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77F1D" w:rsidRDefault="00D301F5">
      <w:pPr>
        <w:pStyle w:val="Plattetekst"/>
        <w:ind w:left="100"/>
        <w:rPr>
          <w:sz w:val="20"/>
        </w:rPr>
      </w:pPr>
      <w:r>
        <w:rPr>
          <w:noProof/>
          <w:lang w:bidi="ar-SA"/>
        </w:rPr>
        <mc:AlternateContent>
          <mc:Choice Requires="wpg">
            <w:drawing>
              <wp:anchor distT="0" distB="0" distL="114300" distR="114300" simplePos="0" relativeHeight="503262896" behindDoc="1" locked="0" layoutInCell="1" allowOverlap="1">
                <wp:simplePos x="0" y="0"/>
                <wp:positionH relativeFrom="page">
                  <wp:posOffset>0</wp:posOffset>
                </wp:positionH>
                <wp:positionV relativeFrom="page">
                  <wp:posOffset>0</wp:posOffset>
                </wp:positionV>
                <wp:extent cx="7560945" cy="10692765"/>
                <wp:effectExtent l="0" t="0" r="1905" b="3810"/>
                <wp:wrapNone/>
                <wp:docPr id="15" name="Group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945" cy="10692765"/>
                          <a:chOff x="0" y="0"/>
                          <a:chExt cx="11907" cy="16839"/>
                        </a:xfrm>
                      </wpg:grpSpPr>
                      <pic:pic xmlns:pic="http://schemas.openxmlformats.org/drawingml/2006/picture">
                        <pic:nvPicPr>
                          <pic:cNvPr id="16" name="Picture 1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6466" y="0"/>
                            <a:ext cx="245" cy="158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7" name="Picture 1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5908" y="0"/>
                            <a:ext cx="5998" cy="168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8" name="Picture 1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7670" y="1185"/>
                            <a:ext cx="4236" cy="31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9" name="Picture 1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5623" y="11359"/>
                            <a:ext cx="6197" cy="49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 name="Picture 1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4904"/>
                            <a:ext cx="11841" cy="78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group w14:anchorId="629510BD" id="Group 14" o:spid="_x0000_s1026" style="position:absolute;margin-left:0;margin-top:0;width:595.35pt;height:841.95pt;z-index:-53584;mso-position-horizontal-relative:page;mso-position-vertical-relative:page" coordsize="11907,16839"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C/BtEXAAHuX6geAAAA&#10;AElFTkSuQmCCUEsDBAoAAAAAAAAAIQCLajkaXQQAAF0EAAAUAAAAZHJzL21lZGlhL2ltYWdlMy5w&#10;bmeJUE5HDQoaCgAAAA1JSERSAAACSwAAAbcIBgAAAKQFEf0AAAAGYktHRAD/AP8A/6C9p5MAAAAJ&#10;cEhZcwAADsQAAA7EAZUrDhsAAAP9SURBVHic7cEBAQAAAIIg/69uSEAB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9" o:spid="_x0000_s1027" type="#_x0000_t75" style="position:absolute;left:6466;width:245;height:158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">
                  <v:imagedata r:id="rId12" o:title=""/>
                </v:shape>
                <v:shape id="Picture 18" o:spid="_x0000_s1028" type="#_x0000_t75" style="position:absolute;left:5908;width:5998;height:168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">
                  <v:imagedata r:id="rId13" o:title=""/>
                </v:shape>
                <v:shape id="Picture 17" o:spid="_x0000_s1029" type="#_x0000_t75" style="position:absolute;left:7670;top:1185;width:4236;height:31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">
                  <v:imagedata r:id="rId14" o:title=""/>
                </v:shape>
                <v:shape id="Picture 16" o:spid="_x0000_s1030" type="#_x0000_t75" style="position:absolute;left:5623;top:11359;width:6197;height:49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">
                  <v:imagedata r:id="rId15" o:title=""/>
                </v:shape>
                <v:shape id="Picture 15" o:spid="_x0000_s1031" type="#_x0000_t75" style="position:absolute;top:4904;width:11841;height:78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">
                  <v:imagedata r:id="rId16" o:title=""/>
                </v:shape>
                <w10:wrap anchorx="page" anchory="page"/>
              </v:group>
            </w:pict>
          </mc:Fallback>
        </mc:AlternateContent>
      </w:r>
      <w:r>
        <w:rPr>
          <w:noProof/>
          <w:sz w:val="20"/>
          <w:lang w:bidi="ar-SA"/>
        </w:rPr>
        <mc:AlternateContent>
          <mc:Choice Requires="wps">
            <w:drawing>
              <wp:inline distT="0" distB="0" distL="0" distR="0">
                <wp:extent cx="6807200" cy="1013460"/>
                <wp:effectExtent l="0" t="3175" r="0" b="2540"/>
                <wp:docPr id="14"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07200" cy="101346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D1F1E" w:rsidRDefault="008D1F1E">
                            <w:pPr>
                              <w:spacing w:before="101"/>
                              <w:ind w:left="601" w:right="601"/>
                              <w:jc w:val="center"/>
                              <w:rPr>
                                <w:rFonts w:ascii="Calibri"/>
                                <w:sz w:val="72"/>
                              </w:rPr>
                            </w:pPr>
                            <w:proofErr w:type="spellStart"/>
                            <w:r>
                              <w:rPr>
                                <w:rFonts w:ascii="Calibri"/>
                                <w:color w:val="FFFFFF"/>
                                <w:sz w:val="72"/>
                              </w:rPr>
                              <w:t>One</w:t>
                            </w:r>
                            <w:proofErr w:type="spellEnd"/>
                            <w:r>
                              <w:rPr>
                                <w:rFonts w:ascii="Calibri"/>
                                <w:color w:val="FFFFFF"/>
                                <w:sz w:val="72"/>
                              </w:rPr>
                              <w:t xml:space="preserve"> Culture fits </w:t>
                            </w:r>
                            <w:proofErr w:type="spellStart"/>
                            <w:r>
                              <w:rPr>
                                <w:rFonts w:ascii="Calibri"/>
                                <w:color w:val="FFFFFF"/>
                                <w:sz w:val="72"/>
                              </w:rPr>
                              <w:t>all</w:t>
                            </w:r>
                            <w:proofErr w:type="spellEnd"/>
                            <w:r>
                              <w:rPr>
                                <w:rFonts w:ascii="Calibri"/>
                                <w:color w:val="FFFFFF"/>
                                <w:sz w:val="72"/>
                              </w:rPr>
                              <w:t>?</w:t>
                            </w:r>
                          </w:p>
                          <w:p w:rsidR="008D1F1E" w:rsidRDefault="008D1F1E">
                            <w:pPr>
                              <w:spacing w:before="1"/>
                              <w:ind w:left="601" w:right="601"/>
                              <w:jc w:val="center"/>
                              <w:rPr>
                                <w:rFonts w:ascii="Calibri"/>
                                <w:sz w:val="42"/>
                              </w:rPr>
                            </w:pPr>
                            <w:r>
                              <w:rPr>
                                <w:rFonts w:ascii="Calibri"/>
                                <w:color w:val="FFFFFF"/>
                                <w:sz w:val="42"/>
                              </w:rPr>
                              <w:t xml:space="preserve">Onderzoek naar de veiligheidscultuur bij </w:t>
                            </w:r>
                            <w:proofErr w:type="spellStart"/>
                            <w:r>
                              <w:rPr>
                                <w:rFonts w:ascii="Calibri"/>
                                <w:color w:val="FFFFFF"/>
                                <w:sz w:val="42"/>
                              </w:rPr>
                              <w:t>Brzo</w:t>
                            </w:r>
                            <w:proofErr w:type="spellEnd"/>
                            <w:r>
                              <w:rPr>
                                <w:rFonts w:ascii="Calibri"/>
                                <w:color w:val="FFFFFF"/>
                                <w:sz w:val="42"/>
                              </w:rPr>
                              <w:t>-bedrijven</w:t>
                            </w:r>
                          </w:p>
                        </w:txbxContent>
                      </wps:txbx>
                      <wps:bodyPr rot="0" vert="horz" wrap="square" lIns="0" tIns="0" rIns="0" bIns="0" anchor="t" anchorCtr="0" upright="1">
                        <a:noAutofit/>
                      </wps:bodyPr>
                    </wps:wsp>
                  </a:graphicData>
                </a:graphic>
              </wp:inline>
            </w:drawing>
          </mc:Choice>
          <mc:Fallback>
            <w:pict>
              <v:shapetype id="_x0000_t202" coordsize="21600,21600" o:spt="202" path="m,l,21600r21600,l21600,xe">
                <v:stroke joinstyle="miter"/>
                <v:path gradientshapeok="t" o:connecttype="rect"/>
              </v:shapetype>
              <v:shape id="Text Box 13" o:spid="_x0000_s1026" type="#_x0000_t202" style="width:536pt;height:79.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" fillcolor="black" stroked="f">
                <v:textbox inset="0,0,0,0">
                  <w:txbxContent>
                    <w:p w:rsidR="008D1F1E" w:rsidRDefault="008D1F1E">
                      <w:pPr>
                        <w:spacing w:before="101"/>
                        <w:ind w:left="601" w:right="601"/>
                        <w:jc w:val="center"/>
                        <w:rPr>
                          <w:rFonts w:ascii="Calibri"/>
                          <w:sz w:val="72"/>
                        </w:rPr>
                      </w:pPr>
                      <w:proofErr w:type="spellStart"/>
                      <w:r>
                        <w:rPr>
                          <w:rFonts w:ascii="Calibri"/>
                          <w:color w:val="FFFFFF"/>
                          <w:sz w:val="72"/>
                        </w:rPr>
                        <w:t>One</w:t>
                      </w:r>
                      <w:proofErr w:type="spellEnd"/>
                      <w:r>
                        <w:rPr>
                          <w:rFonts w:ascii="Calibri"/>
                          <w:color w:val="FFFFFF"/>
                          <w:sz w:val="72"/>
                        </w:rPr>
                        <w:t xml:space="preserve"> Culture fits </w:t>
                      </w:r>
                      <w:proofErr w:type="spellStart"/>
                      <w:r>
                        <w:rPr>
                          <w:rFonts w:ascii="Calibri"/>
                          <w:color w:val="FFFFFF"/>
                          <w:sz w:val="72"/>
                        </w:rPr>
                        <w:t>all</w:t>
                      </w:r>
                      <w:proofErr w:type="spellEnd"/>
                      <w:r>
                        <w:rPr>
                          <w:rFonts w:ascii="Calibri"/>
                          <w:color w:val="FFFFFF"/>
                          <w:sz w:val="72"/>
                        </w:rPr>
                        <w:t>?</w:t>
                      </w:r>
                    </w:p>
                    <w:p w:rsidR="008D1F1E" w:rsidRDefault="008D1F1E">
                      <w:pPr>
                        <w:spacing w:before="1"/>
                        <w:ind w:left="601" w:right="601"/>
                        <w:jc w:val="center"/>
                        <w:rPr>
                          <w:rFonts w:ascii="Calibri"/>
                          <w:sz w:val="42"/>
                        </w:rPr>
                      </w:pPr>
                      <w:r>
                        <w:rPr>
                          <w:rFonts w:ascii="Calibri"/>
                          <w:color w:val="FFFFFF"/>
                          <w:sz w:val="42"/>
                        </w:rPr>
                        <w:t xml:space="preserve">Onderzoek naar de veiligheidscultuur bij </w:t>
                      </w:r>
                      <w:proofErr w:type="spellStart"/>
                      <w:r>
                        <w:rPr>
                          <w:rFonts w:ascii="Calibri"/>
                          <w:color w:val="FFFFFF"/>
                          <w:sz w:val="42"/>
                        </w:rPr>
                        <w:t>Brzo</w:t>
                      </w:r>
                      <w:proofErr w:type="spellEnd"/>
                      <w:r>
                        <w:rPr>
                          <w:rFonts w:ascii="Calibri"/>
                          <w:color w:val="FFFFFF"/>
                          <w:sz w:val="42"/>
                        </w:rPr>
                        <w:t>-bedrijven</w:t>
                      </w:r>
                    </w:p>
                  </w:txbxContent>
                </v:textbox>
                <w10:anchorlock/>
              </v:shape>
            </w:pict>
          </mc:Fallback>
        </mc:AlternateContent>
      </w:r>
    </w:p>
    <w:p w:rsidR="00277F1D" w:rsidRDefault="00277F1D">
      <w:pPr>
        <w:pStyle w:val="Plattetekst"/>
        <w:spacing w:before="6"/>
        <w:ind w:left="0"/>
        <w:rPr>
          <w:sz w:val="20"/>
        </w:rPr>
      </w:pPr>
    </w:p>
    <w:p w:rsidR="00277F1D" w:rsidRDefault="00D301F5">
      <w:pPr>
        <w:spacing w:line="1078" w:lineRule="exact"/>
        <w:ind w:right="1207"/>
        <w:jc w:val="right"/>
        <w:rPr>
          <w:rFonts w:ascii="Calibri"/>
          <w:sz w:val="96"/>
        </w:rPr>
      </w:pPr>
      <w:r>
        <w:rPr>
          <w:rFonts w:ascii="Calibri"/>
          <w:color w:val="FFFFFF"/>
          <w:sz w:val="96"/>
        </w:rPr>
        <w:t>2018</w:t>
      </w:r>
    </w:p>
    <w:p w:rsidR="00277F1D" w:rsidRDefault="00277F1D">
      <w:pPr>
        <w:pStyle w:val="Plattetekst"/>
        <w:ind w:left="0"/>
        <w:rPr>
          <w:rFonts w:ascii="Calibri"/>
          <w:sz w:val="20"/>
        </w:rPr>
      </w:pPr>
    </w:p>
    <w:p w:rsidR="00277F1D" w:rsidRDefault="00277F1D">
      <w:pPr>
        <w:pStyle w:val="Plattetekst"/>
        <w:ind w:left="0"/>
        <w:rPr>
          <w:rFonts w:ascii="Calibri"/>
          <w:sz w:val="20"/>
        </w:rPr>
      </w:pPr>
    </w:p>
    <w:p w:rsidR="00277F1D" w:rsidRDefault="00277F1D">
      <w:pPr>
        <w:pStyle w:val="Plattetekst"/>
        <w:ind w:left="0"/>
        <w:rPr>
          <w:rFonts w:ascii="Calibri"/>
          <w:sz w:val="20"/>
        </w:rPr>
      </w:pPr>
    </w:p>
    <w:p w:rsidR="00277F1D" w:rsidRDefault="00277F1D">
      <w:pPr>
        <w:pStyle w:val="Plattetekst"/>
        <w:ind w:left="0"/>
        <w:rPr>
          <w:rFonts w:ascii="Calibri"/>
          <w:sz w:val="20"/>
        </w:rPr>
      </w:pPr>
    </w:p>
    <w:p w:rsidR="00277F1D" w:rsidRDefault="00277F1D">
      <w:pPr>
        <w:pStyle w:val="Plattetekst"/>
        <w:ind w:left="0"/>
        <w:rPr>
          <w:rFonts w:ascii="Calibri"/>
          <w:sz w:val="20"/>
        </w:rPr>
      </w:pPr>
    </w:p>
    <w:p w:rsidR="00277F1D" w:rsidRDefault="00277F1D">
      <w:pPr>
        <w:pStyle w:val="Plattetekst"/>
        <w:ind w:left="0"/>
        <w:rPr>
          <w:rFonts w:ascii="Calibri"/>
          <w:sz w:val="20"/>
        </w:rPr>
      </w:pPr>
    </w:p>
    <w:p w:rsidR="00277F1D" w:rsidRDefault="00277F1D">
      <w:pPr>
        <w:pStyle w:val="Plattetekst"/>
        <w:ind w:left="0"/>
        <w:rPr>
          <w:rFonts w:ascii="Calibri"/>
          <w:sz w:val="20"/>
        </w:rPr>
      </w:pPr>
    </w:p>
    <w:p w:rsidR="00277F1D" w:rsidRDefault="00277F1D">
      <w:pPr>
        <w:pStyle w:val="Plattetekst"/>
        <w:ind w:left="0"/>
        <w:rPr>
          <w:rFonts w:ascii="Calibri"/>
          <w:sz w:val="20"/>
        </w:rPr>
      </w:pPr>
    </w:p>
    <w:p w:rsidR="00277F1D" w:rsidRDefault="00277F1D">
      <w:pPr>
        <w:pStyle w:val="Plattetekst"/>
        <w:ind w:left="0"/>
        <w:rPr>
          <w:rFonts w:ascii="Calibri"/>
          <w:sz w:val="20"/>
        </w:rPr>
      </w:pPr>
    </w:p>
    <w:p w:rsidR="00277F1D" w:rsidRDefault="00277F1D">
      <w:pPr>
        <w:pStyle w:val="Plattetekst"/>
        <w:ind w:left="0"/>
        <w:rPr>
          <w:rFonts w:ascii="Calibri"/>
          <w:sz w:val="20"/>
        </w:rPr>
      </w:pPr>
    </w:p>
    <w:p w:rsidR="00277F1D" w:rsidRDefault="00277F1D">
      <w:pPr>
        <w:pStyle w:val="Plattetekst"/>
        <w:ind w:left="0"/>
        <w:rPr>
          <w:rFonts w:ascii="Calibri"/>
          <w:sz w:val="20"/>
        </w:rPr>
      </w:pPr>
    </w:p>
    <w:p w:rsidR="00277F1D" w:rsidRDefault="00277F1D">
      <w:pPr>
        <w:pStyle w:val="Plattetekst"/>
        <w:ind w:left="0"/>
        <w:rPr>
          <w:rFonts w:ascii="Calibri"/>
          <w:sz w:val="20"/>
        </w:rPr>
      </w:pPr>
    </w:p>
    <w:p w:rsidR="00277F1D" w:rsidRDefault="00277F1D">
      <w:pPr>
        <w:pStyle w:val="Plattetekst"/>
        <w:ind w:left="0"/>
        <w:rPr>
          <w:rFonts w:ascii="Calibri"/>
          <w:sz w:val="20"/>
        </w:rPr>
      </w:pPr>
    </w:p>
    <w:p w:rsidR="00277F1D" w:rsidRDefault="00277F1D">
      <w:pPr>
        <w:pStyle w:val="Plattetekst"/>
        <w:ind w:left="0"/>
        <w:rPr>
          <w:rFonts w:ascii="Calibri"/>
          <w:sz w:val="20"/>
        </w:rPr>
      </w:pPr>
    </w:p>
    <w:p w:rsidR="00277F1D" w:rsidRDefault="00277F1D">
      <w:pPr>
        <w:pStyle w:val="Plattetekst"/>
        <w:ind w:left="0"/>
        <w:rPr>
          <w:rFonts w:ascii="Calibri"/>
          <w:sz w:val="20"/>
        </w:rPr>
      </w:pPr>
    </w:p>
    <w:p w:rsidR="00277F1D" w:rsidRDefault="00277F1D">
      <w:pPr>
        <w:pStyle w:val="Plattetekst"/>
        <w:ind w:left="0"/>
        <w:rPr>
          <w:rFonts w:ascii="Calibri"/>
          <w:sz w:val="20"/>
        </w:rPr>
      </w:pPr>
    </w:p>
    <w:p w:rsidR="00277F1D" w:rsidRDefault="00277F1D">
      <w:pPr>
        <w:pStyle w:val="Plattetekst"/>
        <w:ind w:left="0"/>
        <w:rPr>
          <w:rFonts w:ascii="Calibri"/>
          <w:sz w:val="20"/>
        </w:rPr>
      </w:pPr>
    </w:p>
    <w:p w:rsidR="00277F1D" w:rsidRDefault="00277F1D">
      <w:pPr>
        <w:pStyle w:val="Plattetekst"/>
        <w:ind w:left="0"/>
        <w:rPr>
          <w:rFonts w:ascii="Calibri"/>
          <w:sz w:val="20"/>
        </w:rPr>
      </w:pPr>
    </w:p>
    <w:p w:rsidR="00277F1D" w:rsidRDefault="00277F1D">
      <w:pPr>
        <w:pStyle w:val="Plattetekst"/>
        <w:ind w:left="0"/>
        <w:rPr>
          <w:rFonts w:ascii="Calibri"/>
          <w:sz w:val="20"/>
        </w:rPr>
      </w:pPr>
    </w:p>
    <w:p w:rsidR="00277F1D" w:rsidRDefault="00277F1D">
      <w:pPr>
        <w:pStyle w:val="Plattetekst"/>
        <w:ind w:left="0"/>
        <w:rPr>
          <w:rFonts w:ascii="Calibri"/>
          <w:sz w:val="20"/>
        </w:rPr>
      </w:pPr>
    </w:p>
    <w:p w:rsidR="00277F1D" w:rsidRDefault="00277F1D">
      <w:pPr>
        <w:pStyle w:val="Plattetekst"/>
        <w:ind w:left="0"/>
        <w:rPr>
          <w:rFonts w:ascii="Calibri"/>
          <w:sz w:val="20"/>
        </w:rPr>
      </w:pPr>
    </w:p>
    <w:p w:rsidR="00277F1D" w:rsidRDefault="00277F1D">
      <w:pPr>
        <w:pStyle w:val="Plattetekst"/>
        <w:ind w:left="0"/>
        <w:rPr>
          <w:rFonts w:ascii="Calibri"/>
          <w:sz w:val="20"/>
        </w:rPr>
      </w:pPr>
    </w:p>
    <w:p w:rsidR="00277F1D" w:rsidRDefault="00277F1D">
      <w:pPr>
        <w:pStyle w:val="Plattetekst"/>
        <w:ind w:left="0"/>
        <w:rPr>
          <w:rFonts w:ascii="Calibri"/>
          <w:sz w:val="20"/>
        </w:rPr>
      </w:pPr>
    </w:p>
    <w:p w:rsidR="00277F1D" w:rsidRDefault="00277F1D">
      <w:pPr>
        <w:pStyle w:val="Plattetekst"/>
        <w:ind w:left="0"/>
        <w:rPr>
          <w:rFonts w:ascii="Calibri"/>
          <w:sz w:val="20"/>
        </w:rPr>
      </w:pPr>
    </w:p>
    <w:p w:rsidR="00277F1D" w:rsidRDefault="00277F1D">
      <w:pPr>
        <w:pStyle w:val="Plattetekst"/>
        <w:ind w:left="0"/>
        <w:rPr>
          <w:rFonts w:ascii="Calibri"/>
          <w:sz w:val="20"/>
        </w:rPr>
      </w:pPr>
    </w:p>
    <w:p w:rsidR="00277F1D" w:rsidRDefault="00277F1D">
      <w:pPr>
        <w:pStyle w:val="Plattetekst"/>
        <w:ind w:left="0"/>
        <w:rPr>
          <w:rFonts w:ascii="Calibri"/>
          <w:sz w:val="20"/>
        </w:rPr>
      </w:pPr>
    </w:p>
    <w:p w:rsidR="00277F1D" w:rsidRDefault="00277F1D">
      <w:pPr>
        <w:pStyle w:val="Plattetekst"/>
        <w:ind w:left="0"/>
        <w:rPr>
          <w:rFonts w:ascii="Calibri"/>
          <w:sz w:val="20"/>
        </w:rPr>
      </w:pPr>
    </w:p>
    <w:p w:rsidR="00277F1D" w:rsidRDefault="00277F1D">
      <w:pPr>
        <w:pStyle w:val="Plattetekst"/>
        <w:ind w:left="0"/>
        <w:rPr>
          <w:rFonts w:ascii="Calibri"/>
          <w:sz w:val="20"/>
        </w:rPr>
      </w:pPr>
    </w:p>
    <w:p w:rsidR="00277F1D" w:rsidRDefault="00277F1D">
      <w:pPr>
        <w:pStyle w:val="Plattetekst"/>
        <w:ind w:left="0"/>
        <w:rPr>
          <w:rFonts w:ascii="Calibri"/>
          <w:sz w:val="20"/>
        </w:rPr>
      </w:pPr>
    </w:p>
    <w:p w:rsidR="00277F1D" w:rsidRDefault="00277F1D">
      <w:pPr>
        <w:pStyle w:val="Plattetekst"/>
        <w:ind w:left="0"/>
        <w:rPr>
          <w:rFonts w:ascii="Calibri"/>
          <w:sz w:val="20"/>
        </w:rPr>
      </w:pPr>
    </w:p>
    <w:p w:rsidR="00277F1D" w:rsidRDefault="00277F1D">
      <w:pPr>
        <w:pStyle w:val="Plattetekst"/>
        <w:ind w:left="0"/>
        <w:rPr>
          <w:rFonts w:ascii="Calibri"/>
          <w:sz w:val="20"/>
        </w:rPr>
      </w:pPr>
    </w:p>
    <w:p w:rsidR="00277F1D" w:rsidRDefault="00277F1D">
      <w:pPr>
        <w:pStyle w:val="Plattetekst"/>
        <w:ind w:left="0"/>
        <w:rPr>
          <w:rFonts w:ascii="Calibri"/>
          <w:sz w:val="20"/>
        </w:rPr>
      </w:pPr>
    </w:p>
    <w:p w:rsidR="00277F1D" w:rsidRDefault="00277F1D">
      <w:pPr>
        <w:pStyle w:val="Plattetekst"/>
        <w:ind w:left="0"/>
        <w:rPr>
          <w:rFonts w:ascii="Calibri"/>
          <w:sz w:val="20"/>
        </w:rPr>
      </w:pPr>
    </w:p>
    <w:p w:rsidR="00277F1D" w:rsidRDefault="00277F1D">
      <w:pPr>
        <w:pStyle w:val="Plattetekst"/>
        <w:ind w:left="0"/>
        <w:rPr>
          <w:rFonts w:ascii="Calibri"/>
          <w:sz w:val="20"/>
        </w:rPr>
      </w:pPr>
    </w:p>
    <w:p w:rsidR="00277F1D" w:rsidRDefault="00277F1D">
      <w:pPr>
        <w:pStyle w:val="Plattetekst"/>
        <w:ind w:left="0"/>
        <w:rPr>
          <w:rFonts w:ascii="Calibri"/>
          <w:sz w:val="20"/>
        </w:rPr>
      </w:pPr>
    </w:p>
    <w:p w:rsidR="00277F1D" w:rsidRDefault="00277F1D">
      <w:pPr>
        <w:pStyle w:val="Plattetekst"/>
        <w:ind w:left="0"/>
        <w:rPr>
          <w:rFonts w:ascii="Calibri"/>
          <w:sz w:val="20"/>
        </w:rPr>
      </w:pPr>
    </w:p>
    <w:p w:rsidR="00277F1D" w:rsidRDefault="00277F1D">
      <w:pPr>
        <w:pStyle w:val="Plattetekst"/>
        <w:ind w:left="0"/>
        <w:rPr>
          <w:rFonts w:ascii="Calibri"/>
          <w:sz w:val="20"/>
        </w:rPr>
      </w:pPr>
    </w:p>
    <w:p w:rsidR="00277F1D" w:rsidRDefault="00277F1D">
      <w:pPr>
        <w:pStyle w:val="Plattetekst"/>
        <w:spacing w:before="5"/>
        <w:ind w:left="0"/>
        <w:rPr>
          <w:rFonts w:ascii="Calibri"/>
          <w:sz w:val="18"/>
        </w:rPr>
      </w:pPr>
    </w:p>
    <w:p w:rsidR="00277F1D" w:rsidRDefault="00D301F5">
      <w:pPr>
        <w:tabs>
          <w:tab w:val="left" w:pos="7845"/>
        </w:tabs>
        <w:spacing w:before="1"/>
        <w:ind w:left="5720"/>
      </w:pPr>
      <w:r>
        <w:t>Auteur:</w:t>
      </w:r>
      <w:r>
        <w:tab/>
        <w:t>Gelsing, B.J.</w:t>
      </w:r>
      <w:r>
        <w:rPr>
          <w:spacing w:val="-7"/>
        </w:rPr>
        <w:t xml:space="preserve"> </w:t>
      </w:r>
      <w:r>
        <w:t>(Bart)</w:t>
      </w:r>
    </w:p>
    <w:p w:rsidR="00277F1D" w:rsidRDefault="00D301F5">
      <w:pPr>
        <w:tabs>
          <w:tab w:val="left" w:pos="7845"/>
        </w:tabs>
        <w:spacing w:before="126"/>
        <w:ind w:left="5720"/>
      </w:pPr>
      <w:r>
        <w:t>Studentnummer:</w:t>
      </w:r>
      <w:r>
        <w:tab/>
        <w:t>s4160983</w:t>
      </w:r>
    </w:p>
    <w:p w:rsidR="00277F1D" w:rsidRDefault="00D301F5">
      <w:pPr>
        <w:tabs>
          <w:tab w:val="left" w:pos="7845"/>
        </w:tabs>
        <w:spacing w:before="126" w:line="360" w:lineRule="auto"/>
        <w:ind w:left="5720" w:right="269"/>
      </w:pPr>
      <w:r>
        <w:t>Opleiding:</w:t>
      </w:r>
      <w:r>
        <w:tab/>
        <w:t>Master Bestuurskunde onderwijsinstelling:</w:t>
      </w:r>
      <w:r>
        <w:tab/>
        <w:t>Radboud Universiteit Nijmegen Organisatie:</w:t>
      </w:r>
      <w:r>
        <w:tab/>
        <w:t>Provincie</w:t>
      </w:r>
      <w:r>
        <w:rPr>
          <w:spacing w:val="-1"/>
        </w:rPr>
        <w:t xml:space="preserve"> </w:t>
      </w:r>
      <w:r>
        <w:t>Noord-Brabant</w:t>
      </w:r>
    </w:p>
    <w:p w:rsidR="00277F1D" w:rsidRDefault="008D1F1E">
      <w:pPr>
        <w:tabs>
          <w:tab w:val="left" w:pos="7845"/>
        </w:tabs>
        <w:spacing w:before="2"/>
        <w:ind w:left="5720"/>
      </w:pPr>
      <w:r>
        <w:t>Datum:</w:t>
      </w:r>
      <w:r>
        <w:tab/>
        <w:t>19</w:t>
      </w:r>
      <w:r w:rsidR="00D301F5">
        <w:t>-3-2018</w:t>
      </w:r>
    </w:p>
    <w:p w:rsidR="00277F1D" w:rsidRDefault="00D301F5">
      <w:pPr>
        <w:tabs>
          <w:tab w:val="left" w:pos="7845"/>
        </w:tabs>
        <w:spacing w:before="133"/>
        <w:ind w:left="5720"/>
      </w:pPr>
      <w:r>
        <w:t>Begeleider:</w:t>
      </w:r>
      <w:r>
        <w:tab/>
        <w:t>Peter</w:t>
      </w:r>
      <w:r>
        <w:rPr>
          <w:spacing w:val="-2"/>
        </w:rPr>
        <w:t xml:space="preserve"> </w:t>
      </w:r>
      <w:proofErr w:type="spellStart"/>
      <w:r>
        <w:t>Kruyen</w:t>
      </w:r>
      <w:proofErr w:type="spellEnd"/>
    </w:p>
    <w:p w:rsidR="00277F1D" w:rsidRDefault="00277F1D">
      <w:pPr>
        <w:sectPr w:rsidR="00277F1D">
          <w:type w:val="continuous"/>
          <w:pgSz w:w="11910" w:h="16840"/>
          <w:pgMar w:top="1400" w:right="500" w:bottom="280" w:left="480" w:header="708" w:footer="708" w:gutter="0"/>
          <w:cols w:space="708"/>
        </w:sectPr>
      </w:pPr>
    </w:p>
    <w:p w:rsidR="00277F1D" w:rsidRDefault="00D301F5">
      <w:pPr>
        <w:pStyle w:val="Kop1"/>
        <w:ind w:left="936" w:firstLine="0"/>
      </w:pPr>
      <w:bookmarkStart w:id="0" w:name="_bookmark0"/>
      <w:bookmarkEnd w:id="0"/>
      <w:r>
        <w:rPr>
          <w:color w:val="2D74B5"/>
        </w:rPr>
        <w:lastRenderedPageBreak/>
        <w:t>Voorwoord</w:t>
      </w:r>
    </w:p>
    <w:p w:rsidR="00277F1D" w:rsidRDefault="00277F1D">
      <w:pPr>
        <w:pStyle w:val="Plattetekst"/>
        <w:spacing w:before="2"/>
        <w:ind w:left="0"/>
        <w:rPr>
          <w:rFonts w:ascii="Calibri Light"/>
          <w:sz w:val="35"/>
        </w:rPr>
      </w:pPr>
    </w:p>
    <w:p w:rsidR="00277F1D" w:rsidRDefault="00D301F5">
      <w:pPr>
        <w:pStyle w:val="Plattetekst"/>
        <w:spacing w:line="360" w:lineRule="auto"/>
        <w:ind w:right="957"/>
      </w:pPr>
      <w:r>
        <w:t>Voor u ligt de masterthesis ‘</w:t>
      </w:r>
      <w:proofErr w:type="spellStart"/>
      <w:r>
        <w:t>One</w:t>
      </w:r>
      <w:proofErr w:type="spellEnd"/>
      <w:r>
        <w:t xml:space="preserve"> Culture fits </w:t>
      </w:r>
      <w:proofErr w:type="spellStart"/>
      <w:r>
        <w:t>all</w:t>
      </w:r>
      <w:proofErr w:type="spellEnd"/>
      <w:r>
        <w:t xml:space="preserve">’, een onderzoek naar de veiligheidscultuur bij </w:t>
      </w:r>
      <w:proofErr w:type="spellStart"/>
      <w:r>
        <w:t>Brzo</w:t>
      </w:r>
      <w:proofErr w:type="spellEnd"/>
      <w:r>
        <w:t>-bedrijven. Deze thesis is de afsluiting van de master Bestuurskunde aan de Radboud Universiteit Nijmegen. Dit onderzoek is voortgekomen uit de vraag van de provincie Noord- Brabant om onderzoek te doen naar de veiligheidscultuur bij dit type bedrijven. De opdracht heeft als doel om meer helderheid over het begrip veiligheidscultuur te krijgen en wat de provincie Noord-Brabant eventueel kan bijdragen aan de verbetering daarvan: een ambitieus project waaraan dit onderzoek hopelijk een bijdrage kan leveren.</w:t>
      </w:r>
    </w:p>
    <w:p w:rsidR="00277F1D" w:rsidRDefault="00D301F5">
      <w:pPr>
        <w:pStyle w:val="Plattetekst"/>
        <w:spacing w:line="360" w:lineRule="auto"/>
        <w:ind w:right="1123" w:firstLine="707"/>
      </w:pPr>
      <w:r>
        <w:t xml:space="preserve">Na vooronderzoek bleek veiligheidscultuur geen gemakkelijk begrip te zijn, en het was niet altijd even eenvoudig om de juiste weg te vinden. Dit project was dan ook niet tot stand gekomen zonder de hulp van een aantal personen die ik hierbij hartelijk wil bedanken. Allereerst wil ik de heer Peter </w:t>
      </w:r>
      <w:proofErr w:type="spellStart"/>
      <w:r>
        <w:t>Kruyen</w:t>
      </w:r>
      <w:proofErr w:type="spellEnd"/>
      <w:r>
        <w:t>, de begeleider van deze masterthesis vanuit de universiteit, persoonlijk bedanken. Zijn constructieve feedback gedurende het proces en zijn suggesties om deze scriptie te verbeteren zijn van grote waarde geweest.</w:t>
      </w:r>
    </w:p>
    <w:p w:rsidR="00277F1D" w:rsidRDefault="00D301F5">
      <w:pPr>
        <w:pStyle w:val="Plattetekst"/>
        <w:spacing w:line="360" w:lineRule="auto"/>
        <w:ind w:right="944" w:firstLine="707"/>
      </w:pPr>
      <w:r>
        <w:t>Daarnaast wil ik mijn begeleider vanuit de Provincie Noord-Brabant, Han de Haas, bedanken. Han is altijd geïnteresseerd geweest in het proces en bereid mee te denken wanneer zaken vast dreigden te lopen. Ook wil ik hem bedanken voor zijn enthousiasme en positieve houding die ervoor hebben gezorgd dat ik dit onderzoek met veel enthousiasme heb gedaan.</w:t>
      </w:r>
    </w:p>
    <w:p w:rsidR="00277F1D" w:rsidRDefault="00D301F5">
      <w:pPr>
        <w:pStyle w:val="Plattetekst"/>
        <w:spacing w:before="161" w:line="499" w:lineRule="auto"/>
        <w:ind w:right="6168"/>
      </w:pPr>
      <w:r>
        <w:t>Ik hoop dat u het met plezier zult lezen. Bart Gelsin</w:t>
      </w:r>
      <w:r w:rsidR="008D1F1E">
        <w:t>g, Nijmegen, 19</w:t>
      </w:r>
      <w:r>
        <w:t>-3-2018</w:t>
      </w:r>
    </w:p>
    <w:p w:rsidR="00277F1D" w:rsidRDefault="00277F1D">
      <w:pPr>
        <w:spacing w:line="499" w:lineRule="auto"/>
        <w:sectPr w:rsidR="00277F1D">
          <w:footerReference w:type="default" r:id="rId17"/>
          <w:pgSz w:w="11910" w:h="16840"/>
          <w:pgMar w:top="1380" w:right="500" w:bottom="1200" w:left="480" w:header="0" w:footer="1000" w:gutter="0"/>
          <w:pgNumType w:start="1"/>
          <w:cols w:space="708"/>
        </w:sectPr>
      </w:pPr>
    </w:p>
    <w:p w:rsidR="00277F1D" w:rsidRDefault="00D301F5">
      <w:pPr>
        <w:pStyle w:val="Kop1"/>
        <w:ind w:left="936" w:firstLine="0"/>
      </w:pPr>
      <w:bookmarkStart w:id="1" w:name="_bookmark1"/>
      <w:bookmarkEnd w:id="1"/>
      <w:r>
        <w:rPr>
          <w:color w:val="2D74B5"/>
        </w:rPr>
        <w:lastRenderedPageBreak/>
        <w:t>Samenvatting</w:t>
      </w:r>
    </w:p>
    <w:p w:rsidR="00277F1D" w:rsidRDefault="00277F1D">
      <w:pPr>
        <w:pStyle w:val="Plattetekst"/>
        <w:spacing w:before="2"/>
        <w:ind w:left="0"/>
        <w:rPr>
          <w:rFonts w:ascii="Calibri Light"/>
          <w:sz w:val="35"/>
        </w:rPr>
      </w:pPr>
    </w:p>
    <w:p w:rsidR="00277F1D" w:rsidRDefault="00D301F5">
      <w:pPr>
        <w:pStyle w:val="Plattetekst"/>
        <w:spacing w:line="360" w:lineRule="auto"/>
        <w:ind w:right="971"/>
      </w:pPr>
      <w:r>
        <w:t xml:space="preserve">In dit onderzoek staat de veiligheidscultuur bij </w:t>
      </w:r>
      <w:proofErr w:type="spellStart"/>
      <w:r>
        <w:t>Brzo</w:t>
      </w:r>
      <w:proofErr w:type="spellEnd"/>
      <w:r>
        <w:t>-bedrijven centraal. Dit zijn organisaties waar een grote hoeveelheid chemische stoffen aanwezig zijn. Deze bedrijven worden dan ook geacht extra toe te zien op de veiligheid en dienen hier verantwoordelijk mee om te gaan.</w:t>
      </w:r>
    </w:p>
    <w:p w:rsidR="00277F1D" w:rsidRDefault="00D301F5">
      <w:pPr>
        <w:pStyle w:val="Plattetekst"/>
        <w:spacing w:line="360" w:lineRule="auto"/>
        <w:ind w:right="924"/>
      </w:pPr>
      <w:r>
        <w:t>Desondanks hebben er bij dit type bedrijven verschillende incidenten plaatsgevonden. Onderzoeken naar incidenten hebben uitgewezen dat er regels zijn overtreden ondanks dat het personeel hiervan op de hoogte was. In verscheidene evaluatierapporten wordt de afwezigheid van een ‘goede veiligheidscultuur’ als oorzaak genoemd.</w:t>
      </w:r>
    </w:p>
    <w:p w:rsidR="00277F1D" w:rsidRDefault="00D301F5">
      <w:pPr>
        <w:pStyle w:val="Plattetekst"/>
        <w:spacing w:line="360" w:lineRule="auto"/>
        <w:ind w:right="963" w:firstLine="707"/>
      </w:pPr>
      <w:r>
        <w:t xml:space="preserve">Veiligheidscultuur is echter een vaag begrip dat niet goed gedefinieerd wordt in de verschillende rapporten. Dit onderzoek heeft dan ook als doel om inzicht te verkrijgen in de wijze waarop </w:t>
      </w:r>
      <w:proofErr w:type="spellStart"/>
      <w:r>
        <w:t>Brzo</w:t>
      </w:r>
      <w:proofErr w:type="spellEnd"/>
      <w:r>
        <w:t xml:space="preserve">-op- en overslagbedrijven in Noord-Brabant invulling geven aan het begrip veiligheidscultuur. Dit heeft geleid tot de vraagstelling: ‘Op welke wijze geven de </w:t>
      </w:r>
      <w:proofErr w:type="spellStart"/>
      <w:r>
        <w:t>Brzo</w:t>
      </w:r>
      <w:proofErr w:type="spellEnd"/>
      <w:r>
        <w:t>-op- en overslagbedrijven in Noord-Brabant invulling aan het begrip veiligheidscultuur?’</w:t>
      </w:r>
    </w:p>
    <w:p w:rsidR="00277F1D" w:rsidRDefault="00D301F5">
      <w:pPr>
        <w:pStyle w:val="Plattetekst"/>
        <w:spacing w:before="1" w:line="360" w:lineRule="auto"/>
        <w:ind w:right="1236" w:firstLine="707"/>
      </w:pPr>
      <w:r>
        <w:t xml:space="preserve">Deze vraag is beantwoord door aan de hand van de cultuurtheorie een zestal </w:t>
      </w:r>
      <w:proofErr w:type="spellStart"/>
      <w:r>
        <w:t>Brzo</w:t>
      </w:r>
      <w:proofErr w:type="spellEnd"/>
      <w:r>
        <w:t>- bedrijven te onderzoeken. Daarvoor zijn achttien respondenten door middel van semigestructureerde interviews ondervraagd. Het verzamelde materiaal is geanalyseerd en vertaald naar de kwadranten van de cultuurtheorie. De cultuurtheorie maakt hierbij onderscheid tussen vier cultuurtypen: fatalisme, hiërarchie, individualisme en egalitarisme.</w:t>
      </w:r>
    </w:p>
    <w:p w:rsidR="00277F1D" w:rsidRDefault="00D301F5">
      <w:pPr>
        <w:pStyle w:val="Plattetekst"/>
        <w:spacing w:line="360" w:lineRule="auto"/>
        <w:ind w:right="910" w:firstLine="707"/>
      </w:pPr>
      <w:r>
        <w:t>Uit de analyse blijkt dat de bedrijven een hiërarchische invulling aan het begrip veiligheidscultuur geven. De bedrijven vinden dat zij een hoog niveau van veiligheid hebben, waarin de risico’s beperkt zijn door hun kennis, regels, systemen en expertise. De onderzochte bedrijven maken gebruik van duidelijke regels en werkinstructies, en hebben het veiligheidssysteem zo ingericht dat de medewerker wordt gedwongen de regelgeving zoveel mogelijk te volgen. Daarnaast kennen de bedrijven een duidelijke top-downsturing.</w:t>
      </w:r>
    </w:p>
    <w:p w:rsidR="00277F1D" w:rsidRDefault="00D301F5">
      <w:pPr>
        <w:pStyle w:val="Plattetekst"/>
        <w:spacing w:line="360" w:lineRule="auto"/>
        <w:ind w:right="945" w:firstLine="707"/>
      </w:pPr>
      <w:r>
        <w:t>Opvallend is dat de hiërarchische cultuur binnen de organisaties in scherp contrast staat met de houding van de bedrijven tegenover de overheid en de inspectie. Deze houding is in het fatalistische kwadrant geplaatst. Bedrijven hebben het idee dat de regelgeving niet aansluit op hun eigen bedrijf. Bovendien hebben meerdere bedrijven gedurende de inspecties het idee gekregen dat inspecteurs de veiligheid uit het oog verliezen, en zich vooral bezighouden met overtredingen schrijven. De aanbevelingen die uit het onderzoek voortkomen zijn dat bedrijven zich bewust moeten worden van hun hiërarchische perspectief. Daarnaast moet de overheid overwegen of zij een samenwerking prefereren op basis van meer gelijkwaardigheid en advies.</w:t>
      </w:r>
    </w:p>
    <w:p w:rsidR="00277F1D" w:rsidRDefault="00277F1D">
      <w:pPr>
        <w:spacing w:line="360" w:lineRule="auto"/>
        <w:sectPr w:rsidR="00277F1D">
          <w:pgSz w:w="11910" w:h="16840"/>
          <w:pgMar w:top="1380" w:right="500" w:bottom="1200" w:left="480" w:header="0" w:footer="1000" w:gutter="0"/>
          <w:cols w:space="708"/>
        </w:sectPr>
      </w:pPr>
    </w:p>
    <w:p w:rsidR="00277F1D" w:rsidRDefault="00D301F5">
      <w:pPr>
        <w:pStyle w:val="Kop1"/>
        <w:ind w:left="936" w:firstLine="0"/>
      </w:pPr>
      <w:bookmarkStart w:id="2" w:name="_bookmark2"/>
      <w:bookmarkEnd w:id="2"/>
      <w:r>
        <w:rPr>
          <w:color w:val="2D74B5"/>
        </w:rPr>
        <w:lastRenderedPageBreak/>
        <w:t>Inhoudsopgave</w:t>
      </w:r>
    </w:p>
    <w:p w:rsidR="00277F1D" w:rsidRDefault="00277F1D">
      <w:pPr>
        <w:sectPr w:rsidR="00277F1D">
          <w:pgSz w:w="11910" w:h="16840"/>
          <w:pgMar w:top="1380" w:right="500" w:bottom="1408" w:left="480" w:header="0" w:footer="1000" w:gutter="0"/>
          <w:cols w:space="708"/>
        </w:sectPr>
      </w:pPr>
    </w:p>
    <w:sdt>
      <w:sdtPr>
        <w:id w:val="562531839"/>
        <w:docPartObj>
          <w:docPartGallery w:val="Table of Contents"/>
          <w:docPartUnique/>
        </w:docPartObj>
      </w:sdtPr>
      <w:sdtContent>
        <w:p w:rsidR="00277F1D" w:rsidRDefault="008D1F1E">
          <w:pPr>
            <w:pStyle w:val="Inhopg1"/>
            <w:tabs>
              <w:tab w:val="right" w:leader="dot" w:pos="10000"/>
            </w:tabs>
            <w:spacing w:before="475"/>
            <w:ind w:left="936" w:firstLine="0"/>
          </w:pPr>
          <w:hyperlink w:anchor="_bookmark0" w:history="1">
            <w:r w:rsidR="00D301F5">
              <w:t>Voorwoord</w:t>
            </w:r>
            <w:r w:rsidR="00D301F5">
              <w:tab/>
              <w:t>1</w:t>
            </w:r>
          </w:hyperlink>
        </w:p>
        <w:p w:rsidR="00277F1D" w:rsidRDefault="008D1F1E">
          <w:pPr>
            <w:pStyle w:val="Inhopg1"/>
            <w:tabs>
              <w:tab w:val="right" w:leader="dot" w:pos="10000"/>
            </w:tabs>
            <w:spacing w:before="240"/>
            <w:ind w:left="936" w:firstLine="0"/>
          </w:pPr>
          <w:hyperlink w:anchor="_bookmark1" w:history="1">
            <w:r w:rsidR="00D301F5">
              <w:t>Samenvatting</w:t>
            </w:r>
            <w:r w:rsidR="00D301F5">
              <w:tab/>
              <w:t>2</w:t>
            </w:r>
          </w:hyperlink>
        </w:p>
        <w:p w:rsidR="00277F1D" w:rsidRDefault="008D1F1E">
          <w:pPr>
            <w:pStyle w:val="Inhopg1"/>
            <w:tabs>
              <w:tab w:val="right" w:leader="dot" w:pos="10000"/>
            </w:tabs>
            <w:spacing w:before="237"/>
            <w:ind w:left="936" w:firstLine="0"/>
          </w:pPr>
          <w:hyperlink w:anchor="_bookmark2" w:history="1">
            <w:r w:rsidR="00D301F5">
              <w:t>Inhoudsopgave</w:t>
            </w:r>
            <w:r w:rsidR="00D301F5">
              <w:tab/>
              <w:t>3</w:t>
            </w:r>
          </w:hyperlink>
        </w:p>
        <w:p w:rsidR="00277F1D" w:rsidRDefault="008D1F1E">
          <w:pPr>
            <w:pStyle w:val="Inhopg1"/>
            <w:numPr>
              <w:ilvl w:val="0"/>
              <w:numId w:val="27"/>
            </w:numPr>
            <w:tabs>
              <w:tab w:val="left" w:pos="1179"/>
              <w:tab w:val="right" w:leader="dot" w:pos="10000"/>
            </w:tabs>
            <w:ind w:hanging="242"/>
          </w:pPr>
          <w:hyperlink w:anchor="_bookmark3" w:history="1">
            <w:r w:rsidR="00D301F5">
              <w:t>Inleiding</w:t>
            </w:r>
            <w:r w:rsidR="00D301F5">
              <w:tab/>
              <w:t>5</w:t>
            </w:r>
          </w:hyperlink>
        </w:p>
        <w:p w:rsidR="00277F1D" w:rsidRDefault="008D1F1E">
          <w:pPr>
            <w:pStyle w:val="Inhopg2"/>
            <w:numPr>
              <w:ilvl w:val="1"/>
              <w:numId w:val="27"/>
            </w:numPr>
            <w:tabs>
              <w:tab w:val="left" w:pos="1518"/>
              <w:tab w:val="right" w:leader="dot" w:pos="10000"/>
            </w:tabs>
          </w:pPr>
          <w:hyperlink w:anchor="_bookmark4" w:history="1">
            <w:r w:rsidR="00D301F5">
              <w:t>Aanleiding</w:t>
            </w:r>
            <w:r w:rsidR="00D301F5">
              <w:tab/>
              <w:t>5</w:t>
            </w:r>
          </w:hyperlink>
        </w:p>
        <w:p w:rsidR="00277F1D" w:rsidRDefault="008D1F1E">
          <w:pPr>
            <w:pStyle w:val="Inhopg2"/>
            <w:numPr>
              <w:ilvl w:val="1"/>
              <w:numId w:val="27"/>
            </w:numPr>
            <w:tabs>
              <w:tab w:val="left" w:pos="1518"/>
              <w:tab w:val="right" w:leader="dot" w:pos="10000"/>
            </w:tabs>
          </w:pPr>
          <w:hyperlink w:anchor="_bookmark5" w:history="1">
            <w:r w:rsidR="00D301F5">
              <w:t>Doel-</w:t>
            </w:r>
            <w:r w:rsidR="00D301F5">
              <w:rPr>
                <w:spacing w:val="-2"/>
              </w:rPr>
              <w:t xml:space="preserve"> </w:t>
            </w:r>
            <w:r w:rsidR="00D301F5">
              <w:t>en</w:t>
            </w:r>
            <w:r w:rsidR="00D301F5">
              <w:rPr>
                <w:spacing w:val="-1"/>
              </w:rPr>
              <w:t xml:space="preserve"> </w:t>
            </w:r>
            <w:r w:rsidR="00D301F5">
              <w:t>vraagstelling</w:t>
            </w:r>
            <w:r w:rsidR="00D301F5">
              <w:tab/>
              <w:t>7</w:t>
            </w:r>
          </w:hyperlink>
        </w:p>
        <w:p w:rsidR="00277F1D" w:rsidRDefault="008D1F1E">
          <w:pPr>
            <w:pStyle w:val="Inhopg2"/>
            <w:numPr>
              <w:ilvl w:val="1"/>
              <w:numId w:val="27"/>
            </w:numPr>
            <w:tabs>
              <w:tab w:val="left" w:pos="1518"/>
              <w:tab w:val="right" w:leader="dot" w:pos="10000"/>
            </w:tabs>
            <w:spacing w:before="237"/>
          </w:pPr>
          <w:hyperlink w:anchor="_bookmark6" w:history="1">
            <w:r w:rsidR="00D301F5">
              <w:t>Maatschappelijke</w:t>
            </w:r>
            <w:r w:rsidR="00D301F5">
              <w:rPr>
                <w:spacing w:val="-1"/>
              </w:rPr>
              <w:t xml:space="preserve"> </w:t>
            </w:r>
            <w:r w:rsidR="00D301F5">
              <w:t>relevantie</w:t>
            </w:r>
            <w:r w:rsidR="00D301F5">
              <w:tab/>
              <w:t>7</w:t>
            </w:r>
          </w:hyperlink>
        </w:p>
        <w:p w:rsidR="00277F1D" w:rsidRDefault="008D1F1E">
          <w:pPr>
            <w:pStyle w:val="Inhopg2"/>
            <w:numPr>
              <w:ilvl w:val="1"/>
              <w:numId w:val="27"/>
            </w:numPr>
            <w:tabs>
              <w:tab w:val="left" w:pos="1518"/>
              <w:tab w:val="right" w:leader="dot" w:pos="10000"/>
            </w:tabs>
            <w:spacing w:before="240"/>
          </w:pPr>
          <w:hyperlink w:anchor="_bookmark7" w:history="1">
            <w:r w:rsidR="00D301F5">
              <w:t>Wetenschappelijke</w:t>
            </w:r>
            <w:r w:rsidR="00D301F5">
              <w:rPr>
                <w:spacing w:val="-1"/>
              </w:rPr>
              <w:t xml:space="preserve"> </w:t>
            </w:r>
            <w:r w:rsidR="00D301F5">
              <w:t>relevantie</w:t>
            </w:r>
            <w:r w:rsidR="00D301F5">
              <w:tab/>
              <w:t>8</w:t>
            </w:r>
          </w:hyperlink>
        </w:p>
        <w:p w:rsidR="00277F1D" w:rsidRDefault="008D1F1E">
          <w:pPr>
            <w:pStyle w:val="Inhopg2"/>
            <w:numPr>
              <w:ilvl w:val="1"/>
              <w:numId w:val="27"/>
            </w:numPr>
            <w:tabs>
              <w:tab w:val="left" w:pos="1518"/>
              <w:tab w:val="right" w:leader="dot" w:pos="10000"/>
            </w:tabs>
          </w:pPr>
          <w:hyperlink w:anchor="_bookmark8" w:history="1">
            <w:r w:rsidR="00D301F5">
              <w:t>Methodologische</w:t>
            </w:r>
            <w:r w:rsidR="00D301F5">
              <w:rPr>
                <w:spacing w:val="-3"/>
              </w:rPr>
              <w:t xml:space="preserve"> </w:t>
            </w:r>
            <w:r w:rsidR="00D301F5">
              <w:t>vooruitblik</w:t>
            </w:r>
            <w:r w:rsidR="00D301F5">
              <w:tab/>
              <w:t>8</w:t>
            </w:r>
          </w:hyperlink>
        </w:p>
        <w:p w:rsidR="00277F1D" w:rsidRDefault="008D1F1E">
          <w:pPr>
            <w:pStyle w:val="Inhopg2"/>
            <w:numPr>
              <w:ilvl w:val="1"/>
              <w:numId w:val="27"/>
            </w:numPr>
            <w:tabs>
              <w:tab w:val="left" w:pos="1520"/>
              <w:tab w:val="right" w:leader="dot" w:pos="10000"/>
            </w:tabs>
            <w:ind w:left="1519" w:hanging="362"/>
          </w:pPr>
          <w:hyperlink w:anchor="_bookmark9" w:history="1">
            <w:r w:rsidR="00D301F5">
              <w:t>Leeswijzer</w:t>
            </w:r>
            <w:r w:rsidR="00D301F5">
              <w:tab/>
              <w:t>9</w:t>
            </w:r>
          </w:hyperlink>
        </w:p>
        <w:p w:rsidR="00277F1D" w:rsidRDefault="008D1F1E">
          <w:pPr>
            <w:pStyle w:val="Inhopg1"/>
            <w:numPr>
              <w:ilvl w:val="0"/>
              <w:numId w:val="27"/>
            </w:numPr>
            <w:tabs>
              <w:tab w:val="left" w:pos="1177"/>
              <w:tab w:val="right" w:leader="dot" w:pos="10000"/>
            </w:tabs>
            <w:spacing w:before="237"/>
            <w:ind w:left="1176" w:hanging="240"/>
          </w:pPr>
          <w:hyperlink w:anchor="_bookmark10" w:history="1">
            <w:r w:rsidR="00D301F5">
              <w:t>Theoretisch</w:t>
            </w:r>
            <w:r w:rsidR="00D301F5">
              <w:rPr>
                <w:spacing w:val="-1"/>
              </w:rPr>
              <w:t xml:space="preserve"> </w:t>
            </w:r>
            <w:r w:rsidR="00D301F5">
              <w:t>kader</w:t>
            </w:r>
            <w:r w:rsidR="00D301F5">
              <w:tab/>
              <w:t>10</w:t>
            </w:r>
          </w:hyperlink>
        </w:p>
        <w:p w:rsidR="00277F1D" w:rsidRDefault="008D1F1E">
          <w:pPr>
            <w:pStyle w:val="Inhopg2"/>
            <w:numPr>
              <w:ilvl w:val="1"/>
              <w:numId w:val="27"/>
            </w:numPr>
            <w:tabs>
              <w:tab w:val="left" w:pos="1518"/>
              <w:tab w:val="right" w:leader="dot" w:pos="10000"/>
            </w:tabs>
          </w:pPr>
          <w:hyperlink w:anchor="_bookmark11" w:history="1">
            <w:r w:rsidR="00D301F5">
              <w:t>Veiligheidscultuur als onderdeel van</w:t>
            </w:r>
            <w:r w:rsidR="00D301F5">
              <w:rPr>
                <w:spacing w:val="-1"/>
              </w:rPr>
              <w:t xml:space="preserve"> </w:t>
            </w:r>
            <w:r w:rsidR="00D301F5">
              <w:t>organisatiecultuur</w:t>
            </w:r>
            <w:r w:rsidR="00D301F5">
              <w:tab/>
              <w:t>10</w:t>
            </w:r>
          </w:hyperlink>
        </w:p>
        <w:p w:rsidR="00277F1D" w:rsidRDefault="008D1F1E">
          <w:pPr>
            <w:pStyle w:val="Inhopg2"/>
            <w:tabs>
              <w:tab w:val="right" w:leader="dot" w:pos="10000"/>
            </w:tabs>
            <w:ind w:left="1157" w:firstLine="0"/>
          </w:pPr>
          <w:hyperlink w:anchor="_bookmark12" w:history="1">
            <w:r w:rsidR="00D301F5">
              <w:t>Cultuurtheorie</w:t>
            </w:r>
            <w:r w:rsidR="00D301F5">
              <w:tab/>
              <w:t>13</w:t>
            </w:r>
          </w:hyperlink>
        </w:p>
        <w:p w:rsidR="00277F1D" w:rsidRDefault="008D1F1E">
          <w:pPr>
            <w:pStyle w:val="Inhopg2"/>
            <w:tabs>
              <w:tab w:val="right" w:leader="dot" w:pos="10000"/>
            </w:tabs>
            <w:ind w:left="1157" w:firstLine="0"/>
          </w:pPr>
          <w:hyperlink w:anchor="_bookmark13" w:history="1">
            <w:r w:rsidR="00D301F5">
              <w:t>De invulling van het cultuurmodel vanuit</w:t>
            </w:r>
            <w:r w:rsidR="00D301F5">
              <w:rPr>
                <w:spacing w:val="-6"/>
              </w:rPr>
              <w:t xml:space="preserve"> </w:t>
            </w:r>
            <w:r w:rsidR="00D301F5">
              <w:t>een</w:t>
            </w:r>
            <w:r w:rsidR="00D301F5">
              <w:rPr>
                <w:spacing w:val="-1"/>
              </w:rPr>
              <w:t xml:space="preserve"> </w:t>
            </w:r>
            <w:r w:rsidR="00D301F5">
              <w:t>veiligheidsperspectief</w:t>
            </w:r>
            <w:r w:rsidR="00D301F5">
              <w:tab/>
              <w:t>16</w:t>
            </w:r>
          </w:hyperlink>
        </w:p>
        <w:p w:rsidR="00277F1D" w:rsidRDefault="008D1F1E">
          <w:pPr>
            <w:pStyle w:val="Inhopg3"/>
            <w:numPr>
              <w:ilvl w:val="2"/>
              <w:numId w:val="26"/>
            </w:numPr>
            <w:tabs>
              <w:tab w:val="left" w:pos="1916"/>
              <w:tab w:val="right" w:leader="dot" w:pos="10000"/>
            </w:tabs>
            <w:spacing w:before="240"/>
          </w:pPr>
          <w:hyperlink w:anchor="_bookmark14" w:history="1">
            <w:r w:rsidR="00D301F5">
              <w:t>Risicoperceptie</w:t>
            </w:r>
            <w:r w:rsidR="00D301F5">
              <w:tab/>
              <w:t>16</w:t>
            </w:r>
          </w:hyperlink>
        </w:p>
        <w:p w:rsidR="00277F1D" w:rsidRDefault="008D1F1E">
          <w:pPr>
            <w:pStyle w:val="Inhopg3"/>
            <w:numPr>
              <w:ilvl w:val="2"/>
              <w:numId w:val="26"/>
            </w:numPr>
            <w:tabs>
              <w:tab w:val="left" w:pos="1916"/>
              <w:tab w:val="right" w:leader="dot" w:pos="10000"/>
            </w:tabs>
          </w:pPr>
          <w:hyperlink w:anchor="_bookmark15" w:history="1">
            <w:r w:rsidR="00D301F5">
              <w:t>Rol van regels</w:t>
            </w:r>
            <w:r w:rsidR="00D301F5">
              <w:rPr>
                <w:spacing w:val="-1"/>
              </w:rPr>
              <w:t xml:space="preserve"> </w:t>
            </w:r>
            <w:r w:rsidR="00D301F5">
              <w:t>en</w:t>
            </w:r>
            <w:r w:rsidR="00D301F5">
              <w:rPr>
                <w:spacing w:val="-1"/>
              </w:rPr>
              <w:t xml:space="preserve"> </w:t>
            </w:r>
            <w:r w:rsidR="00D301F5">
              <w:t>procedures</w:t>
            </w:r>
            <w:r w:rsidR="00D301F5">
              <w:tab/>
              <w:t>19</w:t>
            </w:r>
          </w:hyperlink>
        </w:p>
        <w:p w:rsidR="00277F1D" w:rsidRDefault="008D1F1E">
          <w:pPr>
            <w:pStyle w:val="Inhopg3"/>
            <w:numPr>
              <w:ilvl w:val="2"/>
              <w:numId w:val="26"/>
            </w:numPr>
            <w:tabs>
              <w:tab w:val="left" w:pos="1918"/>
              <w:tab w:val="right" w:leader="dot" w:pos="10000"/>
            </w:tabs>
            <w:spacing w:before="238"/>
            <w:ind w:left="1917" w:hanging="542"/>
          </w:pPr>
          <w:hyperlink w:anchor="_bookmark16" w:history="1">
            <w:r w:rsidR="00D301F5">
              <w:t>Incidenten</w:t>
            </w:r>
            <w:r w:rsidR="00D301F5">
              <w:tab/>
              <w:t>21</w:t>
            </w:r>
          </w:hyperlink>
        </w:p>
        <w:p w:rsidR="00277F1D" w:rsidRDefault="008D1F1E" w:rsidP="008D1F1E">
          <w:pPr>
            <w:pStyle w:val="Inhopg2"/>
            <w:numPr>
              <w:ilvl w:val="1"/>
              <w:numId w:val="26"/>
            </w:numPr>
            <w:tabs>
              <w:tab w:val="right" w:leader="dot" w:pos="10000"/>
            </w:tabs>
          </w:pPr>
          <w:hyperlink w:anchor="_bookmark17" w:history="1">
            <w:r w:rsidR="00D301F5">
              <w:t>Slotbeschouwing</w:t>
            </w:r>
            <w:r w:rsidR="00D301F5">
              <w:tab/>
              <w:t>23</w:t>
            </w:r>
          </w:hyperlink>
        </w:p>
        <w:p w:rsidR="00277F1D" w:rsidRDefault="008D1F1E" w:rsidP="008D1F1E">
          <w:pPr>
            <w:pStyle w:val="Inhopg1"/>
            <w:numPr>
              <w:ilvl w:val="0"/>
              <w:numId w:val="27"/>
            </w:numPr>
            <w:tabs>
              <w:tab w:val="left" w:pos="1177"/>
              <w:tab w:val="right" w:leader="dot" w:pos="10000"/>
            </w:tabs>
          </w:pPr>
          <w:hyperlink w:anchor="_bookmark18" w:history="1">
            <w:r w:rsidR="00D301F5">
              <w:t>Methodologisch</w:t>
            </w:r>
            <w:r w:rsidR="00D301F5">
              <w:rPr>
                <w:spacing w:val="-1"/>
              </w:rPr>
              <w:t xml:space="preserve"> </w:t>
            </w:r>
            <w:r w:rsidR="00D301F5">
              <w:t>kader</w:t>
            </w:r>
            <w:r w:rsidR="00D301F5">
              <w:tab/>
              <w:t>25</w:t>
            </w:r>
          </w:hyperlink>
        </w:p>
        <w:p w:rsidR="00277F1D" w:rsidRDefault="008D1F1E" w:rsidP="008D1F1E">
          <w:pPr>
            <w:pStyle w:val="Inhopg2"/>
            <w:numPr>
              <w:ilvl w:val="1"/>
              <w:numId w:val="27"/>
            </w:numPr>
            <w:tabs>
              <w:tab w:val="left" w:pos="1518"/>
              <w:tab w:val="right" w:leader="dot" w:pos="10000"/>
            </w:tabs>
            <w:spacing w:before="237"/>
          </w:pPr>
          <w:hyperlink w:anchor="_bookmark19" w:history="1">
            <w:r w:rsidR="00D301F5">
              <w:t>Onderzoeksmethode</w:t>
            </w:r>
            <w:r w:rsidR="00D301F5">
              <w:tab/>
              <w:t>25</w:t>
            </w:r>
          </w:hyperlink>
        </w:p>
        <w:p w:rsidR="00277F1D" w:rsidRDefault="008D1F1E" w:rsidP="008D1F1E">
          <w:pPr>
            <w:pStyle w:val="Inhopg2"/>
            <w:numPr>
              <w:ilvl w:val="1"/>
              <w:numId w:val="27"/>
            </w:numPr>
            <w:tabs>
              <w:tab w:val="left" w:pos="1518"/>
              <w:tab w:val="right" w:leader="dot" w:pos="10000"/>
            </w:tabs>
            <w:spacing w:before="240"/>
          </w:pPr>
          <w:hyperlink w:anchor="_bookmark20" w:history="1">
            <w:r w:rsidR="00D301F5">
              <w:t>Dataverzameling</w:t>
            </w:r>
            <w:r w:rsidR="00D301F5">
              <w:tab/>
              <w:t>26</w:t>
            </w:r>
          </w:hyperlink>
        </w:p>
        <w:p w:rsidR="00277F1D" w:rsidRDefault="008D1F1E">
          <w:pPr>
            <w:pStyle w:val="Inhopg2"/>
            <w:tabs>
              <w:tab w:val="right" w:leader="dot" w:pos="10000"/>
            </w:tabs>
            <w:ind w:left="1157" w:firstLine="0"/>
          </w:pPr>
          <w:hyperlink w:anchor="_bookmark22" w:history="1">
            <w:r>
              <w:t>3</w:t>
            </w:r>
            <w:r w:rsidR="00D301F5">
              <w:t>.4</w:t>
            </w:r>
            <w:r w:rsidR="00D301F5">
              <w:rPr>
                <w:spacing w:val="-1"/>
              </w:rPr>
              <w:t xml:space="preserve"> </w:t>
            </w:r>
            <w:r>
              <w:rPr>
                <w:spacing w:val="-1"/>
              </w:rPr>
              <w:t>Interviews</w:t>
            </w:r>
            <w:r w:rsidR="00D301F5">
              <w:tab/>
              <w:t>30</w:t>
            </w:r>
          </w:hyperlink>
        </w:p>
        <w:p w:rsidR="00277F1D" w:rsidRDefault="008D1F1E" w:rsidP="008D1F1E">
          <w:pPr>
            <w:pStyle w:val="Inhopg2"/>
            <w:numPr>
              <w:ilvl w:val="1"/>
              <w:numId w:val="28"/>
            </w:numPr>
            <w:tabs>
              <w:tab w:val="right" w:leader="dot" w:pos="10000"/>
            </w:tabs>
          </w:pPr>
          <w:hyperlink w:anchor="_bookmark21" w:history="1">
            <w:proofErr w:type="spellStart"/>
            <w:r>
              <w:t>Operationalisatie</w:t>
            </w:r>
            <w:proofErr w:type="spellEnd"/>
            <w:r w:rsidR="00D301F5">
              <w:tab/>
              <w:t>29</w:t>
            </w:r>
          </w:hyperlink>
        </w:p>
        <w:p w:rsidR="00277F1D" w:rsidRDefault="008D1F1E" w:rsidP="008D1F1E">
          <w:pPr>
            <w:pStyle w:val="Inhopg2"/>
            <w:tabs>
              <w:tab w:val="left" w:pos="1518"/>
              <w:tab w:val="right" w:leader="dot" w:pos="10000"/>
            </w:tabs>
            <w:ind w:left="1157" w:firstLine="0"/>
          </w:pPr>
          <w:r>
            <w:t>3.6</w:t>
          </w:r>
          <w:hyperlink w:anchor="_bookmark23" w:history="1">
            <w:r w:rsidR="00D301F5">
              <w:t>Verwerking en analyse van</w:t>
            </w:r>
            <w:r w:rsidR="00D301F5">
              <w:rPr>
                <w:spacing w:val="-5"/>
              </w:rPr>
              <w:t xml:space="preserve"> </w:t>
            </w:r>
            <w:r w:rsidR="00D301F5">
              <w:t>de gegevens</w:t>
            </w:r>
            <w:r w:rsidR="00D301F5">
              <w:tab/>
              <w:t>33</w:t>
            </w:r>
          </w:hyperlink>
        </w:p>
        <w:p w:rsidR="00277F1D" w:rsidRDefault="008D1F1E" w:rsidP="008D1F1E">
          <w:pPr>
            <w:pStyle w:val="Inhopg2"/>
            <w:numPr>
              <w:ilvl w:val="1"/>
              <w:numId w:val="29"/>
            </w:numPr>
            <w:tabs>
              <w:tab w:val="left" w:pos="1518"/>
              <w:tab w:val="right" w:leader="dot" w:pos="10000"/>
            </w:tabs>
            <w:spacing w:before="237"/>
          </w:pPr>
          <w:hyperlink w:anchor="_bookmark24" w:history="1">
            <w:r w:rsidR="00D301F5">
              <w:t>Criteria voor</w:t>
            </w:r>
            <w:r w:rsidR="00D301F5">
              <w:rPr>
                <w:spacing w:val="-4"/>
              </w:rPr>
              <w:t xml:space="preserve"> </w:t>
            </w:r>
            <w:r w:rsidR="00D301F5">
              <w:t>betrouwbaar</w:t>
            </w:r>
            <w:r w:rsidR="00D301F5">
              <w:rPr>
                <w:spacing w:val="-1"/>
              </w:rPr>
              <w:t xml:space="preserve"> </w:t>
            </w:r>
            <w:r w:rsidR="00D301F5">
              <w:t>onderzoek</w:t>
            </w:r>
            <w:r w:rsidR="00D301F5">
              <w:tab/>
              <w:t>33</w:t>
            </w:r>
          </w:hyperlink>
          <w:r>
            <w:br/>
          </w:r>
        </w:p>
        <w:p w:rsidR="00277F1D" w:rsidRDefault="008D1F1E" w:rsidP="008D1F1E">
          <w:pPr>
            <w:pStyle w:val="Inhopg1"/>
            <w:numPr>
              <w:ilvl w:val="0"/>
              <w:numId w:val="29"/>
            </w:numPr>
            <w:tabs>
              <w:tab w:val="left" w:pos="1177"/>
              <w:tab w:val="right" w:leader="dot" w:pos="10000"/>
            </w:tabs>
            <w:spacing w:after="20"/>
          </w:pPr>
          <w:hyperlink w:anchor="_bookmark25" w:history="1">
            <w:r>
              <w:t xml:space="preserve">Analyse </w:t>
            </w:r>
            <w:r>
              <w:tab/>
            </w:r>
            <w:r w:rsidR="00D301F5">
              <w:t>36</w:t>
            </w:r>
          </w:hyperlink>
        </w:p>
        <w:p w:rsidR="00277F1D" w:rsidRDefault="008D1F1E" w:rsidP="008D1F1E">
          <w:pPr>
            <w:pStyle w:val="Inhopg2"/>
            <w:numPr>
              <w:ilvl w:val="1"/>
              <w:numId w:val="30"/>
            </w:numPr>
            <w:tabs>
              <w:tab w:val="left" w:pos="1518"/>
              <w:tab w:val="right" w:leader="dot" w:pos="10000"/>
            </w:tabs>
            <w:spacing w:before="72"/>
          </w:pPr>
          <w:hyperlink w:anchor="_bookmark26" w:history="1">
            <w:r w:rsidR="00D301F5">
              <w:t>Risicoperceptie en omgang</w:t>
            </w:r>
            <w:r w:rsidR="00D301F5">
              <w:rPr>
                <w:spacing w:val="-5"/>
              </w:rPr>
              <w:t xml:space="preserve"> </w:t>
            </w:r>
            <w:r w:rsidR="00D301F5">
              <w:t>met</w:t>
            </w:r>
            <w:r w:rsidR="00D301F5">
              <w:rPr>
                <w:spacing w:val="-1"/>
              </w:rPr>
              <w:t xml:space="preserve"> </w:t>
            </w:r>
            <w:r w:rsidR="00D301F5">
              <w:t>incidenten</w:t>
            </w:r>
            <w:r w:rsidR="00D301F5">
              <w:tab/>
              <w:t>37</w:t>
            </w:r>
          </w:hyperlink>
        </w:p>
        <w:p w:rsidR="00277F1D" w:rsidRDefault="008D1F1E" w:rsidP="008D1F1E">
          <w:pPr>
            <w:pStyle w:val="Inhopg2"/>
            <w:numPr>
              <w:ilvl w:val="1"/>
              <w:numId w:val="30"/>
            </w:numPr>
            <w:tabs>
              <w:tab w:val="left" w:pos="1518"/>
              <w:tab w:val="right" w:leader="dot" w:pos="10000"/>
            </w:tabs>
            <w:spacing w:before="240"/>
          </w:pPr>
          <w:hyperlink w:anchor="_bookmark27" w:history="1">
            <w:r w:rsidR="00D301F5">
              <w:t>Communicatie</w:t>
            </w:r>
            <w:r w:rsidR="00D301F5">
              <w:tab/>
              <w:t>39</w:t>
            </w:r>
          </w:hyperlink>
        </w:p>
        <w:p w:rsidR="00277F1D" w:rsidRDefault="008D1F1E" w:rsidP="008D1F1E">
          <w:pPr>
            <w:pStyle w:val="Inhopg2"/>
            <w:numPr>
              <w:ilvl w:val="1"/>
              <w:numId w:val="30"/>
            </w:numPr>
            <w:tabs>
              <w:tab w:val="left" w:pos="1518"/>
              <w:tab w:val="right" w:leader="dot" w:pos="10000"/>
            </w:tabs>
          </w:pPr>
          <w:hyperlink w:anchor="_bookmark28" w:history="1">
            <w:r w:rsidR="00D301F5">
              <w:t>Rol van regels</w:t>
            </w:r>
            <w:r w:rsidR="00D301F5">
              <w:rPr>
                <w:spacing w:val="-1"/>
              </w:rPr>
              <w:t xml:space="preserve"> </w:t>
            </w:r>
            <w:r w:rsidR="00D301F5">
              <w:t>en</w:t>
            </w:r>
            <w:r w:rsidR="00D301F5">
              <w:rPr>
                <w:spacing w:val="-1"/>
              </w:rPr>
              <w:t xml:space="preserve"> </w:t>
            </w:r>
            <w:r w:rsidR="00D301F5">
              <w:t>procedures</w:t>
            </w:r>
            <w:r w:rsidR="00D301F5">
              <w:tab/>
              <w:t>43</w:t>
            </w:r>
          </w:hyperlink>
        </w:p>
        <w:p w:rsidR="00277F1D" w:rsidRDefault="008D1F1E" w:rsidP="008D1F1E">
          <w:pPr>
            <w:pStyle w:val="Inhopg2"/>
            <w:numPr>
              <w:ilvl w:val="1"/>
              <w:numId w:val="30"/>
            </w:numPr>
            <w:tabs>
              <w:tab w:val="left" w:pos="1520"/>
              <w:tab w:val="right" w:leader="dot" w:pos="10000"/>
            </w:tabs>
            <w:spacing w:before="237"/>
          </w:pPr>
          <w:hyperlink w:anchor="_bookmark29" w:history="1">
            <w:r w:rsidR="00D301F5">
              <w:t>Investeringen</w:t>
            </w:r>
            <w:r w:rsidR="00D301F5">
              <w:tab/>
              <w:t>45</w:t>
            </w:r>
          </w:hyperlink>
        </w:p>
        <w:p w:rsidR="00277F1D" w:rsidRDefault="008D1F1E" w:rsidP="008D1F1E">
          <w:pPr>
            <w:pStyle w:val="Inhopg2"/>
            <w:tabs>
              <w:tab w:val="left" w:pos="1518"/>
              <w:tab w:val="right" w:leader="dot" w:pos="10000"/>
            </w:tabs>
            <w:ind w:left="1157" w:firstLine="0"/>
          </w:pPr>
          <w:r>
            <w:t xml:space="preserve">4.5 </w:t>
          </w:r>
          <w:hyperlink w:anchor="_bookmark30" w:history="1">
            <w:r w:rsidR="00D301F5">
              <w:t>De invloed van externe partijen op de cultuur</w:t>
            </w:r>
            <w:r w:rsidR="00D301F5">
              <w:rPr>
                <w:spacing w:val="-3"/>
              </w:rPr>
              <w:t xml:space="preserve"> </w:t>
            </w:r>
            <w:r w:rsidR="00D301F5">
              <w:t>bij</w:t>
            </w:r>
            <w:r w:rsidR="00D301F5">
              <w:rPr>
                <w:spacing w:val="-1"/>
              </w:rPr>
              <w:t xml:space="preserve"> </w:t>
            </w:r>
            <w:r w:rsidR="00D301F5">
              <w:t>bedrijven</w:t>
            </w:r>
            <w:r w:rsidR="00D301F5">
              <w:tab/>
              <w:t>46</w:t>
            </w:r>
          </w:hyperlink>
        </w:p>
        <w:p w:rsidR="00277F1D" w:rsidRDefault="008D1F1E" w:rsidP="008D1F1E">
          <w:pPr>
            <w:pStyle w:val="Inhopg1"/>
            <w:numPr>
              <w:ilvl w:val="0"/>
              <w:numId w:val="30"/>
            </w:numPr>
            <w:tabs>
              <w:tab w:val="left" w:pos="1177"/>
              <w:tab w:val="right" w:leader="dot" w:pos="10000"/>
            </w:tabs>
          </w:pPr>
          <w:hyperlink w:anchor="_bookmark31" w:history="1">
            <w:r w:rsidR="00D301F5">
              <w:t>Conclusie</w:t>
            </w:r>
            <w:r w:rsidR="00D301F5">
              <w:tab/>
              <w:t>50</w:t>
            </w:r>
          </w:hyperlink>
        </w:p>
        <w:p w:rsidR="00277F1D" w:rsidRDefault="008D1F1E" w:rsidP="008D1F1E">
          <w:pPr>
            <w:pStyle w:val="Inhopg1"/>
            <w:numPr>
              <w:ilvl w:val="0"/>
              <w:numId w:val="30"/>
            </w:numPr>
            <w:tabs>
              <w:tab w:val="left" w:pos="1177"/>
              <w:tab w:val="right" w:leader="dot" w:pos="10000"/>
            </w:tabs>
          </w:pPr>
          <w:hyperlink w:anchor="_bookmark32" w:history="1">
            <w:r w:rsidR="00D301F5">
              <w:t>Discussie</w:t>
            </w:r>
            <w:r w:rsidR="00D301F5">
              <w:tab/>
              <w:t>52</w:t>
            </w:r>
          </w:hyperlink>
        </w:p>
        <w:p w:rsidR="00277F1D" w:rsidRDefault="008D1F1E" w:rsidP="008D1F1E">
          <w:pPr>
            <w:pStyle w:val="Inhopg1"/>
            <w:numPr>
              <w:ilvl w:val="0"/>
              <w:numId w:val="30"/>
            </w:numPr>
            <w:tabs>
              <w:tab w:val="left" w:pos="1177"/>
              <w:tab w:val="right" w:leader="dot" w:pos="10000"/>
            </w:tabs>
            <w:spacing w:before="237"/>
          </w:pPr>
          <w:hyperlink w:anchor="_bookmark33" w:history="1">
            <w:r w:rsidR="00D301F5">
              <w:t>Aanbevelingen</w:t>
            </w:r>
            <w:r w:rsidR="00D301F5">
              <w:tab/>
              <w:t>58</w:t>
            </w:r>
          </w:hyperlink>
        </w:p>
        <w:p w:rsidR="00277F1D" w:rsidRDefault="008D1F1E" w:rsidP="008D1F1E">
          <w:pPr>
            <w:pStyle w:val="Inhopg1"/>
            <w:numPr>
              <w:ilvl w:val="0"/>
              <w:numId w:val="30"/>
            </w:numPr>
            <w:tabs>
              <w:tab w:val="left" w:pos="1177"/>
              <w:tab w:val="right" w:leader="dot" w:pos="10000"/>
            </w:tabs>
            <w:spacing w:before="240"/>
          </w:pPr>
          <w:hyperlink w:anchor="_bookmark34" w:history="1">
            <w:r w:rsidR="00D301F5">
              <w:t>Bibliografie</w:t>
            </w:r>
            <w:r w:rsidR="00D301F5">
              <w:tab/>
              <w:t>59</w:t>
            </w:r>
          </w:hyperlink>
        </w:p>
      </w:sdtContent>
    </w:sdt>
    <w:p w:rsidR="00277F1D" w:rsidRDefault="00277F1D">
      <w:pPr>
        <w:sectPr w:rsidR="00277F1D">
          <w:type w:val="continuous"/>
          <w:pgSz w:w="11910" w:h="16840"/>
          <w:pgMar w:top="1340" w:right="500" w:bottom="1408" w:left="480" w:header="708" w:footer="708" w:gutter="0"/>
          <w:cols w:space="708"/>
        </w:sectPr>
      </w:pPr>
    </w:p>
    <w:p w:rsidR="00277F1D" w:rsidRDefault="00D301F5">
      <w:pPr>
        <w:pStyle w:val="Kop1"/>
        <w:numPr>
          <w:ilvl w:val="0"/>
          <w:numId w:val="23"/>
        </w:numPr>
        <w:tabs>
          <w:tab w:val="left" w:pos="1249"/>
        </w:tabs>
      </w:pPr>
      <w:bookmarkStart w:id="3" w:name="_bookmark3"/>
      <w:bookmarkEnd w:id="3"/>
      <w:r>
        <w:rPr>
          <w:color w:val="2D74B5"/>
        </w:rPr>
        <w:lastRenderedPageBreak/>
        <w:t>Inleiding</w:t>
      </w:r>
    </w:p>
    <w:p w:rsidR="00277F1D" w:rsidRDefault="00277F1D">
      <w:pPr>
        <w:pStyle w:val="Plattetekst"/>
        <w:ind w:left="0"/>
        <w:rPr>
          <w:rFonts w:ascii="Calibri Light"/>
          <w:sz w:val="34"/>
        </w:rPr>
      </w:pPr>
    </w:p>
    <w:p w:rsidR="00277F1D" w:rsidRDefault="00D301F5">
      <w:pPr>
        <w:pStyle w:val="Kop2"/>
        <w:numPr>
          <w:ilvl w:val="1"/>
          <w:numId w:val="23"/>
        </w:numPr>
        <w:tabs>
          <w:tab w:val="left" w:pos="1321"/>
        </w:tabs>
      </w:pPr>
      <w:bookmarkStart w:id="4" w:name="_bookmark4"/>
      <w:bookmarkEnd w:id="4"/>
      <w:r>
        <w:rPr>
          <w:color w:val="2D74B5"/>
        </w:rPr>
        <w:t>Aanleiding</w:t>
      </w:r>
    </w:p>
    <w:p w:rsidR="00277F1D" w:rsidRDefault="00277F1D">
      <w:pPr>
        <w:pStyle w:val="Plattetekst"/>
        <w:spacing w:before="4"/>
        <w:ind w:left="0"/>
        <w:rPr>
          <w:rFonts w:ascii="Calibri Light"/>
          <w:sz w:val="28"/>
        </w:rPr>
      </w:pPr>
    </w:p>
    <w:p w:rsidR="00277F1D" w:rsidRDefault="00D301F5">
      <w:pPr>
        <w:pStyle w:val="Plattetekst"/>
        <w:spacing w:line="360" w:lineRule="auto"/>
        <w:ind w:right="967"/>
      </w:pPr>
      <w:r>
        <w:t xml:space="preserve">Op woensdag 5 januari 2011 brak er brand uit bij het </w:t>
      </w:r>
      <w:proofErr w:type="spellStart"/>
      <w:r>
        <w:t>Brzo</w:t>
      </w:r>
      <w:proofErr w:type="spellEnd"/>
      <w:r>
        <w:t>-bedrijf</w:t>
      </w:r>
      <w:r>
        <w:rPr>
          <w:position w:val="9"/>
          <w:sz w:val="16"/>
        </w:rPr>
        <w:t xml:space="preserve">1 </w:t>
      </w:r>
      <w:r>
        <w:t>Chemie-Pack in Moerdijk. Chemie-Pack was een op- en overslagbedrijf met een grote hoeveelheid chemische stoffen.</w:t>
      </w:r>
    </w:p>
    <w:p w:rsidR="00277F1D" w:rsidRDefault="00D301F5">
      <w:pPr>
        <w:pStyle w:val="Plattetekst"/>
        <w:spacing w:line="360" w:lineRule="auto"/>
        <w:ind w:right="1076"/>
      </w:pPr>
      <w:r>
        <w:t>Bij de brand vielen weliswaar geen gewonden of doden, maar er was aanzienlijke materiële schade en er kwamen 545 meldingen binnen over gezondheidsklachten bij omwonenden van het bedrijf (</w:t>
      </w:r>
      <w:proofErr w:type="spellStart"/>
      <w:r>
        <w:t>Onderzoeksraad</w:t>
      </w:r>
      <w:proofErr w:type="spellEnd"/>
      <w:r>
        <w:t xml:space="preserve"> voor Veiligheid, 2011). Het is niet de eerste keer dat er bij dit soort bedrijven incidenten hebben plaatsgevonden. De bedrijven in dit segment lopen een verhoogd risico, omdat ze in constante strijd zijn met de kosten. Bovendien hebben ze te maken met de introductie van nieuwe chemische stoffen en veranderende technieken (</w:t>
      </w:r>
      <w:proofErr w:type="spellStart"/>
      <w:r>
        <w:t>Mitropoulos</w:t>
      </w:r>
      <w:proofErr w:type="spellEnd"/>
      <w:r>
        <w:t xml:space="preserve"> &amp; Cupido, 2009).</w:t>
      </w:r>
    </w:p>
    <w:p w:rsidR="00277F1D" w:rsidRDefault="00D301F5">
      <w:pPr>
        <w:pStyle w:val="Plattetekst"/>
        <w:spacing w:line="360" w:lineRule="auto"/>
        <w:ind w:right="990" w:firstLine="707"/>
      </w:pPr>
      <w:r>
        <w:t xml:space="preserve">Ondanks het feit dat er van deze bedrijven verwacht wordt extra aandacht te besteden aan de veiligheidsrisico’s, is uit het onderzoek van de </w:t>
      </w:r>
      <w:proofErr w:type="spellStart"/>
      <w:r>
        <w:t>Onderzoeksraad</w:t>
      </w:r>
      <w:proofErr w:type="spellEnd"/>
      <w:r>
        <w:t xml:space="preserve"> gebleken dat de directie nalatig is geweest en dat het personeel onverantwoord heeft gehandeld. Zo leidde een medewerker de brand in door met een gasbrander een pomp te ontdooien in de buurt van brandbare stoffen. De </w:t>
      </w:r>
      <w:proofErr w:type="spellStart"/>
      <w:r>
        <w:t>Onderzoeksraad</w:t>
      </w:r>
      <w:proofErr w:type="spellEnd"/>
      <w:r>
        <w:t xml:space="preserve"> concludeert op basis hiervan dat er meer aandacht moet komen voor het ontwikkelen van een goede veiligheidscultuur bij deze bedrijven om in de toekomst de veiligheid te verbeteren.</w:t>
      </w:r>
    </w:p>
    <w:p w:rsidR="00277F1D" w:rsidRDefault="00D301F5">
      <w:pPr>
        <w:pStyle w:val="Plattetekst"/>
        <w:spacing w:before="2" w:line="360" w:lineRule="auto"/>
        <w:ind w:right="924" w:firstLine="707"/>
      </w:pPr>
      <w:r>
        <w:t>Het rapport over de brand bij Chemie-Pack is niet het enige evaluatierapport dat aandacht vraagt voor het onderwerp veiligheidscultuur. In meerdere evaluatierapporten van verschillende rampen wordt de afwezigheid van een ‘goede’ veiligheidscultuur aangehaald als verklaring waarom een ramp heeft kunnen plaatsvinden. (</w:t>
      </w:r>
      <w:proofErr w:type="spellStart"/>
      <w:r>
        <w:t>Flin</w:t>
      </w:r>
      <w:proofErr w:type="spellEnd"/>
      <w:r>
        <w:t xml:space="preserve">, </w:t>
      </w:r>
      <w:proofErr w:type="spellStart"/>
      <w:r>
        <w:t>Mearns</w:t>
      </w:r>
      <w:proofErr w:type="spellEnd"/>
      <w:r>
        <w:t xml:space="preserve">, O'Connor, &amp; </w:t>
      </w:r>
      <w:proofErr w:type="spellStart"/>
      <w:r>
        <w:t>Bryden</w:t>
      </w:r>
      <w:proofErr w:type="spellEnd"/>
      <w:r>
        <w:t xml:space="preserve">, 2000; </w:t>
      </w:r>
      <w:proofErr w:type="spellStart"/>
      <w:r>
        <w:t>Atak</w:t>
      </w:r>
      <w:proofErr w:type="spellEnd"/>
      <w:r>
        <w:t xml:space="preserve"> &amp; Kingma, 2011). In de rapporten wordt hiermee veelal bedoeld dat het personeel weliswaar op de hoogte was van de regelgeving, maar hier toch van afweek. Deze rapporten laten echter in het midden wat veiligheidscultuur precies inhoudt, noch bieden ze een verklaring voor het feit dat er van de regels is afgeweken. Veiligheidscultuur verwordt hiermee tot een nietszeggend koepelbegrip, dat weinig verklarende waarde heeft (</w:t>
      </w:r>
      <w:proofErr w:type="spellStart"/>
      <w:r>
        <w:t>Reiman</w:t>
      </w:r>
      <w:proofErr w:type="spellEnd"/>
      <w:r>
        <w:t xml:space="preserve"> &amp; Rollenhagen, 2014; </w:t>
      </w:r>
      <w:proofErr w:type="spellStart"/>
      <w:r>
        <w:t>Myers</w:t>
      </w:r>
      <w:proofErr w:type="spellEnd"/>
      <w:r>
        <w:t xml:space="preserve">, </w:t>
      </w:r>
      <w:proofErr w:type="spellStart"/>
      <w:r>
        <w:t>Nyce</w:t>
      </w:r>
      <w:proofErr w:type="spellEnd"/>
      <w:r>
        <w:t xml:space="preserve"> &amp; Dekker, 2014).</w:t>
      </w:r>
    </w:p>
    <w:p w:rsidR="00277F1D" w:rsidRDefault="00277F1D">
      <w:pPr>
        <w:pStyle w:val="Plattetekst"/>
        <w:ind w:left="0"/>
        <w:rPr>
          <w:sz w:val="20"/>
        </w:rPr>
      </w:pPr>
    </w:p>
    <w:p w:rsidR="00277F1D" w:rsidRDefault="00D301F5">
      <w:pPr>
        <w:pStyle w:val="Plattetekst"/>
        <w:spacing w:before="3"/>
        <w:ind w:left="0"/>
        <w:rPr>
          <w:sz w:val="23"/>
        </w:rPr>
      </w:pPr>
      <w:r>
        <w:rPr>
          <w:noProof/>
          <w:lang w:bidi="ar-SA"/>
        </w:rPr>
        <mc:AlternateContent>
          <mc:Choice Requires="wps">
            <w:drawing>
              <wp:anchor distT="0" distB="0" distL="0" distR="0" simplePos="0" relativeHeight="1072" behindDoc="0" locked="0" layoutInCell="1" allowOverlap="1">
                <wp:simplePos x="0" y="0"/>
                <wp:positionH relativeFrom="page">
                  <wp:posOffset>899160</wp:posOffset>
                </wp:positionH>
                <wp:positionV relativeFrom="paragraph">
                  <wp:posOffset>200025</wp:posOffset>
                </wp:positionV>
                <wp:extent cx="1829435" cy="0"/>
                <wp:effectExtent l="13335" t="10795" r="5080" b="8255"/>
                <wp:wrapTopAndBottom/>
                <wp:docPr id="13"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9435"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line w14:anchorId="3E5A2937" id="Line 12" o:spid="_x0000_s1026" style="position:absolute;z-index:107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8pt,15.75pt" to="214.85pt,1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" strokeweight=".72pt">
                <w10:wrap type="topAndBottom" anchorx="page"/>
              </v:line>
            </w:pict>
          </mc:Fallback>
        </mc:AlternateContent>
      </w:r>
    </w:p>
    <w:p w:rsidR="00277F1D" w:rsidRDefault="00D301F5">
      <w:pPr>
        <w:spacing w:before="66"/>
        <w:ind w:left="936" w:right="910"/>
        <w:rPr>
          <w:rFonts w:ascii="Arial" w:hAnsi="Arial"/>
          <w:sz w:val="16"/>
        </w:rPr>
      </w:pPr>
      <w:r>
        <w:rPr>
          <w:rFonts w:ascii="Arial" w:hAnsi="Arial"/>
          <w:position w:val="6"/>
          <w:sz w:val="10"/>
        </w:rPr>
        <w:t xml:space="preserve">1 </w:t>
      </w:r>
      <w:proofErr w:type="spellStart"/>
      <w:r>
        <w:rPr>
          <w:rFonts w:ascii="Arial" w:hAnsi="Arial"/>
          <w:sz w:val="16"/>
        </w:rPr>
        <w:t>Brzo</w:t>
      </w:r>
      <w:proofErr w:type="spellEnd"/>
      <w:r>
        <w:rPr>
          <w:rFonts w:ascii="Arial" w:hAnsi="Arial"/>
          <w:sz w:val="16"/>
        </w:rPr>
        <w:t xml:space="preserve"> staat voor ‘Besluit risico’s zware ongevallen’. Dit Nederlandse besluit is de vertaling van de Europese ‘</w:t>
      </w:r>
      <w:proofErr w:type="spellStart"/>
      <w:r>
        <w:rPr>
          <w:rFonts w:ascii="Arial" w:hAnsi="Arial"/>
          <w:sz w:val="16"/>
        </w:rPr>
        <w:t>Seveso</w:t>
      </w:r>
      <w:proofErr w:type="spellEnd"/>
      <w:r>
        <w:rPr>
          <w:rFonts w:ascii="Arial" w:hAnsi="Arial"/>
          <w:sz w:val="16"/>
        </w:rPr>
        <w:t xml:space="preserve"> Directive’. Bedrijven waar grote hoeveelheden gevaarlijke stoffen aanwezig zijn (boven een bepaalde drempelwaarde) vallen onder de werking van het Besluit risico's zware ongevallen 2015. In Nederland zijn er 387 bedrijven die onder de </w:t>
      </w:r>
      <w:proofErr w:type="spellStart"/>
      <w:r>
        <w:rPr>
          <w:rFonts w:ascii="Arial" w:hAnsi="Arial"/>
          <w:sz w:val="16"/>
        </w:rPr>
        <w:t>Brzo</w:t>
      </w:r>
      <w:proofErr w:type="spellEnd"/>
      <w:r>
        <w:rPr>
          <w:rFonts w:ascii="Arial" w:hAnsi="Arial"/>
          <w:sz w:val="16"/>
        </w:rPr>
        <w:t>-regelgeving vallen, variërend van complexe chemische industrie tot relatief eenvoudige opslagbedrijven voor bepaalde typen gevaarlijke stoffen. De provincie Noord-Brabant telt 63 vestigingen van dit soort bedrijven.</w:t>
      </w:r>
    </w:p>
    <w:p w:rsidR="00277F1D" w:rsidRDefault="00277F1D">
      <w:pPr>
        <w:rPr>
          <w:rFonts w:ascii="Arial" w:hAnsi="Arial"/>
          <w:sz w:val="16"/>
        </w:rPr>
        <w:sectPr w:rsidR="00277F1D">
          <w:pgSz w:w="11910" w:h="16840"/>
          <w:pgMar w:top="1380" w:right="500" w:bottom="1200" w:left="480" w:header="0" w:footer="1000" w:gutter="0"/>
          <w:cols w:space="708"/>
        </w:sectPr>
      </w:pPr>
    </w:p>
    <w:p w:rsidR="00277F1D" w:rsidRDefault="00D301F5">
      <w:pPr>
        <w:pStyle w:val="Plattetekst"/>
        <w:spacing w:before="72" w:line="360" w:lineRule="auto"/>
        <w:ind w:right="936" w:firstLine="707"/>
      </w:pPr>
      <w:r>
        <w:lastRenderedPageBreak/>
        <w:t xml:space="preserve">In de rapporten ontbreekt het aan een heldere invulling van het begrip veiligheidscultuur. In dit onderzoek wordt gepoogd meer duidelijkheid te scheppen over dit begrip. Dit wordt gedaan door te vertrekken vanuit de inzichten die gegenereerd zijn binnen de organisatiecultuur. Het beschouwen van veiligheidscultuur als onderdeel van de organisatiecultuur is volgens meerdere onderzoeken een vruchtbare benadering (Meijer, 1997; </w:t>
      </w:r>
      <w:proofErr w:type="spellStart"/>
      <w:r>
        <w:t>Guldenmund</w:t>
      </w:r>
      <w:proofErr w:type="spellEnd"/>
      <w:r>
        <w:t xml:space="preserve">, 2010; </w:t>
      </w:r>
      <w:proofErr w:type="spellStart"/>
      <w:r>
        <w:t>Strauch</w:t>
      </w:r>
      <w:proofErr w:type="spellEnd"/>
      <w:r>
        <w:t xml:space="preserve">, 2015; </w:t>
      </w:r>
      <w:proofErr w:type="spellStart"/>
      <w:r>
        <w:t>Casey</w:t>
      </w:r>
      <w:proofErr w:type="spellEnd"/>
      <w:r>
        <w:t xml:space="preserve">, Griffin, </w:t>
      </w:r>
      <w:proofErr w:type="spellStart"/>
      <w:r>
        <w:t>Flatau</w:t>
      </w:r>
      <w:proofErr w:type="spellEnd"/>
      <w:r>
        <w:t xml:space="preserve"> </w:t>
      </w:r>
      <w:proofErr w:type="spellStart"/>
      <w:r>
        <w:t>harrison</w:t>
      </w:r>
      <w:proofErr w:type="spellEnd"/>
      <w:r>
        <w:t xml:space="preserve"> &amp; Neal, 2017). De reden hiervoor is dat veiligheid nooit een losstaand thema is binnen de organisatie en altijd verbonden is met andere aspecten van de organisatie (</w:t>
      </w:r>
      <w:proofErr w:type="spellStart"/>
      <w:r>
        <w:t>Atak</w:t>
      </w:r>
      <w:proofErr w:type="spellEnd"/>
      <w:r>
        <w:t xml:space="preserve"> &amp; Kingma,</w:t>
      </w:r>
      <w:r>
        <w:rPr>
          <w:spacing w:val="-3"/>
        </w:rPr>
        <w:t xml:space="preserve"> </w:t>
      </w:r>
      <w:r>
        <w:t>2011).</w:t>
      </w:r>
    </w:p>
    <w:p w:rsidR="00277F1D" w:rsidRDefault="00D301F5">
      <w:pPr>
        <w:pStyle w:val="Plattetekst"/>
        <w:spacing w:before="1" w:line="360" w:lineRule="auto"/>
        <w:ind w:right="915" w:firstLine="707"/>
      </w:pPr>
      <w:r>
        <w:t xml:space="preserve">Het wetenschappelijke onderzoek naar organisatiecultuur zich op het ontwaren en onderkennen van de onderliggende assumpties van alle organisatieleden die houding en gedrag kunnen verklaren. Deze onderliggende basisassumpties zijn diep ingebed, worden als vanzelfsprekend ervaren binnen de organisatie en zijn meestal onderbewust van aard. Zij vormen echter wel de essentie van cultuur (Hofstede, 1991; </w:t>
      </w:r>
      <w:proofErr w:type="spellStart"/>
      <w:r>
        <w:t>Schein</w:t>
      </w:r>
      <w:proofErr w:type="spellEnd"/>
      <w:r>
        <w:t xml:space="preserve">, 1992; </w:t>
      </w:r>
      <w:proofErr w:type="spellStart"/>
      <w:r>
        <w:t>Guldenmund</w:t>
      </w:r>
      <w:proofErr w:type="spellEnd"/>
      <w:r>
        <w:t xml:space="preserve">, 2010; </w:t>
      </w:r>
      <w:proofErr w:type="spellStart"/>
      <w:r>
        <w:t>Strauch</w:t>
      </w:r>
      <w:proofErr w:type="spellEnd"/>
      <w:r>
        <w:t>, 2015).</w:t>
      </w:r>
    </w:p>
    <w:p w:rsidR="00277F1D" w:rsidRDefault="00D301F5">
      <w:pPr>
        <w:pStyle w:val="Plattetekst"/>
        <w:ind w:left="1644"/>
      </w:pPr>
      <w:r>
        <w:t>Deze onderliggende assumpties worden aan de hand van de cultuurtheorie onderzocht.</w:t>
      </w:r>
    </w:p>
    <w:p w:rsidR="00277F1D" w:rsidRDefault="00D301F5">
      <w:pPr>
        <w:pStyle w:val="Plattetekst"/>
        <w:spacing w:before="140" w:line="360" w:lineRule="auto"/>
        <w:ind w:right="1110"/>
      </w:pPr>
      <w:r>
        <w:t xml:space="preserve">De cultuurtheorie, geïntroduceerd door de antropologe Mary Douglas en verder ontwikkeld door Thompson, Ellis en </w:t>
      </w:r>
      <w:proofErr w:type="spellStart"/>
      <w:r>
        <w:t>Wildavsky</w:t>
      </w:r>
      <w:proofErr w:type="spellEnd"/>
      <w:r>
        <w:t xml:space="preserve"> (1990), biedt een kader om de percepties, attitudes en waarden te kunnen bestuderen en ordenen (Altman &amp; Baruch, 1998). De cultuurtheorie veronderstelt dat er vier cultuurtypen te onderscheiden zijn, te weten: fatalisme, hiërarchie, individualisme en egalitarisme (Thompson, Ellis &amp; </w:t>
      </w:r>
      <w:proofErr w:type="spellStart"/>
      <w:r>
        <w:t>Wildavsky</w:t>
      </w:r>
      <w:proofErr w:type="spellEnd"/>
      <w:r>
        <w:t>, 1990). Volgens deze theorie hebben mensen een ingebouwde voorkeur voor een bepaald cultuurtype. Daarnaast heeft elk cultuurtype ook ingebouwde zwaktes (</w:t>
      </w:r>
      <w:proofErr w:type="spellStart"/>
      <w:r>
        <w:t>Hood</w:t>
      </w:r>
      <w:proofErr w:type="spellEnd"/>
      <w:r>
        <w:t>, 1998).</w:t>
      </w:r>
    </w:p>
    <w:p w:rsidR="00277F1D" w:rsidRDefault="00D301F5">
      <w:pPr>
        <w:pStyle w:val="Plattetekst"/>
        <w:spacing w:line="360" w:lineRule="auto"/>
        <w:ind w:right="1050" w:firstLine="707"/>
      </w:pPr>
      <w:r>
        <w:t xml:space="preserve">De cultuurtheorie is vooral gebruikt in het </w:t>
      </w:r>
      <w:proofErr w:type="spellStart"/>
      <w:r>
        <w:t>sociopolitieke</w:t>
      </w:r>
      <w:proofErr w:type="spellEnd"/>
      <w:r>
        <w:t xml:space="preserve"> domein, maar is al door meerdere onderzoekers gebruikt om hedendaagse vraagstukken te bestuderen met betrekking tot organisaties (Altman &amp; Baruch, 1998; Lane &amp; Quack, 1999; </w:t>
      </w:r>
      <w:proofErr w:type="spellStart"/>
      <w:r>
        <w:t>Gephart</w:t>
      </w:r>
      <w:proofErr w:type="spellEnd"/>
      <w:r>
        <w:t xml:space="preserve">, Van Maanen &amp; </w:t>
      </w:r>
      <w:proofErr w:type="spellStart"/>
      <w:r>
        <w:t>Oberlechner</w:t>
      </w:r>
      <w:proofErr w:type="spellEnd"/>
      <w:r>
        <w:t>, 2009). Door het raamwerk van de cultuurtheorie te gebruiken, kunnen de heersende percepties binnen organisaties geplaatst en geordend worden. Hierdoor komen de voorkeuren en mogelijke valkuilen van bedrijven aan het licht.</w:t>
      </w:r>
    </w:p>
    <w:p w:rsidR="00277F1D" w:rsidRDefault="00277F1D">
      <w:pPr>
        <w:spacing w:line="360" w:lineRule="auto"/>
        <w:sectPr w:rsidR="00277F1D">
          <w:pgSz w:w="11910" w:h="16840"/>
          <w:pgMar w:top="1320" w:right="500" w:bottom="1200" w:left="480" w:header="0" w:footer="1000" w:gutter="0"/>
          <w:cols w:space="708"/>
        </w:sectPr>
      </w:pPr>
    </w:p>
    <w:p w:rsidR="00277F1D" w:rsidRDefault="00D301F5">
      <w:pPr>
        <w:pStyle w:val="Kop2"/>
        <w:numPr>
          <w:ilvl w:val="1"/>
          <w:numId w:val="23"/>
        </w:numPr>
        <w:tabs>
          <w:tab w:val="left" w:pos="1321"/>
        </w:tabs>
        <w:spacing w:before="20"/>
      </w:pPr>
      <w:bookmarkStart w:id="5" w:name="_bookmark5"/>
      <w:bookmarkEnd w:id="5"/>
      <w:r>
        <w:rPr>
          <w:color w:val="2D74B5"/>
        </w:rPr>
        <w:lastRenderedPageBreak/>
        <w:t>Doel- en vraagstelling</w:t>
      </w:r>
    </w:p>
    <w:p w:rsidR="00277F1D" w:rsidRDefault="00277F1D">
      <w:pPr>
        <w:pStyle w:val="Plattetekst"/>
        <w:spacing w:before="6"/>
        <w:ind w:left="0"/>
        <w:rPr>
          <w:rFonts w:ascii="Calibri Light"/>
          <w:sz w:val="35"/>
        </w:rPr>
      </w:pPr>
    </w:p>
    <w:p w:rsidR="00277F1D" w:rsidRDefault="00D301F5">
      <w:pPr>
        <w:pStyle w:val="Plattetekst"/>
      </w:pPr>
      <w:r>
        <w:t>Dit leidt tot de volgende doel- en vraagstelling:</w:t>
      </w:r>
    </w:p>
    <w:p w:rsidR="00277F1D" w:rsidRDefault="00D301F5">
      <w:pPr>
        <w:pStyle w:val="Plattetekst"/>
        <w:spacing w:before="11"/>
        <w:ind w:left="0"/>
        <w:rPr>
          <w:sz w:val="27"/>
        </w:rPr>
      </w:pPr>
      <w:r>
        <w:rPr>
          <w:noProof/>
          <w:lang w:bidi="ar-SA"/>
        </w:rPr>
        <mc:AlternateContent>
          <mc:Choice Requires="wps">
            <w:drawing>
              <wp:anchor distT="0" distB="0" distL="0" distR="0" simplePos="0" relativeHeight="1096" behindDoc="0" locked="0" layoutInCell="1" allowOverlap="1">
                <wp:simplePos x="0" y="0"/>
                <wp:positionH relativeFrom="page">
                  <wp:posOffset>899795</wp:posOffset>
                </wp:positionH>
                <wp:positionV relativeFrom="paragraph">
                  <wp:posOffset>232410</wp:posOffset>
                </wp:positionV>
                <wp:extent cx="5681345" cy="1533525"/>
                <wp:effectExtent l="13970" t="11430" r="10160" b="7620"/>
                <wp:wrapTopAndBottom/>
                <wp:docPr id="12"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81345" cy="1533525"/>
                        </a:xfrm>
                        <a:prstGeom prst="rect">
                          <a:avLst/>
                        </a:prstGeom>
                        <a:noFill/>
                        <a:ln w="6350">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8D1F1E" w:rsidRDefault="008D1F1E">
                            <w:pPr>
                              <w:pStyle w:val="Plattetekst"/>
                              <w:spacing w:before="66" w:line="360" w:lineRule="auto"/>
                              <w:ind w:left="145"/>
                            </w:pPr>
                            <w:r>
                              <w:t xml:space="preserve">Doel: inzicht verkrijgen in de wijze waarop </w:t>
                            </w:r>
                            <w:proofErr w:type="spellStart"/>
                            <w:r>
                              <w:t>Brzo</w:t>
                            </w:r>
                            <w:proofErr w:type="spellEnd"/>
                            <w:r>
                              <w:t>-op- en overslagbedrijven in Noord- Brabant invulling geven aan het begrip veiligheidscultuur.</w:t>
                            </w:r>
                          </w:p>
                          <w:p w:rsidR="008D1F1E" w:rsidRDefault="008D1F1E">
                            <w:pPr>
                              <w:pStyle w:val="Plattetekst"/>
                              <w:spacing w:before="161" w:line="364" w:lineRule="auto"/>
                              <w:ind w:left="145"/>
                            </w:pPr>
                            <w:r>
                              <w:t xml:space="preserve">Vraagstelling: ‘Op welke wijze geven de </w:t>
                            </w:r>
                            <w:proofErr w:type="spellStart"/>
                            <w:r>
                              <w:t>Brzo</w:t>
                            </w:r>
                            <w:proofErr w:type="spellEnd"/>
                            <w:r>
                              <w:t>-op- en overslagbedrijven in Noord-Brabant invulling aan het begrip veiligheidscultuur?’</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 o:spid="_x0000_s1027" type="#_x0000_t202" style="position:absolute;margin-left:70.85pt;margin-top:18.3pt;width:447.35pt;height:120.75pt;z-index:10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" filled="f" strokeweight=".5pt">
                <v:textbox inset="0,0,0,0">
                  <w:txbxContent>
                    <w:p w:rsidR="008D1F1E" w:rsidRDefault="008D1F1E">
                      <w:pPr>
                        <w:pStyle w:val="Plattetekst"/>
                        <w:spacing w:before="66" w:line="360" w:lineRule="auto"/>
                        <w:ind w:left="145"/>
                      </w:pPr>
                      <w:r>
                        <w:t xml:space="preserve">Doel: inzicht verkrijgen in de wijze waarop </w:t>
                      </w:r>
                      <w:proofErr w:type="spellStart"/>
                      <w:r>
                        <w:t>Brzo</w:t>
                      </w:r>
                      <w:proofErr w:type="spellEnd"/>
                      <w:r>
                        <w:t>-op- en overslagbedrijven in Noord- Brabant invulling geven aan het begrip veiligheidscultuur.</w:t>
                      </w:r>
                    </w:p>
                    <w:p w:rsidR="008D1F1E" w:rsidRDefault="008D1F1E">
                      <w:pPr>
                        <w:pStyle w:val="Plattetekst"/>
                        <w:spacing w:before="161" w:line="364" w:lineRule="auto"/>
                        <w:ind w:left="145"/>
                      </w:pPr>
                      <w:r>
                        <w:t xml:space="preserve">Vraagstelling: ‘Op welke wijze geven de </w:t>
                      </w:r>
                      <w:proofErr w:type="spellStart"/>
                      <w:r>
                        <w:t>Brzo</w:t>
                      </w:r>
                      <w:proofErr w:type="spellEnd"/>
                      <w:r>
                        <w:t>-op- en overslagbedrijven in Noord-Brabant invulling aan het begrip veiligheidscultuur?’</w:t>
                      </w:r>
                    </w:p>
                  </w:txbxContent>
                </v:textbox>
                <w10:wrap type="topAndBottom" anchorx="page"/>
              </v:shape>
            </w:pict>
          </mc:Fallback>
        </mc:AlternateContent>
      </w:r>
    </w:p>
    <w:p w:rsidR="00277F1D" w:rsidRDefault="00277F1D">
      <w:pPr>
        <w:pStyle w:val="Plattetekst"/>
        <w:ind w:left="0"/>
        <w:rPr>
          <w:sz w:val="26"/>
        </w:rPr>
      </w:pPr>
    </w:p>
    <w:p w:rsidR="00277F1D" w:rsidRDefault="00277F1D">
      <w:pPr>
        <w:pStyle w:val="Plattetekst"/>
        <w:ind w:left="0"/>
        <w:rPr>
          <w:sz w:val="25"/>
        </w:rPr>
      </w:pPr>
    </w:p>
    <w:p w:rsidR="00277F1D" w:rsidRDefault="00D301F5">
      <w:pPr>
        <w:pStyle w:val="Kop2"/>
        <w:numPr>
          <w:ilvl w:val="1"/>
          <w:numId w:val="23"/>
        </w:numPr>
        <w:tabs>
          <w:tab w:val="left" w:pos="1321"/>
        </w:tabs>
        <w:spacing w:before="1"/>
      </w:pPr>
      <w:bookmarkStart w:id="6" w:name="_bookmark6"/>
      <w:bookmarkEnd w:id="6"/>
      <w:r>
        <w:rPr>
          <w:color w:val="2D74B5"/>
        </w:rPr>
        <w:t>Maatschappelijke</w:t>
      </w:r>
      <w:r>
        <w:rPr>
          <w:color w:val="2D74B5"/>
          <w:spacing w:val="-1"/>
        </w:rPr>
        <w:t xml:space="preserve"> </w:t>
      </w:r>
      <w:r>
        <w:rPr>
          <w:color w:val="2D74B5"/>
        </w:rPr>
        <w:t>relevantie</w:t>
      </w:r>
    </w:p>
    <w:p w:rsidR="00277F1D" w:rsidRDefault="00277F1D">
      <w:pPr>
        <w:pStyle w:val="Plattetekst"/>
        <w:spacing w:before="7"/>
        <w:ind w:left="0"/>
        <w:rPr>
          <w:rFonts w:ascii="Calibri Light"/>
          <w:sz w:val="29"/>
        </w:rPr>
      </w:pPr>
    </w:p>
    <w:p w:rsidR="00277F1D" w:rsidRDefault="00D301F5">
      <w:pPr>
        <w:pStyle w:val="Plattetekst"/>
        <w:spacing w:line="360" w:lineRule="auto"/>
        <w:ind w:right="929"/>
      </w:pPr>
      <w:r>
        <w:t>Deze vraagstelling sluit aan bij de toenemende interesse in de veiligheidscultuur bij bedrijven en overheden (Koomen, 2017). Het bevorderen van de veiligheid is een van de kerntaken van de overheid. Incidenten zorgen ervoor dat het vertrouwen in de overheid en de chemische industrie wordt ondermijnd. Door middel van wet- en regelgeving en inspecties bij bedrijven wordt getracht dergelijke incidenten te voorkomen. Dit is echter niet afdoende om incidenten geheel uit te sluiten (May &amp; Winter, 2011), omdat bedrijven constant in beweging zijn en snel veranderen. Daarom is het van belang dat bedrijven veiligheid hoog in het vaandel hebben staan, zelf scherp blijven op de mogelijke gevaren en dit waarborgen in hun processen.</w:t>
      </w:r>
    </w:p>
    <w:p w:rsidR="00277F1D" w:rsidRDefault="00D301F5">
      <w:pPr>
        <w:pStyle w:val="Plattetekst"/>
        <w:spacing w:before="1" w:line="360" w:lineRule="auto"/>
        <w:ind w:right="1051" w:firstLine="707"/>
      </w:pPr>
      <w:r>
        <w:t xml:space="preserve">De gemeente Moerdijk heeft in haar jaarverslag aangegeven extra aandacht te gaan besteden aan de veiligheidscultuur bij bedrijven (Gemeente Moerdijk, 2017). Tevens zijn de </w:t>
      </w:r>
      <w:proofErr w:type="spellStart"/>
      <w:r>
        <w:t>Brzo</w:t>
      </w:r>
      <w:proofErr w:type="spellEnd"/>
      <w:r>
        <w:t xml:space="preserve">-inspectiediensten gestart met pilots om de veiligheidscultuur bij bedrijven te meten (Veiligheid voorop, 2016). Deze inspectiediensten werken ook met elkaar samen middels het programma </w:t>
      </w:r>
      <w:proofErr w:type="spellStart"/>
      <w:r>
        <w:t>Brzo</w:t>
      </w:r>
      <w:proofErr w:type="spellEnd"/>
      <w:r>
        <w:t xml:space="preserve">-plus. Dit is een landelijk programma waarin overheden samenwerken aan een verbetering van de veiligheid bij chemische bedrijven die onder de </w:t>
      </w:r>
      <w:proofErr w:type="spellStart"/>
      <w:r>
        <w:t>Brzo</w:t>
      </w:r>
      <w:proofErr w:type="spellEnd"/>
      <w:r>
        <w:t>-wetgeving vallen. Hierin is ook de werkgroep Veiligheidscultuur opgericht.</w:t>
      </w:r>
    </w:p>
    <w:p w:rsidR="00277F1D" w:rsidRDefault="00D301F5">
      <w:pPr>
        <w:pStyle w:val="Plattetekst"/>
        <w:spacing w:line="360" w:lineRule="auto"/>
        <w:ind w:right="1044" w:firstLine="707"/>
      </w:pPr>
      <w:r>
        <w:t xml:space="preserve">Het bovenstaande geeft aan dat het werken aan veiligheidscultuur volop in ontwikkeling is, en door bevoegde overheden wordt gezien als een aanvullende manier om effectiever te sturen. De pilots en de werkgroepen geven echter aan dat deze projecten nog in de kinderschoenen staan en dat er nog veel vragen zijn rondom veiligheidscultuur. Een onderzoek naar de veiligheidscultuur bij </w:t>
      </w:r>
      <w:proofErr w:type="spellStart"/>
      <w:r>
        <w:t>Brzo</w:t>
      </w:r>
      <w:proofErr w:type="spellEnd"/>
      <w:r>
        <w:t>-bedrijven kan leiden tot meer inzicht in veiligheidscultuur. Een beter begrip zorgt ervoor dat duidelijker wordt wat met</w:t>
      </w:r>
    </w:p>
    <w:p w:rsidR="00277F1D" w:rsidRDefault="00277F1D">
      <w:pPr>
        <w:spacing w:line="360" w:lineRule="auto"/>
        <w:sectPr w:rsidR="00277F1D">
          <w:pgSz w:w="11910" w:h="16840"/>
          <w:pgMar w:top="1380" w:right="500" w:bottom="1200" w:left="480" w:header="0" w:footer="1000" w:gutter="0"/>
          <w:cols w:space="708"/>
        </w:sectPr>
      </w:pPr>
    </w:p>
    <w:p w:rsidR="00277F1D" w:rsidRDefault="00D301F5">
      <w:pPr>
        <w:pStyle w:val="Plattetekst"/>
        <w:spacing w:before="72" w:line="360" w:lineRule="auto"/>
        <w:ind w:right="1257"/>
      </w:pPr>
      <w:r>
        <w:lastRenderedPageBreak/>
        <w:t>veiligheidscultuur bedoeld wordt en hoe bedrijven hiermee omgaan, wat kan bijdragen aan een beter en passender beleid.</w:t>
      </w:r>
    </w:p>
    <w:p w:rsidR="00277F1D" w:rsidRDefault="00277F1D">
      <w:pPr>
        <w:pStyle w:val="Plattetekst"/>
        <w:ind w:left="0"/>
        <w:rPr>
          <w:sz w:val="26"/>
        </w:rPr>
      </w:pPr>
    </w:p>
    <w:p w:rsidR="00277F1D" w:rsidRDefault="00D301F5">
      <w:pPr>
        <w:pStyle w:val="Kop2"/>
        <w:numPr>
          <w:ilvl w:val="1"/>
          <w:numId w:val="23"/>
        </w:numPr>
        <w:tabs>
          <w:tab w:val="left" w:pos="1321"/>
        </w:tabs>
        <w:spacing w:before="213"/>
      </w:pPr>
      <w:bookmarkStart w:id="7" w:name="_bookmark7"/>
      <w:bookmarkEnd w:id="7"/>
      <w:r>
        <w:rPr>
          <w:color w:val="2D74B5"/>
        </w:rPr>
        <w:t>Wetenschappelijke</w:t>
      </w:r>
      <w:r>
        <w:rPr>
          <w:color w:val="2D74B5"/>
          <w:spacing w:val="-1"/>
        </w:rPr>
        <w:t xml:space="preserve"> </w:t>
      </w:r>
      <w:r>
        <w:rPr>
          <w:color w:val="2D74B5"/>
        </w:rPr>
        <w:t>relevantie</w:t>
      </w:r>
    </w:p>
    <w:p w:rsidR="00277F1D" w:rsidRDefault="00277F1D">
      <w:pPr>
        <w:pStyle w:val="Plattetekst"/>
        <w:spacing w:before="3"/>
        <w:ind w:left="0"/>
        <w:rPr>
          <w:rFonts w:ascii="Calibri Light"/>
          <w:sz w:val="35"/>
        </w:rPr>
      </w:pPr>
    </w:p>
    <w:p w:rsidR="00277F1D" w:rsidRDefault="00D301F5">
      <w:pPr>
        <w:pStyle w:val="Plattetekst"/>
        <w:spacing w:before="1" w:line="360" w:lineRule="auto"/>
        <w:ind w:right="963"/>
      </w:pPr>
      <w:r>
        <w:t>In de wetenschap is het begrip veiligheidscultuur een abstract en wetenschappelijk moeilijk te hanteren begrip gebleken, waarnaar sinds de ramp bij Tsjernobyl in 1984 veel onderzoek is verricht (</w:t>
      </w:r>
      <w:proofErr w:type="spellStart"/>
      <w:r>
        <w:t>Guldenmund</w:t>
      </w:r>
      <w:proofErr w:type="spellEnd"/>
      <w:r>
        <w:t>, 2000). De geringe resultaten hebben tot vragen geleid over de waarde van het onderzoek naar veiligheidscultuur. Een kritiekpunt is dat, door de allesomvattendheid van het begrip, het een nietszeggende term wordt (</w:t>
      </w:r>
      <w:proofErr w:type="spellStart"/>
      <w:r>
        <w:t>Myers</w:t>
      </w:r>
      <w:proofErr w:type="spellEnd"/>
      <w:r>
        <w:t>, et al., 2014). Tevens wordt door verscheidene onderzoekers getwijfeld aan de verklaringskracht van cultuur in relatie tot veiligheid, omdat het begrip empirisch lastig te onderbouwen is (</w:t>
      </w:r>
      <w:proofErr w:type="spellStart"/>
      <w:r>
        <w:t>Reiman</w:t>
      </w:r>
      <w:proofErr w:type="spellEnd"/>
      <w:r>
        <w:t xml:space="preserve"> &amp; Rollenhagen, 2014).</w:t>
      </w:r>
    </w:p>
    <w:p w:rsidR="00277F1D" w:rsidRDefault="00D301F5">
      <w:pPr>
        <w:pStyle w:val="Plattetekst"/>
        <w:spacing w:line="360" w:lineRule="auto"/>
        <w:ind w:right="970" w:firstLine="707"/>
      </w:pPr>
      <w:r>
        <w:t>In dit onderzoek is ervoor gekozen om de cultuurtheorie te koppelen aan veiligheidscultuur. Dit vormt een aanvulling op voorgaande onderzoeken waarin getracht wordt de onderliggende assumpties open te benaderen. In dit onderzoek wordt in het theoretisch kader naar een model toegewerkt waarin duidelijke cultuurtypen worden weergegeven die ook gekoppeld kunnen worden aan percepties. Dit heeft verschillende voordelen. Ten eerste biedt het een duidelijk kader om percepties te ordenen. Ten tweede maakt cultuurtheorie onderscheid tussen verschillende cultuurtypen en koppelt ze deze aan sterke en zwakke punten. Dit geeft veiligheidscultuur een duidelijk kader en verklarende kracht. Mocht deze aanpak vruchtbaar blijken, dan kan in mogelijk vervolgonderzoek worden voortgebouwd op de cultuurtheorie in relatie tot veiligheidscultuur.</w:t>
      </w:r>
    </w:p>
    <w:p w:rsidR="00277F1D" w:rsidRDefault="00277F1D">
      <w:pPr>
        <w:pStyle w:val="Plattetekst"/>
        <w:ind w:left="0"/>
        <w:rPr>
          <w:sz w:val="26"/>
        </w:rPr>
      </w:pPr>
    </w:p>
    <w:p w:rsidR="00277F1D" w:rsidRDefault="00277F1D">
      <w:pPr>
        <w:pStyle w:val="Plattetekst"/>
        <w:spacing w:before="8"/>
        <w:ind w:left="0"/>
      </w:pPr>
    </w:p>
    <w:p w:rsidR="00277F1D" w:rsidRDefault="00D301F5">
      <w:pPr>
        <w:pStyle w:val="Kop2"/>
        <w:numPr>
          <w:ilvl w:val="1"/>
          <w:numId w:val="23"/>
        </w:numPr>
        <w:tabs>
          <w:tab w:val="left" w:pos="1321"/>
        </w:tabs>
      </w:pPr>
      <w:bookmarkStart w:id="8" w:name="_bookmark8"/>
      <w:bookmarkEnd w:id="8"/>
      <w:r>
        <w:rPr>
          <w:color w:val="2D74B5"/>
        </w:rPr>
        <w:t>Methodologische</w:t>
      </w:r>
      <w:r>
        <w:rPr>
          <w:color w:val="2D74B5"/>
          <w:spacing w:val="-4"/>
        </w:rPr>
        <w:t xml:space="preserve"> </w:t>
      </w:r>
      <w:r>
        <w:rPr>
          <w:color w:val="2D74B5"/>
        </w:rPr>
        <w:t>vooruitblik</w:t>
      </w:r>
    </w:p>
    <w:p w:rsidR="00277F1D" w:rsidRDefault="00277F1D">
      <w:pPr>
        <w:pStyle w:val="Plattetekst"/>
        <w:spacing w:before="5"/>
        <w:ind w:left="0"/>
        <w:rPr>
          <w:rFonts w:ascii="Calibri Light"/>
          <w:sz w:val="29"/>
        </w:rPr>
      </w:pPr>
    </w:p>
    <w:p w:rsidR="00277F1D" w:rsidRDefault="00D301F5">
      <w:pPr>
        <w:pStyle w:val="Plattetekst"/>
        <w:spacing w:line="360" w:lineRule="auto"/>
        <w:ind w:right="938"/>
      </w:pPr>
      <w:r>
        <w:t>Dit onderzoek betreft een meervoudige casestudie. Voor dit onderzoek zijn achttien personen geïnterviewd bij zes verschillende bedrijven. De gehouden interviews zijn semigestructureerd van aard. Aan alle respondenten is dezelfde set van vragen voorgelegd. Op basis van de antwoorden zijn in het interview specifieke aspecten verder uitgediept. Per bedrijf zijn meerdere personen uit verschillende lagen van het bedrijf bevraagd. Het verzamelde materiaal is vervolgens aan de hand van coderingen en memo’s geanalyseerd.</w:t>
      </w:r>
    </w:p>
    <w:p w:rsidR="00277F1D" w:rsidRDefault="00277F1D">
      <w:pPr>
        <w:spacing w:line="360" w:lineRule="auto"/>
        <w:sectPr w:rsidR="00277F1D">
          <w:pgSz w:w="11910" w:h="16840"/>
          <w:pgMar w:top="1320" w:right="500" w:bottom="1200" w:left="480" w:header="0" w:footer="1000" w:gutter="0"/>
          <w:cols w:space="708"/>
        </w:sectPr>
      </w:pPr>
    </w:p>
    <w:p w:rsidR="00277F1D" w:rsidRDefault="00D301F5">
      <w:pPr>
        <w:pStyle w:val="Kop2"/>
        <w:numPr>
          <w:ilvl w:val="1"/>
          <w:numId w:val="23"/>
        </w:numPr>
        <w:tabs>
          <w:tab w:val="left" w:pos="1321"/>
        </w:tabs>
        <w:spacing w:before="20"/>
      </w:pPr>
      <w:bookmarkStart w:id="9" w:name="_bookmark9"/>
      <w:bookmarkEnd w:id="9"/>
      <w:r>
        <w:rPr>
          <w:color w:val="2D74B5"/>
        </w:rPr>
        <w:lastRenderedPageBreak/>
        <w:t>Leeswijzer</w:t>
      </w:r>
    </w:p>
    <w:p w:rsidR="00277F1D" w:rsidRDefault="00277F1D">
      <w:pPr>
        <w:pStyle w:val="Plattetekst"/>
        <w:spacing w:before="7"/>
        <w:ind w:left="0"/>
        <w:rPr>
          <w:rFonts w:ascii="Calibri Light"/>
          <w:sz w:val="29"/>
        </w:rPr>
      </w:pPr>
    </w:p>
    <w:p w:rsidR="00277F1D" w:rsidRDefault="00D301F5">
      <w:pPr>
        <w:pStyle w:val="Plattetekst"/>
        <w:spacing w:line="360" w:lineRule="auto"/>
        <w:ind w:right="1049"/>
      </w:pPr>
      <w:r>
        <w:t>Het onderzoek is uit zeven onderdelen opgebouwd. Deze paragraaf vormt het slotstuk van Hoofdstuk 1. Het volgende hoofdstuk betreft het theoretisch kader. In dit hoofdstuk wordt de cultuurtheorie uitgebreid toegelicht en worden de stappen inzichtelijk gemaakt die genomen zijn om tot dit raamwerk te komen. In Hoofdstuk 3, het methodologisch kader, worden de methoden en technieken uitgelegd die voor dit onderzoek zijn gebruikt. In Hoofdstuk 4 staat de analyse van de gesprekken centraal, en worden de belangrijkste resultaten daarvan weergegeven. Hoofdstuk 5 bespreekt de belangrijkste conclusies van het onderzoek. In dit hoofdstuk wordt antwoord gegeven op de hoofdvraag en worden de belangrijkste resultaten kort besproken. In Hoofdstuk 6 staat de discussie. Hierin wordt gereflecteerd op het onderzoek en worden de implicaties van het onderzoek besproken. Ter afsluiting is in het laatste hoofdstuk een reeks aanbevelingen opgenomen.</w:t>
      </w:r>
    </w:p>
    <w:p w:rsidR="00277F1D" w:rsidRDefault="00277F1D">
      <w:pPr>
        <w:spacing w:line="360" w:lineRule="auto"/>
        <w:sectPr w:rsidR="00277F1D">
          <w:pgSz w:w="11910" w:h="16840"/>
          <w:pgMar w:top="1380" w:right="500" w:bottom="1200" w:left="480" w:header="0" w:footer="1000" w:gutter="0"/>
          <w:cols w:space="708"/>
        </w:sectPr>
      </w:pPr>
    </w:p>
    <w:p w:rsidR="00277F1D" w:rsidRDefault="00D301F5">
      <w:pPr>
        <w:pStyle w:val="Kop1"/>
        <w:numPr>
          <w:ilvl w:val="0"/>
          <w:numId w:val="23"/>
        </w:numPr>
        <w:tabs>
          <w:tab w:val="left" w:pos="1249"/>
        </w:tabs>
      </w:pPr>
      <w:bookmarkStart w:id="10" w:name="_bookmark10"/>
      <w:bookmarkEnd w:id="10"/>
      <w:r>
        <w:rPr>
          <w:color w:val="2D74B5"/>
        </w:rPr>
        <w:lastRenderedPageBreak/>
        <w:t>Theoretisch</w:t>
      </w:r>
      <w:r>
        <w:rPr>
          <w:color w:val="2D74B5"/>
          <w:spacing w:val="-1"/>
        </w:rPr>
        <w:t xml:space="preserve"> </w:t>
      </w:r>
      <w:r>
        <w:rPr>
          <w:color w:val="2D74B5"/>
        </w:rPr>
        <w:t>kader</w:t>
      </w:r>
    </w:p>
    <w:p w:rsidR="00277F1D" w:rsidRDefault="00277F1D">
      <w:pPr>
        <w:pStyle w:val="Plattetekst"/>
        <w:spacing w:before="1"/>
        <w:ind w:left="0"/>
        <w:rPr>
          <w:rFonts w:ascii="Calibri Light"/>
          <w:sz w:val="36"/>
        </w:rPr>
      </w:pPr>
    </w:p>
    <w:p w:rsidR="00277F1D" w:rsidRDefault="00D301F5">
      <w:pPr>
        <w:pStyle w:val="Plattetekst"/>
        <w:spacing w:before="1" w:line="360" w:lineRule="auto"/>
        <w:ind w:right="938"/>
      </w:pPr>
      <w:r>
        <w:t xml:space="preserve">In het theoretisch kader wordt naar een raamwerk toegewerkt waarin percepties ten aanzien van veiligheid gekoppeld kunnen worden aan cultuurtypen. Om veiligheidscultuur te kunnen bestuderen, is deze opgevat als onderdeel van de organisatiecultuur. De modellen vanuit de organisatiecultuurtheorie laten zien dat er een cultuurkern is die niet direct kan worden waargenomen, maar die onderzocht kan worden door te kijken naar (onder andere) percepties, houding en gedrag. Voor het bestuderen van de kern van cultuur is gekozen voor een </w:t>
      </w:r>
      <w:proofErr w:type="spellStart"/>
      <w:r>
        <w:t>cultuurtheoretisch</w:t>
      </w:r>
      <w:proofErr w:type="spellEnd"/>
      <w:r>
        <w:t xml:space="preserve"> model, de cultuurtheorie van Douglas. Om de relatie tussen veiligheid en cultuur te kunnen onderzoeken, is een drietal voor veiligheidscultuur relevante thema’s gekozen. Deze drie thema’s - risicoperceptie, rol van regels en procedures en omgang met incidenten - komen voort uit onderzoek en zijn vertaald naar de cultuurtheorie van Douglas.</w:t>
      </w:r>
    </w:p>
    <w:p w:rsidR="00277F1D" w:rsidRDefault="00D301F5">
      <w:pPr>
        <w:pStyle w:val="Plattetekst"/>
        <w:spacing w:line="360" w:lineRule="auto"/>
        <w:ind w:right="2318"/>
      </w:pPr>
      <w:r>
        <w:t>Op deze manier is het raamwerk verder gespecificeerd voor een onderzoek naar veiligheidscultuur.</w:t>
      </w:r>
    </w:p>
    <w:p w:rsidR="00277F1D" w:rsidRDefault="00277F1D">
      <w:pPr>
        <w:pStyle w:val="Plattetekst"/>
        <w:ind w:left="0"/>
        <w:rPr>
          <w:sz w:val="26"/>
        </w:rPr>
      </w:pPr>
    </w:p>
    <w:p w:rsidR="00277F1D" w:rsidRDefault="00277F1D">
      <w:pPr>
        <w:pStyle w:val="Plattetekst"/>
        <w:spacing w:before="4"/>
        <w:ind w:left="0"/>
        <w:rPr>
          <w:sz w:val="23"/>
        </w:rPr>
      </w:pPr>
    </w:p>
    <w:p w:rsidR="00277F1D" w:rsidRDefault="00D301F5">
      <w:pPr>
        <w:pStyle w:val="Kop2"/>
        <w:numPr>
          <w:ilvl w:val="1"/>
          <w:numId w:val="23"/>
        </w:numPr>
        <w:tabs>
          <w:tab w:val="left" w:pos="1321"/>
        </w:tabs>
      </w:pPr>
      <w:bookmarkStart w:id="11" w:name="_bookmark11"/>
      <w:bookmarkEnd w:id="11"/>
      <w:r>
        <w:rPr>
          <w:color w:val="2D74B5"/>
        </w:rPr>
        <w:t>Veiligheidscultuur als onderdeel van</w:t>
      </w:r>
      <w:r>
        <w:rPr>
          <w:color w:val="2D74B5"/>
          <w:spacing w:val="-6"/>
        </w:rPr>
        <w:t xml:space="preserve"> </w:t>
      </w:r>
      <w:r>
        <w:rPr>
          <w:color w:val="2D74B5"/>
        </w:rPr>
        <w:t>organisatiecultuur</w:t>
      </w:r>
    </w:p>
    <w:p w:rsidR="00277F1D" w:rsidRDefault="00277F1D">
      <w:pPr>
        <w:pStyle w:val="Plattetekst"/>
        <w:spacing w:before="8"/>
        <w:ind w:left="0"/>
        <w:rPr>
          <w:rFonts w:ascii="Calibri Light"/>
          <w:sz w:val="25"/>
        </w:rPr>
      </w:pPr>
    </w:p>
    <w:p w:rsidR="00277F1D" w:rsidRDefault="00D301F5">
      <w:pPr>
        <w:pStyle w:val="Plattetekst"/>
        <w:spacing w:before="1" w:line="360" w:lineRule="auto"/>
        <w:ind w:right="970"/>
      </w:pPr>
      <w:r>
        <w:t xml:space="preserve">In dit onderzoek wordt veiligheidscultuur opgevat als onderdeel van de organisatiecultuur, hetgeen in meerdere onderzoeken naar veiligheidscultuur het geval is (Meijer, 1997; </w:t>
      </w:r>
      <w:proofErr w:type="spellStart"/>
      <w:r>
        <w:t>Guldenmund</w:t>
      </w:r>
      <w:proofErr w:type="spellEnd"/>
      <w:r>
        <w:t xml:space="preserve">, 2010; </w:t>
      </w:r>
      <w:proofErr w:type="spellStart"/>
      <w:r>
        <w:t>Armenakis</w:t>
      </w:r>
      <w:proofErr w:type="spellEnd"/>
      <w:r>
        <w:t xml:space="preserve">, Brown, &amp; </w:t>
      </w:r>
      <w:proofErr w:type="spellStart"/>
      <w:r>
        <w:t>Mehta</w:t>
      </w:r>
      <w:proofErr w:type="spellEnd"/>
      <w:r>
        <w:t xml:space="preserve">, 2011; </w:t>
      </w:r>
      <w:proofErr w:type="spellStart"/>
      <w:r>
        <w:t>Antonsen</w:t>
      </w:r>
      <w:proofErr w:type="spellEnd"/>
      <w:r>
        <w:t xml:space="preserve">, 2017 </w:t>
      </w:r>
      <w:proofErr w:type="spellStart"/>
      <w:r>
        <w:t>Casey</w:t>
      </w:r>
      <w:proofErr w:type="spellEnd"/>
      <w:r>
        <w:t>, et al., 2017). De reden hiervoor is dat veiligheid ‘slechts’ een thema is binnen een organisatie (</w:t>
      </w:r>
      <w:proofErr w:type="spellStart"/>
      <w:r>
        <w:t>Choudhry</w:t>
      </w:r>
      <w:proofErr w:type="spellEnd"/>
      <w:r>
        <w:t>, et al., 2007). Dit thema heeft echter wel veel overlap met andere thema’s, en werkt door in andere aspecten van de organisatie (</w:t>
      </w:r>
      <w:proofErr w:type="spellStart"/>
      <w:r>
        <w:t>Guldenmund</w:t>
      </w:r>
      <w:proofErr w:type="spellEnd"/>
      <w:r>
        <w:t>, 2010). Zo moeten bedrijven bijvoorbeeld keuzes maken in de inrichting van hun processen, waarvan veiligheid een onlosmakelijk onderdeel is. Bovendien hebben bedrijven in deze industrie te kampen met een voortdurende strijd om de opbrengsten en kosten in balans te houden. Veiligheid staat daarom nooit geheel los van de financiën (</w:t>
      </w:r>
      <w:proofErr w:type="spellStart"/>
      <w:r>
        <w:t>Mitropoulos</w:t>
      </w:r>
      <w:proofErr w:type="spellEnd"/>
      <w:r>
        <w:t xml:space="preserve"> &amp; Cupido, 2009).</w:t>
      </w:r>
    </w:p>
    <w:p w:rsidR="00277F1D" w:rsidRDefault="00D301F5">
      <w:pPr>
        <w:pStyle w:val="Plattetekst"/>
        <w:spacing w:before="1" w:line="360" w:lineRule="auto"/>
        <w:ind w:right="916" w:firstLine="707"/>
      </w:pPr>
      <w:r>
        <w:t>Alvorens tot een model te komen waarmee veiligheidscultuur bestudeerd kan worden, moet eerst duidelijk worden gemaakt wat er onder dit begrip wordt verstaan en aan welke kenmerken het model moet voldoen om recht te doen aan het cultuurbegrip. Om dit te bewerkstellingen, is er geput uit onderzoeken naar zowel veiligheidscultuur als organisatiecultuur. Hieruit zijn vier kenmerken voortgekomen die in acht zijn genomen om tot het gebruik van het cultuurmodel te komen. Het eerste kenmerk is dat het onderzoek naar veiligheidscultuur zich richt op een kern. Het tweede is dat cultuur impliciet en onderbewust</w:t>
      </w:r>
    </w:p>
    <w:p w:rsidR="00277F1D" w:rsidRDefault="00277F1D">
      <w:pPr>
        <w:spacing w:line="360" w:lineRule="auto"/>
        <w:sectPr w:rsidR="00277F1D">
          <w:pgSz w:w="11910" w:h="16840"/>
          <w:pgMar w:top="1380" w:right="500" w:bottom="1200" w:left="480" w:header="0" w:footer="1000" w:gutter="0"/>
          <w:cols w:space="708"/>
        </w:sectPr>
      </w:pPr>
    </w:p>
    <w:p w:rsidR="00277F1D" w:rsidRDefault="00D301F5">
      <w:pPr>
        <w:pStyle w:val="Plattetekst"/>
        <w:spacing w:before="72" w:line="360" w:lineRule="auto"/>
        <w:ind w:right="1058"/>
      </w:pPr>
      <w:r>
        <w:lastRenderedPageBreak/>
        <w:t>van aard is. Het derde kenmerk is dat cultuur een gedeelde en relatief stabiele factor is en het vierde dat het model functioneel moet zijn. Deze stellingen worden hieronder toegelicht.</w:t>
      </w:r>
    </w:p>
    <w:p w:rsidR="00277F1D" w:rsidRDefault="00D301F5">
      <w:pPr>
        <w:pStyle w:val="Lijstalinea"/>
        <w:numPr>
          <w:ilvl w:val="0"/>
          <w:numId w:val="22"/>
        </w:numPr>
        <w:tabs>
          <w:tab w:val="left" w:pos="1177"/>
        </w:tabs>
        <w:spacing w:before="161"/>
        <w:rPr>
          <w:i/>
          <w:sz w:val="24"/>
        </w:rPr>
      </w:pPr>
      <w:r>
        <w:rPr>
          <w:i/>
          <w:sz w:val="24"/>
          <w:u w:val="single"/>
        </w:rPr>
        <w:t>Onderzoek richt zich op een</w:t>
      </w:r>
      <w:r>
        <w:rPr>
          <w:i/>
          <w:spacing w:val="-3"/>
          <w:sz w:val="24"/>
          <w:u w:val="single"/>
        </w:rPr>
        <w:t xml:space="preserve"> </w:t>
      </w:r>
      <w:r>
        <w:rPr>
          <w:i/>
          <w:sz w:val="24"/>
          <w:u w:val="single"/>
        </w:rPr>
        <w:t>kern</w:t>
      </w:r>
    </w:p>
    <w:p w:rsidR="00277F1D" w:rsidRDefault="00277F1D">
      <w:pPr>
        <w:pStyle w:val="Plattetekst"/>
        <w:spacing w:before="1"/>
        <w:ind w:left="0"/>
        <w:rPr>
          <w:i/>
          <w:sz w:val="18"/>
        </w:rPr>
      </w:pPr>
    </w:p>
    <w:p w:rsidR="00277F1D" w:rsidRDefault="00D301F5">
      <w:pPr>
        <w:pStyle w:val="Plattetekst"/>
        <w:spacing w:before="90" w:line="360" w:lineRule="auto"/>
        <w:ind w:right="964"/>
      </w:pPr>
      <w:r>
        <w:t>Veiligheidscultuur is een abstract concept in plaats van een concreet fenomeen (</w:t>
      </w:r>
      <w:proofErr w:type="spellStart"/>
      <w:r>
        <w:t>Guldenmund</w:t>
      </w:r>
      <w:proofErr w:type="spellEnd"/>
      <w:r>
        <w:t>, 2000). Onderzoek naar veiligheidsincidenten richt zich over het algemeen op houding en gedrag en verbindt daaraan een oordeel. Onderzoek naar veiligheids- en organisatiecultuur richt zich daarentegen op de betekenis en de verklaring van houding en gedrag.</w:t>
      </w:r>
    </w:p>
    <w:p w:rsidR="00277F1D" w:rsidRDefault="00D301F5">
      <w:pPr>
        <w:pStyle w:val="Plattetekst"/>
        <w:spacing w:line="360" w:lineRule="auto"/>
        <w:ind w:right="1068"/>
      </w:pPr>
      <w:r>
        <w:t xml:space="preserve">Laatstgenoemde onderzoek wordt gekenmerkt door een zoektocht naar een kern binnen de organisatie. Deze kern vormt de essentie van de cultuur (Deal &amp; Kennedy, 1982; Hofstede, 1991; </w:t>
      </w:r>
      <w:proofErr w:type="spellStart"/>
      <w:r>
        <w:t>Schein</w:t>
      </w:r>
      <w:proofErr w:type="spellEnd"/>
      <w:r>
        <w:t xml:space="preserve">, 1992; </w:t>
      </w:r>
      <w:proofErr w:type="spellStart"/>
      <w:r>
        <w:t>Guldenmund</w:t>
      </w:r>
      <w:proofErr w:type="spellEnd"/>
      <w:r>
        <w:t xml:space="preserve">, 2010; </w:t>
      </w:r>
      <w:proofErr w:type="spellStart"/>
      <w:r>
        <w:t>Casey</w:t>
      </w:r>
      <w:proofErr w:type="spellEnd"/>
      <w:r>
        <w:t xml:space="preserve">, et al., 2017) en bevat volgens </w:t>
      </w:r>
      <w:proofErr w:type="spellStart"/>
      <w:r>
        <w:t>Schein</w:t>
      </w:r>
      <w:proofErr w:type="spellEnd"/>
      <w:r>
        <w:t xml:space="preserve"> (1992) fundamentele basisopvattingen over de werkelijkheid, zoals tijd en ruimte. De kern wordt echter ook vaak opgevat als een vanzelfsprekende manier waarop zaken binnen een organisatie worden aangepakt (</w:t>
      </w:r>
      <w:proofErr w:type="spellStart"/>
      <w:r>
        <w:t>Guldenmund</w:t>
      </w:r>
      <w:proofErr w:type="spellEnd"/>
      <w:r>
        <w:t>, 2010).</w:t>
      </w:r>
    </w:p>
    <w:p w:rsidR="00277F1D" w:rsidRDefault="00D301F5">
      <w:pPr>
        <w:pStyle w:val="Lijstalinea"/>
        <w:numPr>
          <w:ilvl w:val="0"/>
          <w:numId w:val="22"/>
        </w:numPr>
        <w:tabs>
          <w:tab w:val="left" w:pos="1177"/>
        </w:tabs>
        <w:spacing w:before="161"/>
        <w:rPr>
          <w:i/>
          <w:sz w:val="24"/>
        </w:rPr>
      </w:pPr>
      <w:r>
        <w:rPr>
          <w:i/>
          <w:sz w:val="24"/>
          <w:u w:val="single"/>
        </w:rPr>
        <w:t>Het is impliciet en onderbewust van</w:t>
      </w:r>
      <w:r>
        <w:rPr>
          <w:i/>
          <w:spacing w:val="-1"/>
          <w:sz w:val="24"/>
          <w:u w:val="single"/>
        </w:rPr>
        <w:t xml:space="preserve"> </w:t>
      </w:r>
      <w:r>
        <w:rPr>
          <w:i/>
          <w:sz w:val="24"/>
          <w:u w:val="single"/>
        </w:rPr>
        <w:t>aard</w:t>
      </w:r>
    </w:p>
    <w:p w:rsidR="00277F1D" w:rsidRDefault="00277F1D">
      <w:pPr>
        <w:pStyle w:val="Plattetekst"/>
        <w:spacing w:before="1"/>
        <w:ind w:left="0"/>
        <w:rPr>
          <w:i/>
          <w:sz w:val="18"/>
        </w:rPr>
      </w:pPr>
    </w:p>
    <w:p w:rsidR="00277F1D" w:rsidRPr="008D1F1E" w:rsidRDefault="00D301F5" w:rsidP="008D1F1E">
      <w:pPr>
        <w:pStyle w:val="Plattetekst"/>
        <w:spacing w:before="90" w:line="360" w:lineRule="auto"/>
        <w:ind w:right="917"/>
      </w:pPr>
      <w:r>
        <w:t xml:space="preserve">Het tweede kenmerk van veiligheid- en organisatiecultuur is dat deze gedeelde kern vaak impliciet en onderbewust van aard is. De cultuur binnen een organisatie wordt als vanzelfsprekend beschouwd en is niet direct zichtbaar voor de organisatieleden. Direct naar de cultuur van een organisatie vragen wordt daarom door verscheidene onderzoekers als zinloos ervaren. Cultuur is in veel van deze onderzoeken uit verschillende lagen opgebouwd. Per onderzoeker kan de inhoud van deze lagen verschillen. Onder de onderzoekers, die cultuur als een gelaagd begrip zien, heerst wel consensus dat er niet direct naar cultuur gevraagd kan worden vanwege het impliciete en onderbewuste karakter. Dit onderzoek richt zich veelal op zaken die in relatie staan met cultuur, zoals communicatie, gedrag en percepties. Deze aspecten worden vervolgens gebruikt om de cultuur binnen een organisatie te achterhalen. (Deal &amp; Kennedy, 1982; Hofstede, 1991; </w:t>
      </w:r>
      <w:proofErr w:type="spellStart"/>
      <w:r>
        <w:t>Schein</w:t>
      </w:r>
      <w:proofErr w:type="spellEnd"/>
      <w:r>
        <w:t xml:space="preserve">, 1992; </w:t>
      </w:r>
      <w:proofErr w:type="spellStart"/>
      <w:r>
        <w:t>Guldenmund</w:t>
      </w:r>
      <w:proofErr w:type="spellEnd"/>
      <w:r>
        <w:t>,</w:t>
      </w:r>
      <w:r>
        <w:rPr>
          <w:spacing w:val="-7"/>
        </w:rPr>
        <w:t xml:space="preserve"> </w:t>
      </w:r>
      <w:r>
        <w:t>2010).</w:t>
      </w:r>
      <w:r w:rsidR="008D1F1E">
        <w:br/>
      </w:r>
      <w:r w:rsidR="008D1F1E">
        <w:br/>
      </w:r>
      <w:r>
        <w:rPr>
          <w:i/>
          <w:u w:val="single"/>
        </w:rPr>
        <w:t>Veiligheidscultuur is een gedeelde en relatief stabiele</w:t>
      </w:r>
      <w:r>
        <w:rPr>
          <w:i/>
          <w:spacing w:val="-2"/>
          <w:u w:val="single"/>
        </w:rPr>
        <w:t xml:space="preserve"> </w:t>
      </w:r>
      <w:r>
        <w:rPr>
          <w:i/>
          <w:u w:val="single"/>
        </w:rPr>
        <w:t>factor</w:t>
      </w:r>
    </w:p>
    <w:p w:rsidR="00277F1D" w:rsidRDefault="00D301F5">
      <w:pPr>
        <w:pStyle w:val="Plattetekst"/>
        <w:spacing w:before="90" w:line="360" w:lineRule="auto"/>
        <w:ind w:right="1149"/>
      </w:pPr>
      <w:r>
        <w:t xml:space="preserve">Cultuur is een gedeelde en relatief stabiele factor binnen een organisatie. Een organisatiecultuur komt tot stand door een geleidelijk proces. Zo stelt </w:t>
      </w:r>
      <w:proofErr w:type="spellStart"/>
      <w:r>
        <w:t>Schein</w:t>
      </w:r>
      <w:proofErr w:type="spellEnd"/>
      <w:r>
        <w:t xml:space="preserve"> (1992) dat een organisatie in de loop der tijd een organisatiecultuur ontwikkelt door middel van twee processen, externe adaptatie en interne integratie. Succesvolle organisaties moeten zich aanpassen om aan de behoeften van de buitenwereld te blijven voldoen. Dit proces wordt </w:t>
      </w:r>
      <w:r>
        <w:lastRenderedPageBreak/>
        <w:t>externe adaptatie genoemd. De beslissingen en acties die succesvol blijken en herhaaldelijk worden gebruikt, worden op den duur patronen en worden verspreid en verankerd in het bedrijf. Dit proces van verankering wordt interne integratie genoemd (</w:t>
      </w:r>
      <w:proofErr w:type="spellStart"/>
      <w:r>
        <w:t>Schein</w:t>
      </w:r>
      <w:proofErr w:type="spellEnd"/>
      <w:r>
        <w:t>, 1992).</w:t>
      </w:r>
    </w:p>
    <w:p w:rsidR="00277F1D" w:rsidRDefault="00277F1D">
      <w:pPr>
        <w:pStyle w:val="Plattetekst"/>
        <w:spacing w:before="3"/>
        <w:ind w:left="0"/>
        <w:rPr>
          <w:sz w:val="15"/>
        </w:rPr>
      </w:pPr>
    </w:p>
    <w:p w:rsidR="00277F1D" w:rsidRDefault="00D301F5">
      <w:pPr>
        <w:spacing w:before="91"/>
        <w:ind w:left="1207"/>
        <w:rPr>
          <w:i/>
        </w:rPr>
      </w:pPr>
      <w:r>
        <w:rPr>
          <w:i/>
          <w:u w:val="single"/>
        </w:rPr>
        <w:t xml:space="preserve">Figuur 1: Aangepast model van Berger en </w:t>
      </w:r>
      <w:proofErr w:type="spellStart"/>
      <w:r>
        <w:rPr>
          <w:i/>
          <w:u w:val="single"/>
        </w:rPr>
        <w:t>Luckmann’s</w:t>
      </w:r>
      <w:proofErr w:type="spellEnd"/>
      <w:r>
        <w:rPr>
          <w:i/>
          <w:u w:val="single"/>
        </w:rPr>
        <w:t xml:space="preserve"> model van cultuurontwikkeling.</w:t>
      </w:r>
    </w:p>
    <w:p w:rsidR="00277F1D" w:rsidRDefault="00277F1D">
      <w:pPr>
        <w:pStyle w:val="Plattetekst"/>
        <w:ind w:left="0"/>
        <w:rPr>
          <w:i/>
          <w:sz w:val="20"/>
        </w:rPr>
      </w:pPr>
    </w:p>
    <w:p w:rsidR="00277F1D" w:rsidRDefault="00277F1D">
      <w:pPr>
        <w:pStyle w:val="Plattetekst"/>
        <w:spacing w:before="8"/>
        <w:ind w:left="0"/>
        <w:rPr>
          <w:i/>
          <w:sz w:val="20"/>
        </w:rPr>
      </w:pPr>
    </w:p>
    <w:p w:rsidR="00277F1D" w:rsidRDefault="00277F1D">
      <w:pPr>
        <w:rPr>
          <w:sz w:val="20"/>
        </w:rPr>
        <w:sectPr w:rsidR="00277F1D">
          <w:pgSz w:w="11910" w:h="16840"/>
          <w:pgMar w:top="1320" w:right="500" w:bottom="1200" w:left="480" w:header="0" w:footer="1000" w:gutter="0"/>
          <w:cols w:space="708"/>
        </w:sectPr>
      </w:pPr>
    </w:p>
    <w:p w:rsidR="00277F1D" w:rsidRDefault="00D301F5">
      <w:pPr>
        <w:spacing w:before="81" w:line="216" w:lineRule="auto"/>
        <w:ind w:left="3249" w:right="-18"/>
        <w:rPr>
          <w:rFonts w:ascii="Calibri"/>
          <w:sz w:val="18"/>
        </w:rPr>
      </w:pPr>
      <w:r>
        <w:rPr>
          <w:noProof/>
          <w:lang w:bidi="ar-SA"/>
        </w:rPr>
        <mc:AlternateContent>
          <mc:Choice Requires="wps">
            <w:drawing>
              <wp:anchor distT="0" distB="0" distL="114300" distR="114300" simplePos="0" relativeHeight="503263040" behindDoc="1" locked="0" layoutInCell="1" allowOverlap="1">
                <wp:simplePos x="0" y="0"/>
                <wp:positionH relativeFrom="page">
                  <wp:posOffset>3171190</wp:posOffset>
                </wp:positionH>
                <wp:positionV relativeFrom="paragraph">
                  <wp:posOffset>-34290</wp:posOffset>
                </wp:positionV>
                <wp:extent cx="634365" cy="384175"/>
                <wp:effectExtent l="8890" t="1905" r="4445" b="4445"/>
                <wp:wrapNone/>
                <wp:docPr id="11" name="AutoShape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4365" cy="384175"/>
                        </a:xfrm>
                        <a:custGeom>
                          <a:avLst/>
                          <a:gdLst>
                            <a:gd name="T0" fmla="+- 0 5914 4994"/>
                            <a:gd name="T1" fmla="*/ T0 w 999"/>
                            <a:gd name="T2" fmla="+- 0 363 -54"/>
                            <a:gd name="T3" fmla="*/ 363 h 605"/>
                            <a:gd name="T4" fmla="+- 0 5486 4994"/>
                            <a:gd name="T5" fmla="*/ T4 w 999"/>
                            <a:gd name="T6" fmla="+- 0 363 -54"/>
                            <a:gd name="T7" fmla="*/ 363 h 605"/>
                            <a:gd name="T8" fmla="+- 0 5569 4994"/>
                            <a:gd name="T9" fmla="*/ T8 w 999"/>
                            <a:gd name="T10" fmla="+- 0 364 -54"/>
                            <a:gd name="T11" fmla="*/ 364 h 605"/>
                            <a:gd name="T12" fmla="+- 0 5653 4994"/>
                            <a:gd name="T13" fmla="*/ T12 w 999"/>
                            <a:gd name="T14" fmla="+- 0 369 -54"/>
                            <a:gd name="T15" fmla="*/ 369 h 605"/>
                            <a:gd name="T16" fmla="+- 0 5736 4994"/>
                            <a:gd name="T17" fmla="*/ T16 w 999"/>
                            <a:gd name="T18" fmla="+- 0 379 -54"/>
                            <a:gd name="T19" fmla="*/ 379 h 605"/>
                            <a:gd name="T20" fmla="+- 0 5684 4994"/>
                            <a:gd name="T21" fmla="*/ T20 w 999"/>
                            <a:gd name="T22" fmla="+- 0 551 -54"/>
                            <a:gd name="T23" fmla="*/ 551 h 605"/>
                            <a:gd name="T24" fmla="+- 0 5914 4994"/>
                            <a:gd name="T25" fmla="*/ T24 w 999"/>
                            <a:gd name="T26" fmla="+- 0 363 -54"/>
                            <a:gd name="T27" fmla="*/ 363 h 605"/>
                            <a:gd name="T28" fmla="+- 0 5485 4994"/>
                            <a:gd name="T29" fmla="*/ T28 w 999"/>
                            <a:gd name="T30" fmla="+- 0 92 -54"/>
                            <a:gd name="T31" fmla="*/ 92 h 605"/>
                            <a:gd name="T32" fmla="+- 0 5402 4994"/>
                            <a:gd name="T33" fmla="*/ T32 w 999"/>
                            <a:gd name="T34" fmla="+- 0 95 -54"/>
                            <a:gd name="T35" fmla="*/ 95 h 605"/>
                            <a:gd name="T36" fmla="+- 0 5320 4994"/>
                            <a:gd name="T37" fmla="*/ T36 w 999"/>
                            <a:gd name="T38" fmla="+- 0 103 -54"/>
                            <a:gd name="T39" fmla="*/ 103 h 605"/>
                            <a:gd name="T40" fmla="+- 0 5237 4994"/>
                            <a:gd name="T41" fmla="*/ T40 w 999"/>
                            <a:gd name="T42" fmla="+- 0 114 -54"/>
                            <a:gd name="T43" fmla="*/ 114 h 605"/>
                            <a:gd name="T44" fmla="+- 0 5156 4994"/>
                            <a:gd name="T45" fmla="*/ T44 w 999"/>
                            <a:gd name="T46" fmla="+- 0 128 -54"/>
                            <a:gd name="T47" fmla="*/ 128 h 605"/>
                            <a:gd name="T48" fmla="+- 0 5074 4994"/>
                            <a:gd name="T49" fmla="*/ T48 w 999"/>
                            <a:gd name="T50" fmla="+- 0 147 -54"/>
                            <a:gd name="T51" fmla="*/ 147 h 605"/>
                            <a:gd name="T52" fmla="+- 0 4994 4994"/>
                            <a:gd name="T53" fmla="*/ T52 w 999"/>
                            <a:gd name="T54" fmla="+- 0 169 -54"/>
                            <a:gd name="T55" fmla="*/ 169 h 605"/>
                            <a:gd name="T56" fmla="+- 0 5073 4994"/>
                            <a:gd name="T57" fmla="*/ T56 w 999"/>
                            <a:gd name="T58" fmla="+- 0 428 -54"/>
                            <a:gd name="T59" fmla="*/ 428 h 605"/>
                            <a:gd name="T60" fmla="+- 0 5154 4994"/>
                            <a:gd name="T61" fmla="*/ T60 w 999"/>
                            <a:gd name="T62" fmla="+- 0 406 -54"/>
                            <a:gd name="T63" fmla="*/ 406 h 605"/>
                            <a:gd name="T64" fmla="+- 0 5236 4994"/>
                            <a:gd name="T65" fmla="*/ T64 w 999"/>
                            <a:gd name="T66" fmla="+- 0 389 -54"/>
                            <a:gd name="T67" fmla="*/ 389 h 605"/>
                            <a:gd name="T68" fmla="+- 0 5319 4994"/>
                            <a:gd name="T69" fmla="*/ T68 w 999"/>
                            <a:gd name="T70" fmla="+- 0 376 -54"/>
                            <a:gd name="T71" fmla="*/ 376 h 605"/>
                            <a:gd name="T72" fmla="+- 0 5402 4994"/>
                            <a:gd name="T73" fmla="*/ T72 w 999"/>
                            <a:gd name="T74" fmla="+- 0 367 -54"/>
                            <a:gd name="T75" fmla="*/ 367 h 605"/>
                            <a:gd name="T76" fmla="+- 0 5486 4994"/>
                            <a:gd name="T77" fmla="*/ T76 w 999"/>
                            <a:gd name="T78" fmla="+- 0 363 -54"/>
                            <a:gd name="T79" fmla="*/ 363 h 605"/>
                            <a:gd name="T80" fmla="+- 0 5914 4994"/>
                            <a:gd name="T81" fmla="*/ T80 w 999"/>
                            <a:gd name="T82" fmla="+- 0 363 -54"/>
                            <a:gd name="T83" fmla="*/ 363 h 605"/>
                            <a:gd name="T84" fmla="+- 0 5993 4994"/>
                            <a:gd name="T85" fmla="*/ T84 w 999"/>
                            <a:gd name="T86" fmla="+- 0 299 -54"/>
                            <a:gd name="T87" fmla="*/ 299 h 605"/>
                            <a:gd name="T88" fmla="+- 0 5929 4994"/>
                            <a:gd name="T89" fmla="*/ T88 w 999"/>
                            <a:gd name="T90" fmla="+- 0 118 -54"/>
                            <a:gd name="T91" fmla="*/ 118 h 605"/>
                            <a:gd name="T92" fmla="+- 0 5816 4994"/>
                            <a:gd name="T93" fmla="*/ T92 w 999"/>
                            <a:gd name="T94" fmla="+- 0 118 -54"/>
                            <a:gd name="T95" fmla="*/ 118 h 605"/>
                            <a:gd name="T96" fmla="+- 0 5734 4994"/>
                            <a:gd name="T97" fmla="*/ T96 w 999"/>
                            <a:gd name="T98" fmla="+- 0 106 -54"/>
                            <a:gd name="T99" fmla="*/ 106 h 605"/>
                            <a:gd name="T100" fmla="+- 0 5651 4994"/>
                            <a:gd name="T101" fmla="*/ T100 w 999"/>
                            <a:gd name="T102" fmla="+- 0 97 -54"/>
                            <a:gd name="T103" fmla="*/ 97 h 605"/>
                            <a:gd name="T104" fmla="+- 0 5568 4994"/>
                            <a:gd name="T105" fmla="*/ T104 w 999"/>
                            <a:gd name="T106" fmla="+- 0 93 -54"/>
                            <a:gd name="T107" fmla="*/ 93 h 605"/>
                            <a:gd name="T108" fmla="+- 0 5485 4994"/>
                            <a:gd name="T109" fmla="*/ T108 w 999"/>
                            <a:gd name="T110" fmla="+- 0 92 -54"/>
                            <a:gd name="T111" fmla="*/ 92 h 605"/>
                            <a:gd name="T112" fmla="+- 0 5868 4994"/>
                            <a:gd name="T113" fmla="*/ T112 w 999"/>
                            <a:gd name="T114" fmla="+- 0 -54 -54"/>
                            <a:gd name="T115" fmla="*/ -54 h 605"/>
                            <a:gd name="T116" fmla="+- 0 5816 4994"/>
                            <a:gd name="T117" fmla="*/ T116 w 999"/>
                            <a:gd name="T118" fmla="+- 0 118 -54"/>
                            <a:gd name="T119" fmla="*/ 118 h 605"/>
                            <a:gd name="T120" fmla="+- 0 5929 4994"/>
                            <a:gd name="T121" fmla="*/ T120 w 999"/>
                            <a:gd name="T122" fmla="+- 0 118 -54"/>
                            <a:gd name="T123" fmla="*/ 118 h 605"/>
                            <a:gd name="T124" fmla="+- 0 5868 4994"/>
                            <a:gd name="T125" fmla="*/ T124 w 999"/>
                            <a:gd name="T126" fmla="+- 0 -54 -54"/>
                            <a:gd name="T127" fmla="*/ -54 h 60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999" h="605">
                              <a:moveTo>
                                <a:pt x="920" y="417"/>
                              </a:moveTo>
                              <a:lnTo>
                                <a:pt x="492" y="417"/>
                              </a:lnTo>
                              <a:lnTo>
                                <a:pt x="575" y="418"/>
                              </a:lnTo>
                              <a:lnTo>
                                <a:pt x="659" y="423"/>
                              </a:lnTo>
                              <a:lnTo>
                                <a:pt x="742" y="433"/>
                              </a:lnTo>
                              <a:lnTo>
                                <a:pt x="690" y="605"/>
                              </a:lnTo>
                              <a:lnTo>
                                <a:pt x="920" y="417"/>
                              </a:lnTo>
                              <a:close/>
                              <a:moveTo>
                                <a:pt x="491" y="146"/>
                              </a:moveTo>
                              <a:lnTo>
                                <a:pt x="408" y="149"/>
                              </a:lnTo>
                              <a:lnTo>
                                <a:pt x="326" y="157"/>
                              </a:lnTo>
                              <a:lnTo>
                                <a:pt x="243" y="168"/>
                              </a:lnTo>
                              <a:lnTo>
                                <a:pt x="162" y="182"/>
                              </a:lnTo>
                              <a:lnTo>
                                <a:pt x="80" y="201"/>
                              </a:lnTo>
                              <a:lnTo>
                                <a:pt x="0" y="223"/>
                              </a:lnTo>
                              <a:lnTo>
                                <a:pt x="79" y="482"/>
                              </a:lnTo>
                              <a:lnTo>
                                <a:pt x="160" y="460"/>
                              </a:lnTo>
                              <a:lnTo>
                                <a:pt x="242" y="443"/>
                              </a:lnTo>
                              <a:lnTo>
                                <a:pt x="325" y="430"/>
                              </a:lnTo>
                              <a:lnTo>
                                <a:pt x="408" y="421"/>
                              </a:lnTo>
                              <a:lnTo>
                                <a:pt x="492" y="417"/>
                              </a:lnTo>
                              <a:lnTo>
                                <a:pt x="920" y="417"/>
                              </a:lnTo>
                              <a:lnTo>
                                <a:pt x="999" y="353"/>
                              </a:lnTo>
                              <a:lnTo>
                                <a:pt x="935" y="172"/>
                              </a:lnTo>
                              <a:lnTo>
                                <a:pt x="822" y="172"/>
                              </a:lnTo>
                              <a:lnTo>
                                <a:pt x="740" y="160"/>
                              </a:lnTo>
                              <a:lnTo>
                                <a:pt x="657" y="151"/>
                              </a:lnTo>
                              <a:lnTo>
                                <a:pt x="574" y="147"/>
                              </a:lnTo>
                              <a:lnTo>
                                <a:pt x="491" y="146"/>
                              </a:lnTo>
                              <a:close/>
                              <a:moveTo>
                                <a:pt x="874" y="0"/>
                              </a:moveTo>
                              <a:lnTo>
                                <a:pt x="822" y="172"/>
                              </a:lnTo>
                              <a:lnTo>
                                <a:pt x="935" y="172"/>
                              </a:lnTo>
                              <a:lnTo>
                                <a:pt x="874" y="0"/>
                              </a:lnTo>
                              <a:close/>
                            </a:path>
                          </a:pathLst>
                        </a:custGeom>
                        <a:solidFill>
                          <a:srgbClr val="5B9BD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626363C5" id="AutoShape 10" o:spid="_x0000_s1026" style="position:absolute;margin-left:249.7pt;margin-top:-2.7pt;width:49.95pt;height:30.25pt;z-index:-534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99,6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" path="m920,417r-428,l575,418r84,5l742,433,690,605,920,417xm491,146r-83,3l326,157r-83,11l162,182,80,201,,223,79,482r81,-22l242,443r83,-13l408,421r84,-4l920,417r79,-64l935,172r-113,l740,160r-83,-9l574,147r-83,-1xm874,l822,172r113,l874,xe" fillcolor="#5b9bd4" stroked="f">
                <v:path arrowok="t" o:connecttype="custom" o:connectlocs="584200,230505;312420,230505;365125,231140;418465,234315;471170,240665;438150,349885;584200,230505;311785,58420;259080,60325;207010,65405;154305,72390;102870,81280;50800,93345;0,107315;50165,271780;101600,257810;153670,247015;206375,238760;259080,233045;312420,230505;584200,230505;634365,189865;593725,74930;521970,74930;469900,67310;417195,61595;364490,59055;311785,58420;554990,-34290;521970,74930;593725,74930;554990,-34290" o:connectangles="0,0,0,0,0,0,0,0,0,0,0,0,0,0,0,0,0,0,0,0,0,0,0,0,0,0,0,0,0,0,0,0"/>
                <w10:wrap anchorx="page"/>
              </v:shape>
            </w:pict>
          </mc:Fallback>
        </mc:AlternateContent>
      </w:r>
      <w:proofErr w:type="spellStart"/>
      <w:r>
        <w:rPr>
          <w:rFonts w:ascii="Calibri"/>
          <w:b/>
          <w:sz w:val="18"/>
        </w:rPr>
        <w:t>internalisatie</w:t>
      </w:r>
      <w:proofErr w:type="spellEnd"/>
      <w:r>
        <w:rPr>
          <w:rFonts w:ascii="Calibri"/>
          <w:b/>
          <w:sz w:val="18"/>
        </w:rPr>
        <w:t xml:space="preserve"> </w:t>
      </w:r>
      <w:r>
        <w:rPr>
          <w:rFonts w:ascii="Calibri"/>
          <w:sz w:val="18"/>
        </w:rPr>
        <w:t>basisassumpties, de manier waarop de dingen gedaan worden</w:t>
      </w:r>
    </w:p>
    <w:p w:rsidR="00277F1D" w:rsidRDefault="00D301F5">
      <w:pPr>
        <w:pStyle w:val="Plattetekst"/>
        <w:spacing w:before="8"/>
        <w:ind w:left="0"/>
        <w:rPr>
          <w:rFonts w:ascii="Calibri"/>
          <w:sz w:val="19"/>
        </w:rPr>
      </w:pPr>
      <w:r>
        <w:br w:type="column"/>
      </w:r>
    </w:p>
    <w:p w:rsidR="00277F1D" w:rsidRDefault="00D301F5">
      <w:pPr>
        <w:ind w:left="1261" w:hanging="176"/>
        <w:rPr>
          <w:rFonts w:ascii="Calibri"/>
          <w:b/>
          <w:sz w:val="18"/>
        </w:rPr>
      </w:pPr>
      <w:proofErr w:type="spellStart"/>
      <w:r>
        <w:rPr>
          <w:rFonts w:ascii="Calibri"/>
          <w:b/>
          <w:sz w:val="18"/>
        </w:rPr>
        <w:t>experimentatie</w:t>
      </w:r>
      <w:proofErr w:type="spellEnd"/>
    </w:p>
    <w:p w:rsidR="00277F1D" w:rsidRDefault="00D301F5">
      <w:pPr>
        <w:spacing w:before="73" w:line="216" w:lineRule="auto"/>
        <w:ind w:left="1047" w:right="4023"/>
        <w:jc w:val="center"/>
        <w:rPr>
          <w:rFonts w:ascii="Calibri"/>
          <w:sz w:val="18"/>
        </w:rPr>
      </w:pPr>
      <w:r>
        <w:rPr>
          <w:rFonts w:ascii="Calibri"/>
          <w:sz w:val="18"/>
        </w:rPr>
        <w:t>individuele perceptie van de realiteit</w:t>
      </w:r>
    </w:p>
    <w:p w:rsidR="00277F1D" w:rsidRDefault="00277F1D">
      <w:pPr>
        <w:spacing w:line="216" w:lineRule="auto"/>
        <w:jc w:val="center"/>
        <w:rPr>
          <w:rFonts w:ascii="Calibri"/>
          <w:sz w:val="18"/>
        </w:rPr>
        <w:sectPr w:rsidR="00277F1D">
          <w:type w:val="continuous"/>
          <w:pgSz w:w="11910" w:h="16840"/>
          <w:pgMar w:top="1400" w:right="500" w:bottom="280" w:left="480" w:header="708" w:footer="708" w:gutter="0"/>
          <w:cols w:num="2" w:space="708" w:equalWidth="0">
            <w:col w:w="4589" w:space="40"/>
            <w:col w:w="6301"/>
          </w:cols>
        </w:sectPr>
      </w:pPr>
    </w:p>
    <w:p w:rsidR="00277F1D" w:rsidRDefault="00277F1D">
      <w:pPr>
        <w:pStyle w:val="Plattetekst"/>
        <w:spacing w:before="11"/>
        <w:ind w:left="0"/>
        <w:rPr>
          <w:rFonts w:ascii="Calibri"/>
          <w:sz w:val="18"/>
        </w:rPr>
      </w:pPr>
    </w:p>
    <w:p w:rsidR="00277F1D" w:rsidRDefault="00D301F5">
      <w:pPr>
        <w:tabs>
          <w:tab w:val="left" w:pos="6431"/>
        </w:tabs>
        <w:ind w:left="3177"/>
        <w:rPr>
          <w:rFonts w:ascii="Calibri"/>
          <w:sz w:val="20"/>
        </w:rPr>
      </w:pPr>
      <w:r>
        <w:rPr>
          <w:rFonts w:ascii="Calibri"/>
          <w:noProof/>
          <w:sz w:val="20"/>
          <w:lang w:bidi="ar-SA"/>
        </w:rPr>
        <mc:AlternateContent>
          <mc:Choice Requires="wpg">
            <w:drawing>
              <wp:inline distT="0" distB="0" distL="0" distR="0">
                <wp:extent cx="384175" cy="634365"/>
                <wp:effectExtent l="7620" t="8890" r="8255" b="4445"/>
                <wp:docPr id="9"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84175" cy="634365"/>
                          <a:chOff x="0" y="0"/>
                          <a:chExt cx="605" cy="999"/>
                        </a:xfrm>
                      </wpg:grpSpPr>
                      <wps:wsp>
                        <wps:cNvPr id="10" name="AutoShape 9"/>
                        <wps:cNvSpPr>
                          <a:spLocks/>
                        </wps:cNvSpPr>
                        <wps:spPr bwMode="auto">
                          <a:xfrm>
                            <a:off x="0" y="0"/>
                            <a:ext cx="605" cy="999"/>
                          </a:xfrm>
                          <a:custGeom>
                            <a:avLst/>
                            <a:gdLst>
                              <a:gd name="T0" fmla="*/ 353 w 605"/>
                              <a:gd name="T1" fmla="*/ 0 h 999"/>
                              <a:gd name="T2" fmla="*/ 0 w 605"/>
                              <a:gd name="T3" fmla="*/ 125 h 999"/>
                              <a:gd name="T4" fmla="*/ 172 w 605"/>
                              <a:gd name="T5" fmla="*/ 177 h 999"/>
                              <a:gd name="T6" fmla="*/ 159 w 605"/>
                              <a:gd name="T7" fmla="*/ 260 h 999"/>
                              <a:gd name="T8" fmla="*/ 151 w 605"/>
                              <a:gd name="T9" fmla="*/ 342 h 999"/>
                              <a:gd name="T10" fmla="*/ 147 w 605"/>
                              <a:gd name="T11" fmla="*/ 425 h 999"/>
                              <a:gd name="T12" fmla="*/ 146 w 605"/>
                              <a:gd name="T13" fmla="*/ 508 h 999"/>
                              <a:gd name="T14" fmla="*/ 149 w 605"/>
                              <a:gd name="T15" fmla="*/ 591 h 999"/>
                              <a:gd name="T16" fmla="*/ 156 w 605"/>
                              <a:gd name="T17" fmla="*/ 674 h 999"/>
                              <a:gd name="T18" fmla="*/ 167 w 605"/>
                              <a:gd name="T19" fmla="*/ 756 h 999"/>
                              <a:gd name="T20" fmla="*/ 182 w 605"/>
                              <a:gd name="T21" fmla="*/ 838 h 999"/>
                              <a:gd name="T22" fmla="*/ 201 w 605"/>
                              <a:gd name="T23" fmla="*/ 919 h 999"/>
                              <a:gd name="T24" fmla="*/ 223 w 605"/>
                              <a:gd name="T25" fmla="*/ 999 h 999"/>
                              <a:gd name="T26" fmla="*/ 482 w 605"/>
                              <a:gd name="T27" fmla="*/ 920 h 999"/>
                              <a:gd name="T28" fmla="*/ 460 w 605"/>
                              <a:gd name="T29" fmla="*/ 839 h 999"/>
                              <a:gd name="T30" fmla="*/ 442 w 605"/>
                              <a:gd name="T31" fmla="*/ 757 h 999"/>
                              <a:gd name="T32" fmla="*/ 429 w 605"/>
                              <a:gd name="T33" fmla="*/ 674 h 999"/>
                              <a:gd name="T34" fmla="*/ 421 w 605"/>
                              <a:gd name="T35" fmla="*/ 591 h 999"/>
                              <a:gd name="T36" fmla="*/ 417 w 605"/>
                              <a:gd name="T37" fmla="*/ 508 h 999"/>
                              <a:gd name="T38" fmla="*/ 418 w 605"/>
                              <a:gd name="T39" fmla="*/ 424 h 999"/>
                              <a:gd name="T40" fmla="*/ 423 w 605"/>
                              <a:gd name="T41" fmla="*/ 340 h 999"/>
                              <a:gd name="T42" fmla="*/ 433 w 605"/>
                              <a:gd name="T43" fmla="*/ 257 h 999"/>
                              <a:gd name="T44" fmla="*/ 562 w 605"/>
                              <a:gd name="T45" fmla="*/ 257 h 999"/>
                              <a:gd name="T46" fmla="*/ 353 w 605"/>
                              <a:gd name="T47" fmla="*/ 0 h 999"/>
                              <a:gd name="T48" fmla="*/ 562 w 605"/>
                              <a:gd name="T49" fmla="*/ 257 h 999"/>
                              <a:gd name="T50" fmla="*/ 433 w 605"/>
                              <a:gd name="T51" fmla="*/ 257 h 999"/>
                              <a:gd name="T52" fmla="*/ 605 w 605"/>
                              <a:gd name="T53" fmla="*/ 309 h 999"/>
                              <a:gd name="T54" fmla="*/ 562 w 605"/>
                              <a:gd name="T55" fmla="*/ 257 h 99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Lst>
                            <a:rect l="0" t="0" r="r" b="b"/>
                            <a:pathLst>
                              <a:path w="605" h="999">
                                <a:moveTo>
                                  <a:pt x="353" y="0"/>
                                </a:moveTo>
                                <a:lnTo>
                                  <a:pt x="0" y="125"/>
                                </a:lnTo>
                                <a:lnTo>
                                  <a:pt x="172" y="177"/>
                                </a:lnTo>
                                <a:lnTo>
                                  <a:pt x="159" y="260"/>
                                </a:lnTo>
                                <a:lnTo>
                                  <a:pt x="151" y="342"/>
                                </a:lnTo>
                                <a:lnTo>
                                  <a:pt x="147" y="425"/>
                                </a:lnTo>
                                <a:lnTo>
                                  <a:pt x="146" y="508"/>
                                </a:lnTo>
                                <a:lnTo>
                                  <a:pt x="149" y="591"/>
                                </a:lnTo>
                                <a:lnTo>
                                  <a:pt x="156" y="674"/>
                                </a:lnTo>
                                <a:lnTo>
                                  <a:pt x="167" y="756"/>
                                </a:lnTo>
                                <a:lnTo>
                                  <a:pt x="182" y="838"/>
                                </a:lnTo>
                                <a:lnTo>
                                  <a:pt x="201" y="919"/>
                                </a:lnTo>
                                <a:lnTo>
                                  <a:pt x="223" y="999"/>
                                </a:lnTo>
                                <a:lnTo>
                                  <a:pt x="482" y="920"/>
                                </a:lnTo>
                                <a:lnTo>
                                  <a:pt x="460" y="839"/>
                                </a:lnTo>
                                <a:lnTo>
                                  <a:pt x="442" y="757"/>
                                </a:lnTo>
                                <a:lnTo>
                                  <a:pt x="429" y="674"/>
                                </a:lnTo>
                                <a:lnTo>
                                  <a:pt x="421" y="591"/>
                                </a:lnTo>
                                <a:lnTo>
                                  <a:pt x="417" y="508"/>
                                </a:lnTo>
                                <a:lnTo>
                                  <a:pt x="418" y="424"/>
                                </a:lnTo>
                                <a:lnTo>
                                  <a:pt x="423" y="340"/>
                                </a:lnTo>
                                <a:lnTo>
                                  <a:pt x="433" y="257"/>
                                </a:lnTo>
                                <a:lnTo>
                                  <a:pt x="562" y="257"/>
                                </a:lnTo>
                                <a:lnTo>
                                  <a:pt x="353" y="0"/>
                                </a:lnTo>
                                <a:close/>
                                <a:moveTo>
                                  <a:pt x="562" y="257"/>
                                </a:moveTo>
                                <a:lnTo>
                                  <a:pt x="433" y="257"/>
                                </a:lnTo>
                                <a:lnTo>
                                  <a:pt x="605" y="309"/>
                                </a:lnTo>
                                <a:lnTo>
                                  <a:pt x="562" y="257"/>
                                </a:lnTo>
                                <a:close/>
                              </a:path>
                            </a:pathLst>
                          </a:custGeom>
                          <a:solidFill>
                            <a:srgbClr val="5B9BD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inline>
            </w:drawing>
          </mc:Choice>
          <mc:Fallback xmlns:w16se="http://schemas.microsoft.com/office/word/2015/wordml/symex" xmlns:cx1="http://schemas.microsoft.com/office/drawing/2015/9/8/chartex" xmlns:cx="http://schemas.microsoft.com/office/drawing/2014/chartex">
            <w:pict>
              <v:group w14:anchorId="53EFEE8D" id="Group 8" o:spid="_x0000_s1026" style="width:30.25pt;height:49.95pt;mso-position-horizontal-relative:char;mso-position-vertical-relative:line" coordsize="605,9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">
                <v:shape id="AutoShape 9" o:spid="_x0000_s1027" style="position:absolute;width:605;height:999;visibility:visible;mso-wrap-style:square;v-text-anchor:top" coordsize="605,9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" path="m353,l,125r172,52l159,260r-8,82l147,425r-1,83l149,591r7,83l167,756r15,82l201,919r22,80l482,920,460,839,442,757,429,674r-8,-83l417,508r1,-84l423,340r10,-83l562,257,353,xm562,257r-129,l605,309,562,257xe" fillcolor="#5b9bd4" stroked="f">
                  <v:path arrowok="t" o:connecttype="custom" o:connectlocs="353,0;0,125;172,177;159,260;151,342;147,425;146,508;149,591;156,674;167,756;182,838;201,919;223,999;482,920;460,839;442,757;429,674;421,591;417,508;418,424;423,340;433,257;562,257;353,0;562,257;433,257;605,309;562,257" o:connectangles="0,0,0,0,0,0,0,0,0,0,0,0,0,0,0,0,0,0,0,0,0,0,0,0,0,0,0,0"/>
                </v:shape>
                <w10:anchorlock/>
              </v:group>
            </w:pict>
          </mc:Fallback>
        </mc:AlternateContent>
      </w:r>
      <w:r>
        <w:rPr>
          <w:rFonts w:ascii="Calibri"/>
          <w:sz w:val="20"/>
        </w:rPr>
        <w:tab/>
      </w:r>
      <w:r>
        <w:rPr>
          <w:rFonts w:ascii="Calibri"/>
          <w:noProof/>
          <w:position w:val="4"/>
          <w:sz w:val="20"/>
          <w:lang w:bidi="ar-SA"/>
        </w:rPr>
        <mc:AlternateContent>
          <mc:Choice Requires="wpg">
            <w:drawing>
              <wp:inline distT="0" distB="0" distL="0" distR="0">
                <wp:extent cx="384175" cy="634365"/>
                <wp:effectExtent l="6985" t="2540" r="8890" b="1270"/>
                <wp:docPr id="7"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84175" cy="634365"/>
                          <a:chOff x="0" y="0"/>
                          <a:chExt cx="605" cy="999"/>
                        </a:xfrm>
                      </wpg:grpSpPr>
                      <wps:wsp>
                        <wps:cNvPr id="8" name="AutoShape 7"/>
                        <wps:cNvSpPr>
                          <a:spLocks/>
                        </wps:cNvSpPr>
                        <wps:spPr bwMode="auto">
                          <a:xfrm>
                            <a:off x="0" y="0"/>
                            <a:ext cx="605" cy="999"/>
                          </a:xfrm>
                          <a:custGeom>
                            <a:avLst/>
                            <a:gdLst>
                              <a:gd name="T0" fmla="*/ 0 w 605"/>
                              <a:gd name="T1" fmla="*/ 690 h 999"/>
                              <a:gd name="T2" fmla="*/ 252 w 605"/>
                              <a:gd name="T3" fmla="*/ 999 h 999"/>
                              <a:gd name="T4" fmla="*/ 605 w 605"/>
                              <a:gd name="T5" fmla="*/ 874 h 999"/>
                              <a:gd name="T6" fmla="*/ 433 w 605"/>
                              <a:gd name="T7" fmla="*/ 822 h 999"/>
                              <a:gd name="T8" fmla="*/ 445 w 605"/>
                              <a:gd name="T9" fmla="*/ 742 h 999"/>
                              <a:gd name="T10" fmla="*/ 171 w 605"/>
                              <a:gd name="T11" fmla="*/ 742 h 999"/>
                              <a:gd name="T12" fmla="*/ 0 w 605"/>
                              <a:gd name="T13" fmla="*/ 690 h 999"/>
                              <a:gd name="T14" fmla="*/ 382 w 605"/>
                              <a:gd name="T15" fmla="*/ 0 h 999"/>
                              <a:gd name="T16" fmla="*/ 122 w 605"/>
                              <a:gd name="T17" fmla="*/ 79 h 999"/>
                              <a:gd name="T18" fmla="*/ 145 w 605"/>
                              <a:gd name="T19" fmla="*/ 160 h 999"/>
                              <a:gd name="T20" fmla="*/ 162 w 605"/>
                              <a:gd name="T21" fmla="*/ 242 h 999"/>
                              <a:gd name="T22" fmla="*/ 175 w 605"/>
                              <a:gd name="T23" fmla="*/ 325 h 999"/>
                              <a:gd name="T24" fmla="*/ 184 w 605"/>
                              <a:gd name="T25" fmla="*/ 408 h 999"/>
                              <a:gd name="T26" fmla="*/ 188 w 605"/>
                              <a:gd name="T27" fmla="*/ 491 h 999"/>
                              <a:gd name="T28" fmla="*/ 187 w 605"/>
                              <a:gd name="T29" fmla="*/ 575 h 999"/>
                              <a:gd name="T30" fmla="*/ 182 w 605"/>
                              <a:gd name="T31" fmla="*/ 659 h 999"/>
                              <a:gd name="T32" fmla="*/ 171 w 605"/>
                              <a:gd name="T33" fmla="*/ 742 h 999"/>
                              <a:gd name="T34" fmla="*/ 445 w 605"/>
                              <a:gd name="T35" fmla="*/ 742 h 999"/>
                              <a:gd name="T36" fmla="*/ 445 w 605"/>
                              <a:gd name="T37" fmla="*/ 739 h 999"/>
                              <a:gd name="T38" fmla="*/ 454 w 605"/>
                              <a:gd name="T39" fmla="*/ 657 h 999"/>
                              <a:gd name="T40" fmla="*/ 458 w 605"/>
                              <a:gd name="T41" fmla="*/ 574 h 999"/>
                              <a:gd name="T42" fmla="*/ 459 w 605"/>
                              <a:gd name="T43" fmla="*/ 491 h 999"/>
                              <a:gd name="T44" fmla="*/ 456 w 605"/>
                              <a:gd name="T45" fmla="*/ 408 h 999"/>
                              <a:gd name="T46" fmla="*/ 448 w 605"/>
                              <a:gd name="T47" fmla="*/ 325 h 999"/>
                              <a:gd name="T48" fmla="*/ 438 w 605"/>
                              <a:gd name="T49" fmla="*/ 243 h 999"/>
                              <a:gd name="T50" fmla="*/ 423 w 605"/>
                              <a:gd name="T51" fmla="*/ 161 h 999"/>
                              <a:gd name="T52" fmla="*/ 404 w 605"/>
                              <a:gd name="T53" fmla="*/ 80 h 999"/>
                              <a:gd name="T54" fmla="*/ 382 w 605"/>
                              <a:gd name="T55" fmla="*/ 0 h 99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Lst>
                            <a:rect l="0" t="0" r="r" b="b"/>
                            <a:pathLst>
                              <a:path w="605" h="999">
                                <a:moveTo>
                                  <a:pt x="0" y="690"/>
                                </a:moveTo>
                                <a:lnTo>
                                  <a:pt x="252" y="999"/>
                                </a:lnTo>
                                <a:lnTo>
                                  <a:pt x="605" y="874"/>
                                </a:lnTo>
                                <a:lnTo>
                                  <a:pt x="433" y="822"/>
                                </a:lnTo>
                                <a:lnTo>
                                  <a:pt x="445" y="742"/>
                                </a:lnTo>
                                <a:lnTo>
                                  <a:pt x="171" y="742"/>
                                </a:lnTo>
                                <a:lnTo>
                                  <a:pt x="0" y="690"/>
                                </a:lnTo>
                                <a:close/>
                                <a:moveTo>
                                  <a:pt x="382" y="0"/>
                                </a:moveTo>
                                <a:lnTo>
                                  <a:pt x="122" y="79"/>
                                </a:lnTo>
                                <a:lnTo>
                                  <a:pt x="145" y="160"/>
                                </a:lnTo>
                                <a:lnTo>
                                  <a:pt x="162" y="242"/>
                                </a:lnTo>
                                <a:lnTo>
                                  <a:pt x="175" y="325"/>
                                </a:lnTo>
                                <a:lnTo>
                                  <a:pt x="184" y="408"/>
                                </a:lnTo>
                                <a:lnTo>
                                  <a:pt x="188" y="491"/>
                                </a:lnTo>
                                <a:lnTo>
                                  <a:pt x="187" y="575"/>
                                </a:lnTo>
                                <a:lnTo>
                                  <a:pt x="182" y="659"/>
                                </a:lnTo>
                                <a:lnTo>
                                  <a:pt x="171" y="742"/>
                                </a:lnTo>
                                <a:lnTo>
                                  <a:pt x="445" y="742"/>
                                </a:lnTo>
                                <a:lnTo>
                                  <a:pt x="445" y="739"/>
                                </a:lnTo>
                                <a:lnTo>
                                  <a:pt x="454" y="657"/>
                                </a:lnTo>
                                <a:lnTo>
                                  <a:pt x="458" y="574"/>
                                </a:lnTo>
                                <a:lnTo>
                                  <a:pt x="459" y="491"/>
                                </a:lnTo>
                                <a:lnTo>
                                  <a:pt x="456" y="408"/>
                                </a:lnTo>
                                <a:lnTo>
                                  <a:pt x="448" y="325"/>
                                </a:lnTo>
                                <a:lnTo>
                                  <a:pt x="438" y="243"/>
                                </a:lnTo>
                                <a:lnTo>
                                  <a:pt x="423" y="161"/>
                                </a:lnTo>
                                <a:lnTo>
                                  <a:pt x="404" y="80"/>
                                </a:lnTo>
                                <a:lnTo>
                                  <a:pt x="382" y="0"/>
                                </a:lnTo>
                                <a:close/>
                              </a:path>
                            </a:pathLst>
                          </a:custGeom>
                          <a:solidFill>
                            <a:srgbClr val="5B9BD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inline>
            </w:drawing>
          </mc:Choice>
          <mc:Fallback xmlns:w16se="http://schemas.microsoft.com/office/word/2015/wordml/symex" xmlns:cx1="http://schemas.microsoft.com/office/drawing/2015/9/8/chartex" xmlns:cx="http://schemas.microsoft.com/office/drawing/2014/chartex">
            <w:pict>
              <v:group w14:anchorId="4339549A" id="Group 6" o:spid="_x0000_s1026" style="width:30.25pt;height:49.95pt;mso-position-horizontal-relative:char;mso-position-vertical-relative:line" coordsize="605,9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">
                <v:shape id="AutoShape 7" o:spid="_x0000_s1027" style="position:absolute;width:605;height:999;visibility:visible;mso-wrap-style:square;v-text-anchor:top" coordsize="605,9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" path="m,690l252,999,605,874,433,822r12,-80l171,742,,690xm382,l122,79r23,81l162,242r13,83l184,408r4,83l187,575r-5,84l171,742r274,l445,739r9,-82l458,574r1,-83l456,408r-8,-83l438,243,423,161,404,80,382,xe" fillcolor="#5b9bd4" stroked="f">
                  <v:path arrowok="t" o:connecttype="custom" o:connectlocs="0,690;252,999;605,874;433,822;445,742;171,742;0,690;382,0;122,79;145,160;162,242;175,325;184,408;188,491;187,575;182,659;171,742;445,742;445,739;454,657;458,574;459,491;456,408;448,325;438,243;423,161;404,80;382,0" o:connectangles="0,0,0,0,0,0,0,0,0,0,0,0,0,0,0,0,0,0,0,0,0,0,0,0,0,0,0,0"/>
                </v:shape>
                <w10:anchorlock/>
              </v:group>
            </w:pict>
          </mc:Fallback>
        </mc:AlternateContent>
      </w:r>
    </w:p>
    <w:p w:rsidR="00277F1D" w:rsidRDefault="00277F1D">
      <w:pPr>
        <w:rPr>
          <w:rFonts w:ascii="Calibri"/>
          <w:sz w:val="20"/>
        </w:rPr>
        <w:sectPr w:rsidR="00277F1D">
          <w:type w:val="continuous"/>
          <w:pgSz w:w="11910" w:h="16840"/>
          <w:pgMar w:top="1400" w:right="500" w:bottom="280" w:left="480" w:header="708" w:footer="708" w:gutter="0"/>
          <w:cols w:space="708"/>
        </w:sectPr>
      </w:pPr>
    </w:p>
    <w:p w:rsidR="00277F1D" w:rsidRDefault="00D301F5">
      <w:pPr>
        <w:spacing w:line="192" w:lineRule="exact"/>
        <w:ind w:left="3273"/>
        <w:rPr>
          <w:rFonts w:ascii="Calibri"/>
          <w:b/>
          <w:sz w:val="18"/>
        </w:rPr>
      </w:pPr>
      <w:proofErr w:type="spellStart"/>
      <w:r>
        <w:rPr>
          <w:rFonts w:ascii="Calibri"/>
          <w:b/>
          <w:sz w:val="18"/>
        </w:rPr>
        <w:t>institutionalisatie</w:t>
      </w:r>
      <w:proofErr w:type="spellEnd"/>
    </w:p>
    <w:p w:rsidR="00277F1D" w:rsidRDefault="00D301F5">
      <w:pPr>
        <w:spacing w:before="73" w:line="216" w:lineRule="auto"/>
        <w:ind w:left="3265"/>
        <w:jc w:val="center"/>
        <w:rPr>
          <w:rFonts w:ascii="Calibri"/>
          <w:sz w:val="18"/>
        </w:rPr>
      </w:pPr>
      <w:r>
        <w:rPr>
          <w:noProof/>
          <w:lang w:bidi="ar-SA"/>
        </w:rPr>
        <mc:AlternateContent>
          <mc:Choice Requires="wps">
            <w:drawing>
              <wp:anchor distT="0" distB="0" distL="114300" distR="114300" simplePos="0" relativeHeight="1168" behindDoc="0" locked="0" layoutInCell="1" allowOverlap="1">
                <wp:simplePos x="0" y="0"/>
                <wp:positionH relativeFrom="page">
                  <wp:posOffset>3225165</wp:posOffset>
                </wp:positionH>
                <wp:positionV relativeFrom="paragraph">
                  <wp:posOffset>365760</wp:posOffset>
                </wp:positionV>
                <wp:extent cx="634365" cy="384175"/>
                <wp:effectExtent l="5715" t="1270" r="7620" b="5080"/>
                <wp:wrapNone/>
                <wp:docPr id="6" name="AutoShap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4365" cy="384175"/>
                        </a:xfrm>
                        <a:custGeom>
                          <a:avLst/>
                          <a:gdLst>
                            <a:gd name="T0" fmla="+- 0 5388 5079"/>
                            <a:gd name="T1" fmla="*/ T0 w 999"/>
                            <a:gd name="T2" fmla="+- 0 576 576"/>
                            <a:gd name="T3" fmla="*/ 576 h 605"/>
                            <a:gd name="T4" fmla="+- 0 5079 5079"/>
                            <a:gd name="T5" fmla="*/ T4 w 999"/>
                            <a:gd name="T6" fmla="+- 0 828 576"/>
                            <a:gd name="T7" fmla="*/ 828 h 605"/>
                            <a:gd name="T8" fmla="+- 0 5204 5079"/>
                            <a:gd name="T9" fmla="*/ T8 w 999"/>
                            <a:gd name="T10" fmla="+- 0 1181 576"/>
                            <a:gd name="T11" fmla="*/ 1181 h 605"/>
                            <a:gd name="T12" fmla="+- 0 5256 5079"/>
                            <a:gd name="T13" fmla="*/ T12 w 999"/>
                            <a:gd name="T14" fmla="+- 0 1010 576"/>
                            <a:gd name="T15" fmla="*/ 1010 h 605"/>
                            <a:gd name="T16" fmla="+- 0 5859 5079"/>
                            <a:gd name="T17" fmla="*/ T16 w 999"/>
                            <a:gd name="T18" fmla="+- 0 1010 576"/>
                            <a:gd name="T19" fmla="*/ 1010 h 605"/>
                            <a:gd name="T20" fmla="+- 0 5917 5079"/>
                            <a:gd name="T21" fmla="*/ T20 w 999"/>
                            <a:gd name="T22" fmla="+- 0 999 576"/>
                            <a:gd name="T23" fmla="*/ 999 h 605"/>
                            <a:gd name="T24" fmla="+- 0 5998 5079"/>
                            <a:gd name="T25" fmla="*/ T24 w 999"/>
                            <a:gd name="T26" fmla="+- 0 981 576"/>
                            <a:gd name="T27" fmla="*/ 981 h 605"/>
                            <a:gd name="T28" fmla="+- 0 6078 5079"/>
                            <a:gd name="T29" fmla="*/ T28 w 999"/>
                            <a:gd name="T30" fmla="+- 0 958 576"/>
                            <a:gd name="T31" fmla="*/ 958 h 605"/>
                            <a:gd name="T32" fmla="+- 0 6019 5079"/>
                            <a:gd name="T33" fmla="*/ T32 w 999"/>
                            <a:gd name="T34" fmla="+- 0 764 576"/>
                            <a:gd name="T35" fmla="*/ 764 h 605"/>
                            <a:gd name="T36" fmla="+- 0 5587 5079"/>
                            <a:gd name="T37" fmla="*/ T36 w 999"/>
                            <a:gd name="T38" fmla="+- 0 764 576"/>
                            <a:gd name="T39" fmla="*/ 764 h 605"/>
                            <a:gd name="T40" fmla="+- 0 5503 5079"/>
                            <a:gd name="T41" fmla="*/ T40 w 999"/>
                            <a:gd name="T42" fmla="+- 0 763 576"/>
                            <a:gd name="T43" fmla="*/ 763 h 605"/>
                            <a:gd name="T44" fmla="+- 0 5419 5079"/>
                            <a:gd name="T45" fmla="*/ T44 w 999"/>
                            <a:gd name="T46" fmla="+- 0 758 576"/>
                            <a:gd name="T47" fmla="*/ 758 h 605"/>
                            <a:gd name="T48" fmla="+- 0 5336 5079"/>
                            <a:gd name="T49" fmla="*/ T48 w 999"/>
                            <a:gd name="T50" fmla="+- 0 748 576"/>
                            <a:gd name="T51" fmla="*/ 748 h 605"/>
                            <a:gd name="T52" fmla="+- 0 5388 5079"/>
                            <a:gd name="T53" fmla="*/ T52 w 999"/>
                            <a:gd name="T54" fmla="+- 0 576 576"/>
                            <a:gd name="T55" fmla="*/ 576 h 605"/>
                            <a:gd name="T56" fmla="+- 0 5859 5079"/>
                            <a:gd name="T57" fmla="*/ T56 w 999"/>
                            <a:gd name="T58" fmla="+- 0 1010 576"/>
                            <a:gd name="T59" fmla="*/ 1010 h 605"/>
                            <a:gd name="T60" fmla="+- 0 5256 5079"/>
                            <a:gd name="T61" fmla="*/ T60 w 999"/>
                            <a:gd name="T62" fmla="+- 0 1010 576"/>
                            <a:gd name="T63" fmla="*/ 1010 h 605"/>
                            <a:gd name="T64" fmla="+- 0 5339 5079"/>
                            <a:gd name="T65" fmla="*/ T64 w 999"/>
                            <a:gd name="T66" fmla="+- 0 1022 576"/>
                            <a:gd name="T67" fmla="*/ 1022 h 605"/>
                            <a:gd name="T68" fmla="+- 0 5421 5079"/>
                            <a:gd name="T69" fmla="*/ T68 w 999"/>
                            <a:gd name="T70" fmla="+- 0 1030 576"/>
                            <a:gd name="T71" fmla="*/ 1030 h 605"/>
                            <a:gd name="T72" fmla="+- 0 5504 5079"/>
                            <a:gd name="T73" fmla="*/ T72 w 999"/>
                            <a:gd name="T74" fmla="+- 0 1035 576"/>
                            <a:gd name="T75" fmla="*/ 1035 h 605"/>
                            <a:gd name="T76" fmla="+- 0 5587 5079"/>
                            <a:gd name="T77" fmla="*/ T76 w 999"/>
                            <a:gd name="T78" fmla="+- 0 1035 576"/>
                            <a:gd name="T79" fmla="*/ 1035 h 605"/>
                            <a:gd name="T80" fmla="+- 0 5670 5079"/>
                            <a:gd name="T81" fmla="*/ T80 w 999"/>
                            <a:gd name="T82" fmla="+- 0 1032 576"/>
                            <a:gd name="T83" fmla="*/ 1032 h 605"/>
                            <a:gd name="T84" fmla="+- 0 5753 5079"/>
                            <a:gd name="T85" fmla="*/ T84 w 999"/>
                            <a:gd name="T86" fmla="+- 0 1025 576"/>
                            <a:gd name="T87" fmla="*/ 1025 h 605"/>
                            <a:gd name="T88" fmla="+- 0 5835 5079"/>
                            <a:gd name="T89" fmla="*/ T88 w 999"/>
                            <a:gd name="T90" fmla="+- 0 1014 576"/>
                            <a:gd name="T91" fmla="*/ 1014 h 605"/>
                            <a:gd name="T92" fmla="+- 0 5859 5079"/>
                            <a:gd name="T93" fmla="*/ T92 w 999"/>
                            <a:gd name="T94" fmla="+- 0 1010 576"/>
                            <a:gd name="T95" fmla="*/ 1010 h 605"/>
                            <a:gd name="T96" fmla="+- 0 5999 5079"/>
                            <a:gd name="T97" fmla="*/ T96 w 999"/>
                            <a:gd name="T98" fmla="+- 0 699 576"/>
                            <a:gd name="T99" fmla="*/ 699 h 605"/>
                            <a:gd name="T100" fmla="+- 0 5918 5079"/>
                            <a:gd name="T101" fmla="*/ T100 w 999"/>
                            <a:gd name="T102" fmla="+- 0 721 576"/>
                            <a:gd name="T103" fmla="*/ 721 h 605"/>
                            <a:gd name="T104" fmla="+- 0 5836 5079"/>
                            <a:gd name="T105" fmla="*/ T104 w 999"/>
                            <a:gd name="T106" fmla="+- 0 739 576"/>
                            <a:gd name="T107" fmla="*/ 739 h 605"/>
                            <a:gd name="T108" fmla="+- 0 5753 5079"/>
                            <a:gd name="T109" fmla="*/ T108 w 999"/>
                            <a:gd name="T110" fmla="+- 0 752 576"/>
                            <a:gd name="T111" fmla="*/ 752 h 605"/>
                            <a:gd name="T112" fmla="+- 0 5670 5079"/>
                            <a:gd name="T113" fmla="*/ T112 w 999"/>
                            <a:gd name="T114" fmla="+- 0 760 576"/>
                            <a:gd name="T115" fmla="*/ 760 h 605"/>
                            <a:gd name="T116" fmla="+- 0 5587 5079"/>
                            <a:gd name="T117" fmla="*/ T116 w 999"/>
                            <a:gd name="T118" fmla="+- 0 764 576"/>
                            <a:gd name="T119" fmla="*/ 764 h 605"/>
                            <a:gd name="T120" fmla="+- 0 6019 5079"/>
                            <a:gd name="T121" fmla="*/ T120 w 999"/>
                            <a:gd name="T122" fmla="+- 0 764 576"/>
                            <a:gd name="T123" fmla="*/ 764 h 605"/>
                            <a:gd name="T124" fmla="+- 0 5999 5079"/>
                            <a:gd name="T125" fmla="*/ T124 w 999"/>
                            <a:gd name="T126" fmla="+- 0 699 576"/>
                            <a:gd name="T127" fmla="*/ 699 h 60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999" h="605">
                              <a:moveTo>
                                <a:pt x="309" y="0"/>
                              </a:moveTo>
                              <a:lnTo>
                                <a:pt x="0" y="252"/>
                              </a:lnTo>
                              <a:lnTo>
                                <a:pt x="125" y="605"/>
                              </a:lnTo>
                              <a:lnTo>
                                <a:pt x="177" y="434"/>
                              </a:lnTo>
                              <a:lnTo>
                                <a:pt x="780" y="434"/>
                              </a:lnTo>
                              <a:lnTo>
                                <a:pt x="838" y="423"/>
                              </a:lnTo>
                              <a:lnTo>
                                <a:pt x="919" y="405"/>
                              </a:lnTo>
                              <a:lnTo>
                                <a:pt x="999" y="382"/>
                              </a:lnTo>
                              <a:lnTo>
                                <a:pt x="940" y="188"/>
                              </a:lnTo>
                              <a:lnTo>
                                <a:pt x="508" y="188"/>
                              </a:lnTo>
                              <a:lnTo>
                                <a:pt x="424" y="187"/>
                              </a:lnTo>
                              <a:lnTo>
                                <a:pt x="340" y="182"/>
                              </a:lnTo>
                              <a:lnTo>
                                <a:pt x="257" y="172"/>
                              </a:lnTo>
                              <a:lnTo>
                                <a:pt x="309" y="0"/>
                              </a:lnTo>
                              <a:close/>
                              <a:moveTo>
                                <a:pt x="780" y="434"/>
                              </a:moveTo>
                              <a:lnTo>
                                <a:pt x="177" y="434"/>
                              </a:lnTo>
                              <a:lnTo>
                                <a:pt x="260" y="446"/>
                              </a:lnTo>
                              <a:lnTo>
                                <a:pt x="342" y="454"/>
                              </a:lnTo>
                              <a:lnTo>
                                <a:pt x="425" y="459"/>
                              </a:lnTo>
                              <a:lnTo>
                                <a:pt x="508" y="459"/>
                              </a:lnTo>
                              <a:lnTo>
                                <a:pt x="591" y="456"/>
                              </a:lnTo>
                              <a:lnTo>
                                <a:pt x="674" y="449"/>
                              </a:lnTo>
                              <a:lnTo>
                                <a:pt x="756" y="438"/>
                              </a:lnTo>
                              <a:lnTo>
                                <a:pt x="780" y="434"/>
                              </a:lnTo>
                              <a:close/>
                              <a:moveTo>
                                <a:pt x="920" y="123"/>
                              </a:moveTo>
                              <a:lnTo>
                                <a:pt x="839" y="145"/>
                              </a:lnTo>
                              <a:lnTo>
                                <a:pt x="757" y="163"/>
                              </a:lnTo>
                              <a:lnTo>
                                <a:pt x="674" y="176"/>
                              </a:lnTo>
                              <a:lnTo>
                                <a:pt x="591" y="184"/>
                              </a:lnTo>
                              <a:lnTo>
                                <a:pt x="508" y="188"/>
                              </a:lnTo>
                              <a:lnTo>
                                <a:pt x="940" y="188"/>
                              </a:lnTo>
                              <a:lnTo>
                                <a:pt x="920" y="123"/>
                              </a:lnTo>
                              <a:close/>
                            </a:path>
                          </a:pathLst>
                        </a:custGeom>
                        <a:solidFill>
                          <a:srgbClr val="5B9BD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599DD091" id="AutoShape 5" o:spid="_x0000_s1026" style="position:absolute;margin-left:253.95pt;margin-top:28.8pt;width:49.95pt;height:30.25pt;z-index:11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99,6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" path="m309,l,252,125,605,177,434r603,l838,423r81,-18l999,382,940,188r-432,l424,187r-84,-5l257,172,309,xm780,434r-603,l260,446r82,8l425,459r83,l591,456r83,-7l756,438r24,-4xm920,123r-81,22l757,163r-83,13l591,184r-83,4l940,188,920,123xe" fillcolor="#5b9bd4" stroked="f">
                <v:path arrowok="t" o:connecttype="custom" o:connectlocs="196215,365760;0,525780;79375,749935;112395,641350;495300,641350;532130,634365;583565,622935;634365,608330;596900,485140;322580,485140;269240,484505;215900,481330;163195,474980;196215,365760;495300,641350;112395,641350;165100,648970;217170,654050;269875,657225;322580,657225;375285,655320;427990,650875;480060,643890;495300,641350;584200,443865;532765,457835;480695,469265;427990,477520;375285,482600;322580,485140;596900,485140;584200,443865" o:connectangles="0,0,0,0,0,0,0,0,0,0,0,0,0,0,0,0,0,0,0,0,0,0,0,0,0,0,0,0,0,0,0,0"/>
                <w10:wrap anchorx="page"/>
              </v:shape>
            </w:pict>
          </mc:Fallback>
        </mc:AlternateContent>
      </w:r>
      <w:r>
        <w:rPr>
          <w:rFonts w:ascii="Calibri"/>
          <w:sz w:val="18"/>
        </w:rPr>
        <w:t xml:space="preserve">het vaststellen van normen en het        </w:t>
      </w:r>
      <w:r>
        <w:rPr>
          <w:rFonts w:ascii="Calibri"/>
          <w:spacing w:val="-1"/>
          <w:sz w:val="18"/>
        </w:rPr>
        <w:t xml:space="preserve">institutionaliseren </w:t>
      </w:r>
      <w:r>
        <w:rPr>
          <w:rFonts w:ascii="Calibri"/>
          <w:sz w:val="18"/>
        </w:rPr>
        <w:t>van gedrag</w:t>
      </w:r>
    </w:p>
    <w:p w:rsidR="00277F1D" w:rsidRDefault="00D301F5">
      <w:pPr>
        <w:spacing w:before="28" w:line="216" w:lineRule="auto"/>
        <w:ind w:left="1045" w:right="4016" w:hanging="2"/>
        <w:jc w:val="center"/>
        <w:rPr>
          <w:rFonts w:ascii="Calibri"/>
          <w:sz w:val="18"/>
        </w:rPr>
      </w:pPr>
      <w:r>
        <w:br w:type="column"/>
      </w:r>
      <w:r>
        <w:rPr>
          <w:rFonts w:ascii="Calibri"/>
          <w:b/>
          <w:sz w:val="18"/>
        </w:rPr>
        <w:t xml:space="preserve">interactie </w:t>
      </w:r>
      <w:r>
        <w:rPr>
          <w:rFonts w:ascii="Calibri"/>
          <w:sz w:val="18"/>
        </w:rPr>
        <w:t>ontwikkeling van standaardgedrag door middel van het uitwisselen van percepties</w:t>
      </w:r>
    </w:p>
    <w:p w:rsidR="00277F1D" w:rsidRDefault="00277F1D">
      <w:pPr>
        <w:spacing w:line="216" w:lineRule="auto"/>
        <w:jc w:val="center"/>
        <w:rPr>
          <w:rFonts w:ascii="Calibri"/>
          <w:sz w:val="18"/>
        </w:rPr>
        <w:sectPr w:rsidR="00277F1D">
          <w:type w:val="continuous"/>
          <w:pgSz w:w="11910" w:h="16840"/>
          <w:pgMar w:top="1400" w:right="500" w:bottom="280" w:left="480" w:header="708" w:footer="708" w:gutter="0"/>
          <w:cols w:num="2" w:space="708" w:equalWidth="0">
            <w:col w:w="4587" w:space="40"/>
            <w:col w:w="6303"/>
          </w:cols>
        </w:sectPr>
      </w:pPr>
    </w:p>
    <w:p w:rsidR="00277F1D" w:rsidRDefault="00D301F5" w:rsidP="008D1F1E">
      <w:pPr>
        <w:pStyle w:val="Plattetekst"/>
        <w:spacing w:before="180" w:line="360" w:lineRule="auto"/>
        <w:ind w:right="844"/>
      </w:pPr>
      <w:r>
        <w:t xml:space="preserve">Het aangepaste model van Berger en </w:t>
      </w:r>
      <w:proofErr w:type="spellStart"/>
      <w:r>
        <w:t>Luckmann</w:t>
      </w:r>
      <w:proofErr w:type="spellEnd"/>
      <w:r>
        <w:t xml:space="preserve"> (1966), zoals dat in Figuur 1 is weergegeven, maakt dit proces op een andere manier zichtbaar en deelt de totstandkoming van een organisatiecultuur op in vier fases. De eerste fase wordt ‘individuele percepties’ genoemd. In deze fase is er nog geen sprake van een proces, maar wordt inzichtelijk gemaakt dat personen allereerst hun eigen percepties en opvattingen hebben en deze meenemen naar de organisatie. In de tweede fase komen deze percepties bij elkaar, vindt er uitwisseling plaats en ontwikkelen zich ideeën over gewenst gedrag. In de derde fase, ook wel de ‘</w:t>
      </w:r>
      <w:proofErr w:type="spellStart"/>
      <w:r>
        <w:t>institutionalisatiefase</w:t>
      </w:r>
      <w:proofErr w:type="spellEnd"/>
      <w:r>
        <w:t xml:space="preserve">’ genoemd, wordt het gedrag vastgelegd en geïnstitutionaliseerd. In de vierde fase wordt dit gedrag ten slotte als vanzelfsprekend ervaren en wordt hier niet langer bewust bij stilgestaan (Berger &amp; </w:t>
      </w:r>
      <w:proofErr w:type="spellStart"/>
      <w:r>
        <w:t>Luckmann</w:t>
      </w:r>
      <w:proofErr w:type="spellEnd"/>
      <w:r>
        <w:t xml:space="preserve">, 1966; </w:t>
      </w:r>
      <w:proofErr w:type="spellStart"/>
      <w:r>
        <w:t>Blazsin</w:t>
      </w:r>
      <w:proofErr w:type="spellEnd"/>
      <w:r>
        <w:t xml:space="preserve"> &amp; </w:t>
      </w:r>
      <w:proofErr w:type="spellStart"/>
      <w:r>
        <w:t>Guldenmund</w:t>
      </w:r>
      <w:proofErr w:type="spellEnd"/>
      <w:r>
        <w:t xml:space="preserve">, 2015). De vastgestelde normen en gedrag zijn dan, om in de termen van </w:t>
      </w:r>
      <w:proofErr w:type="spellStart"/>
      <w:r>
        <w:t>Schein</w:t>
      </w:r>
      <w:proofErr w:type="spellEnd"/>
      <w:r>
        <w:t xml:space="preserve"> te spreken, verankerd in het bedrijf. Deze processen impliceren dat de gedeelde kern tot stand komt door een proces, zich vervolgens verankert en een relatief stabiele factor wordt.</w:t>
      </w:r>
    </w:p>
    <w:p w:rsidR="00277F1D" w:rsidRDefault="00277F1D">
      <w:pPr>
        <w:spacing w:line="360" w:lineRule="auto"/>
        <w:sectPr w:rsidR="00277F1D">
          <w:type w:val="continuous"/>
          <w:pgSz w:w="11910" w:h="16840"/>
          <w:pgMar w:top="1400" w:right="500" w:bottom="280" w:left="480" w:header="708" w:footer="708" w:gutter="0"/>
          <w:cols w:space="708"/>
        </w:sectPr>
      </w:pPr>
    </w:p>
    <w:p w:rsidR="00277F1D" w:rsidRDefault="00D301F5">
      <w:pPr>
        <w:pStyle w:val="Plattetekst"/>
        <w:spacing w:before="72" w:line="360" w:lineRule="auto"/>
        <w:ind w:right="956" w:firstLine="707"/>
      </w:pPr>
      <w:r>
        <w:lastRenderedPageBreak/>
        <w:t>Op deze benadering bestaat ook kritiek. Zo stellen verscheidene auteurs dat een organisatie vaak verschillende subculturen telt (Martin, 1992; Parker, 2000; Richter &amp; Koch, 2004). In de wetenschap is het idee van verschillende culturen binnen een bedrijf steeds dominanter geworden (</w:t>
      </w:r>
      <w:proofErr w:type="spellStart"/>
      <w:r>
        <w:t>Guldenmund</w:t>
      </w:r>
      <w:proofErr w:type="spellEnd"/>
      <w:r>
        <w:t xml:space="preserve">, 2015). Het probleem van deze benadering is dat cultuur als een te oppervlakkig begrip wordt opgevat dat gemakkelijk kan veranderen en verschillen binnen een organisatie. Dit onderzoek kiest er juist voor om cultuur vanuit een integratieve kern te benaderen, omdat dit meer recht doet aan het onderbewuste en vanzelfsprekende van het cultuurbegrip, wat door </w:t>
      </w:r>
      <w:proofErr w:type="spellStart"/>
      <w:r>
        <w:t>Schein</w:t>
      </w:r>
      <w:proofErr w:type="spellEnd"/>
      <w:r>
        <w:t xml:space="preserve"> (1992) beschreven wordt als “de lijm die de organisatie bij elkaar houdt”.</w:t>
      </w:r>
    </w:p>
    <w:p w:rsidR="00277F1D" w:rsidRDefault="00277F1D">
      <w:pPr>
        <w:pStyle w:val="Plattetekst"/>
        <w:spacing w:before="1"/>
        <w:ind w:left="0"/>
        <w:rPr>
          <w:sz w:val="36"/>
        </w:rPr>
      </w:pPr>
    </w:p>
    <w:p w:rsidR="00277F1D" w:rsidRDefault="00D301F5">
      <w:pPr>
        <w:pStyle w:val="Lijstalinea"/>
        <w:numPr>
          <w:ilvl w:val="0"/>
          <w:numId w:val="22"/>
        </w:numPr>
        <w:tabs>
          <w:tab w:val="left" w:pos="1177"/>
        </w:tabs>
        <w:spacing w:before="0"/>
        <w:rPr>
          <w:i/>
          <w:sz w:val="24"/>
        </w:rPr>
      </w:pPr>
      <w:r>
        <w:rPr>
          <w:i/>
          <w:sz w:val="24"/>
          <w:u w:val="single"/>
        </w:rPr>
        <w:t>Cultuurmodellen zijn</w:t>
      </w:r>
      <w:r>
        <w:rPr>
          <w:i/>
          <w:spacing w:val="-1"/>
          <w:sz w:val="24"/>
          <w:u w:val="single"/>
        </w:rPr>
        <w:t xml:space="preserve"> </w:t>
      </w:r>
      <w:r>
        <w:rPr>
          <w:i/>
          <w:sz w:val="24"/>
          <w:u w:val="single"/>
        </w:rPr>
        <w:t>functioneel</w:t>
      </w:r>
    </w:p>
    <w:p w:rsidR="00277F1D" w:rsidRDefault="00277F1D">
      <w:pPr>
        <w:pStyle w:val="Plattetekst"/>
        <w:spacing w:before="1"/>
        <w:ind w:left="0"/>
        <w:rPr>
          <w:i/>
          <w:sz w:val="18"/>
        </w:rPr>
      </w:pPr>
    </w:p>
    <w:p w:rsidR="00277F1D" w:rsidRDefault="00D301F5">
      <w:pPr>
        <w:pStyle w:val="Plattetekst"/>
        <w:spacing w:before="90" w:line="360" w:lineRule="auto"/>
        <w:ind w:right="844"/>
      </w:pPr>
      <w:r>
        <w:t>Zoals reeds eerder is beschreven, krijgt het begrip veiligheidscultuur als verwijt dat het een nietszeggend koepelbegrip is (</w:t>
      </w:r>
      <w:proofErr w:type="spellStart"/>
      <w:r>
        <w:t>Reiman</w:t>
      </w:r>
      <w:proofErr w:type="spellEnd"/>
      <w:r>
        <w:t xml:space="preserve"> &amp; Rollenhagen, 2014; </w:t>
      </w:r>
      <w:proofErr w:type="spellStart"/>
      <w:r>
        <w:t>Myers</w:t>
      </w:r>
      <w:proofErr w:type="spellEnd"/>
      <w:r>
        <w:t>, et. al, 2014</w:t>
      </w:r>
      <w:r>
        <w:rPr>
          <w:rFonts w:ascii="Calibri"/>
          <w:sz w:val="22"/>
        </w:rPr>
        <w:t>)</w:t>
      </w:r>
      <w:r>
        <w:t>. Om het begrip waarde te geven moet onderzoek naar organisatiecultuur en veiligheidscultuur zich richten op het verklaren van houding en gedrag binnen een organisatie. Gezien de gelaagdheid en diepte van het begrip is het van belang dat het model een referentiekader biedt voor de verklaring van houding en gedrag (</w:t>
      </w:r>
      <w:proofErr w:type="spellStart"/>
      <w:r>
        <w:t>Guldenmund</w:t>
      </w:r>
      <w:proofErr w:type="spellEnd"/>
      <w:r>
        <w:t>, 2010).</w:t>
      </w:r>
    </w:p>
    <w:p w:rsidR="00277F1D" w:rsidRDefault="00277F1D">
      <w:pPr>
        <w:pStyle w:val="Plattetekst"/>
        <w:ind w:left="0"/>
        <w:rPr>
          <w:sz w:val="26"/>
        </w:rPr>
      </w:pPr>
    </w:p>
    <w:p w:rsidR="00277F1D" w:rsidRDefault="00277F1D">
      <w:pPr>
        <w:pStyle w:val="Plattetekst"/>
        <w:spacing w:before="9"/>
        <w:ind w:left="0"/>
        <w:rPr>
          <w:sz w:val="29"/>
        </w:rPr>
      </w:pPr>
    </w:p>
    <w:p w:rsidR="00277F1D" w:rsidRDefault="00D301F5">
      <w:pPr>
        <w:pStyle w:val="Kop2"/>
        <w:ind w:left="936" w:firstLine="0"/>
      </w:pPr>
      <w:bookmarkStart w:id="12" w:name="_bookmark12"/>
      <w:bookmarkEnd w:id="12"/>
      <w:r>
        <w:rPr>
          <w:color w:val="2D74B5"/>
        </w:rPr>
        <w:t>Cultuurtheorie</w:t>
      </w:r>
    </w:p>
    <w:p w:rsidR="00277F1D" w:rsidRDefault="00277F1D">
      <w:pPr>
        <w:pStyle w:val="Plattetekst"/>
        <w:spacing w:before="8"/>
        <w:ind w:left="0"/>
        <w:rPr>
          <w:rFonts w:ascii="Calibri Light"/>
          <w:sz w:val="25"/>
        </w:rPr>
      </w:pPr>
    </w:p>
    <w:p w:rsidR="00277F1D" w:rsidRDefault="00D301F5">
      <w:pPr>
        <w:pStyle w:val="Plattetekst"/>
        <w:spacing w:line="360" w:lineRule="auto"/>
        <w:ind w:right="957"/>
      </w:pPr>
      <w:r>
        <w:t>Om aan de vier bovenstaande kernmerken te voldoen, kiest dit onderzoek ervoor om de al eerder beschreven kern in te vullen aan de hand van de cultuurtheorie. De cultuurtheorie biedt een raster om de percepties van groepen mensen te ordenen. Daarmee biedt het een kader waarmee percepties geordend en houding en gedrag verklaard kunnen worden (Altman &amp; Baruch, 1998). De cultuurtheorie doet tevens recht aan de impliciete kern van cultuur.</w:t>
      </w:r>
    </w:p>
    <w:p w:rsidR="00277F1D" w:rsidRDefault="00D301F5">
      <w:pPr>
        <w:pStyle w:val="Plattetekst"/>
        <w:spacing w:before="2" w:line="360" w:lineRule="auto"/>
        <w:ind w:right="910"/>
      </w:pPr>
      <w:r>
        <w:t>Volgens aanhangers van de cultuurtheorie zijn voorkeuren voor wat groepen mensen als risico bestempelen en de manier waarop zij deze trachten te voorkomen cultureel bepaald.</w:t>
      </w:r>
    </w:p>
    <w:p w:rsidR="00277F1D" w:rsidRDefault="00D301F5">
      <w:pPr>
        <w:pStyle w:val="Plattetekst"/>
        <w:spacing w:line="360" w:lineRule="auto"/>
        <w:ind w:right="950" w:firstLine="707"/>
      </w:pPr>
      <w:r>
        <w:t>De cultuurtheorie probeert de verschillende menselijke voorkeuren voor de indeling van organisaties te analyseren aan de hand van twee dimensies: groep en raster. Op de dimensie ‘groep’ wordt de mate van groepsbinding weergegeven. Wanneer een individu en/of organisatie hoog scoort op deze dimensie, betekent dit dat de groep in hoge mate de keuzes van het individu bepaalt. Een laag niveau betekent daarentegen dat het individu zich niet gebonden voelt aan de groep. De dimensie ‘raster’ beantwoordt de vraag in hoeverre het</w:t>
      </w:r>
    </w:p>
    <w:p w:rsidR="00277F1D" w:rsidRDefault="00277F1D">
      <w:pPr>
        <w:spacing w:line="360" w:lineRule="auto"/>
        <w:sectPr w:rsidR="00277F1D">
          <w:pgSz w:w="11910" w:h="16840"/>
          <w:pgMar w:top="1320" w:right="500" w:bottom="1200" w:left="480" w:header="0" w:footer="1000" w:gutter="0"/>
          <w:cols w:space="708"/>
        </w:sectPr>
      </w:pPr>
    </w:p>
    <w:p w:rsidR="00277F1D" w:rsidRDefault="00D301F5">
      <w:pPr>
        <w:pStyle w:val="Plattetekst"/>
        <w:spacing w:before="72" w:line="360" w:lineRule="auto"/>
        <w:ind w:right="977"/>
      </w:pPr>
      <w:r>
        <w:lastRenderedPageBreak/>
        <w:t xml:space="preserve">individu en/of de organisatie gebonden is aan procedures en regels (Thompson, Ellis, &amp; </w:t>
      </w:r>
      <w:proofErr w:type="spellStart"/>
      <w:r>
        <w:t>Wildavsky</w:t>
      </w:r>
      <w:proofErr w:type="spellEnd"/>
      <w:r>
        <w:t>, 1990). Een hoge score op deze dimensie betekent dat er veel procedures en regels zijn en dat hier belang aan wordt gehecht. Een lage score wijst op weinig procedures en regels.</w:t>
      </w:r>
    </w:p>
    <w:p w:rsidR="00277F1D" w:rsidRDefault="00D301F5">
      <w:pPr>
        <w:pStyle w:val="Plattetekst"/>
        <w:spacing w:line="360" w:lineRule="auto"/>
        <w:ind w:right="1024" w:firstLine="707"/>
      </w:pPr>
      <w:r>
        <w:rPr>
          <w:noProof/>
          <w:lang w:bidi="ar-SA"/>
        </w:rPr>
        <mc:AlternateContent>
          <mc:Choice Requires="wpg">
            <w:drawing>
              <wp:anchor distT="0" distB="0" distL="0" distR="0" simplePos="0" relativeHeight="1240" behindDoc="0" locked="0" layoutInCell="1" allowOverlap="1">
                <wp:simplePos x="0" y="0"/>
                <wp:positionH relativeFrom="page">
                  <wp:posOffset>899160</wp:posOffset>
                </wp:positionH>
                <wp:positionV relativeFrom="paragraph">
                  <wp:posOffset>1915795</wp:posOffset>
                </wp:positionV>
                <wp:extent cx="5255260" cy="292735"/>
                <wp:effectExtent l="3810" t="3175" r="0" b="0"/>
                <wp:wrapTopAndBottom/>
                <wp:docPr id="3"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55260" cy="292735"/>
                          <a:chOff x="1416" y="3017"/>
                          <a:chExt cx="8276" cy="461"/>
                        </a:xfrm>
                      </wpg:grpSpPr>
                      <pic:pic xmlns:pic="http://schemas.openxmlformats.org/drawingml/2006/picture">
                        <pic:nvPicPr>
                          <pic:cNvPr id="5"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1416" y="3017"/>
                            <a:ext cx="8276" cy="4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1" name="Text Box 3"/>
                        <wps:cNvSpPr txBox="1">
                          <a:spLocks noChangeArrowheads="1"/>
                        </wps:cNvSpPr>
                        <wps:spPr bwMode="auto">
                          <a:xfrm>
                            <a:off x="1416" y="3017"/>
                            <a:ext cx="8276" cy="4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D1F1E" w:rsidRDefault="008D1F1E">
                              <w:pPr>
                                <w:spacing w:line="271" w:lineRule="exact"/>
                                <w:rPr>
                                  <w:i/>
                                  <w:sz w:val="24"/>
                                </w:rPr>
                              </w:pPr>
                              <w:r>
                                <w:rPr>
                                  <w:i/>
                                  <w:sz w:val="24"/>
                                  <w:u w:val="single"/>
                                </w:rPr>
                                <w:t>Figuur 2: Het cultuurmodel.</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 o:spid="_x0000_s1028" style="position:absolute;left:0;text-align:left;margin-left:70.8pt;margin-top:150.85pt;width:413.8pt;height:23.05pt;z-index:1240;mso-wrap-distance-left:0;mso-wrap-distance-right:0;mso-position-horizontal-relative:page;mso-position-vertical-relative:text" coordorigin="1416,3017" coordsize="8276,46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 o:spid="_x0000_s1029" type="#_x0000_t75" style="position:absolute;left:1416;top:3017;width:8276;height:46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9egPbBAAAA2gAAAA8AAABkcnMvZG93bnJldi54bWxEj19rwkAQxN8Lfodjhb7Vi6UVEz1FhULp&#10;m3/wecmtuWBuL+Q2mn77XkHwcZiZ3zDL9eAbdaMu1oENTCcZKOIy2JorA6fj19scVBRki01gMvBL&#10;Edar0csSCxvuvKfbQSqVIBwLNOBE2kLrWDryGCehJU7eJXQeJcmu0rbDe4L7Rr9n2Ux7rDktOGxp&#10;56i8Hnpv4GN33krfZ/kmSv4TZ6dhmu+dMa/jYbMAJTTIM/xof1sDn/B/Jd0AvfoD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H9egPbBAAAA2gAAAA8AAAAAAAAAAAAAAAAAnwIA&#10;AGRycy9kb3ducmV2LnhtbFBLBQYAAAAABAAEAPcAAACNAwAAAAA=&#10;">
                  <v:imagedata r:id="rId19" o:title=""/>
                </v:shape>
                <v:shape id="Text Box 3" o:spid="_x0000_s1030" type="#_x0000_t202" style="position:absolute;left:1416;top:3017;width:8276;height:4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nNkcUA&#10;AADbAAAADwAAAGRycy9kb3ducmV2LnhtbESPQWvCQBSE74X+h+UVvNVNPEgb3UgoFgqCNMaDx9fs&#10;S7KYfRuzq6b/vlso9DjMzDfMejPZXtxo9MaxgnSegCCunTbcKjhW788vIHxA1tg7JgXf5GGTPz6s&#10;MdPuziXdDqEVEcI+QwVdCEMmpa87sujnbiCOXuNGiyHKsZV6xHuE214ukmQpLRqOCx0O9NZRfT5c&#10;rYLixOXWXPZfn2VTmqp6TXi3PCs1e5qKFYhAU/gP/7U/tIJFCr9f4g+Q+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Gc2RxQAAANsAAAAPAAAAAAAAAAAAAAAAAJgCAABkcnMv&#10;ZG93bnJldi54bWxQSwUGAAAAAAQABAD1AAAAigMAAAAA&#10;" filled="f" stroked="f">
                  <v:textbox inset="0,0,0,0">
                    <w:txbxContent>
                      <w:p w:rsidR="008D1F1E" w:rsidRDefault="008D1F1E">
                        <w:pPr>
                          <w:spacing w:line="271" w:lineRule="exact"/>
                          <w:rPr>
                            <w:i/>
                            <w:sz w:val="24"/>
                          </w:rPr>
                        </w:pPr>
                        <w:r>
                          <w:rPr>
                            <w:i/>
                            <w:sz w:val="24"/>
                            <w:u w:val="single"/>
                          </w:rPr>
                          <w:t>Figuur 2: Het cultuurmodel.</w:t>
                        </w:r>
                      </w:p>
                    </w:txbxContent>
                  </v:textbox>
                </v:shape>
                <w10:wrap type="topAndBottom" anchorx="page"/>
              </v:group>
            </w:pict>
          </mc:Fallback>
        </mc:AlternateContent>
      </w:r>
      <w:r>
        <w:rPr>
          <w:noProof/>
          <w:lang w:bidi="ar-SA"/>
        </w:rPr>
        <w:drawing>
          <wp:anchor distT="0" distB="0" distL="0" distR="0" simplePos="0" relativeHeight="1264" behindDoc="0" locked="0" layoutInCell="1" allowOverlap="1">
            <wp:simplePos x="0" y="0"/>
            <wp:positionH relativeFrom="page">
              <wp:posOffset>899794</wp:posOffset>
            </wp:positionH>
            <wp:positionV relativeFrom="paragraph">
              <wp:posOffset>2298284</wp:posOffset>
            </wp:positionV>
            <wp:extent cx="4123591" cy="3628262"/>
            <wp:effectExtent l="0" t="0" r="0" b="0"/>
            <wp:wrapTopAndBottom/>
            <wp:docPr id="1" name="imag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7.png"/>
                    <pic:cNvPicPr/>
                  </pic:nvPicPr>
                  <pic:blipFill>
                    <a:blip r:embed="rId20" cstate="print"/>
                    <a:stretch>
                      <a:fillRect/>
                    </a:stretch>
                  </pic:blipFill>
                  <pic:spPr>
                    <a:xfrm>
                      <a:off x="0" y="0"/>
                      <a:ext cx="4123591" cy="3628262"/>
                    </a:xfrm>
                    <a:prstGeom prst="rect">
                      <a:avLst/>
                    </a:prstGeom>
                  </pic:spPr>
                </pic:pic>
              </a:graphicData>
            </a:graphic>
          </wp:anchor>
        </w:drawing>
      </w:r>
      <w:r>
        <w:t xml:space="preserve">De cultuurtheorie veronderstelt dat er aan de hand van deze twee dimensies vier wereldbeelden of cultuurtypen zijn te onderscheiden: hiërarchie, fatalisme, individualisme en egalitarisme (Thompson, Ellis, &amp; </w:t>
      </w:r>
      <w:proofErr w:type="spellStart"/>
      <w:r>
        <w:t>Wildavsky</w:t>
      </w:r>
      <w:proofErr w:type="spellEnd"/>
      <w:r>
        <w:t>, 1990). Elk cultuurtype heeft cultureel bepaalde voorkeuren, maar ook ingebouwde zwaktes (</w:t>
      </w:r>
      <w:proofErr w:type="spellStart"/>
      <w:r>
        <w:t>Hood</w:t>
      </w:r>
      <w:proofErr w:type="spellEnd"/>
      <w:r>
        <w:t>, 1998). Het hiërarchische kwadrant (hoog groep/hoog raster) wordt gekenmerkt door een sociaal coherente organisatie, waar duidelijke regels en procedures aanwezig zijn. Het fatalistische kwadrant (laag groep/hoog raster) kenmerkt zich door weinig onderlinge verbondenheid en samenwerking, maar duidelijke</w:t>
      </w:r>
    </w:p>
    <w:p w:rsidR="00277F1D" w:rsidRDefault="00277F1D">
      <w:pPr>
        <w:pStyle w:val="Plattetekst"/>
        <w:spacing w:before="4"/>
        <w:ind w:left="0"/>
        <w:rPr>
          <w:sz w:val="6"/>
        </w:rPr>
      </w:pPr>
    </w:p>
    <w:p w:rsidR="00277F1D" w:rsidRDefault="00D301F5">
      <w:pPr>
        <w:pStyle w:val="Plattetekst"/>
        <w:spacing w:before="66" w:line="360" w:lineRule="auto"/>
        <w:ind w:right="1050"/>
      </w:pPr>
      <w:r>
        <w:t xml:space="preserve">regels en procedures. De </w:t>
      </w:r>
      <w:proofErr w:type="spellStart"/>
      <w:r>
        <w:t>egalitaristische</w:t>
      </w:r>
      <w:proofErr w:type="spellEnd"/>
      <w:r>
        <w:t xml:space="preserve"> benadering (hoog groep/laag raster) prefereert een collectivistische aanpak. Beslissingen komen hierbij vaak uit alle delen van de organisatie en de macht is verspreid. Daarnaast hebben groepen in dit kwadrant weinig behoefte aan regelgeving en duidelijke structuren (Douglas &amp; </w:t>
      </w:r>
      <w:proofErr w:type="spellStart"/>
      <w:r>
        <w:t>Wildavsky</w:t>
      </w:r>
      <w:proofErr w:type="spellEnd"/>
      <w:r>
        <w:t xml:space="preserve">, 1982; </w:t>
      </w:r>
      <w:proofErr w:type="spellStart"/>
      <w:r>
        <w:t>Hood</w:t>
      </w:r>
      <w:proofErr w:type="spellEnd"/>
      <w:r>
        <w:t>, 1998). De individualistische benadering (laag groep/hoog raster) predikt een organisatie waarin veel vrijheid voor de werknemer bestaat. Deze benadering is resultaatgericht en heeft weinig aandacht voor het proces. Medewerkers zijn hierbij zelf verantwoordelijk voor hun</w:t>
      </w:r>
    </w:p>
    <w:p w:rsidR="00277F1D" w:rsidRDefault="00277F1D">
      <w:pPr>
        <w:spacing w:line="360" w:lineRule="auto"/>
        <w:sectPr w:rsidR="00277F1D">
          <w:pgSz w:w="11910" w:h="16840"/>
          <w:pgMar w:top="1320" w:right="500" w:bottom="1200" w:left="480" w:header="0" w:footer="1000" w:gutter="0"/>
          <w:cols w:space="708"/>
        </w:sectPr>
      </w:pPr>
    </w:p>
    <w:p w:rsidR="00277F1D" w:rsidRDefault="00D301F5">
      <w:pPr>
        <w:pStyle w:val="Plattetekst"/>
        <w:spacing w:before="72" w:line="360" w:lineRule="auto"/>
        <w:ind w:right="1103"/>
      </w:pPr>
      <w:r>
        <w:lastRenderedPageBreak/>
        <w:t>beslissingen en worden afgerekend op het resultaat. Vaak worden aanhangers van de vrije markt in dit kwadrant geplaatst (</w:t>
      </w:r>
      <w:proofErr w:type="spellStart"/>
      <w:r>
        <w:t>Hood</w:t>
      </w:r>
      <w:proofErr w:type="spellEnd"/>
      <w:r>
        <w:t>, 1998). Zij stellen dat door onderlinge concurrentie in een vrije markt de beste resultaten worden behaald. Ingrijpen van de overheid hierin kan dit alleen op negatieve manier beïnvloeden. In Figuur 3 wordt het raster weergegeven. In de onderstaande tabel zijn de kwadranten weergegeven (</w:t>
      </w:r>
      <w:proofErr w:type="spellStart"/>
      <w:r>
        <w:t>Hood</w:t>
      </w:r>
      <w:proofErr w:type="spellEnd"/>
      <w:r>
        <w:t>, 1998, p. 9).</w:t>
      </w:r>
    </w:p>
    <w:p w:rsidR="00277F1D" w:rsidRDefault="00D301F5">
      <w:pPr>
        <w:spacing w:before="162"/>
        <w:ind w:left="936"/>
        <w:rPr>
          <w:i/>
          <w:sz w:val="24"/>
        </w:rPr>
      </w:pPr>
      <w:r>
        <w:rPr>
          <w:i/>
          <w:sz w:val="24"/>
          <w:u w:val="single"/>
        </w:rPr>
        <w:t>Tabel 1: De cultuurkwadranten</w:t>
      </w:r>
    </w:p>
    <w:p w:rsidR="00277F1D" w:rsidRDefault="00277F1D">
      <w:pPr>
        <w:pStyle w:val="Plattetekst"/>
        <w:spacing w:before="9" w:after="1"/>
        <w:ind w:left="0"/>
        <w:rPr>
          <w:i/>
          <w:sz w:val="17"/>
        </w:rPr>
      </w:pPr>
    </w:p>
    <w:tbl>
      <w:tblPr>
        <w:tblW w:w="0" w:type="auto"/>
        <w:tblInd w:w="9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45"/>
        <w:gridCol w:w="1138"/>
        <w:gridCol w:w="3684"/>
        <w:gridCol w:w="3397"/>
      </w:tblGrid>
      <w:tr w:rsidR="00277F1D">
        <w:trPr>
          <w:trHeight w:val="268"/>
        </w:trPr>
        <w:tc>
          <w:tcPr>
            <w:tcW w:w="1983" w:type="dxa"/>
            <w:gridSpan w:val="2"/>
          </w:tcPr>
          <w:p w:rsidR="00277F1D" w:rsidRDefault="00277F1D">
            <w:pPr>
              <w:pStyle w:val="TableParagraph"/>
              <w:ind w:left="0"/>
              <w:rPr>
                <w:sz w:val="18"/>
              </w:rPr>
            </w:pPr>
          </w:p>
        </w:tc>
        <w:tc>
          <w:tcPr>
            <w:tcW w:w="7081" w:type="dxa"/>
            <w:gridSpan w:val="2"/>
          </w:tcPr>
          <w:p w:rsidR="00277F1D" w:rsidRDefault="00D301F5">
            <w:pPr>
              <w:pStyle w:val="TableParagraph"/>
              <w:spacing w:line="248" w:lineRule="exact"/>
              <w:ind w:left="3239" w:right="3225"/>
              <w:jc w:val="center"/>
              <w:rPr>
                <w:rFonts w:ascii="Calibri"/>
                <w:b/>
              </w:rPr>
            </w:pPr>
            <w:r>
              <w:rPr>
                <w:rFonts w:ascii="Calibri"/>
                <w:b/>
              </w:rPr>
              <w:t>Groep</w:t>
            </w:r>
          </w:p>
        </w:tc>
      </w:tr>
      <w:tr w:rsidR="00277F1D">
        <w:trPr>
          <w:trHeight w:val="269"/>
        </w:trPr>
        <w:tc>
          <w:tcPr>
            <w:tcW w:w="1983" w:type="dxa"/>
            <w:gridSpan w:val="2"/>
          </w:tcPr>
          <w:p w:rsidR="00277F1D" w:rsidRDefault="00D301F5">
            <w:pPr>
              <w:pStyle w:val="TableParagraph"/>
              <w:spacing w:line="249" w:lineRule="exact"/>
              <w:ind w:left="518"/>
              <w:rPr>
                <w:rFonts w:ascii="Calibri"/>
                <w:b/>
              </w:rPr>
            </w:pPr>
            <w:r>
              <w:rPr>
                <w:rFonts w:ascii="Calibri"/>
                <w:b/>
              </w:rPr>
              <w:t>Hoog/laag</w:t>
            </w:r>
          </w:p>
        </w:tc>
        <w:tc>
          <w:tcPr>
            <w:tcW w:w="3684" w:type="dxa"/>
          </w:tcPr>
          <w:p w:rsidR="00277F1D" w:rsidRDefault="00D301F5">
            <w:pPr>
              <w:pStyle w:val="TableParagraph"/>
              <w:spacing w:line="249" w:lineRule="exact"/>
              <w:ind w:left="1635" w:right="1622"/>
              <w:jc w:val="center"/>
              <w:rPr>
                <w:rFonts w:ascii="Calibri"/>
                <w:b/>
              </w:rPr>
            </w:pPr>
            <w:r>
              <w:rPr>
                <w:rFonts w:ascii="Calibri"/>
                <w:b/>
              </w:rPr>
              <w:t>laag</w:t>
            </w:r>
          </w:p>
        </w:tc>
        <w:tc>
          <w:tcPr>
            <w:tcW w:w="3397" w:type="dxa"/>
          </w:tcPr>
          <w:p w:rsidR="00277F1D" w:rsidRDefault="00D301F5">
            <w:pPr>
              <w:pStyle w:val="TableParagraph"/>
              <w:spacing w:line="249" w:lineRule="exact"/>
              <w:ind w:left="1448" w:right="1439"/>
              <w:jc w:val="center"/>
              <w:rPr>
                <w:rFonts w:ascii="Calibri"/>
                <w:b/>
              </w:rPr>
            </w:pPr>
            <w:r>
              <w:rPr>
                <w:rFonts w:ascii="Calibri"/>
                <w:b/>
              </w:rPr>
              <w:t>hoog</w:t>
            </w:r>
          </w:p>
        </w:tc>
      </w:tr>
      <w:tr w:rsidR="00277F1D">
        <w:trPr>
          <w:trHeight w:val="1365"/>
        </w:trPr>
        <w:tc>
          <w:tcPr>
            <w:tcW w:w="845" w:type="dxa"/>
            <w:vMerge w:val="restart"/>
          </w:tcPr>
          <w:p w:rsidR="00277F1D" w:rsidRDefault="00D301F5">
            <w:pPr>
              <w:pStyle w:val="TableParagraph"/>
              <w:spacing w:line="268" w:lineRule="exact"/>
              <w:ind w:left="131"/>
              <w:rPr>
                <w:rFonts w:ascii="Calibri"/>
                <w:b/>
              </w:rPr>
            </w:pPr>
            <w:r>
              <w:rPr>
                <w:rFonts w:ascii="Calibri"/>
                <w:b/>
              </w:rPr>
              <w:t>Raster</w:t>
            </w:r>
          </w:p>
        </w:tc>
        <w:tc>
          <w:tcPr>
            <w:tcW w:w="1138" w:type="dxa"/>
          </w:tcPr>
          <w:p w:rsidR="00277F1D" w:rsidRDefault="00D301F5">
            <w:pPr>
              <w:pStyle w:val="TableParagraph"/>
              <w:spacing w:line="268" w:lineRule="exact"/>
              <w:ind w:left="319" w:right="310"/>
              <w:jc w:val="center"/>
              <w:rPr>
                <w:rFonts w:ascii="Calibri"/>
                <w:b/>
              </w:rPr>
            </w:pPr>
            <w:r>
              <w:rPr>
                <w:rFonts w:ascii="Calibri"/>
                <w:b/>
              </w:rPr>
              <w:t>hoog</w:t>
            </w:r>
          </w:p>
        </w:tc>
        <w:tc>
          <w:tcPr>
            <w:tcW w:w="3684" w:type="dxa"/>
          </w:tcPr>
          <w:p w:rsidR="00277F1D" w:rsidRDefault="00D301F5">
            <w:pPr>
              <w:pStyle w:val="TableParagraph"/>
              <w:spacing w:line="268" w:lineRule="exact"/>
              <w:ind w:left="830"/>
              <w:rPr>
                <w:rFonts w:ascii="Calibri"/>
                <w:i/>
              </w:rPr>
            </w:pPr>
            <w:r>
              <w:rPr>
                <w:rFonts w:ascii="Calibri"/>
                <w:i/>
                <w:u w:val="single"/>
              </w:rPr>
              <w:t>Fatalisme</w:t>
            </w:r>
          </w:p>
          <w:p w:rsidR="00277F1D" w:rsidRDefault="00D301F5">
            <w:pPr>
              <w:pStyle w:val="TableParagraph"/>
              <w:numPr>
                <w:ilvl w:val="0"/>
                <w:numId w:val="21"/>
              </w:numPr>
              <w:tabs>
                <w:tab w:val="left" w:pos="830"/>
                <w:tab w:val="left" w:pos="831"/>
              </w:tabs>
              <w:rPr>
                <w:rFonts w:ascii="Calibri"/>
              </w:rPr>
            </w:pPr>
            <w:r>
              <w:rPr>
                <w:rFonts w:ascii="Calibri"/>
              </w:rPr>
              <w:t>weinig</w:t>
            </w:r>
            <w:r>
              <w:rPr>
                <w:rFonts w:ascii="Calibri"/>
                <w:spacing w:val="-2"/>
              </w:rPr>
              <w:t xml:space="preserve"> </w:t>
            </w:r>
            <w:r>
              <w:rPr>
                <w:rFonts w:ascii="Calibri"/>
              </w:rPr>
              <w:t>samenwerking</w:t>
            </w:r>
          </w:p>
          <w:p w:rsidR="00277F1D" w:rsidRDefault="00D301F5">
            <w:pPr>
              <w:pStyle w:val="TableParagraph"/>
              <w:numPr>
                <w:ilvl w:val="0"/>
                <w:numId w:val="21"/>
              </w:numPr>
              <w:tabs>
                <w:tab w:val="left" w:pos="830"/>
                <w:tab w:val="left" w:pos="831"/>
              </w:tabs>
              <w:spacing w:before="1"/>
              <w:rPr>
                <w:rFonts w:ascii="Calibri"/>
              </w:rPr>
            </w:pPr>
            <w:proofErr w:type="spellStart"/>
            <w:r>
              <w:rPr>
                <w:rFonts w:ascii="Calibri"/>
              </w:rPr>
              <w:t>regelgestuurde</w:t>
            </w:r>
            <w:proofErr w:type="spellEnd"/>
            <w:r>
              <w:rPr>
                <w:rFonts w:ascii="Calibri"/>
                <w:spacing w:val="-3"/>
              </w:rPr>
              <w:t xml:space="preserve"> </w:t>
            </w:r>
            <w:r>
              <w:rPr>
                <w:rFonts w:ascii="Calibri"/>
              </w:rPr>
              <w:t>organisatie</w:t>
            </w:r>
          </w:p>
        </w:tc>
        <w:tc>
          <w:tcPr>
            <w:tcW w:w="3397" w:type="dxa"/>
          </w:tcPr>
          <w:p w:rsidR="00277F1D" w:rsidRDefault="00D301F5">
            <w:pPr>
              <w:pStyle w:val="TableParagraph"/>
              <w:spacing w:line="268" w:lineRule="exact"/>
              <w:ind w:left="828"/>
              <w:rPr>
                <w:rFonts w:ascii="Calibri" w:hAnsi="Calibri"/>
                <w:i/>
              </w:rPr>
            </w:pPr>
            <w:r>
              <w:rPr>
                <w:rFonts w:ascii="Calibri" w:hAnsi="Calibri"/>
                <w:i/>
                <w:u w:val="single"/>
              </w:rPr>
              <w:t>Hiërarchie</w:t>
            </w:r>
          </w:p>
          <w:p w:rsidR="00277F1D" w:rsidRDefault="00D301F5">
            <w:pPr>
              <w:pStyle w:val="TableParagraph"/>
              <w:numPr>
                <w:ilvl w:val="0"/>
                <w:numId w:val="20"/>
              </w:numPr>
              <w:tabs>
                <w:tab w:val="left" w:pos="828"/>
                <w:tab w:val="left" w:pos="829"/>
              </w:tabs>
              <w:ind w:hanging="360"/>
              <w:rPr>
                <w:rFonts w:ascii="Calibri"/>
              </w:rPr>
            </w:pPr>
            <w:r>
              <w:rPr>
                <w:rFonts w:ascii="Calibri"/>
              </w:rPr>
              <w:t>hoge mate</w:t>
            </w:r>
            <w:r>
              <w:rPr>
                <w:rFonts w:ascii="Calibri"/>
                <w:spacing w:val="-1"/>
              </w:rPr>
              <w:t xml:space="preserve"> </w:t>
            </w:r>
            <w:r>
              <w:rPr>
                <w:rFonts w:ascii="Calibri"/>
              </w:rPr>
              <w:t>van</w:t>
            </w:r>
          </w:p>
          <w:p w:rsidR="00277F1D" w:rsidRDefault="00D301F5">
            <w:pPr>
              <w:pStyle w:val="TableParagraph"/>
              <w:numPr>
                <w:ilvl w:val="0"/>
                <w:numId w:val="20"/>
              </w:numPr>
              <w:tabs>
                <w:tab w:val="left" w:pos="828"/>
                <w:tab w:val="left" w:pos="829"/>
              </w:tabs>
              <w:spacing w:before="3" w:line="237" w:lineRule="auto"/>
              <w:ind w:right="822" w:hanging="360"/>
              <w:rPr>
                <w:rFonts w:ascii="Calibri"/>
              </w:rPr>
            </w:pPr>
            <w:r>
              <w:rPr>
                <w:rFonts w:ascii="Calibri"/>
              </w:rPr>
              <w:t>samenwerking duidelijke regels en</w:t>
            </w:r>
          </w:p>
          <w:p w:rsidR="00277F1D" w:rsidRDefault="00D301F5">
            <w:pPr>
              <w:pStyle w:val="TableParagraph"/>
              <w:spacing w:before="1" w:line="249" w:lineRule="exact"/>
              <w:ind w:left="828"/>
              <w:rPr>
                <w:rFonts w:ascii="Calibri"/>
              </w:rPr>
            </w:pPr>
            <w:r>
              <w:rPr>
                <w:rFonts w:ascii="Calibri"/>
              </w:rPr>
              <w:t>structuur</w:t>
            </w:r>
          </w:p>
        </w:tc>
      </w:tr>
      <w:tr w:rsidR="00277F1D">
        <w:trPr>
          <w:trHeight w:val="1098"/>
        </w:trPr>
        <w:tc>
          <w:tcPr>
            <w:tcW w:w="845" w:type="dxa"/>
            <w:vMerge/>
            <w:tcBorders>
              <w:top w:val="nil"/>
            </w:tcBorders>
          </w:tcPr>
          <w:p w:rsidR="00277F1D" w:rsidRDefault="00277F1D">
            <w:pPr>
              <w:rPr>
                <w:sz w:val="2"/>
                <w:szCs w:val="2"/>
              </w:rPr>
            </w:pPr>
          </w:p>
        </w:tc>
        <w:tc>
          <w:tcPr>
            <w:tcW w:w="1138" w:type="dxa"/>
          </w:tcPr>
          <w:p w:rsidR="00277F1D" w:rsidRDefault="00D301F5">
            <w:pPr>
              <w:pStyle w:val="TableParagraph"/>
              <w:spacing w:line="268" w:lineRule="exact"/>
              <w:ind w:left="319" w:right="310"/>
              <w:jc w:val="center"/>
              <w:rPr>
                <w:rFonts w:ascii="Calibri"/>
                <w:b/>
              </w:rPr>
            </w:pPr>
            <w:r>
              <w:rPr>
                <w:rFonts w:ascii="Calibri"/>
                <w:b/>
              </w:rPr>
              <w:t>laag</w:t>
            </w:r>
          </w:p>
        </w:tc>
        <w:tc>
          <w:tcPr>
            <w:tcW w:w="3684" w:type="dxa"/>
          </w:tcPr>
          <w:p w:rsidR="00277F1D" w:rsidRDefault="00D301F5">
            <w:pPr>
              <w:pStyle w:val="TableParagraph"/>
              <w:spacing w:line="268" w:lineRule="exact"/>
              <w:ind w:left="830"/>
              <w:rPr>
                <w:rFonts w:ascii="Calibri"/>
                <w:i/>
              </w:rPr>
            </w:pPr>
            <w:r>
              <w:rPr>
                <w:rFonts w:ascii="Calibri"/>
                <w:i/>
                <w:u w:val="single"/>
              </w:rPr>
              <w:t>Individualisme</w:t>
            </w:r>
          </w:p>
          <w:p w:rsidR="00277F1D" w:rsidRDefault="00D301F5">
            <w:pPr>
              <w:pStyle w:val="TableParagraph"/>
              <w:numPr>
                <w:ilvl w:val="0"/>
                <w:numId w:val="19"/>
              </w:numPr>
              <w:tabs>
                <w:tab w:val="left" w:pos="830"/>
                <w:tab w:val="left" w:pos="831"/>
              </w:tabs>
              <w:rPr>
                <w:rFonts w:ascii="Calibri"/>
              </w:rPr>
            </w:pPr>
            <w:r>
              <w:rPr>
                <w:rFonts w:ascii="Calibri"/>
              </w:rPr>
              <w:t>veel vrijheid</w:t>
            </w:r>
            <w:r>
              <w:rPr>
                <w:rFonts w:ascii="Calibri"/>
                <w:spacing w:val="-6"/>
              </w:rPr>
              <w:t xml:space="preserve"> </w:t>
            </w:r>
            <w:r>
              <w:rPr>
                <w:rFonts w:ascii="Calibri"/>
              </w:rPr>
              <w:t>medewerkers</w:t>
            </w:r>
          </w:p>
          <w:p w:rsidR="00277F1D" w:rsidRDefault="00D301F5">
            <w:pPr>
              <w:pStyle w:val="TableParagraph"/>
              <w:numPr>
                <w:ilvl w:val="0"/>
                <w:numId w:val="19"/>
              </w:numPr>
              <w:tabs>
                <w:tab w:val="left" w:pos="830"/>
                <w:tab w:val="left" w:pos="831"/>
              </w:tabs>
              <w:spacing w:before="1"/>
              <w:rPr>
                <w:rFonts w:ascii="Calibri"/>
              </w:rPr>
            </w:pPr>
            <w:r>
              <w:rPr>
                <w:rFonts w:ascii="Calibri"/>
              </w:rPr>
              <w:t>resultaatgericht</w:t>
            </w:r>
          </w:p>
        </w:tc>
        <w:tc>
          <w:tcPr>
            <w:tcW w:w="3397" w:type="dxa"/>
          </w:tcPr>
          <w:p w:rsidR="00277F1D" w:rsidRDefault="00D301F5">
            <w:pPr>
              <w:pStyle w:val="TableParagraph"/>
              <w:spacing w:line="268" w:lineRule="exact"/>
              <w:ind w:left="828"/>
              <w:rPr>
                <w:rFonts w:ascii="Calibri"/>
                <w:i/>
              </w:rPr>
            </w:pPr>
            <w:r>
              <w:rPr>
                <w:rFonts w:ascii="Calibri"/>
                <w:i/>
                <w:u w:val="single"/>
              </w:rPr>
              <w:t>Egalitarisme</w:t>
            </w:r>
          </w:p>
          <w:p w:rsidR="00277F1D" w:rsidRDefault="00D301F5">
            <w:pPr>
              <w:pStyle w:val="TableParagraph"/>
              <w:numPr>
                <w:ilvl w:val="0"/>
                <w:numId w:val="18"/>
              </w:numPr>
              <w:tabs>
                <w:tab w:val="left" w:pos="828"/>
                <w:tab w:val="left" w:pos="829"/>
              </w:tabs>
              <w:ind w:hanging="360"/>
              <w:rPr>
                <w:rFonts w:ascii="Calibri"/>
              </w:rPr>
            </w:pPr>
            <w:r>
              <w:rPr>
                <w:rFonts w:ascii="Calibri"/>
              </w:rPr>
              <w:t>bottom-up</w:t>
            </w:r>
          </w:p>
          <w:p w:rsidR="00277F1D" w:rsidRDefault="00D301F5">
            <w:pPr>
              <w:pStyle w:val="TableParagraph"/>
              <w:numPr>
                <w:ilvl w:val="0"/>
                <w:numId w:val="18"/>
              </w:numPr>
              <w:tabs>
                <w:tab w:val="left" w:pos="828"/>
                <w:tab w:val="left" w:pos="829"/>
              </w:tabs>
              <w:spacing w:before="1"/>
              <w:ind w:hanging="360"/>
              <w:rPr>
                <w:rFonts w:ascii="Calibri"/>
              </w:rPr>
            </w:pPr>
            <w:r>
              <w:rPr>
                <w:rFonts w:ascii="Calibri"/>
              </w:rPr>
              <w:t>hoge participatie</w:t>
            </w:r>
          </w:p>
        </w:tc>
      </w:tr>
    </w:tbl>
    <w:p w:rsidR="00277F1D" w:rsidRDefault="00277F1D">
      <w:pPr>
        <w:pStyle w:val="Plattetekst"/>
        <w:ind w:left="0"/>
        <w:rPr>
          <w:i/>
          <w:sz w:val="26"/>
        </w:rPr>
      </w:pPr>
    </w:p>
    <w:p w:rsidR="00277F1D" w:rsidRDefault="00277F1D">
      <w:pPr>
        <w:pStyle w:val="Plattetekst"/>
        <w:spacing w:before="4"/>
        <w:ind w:left="0"/>
        <w:rPr>
          <w:i/>
          <w:sz w:val="23"/>
        </w:rPr>
      </w:pPr>
    </w:p>
    <w:p w:rsidR="00277F1D" w:rsidRDefault="00D301F5">
      <w:pPr>
        <w:pStyle w:val="Plattetekst"/>
        <w:spacing w:before="1" w:line="360" w:lineRule="auto"/>
        <w:ind w:right="844"/>
      </w:pPr>
      <w:r>
        <w:t xml:space="preserve">Aanhangers van de cultuurtheorie gaan er vanuit dat organisaties binnen een van deze kwadranten te plaatsen zijn. De vraag die rest is waarom organisaties niet het beste van deze vier werelden pakken. Het antwoord hierop is dat elk kwadrant een natuurlijke tegenhanger heeft. Een persoon die de voorkeur geeft aan duidelijke regels en structuur zal een natuurlijke afkeer hebben van de </w:t>
      </w:r>
      <w:proofErr w:type="spellStart"/>
      <w:r>
        <w:t>egalitaristische</w:t>
      </w:r>
      <w:proofErr w:type="spellEnd"/>
      <w:r>
        <w:t xml:space="preserve"> benadering, waarin deze vorm van organisatie afwezig is (</w:t>
      </w:r>
      <w:proofErr w:type="spellStart"/>
      <w:r>
        <w:t>Hood</w:t>
      </w:r>
      <w:proofErr w:type="spellEnd"/>
      <w:r>
        <w:t xml:space="preserve">, 1998). </w:t>
      </w:r>
      <w:proofErr w:type="spellStart"/>
      <w:r>
        <w:t>Egalitaristen</w:t>
      </w:r>
      <w:proofErr w:type="spellEnd"/>
      <w:r>
        <w:t xml:space="preserve"> zijn op hun beurt weer het tegenovergestelde van fatalisten in die zin dat de fatalist beslissingen van hogerhand lijdzaam ondergaat, terwijl een </w:t>
      </w:r>
      <w:proofErr w:type="spellStart"/>
      <w:r>
        <w:t>egalitarist</w:t>
      </w:r>
      <w:proofErr w:type="spellEnd"/>
      <w:r>
        <w:t xml:space="preserve"> van mening is dat iemand autoriteit moet bevechten en zelf moet beslissen wat voor de groep het beste is.</w:t>
      </w:r>
    </w:p>
    <w:p w:rsidR="00277F1D" w:rsidRDefault="00D301F5">
      <w:pPr>
        <w:pStyle w:val="Plattetekst"/>
        <w:spacing w:before="2" w:line="360" w:lineRule="auto"/>
        <w:ind w:right="916" w:firstLine="707"/>
      </w:pPr>
      <w:r>
        <w:t xml:space="preserve">Volgens </w:t>
      </w:r>
      <w:proofErr w:type="spellStart"/>
      <w:r>
        <w:t>Hood</w:t>
      </w:r>
      <w:proofErr w:type="spellEnd"/>
      <w:r>
        <w:t xml:space="preserve"> (1998) kent elk kwadrant zwaktes en/of valkuilen. Een hiërarchische organisatie heeft als valkuil dat er een excessief vertrouwen kan zijn in autoriteit en expertise. Wanneer dit gekoppeld is aan een voorkeur om op basis van kennis en expertise grote plannen te ontwerpen, kan dat leiden tot slecht functionerende systemen. Het egalitarisme heeft als valkuil dat organisaties binnen dit kwadrant niet bereid zijn autoriteit te accepteren. Hierdoor kunnen er impasses ontstaan die de besluitvorming en actie belemmeren, met als mogelijk gevolg dat de organisatie niet meer naar behoren functioneert. Individualisten hebben de neiging om het individu boven het collectief te plaatsen. Hun valkuil is dat deze houding kan resulteren in een gebrek aan samenwerking binnen de organisatie. Groepen in het fatalistische</w:t>
      </w:r>
    </w:p>
    <w:p w:rsidR="00277F1D" w:rsidRDefault="00277F1D">
      <w:pPr>
        <w:spacing w:line="360" w:lineRule="auto"/>
        <w:sectPr w:rsidR="00277F1D">
          <w:pgSz w:w="11910" w:h="16840"/>
          <w:pgMar w:top="1320" w:right="500" w:bottom="1200" w:left="480" w:header="0" w:footer="1000" w:gutter="0"/>
          <w:cols w:space="708"/>
        </w:sectPr>
      </w:pPr>
    </w:p>
    <w:p w:rsidR="00277F1D" w:rsidRDefault="00D301F5">
      <w:pPr>
        <w:pStyle w:val="Plattetekst"/>
        <w:spacing w:before="72" w:line="360" w:lineRule="auto"/>
        <w:ind w:right="957"/>
      </w:pPr>
      <w:r>
        <w:lastRenderedPageBreak/>
        <w:t>kwadrant zien het nut van vooruitplannen of van het nemen van drastische maatregelen in kritieke situaties niet in. Het gevaar is dat deze passiviteit en traagheid leiden tot het falen van een organisatie.</w:t>
      </w:r>
    </w:p>
    <w:p w:rsidR="00277F1D" w:rsidRDefault="00277F1D">
      <w:pPr>
        <w:pStyle w:val="Plattetekst"/>
        <w:ind w:left="0"/>
        <w:rPr>
          <w:sz w:val="26"/>
        </w:rPr>
      </w:pPr>
    </w:p>
    <w:p w:rsidR="00277F1D" w:rsidRDefault="00277F1D">
      <w:pPr>
        <w:pStyle w:val="Plattetekst"/>
        <w:spacing w:before="7"/>
        <w:ind w:left="0"/>
      </w:pPr>
    </w:p>
    <w:p w:rsidR="00277F1D" w:rsidRDefault="00D301F5">
      <w:pPr>
        <w:pStyle w:val="Kop2"/>
        <w:spacing w:before="1"/>
        <w:ind w:left="936" w:firstLine="0"/>
      </w:pPr>
      <w:bookmarkStart w:id="13" w:name="_bookmark13"/>
      <w:bookmarkEnd w:id="13"/>
      <w:r>
        <w:rPr>
          <w:color w:val="2D74B5"/>
        </w:rPr>
        <w:t>De invulling van het cultuurmodel vanuit een veiligheidsperspectief</w:t>
      </w:r>
    </w:p>
    <w:p w:rsidR="00277F1D" w:rsidRDefault="00277F1D">
      <w:pPr>
        <w:pStyle w:val="Plattetekst"/>
        <w:spacing w:before="4"/>
        <w:ind w:left="0"/>
        <w:rPr>
          <w:rFonts w:ascii="Calibri Light"/>
          <w:sz w:val="29"/>
        </w:rPr>
      </w:pPr>
    </w:p>
    <w:p w:rsidR="00277F1D" w:rsidRDefault="00D301F5">
      <w:pPr>
        <w:pStyle w:val="Plattetekst"/>
        <w:spacing w:before="1" w:line="360" w:lineRule="auto"/>
        <w:ind w:right="904"/>
      </w:pPr>
      <w:r>
        <w:t xml:space="preserve">De inzichten vanuit de organisatiecultuur maken duidelijk dat, om een beter begrip van een organisatiecultuur te verkrijgen, de kern moet worden ontleed die de houding en het gedrag kunnen verklaren. Deze kern wordt ingevuld aan de hand van de cultuurtheorie, maar is nog te algemeen. Om de cultuurtheorie op </w:t>
      </w:r>
      <w:proofErr w:type="spellStart"/>
      <w:r>
        <w:t>Brzo</w:t>
      </w:r>
      <w:proofErr w:type="spellEnd"/>
      <w:r>
        <w:t>-bedrijven toe te passen, moet ze daarom worden toegespitst en verfijnd op veiligheid.</w:t>
      </w:r>
    </w:p>
    <w:p w:rsidR="00277F1D" w:rsidRDefault="00D301F5">
      <w:pPr>
        <w:pStyle w:val="Plattetekst"/>
        <w:spacing w:before="2" w:line="360" w:lineRule="auto"/>
        <w:ind w:right="990" w:firstLine="707"/>
      </w:pPr>
      <w:r>
        <w:t>Direct onderzoek van veiligheid in relatie tot cultuur brengt een aantal moeilijkheden met zich mee. Ten eerste is veiligheid geen waardevrij concept. Vaak gaat het namelijk om gedrag waaraan een oordeel gekoppeld is: er is veilig en verantwoord gehandeld, of de veiligheid werd onvoldoende serieus genomen (</w:t>
      </w:r>
      <w:proofErr w:type="spellStart"/>
      <w:r>
        <w:t>Guldenmund</w:t>
      </w:r>
      <w:proofErr w:type="spellEnd"/>
      <w:r>
        <w:t>, 2010). Cultuur direct koppelen aan veiligheidsuitkomsten is geen heilzame weg, omdat het op deze manier geen recht doet aan de diepte van het begrip cultuur (</w:t>
      </w:r>
      <w:proofErr w:type="spellStart"/>
      <w:r>
        <w:t>Reason</w:t>
      </w:r>
      <w:proofErr w:type="spellEnd"/>
      <w:r>
        <w:t xml:space="preserve">, 1990; </w:t>
      </w:r>
      <w:proofErr w:type="spellStart"/>
      <w:r>
        <w:t>Strauch</w:t>
      </w:r>
      <w:proofErr w:type="spellEnd"/>
      <w:r>
        <w:t>, 2015). Op basis van deze argumenten kiest dit onderzoek ervoor om drie thema’s verder uit te werken: risicoperceptie, rol van regels en procedures en omgang met incidenten. Deze thema’s komen voort uit of hangen nauw samen met de cultuurtheorie, en komen ook terug in wetenschappelijke onderzoeken over veiligheidscultuur. Ze hangen verder nauw samen met veiligheid en bieden een kader waarin veiligheidscultuur onderzocht kan worden.</w:t>
      </w:r>
    </w:p>
    <w:p w:rsidR="00277F1D" w:rsidRDefault="00D301F5">
      <w:pPr>
        <w:pStyle w:val="Plattetekst"/>
        <w:spacing w:line="360" w:lineRule="auto"/>
        <w:ind w:right="909" w:firstLine="707"/>
      </w:pPr>
      <w:r>
        <w:t xml:space="preserve">Eerst wordt besproken waarom voor een bepaald thema is gekozen, en vervolgens wordt het thema per kwadrant toegespitst. Deze toegespitste kwadranten zijn gebaseerd op de werken van Douglas (1970), Thompson, Ellis en </w:t>
      </w:r>
      <w:proofErr w:type="spellStart"/>
      <w:r>
        <w:t>Wildavsky</w:t>
      </w:r>
      <w:proofErr w:type="spellEnd"/>
      <w:r>
        <w:t xml:space="preserve"> (1990) en </w:t>
      </w:r>
      <w:proofErr w:type="spellStart"/>
      <w:r>
        <w:t>Hood</w:t>
      </w:r>
      <w:proofErr w:type="spellEnd"/>
      <w:r>
        <w:t xml:space="preserve"> (1998). De eerste twee werken bieden een algemeen referentiekader. Het werk van </w:t>
      </w:r>
      <w:proofErr w:type="spellStart"/>
      <w:r>
        <w:t>Hood</w:t>
      </w:r>
      <w:proofErr w:type="spellEnd"/>
      <w:r>
        <w:t xml:space="preserve"> richt zich enkel op overheidsorganisaties. Sommige uitgangspunten zijn vertaald naar dit type bedrijf.</w:t>
      </w:r>
    </w:p>
    <w:p w:rsidR="00277F1D" w:rsidRDefault="00D301F5">
      <w:pPr>
        <w:pStyle w:val="Lijstalinea"/>
        <w:numPr>
          <w:ilvl w:val="2"/>
          <w:numId w:val="17"/>
        </w:numPr>
        <w:tabs>
          <w:tab w:val="left" w:pos="1477"/>
        </w:tabs>
        <w:spacing w:before="160"/>
        <w:rPr>
          <w:color w:val="1F4D78"/>
          <w:sz w:val="24"/>
        </w:rPr>
      </w:pPr>
      <w:bookmarkStart w:id="14" w:name="_bookmark14"/>
      <w:bookmarkEnd w:id="14"/>
      <w:r>
        <w:rPr>
          <w:color w:val="1F4D78"/>
          <w:sz w:val="24"/>
        </w:rPr>
        <w:t>Risicoperceptie</w:t>
      </w:r>
    </w:p>
    <w:p w:rsidR="00277F1D" w:rsidRDefault="00277F1D">
      <w:pPr>
        <w:pStyle w:val="Plattetekst"/>
        <w:spacing w:before="8"/>
        <w:ind w:left="0"/>
        <w:rPr>
          <w:sz w:val="27"/>
        </w:rPr>
      </w:pPr>
    </w:p>
    <w:p w:rsidR="00277F1D" w:rsidRDefault="00D301F5">
      <w:pPr>
        <w:pStyle w:val="Plattetekst"/>
        <w:spacing w:line="360" w:lineRule="auto"/>
        <w:ind w:right="923"/>
      </w:pPr>
      <w:r>
        <w:t>Het eerste onderwerp is de risicoperceptie. Risicoperceptie is het geheel van meningen, oordelen, affecties en houdingen van mensen ten opzichte van risicovolle activiteiten en technologieën (</w:t>
      </w:r>
      <w:proofErr w:type="spellStart"/>
      <w:r>
        <w:t>Pidgeon</w:t>
      </w:r>
      <w:proofErr w:type="spellEnd"/>
      <w:r>
        <w:t xml:space="preserve">, </w:t>
      </w:r>
      <w:proofErr w:type="spellStart"/>
      <w:r>
        <w:t>Hood</w:t>
      </w:r>
      <w:proofErr w:type="spellEnd"/>
      <w:r>
        <w:t>, Jones, Turner, &amp; Gibson, 1992). Risicopersperceptie is een relevant onderdeel van de cultuurtheorie en culturele voorkeur bepaalt deels hoe groepen mensen met deze risico’s omgaan. Sterker nog, de cultuurtheorie veronderstelt dat het bepalen</w:t>
      </w:r>
    </w:p>
    <w:p w:rsidR="00277F1D" w:rsidRDefault="00277F1D">
      <w:pPr>
        <w:spacing w:line="360" w:lineRule="auto"/>
        <w:sectPr w:rsidR="00277F1D">
          <w:pgSz w:w="11910" w:h="16840"/>
          <w:pgMar w:top="1320" w:right="500" w:bottom="1200" w:left="480" w:header="0" w:footer="1000" w:gutter="0"/>
          <w:cols w:space="708"/>
        </w:sectPr>
      </w:pPr>
    </w:p>
    <w:p w:rsidR="00277F1D" w:rsidRDefault="00D301F5">
      <w:pPr>
        <w:pStyle w:val="Plattetekst"/>
        <w:spacing w:before="72" w:line="360" w:lineRule="auto"/>
        <w:ind w:right="1043"/>
      </w:pPr>
      <w:r>
        <w:lastRenderedPageBreak/>
        <w:t xml:space="preserve">van risico’s deels cultureel bepaald is (Douglas &amp; </w:t>
      </w:r>
      <w:proofErr w:type="spellStart"/>
      <w:r>
        <w:t>Wildavsky</w:t>
      </w:r>
      <w:proofErr w:type="spellEnd"/>
      <w:r>
        <w:t>, 1982). Veelal komt het menselijk gedrag voort uit perceptie en wordt het niet gebaseerd op feiten (</w:t>
      </w:r>
      <w:proofErr w:type="spellStart"/>
      <w:r>
        <w:t>Renn</w:t>
      </w:r>
      <w:proofErr w:type="spellEnd"/>
      <w:r>
        <w:t>, 2008). Ondanks dat er geen consensus is over de definitie van veiligheid, bestaat er wel overeenstemming dat individuele percepties over veiligheid direct invloed hebben op het gedrag (</w:t>
      </w:r>
      <w:proofErr w:type="spellStart"/>
      <w:r>
        <w:t>Flin</w:t>
      </w:r>
      <w:proofErr w:type="spellEnd"/>
      <w:r>
        <w:t xml:space="preserve">, et al., 2000). Dit sluit ook aan bij het onderzoek van </w:t>
      </w:r>
      <w:proofErr w:type="spellStart"/>
      <w:r>
        <w:t>Vaughan</w:t>
      </w:r>
      <w:proofErr w:type="spellEnd"/>
      <w:r>
        <w:t xml:space="preserve"> (1992), dat stelt dat bedrijven nooit een volledige afweging van alle risico’s maken. In plaats daarvan worden meestal een paar centrale punten opgepakt die het bedrijf relevant acht. Risicopercepties hebben kortom directe invloed op het gedrag van mensen. Dit kan zorgen voor problemen.</w:t>
      </w:r>
    </w:p>
    <w:p w:rsidR="00277F1D" w:rsidRDefault="00D301F5">
      <w:pPr>
        <w:pStyle w:val="Plattetekst"/>
        <w:spacing w:before="1" w:line="360" w:lineRule="auto"/>
        <w:ind w:right="1390"/>
      </w:pPr>
      <w:r>
        <w:t>Een voorbeeld hiervan is dat wanneer een risico eenmaal gedetecteerd is, de waarschijnlijkheid dat het ook daadwerkelijk optreedt wordt overschat (</w:t>
      </w:r>
      <w:proofErr w:type="spellStart"/>
      <w:r>
        <w:t>Renn</w:t>
      </w:r>
      <w:proofErr w:type="spellEnd"/>
      <w:r>
        <w:t>, 2008). Een ander risico is dat kleinere incidenten misleidend zijn en af kunnen leiden van het managementsysteem. (</w:t>
      </w:r>
      <w:proofErr w:type="spellStart"/>
      <w:r>
        <w:t>Hale</w:t>
      </w:r>
      <w:proofErr w:type="spellEnd"/>
      <w:r>
        <w:t>, 2003)</w:t>
      </w:r>
    </w:p>
    <w:p w:rsidR="00277F1D" w:rsidRDefault="00D301F5">
      <w:pPr>
        <w:pStyle w:val="Plattetekst"/>
        <w:spacing w:line="360" w:lineRule="auto"/>
        <w:ind w:right="903" w:firstLine="707"/>
      </w:pPr>
      <w:r>
        <w:t>Verscheidene onderzoeken hebben verder aangetoond dat groepen of personen te maken hebben met verschillende vormen van risico’s. Waarschijnlijk is hierbij ook sprake van een verschil tussen de verschillende lagen in een organisatie (</w:t>
      </w:r>
      <w:proofErr w:type="spellStart"/>
      <w:r>
        <w:t>Blazsin</w:t>
      </w:r>
      <w:proofErr w:type="spellEnd"/>
      <w:r>
        <w:t xml:space="preserve"> &amp; </w:t>
      </w:r>
      <w:proofErr w:type="spellStart"/>
      <w:r>
        <w:t>Guldenmund</w:t>
      </w:r>
      <w:proofErr w:type="spellEnd"/>
      <w:r>
        <w:t xml:space="preserve">, 2015; Eric Arne, Dyson, &amp; </w:t>
      </w:r>
      <w:proofErr w:type="spellStart"/>
      <w:r>
        <w:t>Trønnes</w:t>
      </w:r>
      <w:proofErr w:type="spellEnd"/>
      <w:r>
        <w:t>, 2017). Uit onderzoek blijkt namelijk dat mensen op de werkvloer gevaren anders inschatten dan het management (</w:t>
      </w:r>
      <w:proofErr w:type="spellStart"/>
      <w:r>
        <w:t>Atak</w:t>
      </w:r>
      <w:proofErr w:type="spellEnd"/>
      <w:r>
        <w:t xml:space="preserve"> &amp; Kingma, 2011; </w:t>
      </w:r>
      <w:proofErr w:type="spellStart"/>
      <w:r>
        <w:t>Blazsin</w:t>
      </w:r>
      <w:proofErr w:type="spellEnd"/>
      <w:r>
        <w:t xml:space="preserve"> &amp; </w:t>
      </w:r>
      <w:proofErr w:type="spellStart"/>
      <w:r>
        <w:t>Guldenmund</w:t>
      </w:r>
      <w:proofErr w:type="spellEnd"/>
      <w:r>
        <w:t>, 2015). Dit verschil in risicoperceptie kan gevaarlijke situaties opleveren. Een voorbeeld hiervan is het incident met de ‘</w:t>
      </w:r>
      <w:proofErr w:type="spellStart"/>
      <w:r>
        <w:t>Challenger</w:t>
      </w:r>
      <w:proofErr w:type="spellEnd"/>
      <w:r>
        <w:t xml:space="preserve">’, beschreven door </w:t>
      </w:r>
      <w:proofErr w:type="spellStart"/>
      <w:r>
        <w:t>Vaughan</w:t>
      </w:r>
      <w:proofErr w:type="spellEnd"/>
      <w:r>
        <w:t xml:space="preserve"> (1992), die ontdekte dat er binnen de NASA verschillende beroepsculturen waren die de besluitvorming beïnvloedden. Deze verschillende beroepsculturen en de manier waarop zij de risico’s inschatten leidden tot de ramp met de spaceshuttle. Hieruit blijkt dat de manier waarop er in een organisatie wordt gecommuniceerd over risicoperceptie erg van belang is.</w:t>
      </w:r>
    </w:p>
    <w:p w:rsidR="00277F1D" w:rsidRDefault="00D301F5">
      <w:pPr>
        <w:pStyle w:val="Plattetekst"/>
        <w:spacing w:before="3" w:line="360" w:lineRule="auto"/>
        <w:ind w:right="977" w:firstLine="707"/>
      </w:pPr>
      <w:r>
        <w:t xml:space="preserve">Risicoperceptie kan ook een belangrijke rol spelen in de beslissing van een bedrijf om te investeren in of juist te besparen op veiligheidsmaatregelen. Zo geeft 43% van de respondenten van </w:t>
      </w:r>
      <w:proofErr w:type="spellStart"/>
      <w:r>
        <w:t>Brzo</w:t>
      </w:r>
      <w:proofErr w:type="spellEnd"/>
      <w:r>
        <w:t>-bedrijven aan dat de kosten om te voldoen aan de regelgeving te hoog liggen (May &amp; Winter, 2011)</w:t>
      </w:r>
      <w:r>
        <w:rPr>
          <w:rFonts w:ascii="Calibri"/>
        </w:rPr>
        <w:t xml:space="preserve">. </w:t>
      </w:r>
      <w:r>
        <w:t>De risicoperceptie kan dus van invloed zijn, omdat er keuzes gemaakt moeten worden met een beperkte hoeveelheid geld. Een voorbeeld hiervan kan zijn dat bedrijven hun geld meer uitgeven aan emancipatie van de werkvloer, of juist aan het aanschaffen van een extra optie op een heftruck.</w:t>
      </w:r>
    </w:p>
    <w:p w:rsidR="00277F1D" w:rsidRDefault="00277F1D">
      <w:pPr>
        <w:pStyle w:val="Plattetekst"/>
        <w:spacing w:before="10"/>
        <w:ind w:left="0"/>
        <w:rPr>
          <w:sz w:val="35"/>
        </w:rPr>
      </w:pPr>
    </w:p>
    <w:p w:rsidR="00277F1D" w:rsidRDefault="00D301F5">
      <w:pPr>
        <w:ind w:left="936"/>
        <w:rPr>
          <w:i/>
          <w:sz w:val="24"/>
        </w:rPr>
      </w:pPr>
      <w:r>
        <w:rPr>
          <w:i/>
          <w:sz w:val="24"/>
          <w:u w:val="single"/>
        </w:rPr>
        <w:t>Fatalisme</w:t>
      </w:r>
    </w:p>
    <w:p w:rsidR="00277F1D" w:rsidRDefault="00D301F5">
      <w:pPr>
        <w:pStyle w:val="Plattetekst"/>
        <w:spacing w:before="140" w:line="360" w:lineRule="auto"/>
        <w:ind w:right="1150"/>
      </w:pPr>
      <w:r>
        <w:t>Groepen in het fatalistische kwadrant zien risico’s als onvoorspelbaar. Binnen deze groepen bestaat er een algeheel wantrouwen tegenover nieuwe technieken, omdat de gevolgen ervan</w:t>
      </w:r>
    </w:p>
    <w:p w:rsidR="00277F1D" w:rsidRDefault="00277F1D">
      <w:pPr>
        <w:spacing w:line="360" w:lineRule="auto"/>
        <w:sectPr w:rsidR="00277F1D">
          <w:pgSz w:w="11910" w:h="16840"/>
          <w:pgMar w:top="1320" w:right="500" w:bottom="1200" w:left="480" w:header="0" w:footer="1000" w:gutter="0"/>
          <w:cols w:space="708"/>
        </w:sectPr>
      </w:pPr>
    </w:p>
    <w:p w:rsidR="00277F1D" w:rsidRDefault="00D301F5">
      <w:pPr>
        <w:pStyle w:val="Plattetekst"/>
        <w:spacing w:before="72" w:line="360" w:lineRule="auto"/>
        <w:ind w:right="943"/>
      </w:pPr>
      <w:r>
        <w:lastRenderedPageBreak/>
        <w:t>nog niet in kaart zijn gebracht. Bovendien is de werkelijkheid zo complex dat deze moeilijk te bevatten is door de mens (Thompson, et al., 1990). Op basis hiervan vertrekt dit onderzoek vanuit de stelling dat bedrijven conservatief zijn in hun gebruik van nieuwe technieken, en hun eigen methodes niet of nauwelijks herzien.</w:t>
      </w:r>
    </w:p>
    <w:p w:rsidR="00277F1D" w:rsidRDefault="00277F1D">
      <w:pPr>
        <w:pStyle w:val="Plattetekst"/>
        <w:spacing w:before="1"/>
        <w:ind w:left="0"/>
        <w:rPr>
          <w:sz w:val="36"/>
        </w:rPr>
      </w:pPr>
    </w:p>
    <w:p w:rsidR="00277F1D" w:rsidRDefault="00D301F5">
      <w:pPr>
        <w:ind w:left="936"/>
        <w:rPr>
          <w:i/>
          <w:sz w:val="24"/>
        </w:rPr>
      </w:pPr>
      <w:r>
        <w:rPr>
          <w:i/>
          <w:sz w:val="24"/>
          <w:u w:val="single"/>
        </w:rPr>
        <w:t>Hiërarchie</w:t>
      </w:r>
    </w:p>
    <w:p w:rsidR="00277F1D" w:rsidRDefault="00D301F5">
      <w:pPr>
        <w:pStyle w:val="Plattetekst"/>
        <w:spacing w:before="137" w:line="360" w:lineRule="auto"/>
        <w:ind w:right="1030"/>
      </w:pPr>
      <w:r>
        <w:t xml:space="preserve">Groepen in het hiërarchische kwadrant zien risico’s als controleerbaar en voorspelbaar. Door gebruik te maken van de aanwezige kennis en expertise kunnen incidenten worden voorkomen. Het grootste risico is dat van de regels en procedures wordt afgeweken (Douglas &amp; </w:t>
      </w:r>
      <w:proofErr w:type="spellStart"/>
      <w:r>
        <w:t>Wildavsky</w:t>
      </w:r>
      <w:proofErr w:type="spellEnd"/>
      <w:r>
        <w:t xml:space="preserve"> 1982; Thompson, et al., 1990; </w:t>
      </w:r>
      <w:proofErr w:type="spellStart"/>
      <w:r>
        <w:t>Hood</w:t>
      </w:r>
      <w:proofErr w:type="spellEnd"/>
      <w:r>
        <w:t>, 1998). Organisaties in dit kwadrant hechten er veel waarde aan om risico’s in kaart te brengen met risicoanalyses gemaakt door experts. Het gebruik van kennis maakt risico’s controleerbaar.</w:t>
      </w:r>
    </w:p>
    <w:p w:rsidR="00277F1D" w:rsidRDefault="00277F1D">
      <w:pPr>
        <w:pStyle w:val="Plattetekst"/>
        <w:spacing w:before="2"/>
        <w:ind w:left="0"/>
        <w:rPr>
          <w:sz w:val="36"/>
        </w:rPr>
      </w:pPr>
    </w:p>
    <w:p w:rsidR="00277F1D" w:rsidRDefault="00D301F5">
      <w:pPr>
        <w:ind w:left="936"/>
        <w:rPr>
          <w:i/>
          <w:sz w:val="24"/>
        </w:rPr>
      </w:pPr>
      <w:r>
        <w:rPr>
          <w:i/>
          <w:sz w:val="24"/>
          <w:u w:val="single"/>
        </w:rPr>
        <w:t>Individualisme</w:t>
      </w:r>
    </w:p>
    <w:p w:rsidR="00277F1D" w:rsidRDefault="00D301F5">
      <w:pPr>
        <w:pStyle w:val="Plattetekst"/>
        <w:spacing w:before="137" w:line="360" w:lineRule="auto"/>
        <w:ind w:right="977"/>
      </w:pPr>
      <w:r>
        <w:t xml:space="preserve">Groepen in het individualistische kwadrant zien risico’s als kansen. Een voorbeeld hiervan is de komst van een nieuwe vorm van kernenergie. Individualisten hebben vertrouwen dat nieuwe risico’s ook nieuwe oplossingen met zich meebrengen (Douglas &amp; </w:t>
      </w:r>
      <w:proofErr w:type="spellStart"/>
      <w:r>
        <w:t>Wildavsky</w:t>
      </w:r>
      <w:proofErr w:type="spellEnd"/>
      <w:r>
        <w:t xml:space="preserve"> 1982; Thompson, et al., 1990; </w:t>
      </w:r>
      <w:proofErr w:type="spellStart"/>
      <w:r>
        <w:t>Hood</w:t>
      </w:r>
      <w:proofErr w:type="spellEnd"/>
      <w:r>
        <w:t>, 1998). Het individualistische kwadrant wordt het meest gekoppeld aan het vrije marktideaal. De vrije markt ontwikkelt zich steeds meer en stimuleert daarmee nieuwe technieken. Incidenten komen weliswaar voor, maar op de langere termijn maakt de dynamiek van de markt het volgens groepen in dit kwadrant steeds veiliger (</w:t>
      </w:r>
      <w:proofErr w:type="spellStart"/>
      <w:r>
        <w:t>Hood</w:t>
      </w:r>
      <w:proofErr w:type="spellEnd"/>
      <w:r>
        <w:t>, 1998). Organisaties in dit kwadrant hebben veel vertrouwen in innovatie en vinden dat er weinig grote veiligheidsrisico’s zijn. Het verliezen van de concurrentiestrijd wordt als grootste risico gezien. Bedrijven in dit kwadrant willen daarom voortdurend innoveren om de concurrentie voor te blijven.</w:t>
      </w:r>
    </w:p>
    <w:p w:rsidR="00277F1D" w:rsidRDefault="00277F1D">
      <w:pPr>
        <w:pStyle w:val="Plattetekst"/>
        <w:spacing w:before="1"/>
        <w:ind w:left="0"/>
        <w:rPr>
          <w:sz w:val="36"/>
        </w:rPr>
      </w:pPr>
    </w:p>
    <w:p w:rsidR="00277F1D" w:rsidRDefault="00D301F5">
      <w:pPr>
        <w:spacing w:before="1"/>
        <w:ind w:left="936"/>
        <w:rPr>
          <w:i/>
          <w:sz w:val="24"/>
        </w:rPr>
      </w:pPr>
      <w:r>
        <w:rPr>
          <w:i/>
          <w:sz w:val="24"/>
          <w:u w:val="single"/>
        </w:rPr>
        <w:t>Egalitarisme</w:t>
      </w:r>
    </w:p>
    <w:p w:rsidR="00277F1D" w:rsidRDefault="00D301F5">
      <w:pPr>
        <w:pStyle w:val="Plattetekst"/>
        <w:spacing w:before="139" w:line="360" w:lineRule="auto"/>
        <w:ind w:right="1070"/>
      </w:pPr>
      <w:r>
        <w:t xml:space="preserve">Groepen in dit kwadrant proberen risico’s zoveel mogelijk te vermijden en vinden mogelijke risico’s lastig te voorspellen. Deze groep heeft louter vertrouwen in zichzelf en wordt daardoor gekenmerkt door een algeheel wantrouwen richting externe partijen (Douglas &amp; </w:t>
      </w:r>
      <w:proofErr w:type="spellStart"/>
      <w:r>
        <w:t>Wildavsky</w:t>
      </w:r>
      <w:proofErr w:type="spellEnd"/>
      <w:r>
        <w:t xml:space="preserve"> 1982; Thompson, et al., 1990; </w:t>
      </w:r>
      <w:proofErr w:type="spellStart"/>
      <w:r>
        <w:t>Hood</w:t>
      </w:r>
      <w:proofErr w:type="spellEnd"/>
      <w:r>
        <w:t>, 1998). Bedrijven in dit kwadrant koesteren een diep wantrouwen tegenover innovatie en vernieuwende ideeën. Ze zijn conservatief en pas bereid te veranderen wanneer de organisatie tot consensus komt.</w:t>
      </w:r>
    </w:p>
    <w:p w:rsidR="00277F1D" w:rsidRDefault="00277F1D">
      <w:pPr>
        <w:spacing w:line="360" w:lineRule="auto"/>
        <w:sectPr w:rsidR="00277F1D">
          <w:pgSz w:w="11910" w:h="16840"/>
          <w:pgMar w:top="1320" w:right="500" w:bottom="1200" w:left="480" w:header="0" w:footer="1000" w:gutter="0"/>
          <w:cols w:space="708"/>
        </w:sectPr>
      </w:pPr>
    </w:p>
    <w:p w:rsidR="00277F1D" w:rsidRDefault="00D301F5">
      <w:pPr>
        <w:pStyle w:val="Lijstalinea"/>
        <w:numPr>
          <w:ilvl w:val="2"/>
          <w:numId w:val="17"/>
        </w:numPr>
        <w:tabs>
          <w:tab w:val="left" w:pos="1475"/>
        </w:tabs>
        <w:spacing w:before="37"/>
        <w:ind w:left="1474" w:hanging="538"/>
        <w:rPr>
          <w:rFonts w:ascii="Calibri Light"/>
          <w:color w:val="1F4D78"/>
          <w:sz w:val="24"/>
        </w:rPr>
      </w:pPr>
      <w:bookmarkStart w:id="15" w:name="_bookmark15"/>
      <w:bookmarkEnd w:id="15"/>
      <w:r>
        <w:rPr>
          <w:rFonts w:ascii="Calibri Light"/>
          <w:color w:val="1F4D78"/>
          <w:sz w:val="24"/>
        </w:rPr>
        <w:lastRenderedPageBreak/>
        <w:t>Rol van regels en procedures</w:t>
      </w:r>
    </w:p>
    <w:p w:rsidR="00277F1D" w:rsidRDefault="00277F1D">
      <w:pPr>
        <w:pStyle w:val="Plattetekst"/>
        <w:spacing w:before="1"/>
        <w:ind w:left="0"/>
        <w:rPr>
          <w:rFonts w:ascii="Calibri Light"/>
          <w:sz w:val="28"/>
        </w:rPr>
      </w:pPr>
    </w:p>
    <w:p w:rsidR="00277F1D" w:rsidRDefault="00D301F5">
      <w:pPr>
        <w:pStyle w:val="Plattetekst"/>
        <w:spacing w:line="360" w:lineRule="auto"/>
        <w:ind w:right="1037"/>
      </w:pPr>
      <w:r>
        <w:t>Het tweede thema is de rol van regels en procedures. Dit thema komt deels voort uit de cultuurtheorie. De rasterdimensie maakt onderscheid in het belang van regels en procedures bij de cultuurtypes (Thompson, et al., 1990). Regels en procedures hebben ook invloed op de groepsdimensie. Regels maken inzichtelijk hoeveel vrijheid een persoon binnen de groep heeft. De totstandkoming van deze regels, wie daarbij betrokken worden en hoe deze worden gecommuniceerd naar de organisatieleden, kunnen volgens de cultuurtheorie per organisatie verschillen (</w:t>
      </w:r>
      <w:proofErr w:type="spellStart"/>
      <w:r>
        <w:t>Hood</w:t>
      </w:r>
      <w:proofErr w:type="spellEnd"/>
      <w:r>
        <w:t>, 1998).</w:t>
      </w:r>
    </w:p>
    <w:p w:rsidR="00277F1D" w:rsidRDefault="00D301F5">
      <w:pPr>
        <w:pStyle w:val="Plattetekst"/>
        <w:spacing w:line="360" w:lineRule="auto"/>
        <w:ind w:right="1076" w:firstLine="707"/>
      </w:pPr>
      <w:r>
        <w:t>Bovendien is in het onderzoek naar veiligheidscultuur de rol van macht en wie er betrokken wordt bij de besluitvorming steeds belangrijker geworden (</w:t>
      </w:r>
      <w:proofErr w:type="spellStart"/>
      <w:r>
        <w:t>Antonsen</w:t>
      </w:r>
      <w:proofErr w:type="spellEnd"/>
      <w:r>
        <w:t>, 2009). Dit onderwerp is van belang voor veiligheid, omdat verscheidene onderzoeken aantonen dat het verschil tussen de regels op papier en de daadwerkelijke uitvoering daarvan groot kan zijn. Uit verschillende rapporten en onderzoeken blijkt dat organisaties deze regels op een andere wijze interpreteren of zich hier niet aan houden (</w:t>
      </w:r>
      <w:proofErr w:type="spellStart"/>
      <w:r>
        <w:t>Reason</w:t>
      </w:r>
      <w:proofErr w:type="spellEnd"/>
      <w:r>
        <w:t>, 1990; Dekker, 2005; Eric Arne, et al., 2017). Hoeveel belang organisaties hechten aan regels en procedures kan mogelijkerwijs per bedrijf verschillen.</w:t>
      </w:r>
    </w:p>
    <w:p w:rsidR="00277F1D" w:rsidRDefault="00D301F5">
      <w:pPr>
        <w:pStyle w:val="Plattetekst"/>
        <w:spacing w:line="360" w:lineRule="auto"/>
        <w:ind w:right="924" w:firstLine="707"/>
      </w:pPr>
      <w:r>
        <w:t xml:space="preserve">Ook de overheid heeft veel invloed op de rol van regels en procedures. Bedrijven in dit segment kennen een grote hoeveelheid aan regels en procedures, aangezien zij gebonden zijn aan de </w:t>
      </w:r>
      <w:proofErr w:type="spellStart"/>
      <w:r>
        <w:t>Brzo</w:t>
      </w:r>
      <w:proofErr w:type="spellEnd"/>
      <w:r>
        <w:t xml:space="preserve">-regelgeving (May &amp; Winter, 2011). </w:t>
      </w:r>
      <w:proofErr w:type="spellStart"/>
      <w:r>
        <w:t>Schein</w:t>
      </w:r>
      <w:proofErr w:type="spellEnd"/>
      <w:r>
        <w:t xml:space="preserve"> (1992) geeft aan dat externe invloeden mede de cultuur van een bedrijf bepalen. Wegens beperkte middelen kunnen inspecties dit niet ondervangen en zijn zij deels afhankelijk van de informatie die het bedrijf doorspeelt (</w:t>
      </w:r>
      <w:proofErr w:type="spellStart"/>
      <w:r>
        <w:t>Vaughan</w:t>
      </w:r>
      <w:proofErr w:type="spellEnd"/>
      <w:r>
        <w:t>, 1998). Hoe een bedrijf de externe regelgeving ervaart zegt biedt inzicht in de cultuur van de</w:t>
      </w:r>
      <w:r>
        <w:rPr>
          <w:spacing w:val="-2"/>
        </w:rPr>
        <w:t xml:space="preserve"> </w:t>
      </w:r>
      <w:r>
        <w:t>bedrijven.</w:t>
      </w:r>
    </w:p>
    <w:p w:rsidR="00277F1D" w:rsidRDefault="00277F1D">
      <w:pPr>
        <w:pStyle w:val="Plattetekst"/>
        <w:spacing w:before="1"/>
        <w:ind w:left="0"/>
        <w:rPr>
          <w:sz w:val="36"/>
        </w:rPr>
      </w:pPr>
    </w:p>
    <w:p w:rsidR="00277F1D" w:rsidRDefault="00D301F5">
      <w:pPr>
        <w:ind w:left="936"/>
        <w:rPr>
          <w:i/>
          <w:sz w:val="24"/>
        </w:rPr>
      </w:pPr>
      <w:r>
        <w:rPr>
          <w:i/>
          <w:sz w:val="24"/>
          <w:u w:val="single"/>
        </w:rPr>
        <w:t>Fatalisme</w:t>
      </w:r>
    </w:p>
    <w:p w:rsidR="00277F1D" w:rsidRDefault="00D301F5">
      <w:pPr>
        <w:pStyle w:val="Plattetekst"/>
        <w:spacing w:before="137" w:line="360" w:lineRule="auto"/>
        <w:ind w:right="1117"/>
      </w:pPr>
      <w:r>
        <w:t xml:space="preserve">Groepen in het fatalistische kwadrant hebben weinig regels en procedures, omdat zij hier simpelweg het nut niet van inzien. Tevens scoort de fatalist laag op de dimensie ‘groep’, waardoor hij weinig verbondenheid ervaart (Douglas &amp; </w:t>
      </w:r>
      <w:proofErr w:type="spellStart"/>
      <w:r>
        <w:t>Wildavsky</w:t>
      </w:r>
      <w:proofErr w:type="spellEnd"/>
      <w:r>
        <w:t xml:space="preserve"> 1982; Thompson, et al., 1990; </w:t>
      </w:r>
      <w:proofErr w:type="spellStart"/>
      <w:r>
        <w:t>Hood</w:t>
      </w:r>
      <w:proofErr w:type="spellEnd"/>
      <w:r>
        <w:t>, 1998). Dit vertaalt zich binnen dergelijke organisaties in weinig onderlinge afspraken en gemeenschappelijk overleg om de gang van zaken te bespreken. Deze passieve houding uit zich verder in de feit dat deze groepen zich enkel houden aan de minimumvereisten die door de overheid zijn opgelegd.</w:t>
      </w:r>
    </w:p>
    <w:p w:rsidR="00277F1D" w:rsidRDefault="00277F1D">
      <w:pPr>
        <w:spacing w:line="360" w:lineRule="auto"/>
        <w:sectPr w:rsidR="00277F1D">
          <w:pgSz w:w="11910" w:h="16840"/>
          <w:pgMar w:top="1360" w:right="500" w:bottom="1200" w:left="480" w:header="0" w:footer="1000" w:gutter="0"/>
          <w:cols w:space="708"/>
        </w:sectPr>
      </w:pPr>
    </w:p>
    <w:p w:rsidR="00277F1D" w:rsidRDefault="00D301F5">
      <w:pPr>
        <w:spacing w:before="72"/>
        <w:ind w:left="936"/>
        <w:rPr>
          <w:i/>
          <w:sz w:val="24"/>
        </w:rPr>
      </w:pPr>
      <w:r>
        <w:rPr>
          <w:i/>
          <w:sz w:val="24"/>
          <w:u w:val="single"/>
        </w:rPr>
        <w:lastRenderedPageBreak/>
        <w:t>Hiërarchie</w:t>
      </w:r>
    </w:p>
    <w:p w:rsidR="00277F1D" w:rsidRDefault="00D301F5">
      <w:pPr>
        <w:pStyle w:val="Plattetekst"/>
        <w:spacing w:before="139" w:line="360" w:lineRule="auto"/>
        <w:ind w:right="918"/>
      </w:pPr>
      <w:r>
        <w:t xml:space="preserve">In dit kwadrant zien bedrijven regels en procedures als noodzakelijk goed om de veiligheid te waarborgen. Deze houding vloeit voort uit de risicoperceptie, die stelt dat risico’s alleen voorkomen kunnen worden door gebruik te maken van kennis en expertise (Douglas &amp; </w:t>
      </w:r>
      <w:proofErr w:type="spellStart"/>
      <w:r>
        <w:t>Wildavsky</w:t>
      </w:r>
      <w:proofErr w:type="spellEnd"/>
      <w:r>
        <w:t xml:space="preserve"> 1982; Thompson, et al., 1990; </w:t>
      </w:r>
      <w:proofErr w:type="spellStart"/>
      <w:r>
        <w:t>Hood</w:t>
      </w:r>
      <w:proofErr w:type="spellEnd"/>
      <w:r>
        <w:t xml:space="preserve">, 1998). De organisaties in dit kwadrant zorgen voor een duidelijke taakverdeling met specifieke verantwoordelijkheden per functie. In dit kwadrant is er sprake van een top-downsturing. Externe regelgeving wordt bovendien als wenselijk en noodzakelijk ervaren om de veiligheid binnen de organisatie te kunnen inrichten. Hiërarchie wordt ook gekenmerkt door een sterke binding met de groep. Zo stelt </w:t>
      </w:r>
      <w:proofErr w:type="spellStart"/>
      <w:r>
        <w:t>Hood</w:t>
      </w:r>
      <w:proofErr w:type="spellEnd"/>
      <w:r>
        <w:t xml:space="preserve"> (1998) dat bedrijven met een hiërarchische organisatie praten over een</w:t>
      </w:r>
      <w:r>
        <w:rPr>
          <w:spacing w:val="-3"/>
        </w:rPr>
        <w:t xml:space="preserve"> </w:t>
      </w:r>
      <w:r>
        <w:t>familiesfeer.</w:t>
      </w:r>
    </w:p>
    <w:p w:rsidR="00277F1D" w:rsidRDefault="00277F1D">
      <w:pPr>
        <w:pStyle w:val="Plattetekst"/>
        <w:spacing w:before="1"/>
        <w:ind w:left="0"/>
        <w:rPr>
          <w:sz w:val="36"/>
        </w:rPr>
      </w:pPr>
    </w:p>
    <w:p w:rsidR="00277F1D" w:rsidRDefault="00D301F5">
      <w:pPr>
        <w:ind w:left="936"/>
        <w:rPr>
          <w:i/>
          <w:sz w:val="24"/>
        </w:rPr>
      </w:pPr>
      <w:r>
        <w:rPr>
          <w:i/>
          <w:sz w:val="24"/>
          <w:u w:val="single"/>
        </w:rPr>
        <w:t>Individualisme</w:t>
      </w:r>
    </w:p>
    <w:p w:rsidR="00277F1D" w:rsidRDefault="00D301F5">
      <w:pPr>
        <w:pStyle w:val="Plattetekst"/>
        <w:spacing w:before="137" w:line="360" w:lineRule="auto"/>
        <w:ind w:right="917"/>
      </w:pPr>
      <w:r>
        <w:t xml:space="preserve">In dit kwadrant bestaan er weinig regels en procedures, omdat deze als onwenselijk worden ervaren en als beperking van het individu worden gezien (Douglas &amp; </w:t>
      </w:r>
      <w:proofErr w:type="spellStart"/>
      <w:r>
        <w:t>Wildavsky</w:t>
      </w:r>
      <w:proofErr w:type="spellEnd"/>
      <w:r>
        <w:t xml:space="preserve"> 1982; Thompson, et al., 1990; </w:t>
      </w:r>
      <w:proofErr w:type="spellStart"/>
      <w:r>
        <w:t>Hood</w:t>
      </w:r>
      <w:proofErr w:type="spellEnd"/>
      <w:r>
        <w:t>, 1998). Bedrijven geven hun werknemers veel vrijheid om hun eigen processen in te richten en rekenen hen vervolgens af op het eindresultaat. Prestaties staan dus centraal in dit kwadrant. Externe regelgeving vanuit de overheid wordt als onwenselijk beschouwd, omdat het de ontwikkeling van bedrijven belemmert. De overheid is volgens organisaties in dit kwadrant niet in staat om passende kaders te scheppen. Zij zou zich daarom moeten terugtrekken en hoogstens een hoeder van de vrije markt moeten zijn. De concurrentie zorgt er vervolgens voor dat de bedrijven met het hoogste veiligheidsniveau overblijven.</w:t>
      </w:r>
    </w:p>
    <w:p w:rsidR="00277F1D" w:rsidRDefault="00277F1D">
      <w:pPr>
        <w:pStyle w:val="Plattetekst"/>
        <w:spacing w:before="2"/>
        <w:ind w:left="0"/>
        <w:rPr>
          <w:sz w:val="36"/>
        </w:rPr>
      </w:pPr>
    </w:p>
    <w:p w:rsidR="00277F1D" w:rsidRDefault="00D301F5">
      <w:pPr>
        <w:spacing w:before="1"/>
        <w:ind w:left="936"/>
        <w:rPr>
          <w:i/>
          <w:sz w:val="24"/>
        </w:rPr>
      </w:pPr>
      <w:r>
        <w:rPr>
          <w:i/>
          <w:sz w:val="24"/>
          <w:u w:val="single"/>
        </w:rPr>
        <w:t>Egalitarisme</w:t>
      </w:r>
    </w:p>
    <w:p w:rsidR="00277F1D" w:rsidRDefault="00D301F5">
      <w:pPr>
        <w:pStyle w:val="Plattetekst"/>
        <w:spacing w:before="136" w:line="360" w:lineRule="auto"/>
        <w:ind w:right="957"/>
      </w:pPr>
      <w:r>
        <w:t xml:space="preserve">Groepen in het </w:t>
      </w:r>
      <w:proofErr w:type="spellStart"/>
      <w:r>
        <w:t>egalitaristische</w:t>
      </w:r>
      <w:proofErr w:type="spellEnd"/>
      <w:r>
        <w:t xml:space="preserve"> kwadrant hebben weinig behoefte aan regels en procedures. Autoriteit wordt in twijfel getrokken en beslissingen worden door de groep als geheel genomen. Binnen deze groep is er geen sprake van een duidelijke taakverdeling en hiërarchie (Douglas &amp; </w:t>
      </w:r>
      <w:proofErr w:type="spellStart"/>
      <w:r>
        <w:t>Wildavsky</w:t>
      </w:r>
      <w:proofErr w:type="spellEnd"/>
      <w:r>
        <w:t xml:space="preserve"> 1982; Thompson, et al., 1990; </w:t>
      </w:r>
      <w:proofErr w:type="spellStart"/>
      <w:r>
        <w:t>Hood</w:t>
      </w:r>
      <w:proofErr w:type="spellEnd"/>
      <w:r>
        <w:t>, 1998). Bedrijven in dit verband stimuleren zelfinitiatief van de leden en verwachten dat zij zelf zaken oppakken en oplossingen aandragen. In dergelijke organisaties heerst een bottom-up-perspectief. De werknemers moeten dan ook zelf het bedrijf veiliger maken en samenwerken. Wanneer zich problemen voordoen, vindt er overleg en besluitvorming plaats op basis van consensus. Van boven opgelegde regels en procedures - bijvoorbeeld door de overheid - hebben een averechts effect en worden dus als onwenselijk ervaren. Binnen dit kader is dit vertaald naar de stelling</w:t>
      </w:r>
    </w:p>
    <w:p w:rsidR="00277F1D" w:rsidRDefault="00277F1D">
      <w:pPr>
        <w:spacing w:line="360" w:lineRule="auto"/>
        <w:sectPr w:rsidR="00277F1D">
          <w:pgSz w:w="11910" w:h="16840"/>
          <w:pgMar w:top="1320" w:right="500" w:bottom="1200" w:left="480" w:header="0" w:footer="1000" w:gutter="0"/>
          <w:cols w:space="708"/>
        </w:sectPr>
      </w:pPr>
    </w:p>
    <w:p w:rsidR="00277F1D" w:rsidRDefault="00D301F5">
      <w:pPr>
        <w:pStyle w:val="Plattetekst"/>
        <w:spacing w:before="72" w:line="360" w:lineRule="auto"/>
        <w:ind w:right="1376"/>
      </w:pPr>
      <w:r>
        <w:lastRenderedPageBreak/>
        <w:t>dat samenwerking alleen wenselijk is als er sprake is van gelijkwaardigheid, bijvoorbeeld wanneer de overheid een adviserende rol speelt.</w:t>
      </w:r>
    </w:p>
    <w:p w:rsidR="00277F1D" w:rsidRDefault="00277F1D">
      <w:pPr>
        <w:pStyle w:val="Plattetekst"/>
        <w:ind w:left="0"/>
        <w:rPr>
          <w:sz w:val="26"/>
        </w:rPr>
      </w:pPr>
    </w:p>
    <w:p w:rsidR="00277F1D" w:rsidRDefault="00277F1D">
      <w:pPr>
        <w:pStyle w:val="Plattetekst"/>
        <w:spacing w:before="6"/>
        <w:ind w:left="0"/>
      </w:pPr>
    </w:p>
    <w:p w:rsidR="00277F1D" w:rsidRDefault="00D301F5">
      <w:pPr>
        <w:pStyle w:val="Lijstalinea"/>
        <w:numPr>
          <w:ilvl w:val="2"/>
          <w:numId w:val="17"/>
        </w:numPr>
        <w:tabs>
          <w:tab w:val="left" w:pos="1475"/>
        </w:tabs>
        <w:spacing w:before="0"/>
        <w:ind w:left="1474" w:hanging="538"/>
        <w:rPr>
          <w:rFonts w:ascii="Calibri Light"/>
          <w:color w:val="1F4D78"/>
          <w:sz w:val="24"/>
        </w:rPr>
      </w:pPr>
      <w:bookmarkStart w:id="16" w:name="_bookmark16"/>
      <w:bookmarkEnd w:id="16"/>
      <w:r>
        <w:rPr>
          <w:rFonts w:ascii="Calibri Light"/>
          <w:color w:val="1F4D78"/>
          <w:sz w:val="24"/>
        </w:rPr>
        <w:t>Incidenten</w:t>
      </w:r>
    </w:p>
    <w:p w:rsidR="00277F1D" w:rsidRDefault="00277F1D">
      <w:pPr>
        <w:pStyle w:val="Plattetekst"/>
        <w:spacing w:before="4"/>
        <w:ind w:left="0"/>
        <w:rPr>
          <w:rFonts w:ascii="Calibri Light"/>
          <w:sz w:val="35"/>
        </w:rPr>
      </w:pPr>
    </w:p>
    <w:p w:rsidR="00277F1D" w:rsidRDefault="00D301F5">
      <w:pPr>
        <w:pStyle w:val="Plattetekst"/>
        <w:spacing w:before="1" w:line="360" w:lineRule="auto"/>
        <w:ind w:right="978"/>
      </w:pPr>
      <w:r>
        <w:t xml:space="preserve">Het derde onderwerp is de omgang met incidenten. Dit onderwerp hangt nauw samen met de cultuurtheorie. De theorie gaat er vanuit dat elke cultuur op een andere manier met de schuldvraag omgaat. De voorkeur voor een kwadrant komt bij uitstek naar voren bij incidenten en rampen. De manier waarop groepen de oorzaak aanwijzen en de manier waarop het incident de volgende keer moet worden voorkomen zegt iets over hun voorkeur (Douglas &amp; </w:t>
      </w:r>
      <w:proofErr w:type="spellStart"/>
      <w:r>
        <w:t>Wildavsky</w:t>
      </w:r>
      <w:proofErr w:type="spellEnd"/>
      <w:r>
        <w:t xml:space="preserve"> 1982; Thompson, et al., 1990; </w:t>
      </w:r>
      <w:proofErr w:type="spellStart"/>
      <w:r>
        <w:t>Hood</w:t>
      </w:r>
      <w:proofErr w:type="spellEnd"/>
      <w:r>
        <w:t>, 1998). Daarnaast is dit een veelgebruikte manier om het veiligheidsklimaat binnen bedrijven te onderzoeken, waarbij vooral gekeken wordt of zij lerend vermogen tonen na een incident. Dat laatste wordt gezien als belangrijke voorwaarde voor een veilig bedrijf (</w:t>
      </w:r>
      <w:proofErr w:type="spellStart"/>
      <w:r>
        <w:t>Zohar</w:t>
      </w:r>
      <w:proofErr w:type="spellEnd"/>
      <w:r>
        <w:t xml:space="preserve">, 2010; </w:t>
      </w:r>
      <w:proofErr w:type="spellStart"/>
      <w:r>
        <w:t>Casey</w:t>
      </w:r>
      <w:proofErr w:type="spellEnd"/>
      <w:r>
        <w:t>, et al., 2017). Deze methode wordt ook veel in onderzoeken naar veiligheidscultuur gebruikt, omdat een incident een goede ingang biedt om vragen te stellen over de veiligheid en inzicht verschaft in de motieven van mensen om op een bepaalde manier te handelen (</w:t>
      </w:r>
      <w:proofErr w:type="spellStart"/>
      <w:r>
        <w:t>Casey</w:t>
      </w:r>
      <w:proofErr w:type="spellEnd"/>
      <w:r>
        <w:t>, et al., 2017).</w:t>
      </w:r>
    </w:p>
    <w:p w:rsidR="00277F1D" w:rsidRDefault="00D301F5">
      <w:pPr>
        <w:pStyle w:val="Plattetekst"/>
        <w:spacing w:before="1" w:line="360" w:lineRule="auto"/>
        <w:ind w:right="983" w:firstLine="707"/>
      </w:pPr>
      <w:r>
        <w:t>Bij de voorgaande onderwerpen heeft de nadruk meer gelegen op de dagelijkse processen binnen een bedrijf. Dit thema onderscheidt zich hiervan, doordat het zich juist richt op bijzondere gebeurtenissen die de cultuur kunnen beïnvloeden. Meerdere onderzoeken hebben aangetoond dat incidenten inzicht kunnen bieden in de organisatiecultuur (</w:t>
      </w:r>
      <w:proofErr w:type="spellStart"/>
      <w:r>
        <w:t>Vaughan</w:t>
      </w:r>
      <w:proofErr w:type="spellEnd"/>
      <w:r>
        <w:t xml:space="preserve">, 1992). </w:t>
      </w:r>
      <w:proofErr w:type="spellStart"/>
      <w:r>
        <w:t>Schein</w:t>
      </w:r>
      <w:proofErr w:type="spellEnd"/>
      <w:r>
        <w:t xml:space="preserve"> (1991) geeft ook aan dat de cultuur wordt gevormd door kritieke momenten binnen een organisatie. Incidenten hebben een grote impact op een bedrijf, omdat ze vrijwel altijd een onderzoek tot gevolg hebben en kunnen leiden tot sanctionering. Op basis hiervan kunnen incidenten als kritische momenten binnen een bedrijf worden getypeerd, waardoor misstanden, verkeerde aannames en impliciete opvattingen </w:t>
      </w:r>
      <w:proofErr w:type="spellStart"/>
      <w:r>
        <w:t>uist</w:t>
      </w:r>
      <w:proofErr w:type="spellEnd"/>
      <w:r>
        <w:t xml:space="preserve"> aan het licht kunnen komen.</w:t>
      </w:r>
    </w:p>
    <w:p w:rsidR="00277F1D" w:rsidRDefault="00D301F5">
      <w:pPr>
        <w:pStyle w:val="Plattetekst"/>
        <w:spacing w:line="360" w:lineRule="auto"/>
        <w:ind w:right="1024" w:firstLine="707"/>
      </w:pPr>
      <w:r>
        <w:t>Een veelgehoord probleem bij onderzoek naar incidenten is dat mensen na afloop het verhaal verdraaien (</w:t>
      </w:r>
      <w:proofErr w:type="spellStart"/>
      <w:r>
        <w:t>Myers</w:t>
      </w:r>
      <w:proofErr w:type="spellEnd"/>
      <w:r>
        <w:t>, et al., 2014). Voor personen staat de accuratesse niet centraal, maar juist de betekenisgeving en overtuigingskracht van een verhaal (</w:t>
      </w:r>
      <w:proofErr w:type="spellStart"/>
      <w:r>
        <w:t>Weick</w:t>
      </w:r>
      <w:proofErr w:type="spellEnd"/>
      <w:r>
        <w:t xml:space="preserve">, 1995). Bij een onderzoek naar cultuur hoeft dit niet per se een nadeel te zijn, omdat deze verhalen laten zien op basis waarvan een organisatiecultuur wordt gevormd en hoe deze de organisatie beïnvloedt. Dit wordt door </w:t>
      </w:r>
      <w:proofErr w:type="spellStart"/>
      <w:r>
        <w:t>Weick</w:t>
      </w:r>
      <w:proofErr w:type="spellEnd"/>
      <w:r>
        <w:t xml:space="preserve"> ook wel ‘</w:t>
      </w:r>
      <w:proofErr w:type="spellStart"/>
      <w:r>
        <w:t>sensemaking</w:t>
      </w:r>
      <w:proofErr w:type="spellEnd"/>
      <w:r>
        <w:t>’ genoemd.</w:t>
      </w:r>
    </w:p>
    <w:p w:rsidR="00277F1D" w:rsidRDefault="00D301F5">
      <w:pPr>
        <w:pStyle w:val="Plattetekst"/>
        <w:spacing w:line="360" w:lineRule="auto"/>
        <w:ind w:right="1237" w:firstLine="707"/>
      </w:pPr>
      <w:r>
        <w:t xml:space="preserve">Het onderzoek naar het incident met de </w:t>
      </w:r>
      <w:proofErr w:type="spellStart"/>
      <w:r>
        <w:t>Challenger</w:t>
      </w:r>
      <w:proofErr w:type="spellEnd"/>
      <w:r>
        <w:t xml:space="preserve"> laat zien dat een onderzoek naar een incident inzicht kan verschaffen in een cultuur. De reden hiervoor is dat deze</w:t>
      </w:r>
    </w:p>
    <w:p w:rsidR="00277F1D" w:rsidRDefault="00277F1D">
      <w:pPr>
        <w:spacing w:line="360" w:lineRule="auto"/>
        <w:sectPr w:rsidR="00277F1D">
          <w:pgSz w:w="11910" w:h="16840"/>
          <w:pgMar w:top="1320" w:right="500" w:bottom="1200" w:left="480" w:header="0" w:footer="1000" w:gutter="0"/>
          <w:cols w:space="708"/>
        </w:sectPr>
      </w:pPr>
    </w:p>
    <w:p w:rsidR="00277F1D" w:rsidRDefault="00D301F5">
      <w:pPr>
        <w:pStyle w:val="Plattetekst"/>
        <w:spacing w:before="72" w:line="360" w:lineRule="auto"/>
        <w:ind w:right="990"/>
      </w:pPr>
      <w:r>
        <w:lastRenderedPageBreak/>
        <w:t xml:space="preserve">gebeurtenissen inzichtelijk maken hoe mensen daadwerkelijk gehandeld hebben en, belangrijker, waarom ze zo gehandeld hebben. Dit sluit ook aan bij de theorie van </w:t>
      </w:r>
      <w:proofErr w:type="spellStart"/>
      <w:r>
        <w:t>Schein</w:t>
      </w:r>
      <w:proofErr w:type="spellEnd"/>
      <w:r>
        <w:t>, die op zoek is naar discrepanties tussen regels en gedrag (</w:t>
      </w:r>
      <w:proofErr w:type="spellStart"/>
      <w:r>
        <w:t>Schein</w:t>
      </w:r>
      <w:proofErr w:type="spellEnd"/>
      <w:r>
        <w:t>, 1992).</w:t>
      </w:r>
    </w:p>
    <w:p w:rsidR="00277F1D" w:rsidRDefault="00277F1D">
      <w:pPr>
        <w:pStyle w:val="Plattetekst"/>
        <w:ind w:left="0"/>
        <w:rPr>
          <w:sz w:val="36"/>
        </w:rPr>
      </w:pPr>
    </w:p>
    <w:p w:rsidR="00277F1D" w:rsidRDefault="00D301F5">
      <w:pPr>
        <w:ind w:left="936"/>
        <w:rPr>
          <w:i/>
          <w:sz w:val="24"/>
        </w:rPr>
      </w:pPr>
      <w:r>
        <w:rPr>
          <w:i/>
          <w:sz w:val="24"/>
          <w:u w:val="single"/>
        </w:rPr>
        <w:t>Fatalisme</w:t>
      </w:r>
    </w:p>
    <w:p w:rsidR="00277F1D" w:rsidRDefault="00D301F5">
      <w:pPr>
        <w:pStyle w:val="Plattetekst"/>
        <w:spacing w:before="139" w:line="360" w:lineRule="auto"/>
        <w:ind w:right="923"/>
      </w:pPr>
      <w:r>
        <w:t xml:space="preserve">Fatalisten zien een ramp of incident als een eenmalige unieke gebeurtenis, die niet voorkomen had kunnen worden. Rampen en incidenten laten zich lastig voorspellen, en grote plannen of ideeën hebben altijd designproblemen en kunnen nooit de complexe werkelijkheid dekken (Douglas &amp; </w:t>
      </w:r>
      <w:proofErr w:type="spellStart"/>
      <w:r>
        <w:t>Wildavsky</w:t>
      </w:r>
      <w:proofErr w:type="spellEnd"/>
      <w:r>
        <w:t xml:space="preserve"> 1982; Thompson, et al., 1990; </w:t>
      </w:r>
      <w:proofErr w:type="spellStart"/>
      <w:r>
        <w:t>Hood</w:t>
      </w:r>
      <w:proofErr w:type="spellEnd"/>
      <w:r>
        <w:t>, 1998). Organisaties in dit kwadrant zullen incidenten ad-hoc oplossen en geen moeite doen om op structurele wijze het probleem op te lossen. Het incident zien zij als een unieke gebeurtenis waarvan de oorzaak onduidelijk is. Het wordt door de organisatie dan ook als zinloos ervaren om dit structureel op te lossen.</w:t>
      </w:r>
    </w:p>
    <w:p w:rsidR="00277F1D" w:rsidRDefault="00277F1D">
      <w:pPr>
        <w:pStyle w:val="Plattetekst"/>
        <w:ind w:left="0"/>
        <w:rPr>
          <w:sz w:val="36"/>
        </w:rPr>
      </w:pPr>
    </w:p>
    <w:p w:rsidR="00277F1D" w:rsidRDefault="00D301F5">
      <w:pPr>
        <w:ind w:left="936"/>
        <w:rPr>
          <w:i/>
          <w:sz w:val="24"/>
        </w:rPr>
      </w:pPr>
      <w:r>
        <w:rPr>
          <w:i/>
          <w:sz w:val="24"/>
          <w:u w:val="single"/>
        </w:rPr>
        <w:t>Hiërarchie</w:t>
      </w:r>
    </w:p>
    <w:p w:rsidR="00277F1D" w:rsidRDefault="00D301F5">
      <w:pPr>
        <w:pStyle w:val="Plattetekst"/>
        <w:spacing w:before="140" w:line="360" w:lineRule="auto"/>
        <w:ind w:right="1043"/>
      </w:pPr>
      <w:r>
        <w:t xml:space="preserve">Organisaties in het hiërarchische kwadrant zullen incidenten proberen te voorkomen door procedures en een betere planning in te stellen. Bij een ramp of ongeluk wordt de schuld gelegd bij mensen die afwijken van de regelgeving (Douglas &amp; </w:t>
      </w:r>
      <w:proofErr w:type="spellStart"/>
      <w:r>
        <w:t>Wildavsky</w:t>
      </w:r>
      <w:proofErr w:type="spellEnd"/>
      <w:r>
        <w:t xml:space="preserve"> 1982; Thompson, et al., 1990; </w:t>
      </w:r>
      <w:proofErr w:type="spellStart"/>
      <w:r>
        <w:t>Hood</w:t>
      </w:r>
      <w:proofErr w:type="spellEnd"/>
      <w:r>
        <w:t>, 1998). Organisaties in dit kwadrant zullen incidenten structureel proberen op te lossen en in de toekomst personen zo min mogelijk vrijheid geven.</w:t>
      </w:r>
    </w:p>
    <w:p w:rsidR="00277F1D" w:rsidRDefault="00277F1D">
      <w:pPr>
        <w:pStyle w:val="Plattetekst"/>
        <w:ind w:left="0"/>
        <w:rPr>
          <w:sz w:val="36"/>
        </w:rPr>
      </w:pPr>
    </w:p>
    <w:p w:rsidR="00277F1D" w:rsidRDefault="00D301F5">
      <w:pPr>
        <w:ind w:left="936"/>
        <w:rPr>
          <w:i/>
          <w:sz w:val="24"/>
        </w:rPr>
      </w:pPr>
      <w:r>
        <w:rPr>
          <w:i/>
          <w:sz w:val="24"/>
          <w:u w:val="single"/>
        </w:rPr>
        <w:t>Individualisme</w:t>
      </w:r>
    </w:p>
    <w:p w:rsidR="00277F1D" w:rsidRDefault="00D301F5">
      <w:pPr>
        <w:pStyle w:val="Plattetekst"/>
        <w:spacing w:before="137" w:line="360" w:lineRule="auto"/>
        <w:ind w:right="1024"/>
      </w:pPr>
      <w:r>
        <w:t xml:space="preserve">Individualisten wijten incidenten aan een te grote hoeveelheid regels of aan collectivisme. Te veel of verkeerd vormgegeven regels liggen ten grondslag aan het falen (Douglas &amp; </w:t>
      </w:r>
      <w:proofErr w:type="spellStart"/>
      <w:r>
        <w:t>Wildavsky</w:t>
      </w:r>
      <w:proofErr w:type="spellEnd"/>
      <w:r>
        <w:t xml:space="preserve"> 1982; Thompson, et al., 1990; </w:t>
      </w:r>
      <w:proofErr w:type="spellStart"/>
      <w:r>
        <w:t>Hood</w:t>
      </w:r>
      <w:proofErr w:type="spellEnd"/>
      <w:r>
        <w:t>, 1998). De vrijheid binnen en voor een organisatie wordt gezien als de oplossing voor dit gevaar. Bedrijven hebben er namelijk baat bij als er geen ongelukken gebeuren, omdat ze een negatief effect op het bedrijf hebben.</w:t>
      </w:r>
    </w:p>
    <w:p w:rsidR="00277F1D" w:rsidRDefault="00D301F5">
      <w:pPr>
        <w:pStyle w:val="Plattetekst"/>
        <w:spacing w:before="2" w:line="360" w:lineRule="auto"/>
        <w:ind w:right="1129"/>
      </w:pPr>
      <w:r>
        <w:t>Goede bedrijven zullen volgens individualisten ongelukken voorkomen en slechte bedrijven verdwijnen door de werking van de markt. Natuurlijk is het mogelijk dat ongelukken plaatsvinden, maar door trial-</w:t>
      </w:r>
      <w:proofErr w:type="spellStart"/>
      <w:r>
        <w:t>and</w:t>
      </w:r>
      <w:proofErr w:type="spellEnd"/>
      <w:r>
        <w:t>-error-processen zullen deze uiteindelijk vanzelf worden voorkomen (</w:t>
      </w:r>
      <w:proofErr w:type="spellStart"/>
      <w:r>
        <w:t>Malsh</w:t>
      </w:r>
      <w:proofErr w:type="spellEnd"/>
      <w:r>
        <w:t>, 2011).</w:t>
      </w:r>
    </w:p>
    <w:p w:rsidR="00277F1D" w:rsidRDefault="00D301F5">
      <w:pPr>
        <w:spacing w:before="159"/>
        <w:ind w:left="936"/>
        <w:rPr>
          <w:i/>
          <w:sz w:val="24"/>
        </w:rPr>
      </w:pPr>
      <w:r>
        <w:rPr>
          <w:i/>
          <w:sz w:val="24"/>
          <w:u w:val="single"/>
        </w:rPr>
        <w:t>Egalitarisme</w:t>
      </w:r>
    </w:p>
    <w:p w:rsidR="00277F1D" w:rsidRDefault="00D301F5">
      <w:pPr>
        <w:pStyle w:val="Plattetekst"/>
        <w:spacing w:before="139"/>
      </w:pPr>
      <w:r>
        <w:t xml:space="preserve">In het </w:t>
      </w:r>
      <w:proofErr w:type="spellStart"/>
      <w:r>
        <w:t>egalitaristische</w:t>
      </w:r>
      <w:proofErr w:type="spellEnd"/>
      <w:r>
        <w:t xml:space="preserve"> kwadrant wordt het probleem bij een incident gezocht in autoriteit en</w:t>
      </w:r>
    </w:p>
    <w:p w:rsidR="00277F1D" w:rsidRDefault="00277F1D">
      <w:pPr>
        <w:sectPr w:rsidR="00277F1D">
          <w:pgSz w:w="11910" w:h="16840"/>
          <w:pgMar w:top="1320" w:right="500" w:bottom="1200" w:left="480" w:header="0" w:footer="1000" w:gutter="0"/>
          <w:cols w:space="708"/>
        </w:sectPr>
      </w:pPr>
    </w:p>
    <w:p w:rsidR="00277F1D" w:rsidRDefault="00D301F5">
      <w:pPr>
        <w:pStyle w:val="Plattetekst"/>
        <w:spacing w:before="72" w:line="360" w:lineRule="auto"/>
        <w:ind w:right="983"/>
      </w:pPr>
      <w:r>
        <w:lastRenderedPageBreak/>
        <w:t xml:space="preserve">het onterechte vertrouwen in kennis en expertise. Volgens </w:t>
      </w:r>
      <w:proofErr w:type="spellStart"/>
      <w:r>
        <w:t>egalitaristen</w:t>
      </w:r>
      <w:proofErr w:type="spellEnd"/>
      <w:r>
        <w:t xml:space="preserve"> zijn incidenten niet te voorkomen door alles proberen te ondervangen in regelgeving. Groepen dienen zelf de problemen op te lossen en autoriteit in twijfel te trekken. In dit kwadrant is het onduidelijk aan wie de schuld toegewezen kan worden, omdat de verantwoordelijkheden niet expliciet op specifieke personen rusten (Douglas &amp; </w:t>
      </w:r>
      <w:proofErr w:type="spellStart"/>
      <w:r>
        <w:t>Wildavsky</w:t>
      </w:r>
      <w:proofErr w:type="spellEnd"/>
      <w:r>
        <w:t xml:space="preserve"> 1982; Thompson, et al., 1990; </w:t>
      </w:r>
      <w:proofErr w:type="spellStart"/>
      <w:r>
        <w:t>Hood</w:t>
      </w:r>
      <w:proofErr w:type="spellEnd"/>
      <w:r>
        <w:t>, 1998). Bedrijven in dit kwadrant zullen incidenten proberen te voorkomen door meer overleg en empowerment, zodat er bottom-up-processen binnen de organisatie ontstaan. De oorzaak van een incident is in dit kwadrant lastig te achterhalen. De schuld wordt dan ook vaak buiten de organisatie gelegd.</w:t>
      </w:r>
    </w:p>
    <w:p w:rsidR="00277F1D" w:rsidRDefault="00277F1D">
      <w:pPr>
        <w:pStyle w:val="Plattetekst"/>
        <w:ind w:left="0"/>
        <w:rPr>
          <w:sz w:val="26"/>
        </w:rPr>
      </w:pPr>
    </w:p>
    <w:p w:rsidR="00277F1D" w:rsidRDefault="00277F1D">
      <w:pPr>
        <w:pStyle w:val="Plattetekst"/>
        <w:spacing w:before="11"/>
        <w:ind w:left="0"/>
        <w:rPr>
          <w:sz w:val="29"/>
        </w:rPr>
      </w:pPr>
    </w:p>
    <w:p w:rsidR="00277F1D" w:rsidRDefault="00D301F5">
      <w:pPr>
        <w:pStyle w:val="Kop2"/>
        <w:ind w:left="936" w:firstLine="0"/>
      </w:pPr>
      <w:bookmarkStart w:id="17" w:name="_bookmark17"/>
      <w:bookmarkEnd w:id="17"/>
      <w:r>
        <w:rPr>
          <w:color w:val="2D74B5"/>
        </w:rPr>
        <w:t>2.4 Slotbeschouwing</w:t>
      </w:r>
    </w:p>
    <w:p w:rsidR="00277F1D" w:rsidRDefault="00277F1D">
      <w:pPr>
        <w:pStyle w:val="Plattetekst"/>
        <w:spacing w:before="8"/>
        <w:ind w:left="0"/>
        <w:rPr>
          <w:rFonts w:ascii="Calibri Light"/>
          <w:sz w:val="25"/>
        </w:rPr>
      </w:pPr>
    </w:p>
    <w:p w:rsidR="00277F1D" w:rsidRDefault="00D301F5">
      <w:pPr>
        <w:pStyle w:val="Plattetekst"/>
        <w:spacing w:line="360" w:lineRule="auto"/>
        <w:ind w:right="904"/>
      </w:pPr>
      <w:r>
        <w:t>Uit de bovenstaande omschrijvingen blijkt dat de cultuurtheorie veronderstelt dat organisaties een voorkeur hebben om oplossingen en verklaringen vanuit één kwadrant te benaderen. Elk kwadrant geeft een bepaalde denkrichting weer die een verklaring kan geven voor deze voorkeur en voor de manieren waarop het bedrijf zijn processen inricht en samenwerkt. Door de kwadranten te gebruiken kan een onderscheid worden gemaakt tussen de verschillende percepties van de bedrijven. Op de volgende bladzijde staat Tabel 2 weergegeven. Deze vormt het raster om het begrip veiligheidscultuur nader te onderzoeken.</w:t>
      </w:r>
    </w:p>
    <w:p w:rsidR="00277F1D" w:rsidRDefault="00277F1D">
      <w:pPr>
        <w:spacing w:line="360" w:lineRule="auto"/>
        <w:sectPr w:rsidR="00277F1D">
          <w:pgSz w:w="11910" w:h="16840"/>
          <w:pgMar w:top="1320" w:right="500" w:bottom="1200" w:left="480" w:header="0" w:footer="1000" w:gutter="0"/>
          <w:cols w:space="708"/>
        </w:sectPr>
      </w:pPr>
    </w:p>
    <w:p w:rsidR="00277F1D" w:rsidRDefault="00D301F5">
      <w:pPr>
        <w:spacing w:before="74"/>
        <w:ind w:left="189"/>
        <w:rPr>
          <w:i/>
          <w:sz w:val="24"/>
        </w:rPr>
      </w:pPr>
      <w:r>
        <w:rPr>
          <w:i/>
          <w:sz w:val="24"/>
          <w:u w:val="single"/>
        </w:rPr>
        <w:lastRenderedPageBreak/>
        <w:t>Tabel 2: Cultuurkwadranten.</w:t>
      </w:r>
    </w:p>
    <w:p w:rsidR="00277F1D" w:rsidRDefault="00277F1D">
      <w:pPr>
        <w:pStyle w:val="Plattetekst"/>
        <w:ind w:left="0"/>
        <w:rPr>
          <w:i/>
          <w:sz w:val="20"/>
        </w:rPr>
      </w:pPr>
    </w:p>
    <w:p w:rsidR="00277F1D" w:rsidRDefault="00277F1D">
      <w:pPr>
        <w:pStyle w:val="Plattetekst"/>
        <w:ind w:left="0"/>
        <w:rPr>
          <w:i/>
          <w:sz w:val="20"/>
        </w:rPr>
      </w:pPr>
    </w:p>
    <w:p w:rsidR="00277F1D" w:rsidRDefault="00277F1D">
      <w:pPr>
        <w:pStyle w:val="Plattetekst"/>
        <w:spacing w:before="7"/>
        <w:ind w:left="0"/>
        <w:rPr>
          <w:i/>
          <w:sz w:val="20"/>
        </w:rPr>
      </w:pPr>
    </w:p>
    <w:tbl>
      <w:tblPr>
        <w:tblW w:w="0" w:type="auto"/>
        <w:tblInd w:w="1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248"/>
        <w:gridCol w:w="5387"/>
      </w:tblGrid>
      <w:tr w:rsidR="00277F1D">
        <w:trPr>
          <w:trHeight w:val="6869"/>
        </w:trPr>
        <w:tc>
          <w:tcPr>
            <w:tcW w:w="5248" w:type="dxa"/>
          </w:tcPr>
          <w:p w:rsidR="00277F1D" w:rsidRDefault="00D301F5">
            <w:pPr>
              <w:pStyle w:val="TableParagraph"/>
              <w:spacing w:before="1"/>
              <w:ind w:left="792"/>
              <w:rPr>
                <w:b/>
              </w:rPr>
            </w:pPr>
            <w:r>
              <w:rPr>
                <w:b/>
              </w:rPr>
              <w:t>Fatalisme</w:t>
            </w:r>
          </w:p>
          <w:p w:rsidR="00277F1D" w:rsidRDefault="00277F1D">
            <w:pPr>
              <w:pStyle w:val="TableParagraph"/>
              <w:spacing w:before="10"/>
              <w:ind w:left="0"/>
              <w:rPr>
                <w:i/>
                <w:sz w:val="24"/>
              </w:rPr>
            </w:pPr>
          </w:p>
          <w:p w:rsidR="00277F1D" w:rsidRDefault="00D301F5">
            <w:pPr>
              <w:pStyle w:val="TableParagraph"/>
              <w:spacing w:before="1"/>
              <w:ind w:left="431"/>
              <w:rPr>
                <w:i/>
              </w:rPr>
            </w:pPr>
            <w:r>
              <w:rPr>
                <w:i/>
              </w:rPr>
              <w:t xml:space="preserve">1. </w:t>
            </w:r>
            <w:r>
              <w:rPr>
                <w:i/>
                <w:u w:val="single"/>
              </w:rPr>
              <w:t>Risicoperceptie</w:t>
            </w:r>
          </w:p>
          <w:p w:rsidR="00277F1D" w:rsidRDefault="00D301F5">
            <w:pPr>
              <w:pStyle w:val="TableParagraph"/>
              <w:numPr>
                <w:ilvl w:val="0"/>
                <w:numId w:val="16"/>
              </w:numPr>
              <w:tabs>
                <w:tab w:val="left" w:pos="792"/>
                <w:tab w:val="left" w:pos="793"/>
              </w:tabs>
              <w:spacing w:before="19"/>
            </w:pPr>
            <w:r>
              <w:t>risico’s zijn</w:t>
            </w:r>
            <w:r>
              <w:rPr>
                <w:spacing w:val="-1"/>
              </w:rPr>
              <w:t xml:space="preserve"> </w:t>
            </w:r>
            <w:r>
              <w:t>onvoorspelbaar;</w:t>
            </w:r>
          </w:p>
          <w:p w:rsidR="00277F1D" w:rsidRDefault="00D301F5">
            <w:pPr>
              <w:pStyle w:val="TableParagraph"/>
              <w:numPr>
                <w:ilvl w:val="0"/>
                <w:numId w:val="16"/>
              </w:numPr>
              <w:tabs>
                <w:tab w:val="left" w:pos="792"/>
                <w:tab w:val="left" w:pos="793"/>
              </w:tabs>
              <w:spacing w:before="21"/>
            </w:pPr>
            <w:r>
              <w:t>wantrouwen tegenover nieuwe</w:t>
            </w:r>
            <w:r>
              <w:rPr>
                <w:spacing w:val="-1"/>
              </w:rPr>
              <w:t xml:space="preserve"> </w:t>
            </w:r>
            <w:r>
              <w:t>technieken;</w:t>
            </w:r>
          </w:p>
          <w:p w:rsidR="00277F1D" w:rsidRDefault="00D301F5">
            <w:pPr>
              <w:pStyle w:val="TableParagraph"/>
              <w:numPr>
                <w:ilvl w:val="0"/>
                <w:numId w:val="16"/>
              </w:numPr>
              <w:tabs>
                <w:tab w:val="left" w:pos="792"/>
                <w:tab w:val="left" w:pos="793"/>
              </w:tabs>
              <w:spacing w:before="18" w:line="256" w:lineRule="auto"/>
              <w:ind w:right="98"/>
            </w:pPr>
            <w:r>
              <w:t>risico’s kunnen overal vandaan komen, er bestaat niet één grootste gevaar;</w:t>
            </w:r>
          </w:p>
          <w:p w:rsidR="00277F1D" w:rsidRDefault="00D301F5">
            <w:pPr>
              <w:pStyle w:val="TableParagraph"/>
              <w:numPr>
                <w:ilvl w:val="0"/>
                <w:numId w:val="16"/>
              </w:numPr>
              <w:tabs>
                <w:tab w:val="left" w:pos="792"/>
                <w:tab w:val="left" w:pos="793"/>
              </w:tabs>
              <w:spacing w:before="3"/>
            </w:pPr>
            <w:r>
              <w:t>passieve houding om risico’s te</w:t>
            </w:r>
            <w:r>
              <w:rPr>
                <w:spacing w:val="-7"/>
              </w:rPr>
              <w:t xml:space="preserve"> </w:t>
            </w:r>
            <w:r>
              <w:t>vermijden.</w:t>
            </w:r>
          </w:p>
          <w:p w:rsidR="00277F1D" w:rsidRDefault="00277F1D">
            <w:pPr>
              <w:pStyle w:val="TableParagraph"/>
              <w:spacing w:before="5"/>
              <w:ind w:left="0"/>
              <w:rPr>
                <w:i/>
                <w:sz w:val="25"/>
              </w:rPr>
            </w:pPr>
          </w:p>
          <w:p w:rsidR="00277F1D" w:rsidRDefault="00D301F5">
            <w:pPr>
              <w:pStyle w:val="TableParagraph"/>
              <w:spacing w:before="1"/>
              <w:ind w:left="431"/>
              <w:rPr>
                <w:i/>
              </w:rPr>
            </w:pPr>
            <w:r>
              <w:rPr>
                <w:i/>
              </w:rPr>
              <w:t xml:space="preserve">2. </w:t>
            </w:r>
            <w:r>
              <w:rPr>
                <w:i/>
                <w:u w:val="single"/>
              </w:rPr>
              <w:t>Rol van regels en procedures</w:t>
            </w:r>
          </w:p>
          <w:p w:rsidR="00277F1D" w:rsidRDefault="00D301F5">
            <w:pPr>
              <w:pStyle w:val="TableParagraph"/>
              <w:numPr>
                <w:ilvl w:val="0"/>
                <w:numId w:val="15"/>
              </w:numPr>
              <w:tabs>
                <w:tab w:val="left" w:pos="792"/>
                <w:tab w:val="left" w:pos="793"/>
              </w:tabs>
              <w:spacing w:before="19"/>
            </w:pPr>
            <w:r>
              <w:t>weinig regels en</w:t>
            </w:r>
            <w:r>
              <w:rPr>
                <w:spacing w:val="-4"/>
              </w:rPr>
              <w:t xml:space="preserve"> </w:t>
            </w:r>
            <w:r>
              <w:t>procedures;</w:t>
            </w:r>
          </w:p>
          <w:p w:rsidR="00277F1D" w:rsidRDefault="00D301F5">
            <w:pPr>
              <w:pStyle w:val="TableParagraph"/>
              <w:numPr>
                <w:ilvl w:val="0"/>
                <w:numId w:val="15"/>
              </w:numPr>
              <w:tabs>
                <w:tab w:val="left" w:pos="792"/>
                <w:tab w:val="left" w:pos="793"/>
              </w:tabs>
              <w:spacing w:before="19"/>
            </w:pPr>
            <w:r>
              <w:t>weinig onderling</w:t>
            </w:r>
            <w:r>
              <w:rPr>
                <w:spacing w:val="-6"/>
              </w:rPr>
              <w:t xml:space="preserve"> </w:t>
            </w:r>
            <w:r>
              <w:t>overleg;</w:t>
            </w:r>
          </w:p>
          <w:p w:rsidR="00277F1D" w:rsidRDefault="00D301F5">
            <w:pPr>
              <w:pStyle w:val="TableParagraph"/>
              <w:numPr>
                <w:ilvl w:val="0"/>
                <w:numId w:val="15"/>
              </w:numPr>
              <w:tabs>
                <w:tab w:val="left" w:pos="792"/>
                <w:tab w:val="left" w:pos="793"/>
              </w:tabs>
              <w:spacing w:before="18" w:line="259" w:lineRule="auto"/>
              <w:ind w:right="402"/>
            </w:pPr>
            <w:r>
              <w:t>volgen externe regelgeving, bedrijven houden zich aan</w:t>
            </w:r>
            <w:r>
              <w:rPr>
                <w:spacing w:val="-1"/>
              </w:rPr>
              <w:t xml:space="preserve"> </w:t>
            </w:r>
            <w:r>
              <w:t>minimumvereisten;</w:t>
            </w:r>
          </w:p>
          <w:p w:rsidR="00277F1D" w:rsidRDefault="00D301F5">
            <w:pPr>
              <w:pStyle w:val="TableParagraph"/>
              <w:numPr>
                <w:ilvl w:val="0"/>
                <w:numId w:val="15"/>
              </w:numPr>
              <w:tabs>
                <w:tab w:val="left" w:pos="792"/>
                <w:tab w:val="left" w:pos="793"/>
              </w:tabs>
              <w:spacing w:line="269" w:lineRule="exact"/>
            </w:pPr>
            <w:r>
              <w:t>regels en inspecties worden als zinloos</w:t>
            </w:r>
            <w:r>
              <w:rPr>
                <w:spacing w:val="-8"/>
              </w:rPr>
              <w:t xml:space="preserve"> </w:t>
            </w:r>
            <w:r>
              <w:t>ervaren.</w:t>
            </w:r>
          </w:p>
          <w:p w:rsidR="00277F1D" w:rsidRDefault="00277F1D">
            <w:pPr>
              <w:pStyle w:val="TableParagraph"/>
              <w:spacing w:before="6"/>
              <w:ind w:left="0"/>
              <w:rPr>
                <w:i/>
                <w:sz w:val="25"/>
              </w:rPr>
            </w:pPr>
          </w:p>
          <w:p w:rsidR="00277F1D" w:rsidRDefault="00D301F5">
            <w:pPr>
              <w:pStyle w:val="TableParagraph"/>
              <w:ind w:left="431"/>
              <w:rPr>
                <w:i/>
              </w:rPr>
            </w:pPr>
            <w:r>
              <w:rPr>
                <w:i/>
              </w:rPr>
              <w:t xml:space="preserve">3. </w:t>
            </w:r>
            <w:r>
              <w:rPr>
                <w:i/>
                <w:u w:val="single"/>
              </w:rPr>
              <w:t>Omgang met incidenten</w:t>
            </w:r>
          </w:p>
          <w:p w:rsidR="00277F1D" w:rsidRDefault="00D301F5">
            <w:pPr>
              <w:pStyle w:val="TableParagraph"/>
              <w:numPr>
                <w:ilvl w:val="0"/>
                <w:numId w:val="14"/>
              </w:numPr>
              <w:tabs>
                <w:tab w:val="left" w:pos="792"/>
                <w:tab w:val="left" w:pos="793"/>
              </w:tabs>
              <w:spacing w:before="17"/>
            </w:pPr>
            <w:r>
              <w:t>oorzaak is vaak</w:t>
            </w:r>
            <w:r>
              <w:rPr>
                <w:spacing w:val="-6"/>
              </w:rPr>
              <w:t xml:space="preserve"> </w:t>
            </w:r>
            <w:r>
              <w:t>onduidelijk;</w:t>
            </w:r>
          </w:p>
          <w:p w:rsidR="00277F1D" w:rsidRDefault="00D301F5">
            <w:pPr>
              <w:pStyle w:val="TableParagraph"/>
              <w:numPr>
                <w:ilvl w:val="0"/>
                <w:numId w:val="14"/>
              </w:numPr>
              <w:tabs>
                <w:tab w:val="left" w:pos="792"/>
                <w:tab w:val="left" w:pos="793"/>
              </w:tabs>
              <w:spacing w:before="21" w:line="256" w:lineRule="auto"/>
              <w:ind w:right="1186"/>
            </w:pPr>
            <w:r>
              <w:t>incidenten worden gezien als unieke, opzichzelfstaande</w:t>
            </w:r>
            <w:r>
              <w:rPr>
                <w:spacing w:val="-1"/>
              </w:rPr>
              <w:t xml:space="preserve"> </w:t>
            </w:r>
            <w:r>
              <w:t>gebeurtenis;</w:t>
            </w:r>
          </w:p>
          <w:p w:rsidR="00277F1D" w:rsidRDefault="00D301F5">
            <w:pPr>
              <w:pStyle w:val="TableParagraph"/>
              <w:numPr>
                <w:ilvl w:val="0"/>
                <w:numId w:val="14"/>
              </w:numPr>
              <w:tabs>
                <w:tab w:val="left" w:pos="792"/>
                <w:tab w:val="left" w:pos="793"/>
              </w:tabs>
              <w:spacing w:before="3"/>
            </w:pPr>
            <w:r>
              <w:t>oplossing ligt in ad-hoc</w:t>
            </w:r>
            <w:r>
              <w:rPr>
                <w:spacing w:val="-3"/>
              </w:rPr>
              <w:t xml:space="preserve"> </w:t>
            </w:r>
            <w:r>
              <w:t>maatregelen.</w:t>
            </w:r>
          </w:p>
        </w:tc>
        <w:tc>
          <w:tcPr>
            <w:tcW w:w="5387" w:type="dxa"/>
          </w:tcPr>
          <w:p w:rsidR="00277F1D" w:rsidRDefault="00D301F5">
            <w:pPr>
              <w:pStyle w:val="TableParagraph"/>
              <w:spacing w:before="1"/>
              <w:ind w:left="789"/>
              <w:rPr>
                <w:b/>
              </w:rPr>
            </w:pPr>
            <w:r>
              <w:rPr>
                <w:b/>
              </w:rPr>
              <w:t>Hiërarchie</w:t>
            </w:r>
          </w:p>
          <w:p w:rsidR="00277F1D" w:rsidRDefault="00277F1D">
            <w:pPr>
              <w:pStyle w:val="TableParagraph"/>
              <w:spacing w:before="10"/>
              <w:ind w:left="0"/>
              <w:rPr>
                <w:i/>
                <w:sz w:val="24"/>
              </w:rPr>
            </w:pPr>
          </w:p>
          <w:p w:rsidR="00277F1D" w:rsidRDefault="00D301F5">
            <w:pPr>
              <w:pStyle w:val="TableParagraph"/>
              <w:spacing w:before="1"/>
              <w:ind w:left="429"/>
              <w:rPr>
                <w:i/>
              </w:rPr>
            </w:pPr>
            <w:r>
              <w:rPr>
                <w:i/>
              </w:rPr>
              <w:t xml:space="preserve">1. </w:t>
            </w:r>
            <w:r>
              <w:rPr>
                <w:i/>
                <w:u w:val="single"/>
              </w:rPr>
              <w:t>Risicoperceptie</w:t>
            </w:r>
          </w:p>
          <w:p w:rsidR="00277F1D" w:rsidRDefault="00D301F5">
            <w:pPr>
              <w:pStyle w:val="TableParagraph"/>
              <w:numPr>
                <w:ilvl w:val="0"/>
                <w:numId w:val="13"/>
              </w:numPr>
              <w:tabs>
                <w:tab w:val="left" w:pos="789"/>
                <w:tab w:val="left" w:pos="790"/>
              </w:tabs>
              <w:spacing w:before="19" w:line="259" w:lineRule="auto"/>
              <w:ind w:right="122"/>
            </w:pPr>
            <w:r>
              <w:t>risico’s zijn voorspelbaar door gebruik van</w:t>
            </w:r>
            <w:r>
              <w:rPr>
                <w:spacing w:val="-21"/>
              </w:rPr>
              <w:t xml:space="preserve"> </w:t>
            </w:r>
            <w:r>
              <w:t>kennis, expertise en</w:t>
            </w:r>
            <w:r>
              <w:rPr>
                <w:spacing w:val="-3"/>
              </w:rPr>
              <w:t xml:space="preserve"> </w:t>
            </w:r>
            <w:r>
              <w:t>risicoanalyses;</w:t>
            </w:r>
          </w:p>
          <w:p w:rsidR="00277F1D" w:rsidRDefault="00D301F5">
            <w:pPr>
              <w:pStyle w:val="TableParagraph"/>
              <w:numPr>
                <w:ilvl w:val="0"/>
                <w:numId w:val="13"/>
              </w:numPr>
              <w:tabs>
                <w:tab w:val="left" w:pos="789"/>
                <w:tab w:val="left" w:pos="790"/>
              </w:tabs>
              <w:spacing w:line="267" w:lineRule="exact"/>
            </w:pPr>
            <w:r>
              <w:t>risico’s zijn</w:t>
            </w:r>
            <w:r>
              <w:rPr>
                <w:spacing w:val="-1"/>
              </w:rPr>
              <w:t xml:space="preserve"> </w:t>
            </w:r>
            <w:r>
              <w:t>controleerbaar;</w:t>
            </w:r>
          </w:p>
          <w:p w:rsidR="00277F1D" w:rsidRDefault="00D301F5">
            <w:pPr>
              <w:pStyle w:val="TableParagraph"/>
              <w:numPr>
                <w:ilvl w:val="0"/>
                <w:numId w:val="13"/>
              </w:numPr>
              <w:tabs>
                <w:tab w:val="left" w:pos="789"/>
                <w:tab w:val="left" w:pos="790"/>
              </w:tabs>
              <w:spacing w:before="21" w:line="256" w:lineRule="auto"/>
              <w:ind w:right="447"/>
            </w:pPr>
            <w:r>
              <w:t>risico’s liggen in het afwijken van regels en procedures of in gebruik van verkeerde</w:t>
            </w:r>
            <w:r>
              <w:rPr>
                <w:spacing w:val="-8"/>
              </w:rPr>
              <w:t xml:space="preserve"> </w:t>
            </w:r>
            <w:r>
              <w:t>kennis.</w:t>
            </w:r>
          </w:p>
          <w:p w:rsidR="00277F1D" w:rsidRDefault="00277F1D">
            <w:pPr>
              <w:pStyle w:val="TableParagraph"/>
              <w:spacing w:before="10"/>
              <w:ind w:left="0"/>
              <w:rPr>
                <w:i/>
                <w:sz w:val="23"/>
              </w:rPr>
            </w:pPr>
          </w:p>
          <w:p w:rsidR="00277F1D" w:rsidRDefault="00D301F5">
            <w:pPr>
              <w:pStyle w:val="TableParagraph"/>
              <w:ind w:left="429"/>
              <w:rPr>
                <w:i/>
              </w:rPr>
            </w:pPr>
            <w:r>
              <w:rPr>
                <w:i/>
              </w:rPr>
              <w:t xml:space="preserve">2. </w:t>
            </w:r>
            <w:r>
              <w:rPr>
                <w:i/>
                <w:u w:val="single"/>
              </w:rPr>
              <w:t>Rol van regels en procedures</w:t>
            </w:r>
          </w:p>
          <w:p w:rsidR="00277F1D" w:rsidRDefault="00D301F5">
            <w:pPr>
              <w:pStyle w:val="TableParagraph"/>
              <w:numPr>
                <w:ilvl w:val="0"/>
                <w:numId w:val="12"/>
              </w:numPr>
              <w:tabs>
                <w:tab w:val="left" w:pos="789"/>
                <w:tab w:val="left" w:pos="790"/>
              </w:tabs>
              <w:spacing w:before="20" w:line="259" w:lineRule="auto"/>
              <w:ind w:right="1257"/>
            </w:pPr>
            <w:r>
              <w:t>veel uitgebreide regels en</w:t>
            </w:r>
            <w:r>
              <w:rPr>
                <w:spacing w:val="-9"/>
              </w:rPr>
              <w:t xml:space="preserve"> </w:t>
            </w:r>
            <w:r>
              <w:t>procedures, procesgericht;</w:t>
            </w:r>
          </w:p>
          <w:p w:rsidR="00277F1D" w:rsidRDefault="00D301F5">
            <w:pPr>
              <w:pStyle w:val="TableParagraph"/>
              <w:numPr>
                <w:ilvl w:val="0"/>
                <w:numId w:val="12"/>
              </w:numPr>
              <w:tabs>
                <w:tab w:val="left" w:pos="789"/>
                <w:tab w:val="left" w:pos="790"/>
              </w:tabs>
              <w:spacing w:line="267" w:lineRule="exact"/>
            </w:pPr>
            <w:r>
              <w:t>duidelijke hiërarchie en</w:t>
            </w:r>
            <w:r>
              <w:rPr>
                <w:spacing w:val="-3"/>
              </w:rPr>
              <w:t xml:space="preserve"> </w:t>
            </w:r>
            <w:r>
              <w:t>taakverdeling;</w:t>
            </w:r>
          </w:p>
          <w:p w:rsidR="00277F1D" w:rsidRDefault="00D301F5">
            <w:pPr>
              <w:pStyle w:val="TableParagraph"/>
              <w:numPr>
                <w:ilvl w:val="0"/>
                <w:numId w:val="12"/>
              </w:numPr>
              <w:tabs>
                <w:tab w:val="left" w:pos="789"/>
                <w:tab w:val="left" w:pos="790"/>
              </w:tabs>
              <w:spacing w:before="21"/>
            </w:pPr>
            <w:r>
              <w:t>top-downsturing;</w:t>
            </w:r>
          </w:p>
          <w:p w:rsidR="00277F1D" w:rsidRDefault="00D301F5">
            <w:pPr>
              <w:pStyle w:val="TableParagraph"/>
              <w:numPr>
                <w:ilvl w:val="0"/>
                <w:numId w:val="12"/>
              </w:numPr>
              <w:tabs>
                <w:tab w:val="left" w:pos="789"/>
                <w:tab w:val="left" w:pos="790"/>
              </w:tabs>
              <w:spacing w:before="18" w:line="256" w:lineRule="auto"/>
              <w:ind w:right="444"/>
            </w:pPr>
            <w:r>
              <w:t>externe regelgeving wordt als wenselijk en noodzakelijk ervaren voor inrichten</w:t>
            </w:r>
            <w:r>
              <w:rPr>
                <w:spacing w:val="-7"/>
              </w:rPr>
              <w:t xml:space="preserve"> </w:t>
            </w:r>
            <w:r>
              <w:t>veiligheid.</w:t>
            </w:r>
          </w:p>
          <w:p w:rsidR="00277F1D" w:rsidRDefault="00277F1D">
            <w:pPr>
              <w:pStyle w:val="TableParagraph"/>
              <w:spacing w:before="2"/>
              <w:ind w:left="0"/>
              <w:rPr>
                <w:i/>
                <w:sz w:val="24"/>
              </w:rPr>
            </w:pPr>
          </w:p>
          <w:p w:rsidR="00277F1D" w:rsidRDefault="00D301F5">
            <w:pPr>
              <w:pStyle w:val="TableParagraph"/>
              <w:ind w:left="429"/>
              <w:rPr>
                <w:i/>
              </w:rPr>
            </w:pPr>
            <w:r>
              <w:rPr>
                <w:i/>
              </w:rPr>
              <w:t xml:space="preserve">3. </w:t>
            </w:r>
            <w:r>
              <w:rPr>
                <w:i/>
                <w:u w:val="single"/>
              </w:rPr>
              <w:t>Omgang met incidenten</w:t>
            </w:r>
          </w:p>
          <w:p w:rsidR="00277F1D" w:rsidRDefault="00D301F5">
            <w:pPr>
              <w:pStyle w:val="TableParagraph"/>
              <w:numPr>
                <w:ilvl w:val="0"/>
                <w:numId w:val="11"/>
              </w:numPr>
              <w:tabs>
                <w:tab w:val="left" w:pos="789"/>
                <w:tab w:val="left" w:pos="790"/>
              </w:tabs>
              <w:spacing w:before="19" w:line="256" w:lineRule="auto"/>
              <w:ind w:right="174"/>
            </w:pPr>
            <w:r>
              <w:t>oorzaak: persoon wijkt af van regelgeving, of fout door verkeerde inschatting van</w:t>
            </w:r>
            <w:r>
              <w:rPr>
                <w:spacing w:val="-5"/>
              </w:rPr>
              <w:t xml:space="preserve"> </w:t>
            </w:r>
            <w:r>
              <w:t>expert;</w:t>
            </w:r>
          </w:p>
          <w:p w:rsidR="00277F1D" w:rsidRDefault="00D301F5">
            <w:pPr>
              <w:pStyle w:val="TableParagraph"/>
              <w:numPr>
                <w:ilvl w:val="0"/>
                <w:numId w:val="11"/>
              </w:numPr>
              <w:tabs>
                <w:tab w:val="left" w:pos="790"/>
              </w:tabs>
              <w:spacing w:before="3" w:line="259" w:lineRule="auto"/>
              <w:ind w:right="590"/>
              <w:jc w:val="both"/>
            </w:pPr>
            <w:r>
              <w:t>oplossing: structurele maatregelen nemen om ongelukken te voorkomen of ontslaan van de persoon die van de regels</w:t>
            </w:r>
            <w:r>
              <w:rPr>
                <w:spacing w:val="-5"/>
              </w:rPr>
              <w:t xml:space="preserve"> </w:t>
            </w:r>
            <w:r>
              <w:t>afwijkt;</w:t>
            </w:r>
          </w:p>
          <w:p w:rsidR="00277F1D" w:rsidRDefault="00D301F5">
            <w:pPr>
              <w:pStyle w:val="TableParagraph"/>
              <w:numPr>
                <w:ilvl w:val="0"/>
                <w:numId w:val="11"/>
              </w:numPr>
              <w:tabs>
                <w:tab w:val="left" w:pos="789"/>
                <w:tab w:val="left" w:pos="790"/>
              </w:tabs>
              <w:spacing w:line="265" w:lineRule="exact"/>
            </w:pPr>
            <w:r>
              <w:t>incidenten liggen nooit aan het systeem</w:t>
            </w:r>
            <w:r>
              <w:rPr>
                <w:spacing w:val="-9"/>
              </w:rPr>
              <w:t xml:space="preserve"> </w:t>
            </w:r>
            <w:r>
              <w:t>zelf.</w:t>
            </w:r>
          </w:p>
        </w:tc>
      </w:tr>
      <w:tr w:rsidR="00277F1D">
        <w:trPr>
          <w:trHeight w:val="6727"/>
        </w:trPr>
        <w:tc>
          <w:tcPr>
            <w:tcW w:w="5248" w:type="dxa"/>
          </w:tcPr>
          <w:p w:rsidR="00277F1D" w:rsidRDefault="00D301F5">
            <w:pPr>
              <w:pStyle w:val="TableParagraph"/>
              <w:spacing w:before="3"/>
              <w:ind w:left="792"/>
              <w:rPr>
                <w:b/>
              </w:rPr>
            </w:pPr>
            <w:r>
              <w:rPr>
                <w:b/>
              </w:rPr>
              <w:t>Individualisme</w:t>
            </w:r>
          </w:p>
          <w:p w:rsidR="00277F1D" w:rsidRDefault="00277F1D">
            <w:pPr>
              <w:pStyle w:val="TableParagraph"/>
              <w:spacing w:before="11"/>
              <w:ind w:left="0"/>
              <w:rPr>
                <w:i/>
                <w:sz w:val="24"/>
              </w:rPr>
            </w:pPr>
          </w:p>
          <w:p w:rsidR="00277F1D" w:rsidRDefault="00D301F5">
            <w:pPr>
              <w:pStyle w:val="TableParagraph"/>
              <w:ind w:left="431"/>
              <w:rPr>
                <w:i/>
              </w:rPr>
            </w:pPr>
            <w:r>
              <w:rPr>
                <w:i/>
              </w:rPr>
              <w:t xml:space="preserve">1.   </w:t>
            </w:r>
            <w:r>
              <w:rPr>
                <w:i/>
                <w:u w:val="single"/>
              </w:rPr>
              <w:t>Risicoperceptie</w:t>
            </w:r>
          </w:p>
          <w:p w:rsidR="00277F1D" w:rsidRDefault="00D301F5">
            <w:pPr>
              <w:pStyle w:val="TableParagraph"/>
              <w:numPr>
                <w:ilvl w:val="0"/>
                <w:numId w:val="10"/>
              </w:numPr>
              <w:tabs>
                <w:tab w:val="left" w:pos="792"/>
                <w:tab w:val="left" w:pos="793"/>
              </w:tabs>
              <w:spacing w:before="19"/>
            </w:pPr>
            <w:r>
              <w:t>risico’s zijn</w:t>
            </w:r>
            <w:r>
              <w:rPr>
                <w:spacing w:val="-1"/>
              </w:rPr>
              <w:t xml:space="preserve"> </w:t>
            </w:r>
            <w:r>
              <w:t>voorspelbaar;</w:t>
            </w:r>
          </w:p>
          <w:p w:rsidR="00277F1D" w:rsidRDefault="00D301F5">
            <w:pPr>
              <w:pStyle w:val="TableParagraph"/>
              <w:numPr>
                <w:ilvl w:val="0"/>
                <w:numId w:val="10"/>
              </w:numPr>
              <w:tabs>
                <w:tab w:val="left" w:pos="792"/>
                <w:tab w:val="left" w:pos="793"/>
              </w:tabs>
              <w:spacing w:before="19"/>
            </w:pPr>
            <w:r>
              <w:t>risico’s zijn</w:t>
            </w:r>
            <w:r>
              <w:rPr>
                <w:spacing w:val="-1"/>
              </w:rPr>
              <w:t xml:space="preserve"> </w:t>
            </w:r>
            <w:r>
              <w:t>kansen;</w:t>
            </w:r>
          </w:p>
          <w:p w:rsidR="00277F1D" w:rsidRDefault="00D301F5">
            <w:pPr>
              <w:pStyle w:val="TableParagraph"/>
              <w:numPr>
                <w:ilvl w:val="0"/>
                <w:numId w:val="10"/>
              </w:numPr>
              <w:tabs>
                <w:tab w:val="left" w:pos="792"/>
                <w:tab w:val="left" w:pos="793"/>
              </w:tabs>
              <w:spacing w:before="21"/>
            </w:pPr>
            <w:r>
              <w:t>vertrouwen in nieuwe</w:t>
            </w:r>
            <w:r>
              <w:rPr>
                <w:spacing w:val="-4"/>
              </w:rPr>
              <w:t xml:space="preserve"> </w:t>
            </w:r>
            <w:r>
              <w:t>technieken;</w:t>
            </w:r>
          </w:p>
          <w:p w:rsidR="00277F1D" w:rsidRDefault="00D301F5">
            <w:pPr>
              <w:pStyle w:val="TableParagraph"/>
              <w:numPr>
                <w:ilvl w:val="0"/>
                <w:numId w:val="10"/>
              </w:numPr>
              <w:tabs>
                <w:tab w:val="left" w:pos="792"/>
                <w:tab w:val="left" w:pos="793"/>
              </w:tabs>
              <w:spacing w:before="18" w:line="259" w:lineRule="auto"/>
              <w:ind w:right="196"/>
            </w:pPr>
            <w:r>
              <w:t>door vrije marktwerking blijven de beste bedrijven over, die in staat zijn de risico’s onder controle te</w:t>
            </w:r>
            <w:r>
              <w:rPr>
                <w:spacing w:val="-1"/>
              </w:rPr>
              <w:t xml:space="preserve"> </w:t>
            </w:r>
            <w:r>
              <w:t>houden.</w:t>
            </w:r>
          </w:p>
          <w:p w:rsidR="00277F1D" w:rsidRDefault="00277F1D">
            <w:pPr>
              <w:pStyle w:val="TableParagraph"/>
              <w:spacing w:before="6"/>
              <w:ind w:left="0"/>
              <w:rPr>
                <w:i/>
                <w:sz w:val="23"/>
              </w:rPr>
            </w:pPr>
          </w:p>
          <w:p w:rsidR="00277F1D" w:rsidRDefault="00D301F5">
            <w:pPr>
              <w:pStyle w:val="TableParagraph"/>
              <w:ind w:left="431"/>
              <w:rPr>
                <w:i/>
              </w:rPr>
            </w:pPr>
            <w:r>
              <w:rPr>
                <w:i/>
              </w:rPr>
              <w:t xml:space="preserve">2. </w:t>
            </w:r>
            <w:r>
              <w:rPr>
                <w:i/>
                <w:u w:val="single"/>
              </w:rPr>
              <w:t>Rol van regels en procedures</w:t>
            </w:r>
          </w:p>
          <w:p w:rsidR="00277F1D" w:rsidRDefault="00D301F5">
            <w:pPr>
              <w:pStyle w:val="TableParagraph"/>
              <w:numPr>
                <w:ilvl w:val="0"/>
                <w:numId w:val="9"/>
              </w:numPr>
              <w:tabs>
                <w:tab w:val="left" w:pos="792"/>
                <w:tab w:val="left" w:pos="793"/>
              </w:tabs>
              <w:spacing w:before="20"/>
            </w:pPr>
            <w:r>
              <w:t>weinig regels en</w:t>
            </w:r>
            <w:r>
              <w:rPr>
                <w:spacing w:val="-3"/>
              </w:rPr>
              <w:t xml:space="preserve"> </w:t>
            </w:r>
            <w:r>
              <w:t>procedures;</w:t>
            </w:r>
          </w:p>
          <w:p w:rsidR="00277F1D" w:rsidRDefault="00D301F5">
            <w:pPr>
              <w:pStyle w:val="TableParagraph"/>
              <w:numPr>
                <w:ilvl w:val="0"/>
                <w:numId w:val="9"/>
              </w:numPr>
              <w:tabs>
                <w:tab w:val="left" w:pos="792"/>
                <w:tab w:val="left" w:pos="793"/>
              </w:tabs>
              <w:spacing w:before="21"/>
            </w:pPr>
            <w:r>
              <w:t>personen worden afgerekend op</w:t>
            </w:r>
            <w:r>
              <w:rPr>
                <w:spacing w:val="-3"/>
              </w:rPr>
              <w:t xml:space="preserve"> </w:t>
            </w:r>
            <w:r>
              <w:t>resultaat;</w:t>
            </w:r>
          </w:p>
          <w:p w:rsidR="00277F1D" w:rsidRDefault="00D301F5">
            <w:pPr>
              <w:pStyle w:val="TableParagraph"/>
              <w:numPr>
                <w:ilvl w:val="0"/>
                <w:numId w:val="9"/>
              </w:numPr>
              <w:tabs>
                <w:tab w:val="left" w:pos="792"/>
                <w:tab w:val="left" w:pos="793"/>
              </w:tabs>
              <w:spacing w:before="18"/>
            </w:pPr>
            <w:r>
              <w:t>veel vrijheid bij inrichting</w:t>
            </w:r>
            <w:r>
              <w:rPr>
                <w:spacing w:val="-5"/>
              </w:rPr>
              <w:t xml:space="preserve"> </w:t>
            </w:r>
            <w:r>
              <w:t>proces;</w:t>
            </w:r>
          </w:p>
          <w:p w:rsidR="00277F1D" w:rsidRDefault="00D301F5">
            <w:pPr>
              <w:pStyle w:val="TableParagraph"/>
              <w:numPr>
                <w:ilvl w:val="0"/>
                <w:numId w:val="9"/>
              </w:numPr>
              <w:tabs>
                <w:tab w:val="left" w:pos="792"/>
                <w:tab w:val="left" w:pos="793"/>
              </w:tabs>
              <w:spacing w:before="18" w:line="259" w:lineRule="auto"/>
              <w:ind w:right="714"/>
            </w:pPr>
            <w:r>
              <w:t>externe regelgeving wordt als onwenselijk ervaren;</w:t>
            </w:r>
          </w:p>
          <w:p w:rsidR="00277F1D" w:rsidRDefault="00D301F5">
            <w:pPr>
              <w:pStyle w:val="TableParagraph"/>
              <w:numPr>
                <w:ilvl w:val="0"/>
                <w:numId w:val="9"/>
              </w:numPr>
              <w:tabs>
                <w:tab w:val="left" w:pos="792"/>
                <w:tab w:val="left" w:pos="793"/>
              </w:tabs>
              <w:spacing w:line="259" w:lineRule="auto"/>
              <w:ind w:right="222"/>
            </w:pPr>
            <w:r>
              <w:t>overheid slechts marktopzichter, zodat optimale concurrentie kan</w:t>
            </w:r>
            <w:r>
              <w:rPr>
                <w:spacing w:val="-1"/>
              </w:rPr>
              <w:t xml:space="preserve"> </w:t>
            </w:r>
            <w:r>
              <w:t>plaatsvinden.</w:t>
            </w:r>
          </w:p>
          <w:p w:rsidR="00277F1D" w:rsidRDefault="00277F1D">
            <w:pPr>
              <w:pStyle w:val="TableParagraph"/>
              <w:spacing w:before="6"/>
              <w:ind w:left="0"/>
              <w:rPr>
                <w:i/>
                <w:sz w:val="23"/>
              </w:rPr>
            </w:pPr>
          </w:p>
          <w:p w:rsidR="00277F1D" w:rsidRDefault="00D301F5">
            <w:pPr>
              <w:pStyle w:val="TableParagraph"/>
              <w:ind w:left="431"/>
              <w:rPr>
                <w:i/>
              </w:rPr>
            </w:pPr>
            <w:r>
              <w:t xml:space="preserve">3. </w:t>
            </w:r>
            <w:r>
              <w:rPr>
                <w:i/>
                <w:u w:val="single"/>
              </w:rPr>
              <w:t>Omgang met incidenten</w:t>
            </w:r>
          </w:p>
          <w:p w:rsidR="00277F1D" w:rsidRDefault="00D301F5">
            <w:pPr>
              <w:pStyle w:val="TableParagraph"/>
              <w:numPr>
                <w:ilvl w:val="0"/>
                <w:numId w:val="8"/>
              </w:numPr>
              <w:tabs>
                <w:tab w:val="left" w:pos="792"/>
                <w:tab w:val="left" w:pos="793"/>
              </w:tabs>
              <w:spacing w:before="19" w:line="259" w:lineRule="auto"/>
              <w:ind w:right="428"/>
            </w:pPr>
            <w:r>
              <w:t>oorzaak: incident wordt veroorzaakt door incompetentie of door verkeerd</w:t>
            </w:r>
            <w:r>
              <w:rPr>
                <w:spacing w:val="-14"/>
              </w:rPr>
              <w:t xml:space="preserve"> </w:t>
            </w:r>
            <w:r>
              <w:t>vormgegeven prikkels</w:t>
            </w:r>
            <w:r>
              <w:rPr>
                <w:spacing w:val="-1"/>
              </w:rPr>
              <w:t xml:space="preserve"> </w:t>
            </w:r>
            <w:r>
              <w:t>overheid;</w:t>
            </w:r>
          </w:p>
          <w:p w:rsidR="00277F1D" w:rsidRDefault="00D301F5">
            <w:pPr>
              <w:pStyle w:val="TableParagraph"/>
              <w:numPr>
                <w:ilvl w:val="0"/>
                <w:numId w:val="8"/>
              </w:numPr>
              <w:tabs>
                <w:tab w:val="left" w:pos="792"/>
                <w:tab w:val="left" w:pos="793"/>
              </w:tabs>
              <w:spacing w:line="267" w:lineRule="exact"/>
            </w:pPr>
            <w:r>
              <w:t>oplossing:</w:t>
            </w:r>
            <w:r>
              <w:rPr>
                <w:spacing w:val="-2"/>
              </w:rPr>
              <w:t xml:space="preserve"> </w:t>
            </w:r>
            <w:r>
              <w:t>trial-</w:t>
            </w:r>
            <w:proofErr w:type="spellStart"/>
            <w:r>
              <w:t>and</w:t>
            </w:r>
            <w:proofErr w:type="spellEnd"/>
            <w:r>
              <w:t>-error.</w:t>
            </w:r>
          </w:p>
        </w:tc>
        <w:tc>
          <w:tcPr>
            <w:tcW w:w="5387" w:type="dxa"/>
          </w:tcPr>
          <w:p w:rsidR="00277F1D" w:rsidRDefault="00D301F5">
            <w:pPr>
              <w:pStyle w:val="TableParagraph"/>
              <w:spacing w:before="3"/>
              <w:ind w:left="789"/>
              <w:rPr>
                <w:b/>
              </w:rPr>
            </w:pPr>
            <w:r>
              <w:rPr>
                <w:b/>
              </w:rPr>
              <w:t>Egalitarisme</w:t>
            </w:r>
          </w:p>
          <w:p w:rsidR="00277F1D" w:rsidRDefault="00277F1D">
            <w:pPr>
              <w:pStyle w:val="TableParagraph"/>
              <w:spacing w:before="11"/>
              <w:ind w:left="0"/>
              <w:rPr>
                <w:i/>
                <w:sz w:val="24"/>
              </w:rPr>
            </w:pPr>
          </w:p>
          <w:p w:rsidR="00277F1D" w:rsidRDefault="00D301F5">
            <w:pPr>
              <w:pStyle w:val="TableParagraph"/>
              <w:ind w:left="429"/>
              <w:rPr>
                <w:i/>
              </w:rPr>
            </w:pPr>
            <w:r>
              <w:rPr>
                <w:i/>
              </w:rPr>
              <w:t xml:space="preserve">1. </w:t>
            </w:r>
            <w:r>
              <w:rPr>
                <w:i/>
                <w:u w:val="single"/>
              </w:rPr>
              <w:t>Risicoperceptie</w:t>
            </w:r>
          </w:p>
          <w:p w:rsidR="00277F1D" w:rsidRDefault="00D301F5">
            <w:pPr>
              <w:pStyle w:val="TableParagraph"/>
              <w:numPr>
                <w:ilvl w:val="0"/>
                <w:numId w:val="7"/>
              </w:numPr>
              <w:tabs>
                <w:tab w:val="left" w:pos="789"/>
                <w:tab w:val="left" w:pos="790"/>
              </w:tabs>
              <w:spacing w:before="19"/>
            </w:pPr>
            <w:r>
              <w:t>risico’s zijn lastig te</w:t>
            </w:r>
            <w:r>
              <w:rPr>
                <w:spacing w:val="-5"/>
              </w:rPr>
              <w:t xml:space="preserve"> </w:t>
            </w:r>
            <w:r>
              <w:t>voorspellen;</w:t>
            </w:r>
          </w:p>
          <w:p w:rsidR="00277F1D" w:rsidRDefault="00D301F5">
            <w:pPr>
              <w:pStyle w:val="TableParagraph"/>
              <w:numPr>
                <w:ilvl w:val="0"/>
                <w:numId w:val="7"/>
              </w:numPr>
              <w:tabs>
                <w:tab w:val="left" w:pos="789"/>
                <w:tab w:val="left" w:pos="790"/>
              </w:tabs>
              <w:spacing w:before="19"/>
            </w:pPr>
            <w:r>
              <w:t>risico’s dienen vermeden te</w:t>
            </w:r>
            <w:r>
              <w:rPr>
                <w:spacing w:val="-3"/>
              </w:rPr>
              <w:t xml:space="preserve"> </w:t>
            </w:r>
            <w:r>
              <w:t>worden;</w:t>
            </w:r>
          </w:p>
          <w:p w:rsidR="00277F1D" w:rsidRDefault="00D301F5">
            <w:pPr>
              <w:pStyle w:val="TableParagraph"/>
              <w:numPr>
                <w:ilvl w:val="0"/>
                <w:numId w:val="7"/>
              </w:numPr>
              <w:tabs>
                <w:tab w:val="left" w:pos="789"/>
                <w:tab w:val="left" w:pos="790"/>
              </w:tabs>
              <w:spacing w:before="21" w:line="256" w:lineRule="auto"/>
              <w:ind w:right="882"/>
            </w:pPr>
            <w:r>
              <w:t>algeheel wantrouwen tegen invloeden van buitenaf;</w:t>
            </w:r>
          </w:p>
          <w:p w:rsidR="00277F1D" w:rsidRDefault="00D301F5">
            <w:pPr>
              <w:pStyle w:val="TableParagraph"/>
              <w:numPr>
                <w:ilvl w:val="0"/>
                <w:numId w:val="7"/>
              </w:numPr>
              <w:tabs>
                <w:tab w:val="left" w:pos="789"/>
                <w:tab w:val="left" w:pos="790"/>
              </w:tabs>
              <w:spacing w:before="3" w:line="256" w:lineRule="auto"/>
              <w:ind w:right="681"/>
            </w:pPr>
            <w:r>
              <w:t>risico’s moeten worden vermeden door alles binnen organisatie te houden en te</w:t>
            </w:r>
            <w:r>
              <w:rPr>
                <w:spacing w:val="-6"/>
              </w:rPr>
              <w:t xml:space="preserve"> </w:t>
            </w:r>
            <w:r>
              <w:t>regelen.</w:t>
            </w:r>
          </w:p>
          <w:p w:rsidR="00277F1D" w:rsidRDefault="00277F1D">
            <w:pPr>
              <w:pStyle w:val="TableParagraph"/>
              <w:spacing w:before="10"/>
              <w:ind w:left="0"/>
              <w:rPr>
                <w:i/>
                <w:sz w:val="23"/>
              </w:rPr>
            </w:pPr>
          </w:p>
          <w:p w:rsidR="00277F1D" w:rsidRDefault="00D301F5">
            <w:pPr>
              <w:pStyle w:val="TableParagraph"/>
              <w:ind w:left="429"/>
              <w:rPr>
                <w:i/>
              </w:rPr>
            </w:pPr>
            <w:r>
              <w:rPr>
                <w:i/>
              </w:rPr>
              <w:t xml:space="preserve">2. </w:t>
            </w:r>
            <w:r>
              <w:rPr>
                <w:i/>
                <w:u w:val="single"/>
              </w:rPr>
              <w:t>Rol van regels en procedures</w:t>
            </w:r>
          </w:p>
          <w:p w:rsidR="00277F1D" w:rsidRDefault="00D301F5">
            <w:pPr>
              <w:pStyle w:val="TableParagraph"/>
              <w:numPr>
                <w:ilvl w:val="0"/>
                <w:numId w:val="6"/>
              </w:numPr>
              <w:tabs>
                <w:tab w:val="left" w:pos="789"/>
                <w:tab w:val="left" w:pos="790"/>
              </w:tabs>
              <w:spacing w:before="20"/>
            </w:pPr>
            <w:r>
              <w:t>weinig regels en</w:t>
            </w:r>
            <w:r>
              <w:rPr>
                <w:spacing w:val="-4"/>
              </w:rPr>
              <w:t xml:space="preserve"> </w:t>
            </w:r>
            <w:r>
              <w:t>procedures;</w:t>
            </w:r>
          </w:p>
          <w:p w:rsidR="00277F1D" w:rsidRDefault="00D301F5">
            <w:pPr>
              <w:pStyle w:val="TableParagraph"/>
              <w:numPr>
                <w:ilvl w:val="0"/>
                <w:numId w:val="6"/>
              </w:numPr>
              <w:tabs>
                <w:tab w:val="left" w:pos="789"/>
                <w:tab w:val="left" w:pos="790"/>
              </w:tabs>
              <w:spacing w:before="20"/>
            </w:pPr>
            <w:r>
              <w:t>bottom-up-perspectief;</w:t>
            </w:r>
          </w:p>
          <w:p w:rsidR="00277F1D" w:rsidRDefault="00D301F5">
            <w:pPr>
              <w:pStyle w:val="TableParagraph"/>
              <w:numPr>
                <w:ilvl w:val="0"/>
                <w:numId w:val="6"/>
              </w:numPr>
              <w:tabs>
                <w:tab w:val="left" w:pos="789"/>
                <w:tab w:val="left" w:pos="790"/>
              </w:tabs>
              <w:spacing w:before="19"/>
            </w:pPr>
            <w:r>
              <w:t>geen duidelijke</w:t>
            </w:r>
            <w:r>
              <w:rPr>
                <w:spacing w:val="-2"/>
              </w:rPr>
              <w:t xml:space="preserve"> </w:t>
            </w:r>
            <w:r>
              <w:t>taakomschrijving;</w:t>
            </w:r>
          </w:p>
          <w:p w:rsidR="00277F1D" w:rsidRDefault="00D301F5">
            <w:pPr>
              <w:pStyle w:val="TableParagraph"/>
              <w:numPr>
                <w:ilvl w:val="0"/>
                <w:numId w:val="6"/>
              </w:numPr>
              <w:tabs>
                <w:tab w:val="left" w:pos="790"/>
              </w:tabs>
              <w:spacing w:before="18" w:line="259" w:lineRule="auto"/>
              <w:ind w:right="477"/>
              <w:jc w:val="both"/>
            </w:pPr>
            <w:r>
              <w:t>invloed van de overheid wordt als onwenselijk ervaren, tenzij sprake is van samenwerking op basis van</w:t>
            </w:r>
            <w:r>
              <w:rPr>
                <w:spacing w:val="-1"/>
              </w:rPr>
              <w:t xml:space="preserve"> </w:t>
            </w:r>
            <w:r>
              <w:t>gelijkwaardigheid.</w:t>
            </w:r>
          </w:p>
          <w:p w:rsidR="00277F1D" w:rsidRDefault="00277F1D">
            <w:pPr>
              <w:pStyle w:val="TableParagraph"/>
              <w:spacing w:before="9"/>
              <w:ind w:left="0"/>
              <w:rPr>
                <w:i/>
                <w:sz w:val="23"/>
              </w:rPr>
            </w:pPr>
          </w:p>
          <w:p w:rsidR="00277F1D" w:rsidRDefault="00D301F5">
            <w:pPr>
              <w:pStyle w:val="TableParagraph"/>
              <w:ind w:left="429"/>
              <w:rPr>
                <w:i/>
              </w:rPr>
            </w:pPr>
            <w:r>
              <w:rPr>
                <w:i/>
              </w:rPr>
              <w:t xml:space="preserve">3. </w:t>
            </w:r>
            <w:r>
              <w:rPr>
                <w:i/>
                <w:u w:val="single"/>
              </w:rPr>
              <w:t>Omgang met incidenten</w:t>
            </w:r>
          </w:p>
          <w:p w:rsidR="00277F1D" w:rsidRDefault="00D301F5">
            <w:pPr>
              <w:pStyle w:val="TableParagraph"/>
              <w:numPr>
                <w:ilvl w:val="0"/>
                <w:numId w:val="5"/>
              </w:numPr>
              <w:tabs>
                <w:tab w:val="left" w:pos="789"/>
                <w:tab w:val="left" w:pos="790"/>
              </w:tabs>
              <w:spacing w:before="19"/>
            </w:pPr>
            <w:r>
              <w:t>oorzaak incident komt van buitenaf;</w:t>
            </w:r>
          </w:p>
          <w:p w:rsidR="00277F1D" w:rsidRDefault="00D301F5">
            <w:pPr>
              <w:pStyle w:val="TableParagraph"/>
              <w:numPr>
                <w:ilvl w:val="0"/>
                <w:numId w:val="5"/>
              </w:numPr>
              <w:tabs>
                <w:tab w:val="left" w:pos="789"/>
                <w:tab w:val="left" w:pos="790"/>
              </w:tabs>
              <w:spacing w:before="19"/>
            </w:pPr>
            <w:r>
              <w:t>schuldvraag wordt buiten de groep</w:t>
            </w:r>
            <w:r>
              <w:rPr>
                <w:spacing w:val="-5"/>
              </w:rPr>
              <w:t xml:space="preserve"> </w:t>
            </w:r>
            <w:r>
              <w:t>gehouden;</w:t>
            </w:r>
          </w:p>
          <w:p w:rsidR="00277F1D" w:rsidRDefault="00D301F5">
            <w:pPr>
              <w:pStyle w:val="TableParagraph"/>
              <w:numPr>
                <w:ilvl w:val="0"/>
                <w:numId w:val="5"/>
              </w:numPr>
              <w:tabs>
                <w:tab w:val="left" w:pos="789"/>
                <w:tab w:val="left" w:pos="790"/>
              </w:tabs>
              <w:spacing w:before="18"/>
            </w:pPr>
            <w:r>
              <w:t>oplossing ligt in empowerment van de</w:t>
            </w:r>
            <w:r>
              <w:rPr>
                <w:spacing w:val="-3"/>
              </w:rPr>
              <w:t xml:space="preserve"> </w:t>
            </w:r>
            <w:r>
              <w:t>staf.</w:t>
            </w:r>
          </w:p>
        </w:tc>
      </w:tr>
    </w:tbl>
    <w:p w:rsidR="00277F1D" w:rsidRDefault="00277F1D">
      <w:pPr>
        <w:sectPr w:rsidR="00277F1D">
          <w:pgSz w:w="11910" w:h="16840"/>
          <w:pgMar w:top="720" w:right="500" w:bottom="1200" w:left="480" w:header="0" w:footer="1000" w:gutter="0"/>
          <w:cols w:space="708"/>
        </w:sectPr>
      </w:pPr>
    </w:p>
    <w:p w:rsidR="00277F1D" w:rsidRDefault="00D301F5">
      <w:pPr>
        <w:pStyle w:val="Kop1"/>
        <w:numPr>
          <w:ilvl w:val="0"/>
          <w:numId w:val="4"/>
        </w:numPr>
        <w:tabs>
          <w:tab w:val="left" w:pos="1249"/>
        </w:tabs>
      </w:pPr>
      <w:bookmarkStart w:id="18" w:name="_bookmark18"/>
      <w:bookmarkEnd w:id="18"/>
      <w:r>
        <w:rPr>
          <w:color w:val="2D74B5"/>
        </w:rPr>
        <w:lastRenderedPageBreak/>
        <w:t>Methodologisch kader</w:t>
      </w:r>
    </w:p>
    <w:p w:rsidR="00277F1D" w:rsidRDefault="00277F1D">
      <w:pPr>
        <w:pStyle w:val="Plattetekst"/>
        <w:spacing w:before="6"/>
        <w:ind w:left="0"/>
        <w:rPr>
          <w:rFonts w:ascii="Calibri Light"/>
          <w:sz w:val="26"/>
        </w:rPr>
      </w:pPr>
    </w:p>
    <w:p w:rsidR="00277F1D" w:rsidRDefault="00D301F5">
      <w:pPr>
        <w:pStyle w:val="Plattetekst"/>
        <w:spacing w:line="360" w:lineRule="auto"/>
        <w:ind w:right="957"/>
      </w:pPr>
      <w:r>
        <w:t xml:space="preserve">Dit methodologisch kader vormt een uiteenzetting van de onderzoeksopzet. In dit hoofdstuk wordt getracht duidelijk te maken welk type onderzoek dit is en bovenal waarom er voor deze opzet is gekozen. Tevens wordt in dit kader de wijze waarop de dataverzameling heeft plaatsgevonden toegelicht. De vragen worden in het onderdeel </w:t>
      </w:r>
      <w:proofErr w:type="spellStart"/>
      <w:r>
        <w:t>operationalisatie</w:t>
      </w:r>
      <w:proofErr w:type="spellEnd"/>
      <w:r>
        <w:t xml:space="preserve"> verder toegelicht. Deze vragen komen voort uit de verschillende theorieën. Ten slotte wordt in dit onderdeel ook aandacht besteed aan de wijze waarop de informatie is verwerkt en geanalyseerd.</w:t>
      </w:r>
    </w:p>
    <w:p w:rsidR="00277F1D" w:rsidRDefault="00277F1D">
      <w:pPr>
        <w:pStyle w:val="Plattetekst"/>
        <w:ind w:left="0"/>
        <w:rPr>
          <w:sz w:val="26"/>
        </w:rPr>
      </w:pPr>
    </w:p>
    <w:p w:rsidR="00277F1D" w:rsidRDefault="00D301F5">
      <w:pPr>
        <w:pStyle w:val="Kop2"/>
        <w:numPr>
          <w:ilvl w:val="1"/>
          <w:numId w:val="4"/>
        </w:numPr>
        <w:tabs>
          <w:tab w:val="left" w:pos="1321"/>
        </w:tabs>
        <w:spacing w:before="212"/>
      </w:pPr>
      <w:bookmarkStart w:id="19" w:name="_bookmark19"/>
      <w:bookmarkEnd w:id="19"/>
      <w:r>
        <w:rPr>
          <w:color w:val="2D74B5"/>
        </w:rPr>
        <w:t>Onderzoeksmethode</w:t>
      </w:r>
    </w:p>
    <w:p w:rsidR="00277F1D" w:rsidRDefault="00277F1D">
      <w:pPr>
        <w:pStyle w:val="Plattetekst"/>
        <w:spacing w:before="3"/>
        <w:ind w:left="0"/>
        <w:rPr>
          <w:rFonts w:ascii="Calibri Light"/>
          <w:sz w:val="38"/>
        </w:rPr>
      </w:pPr>
    </w:p>
    <w:p w:rsidR="00277F1D" w:rsidRDefault="00D301F5">
      <w:pPr>
        <w:pStyle w:val="Plattetekst"/>
        <w:spacing w:line="360" w:lineRule="auto"/>
        <w:ind w:right="1070"/>
      </w:pPr>
      <w:r>
        <w:t>Kwalitatief onderzoek richt zich op het verzamelen en onderzoeken van talig materiaal (</w:t>
      </w:r>
      <w:proofErr w:type="spellStart"/>
      <w:r>
        <w:t>Bleijenbergh</w:t>
      </w:r>
      <w:proofErr w:type="spellEnd"/>
      <w:r>
        <w:t>, 2015).In dit onderzoek is gekozen voor deze onderzoeksmethode, omdat het door de open aard een grote rijkheid aan bruikbaar materiaal bevat. Veiligheidscultuur is een lastig begrip en kwalitatief onderzoek biedt de mogelijkheid om tijdens interviews door te vragen en toelichting te krijgen bij de vergaarde percepties. Daarnaast is er bij kwalitatief onderzoek meer ruimte voor nieuwe inzichten en kunnen respondenten eenvoudiger zaken aandragen en in hun eigen woorden uitleggen wat zij belangrijk achten (</w:t>
      </w:r>
      <w:proofErr w:type="spellStart"/>
      <w:r>
        <w:t>Boeije</w:t>
      </w:r>
      <w:proofErr w:type="spellEnd"/>
      <w:r>
        <w:t>, 2014).</w:t>
      </w:r>
    </w:p>
    <w:p w:rsidR="00277F1D" w:rsidRDefault="00D301F5">
      <w:pPr>
        <w:pStyle w:val="Plattetekst"/>
        <w:spacing w:line="360" w:lineRule="auto"/>
        <w:ind w:right="957" w:firstLine="707"/>
      </w:pPr>
      <w:r>
        <w:t>Er bestaat geen duidelijke of eenduidig voorgeschreven methode om kwalitatief onderzoek uit te voeren. Hierdoor speelt de onderzoeker een grotere rol in het opstellen en het verloop van het onderzoek. De keuze voor respondenten of de manier van coderen kan daarom per onderzoeker verschillen (</w:t>
      </w:r>
      <w:proofErr w:type="spellStart"/>
      <w:r>
        <w:t>Bleijenbergh</w:t>
      </w:r>
      <w:proofErr w:type="spellEnd"/>
      <w:r>
        <w:t>, 2013). Door inzicht te verschaffen in de opzet van dit onderzoek en de uitvoering ervan, wordt getracht het zo transparant mogelijk te maken (</w:t>
      </w:r>
      <w:proofErr w:type="spellStart"/>
      <w:r>
        <w:t>Boeije</w:t>
      </w:r>
      <w:proofErr w:type="spellEnd"/>
      <w:r>
        <w:t>, 2014). In de discussie wordt gereflecteerd op het onderzoek als geheel en worden opvallende zaken en eventuele tekortkomingen besproken. In dit onderzoek wordt gebruikgemaakt van wetenschappelijke theorieën. Hiermee wordt getracht het onderzoek zo objectief mogelijk op te zetten om de bovengenoemde problemen te verminderen.</w:t>
      </w:r>
    </w:p>
    <w:p w:rsidR="00277F1D" w:rsidRDefault="00D301F5">
      <w:pPr>
        <w:pStyle w:val="Kop3"/>
        <w:spacing w:before="168"/>
      </w:pPr>
      <w:r>
        <w:t>Meervoudige casestudie</w:t>
      </w:r>
    </w:p>
    <w:p w:rsidR="00277F1D" w:rsidRDefault="00277F1D">
      <w:pPr>
        <w:pStyle w:val="Plattetekst"/>
        <w:spacing w:before="5"/>
        <w:ind w:left="0"/>
        <w:rPr>
          <w:b/>
          <w:sz w:val="25"/>
        </w:rPr>
      </w:pPr>
    </w:p>
    <w:p w:rsidR="00277F1D" w:rsidRDefault="00D301F5">
      <w:pPr>
        <w:pStyle w:val="Plattetekst"/>
        <w:spacing w:line="360" w:lineRule="auto"/>
        <w:ind w:right="1110"/>
      </w:pPr>
      <w:r>
        <w:t>Om een beter inzicht te verkrijgen in de veiligheidscultuur bij bedrijven, heeft dit onderzoek gekozen voor een meervoudige casestudie. Hiervoor zijn drie redenen aan te wijzen. Ten eerste leent de onderzoeksvraag zich uitstekend voor een meervoudige casestudie. Dit onderzoek tracht namelijk de veiligheidscultuur in kaart te brengen, en daarin zit een</w:t>
      </w:r>
    </w:p>
    <w:p w:rsidR="00277F1D" w:rsidRDefault="00277F1D">
      <w:pPr>
        <w:spacing w:line="360" w:lineRule="auto"/>
        <w:sectPr w:rsidR="00277F1D">
          <w:pgSz w:w="11910" w:h="16840"/>
          <w:pgMar w:top="1380" w:right="500" w:bottom="1200" w:left="480" w:header="0" w:footer="1000" w:gutter="0"/>
          <w:cols w:space="708"/>
        </w:sectPr>
      </w:pPr>
    </w:p>
    <w:p w:rsidR="00277F1D" w:rsidRDefault="00D301F5">
      <w:pPr>
        <w:pStyle w:val="Plattetekst"/>
        <w:spacing w:before="72" w:line="360" w:lineRule="auto"/>
        <w:ind w:right="970"/>
      </w:pPr>
      <w:r>
        <w:lastRenderedPageBreak/>
        <w:t xml:space="preserve">beschrijvend element (Yin, 2014). Ten tweede wordt in dit onderzoek een hedendaags fenomeen bestudeerd, de veiligheidscultuur bij </w:t>
      </w:r>
      <w:proofErr w:type="spellStart"/>
      <w:r>
        <w:t>Brzo</w:t>
      </w:r>
      <w:proofErr w:type="spellEnd"/>
      <w:r>
        <w:t>-bedrijven, om deze te kunnen duiden en te begrijpen. Een casestudie is uitermate geschikt om dit hedendaagse fenomeen nader te onderzoeken (Yin, 2014). Ten derde is dit onderzoek deels verklarend van aard en kijkt het of bepaalde uitspraken gekoppeld kunnen worden aan de eerder beschreven theorie (Yin, 2014).</w:t>
      </w:r>
    </w:p>
    <w:p w:rsidR="00277F1D" w:rsidRDefault="00D301F5">
      <w:pPr>
        <w:pStyle w:val="Plattetekst"/>
        <w:spacing w:before="1" w:line="360" w:lineRule="auto"/>
        <w:ind w:right="943" w:firstLine="707"/>
      </w:pPr>
      <w:r>
        <w:t>Dit onderzoek is gedaan aan de hand van drie aan veiligheid gerelateerde onderwerpen: risicoperceptie, de rol van regels en procedures en het omgaan met incidenten. Door deze onderwerpen te behandelen, kan gekeken worden naar hoe de participanten risico’s percipiëren, hoe zij regels binnen de organisatie communiceren en hoe en op basis waarvan beslissingen binnen de organisatie worden</w:t>
      </w:r>
      <w:r>
        <w:rPr>
          <w:spacing w:val="2"/>
        </w:rPr>
        <w:t xml:space="preserve"> </w:t>
      </w:r>
      <w:r>
        <w:t>genomen.</w:t>
      </w:r>
    </w:p>
    <w:p w:rsidR="00277F1D" w:rsidRDefault="00D301F5">
      <w:pPr>
        <w:pStyle w:val="Kop3"/>
        <w:spacing w:before="166"/>
      </w:pPr>
      <w:r>
        <w:t>Inductief versus deductief</w:t>
      </w:r>
    </w:p>
    <w:p w:rsidR="00277F1D" w:rsidRDefault="00277F1D">
      <w:pPr>
        <w:pStyle w:val="Plattetekst"/>
        <w:spacing w:before="5"/>
        <w:ind w:left="0"/>
        <w:rPr>
          <w:b/>
          <w:sz w:val="25"/>
        </w:rPr>
      </w:pPr>
    </w:p>
    <w:p w:rsidR="00277F1D" w:rsidRDefault="00D301F5">
      <w:pPr>
        <w:pStyle w:val="Plattetekst"/>
        <w:spacing w:line="360" w:lineRule="auto"/>
        <w:ind w:right="1010"/>
      </w:pPr>
      <w:r>
        <w:t xml:space="preserve">Dit onderzoek heeft gekozen voor een proces van abductie. Deze vorm van onderzoek kenmerkt zich door een combinatie van inductief en deductief onderzoek (Timmermans &amp; </w:t>
      </w:r>
      <w:proofErr w:type="spellStart"/>
      <w:r>
        <w:t>Travory</w:t>
      </w:r>
      <w:proofErr w:type="spellEnd"/>
      <w:r>
        <w:t>, 2012). Inductief betekent dat er vooraf geen duidelijke verwachtingen zijn geschetst over de te verwachten situatie bij een bedrijf. In deductief onderzoek wordt er juist voor gekozen om vanuit de theorie hypotheses op te stellen en deze te toetsen. Beide vormen komen in dit onderzoek terug. Enerzijds zijn er geen duidelijke verwachtingen of hypotheses opgesteld over de bedrijven, anderzijds zijn de eerder beschreven theorieën gebruikt om richting te geven aan het onderzoek. Juist door gericht te zoeken en te kijken naar zaken die opvallen en die niet in de theorie zijn besproken, kan tot nieuwe inzichten worden gekomen.</w:t>
      </w:r>
    </w:p>
    <w:p w:rsidR="00277F1D" w:rsidRDefault="00277F1D">
      <w:pPr>
        <w:pStyle w:val="Plattetekst"/>
        <w:ind w:left="0"/>
        <w:rPr>
          <w:sz w:val="26"/>
        </w:rPr>
      </w:pPr>
    </w:p>
    <w:p w:rsidR="00277F1D" w:rsidRDefault="00277F1D">
      <w:pPr>
        <w:pStyle w:val="Plattetekst"/>
        <w:spacing w:before="9"/>
        <w:ind w:left="0"/>
      </w:pPr>
    </w:p>
    <w:p w:rsidR="00277F1D" w:rsidRDefault="00D301F5">
      <w:pPr>
        <w:pStyle w:val="Kop2"/>
        <w:numPr>
          <w:ilvl w:val="1"/>
          <w:numId w:val="4"/>
        </w:numPr>
        <w:tabs>
          <w:tab w:val="left" w:pos="1321"/>
        </w:tabs>
      </w:pPr>
      <w:bookmarkStart w:id="20" w:name="_bookmark20"/>
      <w:bookmarkEnd w:id="20"/>
      <w:r>
        <w:rPr>
          <w:color w:val="2D74B5"/>
        </w:rPr>
        <w:t>Dataverzameling</w:t>
      </w:r>
    </w:p>
    <w:p w:rsidR="00277F1D" w:rsidRDefault="00277F1D">
      <w:pPr>
        <w:pStyle w:val="Plattetekst"/>
        <w:spacing w:before="8"/>
        <w:ind w:left="0"/>
        <w:rPr>
          <w:rFonts w:ascii="Calibri Light"/>
          <w:sz w:val="25"/>
        </w:rPr>
      </w:pPr>
    </w:p>
    <w:p w:rsidR="00277F1D" w:rsidRDefault="00D301F5">
      <w:pPr>
        <w:pStyle w:val="Plattetekst"/>
        <w:spacing w:line="360" w:lineRule="auto"/>
        <w:ind w:right="1043"/>
      </w:pPr>
      <w:r>
        <w:t xml:space="preserve">Voor dit onderzoek zijn tien bedrijven benaderd om deel te nemen. Dit betrof alle op- en overslagbedrijven in de provincie Noord-Brabant die in het </w:t>
      </w:r>
      <w:proofErr w:type="spellStart"/>
      <w:r>
        <w:t>Brzo</w:t>
      </w:r>
      <w:proofErr w:type="spellEnd"/>
      <w:r>
        <w:t>-segment vallen. Voordat de bedrijven persoonlijk zijn benaderd, is eerst een brief met informatie verstuurd waarin duidelijk werd gemaakt dat het onderzoek namens de Provincie Noord-Brabant zou worden uitgevoerd, en dat de resultaten niet in het handhavingsbeleid zullen worden opgenomen. De bedrijven zijn vervolgens persoonlijk benaderd met een verzoek tot medewerking.</w:t>
      </w:r>
    </w:p>
    <w:p w:rsidR="00277F1D" w:rsidRDefault="00D301F5">
      <w:pPr>
        <w:pStyle w:val="Plattetekst"/>
        <w:spacing w:before="1" w:line="360" w:lineRule="auto"/>
        <w:ind w:right="963" w:firstLine="707"/>
      </w:pPr>
      <w:r>
        <w:t>Niet alle bedrijven wilden meewerken aan dit onderzoek. Sommige bedrijven gaven te kennen hiervoor geen tijd te hebben of al overstelpt te worden met verzoeken tot medewerking aan onderzoek. Een mogelijk andere reden is dat de opdrachtgever van dit</w:t>
      </w:r>
    </w:p>
    <w:p w:rsidR="00277F1D" w:rsidRDefault="00277F1D">
      <w:pPr>
        <w:spacing w:line="360" w:lineRule="auto"/>
        <w:sectPr w:rsidR="00277F1D">
          <w:pgSz w:w="11910" w:h="16840"/>
          <w:pgMar w:top="1320" w:right="500" w:bottom="1200" w:left="480" w:header="0" w:footer="1000" w:gutter="0"/>
          <w:cols w:space="708"/>
        </w:sectPr>
      </w:pPr>
    </w:p>
    <w:p w:rsidR="00277F1D" w:rsidRDefault="00D301F5">
      <w:pPr>
        <w:pStyle w:val="Plattetekst"/>
        <w:spacing w:before="72" w:line="360" w:lineRule="auto"/>
        <w:ind w:right="1110"/>
      </w:pPr>
      <w:r>
        <w:lastRenderedPageBreak/>
        <w:t>onderzoek, de provincie Noord-Brabant, bevoegd gezag is en dat deze machtsrelatie door de bedrijven als onvrij kan worden ervaren.</w:t>
      </w:r>
    </w:p>
    <w:p w:rsidR="00277F1D" w:rsidRDefault="00277F1D">
      <w:pPr>
        <w:pStyle w:val="Plattetekst"/>
        <w:ind w:left="0"/>
        <w:rPr>
          <w:sz w:val="26"/>
        </w:rPr>
      </w:pPr>
    </w:p>
    <w:p w:rsidR="00277F1D" w:rsidRDefault="00277F1D">
      <w:pPr>
        <w:pStyle w:val="Plattetekst"/>
        <w:spacing w:before="3"/>
        <w:ind w:left="0"/>
        <w:rPr>
          <w:sz w:val="38"/>
        </w:rPr>
      </w:pPr>
    </w:p>
    <w:p w:rsidR="00277F1D" w:rsidRDefault="00D301F5">
      <w:pPr>
        <w:pStyle w:val="Kop3"/>
      </w:pPr>
      <w:r>
        <w:t>Steekproeftrekking</w:t>
      </w:r>
    </w:p>
    <w:p w:rsidR="00277F1D" w:rsidRDefault="00277F1D">
      <w:pPr>
        <w:pStyle w:val="Plattetekst"/>
        <w:spacing w:before="6"/>
        <w:ind w:left="0"/>
        <w:rPr>
          <w:b/>
          <w:sz w:val="25"/>
        </w:rPr>
      </w:pPr>
    </w:p>
    <w:p w:rsidR="00277F1D" w:rsidRDefault="00D301F5">
      <w:pPr>
        <w:pStyle w:val="Plattetekst"/>
        <w:spacing w:line="360" w:lineRule="auto"/>
        <w:ind w:right="1003"/>
      </w:pPr>
      <w:r>
        <w:t>Uit de bedrijven die zich bereid toonden mee te werken, zijn op basis van twee methoden participanten geselecteerd. De eerste methode betreft een steekproeftrekking die van tevoren door de literatuur is bepaald (</w:t>
      </w:r>
      <w:proofErr w:type="spellStart"/>
      <w:r>
        <w:t>Boeije</w:t>
      </w:r>
      <w:proofErr w:type="spellEnd"/>
      <w:r>
        <w:t>, 2005). Uit de literatuur blijkt dat de mogelijke verschillen tussen het management en de werkvloer liggen in hun perceptie van risico’s en de omgang met regels. Daarom is ervoor gekozen om één persoon uit het middenmanagement, één persoon uit het eerstelijnsmanagement en één persoon uit de operationele laag te interviewen.</w:t>
      </w:r>
    </w:p>
    <w:p w:rsidR="00277F1D" w:rsidRDefault="00D301F5">
      <w:pPr>
        <w:pStyle w:val="Plattetekst"/>
        <w:spacing w:before="2" w:line="360" w:lineRule="auto"/>
        <w:ind w:right="917" w:firstLine="707"/>
      </w:pPr>
      <w:r>
        <w:t>De tweede methode is de opportunistische steekproeftrekking (‘convenience sampling’). Deze methode houdt in dat de onderzoeker niet van tevoren de deelnemers bepaalt, maar dat gekeken wordt naar wie beschikbaar is en wie mee wil werken aan het onderzoek. De bedrijven zijn vrij geweest om aan het onderzoek mee te werken, en de medewerkers van de participerende bedrijven hebben zelf kunnen beslissen of zij aan het onderzoek willen deelnemen. Uit onderzoek blijkt namelijk dat het weinig zinvol is om een cultuur van een organisatie te onderzoeken die niet bereid is om mee te werken (</w:t>
      </w:r>
      <w:proofErr w:type="spellStart"/>
      <w:r>
        <w:t>Schein</w:t>
      </w:r>
      <w:proofErr w:type="spellEnd"/>
      <w:r>
        <w:t>, 1992)</w:t>
      </w:r>
    </w:p>
    <w:p w:rsidR="00277F1D" w:rsidRDefault="00D301F5">
      <w:pPr>
        <w:pStyle w:val="Plattetekst"/>
        <w:spacing w:line="360" w:lineRule="auto"/>
        <w:ind w:right="937" w:firstLine="707"/>
      </w:pPr>
      <w:r>
        <w:t xml:space="preserve">Ook bestond op voorhand de assumptie dat deze bedrijven een zeer beperkte capaciteit hebben, omdat zij in constante strijd met de kosten en opbrengsten verkeren, en daardoor niet ongelimiteerde tijd voor een onderzoek vrij kunnen maken. Deze assumptie is juist gebleken, want meerdere bedrijven hebben aangegeven dat zij overvraagd worden met aanvragen voor onderzoek door verschillende instanties, en dat zij deze soms moeten afwijzen wegens tijdgebrek. Daarom is besloten om het aantal </w:t>
      </w:r>
      <w:proofErr w:type="spellStart"/>
      <w:r>
        <w:t>geïnterviewden</w:t>
      </w:r>
      <w:proofErr w:type="spellEnd"/>
      <w:r>
        <w:t xml:space="preserve"> per bedrijf te beperken tot drie personen, en deze bedrijven zelf de mensen te laten kiezen. Idealiter waren er meer participanten per bedrijf gevraagd, maar gezien bovengenoemde redenen is dat niet mogelijk geweest. In Tabel 3 is een overzicht van de respondenten opgenomen.</w:t>
      </w:r>
    </w:p>
    <w:p w:rsidR="00277F1D" w:rsidRDefault="00277F1D">
      <w:pPr>
        <w:spacing w:line="360" w:lineRule="auto"/>
        <w:sectPr w:rsidR="00277F1D">
          <w:pgSz w:w="11910" w:h="16840"/>
          <w:pgMar w:top="1320" w:right="500" w:bottom="1200" w:left="480" w:header="0" w:footer="1000" w:gutter="0"/>
          <w:cols w:space="708"/>
        </w:sectPr>
      </w:pPr>
    </w:p>
    <w:p w:rsidR="00277F1D" w:rsidRDefault="00D301F5">
      <w:pPr>
        <w:spacing w:before="72"/>
        <w:ind w:left="936"/>
        <w:rPr>
          <w:i/>
          <w:sz w:val="24"/>
        </w:rPr>
      </w:pPr>
      <w:r>
        <w:rPr>
          <w:i/>
          <w:sz w:val="24"/>
          <w:u w:val="single"/>
        </w:rPr>
        <w:lastRenderedPageBreak/>
        <w:t>Tabel 3: Overzicht respondenten.</w:t>
      </w:r>
    </w:p>
    <w:p w:rsidR="00277F1D" w:rsidRDefault="00277F1D">
      <w:pPr>
        <w:pStyle w:val="Plattetekst"/>
        <w:ind w:left="0"/>
        <w:rPr>
          <w:i/>
          <w:sz w:val="20"/>
        </w:rPr>
      </w:pPr>
    </w:p>
    <w:p w:rsidR="00277F1D" w:rsidRDefault="00277F1D">
      <w:pPr>
        <w:pStyle w:val="Plattetekst"/>
        <w:spacing w:before="9"/>
        <w:ind w:left="0"/>
        <w:rPr>
          <w:i/>
          <w:sz w:val="15"/>
        </w:rPr>
      </w:pPr>
    </w:p>
    <w:tbl>
      <w:tblPr>
        <w:tblW w:w="0" w:type="auto"/>
        <w:tblInd w:w="9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988"/>
        <w:gridCol w:w="3145"/>
        <w:gridCol w:w="1302"/>
        <w:gridCol w:w="953"/>
        <w:gridCol w:w="1721"/>
      </w:tblGrid>
      <w:tr w:rsidR="00277F1D">
        <w:trPr>
          <w:trHeight w:val="988"/>
        </w:trPr>
        <w:tc>
          <w:tcPr>
            <w:tcW w:w="1988" w:type="dxa"/>
          </w:tcPr>
          <w:p w:rsidR="00277F1D" w:rsidRDefault="00D301F5">
            <w:pPr>
              <w:pStyle w:val="TableParagraph"/>
              <w:spacing w:line="247" w:lineRule="exact"/>
            </w:pPr>
            <w:r>
              <w:t>Respondentnummer</w:t>
            </w:r>
          </w:p>
        </w:tc>
        <w:tc>
          <w:tcPr>
            <w:tcW w:w="3145" w:type="dxa"/>
          </w:tcPr>
          <w:p w:rsidR="00277F1D" w:rsidRDefault="00D301F5">
            <w:pPr>
              <w:pStyle w:val="TableParagraph"/>
              <w:spacing w:line="247" w:lineRule="exact"/>
              <w:ind w:left="109"/>
            </w:pPr>
            <w:r>
              <w:t>Functie respondent</w:t>
            </w:r>
          </w:p>
        </w:tc>
        <w:tc>
          <w:tcPr>
            <w:tcW w:w="1302" w:type="dxa"/>
          </w:tcPr>
          <w:p w:rsidR="00277F1D" w:rsidRDefault="00D301F5">
            <w:pPr>
              <w:pStyle w:val="TableParagraph"/>
              <w:spacing w:line="247" w:lineRule="exact"/>
              <w:ind w:left="106"/>
            </w:pPr>
            <w:r>
              <w:t>Organisatie</w:t>
            </w:r>
          </w:p>
        </w:tc>
        <w:tc>
          <w:tcPr>
            <w:tcW w:w="953" w:type="dxa"/>
          </w:tcPr>
          <w:p w:rsidR="00277F1D" w:rsidRDefault="00D301F5">
            <w:pPr>
              <w:pStyle w:val="TableParagraph"/>
              <w:spacing w:line="312" w:lineRule="auto"/>
              <w:ind w:left="106" w:right="291"/>
            </w:pPr>
            <w:r>
              <w:t>Wijze van</w:t>
            </w:r>
          </w:p>
          <w:p w:rsidR="00277F1D" w:rsidRDefault="00D301F5">
            <w:pPr>
              <w:pStyle w:val="TableParagraph"/>
              <w:ind w:left="106"/>
            </w:pPr>
            <w:r>
              <w:t>afname</w:t>
            </w:r>
          </w:p>
        </w:tc>
        <w:tc>
          <w:tcPr>
            <w:tcW w:w="1721" w:type="dxa"/>
          </w:tcPr>
          <w:p w:rsidR="00277F1D" w:rsidRDefault="00D301F5">
            <w:pPr>
              <w:pStyle w:val="TableParagraph"/>
              <w:spacing w:line="312" w:lineRule="auto"/>
              <w:ind w:left="108" w:right="581"/>
            </w:pPr>
            <w:r>
              <w:t>Wijze van verwerking</w:t>
            </w:r>
          </w:p>
        </w:tc>
      </w:tr>
      <w:tr w:rsidR="00277F1D">
        <w:trPr>
          <w:trHeight w:val="671"/>
        </w:trPr>
        <w:tc>
          <w:tcPr>
            <w:tcW w:w="1988" w:type="dxa"/>
          </w:tcPr>
          <w:p w:rsidR="00277F1D" w:rsidRDefault="00D301F5">
            <w:pPr>
              <w:pStyle w:val="TableParagraph"/>
              <w:spacing w:line="249" w:lineRule="exact"/>
            </w:pPr>
            <w:r>
              <w:t>1</w:t>
            </w:r>
          </w:p>
        </w:tc>
        <w:tc>
          <w:tcPr>
            <w:tcW w:w="3145" w:type="dxa"/>
          </w:tcPr>
          <w:p w:rsidR="00277F1D" w:rsidRDefault="00D301F5">
            <w:pPr>
              <w:pStyle w:val="TableParagraph"/>
              <w:spacing w:line="249" w:lineRule="exact"/>
              <w:ind w:left="109"/>
            </w:pPr>
            <w:r>
              <w:t>Directeur</w:t>
            </w:r>
          </w:p>
        </w:tc>
        <w:tc>
          <w:tcPr>
            <w:tcW w:w="1302" w:type="dxa"/>
          </w:tcPr>
          <w:p w:rsidR="00277F1D" w:rsidRDefault="00D301F5">
            <w:pPr>
              <w:pStyle w:val="TableParagraph"/>
              <w:spacing w:line="249" w:lineRule="exact"/>
              <w:ind w:left="106"/>
            </w:pPr>
            <w:r>
              <w:t>Bedrijf 1</w:t>
            </w:r>
          </w:p>
        </w:tc>
        <w:tc>
          <w:tcPr>
            <w:tcW w:w="953" w:type="dxa"/>
          </w:tcPr>
          <w:p w:rsidR="00277F1D" w:rsidRDefault="00D301F5">
            <w:pPr>
              <w:pStyle w:val="TableParagraph"/>
              <w:spacing w:line="249" w:lineRule="exact"/>
              <w:ind w:left="106"/>
            </w:pPr>
            <w:r>
              <w:t>In</w:t>
            </w:r>
          </w:p>
          <w:p w:rsidR="00277F1D" w:rsidRDefault="00D301F5">
            <w:pPr>
              <w:pStyle w:val="TableParagraph"/>
              <w:spacing w:before="76"/>
              <w:ind w:left="106"/>
            </w:pPr>
            <w:r>
              <w:t>persoon</w:t>
            </w:r>
          </w:p>
        </w:tc>
        <w:tc>
          <w:tcPr>
            <w:tcW w:w="1721" w:type="dxa"/>
          </w:tcPr>
          <w:p w:rsidR="00277F1D" w:rsidRDefault="00D301F5">
            <w:pPr>
              <w:pStyle w:val="TableParagraph"/>
              <w:spacing w:line="249" w:lineRule="exact"/>
              <w:ind w:left="108"/>
            </w:pPr>
            <w:r>
              <w:t>Transcript</w:t>
            </w:r>
          </w:p>
        </w:tc>
      </w:tr>
      <w:tr w:rsidR="00277F1D">
        <w:trPr>
          <w:trHeight w:val="657"/>
        </w:trPr>
        <w:tc>
          <w:tcPr>
            <w:tcW w:w="1988" w:type="dxa"/>
          </w:tcPr>
          <w:p w:rsidR="00277F1D" w:rsidRDefault="00D301F5">
            <w:pPr>
              <w:pStyle w:val="TableParagraph"/>
              <w:spacing w:line="247" w:lineRule="exact"/>
            </w:pPr>
            <w:r>
              <w:t>2</w:t>
            </w:r>
          </w:p>
        </w:tc>
        <w:tc>
          <w:tcPr>
            <w:tcW w:w="3145" w:type="dxa"/>
          </w:tcPr>
          <w:p w:rsidR="00277F1D" w:rsidRDefault="00D301F5">
            <w:pPr>
              <w:pStyle w:val="TableParagraph"/>
              <w:spacing w:line="247" w:lineRule="exact"/>
              <w:ind w:left="109"/>
            </w:pPr>
            <w:proofErr w:type="spellStart"/>
            <w:r>
              <w:t>Loodsmedewerker</w:t>
            </w:r>
            <w:proofErr w:type="spellEnd"/>
          </w:p>
        </w:tc>
        <w:tc>
          <w:tcPr>
            <w:tcW w:w="1302" w:type="dxa"/>
          </w:tcPr>
          <w:p w:rsidR="00277F1D" w:rsidRDefault="00D301F5">
            <w:pPr>
              <w:pStyle w:val="TableParagraph"/>
              <w:spacing w:line="247" w:lineRule="exact"/>
              <w:ind w:left="106"/>
            </w:pPr>
            <w:r>
              <w:t>Bedrijf 1</w:t>
            </w:r>
          </w:p>
        </w:tc>
        <w:tc>
          <w:tcPr>
            <w:tcW w:w="953" w:type="dxa"/>
          </w:tcPr>
          <w:p w:rsidR="00277F1D" w:rsidRDefault="00D301F5">
            <w:pPr>
              <w:pStyle w:val="TableParagraph"/>
              <w:spacing w:line="247" w:lineRule="exact"/>
              <w:ind w:left="106"/>
            </w:pPr>
            <w:r>
              <w:t>In</w:t>
            </w:r>
          </w:p>
          <w:p w:rsidR="00277F1D" w:rsidRDefault="00D301F5">
            <w:pPr>
              <w:pStyle w:val="TableParagraph"/>
              <w:spacing w:before="76"/>
              <w:ind w:left="106"/>
            </w:pPr>
            <w:r>
              <w:t>persoon</w:t>
            </w:r>
          </w:p>
        </w:tc>
        <w:tc>
          <w:tcPr>
            <w:tcW w:w="1721" w:type="dxa"/>
          </w:tcPr>
          <w:p w:rsidR="00277F1D" w:rsidRDefault="00D301F5">
            <w:pPr>
              <w:pStyle w:val="TableParagraph"/>
              <w:spacing w:line="247" w:lineRule="exact"/>
              <w:ind w:left="108"/>
            </w:pPr>
            <w:r>
              <w:t>Transcript</w:t>
            </w:r>
          </w:p>
        </w:tc>
      </w:tr>
      <w:tr w:rsidR="00277F1D">
        <w:trPr>
          <w:trHeight w:val="669"/>
        </w:trPr>
        <w:tc>
          <w:tcPr>
            <w:tcW w:w="1988" w:type="dxa"/>
          </w:tcPr>
          <w:p w:rsidR="00277F1D" w:rsidRDefault="00D301F5">
            <w:pPr>
              <w:pStyle w:val="TableParagraph"/>
              <w:spacing w:line="247" w:lineRule="exact"/>
            </w:pPr>
            <w:r>
              <w:t>3</w:t>
            </w:r>
          </w:p>
        </w:tc>
        <w:tc>
          <w:tcPr>
            <w:tcW w:w="3145" w:type="dxa"/>
          </w:tcPr>
          <w:p w:rsidR="00277F1D" w:rsidRDefault="00D301F5">
            <w:pPr>
              <w:pStyle w:val="TableParagraph"/>
              <w:spacing w:line="247" w:lineRule="exact"/>
              <w:ind w:left="109"/>
            </w:pPr>
            <w:r>
              <w:t>Veiligheidsmanager</w:t>
            </w:r>
          </w:p>
        </w:tc>
        <w:tc>
          <w:tcPr>
            <w:tcW w:w="1302" w:type="dxa"/>
          </w:tcPr>
          <w:p w:rsidR="00277F1D" w:rsidRDefault="00D301F5">
            <w:pPr>
              <w:pStyle w:val="TableParagraph"/>
              <w:spacing w:line="247" w:lineRule="exact"/>
              <w:ind w:left="106"/>
            </w:pPr>
            <w:r>
              <w:t>Bedrijf 1</w:t>
            </w:r>
          </w:p>
        </w:tc>
        <w:tc>
          <w:tcPr>
            <w:tcW w:w="953" w:type="dxa"/>
          </w:tcPr>
          <w:p w:rsidR="00277F1D" w:rsidRDefault="00D301F5">
            <w:pPr>
              <w:pStyle w:val="TableParagraph"/>
              <w:spacing w:line="247" w:lineRule="exact"/>
              <w:ind w:left="106"/>
            </w:pPr>
            <w:r>
              <w:t>In</w:t>
            </w:r>
          </w:p>
          <w:p w:rsidR="00277F1D" w:rsidRDefault="00D301F5">
            <w:pPr>
              <w:pStyle w:val="TableParagraph"/>
              <w:spacing w:before="76"/>
              <w:ind w:left="106"/>
            </w:pPr>
            <w:r>
              <w:t>persoon</w:t>
            </w:r>
          </w:p>
        </w:tc>
        <w:tc>
          <w:tcPr>
            <w:tcW w:w="1721" w:type="dxa"/>
          </w:tcPr>
          <w:p w:rsidR="00277F1D" w:rsidRDefault="00D301F5">
            <w:pPr>
              <w:pStyle w:val="TableParagraph"/>
              <w:spacing w:line="247" w:lineRule="exact"/>
              <w:ind w:left="108"/>
            </w:pPr>
            <w:r>
              <w:t>Transcript</w:t>
            </w:r>
          </w:p>
        </w:tc>
      </w:tr>
      <w:tr w:rsidR="00277F1D">
        <w:trPr>
          <w:trHeight w:val="671"/>
        </w:trPr>
        <w:tc>
          <w:tcPr>
            <w:tcW w:w="1988" w:type="dxa"/>
          </w:tcPr>
          <w:p w:rsidR="00277F1D" w:rsidRDefault="00D301F5">
            <w:pPr>
              <w:pStyle w:val="TableParagraph"/>
              <w:spacing w:line="247" w:lineRule="exact"/>
            </w:pPr>
            <w:r>
              <w:t>4</w:t>
            </w:r>
          </w:p>
        </w:tc>
        <w:tc>
          <w:tcPr>
            <w:tcW w:w="3145" w:type="dxa"/>
          </w:tcPr>
          <w:p w:rsidR="00277F1D" w:rsidRDefault="00D301F5">
            <w:pPr>
              <w:pStyle w:val="TableParagraph"/>
              <w:spacing w:line="247" w:lineRule="exact"/>
              <w:ind w:left="109"/>
            </w:pPr>
            <w:r>
              <w:t>Directeur</w:t>
            </w:r>
          </w:p>
        </w:tc>
        <w:tc>
          <w:tcPr>
            <w:tcW w:w="1302" w:type="dxa"/>
          </w:tcPr>
          <w:p w:rsidR="00277F1D" w:rsidRDefault="00D301F5">
            <w:pPr>
              <w:pStyle w:val="TableParagraph"/>
              <w:spacing w:line="247" w:lineRule="exact"/>
              <w:ind w:left="106"/>
            </w:pPr>
            <w:r>
              <w:t>Bedrijf 2</w:t>
            </w:r>
          </w:p>
        </w:tc>
        <w:tc>
          <w:tcPr>
            <w:tcW w:w="953" w:type="dxa"/>
          </w:tcPr>
          <w:p w:rsidR="00277F1D" w:rsidRDefault="00D301F5">
            <w:pPr>
              <w:pStyle w:val="TableParagraph"/>
              <w:spacing w:line="312" w:lineRule="auto"/>
              <w:ind w:left="106" w:right="120"/>
            </w:pPr>
            <w:r>
              <w:t>In persoon</w:t>
            </w:r>
          </w:p>
        </w:tc>
        <w:tc>
          <w:tcPr>
            <w:tcW w:w="1721" w:type="dxa"/>
          </w:tcPr>
          <w:p w:rsidR="00277F1D" w:rsidRDefault="00D301F5">
            <w:pPr>
              <w:pStyle w:val="TableParagraph"/>
              <w:spacing w:line="247" w:lineRule="exact"/>
              <w:ind w:left="108"/>
            </w:pPr>
            <w:r>
              <w:t>Transcript</w:t>
            </w:r>
          </w:p>
        </w:tc>
      </w:tr>
      <w:tr w:rsidR="00277F1D">
        <w:trPr>
          <w:trHeight w:val="657"/>
        </w:trPr>
        <w:tc>
          <w:tcPr>
            <w:tcW w:w="1988" w:type="dxa"/>
          </w:tcPr>
          <w:p w:rsidR="00277F1D" w:rsidRDefault="00D301F5">
            <w:pPr>
              <w:pStyle w:val="TableParagraph"/>
              <w:spacing w:line="247" w:lineRule="exact"/>
            </w:pPr>
            <w:r>
              <w:t>5</w:t>
            </w:r>
          </w:p>
        </w:tc>
        <w:tc>
          <w:tcPr>
            <w:tcW w:w="3145" w:type="dxa"/>
          </w:tcPr>
          <w:p w:rsidR="00277F1D" w:rsidRDefault="00D301F5">
            <w:pPr>
              <w:pStyle w:val="TableParagraph"/>
              <w:spacing w:line="247" w:lineRule="exact"/>
              <w:ind w:left="109"/>
            </w:pPr>
            <w:proofErr w:type="spellStart"/>
            <w:r>
              <w:t>Loodsmedewerker</w:t>
            </w:r>
            <w:proofErr w:type="spellEnd"/>
          </w:p>
        </w:tc>
        <w:tc>
          <w:tcPr>
            <w:tcW w:w="1302" w:type="dxa"/>
          </w:tcPr>
          <w:p w:rsidR="00277F1D" w:rsidRDefault="00D301F5">
            <w:pPr>
              <w:pStyle w:val="TableParagraph"/>
              <w:spacing w:line="247" w:lineRule="exact"/>
              <w:ind w:left="106"/>
            </w:pPr>
            <w:r>
              <w:t>Bedrijf 2</w:t>
            </w:r>
          </w:p>
        </w:tc>
        <w:tc>
          <w:tcPr>
            <w:tcW w:w="953" w:type="dxa"/>
          </w:tcPr>
          <w:p w:rsidR="00277F1D" w:rsidRDefault="00D301F5">
            <w:pPr>
              <w:pStyle w:val="TableParagraph"/>
              <w:spacing w:line="247" w:lineRule="exact"/>
              <w:ind w:left="106"/>
            </w:pPr>
            <w:r>
              <w:t>In</w:t>
            </w:r>
          </w:p>
          <w:p w:rsidR="00277F1D" w:rsidRDefault="00D301F5">
            <w:pPr>
              <w:pStyle w:val="TableParagraph"/>
              <w:spacing w:before="76"/>
              <w:ind w:left="106"/>
            </w:pPr>
            <w:r>
              <w:t>persoon</w:t>
            </w:r>
          </w:p>
        </w:tc>
        <w:tc>
          <w:tcPr>
            <w:tcW w:w="1721" w:type="dxa"/>
          </w:tcPr>
          <w:p w:rsidR="00277F1D" w:rsidRDefault="00D301F5">
            <w:pPr>
              <w:pStyle w:val="TableParagraph"/>
              <w:spacing w:line="247" w:lineRule="exact"/>
              <w:ind w:left="108"/>
            </w:pPr>
            <w:r>
              <w:t>Transcript</w:t>
            </w:r>
          </w:p>
        </w:tc>
      </w:tr>
      <w:tr w:rsidR="00277F1D">
        <w:trPr>
          <w:trHeight w:val="669"/>
        </w:trPr>
        <w:tc>
          <w:tcPr>
            <w:tcW w:w="1988" w:type="dxa"/>
          </w:tcPr>
          <w:p w:rsidR="00277F1D" w:rsidRDefault="00D301F5">
            <w:pPr>
              <w:pStyle w:val="TableParagraph"/>
              <w:spacing w:line="247" w:lineRule="exact"/>
            </w:pPr>
            <w:r>
              <w:t>6</w:t>
            </w:r>
          </w:p>
        </w:tc>
        <w:tc>
          <w:tcPr>
            <w:tcW w:w="3145" w:type="dxa"/>
          </w:tcPr>
          <w:p w:rsidR="00277F1D" w:rsidRDefault="00D301F5">
            <w:pPr>
              <w:pStyle w:val="TableParagraph"/>
              <w:spacing w:line="247" w:lineRule="exact"/>
              <w:ind w:left="109"/>
            </w:pPr>
            <w:r>
              <w:t>Veiligheidscoördinator/adviseur</w:t>
            </w:r>
          </w:p>
        </w:tc>
        <w:tc>
          <w:tcPr>
            <w:tcW w:w="1302" w:type="dxa"/>
          </w:tcPr>
          <w:p w:rsidR="00277F1D" w:rsidRDefault="00D301F5">
            <w:pPr>
              <w:pStyle w:val="TableParagraph"/>
              <w:spacing w:line="247" w:lineRule="exact"/>
              <w:ind w:left="106"/>
            </w:pPr>
            <w:r>
              <w:t>Bedrijf 2</w:t>
            </w:r>
          </w:p>
        </w:tc>
        <w:tc>
          <w:tcPr>
            <w:tcW w:w="953" w:type="dxa"/>
          </w:tcPr>
          <w:p w:rsidR="00277F1D" w:rsidRDefault="00D301F5">
            <w:pPr>
              <w:pStyle w:val="TableParagraph"/>
              <w:spacing w:line="247" w:lineRule="exact"/>
              <w:ind w:left="106"/>
            </w:pPr>
            <w:r>
              <w:t>In</w:t>
            </w:r>
          </w:p>
          <w:p w:rsidR="00277F1D" w:rsidRDefault="00D301F5">
            <w:pPr>
              <w:pStyle w:val="TableParagraph"/>
              <w:spacing w:before="76"/>
              <w:ind w:left="106"/>
            </w:pPr>
            <w:r>
              <w:t>persoon</w:t>
            </w:r>
          </w:p>
        </w:tc>
        <w:tc>
          <w:tcPr>
            <w:tcW w:w="1721" w:type="dxa"/>
          </w:tcPr>
          <w:p w:rsidR="00277F1D" w:rsidRDefault="00D301F5">
            <w:pPr>
              <w:pStyle w:val="TableParagraph"/>
              <w:spacing w:line="247" w:lineRule="exact"/>
              <w:ind w:left="108"/>
            </w:pPr>
            <w:r>
              <w:t>Transcript</w:t>
            </w:r>
          </w:p>
        </w:tc>
      </w:tr>
      <w:tr w:rsidR="00277F1D">
        <w:trPr>
          <w:trHeight w:val="657"/>
        </w:trPr>
        <w:tc>
          <w:tcPr>
            <w:tcW w:w="1988" w:type="dxa"/>
          </w:tcPr>
          <w:p w:rsidR="00277F1D" w:rsidRDefault="00D301F5">
            <w:pPr>
              <w:pStyle w:val="TableParagraph"/>
              <w:spacing w:line="247" w:lineRule="exact"/>
            </w:pPr>
            <w:r>
              <w:t>7</w:t>
            </w:r>
          </w:p>
        </w:tc>
        <w:tc>
          <w:tcPr>
            <w:tcW w:w="3145" w:type="dxa"/>
          </w:tcPr>
          <w:p w:rsidR="00277F1D" w:rsidRDefault="00D301F5">
            <w:pPr>
              <w:pStyle w:val="TableParagraph"/>
              <w:spacing w:line="247" w:lineRule="exact"/>
              <w:ind w:left="109"/>
            </w:pPr>
            <w:r>
              <w:t>Warehousemanager</w:t>
            </w:r>
          </w:p>
        </w:tc>
        <w:tc>
          <w:tcPr>
            <w:tcW w:w="1302" w:type="dxa"/>
          </w:tcPr>
          <w:p w:rsidR="00277F1D" w:rsidRDefault="00D301F5">
            <w:pPr>
              <w:pStyle w:val="TableParagraph"/>
              <w:spacing w:line="247" w:lineRule="exact"/>
              <w:ind w:left="106"/>
            </w:pPr>
            <w:r>
              <w:t>Bedrijf 3</w:t>
            </w:r>
          </w:p>
        </w:tc>
        <w:tc>
          <w:tcPr>
            <w:tcW w:w="953" w:type="dxa"/>
          </w:tcPr>
          <w:p w:rsidR="00277F1D" w:rsidRDefault="00D301F5">
            <w:pPr>
              <w:pStyle w:val="TableParagraph"/>
              <w:spacing w:line="247" w:lineRule="exact"/>
              <w:ind w:left="106"/>
            </w:pPr>
            <w:r>
              <w:t>In</w:t>
            </w:r>
          </w:p>
          <w:p w:rsidR="00277F1D" w:rsidRDefault="00D301F5">
            <w:pPr>
              <w:pStyle w:val="TableParagraph"/>
              <w:spacing w:before="76"/>
              <w:ind w:left="106"/>
            </w:pPr>
            <w:r>
              <w:t>persoon</w:t>
            </w:r>
          </w:p>
        </w:tc>
        <w:tc>
          <w:tcPr>
            <w:tcW w:w="1721" w:type="dxa"/>
          </w:tcPr>
          <w:p w:rsidR="00277F1D" w:rsidRDefault="00D301F5">
            <w:pPr>
              <w:pStyle w:val="TableParagraph"/>
              <w:spacing w:line="247" w:lineRule="exact"/>
              <w:ind w:left="108"/>
            </w:pPr>
            <w:r>
              <w:t>Transcript</w:t>
            </w:r>
          </w:p>
        </w:tc>
      </w:tr>
      <w:tr w:rsidR="00277F1D">
        <w:trPr>
          <w:trHeight w:val="671"/>
        </w:trPr>
        <w:tc>
          <w:tcPr>
            <w:tcW w:w="1988" w:type="dxa"/>
          </w:tcPr>
          <w:p w:rsidR="00277F1D" w:rsidRDefault="00D301F5">
            <w:pPr>
              <w:pStyle w:val="TableParagraph"/>
              <w:spacing w:line="249" w:lineRule="exact"/>
            </w:pPr>
            <w:r>
              <w:t>8</w:t>
            </w:r>
          </w:p>
        </w:tc>
        <w:tc>
          <w:tcPr>
            <w:tcW w:w="3145" w:type="dxa"/>
          </w:tcPr>
          <w:p w:rsidR="00277F1D" w:rsidRDefault="00D301F5">
            <w:pPr>
              <w:pStyle w:val="TableParagraph"/>
              <w:spacing w:line="249" w:lineRule="exact"/>
              <w:ind w:left="109"/>
            </w:pPr>
            <w:r>
              <w:t>Teammanager</w:t>
            </w:r>
          </w:p>
        </w:tc>
        <w:tc>
          <w:tcPr>
            <w:tcW w:w="1302" w:type="dxa"/>
          </w:tcPr>
          <w:p w:rsidR="00277F1D" w:rsidRDefault="00D301F5">
            <w:pPr>
              <w:pStyle w:val="TableParagraph"/>
              <w:spacing w:line="249" w:lineRule="exact"/>
              <w:ind w:left="106"/>
            </w:pPr>
            <w:r>
              <w:t>Bedrijf 3</w:t>
            </w:r>
          </w:p>
        </w:tc>
        <w:tc>
          <w:tcPr>
            <w:tcW w:w="953" w:type="dxa"/>
          </w:tcPr>
          <w:p w:rsidR="00277F1D" w:rsidRDefault="00D301F5">
            <w:pPr>
              <w:pStyle w:val="TableParagraph"/>
              <w:spacing w:line="249" w:lineRule="exact"/>
              <w:ind w:left="106"/>
            </w:pPr>
            <w:r>
              <w:t>In</w:t>
            </w:r>
          </w:p>
          <w:p w:rsidR="00277F1D" w:rsidRDefault="00D301F5">
            <w:pPr>
              <w:pStyle w:val="TableParagraph"/>
              <w:spacing w:before="76"/>
              <w:ind w:left="106"/>
            </w:pPr>
            <w:r>
              <w:t>persoon</w:t>
            </w:r>
          </w:p>
        </w:tc>
        <w:tc>
          <w:tcPr>
            <w:tcW w:w="1721" w:type="dxa"/>
          </w:tcPr>
          <w:p w:rsidR="00277F1D" w:rsidRDefault="00D301F5">
            <w:pPr>
              <w:pStyle w:val="TableParagraph"/>
              <w:spacing w:line="249" w:lineRule="exact"/>
              <w:ind w:left="108"/>
            </w:pPr>
            <w:r>
              <w:t>Transcript</w:t>
            </w:r>
          </w:p>
        </w:tc>
      </w:tr>
      <w:tr w:rsidR="00277F1D">
        <w:trPr>
          <w:trHeight w:val="657"/>
        </w:trPr>
        <w:tc>
          <w:tcPr>
            <w:tcW w:w="1988" w:type="dxa"/>
          </w:tcPr>
          <w:p w:rsidR="00277F1D" w:rsidRDefault="00D301F5">
            <w:pPr>
              <w:pStyle w:val="TableParagraph"/>
              <w:spacing w:line="247" w:lineRule="exact"/>
            </w:pPr>
            <w:r>
              <w:t>9</w:t>
            </w:r>
          </w:p>
        </w:tc>
        <w:tc>
          <w:tcPr>
            <w:tcW w:w="3145" w:type="dxa"/>
          </w:tcPr>
          <w:p w:rsidR="00277F1D" w:rsidRDefault="00D301F5">
            <w:pPr>
              <w:pStyle w:val="TableParagraph"/>
              <w:spacing w:line="247" w:lineRule="exact"/>
              <w:ind w:left="109"/>
            </w:pPr>
            <w:r>
              <w:t>Medewerker expeditie</w:t>
            </w:r>
          </w:p>
        </w:tc>
        <w:tc>
          <w:tcPr>
            <w:tcW w:w="1302" w:type="dxa"/>
          </w:tcPr>
          <w:p w:rsidR="00277F1D" w:rsidRDefault="00D301F5">
            <w:pPr>
              <w:pStyle w:val="TableParagraph"/>
              <w:spacing w:line="247" w:lineRule="exact"/>
              <w:ind w:left="106"/>
            </w:pPr>
            <w:r>
              <w:t>Bedrijf 3</w:t>
            </w:r>
          </w:p>
        </w:tc>
        <w:tc>
          <w:tcPr>
            <w:tcW w:w="953" w:type="dxa"/>
          </w:tcPr>
          <w:p w:rsidR="00277F1D" w:rsidRDefault="00D301F5">
            <w:pPr>
              <w:pStyle w:val="TableParagraph"/>
              <w:spacing w:line="247" w:lineRule="exact"/>
              <w:ind w:left="106"/>
            </w:pPr>
            <w:r>
              <w:t>In</w:t>
            </w:r>
          </w:p>
          <w:p w:rsidR="00277F1D" w:rsidRDefault="00D301F5">
            <w:pPr>
              <w:pStyle w:val="TableParagraph"/>
              <w:spacing w:before="76"/>
              <w:ind w:left="106"/>
            </w:pPr>
            <w:r>
              <w:t>persoon</w:t>
            </w:r>
          </w:p>
        </w:tc>
        <w:tc>
          <w:tcPr>
            <w:tcW w:w="1721" w:type="dxa"/>
          </w:tcPr>
          <w:p w:rsidR="00277F1D" w:rsidRDefault="00D301F5">
            <w:pPr>
              <w:pStyle w:val="TableParagraph"/>
              <w:spacing w:line="247" w:lineRule="exact"/>
              <w:ind w:left="108"/>
            </w:pPr>
            <w:r>
              <w:t>Transcript</w:t>
            </w:r>
          </w:p>
        </w:tc>
      </w:tr>
      <w:tr w:rsidR="00277F1D">
        <w:trPr>
          <w:trHeight w:val="669"/>
        </w:trPr>
        <w:tc>
          <w:tcPr>
            <w:tcW w:w="1988" w:type="dxa"/>
          </w:tcPr>
          <w:p w:rsidR="00277F1D" w:rsidRDefault="00D301F5">
            <w:pPr>
              <w:pStyle w:val="TableParagraph"/>
              <w:spacing w:line="247" w:lineRule="exact"/>
            </w:pPr>
            <w:r>
              <w:t>10</w:t>
            </w:r>
          </w:p>
        </w:tc>
        <w:tc>
          <w:tcPr>
            <w:tcW w:w="3145" w:type="dxa"/>
          </w:tcPr>
          <w:p w:rsidR="00277F1D" w:rsidRDefault="00D301F5">
            <w:pPr>
              <w:pStyle w:val="TableParagraph"/>
              <w:spacing w:line="247" w:lineRule="exact"/>
              <w:ind w:left="109"/>
            </w:pPr>
            <w:r>
              <w:t>Operations manager</w:t>
            </w:r>
          </w:p>
        </w:tc>
        <w:tc>
          <w:tcPr>
            <w:tcW w:w="1302" w:type="dxa"/>
          </w:tcPr>
          <w:p w:rsidR="00277F1D" w:rsidRDefault="00D301F5">
            <w:pPr>
              <w:pStyle w:val="TableParagraph"/>
              <w:spacing w:line="247" w:lineRule="exact"/>
              <w:ind w:left="106"/>
            </w:pPr>
            <w:r>
              <w:t>Bedrijf 4</w:t>
            </w:r>
          </w:p>
        </w:tc>
        <w:tc>
          <w:tcPr>
            <w:tcW w:w="953" w:type="dxa"/>
          </w:tcPr>
          <w:p w:rsidR="00277F1D" w:rsidRDefault="00D301F5">
            <w:pPr>
              <w:pStyle w:val="TableParagraph"/>
              <w:spacing w:line="247" w:lineRule="exact"/>
              <w:ind w:left="106"/>
            </w:pPr>
            <w:r>
              <w:t>In</w:t>
            </w:r>
          </w:p>
          <w:p w:rsidR="00277F1D" w:rsidRDefault="00D301F5">
            <w:pPr>
              <w:pStyle w:val="TableParagraph"/>
              <w:spacing w:before="76"/>
              <w:ind w:left="106"/>
            </w:pPr>
            <w:r>
              <w:t>persoon</w:t>
            </w:r>
          </w:p>
        </w:tc>
        <w:tc>
          <w:tcPr>
            <w:tcW w:w="1721" w:type="dxa"/>
          </w:tcPr>
          <w:p w:rsidR="00277F1D" w:rsidRDefault="00D301F5">
            <w:pPr>
              <w:pStyle w:val="TableParagraph"/>
              <w:spacing w:line="247" w:lineRule="exact"/>
              <w:ind w:left="108"/>
            </w:pPr>
            <w:r>
              <w:t>Transcript</w:t>
            </w:r>
          </w:p>
        </w:tc>
      </w:tr>
      <w:tr w:rsidR="00277F1D">
        <w:trPr>
          <w:trHeight w:val="659"/>
        </w:trPr>
        <w:tc>
          <w:tcPr>
            <w:tcW w:w="1988" w:type="dxa"/>
          </w:tcPr>
          <w:p w:rsidR="00277F1D" w:rsidRDefault="00D301F5">
            <w:pPr>
              <w:pStyle w:val="TableParagraph"/>
              <w:spacing w:line="247" w:lineRule="exact"/>
            </w:pPr>
            <w:r>
              <w:t>11</w:t>
            </w:r>
          </w:p>
        </w:tc>
        <w:tc>
          <w:tcPr>
            <w:tcW w:w="3145" w:type="dxa"/>
          </w:tcPr>
          <w:p w:rsidR="00277F1D" w:rsidRDefault="00D301F5">
            <w:pPr>
              <w:pStyle w:val="TableParagraph"/>
              <w:spacing w:line="247" w:lineRule="exact"/>
              <w:ind w:left="109"/>
            </w:pPr>
            <w:r>
              <w:t>Safety Health Environment</w:t>
            </w:r>
          </w:p>
          <w:p w:rsidR="00277F1D" w:rsidRDefault="00D301F5">
            <w:pPr>
              <w:pStyle w:val="TableParagraph"/>
              <w:spacing w:before="78"/>
              <w:ind w:left="109"/>
            </w:pPr>
            <w:proofErr w:type="spellStart"/>
            <w:r>
              <w:t>Quality</w:t>
            </w:r>
            <w:proofErr w:type="spellEnd"/>
            <w:r>
              <w:t xml:space="preserve"> (SHEQ) manager</w:t>
            </w:r>
          </w:p>
        </w:tc>
        <w:tc>
          <w:tcPr>
            <w:tcW w:w="1302" w:type="dxa"/>
          </w:tcPr>
          <w:p w:rsidR="00277F1D" w:rsidRDefault="00D301F5">
            <w:pPr>
              <w:pStyle w:val="TableParagraph"/>
              <w:spacing w:line="247" w:lineRule="exact"/>
              <w:ind w:left="106"/>
            </w:pPr>
            <w:r>
              <w:t>Bedrijf 4</w:t>
            </w:r>
          </w:p>
        </w:tc>
        <w:tc>
          <w:tcPr>
            <w:tcW w:w="953" w:type="dxa"/>
          </w:tcPr>
          <w:p w:rsidR="00277F1D" w:rsidRDefault="00D301F5">
            <w:pPr>
              <w:pStyle w:val="TableParagraph"/>
              <w:spacing w:line="247" w:lineRule="exact"/>
              <w:ind w:left="106"/>
            </w:pPr>
            <w:r>
              <w:t>In</w:t>
            </w:r>
          </w:p>
          <w:p w:rsidR="00277F1D" w:rsidRDefault="00D301F5">
            <w:pPr>
              <w:pStyle w:val="TableParagraph"/>
              <w:spacing w:before="78"/>
              <w:ind w:left="106"/>
            </w:pPr>
            <w:r>
              <w:t>persoon</w:t>
            </w:r>
          </w:p>
        </w:tc>
        <w:tc>
          <w:tcPr>
            <w:tcW w:w="1721" w:type="dxa"/>
          </w:tcPr>
          <w:p w:rsidR="00277F1D" w:rsidRDefault="00D301F5">
            <w:pPr>
              <w:pStyle w:val="TableParagraph"/>
              <w:spacing w:line="247" w:lineRule="exact"/>
              <w:ind w:left="108"/>
            </w:pPr>
            <w:r>
              <w:t>Transcript</w:t>
            </w:r>
          </w:p>
        </w:tc>
      </w:tr>
      <w:tr w:rsidR="00277F1D">
        <w:trPr>
          <w:trHeight w:val="669"/>
        </w:trPr>
        <w:tc>
          <w:tcPr>
            <w:tcW w:w="1988" w:type="dxa"/>
          </w:tcPr>
          <w:p w:rsidR="00277F1D" w:rsidRDefault="00D301F5">
            <w:pPr>
              <w:pStyle w:val="TableParagraph"/>
              <w:spacing w:line="247" w:lineRule="exact"/>
            </w:pPr>
            <w:r>
              <w:t>12</w:t>
            </w:r>
          </w:p>
        </w:tc>
        <w:tc>
          <w:tcPr>
            <w:tcW w:w="3145" w:type="dxa"/>
          </w:tcPr>
          <w:p w:rsidR="00277F1D" w:rsidRDefault="00D301F5">
            <w:pPr>
              <w:pStyle w:val="TableParagraph"/>
              <w:spacing w:line="247" w:lineRule="exact"/>
              <w:ind w:left="109"/>
            </w:pPr>
            <w:r>
              <w:t>Loods medewerker</w:t>
            </w:r>
          </w:p>
        </w:tc>
        <w:tc>
          <w:tcPr>
            <w:tcW w:w="1302" w:type="dxa"/>
          </w:tcPr>
          <w:p w:rsidR="00277F1D" w:rsidRDefault="00D301F5">
            <w:pPr>
              <w:pStyle w:val="TableParagraph"/>
              <w:spacing w:line="247" w:lineRule="exact"/>
              <w:ind w:left="106"/>
            </w:pPr>
            <w:r>
              <w:t>Bedrijf 4</w:t>
            </w:r>
          </w:p>
        </w:tc>
        <w:tc>
          <w:tcPr>
            <w:tcW w:w="953" w:type="dxa"/>
          </w:tcPr>
          <w:p w:rsidR="00277F1D" w:rsidRDefault="00D301F5">
            <w:pPr>
              <w:pStyle w:val="TableParagraph"/>
              <w:spacing w:line="247" w:lineRule="exact"/>
              <w:ind w:left="106"/>
            </w:pPr>
            <w:r>
              <w:t>In</w:t>
            </w:r>
          </w:p>
          <w:p w:rsidR="00277F1D" w:rsidRDefault="00D301F5">
            <w:pPr>
              <w:pStyle w:val="TableParagraph"/>
              <w:spacing w:before="76"/>
              <w:ind w:left="106"/>
            </w:pPr>
            <w:r>
              <w:t>persoon</w:t>
            </w:r>
          </w:p>
        </w:tc>
        <w:tc>
          <w:tcPr>
            <w:tcW w:w="1721" w:type="dxa"/>
          </w:tcPr>
          <w:p w:rsidR="00277F1D" w:rsidRDefault="00D301F5">
            <w:pPr>
              <w:pStyle w:val="TableParagraph"/>
              <w:spacing w:line="247" w:lineRule="exact"/>
              <w:ind w:left="108"/>
            </w:pPr>
            <w:r>
              <w:t>Transcript</w:t>
            </w:r>
          </w:p>
        </w:tc>
      </w:tr>
      <w:tr w:rsidR="00277F1D">
        <w:trPr>
          <w:trHeight w:val="657"/>
        </w:trPr>
        <w:tc>
          <w:tcPr>
            <w:tcW w:w="1988" w:type="dxa"/>
          </w:tcPr>
          <w:p w:rsidR="00277F1D" w:rsidRDefault="00D301F5">
            <w:pPr>
              <w:pStyle w:val="TableParagraph"/>
              <w:spacing w:line="247" w:lineRule="exact"/>
            </w:pPr>
            <w:r>
              <w:t>13</w:t>
            </w:r>
          </w:p>
        </w:tc>
        <w:tc>
          <w:tcPr>
            <w:tcW w:w="3145" w:type="dxa"/>
          </w:tcPr>
          <w:p w:rsidR="00277F1D" w:rsidRDefault="00D301F5">
            <w:pPr>
              <w:pStyle w:val="TableParagraph"/>
              <w:spacing w:line="247" w:lineRule="exact"/>
              <w:ind w:left="109"/>
            </w:pPr>
            <w:r>
              <w:t>Directeur</w:t>
            </w:r>
          </w:p>
        </w:tc>
        <w:tc>
          <w:tcPr>
            <w:tcW w:w="1302" w:type="dxa"/>
          </w:tcPr>
          <w:p w:rsidR="00277F1D" w:rsidRDefault="00D301F5">
            <w:pPr>
              <w:pStyle w:val="TableParagraph"/>
              <w:spacing w:line="247" w:lineRule="exact"/>
              <w:ind w:left="106"/>
            </w:pPr>
            <w:r>
              <w:t>Bedrijf 5</w:t>
            </w:r>
          </w:p>
        </w:tc>
        <w:tc>
          <w:tcPr>
            <w:tcW w:w="953" w:type="dxa"/>
          </w:tcPr>
          <w:p w:rsidR="00277F1D" w:rsidRDefault="00D301F5">
            <w:pPr>
              <w:pStyle w:val="TableParagraph"/>
              <w:spacing w:line="247" w:lineRule="exact"/>
              <w:ind w:left="106"/>
            </w:pPr>
            <w:r>
              <w:t>In</w:t>
            </w:r>
          </w:p>
          <w:p w:rsidR="00277F1D" w:rsidRDefault="00D301F5">
            <w:pPr>
              <w:pStyle w:val="TableParagraph"/>
              <w:spacing w:before="76"/>
              <w:ind w:left="106"/>
            </w:pPr>
            <w:r>
              <w:t>persoon</w:t>
            </w:r>
          </w:p>
        </w:tc>
        <w:tc>
          <w:tcPr>
            <w:tcW w:w="1721" w:type="dxa"/>
          </w:tcPr>
          <w:p w:rsidR="00277F1D" w:rsidRDefault="00D301F5">
            <w:pPr>
              <w:pStyle w:val="TableParagraph"/>
              <w:spacing w:line="247" w:lineRule="exact"/>
              <w:ind w:left="108"/>
            </w:pPr>
            <w:r>
              <w:t>Transcript</w:t>
            </w:r>
          </w:p>
        </w:tc>
      </w:tr>
      <w:tr w:rsidR="00277F1D">
        <w:trPr>
          <w:trHeight w:val="669"/>
        </w:trPr>
        <w:tc>
          <w:tcPr>
            <w:tcW w:w="1988" w:type="dxa"/>
          </w:tcPr>
          <w:p w:rsidR="00277F1D" w:rsidRDefault="00D301F5">
            <w:pPr>
              <w:pStyle w:val="TableParagraph"/>
              <w:spacing w:line="247" w:lineRule="exact"/>
            </w:pPr>
            <w:r>
              <w:t>14</w:t>
            </w:r>
          </w:p>
        </w:tc>
        <w:tc>
          <w:tcPr>
            <w:tcW w:w="3145" w:type="dxa"/>
          </w:tcPr>
          <w:p w:rsidR="00277F1D" w:rsidRDefault="00D301F5">
            <w:pPr>
              <w:pStyle w:val="TableParagraph"/>
              <w:spacing w:line="247" w:lineRule="exact"/>
              <w:ind w:left="109"/>
            </w:pPr>
            <w:r>
              <w:t>SHEQ-manager</w:t>
            </w:r>
          </w:p>
        </w:tc>
        <w:tc>
          <w:tcPr>
            <w:tcW w:w="1302" w:type="dxa"/>
          </w:tcPr>
          <w:p w:rsidR="00277F1D" w:rsidRDefault="00D301F5">
            <w:pPr>
              <w:pStyle w:val="TableParagraph"/>
              <w:spacing w:line="247" w:lineRule="exact"/>
              <w:ind w:left="106"/>
            </w:pPr>
            <w:r>
              <w:t>Bedrijf 5</w:t>
            </w:r>
          </w:p>
        </w:tc>
        <w:tc>
          <w:tcPr>
            <w:tcW w:w="953" w:type="dxa"/>
          </w:tcPr>
          <w:p w:rsidR="00277F1D" w:rsidRDefault="00D301F5">
            <w:pPr>
              <w:pStyle w:val="TableParagraph"/>
              <w:spacing w:line="247" w:lineRule="exact"/>
              <w:ind w:left="106"/>
            </w:pPr>
            <w:r>
              <w:t>In</w:t>
            </w:r>
          </w:p>
          <w:p w:rsidR="00277F1D" w:rsidRDefault="00D301F5">
            <w:pPr>
              <w:pStyle w:val="TableParagraph"/>
              <w:spacing w:before="76"/>
              <w:ind w:left="106"/>
            </w:pPr>
            <w:r>
              <w:t>persoon</w:t>
            </w:r>
          </w:p>
        </w:tc>
        <w:tc>
          <w:tcPr>
            <w:tcW w:w="1721" w:type="dxa"/>
          </w:tcPr>
          <w:p w:rsidR="00277F1D" w:rsidRDefault="00D301F5">
            <w:pPr>
              <w:pStyle w:val="TableParagraph"/>
              <w:spacing w:line="247" w:lineRule="exact"/>
              <w:ind w:left="108"/>
            </w:pPr>
            <w:r>
              <w:t>Transcript</w:t>
            </w:r>
          </w:p>
        </w:tc>
      </w:tr>
      <w:tr w:rsidR="00277F1D">
        <w:trPr>
          <w:trHeight w:val="659"/>
        </w:trPr>
        <w:tc>
          <w:tcPr>
            <w:tcW w:w="1988" w:type="dxa"/>
          </w:tcPr>
          <w:p w:rsidR="00277F1D" w:rsidRDefault="00D301F5">
            <w:pPr>
              <w:pStyle w:val="TableParagraph"/>
              <w:spacing w:line="249" w:lineRule="exact"/>
            </w:pPr>
            <w:r>
              <w:t>15</w:t>
            </w:r>
          </w:p>
        </w:tc>
        <w:tc>
          <w:tcPr>
            <w:tcW w:w="3145" w:type="dxa"/>
          </w:tcPr>
          <w:p w:rsidR="00277F1D" w:rsidRDefault="00D301F5">
            <w:pPr>
              <w:pStyle w:val="TableParagraph"/>
              <w:spacing w:line="249" w:lineRule="exact"/>
              <w:ind w:left="109"/>
            </w:pPr>
            <w:proofErr w:type="spellStart"/>
            <w:r>
              <w:t>Loodsmedewerker</w:t>
            </w:r>
            <w:proofErr w:type="spellEnd"/>
          </w:p>
        </w:tc>
        <w:tc>
          <w:tcPr>
            <w:tcW w:w="1302" w:type="dxa"/>
          </w:tcPr>
          <w:p w:rsidR="00277F1D" w:rsidRDefault="00D301F5">
            <w:pPr>
              <w:pStyle w:val="TableParagraph"/>
              <w:spacing w:line="249" w:lineRule="exact"/>
              <w:ind w:left="106"/>
            </w:pPr>
            <w:r>
              <w:t>Bedrijf 5</w:t>
            </w:r>
          </w:p>
        </w:tc>
        <w:tc>
          <w:tcPr>
            <w:tcW w:w="953" w:type="dxa"/>
          </w:tcPr>
          <w:p w:rsidR="00277F1D" w:rsidRDefault="00D301F5">
            <w:pPr>
              <w:pStyle w:val="TableParagraph"/>
              <w:spacing w:line="249" w:lineRule="exact"/>
              <w:ind w:left="106"/>
            </w:pPr>
            <w:r>
              <w:t>In</w:t>
            </w:r>
          </w:p>
          <w:p w:rsidR="00277F1D" w:rsidRDefault="00D301F5">
            <w:pPr>
              <w:pStyle w:val="TableParagraph"/>
              <w:spacing w:before="76"/>
              <w:ind w:left="106"/>
            </w:pPr>
            <w:r>
              <w:t>persoon</w:t>
            </w:r>
          </w:p>
        </w:tc>
        <w:tc>
          <w:tcPr>
            <w:tcW w:w="1721" w:type="dxa"/>
          </w:tcPr>
          <w:p w:rsidR="00277F1D" w:rsidRDefault="00D301F5">
            <w:pPr>
              <w:pStyle w:val="TableParagraph"/>
              <w:spacing w:line="249" w:lineRule="exact"/>
              <w:ind w:left="108"/>
            </w:pPr>
            <w:r>
              <w:t>Transcript</w:t>
            </w:r>
          </w:p>
        </w:tc>
      </w:tr>
      <w:tr w:rsidR="00277F1D">
        <w:trPr>
          <w:trHeight w:val="669"/>
        </w:trPr>
        <w:tc>
          <w:tcPr>
            <w:tcW w:w="1988" w:type="dxa"/>
          </w:tcPr>
          <w:p w:rsidR="00277F1D" w:rsidRDefault="00D301F5">
            <w:pPr>
              <w:pStyle w:val="TableParagraph"/>
              <w:spacing w:line="247" w:lineRule="exact"/>
            </w:pPr>
            <w:r>
              <w:t>16</w:t>
            </w:r>
          </w:p>
        </w:tc>
        <w:tc>
          <w:tcPr>
            <w:tcW w:w="3145" w:type="dxa"/>
          </w:tcPr>
          <w:p w:rsidR="00277F1D" w:rsidRDefault="00D301F5">
            <w:pPr>
              <w:pStyle w:val="TableParagraph"/>
              <w:spacing w:line="247" w:lineRule="exact"/>
              <w:ind w:left="109"/>
            </w:pPr>
            <w:r>
              <w:t>Directeur</w:t>
            </w:r>
          </w:p>
        </w:tc>
        <w:tc>
          <w:tcPr>
            <w:tcW w:w="1302" w:type="dxa"/>
          </w:tcPr>
          <w:p w:rsidR="00277F1D" w:rsidRDefault="00D301F5">
            <w:pPr>
              <w:pStyle w:val="TableParagraph"/>
              <w:spacing w:line="247" w:lineRule="exact"/>
              <w:ind w:left="106"/>
            </w:pPr>
            <w:r>
              <w:t>Bedrijf 6</w:t>
            </w:r>
          </w:p>
        </w:tc>
        <w:tc>
          <w:tcPr>
            <w:tcW w:w="953" w:type="dxa"/>
          </w:tcPr>
          <w:p w:rsidR="00277F1D" w:rsidRDefault="00D301F5">
            <w:pPr>
              <w:pStyle w:val="TableParagraph"/>
              <w:spacing w:line="247" w:lineRule="exact"/>
              <w:ind w:left="106"/>
            </w:pPr>
            <w:r>
              <w:t>In</w:t>
            </w:r>
          </w:p>
          <w:p w:rsidR="00277F1D" w:rsidRDefault="00D301F5">
            <w:pPr>
              <w:pStyle w:val="TableParagraph"/>
              <w:spacing w:before="76"/>
              <w:ind w:left="106"/>
            </w:pPr>
            <w:r>
              <w:t>persoon</w:t>
            </w:r>
          </w:p>
        </w:tc>
        <w:tc>
          <w:tcPr>
            <w:tcW w:w="1721" w:type="dxa"/>
          </w:tcPr>
          <w:p w:rsidR="00277F1D" w:rsidRDefault="00D301F5">
            <w:pPr>
              <w:pStyle w:val="TableParagraph"/>
              <w:spacing w:line="247" w:lineRule="exact"/>
              <w:ind w:left="108"/>
            </w:pPr>
            <w:r>
              <w:t>Gespreksverslag</w:t>
            </w:r>
          </w:p>
        </w:tc>
      </w:tr>
      <w:tr w:rsidR="00277F1D">
        <w:trPr>
          <w:trHeight w:val="669"/>
        </w:trPr>
        <w:tc>
          <w:tcPr>
            <w:tcW w:w="1988" w:type="dxa"/>
          </w:tcPr>
          <w:p w:rsidR="00277F1D" w:rsidRDefault="00D301F5">
            <w:pPr>
              <w:pStyle w:val="TableParagraph"/>
              <w:spacing w:line="247" w:lineRule="exact"/>
            </w:pPr>
            <w:r>
              <w:t>17</w:t>
            </w:r>
          </w:p>
        </w:tc>
        <w:tc>
          <w:tcPr>
            <w:tcW w:w="3145" w:type="dxa"/>
          </w:tcPr>
          <w:p w:rsidR="00277F1D" w:rsidRDefault="00D301F5">
            <w:pPr>
              <w:pStyle w:val="TableParagraph"/>
              <w:spacing w:line="247" w:lineRule="exact"/>
              <w:ind w:left="109"/>
            </w:pPr>
            <w:r>
              <w:t>Kwaliteit arbeid en milieu</w:t>
            </w:r>
          </w:p>
          <w:p w:rsidR="00277F1D" w:rsidRDefault="00D301F5">
            <w:pPr>
              <w:pStyle w:val="TableParagraph"/>
              <w:spacing w:before="76"/>
              <w:ind w:left="109"/>
            </w:pPr>
            <w:r>
              <w:t>(KAM) manager</w:t>
            </w:r>
          </w:p>
        </w:tc>
        <w:tc>
          <w:tcPr>
            <w:tcW w:w="1302" w:type="dxa"/>
          </w:tcPr>
          <w:p w:rsidR="00277F1D" w:rsidRDefault="00D301F5">
            <w:pPr>
              <w:pStyle w:val="TableParagraph"/>
              <w:spacing w:line="247" w:lineRule="exact"/>
              <w:ind w:left="106"/>
            </w:pPr>
            <w:r>
              <w:t>Bedrijf 6</w:t>
            </w:r>
          </w:p>
        </w:tc>
        <w:tc>
          <w:tcPr>
            <w:tcW w:w="953" w:type="dxa"/>
          </w:tcPr>
          <w:p w:rsidR="00277F1D" w:rsidRDefault="00D301F5">
            <w:pPr>
              <w:pStyle w:val="TableParagraph"/>
              <w:spacing w:line="247" w:lineRule="exact"/>
              <w:ind w:left="106"/>
            </w:pPr>
            <w:r>
              <w:t>In</w:t>
            </w:r>
          </w:p>
          <w:p w:rsidR="00277F1D" w:rsidRDefault="00D301F5">
            <w:pPr>
              <w:pStyle w:val="TableParagraph"/>
              <w:spacing w:before="76"/>
              <w:ind w:left="106"/>
            </w:pPr>
            <w:r>
              <w:t>persoon</w:t>
            </w:r>
          </w:p>
        </w:tc>
        <w:tc>
          <w:tcPr>
            <w:tcW w:w="1721" w:type="dxa"/>
          </w:tcPr>
          <w:p w:rsidR="00277F1D" w:rsidRDefault="00D301F5">
            <w:pPr>
              <w:pStyle w:val="TableParagraph"/>
              <w:spacing w:line="247" w:lineRule="exact"/>
              <w:ind w:left="108"/>
            </w:pPr>
            <w:r>
              <w:t>Transcript</w:t>
            </w:r>
          </w:p>
        </w:tc>
      </w:tr>
      <w:tr w:rsidR="00277F1D">
        <w:trPr>
          <w:trHeight w:val="657"/>
        </w:trPr>
        <w:tc>
          <w:tcPr>
            <w:tcW w:w="1988" w:type="dxa"/>
          </w:tcPr>
          <w:p w:rsidR="00277F1D" w:rsidRDefault="00D301F5">
            <w:pPr>
              <w:pStyle w:val="TableParagraph"/>
              <w:spacing w:line="247" w:lineRule="exact"/>
            </w:pPr>
            <w:r>
              <w:t>18</w:t>
            </w:r>
          </w:p>
        </w:tc>
        <w:tc>
          <w:tcPr>
            <w:tcW w:w="3145" w:type="dxa"/>
          </w:tcPr>
          <w:p w:rsidR="00277F1D" w:rsidRDefault="00D301F5">
            <w:pPr>
              <w:pStyle w:val="TableParagraph"/>
              <w:spacing w:line="247" w:lineRule="exact"/>
              <w:ind w:left="109"/>
            </w:pPr>
            <w:r>
              <w:t>Veiligheidsadviseur</w:t>
            </w:r>
          </w:p>
        </w:tc>
        <w:tc>
          <w:tcPr>
            <w:tcW w:w="1302" w:type="dxa"/>
          </w:tcPr>
          <w:p w:rsidR="00277F1D" w:rsidRDefault="00D301F5">
            <w:pPr>
              <w:pStyle w:val="TableParagraph"/>
              <w:spacing w:line="247" w:lineRule="exact"/>
              <w:ind w:left="106"/>
            </w:pPr>
            <w:r>
              <w:t>Bedrijf 6</w:t>
            </w:r>
          </w:p>
        </w:tc>
        <w:tc>
          <w:tcPr>
            <w:tcW w:w="953" w:type="dxa"/>
          </w:tcPr>
          <w:p w:rsidR="00277F1D" w:rsidRDefault="00D301F5">
            <w:pPr>
              <w:pStyle w:val="TableParagraph"/>
              <w:spacing w:line="247" w:lineRule="exact"/>
              <w:ind w:left="106"/>
            </w:pPr>
            <w:r>
              <w:t>In</w:t>
            </w:r>
          </w:p>
          <w:p w:rsidR="00277F1D" w:rsidRDefault="00D301F5">
            <w:pPr>
              <w:pStyle w:val="TableParagraph"/>
              <w:spacing w:before="76"/>
              <w:ind w:left="106"/>
            </w:pPr>
            <w:r>
              <w:t>persoon</w:t>
            </w:r>
          </w:p>
        </w:tc>
        <w:tc>
          <w:tcPr>
            <w:tcW w:w="1721" w:type="dxa"/>
          </w:tcPr>
          <w:p w:rsidR="00277F1D" w:rsidRDefault="00D301F5">
            <w:pPr>
              <w:pStyle w:val="TableParagraph"/>
              <w:spacing w:line="247" w:lineRule="exact"/>
              <w:ind w:left="108"/>
            </w:pPr>
            <w:r>
              <w:t>Transcript</w:t>
            </w:r>
          </w:p>
        </w:tc>
      </w:tr>
    </w:tbl>
    <w:p w:rsidR="00277F1D" w:rsidRDefault="00277F1D">
      <w:pPr>
        <w:spacing w:line="247" w:lineRule="exact"/>
        <w:sectPr w:rsidR="00277F1D">
          <w:pgSz w:w="11910" w:h="16840"/>
          <w:pgMar w:top="1320" w:right="500" w:bottom="1200" w:left="480" w:header="0" w:footer="1000" w:gutter="0"/>
          <w:cols w:space="708"/>
        </w:sectPr>
      </w:pPr>
    </w:p>
    <w:p w:rsidR="00277F1D" w:rsidRDefault="00D301F5">
      <w:pPr>
        <w:pStyle w:val="Kop2"/>
        <w:numPr>
          <w:ilvl w:val="1"/>
          <w:numId w:val="4"/>
        </w:numPr>
        <w:tabs>
          <w:tab w:val="left" w:pos="1321"/>
        </w:tabs>
        <w:spacing w:before="20"/>
      </w:pPr>
      <w:bookmarkStart w:id="21" w:name="_bookmark22"/>
      <w:bookmarkStart w:id="22" w:name="_bookmark21"/>
      <w:bookmarkEnd w:id="21"/>
      <w:bookmarkEnd w:id="22"/>
      <w:r>
        <w:rPr>
          <w:color w:val="2D74B5"/>
        </w:rPr>
        <w:lastRenderedPageBreak/>
        <w:t>Interviews</w:t>
      </w:r>
    </w:p>
    <w:p w:rsidR="00277F1D" w:rsidRDefault="00277F1D">
      <w:pPr>
        <w:pStyle w:val="Plattetekst"/>
        <w:spacing w:before="6"/>
        <w:ind w:left="0"/>
        <w:rPr>
          <w:rFonts w:ascii="Calibri Light"/>
          <w:sz w:val="34"/>
        </w:rPr>
      </w:pPr>
    </w:p>
    <w:p w:rsidR="00277F1D" w:rsidRDefault="00D301F5">
      <w:pPr>
        <w:pStyle w:val="Plattetekst"/>
        <w:spacing w:line="360" w:lineRule="auto"/>
        <w:ind w:right="1063"/>
      </w:pPr>
      <w:r>
        <w:t>De respondenten in Tabel 3 zijn allen geïnterviewd. Het interview is een geschikt middel om informatie te verzamelen, daarvoor bestaat veel empirisch bewijs (</w:t>
      </w:r>
      <w:proofErr w:type="spellStart"/>
      <w:r>
        <w:t>Eisenhardt</w:t>
      </w:r>
      <w:proofErr w:type="spellEnd"/>
      <w:r>
        <w:t xml:space="preserve"> &amp; </w:t>
      </w:r>
      <w:proofErr w:type="spellStart"/>
      <w:r>
        <w:t>Graebner</w:t>
      </w:r>
      <w:proofErr w:type="spellEnd"/>
      <w:r>
        <w:t xml:space="preserve">, 2007). Interviews worden vaak gebruikt om de percepties van actoren te onderzoeken (Lee, Mitchell, &amp; </w:t>
      </w:r>
      <w:proofErr w:type="spellStart"/>
      <w:r>
        <w:t>Sablynski</w:t>
      </w:r>
      <w:proofErr w:type="spellEnd"/>
      <w:r>
        <w:t>, 1999). De interviews voor dit onderzoek zijn gebruikt om de percepties van actoren binnen bedrijven te onderzoeken.</w:t>
      </w:r>
    </w:p>
    <w:p w:rsidR="00277F1D" w:rsidRDefault="00D301F5">
      <w:pPr>
        <w:pStyle w:val="Plattetekst"/>
        <w:spacing w:line="360" w:lineRule="auto"/>
        <w:ind w:right="1177" w:firstLine="707"/>
      </w:pPr>
      <w:r>
        <w:t>Elke deelnemer is uniek en kan daarom anders reageren tijdens een interview. Om toch te zorgen dat de juiste informatie wordt verzameld en dezelfde thema’s worden behandeld, is in dit onderzoek gekozen voor een semigestructureerd interview (</w:t>
      </w:r>
      <w:proofErr w:type="spellStart"/>
      <w:r>
        <w:t>Gaskell</w:t>
      </w:r>
      <w:proofErr w:type="spellEnd"/>
      <w:r>
        <w:t>, 2000). Bij dit type interview liggen de vragen op voorhand vast en wordt ook een bepaalde volgorde gehanteerd. Het voordeel hiervan is dat elke deelnemer dezelfde vragen krijgt voorgelegd en dat alle voor het onderzoek relevante onderwerpen mee kunnen worden genomen. Dit type onderzoek biedt echter ook nog ruimte om door te vragen, of om meer toelichting te vragen wanneer de respondent onvoldoende duidelijkheid weet te verschaffen (</w:t>
      </w:r>
      <w:proofErr w:type="spellStart"/>
      <w:r>
        <w:t>Bleijenbergh</w:t>
      </w:r>
      <w:proofErr w:type="spellEnd"/>
      <w:r>
        <w:t>, 2013).</w:t>
      </w:r>
    </w:p>
    <w:p w:rsidR="00277F1D" w:rsidRDefault="00D301F5">
      <w:pPr>
        <w:pStyle w:val="Plattetekst"/>
        <w:spacing w:before="2" w:line="360" w:lineRule="auto"/>
        <w:ind w:right="1164" w:firstLine="707"/>
      </w:pPr>
      <w:r>
        <w:t>De vragen die gesteld zijn, worden hieronder toegelicht. Om te achterhalen of de vragen de gewenste antwoorden op zouden leveren, is allereerst een pilot uitgevoerd bij een bedrijf. Deze pilot heeft gecontroleerd of de vragen duidelijk gesteld zijn en of de beoogde informatie kan worden achterhaald. Op basis daarvan is de vragenlijst aangepast.</w:t>
      </w:r>
    </w:p>
    <w:p w:rsidR="00277F1D" w:rsidRDefault="00D301F5">
      <w:pPr>
        <w:pStyle w:val="Plattetekst"/>
        <w:spacing w:line="360" w:lineRule="auto"/>
        <w:ind w:right="1183" w:firstLine="707"/>
      </w:pPr>
      <w:r>
        <w:t>De gegevens van alle deelnemers en bedrijven zijn geanonimiseerd. Dit is gedaan omdat de opdrachtgever van dit onderzoek, de Provincie Noord-Brabant, bevoegd gezag is. Door te anonimiseren is gepoogd de deelname aan dit onderzoek te stimuleren. Naast het vergroten van de deelname, is ook getracht het vertrouwen tussen de onderzoeker en de geïnterviewde te vergroten, waardoor respondenten hopelijk vrijer hebben kunnen antwoorden. Een nadeel van het anonimiseren is dat het enigszins ten koste kan zijn gegaan van de leesbaarheid van dit verslag.</w:t>
      </w:r>
    </w:p>
    <w:p w:rsidR="00277F1D" w:rsidRDefault="00277F1D">
      <w:pPr>
        <w:spacing w:line="360" w:lineRule="auto"/>
        <w:sectPr w:rsidR="00277F1D">
          <w:pgSz w:w="11910" w:h="16840"/>
          <w:pgMar w:top="1380" w:right="500" w:bottom="1200" w:left="480" w:header="0" w:footer="1000" w:gutter="0"/>
          <w:cols w:space="708"/>
        </w:sectPr>
      </w:pPr>
    </w:p>
    <w:p w:rsidR="00277F1D" w:rsidRDefault="00D301F5">
      <w:pPr>
        <w:pStyle w:val="Kop2"/>
        <w:numPr>
          <w:ilvl w:val="1"/>
          <w:numId w:val="4"/>
        </w:numPr>
        <w:tabs>
          <w:tab w:val="left" w:pos="1321"/>
        </w:tabs>
        <w:spacing w:before="20"/>
      </w:pPr>
      <w:proofErr w:type="spellStart"/>
      <w:r>
        <w:rPr>
          <w:color w:val="2D74B5"/>
        </w:rPr>
        <w:lastRenderedPageBreak/>
        <w:t>Operationalisatie</w:t>
      </w:r>
      <w:proofErr w:type="spellEnd"/>
    </w:p>
    <w:p w:rsidR="00277F1D" w:rsidRDefault="00277F1D">
      <w:pPr>
        <w:pStyle w:val="Plattetekst"/>
        <w:spacing w:before="10"/>
        <w:ind w:left="0"/>
        <w:rPr>
          <w:rFonts w:ascii="Calibri Light"/>
          <w:sz w:val="25"/>
        </w:rPr>
      </w:pPr>
    </w:p>
    <w:p w:rsidR="00277F1D" w:rsidRDefault="00D301F5">
      <w:pPr>
        <w:pStyle w:val="Plattetekst"/>
        <w:spacing w:line="360" w:lineRule="auto"/>
        <w:ind w:right="1036"/>
      </w:pPr>
      <w:r>
        <w:t>Hieronder wordt de vragenlijst toegelicht, die opgesteld is op basis van het theoretisch kader. Per vraag wordt een beknopte toelichting gegeven waarom deze vraag relevant is.</w:t>
      </w:r>
    </w:p>
    <w:p w:rsidR="00277F1D" w:rsidRDefault="00D301F5">
      <w:pPr>
        <w:pStyle w:val="Kop3"/>
        <w:numPr>
          <w:ilvl w:val="0"/>
          <w:numId w:val="3"/>
        </w:numPr>
        <w:tabs>
          <w:tab w:val="left" w:pos="1177"/>
        </w:tabs>
        <w:spacing w:before="166"/>
      </w:pPr>
      <w:r>
        <w:t>Risicoperceptie</w:t>
      </w:r>
    </w:p>
    <w:p w:rsidR="00277F1D" w:rsidRDefault="00277F1D">
      <w:pPr>
        <w:pStyle w:val="Plattetekst"/>
        <w:ind w:left="0"/>
        <w:rPr>
          <w:b/>
          <w:sz w:val="26"/>
        </w:rPr>
      </w:pPr>
    </w:p>
    <w:p w:rsidR="00277F1D" w:rsidRDefault="00277F1D">
      <w:pPr>
        <w:pStyle w:val="Plattetekst"/>
        <w:spacing w:before="7"/>
        <w:ind w:left="0"/>
        <w:rPr>
          <w:b/>
          <w:sz w:val="21"/>
        </w:rPr>
      </w:pPr>
    </w:p>
    <w:p w:rsidR="00277F1D" w:rsidRDefault="00D301F5">
      <w:pPr>
        <w:pStyle w:val="Plattetekst"/>
      </w:pPr>
      <w:r>
        <w:rPr>
          <w:u w:val="single"/>
        </w:rPr>
        <w:t>Vraag 1: Wat ziet u als de grootste risico’s voor dit bedrijf?</w:t>
      </w:r>
    </w:p>
    <w:p w:rsidR="00277F1D" w:rsidRDefault="00D301F5">
      <w:pPr>
        <w:pStyle w:val="Plattetekst"/>
        <w:spacing w:before="137" w:line="360" w:lineRule="auto"/>
        <w:ind w:right="1303"/>
      </w:pPr>
      <w:r>
        <w:t>Deze vraag komt voort uit de cultuurtheorie en is gekozen omdat risicoperceptie van grote invloed is op hoe afwegingen met betrekking tot veiligheid worden gemaakt. De cultuurtheorie stelt dat personen binnen een organisatie geen volledig rationele afweging maken. Verschillen in risicoperceptie kunnen volgens de theorie worden verklaard door verschillen in cultuur. Deze vraag kan inzicht bieden in wat bedrijven als grootste risico percipiëren. In de analyse kan dit vervolgens gekoppeld worden aan de cultuurtheorie.</w:t>
      </w:r>
    </w:p>
    <w:p w:rsidR="00277F1D" w:rsidRDefault="00277F1D">
      <w:pPr>
        <w:pStyle w:val="Plattetekst"/>
        <w:spacing w:before="1"/>
        <w:ind w:left="0"/>
        <w:rPr>
          <w:sz w:val="36"/>
        </w:rPr>
      </w:pPr>
    </w:p>
    <w:p w:rsidR="00277F1D" w:rsidRDefault="00D301F5">
      <w:pPr>
        <w:pStyle w:val="Plattetekst"/>
        <w:spacing w:before="1"/>
      </w:pPr>
      <w:r>
        <w:rPr>
          <w:u w:val="single"/>
        </w:rPr>
        <w:t>Vraag 2: Hoe wordt er binnen dit bedrijf over risico’s gecommuniceerd?</w:t>
      </w:r>
    </w:p>
    <w:p w:rsidR="00277F1D" w:rsidRDefault="00D301F5">
      <w:pPr>
        <w:pStyle w:val="Plattetekst"/>
        <w:spacing w:before="137" w:line="360" w:lineRule="auto"/>
        <w:ind w:right="990"/>
      </w:pPr>
      <w:r>
        <w:t xml:space="preserve">Uit verscheidene onderzoeken is gebleken dat binnen een bedrijf vaak verschillende percepties heersen. Dit komt voort uit het feit dat medewerkers te maken krijgen met verschillende vormen van risico. In het theoretisch kader is geconcludeerd dat cultuur om een gedeelde factor gaat. Door te vragen naar de communicatie kan worden achterhaald of er binnen de organisatie over risicopercepties gesproken wordt en of deze percepties </w:t>
      </w:r>
      <w:proofErr w:type="spellStart"/>
      <w:r>
        <w:t>organisatiebreed</w:t>
      </w:r>
      <w:proofErr w:type="spellEnd"/>
      <w:r>
        <w:t xml:space="preserve"> worden gedeeld. De manier van communicatie kan verder inzicht geven in de manier waarop organisaties risico’s trachten te voorkomen, en wie er bij deze processen binnen het bedrijf betrokken worden.</w:t>
      </w:r>
    </w:p>
    <w:p w:rsidR="00277F1D" w:rsidRDefault="00277F1D">
      <w:pPr>
        <w:pStyle w:val="Plattetekst"/>
        <w:spacing w:before="2"/>
        <w:ind w:left="0"/>
        <w:rPr>
          <w:sz w:val="36"/>
        </w:rPr>
      </w:pPr>
    </w:p>
    <w:p w:rsidR="00277F1D" w:rsidRDefault="00D301F5">
      <w:pPr>
        <w:pStyle w:val="Plattetekst"/>
        <w:spacing w:line="360" w:lineRule="auto"/>
        <w:ind w:right="2229"/>
      </w:pPr>
      <w:r>
        <w:rPr>
          <w:u w:val="single"/>
        </w:rPr>
        <w:t>Vraag 3: Hoe worden er volgens u binnen dit bedrijf afwegingen gemaakt tussen</w:t>
      </w:r>
      <w:r>
        <w:t xml:space="preserve"> </w:t>
      </w:r>
      <w:r>
        <w:rPr>
          <w:u w:val="single"/>
        </w:rPr>
        <w:t>investeringen en risico’s?</w:t>
      </w:r>
    </w:p>
    <w:p w:rsidR="00277F1D" w:rsidRDefault="00D301F5">
      <w:pPr>
        <w:pStyle w:val="Plattetekst"/>
        <w:spacing w:line="360" w:lineRule="auto"/>
        <w:ind w:right="923"/>
      </w:pPr>
      <w:r>
        <w:t>Deze vraag gaat in op het dilemma waar vrijwel ieder bedrijf mee kampt: de strijd tussen kosten en opbrengsten. Bedrijven zijn over het algemeen niet in staat om onbeperkt te investeren in veiligheidsmaatregelen en moeten op dit vlak dus keuzes maken. Deze vraag poogt de keuze om al dan niet te investeren inzichtelijk te maken. Deze keuze biedt mogelijk inzicht in wat bedrijven als grootste risico’s zien, omdat zij daarin ook extra zullen investeren.</w:t>
      </w:r>
    </w:p>
    <w:p w:rsidR="00277F1D" w:rsidRDefault="00277F1D">
      <w:pPr>
        <w:spacing w:line="360" w:lineRule="auto"/>
        <w:sectPr w:rsidR="00277F1D">
          <w:pgSz w:w="11910" w:h="16840"/>
          <w:pgMar w:top="1380" w:right="500" w:bottom="1200" w:left="480" w:header="0" w:footer="1000" w:gutter="0"/>
          <w:cols w:space="708"/>
        </w:sectPr>
      </w:pPr>
    </w:p>
    <w:p w:rsidR="00277F1D" w:rsidRDefault="00D301F5">
      <w:pPr>
        <w:pStyle w:val="Plattetekst"/>
        <w:spacing w:before="72" w:line="360" w:lineRule="auto"/>
        <w:ind w:right="1337"/>
      </w:pPr>
      <w:r>
        <w:rPr>
          <w:u w:val="single"/>
        </w:rPr>
        <w:lastRenderedPageBreak/>
        <w:t>Vraag 4: Wat zou volgens u een goede maatregel zijn om de veiligheid binnen u bedrijf te</w:t>
      </w:r>
      <w:r>
        <w:t xml:space="preserve"> </w:t>
      </w:r>
      <w:r>
        <w:rPr>
          <w:u w:val="single"/>
        </w:rPr>
        <w:t>verbeteren?</w:t>
      </w:r>
    </w:p>
    <w:p w:rsidR="00277F1D" w:rsidRDefault="00D301F5">
      <w:pPr>
        <w:pStyle w:val="Plattetekst"/>
        <w:spacing w:line="360" w:lineRule="auto"/>
        <w:ind w:right="1097"/>
        <w:jc w:val="both"/>
      </w:pPr>
      <w:r>
        <w:t>Deze vraag probeert te achterhalen of de bedrijven nog mogelijkheden zien om de veiligheid te verbeteren. Onderzoek naar de door bedrijven zelf aangedragen mogelijke verbeterpunten kan duidelijk maken wat zij als grootste risico voor het bedrijf zien.</w:t>
      </w:r>
    </w:p>
    <w:p w:rsidR="00277F1D" w:rsidRDefault="00277F1D">
      <w:pPr>
        <w:pStyle w:val="Plattetekst"/>
        <w:ind w:left="0"/>
        <w:rPr>
          <w:sz w:val="26"/>
        </w:rPr>
      </w:pPr>
    </w:p>
    <w:p w:rsidR="00277F1D" w:rsidRDefault="00277F1D">
      <w:pPr>
        <w:pStyle w:val="Plattetekst"/>
        <w:spacing w:before="5"/>
        <w:ind w:left="0"/>
      </w:pPr>
    </w:p>
    <w:p w:rsidR="00277F1D" w:rsidRDefault="00D301F5">
      <w:pPr>
        <w:pStyle w:val="Kop3"/>
        <w:numPr>
          <w:ilvl w:val="0"/>
          <w:numId w:val="3"/>
        </w:numPr>
        <w:tabs>
          <w:tab w:val="left" w:pos="1177"/>
        </w:tabs>
      </w:pPr>
      <w:r>
        <w:t>De rol van regels en</w:t>
      </w:r>
      <w:r>
        <w:rPr>
          <w:spacing w:val="-2"/>
        </w:rPr>
        <w:t xml:space="preserve"> </w:t>
      </w:r>
      <w:r>
        <w:t>procedures</w:t>
      </w:r>
    </w:p>
    <w:p w:rsidR="00277F1D" w:rsidRDefault="00277F1D">
      <w:pPr>
        <w:pStyle w:val="Plattetekst"/>
        <w:ind w:left="0"/>
        <w:rPr>
          <w:b/>
          <w:sz w:val="26"/>
        </w:rPr>
      </w:pPr>
    </w:p>
    <w:p w:rsidR="00277F1D" w:rsidRDefault="00277F1D">
      <w:pPr>
        <w:pStyle w:val="Plattetekst"/>
        <w:spacing w:before="7"/>
        <w:ind w:left="0"/>
        <w:rPr>
          <w:b/>
          <w:sz w:val="21"/>
        </w:rPr>
      </w:pPr>
    </w:p>
    <w:p w:rsidR="00277F1D" w:rsidRDefault="00D301F5">
      <w:pPr>
        <w:pStyle w:val="Plattetekst"/>
      </w:pPr>
      <w:r>
        <w:rPr>
          <w:u w:val="single"/>
        </w:rPr>
        <w:t>Vraag 5: Op welke wijze probeert uw organisatie de risico’s te ondervangen?</w:t>
      </w:r>
    </w:p>
    <w:p w:rsidR="00277F1D" w:rsidRDefault="00D301F5">
      <w:pPr>
        <w:pStyle w:val="Plattetekst"/>
        <w:spacing w:before="137" w:line="360" w:lineRule="auto"/>
        <w:ind w:right="950"/>
      </w:pPr>
      <w:r>
        <w:t>Deze vraag bouwt voort op het onderwerp risicoperceptie en probeert te achterhalen op welke wijze de organisatie de veiligheid probeert waar te borgen. Met name de rasterdimensie wordt hiermee onderzocht. Hierbij draait het om de vraag of regels en procedures een centrale rol spelen in het ondervangen van risico’s, of dat er juist veel vrijheid wordt gegeven aan medewerkers om zelf de risico’s in te schatten. Door deze vraag op open wijze in te steken kunnen de bedrijven vrijer associëren.</w:t>
      </w:r>
    </w:p>
    <w:p w:rsidR="00277F1D" w:rsidRDefault="00277F1D">
      <w:pPr>
        <w:pStyle w:val="Plattetekst"/>
        <w:spacing w:before="2"/>
        <w:ind w:left="0"/>
        <w:rPr>
          <w:sz w:val="36"/>
        </w:rPr>
      </w:pPr>
    </w:p>
    <w:p w:rsidR="00277F1D" w:rsidRDefault="00D301F5">
      <w:pPr>
        <w:pStyle w:val="Plattetekst"/>
        <w:spacing w:line="360" w:lineRule="auto"/>
        <w:ind w:right="1437"/>
      </w:pPr>
      <w:r>
        <w:rPr>
          <w:u w:val="single"/>
        </w:rPr>
        <w:t>Vraag 6: Wat vindt u van de interne/externe regelgeving met betrekking tot de veiligheid</w:t>
      </w:r>
      <w:r>
        <w:t xml:space="preserve"> </w:t>
      </w:r>
      <w:r>
        <w:rPr>
          <w:u w:val="single"/>
        </w:rPr>
        <w:t>binnen uw organisatie?</w:t>
      </w:r>
    </w:p>
    <w:p w:rsidR="00277F1D" w:rsidRDefault="00D301F5">
      <w:pPr>
        <w:pStyle w:val="Plattetekst"/>
        <w:spacing w:line="360" w:lineRule="auto"/>
        <w:ind w:right="947"/>
      </w:pPr>
      <w:r>
        <w:t>Deze vraag bestaat uit twee afzonderlijke vragen. De vraag over de interne regelgeving is bedoeld om te achterhalen hoe belangrijk bedrijven hun eigen regels vinden. De vraag over de externe regelgeving richt zich op de perceptie van de bedrijven van de overheid. Beide vragen hebben betrekking op de cultuurtheorie. De cultuurtheorie stelt dat de waarde die aan regels en procedures wordt gehecht per cultuurtype verschilt. De tweede vraag gaat ook over de manier waarop bedrijven de overheid percipiëren en of de invloed van overheden als wenselijk wordt ervaren. Hieruit kan worden opgemaakt welke vorm van overheidsbemoeienis door de bedrijven als (on)wenselijk wordt</w:t>
      </w:r>
      <w:r>
        <w:rPr>
          <w:spacing w:val="-2"/>
        </w:rPr>
        <w:t xml:space="preserve"> </w:t>
      </w:r>
      <w:r>
        <w:t>ervaren.</w:t>
      </w:r>
    </w:p>
    <w:p w:rsidR="00277F1D" w:rsidRDefault="00277F1D">
      <w:pPr>
        <w:pStyle w:val="Plattetekst"/>
        <w:spacing w:before="11"/>
        <w:ind w:left="0"/>
        <w:rPr>
          <w:sz w:val="35"/>
        </w:rPr>
      </w:pPr>
    </w:p>
    <w:p w:rsidR="00277F1D" w:rsidRDefault="00D301F5">
      <w:pPr>
        <w:pStyle w:val="Plattetekst"/>
        <w:spacing w:line="360" w:lineRule="auto"/>
        <w:ind w:right="1283"/>
      </w:pPr>
      <w:r>
        <w:rPr>
          <w:u w:val="single"/>
        </w:rPr>
        <w:t>Vraag 7: Hoe wordt er binnen dit bedrijf over de regelgeving met betrekking tot veiligheid</w:t>
      </w:r>
      <w:r>
        <w:t xml:space="preserve"> </w:t>
      </w:r>
      <w:r>
        <w:rPr>
          <w:u w:val="single"/>
        </w:rPr>
        <w:t>gecommuniceerd?</w:t>
      </w:r>
    </w:p>
    <w:p w:rsidR="00277F1D" w:rsidRDefault="00D301F5">
      <w:pPr>
        <w:pStyle w:val="Plattetekst"/>
        <w:spacing w:line="360" w:lineRule="auto"/>
        <w:ind w:right="1363"/>
      </w:pPr>
      <w:r>
        <w:t>Deze vraag heeft vooral betrekking op de dimensie ‘raster’ van de cultuurtheorie. Het antwoord op deze vraag bepaalt in welke mate er sprake is van groepsbinding binnen de organisatie. Het biedt inzicht in wie binnen de organisatie beslissingen neemt en hoe deze</w:t>
      </w:r>
    </w:p>
    <w:p w:rsidR="00277F1D" w:rsidRDefault="00277F1D">
      <w:pPr>
        <w:spacing w:line="360" w:lineRule="auto"/>
        <w:sectPr w:rsidR="00277F1D">
          <w:pgSz w:w="11910" w:h="16840"/>
          <w:pgMar w:top="1320" w:right="500" w:bottom="1200" w:left="480" w:header="0" w:footer="1000" w:gutter="0"/>
          <w:cols w:space="708"/>
        </w:sectPr>
      </w:pPr>
    </w:p>
    <w:p w:rsidR="00277F1D" w:rsidRDefault="00D301F5">
      <w:pPr>
        <w:pStyle w:val="Plattetekst"/>
        <w:spacing w:before="72" w:line="360" w:lineRule="auto"/>
        <w:ind w:right="1457"/>
      </w:pPr>
      <w:r>
        <w:lastRenderedPageBreak/>
        <w:t>vervolgens worden besproken. Uit deze vraag blijkt of er sprake is van een hiërarchische sturing of juist van een bottom-up-proces.</w:t>
      </w:r>
    </w:p>
    <w:p w:rsidR="00277F1D" w:rsidRDefault="00D301F5">
      <w:pPr>
        <w:pStyle w:val="Plattetekst"/>
        <w:spacing w:before="161"/>
      </w:pPr>
      <w:r>
        <w:rPr>
          <w:u w:val="single"/>
        </w:rPr>
        <w:t>Vraag 8: In welke situatie(s) wordt er binnen dit bedrijf van de regels afgeweken?</w:t>
      </w:r>
    </w:p>
    <w:p w:rsidR="00277F1D" w:rsidRDefault="00D301F5">
      <w:pPr>
        <w:pStyle w:val="Plattetekst"/>
        <w:spacing w:before="139" w:line="360" w:lineRule="auto"/>
        <w:ind w:right="940"/>
      </w:pPr>
      <w:r>
        <w:t>Deze vraag is vooral van belang om de benodigde informatie te verkrijgen om de bedrijven nauwkeuriger op de rasterdimensie te plaatsen. Hierbij gaat het om de vraag of voorgeschreven regels en taakomschrijvingen een belangrijke rol spelen binnen een bedrijf, of dat het juist wordt gewaardeerd als werknemers eigen initiatief nemen. In dat laatste geval zijn de regels meer richtlijnen, waarvan dus afgeweken mag worden. Elk kwadrant heeft hier andere ideeën over, en het is daarom interessant om te onderzoeken of hierin verschillen aan het licht</w:t>
      </w:r>
      <w:r>
        <w:rPr>
          <w:spacing w:val="-1"/>
        </w:rPr>
        <w:t xml:space="preserve"> </w:t>
      </w:r>
      <w:r>
        <w:t>komen.</w:t>
      </w:r>
    </w:p>
    <w:p w:rsidR="00277F1D" w:rsidRDefault="00277F1D">
      <w:pPr>
        <w:pStyle w:val="Plattetekst"/>
        <w:ind w:left="0"/>
        <w:rPr>
          <w:sz w:val="26"/>
        </w:rPr>
      </w:pPr>
    </w:p>
    <w:p w:rsidR="00277F1D" w:rsidRDefault="00277F1D">
      <w:pPr>
        <w:pStyle w:val="Plattetekst"/>
        <w:spacing w:before="3"/>
        <w:ind w:left="0"/>
      </w:pPr>
    </w:p>
    <w:p w:rsidR="00277F1D" w:rsidRDefault="00D301F5">
      <w:pPr>
        <w:pStyle w:val="Kop3"/>
        <w:numPr>
          <w:ilvl w:val="0"/>
          <w:numId w:val="3"/>
        </w:numPr>
        <w:tabs>
          <w:tab w:val="left" w:pos="1177"/>
        </w:tabs>
      </w:pPr>
      <w:r>
        <w:t>Omgang met incidenten</w:t>
      </w:r>
    </w:p>
    <w:p w:rsidR="00277F1D" w:rsidRDefault="00277F1D">
      <w:pPr>
        <w:pStyle w:val="Plattetekst"/>
        <w:spacing w:before="5"/>
        <w:ind w:left="0"/>
        <w:rPr>
          <w:b/>
          <w:sz w:val="25"/>
        </w:rPr>
      </w:pPr>
    </w:p>
    <w:p w:rsidR="00277F1D" w:rsidRDefault="00D301F5">
      <w:pPr>
        <w:pStyle w:val="Plattetekst"/>
        <w:spacing w:before="1" w:line="360" w:lineRule="auto"/>
        <w:ind w:right="1650"/>
      </w:pPr>
      <w:r>
        <w:rPr>
          <w:u w:val="single"/>
        </w:rPr>
        <w:t>Vraag 9: Kunt u zich nog een incident herinneren waar u of uw collega’s bij betrokken</w:t>
      </w:r>
      <w:r>
        <w:t xml:space="preserve"> </w:t>
      </w:r>
      <w:r>
        <w:rPr>
          <w:u w:val="single"/>
        </w:rPr>
        <w:t>waren? En zo ja, zou u dit incident kunnen toelichten?</w:t>
      </w:r>
    </w:p>
    <w:p w:rsidR="00277F1D" w:rsidRDefault="00D301F5">
      <w:pPr>
        <w:pStyle w:val="Plattetekst"/>
        <w:spacing w:line="360" w:lineRule="auto"/>
        <w:ind w:right="977"/>
      </w:pPr>
      <w:r>
        <w:t xml:space="preserve">Deze vraag is geformuleerd naar aanleiding van de onderzoeken naar incidenten en hun verband met cultuur, zoals de </w:t>
      </w:r>
      <w:proofErr w:type="spellStart"/>
      <w:r>
        <w:t>Challenger</w:t>
      </w:r>
      <w:proofErr w:type="spellEnd"/>
      <w:r>
        <w:t xml:space="preserve">-casus van </w:t>
      </w:r>
      <w:proofErr w:type="spellStart"/>
      <w:r>
        <w:t>Vaughan</w:t>
      </w:r>
      <w:proofErr w:type="spellEnd"/>
      <w:r>
        <w:t xml:space="preserve"> (1992). Waar de voorgaande vragen de nadruk leggen op dagelijkse processen binnen een bedrijf, richt dit thema zich juist op de bijzondere gebeurtenissen binnen de organisatie. Deze inleidende vraag kan inzicht verschaffen in de verschillende soorten incidenten die hebben plaatsgevonden bij organisaties en de oorzaken daarvan. De oorzaken en verklaringen kunnen vervolgens worden gekoppeld aan de cultuurtheorie.</w:t>
      </w:r>
    </w:p>
    <w:p w:rsidR="00277F1D" w:rsidRDefault="00277F1D">
      <w:pPr>
        <w:pStyle w:val="Plattetekst"/>
        <w:spacing w:before="1"/>
        <w:ind w:left="0"/>
        <w:rPr>
          <w:sz w:val="36"/>
        </w:rPr>
      </w:pPr>
    </w:p>
    <w:p w:rsidR="00277F1D" w:rsidRDefault="00D301F5">
      <w:pPr>
        <w:pStyle w:val="Plattetekst"/>
      </w:pPr>
      <w:r>
        <w:rPr>
          <w:u w:val="single"/>
        </w:rPr>
        <w:t>Vraag 10: Hoe is het incident binnen de organisatie besproken?</w:t>
      </w:r>
    </w:p>
    <w:p w:rsidR="00277F1D" w:rsidRDefault="00D301F5">
      <w:pPr>
        <w:pStyle w:val="Plattetekst"/>
        <w:spacing w:before="139" w:line="360" w:lineRule="auto"/>
        <w:ind w:right="958"/>
      </w:pPr>
      <w:r>
        <w:t>Deze vraag bouwt voort op de voorgaande vraag en probeert een beter beeld te verkrijgen van de manier(en) waarop de incidenten binnen een organisatie besproken worden. Deze vraag heeft vooral betrekking op de dimensie ‘raster’ en gaat in op de mate waarin er na afloop van een incident overleg plaatsvindt binnen een organisatie, en wie daarbij worden betrokken. De antwoorden vertellen meer over de groepsprocessen binnen een organisatie.</w:t>
      </w:r>
    </w:p>
    <w:p w:rsidR="00277F1D" w:rsidRDefault="00277F1D">
      <w:pPr>
        <w:pStyle w:val="Plattetekst"/>
        <w:spacing w:before="10"/>
        <w:ind w:left="0"/>
        <w:rPr>
          <w:sz w:val="35"/>
        </w:rPr>
      </w:pPr>
    </w:p>
    <w:p w:rsidR="00277F1D" w:rsidRDefault="00D301F5">
      <w:pPr>
        <w:pStyle w:val="Plattetekst"/>
      </w:pPr>
      <w:r>
        <w:rPr>
          <w:u w:val="single"/>
        </w:rPr>
        <w:t>Vraag 11: Wat heeft de organisatie ondernomen om dit in de toekomst te voorkomen?</w:t>
      </w:r>
    </w:p>
    <w:p w:rsidR="00277F1D" w:rsidRDefault="00D301F5">
      <w:pPr>
        <w:pStyle w:val="Plattetekst"/>
        <w:spacing w:before="139" w:line="360" w:lineRule="auto"/>
        <w:ind w:right="990"/>
      </w:pPr>
      <w:r>
        <w:t>Uit de theorie is gebleken dat de maatregelen die bedrijven treffen om incidenten in de toekomst te voorkomen licht kunnen werpen op hun cultuurvoorkeur. De cultuurtheorie stelt immers dat elk cultuurtype een voorkeur voor een bepaalde oplossing heeft. Door aandacht te</w:t>
      </w:r>
    </w:p>
    <w:p w:rsidR="00277F1D" w:rsidRDefault="00277F1D">
      <w:pPr>
        <w:spacing w:line="360" w:lineRule="auto"/>
        <w:sectPr w:rsidR="00277F1D">
          <w:pgSz w:w="11910" w:h="16840"/>
          <w:pgMar w:top="1320" w:right="500" w:bottom="1200" w:left="480" w:header="0" w:footer="1000" w:gutter="0"/>
          <w:cols w:space="708"/>
        </w:sectPr>
      </w:pPr>
    </w:p>
    <w:p w:rsidR="00277F1D" w:rsidRDefault="00D301F5">
      <w:pPr>
        <w:pStyle w:val="Plattetekst"/>
        <w:spacing w:before="72"/>
      </w:pPr>
      <w:r>
        <w:lastRenderedPageBreak/>
        <w:t>besteden aan de oplossingen van organisaties, kan hun cultuurvoorkeur worden achterhaald.</w:t>
      </w:r>
    </w:p>
    <w:p w:rsidR="00277F1D" w:rsidRDefault="00277F1D">
      <w:pPr>
        <w:pStyle w:val="Plattetekst"/>
        <w:ind w:left="0"/>
        <w:rPr>
          <w:sz w:val="26"/>
        </w:rPr>
      </w:pPr>
    </w:p>
    <w:p w:rsidR="00277F1D" w:rsidRDefault="00277F1D">
      <w:pPr>
        <w:pStyle w:val="Plattetekst"/>
        <w:spacing w:before="7"/>
        <w:ind w:left="0"/>
        <w:rPr>
          <w:sz w:val="36"/>
        </w:rPr>
      </w:pPr>
    </w:p>
    <w:p w:rsidR="00277F1D" w:rsidRDefault="00D301F5">
      <w:pPr>
        <w:pStyle w:val="Kop2"/>
        <w:numPr>
          <w:ilvl w:val="1"/>
          <w:numId w:val="4"/>
        </w:numPr>
        <w:tabs>
          <w:tab w:val="left" w:pos="1321"/>
        </w:tabs>
        <w:spacing w:before="1"/>
      </w:pPr>
      <w:bookmarkStart w:id="23" w:name="_bookmark23"/>
      <w:bookmarkEnd w:id="23"/>
      <w:r>
        <w:rPr>
          <w:color w:val="2D74B5"/>
        </w:rPr>
        <w:t>Verwerking en analyse van de</w:t>
      </w:r>
      <w:r>
        <w:rPr>
          <w:color w:val="2D74B5"/>
          <w:spacing w:val="-6"/>
        </w:rPr>
        <w:t xml:space="preserve"> </w:t>
      </w:r>
      <w:r>
        <w:rPr>
          <w:color w:val="2D74B5"/>
        </w:rPr>
        <w:t>gegevens</w:t>
      </w:r>
    </w:p>
    <w:p w:rsidR="00277F1D" w:rsidRDefault="00277F1D">
      <w:pPr>
        <w:pStyle w:val="Plattetekst"/>
        <w:spacing w:before="4"/>
        <w:ind w:left="0"/>
        <w:rPr>
          <w:rFonts w:ascii="Calibri Light"/>
          <w:sz w:val="29"/>
        </w:rPr>
      </w:pPr>
    </w:p>
    <w:p w:rsidR="00277F1D" w:rsidRDefault="00D301F5">
      <w:pPr>
        <w:pStyle w:val="Plattetekst"/>
        <w:spacing w:before="1" w:line="360" w:lineRule="auto"/>
        <w:ind w:right="904"/>
      </w:pPr>
      <w:r>
        <w:t xml:space="preserve">De interviews zijn met behulp van een dictafoon opgenomen. Vervolgens zijn ze - met uitzondering van één interview - volledig getranscribeerd. Het verzamelde en getranscribeerde materiaal is daarna gecodeerd met behulp van het computerprogramma </w:t>
      </w:r>
      <w:proofErr w:type="spellStart"/>
      <w:r>
        <w:t>ATLAS.ti</w:t>
      </w:r>
      <w:proofErr w:type="spellEnd"/>
      <w:r>
        <w:t>. Dit programma maakt het coderen een transparanter en systematischer proces en geeft bovenal meer overzicht in eigen werk. Deze werkwijze heeft erin geresulteerd dat de betrouwbaarheid is toegenomen.</w:t>
      </w:r>
    </w:p>
    <w:p w:rsidR="00277F1D" w:rsidRDefault="00D301F5">
      <w:pPr>
        <w:pStyle w:val="Plattetekst"/>
        <w:spacing w:line="360" w:lineRule="auto"/>
        <w:ind w:right="937" w:firstLine="707"/>
      </w:pPr>
      <w:r>
        <w:t>Voor het coderen van materiaal bij kwalitatief onderzoek bestaan verschillende werkwijzen. In dit onderzoek is de techniek van het clusteren gehanteerd. Dat betekent dat personen, gebeurtenissen of kenmerken zijn gecodeerd (Van Thiel, 2010). De reden hiervoor is dat er verschillende groepen zijn geïnterviewd, de mensen op de werkvloer en de managementlaag. Hierdoor kan ook onderscheid worden gemaakt tussen de bedrijven. Tevens zijn er gedurende de codering memo’s aangebracht (</w:t>
      </w:r>
      <w:proofErr w:type="spellStart"/>
      <w:r>
        <w:t>Bleijenbergh</w:t>
      </w:r>
      <w:proofErr w:type="spellEnd"/>
      <w:r>
        <w:t>, 2013). Hierbij ging het om zaken die zijn opgevallen tijdens het codeerproces.</w:t>
      </w:r>
    </w:p>
    <w:p w:rsidR="00277F1D" w:rsidRDefault="00D301F5">
      <w:pPr>
        <w:pStyle w:val="Plattetekst"/>
        <w:spacing w:before="2" w:line="360" w:lineRule="auto"/>
        <w:ind w:right="944" w:firstLine="707"/>
      </w:pPr>
      <w:r>
        <w:t>De interviews zijn in drie rondes gecodeerd op inductieve en iteratieve wijze. In de eerste ronde zijn codes toegekend aan de fragmenten uit de getranscribeerde interviews. Deze codes geven termen en opvattingen van respondenten weer. Vervolgens is gezocht naar patronen en gelijkenissen. Op deze manier zijn meer abstracte codes ontstaan. Dit proces staat bekend als axiaal coderen (Van Thiel, 2015). In de laatste ronde is selectief gecodeerd, waarbij de gevonden concepten zijn gecombineerd met de theorie.</w:t>
      </w:r>
    </w:p>
    <w:p w:rsidR="00277F1D" w:rsidRDefault="00277F1D">
      <w:pPr>
        <w:pStyle w:val="Plattetekst"/>
        <w:ind w:left="0"/>
        <w:rPr>
          <w:sz w:val="26"/>
        </w:rPr>
      </w:pPr>
    </w:p>
    <w:p w:rsidR="00277F1D" w:rsidRDefault="00277F1D">
      <w:pPr>
        <w:pStyle w:val="Plattetekst"/>
        <w:spacing w:before="7"/>
        <w:ind w:left="0"/>
      </w:pPr>
    </w:p>
    <w:p w:rsidR="00277F1D" w:rsidRDefault="00D301F5">
      <w:pPr>
        <w:pStyle w:val="Kop2"/>
        <w:numPr>
          <w:ilvl w:val="1"/>
          <w:numId w:val="4"/>
        </w:numPr>
        <w:tabs>
          <w:tab w:val="left" w:pos="1321"/>
        </w:tabs>
      </w:pPr>
      <w:bookmarkStart w:id="24" w:name="_bookmark24"/>
      <w:bookmarkEnd w:id="24"/>
      <w:r>
        <w:rPr>
          <w:color w:val="2D74B5"/>
        </w:rPr>
        <w:t>Criteria voor betrouwbaar</w:t>
      </w:r>
      <w:r>
        <w:rPr>
          <w:color w:val="2D74B5"/>
          <w:spacing w:val="-4"/>
        </w:rPr>
        <w:t xml:space="preserve"> </w:t>
      </w:r>
      <w:r>
        <w:rPr>
          <w:color w:val="2D74B5"/>
        </w:rPr>
        <w:t>onderzoek</w:t>
      </w:r>
    </w:p>
    <w:p w:rsidR="00277F1D" w:rsidRDefault="00277F1D">
      <w:pPr>
        <w:pStyle w:val="Plattetekst"/>
        <w:spacing w:before="3"/>
        <w:ind w:left="0"/>
        <w:rPr>
          <w:rFonts w:ascii="Calibri Light"/>
          <w:sz w:val="38"/>
        </w:rPr>
      </w:pPr>
    </w:p>
    <w:p w:rsidR="00277F1D" w:rsidRDefault="00D301F5">
      <w:pPr>
        <w:pStyle w:val="Plattetekst"/>
        <w:spacing w:line="360" w:lineRule="auto"/>
        <w:ind w:right="1077"/>
      </w:pPr>
      <w:r>
        <w:t>De onderzoeksopzet behoort een logische verzameling te zijn van de stappen die in het onderzoek zijn genomen. Om dit te controleren en om de kwaliteit van sociaalwetenschappelijk onderzoek te bepalen, worden verschillende tests gebruikt (Yin, 2014). Deze tests richten zich op de validiteit, betrouwbaarheid en bruikbaarheid. Zij toetsen of het onderzoek in voldoende mate onderbouwd en transparant is, zodat het onderzoek bruikbaar is en eventueel als bouwsteen voor verder onderzoek kan dienen.</w:t>
      </w:r>
    </w:p>
    <w:p w:rsidR="00277F1D" w:rsidRDefault="00D301F5">
      <w:pPr>
        <w:pStyle w:val="Plattetekst"/>
        <w:spacing w:before="1"/>
        <w:ind w:left="1644"/>
      </w:pPr>
      <w:r>
        <w:t>De validiteit is op te delen in twee facetten, de interne validiteit en de externe</w:t>
      </w:r>
    </w:p>
    <w:p w:rsidR="00277F1D" w:rsidRDefault="00277F1D">
      <w:pPr>
        <w:sectPr w:rsidR="00277F1D">
          <w:pgSz w:w="11910" w:h="16840"/>
          <w:pgMar w:top="1320" w:right="500" w:bottom="1200" w:left="480" w:header="0" w:footer="1000" w:gutter="0"/>
          <w:cols w:space="708"/>
        </w:sectPr>
      </w:pPr>
    </w:p>
    <w:p w:rsidR="00277F1D" w:rsidRDefault="00D301F5">
      <w:pPr>
        <w:pStyle w:val="Plattetekst"/>
        <w:spacing w:before="72" w:line="360" w:lineRule="auto"/>
        <w:ind w:right="997"/>
      </w:pPr>
      <w:r>
        <w:lastRenderedPageBreak/>
        <w:t>validiteit. Met interne validiteit wordt bedoeld of hetgeen wat onderzocht moet worden op de juiste manier is geoperationaliseerd om dit te kunnen meten (</w:t>
      </w:r>
      <w:proofErr w:type="spellStart"/>
      <w:r>
        <w:t>Bleijenbergh</w:t>
      </w:r>
      <w:proofErr w:type="spellEnd"/>
      <w:r>
        <w:t xml:space="preserve">, 2013). Voor kwalitatief onderzoek is dit van groot belang. Gezien de intensieve aard van de manier van interviewen zijn in dit onderzoek scherpe keuzes gemaakt, en kon niet worden voldaan aan een grote selectie van respondenten. Dit onderzoek heeft aan de eis van interne validiteit proberen te voldoen door elke stap toe te lichten en transparant te zijn over de gemaakte keuzes. Dit wordt ook wel de ‘chain of </w:t>
      </w:r>
      <w:proofErr w:type="spellStart"/>
      <w:r>
        <w:t>evidence</w:t>
      </w:r>
      <w:proofErr w:type="spellEnd"/>
      <w:r>
        <w:t>’ genoemd (</w:t>
      </w:r>
      <w:proofErr w:type="spellStart"/>
      <w:r>
        <w:t>Boeije</w:t>
      </w:r>
      <w:proofErr w:type="spellEnd"/>
      <w:r>
        <w:t>, 2014). Door inzicht te bieden in het keuzeproces kunnen andere onderzoekers de stappen terugvinden en vervolgens beoordelen of er sprake is van een betrouwbaar onderzoek.</w:t>
      </w:r>
    </w:p>
    <w:p w:rsidR="00277F1D" w:rsidRDefault="00D301F5">
      <w:pPr>
        <w:pStyle w:val="Plattetekst"/>
        <w:spacing w:before="2" w:line="360" w:lineRule="auto"/>
        <w:ind w:right="930" w:firstLine="707"/>
      </w:pPr>
      <w:r>
        <w:t>Daarnaast is de interne validiteit verhoogd door een grotere structurering van de interviews. Hierdoor waren de vragen op voorhand duidelijk en hebben de respondenten dezelfde vragen voorgelegd gekregen. In dit onderzoek is hieraan tegemoet getreden door de keuze voor semigestructureerde interviews. De vragen van dit onderzoek lagen voor een groot gedeelte vast en zijn aan iedere respondent gesteld. Semigestructureerde interviews bieden bovendien nog ruimte om door te vragen. Dit heeft geleid tot een grotere rijkdom aan informatie.</w:t>
      </w:r>
    </w:p>
    <w:p w:rsidR="00277F1D" w:rsidRDefault="00D301F5">
      <w:pPr>
        <w:pStyle w:val="Plattetekst"/>
        <w:spacing w:line="275" w:lineRule="exact"/>
        <w:ind w:left="1644"/>
      </w:pPr>
      <w:r>
        <w:t>De externe validiteit gaat over de mate van generaliseerbaarheid van een onderzoek.</w:t>
      </w:r>
    </w:p>
    <w:p w:rsidR="00277F1D" w:rsidRDefault="00D301F5">
      <w:pPr>
        <w:pStyle w:val="Plattetekst"/>
        <w:spacing w:before="139" w:line="360" w:lineRule="auto"/>
        <w:ind w:right="924"/>
      </w:pPr>
      <w:r>
        <w:t xml:space="preserve">De externe validiteit van dit onderzoek is enerzijds gering, omdat het zich heeft gericht op een bepaald type bedrijf. Daarom zijn de resultaten maar in beperkte mate representatief voor andere bedrijven in andere sectoren. Anderzijds is dit onderzoek representatief voor op- en overslagbedrijven die onder de </w:t>
      </w:r>
      <w:proofErr w:type="spellStart"/>
      <w:r>
        <w:t>Brzo</w:t>
      </w:r>
      <w:proofErr w:type="spellEnd"/>
      <w:r>
        <w:t>-regeling vallen. Bovendien is de externe validiteit verhoogd door gebruik te maken van de wetenschappelijke literatuur. Op deze wijze heeft een betere koppeling plaatsgevonden met eerder onderzoek en zijn eerdere bevindingen uit andere onderzoeken gebruikt voor een betere wetenschappelijk basis.</w:t>
      </w:r>
    </w:p>
    <w:p w:rsidR="00277F1D" w:rsidRDefault="00D301F5">
      <w:pPr>
        <w:pStyle w:val="Plattetekst"/>
        <w:spacing w:line="360" w:lineRule="auto"/>
        <w:ind w:right="943" w:firstLine="707"/>
      </w:pPr>
      <w:r>
        <w:t>De betrouwbaarheid is ook een belangrijke test om de kwaliteit van een onderzoek te bepalen. Deze test analyseert of een studie kan worden gerepliceerd en of deze daarmee leidt tot dezelfde resultaten. De betrouwbaarheid is vergroot door de genomen stappen duidelijk uit te leggen. Ook zijn de vragen vastgelegd en de interviews getranscribeerd. Door dezelfde stappen te ondernemen zijn andere onderzoekers in staat het onderzoek te herhalen. Verder is het van belang om de uitspraken te beperken tot het domein dat wordt onderzocht. De bevindingen in dit onderzoek zijn daarom niet direct vertaald naar andere sectoren.</w:t>
      </w:r>
    </w:p>
    <w:p w:rsidR="00277F1D" w:rsidRDefault="00D301F5">
      <w:pPr>
        <w:pStyle w:val="Plattetekst"/>
        <w:spacing w:line="360" w:lineRule="auto"/>
        <w:ind w:right="990" w:firstLine="707"/>
      </w:pPr>
      <w:r>
        <w:t>Het laatste punt dat gemaakt dient te worden gaat over de bruikbaarheid van dit onderzoek (</w:t>
      </w:r>
      <w:proofErr w:type="spellStart"/>
      <w:r>
        <w:t>Bleijenbergh</w:t>
      </w:r>
      <w:proofErr w:type="spellEnd"/>
      <w:r>
        <w:t>, 2013). Dit criterium schrijft voor dat het onderzoek resultaten moet voortbrengen die functioneel zijn voor één of meerdere praktijkproblemen (Swanborn, 2007).</w:t>
      </w:r>
    </w:p>
    <w:p w:rsidR="00277F1D" w:rsidRDefault="00277F1D">
      <w:pPr>
        <w:spacing w:line="360" w:lineRule="auto"/>
        <w:sectPr w:rsidR="00277F1D">
          <w:pgSz w:w="11910" w:h="16840"/>
          <w:pgMar w:top="1320" w:right="500" w:bottom="1200" w:left="480" w:header="0" w:footer="1000" w:gutter="0"/>
          <w:cols w:space="708"/>
        </w:sectPr>
      </w:pPr>
    </w:p>
    <w:p w:rsidR="00277F1D" w:rsidRDefault="00D301F5">
      <w:pPr>
        <w:pStyle w:val="Plattetekst"/>
        <w:spacing w:before="72" w:line="360" w:lineRule="auto"/>
        <w:ind w:right="1110"/>
      </w:pPr>
      <w:r>
        <w:lastRenderedPageBreak/>
        <w:t>Om de bruikbaarheid te verhogen, is gekozen om een discussiehoofdstuk en enkele aanbevelingen toe te voegen aan het eind van dit onderzoek. Hiermee wordt duidelijk gemaakt wat de meerwaarde is van dit onderzoek en wat de uitkomsten ervan kunnen betekenen voor de praktijk en de wetenschap. Verder is het voor het criterium bruikbaarheid van belang dat het om een actueel vraagstuk gaat. Afgaande op de plannen van de inspectie om de veiligheidscultuur bij bedrijven te meten, alsmede de aandacht die dit thema in onderzoeksrapporten krijgt, is dat het geval.</w:t>
      </w:r>
    </w:p>
    <w:p w:rsidR="00277F1D" w:rsidRDefault="00277F1D">
      <w:pPr>
        <w:spacing w:line="360" w:lineRule="auto"/>
        <w:sectPr w:rsidR="00277F1D">
          <w:pgSz w:w="11910" w:h="16840"/>
          <w:pgMar w:top="1320" w:right="500" w:bottom="1200" w:left="480" w:header="0" w:footer="1000" w:gutter="0"/>
          <w:cols w:space="708"/>
        </w:sectPr>
      </w:pPr>
    </w:p>
    <w:p w:rsidR="00277F1D" w:rsidRDefault="00D301F5">
      <w:pPr>
        <w:pStyle w:val="Kop1"/>
        <w:numPr>
          <w:ilvl w:val="0"/>
          <w:numId w:val="4"/>
        </w:numPr>
        <w:tabs>
          <w:tab w:val="left" w:pos="1249"/>
        </w:tabs>
      </w:pPr>
      <w:bookmarkStart w:id="25" w:name="_bookmark26"/>
      <w:bookmarkStart w:id="26" w:name="_bookmark25"/>
      <w:bookmarkEnd w:id="25"/>
      <w:bookmarkEnd w:id="26"/>
      <w:r>
        <w:rPr>
          <w:color w:val="2D74B5"/>
        </w:rPr>
        <w:lastRenderedPageBreak/>
        <w:t>Analyse</w:t>
      </w:r>
    </w:p>
    <w:p w:rsidR="00277F1D" w:rsidRDefault="00277F1D">
      <w:pPr>
        <w:pStyle w:val="Plattetekst"/>
        <w:spacing w:before="11"/>
        <w:ind w:left="0"/>
        <w:rPr>
          <w:rFonts w:ascii="Calibri Light"/>
          <w:sz w:val="38"/>
        </w:rPr>
      </w:pPr>
    </w:p>
    <w:p w:rsidR="00277F1D" w:rsidRDefault="00D301F5">
      <w:pPr>
        <w:pStyle w:val="Plattetekst"/>
        <w:spacing w:line="360" w:lineRule="auto"/>
        <w:ind w:right="1038"/>
      </w:pPr>
      <w:r>
        <w:t>De analyse gaat in op de belangrijkste en meest opvallende resultaten uit het onderzoeksmateriaal, en analyseert deze aan de hand van het raster van de cultuurtheorie. Op basis van de interviews en de codering daarvan is gekozen om de analyse als volgt op te bouwen:</w:t>
      </w:r>
    </w:p>
    <w:p w:rsidR="00277F1D" w:rsidRDefault="00D301F5">
      <w:pPr>
        <w:pStyle w:val="Lijstalinea"/>
        <w:numPr>
          <w:ilvl w:val="1"/>
          <w:numId w:val="2"/>
        </w:numPr>
        <w:tabs>
          <w:tab w:val="left" w:pos="1297"/>
        </w:tabs>
        <w:spacing w:before="161"/>
        <w:rPr>
          <w:sz w:val="24"/>
        </w:rPr>
      </w:pPr>
      <w:r>
        <w:rPr>
          <w:sz w:val="24"/>
        </w:rPr>
        <w:t>risicoperceptie en omgang met</w:t>
      </w:r>
      <w:r>
        <w:rPr>
          <w:spacing w:val="-5"/>
          <w:sz w:val="24"/>
        </w:rPr>
        <w:t xml:space="preserve"> </w:t>
      </w:r>
      <w:r>
        <w:rPr>
          <w:sz w:val="24"/>
        </w:rPr>
        <w:t>incidenten,</w:t>
      </w:r>
    </w:p>
    <w:p w:rsidR="00277F1D" w:rsidRDefault="00D301F5">
      <w:pPr>
        <w:pStyle w:val="Lijstalinea"/>
        <w:numPr>
          <w:ilvl w:val="1"/>
          <w:numId w:val="2"/>
        </w:numPr>
        <w:tabs>
          <w:tab w:val="left" w:pos="1297"/>
        </w:tabs>
        <w:spacing w:before="140"/>
        <w:rPr>
          <w:sz w:val="24"/>
        </w:rPr>
      </w:pPr>
      <w:r>
        <w:rPr>
          <w:sz w:val="24"/>
        </w:rPr>
        <w:t>communicatie,</w:t>
      </w:r>
    </w:p>
    <w:p w:rsidR="00277F1D" w:rsidRDefault="00D301F5">
      <w:pPr>
        <w:pStyle w:val="Lijstalinea"/>
        <w:numPr>
          <w:ilvl w:val="1"/>
          <w:numId w:val="2"/>
        </w:numPr>
        <w:tabs>
          <w:tab w:val="left" w:pos="1297"/>
        </w:tabs>
        <w:spacing w:before="136"/>
        <w:rPr>
          <w:sz w:val="24"/>
        </w:rPr>
      </w:pPr>
      <w:r>
        <w:rPr>
          <w:sz w:val="24"/>
        </w:rPr>
        <w:t>de rol van regels en</w:t>
      </w:r>
      <w:r>
        <w:rPr>
          <w:spacing w:val="-2"/>
          <w:sz w:val="24"/>
        </w:rPr>
        <w:t xml:space="preserve"> </w:t>
      </w:r>
      <w:r>
        <w:rPr>
          <w:sz w:val="24"/>
        </w:rPr>
        <w:t>procedures,</w:t>
      </w:r>
    </w:p>
    <w:p w:rsidR="00277F1D" w:rsidRDefault="00D301F5">
      <w:pPr>
        <w:pStyle w:val="Lijstalinea"/>
        <w:numPr>
          <w:ilvl w:val="1"/>
          <w:numId w:val="2"/>
        </w:numPr>
        <w:tabs>
          <w:tab w:val="left" w:pos="1297"/>
        </w:tabs>
        <w:spacing w:before="140"/>
        <w:rPr>
          <w:sz w:val="24"/>
        </w:rPr>
      </w:pPr>
      <w:r>
        <w:rPr>
          <w:sz w:val="24"/>
        </w:rPr>
        <w:t>investeringen</w:t>
      </w:r>
    </w:p>
    <w:p w:rsidR="00277F1D" w:rsidRDefault="00D301F5">
      <w:pPr>
        <w:pStyle w:val="Lijstalinea"/>
        <w:numPr>
          <w:ilvl w:val="1"/>
          <w:numId w:val="2"/>
        </w:numPr>
        <w:tabs>
          <w:tab w:val="left" w:pos="1297"/>
        </w:tabs>
        <w:spacing w:before="136"/>
        <w:rPr>
          <w:sz w:val="24"/>
        </w:rPr>
      </w:pPr>
      <w:r>
        <w:rPr>
          <w:sz w:val="24"/>
        </w:rPr>
        <w:t>de invloed van externe</w:t>
      </w:r>
      <w:r>
        <w:rPr>
          <w:spacing w:val="-3"/>
          <w:sz w:val="24"/>
        </w:rPr>
        <w:t xml:space="preserve"> </w:t>
      </w:r>
      <w:r>
        <w:rPr>
          <w:sz w:val="24"/>
        </w:rPr>
        <w:t>partijen.</w:t>
      </w:r>
    </w:p>
    <w:p w:rsidR="00277F1D" w:rsidRDefault="00277F1D">
      <w:pPr>
        <w:pStyle w:val="Plattetekst"/>
        <w:spacing w:before="10"/>
        <w:ind w:left="0"/>
        <w:rPr>
          <w:sz w:val="25"/>
        </w:rPr>
      </w:pPr>
    </w:p>
    <w:p w:rsidR="00277F1D" w:rsidRDefault="00D301F5">
      <w:pPr>
        <w:pStyle w:val="Plattetekst"/>
        <w:spacing w:before="1" w:line="360" w:lineRule="auto"/>
        <w:ind w:right="1036"/>
      </w:pPr>
      <w:r>
        <w:t>De motivering hiervoor is als volgt: (5.1) Uit de interviews blijkt dat de risicoperceptie mede wordt bepaald door de aard van de incidenten binnen de bedrijven en de manier waarop hiermee wordt omgegaan. Op grond hiervan is gekozen om beide thema’s gezamenlijk te bespreken. (5.2) Tijdens de interviews maakte communicatie deel uit van alle onderzochte thema’s. De respondenten blijken veelal dezelfde antwoorden te geven over de manier van communiceren binnen het bedrijf. Daarom is communicatie als afzonderlijk thema meegenomen. (5.3) De rol van regels en procedures blijkt ook op basis van de interviews een belangrijk en relevant thema binnen de bedrijven te zijn. (5.4) Uit de interviews blijkt dat de beslissingen om te investeren - die in het theoretisch kader als onderdelen van de risicoperceptie werden gezien - in hoge mate worden genomen op basis van bedrijfseconomische overwegingen. Daarom is besloten om deze afzonderlijk te analyseren. (5.5) Tot slot wordt aandacht besteed aan de invloed van externe partijen. In het theoretisch kader is aanvankelijk gesteld dat de overheid voornamelijk invloed uitoefent door regelgeving. Uit de interviews is echter ook gebleken dat de inspectie een grote invloed heeft op de cultuur en de samenwerking tussen de overheid en de bedrijven. Daarom wordt ook deze factor afzonderlijk besproken.</w:t>
      </w:r>
    </w:p>
    <w:p w:rsidR="00277F1D" w:rsidRDefault="00D301F5">
      <w:pPr>
        <w:pStyle w:val="Plattetekst"/>
        <w:spacing w:before="1" w:line="360" w:lineRule="auto"/>
        <w:ind w:right="1262" w:firstLine="707"/>
      </w:pPr>
      <w:r>
        <w:t>In de analyse van de interviews worden uitspraken gekoppeld aan het cultuurmodel wanneer deze door twee of meer personen binnen een organisatie zijn genoemd. In de betreffende tabellen staat in dat geval 1 vermeld. Wanneer een uitspraak door één of geen personen in het bedrijf is genoemd, staat in de tabellen een 0 vermeld. De opvallende resultaten van de interviews worden apart besproken.</w:t>
      </w:r>
    </w:p>
    <w:p w:rsidR="00277F1D" w:rsidRDefault="00277F1D">
      <w:pPr>
        <w:spacing w:line="360" w:lineRule="auto"/>
        <w:sectPr w:rsidR="00277F1D">
          <w:pgSz w:w="11910" w:h="16840"/>
          <w:pgMar w:top="1380" w:right="500" w:bottom="1200" w:left="480" w:header="0" w:footer="1000" w:gutter="0"/>
          <w:cols w:space="708"/>
        </w:sectPr>
      </w:pPr>
    </w:p>
    <w:p w:rsidR="00277F1D" w:rsidRDefault="00D301F5">
      <w:pPr>
        <w:pStyle w:val="Kop2"/>
        <w:numPr>
          <w:ilvl w:val="1"/>
          <w:numId w:val="1"/>
        </w:numPr>
        <w:tabs>
          <w:tab w:val="left" w:pos="1338"/>
        </w:tabs>
        <w:spacing w:before="18"/>
        <w:ind w:hanging="401"/>
      </w:pPr>
      <w:r>
        <w:rPr>
          <w:color w:val="2D74B5"/>
        </w:rPr>
        <w:lastRenderedPageBreak/>
        <w:t>Risicoperceptie en omgang met</w:t>
      </w:r>
      <w:r>
        <w:rPr>
          <w:color w:val="2D74B5"/>
          <w:spacing w:val="1"/>
        </w:rPr>
        <w:t xml:space="preserve"> </w:t>
      </w:r>
      <w:r>
        <w:rPr>
          <w:color w:val="2D74B5"/>
        </w:rPr>
        <w:t>incidenten</w:t>
      </w:r>
    </w:p>
    <w:p w:rsidR="00277F1D" w:rsidRDefault="00277F1D">
      <w:pPr>
        <w:pStyle w:val="Plattetekst"/>
        <w:spacing w:before="8"/>
        <w:ind w:left="0"/>
        <w:rPr>
          <w:rFonts w:ascii="Calibri Light"/>
          <w:sz w:val="28"/>
        </w:rPr>
      </w:pPr>
    </w:p>
    <w:p w:rsidR="00277F1D" w:rsidRDefault="00D301F5">
      <w:pPr>
        <w:pStyle w:val="Plattetekst"/>
        <w:spacing w:line="360" w:lineRule="auto"/>
        <w:ind w:right="970"/>
      </w:pPr>
      <w:r>
        <w:t>In dit onderzoek zijn de risicoperceptie en de wijze waarop met incidenten wordt omgegaan belangrijke factoren om een beter inzicht te verkrijgen in het begrip veiligheidscultuur. De percepties van mensen zijn van grote invloed op het gedrag van bedrijven. Ze bepalen voor een groot deel waar de bedrijven aandacht aan besteden en welke risico’s zij relevant achten. Op basis van de cultuurtheorie kan worden gesteld dat het hiërarchische perspectief leidend is voor de risicoperceptie en de omgang met incidenten. In deze paragraaf wordt dit argument nader toegelicht.</w:t>
      </w:r>
    </w:p>
    <w:p w:rsidR="00277F1D" w:rsidRDefault="00D301F5">
      <w:pPr>
        <w:spacing w:before="160"/>
        <w:ind w:left="996"/>
        <w:rPr>
          <w:i/>
          <w:sz w:val="24"/>
        </w:rPr>
      </w:pPr>
      <w:r>
        <w:rPr>
          <w:i/>
          <w:sz w:val="24"/>
          <w:u w:val="single"/>
        </w:rPr>
        <w:t>Tabel 4: Gepercipieerde grootste risico’s.</w:t>
      </w:r>
    </w:p>
    <w:p w:rsidR="00277F1D" w:rsidRDefault="00277F1D">
      <w:pPr>
        <w:pStyle w:val="Plattetekst"/>
        <w:ind w:left="0"/>
        <w:rPr>
          <w:i/>
          <w:sz w:val="20"/>
        </w:rPr>
      </w:pPr>
    </w:p>
    <w:p w:rsidR="00277F1D" w:rsidRDefault="00277F1D">
      <w:pPr>
        <w:pStyle w:val="Plattetekst"/>
        <w:spacing w:before="8"/>
        <w:ind w:left="0"/>
        <w:rPr>
          <w:i/>
          <w:sz w:val="18"/>
        </w:rPr>
      </w:pPr>
    </w:p>
    <w:tbl>
      <w:tblPr>
        <w:tblW w:w="0" w:type="auto"/>
        <w:tblInd w:w="941"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CellMar>
          <w:left w:w="0" w:type="dxa"/>
          <w:right w:w="0" w:type="dxa"/>
        </w:tblCellMar>
        <w:tblLook w:val="01E0" w:firstRow="1" w:lastRow="1" w:firstColumn="1" w:lastColumn="1" w:noHBand="0" w:noVBand="0"/>
      </w:tblPr>
      <w:tblGrid>
        <w:gridCol w:w="1510"/>
        <w:gridCol w:w="1511"/>
        <w:gridCol w:w="1513"/>
        <w:gridCol w:w="1510"/>
        <w:gridCol w:w="1511"/>
        <w:gridCol w:w="1513"/>
      </w:tblGrid>
      <w:tr w:rsidR="00277F1D">
        <w:trPr>
          <w:trHeight w:val="827"/>
        </w:trPr>
        <w:tc>
          <w:tcPr>
            <w:tcW w:w="1510" w:type="dxa"/>
            <w:tcBorders>
              <w:bottom w:val="single" w:sz="12" w:space="0" w:color="666666"/>
            </w:tcBorders>
          </w:tcPr>
          <w:p w:rsidR="00277F1D" w:rsidRDefault="00D301F5">
            <w:pPr>
              <w:pStyle w:val="TableParagraph"/>
              <w:spacing w:line="270" w:lineRule="exact"/>
              <w:rPr>
                <w:sz w:val="24"/>
              </w:rPr>
            </w:pPr>
            <w:r>
              <w:rPr>
                <w:sz w:val="24"/>
              </w:rPr>
              <w:t>Bedrijven</w:t>
            </w:r>
          </w:p>
        </w:tc>
        <w:tc>
          <w:tcPr>
            <w:tcW w:w="1511" w:type="dxa"/>
            <w:tcBorders>
              <w:bottom w:val="single" w:sz="12" w:space="0" w:color="666666"/>
            </w:tcBorders>
          </w:tcPr>
          <w:p w:rsidR="00277F1D" w:rsidRDefault="00D301F5">
            <w:pPr>
              <w:pStyle w:val="TableParagraph"/>
              <w:ind w:left="443" w:right="282" w:hanging="131"/>
              <w:rPr>
                <w:sz w:val="24"/>
              </w:rPr>
            </w:pPr>
            <w:r>
              <w:rPr>
                <w:sz w:val="24"/>
              </w:rPr>
              <w:t>Aard van opslag</w:t>
            </w:r>
          </w:p>
        </w:tc>
        <w:tc>
          <w:tcPr>
            <w:tcW w:w="1513" w:type="dxa"/>
            <w:tcBorders>
              <w:bottom w:val="single" w:sz="12" w:space="0" w:color="666666"/>
            </w:tcBorders>
          </w:tcPr>
          <w:p w:rsidR="00277F1D" w:rsidRDefault="00D301F5">
            <w:pPr>
              <w:pStyle w:val="TableParagraph"/>
              <w:spacing w:line="270" w:lineRule="exact"/>
              <w:ind w:left="425" w:right="422"/>
              <w:jc w:val="center"/>
              <w:rPr>
                <w:sz w:val="24"/>
              </w:rPr>
            </w:pPr>
            <w:r>
              <w:rPr>
                <w:sz w:val="24"/>
              </w:rPr>
              <w:t>Brand</w:t>
            </w:r>
          </w:p>
        </w:tc>
        <w:tc>
          <w:tcPr>
            <w:tcW w:w="1510" w:type="dxa"/>
            <w:tcBorders>
              <w:bottom w:val="single" w:sz="12" w:space="0" w:color="666666"/>
            </w:tcBorders>
          </w:tcPr>
          <w:p w:rsidR="00277F1D" w:rsidRDefault="00D301F5">
            <w:pPr>
              <w:pStyle w:val="TableParagraph"/>
              <w:ind w:left="511" w:right="249" w:hanging="240"/>
              <w:rPr>
                <w:sz w:val="24"/>
              </w:rPr>
            </w:pPr>
            <w:r>
              <w:rPr>
                <w:sz w:val="24"/>
              </w:rPr>
              <w:t>Menselijk falen</w:t>
            </w:r>
          </w:p>
        </w:tc>
        <w:tc>
          <w:tcPr>
            <w:tcW w:w="1511" w:type="dxa"/>
            <w:tcBorders>
              <w:bottom w:val="single" w:sz="12" w:space="0" w:color="666666"/>
            </w:tcBorders>
          </w:tcPr>
          <w:p w:rsidR="00277F1D" w:rsidRDefault="00D301F5">
            <w:pPr>
              <w:pStyle w:val="TableParagraph"/>
              <w:spacing w:line="270" w:lineRule="exact"/>
              <w:ind w:left="247" w:hanging="140"/>
              <w:rPr>
                <w:sz w:val="24"/>
              </w:rPr>
            </w:pPr>
            <w:r>
              <w:rPr>
                <w:sz w:val="24"/>
              </w:rPr>
              <w:t>Falen van het</w:t>
            </w:r>
          </w:p>
          <w:p w:rsidR="00277F1D" w:rsidRDefault="00D301F5">
            <w:pPr>
              <w:pStyle w:val="TableParagraph"/>
              <w:spacing w:line="270" w:lineRule="atLeast"/>
              <w:ind w:left="247" w:right="239"/>
              <w:jc w:val="center"/>
              <w:rPr>
                <w:sz w:val="24"/>
              </w:rPr>
            </w:pPr>
            <w:r>
              <w:rPr>
                <w:sz w:val="24"/>
              </w:rPr>
              <w:t>technische systeem</w:t>
            </w:r>
          </w:p>
        </w:tc>
        <w:tc>
          <w:tcPr>
            <w:tcW w:w="1513" w:type="dxa"/>
            <w:tcBorders>
              <w:bottom w:val="single" w:sz="12" w:space="0" w:color="666666"/>
            </w:tcBorders>
          </w:tcPr>
          <w:p w:rsidR="00277F1D" w:rsidRDefault="00D301F5">
            <w:pPr>
              <w:pStyle w:val="TableParagraph"/>
              <w:spacing w:line="270" w:lineRule="exact"/>
              <w:ind w:left="426" w:right="422"/>
              <w:jc w:val="center"/>
              <w:rPr>
                <w:sz w:val="24"/>
              </w:rPr>
            </w:pPr>
            <w:r>
              <w:rPr>
                <w:sz w:val="24"/>
              </w:rPr>
              <w:t>Totaal</w:t>
            </w:r>
          </w:p>
        </w:tc>
      </w:tr>
      <w:tr w:rsidR="00277F1D">
        <w:trPr>
          <w:trHeight w:val="275"/>
        </w:trPr>
        <w:tc>
          <w:tcPr>
            <w:tcW w:w="1510" w:type="dxa"/>
            <w:tcBorders>
              <w:top w:val="single" w:sz="12" w:space="0" w:color="666666"/>
            </w:tcBorders>
          </w:tcPr>
          <w:p w:rsidR="00277F1D" w:rsidRDefault="00D301F5">
            <w:pPr>
              <w:pStyle w:val="TableParagraph"/>
              <w:spacing w:line="255" w:lineRule="exact"/>
              <w:rPr>
                <w:sz w:val="24"/>
              </w:rPr>
            </w:pPr>
            <w:r>
              <w:rPr>
                <w:sz w:val="24"/>
              </w:rPr>
              <w:t>Bedrijf 1</w:t>
            </w:r>
          </w:p>
        </w:tc>
        <w:tc>
          <w:tcPr>
            <w:tcW w:w="1511" w:type="dxa"/>
            <w:tcBorders>
              <w:top w:val="single" w:sz="12" w:space="0" w:color="666666"/>
            </w:tcBorders>
          </w:tcPr>
          <w:p w:rsidR="00277F1D" w:rsidRDefault="00D301F5">
            <w:pPr>
              <w:pStyle w:val="TableParagraph"/>
              <w:spacing w:line="255" w:lineRule="exact"/>
              <w:ind w:left="695"/>
              <w:rPr>
                <w:sz w:val="24"/>
              </w:rPr>
            </w:pPr>
            <w:r>
              <w:rPr>
                <w:sz w:val="24"/>
              </w:rPr>
              <w:t>1</w:t>
            </w:r>
          </w:p>
        </w:tc>
        <w:tc>
          <w:tcPr>
            <w:tcW w:w="1513" w:type="dxa"/>
            <w:tcBorders>
              <w:top w:val="single" w:sz="12" w:space="0" w:color="666666"/>
            </w:tcBorders>
          </w:tcPr>
          <w:p w:rsidR="00277F1D" w:rsidRDefault="00D301F5">
            <w:pPr>
              <w:pStyle w:val="TableParagraph"/>
              <w:spacing w:line="255" w:lineRule="exact"/>
              <w:ind w:left="6"/>
              <w:jc w:val="center"/>
              <w:rPr>
                <w:sz w:val="24"/>
              </w:rPr>
            </w:pPr>
            <w:r>
              <w:rPr>
                <w:sz w:val="24"/>
              </w:rPr>
              <w:t>0</w:t>
            </w:r>
          </w:p>
        </w:tc>
        <w:tc>
          <w:tcPr>
            <w:tcW w:w="1510" w:type="dxa"/>
            <w:tcBorders>
              <w:top w:val="single" w:sz="12" w:space="0" w:color="666666"/>
            </w:tcBorders>
          </w:tcPr>
          <w:p w:rsidR="00277F1D" w:rsidRDefault="00D301F5">
            <w:pPr>
              <w:pStyle w:val="TableParagraph"/>
              <w:spacing w:line="255" w:lineRule="exact"/>
              <w:ind w:left="0" w:right="686"/>
              <w:jc w:val="right"/>
              <w:rPr>
                <w:sz w:val="24"/>
              </w:rPr>
            </w:pPr>
            <w:r>
              <w:rPr>
                <w:sz w:val="24"/>
              </w:rPr>
              <w:t>1</w:t>
            </w:r>
          </w:p>
        </w:tc>
        <w:tc>
          <w:tcPr>
            <w:tcW w:w="1511" w:type="dxa"/>
            <w:tcBorders>
              <w:top w:val="single" w:sz="12" w:space="0" w:color="666666"/>
            </w:tcBorders>
          </w:tcPr>
          <w:p w:rsidR="00277F1D" w:rsidRDefault="00D301F5">
            <w:pPr>
              <w:pStyle w:val="TableParagraph"/>
              <w:spacing w:line="255" w:lineRule="exact"/>
              <w:ind w:left="7"/>
              <w:jc w:val="center"/>
              <w:rPr>
                <w:sz w:val="24"/>
              </w:rPr>
            </w:pPr>
            <w:r>
              <w:rPr>
                <w:sz w:val="24"/>
              </w:rPr>
              <w:t>0</w:t>
            </w:r>
          </w:p>
        </w:tc>
        <w:tc>
          <w:tcPr>
            <w:tcW w:w="1513" w:type="dxa"/>
            <w:tcBorders>
              <w:top w:val="single" w:sz="12" w:space="0" w:color="666666"/>
            </w:tcBorders>
          </w:tcPr>
          <w:p w:rsidR="00277F1D" w:rsidRDefault="00D301F5">
            <w:pPr>
              <w:pStyle w:val="TableParagraph"/>
              <w:spacing w:line="255" w:lineRule="exact"/>
              <w:ind w:left="7"/>
              <w:jc w:val="center"/>
              <w:rPr>
                <w:sz w:val="24"/>
              </w:rPr>
            </w:pPr>
            <w:r>
              <w:rPr>
                <w:sz w:val="24"/>
              </w:rPr>
              <w:t>2</w:t>
            </w:r>
          </w:p>
        </w:tc>
      </w:tr>
      <w:tr w:rsidR="00277F1D">
        <w:trPr>
          <w:trHeight w:val="277"/>
        </w:trPr>
        <w:tc>
          <w:tcPr>
            <w:tcW w:w="1510" w:type="dxa"/>
          </w:tcPr>
          <w:p w:rsidR="00277F1D" w:rsidRDefault="00D301F5">
            <w:pPr>
              <w:pStyle w:val="TableParagraph"/>
              <w:spacing w:line="258" w:lineRule="exact"/>
              <w:rPr>
                <w:sz w:val="24"/>
              </w:rPr>
            </w:pPr>
            <w:r>
              <w:rPr>
                <w:sz w:val="24"/>
              </w:rPr>
              <w:t>Bedrijf 2</w:t>
            </w:r>
          </w:p>
        </w:tc>
        <w:tc>
          <w:tcPr>
            <w:tcW w:w="1511" w:type="dxa"/>
          </w:tcPr>
          <w:p w:rsidR="00277F1D" w:rsidRDefault="00D301F5">
            <w:pPr>
              <w:pStyle w:val="TableParagraph"/>
              <w:spacing w:line="258" w:lineRule="exact"/>
              <w:ind w:left="695"/>
              <w:rPr>
                <w:sz w:val="24"/>
              </w:rPr>
            </w:pPr>
            <w:r>
              <w:rPr>
                <w:sz w:val="24"/>
              </w:rPr>
              <w:t>0</w:t>
            </w:r>
          </w:p>
        </w:tc>
        <w:tc>
          <w:tcPr>
            <w:tcW w:w="1513" w:type="dxa"/>
          </w:tcPr>
          <w:p w:rsidR="00277F1D" w:rsidRDefault="00D301F5">
            <w:pPr>
              <w:pStyle w:val="TableParagraph"/>
              <w:spacing w:line="258" w:lineRule="exact"/>
              <w:ind w:left="6"/>
              <w:jc w:val="center"/>
              <w:rPr>
                <w:sz w:val="24"/>
              </w:rPr>
            </w:pPr>
            <w:r>
              <w:rPr>
                <w:sz w:val="24"/>
              </w:rPr>
              <w:t>0</w:t>
            </w:r>
          </w:p>
        </w:tc>
        <w:tc>
          <w:tcPr>
            <w:tcW w:w="1510" w:type="dxa"/>
          </w:tcPr>
          <w:p w:rsidR="00277F1D" w:rsidRDefault="00D301F5">
            <w:pPr>
              <w:pStyle w:val="TableParagraph"/>
              <w:spacing w:line="258" w:lineRule="exact"/>
              <w:ind w:left="0" w:right="686"/>
              <w:jc w:val="right"/>
              <w:rPr>
                <w:sz w:val="24"/>
              </w:rPr>
            </w:pPr>
            <w:r>
              <w:rPr>
                <w:sz w:val="24"/>
              </w:rPr>
              <w:t>1</w:t>
            </w:r>
          </w:p>
        </w:tc>
        <w:tc>
          <w:tcPr>
            <w:tcW w:w="1511" w:type="dxa"/>
          </w:tcPr>
          <w:p w:rsidR="00277F1D" w:rsidRDefault="00D301F5">
            <w:pPr>
              <w:pStyle w:val="TableParagraph"/>
              <w:spacing w:line="258" w:lineRule="exact"/>
              <w:ind w:left="7"/>
              <w:jc w:val="center"/>
              <w:rPr>
                <w:sz w:val="24"/>
              </w:rPr>
            </w:pPr>
            <w:r>
              <w:rPr>
                <w:sz w:val="24"/>
              </w:rPr>
              <w:t>0</w:t>
            </w:r>
          </w:p>
        </w:tc>
        <w:tc>
          <w:tcPr>
            <w:tcW w:w="1513" w:type="dxa"/>
          </w:tcPr>
          <w:p w:rsidR="00277F1D" w:rsidRDefault="00D301F5">
            <w:pPr>
              <w:pStyle w:val="TableParagraph"/>
              <w:spacing w:line="258" w:lineRule="exact"/>
              <w:ind w:left="7"/>
              <w:jc w:val="center"/>
              <w:rPr>
                <w:sz w:val="24"/>
              </w:rPr>
            </w:pPr>
            <w:r>
              <w:rPr>
                <w:sz w:val="24"/>
              </w:rPr>
              <w:t>1</w:t>
            </w:r>
          </w:p>
        </w:tc>
      </w:tr>
      <w:tr w:rsidR="00277F1D">
        <w:trPr>
          <w:trHeight w:val="275"/>
        </w:trPr>
        <w:tc>
          <w:tcPr>
            <w:tcW w:w="1510" w:type="dxa"/>
          </w:tcPr>
          <w:p w:rsidR="00277F1D" w:rsidRDefault="00D301F5">
            <w:pPr>
              <w:pStyle w:val="TableParagraph"/>
              <w:spacing w:line="256" w:lineRule="exact"/>
              <w:rPr>
                <w:sz w:val="24"/>
              </w:rPr>
            </w:pPr>
            <w:r>
              <w:rPr>
                <w:sz w:val="24"/>
              </w:rPr>
              <w:t>Bedrijf 3</w:t>
            </w:r>
          </w:p>
        </w:tc>
        <w:tc>
          <w:tcPr>
            <w:tcW w:w="1511" w:type="dxa"/>
          </w:tcPr>
          <w:p w:rsidR="00277F1D" w:rsidRDefault="00D301F5">
            <w:pPr>
              <w:pStyle w:val="TableParagraph"/>
              <w:spacing w:line="256" w:lineRule="exact"/>
              <w:ind w:left="695"/>
              <w:rPr>
                <w:sz w:val="24"/>
              </w:rPr>
            </w:pPr>
            <w:r>
              <w:rPr>
                <w:sz w:val="24"/>
              </w:rPr>
              <w:t>1</w:t>
            </w:r>
          </w:p>
        </w:tc>
        <w:tc>
          <w:tcPr>
            <w:tcW w:w="1513" w:type="dxa"/>
          </w:tcPr>
          <w:p w:rsidR="00277F1D" w:rsidRDefault="00D301F5">
            <w:pPr>
              <w:pStyle w:val="TableParagraph"/>
              <w:spacing w:line="256" w:lineRule="exact"/>
              <w:ind w:left="6"/>
              <w:jc w:val="center"/>
              <w:rPr>
                <w:sz w:val="24"/>
              </w:rPr>
            </w:pPr>
            <w:r>
              <w:rPr>
                <w:sz w:val="24"/>
              </w:rPr>
              <w:t>0</w:t>
            </w:r>
          </w:p>
        </w:tc>
        <w:tc>
          <w:tcPr>
            <w:tcW w:w="1510" w:type="dxa"/>
          </w:tcPr>
          <w:p w:rsidR="00277F1D" w:rsidRDefault="00D301F5">
            <w:pPr>
              <w:pStyle w:val="TableParagraph"/>
              <w:spacing w:line="256" w:lineRule="exact"/>
              <w:ind w:left="0" w:right="686"/>
              <w:jc w:val="right"/>
              <w:rPr>
                <w:sz w:val="24"/>
              </w:rPr>
            </w:pPr>
            <w:r>
              <w:rPr>
                <w:sz w:val="24"/>
              </w:rPr>
              <w:t>1</w:t>
            </w:r>
          </w:p>
        </w:tc>
        <w:tc>
          <w:tcPr>
            <w:tcW w:w="1511" w:type="dxa"/>
          </w:tcPr>
          <w:p w:rsidR="00277F1D" w:rsidRDefault="00D301F5">
            <w:pPr>
              <w:pStyle w:val="TableParagraph"/>
              <w:spacing w:line="256" w:lineRule="exact"/>
              <w:ind w:left="7"/>
              <w:jc w:val="center"/>
              <w:rPr>
                <w:sz w:val="24"/>
              </w:rPr>
            </w:pPr>
            <w:r>
              <w:rPr>
                <w:sz w:val="24"/>
              </w:rPr>
              <w:t>0</w:t>
            </w:r>
          </w:p>
        </w:tc>
        <w:tc>
          <w:tcPr>
            <w:tcW w:w="1513" w:type="dxa"/>
          </w:tcPr>
          <w:p w:rsidR="00277F1D" w:rsidRDefault="00D301F5">
            <w:pPr>
              <w:pStyle w:val="TableParagraph"/>
              <w:spacing w:line="256" w:lineRule="exact"/>
              <w:ind w:left="7"/>
              <w:jc w:val="center"/>
              <w:rPr>
                <w:sz w:val="24"/>
              </w:rPr>
            </w:pPr>
            <w:r>
              <w:rPr>
                <w:sz w:val="24"/>
              </w:rPr>
              <w:t>2</w:t>
            </w:r>
          </w:p>
        </w:tc>
      </w:tr>
      <w:tr w:rsidR="00277F1D">
        <w:trPr>
          <w:trHeight w:val="276"/>
        </w:trPr>
        <w:tc>
          <w:tcPr>
            <w:tcW w:w="1510" w:type="dxa"/>
          </w:tcPr>
          <w:p w:rsidR="00277F1D" w:rsidRDefault="00D301F5">
            <w:pPr>
              <w:pStyle w:val="TableParagraph"/>
              <w:spacing w:line="256" w:lineRule="exact"/>
              <w:rPr>
                <w:sz w:val="24"/>
              </w:rPr>
            </w:pPr>
            <w:r>
              <w:rPr>
                <w:sz w:val="24"/>
              </w:rPr>
              <w:t>Bedrijf 4</w:t>
            </w:r>
          </w:p>
        </w:tc>
        <w:tc>
          <w:tcPr>
            <w:tcW w:w="1511" w:type="dxa"/>
          </w:tcPr>
          <w:p w:rsidR="00277F1D" w:rsidRDefault="00D301F5">
            <w:pPr>
              <w:pStyle w:val="TableParagraph"/>
              <w:spacing w:line="256" w:lineRule="exact"/>
              <w:ind w:left="695"/>
              <w:rPr>
                <w:sz w:val="24"/>
              </w:rPr>
            </w:pPr>
            <w:r>
              <w:rPr>
                <w:sz w:val="24"/>
              </w:rPr>
              <w:t>0</w:t>
            </w:r>
          </w:p>
        </w:tc>
        <w:tc>
          <w:tcPr>
            <w:tcW w:w="1513" w:type="dxa"/>
          </w:tcPr>
          <w:p w:rsidR="00277F1D" w:rsidRDefault="00D301F5">
            <w:pPr>
              <w:pStyle w:val="TableParagraph"/>
              <w:spacing w:line="256" w:lineRule="exact"/>
              <w:ind w:left="6"/>
              <w:jc w:val="center"/>
              <w:rPr>
                <w:sz w:val="24"/>
              </w:rPr>
            </w:pPr>
            <w:r>
              <w:rPr>
                <w:sz w:val="24"/>
              </w:rPr>
              <w:t>0</w:t>
            </w:r>
          </w:p>
        </w:tc>
        <w:tc>
          <w:tcPr>
            <w:tcW w:w="1510" w:type="dxa"/>
          </w:tcPr>
          <w:p w:rsidR="00277F1D" w:rsidRDefault="00D301F5">
            <w:pPr>
              <w:pStyle w:val="TableParagraph"/>
              <w:spacing w:line="256" w:lineRule="exact"/>
              <w:ind w:left="0" w:right="686"/>
              <w:jc w:val="right"/>
              <w:rPr>
                <w:sz w:val="24"/>
              </w:rPr>
            </w:pPr>
            <w:r>
              <w:rPr>
                <w:sz w:val="24"/>
              </w:rPr>
              <w:t>1</w:t>
            </w:r>
          </w:p>
        </w:tc>
        <w:tc>
          <w:tcPr>
            <w:tcW w:w="1511" w:type="dxa"/>
          </w:tcPr>
          <w:p w:rsidR="00277F1D" w:rsidRDefault="00D301F5">
            <w:pPr>
              <w:pStyle w:val="TableParagraph"/>
              <w:spacing w:line="256" w:lineRule="exact"/>
              <w:ind w:left="7"/>
              <w:jc w:val="center"/>
              <w:rPr>
                <w:sz w:val="24"/>
              </w:rPr>
            </w:pPr>
            <w:r>
              <w:rPr>
                <w:sz w:val="24"/>
              </w:rPr>
              <w:t>0</w:t>
            </w:r>
          </w:p>
        </w:tc>
        <w:tc>
          <w:tcPr>
            <w:tcW w:w="1513" w:type="dxa"/>
          </w:tcPr>
          <w:p w:rsidR="00277F1D" w:rsidRDefault="00D301F5">
            <w:pPr>
              <w:pStyle w:val="TableParagraph"/>
              <w:spacing w:line="256" w:lineRule="exact"/>
              <w:ind w:left="7"/>
              <w:jc w:val="center"/>
              <w:rPr>
                <w:sz w:val="24"/>
              </w:rPr>
            </w:pPr>
            <w:r>
              <w:rPr>
                <w:sz w:val="24"/>
              </w:rPr>
              <w:t>1</w:t>
            </w:r>
          </w:p>
        </w:tc>
      </w:tr>
      <w:tr w:rsidR="00277F1D">
        <w:trPr>
          <w:trHeight w:val="275"/>
        </w:trPr>
        <w:tc>
          <w:tcPr>
            <w:tcW w:w="1510" w:type="dxa"/>
          </w:tcPr>
          <w:p w:rsidR="00277F1D" w:rsidRDefault="00D301F5">
            <w:pPr>
              <w:pStyle w:val="TableParagraph"/>
              <w:spacing w:line="256" w:lineRule="exact"/>
              <w:rPr>
                <w:sz w:val="24"/>
              </w:rPr>
            </w:pPr>
            <w:r>
              <w:rPr>
                <w:sz w:val="24"/>
              </w:rPr>
              <w:t>Bedrijf 5</w:t>
            </w:r>
          </w:p>
        </w:tc>
        <w:tc>
          <w:tcPr>
            <w:tcW w:w="1511" w:type="dxa"/>
          </w:tcPr>
          <w:p w:rsidR="00277F1D" w:rsidRDefault="00D301F5">
            <w:pPr>
              <w:pStyle w:val="TableParagraph"/>
              <w:spacing w:line="256" w:lineRule="exact"/>
              <w:ind w:left="695"/>
              <w:rPr>
                <w:sz w:val="24"/>
              </w:rPr>
            </w:pPr>
            <w:r>
              <w:rPr>
                <w:sz w:val="24"/>
              </w:rPr>
              <w:t>0</w:t>
            </w:r>
          </w:p>
        </w:tc>
        <w:tc>
          <w:tcPr>
            <w:tcW w:w="1513" w:type="dxa"/>
          </w:tcPr>
          <w:p w:rsidR="00277F1D" w:rsidRDefault="00D301F5">
            <w:pPr>
              <w:pStyle w:val="TableParagraph"/>
              <w:spacing w:line="256" w:lineRule="exact"/>
              <w:ind w:left="6"/>
              <w:jc w:val="center"/>
              <w:rPr>
                <w:sz w:val="24"/>
              </w:rPr>
            </w:pPr>
            <w:r>
              <w:rPr>
                <w:sz w:val="24"/>
              </w:rPr>
              <w:t>1</w:t>
            </w:r>
          </w:p>
        </w:tc>
        <w:tc>
          <w:tcPr>
            <w:tcW w:w="1510" w:type="dxa"/>
          </w:tcPr>
          <w:p w:rsidR="00277F1D" w:rsidRDefault="00D301F5">
            <w:pPr>
              <w:pStyle w:val="TableParagraph"/>
              <w:spacing w:line="256" w:lineRule="exact"/>
              <w:ind w:left="0" w:right="686"/>
              <w:jc w:val="right"/>
              <w:rPr>
                <w:sz w:val="24"/>
              </w:rPr>
            </w:pPr>
            <w:r>
              <w:rPr>
                <w:sz w:val="24"/>
              </w:rPr>
              <w:t>1</w:t>
            </w:r>
          </w:p>
        </w:tc>
        <w:tc>
          <w:tcPr>
            <w:tcW w:w="1511" w:type="dxa"/>
          </w:tcPr>
          <w:p w:rsidR="00277F1D" w:rsidRDefault="00D301F5">
            <w:pPr>
              <w:pStyle w:val="TableParagraph"/>
              <w:spacing w:line="256" w:lineRule="exact"/>
              <w:ind w:left="7"/>
              <w:jc w:val="center"/>
              <w:rPr>
                <w:sz w:val="24"/>
              </w:rPr>
            </w:pPr>
            <w:r>
              <w:rPr>
                <w:sz w:val="24"/>
              </w:rPr>
              <w:t>0</w:t>
            </w:r>
          </w:p>
        </w:tc>
        <w:tc>
          <w:tcPr>
            <w:tcW w:w="1513" w:type="dxa"/>
          </w:tcPr>
          <w:p w:rsidR="00277F1D" w:rsidRDefault="00D301F5">
            <w:pPr>
              <w:pStyle w:val="TableParagraph"/>
              <w:spacing w:line="256" w:lineRule="exact"/>
              <w:ind w:left="7"/>
              <w:jc w:val="center"/>
              <w:rPr>
                <w:sz w:val="24"/>
              </w:rPr>
            </w:pPr>
            <w:r>
              <w:rPr>
                <w:sz w:val="24"/>
              </w:rPr>
              <w:t>2</w:t>
            </w:r>
          </w:p>
        </w:tc>
      </w:tr>
      <w:tr w:rsidR="00277F1D">
        <w:trPr>
          <w:trHeight w:val="275"/>
        </w:trPr>
        <w:tc>
          <w:tcPr>
            <w:tcW w:w="1510" w:type="dxa"/>
          </w:tcPr>
          <w:p w:rsidR="00277F1D" w:rsidRDefault="00D301F5">
            <w:pPr>
              <w:pStyle w:val="TableParagraph"/>
              <w:spacing w:line="256" w:lineRule="exact"/>
              <w:rPr>
                <w:sz w:val="24"/>
              </w:rPr>
            </w:pPr>
            <w:r>
              <w:rPr>
                <w:sz w:val="24"/>
              </w:rPr>
              <w:t>Bedrijf 6</w:t>
            </w:r>
          </w:p>
        </w:tc>
        <w:tc>
          <w:tcPr>
            <w:tcW w:w="1511" w:type="dxa"/>
          </w:tcPr>
          <w:p w:rsidR="00277F1D" w:rsidRDefault="00D301F5">
            <w:pPr>
              <w:pStyle w:val="TableParagraph"/>
              <w:spacing w:line="256" w:lineRule="exact"/>
              <w:ind w:left="695"/>
              <w:rPr>
                <w:sz w:val="24"/>
              </w:rPr>
            </w:pPr>
            <w:r>
              <w:rPr>
                <w:sz w:val="24"/>
              </w:rPr>
              <w:t>0</w:t>
            </w:r>
          </w:p>
        </w:tc>
        <w:tc>
          <w:tcPr>
            <w:tcW w:w="1513" w:type="dxa"/>
          </w:tcPr>
          <w:p w:rsidR="00277F1D" w:rsidRDefault="00D301F5">
            <w:pPr>
              <w:pStyle w:val="TableParagraph"/>
              <w:spacing w:line="256" w:lineRule="exact"/>
              <w:ind w:left="6"/>
              <w:jc w:val="center"/>
              <w:rPr>
                <w:sz w:val="24"/>
              </w:rPr>
            </w:pPr>
            <w:r>
              <w:rPr>
                <w:sz w:val="24"/>
              </w:rPr>
              <w:t>0</w:t>
            </w:r>
          </w:p>
        </w:tc>
        <w:tc>
          <w:tcPr>
            <w:tcW w:w="1510" w:type="dxa"/>
          </w:tcPr>
          <w:p w:rsidR="00277F1D" w:rsidRDefault="00D301F5">
            <w:pPr>
              <w:pStyle w:val="TableParagraph"/>
              <w:spacing w:line="256" w:lineRule="exact"/>
              <w:ind w:left="0" w:right="686"/>
              <w:jc w:val="right"/>
              <w:rPr>
                <w:sz w:val="24"/>
              </w:rPr>
            </w:pPr>
            <w:r>
              <w:rPr>
                <w:sz w:val="24"/>
              </w:rPr>
              <w:t>1</w:t>
            </w:r>
          </w:p>
        </w:tc>
        <w:tc>
          <w:tcPr>
            <w:tcW w:w="1511" w:type="dxa"/>
          </w:tcPr>
          <w:p w:rsidR="00277F1D" w:rsidRDefault="00D301F5">
            <w:pPr>
              <w:pStyle w:val="TableParagraph"/>
              <w:spacing w:line="256" w:lineRule="exact"/>
              <w:ind w:left="7"/>
              <w:jc w:val="center"/>
              <w:rPr>
                <w:sz w:val="24"/>
              </w:rPr>
            </w:pPr>
            <w:r>
              <w:rPr>
                <w:sz w:val="24"/>
              </w:rPr>
              <w:t>0</w:t>
            </w:r>
          </w:p>
        </w:tc>
        <w:tc>
          <w:tcPr>
            <w:tcW w:w="1513" w:type="dxa"/>
          </w:tcPr>
          <w:p w:rsidR="00277F1D" w:rsidRDefault="00D301F5">
            <w:pPr>
              <w:pStyle w:val="TableParagraph"/>
              <w:spacing w:line="256" w:lineRule="exact"/>
              <w:ind w:left="7"/>
              <w:jc w:val="center"/>
              <w:rPr>
                <w:sz w:val="24"/>
              </w:rPr>
            </w:pPr>
            <w:r>
              <w:rPr>
                <w:sz w:val="24"/>
              </w:rPr>
              <w:t>1</w:t>
            </w:r>
          </w:p>
        </w:tc>
      </w:tr>
      <w:tr w:rsidR="00277F1D">
        <w:trPr>
          <w:trHeight w:val="278"/>
        </w:trPr>
        <w:tc>
          <w:tcPr>
            <w:tcW w:w="1510" w:type="dxa"/>
          </w:tcPr>
          <w:p w:rsidR="00277F1D" w:rsidRDefault="00D301F5">
            <w:pPr>
              <w:pStyle w:val="TableParagraph"/>
              <w:spacing w:line="258" w:lineRule="exact"/>
              <w:rPr>
                <w:sz w:val="24"/>
              </w:rPr>
            </w:pPr>
            <w:r>
              <w:rPr>
                <w:sz w:val="24"/>
              </w:rPr>
              <w:t>Totaal</w:t>
            </w:r>
          </w:p>
        </w:tc>
        <w:tc>
          <w:tcPr>
            <w:tcW w:w="1511" w:type="dxa"/>
          </w:tcPr>
          <w:p w:rsidR="00277F1D" w:rsidRDefault="00D301F5">
            <w:pPr>
              <w:pStyle w:val="TableParagraph"/>
              <w:spacing w:line="258" w:lineRule="exact"/>
              <w:ind w:left="695"/>
              <w:rPr>
                <w:sz w:val="24"/>
              </w:rPr>
            </w:pPr>
            <w:r>
              <w:rPr>
                <w:sz w:val="24"/>
              </w:rPr>
              <w:t>2</w:t>
            </w:r>
          </w:p>
        </w:tc>
        <w:tc>
          <w:tcPr>
            <w:tcW w:w="1513" w:type="dxa"/>
          </w:tcPr>
          <w:p w:rsidR="00277F1D" w:rsidRDefault="00D301F5">
            <w:pPr>
              <w:pStyle w:val="TableParagraph"/>
              <w:spacing w:line="258" w:lineRule="exact"/>
              <w:ind w:left="6"/>
              <w:jc w:val="center"/>
              <w:rPr>
                <w:sz w:val="24"/>
              </w:rPr>
            </w:pPr>
            <w:r>
              <w:rPr>
                <w:sz w:val="24"/>
              </w:rPr>
              <w:t>1</w:t>
            </w:r>
          </w:p>
        </w:tc>
        <w:tc>
          <w:tcPr>
            <w:tcW w:w="1510" w:type="dxa"/>
          </w:tcPr>
          <w:p w:rsidR="00277F1D" w:rsidRDefault="00D301F5">
            <w:pPr>
              <w:pStyle w:val="TableParagraph"/>
              <w:spacing w:line="258" w:lineRule="exact"/>
              <w:ind w:left="0" w:right="686"/>
              <w:jc w:val="right"/>
              <w:rPr>
                <w:sz w:val="24"/>
              </w:rPr>
            </w:pPr>
            <w:r>
              <w:rPr>
                <w:sz w:val="24"/>
              </w:rPr>
              <w:t>6</w:t>
            </w:r>
          </w:p>
        </w:tc>
        <w:tc>
          <w:tcPr>
            <w:tcW w:w="1511" w:type="dxa"/>
          </w:tcPr>
          <w:p w:rsidR="00277F1D" w:rsidRDefault="00D301F5">
            <w:pPr>
              <w:pStyle w:val="TableParagraph"/>
              <w:spacing w:line="258" w:lineRule="exact"/>
              <w:ind w:left="7"/>
              <w:jc w:val="center"/>
              <w:rPr>
                <w:sz w:val="24"/>
              </w:rPr>
            </w:pPr>
            <w:r>
              <w:rPr>
                <w:sz w:val="24"/>
              </w:rPr>
              <w:t>0</w:t>
            </w:r>
          </w:p>
        </w:tc>
        <w:tc>
          <w:tcPr>
            <w:tcW w:w="1513" w:type="dxa"/>
          </w:tcPr>
          <w:p w:rsidR="00277F1D" w:rsidRDefault="00D301F5">
            <w:pPr>
              <w:pStyle w:val="TableParagraph"/>
              <w:spacing w:line="258" w:lineRule="exact"/>
              <w:ind w:left="7"/>
              <w:jc w:val="center"/>
              <w:rPr>
                <w:sz w:val="24"/>
              </w:rPr>
            </w:pPr>
            <w:r>
              <w:rPr>
                <w:sz w:val="24"/>
              </w:rPr>
              <w:t>9</w:t>
            </w:r>
          </w:p>
        </w:tc>
      </w:tr>
    </w:tbl>
    <w:p w:rsidR="00277F1D" w:rsidRDefault="00277F1D">
      <w:pPr>
        <w:pStyle w:val="Plattetekst"/>
        <w:spacing w:before="6"/>
        <w:ind w:left="0"/>
        <w:rPr>
          <w:i/>
          <w:sz w:val="27"/>
        </w:rPr>
      </w:pPr>
    </w:p>
    <w:p w:rsidR="00277F1D" w:rsidRDefault="00D301F5">
      <w:pPr>
        <w:pStyle w:val="Plattetekst"/>
        <w:spacing w:before="90" w:line="360" w:lineRule="auto"/>
        <w:ind w:right="1024"/>
      </w:pPr>
      <w:r>
        <w:t>Uit Tabel 4 blijkt wat de onderzochte bedrijven als grootste risico’s voor de veiligheid zien. De bedrijven zijn om twee redenen in het hiërarchische kwadrant te plaatsen. De eerste reden is dat alle respondenten menselijk falen als grootste risicofactor bestempelen. Met menselijk falen bedoelen zij dat een persoon afwijkt van de regels. Vanuit het hiërarchische perspectief zijn risico’s controleerbaar, zolang er maar duidelijke regels en afspraken bestaan en medewerkers zich daaraan houden. De veiligheid komt in dit perspectief pas in gevaar wanneer mensen hiervan afwijken.</w:t>
      </w:r>
    </w:p>
    <w:p w:rsidR="00277F1D" w:rsidRDefault="00D301F5">
      <w:pPr>
        <w:pStyle w:val="Plattetekst"/>
        <w:spacing w:line="360" w:lineRule="auto"/>
        <w:ind w:right="963" w:firstLine="707"/>
      </w:pPr>
      <w:r>
        <w:t>De tweede reden waarom de bedrijven op het gebied van risicoperceptie in het hiërarchische kwadrant kunnen worden geplaatst, ligt in de veel geuite mening van de respondenten dat risico’s binnen hun bedrijf controleerbaar zijn dankzij hun regelgeving en systemen. Dit komt duidelijk naar voren in de onderstaande tabel. Hierin staat weergegeven waar bedrijven mogelijkheden zien om hun niveau van veiligheid te verhogen. Gezien het feit dat deze risicoperceptie breed wordt uitgedragen door de leden van de organisaties en hier duidelijk sprake is van een gedeelde risicoperceptie, kunnen de onderzochte bedrijven op het gebied van de risicoperceptie in het hiërarchische kwadrant worden geplaatst.</w:t>
      </w:r>
    </w:p>
    <w:p w:rsidR="00277F1D" w:rsidRDefault="00277F1D">
      <w:pPr>
        <w:spacing w:line="360" w:lineRule="auto"/>
        <w:sectPr w:rsidR="00277F1D">
          <w:pgSz w:w="11910" w:h="16840"/>
          <w:pgMar w:top="1380" w:right="500" w:bottom="1200" w:left="480" w:header="0" w:footer="1000" w:gutter="0"/>
          <w:cols w:space="708"/>
        </w:sectPr>
      </w:pPr>
    </w:p>
    <w:p w:rsidR="00277F1D" w:rsidRDefault="00D301F5">
      <w:pPr>
        <w:spacing w:before="72"/>
        <w:ind w:left="936"/>
        <w:rPr>
          <w:i/>
          <w:sz w:val="24"/>
        </w:rPr>
      </w:pPr>
      <w:r>
        <w:rPr>
          <w:i/>
          <w:sz w:val="24"/>
          <w:u w:val="single"/>
        </w:rPr>
        <w:lastRenderedPageBreak/>
        <w:t>Tabel 5: Verbeteren van de veiligheid binnen de bedrijven.</w:t>
      </w:r>
    </w:p>
    <w:p w:rsidR="00277F1D" w:rsidRDefault="00277F1D">
      <w:pPr>
        <w:pStyle w:val="Plattetekst"/>
        <w:ind w:left="0"/>
        <w:rPr>
          <w:i/>
          <w:sz w:val="18"/>
        </w:rPr>
      </w:pPr>
    </w:p>
    <w:tbl>
      <w:tblPr>
        <w:tblW w:w="0" w:type="auto"/>
        <w:tblInd w:w="941"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CellMar>
          <w:left w:w="0" w:type="dxa"/>
          <w:right w:w="0" w:type="dxa"/>
        </w:tblCellMar>
        <w:tblLook w:val="01E0" w:firstRow="1" w:lastRow="1" w:firstColumn="1" w:lastColumn="1" w:noHBand="0" w:noVBand="0"/>
      </w:tblPr>
      <w:tblGrid>
        <w:gridCol w:w="1373"/>
        <w:gridCol w:w="1458"/>
        <w:gridCol w:w="1703"/>
        <w:gridCol w:w="1561"/>
        <w:gridCol w:w="1586"/>
        <w:gridCol w:w="1367"/>
      </w:tblGrid>
      <w:tr w:rsidR="00277F1D">
        <w:trPr>
          <w:trHeight w:val="1242"/>
        </w:trPr>
        <w:tc>
          <w:tcPr>
            <w:tcW w:w="1373" w:type="dxa"/>
            <w:tcBorders>
              <w:bottom w:val="single" w:sz="12" w:space="0" w:color="666666"/>
            </w:tcBorders>
          </w:tcPr>
          <w:p w:rsidR="00277F1D" w:rsidRDefault="00277F1D">
            <w:pPr>
              <w:pStyle w:val="TableParagraph"/>
              <w:spacing w:before="6"/>
              <w:ind w:left="0"/>
              <w:rPr>
                <w:i/>
                <w:sz w:val="34"/>
              </w:rPr>
            </w:pPr>
          </w:p>
          <w:p w:rsidR="00277F1D" w:rsidRDefault="00D301F5">
            <w:pPr>
              <w:pStyle w:val="TableParagraph"/>
              <w:rPr>
                <w:sz w:val="24"/>
              </w:rPr>
            </w:pPr>
            <w:r>
              <w:rPr>
                <w:sz w:val="24"/>
              </w:rPr>
              <w:t>Bedrijven</w:t>
            </w:r>
          </w:p>
        </w:tc>
        <w:tc>
          <w:tcPr>
            <w:tcW w:w="1458" w:type="dxa"/>
            <w:tcBorders>
              <w:bottom w:val="single" w:sz="12" w:space="0" w:color="666666"/>
            </w:tcBorders>
          </w:tcPr>
          <w:p w:rsidR="00277F1D" w:rsidRDefault="00D301F5">
            <w:pPr>
              <w:pStyle w:val="TableParagraph"/>
              <w:spacing w:line="360" w:lineRule="auto"/>
              <w:ind w:left="107" w:right="228"/>
              <w:rPr>
                <w:sz w:val="24"/>
              </w:rPr>
            </w:pPr>
            <w:r>
              <w:rPr>
                <w:sz w:val="24"/>
              </w:rPr>
              <w:t>Geen verbetering</w:t>
            </w:r>
          </w:p>
          <w:p w:rsidR="00277F1D" w:rsidRDefault="00D301F5">
            <w:pPr>
              <w:pStyle w:val="TableParagraph"/>
              <w:ind w:left="107"/>
              <w:rPr>
                <w:sz w:val="24"/>
              </w:rPr>
            </w:pPr>
            <w:r>
              <w:rPr>
                <w:sz w:val="24"/>
              </w:rPr>
              <w:t>mogelijk</w:t>
            </w:r>
          </w:p>
        </w:tc>
        <w:tc>
          <w:tcPr>
            <w:tcW w:w="1703" w:type="dxa"/>
            <w:tcBorders>
              <w:bottom w:val="single" w:sz="12" w:space="0" w:color="666666"/>
            </w:tcBorders>
          </w:tcPr>
          <w:p w:rsidR="00277F1D" w:rsidRDefault="00D301F5">
            <w:pPr>
              <w:pStyle w:val="TableParagraph"/>
              <w:spacing w:line="360" w:lineRule="auto"/>
              <w:ind w:left="109" w:right="191"/>
              <w:rPr>
                <w:sz w:val="24"/>
              </w:rPr>
            </w:pPr>
            <w:r>
              <w:rPr>
                <w:sz w:val="24"/>
              </w:rPr>
              <w:t>Nauwkeuriger werken</w:t>
            </w:r>
          </w:p>
        </w:tc>
        <w:tc>
          <w:tcPr>
            <w:tcW w:w="1561" w:type="dxa"/>
            <w:tcBorders>
              <w:bottom w:val="single" w:sz="12" w:space="0" w:color="666666"/>
            </w:tcBorders>
          </w:tcPr>
          <w:p w:rsidR="00277F1D" w:rsidRDefault="00D301F5">
            <w:pPr>
              <w:pStyle w:val="TableParagraph"/>
              <w:spacing w:line="360" w:lineRule="auto"/>
              <w:ind w:left="105" w:right="360"/>
              <w:rPr>
                <w:sz w:val="24"/>
              </w:rPr>
            </w:pPr>
            <w:r>
              <w:rPr>
                <w:sz w:val="24"/>
              </w:rPr>
              <w:t>Verbeteren van</w:t>
            </w:r>
          </w:p>
          <w:p w:rsidR="00277F1D" w:rsidRDefault="00D301F5">
            <w:pPr>
              <w:pStyle w:val="TableParagraph"/>
              <w:ind w:left="105"/>
              <w:rPr>
                <w:sz w:val="24"/>
              </w:rPr>
            </w:pPr>
            <w:r>
              <w:rPr>
                <w:sz w:val="24"/>
              </w:rPr>
              <w:t>bewustzijn</w:t>
            </w:r>
          </w:p>
        </w:tc>
        <w:tc>
          <w:tcPr>
            <w:tcW w:w="1586" w:type="dxa"/>
            <w:tcBorders>
              <w:bottom w:val="single" w:sz="12" w:space="0" w:color="666666"/>
            </w:tcBorders>
          </w:tcPr>
          <w:p w:rsidR="00277F1D" w:rsidRDefault="00D301F5">
            <w:pPr>
              <w:pStyle w:val="TableParagraph"/>
              <w:spacing w:line="360" w:lineRule="auto"/>
              <w:ind w:left="104"/>
              <w:rPr>
                <w:sz w:val="24"/>
              </w:rPr>
            </w:pPr>
            <w:r>
              <w:rPr>
                <w:sz w:val="24"/>
              </w:rPr>
              <w:t>Investeren in techniek</w:t>
            </w:r>
          </w:p>
        </w:tc>
        <w:tc>
          <w:tcPr>
            <w:tcW w:w="1367" w:type="dxa"/>
            <w:tcBorders>
              <w:bottom w:val="single" w:sz="12" w:space="0" w:color="666666"/>
            </w:tcBorders>
          </w:tcPr>
          <w:p w:rsidR="00277F1D" w:rsidRDefault="00D301F5">
            <w:pPr>
              <w:pStyle w:val="TableParagraph"/>
              <w:spacing w:line="270" w:lineRule="exact"/>
              <w:ind w:left="0" w:right="640"/>
              <w:jc w:val="right"/>
              <w:rPr>
                <w:sz w:val="24"/>
              </w:rPr>
            </w:pPr>
            <w:r>
              <w:rPr>
                <w:sz w:val="24"/>
              </w:rPr>
              <w:t>Totaal</w:t>
            </w:r>
          </w:p>
        </w:tc>
      </w:tr>
      <w:tr w:rsidR="00277F1D">
        <w:trPr>
          <w:trHeight w:val="424"/>
        </w:trPr>
        <w:tc>
          <w:tcPr>
            <w:tcW w:w="1373" w:type="dxa"/>
            <w:tcBorders>
              <w:top w:val="single" w:sz="12" w:space="0" w:color="666666"/>
            </w:tcBorders>
          </w:tcPr>
          <w:p w:rsidR="00277F1D" w:rsidRDefault="00D301F5">
            <w:pPr>
              <w:pStyle w:val="TableParagraph"/>
              <w:spacing w:line="270" w:lineRule="exact"/>
              <w:rPr>
                <w:sz w:val="24"/>
              </w:rPr>
            </w:pPr>
            <w:r>
              <w:rPr>
                <w:sz w:val="24"/>
              </w:rPr>
              <w:t>Bedrijf 1</w:t>
            </w:r>
          </w:p>
        </w:tc>
        <w:tc>
          <w:tcPr>
            <w:tcW w:w="1458" w:type="dxa"/>
            <w:tcBorders>
              <w:top w:val="single" w:sz="12" w:space="0" w:color="666666"/>
            </w:tcBorders>
          </w:tcPr>
          <w:p w:rsidR="00277F1D" w:rsidRDefault="00D301F5">
            <w:pPr>
              <w:pStyle w:val="TableParagraph"/>
              <w:spacing w:line="270" w:lineRule="exact"/>
              <w:ind w:left="11"/>
              <w:jc w:val="center"/>
              <w:rPr>
                <w:sz w:val="24"/>
              </w:rPr>
            </w:pPr>
            <w:r>
              <w:rPr>
                <w:sz w:val="24"/>
              </w:rPr>
              <w:t>0</w:t>
            </w:r>
          </w:p>
        </w:tc>
        <w:tc>
          <w:tcPr>
            <w:tcW w:w="1703" w:type="dxa"/>
            <w:tcBorders>
              <w:top w:val="single" w:sz="12" w:space="0" w:color="666666"/>
            </w:tcBorders>
          </w:tcPr>
          <w:p w:rsidR="00277F1D" w:rsidRDefault="00D301F5">
            <w:pPr>
              <w:pStyle w:val="TableParagraph"/>
              <w:spacing w:line="270" w:lineRule="exact"/>
              <w:ind w:left="0" w:right="780"/>
              <w:jc w:val="right"/>
              <w:rPr>
                <w:sz w:val="24"/>
              </w:rPr>
            </w:pPr>
            <w:r>
              <w:rPr>
                <w:sz w:val="24"/>
              </w:rPr>
              <w:t>1</w:t>
            </w:r>
          </w:p>
        </w:tc>
        <w:tc>
          <w:tcPr>
            <w:tcW w:w="1561" w:type="dxa"/>
            <w:tcBorders>
              <w:top w:val="single" w:sz="12" w:space="0" w:color="666666"/>
            </w:tcBorders>
          </w:tcPr>
          <w:p w:rsidR="00277F1D" w:rsidRDefault="00D301F5">
            <w:pPr>
              <w:pStyle w:val="TableParagraph"/>
              <w:spacing w:line="270" w:lineRule="exact"/>
              <w:ind w:left="4"/>
              <w:jc w:val="center"/>
              <w:rPr>
                <w:sz w:val="24"/>
              </w:rPr>
            </w:pPr>
            <w:r>
              <w:rPr>
                <w:sz w:val="24"/>
              </w:rPr>
              <w:t>0</w:t>
            </w:r>
          </w:p>
        </w:tc>
        <w:tc>
          <w:tcPr>
            <w:tcW w:w="1586" w:type="dxa"/>
            <w:tcBorders>
              <w:top w:val="single" w:sz="12" w:space="0" w:color="666666"/>
            </w:tcBorders>
          </w:tcPr>
          <w:p w:rsidR="00277F1D" w:rsidRDefault="00D301F5">
            <w:pPr>
              <w:pStyle w:val="TableParagraph"/>
              <w:spacing w:line="270" w:lineRule="exact"/>
              <w:ind w:left="3"/>
              <w:jc w:val="center"/>
              <w:rPr>
                <w:sz w:val="24"/>
              </w:rPr>
            </w:pPr>
            <w:r>
              <w:rPr>
                <w:sz w:val="24"/>
              </w:rPr>
              <w:t>0</w:t>
            </w:r>
          </w:p>
        </w:tc>
        <w:tc>
          <w:tcPr>
            <w:tcW w:w="1367" w:type="dxa"/>
            <w:tcBorders>
              <w:top w:val="single" w:sz="12" w:space="0" w:color="666666"/>
            </w:tcBorders>
          </w:tcPr>
          <w:p w:rsidR="00277F1D" w:rsidRDefault="00D301F5">
            <w:pPr>
              <w:pStyle w:val="TableParagraph"/>
              <w:spacing w:line="270" w:lineRule="exact"/>
              <w:ind w:left="0" w:right="617"/>
              <w:jc w:val="right"/>
              <w:rPr>
                <w:sz w:val="24"/>
              </w:rPr>
            </w:pPr>
            <w:r>
              <w:rPr>
                <w:sz w:val="24"/>
              </w:rPr>
              <w:t>1</w:t>
            </w:r>
          </w:p>
        </w:tc>
      </w:tr>
      <w:tr w:rsidR="00277F1D">
        <w:trPr>
          <w:trHeight w:val="414"/>
        </w:trPr>
        <w:tc>
          <w:tcPr>
            <w:tcW w:w="1373" w:type="dxa"/>
          </w:tcPr>
          <w:p w:rsidR="00277F1D" w:rsidRDefault="00D301F5">
            <w:pPr>
              <w:pStyle w:val="TableParagraph"/>
              <w:spacing w:line="270" w:lineRule="exact"/>
              <w:rPr>
                <w:sz w:val="24"/>
              </w:rPr>
            </w:pPr>
            <w:r>
              <w:rPr>
                <w:sz w:val="24"/>
              </w:rPr>
              <w:t>Bedrijf 2</w:t>
            </w:r>
          </w:p>
        </w:tc>
        <w:tc>
          <w:tcPr>
            <w:tcW w:w="1458" w:type="dxa"/>
          </w:tcPr>
          <w:p w:rsidR="00277F1D" w:rsidRDefault="00D301F5">
            <w:pPr>
              <w:pStyle w:val="TableParagraph"/>
              <w:spacing w:line="270" w:lineRule="exact"/>
              <w:ind w:left="11"/>
              <w:jc w:val="center"/>
              <w:rPr>
                <w:sz w:val="24"/>
              </w:rPr>
            </w:pPr>
            <w:r>
              <w:rPr>
                <w:sz w:val="24"/>
              </w:rPr>
              <w:t>1</w:t>
            </w:r>
          </w:p>
        </w:tc>
        <w:tc>
          <w:tcPr>
            <w:tcW w:w="1703" w:type="dxa"/>
          </w:tcPr>
          <w:p w:rsidR="00277F1D" w:rsidRDefault="00D301F5">
            <w:pPr>
              <w:pStyle w:val="TableParagraph"/>
              <w:spacing w:line="270" w:lineRule="exact"/>
              <w:ind w:left="0" w:right="780"/>
              <w:jc w:val="right"/>
              <w:rPr>
                <w:sz w:val="24"/>
              </w:rPr>
            </w:pPr>
            <w:r>
              <w:rPr>
                <w:sz w:val="24"/>
              </w:rPr>
              <w:t>1</w:t>
            </w:r>
          </w:p>
        </w:tc>
        <w:tc>
          <w:tcPr>
            <w:tcW w:w="1561" w:type="dxa"/>
          </w:tcPr>
          <w:p w:rsidR="00277F1D" w:rsidRDefault="00D301F5">
            <w:pPr>
              <w:pStyle w:val="TableParagraph"/>
              <w:spacing w:line="270" w:lineRule="exact"/>
              <w:ind w:left="4"/>
              <w:jc w:val="center"/>
              <w:rPr>
                <w:sz w:val="24"/>
              </w:rPr>
            </w:pPr>
            <w:r>
              <w:rPr>
                <w:sz w:val="24"/>
              </w:rPr>
              <w:t>0</w:t>
            </w:r>
          </w:p>
        </w:tc>
        <w:tc>
          <w:tcPr>
            <w:tcW w:w="1586" w:type="dxa"/>
          </w:tcPr>
          <w:p w:rsidR="00277F1D" w:rsidRDefault="00D301F5">
            <w:pPr>
              <w:pStyle w:val="TableParagraph"/>
              <w:spacing w:line="270" w:lineRule="exact"/>
              <w:ind w:left="3"/>
              <w:jc w:val="center"/>
              <w:rPr>
                <w:sz w:val="24"/>
              </w:rPr>
            </w:pPr>
            <w:r>
              <w:rPr>
                <w:sz w:val="24"/>
              </w:rPr>
              <w:t>0</w:t>
            </w:r>
          </w:p>
        </w:tc>
        <w:tc>
          <w:tcPr>
            <w:tcW w:w="1367" w:type="dxa"/>
          </w:tcPr>
          <w:p w:rsidR="00277F1D" w:rsidRDefault="00D301F5">
            <w:pPr>
              <w:pStyle w:val="TableParagraph"/>
              <w:spacing w:line="270" w:lineRule="exact"/>
              <w:ind w:left="0" w:right="617"/>
              <w:jc w:val="right"/>
              <w:rPr>
                <w:sz w:val="24"/>
              </w:rPr>
            </w:pPr>
            <w:r>
              <w:rPr>
                <w:sz w:val="24"/>
              </w:rPr>
              <w:t>2</w:t>
            </w:r>
          </w:p>
        </w:tc>
      </w:tr>
      <w:tr w:rsidR="00277F1D">
        <w:trPr>
          <w:trHeight w:val="421"/>
        </w:trPr>
        <w:tc>
          <w:tcPr>
            <w:tcW w:w="1373" w:type="dxa"/>
          </w:tcPr>
          <w:p w:rsidR="00277F1D" w:rsidRDefault="00D301F5">
            <w:pPr>
              <w:pStyle w:val="TableParagraph"/>
              <w:spacing w:line="270" w:lineRule="exact"/>
              <w:rPr>
                <w:sz w:val="24"/>
              </w:rPr>
            </w:pPr>
            <w:r>
              <w:rPr>
                <w:sz w:val="24"/>
              </w:rPr>
              <w:t>Bedrijf 3</w:t>
            </w:r>
          </w:p>
        </w:tc>
        <w:tc>
          <w:tcPr>
            <w:tcW w:w="1458" w:type="dxa"/>
          </w:tcPr>
          <w:p w:rsidR="00277F1D" w:rsidRDefault="00D301F5">
            <w:pPr>
              <w:pStyle w:val="TableParagraph"/>
              <w:spacing w:line="270" w:lineRule="exact"/>
              <w:ind w:left="11"/>
              <w:jc w:val="center"/>
              <w:rPr>
                <w:sz w:val="24"/>
              </w:rPr>
            </w:pPr>
            <w:r>
              <w:rPr>
                <w:sz w:val="24"/>
              </w:rPr>
              <w:t>1</w:t>
            </w:r>
          </w:p>
        </w:tc>
        <w:tc>
          <w:tcPr>
            <w:tcW w:w="1703" w:type="dxa"/>
          </w:tcPr>
          <w:p w:rsidR="00277F1D" w:rsidRDefault="00D301F5">
            <w:pPr>
              <w:pStyle w:val="TableParagraph"/>
              <w:spacing w:line="270" w:lineRule="exact"/>
              <w:ind w:left="0" w:right="780"/>
              <w:jc w:val="right"/>
              <w:rPr>
                <w:sz w:val="24"/>
              </w:rPr>
            </w:pPr>
            <w:r>
              <w:rPr>
                <w:sz w:val="24"/>
              </w:rPr>
              <w:t>0</w:t>
            </w:r>
          </w:p>
        </w:tc>
        <w:tc>
          <w:tcPr>
            <w:tcW w:w="1561" w:type="dxa"/>
          </w:tcPr>
          <w:p w:rsidR="00277F1D" w:rsidRDefault="00D301F5">
            <w:pPr>
              <w:pStyle w:val="TableParagraph"/>
              <w:spacing w:line="270" w:lineRule="exact"/>
              <w:ind w:left="4"/>
              <w:jc w:val="center"/>
              <w:rPr>
                <w:sz w:val="24"/>
              </w:rPr>
            </w:pPr>
            <w:r>
              <w:rPr>
                <w:sz w:val="24"/>
              </w:rPr>
              <w:t>1</w:t>
            </w:r>
          </w:p>
        </w:tc>
        <w:tc>
          <w:tcPr>
            <w:tcW w:w="1586" w:type="dxa"/>
          </w:tcPr>
          <w:p w:rsidR="00277F1D" w:rsidRDefault="00D301F5">
            <w:pPr>
              <w:pStyle w:val="TableParagraph"/>
              <w:spacing w:line="270" w:lineRule="exact"/>
              <w:ind w:left="3"/>
              <w:jc w:val="center"/>
              <w:rPr>
                <w:sz w:val="24"/>
              </w:rPr>
            </w:pPr>
            <w:r>
              <w:rPr>
                <w:sz w:val="24"/>
              </w:rPr>
              <w:t>0</w:t>
            </w:r>
          </w:p>
        </w:tc>
        <w:tc>
          <w:tcPr>
            <w:tcW w:w="1367" w:type="dxa"/>
          </w:tcPr>
          <w:p w:rsidR="00277F1D" w:rsidRDefault="00D301F5">
            <w:pPr>
              <w:pStyle w:val="TableParagraph"/>
              <w:spacing w:line="270" w:lineRule="exact"/>
              <w:ind w:left="0" w:right="617"/>
              <w:jc w:val="right"/>
              <w:rPr>
                <w:sz w:val="24"/>
              </w:rPr>
            </w:pPr>
            <w:r>
              <w:rPr>
                <w:sz w:val="24"/>
              </w:rPr>
              <w:t>2</w:t>
            </w:r>
          </w:p>
        </w:tc>
      </w:tr>
      <w:tr w:rsidR="00277F1D">
        <w:trPr>
          <w:trHeight w:val="415"/>
        </w:trPr>
        <w:tc>
          <w:tcPr>
            <w:tcW w:w="1373" w:type="dxa"/>
          </w:tcPr>
          <w:p w:rsidR="00277F1D" w:rsidRDefault="00D301F5">
            <w:pPr>
              <w:pStyle w:val="TableParagraph"/>
              <w:spacing w:line="273" w:lineRule="exact"/>
              <w:rPr>
                <w:sz w:val="24"/>
              </w:rPr>
            </w:pPr>
            <w:r>
              <w:rPr>
                <w:sz w:val="24"/>
              </w:rPr>
              <w:t>Bedrijf 4</w:t>
            </w:r>
          </w:p>
        </w:tc>
        <w:tc>
          <w:tcPr>
            <w:tcW w:w="1458" w:type="dxa"/>
          </w:tcPr>
          <w:p w:rsidR="00277F1D" w:rsidRDefault="00D301F5">
            <w:pPr>
              <w:pStyle w:val="TableParagraph"/>
              <w:spacing w:line="273" w:lineRule="exact"/>
              <w:ind w:left="11"/>
              <w:jc w:val="center"/>
              <w:rPr>
                <w:sz w:val="24"/>
              </w:rPr>
            </w:pPr>
            <w:r>
              <w:rPr>
                <w:sz w:val="24"/>
              </w:rPr>
              <w:t>1</w:t>
            </w:r>
          </w:p>
        </w:tc>
        <w:tc>
          <w:tcPr>
            <w:tcW w:w="1703" w:type="dxa"/>
          </w:tcPr>
          <w:p w:rsidR="00277F1D" w:rsidRDefault="00D301F5">
            <w:pPr>
              <w:pStyle w:val="TableParagraph"/>
              <w:spacing w:line="273" w:lineRule="exact"/>
              <w:ind w:left="0" w:right="780"/>
              <w:jc w:val="right"/>
              <w:rPr>
                <w:sz w:val="24"/>
              </w:rPr>
            </w:pPr>
            <w:r>
              <w:rPr>
                <w:sz w:val="24"/>
              </w:rPr>
              <w:t>0</w:t>
            </w:r>
          </w:p>
        </w:tc>
        <w:tc>
          <w:tcPr>
            <w:tcW w:w="1561" w:type="dxa"/>
          </w:tcPr>
          <w:p w:rsidR="00277F1D" w:rsidRDefault="00D301F5">
            <w:pPr>
              <w:pStyle w:val="TableParagraph"/>
              <w:spacing w:line="273" w:lineRule="exact"/>
              <w:ind w:left="4"/>
              <w:jc w:val="center"/>
              <w:rPr>
                <w:sz w:val="24"/>
              </w:rPr>
            </w:pPr>
            <w:r>
              <w:rPr>
                <w:sz w:val="24"/>
              </w:rPr>
              <w:t>0</w:t>
            </w:r>
          </w:p>
        </w:tc>
        <w:tc>
          <w:tcPr>
            <w:tcW w:w="1586" w:type="dxa"/>
          </w:tcPr>
          <w:p w:rsidR="00277F1D" w:rsidRDefault="00D301F5">
            <w:pPr>
              <w:pStyle w:val="TableParagraph"/>
              <w:spacing w:line="273" w:lineRule="exact"/>
              <w:ind w:left="3"/>
              <w:jc w:val="center"/>
              <w:rPr>
                <w:sz w:val="24"/>
              </w:rPr>
            </w:pPr>
            <w:r>
              <w:rPr>
                <w:sz w:val="24"/>
              </w:rPr>
              <w:t>0</w:t>
            </w:r>
          </w:p>
        </w:tc>
        <w:tc>
          <w:tcPr>
            <w:tcW w:w="1367" w:type="dxa"/>
          </w:tcPr>
          <w:p w:rsidR="00277F1D" w:rsidRDefault="00D301F5">
            <w:pPr>
              <w:pStyle w:val="TableParagraph"/>
              <w:spacing w:line="273" w:lineRule="exact"/>
              <w:ind w:left="0" w:right="617"/>
              <w:jc w:val="right"/>
              <w:rPr>
                <w:sz w:val="24"/>
              </w:rPr>
            </w:pPr>
            <w:r>
              <w:rPr>
                <w:sz w:val="24"/>
              </w:rPr>
              <w:t>1</w:t>
            </w:r>
          </w:p>
        </w:tc>
      </w:tr>
      <w:tr w:rsidR="00277F1D">
        <w:trPr>
          <w:trHeight w:val="414"/>
        </w:trPr>
        <w:tc>
          <w:tcPr>
            <w:tcW w:w="1373" w:type="dxa"/>
          </w:tcPr>
          <w:p w:rsidR="00277F1D" w:rsidRDefault="00D301F5">
            <w:pPr>
              <w:pStyle w:val="TableParagraph"/>
              <w:spacing w:line="270" w:lineRule="exact"/>
              <w:rPr>
                <w:sz w:val="24"/>
              </w:rPr>
            </w:pPr>
            <w:r>
              <w:rPr>
                <w:sz w:val="24"/>
              </w:rPr>
              <w:t>Bedrijf 5</w:t>
            </w:r>
          </w:p>
        </w:tc>
        <w:tc>
          <w:tcPr>
            <w:tcW w:w="1458" w:type="dxa"/>
          </w:tcPr>
          <w:p w:rsidR="00277F1D" w:rsidRDefault="00D301F5">
            <w:pPr>
              <w:pStyle w:val="TableParagraph"/>
              <w:spacing w:line="270" w:lineRule="exact"/>
              <w:ind w:left="11"/>
              <w:jc w:val="center"/>
              <w:rPr>
                <w:sz w:val="24"/>
              </w:rPr>
            </w:pPr>
            <w:r>
              <w:rPr>
                <w:sz w:val="24"/>
              </w:rPr>
              <w:t>0</w:t>
            </w:r>
          </w:p>
        </w:tc>
        <w:tc>
          <w:tcPr>
            <w:tcW w:w="1703" w:type="dxa"/>
          </w:tcPr>
          <w:p w:rsidR="00277F1D" w:rsidRDefault="00D301F5">
            <w:pPr>
              <w:pStyle w:val="TableParagraph"/>
              <w:spacing w:line="270" w:lineRule="exact"/>
              <w:ind w:left="0" w:right="780"/>
              <w:jc w:val="right"/>
              <w:rPr>
                <w:sz w:val="24"/>
              </w:rPr>
            </w:pPr>
            <w:r>
              <w:rPr>
                <w:sz w:val="24"/>
              </w:rPr>
              <w:t>0</w:t>
            </w:r>
          </w:p>
        </w:tc>
        <w:tc>
          <w:tcPr>
            <w:tcW w:w="1561" w:type="dxa"/>
          </w:tcPr>
          <w:p w:rsidR="00277F1D" w:rsidRDefault="00D301F5">
            <w:pPr>
              <w:pStyle w:val="TableParagraph"/>
              <w:spacing w:line="270" w:lineRule="exact"/>
              <w:ind w:left="4"/>
              <w:jc w:val="center"/>
              <w:rPr>
                <w:sz w:val="24"/>
              </w:rPr>
            </w:pPr>
            <w:r>
              <w:rPr>
                <w:sz w:val="24"/>
              </w:rPr>
              <w:t>0</w:t>
            </w:r>
          </w:p>
        </w:tc>
        <w:tc>
          <w:tcPr>
            <w:tcW w:w="1586" w:type="dxa"/>
          </w:tcPr>
          <w:p w:rsidR="00277F1D" w:rsidRDefault="00D301F5">
            <w:pPr>
              <w:pStyle w:val="TableParagraph"/>
              <w:spacing w:line="270" w:lineRule="exact"/>
              <w:ind w:left="3"/>
              <w:jc w:val="center"/>
              <w:rPr>
                <w:sz w:val="24"/>
              </w:rPr>
            </w:pPr>
            <w:r>
              <w:rPr>
                <w:sz w:val="24"/>
              </w:rPr>
              <w:t>1</w:t>
            </w:r>
          </w:p>
        </w:tc>
        <w:tc>
          <w:tcPr>
            <w:tcW w:w="1367" w:type="dxa"/>
          </w:tcPr>
          <w:p w:rsidR="00277F1D" w:rsidRDefault="00D301F5">
            <w:pPr>
              <w:pStyle w:val="TableParagraph"/>
              <w:spacing w:line="270" w:lineRule="exact"/>
              <w:ind w:left="0" w:right="617"/>
              <w:jc w:val="right"/>
              <w:rPr>
                <w:sz w:val="24"/>
              </w:rPr>
            </w:pPr>
            <w:r>
              <w:rPr>
                <w:sz w:val="24"/>
              </w:rPr>
              <w:t>1</w:t>
            </w:r>
          </w:p>
        </w:tc>
      </w:tr>
      <w:tr w:rsidR="00277F1D">
        <w:trPr>
          <w:trHeight w:val="412"/>
        </w:trPr>
        <w:tc>
          <w:tcPr>
            <w:tcW w:w="1373" w:type="dxa"/>
          </w:tcPr>
          <w:p w:rsidR="00277F1D" w:rsidRDefault="00D301F5">
            <w:pPr>
              <w:pStyle w:val="TableParagraph"/>
              <w:spacing w:line="270" w:lineRule="exact"/>
              <w:rPr>
                <w:sz w:val="24"/>
              </w:rPr>
            </w:pPr>
            <w:r>
              <w:rPr>
                <w:sz w:val="24"/>
              </w:rPr>
              <w:t>Bedrijf 6</w:t>
            </w:r>
          </w:p>
        </w:tc>
        <w:tc>
          <w:tcPr>
            <w:tcW w:w="1458" w:type="dxa"/>
          </w:tcPr>
          <w:p w:rsidR="00277F1D" w:rsidRDefault="00D301F5">
            <w:pPr>
              <w:pStyle w:val="TableParagraph"/>
              <w:spacing w:line="270" w:lineRule="exact"/>
              <w:ind w:left="11"/>
              <w:jc w:val="center"/>
              <w:rPr>
                <w:sz w:val="24"/>
              </w:rPr>
            </w:pPr>
            <w:r>
              <w:rPr>
                <w:sz w:val="24"/>
              </w:rPr>
              <w:t>0</w:t>
            </w:r>
          </w:p>
        </w:tc>
        <w:tc>
          <w:tcPr>
            <w:tcW w:w="1703" w:type="dxa"/>
          </w:tcPr>
          <w:p w:rsidR="00277F1D" w:rsidRDefault="00D301F5">
            <w:pPr>
              <w:pStyle w:val="TableParagraph"/>
              <w:spacing w:line="270" w:lineRule="exact"/>
              <w:ind w:left="0" w:right="780"/>
              <w:jc w:val="right"/>
              <w:rPr>
                <w:sz w:val="24"/>
              </w:rPr>
            </w:pPr>
            <w:r>
              <w:rPr>
                <w:sz w:val="24"/>
              </w:rPr>
              <w:t>0</w:t>
            </w:r>
          </w:p>
        </w:tc>
        <w:tc>
          <w:tcPr>
            <w:tcW w:w="1561" w:type="dxa"/>
          </w:tcPr>
          <w:p w:rsidR="00277F1D" w:rsidRDefault="00D301F5">
            <w:pPr>
              <w:pStyle w:val="TableParagraph"/>
              <w:spacing w:line="270" w:lineRule="exact"/>
              <w:ind w:left="4"/>
              <w:jc w:val="center"/>
              <w:rPr>
                <w:sz w:val="24"/>
              </w:rPr>
            </w:pPr>
            <w:r>
              <w:rPr>
                <w:sz w:val="24"/>
              </w:rPr>
              <w:t>1</w:t>
            </w:r>
          </w:p>
        </w:tc>
        <w:tc>
          <w:tcPr>
            <w:tcW w:w="1586" w:type="dxa"/>
          </w:tcPr>
          <w:p w:rsidR="00277F1D" w:rsidRDefault="00D301F5">
            <w:pPr>
              <w:pStyle w:val="TableParagraph"/>
              <w:spacing w:line="270" w:lineRule="exact"/>
              <w:ind w:left="3"/>
              <w:jc w:val="center"/>
              <w:rPr>
                <w:sz w:val="24"/>
              </w:rPr>
            </w:pPr>
            <w:r>
              <w:rPr>
                <w:sz w:val="24"/>
              </w:rPr>
              <w:t>0</w:t>
            </w:r>
          </w:p>
        </w:tc>
        <w:tc>
          <w:tcPr>
            <w:tcW w:w="1367" w:type="dxa"/>
          </w:tcPr>
          <w:p w:rsidR="00277F1D" w:rsidRDefault="00D301F5">
            <w:pPr>
              <w:pStyle w:val="TableParagraph"/>
              <w:spacing w:line="270" w:lineRule="exact"/>
              <w:ind w:left="0" w:right="617"/>
              <w:jc w:val="right"/>
              <w:rPr>
                <w:sz w:val="24"/>
              </w:rPr>
            </w:pPr>
            <w:r>
              <w:rPr>
                <w:sz w:val="24"/>
              </w:rPr>
              <w:t>1</w:t>
            </w:r>
          </w:p>
        </w:tc>
      </w:tr>
      <w:tr w:rsidR="00277F1D">
        <w:trPr>
          <w:trHeight w:val="414"/>
        </w:trPr>
        <w:tc>
          <w:tcPr>
            <w:tcW w:w="1373" w:type="dxa"/>
          </w:tcPr>
          <w:p w:rsidR="00277F1D" w:rsidRDefault="00D301F5">
            <w:pPr>
              <w:pStyle w:val="TableParagraph"/>
              <w:spacing w:line="273" w:lineRule="exact"/>
              <w:rPr>
                <w:sz w:val="24"/>
              </w:rPr>
            </w:pPr>
            <w:r>
              <w:rPr>
                <w:sz w:val="24"/>
              </w:rPr>
              <w:t>Totaal</w:t>
            </w:r>
          </w:p>
        </w:tc>
        <w:tc>
          <w:tcPr>
            <w:tcW w:w="1458" w:type="dxa"/>
          </w:tcPr>
          <w:p w:rsidR="00277F1D" w:rsidRDefault="00D301F5">
            <w:pPr>
              <w:pStyle w:val="TableParagraph"/>
              <w:spacing w:line="273" w:lineRule="exact"/>
              <w:ind w:left="11"/>
              <w:jc w:val="center"/>
              <w:rPr>
                <w:sz w:val="24"/>
              </w:rPr>
            </w:pPr>
            <w:r>
              <w:rPr>
                <w:sz w:val="24"/>
              </w:rPr>
              <w:t>3</w:t>
            </w:r>
          </w:p>
        </w:tc>
        <w:tc>
          <w:tcPr>
            <w:tcW w:w="1703" w:type="dxa"/>
          </w:tcPr>
          <w:p w:rsidR="00277F1D" w:rsidRDefault="00D301F5">
            <w:pPr>
              <w:pStyle w:val="TableParagraph"/>
              <w:spacing w:line="273" w:lineRule="exact"/>
              <w:ind w:left="0" w:right="780"/>
              <w:jc w:val="right"/>
              <w:rPr>
                <w:sz w:val="24"/>
              </w:rPr>
            </w:pPr>
            <w:r>
              <w:rPr>
                <w:sz w:val="24"/>
              </w:rPr>
              <w:t>2</w:t>
            </w:r>
          </w:p>
        </w:tc>
        <w:tc>
          <w:tcPr>
            <w:tcW w:w="1561" w:type="dxa"/>
          </w:tcPr>
          <w:p w:rsidR="00277F1D" w:rsidRDefault="00D301F5">
            <w:pPr>
              <w:pStyle w:val="TableParagraph"/>
              <w:spacing w:line="273" w:lineRule="exact"/>
              <w:ind w:left="4"/>
              <w:jc w:val="center"/>
              <w:rPr>
                <w:sz w:val="24"/>
              </w:rPr>
            </w:pPr>
            <w:r>
              <w:rPr>
                <w:sz w:val="24"/>
              </w:rPr>
              <w:t>2</w:t>
            </w:r>
          </w:p>
        </w:tc>
        <w:tc>
          <w:tcPr>
            <w:tcW w:w="1586" w:type="dxa"/>
          </w:tcPr>
          <w:p w:rsidR="00277F1D" w:rsidRDefault="00D301F5">
            <w:pPr>
              <w:pStyle w:val="TableParagraph"/>
              <w:spacing w:line="273" w:lineRule="exact"/>
              <w:ind w:left="3"/>
              <w:jc w:val="center"/>
              <w:rPr>
                <w:sz w:val="24"/>
              </w:rPr>
            </w:pPr>
            <w:r>
              <w:rPr>
                <w:sz w:val="24"/>
              </w:rPr>
              <w:t>1</w:t>
            </w:r>
          </w:p>
        </w:tc>
        <w:tc>
          <w:tcPr>
            <w:tcW w:w="1367" w:type="dxa"/>
          </w:tcPr>
          <w:p w:rsidR="00277F1D" w:rsidRDefault="00D301F5">
            <w:pPr>
              <w:pStyle w:val="TableParagraph"/>
              <w:spacing w:line="273" w:lineRule="exact"/>
              <w:ind w:left="0" w:right="617"/>
              <w:jc w:val="right"/>
              <w:rPr>
                <w:sz w:val="24"/>
              </w:rPr>
            </w:pPr>
            <w:r>
              <w:rPr>
                <w:sz w:val="24"/>
              </w:rPr>
              <w:t>8</w:t>
            </w:r>
          </w:p>
        </w:tc>
      </w:tr>
    </w:tbl>
    <w:p w:rsidR="00277F1D" w:rsidRDefault="00277F1D">
      <w:pPr>
        <w:pStyle w:val="Plattetekst"/>
        <w:ind w:left="0"/>
        <w:rPr>
          <w:i/>
          <w:sz w:val="26"/>
        </w:rPr>
      </w:pPr>
    </w:p>
    <w:p w:rsidR="00277F1D" w:rsidRDefault="00277F1D">
      <w:pPr>
        <w:pStyle w:val="Plattetekst"/>
        <w:spacing w:before="4"/>
        <w:ind w:left="0"/>
        <w:rPr>
          <w:i/>
          <w:sz w:val="23"/>
        </w:rPr>
      </w:pPr>
    </w:p>
    <w:p w:rsidR="00277F1D" w:rsidRDefault="00D301F5">
      <w:pPr>
        <w:pStyle w:val="Plattetekst"/>
        <w:spacing w:line="360" w:lineRule="auto"/>
        <w:ind w:right="910"/>
      </w:pPr>
      <w:r>
        <w:t>Uit Tabel blijkt dat de ondervraagde respondenten weinig mogelijkheden tot verbetering van de veiligheid van hun bedrijf zien door meer te investeren in techniek. Dit argument komt slechts bij één bedrijf naar voren en correspondeert met de voorafgaande inventarisatie van de gepercipieerde risico’s. Hierin is het falen van het technische systeem bij geen enkel bedrijf naar voren gekomen als een van de grootste risico’s. Voor zover bedrijven verbeteringen mogelijk achten, zoeken zij deze voornamelijk in het nauwkeuriger werken door medewerkers of het verbeteren van hun veiligheidsbewustzijn. Deze resultaten ondersteunen de plaatsing in het hiërarchische kwadrant.</w:t>
      </w:r>
    </w:p>
    <w:p w:rsidR="00277F1D" w:rsidRDefault="00D301F5">
      <w:pPr>
        <w:pStyle w:val="Plattetekst"/>
        <w:spacing w:before="1" w:line="360" w:lineRule="auto"/>
        <w:ind w:right="990" w:firstLine="707"/>
      </w:pPr>
      <w:r>
        <w:t>Tijdens de interviews is gevraagd naar de incidenten die hebben plaatsgevonden en de manier waarop hiermee is omgegaan. Hieronder is een tabel weergegeven waarin enkele voorbeelden van incidenten staan die in de interviews ter sprake zijn gekomen. Per bedrijf staat aangegeven om welke incidenten het ging.</w:t>
      </w:r>
    </w:p>
    <w:p w:rsidR="00277F1D" w:rsidRDefault="00277F1D">
      <w:pPr>
        <w:spacing w:line="360" w:lineRule="auto"/>
        <w:sectPr w:rsidR="00277F1D">
          <w:pgSz w:w="11910" w:h="16840"/>
          <w:pgMar w:top="1320" w:right="500" w:bottom="1200" w:left="480" w:header="0" w:footer="1000" w:gutter="0"/>
          <w:cols w:space="708"/>
        </w:sectPr>
      </w:pPr>
    </w:p>
    <w:p w:rsidR="00277F1D" w:rsidRDefault="00D301F5">
      <w:pPr>
        <w:spacing w:before="72"/>
        <w:ind w:left="936"/>
        <w:rPr>
          <w:i/>
          <w:sz w:val="24"/>
        </w:rPr>
      </w:pPr>
      <w:r>
        <w:rPr>
          <w:i/>
          <w:sz w:val="24"/>
          <w:u w:val="single"/>
        </w:rPr>
        <w:lastRenderedPageBreak/>
        <w:t>Tabel 6: Incidenten.</w:t>
      </w:r>
    </w:p>
    <w:p w:rsidR="00277F1D" w:rsidRDefault="00277F1D">
      <w:pPr>
        <w:pStyle w:val="Plattetekst"/>
        <w:ind w:left="0"/>
        <w:rPr>
          <w:i/>
          <w:sz w:val="18"/>
        </w:rPr>
      </w:pPr>
    </w:p>
    <w:tbl>
      <w:tblPr>
        <w:tblW w:w="0" w:type="auto"/>
        <w:tblInd w:w="941"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CellMar>
          <w:left w:w="0" w:type="dxa"/>
          <w:right w:w="0" w:type="dxa"/>
        </w:tblCellMar>
        <w:tblLook w:val="01E0" w:firstRow="1" w:lastRow="1" w:firstColumn="1" w:lastColumn="1" w:noHBand="0" w:noVBand="0"/>
      </w:tblPr>
      <w:tblGrid>
        <w:gridCol w:w="1318"/>
        <w:gridCol w:w="1655"/>
        <w:gridCol w:w="1561"/>
        <w:gridCol w:w="1301"/>
        <w:gridCol w:w="1460"/>
        <w:gridCol w:w="1316"/>
      </w:tblGrid>
      <w:tr w:rsidR="00277F1D">
        <w:trPr>
          <w:trHeight w:val="551"/>
        </w:trPr>
        <w:tc>
          <w:tcPr>
            <w:tcW w:w="1318" w:type="dxa"/>
            <w:tcBorders>
              <w:bottom w:val="single" w:sz="12" w:space="0" w:color="666666"/>
            </w:tcBorders>
          </w:tcPr>
          <w:p w:rsidR="00277F1D" w:rsidRDefault="00D301F5">
            <w:pPr>
              <w:pStyle w:val="TableParagraph"/>
              <w:spacing w:line="270" w:lineRule="exact"/>
              <w:rPr>
                <w:sz w:val="24"/>
              </w:rPr>
            </w:pPr>
            <w:r>
              <w:rPr>
                <w:sz w:val="24"/>
              </w:rPr>
              <w:t>Bedrijven</w:t>
            </w:r>
          </w:p>
        </w:tc>
        <w:tc>
          <w:tcPr>
            <w:tcW w:w="1655" w:type="dxa"/>
            <w:tcBorders>
              <w:bottom w:val="single" w:sz="12" w:space="0" w:color="666666"/>
            </w:tcBorders>
          </w:tcPr>
          <w:p w:rsidR="00277F1D" w:rsidRDefault="00D301F5">
            <w:pPr>
              <w:pStyle w:val="TableParagraph"/>
              <w:spacing w:line="270" w:lineRule="exact"/>
              <w:ind w:left="107"/>
              <w:rPr>
                <w:sz w:val="24"/>
              </w:rPr>
            </w:pPr>
            <w:r>
              <w:rPr>
                <w:sz w:val="24"/>
              </w:rPr>
              <w:t>Het vergeten</w:t>
            </w:r>
          </w:p>
          <w:p w:rsidR="00277F1D" w:rsidRDefault="00D301F5">
            <w:pPr>
              <w:pStyle w:val="TableParagraph"/>
              <w:spacing w:line="261" w:lineRule="exact"/>
              <w:ind w:left="107"/>
              <w:rPr>
                <w:sz w:val="24"/>
              </w:rPr>
            </w:pPr>
            <w:r>
              <w:rPr>
                <w:sz w:val="24"/>
              </w:rPr>
              <w:t>van een krik</w:t>
            </w:r>
          </w:p>
        </w:tc>
        <w:tc>
          <w:tcPr>
            <w:tcW w:w="1561" w:type="dxa"/>
            <w:tcBorders>
              <w:bottom w:val="single" w:sz="12" w:space="0" w:color="666666"/>
            </w:tcBorders>
          </w:tcPr>
          <w:p w:rsidR="00277F1D" w:rsidRDefault="00D301F5">
            <w:pPr>
              <w:pStyle w:val="TableParagraph"/>
              <w:spacing w:line="270" w:lineRule="exact"/>
              <w:ind w:left="108"/>
              <w:rPr>
                <w:sz w:val="24"/>
              </w:rPr>
            </w:pPr>
            <w:r>
              <w:rPr>
                <w:sz w:val="24"/>
              </w:rPr>
              <w:t>Ongeluk met</w:t>
            </w:r>
          </w:p>
          <w:p w:rsidR="00277F1D" w:rsidRDefault="00D301F5">
            <w:pPr>
              <w:pStyle w:val="TableParagraph"/>
              <w:spacing w:line="261" w:lineRule="exact"/>
              <w:ind w:left="108"/>
              <w:rPr>
                <w:sz w:val="24"/>
              </w:rPr>
            </w:pPr>
            <w:r>
              <w:rPr>
                <w:sz w:val="24"/>
              </w:rPr>
              <w:t>heftruck</w:t>
            </w:r>
          </w:p>
        </w:tc>
        <w:tc>
          <w:tcPr>
            <w:tcW w:w="1301" w:type="dxa"/>
            <w:tcBorders>
              <w:bottom w:val="single" w:sz="12" w:space="0" w:color="666666"/>
            </w:tcBorders>
          </w:tcPr>
          <w:p w:rsidR="00277F1D" w:rsidRDefault="00D301F5">
            <w:pPr>
              <w:pStyle w:val="TableParagraph"/>
              <w:spacing w:line="270" w:lineRule="exact"/>
              <w:ind w:left="105"/>
              <w:rPr>
                <w:sz w:val="24"/>
              </w:rPr>
            </w:pPr>
            <w:r>
              <w:rPr>
                <w:sz w:val="24"/>
              </w:rPr>
              <w:t>Spills en</w:t>
            </w:r>
          </w:p>
          <w:p w:rsidR="00277F1D" w:rsidRDefault="00D301F5">
            <w:pPr>
              <w:pStyle w:val="TableParagraph"/>
              <w:spacing w:line="261" w:lineRule="exact"/>
              <w:ind w:left="105"/>
              <w:rPr>
                <w:sz w:val="24"/>
              </w:rPr>
            </w:pPr>
            <w:r>
              <w:rPr>
                <w:sz w:val="24"/>
              </w:rPr>
              <w:t>lekkages</w:t>
            </w:r>
          </w:p>
        </w:tc>
        <w:tc>
          <w:tcPr>
            <w:tcW w:w="1460" w:type="dxa"/>
            <w:tcBorders>
              <w:bottom w:val="single" w:sz="12" w:space="0" w:color="666666"/>
            </w:tcBorders>
          </w:tcPr>
          <w:p w:rsidR="00277F1D" w:rsidRDefault="00D301F5">
            <w:pPr>
              <w:pStyle w:val="TableParagraph"/>
              <w:spacing w:line="270" w:lineRule="exact"/>
              <w:ind w:left="105"/>
              <w:rPr>
                <w:sz w:val="24"/>
              </w:rPr>
            </w:pPr>
            <w:r>
              <w:rPr>
                <w:sz w:val="24"/>
              </w:rPr>
              <w:t>Struikel- of</w:t>
            </w:r>
          </w:p>
          <w:p w:rsidR="00277F1D" w:rsidRDefault="00D301F5">
            <w:pPr>
              <w:pStyle w:val="TableParagraph"/>
              <w:spacing w:line="261" w:lineRule="exact"/>
              <w:ind w:left="105"/>
              <w:rPr>
                <w:sz w:val="24"/>
              </w:rPr>
            </w:pPr>
            <w:r>
              <w:rPr>
                <w:sz w:val="24"/>
              </w:rPr>
              <w:t>valincident</w:t>
            </w:r>
          </w:p>
        </w:tc>
        <w:tc>
          <w:tcPr>
            <w:tcW w:w="1316" w:type="dxa"/>
            <w:tcBorders>
              <w:bottom w:val="single" w:sz="12" w:space="0" w:color="666666"/>
            </w:tcBorders>
          </w:tcPr>
          <w:p w:rsidR="00277F1D" w:rsidRDefault="00D301F5">
            <w:pPr>
              <w:pStyle w:val="TableParagraph"/>
              <w:spacing w:line="270" w:lineRule="exact"/>
              <w:ind w:left="105"/>
              <w:rPr>
                <w:sz w:val="24"/>
              </w:rPr>
            </w:pPr>
            <w:r>
              <w:rPr>
                <w:sz w:val="24"/>
              </w:rPr>
              <w:t>Totaal</w:t>
            </w:r>
          </w:p>
        </w:tc>
      </w:tr>
      <w:tr w:rsidR="00277F1D">
        <w:trPr>
          <w:trHeight w:val="505"/>
        </w:trPr>
        <w:tc>
          <w:tcPr>
            <w:tcW w:w="1318" w:type="dxa"/>
            <w:tcBorders>
              <w:top w:val="single" w:sz="12" w:space="0" w:color="666666"/>
            </w:tcBorders>
          </w:tcPr>
          <w:p w:rsidR="00277F1D" w:rsidRDefault="00D301F5">
            <w:pPr>
              <w:pStyle w:val="TableParagraph"/>
              <w:spacing w:line="270" w:lineRule="exact"/>
              <w:rPr>
                <w:sz w:val="24"/>
              </w:rPr>
            </w:pPr>
            <w:r>
              <w:rPr>
                <w:sz w:val="24"/>
              </w:rPr>
              <w:t>Bedrijf 1</w:t>
            </w:r>
          </w:p>
        </w:tc>
        <w:tc>
          <w:tcPr>
            <w:tcW w:w="1655" w:type="dxa"/>
            <w:tcBorders>
              <w:top w:val="single" w:sz="12" w:space="0" w:color="666666"/>
            </w:tcBorders>
          </w:tcPr>
          <w:p w:rsidR="00277F1D" w:rsidRDefault="00D301F5">
            <w:pPr>
              <w:pStyle w:val="TableParagraph"/>
              <w:spacing w:line="270" w:lineRule="exact"/>
              <w:ind w:left="10"/>
              <w:jc w:val="center"/>
              <w:rPr>
                <w:sz w:val="24"/>
              </w:rPr>
            </w:pPr>
            <w:r>
              <w:rPr>
                <w:sz w:val="24"/>
              </w:rPr>
              <w:t>0</w:t>
            </w:r>
          </w:p>
        </w:tc>
        <w:tc>
          <w:tcPr>
            <w:tcW w:w="1561" w:type="dxa"/>
            <w:tcBorders>
              <w:top w:val="single" w:sz="12" w:space="0" w:color="666666"/>
            </w:tcBorders>
          </w:tcPr>
          <w:p w:rsidR="00277F1D" w:rsidRDefault="00D301F5">
            <w:pPr>
              <w:pStyle w:val="TableParagraph"/>
              <w:spacing w:line="270" w:lineRule="exact"/>
              <w:ind w:left="10"/>
              <w:jc w:val="center"/>
              <w:rPr>
                <w:sz w:val="24"/>
              </w:rPr>
            </w:pPr>
            <w:r>
              <w:rPr>
                <w:sz w:val="24"/>
              </w:rPr>
              <w:t>1</w:t>
            </w:r>
          </w:p>
        </w:tc>
        <w:tc>
          <w:tcPr>
            <w:tcW w:w="1301" w:type="dxa"/>
            <w:tcBorders>
              <w:top w:val="single" w:sz="12" w:space="0" w:color="666666"/>
            </w:tcBorders>
          </w:tcPr>
          <w:p w:rsidR="00277F1D" w:rsidRDefault="00D301F5">
            <w:pPr>
              <w:pStyle w:val="TableParagraph"/>
              <w:spacing w:line="270" w:lineRule="exact"/>
              <w:ind w:left="5"/>
              <w:jc w:val="center"/>
              <w:rPr>
                <w:sz w:val="24"/>
              </w:rPr>
            </w:pPr>
            <w:r>
              <w:rPr>
                <w:sz w:val="24"/>
              </w:rPr>
              <w:t>1</w:t>
            </w:r>
          </w:p>
        </w:tc>
        <w:tc>
          <w:tcPr>
            <w:tcW w:w="1460" w:type="dxa"/>
            <w:tcBorders>
              <w:top w:val="single" w:sz="12" w:space="0" w:color="666666"/>
            </w:tcBorders>
          </w:tcPr>
          <w:p w:rsidR="00277F1D" w:rsidRDefault="00D301F5">
            <w:pPr>
              <w:pStyle w:val="TableParagraph"/>
              <w:spacing w:line="270" w:lineRule="exact"/>
              <w:ind w:left="5"/>
              <w:jc w:val="center"/>
              <w:rPr>
                <w:sz w:val="24"/>
              </w:rPr>
            </w:pPr>
            <w:r>
              <w:rPr>
                <w:sz w:val="24"/>
              </w:rPr>
              <w:t>0</w:t>
            </w:r>
          </w:p>
        </w:tc>
        <w:tc>
          <w:tcPr>
            <w:tcW w:w="1316" w:type="dxa"/>
            <w:tcBorders>
              <w:top w:val="single" w:sz="12" w:space="0" w:color="666666"/>
            </w:tcBorders>
          </w:tcPr>
          <w:p w:rsidR="00277F1D" w:rsidRDefault="00D301F5">
            <w:pPr>
              <w:pStyle w:val="TableParagraph"/>
              <w:spacing w:line="270" w:lineRule="exact"/>
              <w:ind w:left="4"/>
              <w:jc w:val="center"/>
              <w:rPr>
                <w:sz w:val="24"/>
              </w:rPr>
            </w:pPr>
            <w:r>
              <w:rPr>
                <w:sz w:val="24"/>
              </w:rPr>
              <w:t>2</w:t>
            </w:r>
          </w:p>
        </w:tc>
      </w:tr>
      <w:tr w:rsidR="00277F1D">
        <w:trPr>
          <w:trHeight w:val="503"/>
        </w:trPr>
        <w:tc>
          <w:tcPr>
            <w:tcW w:w="1318" w:type="dxa"/>
          </w:tcPr>
          <w:p w:rsidR="00277F1D" w:rsidRDefault="00D301F5">
            <w:pPr>
              <w:pStyle w:val="TableParagraph"/>
              <w:spacing w:line="270" w:lineRule="exact"/>
              <w:rPr>
                <w:sz w:val="24"/>
              </w:rPr>
            </w:pPr>
            <w:r>
              <w:rPr>
                <w:sz w:val="24"/>
              </w:rPr>
              <w:t>Bedrijf 2</w:t>
            </w:r>
          </w:p>
        </w:tc>
        <w:tc>
          <w:tcPr>
            <w:tcW w:w="1655" w:type="dxa"/>
          </w:tcPr>
          <w:p w:rsidR="00277F1D" w:rsidRDefault="00D301F5">
            <w:pPr>
              <w:pStyle w:val="TableParagraph"/>
              <w:spacing w:line="270" w:lineRule="exact"/>
              <w:ind w:left="10"/>
              <w:jc w:val="center"/>
              <w:rPr>
                <w:sz w:val="24"/>
              </w:rPr>
            </w:pPr>
            <w:r>
              <w:rPr>
                <w:sz w:val="24"/>
              </w:rPr>
              <w:t>0</w:t>
            </w:r>
          </w:p>
        </w:tc>
        <w:tc>
          <w:tcPr>
            <w:tcW w:w="1561" w:type="dxa"/>
          </w:tcPr>
          <w:p w:rsidR="00277F1D" w:rsidRDefault="00D301F5">
            <w:pPr>
              <w:pStyle w:val="TableParagraph"/>
              <w:spacing w:line="270" w:lineRule="exact"/>
              <w:ind w:left="10"/>
              <w:jc w:val="center"/>
              <w:rPr>
                <w:sz w:val="24"/>
              </w:rPr>
            </w:pPr>
            <w:r>
              <w:rPr>
                <w:sz w:val="24"/>
              </w:rPr>
              <w:t>0</w:t>
            </w:r>
          </w:p>
        </w:tc>
        <w:tc>
          <w:tcPr>
            <w:tcW w:w="1301" w:type="dxa"/>
          </w:tcPr>
          <w:p w:rsidR="00277F1D" w:rsidRDefault="00D301F5">
            <w:pPr>
              <w:pStyle w:val="TableParagraph"/>
              <w:spacing w:line="270" w:lineRule="exact"/>
              <w:ind w:left="5"/>
              <w:jc w:val="center"/>
              <w:rPr>
                <w:sz w:val="24"/>
              </w:rPr>
            </w:pPr>
            <w:r>
              <w:rPr>
                <w:sz w:val="24"/>
              </w:rPr>
              <w:t>1</w:t>
            </w:r>
          </w:p>
        </w:tc>
        <w:tc>
          <w:tcPr>
            <w:tcW w:w="1460" w:type="dxa"/>
          </w:tcPr>
          <w:p w:rsidR="00277F1D" w:rsidRDefault="00D301F5">
            <w:pPr>
              <w:pStyle w:val="TableParagraph"/>
              <w:spacing w:line="270" w:lineRule="exact"/>
              <w:ind w:left="5"/>
              <w:jc w:val="center"/>
              <w:rPr>
                <w:sz w:val="24"/>
              </w:rPr>
            </w:pPr>
            <w:r>
              <w:rPr>
                <w:sz w:val="24"/>
              </w:rPr>
              <w:t>0</w:t>
            </w:r>
          </w:p>
        </w:tc>
        <w:tc>
          <w:tcPr>
            <w:tcW w:w="1316" w:type="dxa"/>
          </w:tcPr>
          <w:p w:rsidR="00277F1D" w:rsidRDefault="00D301F5">
            <w:pPr>
              <w:pStyle w:val="TableParagraph"/>
              <w:spacing w:line="270" w:lineRule="exact"/>
              <w:ind w:left="4"/>
              <w:jc w:val="center"/>
              <w:rPr>
                <w:sz w:val="24"/>
              </w:rPr>
            </w:pPr>
            <w:r>
              <w:rPr>
                <w:sz w:val="24"/>
              </w:rPr>
              <w:t>1</w:t>
            </w:r>
          </w:p>
        </w:tc>
      </w:tr>
      <w:tr w:rsidR="00277F1D">
        <w:trPr>
          <w:trHeight w:val="506"/>
        </w:trPr>
        <w:tc>
          <w:tcPr>
            <w:tcW w:w="1318" w:type="dxa"/>
          </w:tcPr>
          <w:p w:rsidR="00277F1D" w:rsidRDefault="00D301F5">
            <w:pPr>
              <w:pStyle w:val="TableParagraph"/>
              <w:spacing w:line="273" w:lineRule="exact"/>
              <w:rPr>
                <w:sz w:val="24"/>
              </w:rPr>
            </w:pPr>
            <w:r>
              <w:rPr>
                <w:sz w:val="24"/>
              </w:rPr>
              <w:t>Bedrijf 3</w:t>
            </w:r>
          </w:p>
        </w:tc>
        <w:tc>
          <w:tcPr>
            <w:tcW w:w="1655" w:type="dxa"/>
          </w:tcPr>
          <w:p w:rsidR="00277F1D" w:rsidRDefault="00D301F5">
            <w:pPr>
              <w:pStyle w:val="TableParagraph"/>
              <w:spacing w:line="273" w:lineRule="exact"/>
              <w:ind w:left="10"/>
              <w:jc w:val="center"/>
              <w:rPr>
                <w:sz w:val="24"/>
              </w:rPr>
            </w:pPr>
            <w:r>
              <w:rPr>
                <w:sz w:val="24"/>
              </w:rPr>
              <w:t>0</w:t>
            </w:r>
          </w:p>
        </w:tc>
        <w:tc>
          <w:tcPr>
            <w:tcW w:w="1561" w:type="dxa"/>
          </w:tcPr>
          <w:p w:rsidR="00277F1D" w:rsidRDefault="00D301F5">
            <w:pPr>
              <w:pStyle w:val="TableParagraph"/>
              <w:spacing w:line="273" w:lineRule="exact"/>
              <w:ind w:left="10"/>
              <w:jc w:val="center"/>
              <w:rPr>
                <w:sz w:val="24"/>
              </w:rPr>
            </w:pPr>
            <w:r>
              <w:rPr>
                <w:sz w:val="24"/>
              </w:rPr>
              <w:t>1</w:t>
            </w:r>
          </w:p>
        </w:tc>
        <w:tc>
          <w:tcPr>
            <w:tcW w:w="1301" w:type="dxa"/>
          </w:tcPr>
          <w:p w:rsidR="00277F1D" w:rsidRDefault="00D301F5">
            <w:pPr>
              <w:pStyle w:val="TableParagraph"/>
              <w:spacing w:line="273" w:lineRule="exact"/>
              <w:ind w:left="5"/>
              <w:jc w:val="center"/>
              <w:rPr>
                <w:sz w:val="24"/>
              </w:rPr>
            </w:pPr>
            <w:r>
              <w:rPr>
                <w:sz w:val="24"/>
              </w:rPr>
              <w:t>1</w:t>
            </w:r>
          </w:p>
        </w:tc>
        <w:tc>
          <w:tcPr>
            <w:tcW w:w="1460" w:type="dxa"/>
          </w:tcPr>
          <w:p w:rsidR="00277F1D" w:rsidRDefault="00D301F5">
            <w:pPr>
              <w:pStyle w:val="TableParagraph"/>
              <w:spacing w:line="273" w:lineRule="exact"/>
              <w:ind w:left="5"/>
              <w:jc w:val="center"/>
              <w:rPr>
                <w:sz w:val="24"/>
              </w:rPr>
            </w:pPr>
            <w:r>
              <w:rPr>
                <w:sz w:val="24"/>
              </w:rPr>
              <w:t>1</w:t>
            </w:r>
          </w:p>
        </w:tc>
        <w:tc>
          <w:tcPr>
            <w:tcW w:w="1316" w:type="dxa"/>
          </w:tcPr>
          <w:p w:rsidR="00277F1D" w:rsidRDefault="00D301F5">
            <w:pPr>
              <w:pStyle w:val="TableParagraph"/>
              <w:spacing w:line="273" w:lineRule="exact"/>
              <w:ind w:left="4"/>
              <w:jc w:val="center"/>
              <w:rPr>
                <w:sz w:val="24"/>
              </w:rPr>
            </w:pPr>
            <w:r>
              <w:rPr>
                <w:sz w:val="24"/>
              </w:rPr>
              <w:t>3</w:t>
            </w:r>
          </w:p>
        </w:tc>
      </w:tr>
      <w:tr w:rsidR="00277F1D">
        <w:trPr>
          <w:trHeight w:val="505"/>
        </w:trPr>
        <w:tc>
          <w:tcPr>
            <w:tcW w:w="1318" w:type="dxa"/>
          </w:tcPr>
          <w:p w:rsidR="00277F1D" w:rsidRDefault="00D301F5">
            <w:pPr>
              <w:pStyle w:val="TableParagraph"/>
              <w:spacing w:line="270" w:lineRule="exact"/>
              <w:rPr>
                <w:sz w:val="24"/>
              </w:rPr>
            </w:pPr>
            <w:r>
              <w:rPr>
                <w:sz w:val="24"/>
              </w:rPr>
              <w:t>Bedrijf 4</w:t>
            </w:r>
          </w:p>
        </w:tc>
        <w:tc>
          <w:tcPr>
            <w:tcW w:w="1655" w:type="dxa"/>
          </w:tcPr>
          <w:p w:rsidR="00277F1D" w:rsidRDefault="00D301F5">
            <w:pPr>
              <w:pStyle w:val="TableParagraph"/>
              <w:spacing w:line="270" w:lineRule="exact"/>
              <w:ind w:left="10"/>
              <w:jc w:val="center"/>
              <w:rPr>
                <w:sz w:val="24"/>
              </w:rPr>
            </w:pPr>
            <w:r>
              <w:rPr>
                <w:sz w:val="24"/>
              </w:rPr>
              <w:t>0</w:t>
            </w:r>
          </w:p>
        </w:tc>
        <w:tc>
          <w:tcPr>
            <w:tcW w:w="1561" w:type="dxa"/>
          </w:tcPr>
          <w:p w:rsidR="00277F1D" w:rsidRDefault="00D301F5">
            <w:pPr>
              <w:pStyle w:val="TableParagraph"/>
              <w:spacing w:line="270" w:lineRule="exact"/>
              <w:ind w:left="10"/>
              <w:jc w:val="center"/>
              <w:rPr>
                <w:sz w:val="24"/>
              </w:rPr>
            </w:pPr>
            <w:r>
              <w:rPr>
                <w:sz w:val="24"/>
              </w:rPr>
              <w:t>0</w:t>
            </w:r>
          </w:p>
        </w:tc>
        <w:tc>
          <w:tcPr>
            <w:tcW w:w="1301" w:type="dxa"/>
          </w:tcPr>
          <w:p w:rsidR="00277F1D" w:rsidRDefault="00D301F5">
            <w:pPr>
              <w:pStyle w:val="TableParagraph"/>
              <w:spacing w:line="270" w:lineRule="exact"/>
              <w:ind w:left="5"/>
              <w:jc w:val="center"/>
              <w:rPr>
                <w:sz w:val="24"/>
              </w:rPr>
            </w:pPr>
            <w:r>
              <w:rPr>
                <w:sz w:val="24"/>
              </w:rPr>
              <w:t>1</w:t>
            </w:r>
          </w:p>
        </w:tc>
        <w:tc>
          <w:tcPr>
            <w:tcW w:w="1460" w:type="dxa"/>
          </w:tcPr>
          <w:p w:rsidR="00277F1D" w:rsidRDefault="00D301F5">
            <w:pPr>
              <w:pStyle w:val="TableParagraph"/>
              <w:spacing w:line="270" w:lineRule="exact"/>
              <w:ind w:left="5"/>
              <w:jc w:val="center"/>
              <w:rPr>
                <w:sz w:val="24"/>
              </w:rPr>
            </w:pPr>
            <w:r>
              <w:rPr>
                <w:sz w:val="24"/>
              </w:rPr>
              <w:t>1</w:t>
            </w:r>
          </w:p>
        </w:tc>
        <w:tc>
          <w:tcPr>
            <w:tcW w:w="1316" w:type="dxa"/>
          </w:tcPr>
          <w:p w:rsidR="00277F1D" w:rsidRDefault="00D301F5">
            <w:pPr>
              <w:pStyle w:val="TableParagraph"/>
              <w:spacing w:line="270" w:lineRule="exact"/>
              <w:ind w:left="4"/>
              <w:jc w:val="center"/>
              <w:rPr>
                <w:sz w:val="24"/>
              </w:rPr>
            </w:pPr>
            <w:r>
              <w:rPr>
                <w:sz w:val="24"/>
              </w:rPr>
              <w:t>2</w:t>
            </w:r>
          </w:p>
        </w:tc>
      </w:tr>
      <w:tr w:rsidR="00277F1D">
        <w:trPr>
          <w:trHeight w:val="504"/>
        </w:trPr>
        <w:tc>
          <w:tcPr>
            <w:tcW w:w="1318" w:type="dxa"/>
          </w:tcPr>
          <w:p w:rsidR="00277F1D" w:rsidRDefault="00D301F5">
            <w:pPr>
              <w:pStyle w:val="TableParagraph"/>
              <w:spacing w:line="271" w:lineRule="exact"/>
              <w:rPr>
                <w:sz w:val="24"/>
              </w:rPr>
            </w:pPr>
            <w:r>
              <w:rPr>
                <w:sz w:val="24"/>
              </w:rPr>
              <w:t>Bedrijf 5</w:t>
            </w:r>
          </w:p>
        </w:tc>
        <w:tc>
          <w:tcPr>
            <w:tcW w:w="1655" w:type="dxa"/>
          </w:tcPr>
          <w:p w:rsidR="00277F1D" w:rsidRDefault="00D301F5">
            <w:pPr>
              <w:pStyle w:val="TableParagraph"/>
              <w:spacing w:line="271" w:lineRule="exact"/>
              <w:ind w:left="10"/>
              <w:jc w:val="center"/>
              <w:rPr>
                <w:sz w:val="24"/>
              </w:rPr>
            </w:pPr>
            <w:r>
              <w:rPr>
                <w:sz w:val="24"/>
              </w:rPr>
              <w:t>0</w:t>
            </w:r>
          </w:p>
        </w:tc>
        <w:tc>
          <w:tcPr>
            <w:tcW w:w="1561" w:type="dxa"/>
          </w:tcPr>
          <w:p w:rsidR="00277F1D" w:rsidRDefault="00D301F5">
            <w:pPr>
              <w:pStyle w:val="TableParagraph"/>
              <w:spacing w:line="271" w:lineRule="exact"/>
              <w:ind w:left="10"/>
              <w:jc w:val="center"/>
              <w:rPr>
                <w:sz w:val="24"/>
              </w:rPr>
            </w:pPr>
            <w:r>
              <w:rPr>
                <w:sz w:val="24"/>
              </w:rPr>
              <w:t>1</w:t>
            </w:r>
          </w:p>
        </w:tc>
        <w:tc>
          <w:tcPr>
            <w:tcW w:w="1301" w:type="dxa"/>
          </w:tcPr>
          <w:p w:rsidR="00277F1D" w:rsidRDefault="00D301F5">
            <w:pPr>
              <w:pStyle w:val="TableParagraph"/>
              <w:spacing w:line="271" w:lineRule="exact"/>
              <w:ind w:left="5"/>
              <w:jc w:val="center"/>
              <w:rPr>
                <w:sz w:val="24"/>
              </w:rPr>
            </w:pPr>
            <w:r>
              <w:rPr>
                <w:sz w:val="24"/>
              </w:rPr>
              <w:t>0</w:t>
            </w:r>
          </w:p>
        </w:tc>
        <w:tc>
          <w:tcPr>
            <w:tcW w:w="1460" w:type="dxa"/>
          </w:tcPr>
          <w:p w:rsidR="00277F1D" w:rsidRDefault="00D301F5">
            <w:pPr>
              <w:pStyle w:val="TableParagraph"/>
              <w:spacing w:line="271" w:lineRule="exact"/>
              <w:ind w:left="5"/>
              <w:jc w:val="center"/>
              <w:rPr>
                <w:sz w:val="24"/>
              </w:rPr>
            </w:pPr>
            <w:r>
              <w:rPr>
                <w:sz w:val="24"/>
              </w:rPr>
              <w:t>0</w:t>
            </w:r>
          </w:p>
        </w:tc>
        <w:tc>
          <w:tcPr>
            <w:tcW w:w="1316" w:type="dxa"/>
          </w:tcPr>
          <w:p w:rsidR="00277F1D" w:rsidRDefault="00D301F5">
            <w:pPr>
              <w:pStyle w:val="TableParagraph"/>
              <w:spacing w:line="271" w:lineRule="exact"/>
              <w:ind w:left="4"/>
              <w:jc w:val="center"/>
              <w:rPr>
                <w:sz w:val="24"/>
              </w:rPr>
            </w:pPr>
            <w:r>
              <w:rPr>
                <w:sz w:val="24"/>
              </w:rPr>
              <w:t>1</w:t>
            </w:r>
          </w:p>
        </w:tc>
      </w:tr>
      <w:tr w:rsidR="00277F1D">
        <w:trPr>
          <w:trHeight w:val="505"/>
        </w:trPr>
        <w:tc>
          <w:tcPr>
            <w:tcW w:w="1318" w:type="dxa"/>
          </w:tcPr>
          <w:p w:rsidR="00277F1D" w:rsidRDefault="00D301F5">
            <w:pPr>
              <w:pStyle w:val="TableParagraph"/>
              <w:spacing w:line="270" w:lineRule="exact"/>
              <w:rPr>
                <w:sz w:val="24"/>
              </w:rPr>
            </w:pPr>
            <w:r>
              <w:rPr>
                <w:sz w:val="24"/>
              </w:rPr>
              <w:t>Bedrijf 6</w:t>
            </w:r>
          </w:p>
        </w:tc>
        <w:tc>
          <w:tcPr>
            <w:tcW w:w="1655" w:type="dxa"/>
          </w:tcPr>
          <w:p w:rsidR="00277F1D" w:rsidRDefault="00D301F5">
            <w:pPr>
              <w:pStyle w:val="TableParagraph"/>
              <w:spacing w:line="270" w:lineRule="exact"/>
              <w:ind w:left="10"/>
              <w:jc w:val="center"/>
              <w:rPr>
                <w:sz w:val="24"/>
              </w:rPr>
            </w:pPr>
            <w:r>
              <w:rPr>
                <w:sz w:val="24"/>
              </w:rPr>
              <w:t>1</w:t>
            </w:r>
          </w:p>
        </w:tc>
        <w:tc>
          <w:tcPr>
            <w:tcW w:w="1561" w:type="dxa"/>
          </w:tcPr>
          <w:p w:rsidR="00277F1D" w:rsidRDefault="00D301F5">
            <w:pPr>
              <w:pStyle w:val="TableParagraph"/>
              <w:spacing w:line="270" w:lineRule="exact"/>
              <w:ind w:left="10"/>
              <w:jc w:val="center"/>
              <w:rPr>
                <w:sz w:val="24"/>
              </w:rPr>
            </w:pPr>
            <w:r>
              <w:rPr>
                <w:sz w:val="24"/>
              </w:rPr>
              <w:t>0</w:t>
            </w:r>
          </w:p>
        </w:tc>
        <w:tc>
          <w:tcPr>
            <w:tcW w:w="1301" w:type="dxa"/>
          </w:tcPr>
          <w:p w:rsidR="00277F1D" w:rsidRDefault="00D301F5">
            <w:pPr>
              <w:pStyle w:val="TableParagraph"/>
              <w:spacing w:line="270" w:lineRule="exact"/>
              <w:ind w:left="5"/>
              <w:jc w:val="center"/>
              <w:rPr>
                <w:sz w:val="24"/>
              </w:rPr>
            </w:pPr>
            <w:r>
              <w:rPr>
                <w:sz w:val="24"/>
              </w:rPr>
              <w:t>1</w:t>
            </w:r>
          </w:p>
        </w:tc>
        <w:tc>
          <w:tcPr>
            <w:tcW w:w="1460" w:type="dxa"/>
          </w:tcPr>
          <w:p w:rsidR="00277F1D" w:rsidRDefault="00D301F5">
            <w:pPr>
              <w:pStyle w:val="TableParagraph"/>
              <w:spacing w:line="270" w:lineRule="exact"/>
              <w:ind w:left="5"/>
              <w:jc w:val="center"/>
              <w:rPr>
                <w:sz w:val="24"/>
              </w:rPr>
            </w:pPr>
            <w:r>
              <w:rPr>
                <w:sz w:val="24"/>
              </w:rPr>
              <w:t>1</w:t>
            </w:r>
          </w:p>
        </w:tc>
        <w:tc>
          <w:tcPr>
            <w:tcW w:w="1316" w:type="dxa"/>
          </w:tcPr>
          <w:p w:rsidR="00277F1D" w:rsidRDefault="00D301F5">
            <w:pPr>
              <w:pStyle w:val="TableParagraph"/>
              <w:spacing w:line="270" w:lineRule="exact"/>
              <w:ind w:left="4"/>
              <w:jc w:val="center"/>
              <w:rPr>
                <w:sz w:val="24"/>
              </w:rPr>
            </w:pPr>
            <w:r>
              <w:rPr>
                <w:sz w:val="24"/>
              </w:rPr>
              <w:t>3</w:t>
            </w:r>
          </w:p>
        </w:tc>
      </w:tr>
      <w:tr w:rsidR="00277F1D">
        <w:trPr>
          <w:trHeight w:val="503"/>
        </w:trPr>
        <w:tc>
          <w:tcPr>
            <w:tcW w:w="1318" w:type="dxa"/>
          </w:tcPr>
          <w:p w:rsidR="00277F1D" w:rsidRDefault="00D301F5">
            <w:pPr>
              <w:pStyle w:val="TableParagraph"/>
              <w:spacing w:line="270" w:lineRule="exact"/>
              <w:rPr>
                <w:sz w:val="24"/>
              </w:rPr>
            </w:pPr>
            <w:r>
              <w:rPr>
                <w:sz w:val="24"/>
              </w:rPr>
              <w:t>Totaal</w:t>
            </w:r>
          </w:p>
        </w:tc>
        <w:tc>
          <w:tcPr>
            <w:tcW w:w="1655" w:type="dxa"/>
          </w:tcPr>
          <w:p w:rsidR="00277F1D" w:rsidRDefault="00D301F5">
            <w:pPr>
              <w:pStyle w:val="TableParagraph"/>
              <w:spacing w:line="270" w:lineRule="exact"/>
              <w:ind w:left="10"/>
              <w:jc w:val="center"/>
              <w:rPr>
                <w:sz w:val="24"/>
              </w:rPr>
            </w:pPr>
            <w:r>
              <w:rPr>
                <w:sz w:val="24"/>
              </w:rPr>
              <w:t>1</w:t>
            </w:r>
          </w:p>
        </w:tc>
        <w:tc>
          <w:tcPr>
            <w:tcW w:w="1561" w:type="dxa"/>
          </w:tcPr>
          <w:p w:rsidR="00277F1D" w:rsidRDefault="00D301F5">
            <w:pPr>
              <w:pStyle w:val="TableParagraph"/>
              <w:spacing w:line="270" w:lineRule="exact"/>
              <w:ind w:left="10"/>
              <w:jc w:val="center"/>
              <w:rPr>
                <w:sz w:val="24"/>
              </w:rPr>
            </w:pPr>
            <w:r>
              <w:rPr>
                <w:sz w:val="24"/>
              </w:rPr>
              <w:t>3</w:t>
            </w:r>
          </w:p>
        </w:tc>
        <w:tc>
          <w:tcPr>
            <w:tcW w:w="1301" w:type="dxa"/>
          </w:tcPr>
          <w:p w:rsidR="00277F1D" w:rsidRDefault="00D301F5">
            <w:pPr>
              <w:pStyle w:val="TableParagraph"/>
              <w:spacing w:line="270" w:lineRule="exact"/>
              <w:ind w:left="5"/>
              <w:jc w:val="center"/>
              <w:rPr>
                <w:sz w:val="24"/>
              </w:rPr>
            </w:pPr>
            <w:r>
              <w:rPr>
                <w:sz w:val="24"/>
              </w:rPr>
              <w:t>5</w:t>
            </w:r>
          </w:p>
        </w:tc>
        <w:tc>
          <w:tcPr>
            <w:tcW w:w="1460" w:type="dxa"/>
          </w:tcPr>
          <w:p w:rsidR="00277F1D" w:rsidRDefault="00D301F5">
            <w:pPr>
              <w:pStyle w:val="TableParagraph"/>
              <w:spacing w:line="270" w:lineRule="exact"/>
              <w:ind w:left="5"/>
              <w:jc w:val="center"/>
              <w:rPr>
                <w:sz w:val="24"/>
              </w:rPr>
            </w:pPr>
            <w:r>
              <w:rPr>
                <w:sz w:val="24"/>
              </w:rPr>
              <w:t>3</w:t>
            </w:r>
          </w:p>
        </w:tc>
        <w:tc>
          <w:tcPr>
            <w:tcW w:w="1316" w:type="dxa"/>
          </w:tcPr>
          <w:p w:rsidR="00277F1D" w:rsidRDefault="00D301F5">
            <w:pPr>
              <w:pStyle w:val="TableParagraph"/>
              <w:spacing w:line="270" w:lineRule="exact"/>
              <w:ind w:left="515" w:right="511"/>
              <w:jc w:val="center"/>
              <w:rPr>
                <w:sz w:val="24"/>
              </w:rPr>
            </w:pPr>
            <w:r>
              <w:rPr>
                <w:sz w:val="24"/>
              </w:rPr>
              <w:t>12</w:t>
            </w:r>
          </w:p>
        </w:tc>
      </w:tr>
    </w:tbl>
    <w:p w:rsidR="00277F1D" w:rsidRDefault="00277F1D">
      <w:pPr>
        <w:pStyle w:val="Plattetekst"/>
        <w:ind w:left="0"/>
        <w:rPr>
          <w:i/>
          <w:sz w:val="26"/>
        </w:rPr>
      </w:pPr>
    </w:p>
    <w:p w:rsidR="00277F1D" w:rsidRDefault="00277F1D">
      <w:pPr>
        <w:pStyle w:val="Plattetekst"/>
        <w:spacing w:before="6"/>
        <w:ind w:left="0"/>
        <w:rPr>
          <w:i/>
          <w:sz w:val="23"/>
        </w:rPr>
      </w:pPr>
    </w:p>
    <w:p w:rsidR="00277F1D" w:rsidRDefault="00D301F5">
      <w:pPr>
        <w:pStyle w:val="Plattetekst"/>
        <w:spacing w:before="1" w:line="360" w:lineRule="auto"/>
        <w:ind w:right="916"/>
      </w:pPr>
      <w:r>
        <w:t xml:space="preserve">In Tabel 6 is te zien dat de meeste incidenten een </w:t>
      </w:r>
      <w:proofErr w:type="spellStart"/>
      <w:r>
        <w:t>spill</w:t>
      </w:r>
      <w:proofErr w:type="spellEnd"/>
      <w:r>
        <w:t xml:space="preserve"> of lekkage betroffen. In sommige gevallen was niet geheel duidelijk waar het lek vandaan kwam, maar in de meeste gevallen werd het veroorzaakt door een medewerker die met zijn heftruck te hard ergens tegenaan reed, of tijdens transport. In het algemeen vinden er veel ongelukken plaats met heftrucks, vaak in de vorm van een botsing tegen een stelling of met een andere heftruck. Bedrijven 3, 4 en 6 hebben voorbeelden gegeven van een val- of struikelincident. Zo is bij Bedrijf 3 een collega- medewerker van de trap gevallen, en gleed bij Bedrijf 6 een medewerker uit over een bevroren</w:t>
      </w:r>
      <w:r>
        <w:rPr>
          <w:spacing w:val="-1"/>
        </w:rPr>
        <w:t xml:space="preserve"> </w:t>
      </w:r>
      <w:r>
        <w:t>plas.</w:t>
      </w:r>
    </w:p>
    <w:p w:rsidR="00277F1D" w:rsidRDefault="00D301F5">
      <w:pPr>
        <w:pStyle w:val="Plattetekst"/>
        <w:spacing w:line="360" w:lineRule="auto"/>
        <w:ind w:right="1124" w:firstLine="707"/>
      </w:pPr>
      <w:r>
        <w:t>Deze voorbeelden geven aan dat het hier relatief kleine incidenten betreft. Deze incidenten worden veelal toegeschreven aan mensen die afwijken van de regels, of door onoplettendheid en/of onvoorzichtigheid. De valincidenten en het vergeten van de krik houden verband met het niet goed opletten door werknemers. Deze incidenten geven een verdere onderbouwing waarom het falen van de mens zoveel is aangehaald in de interviews.</w:t>
      </w:r>
    </w:p>
    <w:p w:rsidR="00277F1D" w:rsidRDefault="00277F1D">
      <w:pPr>
        <w:pStyle w:val="Plattetekst"/>
        <w:ind w:left="0"/>
        <w:rPr>
          <w:sz w:val="26"/>
        </w:rPr>
      </w:pPr>
    </w:p>
    <w:p w:rsidR="00277F1D" w:rsidRDefault="00277F1D">
      <w:pPr>
        <w:pStyle w:val="Plattetekst"/>
        <w:spacing w:before="6"/>
        <w:ind w:left="0"/>
      </w:pPr>
    </w:p>
    <w:p w:rsidR="00277F1D" w:rsidRDefault="00D301F5">
      <w:pPr>
        <w:pStyle w:val="Kop2"/>
        <w:numPr>
          <w:ilvl w:val="1"/>
          <w:numId w:val="1"/>
        </w:numPr>
        <w:tabs>
          <w:tab w:val="left" w:pos="1321"/>
        </w:tabs>
        <w:ind w:left="1320" w:hanging="384"/>
      </w:pPr>
      <w:bookmarkStart w:id="27" w:name="_bookmark27"/>
      <w:bookmarkEnd w:id="27"/>
      <w:r>
        <w:rPr>
          <w:color w:val="2D74B5"/>
        </w:rPr>
        <w:t>Communicatie</w:t>
      </w:r>
    </w:p>
    <w:p w:rsidR="00277F1D" w:rsidRDefault="00277F1D">
      <w:pPr>
        <w:pStyle w:val="Plattetekst"/>
        <w:spacing w:before="7"/>
        <w:ind w:left="0"/>
        <w:rPr>
          <w:rFonts w:ascii="Calibri Light"/>
          <w:sz w:val="29"/>
        </w:rPr>
      </w:pPr>
    </w:p>
    <w:p w:rsidR="00277F1D" w:rsidRDefault="00D301F5">
      <w:pPr>
        <w:pStyle w:val="Plattetekst"/>
        <w:spacing w:before="1" w:line="360" w:lineRule="auto"/>
        <w:ind w:right="957"/>
      </w:pPr>
      <w:r>
        <w:t>De communicatie binnen een bedrijf vormt een essentieel onderdeel van de organisatiecultuur en biedt inzicht in de manier waarop een bedrijf functioneert. De vragen in de interviews hebben als doel om inzicht te verkrijgen in de wijze waarop over de risico’s, regels en procedures wordt gecommuniceerd. Op basis van de communicatie kunnen de bedrijven het beste in het hiërarchische kwadrant worden geplaatst. De reden dat zij niet in het</w:t>
      </w:r>
    </w:p>
    <w:p w:rsidR="00277F1D" w:rsidRDefault="00277F1D">
      <w:pPr>
        <w:spacing w:line="360" w:lineRule="auto"/>
        <w:sectPr w:rsidR="00277F1D">
          <w:pgSz w:w="11910" w:h="16840"/>
          <w:pgMar w:top="1320" w:right="500" w:bottom="1200" w:left="480" w:header="0" w:footer="1000" w:gutter="0"/>
          <w:cols w:space="708"/>
        </w:sectPr>
      </w:pPr>
    </w:p>
    <w:p w:rsidR="00277F1D" w:rsidRDefault="00D301F5">
      <w:pPr>
        <w:pStyle w:val="Plattetekst"/>
        <w:spacing w:before="72"/>
      </w:pPr>
      <w:proofErr w:type="spellStart"/>
      <w:r>
        <w:lastRenderedPageBreak/>
        <w:t>egalitaristische</w:t>
      </w:r>
      <w:proofErr w:type="spellEnd"/>
      <w:r>
        <w:t xml:space="preserve"> kwadrant worden geplaatst, is dat deze bedrijven een top-downsturing hebben.</w:t>
      </w:r>
    </w:p>
    <w:p w:rsidR="00277F1D" w:rsidRDefault="00D301F5">
      <w:pPr>
        <w:pStyle w:val="Plattetekst"/>
        <w:spacing w:before="139" w:line="360" w:lineRule="auto"/>
        <w:ind w:right="919" w:firstLine="707"/>
      </w:pPr>
      <w:r>
        <w:t>De bedrijven scoren zowel hoog op de factor ‘groep’ als op de factor ‘raster’, wat kenmerkend is voor het hiërarchische kwadrant. Allereerst de hoge score op groep. Binnen elk bedrijf hebben meerdere respondenten aangegeven dat hun bedrijf plat georganiseerd is en dat er een informele sfeer heerst. Het volgende citaat van de SHEQ-manager van Bedrijf 5 illustreert deze perceptie van de respondenten: “Wij hebben een platte organisatie met relatief kleine teams in de warehouses. Overal waar ik kom ken ik de medewerkers ook redelijk goed.” Deze uitspraak is opvallend, omdat dit bedrijf het grootste van de ondervraagde organisaties is en meerdere vestigingen heeft. Desalniettemin geeft dit bedrijf aan dat er een informele sfeer heerst waarin de SHEQ-manager iedereen persoonlijk kent. Deze passage geeft duidelijk de sfeer aan, en door de overeenstemming onder de respondenten hierover is deze houding representatief voor de bedrijven te</w:t>
      </w:r>
      <w:r>
        <w:rPr>
          <w:spacing w:val="-5"/>
        </w:rPr>
        <w:t xml:space="preserve"> </w:t>
      </w:r>
      <w:r>
        <w:t>noemen.</w:t>
      </w:r>
    </w:p>
    <w:p w:rsidR="00277F1D" w:rsidRDefault="00D301F5">
      <w:pPr>
        <w:pStyle w:val="Plattetekst"/>
        <w:spacing w:line="360" w:lineRule="auto"/>
        <w:ind w:right="923" w:firstLine="707"/>
      </w:pPr>
      <w:r>
        <w:t>De bedrijven zijn bovendien van mening dat deze benadering effectiever is om het bedrijf te leiden. De directeur van Bedrijf 6 illustreert dit punt uit eigen ervaring. Hij geeft aan dat hij de meetings met de werkvloer aanvankelijk in de vergaderruimte organiseerde, en dat de belangrijkste punten werden genotuleerd. Hij merkte echter dat dit de medewerkers remde om hun mening te geven en daarmee om eerlijk en open over veiligheid te praten. Hij besloot daarop om de meetings in een meer informele setting te houden, op de werkvloer aan het eind van de dag. Hier komen de medewerkers in een kring staan en wordt er vrij gesproken. Hij stelt uitdrukkelijk dat tijdens deze meetings niets genoteerd wordt, om daarmee medewerkers te stimuleren om mee te praten. De directeur concludeert dat zaken hierdoor weliswaar niet altijd herleidbaar en gestructureerd zijn, maar dat deze vrijere vorm wel veel meer feedback oplevert en voor een opener en veiliger bedrijf zorgt.</w:t>
      </w:r>
    </w:p>
    <w:p w:rsidR="00277F1D" w:rsidRDefault="00D301F5">
      <w:pPr>
        <w:pStyle w:val="Plattetekst"/>
        <w:spacing w:before="3" w:line="360" w:lineRule="auto"/>
        <w:ind w:right="944" w:firstLine="707"/>
      </w:pPr>
      <w:r>
        <w:t>De hoge score op de factor ‘groep’ gaat samen met een hoge score op de factor ‘raster’. Dit komt vooral terug in de wijze waarop de communicatie bij de bedrijven is ingericht. Alle zes de bedrijven kennen bijeenkomsten met de werkvloer om zaken te bespreken, waarbij de frequentie en de aard van deze bijeenkomsten per bedrijf verschillen. In de tabel hieronder worden de verschillende bijeenkomsten per bedrijf weergegeven.</w:t>
      </w:r>
    </w:p>
    <w:p w:rsidR="00277F1D" w:rsidRDefault="00277F1D">
      <w:pPr>
        <w:spacing w:line="360" w:lineRule="auto"/>
        <w:sectPr w:rsidR="00277F1D">
          <w:pgSz w:w="11910" w:h="16840"/>
          <w:pgMar w:top="1320" w:right="500" w:bottom="1200" w:left="480" w:header="0" w:footer="1000" w:gutter="0"/>
          <w:cols w:space="708"/>
        </w:sectPr>
      </w:pPr>
    </w:p>
    <w:p w:rsidR="00277F1D" w:rsidRDefault="00D301F5">
      <w:pPr>
        <w:pStyle w:val="Plattetekst"/>
        <w:spacing w:before="72"/>
      </w:pPr>
      <w:r>
        <w:rPr>
          <w:color w:val="44536A"/>
          <w:u w:val="single" w:color="44536A"/>
        </w:rPr>
        <w:lastRenderedPageBreak/>
        <w:t>Tabel 7: Soorten bijeenkomsten.</w:t>
      </w:r>
    </w:p>
    <w:p w:rsidR="00277F1D" w:rsidRDefault="00277F1D">
      <w:pPr>
        <w:pStyle w:val="Plattetekst"/>
        <w:ind w:left="0"/>
        <w:rPr>
          <w:sz w:val="20"/>
        </w:rPr>
      </w:pPr>
    </w:p>
    <w:p w:rsidR="00277F1D" w:rsidRDefault="00277F1D">
      <w:pPr>
        <w:pStyle w:val="Plattetekst"/>
        <w:ind w:left="0"/>
        <w:rPr>
          <w:sz w:val="20"/>
        </w:rPr>
      </w:pPr>
    </w:p>
    <w:p w:rsidR="00277F1D" w:rsidRDefault="00277F1D">
      <w:pPr>
        <w:pStyle w:val="Plattetekst"/>
        <w:spacing w:before="3" w:after="1"/>
        <w:ind w:left="0"/>
        <w:rPr>
          <w:sz w:val="18"/>
        </w:rPr>
      </w:pPr>
    </w:p>
    <w:tbl>
      <w:tblPr>
        <w:tblW w:w="0" w:type="auto"/>
        <w:tblInd w:w="941"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CellMar>
          <w:left w:w="0" w:type="dxa"/>
          <w:right w:w="0" w:type="dxa"/>
        </w:tblCellMar>
        <w:tblLook w:val="01E0" w:firstRow="1" w:lastRow="1" w:firstColumn="1" w:lastColumn="1" w:noHBand="0" w:noVBand="0"/>
      </w:tblPr>
      <w:tblGrid>
        <w:gridCol w:w="2098"/>
        <w:gridCol w:w="2856"/>
        <w:gridCol w:w="2115"/>
        <w:gridCol w:w="2355"/>
      </w:tblGrid>
      <w:tr w:rsidR="00277F1D">
        <w:trPr>
          <w:trHeight w:val="385"/>
        </w:trPr>
        <w:tc>
          <w:tcPr>
            <w:tcW w:w="2098" w:type="dxa"/>
            <w:tcBorders>
              <w:bottom w:val="single" w:sz="12" w:space="0" w:color="666666"/>
            </w:tcBorders>
          </w:tcPr>
          <w:p w:rsidR="00277F1D" w:rsidRDefault="00D301F5">
            <w:pPr>
              <w:pStyle w:val="TableParagraph"/>
              <w:spacing w:line="273" w:lineRule="exact"/>
              <w:rPr>
                <w:sz w:val="24"/>
              </w:rPr>
            </w:pPr>
            <w:r>
              <w:rPr>
                <w:sz w:val="24"/>
              </w:rPr>
              <w:t>Bedrijven</w:t>
            </w:r>
          </w:p>
        </w:tc>
        <w:tc>
          <w:tcPr>
            <w:tcW w:w="2856" w:type="dxa"/>
            <w:tcBorders>
              <w:bottom w:val="single" w:sz="12" w:space="0" w:color="666666"/>
            </w:tcBorders>
          </w:tcPr>
          <w:p w:rsidR="00277F1D" w:rsidRDefault="00D301F5">
            <w:pPr>
              <w:pStyle w:val="TableParagraph"/>
              <w:spacing w:line="273" w:lineRule="exact"/>
              <w:ind w:left="107"/>
              <w:rPr>
                <w:sz w:val="24"/>
              </w:rPr>
            </w:pPr>
            <w:r>
              <w:rPr>
                <w:sz w:val="24"/>
              </w:rPr>
              <w:t>Bijeenkomst</w:t>
            </w:r>
          </w:p>
        </w:tc>
        <w:tc>
          <w:tcPr>
            <w:tcW w:w="2115" w:type="dxa"/>
            <w:tcBorders>
              <w:bottom w:val="single" w:sz="12" w:space="0" w:color="666666"/>
            </w:tcBorders>
          </w:tcPr>
          <w:p w:rsidR="00277F1D" w:rsidRDefault="00D301F5">
            <w:pPr>
              <w:pStyle w:val="TableParagraph"/>
              <w:spacing w:line="273" w:lineRule="exact"/>
              <w:ind w:left="108"/>
              <w:rPr>
                <w:sz w:val="24"/>
              </w:rPr>
            </w:pPr>
            <w:r>
              <w:rPr>
                <w:sz w:val="24"/>
              </w:rPr>
              <w:t>Frequentie</w:t>
            </w:r>
          </w:p>
        </w:tc>
        <w:tc>
          <w:tcPr>
            <w:tcW w:w="2355" w:type="dxa"/>
            <w:tcBorders>
              <w:bottom w:val="single" w:sz="12" w:space="0" w:color="666666"/>
            </w:tcBorders>
          </w:tcPr>
          <w:p w:rsidR="00277F1D" w:rsidRDefault="00D301F5">
            <w:pPr>
              <w:pStyle w:val="TableParagraph"/>
              <w:spacing w:line="273" w:lineRule="exact"/>
              <w:ind w:left="108"/>
              <w:rPr>
                <w:sz w:val="24"/>
              </w:rPr>
            </w:pPr>
            <w:r>
              <w:rPr>
                <w:sz w:val="24"/>
              </w:rPr>
              <w:t>Toelichting</w:t>
            </w:r>
          </w:p>
        </w:tc>
      </w:tr>
      <w:tr w:rsidR="00277F1D">
        <w:trPr>
          <w:trHeight w:val="1103"/>
        </w:trPr>
        <w:tc>
          <w:tcPr>
            <w:tcW w:w="2098" w:type="dxa"/>
            <w:tcBorders>
              <w:top w:val="single" w:sz="12" w:space="0" w:color="666666"/>
            </w:tcBorders>
          </w:tcPr>
          <w:p w:rsidR="00277F1D" w:rsidRDefault="00D301F5">
            <w:pPr>
              <w:pStyle w:val="TableParagraph"/>
              <w:spacing w:line="270" w:lineRule="exact"/>
              <w:rPr>
                <w:sz w:val="24"/>
              </w:rPr>
            </w:pPr>
            <w:r>
              <w:rPr>
                <w:sz w:val="24"/>
              </w:rPr>
              <w:t>Bedrijf 1</w:t>
            </w:r>
          </w:p>
        </w:tc>
        <w:tc>
          <w:tcPr>
            <w:tcW w:w="2856" w:type="dxa"/>
            <w:tcBorders>
              <w:top w:val="single" w:sz="12" w:space="0" w:color="666666"/>
            </w:tcBorders>
          </w:tcPr>
          <w:p w:rsidR="00277F1D" w:rsidRDefault="00D301F5">
            <w:pPr>
              <w:pStyle w:val="TableParagraph"/>
              <w:spacing w:line="270" w:lineRule="exact"/>
              <w:ind w:left="107"/>
              <w:rPr>
                <w:sz w:val="24"/>
              </w:rPr>
            </w:pPr>
            <w:r>
              <w:rPr>
                <w:sz w:val="24"/>
              </w:rPr>
              <w:t>Veiligheidscommissie</w:t>
            </w:r>
          </w:p>
        </w:tc>
        <w:tc>
          <w:tcPr>
            <w:tcW w:w="2115" w:type="dxa"/>
            <w:tcBorders>
              <w:top w:val="single" w:sz="12" w:space="0" w:color="666666"/>
            </w:tcBorders>
          </w:tcPr>
          <w:p w:rsidR="00277F1D" w:rsidRDefault="00D301F5">
            <w:pPr>
              <w:pStyle w:val="TableParagraph"/>
              <w:spacing w:line="270" w:lineRule="exact"/>
              <w:ind w:left="108"/>
              <w:rPr>
                <w:sz w:val="24"/>
              </w:rPr>
            </w:pPr>
            <w:r>
              <w:rPr>
                <w:sz w:val="24"/>
              </w:rPr>
              <w:t>1 keer per kwartaal</w:t>
            </w:r>
          </w:p>
        </w:tc>
        <w:tc>
          <w:tcPr>
            <w:tcW w:w="2355" w:type="dxa"/>
            <w:tcBorders>
              <w:top w:val="single" w:sz="12" w:space="0" w:color="666666"/>
            </w:tcBorders>
          </w:tcPr>
          <w:p w:rsidR="00277F1D" w:rsidRDefault="00D301F5">
            <w:pPr>
              <w:pStyle w:val="TableParagraph"/>
              <w:ind w:left="108" w:right="224"/>
              <w:rPr>
                <w:sz w:val="24"/>
              </w:rPr>
            </w:pPr>
            <w:r>
              <w:rPr>
                <w:sz w:val="24"/>
              </w:rPr>
              <w:t xml:space="preserve">De loodsbazen en de </w:t>
            </w:r>
            <w:proofErr w:type="spellStart"/>
            <w:r>
              <w:rPr>
                <w:sz w:val="24"/>
              </w:rPr>
              <w:t>BHV’ers</w:t>
            </w:r>
            <w:proofErr w:type="spellEnd"/>
            <w:r>
              <w:rPr>
                <w:sz w:val="24"/>
              </w:rPr>
              <w:t xml:space="preserve"> komen</w:t>
            </w:r>
          </w:p>
          <w:p w:rsidR="00277F1D" w:rsidRDefault="00D301F5">
            <w:pPr>
              <w:pStyle w:val="TableParagraph"/>
              <w:spacing w:line="270" w:lineRule="atLeast"/>
              <w:ind w:left="108" w:right="277"/>
              <w:rPr>
                <w:sz w:val="24"/>
              </w:rPr>
            </w:pPr>
            <w:r>
              <w:rPr>
                <w:sz w:val="24"/>
              </w:rPr>
              <w:t>samen en bespreken veiligheidsaspecten.</w:t>
            </w:r>
          </w:p>
        </w:tc>
      </w:tr>
      <w:tr w:rsidR="00277F1D">
        <w:trPr>
          <w:trHeight w:val="827"/>
        </w:trPr>
        <w:tc>
          <w:tcPr>
            <w:tcW w:w="2098" w:type="dxa"/>
          </w:tcPr>
          <w:p w:rsidR="00277F1D" w:rsidRDefault="00D301F5">
            <w:pPr>
              <w:pStyle w:val="TableParagraph"/>
              <w:spacing w:line="269" w:lineRule="exact"/>
              <w:rPr>
                <w:sz w:val="24"/>
              </w:rPr>
            </w:pPr>
            <w:r>
              <w:rPr>
                <w:sz w:val="24"/>
              </w:rPr>
              <w:t>Bedrijf 2</w:t>
            </w:r>
          </w:p>
        </w:tc>
        <w:tc>
          <w:tcPr>
            <w:tcW w:w="2856" w:type="dxa"/>
          </w:tcPr>
          <w:p w:rsidR="00277F1D" w:rsidRDefault="00D301F5">
            <w:pPr>
              <w:pStyle w:val="TableParagraph"/>
              <w:spacing w:line="269" w:lineRule="exact"/>
              <w:ind w:left="107"/>
              <w:rPr>
                <w:sz w:val="24"/>
              </w:rPr>
            </w:pPr>
            <w:proofErr w:type="spellStart"/>
            <w:r>
              <w:rPr>
                <w:sz w:val="24"/>
              </w:rPr>
              <w:t>Toolboxmeeting</w:t>
            </w:r>
            <w:proofErr w:type="spellEnd"/>
          </w:p>
        </w:tc>
        <w:tc>
          <w:tcPr>
            <w:tcW w:w="2115" w:type="dxa"/>
          </w:tcPr>
          <w:p w:rsidR="00277F1D" w:rsidRDefault="00D301F5">
            <w:pPr>
              <w:pStyle w:val="TableParagraph"/>
              <w:spacing w:line="269" w:lineRule="exact"/>
              <w:ind w:left="108"/>
              <w:rPr>
                <w:sz w:val="24"/>
              </w:rPr>
            </w:pPr>
            <w:r>
              <w:rPr>
                <w:sz w:val="24"/>
              </w:rPr>
              <w:t>2 à 4 keer per jaar</w:t>
            </w:r>
          </w:p>
        </w:tc>
        <w:tc>
          <w:tcPr>
            <w:tcW w:w="2355" w:type="dxa"/>
          </w:tcPr>
          <w:p w:rsidR="00277F1D" w:rsidRDefault="00D301F5">
            <w:pPr>
              <w:pStyle w:val="TableParagraph"/>
              <w:ind w:left="108" w:right="110"/>
              <w:rPr>
                <w:sz w:val="24"/>
              </w:rPr>
            </w:pPr>
            <w:r>
              <w:rPr>
                <w:sz w:val="24"/>
              </w:rPr>
              <w:t>Specifieke bijeenkomsten met de</w:t>
            </w:r>
          </w:p>
          <w:p w:rsidR="00277F1D" w:rsidRDefault="00D301F5">
            <w:pPr>
              <w:pStyle w:val="TableParagraph"/>
              <w:spacing w:line="261" w:lineRule="exact"/>
              <w:ind w:left="108"/>
              <w:rPr>
                <w:sz w:val="24"/>
              </w:rPr>
            </w:pPr>
            <w:r>
              <w:rPr>
                <w:sz w:val="24"/>
              </w:rPr>
              <w:t>staf over veiligheid.</w:t>
            </w:r>
          </w:p>
        </w:tc>
      </w:tr>
      <w:tr w:rsidR="00277F1D">
        <w:trPr>
          <w:trHeight w:val="1103"/>
        </w:trPr>
        <w:tc>
          <w:tcPr>
            <w:tcW w:w="2098" w:type="dxa"/>
          </w:tcPr>
          <w:p w:rsidR="00277F1D" w:rsidRDefault="00D301F5">
            <w:pPr>
              <w:pStyle w:val="TableParagraph"/>
              <w:spacing w:line="270" w:lineRule="exact"/>
              <w:rPr>
                <w:sz w:val="24"/>
              </w:rPr>
            </w:pPr>
            <w:r>
              <w:rPr>
                <w:sz w:val="24"/>
              </w:rPr>
              <w:t>Bedrijf 3</w:t>
            </w:r>
          </w:p>
        </w:tc>
        <w:tc>
          <w:tcPr>
            <w:tcW w:w="2856" w:type="dxa"/>
          </w:tcPr>
          <w:p w:rsidR="00277F1D" w:rsidRDefault="00D301F5">
            <w:pPr>
              <w:pStyle w:val="TableParagraph"/>
              <w:spacing w:line="270" w:lineRule="exact"/>
              <w:ind w:left="107"/>
              <w:rPr>
                <w:sz w:val="24"/>
              </w:rPr>
            </w:pPr>
            <w:r>
              <w:rPr>
                <w:sz w:val="24"/>
              </w:rPr>
              <w:t>Sunrisemeeting</w:t>
            </w:r>
          </w:p>
        </w:tc>
        <w:tc>
          <w:tcPr>
            <w:tcW w:w="2115" w:type="dxa"/>
          </w:tcPr>
          <w:p w:rsidR="00277F1D" w:rsidRDefault="00D301F5">
            <w:pPr>
              <w:pStyle w:val="TableParagraph"/>
              <w:spacing w:line="270" w:lineRule="exact"/>
              <w:ind w:left="108"/>
              <w:rPr>
                <w:sz w:val="24"/>
              </w:rPr>
            </w:pPr>
            <w:r>
              <w:rPr>
                <w:sz w:val="24"/>
              </w:rPr>
              <w:t>1 keer per dag</w:t>
            </w:r>
          </w:p>
        </w:tc>
        <w:tc>
          <w:tcPr>
            <w:tcW w:w="2355" w:type="dxa"/>
          </w:tcPr>
          <w:p w:rsidR="00277F1D" w:rsidRDefault="00D301F5">
            <w:pPr>
              <w:pStyle w:val="TableParagraph"/>
              <w:ind w:left="108" w:right="151"/>
              <w:rPr>
                <w:sz w:val="24"/>
              </w:rPr>
            </w:pPr>
            <w:r>
              <w:rPr>
                <w:sz w:val="24"/>
              </w:rPr>
              <w:t>Algemene zaken, veiligheid speelt hierin een wisselende</w:t>
            </w:r>
          </w:p>
          <w:p w:rsidR="00277F1D" w:rsidRDefault="00D301F5">
            <w:pPr>
              <w:pStyle w:val="TableParagraph"/>
              <w:spacing w:line="261" w:lineRule="exact"/>
              <w:ind w:left="108"/>
              <w:rPr>
                <w:sz w:val="24"/>
              </w:rPr>
            </w:pPr>
            <w:r>
              <w:rPr>
                <w:sz w:val="24"/>
              </w:rPr>
              <w:t>rol.</w:t>
            </w:r>
          </w:p>
        </w:tc>
      </w:tr>
      <w:tr w:rsidR="00277F1D">
        <w:trPr>
          <w:trHeight w:val="1931"/>
        </w:trPr>
        <w:tc>
          <w:tcPr>
            <w:tcW w:w="2098" w:type="dxa"/>
          </w:tcPr>
          <w:p w:rsidR="00277F1D" w:rsidRDefault="00D301F5">
            <w:pPr>
              <w:pStyle w:val="TableParagraph"/>
              <w:spacing w:line="273" w:lineRule="exact"/>
              <w:rPr>
                <w:sz w:val="24"/>
              </w:rPr>
            </w:pPr>
            <w:r>
              <w:rPr>
                <w:sz w:val="24"/>
              </w:rPr>
              <w:t>Bedrijf 4</w:t>
            </w:r>
          </w:p>
        </w:tc>
        <w:tc>
          <w:tcPr>
            <w:tcW w:w="2856" w:type="dxa"/>
          </w:tcPr>
          <w:p w:rsidR="00277F1D" w:rsidRDefault="00D301F5">
            <w:pPr>
              <w:pStyle w:val="TableParagraph"/>
              <w:spacing w:line="273" w:lineRule="exact"/>
              <w:ind w:left="107"/>
              <w:rPr>
                <w:sz w:val="24"/>
              </w:rPr>
            </w:pPr>
            <w:proofErr w:type="spellStart"/>
            <w:r>
              <w:rPr>
                <w:sz w:val="24"/>
              </w:rPr>
              <w:t>Toolboxmeeting</w:t>
            </w:r>
            <w:proofErr w:type="spellEnd"/>
          </w:p>
        </w:tc>
        <w:tc>
          <w:tcPr>
            <w:tcW w:w="2115" w:type="dxa"/>
          </w:tcPr>
          <w:p w:rsidR="00277F1D" w:rsidRDefault="00D301F5">
            <w:pPr>
              <w:pStyle w:val="TableParagraph"/>
              <w:spacing w:line="273" w:lineRule="exact"/>
              <w:ind w:left="108"/>
              <w:rPr>
                <w:sz w:val="24"/>
              </w:rPr>
            </w:pPr>
            <w:r>
              <w:rPr>
                <w:sz w:val="24"/>
              </w:rPr>
              <w:t>1 keer per week</w:t>
            </w:r>
          </w:p>
        </w:tc>
        <w:tc>
          <w:tcPr>
            <w:tcW w:w="2355" w:type="dxa"/>
          </w:tcPr>
          <w:p w:rsidR="00277F1D" w:rsidRDefault="00D301F5">
            <w:pPr>
              <w:pStyle w:val="TableParagraph"/>
              <w:ind w:left="108" w:right="71"/>
              <w:rPr>
                <w:sz w:val="24"/>
              </w:rPr>
            </w:pPr>
            <w:r>
              <w:rPr>
                <w:sz w:val="24"/>
              </w:rPr>
              <w:t xml:space="preserve">Wekelijks overleg waarin de SHEQ- manager de medewerkers instrueert over </w:t>
            </w:r>
            <w:proofErr w:type="spellStart"/>
            <w:r>
              <w:rPr>
                <w:sz w:val="24"/>
              </w:rPr>
              <w:t>veiligheidgerelateerde</w:t>
            </w:r>
            <w:proofErr w:type="spellEnd"/>
          </w:p>
          <w:p w:rsidR="00277F1D" w:rsidRDefault="00D301F5">
            <w:pPr>
              <w:pStyle w:val="TableParagraph"/>
              <w:spacing w:line="260" w:lineRule="exact"/>
              <w:ind w:left="108"/>
              <w:rPr>
                <w:sz w:val="24"/>
              </w:rPr>
            </w:pPr>
            <w:r>
              <w:rPr>
                <w:sz w:val="24"/>
              </w:rPr>
              <w:t>zaken.</w:t>
            </w:r>
          </w:p>
        </w:tc>
      </w:tr>
      <w:tr w:rsidR="00277F1D">
        <w:trPr>
          <w:trHeight w:val="1657"/>
        </w:trPr>
        <w:tc>
          <w:tcPr>
            <w:tcW w:w="2098" w:type="dxa"/>
          </w:tcPr>
          <w:p w:rsidR="00277F1D" w:rsidRDefault="00D301F5">
            <w:pPr>
              <w:pStyle w:val="TableParagraph"/>
              <w:spacing w:line="273" w:lineRule="exact"/>
              <w:rPr>
                <w:sz w:val="24"/>
              </w:rPr>
            </w:pPr>
            <w:r>
              <w:rPr>
                <w:sz w:val="24"/>
              </w:rPr>
              <w:t>Bedrijf 5</w:t>
            </w:r>
          </w:p>
        </w:tc>
        <w:tc>
          <w:tcPr>
            <w:tcW w:w="2856" w:type="dxa"/>
          </w:tcPr>
          <w:p w:rsidR="00277F1D" w:rsidRDefault="00D301F5">
            <w:pPr>
              <w:pStyle w:val="TableParagraph"/>
              <w:spacing w:line="273" w:lineRule="exact"/>
              <w:ind w:left="107"/>
              <w:rPr>
                <w:sz w:val="24"/>
              </w:rPr>
            </w:pPr>
            <w:r>
              <w:rPr>
                <w:sz w:val="24"/>
              </w:rPr>
              <w:t>Workshopfloorbijeenkomst</w:t>
            </w:r>
          </w:p>
        </w:tc>
        <w:tc>
          <w:tcPr>
            <w:tcW w:w="2115" w:type="dxa"/>
          </w:tcPr>
          <w:p w:rsidR="00277F1D" w:rsidRDefault="00D301F5">
            <w:pPr>
              <w:pStyle w:val="TableParagraph"/>
              <w:spacing w:line="273" w:lineRule="exact"/>
              <w:ind w:left="108"/>
              <w:rPr>
                <w:sz w:val="24"/>
              </w:rPr>
            </w:pPr>
            <w:r>
              <w:rPr>
                <w:sz w:val="24"/>
              </w:rPr>
              <w:t>1 keer per week</w:t>
            </w:r>
          </w:p>
        </w:tc>
        <w:tc>
          <w:tcPr>
            <w:tcW w:w="2355" w:type="dxa"/>
          </w:tcPr>
          <w:p w:rsidR="00277F1D" w:rsidRDefault="00D301F5">
            <w:pPr>
              <w:pStyle w:val="TableParagraph"/>
              <w:spacing w:line="276" w:lineRule="exact"/>
              <w:ind w:left="108" w:right="197"/>
              <w:rPr>
                <w:sz w:val="24"/>
              </w:rPr>
            </w:pPr>
            <w:r>
              <w:rPr>
                <w:sz w:val="24"/>
              </w:rPr>
              <w:t>Loodsbaas bespreekt met de werkvloer verschillende zaken, veiligheid is een vast onderdeel van deze bijeenkomsten.</w:t>
            </w:r>
          </w:p>
        </w:tc>
      </w:tr>
      <w:tr w:rsidR="00277F1D">
        <w:trPr>
          <w:trHeight w:val="1656"/>
        </w:trPr>
        <w:tc>
          <w:tcPr>
            <w:tcW w:w="2098" w:type="dxa"/>
          </w:tcPr>
          <w:p w:rsidR="00277F1D" w:rsidRDefault="00D301F5">
            <w:pPr>
              <w:pStyle w:val="TableParagraph"/>
              <w:spacing w:line="270" w:lineRule="exact"/>
              <w:rPr>
                <w:sz w:val="24"/>
              </w:rPr>
            </w:pPr>
            <w:r>
              <w:rPr>
                <w:sz w:val="24"/>
              </w:rPr>
              <w:t>Bedrijf 6</w:t>
            </w:r>
          </w:p>
        </w:tc>
        <w:tc>
          <w:tcPr>
            <w:tcW w:w="2856" w:type="dxa"/>
          </w:tcPr>
          <w:p w:rsidR="00277F1D" w:rsidRDefault="00D301F5">
            <w:pPr>
              <w:pStyle w:val="TableParagraph"/>
              <w:spacing w:line="270" w:lineRule="exact"/>
              <w:ind w:left="107"/>
              <w:rPr>
                <w:sz w:val="24"/>
              </w:rPr>
            </w:pPr>
            <w:proofErr w:type="spellStart"/>
            <w:r>
              <w:rPr>
                <w:sz w:val="24"/>
              </w:rPr>
              <w:t>Toolboxmeeting</w:t>
            </w:r>
            <w:proofErr w:type="spellEnd"/>
          </w:p>
        </w:tc>
        <w:tc>
          <w:tcPr>
            <w:tcW w:w="2115" w:type="dxa"/>
          </w:tcPr>
          <w:p w:rsidR="00277F1D" w:rsidRDefault="00D301F5">
            <w:pPr>
              <w:pStyle w:val="TableParagraph"/>
              <w:spacing w:line="270" w:lineRule="exact"/>
              <w:ind w:left="108"/>
              <w:rPr>
                <w:sz w:val="24"/>
              </w:rPr>
            </w:pPr>
            <w:r>
              <w:rPr>
                <w:sz w:val="24"/>
              </w:rPr>
              <w:t>1 keer per week</w:t>
            </w:r>
          </w:p>
        </w:tc>
        <w:tc>
          <w:tcPr>
            <w:tcW w:w="2355" w:type="dxa"/>
          </w:tcPr>
          <w:p w:rsidR="00277F1D" w:rsidRDefault="00D301F5">
            <w:pPr>
              <w:pStyle w:val="TableParagraph"/>
              <w:ind w:left="108" w:right="85"/>
              <w:rPr>
                <w:sz w:val="24"/>
              </w:rPr>
            </w:pPr>
            <w:r>
              <w:rPr>
                <w:sz w:val="24"/>
              </w:rPr>
              <w:t>De loodsbaas houdt één keer per week een bijeenkomst op de werkvloer, vaste</w:t>
            </w:r>
          </w:p>
          <w:p w:rsidR="00277F1D" w:rsidRDefault="00D301F5">
            <w:pPr>
              <w:pStyle w:val="TableParagraph"/>
              <w:spacing w:line="270" w:lineRule="atLeast"/>
              <w:ind w:left="108" w:right="510"/>
              <w:rPr>
                <w:sz w:val="24"/>
              </w:rPr>
            </w:pPr>
            <w:r>
              <w:rPr>
                <w:sz w:val="24"/>
              </w:rPr>
              <w:t>punten, informele sfeer.</w:t>
            </w:r>
          </w:p>
        </w:tc>
      </w:tr>
    </w:tbl>
    <w:p w:rsidR="00277F1D" w:rsidRDefault="00277F1D">
      <w:pPr>
        <w:pStyle w:val="Plattetekst"/>
        <w:spacing w:before="6"/>
        <w:ind w:left="0"/>
        <w:rPr>
          <w:sz w:val="27"/>
        </w:rPr>
      </w:pPr>
    </w:p>
    <w:p w:rsidR="00277F1D" w:rsidRDefault="00D301F5">
      <w:pPr>
        <w:pStyle w:val="Plattetekst"/>
        <w:spacing w:before="90" w:line="360" w:lineRule="auto"/>
        <w:ind w:right="977"/>
      </w:pPr>
      <w:r>
        <w:t>Tabel 7 geeft geen volledig overzicht van alle bijeenkomsten binnen de bedrijven, maar geeft wel weer welk type bijeenkomst de respondenten het belangrijkst vinden in relatie tot de veiligheid binnen hun bedrijf. De bijeenkomsten vormen een belangrijk communicatiemiddel over veiligheid. Ze worden voorgezeten door een loodsbaas, veiligheidsmanager of directeur, en zijn erop gericht om enerzijds medewerkers te instrueren en anderzijds terugkoppeling van de medewerkers te ontvangen. Bij alle bedrijven vindt in deze meetings een top-downsturing plaats.</w:t>
      </w:r>
    </w:p>
    <w:p w:rsidR="00277F1D" w:rsidRDefault="00D301F5">
      <w:pPr>
        <w:pStyle w:val="Plattetekst"/>
        <w:spacing w:before="2" w:line="360" w:lineRule="auto"/>
        <w:ind w:right="1249" w:firstLine="707"/>
      </w:pPr>
      <w:r>
        <w:t>Een opvallend verschil zit in de frequentie van deze bijeenkomsten. Bedrijf 2 houdt bijvoorbeeld maar twee à vier keer per een bijeenkomst, terwijl Bedrijf 3 elke dag een</w:t>
      </w:r>
    </w:p>
    <w:p w:rsidR="00277F1D" w:rsidRDefault="00277F1D">
      <w:pPr>
        <w:spacing w:line="360" w:lineRule="auto"/>
        <w:sectPr w:rsidR="00277F1D">
          <w:pgSz w:w="11910" w:h="16840"/>
          <w:pgMar w:top="1320" w:right="500" w:bottom="1200" w:left="480" w:header="0" w:footer="1000" w:gutter="0"/>
          <w:cols w:space="708"/>
        </w:sectPr>
      </w:pPr>
    </w:p>
    <w:p w:rsidR="00277F1D" w:rsidRDefault="00D301F5">
      <w:pPr>
        <w:pStyle w:val="Plattetekst"/>
        <w:spacing w:before="72" w:line="360" w:lineRule="auto"/>
        <w:ind w:right="1116"/>
      </w:pPr>
      <w:r>
        <w:lastRenderedPageBreak/>
        <w:t>zogenaamde ‘</w:t>
      </w:r>
      <w:proofErr w:type="spellStart"/>
      <w:r>
        <w:t>sunrisemeeting</w:t>
      </w:r>
      <w:proofErr w:type="spellEnd"/>
      <w:r>
        <w:t>’ houdt. Hierbij moet wel de kanttekening worden geplaatst dat de ‘</w:t>
      </w:r>
      <w:proofErr w:type="spellStart"/>
      <w:r>
        <w:t>toolboxmeeting</w:t>
      </w:r>
      <w:proofErr w:type="spellEnd"/>
      <w:r>
        <w:t xml:space="preserve">’ van Bedrijf 2 specifiek ingaat op de veiligheid van het bedrijf. De </w:t>
      </w:r>
      <w:proofErr w:type="spellStart"/>
      <w:r>
        <w:t>sunrisemeetings</w:t>
      </w:r>
      <w:proofErr w:type="spellEnd"/>
      <w:r>
        <w:t xml:space="preserve"> en de workshopfloorbijeenkomsten richten zich daarentegen op meerdere verschillende onderwerpen.</w:t>
      </w:r>
    </w:p>
    <w:p w:rsidR="00277F1D" w:rsidRDefault="00D301F5">
      <w:pPr>
        <w:pStyle w:val="Plattetekst"/>
        <w:spacing w:line="360" w:lineRule="auto"/>
        <w:ind w:right="1083" w:firstLine="707"/>
      </w:pPr>
      <w:r>
        <w:t xml:space="preserve">Dit verschil in frequentie kan worden verklaard door het feit dat Bedrijf 2 een kleiner bedrijf is dan de bedrijven waar dit wekelijks wordt gedaan. De directeur van Bedrijf 2 geeft te kennen dat deze </w:t>
      </w:r>
      <w:proofErr w:type="spellStart"/>
      <w:r>
        <w:t>toolboxmeetings</w:t>
      </w:r>
      <w:proofErr w:type="spellEnd"/>
      <w:r>
        <w:t xml:space="preserve"> meer een aanvulling vormen op de informele rondes en gesprekken die in het bedrijf doorlopend worden gevoerd. Dit bedrijf hecht minder waarde aan vaste bijeenkomsten met vaste punten, maar vindt de informele gesprekken minstens zo relevant. De andere bedrijven geven aan dit wekelijks te doen. De bedrijven delen echter de overeenkomst dat ze een duidelijke taakverdeling kennen en dat er sprake is van een top- downsturing. Beide kenmerken zijn ook karakteristiek voor het hiërarchische kwadrant.</w:t>
      </w:r>
    </w:p>
    <w:p w:rsidR="00277F1D" w:rsidRDefault="00D301F5">
      <w:pPr>
        <w:pStyle w:val="Plattetekst"/>
        <w:spacing w:before="1" w:line="360" w:lineRule="auto"/>
        <w:ind w:right="937" w:firstLine="707"/>
      </w:pPr>
      <w:r>
        <w:t>Ook op het gebied van feedback komt de hiërarchische benadering naar voren. Het idee bestaat dat veiligheid op de eerste plaats bij het management moet leven. De KAM- manager van Bedrijf 6 geeft het volgende aan wanneer hij gevraagd wordt of het managementteam veel feedback krijgt: “Lastig, volgens mij is het met veiligheid dat moet van bovenaf geleefd worden. En op een gegeven moment moet het dan bottom-up terugkomen.” Deze uitspraak geeft aan dat binnen dit bedrijf het idee heerst dat het belang van veiligheid van bovenaf moet worden uitgestraald. Dit idee wordt door respondenten van bedrijven 5 en 6 specifiek aangehaald. Bij de andere bedrijven valt dit op te maken uit de manier waarop zij hun bijeenkomsten organiseren.</w:t>
      </w:r>
    </w:p>
    <w:p w:rsidR="00277F1D" w:rsidRDefault="00D301F5">
      <w:pPr>
        <w:pStyle w:val="Plattetekst"/>
        <w:spacing w:before="2" w:line="360" w:lineRule="auto"/>
        <w:ind w:right="952" w:firstLine="707"/>
      </w:pPr>
      <w:r>
        <w:t xml:space="preserve">De interviews met de medewerkers geven ook duidelijk weer dat er sprake is van een hiërarchisch perspectief. Drie respondenten (2, 5 en 9) stellen feedback te hebben gegeven, die zij vervolgens in de interviews hebben gestaafd met een concreet voorbeeld. Zo gaf de medewerker van Bedrijf 3 aan dat er straatstenen los lagen bij de poort en dat dit probleem binnen een week na zijn melding werd verholpen. Een medewerker van Bedrijf 2 gaf bij zijn leidinggevende aan dat er een nieuw type </w:t>
      </w:r>
      <w:proofErr w:type="spellStart"/>
      <w:r>
        <w:t>spill</w:t>
      </w:r>
      <w:proofErr w:type="spellEnd"/>
      <w:r>
        <w:t xml:space="preserve"> kits moest komen, die daarna ook daadwerkelijk zijn aangeschaft. Deze voorbeelden illustreren dat er wel degelijk feedback op de veiligheid binnen het bedrijf wordt gegeven. De drie respondenten geven in de voorbeelden wel duidelijk aan dat het bij melden blijft, en dat het vervolgens aan de managers is hier iets aan te</w:t>
      </w:r>
      <w:r>
        <w:rPr>
          <w:spacing w:val="-4"/>
        </w:rPr>
        <w:t xml:space="preserve"> </w:t>
      </w:r>
      <w:r>
        <w:t>doen.</w:t>
      </w:r>
    </w:p>
    <w:p w:rsidR="00277F1D" w:rsidRDefault="00D301F5">
      <w:pPr>
        <w:pStyle w:val="Plattetekst"/>
        <w:spacing w:line="360" w:lineRule="auto"/>
        <w:ind w:right="936" w:firstLine="707"/>
      </w:pPr>
      <w:r>
        <w:t xml:space="preserve">Dit hiërarchische perspectief wordt ook door de managers bevestigd. De managers van de bedrijven 4, 5 en 6 geven aan actief te werken aan het verkrijgen van informatie vanaf de werkvloer. Bedrijf 4 heeft bijvoorbeeld een </w:t>
      </w:r>
      <w:proofErr w:type="spellStart"/>
      <w:r>
        <w:t>ideeënbus</w:t>
      </w:r>
      <w:proofErr w:type="spellEnd"/>
      <w:r>
        <w:t xml:space="preserve"> waarin medewerkers een idee of</w:t>
      </w:r>
    </w:p>
    <w:p w:rsidR="00277F1D" w:rsidRDefault="00277F1D">
      <w:pPr>
        <w:spacing w:line="360" w:lineRule="auto"/>
        <w:sectPr w:rsidR="00277F1D">
          <w:pgSz w:w="11910" w:h="16840"/>
          <w:pgMar w:top="1320" w:right="500" w:bottom="1200" w:left="480" w:header="0" w:footer="1000" w:gutter="0"/>
          <w:cols w:space="708"/>
        </w:sectPr>
      </w:pPr>
    </w:p>
    <w:p w:rsidR="00277F1D" w:rsidRDefault="00D301F5">
      <w:pPr>
        <w:pStyle w:val="Plattetekst"/>
        <w:spacing w:before="72" w:line="360" w:lineRule="auto"/>
        <w:ind w:right="990"/>
      </w:pPr>
      <w:r>
        <w:lastRenderedPageBreak/>
        <w:t>veranderpunt in kunnen brengen en daarmee een prijs kunnen winnen. Hieruit blijkt dat feedback van de werkvloer over veiligheid een punt van aandacht is voor bedrijven. Mogelijk wijst dit ook op een verschil in beleving tussen de werkvloer en het management.</w:t>
      </w:r>
    </w:p>
    <w:p w:rsidR="00277F1D" w:rsidRDefault="00277F1D">
      <w:pPr>
        <w:pStyle w:val="Plattetekst"/>
        <w:ind w:left="0"/>
        <w:rPr>
          <w:sz w:val="26"/>
        </w:rPr>
      </w:pPr>
    </w:p>
    <w:p w:rsidR="00277F1D" w:rsidRDefault="00277F1D">
      <w:pPr>
        <w:pStyle w:val="Plattetekst"/>
        <w:spacing w:before="7"/>
        <w:ind w:left="0"/>
      </w:pPr>
    </w:p>
    <w:p w:rsidR="00277F1D" w:rsidRDefault="00D301F5">
      <w:pPr>
        <w:pStyle w:val="Kop2"/>
        <w:numPr>
          <w:ilvl w:val="1"/>
          <w:numId w:val="1"/>
        </w:numPr>
        <w:tabs>
          <w:tab w:val="left" w:pos="1321"/>
        </w:tabs>
        <w:spacing w:before="1"/>
        <w:ind w:left="1320" w:hanging="384"/>
      </w:pPr>
      <w:bookmarkStart w:id="28" w:name="_bookmark28"/>
      <w:bookmarkEnd w:id="28"/>
      <w:r>
        <w:rPr>
          <w:color w:val="2D74B5"/>
        </w:rPr>
        <w:t>Rol van regels en</w:t>
      </w:r>
      <w:r>
        <w:rPr>
          <w:color w:val="2D74B5"/>
          <w:spacing w:val="-2"/>
        </w:rPr>
        <w:t xml:space="preserve"> </w:t>
      </w:r>
      <w:r>
        <w:rPr>
          <w:color w:val="2D74B5"/>
        </w:rPr>
        <w:t>procedures</w:t>
      </w:r>
    </w:p>
    <w:p w:rsidR="00277F1D" w:rsidRDefault="00277F1D">
      <w:pPr>
        <w:pStyle w:val="Plattetekst"/>
        <w:spacing w:before="4"/>
        <w:ind w:left="0"/>
        <w:rPr>
          <w:rFonts w:ascii="Calibri Light"/>
          <w:sz w:val="29"/>
        </w:rPr>
      </w:pPr>
    </w:p>
    <w:p w:rsidR="00277F1D" w:rsidRDefault="00D301F5">
      <w:pPr>
        <w:pStyle w:val="Plattetekst"/>
        <w:spacing w:before="1" w:line="360" w:lineRule="auto"/>
        <w:ind w:right="971"/>
      </w:pPr>
      <w:r>
        <w:t>De bijeenkomsten en de informele gesprekken spelen een belangrijke rol om elkaar in te lichten over aan veiligheid gerelateerde zaken. De ondervraagde bedrijven proberen ook op andere manieren de veiligheid te waarborgen. Dit wordt gedaan door de werkwijze zoveel mogelijk vast te leggen in regels en procedures. De bedrijven geven hier drie verklaringen voor. Ten eerste bevordert het de veiligheid. Ten tweede verhoogt het de efficiëntie. De derde verklaring ligt in de invloed van de overheid, die veel regels voorschrijft en bedrijven dwingt om systematische analyses te maken. Op grond hiervan moeten de bedrijven in het hiërarchische kwadrant worden geplaatst.</w:t>
      </w:r>
    </w:p>
    <w:p w:rsidR="00277F1D" w:rsidRDefault="00D301F5">
      <w:pPr>
        <w:pStyle w:val="Plattetekst"/>
        <w:spacing w:line="360" w:lineRule="auto"/>
        <w:ind w:right="957" w:firstLine="707"/>
      </w:pPr>
      <w:r>
        <w:t>In de interviews komen vier aspecten naar voren die wijzen op een hiërarchisch perspectief van de bedrijven. Allereerst zijn alle managers van de ondervraagde bedrijven van mening dat zo min mogelijk vrijheid moet worden gegeven aan de werkwijze van medewerkers. Bedrijven proberen het werk zoveel mogelijk technisch op te lossen en zodanig in te richten dat de medewerker het technische systeem moet volbrengen. Zo stelt de directeur van Bedrijf 2: “Ja, wij hebben heel veel werkinstructies, maar in wezen ter ondersteuning om binnen de wet- en regelgeving te blijven, maar ook om efficiënter en doelmatiger te werken.”</w:t>
      </w:r>
    </w:p>
    <w:p w:rsidR="00277F1D" w:rsidRDefault="00D301F5">
      <w:pPr>
        <w:pStyle w:val="Plattetekst"/>
        <w:spacing w:before="2" w:line="360" w:lineRule="auto"/>
        <w:ind w:right="1130" w:firstLine="707"/>
      </w:pPr>
      <w:r>
        <w:t>De medewerkers van de bedrijven geven ook aan dat het werk zo is ingericht dat zij gedwongen zijn de regels en procedures te volgen. Een voorbeeld hiervan komt van een medewerker van Bedrijf 3. Alle heftrucks worden geactiveerd met een tag. Als er sprake is van een botsing, valt de truck automatisch uit. Deze kan alleen opnieuw worden geactiveerd met een mastertag, die enkel in het bezit is van de leiding. Op deze manier probeert een bedrijf de veiligheid te waarborgen en te voorkomen dat mensen het systeem gaan omzeilen en incidenten voor de leidinggevende verzwijgen.</w:t>
      </w:r>
    </w:p>
    <w:p w:rsidR="00277F1D" w:rsidRDefault="00D301F5">
      <w:pPr>
        <w:pStyle w:val="Plattetekst"/>
        <w:spacing w:line="360" w:lineRule="auto"/>
        <w:ind w:right="990" w:firstLine="707"/>
      </w:pPr>
      <w:r>
        <w:t>Het tweede aspect waaruit het hiërarchische perspectief blijkt is de systematische analyse van hun veiligheidsbeheerssystemen. Alle bedrijven geven aan dat risico’s op systematische wijze worden geanalyseerd en dat hier protocollen en risicoanalyses uit voortvloeien om de veiligheid te waarborgen. Deze risicoanalyses zijn ook wettelijk verplicht door de overheid. De rol van de overheid wordt in dit verband dan ook genoemd door de bedrijven. Zo stelt SHEQ-manager 4 dat er sprake is van een vlinderdasmodel: de overheid</w:t>
      </w:r>
    </w:p>
    <w:p w:rsidR="00277F1D" w:rsidRDefault="00277F1D">
      <w:pPr>
        <w:spacing w:line="360" w:lineRule="auto"/>
        <w:sectPr w:rsidR="00277F1D">
          <w:pgSz w:w="11910" w:h="16840"/>
          <w:pgMar w:top="1320" w:right="500" w:bottom="1200" w:left="480" w:header="0" w:footer="1000" w:gutter="0"/>
          <w:cols w:space="708"/>
        </w:sectPr>
      </w:pPr>
    </w:p>
    <w:p w:rsidR="00277F1D" w:rsidRDefault="00D301F5">
      <w:pPr>
        <w:pStyle w:val="Plattetekst"/>
        <w:spacing w:before="72" w:line="360" w:lineRule="auto"/>
        <w:ind w:right="910"/>
      </w:pPr>
      <w:r>
        <w:lastRenderedPageBreak/>
        <w:t>legt nieuwe wetgeving op, maar om hieraan te kunnen voldoen moet er een veelvoud aan maatregelen worden genomen. Daarnaast stelt hij dat de inspectie ook een systematische analyse van de bedrijven verwacht, en dat bedrijven vervolgens verder hierin gaan investeren. Bedrijven moeten aan derden kunnen aantonen dat zij de mogelijke gevaren onderkennen en hier maatregelen tegen hebben genomen. De houding van de overheid leidt ertoe dat bedrijven systematischer moeten werken.</w:t>
      </w:r>
    </w:p>
    <w:p w:rsidR="00277F1D" w:rsidRDefault="00D301F5">
      <w:pPr>
        <w:pStyle w:val="Plattetekst"/>
        <w:spacing w:line="360" w:lineRule="auto"/>
        <w:ind w:right="917" w:firstLine="707"/>
      </w:pPr>
      <w:r>
        <w:t>Het derde aspect komt voort uit het feit dat de bedrijven veel waarde hechten aan training en opleidingen. De ondervraagde bedrijven gebruiken meerdere methoden om hun personeel te scholen en voor te lichten. Alle bedrijven geven bijvoorbeeld de regels schriftelijk mee aan hun medewerkers. Daarnaast wordt bij elk bedrijf gestart met het volgen van veiligheidscursussen en worden medewerkers tijdens het werk begeleid door een ervaren werknemer. De bedrijven kennen ook een opbouw in de werkzaamheden van werknemers. Zo dienen nieuwe werknemers eerst de eenvoudige taken op zich te nemen en worden zij in het begin nooit tewerkgesteld bij gevaarlijke stoffen. Pas wanneer een medewerker langere tijd bij een bedrijf werkt, kan hij worden doorgeschoven naar een post waar ook met gevaarlijkere stoffen wordt gewerkt.</w:t>
      </w:r>
    </w:p>
    <w:p w:rsidR="00277F1D" w:rsidRDefault="00D301F5">
      <w:pPr>
        <w:pStyle w:val="Plattetekst"/>
        <w:spacing w:before="2" w:line="360" w:lineRule="auto"/>
        <w:ind w:right="923" w:firstLine="707"/>
      </w:pPr>
      <w:r>
        <w:t>Naast deze opbouw zien de bedrijven het opleiden van het personeel als middel om het personeel bekwaam en bewust te maken. De cursussen en opleidingen zijn veelal gekoppeld aan certificaten en deze zijn weer verplicht voor bepaalde werkzaamheden. Zo is voor het rijden met een heftruck is een certificaat verplicht. Het behalen van dit certificaat speelt voor ieder ondervraagd bedrijf een belangrijke rol. Bovendien is ook wettelijk vastgelegd dat iemand eerst een heftruckcertificaat moet hebben, voordat hij met een heftruck vracht mag vervoeren.</w:t>
      </w:r>
    </w:p>
    <w:p w:rsidR="00277F1D" w:rsidRDefault="00D301F5">
      <w:pPr>
        <w:pStyle w:val="Plattetekst"/>
        <w:spacing w:before="2" w:line="360" w:lineRule="auto"/>
        <w:ind w:right="930" w:firstLine="707"/>
      </w:pPr>
      <w:r>
        <w:t>Het vierde en laatste aspect waardoor het hiërarchische perspectief geïllustreerd wordt, is dat de bedrijven hun veiligheidsniveau als buitengewoon hoog beschouwen. De respondenten beweren dat de regelgeving en voorschriften waaraan zij moeten voldoen van een dusdanig hoog niveau zijn, dat er simpelweg weinig ruimte is voor verbetering. De bedrijven 1, 3, 5 en 6 maken zelfs expliciet een vergelijking met andere bedrijven en geven aan dat het bedrijf waar zij werkzaam zijn een hoger veiligheidsniveau heeft dan collega- bedrijven. Deze vergelijking wordt vooral getrokken met collega-bedrijven die buiten de</w:t>
      </w:r>
    </w:p>
    <w:p w:rsidR="00277F1D" w:rsidRDefault="00D301F5">
      <w:pPr>
        <w:pStyle w:val="Plattetekst"/>
        <w:spacing w:line="360" w:lineRule="auto"/>
        <w:ind w:right="984"/>
      </w:pPr>
      <w:proofErr w:type="spellStart"/>
      <w:r>
        <w:t>Brzo</w:t>
      </w:r>
      <w:proofErr w:type="spellEnd"/>
      <w:r>
        <w:t xml:space="preserve">-regelingen vallen. Zo geeft Respondent 15 aan dat collega-bedrijven op het industrie terrein ook chemische stoffen kortstondig mogen opslaan maar niet aan dezelfde normen hoeven voldoen als </w:t>
      </w:r>
      <w:proofErr w:type="spellStart"/>
      <w:r>
        <w:t>Brzo</w:t>
      </w:r>
      <w:proofErr w:type="spellEnd"/>
      <w:r>
        <w:t>-bedrijven. De respondent stelt dat de risico’s bij deze bedrijven vele malen groter zijn, omdat deze bedrijven een minder hoog niveau van veiligheid hebben. Deze</w:t>
      </w:r>
    </w:p>
    <w:p w:rsidR="00277F1D" w:rsidRDefault="00277F1D">
      <w:pPr>
        <w:spacing w:line="360" w:lineRule="auto"/>
        <w:sectPr w:rsidR="00277F1D">
          <w:pgSz w:w="11910" w:h="16840"/>
          <w:pgMar w:top="1320" w:right="500" w:bottom="1200" w:left="480" w:header="0" w:footer="1000" w:gutter="0"/>
          <w:cols w:space="708"/>
        </w:sectPr>
      </w:pPr>
    </w:p>
    <w:p w:rsidR="00277F1D" w:rsidRDefault="00D301F5">
      <w:pPr>
        <w:pStyle w:val="Plattetekst"/>
        <w:spacing w:before="72" w:line="360" w:lineRule="auto"/>
        <w:ind w:right="2123"/>
      </w:pPr>
      <w:r>
        <w:lastRenderedPageBreak/>
        <w:t>uitspraak is typerend voor de houding van de ondervraagde bedrijven en toont het hiërarchische perspectief aan binnen hun organisatie.</w:t>
      </w:r>
    </w:p>
    <w:p w:rsidR="00277F1D" w:rsidRDefault="00277F1D">
      <w:pPr>
        <w:pStyle w:val="Plattetekst"/>
        <w:ind w:left="0"/>
        <w:rPr>
          <w:sz w:val="26"/>
        </w:rPr>
      </w:pPr>
    </w:p>
    <w:p w:rsidR="00277F1D" w:rsidRDefault="00277F1D">
      <w:pPr>
        <w:pStyle w:val="Plattetekst"/>
        <w:spacing w:before="9"/>
        <w:ind w:left="0"/>
      </w:pPr>
    </w:p>
    <w:p w:rsidR="00277F1D" w:rsidRDefault="00D301F5">
      <w:pPr>
        <w:pStyle w:val="Kop2"/>
        <w:numPr>
          <w:ilvl w:val="1"/>
          <w:numId w:val="1"/>
        </w:numPr>
        <w:tabs>
          <w:tab w:val="left" w:pos="1321"/>
        </w:tabs>
        <w:ind w:left="1320" w:hanging="384"/>
      </w:pPr>
      <w:bookmarkStart w:id="29" w:name="_bookmark29"/>
      <w:bookmarkEnd w:id="29"/>
      <w:r>
        <w:rPr>
          <w:color w:val="2D74B5"/>
        </w:rPr>
        <w:t>Investeringen</w:t>
      </w:r>
    </w:p>
    <w:p w:rsidR="00277F1D" w:rsidRDefault="00277F1D">
      <w:pPr>
        <w:pStyle w:val="Plattetekst"/>
        <w:spacing w:before="3"/>
        <w:ind w:left="0"/>
        <w:rPr>
          <w:rFonts w:ascii="Calibri Light"/>
          <w:sz w:val="35"/>
        </w:rPr>
      </w:pPr>
    </w:p>
    <w:p w:rsidR="00277F1D" w:rsidRDefault="00D301F5">
      <w:pPr>
        <w:pStyle w:val="Plattetekst"/>
        <w:spacing w:before="1" w:line="360" w:lineRule="auto"/>
        <w:ind w:right="936"/>
      </w:pPr>
      <w:r>
        <w:t>In deze paragraaf wordt aandacht besteed aan de manier waarop investeringsbeslissingen tot stand komen. Uit de theorie blijkt dat er op dit gebied afwegingen worden gemaakt, aangezien bedrijven in eerste instantie winst willen maken. Dit kan schuren met investeringen die geen directe bijdrage leveren aan de toename van de productie of een verhoging van de kwaliteit van het product. In algemene zin worden investeringen op het gebied van veiligheid gedaan op basis van de afspraken met de vergunningverlenende instantie. In de vergunning is opgenomen waar het bedrijf aan moet voldoen en waar het zich aan moet houden. De bedrijven zijn verplicht om risicoanalyses te verrichten en zullen op basis van deze analyses ook investeren. Ten aanzien van deze investeringen geldt een rationele en systematische benadering van de bedrijven en de</w:t>
      </w:r>
      <w:r>
        <w:rPr>
          <w:spacing w:val="-6"/>
        </w:rPr>
        <w:t xml:space="preserve"> </w:t>
      </w:r>
      <w:r>
        <w:t>overheid.</w:t>
      </w:r>
    </w:p>
    <w:p w:rsidR="00277F1D" w:rsidRDefault="00D301F5">
      <w:pPr>
        <w:pStyle w:val="Plattetekst"/>
        <w:spacing w:before="1" w:line="360" w:lineRule="auto"/>
        <w:ind w:right="909" w:firstLine="707"/>
      </w:pPr>
      <w:r>
        <w:t>Tijdens de interviews is ook gevraagd naar situaties waarin extra geïnvesteerd wordt in veiligheid. Niet alle respondenten hebben hiervan een voorbeeld gegeven of hebben aangegeven hier geen uitspraken over te kunnen doen. In de tabel hieronder staat welke types investeringen naar voren zijn gekomen in de interviews.</w:t>
      </w:r>
    </w:p>
    <w:p w:rsidR="00277F1D" w:rsidRDefault="00D301F5">
      <w:pPr>
        <w:spacing w:before="158"/>
        <w:ind w:left="936"/>
        <w:rPr>
          <w:i/>
          <w:sz w:val="24"/>
        </w:rPr>
      </w:pPr>
      <w:r>
        <w:rPr>
          <w:i/>
          <w:sz w:val="24"/>
          <w:u w:val="single"/>
        </w:rPr>
        <w:t>Tabel 8: Investeringsbeslissingen.</w:t>
      </w:r>
    </w:p>
    <w:p w:rsidR="00277F1D" w:rsidRDefault="00277F1D">
      <w:pPr>
        <w:pStyle w:val="Plattetekst"/>
        <w:spacing w:before="4" w:after="1"/>
        <w:ind w:left="0"/>
        <w:rPr>
          <w:i/>
          <w:sz w:val="16"/>
        </w:rPr>
      </w:pPr>
    </w:p>
    <w:tbl>
      <w:tblPr>
        <w:tblW w:w="0" w:type="auto"/>
        <w:tblInd w:w="941"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CellMar>
          <w:left w:w="0" w:type="dxa"/>
          <w:right w:w="0" w:type="dxa"/>
        </w:tblCellMar>
        <w:tblLook w:val="01E0" w:firstRow="1" w:lastRow="1" w:firstColumn="1" w:lastColumn="1" w:noHBand="0" w:noVBand="0"/>
      </w:tblPr>
      <w:tblGrid>
        <w:gridCol w:w="1572"/>
        <w:gridCol w:w="1777"/>
        <w:gridCol w:w="1777"/>
        <w:gridCol w:w="1844"/>
        <w:gridCol w:w="1419"/>
      </w:tblGrid>
      <w:tr w:rsidR="00277F1D">
        <w:trPr>
          <w:trHeight w:val="938"/>
        </w:trPr>
        <w:tc>
          <w:tcPr>
            <w:tcW w:w="1572" w:type="dxa"/>
            <w:tcBorders>
              <w:bottom w:val="single" w:sz="12" w:space="0" w:color="666666"/>
            </w:tcBorders>
          </w:tcPr>
          <w:p w:rsidR="00277F1D" w:rsidRDefault="00D301F5">
            <w:pPr>
              <w:pStyle w:val="TableParagraph"/>
              <w:spacing w:line="270" w:lineRule="exact"/>
              <w:rPr>
                <w:sz w:val="24"/>
              </w:rPr>
            </w:pPr>
            <w:r>
              <w:rPr>
                <w:sz w:val="24"/>
              </w:rPr>
              <w:t>Bedrijven</w:t>
            </w:r>
          </w:p>
        </w:tc>
        <w:tc>
          <w:tcPr>
            <w:tcW w:w="1777" w:type="dxa"/>
            <w:tcBorders>
              <w:bottom w:val="single" w:sz="12" w:space="0" w:color="666666"/>
            </w:tcBorders>
          </w:tcPr>
          <w:p w:rsidR="00277F1D" w:rsidRDefault="00D301F5">
            <w:pPr>
              <w:pStyle w:val="TableParagraph"/>
              <w:rPr>
                <w:sz w:val="24"/>
              </w:rPr>
            </w:pPr>
            <w:r>
              <w:rPr>
                <w:sz w:val="24"/>
              </w:rPr>
              <w:t>Investeren: Feedback</w:t>
            </w:r>
          </w:p>
        </w:tc>
        <w:tc>
          <w:tcPr>
            <w:tcW w:w="1777" w:type="dxa"/>
            <w:tcBorders>
              <w:bottom w:val="single" w:sz="12" w:space="0" w:color="666666"/>
            </w:tcBorders>
          </w:tcPr>
          <w:p w:rsidR="00277F1D" w:rsidRDefault="00D301F5">
            <w:pPr>
              <w:pStyle w:val="TableParagraph"/>
              <w:ind w:left="107"/>
              <w:rPr>
                <w:sz w:val="24"/>
              </w:rPr>
            </w:pPr>
            <w:r>
              <w:rPr>
                <w:sz w:val="24"/>
              </w:rPr>
              <w:t>Investeren: Technisch bijblijven</w:t>
            </w:r>
          </w:p>
        </w:tc>
        <w:tc>
          <w:tcPr>
            <w:tcW w:w="1844" w:type="dxa"/>
            <w:tcBorders>
              <w:bottom w:val="single" w:sz="12" w:space="0" w:color="666666"/>
            </w:tcBorders>
          </w:tcPr>
          <w:p w:rsidR="00277F1D" w:rsidRDefault="00D301F5">
            <w:pPr>
              <w:pStyle w:val="TableParagraph"/>
              <w:ind w:left="106"/>
              <w:rPr>
                <w:sz w:val="24"/>
              </w:rPr>
            </w:pPr>
            <w:r>
              <w:rPr>
                <w:sz w:val="24"/>
              </w:rPr>
              <w:t>Investeren: Inspectie en overheid</w:t>
            </w:r>
          </w:p>
        </w:tc>
        <w:tc>
          <w:tcPr>
            <w:tcW w:w="1419" w:type="dxa"/>
            <w:tcBorders>
              <w:bottom w:val="single" w:sz="12" w:space="0" w:color="666666"/>
            </w:tcBorders>
          </w:tcPr>
          <w:p w:rsidR="00277F1D" w:rsidRDefault="00D301F5">
            <w:pPr>
              <w:pStyle w:val="TableParagraph"/>
              <w:spacing w:line="270" w:lineRule="exact"/>
              <w:ind w:left="106"/>
              <w:rPr>
                <w:sz w:val="24"/>
              </w:rPr>
            </w:pPr>
            <w:r>
              <w:rPr>
                <w:sz w:val="24"/>
              </w:rPr>
              <w:t>Totaal</w:t>
            </w:r>
          </w:p>
        </w:tc>
      </w:tr>
      <w:tr w:rsidR="00277F1D">
        <w:trPr>
          <w:trHeight w:val="277"/>
        </w:trPr>
        <w:tc>
          <w:tcPr>
            <w:tcW w:w="1572" w:type="dxa"/>
            <w:tcBorders>
              <w:top w:val="single" w:sz="12" w:space="0" w:color="666666"/>
            </w:tcBorders>
          </w:tcPr>
          <w:p w:rsidR="00277F1D" w:rsidRDefault="00D301F5">
            <w:pPr>
              <w:pStyle w:val="TableParagraph"/>
              <w:spacing w:line="258" w:lineRule="exact"/>
              <w:rPr>
                <w:sz w:val="24"/>
              </w:rPr>
            </w:pPr>
            <w:r>
              <w:rPr>
                <w:sz w:val="24"/>
              </w:rPr>
              <w:t>Bedrijf 1</w:t>
            </w:r>
          </w:p>
        </w:tc>
        <w:tc>
          <w:tcPr>
            <w:tcW w:w="1777" w:type="dxa"/>
            <w:tcBorders>
              <w:top w:val="single" w:sz="12" w:space="0" w:color="666666"/>
            </w:tcBorders>
          </w:tcPr>
          <w:p w:rsidR="00277F1D" w:rsidRDefault="00D301F5">
            <w:pPr>
              <w:pStyle w:val="TableParagraph"/>
              <w:spacing w:line="258" w:lineRule="exact"/>
              <w:rPr>
                <w:sz w:val="24"/>
              </w:rPr>
            </w:pPr>
            <w:r>
              <w:rPr>
                <w:sz w:val="24"/>
              </w:rPr>
              <w:t>1</w:t>
            </w:r>
          </w:p>
        </w:tc>
        <w:tc>
          <w:tcPr>
            <w:tcW w:w="1777" w:type="dxa"/>
            <w:tcBorders>
              <w:top w:val="single" w:sz="12" w:space="0" w:color="666666"/>
            </w:tcBorders>
          </w:tcPr>
          <w:p w:rsidR="00277F1D" w:rsidRDefault="00D301F5">
            <w:pPr>
              <w:pStyle w:val="TableParagraph"/>
              <w:spacing w:line="258" w:lineRule="exact"/>
              <w:ind w:left="107"/>
              <w:rPr>
                <w:sz w:val="24"/>
              </w:rPr>
            </w:pPr>
            <w:r>
              <w:rPr>
                <w:sz w:val="24"/>
              </w:rPr>
              <w:t>0</w:t>
            </w:r>
          </w:p>
        </w:tc>
        <w:tc>
          <w:tcPr>
            <w:tcW w:w="1844" w:type="dxa"/>
            <w:tcBorders>
              <w:top w:val="single" w:sz="12" w:space="0" w:color="666666"/>
            </w:tcBorders>
          </w:tcPr>
          <w:p w:rsidR="00277F1D" w:rsidRDefault="00D301F5">
            <w:pPr>
              <w:pStyle w:val="TableParagraph"/>
              <w:spacing w:line="258" w:lineRule="exact"/>
              <w:ind w:left="106"/>
              <w:rPr>
                <w:sz w:val="24"/>
              </w:rPr>
            </w:pPr>
            <w:r>
              <w:rPr>
                <w:sz w:val="24"/>
              </w:rPr>
              <w:t>1</w:t>
            </w:r>
          </w:p>
        </w:tc>
        <w:tc>
          <w:tcPr>
            <w:tcW w:w="1419" w:type="dxa"/>
            <w:tcBorders>
              <w:top w:val="single" w:sz="12" w:space="0" w:color="666666"/>
            </w:tcBorders>
          </w:tcPr>
          <w:p w:rsidR="00277F1D" w:rsidRDefault="00D301F5">
            <w:pPr>
              <w:pStyle w:val="TableParagraph"/>
              <w:spacing w:line="258" w:lineRule="exact"/>
              <w:ind w:left="106"/>
              <w:rPr>
                <w:sz w:val="24"/>
              </w:rPr>
            </w:pPr>
            <w:r>
              <w:rPr>
                <w:sz w:val="24"/>
              </w:rPr>
              <w:t>2</w:t>
            </w:r>
          </w:p>
        </w:tc>
      </w:tr>
      <w:tr w:rsidR="00277F1D">
        <w:trPr>
          <w:trHeight w:val="275"/>
        </w:trPr>
        <w:tc>
          <w:tcPr>
            <w:tcW w:w="1572" w:type="dxa"/>
          </w:tcPr>
          <w:p w:rsidR="00277F1D" w:rsidRDefault="00D301F5">
            <w:pPr>
              <w:pStyle w:val="TableParagraph"/>
              <w:spacing w:line="256" w:lineRule="exact"/>
              <w:rPr>
                <w:sz w:val="24"/>
              </w:rPr>
            </w:pPr>
            <w:r>
              <w:rPr>
                <w:sz w:val="24"/>
              </w:rPr>
              <w:t>Bedrijf 2</w:t>
            </w:r>
          </w:p>
        </w:tc>
        <w:tc>
          <w:tcPr>
            <w:tcW w:w="1777" w:type="dxa"/>
          </w:tcPr>
          <w:p w:rsidR="00277F1D" w:rsidRDefault="00D301F5">
            <w:pPr>
              <w:pStyle w:val="TableParagraph"/>
              <w:spacing w:line="256" w:lineRule="exact"/>
              <w:rPr>
                <w:sz w:val="24"/>
              </w:rPr>
            </w:pPr>
            <w:r>
              <w:rPr>
                <w:sz w:val="24"/>
              </w:rPr>
              <w:t>0</w:t>
            </w:r>
          </w:p>
        </w:tc>
        <w:tc>
          <w:tcPr>
            <w:tcW w:w="1777" w:type="dxa"/>
          </w:tcPr>
          <w:p w:rsidR="00277F1D" w:rsidRDefault="00D301F5">
            <w:pPr>
              <w:pStyle w:val="TableParagraph"/>
              <w:spacing w:line="256" w:lineRule="exact"/>
              <w:ind w:left="107"/>
              <w:rPr>
                <w:sz w:val="24"/>
              </w:rPr>
            </w:pPr>
            <w:r>
              <w:rPr>
                <w:sz w:val="24"/>
              </w:rPr>
              <w:t>0</w:t>
            </w:r>
          </w:p>
        </w:tc>
        <w:tc>
          <w:tcPr>
            <w:tcW w:w="1844" w:type="dxa"/>
          </w:tcPr>
          <w:p w:rsidR="00277F1D" w:rsidRDefault="00D301F5">
            <w:pPr>
              <w:pStyle w:val="TableParagraph"/>
              <w:spacing w:line="256" w:lineRule="exact"/>
              <w:ind w:left="106"/>
              <w:rPr>
                <w:sz w:val="24"/>
              </w:rPr>
            </w:pPr>
            <w:r>
              <w:rPr>
                <w:sz w:val="24"/>
              </w:rPr>
              <w:t>1</w:t>
            </w:r>
          </w:p>
        </w:tc>
        <w:tc>
          <w:tcPr>
            <w:tcW w:w="1419" w:type="dxa"/>
          </w:tcPr>
          <w:p w:rsidR="00277F1D" w:rsidRDefault="00D301F5">
            <w:pPr>
              <w:pStyle w:val="TableParagraph"/>
              <w:spacing w:line="256" w:lineRule="exact"/>
              <w:ind w:left="106"/>
              <w:rPr>
                <w:sz w:val="24"/>
              </w:rPr>
            </w:pPr>
            <w:r>
              <w:rPr>
                <w:sz w:val="24"/>
              </w:rPr>
              <w:t>1</w:t>
            </w:r>
          </w:p>
        </w:tc>
      </w:tr>
      <w:tr w:rsidR="00277F1D">
        <w:trPr>
          <w:trHeight w:val="275"/>
        </w:trPr>
        <w:tc>
          <w:tcPr>
            <w:tcW w:w="1572" w:type="dxa"/>
          </w:tcPr>
          <w:p w:rsidR="00277F1D" w:rsidRDefault="00D301F5">
            <w:pPr>
              <w:pStyle w:val="TableParagraph"/>
              <w:spacing w:line="256" w:lineRule="exact"/>
              <w:rPr>
                <w:sz w:val="24"/>
              </w:rPr>
            </w:pPr>
            <w:r>
              <w:rPr>
                <w:sz w:val="24"/>
              </w:rPr>
              <w:t>Bedrijf 3</w:t>
            </w:r>
          </w:p>
        </w:tc>
        <w:tc>
          <w:tcPr>
            <w:tcW w:w="1777" w:type="dxa"/>
          </w:tcPr>
          <w:p w:rsidR="00277F1D" w:rsidRDefault="00D301F5">
            <w:pPr>
              <w:pStyle w:val="TableParagraph"/>
              <w:spacing w:line="256" w:lineRule="exact"/>
              <w:rPr>
                <w:sz w:val="24"/>
              </w:rPr>
            </w:pPr>
            <w:r>
              <w:rPr>
                <w:sz w:val="24"/>
              </w:rPr>
              <w:t>0</w:t>
            </w:r>
          </w:p>
        </w:tc>
        <w:tc>
          <w:tcPr>
            <w:tcW w:w="1777" w:type="dxa"/>
          </w:tcPr>
          <w:p w:rsidR="00277F1D" w:rsidRDefault="00D301F5">
            <w:pPr>
              <w:pStyle w:val="TableParagraph"/>
              <w:spacing w:line="256" w:lineRule="exact"/>
              <w:ind w:left="107"/>
              <w:rPr>
                <w:sz w:val="24"/>
              </w:rPr>
            </w:pPr>
            <w:r>
              <w:rPr>
                <w:sz w:val="24"/>
              </w:rPr>
              <w:t>0</w:t>
            </w:r>
          </w:p>
        </w:tc>
        <w:tc>
          <w:tcPr>
            <w:tcW w:w="1844" w:type="dxa"/>
          </w:tcPr>
          <w:p w:rsidR="00277F1D" w:rsidRDefault="00D301F5">
            <w:pPr>
              <w:pStyle w:val="TableParagraph"/>
              <w:spacing w:line="256" w:lineRule="exact"/>
              <w:ind w:left="106"/>
              <w:rPr>
                <w:sz w:val="24"/>
              </w:rPr>
            </w:pPr>
            <w:r>
              <w:rPr>
                <w:sz w:val="24"/>
              </w:rPr>
              <w:t>1</w:t>
            </w:r>
          </w:p>
        </w:tc>
        <w:tc>
          <w:tcPr>
            <w:tcW w:w="1419" w:type="dxa"/>
          </w:tcPr>
          <w:p w:rsidR="00277F1D" w:rsidRDefault="00D301F5">
            <w:pPr>
              <w:pStyle w:val="TableParagraph"/>
              <w:spacing w:line="256" w:lineRule="exact"/>
              <w:ind w:left="106"/>
              <w:rPr>
                <w:sz w:val="24"/>
              </w:rPr>
            </w:pPr>
            <w:r>
              <w:rPr>
                <w:sz w:val="24"/>
              </w:rPr>
              <w:t>1</w:t>
            </w:r>
          </w:p>
        </w:tc>
      </w:tr>
      <w:tr w:rsidR="00277F1D">
        <w:trPr>
          <w:trHeight w:val="275"/>
        </w:trPr>
        <w:tc>
          <w:tcPr>
            <w:tcW w:w="1572" w:type="dxa"/>
          </w:tcPr>
          <w:p w:rsidR="00277F1D" w:rsidRDefault="00D301F5">
            <w:pPr>
              <w:pStyle w:val="TableParagraph"/>
              <w:spacing w:line="256" w:lineRule="exact"/>
              <w:rPr>
                <w:sz w:val="24"/>
              </w:rPr>
            </w:pPr>
            <w:r>
              <w:rPr>
                <w:sz w:val="24"/>
              </w:rPr>
              <w:t>Bedrijf 4</w:t>
            </w:r>
          </w:p>
        </w:tc>
        <w:tc>
          <w:tcPr>
            <w:tcW w:w="1777" w:type="dxa"/>
          </w:tcPr>
          <w:p w:rsidR="00277F1D" w:rsidRDefault="00D301F5">
            <w:pPr>
              <w:pStyle w:val="TableParagraph"/>
              <w:spacing w:line="256" w:lineRule="exact"/>
              <w:rPr>
                <w:sz w:val="24"/>
              </w:rPr>
            </w:pPr>
            <w:r>
              <w:rPr>
                <w:sz w:val="24"/>
              </w:rPr>
              <w:t>0</w:t>
            </w:r>
          </w:p>
        </w:tc>
        <w:tc>
          <w:tcPr>
            <w:tcW w:w="1777" w:type="dxa"/>
          </w:tcPr>
          <w:p w:rsidR="00277F1D" w:rsidRDefault="00D301F5">
            <w:pPr>
              <w:pStyle w:val="TableParagraph"/>
              <w:spacing w:line="256" w:lineRule="exact"/>
              <w:ind w:left="107"/>
              <w:rPr>
                <w:sz w:val="24"/>
              </w:rPr>
            </w:pPr>
            <w:r>
              <w:rPr>
                <w:sz w:val="24"/>
              </w:rPr>
              <w:t>0</w:t>
            </w:r>
          </w:p>
        </w:tc>
        <w:tc>
          <w:tcPr>
            <w:tcW w:w="1844" w:type="dxa"/>
          </w:tcPr>
          <w:p w:rsidR="00277F1D" w:rsidRDefault="00D301F5">
            <w:pPr>
              <w:pStyle w:val="TableParagraph"/>
              <w:spacing w:line="256" w:lineRule="exact"/>
              <w:ind w:left="106"/>
              <w:rPr>
                <w:sz w:val="24"/>
              </w:rPr>
            </w:pPr>
            <w:r>
              <w:rPr>
                <w:sz w:val="24"/>
              </w:rPr>
              <w:t>1</w:t>
            </w:r>
          </w:p>
        </w:tc>
        <w:tc>
          <w:tcPr>
            <w:tcW w:w="1419" w:type="dxa"/>
          </w:tcPr>
          <w:p w:rsidR="00277F1D" w:rsidRDefault="00D301F5">
            <w:pPr>
              <w:pStyle w:val="TableParagraph"/>
              <w:spacing w:line="256" w:lineRule="exact"/>
              <w:ind w:left="106"/>
              <w:rPr>
                <w:sz w:val="24"/>
              </w:rPr>
            </w:pPr>
            <w:r>
              <w:rPr>
                <w:sz w:val="24"/>
              </w:rPr>
              <w:t>1</w:t>
            </w:r>
          </w:p>
        </w:tc>
      </w:tr>
      <w:tr w:rsidR="00277F1D">
        <w:trPr>
          <w:trHeight w:val="275"/>
        </w:trPr>
        <w:tc>
          <w:tcPr>
            <w:tcW w:w="1572" w:type="dxa"/>
          </w:tcPr>
          <w:p w:rsidR="00277F1D" w:rsidRDefault="00D301F5">
            <w:pPr>
              <w:pStyle w:val="TableParagraph"/>
              <w:spacing w:line="256" w:lineRule="exact"/>
              <w:rPr>
                <w:sz w:val="24"/>
              </w:rPr>
            </w:pPr>
            <w:r>
              <w:rPr>
                <w:sz w:val="24"/>
              </w:rPr>
              <w:t>Bedrijf 5</w:t>
            </w:r>
          </w:p>
        </w:tc>
        <w:tc>
          <w:tcPr>
            <w:tcW w:w="1777" w:type="dxa"/>
          </w:tcPr>
          <w:p w:rsidR="00277F1D" w:rsidRDefault="00D301F5">
            <w:pPr>
              <w:pStyle w:val="TableParagraph"/>
              <w:spacing w:line="256" w:lineRule="exact"/>
              <w:rPr>
                <w:sz w:val="24"/>
              </w:rPr>
            </w:pPr>
            <w:r>
              <w:rPr>
                <w:sz w:val="24"/>
              </w:rPr>
              <w:t>1</w:t>
            </w:r>
          </w:p>
        </w:tc>
        <w:tc>
          <w:tcPr>
            <w:tcW w:w="1777" w:type="dxa"/>
          </w:tcPr>
          <w:p w:rsidR="00277F1D" w:rsidRDefault="00D301F5">
            <w:pPr>
              <w:pStyle w:val="TableParagraph"/>
              <w:spacing w:line="256" w:lineRule="exact"/>
              <w:ind w:left="107"/>
              <w:rPr>
                <w:sz w:val="24"/>
              </w:rPr>
            </w:pPr>
            <w:r>
              <w:rPr>
                <w:sz w:val="24"/>
              </w:rPr>
              <w:t>1</w:t>
            </w:r>
          </w:p>
        </w:tc>
        <w:tc>
          <w:tcPr>
            <w:tcW w:w="1844" w:type="dxa"/>
          </w:tcPr>
          <w:p w:rsidR="00277F1D" w:rsidRDefault="00D301F5">
            <w:pPr>
              <w:pStyle w:val="TableParagraph"/>
              <w:spacing w:line="256" w:lineRule="exact"/>
              <w:ind w:left="106"/>
              <w:rPr>
                <w:sz w:val="24"/>
              </w:rPr>
            </w:pPr>
            <w:r>
              <w:rPr>
                <w:sz w:val="24"/>
              </w:rPr>
              <w:t>0</w:t>
            </w:r>
          </w:p>
        </w:tc>
        <w:tc>
          <w:tcPr>
            <w:tcW w:w="1419" w:type="dxa"/>
          </w:tcPr>
          <w:p w:rsidR="00277F1D" w:rsidRDefault="00D301F5">
            <w:pPr>
              <w:pStyle w:val="TableParagraph"/>
              <w:spacing w:line="256" w:lineRule="exact"/>
              <w:ind w:left="106"/>
              <w:rPr>
                <w:sz w:val="24"/>
              </w:rPr>
            </w:pPr>
            <w:r>
              <w:rPr>
                <w:sz w:val="24"/>
              </w:rPr>
              <w:t>2</w:t>
            </w:r>
          </w:p>
        </w:tc>
      </w:tr>
      <w:tr w:rsidR="00277F1D">
        <w:trPr>
          <w:trHeight w:val="277"/>
        </w:trPr>
        <w:tc>
          <w:tcPr>
            <w:tcW w:w="1572" w:type="dxa"/>
          </w:tcPr>
          <w:p w:rsidR="00277F1D" w:rsidRDefault="00D301F5">
            <w:pPr>
              <w:pStyle w:val="TableParagraph"/>
              <w:spacing w:line="258" w:lineRule="exact"/>
              <w:rPr>
                <w:sz w:val="24"/>
              </w:rPr>
            </w:pPr>
            <w:r>
              <w:rPr>
                <w:sz w:val="24"/>
              </w:rPr>
              <w:t>Bedrijf 6</w:t>
            </w:r>
          </w:p>
        </w:tc>
        <w:tc>
          <w:tcPr>
            <w:tcW w:w="1777" w:type="dxa"/>
          </w:tcPr>
          <w:p w:rsidR="00277F1D" w:rsidRDefault="00D301F5">
            <w:pPr>
              <w:pStyle w:val="TableParagraph"/>
              <w:spacing w:line="258" w:lineRule="exact"/>
              <w:rPr>
                <w:sz w:val="24"/>
              </w:rPr>
            </w:pPr>
            <w:r>
              <w:rPr>
                <w:sz w:val="24"/>
              </w:rPr>
              <w:t>1</w:t>
            </w:r>
          </w:p>
        </w:tc>
        <w:tc>
          <w:tcPr>
            <w:tcW w:w="1777" w:type="dxa"/>
          </w:tcPr>
          <w:p w:rsidR="00277F1D" w:rsidRDefault="00D301F5">
            <w:pPr>
              <w:pStyle w:val="TableParagraph"/>
              <w:spacing w:line="258" w:lineRule="exact"/>
              <w:ind w:left="107"/>
              <w:rPr>
                <w:sz w:val="24"/>
              </w:rPr>
            </w:pPr>
            <w:r>
              <w:rPr>
                <w:sz w:val="24"/>
              </w:rPr>
              <w:t>1</w:t>
            </w:r>
          </w:p>
        </w:tc>
        <w:tc>
          <w:tcPr>
            <w:tcW w:w="1844" w:type="dxa"/>
          </w:tcPr>
          <w:p w:rsidR="00277F1D" w:rsidRDefault="00D301F5">
            <w:pPr>
              <w:pStyle w:val="TableParagraph"/>
              <w:spacing w:line="258" w:lineRule="exact"/>
              <w:ind w:left="106"/>
              <w:rPr>
                <w:sz w:val="24"/>
              </w:rPr>
            </w:pPr>
            <w:r>
              <w:rPr>
                <w:sz w:val="24"/>
              </w:rPr>
              <w:t>0</w:t>
            </w:r>
          </w:p>
        </w:tc>
        <w:tc>
          <w:tcPr>
            <w:tcW w:w="1419" w:type="dxa"/>
          </w:tcPr>
          <w:p w:rsidR="00277F1D" w:rsidRDefault="00D301F5">
            <w:pPr>
              <w:pStyle w:val="TableParagraph"/>
              <w:spacing w:line="258" w:lineRule="exact"/>
              <w:ind w:left="106"/>
              <w:rPr>
                <w:sz w:val="24"/>
              </w:rPr>
            </w:pPr>
            <w:r>
              <w:rPr>
                <w:sz w:val="24"/>
              </w:rPr>
              <w:t>2</w:t>
            </w:r>
          </w:p>
        </w:tc>
      </w:tr>
      <w:tr w:rsidR="00277F1D">
        <w:trPr>
          <w:trHeight w:val="275"/>
        </w:trPr>
        <w:tc>
          <w:tcPr>
            <w:tcW w:w="1572" w:type="dxa"/>
          </w:tcPr>
          <w:p w:rsidR="00277F1D" w:rsidRDefault="00D301F5">
            <w:pPr>
              <w:pStyle w:val="TableParagraph"/>
              <w:spacing w:line="256" w:lineRule="exact"/>
              <w:rPr>
                <w:sz w:val="24"/>
              </w:rPr>
            </w:pPr>
            <w:r>
              <w:rPr>
                <w:sz w:val="24"/>
              </w:rPr>
              <w:t>Totaal</w:t>
            </w:r>
          </w:p>
        </w:tc>
        <w:tc>
          <w:tcPr>
            <w:tcW w:w="1777" w:type="dxa"/>
          </w:tcPr>
          <w:p w:rsidR="00277F1D" w:rsidRDefault="00D301F5">
            <w:pPr>
              <w:pStyle w:val="TableParagraph"/>
              <w:spacing w:line="256" w:lineRule="exact"/>
              <w:rPr>
                <w:sz w:val="24"/>
              </w:rPr>
            </w:pPr>
            <w:r>
              <w:rPr>
                <w:sz w:val="24"/>
              </w:rPr>
              <w:t>3</w:t>
            </w:r>
          </w:p>
        </w:tc>
        <w:tc>
          <w:tcPr>
            <w:tcW w:w="1777" w:type="dxa"/>
          </w:tcPr>
          <w:p w:rsidR="00277F1D" w:rsidRDefault="00D301F5">
            <w:pPr>
              <w:pStyle w:val="TableParagraph"/>
              <w:spacing w:line="256" w:lineRule="exact"/>
              <w:ind w:left="107"/>
              <w:rPr>
                <w:sz w:val="24"/>
              </w:rPr>
            </w:pPr>
            <w:r>
              <w:rPr>
                <w:sz w:val="24"/>
              </w:rPr>
              <w:t>2</w:t>
            </w:r>
          </w:p>
        </w:tc>
        <w:tc>
          <w:tcPr>
            <w:tcW w:w="1844" w:type="dxa"/>
          </w:tcPr>
          <w:p w:rsidR="00277F1D" w:rsidRDefault="00D301F5">
            <w:pPr>
              <w:pStyle w:val="TableParagraph"/>
              <w:spacing w:line="256" w:lineRule="exact"/>
              <w:ind w:left="106"/>
              <w:rPr>
                <w:sz w:val="24"/>
              </w:rPr>
            </w:pPr>
            <w:r>
              <w:rPr>
                <w:sz w:val="24"/>
              </w:rPr>
              <w:t>4</w:t>
            </w:r>
          </w:p>
        </w:tc>
        <w:tc>
          <w:tcPr>
            <w:tcW w:w="1419" w:type="dxa"/>
          </w:tcPr>
          <w:p w:rsidR="00277F1D" w:rsidRDefault="00D301F5">
            <w:pPr>
              <w:pStyle w:val="TableParagraph"/>
              <w:spacing w:line="256" w:lineRule="exact"/>
              <w:ind w:left="106"/>
              <w:rPr>
                <w:sz w:val="24"/>
              </w:rPr>
            </w:pPr>
            <w:r>
              <w:rPr>
                <w:sz w:val="24"/>
              </w:rPr>
              <w:t>9</w:t>
            </w:r>
          </w:p>
        </w:tc>
      </w:tr>
    </w:tbl>
    <w:p w:rsidR="00277F1D" w:rsidRDefault="00277F1D">
      <w:pPr>
        <w:pStyle w:val="Plattetekst"/>
        <w:ind w:left="0"/>
        <w:rPr>
          <w:i/>
          <w:sz w:val="26"/>
        </w:rPr>
      </w:pPr>
    </w:p>
    <w:p w:rsidR="00277F1D" w:rsidRDefault="00277F1D">
      <w:pPr>
        <w:pStyle w:val="Plattetekst"/>
        <w:spacing w:before="4"/>
        <w:ind w:left="0"/>
        <w:rPr>
          <w:i/>
          <w:sz w:val="23"/>
        </w:rPr>
      </w:pPr>
    </w:p>
    <w:p w:rsidR="00277F1D" w:rsidRDefault="00D301F5">
      <w:pPr>
        <w:pStyle w:val="Plattetekst"/>
        <w:spacing w:line="360" w:lineRule="auto"/>
        <w:ind w:right="1104"/>
      </w:pPr>
      <w:r>
        <w:t>Uit tabel 8 blijkt dat de bedrijven gezamenlijk driemaal een investering hebben gedaan op basis van feedback vanaf de werkvloer. Twee keer is er geïnvesteerd om mee te gaan met de laatste technieken en vier keer omwille van de overheid en/of inspectie.</w:t>
      </w:r>
    </w:p>
    <w:p w:rsidR="00277F1D" w:rsidRDefault="00D301F5">
      <w:pPr>
        <w:pStyle w:val="Plattetekst"/>
        <w:spacing w:before="2"/>
        <w:ind w:left="1644"/>
      </w:pPr>
      <w:r>
        <w:t>Het eerste investeringstype betreft investeringen die zijn voortgekomen uit feedback</w:t>
      </w:r>
    </w:p>
    <w:p w:rsidR="00277F1D" w:rsidRDefault="00277F1D">
      <w:pPr>
        <w:sectPr w:rsidR="00277F1D">
          <w:pgSz w:w="11910" w:h="16840"/>
          <w:pgMar w:top="1320" w:right="500" w:bottom="1200" w:left="480" w:header="0" w:footer="1000" w:gutter="0"/>
          <w:cols w:space="708"/>
        </w:sectPr>
      </w:pPr>
    </w:p>
    <w:p w:rsidR="00277F1D" w:rsidRDefault="00D301F5">
      <w:pPr>
        <w:pStyle w:val="Plattetekst"/>
        <w:spacing w:before="72" w:line="360" w:lineRule="auto"/>
        <w:ind w:right="1058"/>
      </w:pPr>
      <w:r>
        <w:lastRenderedPageBreak/>
        <w:t xml:space="preserve">vanuit de organisatie. Het gaat hierbij om relatief kleine investeringen, bijvoorbeeld het aanschaffen van een </w:t>
      </w:r>
      <w:proofErr w:type="spellStart"/>
      <w:r>
        <w:t>spillkit</w:t>
      </w:r>
      <w:proofErr w:type="spellEnd"/>
      <w:r>
        <w:t>, het repareren van de straatstenen of het aanschaffen van pootjes ter ondersteuning van een container. Deze investeringen passen het best in het hiërarchische kwadrant, omdat de medewerkers enkel melding maken van een bepaalde situatie. Het is echter aan de leidinggevende om hier een vervolg aan te geven.</w:t>
      </w:r>
    </w:p>
    <w:p w:rsidR="00277F1D" w:rsidRDefault="00D301F5">
      <w:pPr>
        <w:pStyle w:val="Plattetekst"/>
        <w:spacing w:before="1" w:line="360" w:lineRule="auto"/>
        <w:ind w:right="1116" w:firstLine="707"/>
      </w:pPr>
      <w:r>
        <w:t>Het tweede investeringstype is bedoeld om technisch bij te blijven op veiligheidsgebied. Dit is in het individualistische kwadrant geplaatst. De respondenten (14, 15, 17) die dit type als voorbeeld geven, zien de investering vanuit een bedrijfseconomisch perspectief. Zo beschouwt de directeur van Bedrijf 6 de investeringen als een goede manier om de veiligheid te verbeteren en ook nog bij te blijven op het technologisch vlak. Met deze investeringen probeert het bedrijf de continuïteit voor de langere termijn te garanderen. Van belang om hier te vermelden is dat deze investeringen niet wettelijk verplicht zijn en dat het hier dus om eigen initiatief gaat. De investeringen zijn veelal klein van aard, zoals een extra optie op een heftruck of een extra afzuiging in een ruimte. De directeur van Bedrijf 5 geeft aan dat het bedrijf grote investeringen doet, los van wet- en regelgeving. Ook dit komt voort uit het bedrijfseconomische perspectief. De continuïteit wordt door dit soort investeringen gegarandeerd, waarmee de concurrentiepositie wordt versterkt. Ook dit perspectief valt daarom het best te plaatsen in het individualistische kwadrant.</w:t>
      </w:r>
    </w:p>
    <w:p w:rsidR="00277F1D" w:rsidRDefault="00D301F5">
      <w:pPr>
        <w:pStyle w:val="Plattetekst"/>
        <w:spacing w:before="1" w:line="360" w:lineRule="auto"/>
        <w:ind w:right="926" w:firstLine="707"/>
      </w:pPr>
      <w:r>
        <w:t xml:space="preserve">Het derde investeringstype betreft investeringen waarmee bedrijven proberen te anticiperen op mogelijke regelgeving vanuit de overheid, om daarmee economisch voordeel te kunnen behalen. Deze categorie is ook het beste in het individualistische kwadrant te plaatsen. Een voorbeeld betreft een grote investering in een gebouw bij Bedrijf 1. Als reden voor deze investering noemt de directeur de in zijn optiek totaal onbetrouwbare overheid. Deze perceptie is in het individualistische perspectief geplaatst, omdat hij de investering heeft gedaan vanuit een strategisch motief. De directeur verwacht steeds meer nieuwe wetgeving </w:t>
      </w:r>
      <w:r>
        <w:rPr>
          <w:spacing w:val="1"/>
        </w:rPr>
        <w:t xml:space="preserve">en </w:t>
      </w:r>
      <w:r>
        <w:t>door eenmaal een grote investering te doen anticipeert hij op toekomstige regelgeving. Het bedrijf probeert op deze manier de continuïteit te garanderen en de concurrentie voor te blijven. Dit past het beste in het individualistische</w:t>
      </w:r>
      <w:r>
        <w:rPr>
          <w:spacing w:val="-6"/>
        </w:rPr>
        <w:t xml:space="preserve"> </w:t>
      </w:r>
      <w:r>
        <w:t>kwadrant.</w:t>
      </w:r>
    </w:p>
    <w:p w:rsidR="00277F1D" w:rsidRDefault="00277F1D">
      <w:pPr>
        <w:pStyle w:val="Plattetekst"/>
        <w:ind w:left="0"/>
        <w:rPr>
          <w:sz w:val="26"/>
        </w:rPr>
      </w:pPr>
    </w:p>
    <w:p w:rsidR="00277F1D" w:rsidRDefault="00277F1D">
      <w:pPr>
        <w:pStyle w:val="Plattetekst"/>
        <w:spacing w:before="7"/>
        <w:ind w:left="0"/>
      </w:pPr>
    </w:p>
    <w:p w:rsidR="00277F1D" w:rsidRDefault="00D301F5">
      <w:pPr>
        <w:pStyle w:val="Kop2"/>
        <w:numPr>
          <w:ilvl w:val="1"/>
          <w:numId w:val="1"/>
        </w:numPr>
        <w:tabs>
          <w:tab w:val="left" w:pos="1321"/>
        </w:tabs>
        <w:ind w:left="1320" w:hanging="384"/>
      </w:pPr>
      <w:bookmarkStart w:id="30" w:name="_bookmark30"/>
      <w:bookmarkEnd w:id="30"/>
      <w:r>
        <w:rPr>
          <w:color w:val="2D74B5"/>
        </w:rPr>
        <w:t>De invloed van externe partijen op de cultuur bij</w:t>
      </w:r>
      <w:r>
        <w:rPr>
          <w:color w:val="2D74B5"/>
          <w:spacing w:val="-8"/>
        </w:rPr>
        <w:t xml:space="preserve"> </w:t>
      </w:r>
      <w:r>
        <w:rPr>
          <w:color w:val="2D74B5"/>
        </w:rPr>
        <w:t>bedrijven</w:t>
      </w:r>
    </w:p>
    <w:p w:rsidR="00277F1D" w:rsidRDefault="00277F1D">
      <w:pPr>
        <w:pStyle w:val="Plattetekst"/>
        <w:spacing w:before="4"/>
        <w:ind w:left="0"/>
        <w:rPr>
          <w:rFonts w:ascii="Calibri Light"/>
          <w:sz w:val="35"/>
        </w:rPr>
      </w:pPr>
    </w:p>
    <w:p w:rsidR="00277F1D" w:rsidRDefault="00D301F5">
      <w:pPr>
        <w:pStyle w:val="Plattetekst"/>
        <w:spacing w:line="360" w:lineRule="auto"/>
        <w:ind w:right="1011"/>
      </w:pPr>
      <w:r>
        <w:t xml:space="preserve">In deze laatste paragraaf wordt gekeken naar de invloed van externe partijen op de cultuur bij bedrijven. Uit de interviews blijkt dat bedrijven in het </w:t>
      </w:r>
      <w:proofErr w:type="spellStart"/>
      <w:r>
        <w:t>Brzo</w:t>
      </w:r>
      <w:proofErr w:type="spellEnd"/>
      <w:r>
        <w:t>-segment een bijzondere positie</w:t>
      </w:r>
    </w:p>
    <w:p w:rsidR="00277F1D" w:rsidRDefault="00277F1D">
      <w:pPr>
        <w:spacing w:line="360" w:lineRule="auto"/>
        <w:sectPr w:rsidR="00277F1D">
          <w:pgSz w:w="11910" w:h="16840"/>
          <w:pgMar w:top="1320" w:right="500" w:bottom="1200" w:left="480" w:header="0" w:footer="1000" w:gutter="0"/>
          <w:cols w:space="708"/>
        </w:sectPr>
      </w:pPr>
    </w:p>
    <w:p w:rsidR="00277F1D" w:rsidRDefault="00D301F5">
      <w:pPr>
        <w:pStyle w:val="Plattetekst"/>
        <w:spacing w:before="72" w:line="360" w:lineRule="auto"/>
        <w:ind w:right="903"/>
      </w:pPr>
      <w:r>
        <w:lastRenderedPageBreak/>
        <w:t>innemen en daardoor te maken krijgen met extra regelgeving en een zwaardere inspectielast. Hierbij is kort besproken dat de regelgeving en de inspecties de bedrijven tot op zekere hoogte dwingen om systemen op een bepaalde manier in te richten. In deze paragraaf wordt de perceptie van de ondervraagde bedrijven richting de overheid en de inspectie nader bekeken. In tegenstelling tot de voorgaande thema’s valt deze houding voornamelijk in het fatalistische kwadrant te plaatsen.</w:t>
      </w:r>
    </w:p>
    <w:p w:rsidR="00277F1D" w:rsidRDefault="00D301F5">
      <w:pPr>
        <w:spacing w:before="161"/>
        <w:ind w:left="936"/>
        <w:rPr>
          <w:i/>
          <w:sz w:val="24"/>
        </w:rPr>
      </w:pPr>
      <w:r>
        <w:rPr>
          <w:i/>
          <w:sz w:val="24"/>
        </w:rPr>
        <w:t>Chemie-Pack als gemeenschappelijk verhaal</w:t>
      </w:r>
    </w:p>
    <w:p w:rsidR="00277F1D" w:rsidRDefault="00277F1D">
      <w:pPr>
        <w:pStyle w:val="Plattetekst"/>
        <w:spacing w:before="11"/>
        <w:ind w:left="0"/>
        <w:rPr>
          <w:i/>
          <w:sz w:val="25"/>
        </w:rPr>
      </w:pPr>
    </w:p>
    <w:p w:rsidR="00277F1D" w:rsidRDefault="00D301F5">
      <w:pPr>
        <w:pStyle w:val="Plattetekst"/>
        <w:spacing w:line="360" w:lineRule="auto"/>
        <w:ind w:right="943"/>
      </w:pPr>
      <w:r>
        <w:t xml:space="preserve">De houding van de bedrijven tegenover externe partijen is het best te illustreren aan de hand van het incident bij Chemie-Pack. </w:t>
      </w:r>
      <w:proofErr w:type="spellStart"/>
      <w:r>
        <w:t>Schein</w:t>
      </w:r>
      <w:proofErr w:type="spellEnd"/>
      <w:r>
        <w:t xml:space="preserve"> (1992) stelt in zijn werk dat organisaties gemeenschappelijke verhalen delen die een bepaalde betekenis en symboliek met zich meedragen. De gebeurtenissen bij Chemie-Pack zijn in zeven interviews ter sprake gekomen en worden in twee opzichten gebruikt. Enerzijds staat het ongeluk symbool voor de stelling dat regulering en controle noodzakelijk zijn, aangezien Chemie-Pack zich niet heeft gehouden aan regels. Anderzijds staat het symbool voor het keerpunt in de verslechterde relatie tussen de onderzochte bedrijven en de inspectie. In de onderstaande tabel wordt weergegeven welke percepties de geïnterviewde bedrijven hebben over de overheid en inspectie.</w:t>
      </w:r>
    </w:p>
    <w:p w:rsidR="00277F1D" w:rsidRDefault="00D301F5">
      <w:pPr>
        <w:spacing w:before="160"/>
        <w:ind w:left="936"/>
        <w:rPr>
          <w:i/>
          <w:sz w:val="24"/>
        </w:rPr>
      </w:pPr>
      <w:r>
        <w:rPr>
          <w:i/>
          <w:sz w:val="24"/>
          <w:u w:val="single"/>
        </w:rPr>
        <w:t>Tabel 9: Percepties over overheid en inspecties.</w:t>
      </w:r>
    </w:p>
    <w:p w:rsidR="00277F1D" w:rsidRDefault="00277F1D">
      <w:pPr>
        <w:pStyle w:val="Plattetekst"/>
        <w:spacing w:before="4"/>
        <w:ind w:left="0"/>
        <w:rPr>
          <w:i/>
          <w:sz w:val="26"/>
        </w:rPr>
      </w:pPr>
    </w:p>
    <w:tbl>
      <w:tblPr>
        <w:tblW w:w="0" w:type="auto"/>
        <w:tblInd w:w="941"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CellMar>
          <w:left w:w="0" w:type="dxa"/>
          <w:right w:w="0" w:type="dxa"/>
        </w:tblCellMar>
        <w:tblLook w:val="01E0" w:firstRow="1" w:lastRow="1" w:firstColumn="1" w:lastColumn="1" w:noHBand="0" w:noVBand="0"/>
      </w:tblPr>
      <w:tblGrid>
        <w:gridCol w:w="1361"/>
        <w:gridCol w:w="1885"/>
        <w:gridCol w:w="1462"/>
        <w:gridCol w:w="1829"/>
        <w:gridCol w:w="1783"/>
        <w:gridCol w:w="1205"/>
      </w:tblGrid>
      <w:tr w:rsidR="00277F1D">
        <w:trPr>
          <w:trHeight w:val="1655"/>
        </w:trPr>
        <w:tc>
          <w:tcPr>
            <w:tcW w:w="1361" w:type="dxa"/>
            <w:tcBorders>
              <w:bottom w:val="single" w:sz="12" w:space="0" w:color="666666"/>
            </w:tcBorders>
          </w:tcPr>
          <w:p w:rsidR="00277F1D" w:rsidRDefault="00D301F5">
            <w:pPr>
              <w:pStyle w:val="TableParagraph"/>
              <w:spacing w:line="270" w:lineRule="exact"/>
              <w:rPr>
                <w:sz w:val="24"/>
              </w:rPr>
            </w:pPr>
            <w:r>
              <w:rPr>
                <w:sz w:val="24"/>
              </w:rPr>
              <w:t>Bedrijven</w:t>
            </w:r>
          </w:p>
        </w:tc>
        <w:tc>
          <w:tcPr>
            <w:tcW w:w="1885" w:type="dxa"/>
            <w:tcBorders>
              <w:bottom w:val="single" w:sz="12" w:space="0" w:color="666666"/>
            </w:tcBorders>
          </w:tcPr>
          <w:p w:rsidR="00277F1D" w:rsidRDefault="00D301F5">
            <w:pPr>
              <w:pStyle w:val="TableParagraph"/>
              <w:ind w:left="107" w:right="348"/>
              <w:rPr>
                <w:sz w:val="24"/>
              </w:rPr>
            </w:pPr>
            <w:r>
              <w:rPr>
                <w:sz w:val="24"/>
              </w:rPr>
              <w:t>Positieve samenwerking met handhavende instanties</w:t>
            </w:r>
          </w:p>
        </w:tc>
        <w:tc>
          <w:tcPr>
            <w:tcW w:w="1462" w:type="dxa"/>
            <w:tcBorders>
              <w:bottom w:val="single" w:sz="12" w:space="0" w:color="666666"/>
            </w:tcBorders>
          </w:tcPr>
          <w:p w:rsidR="00277F1D" w:rsidRDefault="00D301F5">
            <w:pPr>
              <w:pStyle w:val="TableParagraph"/>
              <w:ind w:left="107" w:right="192"/>
              <w:rPr>
                <w:sz w:val="24"/>
              </w:rPr>
            </w:pPr>
            <w:r>
              <w:rPr>
                <w:sz w:val="24"/>
              </w:rPr>
              <w:t>Noodzaak van externe regelgeving</w:t>
            </w:r>
          </w:p>
        </w:tc>
        <w:tc>
          <w:tcPr>
            <w:tcW w:w="1829" w:type="dxa"/>
            <w:tcBorders>
              <w:bottom w:val="single" w:sz="12" w:space="0" w:color="666666"/>
            </w:tcBorders>
          </w:tcPr>
          <w:p w:rsidR="00277F1D" w:rsidRDefault="00D301F5">
            <w:pPr>
              <w:pStyle w:val="TableParagraph"/>
              <w:ind w:left="109" w:right="330"/>
              <w:rPr>
                <w:sz w:val="24"/>
              </w:rPr>
            </w:pPr>
            <w:r>
              <w:rPr>
                <w:sz w:val="24"/>
              </w:rPr>
              <w:t>Niet-passende regelgeving</w:t>
            </w:r>
          </w:p>
        </w:tc>
        <w:tc>
          <w:tcPr>
            <w:tcW w:w="1783" w:type="dxa"/>
            <w:tcBorders>
              <w:bottom w:val="single" w:sz="12" w:space="0" w:color="666666"/>
            </w:tcBorders>
          </w:tcPr>
          <w:p w:rsidR="00277F1D" w:rsidRDefault="00D301F5">
            <w:pPr>
              <w:pStyle w:val="TableParagraph"/>
              <w:ind w:left="109"/>
              <w:rPr>
                <w:sz w:val="24"/>
              </w:rPr>
            </w:pPr>
            <w:r>
              <w:rPr>
                <w:sz w:val="24"/>
              </w:rPr>
              <w:t>Doorgeslagen inspecties</w:t>
            </w:r>
          </w:p>
        </w:tc>
        <w:tc>
          <w:tcPr>
            <w:tcW w:w="1205" w:type="dxa"/>
            <w:tcBorders>
              <w:bottom w:val="single" w:sz="12" w:space="0" w:color="666666"/>
            </w:tcBorders>
          </w:tcPr>
          <w:p w:rsidR="00277F1D" w:rsidRDefault="00D301F5">
            <w:pPr>
              <w:pStyle w:val="TableParagraph"/>
              <w:spacing w:line="270" w:lineRule="exact"/>
              <w:ind w:left="107"/>
              <w:rPr>
                <w:sz w:val="24"/>
              </w:rPr>
            </w:pPr>
            <w:r>
              <w:rPr>
                <w:sz w:val="24"/>
              </w:rPr>
              <w:t>Totaal</w:t>
            </w:r>
          </w:p>
        </w:tc>
      </w:tr>
      <w:tr w:rsidR="00277F1D">
        <w:trPr>
          <w:trHeight w:val="277"/>
        </w:trPr>
        <w:tc>
          <w:tcPr>
            <w:tcW w:w="1361" w:type="dxa"/>
            <w:tcBorders>
              <w:top w:val="single" w:sz="12" w:space="0" w:color="666666"/>
            </w:tcBorders>
          </w:tcPr>
          <w:p w:rsidR="00277F1D" w:rsidRDefault="00D301F5">
            <w:pPr>
              <w:pStyle w:val="TableParagraph"/>
              <w:spacing w:line="258" w:lineRule="exact"/>
              <w:rPr>
                <w:sz w:val="24"/>
              </w:rPr>
            </w:pPr>
            <w:r>
              <w:rPr>
                <w:sz w:val="24"/>
              </w:rPr>
              <w:t>Bedrijf 1</w:t>
            </w:r>
          </w:p>
        </w:tc>
        <w:tc>
          <w:tcPr>
            <w:tcW w:w="1885" w:type="dxa"/>
            <w:tcBorders>
              <w:top w:val="single" w:sz="12" w:space="0" w:color="666666"/>
            </w:tcBorders>
          </w:tcPr>
          <w:p w:rsidR="00277F1D" w:rsidRDefault="00D301F5">
            <w:pPr>
              <w:pStyle w:val="TableParagraph"/>
              <w:spacing w:line="258" w:lineRule="exact"/>
              <w:ind w:left="107"/>
              <w:rPr>
                <w:sz w:val="24"/>
              </w:rPr>
            </w:pPr>
            <w:r>
              <w:rPr>
                <w:sz w:val="24"/>
              </w:rPr>
              <w:t>0</w:t>
            </w:r>
          </w:p>
        </w:tc>
        <w:tc>
          <w:tcPr>
            <w:tcW w:w="1462" w:type="dxa"/>
            <w:tcBorders>
              <w:top w:val="single" w:sz="12" w:space="0" w:color="666666"/>
            </w:tcBorders>
          </w:tcPr>
          <w:p w:rsidR="00277F1D" w:rsidRDefault="00D301F5">
            <w:pPr>
              <w:pStyle w:val="TableParagraph"/>
              <w:spacing w:line="258" w:lineRule="exact"/>
              <w:ind w:left="107"/>
              <w:rPr>
                <w:sz w:val="24"/>
              </w:rPr>
            </w:pPr>
            <w:r>
              <w:rPr>
                <w:sz w:val="24"/>
              </w:rPr>
              <w:t>1</w:t>
            </w:r>
          </w:p>
        </w:tc>
        <w:tc>
          <w:tcPr>
            <w:tcW w:w="1829" w:type="dxa"/>
            <w:tcBorders>
              <w:top w:val="single" w:sz="12" w:space="0" w:color="666666"/>
            </w:tcBorders>
          </w:tcPr>
          <w:p w:rsidR="00277F1D" w:rsidRDefault="00D301F5">
            <w:pPr>
              <w:pStyle w:val="TableParagraph"/>
              <w:spacing w:line="258" w:lineRule="exact"/>
              <w:ind w:left="109"/>
              <w:rPr>
                <w:sz w:val="24"/>
              </w:rPr>
            </w:pPr>
            <w:r>
              <w:rPr>
                <w:sz w:val="24"/>
              </w:rPr>
              <w:t>1</w:t>
            </w:r>
          </w:p>
        </w:tc>
        <w:tc>
          <w:tcPr>
            <w:tcW w:w="1783" w:type="dxa"/>
            <w:tcBorders>
              <w:top w:val="single" w:sz="12" w:space="0" w:color="666666"/>
            </w:tcBorders>
          </w:tcPr>
          <w:p w:rsidR="00277F1D" w:rsidRDefault="00D301F5">
            <w:pPr>
              <w:pStyle w:val="TableParagraph"/>
              <w:spacing w:line="258" w:lineRule="exact"/>
              <w:ind w:left="109"/>
              <w:rPr>
                <w:sz w:val="24"/>
              </w:rPr>
            </w:pPr>
            <w:r>
              <w:rPr>
                <w:sz w:val="24"/>
              </w:rPr>
              <w:t>0</w:t>
            </w:r>
          </w:p>
        </w:tc>
        <w:tc>
          <w:tcPr>
            <w:tcW w:w="1205" w:type="dxa"/>
            <w:tcBorders>
              <w:top w:val="single" w:sz="12" w:space="0" w:color="666666"/>
            </w:tcBorders>
          </w:tcPr>
          <w:p w:rsidR="00277F1D" w:rsidRDefault="00D301F5">
            <w:pPr>
              <w:pStyle w:val="TableParagraph"/>
              <w:spacing w:line="258" w:lineRule="exact"/>
              <w:ind w:left="107"/>
              <w:rPr>
                <w:sz w:val="24"/>
              </w:rPr>
            </w:pPr>
            <w:r>
              <w:rPr>
                <w:sz w:val="24"/>
              </w:rPr>
              <w:t>2</w:t>
            </w:r>
          </w:p>
        </w:tc>
      </w:tr>
      <w:tr w:rsidR="00277F1D">
        <w:trPr>
          <w:trHeight w:val="275"/>
        </w:trPr>
        <w:tc>
          <w:tcPr>
            <w:tcW w:w="1361" w:type="dxa"/>
          </w:tcPr>
          <w:p w:rsidR="00277F1D" w:rsidRDefault="00D301F5">
            <w:pPr>
              <w:pStyle w:val="TableParagraph"/>
              <w:spacing w:line="256" w:lineRule="exact"/>
              <w:rPr>
                <w:sz w:val="24"/>
              </w:rPr>
            </w:pPr>
            <w:r>
              <w:rPr>
                <w:sz w:val="24"/>
              </w:rPr>
              <w:t>Bedrijf 2</w:t>
            </w:r>
          </w:p>
        </w:tc>
        <w:tc>
          <w:tcPr>
            <w:tcW w:w="1885" w:type="dxa"/>
          </w:tcPr>
          <w:p w:rsidR="00277F1D" w:rsidRDefault="00D301F5">
            <w:pPr>
              <w:pStyle w:val="TableParagraph"/>
              <w:spacing w:line="256" w:lineRule="exact"/>
              <w:ind w:left="107"/>
              <w:rPr>
                <w:sz w:val="24"/>
              </w:rPr>
            </w:pPr>
            <w:r>
              <w:rPr>
                <w:sz w:val="24"/>
              </w:rPr>
              <w:t>0</w:t>
            </w:r>
          </w:p>
        </w:tc>
        <w:tc>
          <w:tcPr>
            <w:tcW w:w="1462" w:type="dxa"/>
          </w:tcPr>
          <w:p w:rsidR="00277F1D" w:rsidRDefault="00D301F5">
            <w:pPr>
              <w:pStyle w:val="TableParagraph"/>
              <w:spacing w:line="256" w:lineRule="exact"/>
              <w:ind w:left="107"/>
              <w:rPr>
                <w:sz w:val="24"/>
              </w:rPr>
            </w:pPr>
            <w:r>
              <w:rPr>
                <w:sz w:val="24"/>
              </w:rPr>
              <w:t>1</w:t>
            </w:r>
          </w:p>
        </w:tc>
        <w:tc>
          <w:tcPr>
            <w:tcW w:w="1829" w:type="dxa"/>
          </w:tcPr>
          <w:p w:rsidR="00277F1D" w:rsidRDefault="00D301F5">
            <w:pPr>
              <w:pStyle w:val="TableParagraph"/>
              <w:spacing w:line="256" w:lineRule="exact"/>
              <w:ind w:left="109"/>
              <w:rPr>
                <w:sz w:val="24"/>
              </w:rPr>
            </w:pPr>
            <w:r>
              <w:rPr>
                <w:sz w:val="24"/>
              </w:rPr>
              <w:t>1</w:t>
            </w:r>
          </w:p>
        </w:tc>
        <w:tc>
          <w:tcPr>
            <w:tcW w:w="1783" w:type="dxa"/>
          </w:tcPr>
          <w:p w:rsidR="00277F1D" w:rsidRDefault="00D301F5">
            <w:pPr>
              <w:pStyle w:val="TableParagraph"/>
              <w:spacing w:line="256" w:lineRule="exact"/>
              <w:ind w:left="109"/>
              <w:rPr>
                <w:sz w:val="24"/>
              </w:rPr>
            </w:pPr>
            <w:r>
              <w:rPr>
                <w:sz w:val="24"/>
              </w:rPr>
              <w:t>0</w:t>
            </w:r>
          </w:p>
        </w:tc>
        <w:tc>
          <w:tcPr>
            <w:tcW w:w="1205" w:type="dxa"/>
          </w:tcPr>
          <w:p w:rsidR="00277F1D" w:rsidRDefault="00D301F5">
            <w:pPr>
              <w:pStyle w:val="TableParagraph"/>
              <w:spacing w:line="256" w:lineRule="exact"/>
              <w:ind w:left="107"/>
              <w:rPr>
                <w:sz w:val="24"/>
              </w:rPr>
            </w:pPr>
            <w:r>
              <w:rPr>
                <w:sz w:val="24"/>
              </w:rPr>
              <w:t>2</w:t>
            </w:r>
          </w:p>
        </w:tc>
      </w:tr>
      <w:tr w:rsidR="00277F1D">
        <w:trPr>
          <w:trHeight w:val="275"/>
        </w:trPr>
        <w:tc>
          <w:tcPr>
            <w:tcW w:w="1361" w:type="dxa"/>
          </w:tcPr>
          <w:p w:rsidR="00277F1D" w:rsidRDefault="00D301F5">
            <w:pPr>
              <w:pStyle w:val="TableParagraph"/>
              <w:spacing w:line="256" w:lineRule="exact"/>
              <w:rPr>
                <w:sz w:val="24"/>
              </w:rPr>
            </w:pPr>
            <w:r>
              <w:rPr>
                <w:sz w:val="24"/>
              </w:rPr>
              <w:t>Bedrijf 3</w:t>
            </w:r>
          </w:p>
        </w:tc>
        <w:tc>
          <w:tcPr>
            <w:tcW w:w="1885" w:type="dxa"/>
          </w:tcPr>
          <w:p w:rsidR="00277F1D" w:rsidRDefault="00D301F5">
            <w:pPr>
              <w:pStyle w:val="TableParagraph"/>
              <w:spacing w:line="256" w:lineRule="exact"/>
              <w:ind w:left="107"/>
              <w:rPr>
                <w:sz w:val="24"/>
              </w:rPr>
            </w:pPr>
            <w:r>
              <w:rPr>
                <w:sz w:val="24"/>
              </w:rPr>
              <w:t>0</w:t>
            </w:r>
          </w:p>
        </w:tc>
        <w:tc>
          <w:tcPr>
            <w:tcW w:w="1462" w:type="dxa"/>
          </w:tcPr>
          <w:p w:rsidR="00277F1D" w:rsidRDefault="00D301F5">
            <w:pPr>
              <w:pStyle w:val="TableParagraph"/>
              <w:spacing w:line="256" w:lineRule="exact"/>
              <w:ind w:left="107"/>
              <w:rPr>
                <w:sz w:val="24"/>
              </w:rPr>
            </w:pPr>
            <w:r>
              <w:rPr>
                <w:sz w:val="24"/>
              </w:rPr>
              <w:t>0</w:t>
            </w:r>
          </w:p>
        </w:tc>
        <w:tc>
          <w:tcPr>
            <w:tcW w:w="1829" w:type="dxa"/>
          </w:tcPr>
          <w:p w:rsidR="00277F1D" w:rsidRDefault="00D301F5">
            <w:pPr>
              <w:pStyle w:val="TableParagraph"/>
              <w:spacing w:line="256" w:lineRule="exact"/>
              <w:ind w:left="109"/>
              <w:rPr>
                <w:sz w:val="24"/>
              </w:rPr>
            </w:pPr>
            <w:r>
              <w:rPr>
                <w:sz w:val="24"/>
              </w:rPr>
              <w:t>1</w:t>
            </w:r>
          </w:p>
        </w:tc>
        <w:tc>
          <w:tcPr>
            <w:tcW w:w="1783" w:type="dxa"/>
          </w:tcPr>
          <w:p w:rsidR="00277F1D" w:rsidRDefault="00D301F5">
            <w:pPr>
              <w:pStyle w:val="TableParagraph"/>
              <w:spacing w:line="256" w:lineRule="exact"/>
              <w:ind w:left="109"/>
              <w:rPr>
                <w:sz w:val="24"/>
              </w:rPr>
            </w:pPr>
            <w:r>
              <w:rPr>
                <w:sz w:val="24"/>
              </w:rPr>
              <w:t>0</w:t>
            </w:r>
          </w:p>
        </w:tc>
        <w:tc>
          <w:tcPr>
            <w:tcW w:w="1205" w:type="dxa"/>
          </w:tcPr>
          <w:p w:rsidR="00277F1D" w:rsidRDefault="00D301F5">
            <w:pPr>
              <w:pStyle w:val="TableParagraph"/>
              <w:spacing w:line="256" w:lineRule="exact"/>
              <w:ind w:left="107"/>
              <w:rPr>
                <w:sz w:val="24"/>
              </w:rPr>
            </w:pPr>
            <w:r>
              <w:rPr>
                <w:sz w:val="24"/>
              </w:rPr>
              <w:t>1</w:t>
            </w:r>
          </w:p>
        </w:tc>
      </w:tr>
      <w:tr w:rsidR="00277F1D">
        <w:trPr>
          <w:trHeight w:val="275"/>
        </w:trPr>
        <w:tc>
          <w:tcPr>
            <w:tcW w:w="1361" w:type="dxa"/>
          </w:tcPr>
          <w:p w:rsidR="00277F1D" w:rsidRDefault="00D301F5">
            <w:pPr>
              <w:pStyle w:val="TableParagraph"/>
              <w:spacing w:line="256" w:lineRule="exact"/>
              <w:rPr>
                <w:sz w:val="24"/>
              </w:rPr>
            </w:pPr>
            <w:r>
              <w:rPr>
                <w:sz w:val="24"/>
              </w:rPr>
              <w:t>Bedrijf 4</w:t>
            </w:r>
          </w:p>
        </w:tc>
        <w:tc>
          <w:tcPr>
            <w:tcW w:w="1885" w:type="dxa"/>
          </w:tcPr>
          <w:p w:rsidR="00277F1D" w:rsidRDefault="00D301F5">
            <w:pPr>
              <w:pStyle w:val="TableParagraph"/>
              <w:spacing w:line="256" w:lineRule="exact"/>
              <w:ind w:left="107"/>
              <w:rPr>
                <w:sz w:val="24"/>
              </w:rPr>
            </w:pPr>
            <w:r>
              <w:rPr>
                <w:sz w:val="24"/>
              </w:rPr>
              <w:t>0</w:t>
            </w:r>
          </w:p>
        </w:tc>
        <w:tc>
          <w:tcPr>
            <w:tcW w:w="1462" w:type="dxa"/>
          </w:tcPr>
          <w:p w:rsidR="00277F1D" w:rsidRDefault="00D301F5">
            <w:pPr>
              <w:pStyle w:val="TableParagraph"/>
              <w:spacing w:line="256" w:lineRule="exact"/>
              <w:ind w:left="107"/>
              <w:rPr>
                <w:sz w:val="24"/>
              </w:rPr>
            </w:pPr>
            <w:r>
              <w:rPr>
                <w:sz w:val="24"/>
              </w:rPr>
              <w:t>0</w:t>
            </w:r>
          </w:p>
        </w:tc>
        <w:tc>
          <w:tcPr>
            <w:tcW w:w="1829" w:type="dxa"/>
          </w:tcPr>
          <w:p w:rsidR="00277F1D" w:rsidRDefault="00D301F5">
            <w:pPr>
              <w:pStyle w:val="TableParagraph"/>
              <w:spacing w:line="256" w:lineRule="exact"/>
              <w:ind w:left="109"/>
              <w:rPr>
                <w:sz w:val="24"/>
              </w:rPr>
            </w:pPr>
            <w:r>
              <w:rPr>
                <w:sz w:val="24"/>
              </w:rPr>
              <w:t>1</w:t>
            </w:r>
          </w:p>
        </w:tc>
        <w:tc>
          <w:tcPr>
            <w:tcW w:w="1783" w:type="dxa"/>
          </w:tcPr>
          <w:p w:rsidR="00277F1D" w:rsidRDefault="00D301F5">
            <w:pPr>
              <w:pStyle w:val="TableParagraph"/>
              <w:spacing w:line="256" w:lineRule="exact"/>
              <w:ind w:left="109"/>
              <w:rPr>
                <w:sz w:val="24"/>
              </w:rPr>
            </w:pPr>
            <w:r>
              <w:rPr>
                <w:sz w:val="24"/>
              </w:rPr>
              <w:t>1</w:t>
            </w:r>
          </w:p>
        </w:tc>
        <w:tc>
          <w:tcPr>
            <w:tcW w:w="1205" w:type="dxa"/>
          </w:tcPr>
          <w:p w:rsidR="00277F1D" w:rsidRDefault="00D301F5">
            <w:pPr>
              <w:pStyle w:val="TableParagraph"/>
              <w:spacing w:line="256" w:lineRule="exact"/>
              <w:ind w:left="107"/>
              <w:rPr>
                <w:sz w:val="24"/>
              </w:rPr>
            </w:pPr>
            <w:r>
              <w:rPr>
                <w:sz w:val="24"/>
              </w:rPr>
              <w:t>2</w:t>
            </w:r>
          </w:p>
        </w:tc>
      </w:tr>
      <w:tr w:rsidR="00277F1D">
        <w:trPr>
          <w:trHeight w:val="278"/>
        </w:trPr>
        <w:tc>
          <w:tcPr>
            <w:tcW w:w="1361" w:type="dxa"/>
          </w:tcPr>
          <w:p w:rsidR="00277F1D" w:rsidRDefault="00D301F5">
            <w:pPr>
              <w:pStyle w:val="TableParagraph"/>
              <w:spacing w:line="258" w:lineRule="exact"/>
              <w:rPr>
                <w:sz w:val="24"/>
              </w:rPr>
            </w:pPr>
            <w:r>
              <w:rPr>
                <w:sz w:val="24"/>
              </w:rPr>
              <w:t>Bedrijf 5</w:t>
            </w:r>
          </w:p>
        </w:tc>
        <w:tc>
          <w:tcPr>
            <w:tcW w:w="1885" w:type="dxa"/>
          </w:tcPr>
          <w:p w:rsidR="00277F1D" w:rsidRDefault="00D301F5">
            <w:pPr>
              <w:pStyle w:val="TableParagraph"/>
              <w:spacing w:line="258" w:lineRule="exact"/>
              <w:ind w:left="107"/>
              <w:rPr>
                <w:sz w:val="24"/>
              </w:rPr>
            </w:pPr>
            <w:r>
              <w:rPr>
                <w:sz w:val="24"/>
              </w:rPr>
              <w:t>0</w:t>
            </w:r>
          </w:p>
        </w:tc>
        <w:tc>
          <w:tcPr>
            <w:tcW w:w="1462" w:type="dxa"/>
          </w:tcPr>
          <w:p w:rsidR="00277F1D" w:rsidRDefault="00D301F5">
            <w:pPr>
              <w:pStyle w:val="TableParagraph"/>
              <w:spacing w:line="258" w:lineRule="exact"/>
              <w:ind w:left="107"/>
              <w:rPr>
                <w:sz w:val="24"/>
              </w:rPr>
            </w:pPr>
            <w:r>
              <w:rPr>
                <w:sz w:val="24"/>
              </w:rPr>
              <w:t>1</w:t>
            </w:r>
          </w:p>
        </w:tc>
        <w:tc>
          <w:tcPr>
            <w:tcW w:w="1829" w:type="dxa"/>
          </w:tcPr>
          <w:p w:rsidR="00277F1D" w:rsidRDefault="00D301F5">
            <w:pPr>
              <w:pStyle w:val="TableParagraph"/>
              <w:spacing w:line="258" w:lineRule="exact"/>
              <w:ind w:left="109"/>
              <w:rPr>
                <w:sz w:val="24"/>
              </w:rPr>
            </w:pPr>
            <w:r>
              <w:rPr>
                <w:sz w:val="24"/>
              </w:rPr>
              <w:t>1</w:t>
            </w:r>
          </w:p>
        </w:tc>
        <w:tc>
          <w:tcPr>
            <w:tcW w:w="1783" w:type="dxa"/>
          </w:tcPr>
          <w:p w:rsidR="00277F1D" w:rsidRDefault="00D301F5">
            <w:pPr>
              <w:pStyle w:val="TableParagraph"/>
              <w:spacing w:line="258" w:lineRule="exact"/>
              <w:ind w:left="109"/>
              <w:rPr>
                <w:sz w:val="24"/>
              </w:rPr>
            </w:pPr>
            <w:r>
              <w:rPr>
                <w:sz w:val="24"/>
              </w:rPr>
              <w:t>1</w:t>
            </w:r>
          </w:p>
        </w:tc>
        <w:tc>
          <w:tcPr>
            <w:tcW w:w="1205" w:type="dxa"/>
          </w:tcPr>
          <w:p w:rsidR="00277F1D" w:rsidRDefault="00D301F5">
            <w:pPr>
              <w:pStyle w:val="TableParagraph"/>
              <w:spacing w:line="258" w:lineRule="exact"/>
              <w:ind w:left="107"/>
              <w:rPr>
                <w:sz w:val="24"/>
              </w:rPr>
            </w:pPr>
            <w:r>
              <w:rPr>
                <w:sz w:val="24"/>
              </w:rPr>
              <w:t>3</w:t>
            </w:r>
          </w:p>
        </w:tc>
      </w:tr>
      <w:tr w:rsidR="00277F1D">
        <w:trPr>
          <w:trHeight w:val="275"/>
        </w:trPr>
        <w:tc>
          <w:tcPr>
            <w:tcW w:w="1361" w:type="dxa"/>
          </w:tcPr>
          <w:p w:rsidR="00277F1D" w:rsidRDefault="00D301F5">
            <w:pPr>
              <w:pStyle w:val="TableParagraph"/>
              <w:spacing w:line="256" w:lineRule="exact"/>
              <w:rPr>
                <w:sz w:val="24"/>
              </w:rPr>
            </w:pPr>
            <w:r>
              <w:rPr>
                <w:sz w:val="24"/>
              </w:rPr>
              <w:t>Bedrijf 6</w:t>
            </w:r>
          </w:p>
        </w:tc>
        <w:tc>
          <w:tcPr>
            <w:tcW w:w="1885" w:type="dxa"/>
          </w:tcPr>
          <w:p w:rsidR="00277F1D" w:rsidRDefault="00D301F5">
            <w:pPr>
              <w:pStyle w:val="TableParagraph"/>
              <w:spacing w:line="256" w:lineRule="exact"/>
              <w:ind w:left="107"/>
              <w:rPr>
                <w:sz w:val="24"/>
              </w:rPr>
            </w:pPr>
            <w:r>
              <w:rPr>
                <w:sz w:val="24"/>
              </w:rPr>
              <w:t>0</w:t>
            </w:r>
          </w:p>
        </w:tc>
        <w:tc>
          <w:tcPr>
            <w:tcW w:w="1462" w:type="dxa"/>
          </w:tcPr>
          <w:p w:rsidR="00277F1D" w:rsidRDefault="00D301F5">
            <w:pPr>
              <w:pStyle w:val="TableParagraph"/>
              <w:spacing w:line="256" w:lineRule="exact"/>
              <w:ind w:left="107"/>
              <w:rPr>
                <w:sz w:val="24"/>
              </w:rPr>
            </w:pPr>
            <w:r>
              <w:rPr>
                <w:sz w:val="24"/>
              </w:rPr>
              <w:t>0</w:t>
            </w:r>
          </w:p>
        </w:tc>
        <w:tc>
          <w:tcPr>
            <w:tcW w:w="1829" w:type="dxa"/>
          </w:tcPr>
          <w:p w:rsidR="00277F1D" w:rsidRDefault="00D301F5">
            <w:pPr>
              <w:pStyle w:val="TableParagraph"/>
              <w:spacing w:line="256" w:lineRule="exact"/>
              <w:ind w:left="109"/>
              <w:rPr>
                <w:sz w:val="24"/>
              </w:rPr>
            </w:pPr>
            <w:r>
              <w:rPr>
                <w:sz w:val="24"/>
              </w:rPr>
              <w:t>1</w:t>
            </w:r>
          </w:p>
        </w:tc>
        <w:tc>
          <w:tcPr>
            <w:tcW w:w="1783" w:type="dxa"/>
          </w:tcPr>
          <w:p w:rsidR="00277F1D" w:rsidRDefault="00D301F5">
            <w:pPr>
              <w:pStyle w:val="TableParagraph"/>
              <w:spacing w:line="256" w:lineRule="exact"/>
              <w:ind w:left="109"/>
              <w:rPr>
                <w:sz w:val="24"/>
              </w:rPr>
            </w:pPr>
            <w:r>
              <w:rPr>
                <w:sz w:val="24"/>
              </w:rPr>
              <w:t>1</w:t>
            </w:r>
          </w:p>
        </w:tc>
        <w:tc>
          <w:tcPr>
            <w:tcW w:w="1205" w:type="dxa"/>
          </w:tcPr>
          <w:p w:rsidR="00277F1D" w:rsidRDefault="00D301F5">
            <w:pPr>
              <w:pStyle w:val="TableParagraph"/>
              <w:spacing w:line="256" w:lineRule="exact"/>
              <w:ind w:left="107"/>
              <w:rPr>
                <w:sz w:val="24"/>
              </w:rPr>
            </w:pPr>
            <w:r>
              <w:rPr>
                <w:sz w:val="24"/>
              </w:rPr>
              <w:t>2</w:t>
            </w:r>
          </w:p>
        </w:tc>
      </w:tr>
      <w:tr w:rsidR="00277F1D">
        <w:trPr>
          <w:trHeight w:val="275"/>
        </w:trPr>
        <w:tc>
          <w:tcPr>
            <w:tcW w:w="1361" w:type="dxa"/>
          </w:tcPr>
          <w:p w:rsidR="00277F1D" w:rsidRDefault="00D301F5">
            <w:pPr>
              <w:pStyle w:val="TableParagraph"/>
              <w:spacing w:line="256" w:lineRule="exact"/>
              <w:rPr>
                <w:sz w:val="24"/>
              </w:rPr>
            </w:pPr>
            <w:r>
              <w:rPr>
                <w:sz w:val="24"/>
              </w:rPr>
              <w:t>Totaal</w:t>
            </w:r>
          </w:p>
        </w:tc>
        <w:tc>
          <w:tcPr>
            <w:tcW w:w="1885" w:type="dxa"/>
          </w:tcPr>
          <w:p w:rsidR="00277F1D" w:rsidRDefault="00D301F5">
            <w:pPr>
              <w:pStyle w:val="TableParagraph"/>
              <w:spacing w:line="256" w:lineRule="exact"/>
              <w:ind w:left="107"/>
              <w:rPr>
                <w:sz w:val="24"/>
              </w:rPr>
            </w:pPr>
            <w:r>
              <w:rPr>
                <w:sz w:val="24"/>
              </w:rPr>
              <w:t>0</w:t>
            </w:r>
          </w:p>
        </w:tc>
        <w:tc>
          <w:tcPr>
            <w:tcW w:w="1462" w:type="dxa"/>
          </w:tcPr>
          <w:p w:rsidR="00277F1D" w:rsidRDefault="00D301F5">
            <w:pPr>
              <w:pStyle w:val="TableParagraph"/>
              <w:spacing w:line="256" w:lineRule="exact"/>
              <w:ind w:left="107"/>
              <w:rPr>
                <w:sz w:val="24"/>
              </w:rPr>
            </w:pPr>
            <w:r>
              <w:rPr>
                <w:sz w:val="24"/>
              </w:rPr>
              <w:t>3</w:t>
            </w:r>
          </w:p>
        </w:tc>
        <w:tc>
          <w:tcPr>
            <w:tcW w:w="1829" w:type="dxa"/>
          </w:tcPr>
          <w:p w:rsidR="00277F1D" w:rsidRDefault="00D301F5">
            <w:pPr>
              <w:pStyle w:val="TableParagraph"/>
              <w:spacing w:line="256" w:lineRule="exact"/>
              <w:ind w:left="109"/>
              <w:rPr>
                <w:sz w:val="24"/>
              </w:rPr>
            </w:pPr>
            <w:r>
              <w:rPr>
                <w:sz w:val="24"/>
              </w:rPr>
              <w:t>6</w:t>
            </w:r>
          </w:p>
        </w:tc>
        <w:tc>
          <w:tcPr>
            <w:tcW w:w="1783" w:type="dxa"/>
          </w:tcPr>
          <w:p w:rsidR="00277F1D" w:rsidRDefault="00D301F5">
            <w:pPr>
              <w:pStyle w:val="TableParagraph"/>
              <w:spacing w:line="256" w:lineRule="exact"/>
              <w:ind w:left="109"/>
              <w:rPr>
                <w:sz w:val="24"/>
              </w:rPr>
            </w:pPr>
            <w:r>
              <w:rPr>
                <w:sz w:val="24"/>
              </w:rPr>
              <w:t>3</w:t>
            </w:r>
          </w:p>
        </w:tc>
        <w:tc>
          <w:tcPr>
            <w:tcW w:w="1205" w:type="dxa"/>
          </w:tcPr>
          <w:p w:rsidR="00277F1D" w:rsidRDefault="00D301F5">
            <w:pPr>
              <w:pStyle w:val="TableParagraph"/>
              <w:spacing w:line="256" w:lineRule="exact"/>
              <w:ind w:left="107"/>
              <w:rPr>
                <w:sz w:val="24"/>
              </w:rPr>
            </w:pPr>
            <w:r>
              <w:rPr>
                <w:sz w:val="24"/>
              </w:rPr>
              <w:t>12</w:t>
            </w:r>
          </w:p>
        </w:tc>
      </w:tr>
    </w:tbl>
    <w:p w:rsidR="00277F1D" w:rsidRDefault="00277F1D">
      <w:pPr>
        <w:pStyle w:val="Plattetekst"/>
        <w:spacing w:before="7"/>
        <w:ind w:left="0"/>
        <w:rPr>
          <w:i/>
          <w:sz w:val="35"/>
        </w:rPr>
      </w:pPr>
    </w:p>
    <w:p w:rsidR="00277F1D" w:rsidRDefault="00D301F5">
      <w:pPr>
        <w:pStyle w:val="Plattetekst"/>
        <w:spacing w:line="360" w:lineRule="auto"/>
        <w:ind w:right="1211"/>
      </w:pPr>
      <w:r>
        <w:t>In deze tabel wordt een onderscheid gemaakt tussen de wetgevende macht (overheid) en de controlerende macht (inspectie). De bedrijven 1, 2 en 5 geven aan dat het gezamenlijk scheppen van kaders en regelgeving van toegevoegde waarde is. Deze perceptie is in het hiërarchische kwadrant geplaatst. Deze bedrijven stellen dat het van belang is dat er regels zijn en dat deze ook houvast bieden om het bedrijf op veilige wijze in te kunnen richten.</w:t>
      </w:r>
    </w:p>
    <w:p w:rsidR="00277F1D" w:rsidRDefault="00277F1D">
      <w:pPr>
        <w:spacing w:line="360" w:lineRule="auto"/>
        <w:sectPr w:rsidR="00277F1D">
          <w:pgSz w:w="11910" w:h="16840"/>
          <w:pgMar w:top="1320" w:right="500" w:bottom="1200" w:left="480" w:header="0" w:footer="1000" w:gutter="0"/>
          <w:cols w:space="708"/>
        </w:sectPr>
      </w:pPr>
    </w:p>
    <w:p w:rsidR="00277F1D" w:rsidRDefault="00D301F5">
      <w:pPr>
        <w:pStyle w:val="Plattetekst"/>
        <w:spacing w:before="72" w:line="360" w:lineRule="auto"/>
        <w:ind w:right="904" w:firstLine="707"/>
      </w:pPr>
      <w:r>
        <w:lastRenderedPageBreak/>
        <w:t xml:space="preserve">Tegelijkertijd geven alle bedrijven aan dat de regelgeving niet passend is voor hun bedrijf. Deze perceptie wordt in het fatalistische kwadrant geplaatst, omdat dit kwadrant regelgeving als negatief en overbodig ziet. De respondenten geven twee verklaringen voor deze perceptie. Ten eerste is de regelgeving voor </w:t>
      </w:r>
      <w:proofErr w:type="spellStart"/>
      <w:r>
        <w:t>Brzo</w:t>
      </w:r>
      <w:proofErr w:type="spellEnd"/>
      <w:r>
        <w:t>-bedrijven vooral gericht op de procesindustrie. Deze bedrijven kennen in vergelijking tot de op- en overslagbedrijven in de sector complexe processen. De respondenten zijn daarom van mening dat niet alle regelgeving relevant is voor hun bedrijf en dat deze soms is doorgeschoten. Zo stelt de KAM-manager van Bedrijf 6: “Kijk, ik vind dat als je kijkt naar wet- en regelgeving, dan zie je dat er heel veel tot stand is gekomen voor de top in de sector, en dat zijn we niet. Weet je, wij zijn een kleine logistieke dienstverlener.”</w:t>
      </w:r>
    </w:p>
    <w:p w:rsidR="00277F1D" w:rsidRDefault="00D301F5">
      <w:pPr>
        <w:pStyle w:val="Plattetekst"/>
        <w:spacing w:before="1" w:line="360" w:lineRule="auto"/>
        <w:ind w:right="923" w:firstLine="707"/>
      </w:pPr>
      <w:r>
        <w:t>Een voorbeeld hiervan is ‘</w:t>
      </w:r>
      <w:proofErr w:type="spellStart"/>
      <w:r>
        <w:t>Ageing</w:t>
      </w:r>
      <w:proofErr w:type="spellEnd"/>
      <w:r>
        <w:t xml:space="preserve">’, sinds 2015 een thema bij de inspecties. Hierbij kijkt de inspectie naar slijtageverschijnselen bij de apparatuur en wil ze zien hoe de bedrijven deze monitoren en onderhouden. De bedrijven 2, 3 en 5 vinden </w:t>
      </w:r>
      <w:proofErr w:type="spellStart"/>
      <w:r>
        <w:t>Ageing</w:t>
      </w:r>
      <w:proofErr w:type="spellEnd"/>
      <w:r>
        <w:t xml:space="preserve"> niet op hun bedrijf van toepassing, gezien het feit dat zij relatief weinig apparatuur hebben. Deze bedrijven zijn voornamelijk in het bezit van heftrucks en hebben met externe partijen onderhoudscontracten lopen. Zij vinden het daarom overdreven om </w:t>
      </w:r>
      <w:proofErr w:type="spellStart"/>
      <w:r>
        <w:t>Ageing</w:t>
      </w:r>
      <w:proofErr w:type="spellEnd"/>
      <w:r>
        <w:t xml:space="preserve"> als agendapunt op te nemen, en vinden het niet bij hun</w:t>
      </w:r>
      <w:r>
        <w:rPr>
          <w:spacing w:val="-1"/>
        </w:rPr>
        <w:t xml:space="preserve"> </w:t>
      </w:r>
      <w:r>
        <w:t>passen.</w:t>
      </w:r>
    </w:p>
    <w:p w:rsidR="00277F1D" w:rsidRDefault="00D301F5">
      <w:pPr>
        <w:pStyle w:val="Plattetekst"/>
        <w:spacing w:before="2" w:line="360" w:lineRule="auto"/>
        <w:ind w:right="964" w:firstLine="707"/>
      </w:pPr>
      <w:r>
        <w:t xml:space="preserve">Ten tweede is ook de perceptie over de inspecties het beste in het fatalistische kwadrant te plaatsen. Drie bedrijven (4, 5 en 6) geven aan dat de inspecties zijn doorgeslagen. De inspectie besteedt volgens deze bedrijven te veel aandacht aan veiligheid op papier. Zo typeert één respondent de inspecteurs als ‘pennenlikkers’. De directeur van Bedrijf 6 geeft ook aan dat de inspectie doorschiet in haar behoefte om alles op papier te willen hebben: </w:t>
      </w:r>
      <w:r>
        <w:rPr>
          <w:rFonts w:ascii="Arial" w:hAnsi="Arial"/>
          <w:sz w:val="23"/>
        </w:rPr>
        <w:t>“</w:t>
      </w:r>
      <w:r>
        <w:t>Ik ben blij dat het bij ons informeel is. Maar daarbij krijg je in audits het verwijt. De manier waarop we over veiligheid communiceren is niet traceerbaar, dat klopt. Dat wil niet zeggen dat we niet doen”. Deze passage geeft aan dat in de optiek van dit bedrijf niet alles op papier vastgelegd kan worden, en dat wordt betwijfeld of het bedrijf daardoor veiliger zou worden.</w:t>
      </w:r>
    </w:p>
    <w:p w:rsidR="00277F1D" w:rsidRDefault="00D301F5">
      <w:pPr>
        <w:pStyle w:val="Plattetekst"/>
        <w:spacing w:line="360" w:lineRule="auto"/>
        <w:ind w:right="977" w:firstLine="707"/>
      </w:pPr>
      <w:r>
        <w:t>Vier bedrijven zijn negatief over de wetgevende instantie en twee bedrijven geven aan het vertrouwen in de overheid te hebben verloren. De directeur van Bedrijf 1 stelt dat de overheid totaal onbetrouwbaar is en elke keer met nieuwe regels komt. Hierdoor is het voor een bedrijf lastig te bepalen wat er van het bedrijf verwacht wordt. Deze mening wordt gedeeld door de SHEQ-manager van Bedrijf 4. Ook hij stelt het vertrouwen in de overheid volledig kwijt te zijn geraakt, omdat hij het idee heeft dat elke beslissing politiek gestuurd is en dus niet wordt gemaakt om bedrijven naar een hoger plan te tillen. Beide bedrijven geven bovendien te kennen dat zich in het verleden bepaalde zaken hebben voorgedaan die het</w:t>
      </w:r>
    </w:p>
    <w:p w:rsidR="00277F1D" w:rsidRDefault="00277F1D">
      <w:pPr>
        <w:spacing w:line="360" w:lineRule="auto"/>
        <w:sectPr w:rsidR="00277F1D">
          <w:pgSz w:w="11910" w:h="16840"/>
          <w:pgMar w:top="1320" w:right="500" w:bottom="1200" w:left="480" w:header="0" w:footer="1000" w:gutter="0"/>
          <w:cols w:space="708"/>
        </w:sectPr>
      </w:pPr>
    </w:p>
    <w:p w:rsidR="00277F1D" w:rsidRDefault="00D301F5">
      <w:pPr>
        <w:pStyle w:val="Plattetekst"/>
        <w:spacing w:before="72"/>
      </w:pPr>
      <w:bookmarkStart w:id="31" w:name="_bookmark31"/>
      <w:bookmarkEnd w:id="31"/>
      <w:r>
        <w:lastRenderedPageBreak/>
        <w:t>vertrouwen hebben ondermijnd.</w:t>
      </w:r>
    </w:p>
    <w:p w:rsidR="00277F1D" w:rsidRDefault="00D301F5">
      <w:pPr>
        <w:pStyle w:val="Plattetekst"/>
        <w:spacing w:before="139" w:line="360" w:lineRule="auto"/>
        <w:ind w:right="990" w:firstLine="707"/>
      </w:pPr>
      <w:r>
        <w:t xml:space="preserve">Slechts driemaal wordt de samenwerking met de overheidsinstanties als positief bestempeld. Dit wordt echter niet door meerdere personen binnen de bedrijven benoemd, vandaar de nullen in de tabel. Deze houding is in het </w:t>
      </w:r>
      <w:proofErr w:type="spellStart"/>
      <w:r>
        <w:t>egalitaristische</w:t>
      </w:r>
      <w:proofErr w:type="spellEnd"/>
      <w:r>
        <w:t xml:space="preserve"> kwadrant geplaatst, omdat deze gaat over voorbeelden van advisering van overheidsinstanties. De overheid wordt hierbij niet ervaren als autoritair, maar juist als partij om mee samen te werken. De instanties geven in deze gevallen de richting aan waarin het bedrijf een probleem het beste kan oplossen. De brandweer is bijvoorbeeld in positief verband genoemd, omdat deze regelmatig advies geeft en als sparringpartner fungeert voor aan veiligheid gerelateerde zaken.</w:t>
      </w:r>
    </w:p>
    <w:p w:rsidR="00277F1D" w:rsidRDefault="00D301F5">
      <w:pPr>
        <w:pStyle w:val="Plattetekst"/>
        <w:spacing w:before="1" w:line="360" w:lineRule="auto"/>
        <w:ind w:right="983" w:firstLine="707"/>
      </w:pPr>
      <w:r>
        <w:t xml:space="preserve">Bedrijven 5 en 6 vinden weliswaar dat de samenwerking niet soepel verloopt, maar zien wel ruimte voor verbetering. Zij zijn van mening dat de overheid een dubbele boodschap uitdraagt. De overheid straalt uit een partner te willen zijn, maar gedraagt zich niet als zodanig. Dit geeft het conflict tussen het fatalistische en het </w:t>
      </w:r>
      <w:proofErr w:type="spellStart"/>
      <w:r>
        <w:t>egalitaristische</w:t>
      </w:r>
      <w:proofErr w:type="spellEnd"/>
      <w:r>
        <w:t xml:space="preserve"> perspectief weer. Het fatalistische perspectief twijfelt aan het nut van regelgeving en inspecties. De bedrijven volgen de regels wel, maar doen dat omdat zij anders problemen ondervinden. Zij prefereren echter een samenwerking die het best in het </w:t>
      </w:r>
      <w:proofErr w:type="spellStart"/>
      <w:r>
        <w:t>egalitaristische</w:t>
      </w:r>
      <w:proofErr w:type="spellEnd"/>
      <w:r>
        <w:t xml:space="preserve"> kwadrant te plaatsen valt, waarbij samenwerking centraal staat en er meer aandacht is voor de specifieke zorgen van het bedrijf.</w:t>
      </w:r>
    </w:p>
    <w:p w:rsidR="00277F1D" w:rsidRDefault="00277F1D">
      <w:pPr>
        <w:spacing w:line="360" w:lineRule="auto"/>
        <w:sectPr w:rsidR="00277F1D">
          <w:pgSz w:w="11910" w:h="16840"/>
          <w:pgMar w:top="1320" w:right="500" w:bottom="1200" w:left="480" w:header="0" w:footer="1000" w:gutter="0"/>
          <w:cols w:space="708"/>
        </w:sectPr>
      </w:pPr>
    </w:p>
    <w:p w:rsidR="00277F1D" w:rsidRDefault="00D301F5">
      <w:pPr>
        <w:pStyle w:val="Kop1"/>
        <w:numPr>
          <w:ilvl w:val="0"/>
          <w:numId w:val="4"/>
        </w:numPr>
        <w:tabs>
          <w:tab w:val="left" w:pos="1249"/>
        </w:tabs>
      </w:pPr>
      <w:r>
        <w:rPr>
          <w:color w:val="2D74B5"/>
        </w:rPr>
        <w:lastRenderedPageBreak/>
        <w:t>Conclusie</w:t>
      </w:r>
    </w:p>
    <w:p w:rsidR="00277F1D" w:rsidRDefault="00277F1D">
      <w:pPr>
        <w:pStyle w:val="Plattetekst"/>
        <w:ind w:left="0"/>
        <w:rPr>
          <w:rFonts w:ascii="Calibri Light"/>
          <w:sz w:val="32"/>
        </w:rPr>
      </w:pPr>
    </w:p>
    <w:p w:rsidR="00277F1D" w:rsidRDefault="00D301F5">
      <w:pPr>
        <w:pStyle w:val="Plattetekst"/>
        <w:spacing w:before="214" w:line="360" w:lineRule="auto"/>
        <w:ind w:right="918"/>
      </w:pPr>
      <w:r>
        <w:t xml:space="preserve">Dit onderzoek heeft getracht antwoord te geven op de vraag: ‘Op welke wijze geven de </w:t>
      </w:r>
      <w:proofErr w:type="spellStart"/>
      <w:r>
        <w:t>Brzo</w:t>
      </w:r>
      <w:proofErr w:type="spellEnd"/>
      <w:r>
        <w:t>- op- en overslagbedrijven in Noord-Brabant invulling aan het begrip veiligheidscultuur?’ Uit de analyse blijkt dat de bedrijven voornamelijk een hiërarchische invulling geven aan het begrip veiligheidscultuur. Dat uit zich in het feit dat alle bedrijven systemen en regelgeving hebben die in hoge mate de manieren voorschrijven waarop moet worden gewerkt. Wanneer medewerkers zich aan de regels houden, worden risico’s als controleerbaar gezien. Bedrijven besteden om deze reden veel aandacht aan communicatie met en training aan hun medewerkers. Volgens de cultuurtheorie schuilt in deze hiërarchische invulling ook een risico. Bedrijven kunnen te veel gaan varen op hun systemen en zich veilig</w:t>
      </w:r>
      <w:r>
        <w:rPr>
          <w:spacing w:val="-3"/>
        </w:rPr>
        <w:t xml:space="preserve"> </w:t>
      </w:r>
      <w:r>
        <w:t>wanen.</w:t>
      </w:r>
    </w:p>
    <w:p w:rsidR="00277F1D" w:rsidRDefault="00D301F5">
      <w:pPr>
        <w:pStyle w:val="Plattetekst"/>
        <w:spacing w:line="360" w:lineRule="auto"/>
        <w:ind w:right="1004" w:firstLine="707"/>
      </w:pPr>
      <w:r>
        <w:t>De bedrijven geven echter niet uitsluitend een hiërarchische invulling aan het begrip veiligheidscultuur. De bedrijven zien investeringen meer vanuit een individualistisch perspectief. Overwegingen ten aanzien van veiligheid zijn daarin niet primair. Deze zijn vaak strategisch van aard en zijn er op gericht om de continuïteit van het bedrijf te waarborgen en niet achterop te raken ten opzichte van de concurrentie.</w:t>
      </w:r>
    </w:p>
    <w:p w:rsidR="00277F1D" w:rsidRDefault="00D301F5">
      <w:pPr>
        <w:pStyle w:val="Plattetekst"/>
        <w:spacing w:before="1" w:line="360" w:lineRule="auto"/>
        <w:ind w:right="931" w:firstLine="707"/>
      </w:pPr>
      <w:r>
        <w:t>De houding ten opzichte van de overheid en inspectie is tegenstrijdig. De bedrijven zien aan de enerzijds het nut in van de regels en inspecties van de overheid en vinden dat deze ook richting geven om de veiligheid te kunnen waarborgen, hetgeen aansluit bij hun hiërarchische invulling van het begrip veiligheidscultuur. Anderzijds is er ook sprake van een fatalistische houding bij de bedrijven ten opzichte van de overheid. Dit is volgens de bedrijven vooral ontstaan na de ramp bij Chemie-Pack in Moerdijk. De wetgeving is vooral gericht op de procesindustrie. De regels lijken hierdoor niet goed toepasbaar op de op- en overslagbedrijven. Daarnaast ervaart men de inspecties als onaangenaam. Daarmee verliezen zij het gezamenlijke doel, de veiligheid, uit het oog. Een mogelijk gevolg hiervan is dat de afstand tussen de inspecties en de bedrijven wordt vergroot. Dit gaat gepaard met een gesloten houding en een geringere bereidheid tot luisteren. Een deel van de regels wordt opgevolgd, maar alleen omdat het nu eenmaal moet. Daardoor ontstaat mogelijk een minimalistische houding, waarmee vooral naar ad-hoc oplossingen gezocht wordt, en dus niet naar een structurele</w:t>
      </w:r>
      <w:r>
        <w:rPr>
          <w:spacing w:val="-1"/>
        </w:rPr>
        <w:t xml:space="preserve"> </w:t>
      </w:r>
      <w:r>
        <w:t>aanpak.</w:t>
      </w:r>
    </w:p>
    <w:p w:rsidR="00277F1D" w:rsidRDefault="00D301F5">
      <w:pPr>
        <w:pStyle w:val="Plattetekst"/>
        <w:spacing w:before="2" w:line="360" w:lineRule="auto"/>
        <w:ind w:right="917" w:firstLine="707"/>
      </w:pPr>
      <w:r>
        <w:t xml:space="preserve">Bedrijven hebben een duidelijke voorkeur voor een samenwerking die het meest aansluit bij het </w:t>
      </w:r>
      <w:proofErr w:type="spellStart"/>
      <w:r>
        <w:t>egalitaristische</w:t>
      </w:r>
      <w:proofErr w:type="spellEnd"/>
      <w:r>
        <w:t xml:space="preserve"> kwadrant. Dit betekent dat de inspecties meer op basis van gelijkwaardigheid zouden moeten worden uitgevoerd. De bedrijven hebben behoefte aan meer</w:t>
      </w:r>
    </w:p>
    <w:p w:rsidR="00277F1D" w:rsidRDefault="00277F1D">
      <w:pPr>
        <w:spacing w:line="360" w:lineRule="auto"/>
        <w:sectPr w:rsidR="00277F1D">
          <w:pgSz w:w="11910" w:h="16840"/>
          <w:pgMar w:top="1380" w:right="500" w:bottom="1200" w:left="480" w:header="0" w:footer="1000" w:gutter="0"/>
          <w:cols w:space="708"/>
        </w:sectPr>
      </w:pPr>
    </w:p>
    <w:p w:rsidR="00277F1D" w:rsidRDefault="00D301F5">
      <w:pPr>
        <w:pStyle w:val="Plattetekst"/>
        <w:spacing w:before="72" w:line="360" w:lineRule="auto"/>
        <w:ind w:right="1043"/>
      </w:pPr>
      <w:bookmarkStart w:id="32" w:name="_bookmark32"/>
      <w:bookmarkEnd w:id="32"/>
      <w:r>
        <w:lastRenderedPageBreak/>
        <w:t>dialoog en advisering. Deze wens heeft te maken met de overtuiging dat zij verantwoordelijk bezig zijn met de veiligheid en dat dit niet op waarde wordt geschat door de overheidsinstanties.</w:t>
      </w:r>
    </w:p>
    <w:p w:rsidR="00277F1D" w:rsidRDefault="00277F1D">
      <w:pPr>
        <w:spacing w:line="360" w:lineRule="auto"/>
        <w:sectPr w:rsidR="00277F1D">
          <w:pgSz w:w="11910" w:h="16840"/>
          <w:pgMar w:top="1320" w:right="500" w:bottom="1200" w:left="480" w:header="0" w:footer="1000" w:gutter="0"/>
          <w:cols w:space="708"/>
        </w:sectPr>
      </w:pPr>
    </w:p>
    <w:p w:rsidR="00277F1D" w:rsidRDefault="00D301F5">
      <w:pPr>
        <w:pStyle w:val="Kop1"/>
        <w:numPr>
          <w:ilvl w:val="0"/>
          <w:numId w:val="4"/>
        </w:numPr>
        <w:tabs>
          <w:tab w:val="left" w:pos="1249"/>
        </w:tabs>
      </w:pPr>
      <w:r>
        <w:rPr>
          <w:color w:val="2D74B5"/>
        </w:rPr>
        <w:lastRenderedPageBreak/>
        <w:t>Discussie</w:t>
      </w:r>
    </w:p>
    <w:p w:rsidR="00277F1D" w:rsidRDefault="00D301F5">
      <w:pPr>
        <w:pStyle w:val="Plattetekst"/>
        <w:spacing w:before="191" w:line="360" w:lineRule="auto"/>
        <w:ind w:right="1171"/>
      </w:pPr>
      <w:r>
        <w:t>In de discussie wordt gereflecteerd op het onderzoek en worden de beperkingen en de toegevoegde waarde ervan besproken. Allereerst worden de beperkingen van het onderzoek behandeld en de manier waarop hiermee is omgegaan. Om de toegevoegde waarde van het onderzoek te duiden, is een praktische doelstelling en een wetenschappelijke doelstelling opgesteld. Op beide doelstellingen wordt nader ingegaan.</w:t>
      </w:r>
    </w:p>
    <w:p w:rsidR="00277F1D" w:rsidRDefault="00277F1D">
      <w:pPr>
        <w:pStyle w:val="Plattetekst"/>
        <w:ind w:left="0"/>
        <w:rPr>
          <w:sz w:val="26"/>
        </w:rPr>
      </w:pPr>
    </w:p>
    <w:p w:rsidR="00277F1D" w:rsidRDefault="00277F1D">
      <w:pPr>
        <w:pStyle w:val="Plattetekst"/>
        <w:spacing w:before="3"/>
        <w:ind w:left="0"/>
      </w:pPr>
    </w:p>
    <w:p w:rsidR="00277F1D" w:rsidRDefault="00D301F5">
      <w:pPr>
        <w:pStyle w:val="Kop3"/>
      </w:pPr>
      <w:r>
        <w:t>Implicaties van kwalitatief onderzoek</w:t>
      </w:r>
    </w:p>
    <w:p w:rsidR="00277F1D" w:rsidRDefault="00277F1D">
      <w:pPr>
        <w:pStyle w:val="Plattetekst"/>
        <w:spacing w:before="6"/>
        <w:ind w:left="0"/>
        <w:rPr>
          <w:b/>
          <w:sz w:val="25"/>
        </w:rPr>
      </w:pPr>
    </w:p>
    <w:p w:rsidR="00277F1D" w:rsidRDefault="00D301F5">
      <w:pPr>
        <w:pStyle w:val="Plattetekst"/>
        <w:spacing w:line="360" w:lineRule="auto"/>
        <w:ind w:right="1364"/>
      </w:pPr>
      <w:r>
        <w:t>Allereerst kent kwalitatief onderzoek beperkingen. Het eerste nadeel van kwalitatief onderzoek is dat de onderzoeksresultaten moeilijk te vertalen zijn naar generaliseerbare resultaten. De reden hiervoor is dat interpretatie van de onderzoeker een meer centrale rol speelt dan bij een statistische analyse. Dit wordt versterkt doordat het begrip veiligheidscultuur geen eenduidige definitie kent.</w:t>
      </w:r>
    </w:p>
    <w:p w:rsidR="00277F1D" w:rsidRDefault="00D301F5">
      <w:pPr>
        <w:pStyle w:val="Plattetekst"/>
        <w:spacing w:before="1" w:line="360" w:lineRule="auto"/>
        <w:ind w:right="937" w:firstLine="707"/>
      </w:pPr>
      <w:r>
        <w:t>Ten tweede bestaat er geen duidelijke of eenduidig voorgeschreven methode om kwalitatief onderzoek uit te voeren. Hierdoor speelt de onderzoeker een grotere rol in het opstellen en het verloop van het onderzoek. Daarbij kan worden gedacht aan de keuze voor de participanten of de manier van coderen.</w:t>
      </w:r>
    </w:p>
    <w:p w:rsidR="00277F1D" w:rsidRDefault="00D301F5">
      <w:pPr>
        <w:pStyle w:val="Plattetekst"/>
        <w:spacing w:before="1" w:line="360" w:lineRule="auto"/>
        <w:ind w:right="997" w:firstLine="707"/>
      </w:pPr>
      <w:r>
        <w:t>Ten derde neemt kwalitatief onderzoek relatief veel tijd in beslag vanwege de intensiteit en tijdrovende aard van de interviews. Om deze reden kan slechts een relatief klein aantal participanten deelnemen, waardoor vertekende beelden kunnen ontstaan. Hierdoor wordt het mogelijkerwijs lastig om bevindingen te repliceren (</w:t>
      </w:r>
      <w:proofErr w:type="spellStart"/>
      <w:r>
        <w:t>Bryman</w:t>
      </w:r>
      <w:proofErr w:type="spellEnd"/>
      <w:r>
        <w:t xml:space="preserve"> &amp; Bell, 2015).</w:t>
      </w:r>
    </w:p>
    <w:p w:rsidR="00277F1D" w:rsidRDefault="00D301F5">
      <w:pPr>
        <w:pStyle w:val="Plattetekst"/>
        <w:spacing w:line="360" w:lineRule="auto"/>
        <w:ind w:right="937" w:firstLine="707"/>
      </w:pPr>
      <w:r>
        <w:t>Dit onderzoek heeft gepoogd deze bezwaren te ondervangen door het onderzoeksproces zo transparant mogelijk te beschrijven en de onderzoeksresultaten zoveel mogelijk objectiveerbaar te maken. Dit is gedaan door meerdere bedrijven te betrekken bij het onderzoek en meerdere respondenten binnen elk bedrijf op een verschillend niveau van de organisatie te interviewen. De interviewopzet en -vragen zijn vooraf vastgesteld en op dezelfde manier aan alle respondenten aangeboden. De interviews zijn vervolgens getranscribeerd en op systematische wijze gecodeerd. Dit onderzoek heeft bovendien gebruikgemaakt van een model bestaande uit verschillende wetenschappelijke theorieën, dat specifiek bedoeld is om veiligheidscultuur in kaart te brengen. Hiermee is getracht het onderzoek zo objectief mogelijk op te zetten en de bovengenoemde bezwaren te verminderen.</w:t>
      </w:r>
    </w:p>
    <w:p w:rsidR="00277F1D" w:rsidRDefault="00277F1D">
      <w:pPr>
        <w:spacing w:line="360" w:lineRule="auto"/>
        <w:sectPr w:rsidR="00277F1D">
          <w:pgSz w:w="11910" w:h="16840"/>
          <w:pgMar w:top="1380" w:right="500" w:bottom="1200" w:left="480" w:header="0" w:footer="1000" w:gutter="0"/>
          <w:cols w:space="708"/>
        </w:sectPr>
      </w:pPr>
    </w:p>
    <w:p w:rsidR="00277F1D" w:rsidRDefault="00277F1D">
      <w:pPr>
        <w:pStyle w:val="Plattetekst"/>
        <w:spacing w:before="4"/>
        <w:ind w:left="0"/>
        <w:rPr>
          <w:sz w:val="12"/>
        </w:rPr>
      </w:pPr>
    </w:p>
    <w:p w:rsidR="00277F1D" w:rsidRDefault="00D301F5">
      <w:pPr>
        <w:pStyle w:val="Kop3"/>
        <w:spacing w:before="90"/>
      </w:pPr>
      <w:r>
        <w:t>Onderzoeksdoelstellingen</w:t>
      </w:r>
    </w:p>
    <w:p w:rsidR="00277F1D" w:rsidRDefault="00277F1D">
      <w:pPr>
        <w:pStyle w:val="Plattetekst"/>
        <w:spacing w:before="5"/>
        <w:ind w:left="0"/>
        <w:rPr>
          <w:b/>
          <w:sz w:val="25"/>
        </w:rPr>
      </w:pPr>
    </w:p>
    <w:p w:rsidR="00277F1D" w:rsidRDefault="00D301F5">
      <w:pPr>
        <w:pStyle w:val="Plattetekst"/>
        <w:spacing w:line="360" w:lineRule="auto"/>
        <w:ind w:right="1170"/>
      </w:pPr>
      <w:r>
        <w:t>De doelstellingen van dit onderzoek zijn zowel praktisch als wetenschappelijk van aard. Op beide wordt achtereenvolgens ingegaan.</w:t>
      </w:r>
    </w:p>
    <w:p w:rsidR="00277F1D" w:rsidRDefault="00277F1D">
      <w:pPr>
        <w:pStyle w:val="Plattetekst"/>
        <w:spacing w:before="6"/>
        <w:ind w:left="0"/>
        <w:rPr>
          <w:sz w:val="36"/>
        </w:rPr>
      </w:pPr>
    </w:p>
    <w:p w:rsidR="00277F1D" w:rsidRDefault="00D301F5">
      <w:pPr>
        <w:pStyle w:val="Kop3"/>
        <w:spacing w:before="1"/>
      </w:pPr>
      <w:r>
        <w:t>Maatschappelijke onderzoekstelling</w:t>
      </w:r>
    </w:p>
    <w:p w:rsidR="00277F1D" w:rsidRDefault="00277F1D">
      <w:pPr>
        <w:pStyle w:val="Plattetekst"/>
        <w:spacing w:before="5"/>
        <w:ind w:left="0"/>
        <w:rPr>
          <w:b/>
          <w:sz w:val="25"/>
        </w:rPr>
      </w:pPr>
    </w:p>
    <w:p w:rsidR="00277F1D" w:rsidRDefault="00D301F5">
      <w:pPr>
        <w:pStyle w:val="Plattetekst"/>
        <w:spacing w:line="360" w:lineRule="auto"/>
        <w:ind w:right="977"/>
      </w:pPr>
      <w:r>
        <w:t xml:space="preserve">De maatschappelijke doelstelling van dit onderzoek is de provinciale overheid en de inspectie een beter inzicht te geven in de veiligheidscultuur bij </w:t>
      </w:r>
      <w:proofErr w:type="spellStart"/>
      <w:r>
        <w:t>Brzo</w:t>
      </w:r>
      <w:proofErr w:type="spellEnd"/>
      <w:r>
        <w:t xml:space="preserve">-bedrijven en eventuele aanknopingspunten te bieden om hierin verdere verbeteringen brengen. Op grond van de onderzoeksresultaten blijkt dat de bedrijven zich sterk bewust zijn van de veiligheidsaspecten van hun bedrijf en daar ook veel aandacht aan besteden, zowel qua regelgeving als communicatie met hun personeel. Bedrijven zien bovendien het nut in van regelgeving en inspecties op het gebied van veiligheid. Wat echter in de vele gesprekken naar voren is gekomen, is dat de bedrijven vinden dat de regelgeving is doorgeschoten, hetgeen weerstand oproept. Verder is grote kritiek geuit op de wijze waarop de inspectie omgaat met de controle op de veiligheid bij de bedrijven. Hierin ervaart men geen samenwerking of dialoog, maar enkel een controle op inspectiepunten. De praktische implicatie hiervan is dat overheid en de inspectie op grond van deze resultaten kunnen gaan nadenken over hun relatie met de bedrijven. De vraag die hierbij centraal staat, is of deze verhouding niet veel meer moet worden ingericht op basis van samenwerking en daarmee een </w:t>
      </w:r>
      <w:proofErr w:type="spellStart"/>
      <w:r>
        <w:t>egalitaristisch</w:t>
      </w:r>
      <w:proofErr w:type="spellEnd"/>
      <w:r>
        <w:t xml:space="preserve"> perspectief, dan vanuit een fatalistisch perspectief.</w:t>
      </w:r>
    </w:p>
    <w:p w:rsidR="00277F1D" w:rsidRDefault="00D301F5">
      <w:pPr>
        <w:pStyle w:val="Plattetekst"/>
        <w:spacing w:line="360" w:lineRule="auto"/>
        <w:ind w:right="945" w:firstLine="707"/>
      </w:pPr>
      <w:r>
        <w:t>Daarnaast zijn projecten omtrent veiligheidscultuur volop in ontwikkeling bij verschillende overheden. Deze projecten zijn echter vaak onduidelijk over de precieze aard en definiëring van het begrip. Het in dit onderzoek gehanteerde cultuurmodel biedt een kader om veiligheidscultuur in kaart te brengen en biedt tevens aanknopingspunten voor de verdere ontwikkeling daarvan. Ook geeft het model aan dat onderzoek op het gebied van veiligheidscultuur zich richt op het verklaren van gedrag. Daarmee verschilt het van onderzoek naar veiligheidsklimaat, dat houding en gedrag juist analyseert om voorspellingen te doen over de veiligheid. Deze termen worden echter regelmatig door elkaar gebruikt, soms in de wetenschap en vaak in de praktijk. Dit onderzoek benadrukt dat hierin een relevant verschil zit, en dat het van belang is om het doel van de meting duidelijk te maken en wat hiermee moet worden verklaard.</w:t>
      </w:r>
    </w:p>
    <w:p w:rsidR="00277F1D" w:rsidRDefault="00277F1D">
      <w:pPr>
        <w:spacing w:line="360" w:lineRule="auto"/>
        <w:sectPr w:rsidR="00277F1D">
          <w:pgSz w:w="11910" w:h="16840"/>
          <w:pgMar w:top="1580" w:right="500" w:bottom="1200" w:left="480" w:header="0" w:footer="1000" w:gutter="0"/>
          <w:cols w:space="708"/>
        </w:sectPr>
      </w:pPr>
    </w:p>
    <w:p w:rsidR="00277F1D" w:rsidRDefault="00D301F5">
      <w:pPr>
        <w:pStyle w:val="Kop3"/>
        <w:spacing w:before="77"/>
      </w:pPr>
      <w:r>
        <w:lastRenderedPageBreak/>
        <w:t>Wetenschappelijke onderzoeksdoelstelling</w:t>
      </w:r>
    </w:p>
    <w:p w:rsidR="00277F1D" w:rsidRDefault="00277F1D">
      <w:pPr>
        <w:pStyle w:val="Plattetekst"/>
        <w:ind w:left="0"/>
        <w:rPr>
          <w:b/>
          <w:sz w:val="26"/>
        </w:rPr>
      </w:pPr>
    </w:p>
    <w:p w:rsidR="00277F1D" w:rsidRDefault="00277F1D">
      <w:pPr>
        <w:pStyle w:val="Plattetekst"/>
        <w:spacing w:before="6"/>
        <w:ind w:left="0"/>
        <w:rPr>
          <w:b/>
          <w:sz w:val="21"/>
        </w:rPr>
      </w:pPr>
    </w:p>
    <w:p w:rsidR="00277F1D" w:rsidRDefault="00D301F5">
      <w:pPr>
        <w:pStyle w:val="Plattetekst"/>
        <w:spacing w:before="1" w:line="360" w:lineRule="auto"/>
        <w:ind w:right="997"/>
      </w:pPr>
      <w:r>
        <w:t>De wetenschappelijke doelstelling van dit onderzoek is om een theoretisch model te ontwikkelen aan de hand waarvan de veiligheidscultuur bij organisaties kan worden onderzocht en in kaart gebracht. Allereerst wordt kort beschreven hoe dit zich verhoudt tot een andere onderzoeksmethode naar veiligheidscultuur. Vervolgens passeren de belangrijkste theorieën die worden gebruikt de revue en wordt daarop gereflecteerd. Ten slotte komen enkele theorieën aan bod die relevant zijn voor de resultaten van dit onderzoek.</w:t>
      </w:r>
    </w:p>
    <w:p w:rsidR="00277F1D" w:rsidRDefault="00D301F5">
      <w:pPr>
        <w:pStyle w:val="Plattetekst"/>
        <w:spacing w:line="360" w:lineRule="auto"/>
        <w:ind w:right="1042" w:firstLine="707"/>
      </w:pPr>
      <w:r>
        <w:t xml:space="preserve">Veiligheidscultuur is een diffuus begrip. </w:t>
      </w:r>
      <w:proofErr w:type="spellStart"/>
      <w:r>
        <w:t>Guldenmund</w:t>
      </w:r>
      <w:proofErr w:type="spellEnd"/>
      <w:r>
        <w:t xml:space="preserve"> (2010) betoogt in zijn werk dat het begrip uitgediept en ingevuld kan worden aan de hand van een reeks antropologisch uitgevoerde casestudies. Dit onderzoek is echter niet op die wijze uitgevoerd. In plaats daarvan is geprobeerd om de veiligheidscultuur bij bedrijven te onderzoeken door hen te bevragen op een aantal voor veiligheid relevant geachte onderwerpen. Daartoe is een </w:t>
      </w:r>
      <w:proofErr w:type="spellStart"/>
      <w:r>
        <w:t>onderzoeksmodel</w:t>
      </w:r>
      <w:proofErr w:type="spellEnd"/>
      <w:r>
        <w:t xml:space="preserve"> opgesteld op basis van verschillende theorieën. Dit is een goede methode gebleken om de percepties van de </w:t>
      </w:r>
      <w:proofErr w:type="spellStart"/>
      <w:r>
        <w:t>geïnterviewden</w:t>
      </w:r>
      <w:proofErr w:type="spellEnd"/>
      <w:r>
        <w:t xml:space="preserve"> te kunnen koppelen aan cultuur. Nader onderzoek op de wijze die </w:t>
      </w:r>
      <w:proofErr w:type="spellStart"/>
      <w:r>
        <w:t>Guldenmund</w:t>
      </w:r>
      <w:proofErr w:type="spellEnd"/>
      <w:r>
        <w:t xml:space="preserve"> voorstaat zou deze methode mogelijk verder kunnen verfijnen.</w:t>
      </w:r>
    </w:p>
    <w:p w:rsidR="00277F1D" w:rsidRDefault="00D301F5">
      <w:pPr>
        <w:pStyle w:val="Plattetekst"/>
        <w:spacing w:before="2" w:line="360" w:lineRule="auto"/>
        <w:ind w:right="977" w:firstLine="707"/>
      </w:pPr>
      <w:r>
        <w:t>De cultuurtheorie past goed in de traditie van onderzoek naar organisatieculturen. Een van de bekendste modellen op het gebied van organisatiecultuur is het ‘</w:t>
      </w:r>
      <w:proofErr w:type="spellStart"/>
      <w:r>
        <w:t>competing</w:t>
      </w:r>
      <w:proofErr w:type="spellEnd"/>
      <w:r>
        <w:t xml:space="preserve"> </w:t>
      </w:r>
      <w:proofErr w:type="spellStart"/>
      <w:r>
        <w:t>values</w:t>
      </w:r>
      <w:proofErr w:type="spellEnd"/>
      <w:r>
        <w:t xml:space="preserve"> </w:t>
      </w:r>
      <w:proofErr w:type="spellStart"/>
      <w:r>
        <w:t>framework</w:t>
      </w:r>
      <w:proofErr w:type="spellEnd"/>
      <w:r>
        <w:t xml:space="preserve">’ (Cameron &amp; Quinn, 1999). Deze theorie is voortgekomen uit verschillende onderzoeken naar organisatie-effectiviteit en bestaat ook uit twee dimensies en vier kwadranten waarmee een organisatiecultuur getypeerd kan worden. Deze kwadranten zijn: mensgericht, </w:t>
      </w:r>
      <w:proofErr w:type="spellStart"/>
      <w:r>
        <w:t>beheersgericht</w:t>
      </w:r>
      <w:proofErr w:type="spellEnd"/>
      <w:r>
        <w:t>, innovatiegericht en resultaatgericht. Net als bij de cultuurtheorie zijn deze kwadranten elkaars tegenpolen: het ene kwadrant is controlegericht, terwijl het andere kwadrant gericht is op innovatie. Dit geeft aan dat het gebruik van een dergelijk raster vaker is gebruikt voor onderzoek naar organisatiecultuur, al geldt dit in mindere mate voor veiligheidscultuur.</w:t>
      </w:r>
    </w:p>
    <w:p w:rsidR="00277F1D" w:rsidRDefault="00D301F5">
      <w:pPr>
        <w:pStyle w:val="Plattetekst"/>
        <w:spacing w:before="1" w:line="360" w:lineRule="auto"/>
        <w:ind w:right="951" w:firstLine="707"/>
      </w:pPr>
      <w:r>
        <w:t>Een ander positief aspect van dit onderzoek is de gebleken bruikbaarheid van de cultuurtheorie. Het raster van de cultuurtheorie biedt een effectief hulpmiddel om de percepties die binnen organisaties aanwezig zijn nader te analyseren. De cultuurtheorie brengt met name de percepties op een bepaald moment in kaart en heeft minder oog voor ontwikkelingen of veranderingen.</w:t>
      </w:r>
    </w:p>
    <w:p w:rsidR="00277F1D" w:rsidRDefault="00277F1D">
      <w:pPr>
        <w:spacing w:line="360" w:lineRule="auto"/>
        <w:sectPr w:rsidR="00277F1D">
          <w:pgSz w:w="11910" w:h="16840"/>
          <w:pgMar w:top="1320" w:right="500" w:bottom="1200" w:left="480" w:header="0" w:footer="1000" w:gutter="0"/>
          <w:cols w:space="708"/>
        </w:sectPr>
      </w:pPr>
    </w:p>
    <w:p w:rsidR="00277F1D" w:rsidRDefault="00D301F5">
      <w:pPr>
        <w:pStyle w:val="Plattetekst"/>
        <w:spacing w:before="72" w:line="360" w:lineRule="auto"/>
        <w:ind w:right="1077" w:firstLine="707"/>
      </w:pPr>
      <w:r>
        <w:lastRenderedPageBreak/>
        <w:t>De cultuurtheorie is bovendien breed inzetbaar. Uit de analyse is echter gebleken dat de cultuurtheorie voor onderzoek naar deze bedrijven verder verfijnd kan worden. Met name het fatalisme is een lastig cultuurkwadrant om goed toe te passen. Vooral de relatie met externe partijen is moeilijk om aan de hand van de cultuurtheorie en de gestelde vragen te analyseren. Bij het fatalistische kwadrant was het in het bijzonder lastig te beoordelen of de regels die zijn opgesteld door de overheid daadwerkelijk slecht zijn, of dat dit enkel een perceptie van de bedrijven is. Dit onderzoek heeft de perceptie dat regelgeving en inspectie zijn doorgeschoten in het fatalistische kwadrant geplaatst. Het is echter ook mogelijk dat bedrijven regelgeving en inspectie belangrijk en zelfs noodzakelijk achten, maar dat beide in dit specifieke geval simpelweg niet goed uit de verf komen. Hierin heeft dit onderzoek onvoldoende onderscheid kunnen maken.</w:t>
      </w:r>
    </w:p>
    <w:p w:rsidR="00277F1D" w:rsidRDefault="00D301F5">
      <w:pPr>
        <w:pStyle w:val="Plattetekst"/>
        <w:spacing w:before="2" w:line="360" w:lineRule="auto"/>
        <w:ind w:right="976" w:firstLine="707"/>
      </w:pPr>
      <w:r>
        <w:t xml:space="preserve">Om dit probleem bij een volgend onderzoek te vermijden, kunnen de kwadranten als volgt worden gedefinieerd. Bedrijven in het fatalistische kwadrant vinden dat de overheid een minieme rol moet spelen en niet in staat is om de complexe werkelijkheid in regels te vatten. Bedrijven in het individualistische kwadrant willen dat de overheid een hoeder is van een vrije markt waarop bedrijven elkaar beconcurreren, wat op den duur de veiligheid ten goede komt. Een organisatie in het hiërarchische kwadrant heeft een voorkeur voor een overheid die duidelijke wetten en regels stelt en controleert of bedrijven zich hieraan houden. Bedrijven in het </w:t>
      </w:r>
      <w:proofErr w:type="spellStart"/>
      <w:r>
        <w:t>egalitaristische</w:t>
      </w:r>
      <w:proofErr w:type="spellEnd"/>
      <w:r>
        <w:t xml:space="preserve"> kwadrant ten slotte prefereren een samenwerking op basis van gelijkwaardigheid met de overheid, waarin advisering centraal staat. Met behulp van stellingen of hypothetische vragen kan beter gevraagd worden naar de voorkeuren van de medewerkers van de organisatie.</w:t>
      </w:r>
    </w:p>
    <w:p w:rsidR="00277F1D" w:rsidRDefault="00D301F5">
      <w:pPr>
        <w:pStyle w:val="Plattetekst"/>
        <w:spacing w:line="360" w:lineRule="auto"/>
        <w:ind w:right="1204" w:firstLine="707"/>
      </w:pPr>
      <w:r>
        <w:t>De ondervraagde bedrijven blijken grote overeenkomsten te hebben, waardoor het cultuurperspectief bij alle bedrijven hiërarchisch blijkt te zijn. Hierdoor heeft dit onderzoek niet kunnen toetsen of er verschillende cultuurtypen bij groepen bedrijven aanwezig zijn.</w:t>
      </w:r>
    </w:p>
    <w:p w:rsidR="00277F1D" w:rsidRDefault="00D301F5">
      <w:pPr>
        <w:pStyle w:val="Plattetekst"/>
        <w:spacing w:before="2" w:line="360" w:lineRule="auto"/>
        <w:ind w:right="1064"/>
      </w:pPr>
      <w:r>
        <w:t>Voor toekomstig onderzoek is het daarom interessant om verschillende bedrijven met een ander productietype te onderzoeken en te analyseren of hier afwijkende cultuurtypes voorkomen. Nader onderzoek naar andere bedrijven kan bijdragen aan het uitbreiden van het vergelijkingsmateriaal. Hierdoor kan het cultuurmodel verder worden ontwikkeld.</w:t>
      </w:r>
    </w:p>
    <w:p w:rsidR="00277F1D" w:rsidRDefault="00D301F5">
      <w:pPr>
        <w:pStyle w:val="Plattetekst"/>
        <w:spacing w:line="360" w:lineRule="auto"/>
        <w:ind w:right="950" w:firstLine="707"/>
      </w:pPr>
      <w:r>
        <w:t xml:space="preserve">De bedrijven die onder de drempelwaarde van chemische stoffen vallen zijn bij uitstek een interessante keuze voor verder onderzoek. De respondenten van de onderzochte bedrijven geven aan dat hun bedrijven een hoog veiligheidsniveau kennen. Zij stellen echter dat bedrijven buiten het </w:t>
      </w:r>
      <w:proofErr w:type="spellStart"/>
      <w:r>
        <w:t>Brzo</w:t>
      </w:r>
      <w:proofErr w:type="spellEnd"/>
      <w:r>
        <w:t>-segment - die dus onder een bepaalde drempelwaarde vallen - niet datzelfde niveau hebben. Toekomstig onderzoek kan uitwijzen of deze stelling onderbouwd</w:t>
      </w:r>
    </w:p>
    <w:p w:rsidR="00277F1D" w:rsidRDefault="00277F1D">
      <w:pPr>
        <w:spacing w:line="360" w:lineRule="auto"/>
        <w:sectPr w:rsidR="00277F1D">
          <w:pgSz w:w="11910" w:h="16840"/>
          <w:pgMar w:top="1320" w:right="500" w:bottom="1200" w:left="480" w:header="0" w:footer="1000" w:gutter="0"/>
          <w:cols w:space="708"/>
        </w:sectPr>
      </w:pPr>
    </w:p>
    <w:p w:rsidR="00277F1D" w:rsidRDefault="00D301F5">
      <w:pPr>
        <w:pStyle w:val="Plattetekst"/>
        <w:spacing w:before="72" w:line="360" w:lineRule="auto"/>
        <w:ind w:right="1149"/>
        <w:jc w:val="both"/>
      </w:pPr>
      <w:r>
        <w:lastRenderedPageBreak/>
        <w:t>kan worden. Deze notie leidt ook tot de vraag hoe bedrijven onder deze drempelwaarde hun eigen veiligheidsniveau percipiëren, en in hoeverre deze perceptie overeenkomt met die van andere bedrijven.</w:t>
      </w:r>
    </w:p>
    <w:p w:rsidR="00277F1D" w:rsidRDefault="00D301F5">
      <w:pPr>
        <w:pStyle w:val="Plattetekst"/>
        <w:spacing w:before="162" w:line="360" w:lineRule="auto"/>
        <w:ind w:right="916" w:firstLine="707"/>
      </w:pPr>
      <w:r>
        <w:t>Dit onderzoek heeft duidelijk gemaakt dat bij de onderzochte bedrijven de kennis in de toplaag geconcentreerd is, en dat deze managers de regels en procedures instellen en de benodigde kennis doorspelen. Voor toekomstig onderzoek is het interessant om ook bedrijven met complexere processen aan de hand van het cultuurtheoriemodel te onderzoeken. De medewerkers van dit type bedrijf hebben specialistische kennis, waardoor managers moeten varen op hun expertise (</w:t>
      </w:r>
      <w:proofErr w:type="spellStart"/>
      <w:r>
        <w:t>Perrow</w:t>
      </w:r>
      <w:proofErr w:type="spellEnd"/>
      <w:r>
        <w:t xml:space="preserve">, 1999). De vraag die hieruit voortvloeit is of deze bedrijven hun processen geheel anders inrichten en bijvoorbeeld beter te plaatsen zijn in het </w:t>
      </w:r>
      <w:proofErr w:type="spellStart"/>
      <w:r>
        <w:t>egalitaristische</w:t>
      </w:r>
      <w:proofErr w:type="spellEnd"/>
      <w:r>
        <w:t xml:space="preserve"> kwadrant.</w:t>
      </w:r>
    </w:p>
    <w:p w:rsidR="00277F1D" w:rsidRDefault="00277F1D">
      <w:pPr>
        <w:pStyle w:val="Plattetekst"/>
        <w:ind w:left="0"/>
        <w:rPr>
          <w:sz w:val="26"/>
        </w:rPr>
      </w:pPr>
    </w:p>
    <w:p w:rsidR="00277F1D" w:rsidRDefault="00277F1D">
      <w:pPr>
        <w:pStyle w:val="Plattetekst"/>
        <w:spacing w:before="4"/>
        <w:ind w:left="0"/>
      </w:pPr>
    </w:p>
    <w:p w:rsidR="00277F1D" w:rsidRDefault="00D301F5">
      <w:pPr>
        <w:pStyle w:val="Kop3"/>
      </w:pPr>
      <w:r>
        <w:t>De gekozen veiligheidsthema’s</w:t>
      </w:r>
    </w:p>
    <w:p w:rsidR="00277F1D" w:rsidRDefault="00277F1D">
      <w:pPr>
        <w:pStyle w:val="Plattetekst"/>
        <w:spacing w:before="6"/>
        <w:ind w:left="0"/>
        <w:rPr>
          <w:b/>
          <w:sz w:val="25"/>
        </w:rPr>
      </w:pPr>
    </w:p>
    <w:p w:rsidR="00277F1D" w:rsidRDefault="00D301F5">
      <w:pPr>
        <w:pStyle w:val="Plattetekst"/>
        <w:spacing w:line="360" w:lineRule="auto"/>
        <w:ind w:right="977"/>
      </w:pPr>
      <w:r>
        <w:t>De drie thema’s - risicoperceptie, de rol van regels en procedures en omgang met incidenten - zijn relevante thema’s gebleken om veiligheidscultuur te onderzoeken. Uit de analyse zijn echter ook andere thema’s voortgekomen. Met name de invloed die externe partijen uitoefenen op de veiligheidscultuur bij de bedrijven is bij aanvang van dit onderzoek enigszins onderschat, en kan daarom het best als afzonderlijk thema worden opgenomen. Uit dit onderzoek blijkt namelijk dat overheidsinstanties een zeer grote invloed hebben op de cultuur van een bedrijf. De overheid en de inspectie zijn in dit verband vooral aan bod gekomen. Een mogelijk vervolgonderzoek kan deze thema’s echter uitbreiden en andere relevante thema’s onderzoeken. Vervolgens kunnen de kwadranten van de cultuurtheorie hierop worden toegespitst.</w:t>
      </w:r>
    </w:p>
    <w:p w:rsidR="00277F1D" w:rsidRDefault="00277F1D">
      <w:pPr>
        <w:pStyle w:val="Plattetekst"/>
        <w:spacing w:before="5"/>
        <w:ind w:left="0"/>
        <w:rPr>
          <w:sz w:val="36"/>
        </w:rPr>
      </w:pPr>
    </w:p>
    <w:p w:rsidR="00277F1D" w:rsidRDefault="00D301F5">
      <w:pPr>
        <w:pStyle w:val="Kop3"/>
      </w:pPr>
      <w:r>
        <w:t>De verbinding met andere theorieën</w:t>
      </w:r>
    </w:p>
    <w:p w:rsidR="00277F1D" w:rsidRDefault="00277F1D">
      <w:pPr>
        <w:pStyle w:val="Plattetekst"/>
        <w:spacing w:before="5"/>
        <w:ind w:left="0"/>
        <w:rPr>
          <w:b/>
          <w:sz w:val="25"/>
        </w:rPr>
      </w:pPr>
    </w:p>
    <w:p w:rsidR="00277F1D" w:rsidRDefault="00D301F5">
      <w:pPr>
        <w:pStyle w:val="Plattetekst"/>
        <w:spacing w:line="360" w:lineRule="auto"/>
        <w:ind w:right="1170"/>
      </w:pPr>
      <w:r>
        <w:t>Dit onderzoek sluit aan bij twee grote bestuurskundige werken, over coproductie (</w:t>
      </w:r>
      <w:proofErr w:type="spellStart"/>
      <w:r>
        <w:t>Ostrom</w:t>
      </w:r>
      <w:proofErr w:type="spellEnd"/>
      <w:r>
        <w:t xml:space="preserve">, 1996) en over ‘Street-level </w:t>
      </w:r>
      <w:proofErr w:type="spellStart"/>
      <w:r>
        <w:t>Bureaucracy</w:t>
      </w:r>
      <w:proofErr w:type="spellEnd"/>
      <w:r>
        <w:t>’ (</w:t>
      </w:r>
      <w:proofErr w:type="spellStart"/>
      <w:r>
        <w:t>Lipsky</w:t>
      </w:r>
      <w:proofErr w:type="spellEnd"/>
      <w:r>
        <w:t>, 1980). Coproductie betekent dat een product of dienst wordt geproduceerd door individuen die niet in dezelfde organisatie zitten (</w:t>
      </w:r>
      <w:proofErr w:type="spellStart"/>
      <w:r>
        <w:t>Ostrom</w:t>
      </w:r>
      <w:proofErr w:type="spellEnd"/>
      <w:r>
        <w:t>, 1996). Hiermee wordt bedoeld dat een product of dienst tot stand komt door samenwerking tussen verschillende partijen. Hierbij kan worden gedacht aan infrastructuur, zorg en onderwijs. Veiligheid kan ook als gemeenschappelijk goed worden gezien, waarbij bedrijven, brancheorganisaties en overheid samenwerken om dit goed te waarborgen.</w:t>
      </w:r>
    </w:p>
    <w:p w:rsidR="00277F1D" w:rsidRDefault="00277F1D">
      <w:pPr>
        <w:spacing w:line="360" w:lineRule="auto"/>
        <w:sectPr w:rsidR="00277F1D">
          <w:pgSz w:w="11910" w:h="16840"/>
          <w:pgMar w:top="1320" w:right="500" w:bottom="1200" w:left="480" w:header="0" w:footer="1000" w:gutter="0"/>
          <w:cols w:space="708"/>
        </w:sectPr>
      </w:pPr>
    </w:p>
    <w:p w:rsidR="00277F1D" w:rsidRDefault="00D301F5">
      <w:pPr>
        <w:pStyle w:val="Plattetekst"/>
        <w:spacing w:before="72" w:line="360" w:lineRule="auto"/>
        <w:ind w:right="1090"/>
      </w:pPr>
      <w:r>
        <w:lastRenderedPageBreak/>
        <w:t>Coproductie sluit in dit verband hierop aan, omdat de inspectie terughoudend is met advisering en vooral een controlerende rol vervult. Door veiligheid meer als een gemeenschappelijk goed te zien dat tot stand komt door coproductie kan een proces ontstaan waarin meer kennisuitwisseling en advies plaatsvindt.</w:t>
      </w:r>
    </w:p>
    <w:p w:rsidR="00277F1D" w:rsidRDefault="00D301F5">
      <w:pPr>
        <w:pStyle w:val="Plattetekst"/>
        <w:spacing w:line="360" w:lineRule="auto"/>
        <w:ind w:right="1002" w:firstLine="707"/>
      </w:pPr>
      <w:r>
        <w:t xml:space="preserve">Dit onderzoek sluit tevens aan bij het onderzoek naar ‘Street-level </w:t>
      </w:r>
      <w:proofErr w:type="spellStart"/>
      <w:r>
        <w:t>bureaucy</w:t>
      </w:r>
      <w:proofErr w:type="spellEnd"/>
      <w:r>
        <w:t xml:space="preserve">’ van </w:t>
      </w:r>
      <w:proofErr w:type="spellStart"/>
      <w:r>
        <w:t>Lipsky</w:t>
      </w:r>
      <w:proofErr w:type="spellEnd"/>
      <w:r>
        <w:t xml:space="preserve"> (1980). </w:t>
      </w:r>
      <w:proofErr w:type="spellStart"/>
      <w:r>
        <w:t>Lipsky</w:t>
      </w:r>
      <w:proofErr w:type="spellEnd"/>
      <w:r>
        <w:t xml:space="preserve"> laat zien dat overheidsinstanties vaak heel anders functioneren dan verwacht zou mogen worden op grond van de regels en doelstellingen van deze instanties. Street-level </w:t>
      </w:r>
      <w:proofErr w:type="spellStart"/>
      <w:r>
        <w:t>bureaucrats</w:t>
      </w:r>
      <w:proofErr w:type="spellEnd"/>
      <w:r>
        <w:t xml:space="preserve"> zijn ambtenaren die in direct contact staan met burgers en het geformuleerde beleid moeten uitvoeren. </w:t>
      </w:r>
      <w:proofErr w:type="spellStart"/>
      <w:r>
        <w:t>Lipsky</w:t>
      </w:r>
      <w:proofErr w:type="spellEnd"/>
      <w:r>
        <w:t xml:space="preserve"> ziet vaak een grote discrepantie tussen de uitvoering enerzijds en de door de top geformuleerde regelgeving en beleidsvoering anderzijds. In de praktijk blijkt dat de uitvoerende ambtenaar moet schipperen tussen de regelgeving en zijn of haar eigen interpretatie. Deze discrepantie lijkt ook naar voren te komen in de interviews, waarin bedrijven aangeven dat een deel van de regelgeving meer van toepassing is op de procesindustrie. Inspecteurs moeten deze regelgeving toch controleren op naleving, waardoor spanning ontstaat tussen de verschillende betrokken partijen. Een grotere mate van autonomie zou inspecteurs kunnen helpen om de bedrijven beter te kunnen controleren of te adviseren.</w:t>
      </w:r>
    </w:p>
    <w:p w:rsidR="00277F1D" w:rsidRDefault="00D301F5">
      <w:pPr>
        <w:pStyle w:val="Plattetekst"/>
        <w:spacing w:before="3" w:line="360" w:lineRule="auto"/>
        <w:ind w:right="970" w:firstLine="707"/>
      </w:pPr>
      <w:r>
        <w:t xml:space="preserve">De voorgaande bevindingen sluiten ook aan bij de conclusie van een onderzoek van Kluin (2014) naar de inspecties bij </w:t>
      </w:r>
      <w:proofErr w:type="spellStart"/>
      <w:r>
        <w:t>Brzo</w:t>
      </w:r>
      <w:proofErr w:type="spellEnd"/>
      <w:r>
        <w:t xml:space="preserve">-bedrijven. Zij stelt dat er in het kader van de </w:t>
      </w:r>
      <w:proofErr w:type="spellStart"/>
      <w:r>
        <w:t>Seveso</w:t>
      </w:r>
      <w:proofErr w:type="spellEnd"/>
      <w:r>
        <w:t>- richtlijnen behoefte bestaat aan een flexibel onderhandelde regulatie op basis van consensus, dit vanwege de verschillen tussen de corporaties die aan deze regelgeving gebonden zijn.</w:t>
      </w:r>
    </w:p>
    <w:p w:rsidR="00277F1D" w:rsidRDefault="00277F1D">
      <w:pPr>
        <w:spacing w:line="360" w:lineRule="auto"/>
        <w:sectPr w:rsidR="00277F1D">
          <w:pgSz w:w="11910" w:h="16840"/>
          <w:pgMar w:top="1320" w:right="500" w:bottom="1200" w:left="480" w:header="0" w:footer="1000" w:gutter="0"/>
          <w:cols w:space="708"/>
        </w:sectPr>
      </w:pPr>
    </w:p>
    <w:p w:rsidR="00277F1D" w:rsidRDefault="00D301F5">
      <w:pPr>
        <w:pStyle w:val="Kop1"/>
        <w:numPr>
          <w:ilvl w:val="0"/>
          <w:numId w:val="4"/>
        </w:numPr>
        <w:tabs>
          <w:tab w:val="left" w:pos="1249"/>
        </w:tabs>
      </w:pPr>
      <w:bookmarkStart w:id="33" w:name="_bookmark34"/>
      <w:bookmarkStart w:id="34" w:name="_bookmark33"/>
      <w:bookmarkEnd w:id="33"/>
      <w:bookmarkEnd w:id="34"/>
      <w:r>
        <w:rPr>
          <w:color w:val="2D74B5"/>
        </w:rPr>
        <w:lastRenderedPageBreak/>
        <w:t>Aanbevelingen</w:t>
      </w:r>
    </w:p>
    <w:p w:rsidR="00277F1D" w:rsidRDefault="00277F1D">
      <w:pPr>
        <w:pStyle w:val="Plattetekst"/>
        <w:spacing w:before="4"/>
        <w:ind w:left="0"/>
        <w:rPr>
          <w:rFonts w:ascii="Calibri Light"/>
          <w:sz w:val="35"/>
        </w:rPr>
      </w:pPr>
    </w:p>
    <w:p w:rsidR="00277F1D" w:rsidRDefault="00D301F5">
      <w:pPr>
        <w:pStyle w:val="Plattetekst"/>
        <w:spacing w:line="360" w:lineRule="auto"/>
        <w:ind w:right="1010"/>
      </w:pPr>
      <w:r>
        <w:t>Op basis van dit onderzoek kan een aantal aanbevelingen worden geformuleerd. Ten eerste dienen bedrijven zich meer bewust te zijn van hun hiërarchische perspectief. De onderzochte bedrijven zijn van mening dat hun veiligheidssysteem op een hoog niveau ligt en zoeken de oplossingen voornamelijk in het bewuster maken van hun personeel. Daarmee wordt vooral bedoeld dat medewerkers zich aan de regels moeten houden. Het gevaar van deze benadering is dat hierdoor een te grote focus komt te liggen op mensen die van de regels afwijken, en dat de structuur en de organisatie van het managementsysteem onvoldoende worden geanalyseerd.</w:t>
      </w:r>
    </w:p>
    <w:p w:rsidR="00277F1D" w:rsidRDefault="00D301F5">
      <w:pPr>
        <w:pStyle w:val="Plattetekst"/>
        <w:spacing w:line="360" w:lineRule="auto"/>
        <w:ind w:right="936" w:firstLine="707"/>
      </w:pPr>
      <w:r>
        <w:t xml:space="preserve">De tweede aanbeveling heeft betrekking op de samenwerking tussen de overheid en de bedrijven. De aanbeveling aan de overheid en de inspectie is om te onderzoeken of de relatie met de </w:t>
      </w:r>
      <w:proofErr w:type="spellStart"/>
      <w:r>
        <w:t>B</w:t>
      </w:r>
      <w:r w:rsidR="008D1F1E">
        <w:t>rzo</w:t>
      </w:r>
      <w:proofErr w:type="spellEnd"/>
      <w:r w:rsidR="008D1F1E">
        <w:t>-bedrijven niet veel meer moet</w:t>
      </w:r>
      <w:r>
        <w:t xml:space="preserve"> worden ingevuld op basis van samenwerking en advisering in plaats van strakke controle en voorschriften. De bedrijven hebben moeite met de huidige vorm van samenwerking en hebben het idee dat de ‘daadwerkelijke’ veiligheid tijdens de inspecties uit het oog verloren is. Op basis van deze bevindingen lijkt het raadzaam om in gesprek te gaan met de inspecterende teams. Tevens is het zinvol om de discussie te voeren in hoeverre een controlerende instantie advies mag verlenen aan bedrijven</w:t>
      </w:r>
    </w:p>
    <w:p w:rsidR="00277F1D" w:rsidRDefault="00D301F5">
      <w:pPr>
        <w:pStyle w:val="Plattetekst"/>
        <w:spacing w:before="1" w:line="360" w:lineRule="auto"/>
        <w:ind w:right="969" w:firstLine="707"/>
      </w:pPr>
      <w:r>
        <w:t xml:space="preserve">De derde aanbeveling vloeit voort uit de constatering van bedrijven dat een deel van de regelgeving niet relevant is voor hun type bedrijf. Aanbevolen wordt om, in samenwerking met de inspecties en provincies, te onderzoeken of alle regelgeving van toepassing zou moeten zijn op de bedrijven en of het mogelijk is de inspectie meer vrijheid te bieden haar inspecties aan te passen. Sommige regels zijn volgens de geïnterviewde bedrijven meer gericht op de procesindustrie, wat niet aansluit bij de eigen bedrijfsvoering. Hierdoor neemt de afstand tussen de overheid en het bedrijfsleven toe. Aangezien deze regels voortkomen uit </w:t>
      </w:r>
      <w:proofErr w:type="spellStart"/>
      <w:r>
        <w:t>Seveso</w:t>
      </w:r>
      <w:proofErr w:type="spellEnd"/>
      <w:r>
        <w:t xml:space="preserve"> III, wordt het mogelijk niet eenvoudig deze op korte termijn te</w:t>
      </w:r>
      <w:r>
        <w:rPr>
          <w:spacing w:val="-5"/>
        </w:rPr>
        <w:t xml:space="preserve"> </w:t>
      </w:r>
      <w:r>
        <w:t>veranderen.</w:t>
      </w:r>
    </w:p>
    <w:p w:rsidR="00277F1D" w:rsidRDefault="00277F1D">
      <w:pPr>
        <w:spacing w:line="360" w:lineRule="auto"/>
        <w:sectPr w:rsidR="00277F1D">
          <w:pgSz w:w="11910" w:h="16840"/>
          <w:pgMar w:top="1380" w:right="500" w:bottom="1200" w:left="480" w:header="0" w:footer="1000" w:gutter="0"/>
          <w:cols w:space="708"/>
        </w:sectPr>
      </w:pPr>
    </w:p>
    <w:p w:rsidR="00277F1D" w:rsidRDefault="00D301F5">
      <w:pPr>
        <w:pStyle w:val="Kop1"/>
        <w:numPr>
          <w:ilvl w:val="0"/>
          <w:numId w:val="4"/>
        </w:numPr>
        <w:tabs>
          <w:tab w:val="left" w:pos="1249"/>
        </w:tabs>
      </w:pPr>
      <w:r>
        <w:rPr>
          <w:color w:val="2D74B5"/>
        </w:rPr>
        <w:lastRenderedPageBreak/>
        <w:t>Bibliografie</w:t>
      </w:r>
    </w:p>
    <w:p w:rsidR="00277F1D" w:rsidRDefault="00277F1D">
      <w:pPr>
        <w:pStyle w:val="Plattetekst"/>
        <w:ind w:left="0"/>
        <w:rPr>
          <w:rFonts w:ascii="Calibri Light"/>
          <w:sz w:val="32"/>
        </w:rPr>
      </w:pPr>
    </w:p>
    <w:p w:rsidR="00277F1D" w:rsidRDefault="00D301F5">
      <w:pPr>
        <w:pStyle w:val="Plattetekst"/>
        <w:spacing w:before="209" w:line="360" w:lineRule="auto"/>
        <w:ind w:left="1656" w:right="976" w:hanging="720"/>
      </w:pPr>
      <w:r>
        <w:t xml:space="preserve">Altman, Y., &amp; Baruch, Y. (1998). </w:t>
      </w:r>
      <w:proofErr w:type="spellStart"/>
      <w:r>
        <w:t>Cultural</w:t>
      </w:r>
      <w:proofErr w:type="spellEnd"/>
      <w:r>
        <w:t xml:space="preserve"> </w:t>
      </w:r>
      <w:proofErr w:type="spellStart"/>
      <w:r>
        <w:t>Theory</w:t>
      </w:r>
      <w:proofErr w:type="spellEnd"/>
      <w:r>
        <w:t xml:space="preserve"> </w:t>
      </w:r>
      <w:proofErr w:type="spellStart"/>
      <w:r>
        <w:t>and</w:t>
      </w:r>
      <w:proofErr w:type="spellEnd"/>
      <w:r>
        <w:t xml:space="preserve"> </w:t>
      </w:r>
      <w:proofErr w:type="spellStart"/>
      <w:r>
        <w:t>Organizations</w:t>
      </w:r>
      <w:proofErr w:type="spellEnd"/>
      <w:r>
        <w:t xml:space="preserve">: </w:t>
      </w:r>
      <w:proofErr w:type="spellStart"/>
      <w:r>
        <w:t>Analytical</w:t>
      </w:r>
      <w:proofErr w:type="spellEnd"/>
      <w:r>
        <w:t xml:space="preserve"> Method </w:t>
      </w:r>
      <w:proofErr w:type="spellStart"/>
      <w:r>
        <w:t>and</w:t>
      </w:r>
      <w:proofErr w:type="spellEnd"/>
      <w:r>
        <w:t xml:space="preserve"> Cases. </w:t>
      </w:r>
      <w:proofErr w:type="spellStart"/>
      <w:r>
        <w:rPr>
          <w:i/>
        </w:rPr>
        <w:t>Organization</w:t>
      </w:r>
      <w:proofErr w:type="spellEnd"/>
      <w:r>
        <w:rPr>
          <w:i/>
        </w:rPr>
        <w:t xml:space="preserve"> Studies</w:t>
      </w:r>
      <w:r>
        <w:t>, 769-785.</w:t>
      </w:r>
    </w:p>
    <w:p w:rsidR="00277F1D" w:rsidRDefault="00D301F5">
      <w:pPr>
        <w:pStyle w:val="Plattetekst"/>
        <w:spacing w:before="161" w:line="499" w:lineRule="auto"/>
        <w:ind w:right="1222"/>
      </w:pPr>
      <w:proofErr w:type="spellStart"/>
      <w:r>
        <w:t>Antonsen</w:t>
      </w:r>
      <w:proofErr w:type="spellEnd"/>
      <w:r>
        <w:t xml:space="preserve">, S. (2009). Safety Culture </w:t>
      </w:r>
      <w:proofErr w:type="spellStart"/>
      <w:r>
        <w:t>and</w:t>
      </w:r>
      <w:proofErr w:type="spellEnd"/>
      <w:r>
        <w:t xml:space="preserve"> </w:t>
      </w:r>
      <w:proofErr w:type="spellStart"/>
      <w:r>
        <w:t>the</w:t>
      </w:r>
      <w:proofErr w:type="spellEnd"/>
      <w:r>
        <w:t xml:space="preserve"> Issue of Power. </w:t>
      </w:r>
      <w:r>
        <w:rPr>
          <w:i/>
        </w:rPr>
        <w:t xml:space="preserve">Safety </w:t>
      </w:r>
      <w:proofErr w:type="spellStart"/>
      <w:r>
        <w:rPr>
          <w:i/>
        </w:rPr>
        <w:t>Science</w:t>
      </w:r>
      <w:proofErr w:type="spellEnd"/>
      <w:r>
        <w:t xml:space="preserve">, </w:t>
      </w:r>
      <w:r>
        <w:rPr>
          <w:i/>
        </w:rPr>
        <w:t>47</w:t>
      </w:r>
      <w:r>
        <w:t xml:space="preserve">(2) 183-191. </w:t>
      </w:r>
      <w:proofErr w:type="spellStart"/>
      <w:r>
        <w:t>Antonsen</w:t>
      </w:r>
      <w:proofErr w:type="spellEnd"/>
      <w:r>
        <w:t xml:space="preserve">, S. (2017). </w:t>
      </w:r>
      <w:proofErr w:type="spellStart"/>
      <w:r>
        <w:t>Regulating</w:t>
      </w:r>
      <w:proofErr w:type="spellEnd"/>
      <w:r>
        <w:t xml:space="preserve"> The </w:t>
      </w:r>
      <w:proofErr w:type="spellStart"/>
      <w:r>
        <w:t>Intangible</w:t>
      </w:r>
      <w:proofErr w:type="spellEnd"/>
      <w:r>
        <w:t xml:space="preserve">. </w:t>
      </w:r>
      <w:r>
        <w:rPr>
          <w:i/>
        </w:rPr>
        <w:t xml:space="preserve">Safety </w:t>
      </w:r>
      <w:proofErr w:type="spellStart"/>
      <w:r>
        <w:rPr>
          <w:i/>
        </w:rPr>
        <w:t>Science</w:t>
      </w:r>
      <w:proofErr w:type="spellEnd"/>
      <w:r>
        <w:t xml:space="preserve">, </w:t>
      </w:r>
      <w:r>
        <w:rPr>
          <w:i/>
        </w:rPr>
        <w:t>92</w:t>
      </w:r>
      <w:r>
        <w:t>, 232-240.</w:t>
      </w:r>
    </w:p>
    <w:p w:rsidR="00277F1D" w:rsidRDefault="00D301F5">
      <w:pPr>
        <w:spacing w:line="360" w:lineRule="auto"/>
        <w:ind w:left="1656" w:right="1455" w:hanging="720"/>
        <w:rPr>
          <w:sz w:val="24"/>
        </w:rPr>
      </w:pPr>
      <w:proofErr w:type="spellStart"/>
      <w:r>
        <w:rPr>
          <w:sz w:val="24"/>
        </w:rPr>
        <w:t>Armenakis</w:t>
      </w:r>
      <w:proofErr w:type="spellEnd"/>
      <w:r>
        <w:rPr>
          <w:sz w:val="24"/>
        </w:rPr>
        <w:t xml:space="preserve">, A., Brown, S., &amp; </w:t>
      </w:r>
      <w:proofErr w:type="spellStart"/>
      <w:r>
        <w:rPr>
          <w:sz w:val="24"/>
        </w:rPr>
        <w:t>Mehta</w:t>
      </w:r>
      <w:proofErr w:type="spellEnd"/>
      <w:r>
        <w:rPr>
          <w:sz w:val="24"/>
        </w:rPr>
        <w:t xml:space="preserve">, A. (2011). </w:t>
      </w:r>
      <w:proofErr w:type="spellStart"/>
      <w:r>
        <w:rPr>
          <w:sz w:val="24"/>
        </w:rPr>
        <w:t>Organizational</w:t>
      </w:r>
      <w:proofErr w:type="spellEnd"/>
      <w:r>
        <w:rPr>
          <w:sz w:val="24"/>
        </w:rPr>
        <w:t xml:space="preserve"> Culture: Assessment </w:t>
      </w:r>
      <w:proofErr w:type="spellStart"/>
      <w:r>
        <w:rPr>
          <w:sz w:val="24"/>
        </w:rPr>
        <w:t>and</w:t>
      </w:r>
      <w:proofErr w:type="spellEnd"/>
      <w:r>
        <w:rPr>
          <w:sz w:val="24"/>
        </w:rPr>
        <w:t xml:space="preserve"> </w:t>
      </w:r>
      <w:proofErr w:type="spellStart"/>
      <w:r>
        <w:rPr>
          <w:sz w:val="24"/>
        </w:rPr>
        <w:t>Transformation</w:t>
      </w:r>
      <w:proofErr w:type="spellEnd"/>
      <w:r>
        <w:rPr>
          <w:sz w:val="24"/>
        </w:rPr>
        <w:t xml:space="preserve">. </w:t>
      </w:r>
      <w:r>
        <w:rPr>
          <w:i/>
          <w:sz w:val="24"/>
        </w:rPr>
        <w:t>Journal of Change Management</w:t>
      </w:r>
      <w:r>
        <w:rPr>
          <w:sz w:val="24"/>
        </w:rPr>
        <w:t>,</w:t>
      </w:r>
      <w:r w:rsidR="00B83580">
        <w:rPr>
          <w:sz w:val="24"/>
        </w:rPr>
        <w:t xml:space="preserve"> </w:t>
      </w:r>
      <w:r w:rsidR="00B83580" w:rsidRPr="00B83580">
        <w:rPr>
          <w:i/>
          <w:sz w:val="24"/>
        </w:rPr>
        <w:t>11</w:t>
      </w:r>
      <w:r w:rsidR="00B83580">
        <w:rPr>
          <w:sz w:val="24"/>
        </w:rPr>
        <w:t>(3),</w:t>
      </w:r>
      <w:r>
        <w:rPr>
          <w:sz w:val="24"/>
        </w:rPr>
        <w:t xml:space="preserve"> 305-328.</w:t>
      </w:r>
    </w:p>
    <w:p w:rsidR="00277F1D" w:rsidRDefault="00D301F5">
      <w:pPr>
        <w:pStyle w:val="Plattetekst"/>
        <w:spacing w:before="160" w:line="360" w:lineRule="auto"/>
        <w:ind w:left="1656" w:right="910" w:hanging="720"/>
      </w:pPr>
      <w:proofErr w:type="spellStart"/>
      <w:r>
        <w:t>Atak</w:t>
      </w:r>
      <w:proofErr w:type="spellEnd"/>
      <w:r>
        <w:t xml:space="preserve">, A., &amp; Kingma, S. (2011). Safety culture in </w:t>
      </w:r>
      <w:proofErr w:type="spellStart"/>
      <w:r>
        <w:t>an</w:t>
      </w:r>
      <w:proofErr w:type="spellEnd"/>
      <w:r>
        <w:t xml:space="preserve"> </w:t>
      </w:r>
      <w:proofErr w:type="spellStart"/>
      <w:r>
        <w:t>aircraft</w:t>
      </w:r>
      <w:proofErr w:type="spellEnd"/>
      <w:r>
        <w:t xml:space="preserve"> maintenance </w:t>
      </w:r>
      <w:proofErr w:type="spellStart"/>
      <w:r>
        <w:t>organisation</w:t>
      </w:r>
      <w:proofErr w:type="spellEnd"/>
      <w:r>
        <w:t xml:space="preserve">: A view </w:t>
      </w:r>
      <w:proofErr w:type="spellStart"/>
      <w:r>
        <w:t>from</w:t>
      </w:r>
      <w:proofErr w:type="spellEnd"/>
      <w:r>
        <w:t xml:space="preserve"> </w:t>
      </w:r>
      <w:proofErr w:type="spellStart"/>
      <w:r>
        <w:t>the</w:t>
      </w:r>
      <w:proofErr w:type="spellEnd"/>
      <w:r>
        <w:t xml:space="preserve"> </w:t>
      </w:r>
      <w:proofErr w:type="spellStart"/>
      <w:r>
        <w:t>inside</w:t>
      </w:r>
      <w:proofErr w:type="spellEnd"/>
      <w:r>
        <w:t xml:space="preserve">. </w:t>
      </w:r>
      <w:r>
        <w:rPr>
          <w:i/>
        </w:rPr>
        <w:t xml:space="preserve">Safety </w:t>
      </w:r>
      <w:proofErr w:type="spellStart"/>
      <w:r>
        <w:rPr>
          <w:i/>
        </w:rPr>
        <w:t>Science</w:t>
      </w:r>
      <w:proofErr w:type="spellEnd"/>
      <w:r>
        <w:t>,</w:t>
      </w:r>
      <w:r w:rsidR="00B83580">
        <w:t xml:space="preserve"> </w:t>
      </w:r>
      <w:r w:rsidR="00B83580" w:rsidRPr="00B83580">
        <w:rPr>
          <w:i/>
        </w:rPr>
        <w:t>49</w:t>
      </w:r>
      <w:r w:rsidR="00B83580">
        <w:t>(2),</w:t>
      </w:r>
      <w:r>
        <w:t xml:space="preserve"> 268-278.</w:t>
      </w:r>
    </w:p>
    <w:p w:rsidR="00277F1D" w:rsidRDefault="00D301F5">
      <w:pPr>
        <w:spacing w:before="159" w:line="360" w:lineRule="auto"/>
        <w:ind w:left="1656" w:right="1108" w:hanging="720"/>
        <w:rPr>
          <w:sz w:val="24"/>
        </w:rPr>
      </w:pPr>
      <w:r>
        <w:rPr>
          <w:sz w:val="24"/>
        </w:rPr>
        <w:t xml:space="preserve">Berger, P., &amp; </w:t>
      </w:r>
      <w:proofErr w:type="spellStart"/>
      <w:r>
        <w:rPr>
          <w:sz w:val="24"/>
        </w:rPr>
        <w:t>Luckmann</w:t>
      </w:r>
      <w:proofErr w:type="spellEnd"/>
      <w:r>
        <w:rPr>
          <w:sz w:val="24"/>
        </w:rPr>
        <w:t xml:space="preserve">, T. (1966). </w:t>
      </w:r>
      <w:r>
        <w:rPr>
          <w:i/>
          <w:sz w:val="24"/>
        </w:rPr>
        <w:t xml:space="preserve">The </w:t>
      </w:r>
      <w:proofErr w:type="spellStart"/>
      <w:r>
        <w:rPr>
          <w:i/>
          <w:sz w:val="24"/>
        </w:rPr>
        <w:t>Social</w:t>
      </w:r>
      <w:proofErr w:type="spellEnd"/>
      <w:r>
        <w:rPr>
          <w:i/>
          <w:sz w:val="24"/>
        </w:rPr>
        <w:t xml:space="preserve"> Construction of </w:t>
      </w:r>
      <w:proofErr w:type="spellStart"/>
      <w:r>
        <w:rPr>
          <w:i/>
          <w:sz w:val="24"/>
        </w:rPr>
        <w:t>Reality</w:t>
      </w:r>
      <w:proofErr w:type="spellEnd"/>
      <w:r>
        <w:rPr>
          <w:i/>
          <w:sz w:val="24"/>
        </w:rPr>
        <w:t xml:space="preserve">. </w:t>
      </w:r>
      <w:r>
        <w:rPr>
          <w:sz w:val="24"/>
        </w:rPr>
        <w:t xml:space="preserve">New York: </w:t>
      </w:r>
      <w:proofErr w:type="spellStart"/>
      <w:r>
        <w:rPr>
          <w:sz w:val="24"/>
        </w:rPr>
        <w:t>Penguin</w:t>
      </w:r>
      <w:proofErr w:type="spellEnd"/>
      <w:r>
        <w:rPr>
          <w:sz w:val="24"/>
        </w:rPr>
        <w:t xml:space="preserve"> </w:t>
      </w:r>
      <w:proofErr w:type="spellStart"/>
      <w:r>
        <w:rPr>
          <w:sz w:val="24"/>
        </w:rPr>
        <w:t>books</w:t>
      </w:r>
      <w:proofErr w:type="spellEnd"/>
      <w:r>
        <w:rPr>
          <w:sz w:val="24"/>
        </w:rPr>
        <w:t>.</w:t>
      </w:r>
    </w:p>
    <w:p w:rsidR="00277F1D" w:rsidRDefault="00D301F5">
      <w:pPr>
        <w:pStyle w:val="Plattetekst"/>
        <w:spacing w:before="161" w:line="360" w:lineRule="auto"/>
        <w:ind w:left="1656" w:right="1269" w:hanging="720"/>
      </w:pPr>
      <w:proofErr w:type="spellStart"/>
      <w:r>
        <w:t>Blazsin</w:t>
      </w:r>
      <w:proofErr w:type="spellEnd"/>
      <w:r>
        <w:t xml:space="preserve">, H., &amp; </w:t>
      </w:r>
      <w:proofErr w:type="spellStart"/>
      <w:r>
        <w:t>Guldenmund</w:t>
      </w:r>
      <w:proofErr w:type="spellEnd"/>
      <w:r>
        <w:t>, F.</w:t>
      </w:r>
      <w:r w:rsidR="004C7768">
        <w:t xml:space="preserve"> W.</w:t>
      </w:r>
      <w:bookmarkStart w:id="35" w:name="_GoBack"/>
      <w:bookmarkEnd w:id="35"/>
      <w:r>
        <w:t xml:space="preserve"> (2015). The </w:t>
      </w:r>
      <w:proofErr w:type="spellStart"/>
      <w:r>
        <w:t>social</w:t>
      </w:r>
      <w:proofErr w:type="spellEnd"/>
      <w:r>
        <w:t xml:space="preserve"> </w:t>
      </w:r>
      <w:proofErr w:type="spellStart"/>
      <w:r>
        <w:t>construction</w:t>
      </w:r>
      <w:proofErr w:type="spellEnd"/>
      <w:r>
        <w:t xml:space="preserve"> of </w:t>
      </w:r>
      <w:proofErr w:type="spellStart"/>
      <w:r>
        <w:t>safety</w:t>
      </w:r>
      <w:proofErr w:type="spellEnd"/>
      <w:r>
        <w:t xml:space="preserve">: </w:t>
      </w:r>
      <w:proofErr w:type="spellStart"/>
      <w:r>
        <w:t>Comparing</w:t>
      </w:r>
      <w:proofErr w:type="spellEnd"/>
      <w:r>
        <w:t xml:space="preserve"> </w:t>
      </w:r>
      <w:proofErr w:type="spellStart"/>
      <w:r>
        <w:t>three</w:t>
      </w:r>
      <w:proofErr w:type="spellEnd"/>
      <w:r>
        <w:t xml:space="preserve"> </w:t>
      </w:r>
      <w:proofErr w:type="spellStart"/>
      <w:r>
        <w:t>realities</w:t>
      </w:r>
      <w:proofErr w:type="spellEnd"/>
      <w:r>
        <w:t xml:space="preserve">. </w:t>
      </w:r>
      <w:r>
        <w:rPr>
          <w:i/>
        </w:rPr>
        <w:t xml:space="preserve">Safety </w:t>
      </w:r>
      <w:proofErr w:type="spellStart"/>
      <w:r>
        <w:rPr>
          <w:i/>
        </w:rPr>
        <w:t>Science</w:t>
      </w:r>
      <w:proofErr w:type="spellEnd"/>
      <w:r>
        <w:t xml:space="preserve">, </w:t>
      </w:r>
      <w:r>
        <w:rPr>
          <w:i/>
        </w:rPr>
        <w:t>71</w:t>
      </w:r>
      <w:r>
        <w:t>, 16-27.</w:t>
      </w:r>
    </w:p>
    <w:p w:rsidR="00277F1D" w:rsidRDefault="00D301F5">
      <w:pPr>
        <w:spacing w:before="161" w:line="360" w:lineRule="auto"/>
        <w:ind w:left="1656" w:right="1455" w:hanging="720"/>
        <w:rPr>
          <w:sz w:val="24"/>
        </w:rPr>
      </w:pPr>
      <w:proofErr w:type="spellStart"/>
      <w:r>
        <w:rPr>
          <w:sz w:val="24"/>
        </w:rPr>
        <w:t>Bleijenbergh</w:t>
      </w:r>
      <w:proofErr w:type="spellEnd"/>
      <w:r>
        <w:rPr>
          <w:sz w:val="24"/>
        </w:rPr>
        <w:t xml:space="preserve">, I. (2013). </w:t>
      </w:r>
      <w:r>
        <w:rPr>
          <w:i/>
          <w:sz w:val="24"/>
        </w:rPr>
        <w:t xml:space="preserve">Kwalitatief onderzoek in organisaties. </w:t>
      </w:r>
      <w:r>
        <w:rPr>
          <w:sz w:val="24"/>
        </w:rPr>
        <w:t>Den Haag: Boom Lemma uitgevers.</w:t>
      </w:r>
    </w:p>
    <w:p w:rsidR="00277F1D" w:rsidRDefault="00D301F5">
      <w:pPr>
        <w:spacing w:before="158"/>
        <w:ind w:left="936"/>
        <w:rPr>
          <w:sz w:val="24"/>
        </w:rPr>
      </w:pPr>
      <w:proofErr w:type="spellStart"/>
      <w:r>
        <w:rPr>
          <w:sz w:val="24"/>
        </w:rPr>
        <w:t>Boeije</w:t>
      </w:r>
      <w:proofErr w:type="spellEnd"/>
      <w:r>
        <w:rPr>
          <w:sz w:val="24"/>
        </w:rPr>
        <w:t xml:space="preserve">, H. (2014). </w:t>
      </w:r>
      <w:r>
        <w:rPr>
          <w:i/>
          <w:sz w:val="24"/>
        </w:rPr>
        <w:t xml:space="preserve">Analyseren in kwalitatief onderzoek. </w:t>
      </w:r>
      <w:r>
        <w:rPr>
          <w:sz w:val="24"/>
        </w:rPr>
        <w:t>Amsterdam: Boom Lemma uitgevers.</w:t>
      </w:r>
    </w:p>
    <w:p w:rsidR="00277F1D" w:rsidRDefault="00277F1D">
      <w:pPr>
        <w:pStyle w:val="Plattetekst"/>
        <w:spacing w:before="10"/>
        <w:ind w:left="0"/>
        <w:rPr>
          <w:sz w:val="25"/>
        </w:rPr>
      </w:pPr>
    </w:p>
    <w:p w:rsidR="00277F1D" w:rsidRDefault="00D301F5">
      <w:pPr>
        <w:spacing w:line="360" w:lineRule="auto"/>
        <w:ind w:left="1656" w:right="1147" w:hanging="720"/>
        <w:rPr>
          <w:sz w:val="24"/>
        </w:rPr>
      </w:pPr>
      <w:r>
        <w:rPr>
          <w:sz w:val="24"/>
        </w:rPr>
        <w:t xml:space="preserve">Cameron, K. S., &amp; Quinn, R. E. (1999). </w:t>
      </w:r>
      <w:proofErr w:type="spellStart"/>
      <w:r>
        <w:rPr>
          <w:i/>
          <w:sz w:val="24"/>
        </w:rPr>
        <w:t>Diagnosing</w:t>
      </w:r>
      <w:proofErr w:type="spellEnd"/>
      <w:r>
        <w:rPr>
          <w:i/>
          <w:sz w:val="24"/>
        </w:rPr>
        <w:t xml:space="preserve"> </w:t>
      </w:r>
      <w:proofErr w:type="spellStart"/>
      <w:r>
        <w:rPr>
          <w:i/>
          <w:sz w:val="24"/>
        </w:rPr>
        <w:t>and</w:t>
      </w:r>
      <w:proofErr w:type="spellEnd"/>
      <w:r>
        <w:rPr>
          <w:i/>
          <w:sz w:val="24"/>
        </w:rPr>
        <w:t xml:space="preserve"> </w:t>
      </w:r>
      <w:proofErr w:type="spellStart"/>
      <w:r>
        <w:rPr>
          <w:i/>
          <w:sz w:val="24"/>
        </w:rPr>
        <w:t>Changing</w:t>
      </w:r>
      <w:proofErr w:type="spellEnd"/>
      <w:r>
        <w:rPr>
          <w:i/>
          <w:sz w:val="24"/>
        </w:rPr>
        <w:t xml:space="preserve"> </w:t>
      </w:r>
      <w:proofErr w:type="spellStart"/>
      <w:r>
        <w:rPr>
          <w:i/>
          <w:sz w:val="24"/>
        </w:rPr>
        <w:t>Organizational</w:t>
      </w:r>
      <w:proofErr w:type="spellEnd"/>
      <w:r>
        <w:rPr>
          <w:i/>
          <w:sz w:val="24"/>
        </w:rPr>
        <w:t xml:space="preserve"> Culture: </w:t>
      </w:r>
      <w:proofErr w:type="spellStart"/>
      <w:r>
        <w:rPr>
          <w:i/>
          <w:sz w:val="24"/>
        </w:rPr>
        <w:t>Based</w:t>
      </w:r>
      <w:proofErr w:type="spellEnd"/>
      <w:r>
        <w:rPr>
          <w:i/>
          <w:sz w:val="24"/>
        </w:rPr>
        <w:t xml:space="preserve"> on </w:t>
      </w:r>
      <w:proofErr w:type="spellStart"/>
      <w:r>
        <w:rPr>
          <w:i/>
          <w:sz w:val="24"/>
        </w:rPr>
        <w:t>the</w:t>
      </w:r>
      <w:proofErr w:type="spellEnd"/>
      <w:r>
        <w:rPr>
          <w:i/>
          <w:sz w:val="24"/>
        </w:rPr>
        <w:t xml:space="preserve"> </w:t>
      </w:r>
      <w:proofErr w:type="spellStart"/>
      <w:r>
        <w:rPr>
          <w:i/>
          <w:sz w:val="24"/>
        </w:rPr>
        <w:t>Competing</w:t>
      </w:r>
      <w:proofErr w:type="spellEnd"/>
      <w:r>
        <w:rPr>
          <w:i/>
          <w:sz w:val="24"/>
        </w:rPr>
        <w:t xml:space="preserve"> </w:t>
      </w:r>
      <w:proofErr w:type="spellStart"/>
      <w:r>
        <w:rPr>
          <w:i/>
          <w:sz w:val="24"/>
        </w:rPr>
        <w:t>Values</w:t>
      </w:r>
      <w:proofErr w:type="spellEnd"/>
      <w:r>
        <w:rPr>
          <w:i/>
          <w:sz w:val="24"/>
        </w:rPr>
        <w:t xml:space="preserve"> Framework. </w:t>
      </w:r>
      <w:r>
        <w:rPr>
          <w:sz w:val="24"/>
        </w:rPr>
        <w:t xml:space="preserve">Prentice Hall: John </w:t>
      </w:r>
      <w:proofErr w:type="spellStart"/>
      <w:r>
        <w:rPr>
          <w:sz w:val="24"/>
        </w:rPr>
        <w:t>Wiley</w:t>
      </w:r>
      <w:proofErr w:type="spellEnd"/>
      <w:r>
        <w:rPr>
          <w:sz w:val="24"/>
        </w:rPr>
        <w:t xml:space="preserve"> &amp; </w:t>
      </w:r>
      <w:proofErr w:type="spellStart"/>
      <w:r>
        <w:rPr>
          <w:sz w:val="24"/>
        </w:rPr>
        <w:t>Sons</w:t>
      </w:r>
      <w:proofErr w:type="spellEnd"/>
      <w:r>
        <w:rPr>
          <w:sz w:val="24"/>
        </w:rPr>
        <w:t>.</w:t>
      </w:r>
    </w:p>
    <w:p w:rsidR="00277F1D" w:rsidRDefault="00D301F5">
      <w:pPr>
        <w:pStyle w:val="Plattetekst"/>
        <w:spacing w:before="162" w:line="360" w:lineRule="auto"/>
        <w:ind w:left="1656" w:right="1282" w:hanging="720"/>
      </w:pPr>
      <w:proofErr w:type="spellStart"/>
      <w:r>
        <w:t>Casey</w:t>
      </w:r>
      <w:proofErr w:type="spellEnd"/>
      <w:r>
        <w:t xml:space="preserve">, T., Griffin, M., </w:t>
      </w:r>
      <w:proofErr w:type="spellStart"/>
      <w:r>
        <w:t>Flatau</w:t>
      </w:r>
      <w:proofErr w:type="spellEnd"/>
      <w:r>
        <w:t xml:space="preserve"> </w:t>
      </w:r>
      <w:proofErr w:type="spellStart"/>
      <w:r>
        <w:t>harrison</w:t>
      </w:r>
      <w:proofErr w:type="spellEnd"/>
      <w:r>
        <w:t xml:space="preserve">, H., &amp; Neal, A. (2017). Safety </w:t>
      </w:r>
      <w:proofErr w:type="spellStart"/>
      <w:r>
        <w:t>Climate</w:t>
      </w:r>
      <w:proofErr w:type="spellEnd"/>
      <w:r>
        <w:t xml:space="preserve"> </w:t>
      </w:r>
      <w:proofErr w:type="spellStart"/>
      <w:r>
        <w:t>and</w:t>
      </w:r>
      <w:proofErr w:type="spellEnd"/>
      <w:r>
        <w:t xml:space="preserve"> Culture: </w:t>
      </w:r>
      <w:proofErr w:type="spellStart"/>
      <w:r>
        <w:t>Integrating</w:t>
      </w:r>
      <w:proofErr w:type="spellEnd"/>
      <w:r>
        <w:t xml:space="preserve"> </w:t>
      </w:r>
      <w:proofErr w:type="spellStart"/>
      <w:r>
        <w:t>Psychological</w:t>
      </w:r>
      <w:proofErr w:type="spellEnd"/>
      <w:r>
        <w:t xml:space="preserve">. </w:t>
      </w:r>
      <w:r>
        <w:rPr>
          <w:i/>
        </w:rPr>
        <w:t xml:space="preserve">Journal of </w:t>
      </w:r>
      <w:proofErr w:type="spellStart"/>
      <w:r>
        <w:rPr>
          <w:i/>
        </w:rPr>
        <w:t>Occupational</w:t>
      </w:r>
      <w:proofErr w:type="spellEnd"/>
      <w:r>
        <w:rPr>
          <w:i/>
        </w:rPr>
        <w:t xml:space="preserve"> Health</w:t>
      </w:r>
      <w:r>
        <w:t xml:space="preserve">, </w:t>
      </w:r>
      <w:r w:rsidR="00B83580" w:rsidRPr="00B83580">
        <w:rPr>
          <w:i/>
        </w:rPr>
        <w:t>22</w:t>
      </w:r>
      <w:r w:rsidR="00B83580">
        <w:t xml:space="preserve">(3), </w:t>
      </w:r>
      <w:r>
        <w:t>1-13.</w:t>
      </w:r>
    </w:p>
    <w:p w:rsidR="00277F1D" w:rsidRDefault="00D301F5">
      <w:pPr>
        <w:pStyle w:val="Plattetekst"/>
        <w:spacing w:before="161" w:line="360" w:lineRule="auto"/>
        <w:ind w:left="1656" w:right="1002" w:hanging="720"/>
      </w:pPr>
      <w:proofErr w:type="spellStart"/>
      <w:r>
        <w:t>Choudhry</w:t>
      </w:r>
      <w:proofErr w:type="spellEnd"/>
      <w:r>
        <w:t xml:space="preserve">, R. M., </w:t>
      </w:r>
      <w:proofErr w:type="spellStart"/>
      <w:r>
        <w:t>Fang</w:t>
      </w:r>
      <w:proofErr w:type="spellEnd"/>
      <w:r>
        <w:t xml:space="preserve">, D., &amp; Mohamed, S. (2007). The nature of </w:t>
      </w:r>
      <w:proofErr w:type="spellStart"/>
      <w:r>
        <w:t>safety</w:t>
      </w:r>
      <w:proofErr w:type="spellEnd"/>
      <w:r>
        <w:t xml:space="preserve"> culture: A survey of </w:t>
      </w:r>
      <w:proofErr w:type="spellStart"/>
      <w:r>
        <w:t>the</w:t>
      </w:r>
      <w:proofErr w:type="spellEnd"/>
      <w:r>
        <w:t xml:space="preserve"> art. </w:t>
      </w:r>
      <w:r>
        <w:rPr>
          <w:i/>
        </w:rPr>
        <w:t xml:space="preserve">Safety </w:t>
      </w:r>
      <w:proofErr w:type="spellStart"/>
      <w:r>
        <w:rPr>
          <w:i/>
        </w:rPr>
        <w:t>Science</w:t>
      </w:r>
      <w:proofErr w:type="spellEnd"/>
      <w:r>
        <w:t xml:space="preserve">, </w:t>
      </w:r>
      <w:r>
        <w:rPr>
          <w:i/>
        </w:rPr>
        <w:t>45</w:t>
      </w:r>
      <w:r>
        <w:t>(10) 993-1012.</w:t>
      </w:r>
    </w:p>
    <w:p w:rsidR="00277F1D" w:rsidRDefault="00D301F5">
      <w:pPr>
        <w:spacing w:before="158" w:line="360" w:lineRule="auto"/>
        <w:ind w:left="1656" w:right="962" w:hanging="720"/>
        <w:rPr>
          <w:sz w:val="24"/>
        </w:rPr>
      </w:pPr>
      <w:proofErr w:type="spellStart"/>
      <w:r>
        <w:rPr>
          <w:sz w:val="24"/>
        </w:rPr>
        <w:t>Clarke</w:t>
      </w:r>
      <w:proofErr w:type="spellEnd"/>
      <w:r>
        <w:rPr>
          <w:sz w:val="24"/>
        </w:rPr>
        <w:t>,</w:t>
      </w:r>
      <w:r w:rsidR="00B83580">
        <w:rPr>
          <w:sz w:val="24"/>
        </w:rPr>
        <w:t xml:space="preserve"> S. G. (2000). Safety Culture: </w:t>
      </w:r>
      <w:proofErr w:type="spellStart"/>
      <w:r w:rsidR="00B83580">
        <w:rPr>
          <w:sz w:val="24"/>
        </w:rPr>
        <w:t>u</w:t>
      </w:r>
      <w:r>
        <w:rPr>
          <w:sz w:val="24"/>
        </w:rPr>
        <w:t>nder</w:t>
      </w:r>
      <w:r w:rsidR="00B83580">
        <w:rPr>
          <w:sz w:val="24"/>
        </w:rPr>
        <w:t>-s</w:t>
      </w:r>
      <w:r>
        <w:rPr>
          <w:sz w:val="24"/>
        </w:rPr>
        <w:t>pecified</w:t>
      </w:r>
      <w:proofErr w:type="spellEnd"/>
      <w:r>
        <w:rPr>
          <w:sz w:val="24"/>
        </w:rPr>
        <w:t xml:space="preserve"> </w:t>
      </w:r>
      <w:proofErr w:type="spellStart"/>
      <w:r>
        <w:rPr>
          <w:sz w:val="24"/>
        </w:rPr>
        <w:t>and</w:t>
      </w:r>
      <w:proofErr w:type="spellEnd"/>
      <w:r>
        <w:rPr>
          <w:sz w:val="24"/>
        </w:rPr>
        <w:t xml:space="preserve"> </w:t>
      </w:r>
      <w:proofErr w:type="spellStart"/>
      <w:r>
        <w:rPr>
          <w:sz w:val="24"/>
        </w:rPr>
        <w:t>overrated</w:t>
      </w:r>
      <w:proofErr w:type="spellEnd"/>
      <w:r>
        <w:rPr>
          <w:sz w:val="24"/>
        </w:rPr>
        <w:t xml:space="preserve">? </w:t>
      </w:r>
      <w:r>
        <w:rPr>
          <w:i/>
          <w:sz w:val="24"/>
        </w:rPr>
        <w:t>International Journal of Management Reviews</w:t>
      </w:r>
      <w:r>
        <w:rPr>
          <w:sz w:val="24"/>
        </w:rPr>
        <w:t>,</w:t>
      </w:r>
      <w:r w:rsidR="00B83580">
        <w:rPr>
          <w:sz w:val="24"/>
        </w:rPr>
        <w:t xml:space="preserve"> </w:t>
      </w:r>
      <w:r w:rsidR="00B83580" w:rsidRPr="00B83580">
        <w:rPr>
          <w:i/>
          <w:sz w:val="24"/>
        </w:rPr>
        <w:t>2</w:t>
      </w:r>
      <w:r w:rsidR="00B83580">
        <w:rPr>
          <w:sz w:val="24"/>
        </w:rPr>
        <w:t>(1),</w:t>
      </w:r>
      <w:r>
        <w:rPr>
          <w:sz w:val="24"/>
        </w:rPr>
        <w:t xml:space="preserve"> 65-90.</w:t>
      </w:r>
    </w:p>
    <w:p w:rsidR="00277F1D" w:rsidRDefault="00D301F5">
      <w:pPr>
        <w:spacing w:before="162"/>
        <w:ind w:left="936"/>
        <w:rPr>
          <w:sz w:val="24"/>
        </w:rPr>
      </w:pPr>
      <w:r>
        <w:rPr>
          <w:sz w:val="24"/>
        </w:rPr>
        <w:t xml:space="preserve">Deal, T., &amp; Kennedy, A. (1982). </w:t>
      </w:r>
      <w:r>
        <w:rPr>
          <w:i/>
          <w:sz w:val="24"/>
        </w:rPr>
        <w:t xml:space="preserve">Corporate cultures. </w:t>
      </w:r>
      <w:r>
        <w:rPr>
          <w:sz w:val="24"/>
        </w:rPr>
        <w:t>Reading: Mass.: Addison-Wesley.</w:t>
      </w:r>
    </w:p>
    <w:p w:rsidR="00277F1D" w:rsidRDefault="00277F1D">
      <w:pPr>
        <w:pStyle w:val="Plattetekst"/>
        <w:spacing w:before="10"/>
        <w:ind w:left="0"/>
        <w:rPr>
          <w:sz w:val="25"/>
        </w:rPr>
      </w:pPr>
    </w:p>
    <w:p w:rsidR="00277F1D" w:rsidRDefault="00D301F5">
      <w:pPr>
        <w:ind w:left="936"/>
        <w:rPr>
          <w:i/>
          <w:sz w:val="24"/>
        </w:rPr>
      </w:pPr>
      <w:r>
        <w:rPr>
          <w:sz w:val="24"/>
        </w:rPr>
        <w:t xml:space="preserve">Dekker, S. (2005). </w:t>
      </w:r>
      <w:r>
        <w:rPr>
          <w:i/>
          <w:sz w:val="24"/>
        </w:rPr>
        <w:t xml:space="preserve">Ten </w:t>
      </w:r>
      <w:proofErr w:type="spellStart"/>
      <w:r>
        <w:rPr>
          <w:i/>
          <w:sz w:val="24"/>
        </w:rPr>
        <w:t>Questions</w:t>
      </w:r>
      <w:proofErr w:type="spellEnd"/>
      <w:r>
        <w:rPr>
          <w:i/>
          <w:sz w:val="24"/>
        </w:rPr>
        <w:t xml:space="preserve"> </w:t>
      </w:r>
      <w:proofErr w:type="spellStart"/>
      <w:r>
        <w:rPr>
          <w:i/>
          <w:sz w:val="24"/>
        </w:rPr>
        <w:t>About</w:t>
      </w:r>
      <w:proofErr w:type="spellEnd"/>
      <w:r>
        <w:rPr>
          <w:i/>
          <w:sz w:val="24"/>
        </w:rPr>
        <w:t xml:space="preserve"> Human Error: A New View of Human Factors.</w:t>
      </w:r>
    </w:p>
    <w:p w:rsidR="00277F1D" w:rsidRDefault="00D301F5">
      <w:pPr>
        <w:pStyle w:val="Plattetekst"/>
        <w:spacing w:before="139"/>
        <w:ind w:left="1656"/>
      </w:pPr>
      <w:proofErr w:type="spellStart"/>
      <w:r>
        <w:t>Mahwah</w:t>
      </w:r>
      <w:proofErr w:type="spellEnd"/>
      <w:r>
        <w:t xml:space="preserve">: Lawrence </w:t>
      </w:r>
      <w:proofErr w:type="spellStart"/>
      <w:r>
        <w:t>Erlbaum</w:t>
      </w:r>
      <w:proofErr w:type="spellEnd"/>
      <w:r>
        <w:t xml:space="preserve"> </w:t>
      </w:r>
      <w:proofErr w:type="spellStart"/>
      <w:r>
        <w:t>Associates</w:t>
      </w:r>
      <w:proofErr w:type="spellEnd"/>
      <w:r>
        <w:t>.</w:t>
      </w:r>
    </w:p>
    <w:p w:rsidR="00277F1D" w:rsidRDefault="00277F1D">
      <w:pPr>
        <w:sectPr w:rsidR="00277F1D">
          <w:pgSz w:w="11910" w:h="16840"/>
          <w:pgMar w:top="1380" w:right="500" w:bottom="1200" w:left="480" w:header="0" w:footer="1000" w:gutter="0"/>
          <w:cols w:space="708"/>
        </w:sectPr>
      </w:pPr>
    </w:p>
    <w:p w:rsidR="00277F1D" w:rsidRDefault="00D301F5">
      <w:pPr>
        <w:spacing w:before="72" w:line="360" w:lineRule="auto"/>
        <w:ind w:left="1656" w:right="1534" w:hanging="720"/>
        <w:rPr>
          <w:sz w:val="24"/>
        </w:rPr>
      </w:pPr>
      <w:r>
        <w:rPr>
          <w:sz w:val="24"/>
        </w:rPr>
        <w:lastRenderedPageBreak/>
        <w:t xml:space="preserve">Douglas, M. (1970). </w:t>
      </w:r>
      <w:r>
        <w:rPr>
          <w:i/>
          <w:sz w:val="24"/>
        </w:rPr>
        <w:t xml:space="preserve">Natural </w:t>
      </w:r>
      <w:proofErr w:type="spellStart"/>
      <w:r>
        <w:rPr>
          <w:i/>
          <w:sz w:val="24"/>
        </w:rPr>
        <w:t>Symbols</w:t>
      </w:r>
      <w:proofErr w:type="spellEnd"/>
      <w:r>
        <w:rPr>
          <w:i/>
          <w:sz w:val="24"/>
        </w:rPr>
        <w:t xml:space="preserve">: </w:t>
      </w:r>
      <w:proofErr w:type="spellStart"/>
      <w:r>
        <w:rPr>
          <w:i/>
          <w:sz w:val="24"/>
        </w:rPr>
        <w:t>explorations</w:t>
      </w:r>
      <w:proofErr w:type="spellEnd"/>
      <w:r>
        <w:rPr>
          <w:i/>
          <w:sz w:val="24"/>
        </w:rPr>
        <w:t xml:space="preserve"> in </w:t>
      </w:r>
      <w:proofErr w:type="spellStart"/>
      <w:r>
        <w:rPr>
          <w:i/>
          <w:sz w:val="24"/>
        </w:rPr>
        <w:t>cosmology</w:t>
      </w:r>
      <w:proofErr w:type="spellEnd"/>
      <w:r>
        <w:rPr>
          <w:i/>
          <w:sz w:val="24"/>
        </w:rPr>
        <w:t xml:space="preserve">. </w:t>
      </w:r>
      <w:r>
        <w:rPr>
          <w:sz w:val="24"/>
        </w:rPr>
        <w:t>New York: Pantheon Books.</w:t>
      </w:r>
    </w:p>
    <w:p w:rsidR="00277F1D" w:rsidRDefault="00D301F5">
      <w:pPr>
        <w:spacing w:before="161" w:line="360" w:lineRule="auto"/>
        <w:ind w:left="1656" w:right="1495" w:hanging="720"/>
        <w:rPr>
          <w:sz w:val="24"/>
        </w:rPr>
      </w:pPr>
      <w:r>
        <w:rPr>
          <w:sz w:val="24"/>
        </w:rPr>
        <w:t xml:space="preserve">Douglas, M., &amp; </w:t>
      </w:r>
      <w:proofErr w:type="spellStart"/>
      <w:r>
        <w:rPr>
          <w:sz w:val="24"/>
        </w:rPr>
        <w:t>Wildavsky</w:t>
      </w:r>
      <w:proofErr w:type="spellEnd"/>
      <w:r>
        <w:rPr>
          <w:sz w:val="24"/>
        </w:rPr>
        <w:t xml:space="preserve">, A. B. (1982). </w:t>
      </w:r>
      <w:r>
        <w:rPr>
          <w:i/>
          <w:sz w:val="24"/>
        </w:rPr>
        <w:t xml:space="preserve">Risk </w:t>
      </w:r>
      <w:proofErr w:type="spellStart"/>
      <w:r>
        <w:rPr>
          <w:i/>
          <w:sz w:val="24"/>
        </w:rPr>
        <w:t>and</w:t>
      </w:r>
      <w:proofErr w:type="spellEnd"/>
      <w:r>
        <w:rPr>
          <w:i/>
          <w:sz w:val="24"/>
        </w:rPr>
        <w:t xml:space="preserve"> Culture: An essay on </w:t>
      </w:r>
      <w:proofErr w:type="spellStart"/>
      <w:r>
        <w:rPr>
          <w:i/>
          <w:sz w:val="24"/>
        </w:rPr>
        <w:t>the</w:t>
      </w:r>
      <w:proofErr w:type="spellEnd"/>
      <w:r>
        <w:rPr>
          <w:i/>
          <w:sz w:val="24"/>
        </w:rPr>
        <w:t xml:space="preserve"> </w:t>
      </w:r>
      <w:proofErr w:type="spellStart"/>
      <w:r>
        <w:rPr>
          <w:i/>
          <w:sz w:val="24"/>
        </w:rPr>
        <w:t>selection</w:t>
      </w:r>
      <w:proofErr w:type="spellEnd"/>
      <w:r>
        <w:rPr>
          <w:i/>
          <w:sz w:val="24"/>
        </w:rPr>
        <w:t xml:space="preserve"> of </w:t>
      </w:r>
      <w:proofErr w:type="spellStart"/>
      <w:r>
        <w:rPr>
          <w:i/>
          <w:sz w:val="24"/>
        </w:rPr>
        <w:t>technical</w:t>
      </w:r>
      <w:proofErr w:type="spellEnd"/>
      <w:r>
        <w:rPr>
          <w:i/>
          <w:sz w:val="24"/>
        </w:rPr>
        <w:t xml:space="preserve"> </w:t>
      </w:r>
      <w:proofErr w:type="spellStart"/>
      <w:r>
        <w:rPr>
          <w:i/>
          <w:sz w:val="24"/>
        </w:rPr>
        <w:t>and</w:t>
      </w:r>
      <w:proofErr w:type="spellEnd"/>
      <w:r>
        <w:rPr>
          <w:i/>
          <w:sz w:val="24"/>
        </w:rPr>
        <w:t xml:space="preserve"> </w:t>
      </w:r>
      <w:proofErr w:type="spellStart"/>
      <w:r>
        <w:rPr>
          <w:i/>
          <w:sz w:val="24"/>
        </w:rPr>
        <w:t>environmental</w:t>
      </w:r>
      <w:proofErr w:type="spellEnd"/>
      <w:r>
        <w:rPr>
          <w:i/>
          <w:sz w:val="24"/>
        </w:rPr>
        <w:t xml:space="preserve"> </w:t>
      </w:r>
      <w:proofErr w:type="spellStart"/>
      <w:r>
        <w:rPr>
          <w:i/>
          <w:sz w:val="24"/>
        </w:rPr>
        <w:t>dangers</w:t>
      </w:r>
      <w:proofErr w:type="spellEnd"/>
      <w:r>
        <w:rPr>
          <w:i/>
          <w:sz w:val="24"/>
        </w:rPr>
        <w:t xml:space="preserve">. </w:t>
      </w:r>
      <w:r>
        <w:rPr>
          <w:sz w:val="24"/>
        </w:rPr>
        <w:t>Berkeley: University of California Press.</w:t>
      </w:r>
    </w:p>
    <w:p w:rsidR="00277F1D" w:rsidRDefault="00D301F5">
      <w:pPr>
        <w:pStyle w:val="Plattetekst"/>
        <w:spacing w:before="161" w:line="360" w:lineRule="auto"/>
        <w:ind w:left="1656" w:right="1595" w:hanging="720"/>
      </w:pPr>
      <w:r>
        <w:t xml:space="preserve">Edwards, J. R., </w:t>
      </w:r>
      <w:proofErr w:type="spellStart"/>
      <w:r>
        <w:t>Davey</w:t>
      </w:r>
      <w:proofErr w:type="spellEnd"/>
      <w:r>
        <w:t xml:space="preserve">, J., &amp; Armstrong, K. (2013). </w:t>
      </w:r>
      <w:proofErr w:type="spellStart"/>
      <w:r>
        <w:t>Returning</w:t>
      </w:r>
      <w:proofErr w:type="spellEnd"/>
      <w:r>
        <w:t xml:space="preserve"> </w:t>
      </w:r>
      <w:proofErr w:type="spellStart"/>
      <w:r>
        <w:t>to</w:t>
      </w:r>
      <w:proofErr w:type="spellEnd"/>
      <w:r>
        <w:t xml:space="preserve"> </w:t>
      </w:r>
      <w:proofErr w:type="spellStart"/>
      <w:r>
        <w:t>the</w:t>
      </w:r>
      <w:proofErr w:type="spellEnd"/>
      <w:r>
        <w:t xml:space="preserve"> </w:t>
      </w:r>
      <w:proofErr w:type="spellStart"/>
      <w:r>
        <w:t>roots</w:t>
      </w:r>
      <w:proofErr w:type="spellEnd"/>
      <w:r>
        <w:t xml:space="preserve"> of culture: A review </w:t>
      </w:r>
      <w:proofErr w:type="spellStart"/>
      <w:r>
        <w:t>and</w:t>
      </w:r>
      <w:proofErr w:type="spellEnd"/>
      <w:r>
        <w:t xml:space="preserve"> re-</w:t>
      </w:r>
      <w:proofErr w:type="spellStart"/>
      <w:r>
        <w:t>conceptualisation</w:t>
      </w:r>
      <w:proofErr w:type="spellEnd"/>
      <w:r>
        <w:t xml:space="preserve"> of </w:t>
      </w:r>
      <w:proofErr w:type="spellStart"/>
      <w:r>
        <w:t>safety</w:t>
      </w:r>
      <w:proofErr w:type="spellEnd"/>
      <w:r>
        <w:t xml:space="preserve"> culture. </w:t>
      </w:r>
      <w:r>
        <w:rPr>
          <w:i/>
        </w:rPr>
        <w:t xml:space="preserve">Safety </w:t>
      </w:r>
      <w:proofErr w:type="spellStart"/>
      <w:r>
        <w:rPr>
          <w:i/>
        </w:rPr>
        <w:t>Science</w:t>
      </w:r>
      <w:proofErr w:type="spellEnd"/>
      <w:r>
        <w:t>, 70-80.</w:t>
      </w:r>
    </w:p>
    <w:p w:rsidR="00277F1D" w:rsidRDefault="00D301F5">
      <w:pPr>
        <w:pStyle w:val="Plattetekst"/>
        <w:spacing w:before="158" w:line="360" w:lineRule="auto"/>
        <w:ind w:left="1656" w:right="946" w:hanging="720"/>
      </w:pPr>
      <w:proofErr w:type="spellStart"/>
      <w:r>
        <w:t>Eisenhardt</w:t>
      </w:r>
      <w:proofErr w:type="spellEnd"/>
      <w:r>
        <w:t xml:space="preserve">, K. M., &amp; </w:t>
      </w:r>
      <w:proofErr w:type="spellStart"/>
      <w:r>
        <w:t>Graebner</w:t>
      </w:r>
      <w:proofErr w:type="spellEnd"/>
      <w:r>
        <w:t xml:space="preserve">, M. E. (2007). </w:t>
      </w:r>
      <w:proofErr w:type="spellStart"/>
      <w:r>
        <w:t>Theory</w:t>
      </w:r>
      <w:proofErr w:type="spellEnd"/>
      <w:r>
        <w:t xml:space="preserve"> Building </w:t>
      </w:r>
      <w:proofErr w:type="spellStart"/>
      <w:r>
        <w:t>from</w:t>
      </w:r>
      <w:proofErr w:type="spellEnd"/>
      <w:r>
        <w:t xml:space="preserve"> Cases: </w:t>
      </w:r>
      <w:proofErr w:type="spellStart"/>
      <w:r>
        <w:t>Opportunities</w:t>
      </w:r>
      <w:proofErr w:type="spellEnd"/>
      <w:r>
        <w:t xml:space="preserve"> </w:t>
      </w:r>
      <w:proofErr w:type="spellStart"/>
      <w:r>
        <w:t>and</w:t>
      </w:r>
      <w:proofErr w:type="spellEnd"/>
      <w:r>
        <w:t xml:space="preserve"> </w:t>
      </w:r>
      <w:proofErr w:type="spellStart"/>
      <w:r>
        <w:t>Challenges</w:t>
      </w:r>
      <w:proofErr w:type="spellEnd"/>
      <w:r>
        <w:t xml:space="preserve">. In The Academy of Management Journal 50 (1), pp. 25–32. </w:t>
      </w:r>
      <w:proofErr w:type="spellStart"/>
      <w:r>
        <w:t>Available</w:t>
      </w:r>
      <w:proofErr w:type="spellEnd"/>
      <w:r>
        <w:t xml:space="preserve"> online at </w:t>
      </w:r>
      <w:hyperlink r:id="rId21">
        <w:r>
          <w:t xml:space="preserve">www.jstor.org/stable/20159839. </w:t>
        </w:r>
      </w:hyperlink>
      <w:r>
        <w:rPr>
          <w:i/>
        </w:rPr>
        <w:t xml:space="preserve">The </w:t>
      </w:r>
      <w:proofErr w:type="spellStart"/>
      <w:r>
        <w:rPr>
          <w:i/>
        </w:rPr>
        <w:t>academy</w:t>
      </w:r>
      <w:proofErr w:type="spellEnd"/>
      <w:r>
        <w:rPr>
          <w:i/>
        </w:rPr>
        <w:t xml:space="preserve"> of management </w:t>
      </w:r>
      <w:proofErr w:type="spellStart"/>
      <w:r>
        <w:rPr>
          <w:i/>
        </w:rPr>
        <w:t>journal</w:t>
      </w:r>
      <w:proofErr w:type="spellEnd"/>
      <w:r>
        <w:rPr>
          <w:i/>
        </w:rPr>
        <w:t xml:space="preserve"> 50-1</w:t>
      </w:r>
      <w:r>
        <w:t>, 25-32.</w:t>
      </w:r>
    </w:p>
    <w:p w:rsidR="00277F1D" w:rsidRDefault="00D301F5">
      <w:pPr>
        <w:pStyle w:val="Plattetekst"/>
        <w:spacing w:before="162" w:line="360" w:lineRule="auto"/>
        <w:ind w:left="1656" w:right="1002" w:hanging="720"/>
      </w:pPr>
      <w:r>
        <w:t xml:space="preserve">Eric Arne, L., Dyson, P. K., &amp; </w:t>
      </w:r>
      <w:proofErr w:type="spellStart"/>
      <w:r>
        <w:t>Trønnes</w:t>
      </w:r>
      <w:proofErr w:type="spellEnd"/>
      <w:r>
        <w:t xml:space="preserve">, S. N. (2017). Mind </w:t>
      </w:r>
      <w:proofErr w:type="spellStart"/>
      <w:r>
        <w:t>the</w:t>
      </w:r>
      <w:proofErr w:type="spellEnd"/>
      <w:r>
        <w:t xml:space="preserve"> gap: a </w:t>
      </w:r>
      <w:proofErr w:type="spellStart"/>
      <w:r>
        <w:t>qualitative</w:t>
      </w:r>
      <w:proofErr w:type="spellEnd"/>
      <w:r>
        <w:t xml:space="preserve"> approach </w:t>
      </w:r>
      <w:proofErr w:type="spellStart"/>
      <w:r>
        <w:t>to</w:t>
      </w:r>
      <w:proofErr w:type="spellEnd"/>
      <w:r>
        <w:t xml:space="preserve"> </w:t>
      </w:r>
      <w:proofErr w:type="spellStart"/>
      <w:r>
        <w:t>assessing</w:t>
      </w:r>
      <w:proofErr w:type="spellEnd"/>
      <w:r>
        <w:t xml:space="preserve"> </w:t>
      </w:r>
      <w:proofErr w:type="spellStart"/>
      <w:r>
        <w:t>why</w:t>
      </w:r>
      <w:proofErr w:type="spellEnd"/>
      <w:r>
        <w:t xml:space="preserve"> different</w:t>
      </w:r>
      <w:r w:rsidR="00B83580">
        <w:t xml:space="preserve"> </w:t>
      </w:r>
      <w:proofErr w:type="spellStart"/>
      <w:r w:rsidR="00B83580">
        <w:t>within</w:t>
      </w:r>
      <w:proofErr w:type="spellEnd"/>
      <w:r w:rsidR="00B83580">
        <w:t xml:space="preserve"> high-risk </w:t>
      </w:r>
      <w:proofErr w:type="spellStart"/>
      <w:r w:rsidR="00B83580">
        <w:t>industries</w:t>
      </w:r>
      <w:proofErr w:type="spellEnd"/>
      <w:r w:rsidR="00B83580">
        <w:t xml:space="preserve"> </w:t>
      </w:r>
      <w:proofErr w:type="spellStart"/>
      <w:r w:rsidR="00B83580">
        <w:t>interpret</w:t>
      </w:r>
      <w:proofErr w:type="spellEnd"/>
      <w:r w:rsidR="00B83580">
        <w:t xml:space="preserve"> </w:t>
      </w:r>
      <w:proofErr w:type="spellStart"/>
      <w:r w:rsidR="00B83580">
        <w:t>safety</w:t>
      </w:r>
      <w:proofErr w:type="spellEnd"/>
      <w:r w:rsidR="00B83580">
        <w:t xml:space="preserve"> </w:t>
      </w:r>
      <w:proofErr w:type="spellStart"/>
      <w:r w:rsidR="00B83580">
        <w:t>rule</w:t>
      </w:r>
      <w:proofErr w:type="spellEnd"/>
      <w:r w:rsidR="00B83580">
        <w:t xml:space="preserve"> </w:t>
      </w:r>
      <w:proofErr w:type="spellStart"/>
      <w:r w:rsidR="00B83580">
        <w:t>gaps</w:t>
      </w:r>
      <w:proofErr w:type="spellEnd"/>
      <w:r w:rsidR="00B83580">
        <w:t xml:space="preserve"> in different </w:t>
      </w:r>
      <w:proofErr w:type="spellStart"/>
      <w:r w:rsidR="00B83580">
        <w:t>ways</w:t>
      </w:r>
      <w:proofErr w:type="spellEnd"/>
      <w:r>
        <w:t xml:space="preserve">. </w:t>
      </w:r>
      <w:r>
        <w:rPr>
          <w:i/>
        </w:rPr>
        <w:t xml:space="preserve">Safety </w:t>
      </w:r>
      <w:proofErr w:type="spellStart"/>
      <w:r>
        <w:rPr>
          <w:i/>
        </w:rPr>
        <w:t>Science</w:t>
      </w:r>
      <w:proofErr w:type="spellEnd"/>
      <w:r>
        <w:t>,</w:t>
      </w:r>
      <w:r w:rsidR="00B83580">
        <w:t xml:space="preserve"> </w:t>
      </w:r>
      <w:r w:rsidR="00B83580" w:rsidRPr="00B83580">
        <w:rPr>
          <w:i/>
        </w:rPr>
        <w:t>92</w:t>
      </w:r>
      <w:r w:rsidR="00B83580">
        <w:t>,</w:t>
      </w:r>
      <w:r>
        <w:t xml:space="preserve"> 241-256.</w:t>
      </w:r>
    </w:p>
    <w:p w:rsidR="00277F1D" w:rsidRDefault="00D301F5">
      <w:pPr>
        <w:pStyle w:val="Plattetekst"/>
        <w:spacing w:before="161" w:line="360" w:lineRule="auto"/>
        <w:ind w:left="1656" w:right="1171" w:hanging="720"/>
      </w:pPr>
      <w:proofErr w:type="spellStart"/>
      <w:r>
        <w:t>Flin</w:t>
      </w:r>
      <w:proofErr w:type="spellEnd"/>
      <w:r>
        <w:t xml:space="preserve">, R., </w:t>
      </w:r>
      <w:proofErr w:type="spellStart"/>
      <w:r>
        <w:t>Mearns</w:t>
      </w:r>
      <w:proofErr w:type="spellEnd"/>
      <w:r>
        <w:t xml:space="preserve">, K., O'Connor, p., &amp; </w:t>
      </w:r>
      <w:proofErr w:type="spellStart"/>
      <w:r>
        <w:t>Bryden</w:t>
      </w:r>
      <w:proofErr w:type="spellEnd"/>
      <w:r>
        <w:t xml:space="preserve">, R. (2000). </w:t>
      </w:r>
      <w:proofErr w:type="spellStart"/>
      <w:r>
        <w:t>Measuring</w:t>
      </w:r>
      <w:proofErr w:type="spellEnd"/>
      <w:r>
        <w:t xml:space="preserve"> Safety </w:t>
      </w:r>
      <w:proofErr w:type="spellStart"/>
      <w:r>
        <w:t>Climate</w:t>
      </w:r>
      <w:proofErr w:type="spellEnd"/>
      <w:r>
        <w:t xml:space="preserve">:. </w:t>
      </w:r>
      <w:r>
        <w:rPr>
          <w:i/>
        </w:rPr>
        <w:t xml:space="preserve">Safety </w:t>
      </w:r>
      <w:proofErr w:type="spellStart"/>
      <w:r>
        <w:rPr>
          <w:i/>
        </w:rPr>
        <w:t>Science</w:t>
      </w:r>
      <w:proofErr w:type="spellEnd"/>
      <w:r>
        <w:t xml:space="preserve">, </w:t>
      </w:r>
      <w:r>
        <w:rPr>
          <w:i/>
        </w:rPr>
        <w:t>34</w:t>
      </w:r>
      <w:r>
        <w:t>, 177-192.</w:t>
      </w:r>
    </w:p>
    <w:p w:rsidR="00277F1D" w:rsidRDefault="00D301F5">
      <w:pPr>
        <w:spacing w:before="159" w:line="360" w:lineRule="auto"/>
        <w:ind w:left="1656" w:right="1081" w:hanging="720"/>
        <w:rPr>
          <w:sz w:val="24"/>
        </w:rPr>
      </w:pPr>
      <w:proofErr w:type="spellStart"/>
      <w:r>
        <w:rPr>
          <w:sz w:val="24"/>
        </w:rPr>
        <w:t>Gaskell</w:t>
      </w:r>
      <w:proofErr w:type="spellEnd"/>
      <w:r>
        <w:rPr>
          <w:sz w:val="24"/>
        </w:rPr>
        <w:t xml:space="preserve">, G. (2000). </w:t>
      </w:r>
      <w:proofErr w:type="spellStart"/>
      <w:r>
        <w:rPr>
          <w:sz w:val="24"/>
        </w:rPr>
        <w:t>Individual</w:t>
      </w:r>
      <w:proofErr w:type="spellEnd"/>
      <w:r>
        <w:rPr>
          <w:sz w:val="24"/>
        </w:rPr>
        <w:t xml:space="preserve"> </w:t>
      </w:r>
      <w:proofErr w:type="spellStart"/>
      <w:r>
        <w:rPr>
          <w:sz w:val="24"/>
        </w:rPr>
        <w:t>and</w:t>
      </w:r>
      <w:proofErr w:type="spellEnd"/>
      <w:r>
        <w:rPr>
          <w:sz w:val="24"/>
        </w:rPr>
        <w:t xml:space="preserve"> </w:t>
      </w:r>
      <w:proofErr w:type="spellStart"/>
      <w:r>
        <w:rPr>
          <w:sz w:val="24"/>
        </w:rPr>
        <w:t>group</w:t>
      </w:r>
      <w:proofErr w:type="spellEnd"/>
      <w:r>
        <w:rPr>
          <w:sz w:val="24"/>
        </w:rPr>
        <w:t xml:space="preserve"> Interviewing. In M. Bauer, &amp; G. </w:t>
      </w:r>
      <w:proofErr w:type="spellStart"/>
      <w:r>
        <w:rPr>
          <w:sz w:val="24"/>
        </w:rPr>
        <w:t>Gaskell</w:t>
      </w:r>
      <w:proofErr w:type="spellEnd"/>
      <w:r>
        <w:rPr>
          <w:sz w:val="24"/>
        </w:rPr>
        <w:t xml:space="preserve">, </w:t>
      </w:r>
      <w:proofErr w:type="spellStart"/>
      <w:r>
        <w:rPr>
          <w:i/>
          <w:sz w:val="24"/>
        </w:rPr>
        <w:t>Quality</w:t>
      </w:r>
      <w:proofErr w:type="spellEnd"/>
      <w:r>
        <w:rPr>
          <w:i/>
          <w:sz w:val="24"/>
        </w:rPr>
        <w:t xml:space="preserve">, </w:t>
      </w:r>
      <w:proofErr w:type="spellStart"/>
      <w:r>
        <w:rPr>
          <w:i/>
          <w:sz w:val="24"/>
        </w:rPr>
        <w:t>Quantity</w:t>
      </w:r>
      <w:proofErr w:type="spellEnd"/>
      <w:r>
        <w:rPr>
          <w:i/>
          <w:sz w:val="24"/>
        </w:rPr>
        <w:t xml:space="preserve"> </w:t>
      </w:r>
      <w:proofErr w:type="spellStart"/>
      <w:r>
        <w:rPr>
          <w:i/>
          <w:sz w:val="24"/>
        </w:rPr>
        <w:t>and</w:t>
      </w:r>
      <w:proofErr w:type="spellEnd"/>
      <w:r>
        <w:rPr>
          <w:i/>
          <w:sz w:val="24"/>
        </w:rPr>
        <w:t xml:space="preserve"> Knowledge </w:t>
      </w:r>
      <w:proofErr w:type="spellStart"/>
      <w:r>
        <w:rPr>
          <w:i/>
          <w:sz w:val="24"/>
        </w:rPr>
        <w:t>Interests</w:t>
      </w:r>
      <w:proofErr w:type="spellEnd"/>
      <w:r>
        <w:rPr>
          <w:i/>
          <w:sz w:val="24"/>
        </w:rPr>
        <w:t xml:space="preserve">: </w:t>
      </w:r>
      <w:proofErr w:type="spellStart"/>
      <w:r>
        <w:rPr>
          <w:i/>
          <w:sz w:val="24"/>
        </w:rPr>
        <w:t>Avoiding</w:t>
      </w:r>
      <w:proofErr w:type="spellEnd"/>
      <w:r>
        <w:rPr>
          <w:i/>
          <w:sz w:val="24"/>
        </w:rPr>
        <w:t xml:space="preserve"> </w:t>
      </w:r>
      <w:proofErr w:type="spellStart"/>
      <w:r>
        <w:rPr>
          <w:i/>
          <w:sz w:val="24"/>
        </w:rPr>
        <w:t>Confusions</w:t>
      </w:r>
      <w:proofErr w:type="spellEnd"/>
      <w:r>
        <w:rPr>
          <w:i/>
          <w:sz w:val="24"/>
        </w:rPr>
        <w:t xml:space="preserve">. </w:t>
      </w:r>
      <w:r>
        <w:rPr>
          <w:sz w:val="24"/>
        </w:rPr>
        <w:t xml:space="preserve">Londen: Sage </w:t>
      </w:r>
      <w:proofErr w:type="spellStart"/>
      <w:r>
        <w:rPr>
          <w:sz w:val="24"/>
        </w:rPr>
        <w:t>publications</w:t>
      </w:r>
      <w:proofErr w:type="spellEnd"/>
      <w:r>
        <w:rPr>
          <w:sz w:val="24"/>
        </w:rPr>
        <w:t>.</w:t>
      </w:r>
    </w:p>
    <w:p w:rsidR="00277F1D" w:rsidRDefault="00D301F5">
      <w:pPr>
        <w:spacing w:before="160" w:line="360" w:lineRule="auto"/>
        <w:ind w:left="1644" w:right="2242" w:hanging="708"/>
        <w:rPr>
          <w:sz w:val="24"/>
        </w:rPr>
      </w:pPr>
      <w:r>
        <w:rPr>
          <w:sz w:val="24"/>
        </w:rPr>
        <w:t xml:space="preserve">Gemeente Moerdijk. (2017). </w:t>
      </w:r>
      <w:r>
        <w:rPr>
          <w:i/>
          <w:sz w:val="24"/>
        </w:rPr>
        <w:t>VTH-beleid Gemeente Moerdijk</w:t>
      </w:r>
      <w:r>
        <w:rPr>
          <w:sz w:val="24"/>
        </w:rPr>
        <w:t>. Geraadpleegd van https:/</w:t>
      </w:r>
      <w:hyperlink r:id="rId22">
        <w:r>
          <w:rPr>
            <w:sz w:val="24"/>
          </w:rPr>
          <w:t>/www.moerdijk.nl/Docs/2017/VTH</w:t>
        </w:r>
      </w:hyperlink>
      <w:r>
        <w:rPr>
          <w:sz w:val="24"/>
        </w:rPr>
        <w:t>-</w:t>
      </w:r>
      <w:hyperlink r:id="rId23">
        <w:r>
          <w:rPr>
            <w:sz w:val="24"/>
          </w:rPr>
          <w:t>beleid.pdf</w:t>
        </w:r>
      </w:hyperlink>
    </w:p>
    <w:p w:rsidR="00277F1D" w:rsidRDefault="00D301F5">
      <w:pPr>
        <w:pStyle w:val="Plattetekst"/>
        <w:spacing w:before="159" w:line="362" w:lineRule="auto"/>
        <w:ind w:left="1656" w:right="1675" w:hanging="720"/>
      </w:pPr>
      <w:proofErr w:type="spellStart"/>
      <w:r>
        <w:t>Gephart</w:t>
      </w:r>
      <w:proofErr w:type="spellEnd"/>
      <w:r>
        <w:t xml:space="preserve">, R. p., John, V. M., &amp; </w:t>
      </w:r>
      <w:proofErr w:type="spellStart"/>
      <w:r>
        <w:t>Oberlechner</w:t>
      </w:r>
      <w:proofErr w:type="spellEnd"/>
      <w:r>
        <w:t xml:space="preserve">, T. (2009). </w:t>
      </w:r>
      <w:proofErr w:type="spellStart"/>
      <w:r>
        <w:t>Organizations</w:t>
      </w:r>
      <w:proofErr w:type="spellEnd"/>
      <w:r>
        <w:t xml:space="preserve"> </w:t>
      </w:r>
      <w:proofErr w:type="spellStart"/>
      <w:r>
        <w:t>and</w:t>
      </w:r>
      <w:proofErr w:type="spellEnd"/>
      <w:r>
        <w:t xml:space="preserve"> Risk in Late </w:t>
      </w:r>
      <w:proofErr w:type="spellStart"/>
      <w:r>
        <w:t>Modernity</w:t>
      </w:r>
      <w:proofErr w:type="spellEnd"/>
      <w:r>
        <w:t xml:space="preserve">. </w:t>
      </w:r>
      <w:proofErr w:type="spellStart"/>
      <w:r>
        <w:rPr>
          <w:i/>
        </w:rPr>
        <w:t>Organization</w:t>
      </w:r>
      <w:proofErr w:type="spellEnd"/>
      <w:r>
        <w:rPr>
          <w:i/>
        </w:rPr>
        <w:t xml:space="preserve"> Studies</w:t>
      </w:r>
      <w:r>
        <w:t>,</w:t>
      </w:r>
      <w:r w:rsidR="00B83580">
        <w:t xml:space="preserve"> </w:t>
      </w:r>
      <w:r w:rsidR="00B83580" w:rsidRPr="00B83580">
        <w:rPr>
          <w:i/>
        </w:rPr>
        <w:t>30</w:t>
      </w:r>
      <w:r w:rsidR="00B83580">
        <w:t xml:space="preserve">(2-3), </w:t>
      </w:r>
      <w:r>
        <w:t>141-155.</w:t>
      </w:r>
    </w:p>
    <w:p w:rsidR="00277F1D" w:rsidRDefault="00D301F5">
      <w:pPr>
        <w:pStyle w:val="Plattetekst"/>
        <w:spacing w:before="156" w:line="360" w:lineRule="auto"/>
        <w:ind w:left="1656" w:right="1052" w:hanging="720"/>
      </w:pPr>
      <w:proofErr w:type="spellStart"/>
      <w:r>
        <w:t>Guldenmund</w:t>
      </w:r>
      <w:proofErr w:type="spellEnd"/>
      <w:r>
        <w:t xml:space="preserve">, F. W. (2000). The nature of </w:t>
      </w:r>
      <w:proofErr w:type="spellStart"/>
      <w:r>
        <w:t>safety</w:t>
      </w:r>
      <w:proofErr w:type="spellEnd"/>
      <w:r>
        <w:t xml:space="preserve"> culture: a review of. </w:t>
      </w:r>
      <w:r>
        <w:rPr>
          <w:i/>
        </w:rPr>
        <w:t xml:space="preserve">Safety </w:t>
      </w:r>
      <w:proofErr w:type="spellStart"/>
      <w:r>
        <w:rPr>
          <w:i/>
        </w:rPr>
        <w:t>Science</w:t>
      </w:r>
      <w:proofErr w:type="spellEnd"/>
      <w:r>
        <w:t xml:space="preserve">, </w:t>
      </w:r>
      <w:r>
        <w:rPr>
          <w:i/>
        </w:rPr>
        <w:t>34</w:t>
      </w:r>
      <w:r>
        <w:t>(1-3) 215-257.</w:t>
      </w:r>
    </w:p>
    <w:p w:rsidR="00277F1D" w:rsidRDefault="00D301F5">
      <w:pPr>
        <w:spacing w:before="161" w:line="360" w:lineRule="auto"/>
        <w:ind w:left="1656" w:right="1208" w:hanging="720"/>
        <w:rPr>
          <w:sz w:val="24"/>
        </w:rPr>
      </w:pPr>
      <w:proofErr w:type="spellStart"/>
      <w:r>
        <w:rPr>
          <w:sz w:val="24"/>
        </w:rPr>
        <w:t>Guldenmund</w:t>
      </w:r>
      <w:proofErr w:type="spellEnd"/>
      <w:r>
        <w:rPr>
          <w:sz w:val="24"/>
        </w:rPr>
        <w:t xml:space="preserve">, F. W. (2010). </w:t>
      </w:r>
      <w:r>
        <w:rPr>
          <w:i/>
          <w:sz w:val="24"/>
        </w:rPr>
        <w:t xml:space="preserve">Understanding </w:t>
      </w:r>
      <w:proofErr w:type="spellStart"/>
      <w:r>
        <w:rPr>
          <w:i/>
          <w:sz w:val="24"/>
        </w:rPr>
        <w:t>and</w:t>
      </w:r>
      <w:proofErr w:type="spellEnd"/>
      <w:r>
        <w:rPr>
          <w:i/>
          <w:sz w:val="24"/>
        </w:rPr>
        <w:t xml:space="preserve"> </w:t>
      </w:r>
      <w:proofErr w:type="spellStart"/>
      <w:r>
        <w:rPr>
          <w:i/>
          <w:sz w:val="24"/>
        </w:rPr>
        <w:t>Exploring</w:t>
      </w:r>
      <w:proofErr w:type="spellEnd"/>
      <w:r>
        <w:rPr>
          <w:i/>
          <w:sz w:val="24"/>
        </w:rPr>
        <w:t xml:space="preserve"> Safety Culture. </w:t>
      </w:r>
      <w:r>
        <w:rPr>
          <w:sz w:val="24"/>
        </w:rPr>
        <w:t xml:space="preserve">Delft: Uitgeverij </w:t>
      </w:r>
      <w:proofErr w:type="spellStart"/>
      <w:r>
        <w:rPr>
          <w:sz w:val="24"/>
        </w:rPr>
        <w:t>BOXpress</w:t>
      </w:r>
      <w:proofErr w:type="spellEnd"/>
      <w:r>
        <w:rPr>
          <w:sz w:val="24"/>
        </w:rPr>
        <w:t>.</w:t>
      </w:r>
    </w:p>
    <w:p w:rsidR="00277F1D" w:rsidRDefault="00D301F5">
      <w:pPr>
        <w:spacing w:before="158" w:line="360" w:lineRule="auto"/>
        <w:ind w:left="1656" w:right="1422" w:hanging="720"/>
        <w:rPr>
          <w:sz w:val="24"/>
        </w:rPr>
      </w:pPr>
      <w:proofErr w:type="spellStart"/>
      <w:r>
        <w:rPr>
          <w:sz w:val="24"/>
        </w:rPr>
        <w:t>Hale</w:t>
      </w:r>
      <w:proofErr w:type="spellEnd"/>
      <w:r>
        <w:rPr>
          <w:sz w:val="24"/>
        </w:rPr>
        <w:t xml:space="preserve">, A. (2003). Safety management </w:t>
      </w:r>
      <w:proofErr w:type="spellStart"/>
      <w:r>
        <w:rPr>
          <w:sz w:val="24"/>
        </w:rPr>
        <w:t>and</w:t>
      </w:r>
      <w:proofErr w:type="spellEnd"/>
      <w:r>
        <w:rPr>
          <w:sz w:val="24"/>
        </w:rPr>
        <w:t xml:space="preserve"> </w:t>
      </w:r>
      <w:proofErr w:type="spellStart"/>
      <w:r>
        <w:rPr>
          <w:sz w:val="24"/>
        </w:rPr>
        <w:t>production</w:t>
      </w:r>
      <w:proofErr w:type="spellEnd"/>
      <w:r>
        <w:rPr>
          <w:sz w:val="24"/>
        </w:rPr>
        <w:t xml:space="preserve">. </w:t>
      </w:r>
      <w:r>
        <w:rPr>
          <w:i/>
          <w:sz w:val="24"/>
        </w:rPr>
        <w:t xml:space="preserve">Human Factors </w:t>
      </w:r>
      <w:proofErr w:type="spellStart"/>
      <w:r>
        <w:rPr>
          <w:i/>
          <w:sz w:val="24"/>
        </w:rPr>
        <w:t>and</w:t>
      </w:r>
      <w:proofErr w:type="spellEnd"/>
      <w:r>
        <w:rPr>
          <w:i/>
          <w:sz w:val="24"/>
        </w:rPr>
        <w:t xml:space="preserve"> </w:t>
      </w:r>
      <w:proofErr w:type="spellStart"/>
      <w:r>
        <w:rPr>
          <w:i/>
          <w:sz w:val="24"/>
        </w:rPr>
        <w:t>Ergonomics</w:t>
      </w:r>
      <w:proofErr w:type="spellEnd"/>
      <w:r>
        <w:rPr>
          <w:i/>
          <w:sz w:val="24"/>
        </w:rPr>
        <w:t xml:space="preserve"> in Manufacturing &amp; Service Industries, 13 </w:t>
      </w:r>
      <w:r>
        <w:rPr>
          <w:sz w:val="24"/>
        </w:rPr>
        <w:t>(3), 185-201.</w:t>
      </w:r>
    </w:p>
    <w:p w:rsidR="00277F1D" w:rsidRDefault="00D301F5">
      <w:pPr>
        <w:spacing w:before="161" w:line="360" w:lineRule="auto"/>
        <w:ind w:left="1656" w:right="1694" w:hanging="720"/>
        <w:rPr>
          <w:sz w:val="24"/>
        </w:rPr>
      </w:pPr>
      <w:r>
        <w:rPr>
          <w:sz w:val="24"/>
        </w:rPr>
        <w:t xml:space="preserve">Hofstede, G. (1991). </w:t>
      </w:r>
      <w:r>
        <w:rPr>
          <w:i/>
          <w:sz w:val="24"/>
        </w:rPr>
        <w:t xml:space="preserve">Cultures </w:t>
      </w:r>
      <w:proofErr w:type="spellStart"/>
      <w:r>
        <w:rPr>
          <w:i/>
          <w:sz w:val="24"/>
        </w:rPr>
        <w:t>and</w:t>
      </w:r>
      <w:proofErr w:type="spellEnd"/>
      <w:r>
        <w:rPr>
          <w:i/>
          <w:sz w:val="24"/>
        </w:rPr>
        <w:t xml:space="preserve"> </w:t>
      </w:r>
      <w:proofErr w:type="spellStart"/>
      <w:r>
        <w:rPr>
          <w:i/>
          <w:sz w:val="24"/>
        </w:rPr>
        <w:t>Organisations</w:t>
      </w:r>
      <w:proofErr w:type="spellEnd"/>
      <w:r>
        <w:rPr>
          <w:i/>
          <w:sz w:val="24"/>
        </w:rPr>
        <w:t xml:space="preserve">: Software of </w:t>
      </w:r>
      <w:proofErr w:type="spellStart"/>
      <w:r>
        <w:rPr>
          <w:i/>
          <w:sz w:val="24"/>
        </w:rPr>
        <w:t>the</w:t>
      </w:r>
      <w:proofErr w:type="spellEnd"/>
      <w:r>
        <w:rPr>
          <w:i/>
          <w:sz w:val="24"/>
        </w:rPr>
        <w:t xml:space="preserve"> mind. </w:t>
      </w:r>
      <w:r>
        <w:rPr>
          <w:sz w:val="24"/>
        </w:rPr>
        <w:t>McGraw-Hill Professional.</w:t>
      </w:r>
    </w:p>
    <w:p w:rsidR="00277F1D" w:rsidRDefault="00D301F5" w:rsidP="00E42048">
      <w:pPr>
        <w:spacing w:before="161"/>
        <w:ind w:left="936"/>
        <w:rPr>
          <w:sz w:val="24"/>
        </w:rPr>
      </w:pPr>
      <w:proofErr w:type="spellStart"/>
      <w:r>
        <w:rPr>
          <w:sz w:val="24"/>
        </w:rPr>
        <w:lastRenderedPageBreak/>
        <w:t>Hood</w:t>
      </w:r>
      <w:proofErr w:type="spellEnd"/>
      <w:r>
        <w:rPr>
          <w:sz w:val="24"/>
        </w:rPr>
        <w:t xml:space="preserve">, C. (1998). </w:t>
      </w:r>
      <w:r>
        <w:rPr>
          <w:i/>
          <w:sz w:val="24"/>
        </w:rPr>
        <w:t xml:space="preserve">The Art of </w:t>
      </w:r>
      <w:proofErr w:type="spellStart"/>
      <w:r>
        <w:rPr>
          <w:i/>
          <w:sz w:val="24"/>
        </w:rPr>
        <w:t>the</w:t>
      </w:r>
      <w:proofErr w:type="spellEnd"/>
      <w:r>
        <w:rPr>
          <w:i/>
          <w:sz w:val="24"/>
        </w:rPr>
        <w:t xml:space="preserve"> State. </w:t>
      </w:r>
      <w:r>
        <w:rPr>
          <w:sz w:val="24"/>
        </w:rPr>
        <w:t>Londen: Oxford University Press.</w:t>
      </w:r>
      <w:r w:rsidR="00E42048">
        <w:rPr>
          <w:sz w:val="24"/>
        </w:rPr>
        <w:br/>
      </w:r>
      <w:r w:rsidR="00E42048">
        <w:rPr>
          <w:sz w:val="24"/>
        </w:rPr>
        <w:br/>
        <w:t>K</w:t>
      </w:r>
      <w:r>
        <w:rPr>
          <w:sz w:val="24"/>
        </w:rPr>
        <w:t xml:space="preserve">luin, M. (2014). </w:t>
      </w:r>
      <w:proofErr w:type="spellStart"/>
      <w:r>
        <w:rPr>
          <w:i/>
          <w:sz w:val="24"/>
        </w:rPr>
        <w:t>Optic</w:t>
      </w:r>
      <w:proofErr w:type="spellEnd"/>
      <w:r>
        <w:rPr>
          <w:i/>
          <w:sz w:val="24"/>
        </w:rPr>
        <w:t xml:space="preserve"> Compliance. </w:t>
      </w:r>
      <w:r>
        <w:rPr>
          <w:sz w:val="24"/>
        </w:rPr>
        <w:t>Delft.</w:t>
      </w:r>
    </w:p>
    <w:p w:rsidR="00277F1D" w:rsidRDefault="00277F1D">
      <w:pPr>
        <w:pStyle w:val="Plattetekst"/>
        <w:spacing w:before="1"/>
        <w:ind w:left="0"/>
        <w:rPr>
          <w:sz w:val="26"/>
        </w:rPr>
      </w:pPr>
    </w:p>
    <w:p w:rsidR="00277F1D" w:rsidRDefault="00D301F5">
      <w:pPr>
        <w:pStyle w:val="Plattetekst"/>
        <w:spacing w:line="360" w:lineRule="auto"/>
        <w:ind w:left="1656" w:right="1201" w:hanging="720"/>
      </w:pPr>
      <w:r>
        <w:t>Koomen, G. (2017).</w:t>
      </w:r>
      <w:r w:rsidR="00E42048">
        <w:t xml:space="preserve"> Veiligheidscultuur? Gebruik dat woord niet steeds.</w:t>
      </w:r>
      <w:r>
        <w:t xml:space="preserve"> </w:t>
      </w:r>
      <w:r>
        <w:rPr>
          <w:i/>
        </w:rPr>
        <w:t>Arbo online</w:t>
      </w:r>
      <w:r>
        <w:t>. Opgehaald van Arbo online</w:t>
      </w:r>
      <w:hyperlink r:id="rId24">
        <w:r>
          <w:t>: http://arbo-online.nl/hoed-u-</w:t>
        </w:r>
      </w:hyperlink>
      <w:r>
        <w:t xml:space="preserve"> voor-de-cultuurfluisteraars/</w:t>
      </w:r>
    </w:p>
    <w:p w:rsidR="00277F1D" w:rsidRDefault="00D301F5">
      <w:pPr>
        <w:spacing w:before="159" w:line="360" w:lineRule="auto"/>
        <w:ind w:left="1656" w:right="976" w:hanging="720"/>
        <w:rPr>
          <w:sz w:val="24"/>
        </w:rPr>
      </w:pPr>
      <w:r>
        <w:rPr>
          <w:sz w:val="24"/>
        </w:rPr>
        <w:t xml:space="preserve">Lee, T. W., Mitchell, T. R., &amp; </w:t>
      </w:r>
      <w:proofErr w:type="spellStart"/>
      <w:r>
        <w:rPr>
          <w:sz w:val="24"/>
        </w:rPr>
        <w:t>Sablynski</w:t>
      </w:r>
      <w:proofErr w:type="spellEnd"/>
      <w:r>
        <w:rPr>
          <w:sz w:val="24"/>
        </w:rPr>
        <w:t xml:space="preserve">, C. J. (1999). </w:t>
      </w:r>
      <w:proofErr w:type="spellStart"/>
      <w:r>
        <w:rPr>
          <w:sz w:val="24"/>
        </w:rPr>
        <w:t>Qualitative</w:t>
      </w:r>
      <w:proofErr w:type="spellEnd"/>
      <w:r>
        <w:rPr>
          <w:sz w:val="24"/>
        </w:rPr>
        <w:t xml:space="preserve"> Research in </w:t>
      </w:r>
      <w:proofErr w:type="spellStart"/>
      <w:r>
        <w:rPr>
          <w:sz w:val="24"/>
        </w:rPr>
        <w:t>Organizational</w:t>
      </w:r>
      <w:proofErr w:type="spellEnd"/>
      <w:r>
        <w:rPr>
          <w:sz w:val="24"/>
        </w:rPr>
        <w:t xml:space="preserve"> </w:t>
      </w:r>
      <w:proofErr w:type="spellStart"/>
      <w:r>
        <w:rPr>
          <w:sz w:val="24"/>
        </w:rPr>
        <w:t>and</w:t>
      </w:r>
      <w:proofErr w:type="spellEnd"/>
      <w:r>
        <w:rPr>
          <w:sz w:val="24"/>
        </w:rPr>
        <w:t xml:space="preserve"> </w:t>
      </w:r>
      <w:proofErr w:type="spellStart"/>
      <w:r>
        <w:rPr>
          <w:sz w:val="24"/>
        </w:rPr>
        <w:t>Vocational</w:t>
      </w:r>
      <w:proofErr w:type="spellEnd"/>
      <w:r>
        <w:rPr>
          <w:sz w:val="24"/>
        </w:rPr>
        <w:t xml:space="preserve"> </w:t>
      </w:r>
      <w:proofErr w:type="spellStart"/>
      <w:r>
        <w:rPr>
          <w:sz w:val="24"/>
        </w:rPr>
        <w:t>Psychology</w:t>
      </w:r>
      <w:proofErr w:type="spellEnd"/>
      <w:r>
        <w:rPr>
          <w:sz w:val="24"/>
        </w:rPr>
        <w:t xml:space="preserve">. </w:t>
      </w:r>
      <w:r>
        <w:rPr>
          <w:i/>
          <w:sz w:val="24"/>
        </w:rPr>
        <w:t xml:space="preserve">Journal of </w:t>
      </w:r>
      <w:proofErr w:type="spellStart"/>
      <w:r>
        <w:rPr>
          <w:i/>
          <w:sz w:val="24"/>
        </w:rPr>
        <w:t>Vocational</w:t>
      </w:r>
      <w:proofErr w:type="spellEnd"/>
      <w:r>
        <w:rPr>
          <w:i/>
          <w:sz w:val="24"/>
        </w:rPr>
        <w:t xml:space="preserve"> </w:t>
      </w:r>
      <w:proofErr w:type="spellStart"/>
      <w:r>
        <w:rPr>
          <w:i/>
          <w:sz w:val="24"/>
        </w:rPr>
        <w:t>Behavior</w:t>
      </w:r>
      <w:proofErr w:type="spellEnd"/>
      <w:r>
        <w:rPr>
          <w:i/>
          <w:sz w:val="24"/>
        </w:rPr>
        <w:t xml:space="preserve"> 55 (2)</w:t>
      </w:r>
      <w:r>
        <w:rPr>
          <w:sz w:val="24"/>
        </w:rPr>
        <w:t>, 161–187.</w:t>
      </w:r>
    </w:p>
    <w:p w:rsidR="00277F1D" w:rsidRDefault="00D301F5">
      <w:pPr>
        <w:spacing w:before="160"/>
        <w:ind w:left="936"/>
        <w:rPr>
          <w:sz w:val="24"/>
        </w:rPr>
      </w:pPr>
      <w:proofErr w:type="spellStart"/>
      <w:r>
        <w:rPr>
          <w:sz w:val="24"/>
        </w:rPr>
        <w:t>Lipsky</w:t>
      </w:r>
      <w:proofErr w:type="spellEnd"/>
      <w:r>
        <w:rPr>
          <w:sz w:val="24"/>
        </w:rPr>
        <w:t xml:space="preserve">, M. (1980). </w:t>
      </w:r>
      <w:r>
        <w:rPr>
          <w:i/>
          <w:sz w:val="24"/>
        </w:rPr>
        <w:t xml:space="preserve">Street-level </w:t>
      </w:r>
      <w:proofErr w:type="spellStart"/>
      <w:r>
        <w:rPr>
          <w:i/>
          <w:sz w:val="24"/>
        </w:rPr>
        <w:t>Bureaucracy</w:t>
      </w:r>
      <w:proofErr w:type="spellEnd"/>
      <w:r>
        <w:rPr>
          <w:i/>
          <w:sz w:val="24"/>
        </w:rPr>
        <w:t xml:space="preserve">. </w:t>
      </w:r>
      <w:r>
        <w:rPr>
          <w:sz w:val="24"/>
        </w:rPr>
        <w:t>New York: Russel Sage Foundation.</w:t>
      </w:r>
    </w:p>
    <w:p w:rsidR="00277F1D" w:rsidRDefault="00277F1D">
      <w:pPr>
        <w:pStyle w:val="Plattetekst"/>
        <w:spacing w:before="11"/>
        <w:ind w:left="0"/>
        <w:rPr>
          <w:sz w:val="25"/>
        </w:rPr>
      </w:pPr>
    </w:p>
    <w:p w:rsidR="00277F1D" w:rsidRDefault="00D301F5">
      <w:pPr>
        <w:pStyle w:val="Plattetekst"/>
        <w:spacing w:line="360" w:lineRule="auto"/>
        <w:ind w:left="1656" w:right="2021" w:hanging="720"/>
      </w:pPr>
      <w:proofErr w:type="spellStart"/>
      <w:r>
        <w:t>Malsh</w:t>
      </w:r>
      <w:proofErr w:type="spellEnd"/>
      <w:r>
        <w:t xml:space="preserve">, B. (2011). Sense-Making in </w:t>
      </w:r>
      <w:proofErr w:type="spellStart"/>
      <w:r>
        <w:t>Compensation</w:t>
      </w:r>
      <w:proofErr w:type="spellEnd"/>
      <w:r>
        <w:t xml:space="preserve">, </w:t>
      </w:r>
      <w:proofErr w:type="spellStart"/>
      <w:r>
        <w:t>Committees</w:t>
      </w:r>
      <w:proofErr w:type="spellEnd"/>
      <w:r>
        <w:t xml:space="preserve"> A </w:t>
      </w:r>
      <w:proofErr w:type="spellStart"/>
      <w:r>
        <w:t>Cultural</w:t>
      </w:r>
      <w:proofErr w:type="spellEnd"/>
      <w:r>
        <w:t xml:space="preserve"> </w:t>
      </w:r>
      <w:proofErr w:type="spellStart"/>
      <w:r>
        <w:t>Theory</w:t>
      </w:r>
      <w:proofErr w:type="spellEnd"/>
      <w:r>
        <w:t xml:space="preserve"> </w:t>
      </w:r>
      <w:proofErr w:type="spellStart"/>
      <w:r>
        <w:t>Perspective</w:t>
      </w:r>
      <w:proofErr w:type="spellEnd"/>
      <w:r>
        <w:t xml:space="preserve">. </w:t>
      </w:r>
      <w:proofErr w:type="spellStart"/>
      <w:r>
        <w:rPr>
          <w:i/>
        </w:rPr>
        <w:t>Organization</w:t>
      </w:r>
      <w:proofErr w:type="spellEnd"/>
      <w:r>
        <w:rPr>
          <w:i/>
        </w:rPr>
        <w:t xml:space="preserve"> Studies</w:t>
      </w:r>
      <w:r>
        <w:t>, 1-33.</w:t>
      </w:r>
    </w:p>
    <w:p w:rsidR="00277F1D" w:rsidRDefault="00D301F5">
      <w:pPr>
        <w:spacing w:before="161" w:line="360" w:lineRule="auto"/>
        <w:ind w:left="1656" w:right="1941" w:hanging="720"/>
        <w:rPr>
          <w:sz w:val="24"/>
        </w:rPr>
      </w:pPr>
      <w:r>
        <w:rPr>
          <w:sz w:val="24"/>
        </w:rPr>
        <w:t xml:space="preserve">Martin, J. (1992). </w:t>
      </w:r>
      <w:r>
        <w:rPr>
          <w:i/>
          <w:sz w:val="24"/>
        </w:rPr>
        <w:t xml:space="preserve">Culture in </w:t>
      </w:r>
      <w:proofErr w:type="spellStart"/>
      <w:r>
        <w:rPr>
          <w:i/>
          <w:sz w:val="24"/>
        </w:rPr>
        <w:t>Organisations</w:t>
      </w:r>
      <w:proofErr w:type="spellEnd"/>
      <w:r>
        <w:rPr>
          <w:i/>
          <w:sz w:val="24"/>
        </w:rPr>
        <w:t xml:space="preserve">, Three </w:t>
      </w:r>
      <w:proofErr w:type="spellStart"/>
      <w:r>
        <w:rPr>
          <w:i/>
          <w:sz w:val="24"/>
        </w:rPr>
        <w:t>perspectives</w:t>
      </w:r>
      <w:proofErr w:type="spellEnd"/>
      <w:r>
        <w:rPr>
          <w:i/>
          <w:sz w:val="24"/>
        </w:rPr>
        <w:t xml:space="preserve">. </w:t>
      </w:r>
      <w:r>
        <w:rPr>
          <w:sz w:val="24"/>
        </w:rPr>
        <w:t>New York: Oxford University Press.</w:t>
      </w:r>
    </w:p>
    <w:p w:rsidR="00277F1D" w:rsidRDefault="00D301F5">
      <w:pPr>
        <w:spacing w:before="159" w:line="360" w:lineRule="auto"/>
        <w:ind w:left="1656" w:right="971" w:hanging="720"/>
        <w:rPr>
          <w:sz w:val="24"/>
        </w:rPr>
      </w:pPr>
      <w:r>
        <w:rPr>
          <w:sz w:val="24"/>
        </w:rPr>
        <w:t xml:space="preserve">May, P., &amp; Winter, S. (2011). </w:t>
      </w:r>
      <w:proofErr w:type="spellStart"/>
      <w:r>
        <w:rPr>
          <w:sz w:val="24"/>
        </w:rPr>
        <w:t>Regulatory</w:t>
      </w:r>
      <w:proofErr w:type="spellEnd"/>
      <w:r>
        <w:rPr>
          <w:sz w:val="24"/>
        </w:rPr>
        <w:t xml:space="preserve"> </w:t>
      </w:r>
      <w:proofErr w:type="spellStart"/>
      <w:r>
        <w:rPr>
          <w:sz w:val="24"/>
        </w:rPr>
        <w:t>enforcements</w:t>
      </w:r>
      <w:proofErr w:type="spellEnd"/>
      <w:r>
        <w:rPr>
          <w:sz w:val="24"/>
        </w:rPr>
        <w:t xml:space="preserve"> </w:t>
      </w:r>
      <w:proofErr w:type="spellStart"/>
      <w:r>
        <w:rPr>
          <w:sz w:val="24"/>
        </w:rPr>
        <w:t>styles</w:t>
      </w:r>
      <w:proofErr w:type="spellEnd"/>
      <w:r>
        <w:rPr>
          <w:sz w:val="24"/>
        </w:rPr>
        <w:t xml:space="preserve"> </w:t>
      </w:r>
      <w:proofErr w:type="spellStart"/>
      <w:r>
        <w:rPr>
          <w:sz w:val="24"/>
        </w:rPr>
        <w:t>and</w:t>
      </w:r>
      <w:proofErr w:type="spellEnd"/>
      <w:r>
        <w:rPr>
          <w:sz w:val="24"/>
        </w:rPr>
        <w:t xml:space="preserve"> compliance. In C. Parker, &amp; V. </w:t>
      </w:r>
      <w:proofErr w:type="spellStart"/>
      <w:r>
        <w:rPr>
          <w:sz w:val="24"/>
        </w:rPr>
        <w:t>Nielsen</w:t>
      </w:r>
      <w:proofErr w:type="spellEnd"/>
      <w:r>
        <w:rPr>
          <w:sz w:val="24"/>
        </w:rPr>
        <w:t xml:space="preserve">, </w:t>
      </w:r>
      <w:proofErr w:type="spellStart"/>
      <w:r>
        <w:rPr>
          <w:i/>
          <w:sz w:val="24"/>
        </w:rPr>
        <w:t>Explaining</w:t>
      </w:r>
      <w:proofErr w:type="spellEnd"/>
      <w:r>
        <w:rPr>
          <w:i/>
          <w:sz w:val="24"/>
        </w:rPr>
        <w:t xml:space="preserve"> </w:t>
      </w:r>
      <w:proofErr w:type="spellStart"/>
      <w:r>
        <w:rPr>
          <w:i/>
          <w:sz w:val="24"/>
        </w:rPr>
        <w:t>regulatory</w:t>
      </w:r>
      <w:proofErr w:type="spellEnd"/>
      <w:r>
        <w:rPr>
          <w:i/>
          <w:sz w:val="24"/>
        </w:rPr>
        <w:t xml:space="preserve"> Compliance: Business responses </w:t>
      </w:r>
      <w:proofErr w:type="spellStart"/>
      <w:r>
        <w:rPr>
          <w:i/>
          <w:sz w:val="24"/>
        </w:rPr>
        <w:t>to</w:t>
      </w:r>
      <w:proofErr w:type="spellEnd"/>
      <w:r>
        <w:rPr>
          <w:i/>
          <w:sz w:val="24"/>
        </w:rPr>
        <w:t xml:space="preserve"> </w:t>
      </w:r>
      <w:proofErr w:type="spellStart"/>
      <w:r>
        <w:rPr>
          <w:i/>
          <w:sz w:val="24"/>
        </w:rPr>
        <w:t>regulation</w:t>
      </w:r>
      <w:proofErr w:type="spellEnd"/>
      <w:r>
        <w:rPr>
          <w:i/>
          <w:sz w:val="24"/>
        </w:rPr>
        <w:t xml:space="preserve"> </w:t>
      </w:r>
      <w:r>
        <w:rPr>
          <w:sz w:val="24"/>
        </w:rPr>
        <w:t xml:space="preserve">(pp. 222-244). </w:t>
      </w:r>
      <w:proofErr w:type="spellStart"/>
      <w:r>
        <w:rPr>
          <w:sz w:val="24"/>
        </w:rPr>
        <w:t>Cheltenham</w:t>
      </w:r>
      <w:proofErr w:type="spellEnd"/>
      <w:r>
        <w:rPr>
          <w:sz w:val="24"/>
        </w:rPr>
        <w:t xml:space="preserve">, Northampton: Edgar </w:t>
      </w:r>
      <w:proofErr w:type="spellStart"/>
      <w:r>
        <w:rPr>
          <w:sz w:val="24"/>
        </w:rPr>
        <w:t>Elgar</w:t>
      </w:r>
      <w:proofErr w:type="spellEnd"/>
      <w:r>
        <w:rPr>
          <w:sz w:val="24"/>
        </w:rPr>
        <w:t xml:space="preserve"> Publishing.</w:t>
      </w:r>
    </w:p>
    <w:p w:rsidR="00277F1D" w:rsidRDefault="00D301F5">
      <w:pPr>
        <w:pStyle w:val="Plattetekst"/>
        <w:spacing w:before="160" w:line="360" w:lineRule="auto"/>
        <w:ind w:left="1656" w:right="1022" w:hanging="720"/>
      </w:pPr>
      <w:r>
        <w:t xml:space="preserve">Meijer, S. D. (1999). </w:t>
      </w:r>
      <w:r w:rsidRPr="00E42048">
        <w:rPr>
          <w:i/>
        </w:rPr>
        <w:t>De gordiaanse knoop van organisatie- en veiligheidscultuur Eindhoven</w:t>
      </w:r>
      <w:r w:rsidR="00E42048">
        <w:t>.</w:t>
      </w:r>
      <w:r>
        <w:t xml:space="preserve"> Technische Universiteit Eindhoven DOI: 10.6100/IR526293</w:t>
      </w:r>
      <w:r w:rsidR="00E42048">
        <w:t>.</w:t>
      </w:r>
    </w:p>
    <w:p w:rsidR="00277F1D" w:rsidRDefault="00D301F5">
      <w:pPr>
        <w:spacing w:before="160" w:line="360" w:lineRule="auto"/>
        <w:ind w:left="1656" w:right="975" w:hanging="720"/>
        <w:rPr>
          <w:sz w:val="24"/>
        </w:rPr>
      </w:pPr>
      <w:proofErr w:type="spellStart"/>
      <w:r>
        <w:rPr>
          <w:sz w:val="24"/>
        </w:rPr>
        <w:t>Mitropoulos</w:t>
      </w:r>
      <w:proofErr w:type="spellEnd"/>
      <w:r>
        <w:rPr>
          <w:sz w:val="24"/>
        </w:rPr>
        <w:t xml:space="preserve">, P., &amp; Cupido, G. (2009). Safety as </w:t>
      </w:r>
      <w:proofErr w:type="spellStart"/>
      <w:r>
        <w:rPr>
          <w:sz w:val="24"/>
        </w:rPr>
        <w:t>an</w:t>
      </w:r>
      <w:proofErr w:type="spellEnd"/>
      <w:r>
        <w:rPr>
          <w:sz w:val="24"/>
        </w:rPr>
        <w:t xml:space="preserve"> </w:t>
      </w:r>
      <w:proofErr w:type="spellStart"/>
      <w:r>
        <w:rPr>
          <w:sz w:val="24"/>
        </w:rPr>
        <w:t>emergent</w:t>
      </w:r>
      <w:proofErr w:type="spellEnd"/>
      <w:r>
        <w:rPr>
          <w:sz w:val="24"/>
        </w:rPr>
        <w:t xml:space="preserve"> property: </w:t>
      </w:r>
      <w:proofErr w:type="spellStart"/>
      <w:r>
        <w:rPr>
          <w:sz w:val="24"/>
        </w:rPr>
        <w:t>investigation</w:t>
      </w:r>
      <w:proofErr w:type="spellEnd"/>
      <w:r>
        <w:rPr>
          <w:sz w:val="24"/>
        </w:rPr>
        <w:t xml:space="preserve"> </w:t>
      </w:r>
      <w:proofErr w:type="spellStart"/>
      <w:r>
        <w:rPr>
          <w:sz w:val="24"/>
        </w:rPr>
        <w:t>into</w:t>
      </w:r>
      <w:proofErr w:type="spellEnd"/>
      <w:r>
        <w:rPr>
          <w:sz w:val="24"/>
        </w:rPr>
        <w:t xml:space="preserve"> </w:t>
      </w:r>
      <w:proofErr w:type="spellStart"/>
      <w:r>
        <w:rPr>
          <w:sz w:val="24"/>
        </w:rPr>
        <w:t>the</w:t>
      </w:r>
      <w:proofErr w:type="spellEnd"/>
      <w:r>
        <w:rPr>
          <w:sz w:val="24"/>
        </w:rPr>
        <w:t xml:space="preserve"> </w:t>
      </w:r>
      <w:proofErr w:type="spellStart"/>
      <w:r>
        <w:rPr>
          <w:sz w:val="24"/>
        </w:rPr>
        <w:t>work</w:t>
      </w:r>
      <w:proofErr w:type="spellEnd"/>
      <w:r>
        <w:rPr>
          <w:sz w:val="24"/>
        </w:rPr>
        <w:t xml:space="preserve"> </w:t>
      </w:r>
      <w:proofErr w:type="spellStart"/>
      <w:r>
        <w:rPr>
          <w:sz w:val="24"/>
        </w:rPr>
        <w:t>practices</w:t>
      </w:r>
      <w:proofErr w:type="spellEnd"/>
      <w:r>
        <w:rPr>
          <w:sz w:val="24"/>
        </w:rPr>
        <w:t xml:space="preserve"> of high-</w:t>
      </w:r>
      <w:proofErr w:type="spellStart"/>
      <w:r>
        <w:rPr>
          <w:sz w:val="24"/>
        </w:rPr>
        <w:t>reliability</w:t>
      </w:r>
      <w:proofErr w:type="spellEnd"/>
      <w:r>
        <w:rPr>
          <w:sz w:val="24"/>
        </w:rPr>
        <w:t xml:space="preserve"> </w:t>
      </w:r>
      <w:proofErr w:type="spellStart"/>
      <w:r>
        <w:rPr>
          <w:sz w:val="24"/>
        </w:rPr>
        <w:t>framing</w:t>
      </w:r>
      <w:proofErr w:type="spellEnd"/>
      <w:r>
        <w:rPr>
          <w:sz w:val="24"/>
        </w:rPr>
        <w:t xml:space="preserve"> crews. </w:t>
      </w:r>
      <w:r>
        <w:rPr>
          <w:i/>
          <w:sz w:val="24"/>
        </w:rPr>
        <w:t xml:space="preserve">Journal of Construction Engineering </w:t>
      </w:r>
      <w:proofErr w:type="spellStart"/>
      <w:r>
        <w:rPr>
          <w:i/>
          <w:sz w:val="24"/>
        </w:rPr>
        <w:t>and</w:t>
      </w:r>
      <w:proofErr w:type="spellEnd"/>
      <w:r>
        <w:rPr>
          <w:i/>
          <w:sz w:val="24"/>
        </w:rPr>
        <w:t xml:space="preserve"> Management</w:t>
      </w:r>
      <w:r>
        <w:rPr>
          <w:sz w:val="24"/>
        </w:rPr>
        <w:t xml:space="preserve">, </w:t>
      </w:r>
      <w:r>
        <w:rPr>
          <w:i/>
          <w:sz w:val="24"/>
        </w:rPr>
        <w:t>135</w:t>
      </w:r>
      <w:r>
        <w:rPr>
          <w:sz w:val="24"/>
        </w:rPr>
        <w:t>, 407-415.</w:t>
      </w:r>
    </w:p>
    <w:p w:rsidR="00277F1D" w:rsidRDefault="00D301F5">
      <w:pPr>
        <w:spacing w:before="160" w:line="362" w:lineRule="auto"/>
        <w:ind w:left="1656" w:right="1202" w:hanging="720"/>
        <w:rPr>
          <w:sz w:val="24"/>
        </w:rPr>
      </w:pPr>
      <w:proofErr w:type="spellStart"/>
      <w:r>
        <w:rPr>
          <w:sz w:val="24"/>
        </w:rPr>
        <w:t>Myers</w:t>
      </w:r>
      <w:proofErr w:type="spellEnd"/>
      <w:r>
        <w:rPr>
          <w:sz w:val="24"/>
        </w:rPr>
        <w:t xml:space="preserve">, D. J., </w:t>
      </w:r>
      <w:proofErr w:type="spellStart"/>
      <w:r>
        <w:rPr>
          <w:sz w:val="24"/>
        </w:rPr>
        <w:t>Nyce</w:t>
      </w:r>
      <w:proofErr w:type="spellEnd"/>
      <w:r>
        <w:rPr>
          <w:sz w:val="24"/>
        </w:rPr>
        <w:t xml:space="preserve">, J. M. &amp; Dekker, S. (2014). Setting culture apart: </w:t>
      </w:r>
      <w:proofErr w:type="spellStart"/>
      <w:r>
        <w:rPr>
          <w:sz w:val="24"/>
        </w:rPr>
        <w:t>Distinguishing</w:t>
      </w:r>
      <w:proofErr w:type="spellEnd"/>
      <w:r>
        <w:rPr>
          <w:sz w:val="24"/>
        </w:rPr>
        <w:t xml:space="preserve"> culture </w:t>
      </w:r>
      <w:proofErr w:type="spellStart"/>
      <w:r>
        <w:rPr>
          <w:sz w:val="24"/>
        </w:rPr>
        <w:t>from</w:t>
      </w:r>
      <w:proofErr w:type="spellEnd"/>
      <w:r>
        <w:rPr>
          <w:sz w:val="24"/>
        </w:rPr>
        <w:t xml:space="preserve"> </w:t>
      </w:r>
      <w:proofErr w:type="spellStart"/>
      <w:r>
        <w:rPr>
          <w:sz w:val="24"/>
        </w:rPr>
        <w:t>behavior</w:t>
      </w:r>
      <w:proofErr w:type="spellEnd"/>
      <w:r>
        <w:rPr>
          <w:sz w:val="24"/>
        </w:rPr>
        <w:t xml:space="preserve"> </w:t>
      </w:r>
      <w:proofErr w:type="spellStart"/>
      <w:r>
        <w:rPr>
          <w:sz w:val="24"/>
        </w:rPr>
        <w:t>and</w:t>
      </w:r>
      <w:proofErr w:type="spellEnd"/>
      <w:r>
        <w:rPr>
          <w:sz w:val="24"/>
        </w:rPr>
        <w:t xml:space="preserve"> </w:t>
      </w:r>
      <w:proofErr w:type="spellStart"/>
      <w:r>
        <w:rPr>
          <w:sz w:val="24"/>
        </w:rPr>
        <w:t>social</w:t>
      </w:r>
      <w:proofErr w:type="spellEnd"/>
      <w:r>
        <w:rPr>
          <w:sz w:val="24"/>
        </w:rPr>
        <w:t xml:space="preserve">. </w:t>
      </w:r>
      <w:r>
        <w:rPr>
          <w:i/>
          <w:sz w:val="24"/>
        </w:rPr>
        <w:t xml:space="preserve">Accident Analysis </w:t>
      </w:r>
      <w:proofErr w:type="spellStart"/>
      <w:r>
        <w:rPr>
          <w:i/>
          <w:sz w:val="24"/>
        </w:rPr>
        <w:t>and</w:t>
      </w:r>
      <w:proofErr w:type="spellEnd"/>
      <w:r>
        <w:rPr>
          <w:i/>
          <w:sz w:val="24"/>
        </w:rPr>
        <w:t xml:space="preserve"> Prevention</w:t>
      </w:r>
      <w:r>
        <w:rPr>
          <w:sz w:val="24"/>
        </w:rPr>
        <w:t>,</w:t>
      </w:r>
      <w:r w:rsidR="00E42048">
        <w:rPr>
          <w:sz w:val="24"/>
        </w:rPr>
        <w:t xml:space="preserve"> </w:t>
      </w:r>
      <w:r w:rsidR="00E42048" w:rsidRPr="00E42048">
        <w:rPr>
          <w:i/>
          <w:sz w:val="24"/>
        </w:rPr>
        <w:t>68</w:t>
      </w:r>
      <w:r w:rsidR="00E42048">
        <w:rPr>
          <w:sz w:val="24"/>
        </w:rPr>
        <w:t>,</w:t>
      </w:r>
      <w:r>
        <w:rPr>
          <w:sz w:val="24"/>
        </w:rPr>
        <w:t xml:space="preserve"> 25-29.</w:t>
      </w:r>
    </w:p>
    <w:p w:rsidR="00277F1D" w:rsidRDefault="00D301F5">
      <w:pPr>
        <w:pStyle w:val="Plattetekst"/>
        <w:spacing w:before="156" w:line="360" w:lineRule="auto"/>
        <w:ind w:left="1644" w:right="1074" w:hanging="708"/>
      </w:pPr>
      <w:proofErr w:type="spellStart"/>
      <w:r>
        <w:t>Onderzoeksraad</w:t>
      </w:r>
      <w:proofErr w:type="spellEnd"/>
      <w:r>
        <w:t xml:space="preserve"> voor Veiligheid. (2012). </w:t>
      </w:r>
      <w:r>
        <w:rPr>
          <w:i/>
        </w:rPr>
        <w:t xml:space="preserve">Brand bij Chemie-pack te Moerdijk 5 januari 2011 </w:t>
      </w:r>
      <w:r>
        <w:t>(Projectnummer M2011CH105-06 &amp; IBN0105-07). Geraadpleegd van https://onderzoeksraad.nl/uploads/items-docs/974/Rapport_Brand_Chemie Pack_web_definitief.pdf?s=51CDBBDCE31B2EB942F18F1904700072AE1B3849</w:t>
      </w:r>
    </w:p>
    <w:p w:rsidR="00277F1D" w:rsidRDefault="00D301F5">
      <w:pPr>
        <w:pStyle w:val="Plattetekst"/>
        <w:spacing w:before="159"/>
      </w:pPr>
      <w:proofErr w:type="spellStart"/>
      <w:r>
        <w:t>Ostrom</w:t>
      </w:r>
      <w:proofErr w:type="spellEnd"/>
      <w:r>
        <w:t xml:space="preserve">, E. (1996). Crossing </w:t>
      </w:r>
      <w:proofErr w:type="spellStart"/>
      <w:r>
        <w:t>the</w:t>
      </w:r>
      <w:proofErr w:type="spellEnd"/>
      <w:r>
        <w:t xml:space="preserve"> Great </w:t>
      </w:r>
      <w:proofErr w:type="spellStart"/>
      <w:r>
        <w:t>Divide</w:t>
      </w:r>
      <w:proofErr w:type="spellEnd"/>
      <w:r>
        <w:t xml:space="preserve">: </w:t>
      </w:r>
      <w:proofErr w:type="spellStart"/>
      <w:r>
        <w:t>Coproduction</w:t>
      </w:r>
      <w:proofErr w:type="spellEnd"/>
      <w:r>
        <w:t xml:space="preserve">, </w:t>
      </w:r>
      <w:proofErr w:type="spellStart"/>
      <w:r>
        <w:t>synergy</w:t>
      </w:r>
      <w:proofErr w:type="spellEnd"/>
      <w:r>
        <w:t xml:space="preserve">, </w:t>
      </w:r>
      <w:proofErr w:type="spellStart"/>
      <w:r>
        <w:t>and</w:t>
      </w:r>
      <w:proofErr w:type="spellEnd"/>
      <w:r>
        <w:t xml:space="preserve"> Development.</w:t>
      </w:r>
    </w:p>
    <w:p w:rsidR="00277F1D" w:rsidRDefault="00E42048">
      <w:pPr>
        <w:spacing w:before="139"/>
        <w:ind w:left="1656"/>
        <w:rPr>
          <w:sz w:val="24"/>
        </w:rPr>
      </w:pPr>
      <w:r>
        <w:rPr>
          <w:i/>
          <w:sz w:val="24"/>
        </w:rPr>
        <w:t>Word Development.</w:t>
      </w:r>
      <w:r w:rsidR="00D301F5">
        <w:rPr>
          <w:i/>
          <w:sz w:val="24"/>
        </w:rPr>
        <w:t xml:space="preserve"> 24</w:t>
      </w:r>
      <w:r w:rsidR="00D301F5">
        <w:rPr>
          <w:sz w:val="24"/>
        </w:rPr>
        <w:t>, 1073-1087.</w:t>
      </w:r>
    </w:p>
    <w:p w:rsidR="00282994" w:rsidRDefault="00D301F5">
      <w:pPr>
        <w:spacing w:before="4" w:line="570" w:lineRule="atLeast"/>
        <w:ind w:left="936" w:right="1788"/>
        <w:rPr>
          <w:sz w:val="24"/>
        </w:rPr>
      </w:pPr>
      <w:r>
        <w:rPr>
          <w:sz w:val="24"/>
        </w:rPr>
        <w:t xml:space="preserve">Parker, M. (2000). </w:t>
      </w:r>
      <w:proofErr w:type="spellStart"/>
      <w:r>
        <w:rPr>
          <w:i/>
          <w:sz w:val="24"/>
        </w:rPr>
        <w:t>Organizational</w:t>
      </w:r>
      <w:proofErr w:type="spellEnd"/>
      <w:r>
        <w:rPr>
          <w:i/>
          <w:sz w:val="24"/>
        </w:rPr>
        <w:t xml:space="preserve"> Culture </w:t>
      </w:r>
      <w:proofErr w:type="spellStart"/>
      <w:r>
        <w:rPr>
          <w:i/>
          <w:sz w:val="24"/>
        </w:rPr>
        <w:t>and</w:t>
      </w:r>
      <w:proofErr w:type="spellEnd"/>
      <w:r>
        <w:rPr>
          <w:i/>
          <w:sz w:val="24"/>
        </w:rPr>
        <w:t xml:space="preserve"> Identity. </w:t>
      </w:r>
      <w:r>
        <w:rPr>
          <w:sz w:val="24"/>
        </w:rPr>
        <w:t xml:space="preserve">London: Sage </w:t>
      </w:r>
      <w:proofErr w:type="spellStart"/>
      <w:r>
        <w:rPr>
          <w:sz w:val="24"/>
        </w:rPr>
        <w:t>Publications.</w:t>
      </w:r>
    </w:p>
    <w:p w:rsidR="00277F1D" w:rsidRDefault="00D301F5" w:rsidP="00282994">
      <w:pPr>
        <w:spacing w:before="4" w:line="570" w:lineRule="atLeast"/>
        <w:ind w:right="1788" w:firstLine="720"/>
        <w:rPr>
          <w:sz w:val="24"/>
        </w:rPr>
      </w:pPr>
      <w:r>
        <w:rPr>
          <w:sz w:val="24"/>
        </w:rPr>
        <w:lastRenderedPageBreak/>
        <w:t>Perrow</w:t>
      </w:r>
      <w:proofErr w:type="spellEnd"/>
      <w:r>
        <w:rPr>
          <w:sz w:val="24"/>
        </w:rPr>
        <w:t xml:space="preserve">, C. (1999). </w:t>
      </w:r>
      <w:proofErr w:type="spellStart"/>
      <w:r>
        <w:rPr>
          <w:i/>
          <w:sz w:val="24"/>
        </w:rPr>
        <w:t>Normal</w:t>
      </w:r>
      <w:proofErr w:type="spellEnd"/>
      <w:r>
        <w:rPr>
          <w:i/>
          <w:sz w:val="24"/>
        </w:rPr>
        <w:t xml:space="preserve"> </w:t>
      </w:r>
      <w:proofErr w:type="spellStart"/>
      <w:r>
        <w:rPr>
          <w:i/>
          <w:sz w:val="24"/>
        </w:rPr>
        <w:t>Accidents</w:t>
      </w:r>
      <w:proofErr w:type="spellEnd"/>
      <w:r>
        <w:rPr>
          <w:i/>
          <w:sz w:val="24"/>
        </w:rPr>
        <w:t xml:space="preserve"> Living </w:t>
      </w:r>
      <w:proofErr w:type="spellStart"/>
      <w:r>
        <w:rPr>
          <w:i/>
          <w:sz w:val="24"/>
        </w:rPr>
        <w:t>with</w:t>
      </w:r>
      <w:proofErr w:type="spellEnd"/>
      <w:r>
        <w:rPr>
          <w:i/>
          <w:sz w:val="24"/>
        </w:rPr>
        <w:t xml:space="preserve"> High Risk Technologies. </w:t>
      </w:r>
      <w:r>
        <w:rPr>
          <w:sz w:val="24"/>
        </w:rPr>
        <w:t>Princeton:</w:t>
      </w:r>
    </w:p>
    <w:p w:rsidR="00E42048" w:rsidRDefault="00D301F5" w:rsidP="004C7768">
      <w:pPr>
        <w:pStyle w:val="Standard"/>
        <w:spacing w:after="0" w:line="312" w:lineRule="auto"/>
        <w:ind w:left="720" w:firstLine="504"/>
        <w:rPr>
          <w:rFonts w:ascii="Times New Roman" w:hAnsi="Times New Roman" w:cs="Times New Roman"/>
          <w:sz w:val="24"/>
          <w:szCs w:val="24"/>
        </w:rPr>
      </w:pPr>
      <w:r w:rsidRPr="00E42048">
        <w:rPr>
          <w:rFonts w:ascii="Times New Roman" w:hAnsi="Times New Roman" w:cs="Times New Roman"/>
          <w:sz w:val="24"/>
          <w:szCs w:val="24"/>
        </w:rPr>
        <w:t>Princeton University Press.</w:t>
      </w:r>
      <w:r w:rsidR="004C7768">
        <w:rPr>
          <w:rFonts w:ascii="Times New Roman" w:hAnsi="Times New Roman" w:cs="Times New Roman"/>
          <w:sz w:val="24"/>
          <w:szCs w:val="24"/>
        </w:rPr>
        <w:br/>
      </w:r>
      <w:r w:rsidR="004C7768">
        <w:rPr>
          <w:rFonts w:ascii="Times New Roman" w:hAnsi="Times New Roman" w:cs="Times New Roman"/>
          <w:sz w:val="24"/>
          <w:szCs w:val="24"/>
        </w:rPr>
        <w:br/>
      </w:r>
      <w:r w:rsidR="00E42048" w:rsidRPr="00602116">
        <w:rPr>
          <w:rFonts w:ascii="Times New Roman" w:hAnsi="Times New Roman" w:cs="Times New Roman"/>
          <w:sz w:val="24"/>
          <w:szCs w:val="24"/>
        </w:rPr>
        <w:t xml:space="preserve">Thiel, S. van. (2010). </w:t>
      </w:r>
      <w:r w:rsidR="00E42048" w:rsidRPr="00602116">
        <w:rPr>
          <w:rFonts w:ascii="Times New Roman" w:hAnsi="Times New Roman" w:cs="Times New Roman"/>
          <w:i/>
          <w:sz w:val="24"/>
          <w:szCs w:val="24"/>
        </w:rPr>
        <w:t xml:space="preserve">Bestuurskundig onderzoek: Een methodologische inleiding. </w:t>
      </w:r>
      <w:r w:rsidR="00E42048" w:rsidRPr="00602116">
        <w:rPr>
          <w:rFonts w:ascii="Times New Roman" w:hAnsi="Times New Roman" w:cs="Times New Roman"/>
          <w:sz w:val="24"/>
          <w:szCs w:val="24"/>
        </w:rPr>
        <w:t xml:space="preserve">Bussum: uitgeverij </w:t>
      </w:r>
      <w:r w:rsidR="00282994">
        <w:rPr>
          <w:rFonts w:ascii="Times New Roman" w:hAnsi="Times New Roman" w:cs="Times New Roman"/>
          <w:sz w:val="24"/>
          <w:szCs w:val="24"/>
        </w:rPr>
        <w:tab/>
      </w:r>
      <w:proofErr w:type="spellStart"/>
      <w:r w:rsidR="00282994">
        <w:rPr>
          <w:rFonts w:ascii="Times New Roman" w:hAnsi="Times New Roman" w:cs="Times New Roman"/>
          <w:sz w:val="24"/>
          <w:szCs w:val="24"/>
        </w:rPr>
        <w:t>Cou</w:t>
      </w:r>
      <w:r w:rsidR="00E42048" w:rsidRPr="00602116">
        <w:rPr>
          <w:rFonts w:ascii="Times New Roman" w:hAnsi="Times New Roman" w:cs="Times New Roman"/>
          <w:sz w:val="24"/>
          <w:szCs w:val="24"/>
        </w:rPr>
        <w:t>tinho</w:t>
      </w:r>
      <w:proofErr w:type="spellEnd"/>
      <w:r w:rsidR="00E42048" w:rsidRPr="00602116">
        <w:rPr>
          <w:rFonts w:ascii="Times New Roman" w:hAnsi="Times New Roman" w:cs="Times New Roman"/>
          <w:sz w:val="24"/>
          <w:szCs w:val="24"/>
        </w:rPr>
        <w:t>.</w:t>
      </w:r>
    </w:p>
    <w:p w:rsidR="00277F1D" w:rsidRPr="00E42048" w:rsidRDefault="00E42048" w:rsidP="00282994">
      <w:pPr>
        <w:pStyle w:val="Standard"/>
        <w:spacing w:after="0" w:line="312" w:lineRule="auto"/>
        <w:ind w:left="720"/>
        <w:rPr>
          <w:rFonts w:ascii="Times New Roman" w:hAnsi="Times New Roman" w:cs="Times New Roman"/>
          <w:sz w:val="24"/>
          <w:szCs w:val="24"/>
        </w:rPr>
      </w:pPr>
      <w:r>
        <w:rPr>
          <w:sz w:val="24"/>
        </w:rPr>
        <w:br/>
      </w:r>
      <w:proofErr w:type="spellStart"/>
      <w:r w:rsidR="00D301F5" w:rsidRPr="00E42048">
        <w:rPr>
          <w:rFonts w:ascii="Times New Roman" w:hAnsi="Times New Roman" w:cs="Times New Roman"/>
          <w:sz w:val="24"/>
        </w:rPr>
        <w:t>Pidgeon</w:t>
      </w:r>
      <w:proofErr w:type="spellEnd"/>
      <w:r w:rsidR="00D301F5" w:rsidRPr="00E42048">
        <w:rPr>
          <w:rFonts w:ascii="Times New Roman" w:hAnsi="Times New Roman" w:cs="Times New Roman"/>
          <w:sz w:val="24"/>
        </w:rPr>
        <w:t xml:space="preserve">, N., </w:t>
      </w:r>
      <w:proofErr w:type="spellStart"/>
      <w:r w:rsidR="00D301F5" w:rsidRPr="00E42048">
        <w:rPr>
          <w:rFonts w:ascii="Times New Roman" w:hAnsi="Times New Roman" w:cs="Times New Roman"/>
          <w:sz w:val="24"/>
        </w:rPr>
        <w:t>Hood</w:t>
      </w:r>
      <w:proofErr w:type="spellEnd"/>
      <w:r w:rsidR="00D301F5" w:rsidRPr="00E42048">
        <w:rPr>
          <w:rFonts w:ascii="Times New Roman" w:hAnsi="Times New Roman" w:cs="Times New Roman"/>
          <w:sz w:val="24"/>
        </w:rPr>
        <w:t xml:space="preserve">, C., Jones, D., Turner, B., &amp; en Gibson, R. (1992). Risk </w:t>
      </w:r>
      <w:proofErr w:type="spellStart"/>
      <w:r w:rsidR="00D301F5" w:rsidRPr="00E42048">
        <w:rPr>
          <w:rFonts w:ascii="Times New Roman" w:hAnsi="Times New Roman" w:cs="Times New Roman"/>
          <w:sz w:val="24"/>
        </w:rPr>
        <w:t>perception</w:t>
      </w:r>
      <w:proofErr w:type="spellEnd"/>
      <w:r w:rsidR="00D301F5" w:rsidRPr="00E42048">
        <w:rPr>
          <w:rFonts w:ascii="Times New Roman" w:hAnsi="Times New Roman" w:cs="Times New Roman"/>
          <w:sz w:val="24"/>
        </w:rPr>
        <w:t xml:space="preserve">. </w:t>
      </w:r>
      <w:r w:rsidR="00D301F5" w:rsidRPr="00E42048">
        <w:rPr>
          <w:rFonts w:ascii="Times New Roman" w:hAnsi="Times New Roman" w:cs="Times New Roman"/>
          <w:i/>
          <w:sz w:val="24"/>
        </w:rPr>
        <w:t xml:space="preserve">The Royal Society, </w:t>
      </w:r>
      <w:r w:rsidR="00282994">
        <w:rPr>
          <w:rFonts w:ascii="Times New Roman" w:hAnsi="Times New Roman" w:cs="Times New Roman"/>
          <w:i/>
          <w:sz w:val="24"/>
        </w:rPr>
        <w:tab/>
      </w:r>
      <w:r w:rsidR="00D301F5" w:rsidRPr="00E42048">
        <w:rPr>
          <w:rFonts w:ascii="Times New Roman" w:hAnsi="Times New Roman" w:cs="Times New Roman"/>
          <w:i/>
          <w:sz w:val="24"/>
        </w:rPr>
        <w:t xml:space="preserve">Risk: analysis, </w:t>
      </w:r>
      <w:proofErr w:type="spellStart"/>
      <w:r w:rsidR="00D301F5" w:rsidRPr="00E42048">
        <w:rPr>
          <w:rFonts w:ascii="Times New Roman" w:hAnsi="Times New Roman" w:cs="Times New Roman"/>
          <w:i/>
          <w:sz w:val="24"/>
        </w:rPr>
        <w:t>perception</w:t>
      </w:r>
      <w:proofErr w:type="spellEnd"/>
      <w:r w:rsidR="00D301F5" w:rsidRPr="00E42048">
        <w:rPr>
          <w:rFonts w:ascii="Times New Roman" w:hAnsi="Times New Roman" w:cs="Times New Roman"/>
          <w:i/>
          <w:sz w:val="24"/>
        </w:rPr>
        <w:t xml:space="preserve"> </w:t>
      </w:r>
      <w:proofErr w:type="spellStart"/>
      <w:r w:rsidR="00D301F5" w:rsidRPr="00E42048">
        <w:rPr>
          <w:rFonts w:ascii="Times New Roman" w:hAnsi="Times New Roman" w:cs="Times New Roman"/>
          <w:i/>
          <w:sz w:val="24"/>
        </w:rPr>
        <w:t>and</w:t>
      </w:r>
      <w:proofErr w:type="spellEnd"/>
      <w:r w:rsidR="00D301F5" w:rsidRPr="00E42048">
        <w:rPr>
          <w:rFonts w:ascii="Times New Roman" w:hAnsi="Times New Roman" w:cs="Times New Roman"/>
          <w:i/>
          <w:sz w:val="24"/>
        </w:rPr>
        <w:t xml:space="preserve"> management</w:t>
      </w:r>
      <w:r w:rsidR="00D301F5" w:rsidRPr="00E42048">
        <w:rPr>
          <w:rFonts w:ascii="Times New Roman" w:hAnsi="Times New Roman" w:cs="Times New Roman"/>
          <w:sz w:val="24"/>
        </w:rPr>
        <w:t>, 89-134.</w:t>
      </w:r>
    </w:p>
    <w:p w:rsidR="00277F1D" w:rsidRPr="00E42048" w:rsidRDefault="00D301F5" w:rsidP="00282994">
      <w:pPr>
        <w:pStyle w:val="Plattetekst"/>
        <w:spacing w:before="161"/>
        <w:ind w:left="0" w:firstLine="720"/>
      </w:pPr>
      <w:proofErr w:type="spellStart"/>
      <w:r w:rsidRPr="00E42048">
        <w:t>Reason</w:t>
      </w:r>
      <w:proofErr w:type="spellEnd"/>
      <w:r w:rsidRPr="00E42048">
        <w:t xml:space="preserve">, J. T. (1990). </w:t>
      </w:r>
      <w:r w:rsidRPr="00E42048">
        <w:rPr>
          <w:i/>
        </w:rPr>
        <w:t xml:space="preserve">Human Error. </w:t>
      </w:r>
      <w:r w:rsidRPr="00E42048">
        <w:t>Cambridge: Cambridge University Press.</w:t>
      </w:r>
    </w:p>
    <w:p w:rsidR="00277F1D" w:rsidRPr="00E42048" w:rsidRDefault="00277F1D">
      <w:pPr>
        <w:pStyle w:val="Plattetekst"/>
        <w:spacing w:before="10"/>
        <w:ind w:left="0"/>
        <w:rPr>
          <w:sz w:val="25"/>
        </w:rPr>
      </w:pPr>
    </w:p>
    <w:p w:rsidR="00277F1D" w:rsidRPr="00E42048" w:rsidRDefault="00D301F5" w:rsidP="00282994">
      <w:pPr>
        <w:pStyle w:val="Plattetekst"/>
        <w:spacing w:line="360" w:lineRule="auto"/>
        <w:ind w:left="0" w:right="1163" w:firstLine="720"/>
      </w:pPr>
      <w:proofErr w:type="spellStart"/>
      <w:r w:rsidRPr="00E42048">
        <w:t>Reason</w:t>
      </w:r>
      <w:proofErr w:type="spellEnd"/>
      <w:r w:rsidRPr="00E42048">
        <w:t xml:space="preserve">, J. T. (1998). </w:t>
      </w:r>
      <w:proofErr w:type="spellStart"/>
      <w:r w:rsidRPr="00E42048">
        <w:t>Achieving</w:t>
      </w:r>
      <w:proofErr w:type="spellEnd"/>
      <w:r w:rsidRPr="00E42048">
        <w:t xml:space="preserve"> a safe culture: </w:t>
      </w:r>
      <w:proofErr w:type="spellStart"/>
      <w:r w:rsidRPr="00E42048">
        <w:t>theory</w:t>
      </w:r>
      <w:proofErr w:type="spellEnd"/>
      <w:r w:rsidRPr="00E42048">
        <w:t xml:space="preserve"> </w:t>
      </w:r>
      <w:proofErr w:type="spellStart"/>
      <w:r w:rsidRPr="00E42048">
        <w:t>and</w:t>
      </w:r>
      <w:proofErr w:type="spellEnd"/>
      <w:r w:rsidRPr="00E42048">
        <w:t xml:space="preserve"> </w:t>
      </w:r>
      <w:proofErr w:type="spellStart"/>
      <w:r w:rsidRPr="00E42048">
        <w:t>practice</w:t>
      </w:r>
      <w:proofErr w:type="spellEnd"/>
      <w:r w:rsidRPr="00E42048">
        <w:t xml:space="preserve">. </w:t>
      </w:r>
      <w:proofErr w:type="spellStart"/>
      <w:r w:rsidRPr="00E42048">
        <w:rPr>
          <w:i/>
        </w:rPr>
        <w:t>Work</w:t>
      </w:r>
      <w:proofErr w:type="spellEnd"/>
      <w:r w:rsidRPr="00E42048">
        <w:rPr>
          <w:i/>
        </w:rPr>
        <w:t xml:space="preserve"> &amp; Stress</w:t>
      </w:r>
      <w:r w:rsidRPr="00E42048">
        <w:t xml:space="preserve">, </w:t>
      </w:r>
      <w:r w:rsidRPr="00E42048">
        <w:rPr>
          <w:i/>
        </w:rPr>
        <w:t>12</w:t>
      </w:r>
      <w:r w:rsidRPr="00E42048">
        <w:t xml:space="preserve">, </w:t>
      </w:r>
      <w:r w:rsidR="00282994">
        <w:tab/>
      </w:r>
      <w:r w:rsidR="00282994">
        <w:tab/>
      </w:r>
      <w:r w:rsidR="00282994">
        <w:tab/>
      </w:r>
      <w:r w:rsidRPr="00E42048">
        <w:t>293-306.</w:t>
      </w:r>
    </w:p>
    <w:p w:rsidR="00277F1D" w:rsidRPr="00E42048" w:rsidRDefault="00D301F5" w:rsidP="00282994">
      <w:pPr>
        <w:spacing w:before="161" w:line="360" w:lineRule="auto"/>
        <w:ind w:right="1483" w:firstLine="720"/>
        <w:rPr>
          <w:sz w:val="24"/>
        </w:rPr>
      </w:pPr>
      <w:proofErr w:type="spellStart"/>
      <w:r w:rsidRPr="00E42048">
        <w:rPr>
          <w:sz w:val="24"/>
        </w:rPr>
        <w:t>Reiman</w:t>
      </w:r>
      <w:proofErr w:type="spellEnd"/>
      <w:r w:rsidRPr="00E42048">
        <w:rPr>
          <w:sz w:val="24"/>
        </w:rPr>
        <w:t xml:space="preserve">, T., &amp; Rollenhagen, C. (2014). Does </w:t>
      </w:r>
      <w:proofErr w:type="spellStart"/>
      <w:r w:rsidRPr="00E42048">
        <w:rPr>
          <w:sz w:val="24"/>
        </w:rPr>
        <w:t>the</w:t>
      </w:r>
      <w:proofErr w:type="spellEnd"/>
      <w:r w:rsidRPr="00E42048">
        <w:rPr>
          <w:sz w:val="24"/>
        </w:rPr>
        <w:t xml:space="preserve"> concept of </w:t>
      </w:r>
      <w:proofErr w:type="spellStart"/>
      <w:r w:rsidRPr="00E42048">
        <w:rPr>
          <w:sz w:val="24"/>
        </w:rPr>
        <w:t>safety</w:t>
      </w:r>
      <w:proofErr w:type="spellEnd"/>
      <w:r w:rsidRPr="00E42048">
        <w:rPr>
          <w:sz w:val="24"/>
        </w:rPr>
        <w:t xml:space="preserve"> culture help or hinder </w:t>
      </w:r>
      <w:r w:rsidR="00282994">
        <w:rPr>
          <w:sz w:val="24"/>
        </w:rPr>
        <w:tab/>
      </w:r>
      <w:r w:rsidR="00282994">
        <w:rPr>
          <w:sz w:val="24"/>
        </w:rPr>
        <w:tab/>
      </w:r>
      <w:r w:rsidR="00282994">
        <w:rPr>
          <w:sz w:val="24"/>
        </w:rPr>
        <w:tab/>
      </w:r>
      <w:proofErr w:type="spellStart"/>
      <w:r w:rsidRPr="00E42048">
        <w:rPr>
          <w:sz w:val="24"/>
        </w:rPr>
        <w:t>systemsthinking</w:t>
      </w:r>
      <w:proofErr w:type="spellEnd"/>
      <w:r w:rsidRPr="00E42048">
        <w:rPr>
          <w:sz w:val="24"/>
        </w:rPr>
        <w:t xml:space="preserve"> in </w:t>
      </w:r>
      <w:proofErr w:type="spellStart"/>
      <w:r w:rsidRPr="00E42048">
        <w:rPr>
          <w:sz w:val="24"/>
        </w:rPr>
        <w:t>safety</w:t>
      </w:r>
      <w:proofErr w:type="spellEnd"/>
      <w:r w:rsidRPr="00E42048">
        <w:rPr>
          <w:sz w:val="24"/>
        </w:rPr>
        <w:t xml:space="preserve">? </w:t>
      </w:r>
      <w:r w:rsidRPr="00E42048">
        <w:rPr>
          <w:i/>
          <w:sz w:val="24"/>
        </w:rPr>
        <w:t xml:space="preserve">Accident Analysis </w:t>
      </w:r>
      <w:proofErr w:type="spellStart"/>
      <w:r w:rsidRPr="00E42048">
        <w:rPr>
          <w:i/>
          <w:sz w:val="24"/>
        </w:rPr>
        <w:t>and</w:t>
      </w:r>
      <w:proofErr w:type="spellEnd"/>
      <w:r w:rsidRPr="00E42048">
        <w:rPr>
          <w:i/>
          <w:sz w:val="24"/>
        </w:rPr>
        <w:t xml:space="preserve"> Prevention</w:t>
      </w:r>
      <w:r w:rsidRPr="00E42048">
        <w:rPr>
          <w:sz w:val="24"/>
        </w:rPr>
        <w:t xml:space="preserve">, </w:t>
      </w:r>
      <w:r w:rsidRPr="00E42048">
        <w:rPr>
          <w:i/>
          <w:sz w:val="24"/>
        </w:rPr>
        <w:t>68</w:t>
      </w:r>
      <w:r w:rsidRPr="00E42048">
        <w:rPr>
          <w:sz w:val="24"/>
        </w:rPr>
        <w:t>, 5-15.</w:t>
      </w:r>
    </w:p>
    <w:p w:rsidR="00277F1D" w:rsidRPr="00E42048" w:rsidRDefault="00D301F5" w:rsidP="00282994">
      <w:pPr>
        <w:spacing w:before="159"/>
        <w:ind w:firstLine="720"/>
        <w:rPr>
          <w:i/>
          <w:sz w:val="24"/>
        </w:rPr>
      </w:pPr>
      <w:proofErr w:type="spellStart"/>
      <w:r w:rsidRPr="00E42048">
        <w:rPr>
          <w:sz w:val="24"/>
        </w:rPr>
        <w:t>Renn</w:t>
      </w:r>
      <w:proofErr w:type="spellEnd"/>
      <w:r w:rsidRPr="00E42048">
        <w:rPr>
          <w:sz w:val="24"/>
        </w:rPr>
        <w:t xml:space="preserve">, O. (2008). </w:t>
      </w:r>
      <w:r w:rsidRPr="00E42048">
        <w:rPr>
          <w:i/>
          <w:sz w:val="24"/>
        </w:rPr>
        <w:t xml:space="preserve">Risk </w:t>
      </w:r>
      <w:proofErr w:type="spellStart"/>
      <w:r w:rsidRPr="00E42048">
        <w:rPr>
          <w:i/>
          <w:sz w:val="24"/>
        </w:rPr>
        <w:t>Governance</w:t>
      </w:r>
      <w:proofErr w:type="spellEnd"/>
      <w:r w:rsidRPr="00E42048">
        <w:rPr>
          <w:i/>
          <w:sz w:val="24"/>
        </w:rPr>
        <w:t>: Earthscan.</w:t>
      </w:r>
    </w:p>
    <w:p w:rsidR="00277F1D" w:rsidRPr="00E42048" w:rsidRDefault="00277F1D">
      <w:pPr>
        <w:pStyle w:val="Plattetekst"/>
        <w:spacing w:before="1"/>
        <w:ind w:left="0"/>
        <w:rPr>
          <w:i/>
          <w:sz w:val="26"/>
        </w:rPr>
      </w:pPr>
    </w:p>
    <w:p w:rsidR="00277F1D" w:rsidRPr="00E42048" w:rsidRDefault="00D301F5" w:rsidP="00282994">
      <w:pPr>
        <w:pStyle w:val="Plattetekst"/>
        <w:ind w:left="0" w:firstLine="720"/>
      </w:pPr>
      <w:r w:rsidRPr="00E42048">
        <w:t xml:space="preserve">Richter, A., &amp; Koch, C. (2004). Integration, </w:t>
      </w:r>
      <w:proofErr w:type="spellStart"/>
      <w:r w:rsidRPr="00E42048">
        <w:t>differentiation</w:t>
      </w:r>
      <w:proofErr w:type="spellEnd"/>
      <w:r w:rsidRPr="00E42048">
        <w:t xml:space="preserve"> </w:t>
      </w:r>
      <w:proofErr w:type="spellStart"/>
      <w:r w:rsidRPr="00E42048">
        <w:t>and</w:t>
      </w:r>
      <w:proofErr w:type="spellEnd"/>
      <w:r w:rsidRPr="00E42048">
        <w:t xml:space="preserve"> </w:t>
      </w:r>
      <w:proofErr w:type="spellStart"/>
      <w:r w:rsidRPr="00E42048">
        <w:t>ambiguity</w:t>
      </w:r>
      <w:proofErr w:type="spellEnd"/>
      <w:r w:rsidRPr="00E42048">
        <w:t xml:space="preserve"> in </w:t>
      </w:r>
      <w:proofErr w:type="spellStart"/>
      <w:r w:rsidRPr="00E42048">
        <w:t>safety</w:t>
      </w:r>
      <w:proofErr w:type="spellEnd"/>
      <w:r w:rsidRPr="00E42048">
        <w:t xml:space="preserve"> cultures.</w:t>
      </w:r>
    </w:p>
    <w:p w:rsidR="00277F1D" w:rsidRPr="00E42048" w:rsidRDefault="00D301F5">
      <w:pPr>
        <w:spacing w:before="137"/>
        <w:ind w:left="1656"/>
        <w:rPr>
          <w:sz w:val="24"/>
        </w:rPr>
      </w:pPr>
      <w:r w:rsidRPr="00E42048">
        <w:rPr>
          <w:i/>
          <w:sz w:val="24"/>
        </w:rPr>
        <w:t xml:space="preserve">Safety </w:t>
      </w:r>
      <w:proofErr w:type="spellStart"/>
      <w:r w:rsidRPr="00E42048">
        <w:rPr>
          <w:i/>
          <w:sz w:val="24"/>
        </w:rPr>
        <w:t>Science</w:t>
      </w:r>
      <w:proofErr w:type="spellEnd"/>
      <w:r w:rsidRPr="00E42048">
        <w:rPr>
          <w:sz w:val="24"/>
        </w:rPr>
        <w:t xml:space="preserve">, </w:t>
      </w:r>
      <w:r w:rsidRPr="00E42048">
        <w:rPr>
          <w:i/>
          <w:sz w:val="24"/>
        </w:rPr>
        <w:t>42</w:t>
      </w:r>
      <w:r w:rsidRPr="00E42048">
        <w:rPr>
          <w:sz w:val="24"/>
        </w:rPr>
        <w:t>, 703-722.</w:t>
      </w:r>
    </w:p>
    <w:p w:rsidR="00277F1D" w:rsidRPr="00E42048" w:rsidRDefault="00D301F5" w:rsidP="003F2749">
      <w:pPr>
        <w:spacing w:before="3" w:line="570" w:lineRule="atLeast"/>
        <w:ind w:left="720" w:right="1168"/>
        <w:rPr>
          <w:sz w:val="24"/>
        </w:rPr>
      </w:pPr>
      <w:proofErr w:type="spellStart"/>
      <w:r w:rsidRPr="00E42048">
        <w:rPr>
          <w:sz w:val="24"/>
        </w:rPr>
        <w:t>Schein</w:t>
      </w:r>
      <w:proofErr w:type="spellEnd"/>
      <w:r w:rsidRPr="00E42048">
        <w:rPr>
          <w:sz w:val="24"/>
        </w:rPr>
        <w:t xml:space="preserve">, E. (1992). </w:t>
      </w:r>
      <w:proofErr w:type="spellStart"/>
      <w:r w:rsidRPr="00E42048">
        <w:rPr>
          <w:i/>
          <w:sz w:val="24"/>
        </w:rPr>
        <w:t>Organizational</w:t>
      </w:r>
      <w:proofErr w:type="spellEnd"/>
      <w:r w:rsidRPr="00E42048">
        <w:rPr>
          <w:i/>
          <w:sz w:val="24"/>
        </w:rPr>
        <w:t xml:space="preserve"> culture </w:t>
      </w:r>
      <w:proofErr w:type="spellStart"/>
      <w:r w:rsidRPr="00E42048">
        <w:rPr>
          <w:i/>
          <w:sz w:val="24"/>
        </w:rPr>
        <w:t>and</w:t>
      </w:r>
      <w:proofErr w:type="spellEnd"/>
      <w:r w:rsidRPr="00E42048">
        <w:rPr>
          <w:i/>
          <w:sz w:val="24"/>
        </w:rPr>
        <w:t xml:space="preserve"> </w:t>
      </w:r>
      <w:proofErr w:type="spellStart"/>
      <w:r w:rsidRPr="00E42048">
        <w:rPr>
          <w:i/>
          <w:sz w:val="24"/>
        </w:rPr>
        <w:t>leadership</w:t>
      </w:r>
      <w:proofErr w:type="spellEnd"/>
      <w:r w:rsidRPr="00E42048">
        <w:rPr>
          <w:i/>
          <w:sz w:val="24"/>
        </w:rPr>
        <w:t xml:space="preserve">. </w:t>
      </w:r>
      <w:r w:rsidRPr="00E42048">
        <w:rPr>
          <w:sz w:val="24"/>
        </w:rPr>
        <w:t xml:space="preserve">Cambridge: </w:t>
      </w:r>
      <w:proofErr w:type="spellStart"/>
      <w:r w:rsidRPr="00E42048">
        <w:rPr>
          <w:sz w:val="24"/>
        </w:rPr>
        <w:t>Jossey</w:t>
      </w:r>
      <w:proofErr w:type="spellEnd"/>
      <w:r w:rsidRPr="00E42048">
        <w:rPr>
          <w:sz w:val="24"/>
        </w:rPr>
        <w:t xml:space="preserve">-Bass. </w:t>
      </w:r>
      <w:r w:rsidR="003F2749">
        <w:rPr>
          <w:sz w:val="24"/>
        </w:rPr>
        <w:br/>
      </w:r>
      <w:proofErr w:type="spellStart"/>
      <w:r w:rsidRPr="00E42048">
        <w:rPr>
          <w:sz w:val="24"/>
        </w:rPr>
        <w:t>Strauch</w:t>
      </w:r>
      <w:proofErr w:type="spellEnd"/>
      <w:r w:rsidRPr="00E42048">
        <w:rPr>
          <w:sz w:val="24"/>
        </w:rPr>
        <w:t xml:space="preserve">, B. (2015). </w:t>
      </w:r>
      <w:proofErr w:type="spellStart"/>
      <w:r w:rsidRPr="00E42048">
        <w:rPr>
          <w:sz w:val="24"/>
        </w:rPr>
        <w:t>Can</w:t>
      </w:r>
      <w:proofErr w:type="spellEnd"/>
      <w:r w:rsidRPr="00E42048">
        <w:rPr>
          <w:sz w:val="24"/>
        </w:rPr>
        <w:t xml:space="preserve"> we </w:t>
      </w:r>
      <w:proofErr w:type="spellStart"/>
      <w:r w:rsidRPr="00E42048">
        <w:rPr>
          <w:sz w:val="24"/>
        </w:rPr>
        <w:t>examine</w:t>
      </w:r>
      <w:proofErr w:type="spellEnd"/>
      <w:r w:rsidRPr="00E42048">
        <w:rPr>
          <w:sz w:val="24"/>
        </w:rPr>
        <w:t xml:space="preserve"> </w:t>
      </w:r>
      <w:proofErr w:type="spellStart"/>
      <w:r w:rsidRPr="00E42048">
        <w:rPr>
          <w:sz w:val="24"/>
        </w:rPr>
        <w:t>safety</w:t>
      </w:r>
      <w:proofErr w:type="spellEnd"/>
      <w:r w:rsidRPr="00E42048">
        <w:rPr>
          <w:sz w:val="24"/>
        </w:rPr>
        <w:t xml:space="preserve"> culture in accident </w:t>
      </w:r>
      <w:proofErr w:type="spellStart"/>
      <w:r w:rsidRPr="00E42048">
        <w:rPr>
          <w:sz w:val="24"/>
        </w:rPr>
        <w:t>investigations</w:t>
      </w:r>
      <w:proofErr w:type="spellEnd"/>
      <w:r w:rsidRPr="00E42048">
        <w:rPr>
          <w:sz w:val="24"/>
        </w:rPr>
        <w:t xml:space="preserve">, or </w:t>
      </w:r>
      <w:proofErr w:type="spellStart"/>
      <w:r w:rsidRPr="00E42048">
        <w:rPr>
          <w:sz w:val="24"/>
        </w:rPr>
        <w:t>should</w:t>
      </w:r>
      <w:proofErr w:type="spellEnd"/>
      <w:r w:rsidRPr="00E42048">
        <w:rPr>
          <w:sz w:val="24"/>
        </w:rPr>
        <w:t xml:space="preserve"> we?</w:t>
      </w:r>
    </w:p>
    <w:p w:rsidR="00277F1D" w:rsidRPr="00E42048" w:rsidRDefault="00D301F5" w:rsidP="00282994">
      <w:pPr>
        <w:spacing w:before="144"/>
        <w:ind w:left="720" w:firstLine="720"/>
        <w:rPr>
          <w:sz w:val="24"/>
        </w:rPr>
      </w:pPr>
      <w:r w:rsidRPr="00E42048">
        <w:rPr>
          <w:i/>
          <w:sz w:val="24"/>
        </w:rPr>
        <w:t xml:space="preserve">Safety </w:t>
      </w:r>
      <w:proofErr w:type="spellStart"/>
      <w:r w:rsidRPr="00E42048">
        <w:rPr>
          <w:i/>
          <w:sz w:val="24"/>
        </w:rPr>
        <w:t>Science</w:t>
      </w:r>
      <w:proofErr w:type="spellEnd"/>
      <w:r w:rsidRPr="00E42048">
        <w:rPr>
          <w:sz w:val="24"/>
        </w:rPr>
        <w:t>, 102-111.</w:t>
      </w:r>
    </w:p>
    <w:p w:rsidR="00277F1D" w:rsidRPr="00E42048" w:rsidRDefault="00277F1D">
      <w:pPr>
        <w:pStyle w:val="Plattetekst"/>
        <w:spacing w:before="10"/>
        <w:ind w:left="0"/>
        <w:rPr>
          <w:sz w:val="25"/>
        </w:rPr>
      </w:pPr>
    </w:p>
    <w:p w:rsidR="00277F1D" w:rsidRPr="00E42048" w:rsidRDefault="00D301F5" w:rsidP="00282994">
      <w:pPr>
        <w:pStyle w:val="Plattetekst"/>
        <w:ind w:left="0" w:firstLine="720"/>
      </w:pPr>
      <w:r w:rsidRPr="00E42048">
        <w:t xml:space="preserve">Swanborn, P. (2007). </w:t>
      </w:r>
      <w:r w:rsidRPr="00E42048">
        <w:rPr>
          <w:i/>
        </w:rPr>
        <w:t xml:space="preserve">Evalueren. </w:t>
      </w:r>
      <w:r w:rsidRPr="00E42048">
        <w:t>Den Haag: Boom Lemma uitgevers.</w:t>
      </w:r>
    </w:p>
    <w:p w:rsidR="00277F1D" w:rsidRPr="00E42048" w:rsidRDefault="00277F1D">
      <w:pPr>
        <w:pStyle w:val="Plattetekst"/>
        <w:spacing w:before="10"/>
        <w:ind w:left="0"/>
        <w:rPr>
          <w:sz w:val="25"/>
        </w:rPr>
      </w:pPr>
    </w:p>
    <w:p w:rsidR="00277F1D" w:rsidRPr="00E42048" w:rsidRDefault="00D301F5" w:rsidP="00282994">
      <w:pPr>
        <w:pStyle w:val="Plattetekst"/>
        <w:spacing w:line="360" w:lineRule="auto"/>
        <w:ind w:left="0" w:right="1434" w:firstLine="720"/>
      </w:pPr>
      <w:r w:rsidRPr="00E42048">
        <w:t xml:space="preserve">Thompson, M., Ellis, R., &amp; </w:t>
      </w:r>
      <w:proofErr w:type="spellStart"/>
      <w:r w:rsidRPr="00E42048">
        <w:t>Wildavsky</w:t>
      </w:r>
      <w:proofErr w:type="spellEnd"/>
      <w:r w:rsidRPr="00E42048">
        <w:t xml:space="preserve">, A. (1990). </w:t>
      </w:r>
      <w:proofErr w:type="spellStart"/>
      <w:r w:rsidRPr="00E42048">
        <w:rPr>
          <w:i/>
        </w:rPr>
        <w:t>Cultural</w:t>
      </w:r>
      <w:proofErr w:type="spellEnd"/>
      <w:r w:rsidRPr="00E42048">
        <w:rPr>
          <w:i/>
        </w:rPr>
        <w:t xml:space="preserve"> </w:t>
      </w:r>
      <w:proofErr w:type="spellStart"/>
      <w:r w:rsidRPr="00E42048">
        <w:rPr>
          <w:i/>
        </w:rPr>
        <w:t>Theory</w:t>
      </w:r>
      <w:proofErr w:type="spellEnd"/>
      <w:r w:rsidRPr="00E42048">
        <w:rPr>
          <w:i/>
        </w:rPr>
        <w:t xml:space="preserve">. </w:t>
      </w:r>
      <w:r w:rsidRPr="00E42048">
        <w:t xml:space="preserve">Westport: Westview </w:t>
      </w:r>
      <w:r w:rsidR="00282994">
        <w:tab/>
      </w:r>
      <w:r w:rsidR="00282994">
        <w:tab/>
      </w:r>
      <w:r w:rsidR="00282994">
        <w:tab/>
      </w:r>
      <w:r w:rsidRPr="00E42048">
        <w:t>Press.</w:t>
      </w:r>
    </w:p>
    <w:p w:rsidR="00277F1D" w:rsidRPr="00E42048" w:rsidRDefault="00D301F5" w:rsidP="00282994">
      <w:pPr>
        <w:pStyle w:val="Plattetekst"/>
        <w:spacing w:before="161" w:line="360" w:lineRule="auto"/>
        <w:ind w:left="0" w:right="1269" w:firstLine="720"/>
      </w:pPr>
      <w:r w:rsidRPr="00E42048">
        <w:t xml:space="preserve">Timmermans, S., &amp; </w:t>
      </w:r>
      <w:proofErr w:type="spellStart"/>
      <w:r w:rsidRPr="00E42048">
        <w:t>Travory</w:t>
      </w:r>
      <w:proofErr w:type="spellEnd"/>
      <w:r w:rsidRPr="00E42048">
        <w:t xml:space="preserve">, I. (2012). </w:t>
      </w:r>
      <w:proofErr w:type="spellStart"/>
      <w:r w:rsidRPr="00E42048">
        <w:t>Theory</w:t>
      </w:r>
      <w:proofErr w:type="spellEnd"/>
      <w:r w:rsidRPr="00E42048">
        <w:t xml:space="preserve"> Construction in </w:t>
      </w:r>
      <w:proofErr w:type="spellStart"/>
      <w:r w:rsidRPr="00E42048">
        <w:t>Qualitative</w:t>
      </w:r>
      <w:proofErr w:type="spellEnd"/>
      <w:r w:rsidRPr="00E42048">
        <w:t xml:space="preserve"> </w:t>
      </w:r>
      <w:proofErr w:type="spellStart"/>
      <w:r w:rsidRPr="00E42048">
        <w:t>Research:From</w:t>
      </w:r>
      <w:proofErr w:type="spellEnd"/>
      <w:r w:rsidRPr="00E42048">
        <w:t xml:space="preserve"> </w:t>
      </w:r>
      <w:r w:rsidR="00282994">
        <w:tab/>
      </w:r>
      <w:r w:rsidR="00282994">
        <w:tab/>
      </w:r>
      <w:proofErr w:type="spellStart"/>
      <w:r w:rsidRPr="00E42048">
        <w:t>Grounded</w:t>
      </w:r>
      <w:proofErr w:type="spellEnd"/>
      <w:r w:rsidRPr="00E42048">
        <w:t xml:space="preserve"> </w:t>
      </w:r>
      <w:proofErr w:type="spellStart"/>
      <w:r w:rsidRPr="00E42048">
        <w:t>Theory</w:t>
      </w:r>
      <w:proofErr w:type="spellEnd"/>
      <w:r w:rsidRPr="00E42048">
        <w:t xml:space="preserve"> </w:t>
      </w:r>
      <w:proofErr w:type="spellStart"/>
      <w:r w:rsidRPr="00E42048">
        <w:t>to</w:t>
      </w:r>
      <w:proofErr w:type="spellEnd"/>
      <w:r w:rsidRPr="00E42048">
        <w:t xml:space="preserve"> </w:t>
      </w:r>
      <w:proofErr w:type="spellStart"/>
      <w:r w:rsidRPr="00E42048">
        <w:t>Abductive</w:t>
      </w:r>
      <w:proofErr w:type="spellEnd"/>
      <w:r w:rsidRPr="00E42048">
        <w:t xml:space="preserve"> Analysis. </w:t>
      </w:r>
      <w:proofErr w:type="spellStart"/>
      <w:r w:rsidRPr="00E42048">
        <w:rPr>
          <w:i/>
        </w:rPr>
        <w:t>Soci</w:t>
      </w:r>
      <w:r w:rsidR="003F2749">
        <w:rPr>
          <w:i/>
        </w:rPr>
        <w:t>o</w:t>
      </w:r>
      <w:r w:rsidRPr="00E42048">
        <w:rPr>
          <w:i/>
        </w:rPr>
        <w:t>logical</w:t>
      </w:r>
      <w:proofErr w:type="spellEnd"/>
      <w:r w:rsidRPr="00E42048">
        <w:rPr>
          <w:i/>
        </w:rPr>
        <w:t xml:space="preserve"> </w:t>
      </w:r>
      <w:proofErr w:type="spellStart"/>
      <w:r w:rsidRPr="00E42048">
        <w:rPr>
          <w:i/>
        </w:rPr>
        <w:t>Theory</w:t>
      </w:r>
      <w:proofErr w:type="spellEnd"/>
      <w:r w:rsidRPr="00E42048">
        <w:t>, 167-186.</w:t>
      </w:r>
    </w:p>
    <w:p w:rsidR="00277F1D" w:rsidRPr="00E42048" w:rsidRDefault="00D301F5" w:rsidP="00282994">
      <w:pPr>
        <w:spacing w:before="159" w:line="360" w:lineRule="auto"/>
        <w:ind w:right="1762" w:firstLine="720"/>
        <w:rPr>
          <w:i/>
          <w:sz w:val="24"/>
        </w:rPr>
      </w:pPr>
      <w:proofErr w:type="spellStart"/>
      <w:r w:rsidRPr="00E42048">
        <w:rPr>
          <w:sz w:val="24"/>
        </w:rPr>
        <w:t>Vaughan</w:t>
      </w:r>
      <w:proofErr w:type="spellEnd"/>
      <w:r w:rsidRPr="00E42048">
        <w:rPr>
          <w:sz w:val="24"/>
        </w:rPr>
        <w:t xml:space="preserve">, D. (1992). </w:t>
      </w:r>
      <w:r w:rsidRPr="00E42048">
        <w:rPr>
          <w:i/>
          <w:sz w:val="24"/>
        </w:rPr>
        <w:t xml:space="preserve">The </w:t>
      </w:r>
      <w:proofErr w:type="spellStart"/>
      <w:r w:rsidRPr="00E42048">
        <w:rPr>
          <w:i/>
          <w:sz w:val="24"/>
        </w:rPr>
        <w:t>Challenger</w:t>
      </w:r>
      <w:proofErr w:type="spellEnd"/>
      <w:r w:rsidRPr="00E42048">
        <w:rPr>
          <w:i/>
          <w:sz w:val="24"/>
        </w:rPr>
        <w:t xml:space="preserve"> </w:t>
      </w:r>
      <w:proofErr w:type="spellStart"/>
      <w:r w:rsidRPr="00E42048">
        <w:rPr>
          <w:i/>
          <w:sz w:val="24"/>
        </w:rPr>
        <w:t>Launch</w:t>
      </w:r>
      <w:proofErr w:type="spellEnd"/>
      <w:r w:rsidRPr="00E42048">
        <w:rPr>
          <w:i/>
          <w:sz w:val="24"/>
        </w:rPr>
        <w:t xml:space="preserve"> </w:t>
      </w:r>
      <w:proofErr w:type="spellStart"/>
      <w:r w:rsidRPr="00E42048">
        <w:rPr>
          <w:i/>
          <w:sz w:val="24"/>
        </w:rPr>
        <w:t>decision</w:t>
      </w:r>
      <w:proofErr w:type="spellEnd"/>
      <w:r w:rsidRPr="00E42048">
        <w:rPr>
          <w:i/>
          <w:sz w:val="24"/>
        </w:rPr>
        <w:t xml:space="preserve">. </w:t>
      </w:r>
      <w:proofErr w:type="spellStart"/>
      <w:r w:rsidRPr="00E42048">
        <w:rPr>
          <w:i/>
          <w:sz w:val="24"/>
        </w:rPr>
        <w:t>Risky</w:t>
      </w:r>
      <w:proofErr w:type="spellEnd"/>
      <w:r w:rsidRPr="00E42048">
        <w:rPr>
          <w:i/>
          <w:sz w:val="24"/>
        </w:rPr>
        <w:t xml:space="preserve"> </w:t>
      </w:r>
      <w:proofErr w:type="spellStart"/>
      <w:r w:rsidRPr="00E42048">
        <w:rPr>
          <w:i/>
          <w:sz w:val="24"/>
        </w:rPr>
        <w:t>technology</w:t>
      </w:r>
      <w:proofErr w:type="spellEnd"/>
      <w:r w:rsidRPr="00E42048">
        <w:rPr>
          <w:i/>
          <w:sz w:val="24"/>
        </w:rPr>
        <w:t xml:space="preserve">, culture, </w:t>
      </w:r>
      <w:proofErr w:type="spellStart"/>
      <w:r w:rsidRPr="00E42048">
        <w:rPr>
          <w:i/>
          <w:sz w:val="24"/>
        </w:rPr>
        <w:t>and</w:t>
      </w:r>
      <w:proofErr w:type="spellEnd"/>
      <w:r w:rsidRPr="00E42048">
        <w:rPr>
          <w:i/>
          <w:sz w:val="24"/>
        </w:rPr>
        <w:t xml:space="preserve"> </w:t>
      </w:r>
      <w:r w:rsidR="00282994">
        <w:rPr>
          <w:i/>
          <w:sz w:val="24"/>
        </w:rPr>
        <w:tab/>
      </w:r>
      <w:r w:rsidR="00282994">
        <w:rPr>
          <w:i/>
          <w:sz w:val="24"/>
        </w:rPr>
        <w:tab/>
      </w:r>
      <w:proofErr w:type="spellStart"/>
      <w:r w:rsidRPr="00E42048">
        <w:rPr>
          <w:i/>
          <w:sz w:val="24"/>
        </w:rPr>
        <w:t>deviance</w:t>
      </w:r>
      <w:proofErr w:type="spellEnd"/>
      <w:r w:rsidRPr="00E42048">
        <w:rPr>
          <w:i/>
          <w:sz w:val="24"/>
        </w:rPr>
        <w:t xml:space="preserve"> at NASA. </w:t>
      </w:r>
      <w:r w:rsidRPr="00282994">
        <w:rPr>
          <w:sz w:val="24"/>
        </w:rPr>
        <w:t xml:space="preserve">Chicago: The University of Chicago </w:t>
      </w:r>
      <w:proofErr w:type="spellStart"/>
      <w:r w:rsidRPr="00282994">
        <w:rPr>
          <w:sz w:val="24"/>
        </w:rPr>
        <w:t>press</w:t>
      </w:r>
      <w:proofErr w:type="spellEnd"/>
      <w:r w:rsidRPr="00E42048">
        <w:rPr>
          <w:i/>
          <w:sz w:val="24"/>
        </w:rPr>
        <w:t>.</w:t>
      </w:r>
    </w:p>
    <w:p w:rsidR="00277F1D" w:rsidRPr="00E42048" w:rsidRDefault="00277F1D">
      <w:pPr>
        <w:pStyle w:val="Plattetekst"/>
        <w:spacing w:before="1"/>
        <w:ind w:left="0"/>
        <w:rPr>
          <w:i/>
          <w:sz w:val="36"/>
        </w:rPr>
      </w:pPr>
    </w:p>
    <w:p w:rsidR="00277F1D" w:rsidRPr="00E42048" w:rsidRDefault="00D301F5" w:rsidP="00282994">
      <w:pPr>
        <w:ind w:firstLine="720"/>
        <w:rPr>
          <w:sz w:val="24"/>
        </w:rPr>
      </w:pPr>
      <w:r w:rsidRPr="00E42048">
        <w:rPr>
          <w:sz w:val="24"/>
        </w:rPr>
        <w:t xml:space="preserve">Veiligheid voorop. (2016). </w:t>
      </w:r>
      <w:r w:rsidRPr="00E42048">
        <w:rPr>
          <w:i/>
          <w:sz w:val="24"/>
        </w:rPr>
        <w:t xml:space="preserve">Monitor naleving en handhaving </w:t>
      </w:r>
      <w:proofErr w:type="spellStart"/>
      <w:r w:rsidRPr="00E42048">
        <w:rPr>
          <w:i/>
          <w:sz w:val="24"/>
        </w:rPr>
        <w:t>Brzo</w:t>
      </w:r>
      <w:proofErr w:type="spellEnd"/>
      <w:r w:rsidRPr="00E42048">
        <w:rPr>
          <w:i/>
          <w:sz w:val="24"/>
        </w:rPr>
        <w:t>-bedrijven 2015</w:t>
      </w:r>
      <w:r w:rsidRPr="00E42048">
        <w:rPr>
          <w:sz w:val="24"/>
        </w:rPr>
        <w:t>.</w:t>
      </w:r>
    </w:p>
    <w:p w:rsidR="00277F1D" w:rsidRPr="00E42048" w:rsidRDefault="00D301F5">
      <w:pPr>
        <w:pStyle w:val="Plattetekst"/>
        <w:spacing w:before="137" w:line="360" w:lineRule="auto"/>
        <w:ind w:left="1644" w:right="1533"/>
      </w:pPr>
      <w:r w:rsidRPr="00E42048">
        <w:t>Geraadpleegd van https:/</w:t>
      </w:r>
      <w:hyperlink r:id="rId25">
        <w:r w:rsidRPr="00E42048">
          <w:t>/www.rijksoverheid.nl</w:t>
        </w:r>
      </w:hyperlink>
      <w:r w:rsidRPr="00E42048">
        <w:t>/ documenten/rapporten /2016/ 07/04/rapportenbundel-bij-staat-van-de-veiligheid-majeure-risicobedrijven-2015</w:t>
      </w:r>
    </w:p>
    <w:p w:rsidR="00277F1D" w:rsidRPr="00E42048" w:rsidRDefault="00282994">
      <w:pPr>
        <w:spacing w:line="501" w:lineRule="auto"/>
        <w:ind w:left="936" w:right="2541"/>
        <w:rPr>
          <w:sz w:val="24"/>
        </w:rPr>
      </w:pPr>
      <w:r>
        <w:rPr>
          <w:sz w:val="24"/>
        </w:rPr>
        <w:br/>
      </w:r>
      <w:r w:rsidR="00D301F5" w:rsidRPr="00E42048">
        <w:rPr>
          <w:sz w:val="24"/>
        </w:rPr>
        <w:lastRenderedPageBreak/>
        <w:t xml:space="preserve">(2016). </w:t>
      </w:r>
      <w:r w:rsidR="00D301F5" w:rsidRPr="00E42048">
        <w:rPr>
          <w:i/>
          <w:sz w:val="24"/>
        </w:rPr>
        <w:t xml:space="preserve">VTH-beleid gemeente Moerdijk. </w:t>
      </w:r>
      <w:r w:rsidR="00D301F5" w:rsidRPr="00E42048">
        <w:rPr>
          <w:sz w:val="24"/>
        </w:rPr>
        <w:t xml:space="preserve">Moerdijk: gemeente Moerdijk. </w:t>
      </w:r>
      <w:proofErr w:type="spellStart"/>
      <w:r w:rsidR="00D301F5" w:rsidRPr="00E42048">
        <w:rPr>
          <w:sz w:val="24"/>
        </w:rPr>
        <w:t>Weick</w:t>
      </w:r>
      <w:proofErr w:type="spellEnd"/>
      <w:r w:rsidR="00D301F5" w:rsidRPr="00E42048">
        <w:rPr>
          <w:sz w:val="24"/>
        </w:rPr>
        <w:t xml:space="preserve">, K. (1995). </w:t>
      </w:r>
      <w:proofErr w:type="spellStart"/>
      <w:r w:rsidR="00D301F5" w:rsidRPr="00E42048">
        <w:rPr>
          <w:i/>
          <w:sz w:val="24"/>
        </w:rPr>
        <w:t>Sensemaking</w:t>
      </w:r>
      <w:proofErr w:type="spellEnd"/>
      <w:r w:rsidR="00D301F5" w:rsidRPr="00E42048">
        <w:rPr>
          <w:i/>
          <w:sz w:val="24"/>
        </w:rPr>
        <w:t xml:space="preserve"> in </w:t>
      </w:r>
      <w:proofErr w:type="spellStart"/>
      <w:r w:rsidR="00D301F5" w:rsidRPr="00E42048">
        <w:rPr>
          <w:i/>
          <w:sz w:val="24"/>
        </w:rPr>
        <w:t>organizations</w:t>
      </w:r>
      <w:proofErr w:type="spellEnd"/>
      <w:r w:rsidR="00D301F5" w:rsidRPr="00E42048">
        <w:rPr>
          <w:i/>
          <w:sz w:val="24"/>
        </w:rPr>
        <w:t xml:space="preserve">. </w:t>
      </w:r>
      <w:r w:rsidR="00D301F5" w:rsidRPr="00E42048">
        <w:rPr>
          <w:sz w:val="24"/>
        </w:rPr>
        <w:t>Londen: Sage Publications.</w:t>
      </w:r>
    </w:p>
    <w:p w:rsidR="00277F1D" w:rsidRDefault="00D301F5">
      <w:pPr>
        <w:spacing w:line="272" w:lineRule="exact"/>
        <w:ind w:left="936"/>
        <w:rPr>
          <w:sz w:val="24"/>
        </w:rPr>
      </w:pPr>
      <w:r w:rsidRPr="00E42048">
        <w:rPr>
          <w:sz w:val="24"/>
        </w:rPr>
        <w:t xml:space="preserve">Yin, R. K. (2014). </w:t>
      </w:r>
      <w:r w:rsidRPr="00E42048">
        <w:rPr>
          <w:i/>
          <w:sz w:val="24"/>
        </w:rPr>
        <w:t xml:space="preserve">Case </w:t>
      </w:r>
      <w:proofErr w:type="spellStart"/>
      <w:r w:rsidRPr="00E42048">
        <w:rPr>
          <w:i/>
          <w:sz w:val="24"/>
        </w:rPr>
        <w:t>St</w:t>
      </w:r>
      <w:r w:rsidR="00282994">
        <w:rPr>
          <w:i/>
          <w:sz w:val="24"/>
        </w:rPr>
        <w:t>udy</w:t>
      </w:r>
      <w:proofErr w:type="spellEnd"/>
      <w:r w:rsidR="00282994">
        <w:rPr>
          <w:i/>
          <w:sz w:val="24"/>
        </w:rPr>
        <w:t xml:space="preserve"> Research Design </w:t>
      </w:r>
      <w:proofErr w:type="spellStart"/>
      <w:r w:rsidR="00282994">
        <w:rPr>
          <w:i/>
          <w:sz w:val="24"/>
        </w:rPr>
        <w:t>and</w:t>
      </w:r>
      <w:proofErr w:type="spellEnd"/>
      <w:r w:rsidR="00282994">
        <w:rPr>
          <w:i/>
          <w:sz w:val="24"/>
        </w:rPr>
        <w:t xml:space="preserve"> </w:t>
      </w:r>
      <w:proofErr w:type="spellStart"/>
      <w:r w:rsidR="00282994">
        <w:rPr>
          <w:i/>
          <w:sz w:val="24"/>
        </w:rPr>
        <w:t>Methods</w:t>
      </w:r>
      <w:proofErr w:type="spellEnd"/>
      <w:r w:rsidR="00282994">
        <w:rPr>
          <w:i/>
          <w:sz w:val="24"/>
        </w:rPr>
        <w:t xml:space="preserve">. </w:t>
      </w:r>
      <w:r w:rsidR="00282994" w:rsidRPr="00282994">
        <w:rPr>
          <w:sz w:val="24"/>
        </w:rPr>
        <w:t>Beverly Hills</w:t>
      </w:r>
      <w:r w:rsidR="00282994">
        <w:rPr>
          <w:i/>
          <w:sz w:val="24"/>
        </w:rPr>
        <w:t>:</w:t>
      </w:r>
      <w:r w:rsidRPr="00E42048">
        <w:rPr>
          <w:i/>
          <w:sz w:val="24"/>
        </w:rPr>
        <w:t xml:space="preserve"> </w:t>
      </w:r>
      <w:r w:rsidRPr="00E42048">
        <w:rPr>
          <w:sz w:val="24"/>
        </w:rPr>
        <w:t>Sage Publications</w:t>
      </w:r>
      <w:r>
        <w:rPr>
          <w:sz w:val="24"/>
        </w:rPr>
        <w:t>.</w:t>
      </w:r>
    </w:p>
    <w:p w:rsidR="00277F1D" w:rsidRDefault="00282994">
      <w:pPr>
        <w:pStyle w:val="Plattetekst"/>
        <w:spacing w:before="72"/>
      </w:pPr>
      <w:r>
        <w:br/>
      </w:r>
      <w:proofErr w:type="spellStart"/>
      <w:r w:rsidR="00D301F5">
        <w:t>Zohar</w:t>
      </w:r>
      <w:proofErr w:type="spellEnd"/>
      <w:r w:rsidR="00D301F5">
        <w:t xml:space="preserve">, D. (2010). </w:t>
      </w:r>
      <w:proofErr w:type="spellStart"/>
      <w:r w:rsidR="00D301F5">
        <w:t>Thirty</w:t>
      </w:r>
      <w:proofErr w:type="spellEnd"/>
      <w:r w:rsidR="00D301F5">
        <w:t xml:space="preserve"> </w:t>
      </w:r>
      <w:proofErr w:type="spellStart"/>
      <w:r w:rsidR="00D301F5">
        <w:t>years</w:t>
      </w:r>
      <w:proofErr w:type="spellEnd"/>
      <w:r w:rsidR="00D301F5">
        <w:t xml:space="preserve"> of </w:t>
      </w:r>
      <w:proofErr w:type="spellStart"/>
      <w:r w:rsidR="00D301F5">
        <w:t>safety</w:t>
      </w:r>
      <w:proofErr w:type="spellEnd"/>
      <w:r w:rsidR="00D301F5">
        <w:t xml:space="preserve"> </w:t>
      </w:r>
      <w:proofErr w:type="spellStart"/>
      <w:r w:rsidR="00D301F5">
        <w:t>climate</w:t>
      </w:r>
      <w:proofErr w:type="spellEnd"/>
      <w:r w:rsidR="00D301F5">
        <w:t xml:space="preserve"> </w:t>
      </w:r>
      <w:proofErr w:type="spellStart"/>
      <w:r w:rsidR="00D301F5">
        <w:t>research:Reflections</w:t>
      </w:r>
      <w:proofErr w:type="spellEnd"/>
      <w:r w:rsidR="00D301F5">
        <w:t xml:space="preserve"> </w:t>
      </w:r>
      <w:proofErr w:type="spellStart"/>
      <w:r w:rsidR="00D301F5">
        <w:t>and</w:t>
      </w:r>
      <w:proofErr w:type="spellEnd"/>
      <w:r w:rsidR="00D301F5">
        <w:t xml:space="preserve"> </w:t>
      </w:r>
      <w:proofErr w:type="spellStart"/>
      <w:r w:rsidR="00D301F5">
        <w:t>future</w:t>
      </w:r>
      <w:proofErr w:type="spellEnd"/>
      <w:r w:rsidR="00D301F5">
        <w:t xml:space="preserve"> </w:t>
      </w:r>
      <w:proofErr w:type="spellStart"/>
      <w:r w:rsidR="00D301F5">
        <w:t>directions</w:t>
      </w:r>
      <w:proofErr w:type="spellEnd"/>
      <w:r w:rsidR="00D301F5">
        <w:t>.</w:t>
      </w:r>
    </w:p>
    <w:p w:rsidR="00277F1D" w:rsidRDefault="00D301F5">
      <w:pPr>
        <w:spacing w:before="139"/>
        <w:ind w:left="1656"/>
        <w:rPr>
          <w:sz w:val="24"/>
        </w:rPr>
      </w:pPr>
      <w:r>
        <w:rPr>
          <w:sz w:val="24"/>
        </w:rPr>
        <w:t xml:space="preserve">Accident Analysis &amp; Prevention. </w:t>
      </w:r>
      <w:r>
        <w:rPr>
          <w:i/>
          <w:sz w:val="24"/>
        </w:rPr>
        <w:t xml:space="preserve">Safety </w:t>
      </w:r>
      <w:proofErr w:type="spellStart"/>
      <w:r>
        <w:rPr>
          <w:i/>
          <w:sz w:val="24"/>
        </w:rPr>
        <w:t>Science</w:t>
      </w:r>
      <w:proofErr w:type="spellEnd"/>
      <w:r>
        <w:rPr>
          <w:sz w:val="24"/>
        </w:rPr>
        <w:t>, 1517-1522.</w:t>
      </w:r>
    </w:p>
    <w:sectPr w:rsidR="00277F1D">
      <w:pgSz w:w="11910" w:h="16840"/>
      <w:pgMar w:top="1320" w:right="500" w:bottom="1200" w:left="480" w:header="0" w:footer="1000"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B7026" w:rsidRDefault="008B7026">
      <w:r>
        <w:separator/>
      </w:r>
    </w:p>
  </w:endnote>
  <w:endnote w:type="continuationSeparator" w:id="0">
    <w:p w:rsidR="008B7026" w:rsidRDefault="008B70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F">
    <w:altName w:val="Times New Roman"/>
    <w:charset w:val="00"/>
    <w:family w:val="auto"/>
    <w:pitch w:val="variable"/>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D1F1E" w:rsidRDefault="008D1F1E">
    <w:pPr>
      <w:pStyle w:val="Plattetekst"/>
      <w:spacing w:line="14" w:lineRule="auto"/>
      <w:ind w:left="0"/>
      <w:rPr>
        <w:sz w:val="20"/>
      </w:rPr>
    </w:pPr>
    <w:r>
      <w:rPr>
        <w:noProof/>
        <w:lang w:bidi="ar-SA"/>
      </w:rPr>
      <mc:AlternateContent>
        <mc:Choice Requires="wps">
          <w:drawing>
            <wp:anchor distT="0" distB="0" distL="114300" distR="114300" simplePos="0" relativeHeight="251657728" behindDoc="1" locked="0" layoutInCell="1" allowOverlap="1">
              <wp:simplePos x="0" y="0"/>
              <wp:positionH relativeFrom="page">
                <wp:posOffset>6494145</wp:posOffset>
              </wp:positionH>
              <wp:positionV relativeFrom="page">
                <wp:posOffset>9917430</wp:posOffset>
              </wp:positionV>
              <wp:extent cx="194310" cy="165735"/>
              <wp:effectExtent l="0" t="1905" r="0" b="381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D1F1E" w:rsidRDefault="008D1F1E">
                          <w:pPr>
                            <w:spacing w:line="245" w:lineRule="exact"/>
                            <w:ind w:left="40"/>
                            <w:rPr>
                              <w:rFonts w:ascii="Calibri"/>
                            </w:rPr>
                          </w:pPr>
                          <w:r>
                            <w:fldChar w:fldCharType="begin"/>
                          </w:r>
                          <w:r>
                            <w:rPr>
                              <w:rFonts w:ascii="Calibri"/>
                            </w:rPr>
                            <w:instrText xml:space="preserve"> PAGE </w:instrText>
                          </w:r>
                          <w:r>
                            <w:fldChar w:fldCharType="separate"/>
                          </w:r>
                          <w:r w:rsidR="004C7768">
                            <w:rPr>
                              <w:rFonts w:ascii="Calibri"/>
                              <w:noProof/>
                            </w:rPr>
                            <w:t>59</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31" type="#_x0000_t202" style="position:absolute;margin-left:511.35pt;margin-top:780.9pt;width:15.3pt;height:13.0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" filled="f" stroked="f">
              <v:textbox inset="0,0,0,0">
                <w:txbxContent>
                  <w:p w:rsidR="008D1F1E" w:rsidRDefault="008D1F1E">
                    <w:pPr>
                      <w:spacing w:line="245" w:lineRule="exact"/>
                      <w:ind w:left="40"/>
                      <w:rPr>
                        <w:rFonts w:ascii="Calibri"/>
                      </w:rPr>
                    </w:pPr>
                    <w:r>
                      <w:fldChar w:fldCharType="begin"/>
                    </w:r>
                    <w:r>
                      <w:rPr>
                        <w:rFonts w:ascii="Calibri"/>
                      </w:rPr>
                      <w:instrText xml:space="preserve"> PAGE </w:instrText>
                    </w:r>
                    <w:r>
                      <w:fldChar w:fldCharType="separate"/>
                    </w:r>
                    <w:r w:rsidR="004C7768">
                      <w:rPr>
                        <w:rFonts w:ascii="Calibri"/>
                        <w:noProof/>
                      </w:rPr>
                      <w:t>59</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B7026" w:rsidRDefault="008B7026">
      <w:r>
        <w:separator/>
      </w:r>
    </w:p>
  </w:footnote>
  <w:footnote w:type="continuationSeparator" w:id="0">
    <w:p w:rsidR="008B7026" w:rsidRDefault="008B702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30788"/>
    <w:multiLevelType w:val="hybridMultilevel"/>
    <w:tmpl w:val="2040BEF6"/>
    <w:lvl w:ilvl="0" w:tplc="80221AB0">
      <w:numFmt w:val="bullet"/>
      <w:lvlText w:val=""/>
      <w:lvlJc w:val="left"/>
      <w:pPr>
        <w:ind w:left="830" w:hanging="360"/>
      </w:pPr>
      <w:rPr>
        <w:rFonts w:ascii="Symbol" w:eastAsia="Symbol" w:hAnsi="Symbol" w:cs="Symbol" w:hint="default"/>
        <w:w w:val="100"/>
        <w:sz w:val="22"/>
        <w:szCs w:val="22"/>
        <w:lang w:val="nl-NL" w:eastAsia="nl-NL" w:bidi="nl-NL"/>
      </w:rPr>
    </w:lvl>
    <w:lvl w:ilvl="1" w:tplc="4D8C6FEA">
      <w:numFmt w:val="bullet"/>
      <w:lvlText w:val="•"/>
      <w:lvlJc w:val="left"/>
      <w:pPr>
        <w:ind w:left="1123" w:hanging="360"/>
      </w:pPr>
      <w:rPr>
        <w:rFonts w:hint="default"/>
        <w:lang w:val="nl-NL" w:eastAsia="nl-NL" w:bidi="nl-NL"/>
      </w:rPr>
    </w:lvl>
    <w:lvl w:ilvl="2" w:tplc="EF2CEEBC">
      <w:numFmt w:val="bullet"/>
      <w:lvlText w:val="•"/>
      <w:lvlJc w:val="left"/>
      <w:pPr>
        <w:ind w:left="1406" w:hanging="360"/>
      </w:pPr>
      <w:rPr>
        <w:rFonts w:hint="default"/>
        <w:lang w:val="nl-NL" w:eastAsia="nl-NL" w:bidi="nl-NL"/>
      </w:rPr>
    </w:lvl>
    <w:lvl w:ilvl="3" w:tplc="36B0568C">
      <w:numFmt w:val="bullet"/>
      <w:lvlText w:val="•"/>
      <w:lvlJc w:val="left"/>
      <w:pPr>
        <w:ind w:left="1690" w:hanging="360"/>
      </w:pPr>
      <w:rPr>
        <w:rFonts w:hint="default"/>
        <w:lang w:val="nl-NL" w:eastAsia="nl-NL" w:bidi="nl-NL"/>
      </w:rPr>
    </w:lvl>
    <w:lvl w:ilvl="4" w:tplc="D2A2457A">
      <w:numFmt w:val="bullet"/>
      <w:lvlText w:val="•"/>
      <w:lvlJc w:val="left"/>
      <w:pPr>
        <w:ind w:left="1973" w:hanging="360"/>
      </w:pPr>
      <w:rPr>
        <w:rFonts w:hint="default"/>
        <w:lang w:val="nl-NL" w:eastAsia="nl-NL" w:bidi="nl-NL"/>
      </w:rPr>
    </w:lvl>
    <w:lvl w:ilvl="5" w:tplc="E7207E28">
      <w:numFmt w:val="bullet"/>
      <w:lvlText w:val="•"/>
      <w:lvlJc w:val="left"/>
      <w:pPr>
        <w:ind w:left="2257" w:hanging="360"/>
      </w:pPr>
      <w:rPr>
        <w:rFonts w:hint="default"/>
        <w:lang w:val="nl-NL" w:eastAsia="nl-NL" w:bidi="nl-NL"/>
      </w:rPr>
    </w:lvl>
    <w:lvl w:ilvl="6" w:tplc="2FCAB5F4">
      <w:numFmt w:val="bullet"/>
      <w:lvlText w:val="•"/>
      <w:lvlJc w:val="left"/>
      <w:pPr>
        <w:ind w:left="2540" w:hanging="360"/>
      </w:pPr>
      <w:rPr>
        <w:rFonts w:hint="default"/>
        <w:lang w:val="nl-NL" w:eastAsia="nl-NL" w:bidi="nl-NL"/>
      </w:rPr>
    </w:lvl>
    <w:lvl w:ilvl="7" w:tplc="D8805E76">
      <w:numFmt w:val="bullet"/>
      <w:lvlText w:val="•"/>
      <w:lvlJc w:val="left"/>
      <w:pPr>
        <w:ind w:left="2823" w:hanging="360"/>
      </w:pPr>
      <w:rPr>
        <w:rFonts w:hint="default"/>
        <w:lang w:val="nl-NL" w:eastAsia="nl-NL" w:bidi="nl-NL"/>
      </w:rPr>
    </w:lvl>
    <w:lvl w:ilvl="8" w:tplc="4A7CFED4">
      <w:numFmt w:val="bullet"/>
      <w:lvlText w:val="•"/>
      <w:lvlJc w:val="left"/>
      <w:pPr>
        <w:ind w:left="3107" w:hanging="360"/>
      </w:pPr>
      <w:rPr>
        <w:rFonts w:hint="default"/>
        <w:lang w:val="nl-NL" w:eastAsia="nl-NL" w:bidi="nl-NL"/>
      </w:rPr>
    </w:lvl>
  </w:abstractNum>
  <w:abstractNum w:abstractNumId="1" w15:restartNumberingAfterBreak="0">
    <w:nsid w:val="031B53EF"/>
    <w:multiLevelType w:val="hybridMultilevel"/>
    <w:tmpl w:val="6B46C82C"/>
    <w:lvl w:ilvl="0" w:tplc="FB768B26">
      <w:numFmt w:val="bullet"/>
      <w:lvlText w:val=""/>
      <w:lvlJc w:val="left"/>
      <w:pPr>
        <w:ind w:left="789" w:hanging="360"/>
      </w:pPr>
      <w:rPr>
        <w:rFonts w:ascii="Symbol" w:eastAsia="Symbol" w:hAnsi="Symbol" w:cs="Symbol" w:hint="default"/>
        <w:w w:val="100"/>
        <w:sz w:val="22"/>
        <w:szCs w:val="22"/>
        <w:lang w:val="nl-NL" w:eastAsia="nl-NL" w:bidi="nl-NL"/>
      </w:rPr>
    </w:lvl>
    <w:lvl w:ilvl="1" w:tplc="D930A4C0">
      <w:numFmt w:val="bullet"/>
      <w:lvlText w:val="•"/>
      <w:lvlJc w:val="left"/>
      <w:pPr>
        <w:ind w:left="1239" w:hanging="360"/>
      </w:pPr>
      <w:rPr>
        <w:rFonts w:hint="default"/>
        <w:lang w:val="nl-NL" w:eastAsia="nl-NL" w:bidi="nl-NL"/>
      </w:rPr>
    </w:lvl>
    <w:lvl w:ilvl="2" w:tplc="D5966760">
      <w:numFmt w:val="bullet"/>
      <w:lvlText w:val="•"/>
      <w:lvlJc w:val="left"/>
      <w:pPr>
        <w:ind w:left="1699" w:hanging="360"/>
      </w:pPr>
      <w:rPr>
        <w:rFonts w:hint="default"/>
        <w:lang w:val="nl-NL" w:eastAsia="nl-NL" w:bidi="nl-NL"/>
      </w:rPr>
    </w:lvl>
    <w:lvl w:ilvl="3" w:tplc="266A3604">
      <w:numFmt w:val="bullet"/>
      <w:lvlText w:val="•"/>
      <w:lvlJc w:val="left"/>
      <w:pPr>
        <w:ind w:left="2159" w:hanging="360"/>
      </w:pPr>
      <w:rPr>
        <w:rFonts w:hint="default"/>
        <w:lang w:val="nl-NL" w:eastAsia="nl-NL" w:bidi="nl-NL"/>
      </w:rPr>
    </w:lvl>
    <w:lvl w:ilvl="4" w:tplc="C4F0E7F8">
      <w:numFmt w:val="bullet"/>
      <w:lvlText w:val="•"/>
      <w:lvlJc w:val="left"/>
      <w:pPr>
        <w:ind w:left="2618" w:hanging="360"/>
      </w:pPr>
      <w:rPr>
        <w:rFonts w:hint="default"/>
        <w:lang w:val="nl-NL" w:eastAsia="nl-NL" w:bidi="nl-NL"/>
      </w:rPr>
    </w:lvl>
    <w:lvl w:ilvl="5" w:tplc="C40EE9A8">
      <w:numFmt w:val="bullet"/>
      <w:lvlText w:val="•"/>
      <w:lvlJc w:val="left"/>
      <w:pPr>
        <w:ind w:left="3078" w:hanging="360"/>
      </w:pPr>
      <w:rPr>
        <w:rFonts w:hint="default"/>
        <w:lang w:val="nl-NL" w:eastAsia="nl-NL" w:bidi="nl-NL"/>
      </w:rPr>
    </w:lvl>
    <w:lvl w:ilvl="6" w:tplc="6128BAF0">
      <w:numFmt w:val="bullet"/>
      <w:lvlText w:val="•"/>
      <w:lvlJc w:val="left"/>
      <w:pPr>
        <w:ind w:left="3538" w:hanging="360"/>
      </w:pPr>
      <w:rPr>
        <w:rFonts w:hint="default"/>
        <w:lang w:val="nl-NL" w:eastAsia="nl-NL" w:bidi="nl-NL"/>
      </w:rPr>
    </w:lvl>
    <w:lvl w:ilvl="7" w:tplc="289AE3AA">
      <w:numFmt w:val="bullet"/>
      <w:lvlText w:val="•"/>
      <w:lvlJc w:val="left"/>
      <w:pPr>
        <w:ind w:left="3997" w:hanging="360"/>
      </w:pPr>
      <w:rPr>
        <w:rFonts w:hint="default"/>
        <w:lang w:val="nl-NL" w:eastAsia="nl-NL" w:bidi="nl-NL"/>
      </w:rPr>
    </w:lvl>
    <w:lvl w:ilvl="8" w:tplc="9426E81C">
      <w:numFmt w:val="bullet"/>
      <w:lvlText w:val="•"/>
      <w:lvlJc w:val="left"/>
      <w:pPr>
        <w:ind w:left="4457" w:hanging="360"/>
      </w:pPr>
      <w:rPr>
        <w:rFonts w:hint="default"/>
        <w:lang w:val="nl-NL" w:eastAsia="nl-NL" w:bidi="nl-NL"/>
      </w:rPr>
    </w:lvl>
  </w:abstractNum>
  <w:abstractNum w:abstractNumId="2" w15:restartNumberingAfterBreak="0">
    <w:nsid w:val="05954F9A"/>
    <w:multiLevelType w:val="hybridMultilevel"/>
    <w:tmpl w:val="2998102E"/>
    <w:lvl w:ilvl="0" w:tplc="F5541CEC">
      <w:numFmt w:val="bullet"/>
      <w:lvlText w:val=""/>
      <w:lvlJc w:val="left"/>
      <w:pPr>
        <w:ind w:left="828" w:hanging="361"/>
      </w:pPr>
      <w:rPr>
        <w:rFonts w:ascii="Symbol" w:eastAsia="Symbol" w:hAnsi="Symbol" w:cs="Symbol" w:hint="default"/>
        <w:w w:val="100"/>
        <w:sz w:val="22"/>
        <w:szCs w:val="22"/>
        <w:lang w:val="nl-NL" w:eastAsia="nl-NL" w:bidi="nl-NL"/>
      </w:rPr>
    </w:lvl>
    <w:lvl w:ilvl="1" w:tplc="E746F68E">
      <w:numFmt w:val="bullet"/>
      <w:lvlText w:val="•"/>
      <w:lvlJc w:val="left"/>
      <w:pPr>
        <w:ind w:left="1076" w:hanging="361"/>
      </w:pPr>
      <w:rPr>
        <w:rFonts w:hint="default"/>
        <w:lang w:val="nl-NL" w:eastAsia="nl-NL" w:bidi="nl-NL"/>
      </w:rPr>
    </w:lvl>
    <w:lvl w:ilvl="2" w:tplc="400EC438">
      <w:numFmt w:val="bullet"/>
      <w:lvlText w:val="•"/>
      <w:lvlJc w:val="left"/>
      <w:pPr>
        <w:ind w:left="1333" w:hanging="361"/>
      </w:pPr>
      <w:rPr>
        <w:rFonts w:hint="default"/>
        <w:lang w:val="nl-NL" w:eastAsia="nl-NL" w:bidi="nl-NL"/>
      </w:rPr>
    </w:lvl>
    <w:lvl w:ilvl="3" w:tplc="45FE738E">
      <w:numFmt w:val="bullet"/>
      <w:lvlText w:val="•"/>
      <w:lvlJc w:val="left"/>
      <w:pPr>
        <w:ind w:left="1590" w:hanging="361"/>
      </w:pPr>
      <w:rPr>
        <w:rFonts w:hint="default"/>
        <w:lang w:val="nl-NL" w:eastAsia="nl-NL" w:bidi="nl-NL"/>
      </w:rPr>
    </w:lvl>
    <w:lvl w:ilvl="4" w:tplc="8B8A918E">
      <w:numFmt w:val="bullet"/>
      <w:lvlText w:val="•"/>
      <w:lvlJc w:val="left"/>
      <w:pPr>
        <w:ind w:left="1846" w:hanging="361"/>
      </w:pPr>
      <w:rPr>
        <w:rFonts w:hint="default"/>
        <w:lang w:val="nl-NL" w:eastAsia="nl-NL" w:bidi="nl-NL"/>
      </w:rPr>
    </w:lvl>
    <w:lvl w:ilvl="5" w:tplc="95A67346">
      <w:numFmt w:val="bullet"/>
      <w:lvlText w:val="•"/>
      <w:lvlJc w:val="left"/>
      <w:pPr>
        <w:ind w:left="2103" w:hanging="361"/>
      </w:pPr>
      <w:rPr>
        <w:rFonts w:hint="default"/>
        <w:lang w:val="nl-NL" w:eastAsia="nl-NL" w:bidi="nl-NL"/>
      </w:rPr>
    </w:lvl>
    <w:lvl w:ilvl="6" w:tplc="DD6C3B30">
      <w:numFmt w:val="bullet"/>
      <w:lvlText w:val="•"/>
      <w:lvlJc w:val="left"/>
      <w:pPr>
        <w:ind w:left="2360" w:hanging="361"/>
      </w:pPr>
      <w:rPr>
        <w:rFonts w:hint="default"/>
        <w:lang w:val="nl-NL" w:eastAsia="nl-NL" w:bidi="nl-NL"/>
      </w:rPr>
    </w:lvl>
    <w:lvl w:ilvl="7" w:tplc="3056DF88">
      <w:numFmt w:val="bullet"/>
      <w:lvlText w:val="•"/>
      <w:lvlJc w:val="left"/>
      <w:pPr>
        <w:ind w:left="2616" w:hanging="361"/>
      </w:pPr>
      <w:rPr>
        <w:rFonts w:hint="default"/>
        <w:lang w:val="nl-NL" w:eastAsia="nl-NL" w:bidi="nl-NL"/>
      </w:rPr>
    </w:lvl>
    <w:lvl w:ilvl="8" w:tplc="EDA68A7A">
      <w:numFmt w:val="bullet"/>
      <w:lvlText w:val="•"/>
      <w:lvlJc w:val="left"/>
      <w:pPr>
        <w:ind w:left="2873" w:hanging="361"/>
      </w:pPr>
      <w:rPr>
        <w:rFonts w:hint="default"/>
        <w:lang w:val="nl-NL" w:eastAsia="nl-NL" w:bidi="nl-NL"/>
      </w:rPr>
    </w:lvl>
  </w:abstractNum>
  <w:abstractNum w:abstractNumId="3" w15:restartNumberingAfterBreak="0">
    <w:nsid w:val="0A255FD9"/>
    <w:multiLevelType w:val="multilevel"/>
    <w:tmpl w:val="8842B9C0"/>
    <w:lvl w:ilvl="0">
      <w:start w:val="4"/>
      <w:numFmt w:val="decimal"/>
      <w:lvlText w:val="%1"/>
      <w:lvlJc w:val="left"/>
      <w:pPr>
        <w:ind w:left="1337" w:hanging="402"/>
      </w:pPr>
      <w:rPr>
        <w:rFonts w:hint="default"/>
        <w:lang w:val="nl-NL" w:eastAsia="nl-NL" w:bidi="nl-NL"/>
      </w:rPr>
    </w:lvl>
    <w:lvl w:ilvl="1">
      <w:start w:val="1"/>
      <w:numFmt w:val="decimal"/>
      <w:lvlText w:val="%1.%2"/>
      <w:lvlJc w:val="left"/>
      <w:pPr>
        <w:ind w:left="1337" w:hanging="402"/>
      </w:pPr>
      <w:rPr>
        <w:rFonts w:ascii="Calibri Light" w:eastAsia="Calibri Light" w:hAnsi="Calibri Light" w:cs="Calibri Light" w:hint="default"/>
        <w:color w:val="2D74B5"/>
        <w:w w:val="99"/>
        <w:sz w:val="26"/>
        <w:szCs w:val="26"/>
        <w:lang w:val="nl-NL" w:eastAsia="nl-NL" w:bidi="nl-NL"/>
      </w:rPr>
    </w:lvl>
    <w:lvl w:ilvl="2">
      <w:numFmt w:val="bullet"/>
      <w:lvlText w:val="•"/>
      <w:lvlJc w:val="left"/>
      <w:pPr>
        <w:ind w:left="3257" w:hanging="402"/>
      </w:pPr>
      <w:rPr>
        <w:rFonts w:hint="default"/>
        <w:lang w:val="nl-NL" w:eastAsia="nl-NL" w:bidi="nl-NL"/>
      </w:rPr>
    </w:lvl>
    <w:lvl w:ilvl="3">
      <w:numFmt w:val="bullet"/>
      <w:lvlText w:val="•"/>
      <w:lvlJc w:val="left"/>
      <w:pPr>
        <w:ind w:left="4215" w:hanging="402"/>
      </w:pPr>
      <w:rPr>
        <w:rFonts w:hint="default"/>
        <w:lang w:val="nl-NL" w:eastAsia="nl-NL" w:bidi="nl-NL"/>
      </w:rPr>
    </w:lvl>
    <w:lvl w:ilvl="4">
      <w:numFmt w:val="bullet"/>
      <w:lvlText w:val="•"/>
      <w:lvlJc w:val="left"/>
      <w:pPr>
        <w:ind w:left="5174" w:hanging="402"/>
      </w:pPr>
      <w:rPr>
        <w:rFonts w:hint="default"/>
        <w:lang w:val="nl-NL" w:eastAsia="nl-NL" w:bidi="nl-NL"/>
      </w:rPr>
    </w:lvl>
    <w:lvl w:ilvl="5">
      <w:numFmt w:val="bullet"/>
      <w:lvlText w:val="•"/>
      <w:lvlJc w:val="left"/>
      <w:pPr>
        <w:ind w:left="6133" w:hanging="402"/>
      </w:pPr>
      <w:rPr>
        <w:rFonts w:hint="default"/>
        <w:lang w:val="nl-NL" w:eastAsia="nl-NL" w:bidi="nl-NL"/>
      </w:rPr>
    </w:lvl>
    <w:lvl w:ilvl="6">
      <w:numFmt w:val="bullet"/>
      <w:lvlText w:val="•"/>
      <w:lvlJc w:val="left"/>
      <w:pPr>
        <w:ind w:left="7091" w:hanging="402"/>
      </w:pPr>
      <w:rPr>
        <w:rFonts w:hint="default"/>
        <w:lang w:val="nl-NL" w:eastAsia="nl-NL" w:bidi="nl-NL"/>
      </w:rPr>
    </w:lvl>
    <w:lvl w:ilvl="7">
      <w:numFmt w:val="bullet"/>
      <w:lvlText w:val="•"/>
      <w:lvlJc w:val="left"/>
      <w:pPr>
        <w:ind w:left="8050" w:hanging="402"/>
      </w:pPr>
      <w:rPr>
        <w:rFonts w:hint="default"/>
        <w:lang w:val="nl-NL" w:eastAsia="nl-NL" w:bidi="nl-NL"/>
      </w:rPr>
    </w:lvl>
    <w:lvl w:ilvl="8">
      <w:numFmt w:val="bullet"/>
      <w:lvlText w:val="•"/>
      <w:lvlJc w:val="left"/>
      <w:pPr>
        <w:ind w:left="9009" w:hanging="402"/>
      </w:pPr>
      <w:rPr>
        <w:rFonts w:hint="default"/>
        <w:lang w:val="nl-NL" w:eastAsia="nl-NL" w:bidi="nl-NL"/>
      </w:rPr>
    </w:lvl>
  </w:abstractNum>
  <w:abstractNum w:abstractNumId="4" w15:restartNumberingAfterBreak="0">
    <w:nsid w:val="0CB52828"/>
    <w:multiLevelType w:val="multilevel"/>
    <w:tmpl w:val="74E25FB2"/>
    <w:lvl w:ilvl="0">
      <w:start w:val="3"/>
      <w:numFmt w:val="decimal"/>
      <w:lvlText w:val="%1."/>
      <w:lvlJc w:val="left"/>
      <w:pPr>
        <w:ind w:left="1248" w:hanging="312"/>
      </w:pPr>
      <w:rPr>
        <w:rFonts w:ascii="Calibri Light" w:eastAsia="Calibri Light" w:hAnsi="Calibri Light" w:cs="Calibri Light" w:hint="default"/>
        <w:color w:val="2D74B5"/>
        <w:spacing w:val="-1"/>
        <w:w w:val="99"/>
        <w:sz w:val="32"/>
        <w:szCs w:val="32"/>
        <w:lang w:val="nl-NL" w:eastAsia="nl-NL" w:bidi="nl-NL"/>
      </w:rPr>
    </w:lvl>
    <w:lvl w:ilvl="1">
      <w:start w:val="1"/>
      <w:numFmt w:val="decimal"/>
      <w:lvlText w:val="%1.%2"/>
      <w:lvlJc w:val="left"/>
      <w:pPr>
        <w:ind w:left="1320" w:hanging="384"/>
      </w:pPr>
      <w:rPr>
        <w:rFonts w:ascii="Calibri Light" w:eastAsia="Calibri Light" w:hAnsi="Calibri Light" w:cs="Calibri Light" w:hint="default"/>
        <w:color w:val="2D74B5"/>
        <w:spacing w:val="-1"/>
        <w:w w:val="99"/>
        <w:sz w:val="26"/>
        <w:szCs w:val="26"/>
        <w:lang w:val="nl-NL" w:eastAsia="nl-NL" w:bidi="nl-NL"/>
      </w:rPr>
    </w:lvl>
    <w:lvl w:ilvl="2">
      <w:numFmt w:val="bullet"/>
      <w:lvlText w:val="•"/>
      <w:lvlJc w:val="left"/>
      <w:pPr>
        <w:ind w:left="2387" w:hanging="384"/>
      </w:pPr>
      <w:rPr>
        <w:rFonts w:hint="default"/>
        <w:lang w:val="nl-NL" w:eastAsia="nl-NL" w:bidi="nl-NL"/>
      </w:rPr>
    </w:lvl>
    <w:lvl w:ilvl="3">
      <w:numFmt w:val="bullet"/>
      <w:lvlText w:val="•"/>
      <w:lvlJc w:val="left"/>
      <w:pPr>
        <w:ind w:left="3454" w:hanging="384"/>
      </w:pPr>
      <w:rPr>
        <w:rFonts w:hint="default"/>
        <w:lang w:val="nl-NL" w:eastAsia="nl-NL" w:bidi="nl-NL"/>
      </w:rPr>
    </w:lvl>
    <w:lvl w:ilvl="4">
      <w:numFmt w:val="bullet"/>
      <w:lvlText w:val="•"/>
      <w:lvlJc w:val="left"/>
      <w:pPr>
        <w:ind w:left="4522" w:hanging="384"/>
      </w:pPr>
      <w:rPr>
        <w:rFonts w:hint="default"/>
        <w:lang w:val="nl-NL" w:eastAsia="nl-NL" w:bidi="nl-NL"/>
      </w:rPr>
    </w:lvl>
    <w:lvl w:ilvl="5">
      <w:numFmt w:val="bullet"/>
      <w:lvlText w:val="•"/>
      <w:lvlJc w:val="left"/>
      <w:pPr>
        <w:ind w:left="5589" w:hanging="384"/>
      </w:pPr>
      <w:rPr>
        <w:rFonts w:hint="default"/>
        <w:lang w:val="nl-NL" w:eastAsia="nl-NL" w:bidi="nl-NL"/>
      </w:rPr>
    </w:lvl>
    <w:lvl w:ilvl="6">
      <w:numFmt w:val="bullet"/>
      <w:lvlText w:val="•"/>
      <w:lvlJc w:val="left"/>
      <w:pPr>
        <w:ind w:left="6656" w:hanging="384"/>
      </w:pPr>
      <w:rPr>
        <w:rFonts w:hint="default"/>
        <w:lang w:val="nl-NL" w:eastAsia="nl-NL" w:bidi="nl-NL"/>
      </w:rPr>
    </w:lvl>
    <w:lvl w:ilvl="7">
      <w:numFmt w:val="bullet"/>
      <w:lvlText w:val="•"/>
      <w:lvlJc w:val="left"/>
      <w:pPr>
        <w:ind w:left="7724" w:hanging="384"/>
      </w:pPr>
      <w:rPr>
        <w:rFonts w:hint="default"/>
        <w:lang w:val="nl-NL" w:eastAsia="nl-NL" w:bidi="nl-NL"/>
      </w:rPr>
    </w:lvl>
    <w:lvl w:ilvl="8">
      <w:numFmt w:val="bullet"/>
      <w:lvlText w:val="•"/>
      <w:lvlJc w:val="left"/>
      <w:pPr>
        <w:ind w:left="8791" w:hanging="384"/>
      </w:pPr>
      <w:rPr>
        <w:rFonts w:hint="default"/>
        <w:lang w:val="nl-NL" w:eastAsia="nl-NL" w:bidi="nl-NL"/>
      </w:rPr>
    </w:lvl>
  </w:abstractNum>
  <w:abstractNum w:abstractNumId="5" w15:restartNumberingAfterBreak="0">
    <w:nsid w:val="0F97388B"/>
    <w:multiLevelType w:val="hybridMultilevel"/>
    <w:tmpl w:val="C50AA626"/>
    <w:lvl w:ilvl="0" w:tplc="A69407FA">
      <w:numFmt w:val="bullet"/>
      <w:lvlText w:val=""/>
      <w:lvlJc w:val="left"/>
      <w:pPr>
        <w:ind w:left="789" w:hanging="360"/>
      </w:pPr>
      <w:rPr>
        <w:rFonts w:ascii="Symbol" w:eastAsia="Symbol" w:hAnsi="Symbol" w:cs="Symbol" w:hint="default"/>
        <w:w w:val="100"/>
        <w:sz w:val="22"/>
        <w:szCs w:val="22"/>
        <w:lang w:val="nl-NL" w:eastAsia="nl-NL" w:bidi="nl-NL"/>
      </w:rPr>
    </w:lvl>
    <w:lvl w:ilvl="1" w:tplc="413AC600">
      <w:numFmt w:val="bullet"/>
      <w:lvlText w:val="•"/>
      <w:lvlJc w:val="left"/>
      <w:pPr>
        <w:ind w:left="1239" w:hanging="360"/>
      </w:pPr>
      <w:rPr>
        <w:rFonts w:hint="default"/>
        <w:lang w:val="nl-NL" w:eastAsia="nl-NL" w:bidi="nl-NL"/>
      </w:rPr>
    </w:lvl>
    <w:lvl w:ilvl="2" w:tplc="6EA2B236">
      <w:numFmt w:val="bullet"/>
      <w:lvlText w:val="•"/>
      <w:lvlJc w:val="left"/>
      <w:pPr>
        <w:ind w:left="1699" w:hanging="360"/>
      </w:pPr>
      <w:rPr>
        <w:rFonts w:hint="default"/>
        <w:lang w:val="nl-NL" w:eastAsia="nl-NL" w:bidi="nl-NL"/>
      </w:rPr>
    </w:lvl>
    <w:lvl w:ilvl="3" w:tplc="6688D460">
      <w:numFmt w:val="bullet"/>
      <w:lvlText w:val="•"/>
      <w:lvlJc w:val="left"/>
      <w:pPr>
        <w:ind w:left="2159" w:hanging="360"/>
      </w:pPr>
      <w:rPr>
        <w:rFonts w:hint="default"/>
        <w:lang w:val="nl-NL" w:eastAsia="nl-NL" w:bidi="nl-NL"/>
      </w:rPr>
    </w:lvl>
    <w:lvl w:ilvl="4" w:tplc="ECD412D6">
      <w:numFmt w:val="bullet"/>
      <w:lvlText w:val="•"/>
      <w:lvlJc w:val="left"/>
      <w:pPr>
        <w:ind w:left="2618" w:hanging="360"/>
      </w:pPr>
      <w:rPr>
        <w:rFonts w:hint="default"/>
        <w:lang w:val="nl-NL" w:eastAsia="nl-NL" w:bidi="nl-NL"/>
      </w:rPr>
    </w:lvl>
    <w:lvl w:ilvl="5" w:tplc="1700A40E">
      <w:numFmt w:val="bullet"/>
      <w:lvlText w:val="•"/>
      <w:lvlJc w:val="left"/>
      <w:pPr>
        <w:ind w:left="3078" w:hanging="360"/>
      </w:pPr>
      <w:rPr>
        <w:rFonts w:hint="default"/>
        <w:lang w:val="nl-NL" w:eastAsia="nl-NL" w:bidi="nl-NL"/>
      </w:rPr>
    </w:lvl>
    <w:lvl w:ilvl="6" w:tplc="3D66CA34">
      <w:numFmt w:val="bullet"/>
      <w:lvlText w:val="•"/>
      <w:lvlJc w:val="left"/>
      <w:pPr>
        <w:ind w:left="3538" w:hanging="360"/>
      </w:pPr>
      <w:rPr>
        <w:rFonts w:hint="default"/>
        <w:lang w:val="nl-NL" w:eastAsia="nl-NL" w:bidi="nl-NL"/>
      </w:rPr>
    </w:lvl>
    <w:lvl w:ilvl="7" w:tplc="B1EE6CD0">
      <w:numFmt w:val="bullet"/>
      <w:lvlText w:val="•"/>
      <w:lvlJc w:val="left"/>
      <w:pPr>
        <w:ind w:left="3997" w:hanging="360"/>
      </w:pPr>
      <w:rPr>
        <w:rFonts w:hint="default"/>
        <w:lang w:val="nl-NL" w:eastAsia="nl-NL" w:bidi="nl-NL"/>
      </w:rPr>
    </w:lvl>
    <w:lvl w:ilvl="8" w:tplc="D5EA0CF0">
      <w:numFmt w:val="bullet"/>
      <w:lvlText w:val="•"/>
      <w:lvlJc w:val="left"/>
      <w:pPr>
        <w:ind w:left="4457" w:hanging="360"/>
      </w:pPr>
      <w:rPr>
        <w:rFonts w:hint="default"/>
        <w:lang w:val="nl-NL" w:eastAsia="nl-NL" w:bidi="nl-NL"/>
      </w:rPr>
    </w:lvl>
  </w:abstractNum>
  <w:abstractNum w:abstractNumId="6" w15:restartNumberingAfterBreak="0">
    <w:nsid w:val="0FBD6719"/>
    <w:multiLevelType w:val="hybridMultilevel"/>
    <w:tmpl w:val="0BC026C8"/>
    <w:lvl w:ilvl="0" w:tplc="47CCF542">
      <w:start w:val="1"/>
      <w:numFmt w:val="decimal"/>
      <w:lvlText w:val="%1."/>
      <w:lvlJc w:val="left"/>
      <w:pPr>
        <w:ind w:left="1176" w:hanging="240"/>
      </w:pPr>
      <w:rPr>
        <w:rFonts w:ascii="Times New Roman" w:eastAsia="Times New Roman" w:hAnsi="Times New Roman" w:cs="Times New Roman" w:hint="default"/>
        <w:b/>
        <w:bCs/>
        <w:spacing w:val="-1"/>
        <w:w w:val="99"/>
        <w:sz w:val="24"/>
        <w:szCs w:val="24"/>
        <w:lang w:val="nl-NL" w:eastAsia="nl-NL" w:bidi="nl-NL"/>
      </w:rPr>
    </w:lvl>
    <w:lvl w:ilvl="1" w:tplc="65A86622">
      <w:numFmt w:val="bullet"/>
      <w:lvlText w:val="•"/>
      <w:lvlJc w:val="left"/>
      <w:pPr>
        <w:ind w:left="2154" w:hanging="240"/>
      </w:pPr>
      <w:rPr>
        <w:rFonts w:hint="default"/>
        <w:lang w:val="nl-NL" w:eastAsia="nl-NL" w:bidi="nl-NL"/>
      </w:rPr>
    </w:lvl>
    <w:lvl w:ilvl="2" w:tplc="A2D08716">
      <w:numFmt w:val="bullet"/>
      <w:lvlText w:val="•"/>
      <w:lvlJc w:val="left"/>
      <w:pPr>
        <w:ind w:left="3129" w:hanging="240"/>
      </w:pPr>
      <w:rPr>
        <w:rFonts w:hint="default"/>
        <w:lang w:val="nl-NL" w:eastAsia="nl-NL" w:bidi="nl-NL"/>
      </w:rPr>
    </w:lvl>
    <w:lvl w:ilvl="3" w:tplc="EB3E51A2">
      <w:numFmt w:val="bullet"/>
      <w:lvlText w:val="•"/>
      <w:lvlJc w:val="left"/>
      <w:pPr>
        <w:ind w:left="4103" w:hanging="240"/>
      </w:pPr>
      <w:rPr>
        <w:rFonts w:hint="default"/>
        <w:lang w:val="nl-NL" w:eastAsia="nl-NL" w:bidi="nl-NL"/>
      </w:rPr>
    </w:lvl>
    <w:lvl w:ilvl="4" w:tplc="0CC09B68">
      <w:numFmt w:val="bullet"/>
      <w:lvlText w:val="•"/>
      <w:lvlJc w:val="left"/>
      <w:pPr>
        <w:ind w:left="5078" w:hanging="240"/>
      </w:pPr>
      <w:rPr>
        <w:rFonts w:hint="default"/>
        <w:lang w:val="nl-NL" w:eastAsia="nl-NL" w:bidi="nl-NL"/>
      </w:rPr>
    </w:lvl>
    <w:lvl w:ilvl="5" w:tplc="8EB8A7DC">
      <w:numFmt w:val="bullet"/>
      <w:lvlText w:val="•"/>
      <w:lvlJc w:val="left"/>
      <w:pPr>
        <w:ind w:left="6053" w:hanging="240"/>
      </w:pPr>
      <w:rPr>
        <w:rFonts w:hint="default"/>
        <w:lang w:val="nl-NL" w:eastAsia="nl-NL" w:bidi="nl-NL"/>
      </w:rPr>
    </w:lvl>
    <w:lvl w:ilvl="6" w:tplc="43A8FD3C">
      <w:numFmt w:val="bullet"/>
      <w:lvlText w:val="•"/>
      <w:lvlJc w:val="left"/>
      <w:pPr>
        <w:ind w:left="7027" w:hanging="240"/>
      </w:pPr>
      <w:rPr>
        <w:rFonts w:hint="default"/>
        <w:lang w:val="nl-NL" w:eastAsia="nl-NL" w:bidi="nl-NL"/>
      </w:rPr>
    </w:lvl>
    <w:lvl w:ilvl="7" w:tplc="8F74B846">
      <w:numFmt w:val="bullet"/>
      <w:lvlText w:val="•"/>
      <w:lvlJc w:val="left"/>
      <w:pPr>
        <w:ind w:left="8002" w:hanging="240"/>
      </w:pPr>
      <w:rPr>
        <w:rFonts w:hint="default"/>
        <w:lang w:val="nl-NL" w:eastAsia="nl-NL" w:bidi="nl-NL"/>
      </w:rPr>
    </w:lvl>
    <w:lvl w:ilvl="8" w:tplc="04CC88C2">
      <w:numFmt w:val="bullet"/>
      <w:lvlText w:val="•"/>
      <w:lvlJc w:val="left"/>
      <w:pPr>
        <w:ind w:left="8977" w:hanging="240"/>
      </w:pPr>
      <w:rPr>
        <w:rFonts w:hint="default"/>
        <w:lang w:val="nl-NL" w:eastAsia="nl-NL" w:bidi="nl-NL"/>
      </w:rPr>
    </w:lvl>
  </w:abstractNum>
  <w:abstractNum w:abstractNumId="7" w15:restartNumberingAfterBreak="0">
    <w:nsid w:val="18983BF0"/>
    <w:multiLevelType w:val="hybridMultilevel"/>
    <w:tmpl w:val="57A83538"/>
    <w:lvl w:ilvl="0" w:tplc="F60A6BB2">
      <w:numFmt w:val="bullet"/>
      <w:lvlText w:val=""/>
      <w:lvlJc w:val="left"/>
      <w:pPr>
        <w:ind w:left="792" w:hanging="361"/>
      </w:pPr>
      <w:rPr>
        <w:rFonts w:ascii="Symbol" w:eastAsia="Symbol" w:hAnsi="Symbol" w:cs="Symbol" w:hint="default"/>
        <w:w w:val="100"/>
        <w:sz w:val="22"/>
        <w:szCs w:val="22"/>
        <w:lang w:val="nl-NL" w:eastAsia="nl-NL" w:bidi="nl-NL"/>
      </w:rPr>
    </w:lvl>
    <w:lvl w:ilvl="1" w:tplc="EF7C0F8A">
      <w:numFmt w:val="bullet"/>
      <w:lvlText w:val="•"/>
      <w:lvlJc w:val="left"/>
      <w:pPr>
        <w:ind w:left="1243" w:hanging="361"/>
      </w:pPr>
      <w:rPr>
        <w:rFonts w:hint="default"/>
        <w:lang w:val="nl-NL" w:eastAsia="nl-NL" w:bidi="nl-NL"/>
      </w:rPr>
    </w:lvl>
    <w:lvl w:ilvl="2" w:tplc="8076C22C">
      <w:numFmt w:val="bullet"/>
      <w:lvlText w:val="•"/>
      <w:lvlJc w:val="left"/>
      <w:pPr>
        <w:ind w:left="1687" w:hanging="361"/>
      </w:pPr>
      <w:rPr>
        <w:rFonts w:hint="default"/>
        <w:lang w:val="nl-NL" w:eastAsia="nl-NL" w:bidi="nl-NL"/>
      </w:rPr>
    </w:lvl>
    <w:lvl w:ilvl="3" w:tplc="901C047E">
      <w:numFmt w:val="bullet"/>
      <w:lvlText w:val="•"/>
      <w:lvlJc w:val="left"/>
      <w:pPr>
        <w:ind w:left="2131" w:hanging="361"/>
      </w:pPr>
      <w:rPr>
        <w:rFonts w:hint="default"/>
        <w:lang w:val="nl-NL" w:eastAsia="nl-NL" w:bidi="nl-NL"/>
      </w:rPr>
    </w:lvl>
    <w:lvl w:ilvl="4" w:tplc="9B04851C">
      <w:numFmt w:val="bullet"/>
      <w:lvlText w:val="•"/>
      <w:lvlJc w:val="left"/>
      <w:pPr>
        <w:ind w:left="2575" w:hanging="361"/>
      </w:pPr>
      <w:rPr>
        <w:rFonts w:hint="default"/>
        <w:lang w:val="nl-NL" w:eastAsia="nl-NL" w:bidi="nl-NL"/>
      </w:rPr>
    </w:lvl>
    <w:lvl w:ilvl="5" w:tplc="1F1023C2">
      <w:numFmt w:val="bullet"/>
      <w:lvlText w:val="•"/>
      <w:lvlJc w:val="left"/>
      <w:pPr>
        <w:ind w:left="3019" w:hanging="361"/>
      </w:pPr>
      <w:rPr>
        <w:rFonts w:hint="default"/>
        <w:lang w:val="nl-NL" w:eastAsia="nl-NL" w:bidi="nl-NL"/>
      </w:rPr>
    </w:lvl>
    <w:lvl w:ilvl="6" w:tplc="21CE54D8">
      <w:numFmt w:val="bullet"/>
      <w:lvlText w:val="•"/>
      <w:lvlJc w:val="left"/>
      <w:pPr>
        <w:ind w:left="3462" w:hanging="361"/>
      </w:pPr>
      <w:rPr>
        <w:rFonts w:hint="default"/>
        <w:lang w:val="nl-NL" w:eastAsia="nl-NL" w:bidi="nl-NL"/>
      </w:rPr>
    </w:lvl>
    <w:lvl w:ilvl="7" w:tplc="4A3AE1DC">
      <w:numFmt w:val="bullet"/>
      <w:lvlText w:val="•"/>
      <w:lvlJc w:val="left"/>
      <w:pPr>
        <w:ind w:left="3906" w:hanging="361"/>
      </w:pPr>
      <w:rPr>
        <w:rFonts w:hint="default"/>
        <w:lang w:val="nl-NL" w:eastAsia="nl-NL" w:bidi="nl-NL"/>
      </w:rPr>
    </w:lvl>
    <w:lvl w:ilvl="8" w:tplc="5E927FC0">
      <w:numFmt w:val="bullet"/>
      <w:lvlText w:val="•"/>
      <w:lvlJc w:val="left"/>
      <w:pPr>
        <w:ind w:left="4350" w:hanging="361"/>
      </w:pPr>
      <w:rPr>
        <w:rFonts w:hint="default"/>
        <w:lang w:val="nl-NL" w:eastAsia="nl-NL" w:bidi="nl-NL"/>
      </w:rPr>
    </w:lvl>
  </w:abstractNum>
  <w:abstractNum w:abstractNumId="8" w15:restartNumberingAfterBreak="0">
    <w:nsid w:val="18C572E4"/>
    <w:multiLevelType w:val="hybridMultilevel"/>
    <w:tmpl w:val="BEB6F018"/>
    <w:lvl w:ilvl="0" w:tplc="4D0AF800">
      <w:numFmt w:val="bullet"/>
      <w:lvlText w:val=""/>
      <w:lvlJc w:val="left"/>
      <w:pPr>
        <w:ind w:left="789" w:hanging="360"/>
      </w:pPr>
      <w:rPr>
        <w:rFonts w:ascii="Symbol" w:eastAsia="Symbol" w:hAnsi="Symbol" w:cs="Symbol" w:hint="default"/>
        <w:w w:val="100"/>
        <w:sz w:val="22"/>
        <w:szCs w:val="22"/>
        <w:lang w:val="nl-NL" w:eastAsia="nl-NL" w:bidi="nl-NL"/>
      </w:rPr>
    </w:lvl>
    <w:lvl w:ilvl="1" w:tplc="BB6EDC14">
      <w:numFmt w:val="bullet"/>
      <w:lvlText w:val="•"/>
      <w:lvlJc w:val="left"/>
      <w:pPr>
        <w:ind w:left="1239" w:hanging="360"/>
      </w:pPr>
      <w:rPr>
        <w:rFonts w:hint="default"/>
        <w:lang w:val="nl-NL" w:eastAsia="nl-NL" w:bidi="nl-NL"/>
      </w:rPr>
    </w:lvl>
    <w:lvl w:ilvl="2" w:tplc="8794A056">
      <w:numFmt w:val="bullet"/>
      <w:lvlText w:val="•"/>
      <w:lvlJc w:val="left"/>
      <w:pPr>
        <w:ind w:left="1699" w:hanging="360"/>
      </w:pPr>
      <w:rPr>
        <w:rFonts w:hint="default"/>
        <w:lang w:val="nl-NL" w:eastAsia="nl-NL" w:bidi="nl-NL"/>
      </w:rPr>
    </w:lvl>
    <w:lvl w:ilvl="3" w:tplc="A6F46C90">
      <w:numFmt w:val="bullet"/>
      <w:lvlText w:val="•"/>
      <w:lvlJc w:val="left"/>
      <w:pPr>
        <w:ind w:left="2159" w:hanging="360"/>
      </w:pPr>
      <w:rPr>
        <w:rFonts w:hint="default"/>
        <w:lang w:val="nl-NL" w:eastAsia="nl-NL" w:bidi="nl-NL"/>
      </w:rPr>
    </w:lvl>
    <w:lvl w:ilvl="4" w:tplc="30742EE4">
      <w:numFmt w:val="bullet"/>
      <w:lvlText w:val="•"/>
      <w:lvlJc w:val="left"/>
      <w:pPr>
        <w:ind w:left="2618" w:hanging="360"/>
      </w:pPr>
      <w:rPr>
        <w:rFonts w:hint="default"/>
        <w:lang w:val="nl-NL" w:eastAsia="nl-NL" w:bidi="nl-NL"/>
      </w:rPr>
    </w:lvl>
    <w:lvl w:ilvl="5" w:tplc="402C42BA">
      <w:numFmt w:val="bullet"/>
      <w:lvlText w:val="•"/>
      <w:lvlJc w:val="left"/>
      <w:pPr>
        <w:ind w:left="3078" w:hanging="360"/>
      </w:pPr>
      <w:rPr>
        <w:rFonts w:hint="default"/>
        <w:lang w:val="nl-NL" w:eastAsia="nl-NL" w:bidi="nl-NL"/>
      </w:rPr>
    </w:lvl>
    <w:lvl w:ilvl="6" w:tplc="5E405A0C">
      <w:numFmt w:val="bullet"/>
      <w:lvlText w:val="•"/>
      <w:lvlJc w:val="left"/>
      <w:pPr>
        <w:ind w:left="3538" w:hanging="360"/>
      </w:pPr>
      <w:rPr>
        <w:rFonts w:hint="default"/>
        <w:lang w:val="nl-NL" w:eastAsia="nl-NL" w:bidi="nl-NL"/>
      </w:rPr>
    </w:lvl>
    <w:lvl w:ilvl="7" w:tplc="0A221510">
      <w:numFmt w:val="bullet"/>
      <w:lvlText w:val="•"/>
      <w:lvlJc w:val="left"/>
      <w:pPr>
        <w:ind w:left="3997" w:hanging="360"/>
      </w:pPr>
      <w:rPr>
        <w:rFonts w:hint="default"/>
        <w:lang w:val="nl-NL" w:eastAsia="nl-NL" w:bidi="nl-NL"/>
      </w:rPr>
    </w:lvl>
    <w:lvl w:ilvl="8" w:tplc="4864AE16">
      <w:numFmt w:val="bullet"/>
      <w:lvlText w:val="•"/>
      <w:lvlJc w:val="left"/>
      <w:pPr>
        <w:ind w:left="4457" w:hanging="360"/>
      </w:pPr>
      <w:rPr>
        <w:rFonts w:hint="default"/>
        <w:lang w:val="nl-NL" w:eastAsia="nl-NL" w:bidi="nl-NL"/>
      </w:rPr>
    </w:lvl>
  </w:abstractNum>
  <w:abstractNum w:abstractNumId="9" w15:restartNumberingAfterBreak="0">
    <w:nsid w:val="1A247FFC"/>
    <w:multiLevelType w:val="hybridMultilevel"/>
    <w:tmpl w:val="85102D0C"/>
    <w:lvl w:ilvl="0" w:tplc="9ABE13B8">
      <w:numFmt w:val="bullet"/>
      <w:lvlText w:val=""/>
      <w:lvlJc w:val="left"/>
      <w:pPr>
        <w:ind w:left="789" w:hanging="360"/>
      </w:pPr>
      <w:rPr>
        <w:rFonts w:ascii="Symbol" w:eastAsia="Symbol" w:hAnsi="Symbol" w:cs="Symbol" w:hint="default"/>
        <w:w w:val="100"/>
        <w:sz w:val="22"/>
        <w:szCs w:val="22"/>
        <w:lang w:val="nl-NL" w:eastAsia="nl-NL" w:bidi="nl-NL"/>
      </w:rPr>
    </w:lvl>
    <w:lvl w:ilvl="1" w:tplc="B774768E">
      <w:numFmt w:val="bullet"/>
      <w:lvlText w:val="•"/>
      <w:lvlJc w:val="left"/>
      <w:pPr>
        <w:ind w:left="1239" w:hanging="360"/>
      </w:pPr>
      <w:rPr>
        <w:rFonts w:hint="default"/>
        <w:lang w:val="nl-NL" w:eastAsia="nl-NL" w:bidi="nl-NL"/>
      </w:rPr>
    </w:lvl>
    <w:lvl w:ilvl="2" w:tplc="ADF07276">
      <w:numFmt w:val="bullet"/>
      <w:lvlText w:val="•"/>
      <w:lvlJc w:val="left"/>
      <w:pPr>
        <w:ind w:left="1699" w:hanging="360"/>
      </w:pPr>
      <w:rPr>
        <w:rFonts w:hint="default"/>
        <w:lang w:val="nl-NL" w:eastAsia="nl-NL" w:bidi="nl-NL"/>
      </w:rPr>
    </w:lvl>
    <w:lvl w:ilvl="3" w:tplc="9DA8B5E4">
      <w:numFmt w:val="bullet"/>
      <w:lvlText w:val="•"/>
      <w:lvlJc w:val="left"/>
      <w:pPr>
        <w:ind w:left="2159" w:hanging="360"/>
      </w:pPr>
      <w:rPr>
        <w:rFonts w:hint="default"/>
        <w:lang w:val="nl-NL" w:eastAsia="nl-NL" w:bidi="nl-NL"/>
      </w:rPr>
    </w:lvl>
    <w:lvl w:ilvl="4" w:tplc="9CF6F6F6">
      <w:numFmt w:val="bullet"/>
      <w:lvlText w:val="•"/>
      <w:lvlJc w:val="left"/>
      <w:pPr>
        <w:ind w:left="2618" w:hanging="360"/>
      </w:pPr>
      <w:rPr>
        <w:rFonts w:hint="default"/>
        <w:lang w:val="nl-NL" w:eastAsia="nl-NL" w:bidi="nl-NL"/>
      </w:rPr>
    </w:lvl>
    <w:lvl w:ilvl="5" w:tplc="BF5A583C">
      <w:numFmt w:val="bullet"/>
      <w:lvlText w:val="•"/>
      <w:lvlJc w:val="left"/>
      <w:pPr>
        <w:ind w:left="3078" w:hanging="360"/>
      </w:pPr>
      <w:rPr>
        <w:rFonts w:hint="default"/>
        <w:lang w:val="nl-NL" w:eastAsia="nl-NL" w:bidi="nl-NL"/>
      </w:rPr>
    </w:lvl>
    <w:lvl w:ilvl="6" w:tplc="7C22C934">
      <w:numFmt w:val="bullet"/>
      <w:lvlText w:val="•"/>
      <w:lvlJc w:val="left"/>
      <w:pPr>
        <w:ind w:left="3538" w:hanging="360"/>
      </w:pPr>
      <w:rPr>
        <w:rFonts w:hint="default"/>
        <w:lang w:val="nl-NL" w:eastAsia="nl-NL" w:bidi="nl-NL"/>
      </w:rPr>
    </w:lvl>
    <w:lvl w:ilvl="7" w:tplc="67C44978">
      <w:numFmt w:val="bullet"/>
      <w:lvlText w:val="•"/>
      <w:lvlJc w:val="left"/>
      <w:pPr>
        <w:ind w:left="3997" w:hanging="360"/>
      </w:pPr>
      <w:rPr>
        <w:rFonts w:hint="default"/>
        <w:lang w:val="nl-NL" w:eastAsia="nl-NL" w:bidi="nl-NL"/>
      </w:rPr>
    </w:lvl>
    <w:lvl w:ilvl="8" w:tplc="0438553C">
      <w:numFmt w:val="bullet"/>
      <w:lvlText w:val="•"/>
      <w:lvlJc w:val="left"/>
      <w:pPr>
        <w:ind w:left="4457" w:hanging="360"/>
      </w:pPr>
      <w:rPr>
        <w:rFonts w:hint="default"/>
        <w:lang w:val="nl-NL" w:eastAsia="nl-NL" w:bidi="nl-NL"/>
      </w:rPr>
    </w:lvl>
  </w:abstractNum>
  <w:abstractNum w:abstractNumId="10" w15:restartNumberingAfterBreak="0">
    <w:nsid w:val="1FBC2E08"/>
    <w:multiLevelType w:val="multilevel"/>
    <w:tmpl w:val="9FDAF2E8"/>
    <w:lvl w:ilvl="0">
      <w:start w:val="2"/>
      <w:numFmt w:val="decimal"/>
      <w:lvlText w:val="%1"/>
      <w:lvlJc w:val="left"/>
      <w:pPr>
        <w:ind w:left="1915" w:hanging="540"/>
      </w:pPr>
      <w:rPr>
        <w:rFonts w:hint="default"/>
        <w:lang w:val="nl-NL" w:eastAsia="nl-NL" w:bidi="nl-NL"/>
      </w:rPr>
    </w:lvl>
    <w:lvl w:ilvl="1">
      <w:start w:val="2"/>
      <w:numFmt w:val="decimal"/>
      <w:lvlText w:val="%1.%2"/>
      <w:lvlJc w:val="left"/>
      <w:pPr>
        <w:ind w:left="1915" w:hanging="540"/>
      </w:pPr>
      <w:rPr>
        <w:rFonts w:hint="default"/>
        <w:lang w:val="nl-NL" w:eastAsia="nl-NL" w:bidi="nl-NL"/>
      </w:rPr>
    </w:lvl>
    <w:lvl w:ilvl="2">
      <w:start w:val="1"/>
      <w:numFmt w:val="decimal"/>
      <w:lvlText w:val="%1.%2.%3"/>
      <w:lvlJc w:val="left"/>
      <w:pPr>
        <w:ind w:left="1915" w:hanging="540"/>
      </w:pPr>
      <w:rPr>
        <w:rFonts w:ascii="Times New Roman" w:eastAsia="Times New Roman" w:hAnsi="Times New Roman" w:cs="Times New Roman" w:hint="default"/>
        <w:spacing w:val="-2"/>
        <w:w w:val="99"/>
        <w:sz w:val="24"/>
        <w:szCs w:val="24"/>
        <w:lang w:val="nl-NL" w:eastAsia="nl-NL" w:bidi="nl-NL"/>
      </w:rPr>
    </w:lvl>
    <w:lvl w:ilvl="3">
      <w:numFmt w:val="bullet"/>
      <w:lvlText w:val="•"/>
      <w:lvlJc w:val="left"/>
      <w:pPr>
        <w:ind w:left="4621" w:hanging="540"/>
      </w:pPr>
      <w:rPr>
        <w:rFonts w:hint="default"/>
        <w:lang w:val="nl-NL" w:eastAsia="nl-NL" w:bidi="nl-NL"/>
      </w:rPr>
    </w:lvl>
    <w:lvl w:ilvl="4">
      <w:numFmt w:val="bullet"/>
      <w:lvlText w:val="•"/>
      <w:lvlJc w:val="left"/>
      <w:pPr>
        <w:ind w:left="5522" w:hanging="540"/>
      </w:pPr>
      <w:rPr>
        <w:rFonts w:hint="default"/>
        <w:lang w:val="nl-NL" w:eastAsia="nl-NL" w:bidi="nl-NL"/>
      </w:rPr>
    </w:lvl>
    <w:lvl w:ilvl="5">
      <w:numFmt w:val="bullet"/>
      <w:lvlText w:val="•"/>
      <w:lvlJc w:val="left"/>
      <w:pPr>
        <w:ind w:left="6423" w:hanging="540"/>
      </w:pPr>
      <w:rPr>
        <w:rFonts w:hint="default"/>
        <w:lang w:val="nl-NL" w:eastAsia="nl-NL" w:bidi="nl-NL"/>
      </w:rPr>
    </w:lvl>
    <w:lvl w:ilvl="6">
      <w:numFmt w:val="bullet"/>
      <w:lvlText w:val="•"/>
      <w:lvlJc w:val="left"/>
      <w:pPr>
        <w:ind w:left="7323" w:hanging="540"/>
      </w:pPr>
      <w:rPr>
        <w:rFonts w:hint="default"/>
        <w:lang w:val="nl-NL" w:eastAsia="nl-NL" w:bidi="nl-NL"/>
      </w:rPr>
    </w:lvl>
    <w:lvl w:ilvl="7">
      <w:numFmt w:val="bullet"/>
      <w:lvlText w:val="•"/>
      <w:lvlJc w:val="left"/>
      <w:pPr>
        <w:ind w:left="8224" w:hanging="540"/>
      </w:pPr>
      <w:rPr>
        <w:rFonts w:hint="default"/>
        <w:lang w:val="nl-NL" w:eastAsia="nl-NL" w:bidi="nl-NL"/>
      </w:rPr>
    </w:lvl>
    <w:lvl w:ilvl="8">
      <w:numFmt w:val="bullet"/>
      <w:lvlText w:val="•"/>
      <w:lvlJc w:val="left"/>
      <w:pPr>
        <w:ind w:left="9125" w:hanging="540"/>
      </w:pPr>
      <w:rPr>
        <w:rFonts w:hint="default"/>
        <w:lang w:val="nl-NL" w:eastAsia="nl-NL" w:bidi="nl-NL"/>
      </w:rPr>
    </w:lvl>
  </w:abstractNum>
  <w:abstractNum w:abstractNumId="11" w15:restartNumberingAfterBreak="0">
    <w:nsid w:val="213A731A"/>
    <w:multiLevelType w:val="hybridMultilevel"/>
    <w:tmpl w:val="D4D2F712"/>
    <w:lvl w:ilvl="0" w:tplc="0CE4F806">
      <w:numFmt w:val="bullet"/>
      <w:lvlText w:val=""/>
      <w:lvlJc w:val="left"/>
      <w:pPr>
        <w:ind w:left="792" w:hanging="361"/>
      </w:pPr>
      <w:rPr>
        <w:rFonts w:ascii="Symbol" w:eastAsia="Symbol" w:hAnsi="Symbol" w:cs="Symbol" w:hint="default"/>
        <w:w w:val="100"/>
        <w:sz w:val="22"/>
        <w:szCs w:val="22"/>
        <w:lang w:val="nl-NL" w:eastAsia="nl-NL" w:bidi="nl-NL"/>
      </w:rPr>
    </w:lvl>
    <w:lvl w:ilvl="1" w:tplc="84CCFF2E">
      <w:numFmt w:val="bullet"/>
      <w:lvlText w:val="•"/>
      <w:lvlJc w:val="left"/>
      <w:pPr>
        <w:ind w:left="1243" w:hanging="361"/>
      </w:pPr>
      <w:rPr>
        <w:rFonts w:hint="default"/>
        <w:lang w:val="nl-NL" w:eastAsia="nl-NL" w:bidi="nl-NL"/>
      </w:rPr>
    </w:lvl>
    <w:lvl w:ilvl="2" w:tplc="140EB502">
      <w:numFmt w:val="bullet"/>
      <w:lvlText w:val="•"/>
      <w:lvlJc w:val="left"/>
      <w:pPr>
        <w:ind w:left="1687" w:hanging="361"/>
      </w:pPr>
      <w:rPr>
        <w:rFonts w:hint="default"/>
        <w:lang w:val="nl-NL" w:eastAsia="nl-NL" w:bidi="nl-NL"/>
      </w:rPr>
    </w:lvl>
    <w:lvl w:ilvl="3" w:tplc="A10E26DC">
      <w:numFmt w:val="bullet"/>
      <w:lvlText w:val="•"/>
      <w:lvlJc w:val="left"/>
      <w:pPr>
        <w:ind w:left="2131" w:hanging="361"/>
      </w:pPr>
      <w:rPr>
        <w:rFonts w:hint="default"/>
        <w:lang w:val="nl-NL" w:eastAsia="nl-NL" w:bidi="nl-NL"/>
      </w:rPr>
    </w:lvl>
    <w:lvl w:ilvl="4" w:tplc="1A685330">
      <w:numFmt w:val="bullet"/>
      <w:lvlText w:val="•"/>
      <w:lvlJc w:val="left"/>
      <w:pPr>
        <w:ind w:left="2575" w:hanging="361"/>
      </w:pPr>
      <w:rPr>
        <w:rFonts w:hint="default"/>
        <w:lang w:val="nl-NL" w:eastAsia="nl-NL" w:bidi="nl-NL"/>
      </w:rPr>
    </w:lvl>
    <w:lvl w:ilvl="5" w:tplc="BD8C14BC">
      <w:numFmt w:val="bullet"/>
      <w:lvlText w:val="•"/>
      <w:lvlJc w:val="left"/>
      <w:pPr>
        <w:ind w:left="3019" w:hanging="361"/>
      </w:pPr>
      <w:rPr>
        <w:rFonts w:hint="default"/>
        <w:lang w:val="nl-NL" w:eastAsia="nl-NL" w:bidi="nl-NL"/>
      </w:rPr>
    </w:lvl>
    <w:lvl w:ilvl="6" w:tplc="D4904DE0">
      <w:numFmt w:val="bullet"/>
      <w:lvlText w:val="•"/>
      <w:lvlJc w:val="left"/>
      <w:pPr>
        <w:ind w:left="3462" w:hanging="361"/>
      </w:pPr>
      <w:rPr>
        <w:rFonts w:hint="default"/>
        <w:lang w:val="nl-NL" w:eastAsia="nl-NL" w:bidi="nl-NL"/>
      </w:rPr>
    </w:lvl>
    <w:lvl w:ilvl="7" w:tplc="1DA0D834">
      <w:numFmt w:val="bullet"/>
      <w:lvlText w:val="•"/>
      <w:lvlJc w:val="left"/>
      <w:pPr>
        <w:ind w:left="3906" w:hanging="361"/>
      </w:pPr>
      <w:rPr>
        <w:rFonts w:hint="default"/>
        <w:lang w:val="nl-NL" w:eastAsia="nl-NL" w:bidi="nl-NL"/>
      </w:rPr>
    </w:lvl>
    <w:lvl w:ilvl="8" w:tplc="C59CA00C">
      <w:numFmt w:val="bullet"/>
      <w:lvlText w:val="•"/>
      <w:lvlJc w:val="left"/>
      <w:pPr>
        <w:ind w:left="4350" w:hanging="361"/>
      </w:pPr>
      <w:rPr>
        <w:rFonts w:hint="default"/>
        <w:lang w:val="nl-NL" w:eastAsia="nl-NL" w:bidi="nl-NL"/>
      </w:rPr>
    </w:lvl>
  </w:abstractNum>
  <w:abstractNum w:abstractNumId="12" w15:restartNumberingAfterBreak="0">
    <w:nsid w:val="227C39DD"/>
    <w:multiLevelType w:val="multilevel"/>
    <w:tmpl w:val="6FF210CA"/>
    <w:lvl w:ilvl="0">
      <w:start w:val="5"/>
      <w:numFmt w:val="decimal"/>
      <w:lvlText w:val="%1"/>
      <w:lvlJc w:val="left"/>
      <w:pPr>
        <w:ind w:left="1296" w:hanging="360"/>
      </w:pPr>
      <w:rPr>
        <w:rFonts w:hint="default"/>
        <w:lang w:val="nl-NL" w:eastAsia="nl-NL" w:bidi="nl-NL"/>
      </w:rPr>
    </w:lvl>
    <w:lvl w:ilvl="1">
      <w:start w:val="1"/>
      <w:numFmt w:val="decimal"/>
      <w:lvlText w:val="%1.%2"/>
      <w:lvlJc w:val="left"/>
      <w:pPr>
        <w:ind w:left="1296" w:hanging="360"/>
      </w:pPr>
      <w:rPr>
        <w:rFonts w:ascii="Times New Roman" w:eastAsia="Times New Roman" w:hAnsi="Times New Roman" w:cs="Times New Roman" w:hint="default"/>
        <w:spacing w:val="-3"/>
        <w:w w:val="100"/>
        <w:sz w:val="24"/>
        <w:szCs w:val="24"/>
        <w:lang w:val="nl-NL" w:eastAsia="nl-NL" w:bidi="nl-NL"/>
      </w:rPr>
    </w:lvl>
    <w:lvl w:ilvl="2">
      <w:numFmt w:val="bullet"/>
      <w:lvlText w:val="•"/>
      <w:lvlJc w:val="left"/>
      <w:pPr>
        <w:ind w:left="3225" w:hanging="360"/>
      </w:pPr>
      <w:rPr>
        <w:rFonts w:hint="default"/>
        <w:lang w:val="nl-NL" w:eastAsia="nl-NL" w:bidi="nl-NL"/>
      </w:rPr>
    </w:lvl>
    <w:lvl w:ilvl="3">
      <w:numFmt w:val="bullet"/>
      <w:lvlText w:val="•"/>
      <w:lvlJc w:val="left"/>
      <w:pPr>
        <w:ind w:left="4187" w:hanging="360"/>
      </w:pPr>
      <w:rPr>
        <w:rFonts w:hint="default"/>
        <w:lang w:val="nl-NL" w:eastAsia="nl-NL" w:bidi="nl-NL"/>
      </w:rPr>
    </w:lvl>
    <w:lvl w:ilvl="4">
      <w:numFmt w:val="bullet"/>
      <w:lvlText w:val="•"/>
      <w:lvlJc w:val="left"/>
      <w:pPr>
        <w:ind w:left="5150" w:hanging="360"/>
      </w:pPr>
      <w:rPr>
        <w:rFonts w:hint="default"/>
        <w:lang w:val="nl-NL" w:eastAsia="nl-NL" w:bidi="nl-NL"/>
      </w:rPr>
    </w:lvl>
    <w:lvl w:ilvl="5">
      <w:numFmt w:val="bullet"/>
      <w:lvlText w:val="•"/>
      <w:lvlJc w:val="left"/>
      <w:pPr>
        <w:ind w:left="6113" w:hanging="360"/>
      </w:pPr>
      <w:rPr>
        <w:rFonts w:hint="default"/>
        <w:lang w:val="nl-NL" w:eastAsia="nl-NL" w:bidi="nl-NL"/>
      </w:rPr>
    </w:lvl>
    <w:lvl w:ilvl="6">
      <w:numFmt w:val="bullet"/>
      <w:lvlText w:val="•"/>
      <w:lvlJc w:val="left"/>
      <w:pPr>
        <w:ind w:left="7075" w:hanging="360"/>
      </w:pPr>
      <w:rPr>
        <w:rFonts w:hint="default"/>
        <w:lang w:val="nl-NL" w:eastAsia="nl-NL" w:bidi="nl-NL"/>
      </w:rPr>
    </w:lvl>
    <w:lvl w:ilvl="7">
      <w:numFmt w:val="bullet"/>
      <w:lvlText w:val="•"/>
      <w:lvlJc w:val="left"/>
      <w:pPr>
        <w:ind w:left="8038" w:hanging="360"/>
      </w:pPr>
      <w:rPr>
        <w:rFonts w:hint="default"/>
        <w:lang w:val="nl-NL" w:eastAsia="nl-NL" w:bidi="nl-NL"/>
      </w:rPr>
    </w:lvl>
    <w:lvl w:ilvl="8">
      <w:numFmt w:val="bullet"/>
      <w:lvlText w:val="•"/>
      <w:lvlJc w:val="left"/>
      <w:pPr>
        <w:ind w:left="9001" w:hanging="360"/>
      </w:pPr>
      <w:rPr>
        <w:rFonts w:hint="default"/>
        <w:lang w:val="nl-NL" w:eastAsia="nl-NL" w:bidi="nl-NL"/>
      </w:rPr>
    </w:lvl>
  </w:abstractNum>
  <w:abstractNum w:abstractNumId="13" w15:restartNumberingAfterBreak="0">
    <w:nsid w:val="25810C37"/>
    <w:multiLevelType w:val="hybridMultilevel"/>
    <w:tmpl w:val="8EF84C76"/>
    <w:lvl w:ilvl="0" w:tplc="B6508898">
      <w:numFmt w:val="bullet"/>
      <w:lvlText w:val=""/>
      <w:lvlJc w:val="left"/>
      <w:pPr>
        <w:ind w:left="828" w:hanging="361"/>
      </w:pPr>
      <w:rPr>
        <w:rFonts w:ascii="Symbol" w:eastAsia="Symbol" w:hAnsi="Symbol" w:cs="Symbol" w:hint="default"/>
        <w:w w:val="100"/>
        <w:sz w:val="22"/>
        <w:szCs w:val="22"/>
        <w:lang w:val="nl-NL" w:eastAsia="nl-NL" w:bidi="nl-NL"/>
      </w:rPr>
    </w:lvl>
    <w:lvl w:ilvl="1" w:tplc="96CA4B0C">
      <w:numFmt w:val="bullet"/>
      <w:lvlText w:val="•"/>
      <w:lvlJc w:val="left"/>
      <w:pPr>
        <w:ind w:left="1076" w:hanging="361"/>
      </w:pPr>
      <w:rPr>
        <w:rFonts w:hint="default"/>
        <w:lang w:val="nl-NL" w:eastAsia="nl-NL" w:bidi="nl-NL"/>
      </w:rPr>
    </w:lvl>
    <w:lvl w:ilvl="2" w:tplc="868E7210">
      <w:numFmt w:val="bullet"/>
      <w:lvlText w:val="•"/>
      <w:lvlJc w:val="left"/>
      <w:pPr>
        <w:ind w:left="1333" w:hanging="361"/>
      </w:pPr>
      <w:rPr>
        <w:rFonts w:hint="default"/>
        <w:lang w:val="nl-NL" w:eastAsia="nl-NL" w:bidi="nl-NL"/>
      </w:rPr>
    </w:lvl>
    <w:lvl w:ilvl="3" w:tplc="622223B8">
      <w:numFmt w:val="bullet"/>
      <w:lvlText w:val="•"/>
      <w:lvlJc w:val="left"/>
      <w:pPr>
        <w:ind w:left="1590" w:hanging="361"/>
      </w:pPr>
      <w:rPr>
        <w:rFonts w:hint="default"/>
        <w:lang w:val="nl-NL" w:eastAsia="nl-NL" w:bidi="nl-NL"/>
      </w:rPr>
    </w:lvl>
    <w:lvl w:ilvl="4" w:tplc="9392F2CE">
      <w:numFmt w:val="bullet"/>
      <w:lvlText w:val="•"/>
      <w:lvlJc w:val="left"/>
      <w:pPr>
        <w:ind w:left="1846" w:hanging="361"/>
      </w:pPr>
      <w:rPr>
        <w:rFonts w:hint="default"/>
        <w:lang w:val="nl-NL" w:eastAsia="nl-NL" w:bidi="nl-NL"/>
      </w:rPr>
    </w:lvl>
    <w:lvl w:ilvl="5" w:tplc="7E865A04">
      <w:numFmt w:val="bullet"/>
      <w:lvlText w:val="•"/>
      <w:lvlJc w:val="left"/>
      <w:pPr>
        <w:ind w:left="2103" w:hanging="361"/>
      </w:pPr>
      <w:rPr>
        <w:rFonts w:hint="default"/>
        <w:lang w:val="nl-NL" w:eastAsia="nl-NL" w:bidi="nl-NL"/>
      </w:rPr>
    </w:lvl>
    <w:lvl w:ilvl="6" w:tplc="C3A2D23E">
      <w:numFmt w:val="bullet"/>
      <w:lvlText w:val="•"/>
      <w:lvlJc w:val="left"/>
      <w:pPr>
        <w:ind w:left="2360" w:hanging="361"/>
      </w:pPr>
      <w:rPr>
        <w:rFonts w:hint="default"/>
        <w:lang w:val="nl-NL" w:eastAsia="nl-NL" w:bidi="nl-NL"/>
      </w:rPr>
    </w:lvl>
    <w:lvl w:ilvl="7" w:tplc="11DA5E8E">
      <w:numFmt w:val="bullet"/>
      <w:lvlText w:val="•"/>
      <w:lvlJc w:val="left"/>
      <w:pPr>
        <w:ind w:left="2616" w:hanging="361"/>
      </w:pPr>
      <w:rPr>
        <w:rFonts w:hint="default"/>
        <w:lang w:val="nl-NL" w:eastAsia="nl-NL" w:bidi="nl-NL"/>
      </w:rPr>
    </w:lvl>
    <w:lvl w:ilvl="8" w:tplc="061E1C70">
      <w:numFmt w:val="bullet"/>
      <w:lvlText w:val="•"/>
      <w:lvlJc w:val="left"/>
      <w:pPr>
        <w:ind w:left="2873" w:hanging="361"/>
      </w:pPr>
      <w:rPr>
        <w:rFonts w:hint="default"/>
        <w:lang w:val="nl-NL" w:eastAsia="nl-NL" w:bidi="nl-NL"/>
      </w:rPr>
    </w:lvl>
  </w:abstractNum>
  <w:abstractNum w:abstractNumId="14" w15:restartNumberingAfterBreak="0">
    <w:nsid w:val="2782532D"/>
    <w:multiLevelType w:val="multilevel"/>
    <w:tmpl w:val="4684B1C8"/>
    <w:lvl w:ilvl="0">
      <w:start w:val="3"/>
      <w:numFmt w:val="decimal"/>
      <w:lvlText w:val="%1"/>
      <w:lvlJc w:val="left"/>
      <w:pPr>
        <w:ind w:left="1211" w:hanging="360"/>
      </w:pPr>
      <w:rPr>
        <w:rFonts w:hint="default"/>
      </w:rPr>
    </w:lvl>
    <w:lvl w:ilvl="1">
      <w:start w:val="7"/>
      <w:numFmt w:val="decimal"/>
      <w:lvlText w:val="%1.%2"/>
      <w:lvlJc w:val="left"/>
      <w:pPr>
        <w:ind w:left="1517" w:hanging="360"/>
      </w:pPr>
      <w:rPr>
        <w:rFonts w:hint="default"/>
      </w:rPr>
    </w:lvl>
    <w:lvl w:ilvl="2">
      <w:start w:val="1"/>
      <w:numFmt w:val="decimal"/>
      <w:lvlText w:val="%1.%2.%3"/>
      <w:lvlJc w:val="left"/>
      <w:pPr>
        <w:ind w:left="3034" w:hanging="720"/>
      </w:pPr>
      <w:rPr>
        <w:rFonts w:hint="default"/>
      </w:rPr>
    </w:lvl>
    <w:lvl w:ilvl="3">
      <w:start w:val="1"/>
      <w:numFmt w:val="decimal"/>
      <w:lvlText w:val="%1.%2.%3.%4"/>
      <w:lvlJc w:val="left"/>
      <w:pPr>
        <w:ind w:left="4191" w:hanging="720"/>
      </w:pPr>
      <w:rPr>
        <w:rFonts w:hint="default"/>
      </w:rPr>
    </w:lvl>
    <w:lvl w:ilvl="4">
      <w:start w:val="1"/>
      <w:numFmt w:val="decimal"/>
      <w:lvlText w:val="%1.%2.%3.%4.%5"/>
      <w:lvlJc w:val="left"/>
      <w:pPr>
        <w:ind w:left="5708" w:hanging="1080"/>
      </w:pPr>
      <w:rPr>
        <w:rFonts w:hint="default"/>
      </w:rPr>
    </w:lvl>
    <w:lvl w:ilvl="5">
      <w:start w:val="1"/>
      <w:numFmt w:val="decimal"/>
      <w:lvlText w:val="%1.%2.%3.%4.%5.%6"/>
      <w:lvlJc w:val="left"/>
      <w:pPr>
        <w:ind w:left="6865" w:hanging="1080"/>
      </w:pPr>
      <w:rPr>
        <w:rFonts w:hint="default"/>
      </w:rPr>
    </w:lvl>
    <w:lvl w:ilvl="6">
      <w:start w:val="1"/>
      <w:numFmt w:val="decimal"/>
      <w:lvlText w:val="%1.%2.%3.%4.%5.%6.%7"/>
      <w:lvlJc w:val="left"/>
      <w:pPr>
        <w:ind w:left="8382" w:hanging="1440"/>
      </w:pPr>
      <w:rPr>
        <w:rFonts w:hint="default"/>
      </w:rPr>
    </w:lvl>
    <w:lvl w:ilvl="7">
      <w:start w:val="1"/>
      <w:numFmt w:val="decimal"/>
      <w:lvlText w:val="%1.%2.%3.%4.%5.%6.%7.%8"/>
      <w:lvlJc w:val="left"/>
      <w:pPr>
        <w:ind w:left="9539" w:hanging="1440"/>
      </w:pPr>
      <w:rPr>
        <w:rFonts w:hint="default"/>
      </w:rPr>
    </w:lvl>
    <w:lvl w:ilvl="8">
      <w:start w:val="1"/>
      <w:numFmt w:val="decimal"/>
      <w:lvlText w:val="%1.%2.%3.%4.%5.%6.%7.%8.%9"/>
      <w:lvlJc w:val="left"/>
      <w:pPr>
        <w:ind w:left="11056" w:hanging="1800"/>
      </w:pPr>
      <w:rPr>
        <w:rFonts w:hint="default"/>
      </w:rPr>
    </w:lvl>
  </w:abstractNum>
  <w:abstractNum w:abstractNumId="15" w15:restartNumberingAfterBreak="0">
    <w:nsid w:val="29AA0D97"/>
    <w:multiLevelType w:val="multilevel"/>
    <w:tmpl w:val="6ACC8F2E"/>
    <w:lvl w:ilvl="0">
      <w:start w:val="1"/>
      <w:numFmt w:val="decimal"/>
      <w:lvlText w:val="%1."/>
      <w:lvlJc w:val="left"/>
      <w:pPr>
        <w:ind w:left="1178" w:hanging="243"/>
      </w:pPr>
      <w:rPr>
        <w:rFonts w:ascii="Times New Roman" w:eastAsia="Times New Roman" w:hAnsi="Times New Roman" w:cs="Times New Roman" w:hint="default"/>
        <w:w w:val="100"/>
        <w:sz w:val="24"/>
        <w:szCs w:val="24"/>
        <w:lang w:val="nl-NL" w:eastAsia="nl-NL" w:bidi="nl-NL"/>
      </w:rPr>
    </w:lvl>
    <w:lvl w:ilvl="1">
      <w:start w:val="1"/>
      <w:numFmt w:val="decimal"/>
      <w:lvlText w:val="%1.%2"/>
      <w:lvlJc w:val="left"/>
      <w:pPr>
        <w:ind w:left="1517" w:hanging="360"/>
      </w:pPr>
      <w:rPr>
        <w:rFonts w:ascii="Times New Roman" w:eastAsia="Times New Roman" w:hAnsi="Times New Roman" w:cs="Times New Roman" w:hint="default"/>
        <w:spacing w:val="-2"/>
        <w:w w:val="99"/>
        <w:sz w:val="24"/>
        <w:szCs w:val="24"/>
        <w:lang w:val="nl-NL" w:eastAsia="nl-NL" w:bidi="nl-NL"/>
      </w:rPr>
    </w:lvl>
    <w:lvl w:ilvl="2">
      <w:numFmt w:val="bullet"/>
      <w:lvlText w:val="•"/>
      <w:lvlJc w:val="left"/>
      <w:pPr>
        <w:ind w:left="2565" w:hanging="360"/>
      </w:pPr>
      <w:rPr>
        <w:rFonts w:hint="default"/>
        <w:lang w:val="nl-NL" w:eastAsia="nl-NL" w:bidi="nl-NL"/>
      </w:rPr>
    </w:lvl>
    <w:lvl w:ilvl="3">
      <w:numFmt w:val="bullet"/>
      <w:lvlText w:val="•"/>
      <w:lvlJc w:val="left"/>
      <w:pPr>
        <w:ind w:left="3610" w:hanging="360"/>
      </w:pPr>
      <w:rPr>
        <w:rFonts w:hint="default"/>
        <w:lang w:val="nl-NL" w:eastAsia="nl-NL" w:bidi="nl-NL"/>
      </w:rPr>
    </w:lvl>
    <w:lvl w:ilvl="4">
      <w:numFmt w:val="bullet"/>
      <w:lvlText w:val="•"/>
      <w:lvlJc w:val="left"/>
      <w:pPr>
        <w:ind w:left="4655" w:hanging="360"/>
      </w:pPr>
      <w:rPr>
        <w:rFonts w:hint="default"/>
        <w:lang w:val="nl-NL" w:eastAsia="nl-NL" w:bidi="nl-NL"/>
      </w:rPr>
    </w:lvl>
    <w:lvl w:ilvl="5">
      <w:numFmt w:val="bullet"/>
      <w:lvlText w:val="•"/>
      <w:lvlJc w:val="left"/>
      <w:pPr>
        <w:ind w:left="5700" w:hanging="360"/>
      </w:pPr>
      <w:rPr>
        <w:rFonts w:hint="default"/>
        <w:lang w:val="nl-NL" w:eastAsia="nl-NL" w:bidi="nl-NL"/>
      </w:rPr>
    </w:lvl>
    <w:lvl w:ilvl="6">
      <w:numFmt w:val="bullet"/>
      <w:lvlText w:val="•"/>
      <w:lvlJc w:val="left"/>
      <w:pPr>
        <w:ind w:left="6745" w:hanging="360"/>
      </w:pPr>
      <w:rPr>
        <w:rFonts w:hint="default"/>
        <w:lang w:val="nl-NL" w:eastAsia="nl-NL" w:bidi="nl-NL"/>
      </w:rPr>
    </w:lvl>
    <w:lvl w:ilvl="7">
      <w:numFmt w:val="bullet"/>
      <w:lvlText w:val="•"/>
      <w:lvlJc w:val="left"/>
      <w:pPr>
        <w:ind w:left="7790" w:hanging="360"/>
      </w:pPr>
      <w:rPr>
        <w:rFonts w:hint="default"/>
        <w:lang w:val="nl-NL" w:eastAsia="nl-NL" w:bidi="nl-NL"/>
      </w:rPr>
    </w:lvl>
    <w:lvl w:ilvl="8">
      <w:numFmt w:val="bullet"/>
      <w:lvlText w:val="•"/>
      <w:lvlJc w:val="left"/>
      <w:pPr>
        <w:ind w:left="8836" w:hanging="360"/>
      </w:pPr>
      <w:rPr>
        <w:rFonts w:hint="default"/>
        <w:lang w:val="nl-NL" w:eastAsia="nl-NL" w:bidi="nl-NL"/>
      </w:rPr>
    </w:lvl>
  </w:abstractNum>
  <w:abstractNum w:abstractNumId="16" w15:restartNumberingAfterBreak="0">
    <w:nsid w:val="2A914231"/>
    <w:multiLevelType w:val="multilevel"/>
    <w:tmpl w:val="52A27ECC"/>
    <w:lvl w:ilvl="0">
      <w:start w:val="2"/>
      <w:numFmt w:val="decimal"/>
      <w:lvlText w:val="%1"/>
      <w:lvlJc w:val="left"/>
      <w:pPr>
        <w:ind w:left="1476" w:hanging="540"/>
      </w:pPr>
      <w:rPr>
        <w:rFonts w:hint="default"/>
        <w:lang w:val="nl-NL" w:eastAsia="nl-NL" w:bidi="nl-NL"/>
      </w:rPr>
    </w:lvl>
    <w:lvl w:ilvl="1">
      <w:start w:val="2"/>
      <w:numFmt w:val="decimal"/>
      <w:lvlText w:val="%1.%2"/>
      <w:lvlJc w:val="left"/>
      <w:pPr>
        <w:ind w:left="1476" w:hanging="540"/>
      </w:pPr>
      <w:rPr>
        <w:rFonts w:hint="default"/>
        <w:lang w:val="nl-NL" w:eastAsia="nl-NL" w:bidi="nl-NL"/>
      </w:rPr>
    </w:lvl>
    <w:lvl w:ilvl="2">
      <w:start w:val="1"/>
      <w:numFmt w:val="decimal"/>
      <w:lvlText w:val="%1.%2.%3"/>
      <w:lvlJc w:val="left"/>
      <w:pPr>
        <w:ind w:left="1476" w:hanging="540"/>
      </w:pPr>
      <w:rPr>
        <w:rFonts w:hint="default"/>
        <w:spacing w:val="-2"/>
        <w:w w:val="99"/>
        <w:lang w:val="nl-NL" w:eastAsia="nl-NL" w:bidi="nl-NL"/>
      </w:rPr>
    </w:lvl>
    <w:lvl w:ilvl="3">
      <w:numFmt w:val="bullet"/>
      <w:lvlText w:val="•"/>
      <w:lvlJc w:val="left"/>
      <w:pPr>
        <w:ind w:left="4313" w:hanging="540"/>
      </w:pPr>
      <w:rPr>
        <w:rFonts w:hint="default"/>
        <w:lang w:val="nl-NL" w:eastAsia="nl-NL" w:bidi="nl-NL"/>
      </w:rPr>
    </w:lvl>
    <w:lvl w:ilvl="4">
      <w:numFmt w:val="bullet"/>
      <w:lvlText w:val="•"/>
      <w:lvlJc w:val="left"/>
      <w:pPr>
        <w:ind w:left="5258" w:hanging="540"/>
      </w:pPr>
      <w:rPr>
        <w:rFonts w:hint="default"/>
        <w:lang w:val="nl-NL" w:eastAsia="nl-NL" w:bidi="nl-NL"/>
      </w:rPr>
    </w:lvl>
    <w:lvl w:ilvl="5">
      <w:numFmt w:val="bullet"/>
      <w:lvlText w:val="•"/>
      <w:lvlJc w:val="left"/>
      <w:pPr>
        <w:ind w:left="6203" w:hanging="540"/>
      </w:pPr>
      <w:rPr>
        <w:rFonts w:hint="default"/>
        <w:lang w:val="nl-NL" w:eastAsia="nl-NL" w:bidi="nl-NL"/>
      </w:rPr>
    </w:lvl>
    <w:lvl w:ilvl="6">
      <w:numFmt w:val="bullet"/>
      <w:lvlText w:val="•"/>
      <w:lvlJc w:val="left"/>
      <w:pPr>
        <w:ind w:left="7147" w:hanging="540"/>
      </w:pPr>
      <w:rPr>
        <w:rFonts w:hint="default"/>
        <w:lang w:val="nl-NL" w:eastAsia="nl-NL" w:bidi="nl-NL"/>
      </w:rPr>
    </w:lvl>
    <w:lvl w:ilvl="7">
      <w:numFmt w:val="bullet"/>
      <w:lvlText w:val="•"/>
      <w:lvlJc w:val="left"/>
      <w:pPr>
        <w:ind w:left="8092" w:hanging="540"/>
      </w:pPr>
      <w:rPr>
        <w:rFonts w:hint="default"/>
        <w:lang w:val="nl-NL" w:eastAsia="nl-NL" w:bidi="nl-NL"/>
      </w:rPr>
    </w:lvl>
    <w:lvl w:ilvl="8">
      <w:numFmt w:val="bullet"/>
      <w:lvlText w:val="•"/>
      <w:lvlJc w:val="left"/>
      <w:pPr>
        <w:ind w:left="9037" w:hanging="540"/>
      </w:pPr>
      <w:rPr>
        <w:rFonts w:hint="default"/>
        <w:lang w:val="nl-NL" w:eastAsia="nl-NL" w:bidi="nl-NL"/>
      </w:rPr>
    </w:lvl>
  </w:abstractNum>
  <w:abstractNum w:abstractNumId="17" w15:restartNumberingAfterBreak="0">
    <w:nsid w:val="2D961EC1"/>
    <w:multiLevelType w:val="hybridMultilevel"/>
    <w:tmpl w:val="F2D8EDF6"/>
    <w:lvl w:ilvl="0" w:tplc="ADA29678">
      <w:numFmt w:val="bullet"/>
      <w:lvlText w:val=""/>
      <w:lvlJc w:val="left"/>
      <w:pPr>
        <w:ind w:left="830" w:hanging="360"/>
      </w:pPr>
      <w:rPr>
        <w:rFonts w:ascii="Symbol" w:eastAsia="Symbol" w:hAnsi="Symbol" w:cs="Symbol" w:hint="default"/>
        <w:w w:val="100"/>
        <w:sz w:val="22"/>
        <w:szCs w:val="22"/>
        <w:lang w:val="nl-NL" w:eastAsia="nl-NL" w:bidi="nl-NL"/>
      </w:rPr>
    </w:lvl>
    <w:lvl w:ilvl="1" w:tplc="EBA0DB94">
      <w:numFmt w:val="bullet"/>
      <w:lvlText w:val="•"/>
      <w:lvlJc w:val="left"/>
      <w:pPr>
        <w:ind w:left="1123" w:hanging="360"/>
      </w:pPr>
      <w:rPr>
        <w:rFonts w:hint="default"/>
        <w:lang w:val="nl-NL" w:eastAsia="nl-NL" w:bidi="nl-NL"/>
      </w:rPr>
    </w:lvl>
    <w:lvl w:ilvl="2" w:tplc="5F0CC116">
      <w:numFmt w:val="bullet"/>
      <w:lvlText w:val="•"/>
      <w:lvlJc w:val="left"/>
      <w:pPr>
        <w:ind w:left="1406" w:hanging="360"/>
      </w:pPr>
      <w:rPr>
        <w:rFonts w:hint="default"/>
        <w:lang w:val="nl-NL" w:eastAsia="nl-NL" w:bidi="nl-NL"/>
      </w:rPr>
    </w:lvl>
    <w:lvl w:ilvl="3" w:tplc="1ECCE36E">
      <w:numFmt w:val="bullet"/>
      <w:lvlText w:val="•"/>
      <w:lvlJc w:val="left"/>
      <w:pPr>
        <w:ind w:left="1690" w:hanging="360"/>
      </w:pPr>
      <w:rPr>
        <w:rFonts w:hint="default"/>
        <w:lang w:val="nl-NL" w:eastAsia="nl-NL" w:bidi="nl-NL"/>
      </w:rPr>
    </w:lvl>
    <w:lvl w:ilvl="4" w:tplc="A944053E">
      <w:numFmt w:val="bullet"/>
      <w:lvlText w:val="•"/>
      <w:lvlJc w:val="left"/>
      <w:pPr>
        <w:ind w:left="1973" w:hanging="360"/>
      </w:pPr>
      <w:rPr>
        <w:rFonts w:hint="default"/>
        <w:lang w:val="nl-NL" w:eastAsia="nl-NL" w:bidi="nl-NL"/>
      </w:rPr>
    </w:lvl>
    <w:lvl w:ilvl="5" w:tplc="93D82A08">
      <w:numFmt w:val="bullet"/>
      <w:lvlText w:val="•"/>
      <w:lvlJc w:val="left"/>
      <w:pPr>
        <w:ind w:left="2257" w:hanging="360"/>
      </w:pPr>
      <w:rPr>
        <w:rFonts w:hint="default"/>
        <w:lang w:val="nl-NL" w:eastAsia="nl-NL" w:bidi="nl-NL"/>
      </w:rPr>
    </w:lvl>
    <w:lvl w:ilvl="6" w:tplc="DD5A87E0">
      <w:numFmt w:val="bullet"/>
      <w:lvlText w:val="•"/>
      <w:lvlJc w:val="left"/>
      <w:pPr>
        <w:ind w:left="2540" w:hanging="360"/>
      </w:pPr>
      <w:rPr>
        <w:rFonts w:hint="default"/>
        <w:lang w:val="nl-NL" w:eastAsia="nl-NL" w:bidi="nl-NL"/>
      </w:rPr>
    </w:lvl>
    <w:lvl w:ilvl="7" w:tplc="2A88329E">
      <w:numFmt w:val="bullet"/>
      <w:lvlText w:val="•"/>
      <w:lvlJc w:val="left"/>
      <w:pPr>
        <w:ind w:left="2823" w:hanging="360"/>
      </w:pPr>
      <w:rPr>
        <w:rFonts w:hint="default"/>
        <w:lang w:val="nl-NL" w:eastAsia="nl-NL" w:bidi="nl-NL"/>
      </w:rPr>
    </w:lvl>
    <w:lvl w:ilvl="8" w:tplc="2D58D788">
      <w:numFmt w:val="bullet"/>
      <w:lvlText w:val="•"/>
      <w:lvlJc w:val="left"/>
      <w:pPr>
        <w:ind w:left="3107" w:hanging="360"/>
      </w:pPr>
      <w:rPr>
        <w:rFonts w:hint="default"/>
        <w:lang w:val="nl-NL" w:eastAsia="nl-NL" w:bidi="nl-NL"/>
      </w:rPr>
    </w:lvl>
  </w:abstractNum>
  <w:abstractNum w:abstractNumId="18" w15:restartNumberingAfterBreak="0">
    <w:nsid w:val="35857B8C"/>
    <w:multiLevelType w:val="hybridMultilevel"/>
    <w:tmpl w:val="FF1693DA"/>
    <w:lvl w:ilvl="0" w:tplc="AC8633F0">
      <w:numFmt w:val="bullet"/>
      <w:lvlText w:val=""/>
      <w:lvlJc w:val="left"/>
      <w:pPr>
        <w:ind w:left="792" w:hanging="361"/>
      </w:pPr>
      <w:rPr>
        <w:rFonts w:ascii="Symbol" w:eastAsia="Symbol" w:hAnsi="Symbol" w:cs="Symbol" w:hint="default"/>
        <w:w w:val="100"/>
        <w:sz w:val="22"/>
        <w:szCs w:val="22"/>
        <w:lang w:val="nl-NL" w:eastAsia="nl-NL" w:bidi="nl-NL"/>
      </w:rPr>
    </w:lvl>
    <w:lvl w:ilvl="1" w:tplc="D02A5E64">
      <w:numFmt w:val="bullet"/>
      <w:lvlText w:val="•"/>
      <w:lvlJc w:val="left"/>
      <w:pPr>
        <w:ind w:left="1243" w:hanging="361"/>
      </w:pPr>
      <w:rPr>
        <w:rFonts w:hint="default"/>
        <w:lang w:val="nl-NL" w:eastAsia="nl-NL" w:bidi="nl-NL"/>
      </w:rPr>
    </w:lvl>
    <w:lvl w:ilvl="2" w:tplc="BA8400A2">
      <w:numFmt w:val="bullet"/>
      <w:lvlText w:val="•"/>
      <w:lvlJc w:val="left"/>
      <w:pPr>
        <w:ind w:left="1687" w:hanging="361"/>
      </w:pPr>
      <w:rPr>
        <w:rFonts w:hint="default"/>
        <w:lang w:val="nl-NL" w:eastAsia="nl-NL" w:bidi="nl-NL"/>
      </w:rPr>
    </w:lvl>
    <w:lvl w:ilvl="3" w:tplc="B35A0080">
      <w:numFmt w:val="bullet"/>
      <w:lvlText w:val="•"/>
      <w:lvlJc w:val="left"/>
      <w:pPr>
        <w:ind w:left="2131" w:hanging="361"/>
      </w:pPr>
      <w:rPr>
        <w:rFonts w:hint="default"/>
        <w:lang w:val="nl-NL" w:eastAsia="nl-NL" w:bidi="nl-NL"/>
      </w:rPr>
    </w:lvl>
    <w:lvl w:ilvl="4" w:tplc="71682578">
      <w:numFmt w:val="bullet"/>
      <w:lvlText w:val="•"/>
      <w:lvlJc w:val="left"/>
      <w:pPr>
        <w:ind w:left="2575" w:hanging="361"/>
      </w:pPr>
      <w:rPr>
        <w:rFonts w:hint="default"/>
        <w:lang w:val="nl-NL" w:eastAsia="nl-NL" w:bidi="nl-NL"/>
      </w:rPr>
    </w:lvl>
    <w:lvl w:ilvl="5" w:tplc="EE26DD98">
      <w:numFmt w:val="bullet"/>
      <w:lvlText w:val="•"/>
      <w:lvlJc w:val="left"/>
      <w:pPr>
        <w:ind w:left="3019" w:hanging="361"/>
      </w:pPr>
      <w:rPr>
        <w:rFonts w:hint="default"/>
        <w:lang w:val="nl-NL" w:eastAsia="nl-NL" w:bidi="nl-NL"/>
      </w:rPr>
    </w:lvl>
    <w:lvl w:ilvl="6" w:tplc="D286EE42">
      <w:numFmt w:val="bullet"/>
      <w:lvlText w:val="•"/>
      <w:lvlJc w:val="left"/>
      <w:pPr>
        <w:ind w:left="3462" w:hanging="361"/>
      </w:pPr>
      <w:rPr>
        <w:rFonts w:hint="default"/>
        <w:lang w:val="nl-NL" w:eastAsia="nl-NL" w:bidi="nl-NL"/>
      </w:rPr>
    </w:lvl>
    <w:lvl w:ilvl="7" w:tplc="FA94A0B4">
      <w:numFmt w:val="bullet"/>
      <w:lvlText w:val="•"/>
      <w:lvlJc w:val="left"/>
      <w:pPr>
        <w:ind w:left="3906" w:hanging="361"/>
      </w:pPr>
      <w:rPr>
        <w:rFonts w:hint="default"/>
        <w:lang w:val="nl-NL" w:eastAsia="nl-NL" w:bidi="nl-NL"/>
      </w:rPr>
    </w:lvl>
    <w:lvl w:ilvl="8" w:tplc="A156F8FE">
      <w:numFmt w:val="bullet"/>
      <w:lvlText w:val="•"/>
      <w:lvlJc w:val="left"/>
      <w:pPr>
        <w:ind w:left="4350" w:hanging="361"/>
      </w:pPr>
      <w:rPr>
        <w:rFonts w:hint="default"/>
        <w:lang w:val="nl-NL" w:eastAsia="nl-NL" w:bidi="nl-NL"/>
      </w:rPr>
    </w:lvl>
  </w:abstractNum>
  <w:abstractNum w:abstractNumId="19" w15:restartNumberingAfterBreak="0">
    <w:nsid w:val="401C36E5"/>
    <w:multiLevelType w:val="hybridMultilevel"/>
    <w:tmpl w:val="5094A15A"/>
    <w:lvl w:ilvl="0" w:tplc="84D8D1D2">
      <w:numFmt w:val="bullet"/>
      <w:lvlText w:val=""/>
      <w:lvlJc w:val="left"/>
      <w:pPr>
        <w:ind w:left="792" w:hanging="361"/>
      </w:pPr>
      <w:rPr>
        <w:rFonts w:ascii="Symbol" w:eastAsia="Symbol" w:hAnsi="Symbol" w:cs="Symbol" w:hint="default"/>
        <w:w w:val="100"/>
        <w:sz w:val="22"/>
        <w:szCs w:val="22"/>
        <w:lang w:val="nl-NL" w:eastAsia="nl-NL" w:bidi="nl-NL"/>
      </w:rPr>
    </w:lvl>
    <w:lvl w:ilvl="1" w:tplc="072CA644">
      <w:numFmt w:val="bullet"/>
      <w:lvlText w:val="•"/>
      <w:lvlJc w:val="left"/>
      <w:pPr>
        <w:ind w:left="1243" w:hanging="361"/>
      </w:pPr>
      <w:rPr>
        <w:rFonts w:hint="default"/>
        <w:lang w:val="nl-NL" w:eastAsia="nl-NL" w:bidi="nl-NL"/>
      </w:rPr>
    </w:lvl>
    <w:lvl w:ilvl="2" w:tplc="21C27016">
      <w:numFmt w:val="bullet"/>
      <w:lvlText w:val="•"/>
      <w:lvlJc w:val="left"/>
      <w:pPr>
        <w:ind w:left="1687" w:hanging="361"/>
      </w:pPr>
      <w:rPr>
        <w:rFonts w:hint="default"/>
        <w:lang w:val="nl-NL" w:eastAsia="nl-NL" w:bidi="nl-NL"/>
      </w:rPr>
    </w:lvl>
    <w:lvl w:ilvl="3" w:tplc="82B6FBEE">
      <w:numFmt w:val="bullet"/>
      <w:lvlText w:val="•"/>
      <w:lvlJc w:val="left"/>
      <w:pPr>
        <w:ind w:left="2131" w:hanging="361"/>
      </w:pPr>
      <w:rPr>
        <w:rFonts w:hint="default"/>
        <w:lang w:val="nl-NL" w:eastAsia="nl-NL" w:bidi="nl-NL"/>
      </w:rPr>
    </w:lvl>
    <w:lvl w:ilvl="4" w:tplc="78F6066C">
      <w:numFmt w:val="bullet"/>
      <w:lvlText w:val="•"/>
      <w:lvlJc w:val="left"/>
      <w:pPr>
        <w:ind w:left="2575" w:hanging="361"/>
      </w:pPr>
      <w:rPr>
        <w:rFonts w:hint="default"/>
        <w:lang w:val="nl-NL" w:eastAsia="nl-NL" w:bidi="nl-NL"/>
      </w:rPr>
    </w:lvl>
    <w:lvl w:ilvl="5" w:tplc="CFE66410">
      <w:numFmt w:val="bullet"/>
      <w:lvlText w:val="•"/>
      <w:lvlJc w:val="left"/>
      <w:pPr>
        <w:ind w:left="3019" w:hanging="361"/>
      </w:pPr>
      <w:rPr>
        <w:rFonts w:hint="default"/>
        <w:lang w:val="nl-NL" w:eastAsia="nl-NL" w:bidi="nl-NL"/>
      </w:rPr>
    </w:lvl>
    <w:lvl w:ilvl="6" w:tplc="325C3A26">
      <w:numFmt w:val="bullet"/>
      <w:lvlText w:val="•"/>
      <w:lvlJc w:val="left"/>
      <w:pPr>
        <w:ind w:left="3462" w:hanging="361"/>
      </w:pPr>
      <w:rPr>
        <w:rFonts w:hint="default"/>
        <w:lang w:val="nl-NL" w:eastAsia="nl-NL" w:bidi="nl-NL"/>
      </w:rPr>
    </w:lvl>
    <w:lvl w:ilvl="7" w:tplc="52062688">
      <w:numFmt w:val="bullet"/>
      <w:lvlText w:val="•"/>
      <w:lvlJc w:val="left"/>
      <w:pPr>
        <w:ind w:left="3906" w:hanging="361"/>
      </w:pPr>
      <w:rPr>
        <w:rFonts w:hint="default"/>
        <w:lang w:val="nl-NL" w:eastAsia="nl-NL" w:bidi="nl-NL"/>
      </w:rPr>
    </w:lvl>
    <w:lvl w:ilvl="8" w:tplc="ABCC4C90">
      <w:numFmt w:val="bullet"/>
      <w:lvlText w:val="•"/>
      <w:lvlJc w:val="left"/>
      <w:pPr>
        <w:ind w:left="4350" w:hanging="361"/>
      </w:pPr>
      <w:rPr>
        <w:rFonts w:hint="default"/>
        <w:lang w:val="nl-NL" w:eastAsia="nl-NL" w:bidi="nl-NL"/>
      </w:rPr>
    </w:lvl>
  </w:abstractNum>
  <w:abstractNum w:abstractNumId="20" w15:restartNumberingAfterBreak="0">
    <w:nsid w:val="486B7037"/>
    <w:multiLevelType w:val="hybridMultilevel"/>
    <w:tmpl w:val="8AEAB968"/>
    <w:lvl w:ilvl="0" w:tplc="44CC93A0">
      <w:numFmt w:val="bullet"/>
      <w:lvlText w:val=""/>
      <w:lvlJc w:val="left"/>
      <w:pPr>
        <w:ind w:left="792" w:hanging="361"/>
      </w:pPr>
      <w:rPr>
        <w:rFonts w:ascii="Symbol" w:eastAsia="Symbol" w:hAnsi="Symbol" w:cs="Symbol" w:hint="default"/>
        <w:w w:val="100"/>
        <w:sz w:val="22"/>
        <w:szCs w:val="22"/>
        <w:lang w:val="nl-NL" w:eastAsia="nl-NL" w:bidi="nl-NL"/>
      </w:rPr>
    </w:lvl>
    <w:lvl w:ilvl="1" w:tplc="C7D84FAA">
      <w:numFmt w:val="bullet"/>
      <w:lvlText w:val="•"/>
      <w:lvlJc w:val="left"/>
      <w:pPr>
        <w:ind w:left="1243" w:hanging="361"/>
      </w:pPr>
      <w:rPr>
        <w:rFonts w:hint="default"/>
        <w:lang w:val="nl-NL" w:eastAsia="nl-NL" w:bidi="nl-NL"/>
      </w:rPr>
    </w:lvl>
    <w:lvl w:ilvl="2" w:tplc="90AE0C7C">
      <w:numFmt w:val="bullet"/>
      <w:lvlText w:val="•"/>
      <w:lvlJc w:val="left"/>
      <w:pPr>
        <w:ind w:left="1687" w:hanging="361"/>
      </w:pPr>
      <w:rPr>
        <w:rFonts w:hint="default"/>
        <w:lang w:val="nl-NL" w:eastAsia="nl-NL" w:bidi="nl-NL"/>
      </w:rPr>
    </w:lvl>
    <w:lvl w:ilvl="3" w:tplc="354C2168">
      <w:numFmt w:val="bullet"/>
      <w:lvlText w:val="•"/>
      <w:lvlJc w:val="left"/>
      <w:pPr>
        <w:ind w:left="2131" w:hanging="361"/>
      </w:pPr>
      <w:rPr>
        <w:rFonts w:hint="default"/>
        <w:lang w:val="nl-NL" w:eastAsia="nl-NL" w:bidi="nl-NL"/>
      </w:rPr>
    </w:lvl>
    <w:lvl w:ilvl="4" w:tplc="1ECE0652">
      <w:numFmt w:val="bullet"/>
      <w:lvlText w:val="•"/>
      <w:lvlJc w:val="left"/>
      <w:pPr>
        <w:ind w:left="2575" w:hanging="361"/>
      </w:pPr>
      <w:rPr>
        <w:rFonts w:hint="default"/>
        <w:lang w:val="nl-NL" w:eastAsia="nl-NL" w:bidi="nl-NL"/>
      </w:rPr>
    </w:lvl>
    <w:lvl w:ilvl="5" w:tplc="D31C958C">
      <w:numFmt w:val="bullet"/>
      <w:lvlText w:val="•"/>
      <w:lvlJc w:val="left"/>
      <w:pPr>
        <w:ind w:left="3019" w:hanging="361"/>
      </w:pPr>
      <w:rPr>
        <w:rFonts w:hint="default"/>
        <w:lang w:val="nl-NL" w:eastAsia="nl-NL" w:bidi="nl-NL"/>
      </w:rPr>
    </w:lvl>
    <w:lvl w:ilvl="6" w:tplc="B7A6F00A">
      <w:numFmt w:val="bullet"/>
      <w:lvlText w:val="•"/>
      <w:lvlJc w:val="left"/>
      <w:pPr>
        <w:ind w:left="3462" w:hanging="361"/>
      </w:pPr>
      <w:rPr>
        <w:rFonts w:hint="default"/>
        <w:lang w:val="nl-NL" w:eastAsia="nl-NL" w:bidi="nl-NL"/>
      </w:rPr>
    </w:lvl>
    <w:lvl w:ilvl="7" w:tplc="6688FA98">
      <w:numFmt w:val="bullet"/>
      <w:lvlText w:val="•"/>
      <w:lvlJc w:val="left"/>
      <w:pPr>
        <w:ind w:left="3906" w:hanging="361"/>
      </w:pPr>
      <w:rPr>
        <w:rFonts w:hint="default"/>
        <w:lang w:val="nl-NL" w:eastAsia="nl-NL" w:bidi="nl-NL"/>
      </w:rPr>
    </w:lvl>
    <w:lvl w:ilvl="8" w:tplc="3DD0A29E">
      <w:numFmt w:val="bullet"/>
      <w:lvlText w:val="•"/>
      <w:lvlJc w:val="left"/>
      <w:pPr>
        <w:ind w:left="4350" w:hanging="361"/>
      </w:pPr>
      <w:rPr>
        <w:rFonts w:hint="default"/>
        <w:lang w:val="nl-NL" w:eastAsia="nl-NL" w:bidi="nl-NL"/>
      </w:rPr>
    </w:lvl>
  </w:abstractNum>
  <w:abstractNum w:abstractNumId="21" w15:restartNumberingAfterBreak="0">
    <w:nsid w:val="514C1343"/>
    <w:multiLevelType w:val="multilevel"/>
    <w:tmpl w:val="FC9699D4"/>
    <w:lvl w:ilvl="0">
      <w:start w:val="1"/>
      <w:numFmt w:val="decimal"/>
      <w:lvlText w:val="%1."/>
      <w:lvlJc w:val="left"/>
      <w:pPr>
        <w:ind w:left="1248" w:hanging="312"/>
      </w:pPr>
      <w:rPr>
        <w:rFonts w:ascii="Calibri Light" w:eastAsia="Calibri Light" w:hAnsi="Calibri Light" w:cs="Calibri Light" w:hint="default"/>
        <w:color w:val="2D74B5"/>
        <w:spacing w:val="-1"/>
        <w:w w:val="99"/>
        <w:sz w:val="32"/>
        <w:szCs w:val="32"/>
        <w:lang w:val="nl-NL" w:eastAsia="nl-NL" w:bidi="nl-NL"/>
      </w:rPr>
    </w:lvl>
    <w:lvl w:ilvl="1">
      <w:start w:val="1"/>
      <w:numFmt w:val="decimal"/>
      <w:lvlText w:val="%1.%2"/>
      <w:lvlJc w:val="left"/>
      <w:pPr>
        <w:ind w:left="1320" w:hanging="384"/>
      </w:pPr>
      <w:rPr>
        <w:rFonts w:ascii="Calibri Light" w:eastAsia="Calibri Light" w:hAnsi="Calibri Light" w:cs="Calibri Light" w:hint="default"/>
        <w:color w:val="2D74B5"/>
        <w:w w:val="99"/>
        <w:sz w:val="26"/>
        <w:szCs w:val="26"/>
        <w:lang w:val="nl-NL" w:eastAsia="nl-NL" w:bidi="nl-NL"/>
      </w:rPr>
    </w:lvl>
    <w:lvl w:ilvl="2">
      <w:numFmt w:val="bullet"/>
      <w:lvlText w:val="•"/>
      <w:lvlJc w:val="left"/>
      <w:pPr>
        <w:ind w:left="2387" w:hanging="384"/>
      </w:pPr>
      <w:rPr>
        <w:rFonts w:hint="default"/>
        <w:lang w:val="nl-NL" w:eastAsia="nl-NL" w:bidi="nl-NL"/>
      </w:rPr>
    </w:lvl>
    <w:lvl w:ilvl="3">
      <w:numFmt w:val="bullet"/>
      <w:lvlText w:val="•"/>
      <w:lvlJc w:val="left"/>
      <w:pPr>
        <w:ind w:left="3454" w:hanging="384"/>
      </w:pPr>
      <w:rPr>
        <w:rFonts w:hint="default"/>
        <w:lang w:val="nl-NL" w:eastAsia="nl-NL" w:bidi="nl-NL"/>
      </w:rPr>
    </w:lvl>
    <w:lvl w:ilvl="4">
      <w:numFmt w:val="bullet"/>
      <w:lvlText w:val="•"/>
      <w:lvlJc w:val="left"/>
      <w:pPr>
        <w:ind w:left="4522" w:hanging="384"/>
      </w:pPr>
      <w:rPr>
        <w:rFonts w:hint="default"/>
        <w:lang w:val="nl-NL" w:eastAsia="nl-NL" w:bidi="nl-NL"/>
      </w:rPr>
    </w:lvl>
    <w:lvl w:ilvl="5">
      <w:numFmt w:val="bullet"/>
      <w:lvlText w:val="•"/>
      <w:lvlJc w:val="left"/>
      <w:pPr>
        <w:ind w:left="5589" w:hanging="384"/>
      </w:pPr>
      <w:rPr>
        <w:rFonts w:hint="default"/>
        <w:lang w:val="nl-NL" w:eastAsia="nl-NL" w:bidi="nl-NL"/>
      </w:rPr>
    </w:lvl>
    <w:lvl w:ilvl="6">
      <w:numFmt w:val="bullet"/>
      <w:lvlText w:val="•"/>
      <w:lvlJc w:val="left"/>
      <w:pPr>
        <w:ind w:left="6656" w:hanging="384"/>
      </w:pPr>
      <w:rPr>
        <w:rFonts w:hint="default"/>
        <w:lang w:val="nl-NL" w:eastAsia="nl-NL" w:bidi="nl-NL"/>
      </w:rPr>
    </w:lvl>
    <w:lvl w:ilvl="7">
      <w:numFmt w:val="bullet"/>
      <w:lvlText w:val="•"/>
      <w:lvlJc w:val="left"/>
      <w:pPr>
        <w:ind w:left="7724" w:hanging="384"/>
      </w:pPr>
      <w:rPr>
        <w:rFonts w:hint="default"/>
        <w:lang w:val="nl-NL" w:eastAsia="nl-NL" w:bidi="nl-NL"/>
      </w:rPr>
    </w:lvl>
    <w:lvl w:ilvl="8">
      <w:numFmt w:val="bullet"/>
      <w:lvlText w:val="•"/>
      <w:lvlJc w:val="left"/>
      <w:pPr>
        <w:ind w:left="8791" w:hanging="384"/>
      </w:pPr>
      <w:rPr>
        <w:rFonts w:hint="default"/>
        <w:lang w:val="nl-NL" w:eastAsia="nl-NL" w:bidi="nl-NL"/>
      </w:rPr>
    </w:lvl>
  </w:abstractNum>
  <w:abstractNum w:abstractNumId="22" w15:restartNumberingAfterBreak="0">
    <w:nsid w:val="5AA81DBD"/>
    <w:multiLevelType w:val="multilevel"/>
    <w:tmpl w:val="CBD8C5FA"/>
    <w:lvl w:ilvl="0">
      <w:start w:val="4"/>
      <w:numFmt w:val="decimal"/>
      <w:lvlText w:val="%1"/>
      <w:lvlJc w:val="left"/>
      <w:pPr>
        <w:ind w:left="1517" w:hanging="360"/>
      </w:pPr>
      <w:rPr>
        <w:rFonts w:hint="default"/>
        <w:lang w:val="nl-NL" w:eastAsia="nl-NL" w:bidi="nl-NL"/>
      </w:rPr>
    </w:lvl>
    <w:lvl w:ilvl="1">
      <w:start w:val="5"/>
      <w:numFmt w:val="decimal"/>
      <w:lvlText w:val="%1.%2"/>
      <w:lvlJc w:val="left"/>
      <w:pPr>
        <w:ind w:left="1517" w:hanging="360"/>
      </w:pPr>
      <w:rPr>
        <w:rFonts w:ascii="Times New Roman" w:eastAsia="Times New Roman" w:hAnsi="Times New Roman" w:cs="Times New Roman" w:hint="default"/>
        <w:spacing w:val="-3"/>
        <w:w w:val="99"/>
        <w:sz w:val="24"/>
        <w:szCs w:val="24"/>
        <w:lang w:val="nl-NL" w:eastAsia="nl-NL" w:bidi="nl-NL"/>
      </w:rPr>
    </w:lvl>
    <w:lvl w:ilvl="2">
      <w:numFmt w:val="bullet"/>
      <w:lvlText w:val="•"/>
      <w:lvlJc w:val="left"/>
      <w:pPr>
        <w:ind w:left="3401" w:hanging="360"/>
      </w:pPr>
      <w:rPr>
        <w:rFonts w:hint="default"/>
        <w:lang w:val="nl-NL" w:eastAsia="nl-NL" w:bidi="nl-NL"/>
      </w:rPr>
    </w:lvl>
    <w:lvl w:ilvl="3">
      <w:numFmt w:val="bullet"/>
      <w:lvlText w:val="•"/>
      <w:lvlJc w:val="left"/>
      <w:pPr>
        <w:ind w:left="4341" w:hanging="360"/>
      </w:pPr>
      <w:rPr>
        <w:rFonts w:hint="default"/>
        <w:lang w:val="nl-NL" w:eastAsia="nl-NL" w:bidi="nl-NL"/>
      </w:rPr>
    </w:lvl>
    <w:lvl w:ilvl="4">
      <w:numFmt w:val="bullet"/>
      <w:lvlText w:val="•"/>
      <w:lvlJc w:val="left"/>
      <w:pPr>
        <w:ind w:left="5282" w:hanging="360"/>
      </w:pPr>
      <w:rPr>
        <w:rFonts w:hint="default"/>
        <w:lang w:val="nl-NL" w:eastAsia="nl-NL" w:bidi="nl-NL"/>
      </w:rPr>
    </w:lvl>
    <w:lvl w:ilvl="5">
      <w:numFmt w:val="bullet"/>
      <w:lvlText w:val="•"/>
      <w:lvlJc w:val="left"/>
      <w:pPr>
        <w:ind w:left="6223" w:hanging="360"/>
      </w:pPr>
      <w:rPr>
        <w:rFonts w:hint="default"/>
        <w:lang w:val="nl-NL" w:eastAsia="nl-NL" w:bidi="nl-NL"/>
      </w:rPr>
    </w:lvl>
    <w:lvl w:ilvl="6">
      <w:numFmt w:val="bullet"/>
      <w:lvlText w:val="•"/>
      <w:lvlJc w:val="left"/>
      <w:pPr>
        <w:ind w:left="7163" w:hanging="360"/>
      </w:pPr>
      <w:rPr>
        <w:rFonts w:hint="default"/>
        <w:lang w:val="nl-NL" w:eastAsia="nl-NL" w:bidi="nl-NL"/>
      </w:rPr>
    </w:lvl>
    <w:lvl w:ilvl="7">
      <w:numFmt w:val="bullet"/>
      <w:lvlText w:val="•"/>
      <w:lvlJc w:val="left"/>
      <w:pPr>
        <w:ind w:left="8104" w:hanging="360"/>
      </w:pPr>
      <w:rPr>
        <w:rFonts w:hint="default"/>
        <w:lang w:val="nl-NL" w:eastAsia="nl-NL" w:bidi="nl-NL"/>
      </w:rPr>
    </w:lvl>
    <w:lvl w:ilvl="8">
      <w:numFmt w:val="bullet"/>
      <w:lvlText w:val="•"/>
      <w:lvlJc w:val="left"/>
      <w:pPr>
        <w:ind w:left="9045" w:hanging="360"/>
      </w:pPr>
      <w:rPr>
        <w:rFonts w:hint="default"/>
        <w:lang w:val="nl-NL" w:eastAsia="nl-NL" w:bidi="nl-NL"/>
      </w:rPr>
    </w:lvl>
  </w:abstractNum>
  <w:abstractNum w:abstractNumId="23" w15:restartNumberingAfterBreak="0">
    <w:nsid w:val="5AB774C2"/>
    <w:multiLevelType w:val="multilevel"/>
    <w:tmpl w:val="B5364E50"/>
    <w:lvl w:ilvl="0">
      <w:start w:val="4"/>
      <w:numFmt w:val="decimal"/>
      <w:lvlText w:val="%1."/>
      <w:lvlJc w:val="left"/>
      <w:pPr>
        <w:ind w:left="1176" w:hanging="240"/>
      </w:pPr>
      <w:rPr>
        <w:rFonts w:ascii="Times New Roman" w:eastAsia="Times New Roman" w:hAnsi="Times New Roman" w:cs="Times New Roman" w:hint="default"/>
        <w:spacing w:val="-3"/>
        <w:w w:val="99"/>
        <w:sz w:val="24"/>
        <w:szCs w:val="24"/>
        <w:lang w:val="nl-NL" w:eastAsia="nl-NL" w:bidi="nl-NL"/>
      </w:rPr>
    </w:lvl>
    <w:lvl w:ilvl="1">
      <w:start w:val="1"/>
      <w:numFmt w:val="decimal"/>
      <w:lvlText w:val="%1.%2"/>
      <w:lvlJc w:val="left"/>
      <w:pPr>
        <w:ind w:left="1517" w:hanging="360"/>
      </w:pPr>
      <w:rPr>
        <w:rFonts w:ascii="Times New Roman" w:eastAsia="Times New Roman" w:hAnsi="Times New Roman" w:cs="Times New Roman" w:hint="default"/>
        <w:spacing w:val="-2"/>
        <w:w w:val="100"/>
        <w:sz w:val="24"/>
        <w:szCs w:val="24"/>
        <w:lang w:val="nl-NL" w:eastAsia="nl-NL" w:bidi="nl-NL"/>
      </w:rPr>
    </w:lvl>
    <w:lvl w:ilvl="2">
      <w:numFmt w:val="bullet"/>
      <w:lvlText w:val="•"/>
      <w:lvlJc w:val="left"/>
      <w:pPr>
        <w:ind w:left="2565" w:hanging="360"/>
      </w:pPr>
      <w:rPr>
        <w:rFonts w:hint="default"/>
        <w:lang w:val="nl-NL" w:eastAsia="nl-NL" w:bidi="nl-NL"/>
      </w:rPr>
    </w:lvl>
    <w:lvl w:ilvl="3">
      <w:numFmt w:val="bullet"/>
      <w:lvlText w:val="•"/>
      <w:lvlJc w:val="left"/>
      <w:pPr>
        <w:ind w:left="3610" w:hanging="360"/>
      </w:pPr>
      <w:rPr>
        <w:rFonts w:hint="default"/>
        <w:lang w:val="nl-NL" w:eastAsia="nl-NL" w:bidi="nl-NL"/>
      </w:rPr>
    </w:lvl>
    <w:lvl w:ilvl="4">
      <w:numFmt w:val="bullet"/>
      <w:lvlText w:val="•"/>
      <w:lvlJc w:val="left"/>
      <w:pPr>
        <w:ind w:left="4655" w:hanging="360"/>
      </w:pPr>
      <w:rPr>
        <w:rFonts w:hint="default"/>
        <w:lang w:val="nl-NL" w:eastAsia="nl-NL" w:bidi="nl-NL"/>
      </w:rPr>
    </w:lvl>
    <w:lvl w:ilvl="5">
      <w:numFmt w:val="bullet"/>
      <w:lvlText w:val="•"/>
      <w:lvlJc w:val="left"/>
      <w:pPr>
        <w:ind w:left="5700" w:hanging="360"/>
      </w:pPr>
      <w:rPr>
        <w:rFonts w:hint="default"/>
        <w:lang w:val="nl-NL" w:eastAsia="nl-NL" w:bidi="nl-NL"/>
      </w:rPr>
    </w:lvl>
    <w:lvl w:ilvl="6">
      <w:numFmt w:val="bullet"/>
      <w:lvlText w:val="•"/>
      <w:lvlJc w:val="left"/>
      <w:pPr>
        <w:ind w:left="6745" w:hanging="360"/>
      </w:pPr>
      <w:rPr>
        <w:rFonts w:hint="default"/>
        <w:lang w:val="nl-NL" w:eastAsia="nl-NL" w:bidi="nl-NL"/>
      </w:rPr>
    </w:lvl>
    <w:lvl w:ilvl="7">
      <w:numFmt w:val="bullet"/>
      <w:lvlText w:val="•"/>
      <w:lvlJc w:val="left"/>
      <w:pPr>
        <w:ind w:left="7790" w:hanging="360"/>
      </w:pPr>
      <w:rPr>
        <w:rFonts w:hint="default"/>
        <w:lang w:val="nl-NL" w:eastAsia="nl-NL" w:bidi="nl-NL"/>
      </w:rPr>
    </w:lvl>
    <w:lvl w:ilvl="8">
      <w:numFmt w:val="bullet"/>
      <w:lvlText w:val="•"/>
      <w:lvlJc w:val="left"/>
      <w:pPr>
        <w:ind w:left="8836" w:hanging="360"/>
      </w:pPr>
      <w:rPr>
        <w:rFonts w:hint="default"/>
        <w:lang w:val="nl-NL" w:eastAsia="nl-NL" w:bidi="nl-NL"/>
      </w:rPr>
    </w:lvl>
  </w:abstractNum>
  <w:abstractNum w:abstractNumId="24" w15:restartNumberingAfterBreak="0">
    <w:nsid w:val="61676A4C"/>
    <w:multiLevelType w:val="multilevel"/>
    <w:tmpl w:val="6190521A"/>
    <w:lvl w:ilvl="0">
      <w:start w:val="4"/>
      <w:numFmt w:val="decimal"/>
      <w:lvlText w:val="%1"/>
      <w:lvlJc w:val="left"/>
      <w:pPr>
        <w:ind w:left="1211" w:hanging="360"/>
      </w:pPr>
      <w:rPr>
        <w:rFonts w:hint="default"/>
      </w:rPr>
    </w:lvl>
    <w:lvl w:ilvl="1">
      <w:start w:val="1"/>
      <w:numFmt w:val="decimal"/>
      <w:lvlText w:val="%1.%2"/>
      <w:lvlJc w:val="left"/>
      <w:pPr>
        <w:ind w:left="1517" w:hanging="360"/>
      </w:pPr>
      <w:rPr>
        <w:rFonts w:hint="default"/>
      </w:rPr>
    </w:lvl>
    <w:lvl w:ilvl="2">
      <w:start w:val="1"/>
      <w:numFmt w:val="decimal"/>
      <w:lvlText w:val="%1.%2.%3"/>
      <w:lvlJc w:val="left"/>
      <w:pPr>
        <w:ind w:left="3034" w:hanging="720"/>
      </w:pPr>
      <w:rPr>
        <w:rFonts w:hint="default"/>
      </w:rPr>
    </w:lvl>
    <w:lvl w:ilvl="3">
      <w:start w:val="1"/>
      <w:numFmt w:val="decimal"/>
      <w:lvlText w:val="%1.%2.%3.%4"/>
      <w:lvlJc w:val="left"/>
      <w:pPr>
        <w:ind w:left="4191" w:hanging="720"/>
      </w:pPr>
      <w:rPr>
        <w:rFonts w:hint="default"/>
      </w:rPr>
    </w:lvl>
    <w:lvl w:ilvl="4">
      <w:start w:val="1"/>
      <w:numFmt w:val="decimal"/>
      <w:lvlText w:val="%1.%2.%3.%4.%5"/>
      <w:lvlJc w:val="left"/>
      <w:pPr>
        <w:ind w:left="5708" w:hanging="1080"/>
      </w:pPr>
      <w:rPr>
        <w:rFonts w:hint="default"/>
      </w:rPr>
    </w:lvl>
    <w:lvl w:ilvl="5">
      <w:start w:val="1"/>
      <w:numFmt w:val="decimal"/>
      <w:lvlText w:val="%1.%2.%3.%4.%5.%6"/>
      <w:lvlJc w:val="left"/>
      <w:pPr>
        <w:ind w:left="6865" w:hanging="1080"/>
      </w:pPr>
      <w:rPr>
        <w:rFonts w:hint="default"/>
      </w:rPr>
    </w:lvl>
    <w:lvl w:ilvl="6">
      <w:start w:val="1"/>
      <w:numFmt w:val="decimal"/>
      <w:lvlText w:val="%1.%2.%3.%4.%5.%6.%7"/>
      <w:lvlJc w:val="left"/>
      <w:pPr>
        <w:ind w:left="8382" w:hanging="1440"/>
      </w:pPr>
      <w:rPr>
        <w:rFonts w:hint="default"/>
      </w:rPr>
    </w:lvl>
    <w:lvl w:ilvl="7">
      <w:start w:val="1"/>
      <w:numFmt w:val="decimal"/>
      <w:lvlText w:val="%1.%2.%3.%4.%5.%6.%7.%8"/>
      <w:lvlJc w:val="left"/>
      <w:pPr>
        <w:ind w:left="9539" w:hanging="1440"/>
      </w:pPr>
      <w:rPr>
        <w:rFonts w:hint="default"/>
      </w:rPr>
    </w:lvl>
    <w:lvl w:ilvl="8">
      <w:start w:val="1"/>
      <w:numFmt w:val="decimal"/>
      <w:lvlText w:val="%1.%2.%3.%4.%5.%6.%7.%8.%9"/>
      <w:lvlJc w:val="left"/>
      <w:pPr>
        <w:ind w:left="11056" w:hanging="1800"/>
      </w:pPr>
      <w:rPr>
        <w:rFonts w:hint="default"/>
      </w:rPr>
    </w:lvl>
  </w:abstractNum>
  <w:abstractNum w:abstractNumId="25" w15:restartNumberingAfterBreak="0">
    <w:nsid w:val="68403B23"/>
    <w:multiLevelType w:val="hybridMultilevel"/>
    <w:tmpl w:val="CAF24592"/>
    <w:lvl w:ilvl="0" w:tplc="80441382">
      <w:numFmt w:val="bullet"/>
      <w:lvlText w:val=""/>
      <w:lvlJc w:val="left"/>
      <w:pPr>
        <w:ind w:left="789" w:hanging="360"/>
      </w:pPr>
      <w:rPr>
        <w:rFonts w:ascii="Symbol" w:eastAsia="Symbol" w:hAnsi="Symbol" w:cs="Symbol" w:hint="default"/>
        <w:w w:val="100"/>
        <w:sz w:val="22"/>
        <w:szCs w:val="22"/>
        <w:lang w:val="nl-NL" w:eastAsia="nl-NL" w:bidi="nl-NL"/>
      </w:rPr>
    </w:lvl>
    <w:lvl w:ilvl="1" w:tplc="B57AADA6">
      <w:numFmt w:val="bullet"/>
      <w:lvlText w:val="•"/>
      <w:lvlJc w:val="left"/>
      <w:pPr>
        <w:ind w:left="1239" w:hanging="360"/>
      </w:pPr>
      <w:rPr>
        <w:rFonts w:hint="default"/>
        <w:lang w:val="nl-NL" w:eastAsia="nl-NL" w:bidi="nl-NL"/>
      </w:rPr>
    </w:lvl>
    <w:lvl w:ilvl="2" w:tplc="4B0ED006">
      <w:numFmt w:val="bullet"/>
      <w:lvlText w:val="•"/>
      <w:lvlJc w:val="left"/>
      <w:pPr>
        <w:ind w:left="1699" w:hanging="360"/>
      </w:pPr>
      <w:rPr>
        <w:rFonts w:hint="default"/>
        <w:lang w:val="nl-NL" w:eastAsia="nl-NL" w:bidi="nl-NL"/>
      </w:rPr>
    </w:lvl>
    <w:lvl w:ilvl="3" w:tplc="F7840C20">
      <w:numFmt w:val="bullet"/>
      <w:lvlText w:val="•"/>
      <w:lvlJc w:val="left"/>
      <w:pPr>
        <w:ind w:left="2159" w:hanging="360"/>
      </w:pPr>
      <w:rPr>
        <w:rFonts w:hint="default"/>
        <w:lang w:val="nl-NL" w:eastAsia="nl-NL" w:bidi="nl-NL"/>
      </w:rPr>
    </w:lvl>
    <w:lvl w:ilvl="4" w:tplc="904C2A4E">
      <w:numFmt w:val="bullet"/>
      <w:lvlText w:val="•"/>
      <w:lvlJc w:val="left"/>
      <w:pPr>
        <w:ind w:left="2618" w:hanging="360"/>
      </w:pPr>
      <w:rPr>
        <w:rFonts w:hint="default"/>
        <w:lang w:val="nl-NL" w:eastAsia="nl-NL" w:bidi="nl-NL"/>
      </w:rPr>
    </w:lvl>
    <w:lvl w:ilvl="5" w:tplc="6532CC32">
      <w:numFmt w:val="bullet"/>
      <w:lvlText w:val="•"/>
      <w:lvlJc w:val="left"/>
      <w:pPr>
        <w:ind w:left="3078" w:hanging="360"/>
      </w:pPr>
      <w:rPr>
        <w:rFonts w:hint="default"/>
        <w:lang w:val="nl-NL" w:eastAsia="nl-NL" w:bidi="nl-NL"/>
      </w:rPr>
    </w:lvl>
    <w:lvl w:ilvl="6" w:tplc="1B969700">
      <w:numFmt w:val="bullet"/>
      <w:lvlText w:val="•"/>
      <w:lvlJc w:val="left"/>
      <w:pPr>
        <w:ind w:left="3538" w:hanging="360"/>
      </w:pPr>
      <w:rPr>
        <w:rFonts w:hint="default"/>
        <w:lang w:val="nl-NL" w:eastAsia="nl-NL" w:bidi="nl-NL"/>
      </w:rPr>
    </w:lvl>
    <w:lvl w:ilvl="7" w:tplc="722EA906">
      <w:numFmt w:val="bullet"/>
      <w:lvlText w:val="•"/>
      <w:lvlJc w:val="left"/>
      <w:pPr>
        <w:ind w:left="3997" w:hanging="360"/>
      </w:pPr>
      <w:rPr>
        <w:rFonts w:hint="default"/>
        <w:lang w:val="nl-NL" w:eastAsia="nl-NL" w:bidi="nl-NL"/>
      </w:rPr>
    </w:lvl>
    <w:lvl w:ilvl="8" w:tplc="C0FC0B76">
      <w:numFmt w:val="bullet"/>
      <w:lvlText w:val="•"/>
      <w:lvlJc w:val="left"/>
      <w:pPr>
        <w:ind w:left="4457" w:hanging="360"/>
      </w:pPr>
      <w:rPr>
        <w:rFonts w:hint="default"/>
        <w:lang w:val="nl-NL" w:eastAsia="nl-NL" w:bidi="nl-NL"/>
      </w:rPr>
    </w:lvl>
  </w:abstractNum>
  <w:abstractNum w:abstractNumId="26" w15:restartNumberingAfterBreak="0">
    <w:nsid w:val="6AB85ADD"/>
    <w:multiLevelType w:val="hybridMultilevel"/>
    <w:tmpl w:val="1C649F54"/>
    <w:lvl w:ilvl="0" w:tplc="C8D2A1CA">
      <w:start w:val="1"/>
      <w:numFmt w:val="decimal"/>
      <w:lvlText w:val="%1."/>
      <w:lvlJc w:val="left"/>
      <w:pPr>
        <w:ind w:left="1176" w:hanging="240"/>
      </w:pPr>
      <w:rPr>
        <w:rFonts w:hint="default"/>
        <w:spacing w:val="-2"/>
        <w:w w:val="99"/>
        <w:u w:val="single" w:color="000000"/>
        <w:lang w:val="nl-NL" w:eastAsia="nl-NL" w:bidi="nl-NL"/>
      </w:rPr>
    </w:lvl>
    <w:lvl w:ilvl="1" w:tplc="5C84B934">
      <w:numFmt w:val="bullet"/>
      <w:lvlText w:val="•"/>
      <w:lvlJc w:val="left"/>
      <w:pPr>
        <w:ind w:left="2154" w:hanging="240"/>
      </w:pPr>
      <w:rPr>
        <w:rFonts w:hint="default"/>
        <w:lang w:val="nl-NL" w:eastAsia="nl-NL" w:bidi="nl-NL"/>
      </w:rPr>
    </w:lvl>
    <w:lvl w:ilvl="2" w:tplc="87900C98">
      <w:numFmt w:val="bullet"/>
      <w:lvlText w:val="•"/>
      <w:lvlJc w:val="left"/>
      <w:pPr>
        <w:ind w:left="3129" w:hanging="240"/>
      </w:pPr>
      <w:rPr>
        <w:rFonts w:hint="default"/>
        <w:lang w:val="nl-NL" w:eastAsia="nl-NL" w:bidi="nl-NL"/>
      </w:rPr>
    </w:lvl>
    <w:lvl w:ilvl="3" w:tplc="9CC8323C">
      <w:numFmt w:val="bullet"/>
      <w:lvlText w:val="•"/>
      <w:lvlJc w:val="left"/>
      <w:pPr>
        <w:ind w:left="4103" w:hanging="240"/>
      </w:pPr>
      <w:rPr>
        <w:rFonts w:hint="default"/>
        <w:lang w:val="nl-NL" w:eastAsia="nl-NL" w:bidi="nl-NL"/>
      </w:rPr>
    </w:lvl>
    <w:lvl w:ilvl="4" w:tplc="AE7A1A80">
      <w:numFmt w:val="bullet"/>
      <w:lvlText w:val="•"/>
      <w:lvlJc w:val="left"/>
      <w:pPr>
        <w:ind w:left="5078" w:hanging="240"/>
      </w:pPr>
      <w:rPr>
        <w:rFonts w:hint="default"/>
        <w:lang w:val="nl-NL" w:eastAsia="nl-NL" w:bidi="nl-NL"/>
      </w:rPr>
    </w:lvl>
    <w:lvl w:ilvl="5" w:tplc="FEF0C7B8">
      <w:numFmt w:val="bullet"/>
      <w:lvlText w:val="•"/>
      <w:lvlJc w:val="left"/>
      <w:pPr>
        <w:ind w:left="6053" w:hanging="240"/>
      </w:pPr>
      <w:rPr>
        <w:rFonts w:hint="default"/>
        <w:lang w:val="nl-NL" w:eastAsia="nl-NL" w:bidi="nl-NL"/>
      </w:rPr>
    </w:lvl>
    <w:lvl w:ilvl="6" w:tplc="75BC100A">
      <w:numFmt w:val="bullet"/>
      <w:lvlText w:val="•"/>
      <w:lvlJc w:val="left"/>
      <w:pPr>
        <w:ind w:left="7027" w:hanging="240"/>
      </w:pPr>
      <w:rPr>
        <w:rFonts w:hint="default"/>
        <w:lang w:val="nl-NL" w:eastAsia="nl-NL" w:bidi="nl-NL"/>
      </w:rPr>
    </w:lvl>
    <w:lvl w:ilvl="7" w:tplc="C50A91A4">
      <w:numFmt w:val="bullet"/>
      <w:lvlText w:val="•"/>
      <w:lvlJc w:val="left"/>
      <w:pPr>
        <w:ind w:left="8002" w:hanging="240"/>
      </w:pPr>
      <w:rPr>
        <w:rFonts w:hint="default"/>
        <w:lang w:val="nl-NL" w:eastAsia="nl-NL" w:bidi="nl-NL"/>
      </w:rPr>
    </w:lvl>
    <w:lvl w:ilvl="8" w:tplc="E4F88D78">
      <w:numFmt w:val="bullet"/>
      <w:lvlText w:val="•"/>
      <w:lvlJc w:val="left"/>
      <w:pPr>
        <w:ind w:left="8977" w:hanging="240"/>
      </w:pPr>
      <w:rPr>
        <w:rFonts w:hint="default"/>
        <w:lang w:val="nl-NL" w:eastAsia="nl-NL" w:bidi="nl-NL"/>
      </w:rPr>
    </w:lvl>
  </w:abstractNum>
  <w:abstractNum w:abstractNumId="27" w15:restartNumberingAfterBreak="0">
    <w:nsid w:val="6D8D78F8"/>
    <w:multiLevelType w:val="multilevel"/>
    <w:tmpl w:val="2CDA1806"/>
    <w:lvl w:ilvl="0">
      <w:start w:val="3"/>
      <w:numFmt w:val="decimal"/>
      <w:lvlText w:val="%1"/>
      <w:lvlJc w:val="left"/>
      <w:pPr>
        <w:ind w:left="360" w:hanging="360"/>
      </w:pPr>
      <w:rPr>
        <w:rFonts w:hint="default"/>
      </w:rPr>
    </w:lvl>
    <w:lvl w:ilvl="1">
      <w:start w:val="5"/>
      <w:numFmt w:val="decimal"/>
      <w:lvlText w:val="%1.%2"/>
      <w:lvlJc w:val="left"/>
      <w:pPr>
        <w:ind w:left="1517" w:hanging="360"/>
      </w:pPr>
      <w:rPr>
        <w:rFonts w:hint="default"/>
      </w:rPr>
    </w:lvl>
    <w:lvl w:ilvl="2">
      <w:start w:val="1"/>
      <w:numFmt w:val="decimal"/>
      <w:lvlText w:val="%1.%2.%3"/>
      <w:lvlJc w:val="left"/>
      <w:pPr>
        <w:ind w:left="3034" w:hanging="720"/>
      </w:pPr>
      <w:rPr>
        <w:rFonts w:hint="default"/>
      </w:rPr>
    </w:lvl>
    <w:lvl w:ilvl="3">
      <w:start w:val="1"/>
      <w:numFmt w:val="decimal"/>
      <w:lvlText w:val="%1.%2.%3.%4"/>
      <w:lvlJc w:val="left"/>
      <w:pPr>
        <w:ind w:left="4191" w:hanging="720"/>
      </w:pPr>
      <w:rPr>
        <w:rFonts w:hint="default"/>
      </w:rPr>
    </w:lvl>
    <w:lvl w:ilvl="4">
      <w:start w:val="1"/>
      <w:numFmt w:val="decimal"/>
      <w:lvlText w:val="%1.%2.%3.%4.%5"/>
      <w:lvlJc w:val="left"/>
      <w:pPr>
        <w:ind w:left="5708" w:hanging="1080"/>
      </w:pPr>
      <w:rPr>
        <w:rFonts w:hint="default"/>
      </w:rPr>
    </w:lvl>
    <w:lvl w:ilvl="5">
      <w:start w:val="1"/>
      <w:numFmt w:val="decimal"/>
      <w:lvlText w:val="%1.%2.%3.%4.%5.%6"/>
      <w:lvlJc w:val="left"/>
      <w:pPr>
        <w:ind w:left="6865" w:hanging="1080"/>
      </w:pPr>
      <w:rPr>
        <w:rFonts w:hint="default"/>
      </w:rPr>
    </w:lvl>
    <w:lvl w:ilvl="6">
      <w:start w:val="1"/>
      <w:numFmt w:val="decimal"/>
      <w:lvlText w:val="%1.%2.%3.%4.%5.%6.%7"/>
      <w:lvlJc w:val="left"/>
      <w:pPr>
        <w:ind w:left="8382" w:hanging="1440"/>
      </w:pPr>
      <w:rPr>
        <w:rFonts w:hint="default"/>
      </w:rPr>
    </w:lvl>
    <w:lvl w:ilvl="7">
      <w:start w:val="1"/>
      <w:numFmt w:val="decimal"/>
      <w:lvlText w:val="%1.%2.%3.%4.%5.%6.%7.%8"/>
      <w:lvlJc w:val="left"/>
      <w:pPr>
        <w:ind w:left="9539" w:hanging="1440"/>
      </w:pPr>
      <w:rPr>
        <w:rFonts w:hint="default"/>
      </w:rPr>
    </w:lvl>
    <w:lvl w:ilvl="8">
      <w:start w:val="1"/>
      <w:numFmt w:val="decimal"/>
      <w:lvlText w:val="%1.%2.%3.%4.%5.%6.%7.%8.%9"/>
      <w:lvlJc w:val="left"/>
      <w:pPr>
        <w:ind w:left="11056" w:hanging="1800"/>
      </w:pPr>
      <w:rPr>
        <w:rFonts w:hint="default"/>
      </w:rPr>
    </w:lvl>
  </w:abstractNum>
  <w:abstractNum w:abstractNumId="28" w15:restartNumberingAfterBreak="0">
    <w:nsid w:val="76C95FF0"/>
    <w:multiLevelType w:val="hybridMultilevel"/>
    <w:tmpl w:val="92EE1C8C"/>
    <w:lvl w:ilvl="0" w:tplc="9134F29C">
      <w:numFmt w:val="bullet"/>
      <w:lvlText w:val=""/>
      <w:lvlJc w:val="left"/>
      <w:pPr>
        <w:ind w:left="792" w:hanging="361"/>
      </w:pPr>
      <w:rPr>
        <w:rFonts w:ascii="Symbol" w:eastAsia="Symbol" w:hAnsi="Symbol" w:cs="Symbol" w:hint="default"/>
        <w:w w:val="100"/>
        <w:sz w:val="22"/>
        <w:szCs w:val="22"/>
        <w:lang w:val="nl-NL" w:eastAsia="nl-NL" w:bidi="nl-NL"/>
      </w:rPr>
    </w:lvl>
    <w:lvl w:ilvl="1" w:tplc="0DD272C0">
      <w:numFmt w:val="bullet"/>
      <w:lvlText w:val="•"/>
      <w:lvlJc w:val="left"/>
      <w:pPr>
        <w:ind w:left="1243" w:hanging="361"/>
      </w:pPr>
      <w:rPr>
        <w:rFonts w:hint="default"/>
        <w:lang w:val="nl-NL" w:eastAsia="nl-NL" w:bidi="nl-NL"/>
      </w:rPr>
    </w:lvl>
    <w:lvl w:ilvl="2" w:tplc="8B4C5F8A">
      <w:numFmt w:val="bullet"/>
      <w:lvlText w:val="•"/>
      <w:lvlJc w:val="left"/>
      <w:pPr>
        <w:ind w:left="1687" w:hanging="361"/>
      </w:pPr>
      <w:rPr>
        <w:rFonts w:hint="default"/>
        <w:lang w:val="nl-NL" w:eastAsia="nl-NL" w:bidi="nl-NL"/>
      </w:rPr>
    </w:lvl>
    <w:lvl w:ilvl="3" w:tplc="9CDADC8C">
      <w:numFmt w:val="bullet"/>
      <w:lvlText w:val="•"/>
      <w:lvlJc w:val="left"/>
      <w:pPr>
        <w:ind w:left="2131" w:hanging="361"/>
      </w:pPr>
      <w:rPr>
        <w:rFonts w:hint="default"/>
        <w:lang w:val="nl-NL" w:eastAsia="nl-NL" w:bidi="nl-NL"/>
      </w:rPr>
    </w:lvl>
    <w:lvl w:ilvl="4" w:tplc="8C226CD8">
      <w:numFmt w:val="bullet"/>
      <w:lvlText w:val="•"/>
      <w:lvlJc w:val="left"/>
      <w:pPr>
        <w:ind w:left="2575" w:hanging="361"/>
      </w:pPr>
      <w:rPr>
        <w:rFonts w:hint="default"/>
        <w:lang w:val="nl-NL" w:eastAsia="nl-NL" w:bidi="nl-NL"/>
      </w:rPr>
    </w:lvl>
    <w:lvl w:ilvl="5" w:tplc="23802DF2">
      <w:numFmt w:val="bullet"/>
      <w:lvlText w:val="•"/>
      <w:lvlJc w:val="left"/>
      <w:pPr>
        <w:ind w:left="3019" w:hanging="361"/>
      </w:pPr>
      <w:rPr>
        <w:rFonts w:hint="default"/>
        <w:lang w:val="nl-NL" w:eastAsia="nl-NL" w:bidi="nl-NL"/>
      </w:rPr>
    </w:lvl>
    <w:lvl w:ilvl="6" w:tplc="F08A65AE">
      <w:numFmt w:val="bullet"/>
      <w:lvlText w:val="•"/>
      <w:lvlJc w:val="left"/>
      <w:pPr>
        <w:ind w:left="3462" w:hanging="361"/>
      </w:pPr>
      <w:rPr>
        <w:rFonts w:hint="default"/>
        <w:lang w:val="nl-NL" w:eastAsia="nl-NL" w:bidi="nl-NL"/>
      </w:rPr>
    </w:lvl>
    <w:lvl w:ilvl="7" w:tplc="29D409C8">
      <w:numFmt w:val="bullet"/>
      <w:lvlText w:val="•"/>
      <w:lvlJc w:val="left"/>
      <w:pPr>
        <w:ind w:left="3906" w:hanging="361"/>
      </w:pPr>
      <w:rPr>
        <w:rFonts w:hint="default"/>
        <w:lang w:val="nl-NL" w:eastAsia="nl-NL" w:bidi="nl-NL"/>
      </w:rPr>
    </w:lvl>
    <w:lvl w:ilvl="8" w:tplc="80F4A368">
      <w:numFmt w:val="bullet"/>
      <w:lvlText w:val="•"/>
      <w:lvlJc w:val="left"/>
      <w:pPr>
        <w:ind w:left="4350" w:hanging="361"/>
      </w:pPr>
      <w:rPr>
        <w:rFonts w:hint="default"/>
        <w:lang w:val="nl-NL" w:eastAsia="nl-NL" w:bidi="nl-NL"/>
      </w:rPr>
    </w:lvl>
  </w:abstractNum>
  <w:abstractNum w:abstractNumId="29" w15:restartNumberingAfterBreak="0">
    <w:nsid w:val="7D0919AA"/>
    <w:multiLevelType w:val="hybridMultilevel"/>
    <w:tmpl w:val="73D8C232"/>
    <w:lvl w:ilvl="0" w:tplc="809EC062">
      <w:numFmt w:val="bullet"/>
      <w:lvlText w:val=""/>
      <w:lvlJc w:val="left"/>
      <w:pPr>
        <w:ind w:left="789" w:hanging="360"/>
      </w:pPr>
      <w:rPr>
        <w:rFonts w:ascii="Symbol" w:eastAsia="Symbol" w:hAnsi="Symbol" w:cs="Symbol" w:hint="default"/>
        <w:w w:val="100"/>
        <w:sz w:val="22"/>
        <w:szCs w:val="22"/>
        <w:lang w:val="nl-NL" w:eastAsia="nl-NL" w:bidi="nl-NL"/>
      </w:rPr>
    </w:lvl>
    <w:lvl w:ilvl="1" w:tplc="F6C4577E">
      <w:numFmt w:val="bullet"/>
      <w:lvlText w:val="•"/>
      <w:lvlJc w:val="left"/>
      <w:pPr>
        <w:ind w:left="1239" w:hanging="360"/>
      </w:pPr>
      <w:rPr>
        <w:rFonts w:hint="default"/>
        <w:lang w:val="nl-NL" w:eastAsia="nl-NL" w:bidi="nl-NL"/>
      </w:rPr>
    </w:lvl>
    <w:lvl w:ilvl="2" w:tplc="D3FC06A8">
      <w:numFmt w:val="bullet"/>
      <w:lvlText w:val="•"/>
      <w:lvlJc w:val="left"/>
      <w:pPr>
        <w:ind w:left="1699" w:hanging="360"/>
      </w:pPr>
      <w:rPr>
        <w:rFonts w:hint="default"/>
        <w:lang w:val="nl-NL" w:eastAsia="nl-NL" w:bidi="nl-NL"/>
      </w:rPr>
    </w:lvl>
    <w:lvl w:ilvl="3" w:tplc="94F63D90">
      <w:numFmt w:val="bullet"/>
      <w:lvlText w:val="•"/>
      <w:lvlJc w:val="left"/>
      <w:pPr>
        <w:ind w:left="2159" w:hanging="360"/>
      </w:pPr>
      <w:rPr>
        <w:rFonts w:hint="default"/>
        <w:lang w:val="nl-NL" w:eastAsia="nl-NL" w:bidi="nl-NL"/>
      </w:rPr>
    </w:lvl>
    <w:lvl w:ilvl="4" w:tplc="32F8CABA">
      <w:numFmt w:val="bullet"/>
      <w:lvlText w:val="•"/>
      <w:lvlJc w:val="left"/>
      <w:pPr>
        <w:ind w:left="2618" w:hanging="360"/>
      </w:pPr>
      <w:rPr>
        <w:rFonts w:hint="default"/>
        <w:lang w:val="nl-NL" w:eastAsia="nl-NL" w:bidi="nl-NL"/>
      </w:rPr>
    </w:lvl>
    <w:lvl w:ilvl="5" w:tplc="B622CB4C">
      <w:numFmt w:val="bullet"/>
      <w:lvlText w:val="•"/>
      <w:lvlJc w:val="left"/>
      <w:pPr>
        <w:ind w:left="3078" w:hanging="360"/>
      </w:pPr>
      <w:rPr>
        <w:rFonts w:hint="default"/>
        <w:lang w:val="nl-NL" w:eastAsia="nl-NL" w:bidi="nl-NL"/>
      </w:rPr>
    </w:lvl>
    <w:lvl w:ilvl="6" w:tplc="CD7209D8">
      <w:numFmt w:val="bullet"/>
      <w:lvlText w:val="•"/>
      <w:lvlJc w:val="left"/>
      <w:pPr>
        <w:ind w:left="3538" w:hanging="360"/>
      </w:pPr>
      <w:rPr>
        <w:rFonts w:hint="default"/>
        <w:lang w:val="nl-NL" w:eastAsia="nl-NL" w:bidi="nl-NL"/>
      </w:rPr>
    </w:lvl>
    <w:lvl w:ilvl="7" w:tplc="F4E48C64">
      <w:numFmt w:val="bullet"/>
      <w:lvlText w:val="•"/>
      <w:lvlJc w:val="left"/>
      <w:pPr>
        <w:ind w:left="3997" w:hanging="360"/>
      </w:pPr>
      <w:rPr>
        <w:rFonts w:hint="default"/>
        <w:lang w:val="nl-NL" w:eastAsia="nl-NL" w:bidi="nl-NL"/>
      </w:rPr>
    </w:lvl>
    <w:lvl w:ilvl="8" w:tplc="3F24A35A">
      <w:numFmt w:val="bullet"/>
      <w:lvlText w:val="•"/>
      <w:lvlJc w:val="left"/>
      <w:pPr>
        <w:ind w:left="4457" w:hanging="360"/>
      </w:pPr>
      <w:rPr>
        <w:rFonts w:hint="default"/>
        <w:lang w:val="nl-NL" w:eastAsia="nl-NL" w:bidi="nl-NL"/>
      </w:rPr>
    </w:lvl>
  </w:abstractNum>
  <w:num w:numId="1">
    <w:abstractNumId w:val="3"/>
  </w:num>
  <w:num w:numId="2">
    <w:abstractNumId w:val="12"/>
  </w:num>
  <w:num w:numId="3">
    <w:abstractNumId w:val="6"/>
  </w:num>
  <w:num w:numId="4">
    <w:abstractNumId w:val="4"/>
  </w:num>
  <w:num w:numId="5">
    <w:abstractNumId w:val="29"/>
  </w:num>
  <w:num w:numId="6">
    <w:abstractNumId w:val="5"/>
  </w:num>
  <w:num w:numId="7">
    <w:abstractNumId w:val="25"/>
  </w:num>
  <w:num w:numId="8">
    <w:abstractNumId w:val="7"/>
  </w:num>
  <w:num w:numId="9">
    <w:abstractNumId w:val="19"/>
  </w:num>
  <w:num w:numId="10">
    <w:abstractNumId w:val="20"/>
  </w:num>
  <w:num w:numId="11">
    <w:abstractNumId w:val="1"/>
  </w:num>
  <w:num w:numId="12">
    <w:abstractNumId w:val="8"/>
  </w:num>
  <w:num w:numId="13">
    <w:abstractNumId w:val="9"/>
  </w:num>
  <w:num w:numId="14">
    <w:abstractNumId w:val="11"/>
  </w:num>
  <w:num w:numId="15">
    <w:abstractNumId w:val="18"/>
  </w:num>
  <w:num w:numId="16">
    <w:abstractNumId w:val="28"/>
  </w:num>
  <w:num w:numId="17">
    <w:abstractNumId w:val="16"/>
  </w:num>
  <w:num w:numId="18">
    <w:abstractNumId w:val="13"/>
  </w:num>
  <w:num w:numId="19">
    <w:abstractNumId w:val="17"/>
  </w:num>
  <w:num w:numId="20">
    <w:abstractNumId w:val="2"/>
  </w:num>
  <w:num w:numId="21">
    <w:abstractNumId w:val="0"/>
  </w:num>
  <w:num w:numId="22">
    <w:abstractNumId w:val="26"/>
  </w:num>
  <w:num w:numId="23">
    <w:abstractNumId w:val="21"/>
  </w:num>
  <w:num w:numId="24">
    <w:abstractNumId w:val="22"/>
  </w:num>
  <w:num w:numId="25">
    <w:abstractNumId w:val="23"/>
  </w:num>
  <w:num w:numId="26">
    <w:abstractNumId w:val="10"/>
  </w:num>
  <w:num w:numId="27">
    <w:abstractNumId w:val="15"/>
  </w:num>
  <w:num w:numId="28">
    <w:abstractNumId w:val="27"/>
  </w:num>
  <w:num w:numId="29">
    <w:abstractNumId w:val="14"/>
  </w:num>
  <w:num w:numId="30">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7F1D"/>
    <w:rsid w:val="00277F1D"/>
    <w:rsid w:val="00282994"/>
    <w:rsid w:val="00374A87"/>
    <w:rsid w:val="003F2749"/>
    <w:rsid w:val="00474049"/>
    <w:rsid w:val="004C7768"/>
    <w:rsid w:val="008B7026"/>
    <w:rsid w:val="008D1F1E"/>
    <w:rsid w:val="00B83580"/>
    <w:rsid w:val="00D301F5"/>
    <w:rsid w:val="00E42048"/>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4411EA18-DB38-463B-9850-A5C343E08C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uiPriority w:val="1"/>
    <w:qFormat/>
    <w:rPr>
      <w:rFonts w:ascii="Times New Roman" w:eastAsia="Times New Roman" w:hAnsi="Times New Roman" w:cs="Times New Roman"/>
      <w:lang w:val="nl-NL" w:eastAsia="nl-NL" w:bidi="nl-NL"/>
    </w:rPr>
  </w:style>
  <w:style w:type="paragraph" w:styleId="Kop1">
    <w:name w:val="heading 1"/>
    <w:basedOn w:val="Standaard"/>
    <w:uiPriority w:val="1"/>
    <w:qFormat/>
    <w:pPr>
      <w:spacing w:before="18"/>
      <w:ind w:left="1248" w:hanging="312"/>
      <w:outlineLvl w:val="0"/>
    </w:pPr>
    <w:rPr>
      <w:rFonts w:ascii="Calibri Light" w:eastAsia="Calibri Light" w:hAnsi="Calibri Light" w:cs="Calibri Light"/>
      <w:sz w:val="32"/>
      <w:szCs w:val="32"/>
    </w:rPr>
  </w:style>
  <w:style w:type="paragraph" w:styleId="Kop2">
    <w:name w:val="heading 2"/>
    <w:basedOn w:val="Standaard"/>
    <w:uiPriority w:val="1"/>
    <w:qFormat/>
    <w:pPr>
      <w:ind w:left="1320" w:hanging="384"/>
      <w:outlineLvl w:val="1"/>
    </w:pPr>
    <w:rPr>
      <w:rFonts w:ascii="Calibri Light" w:eastAsia="Calibri Light" w:hAnsi="Calibri Light" w:cs="Calibri Light"/>
      <w:sz w:val="26"/>
      <w:szCs w:val="26"/>
    </w:rPr>
  </w:style>
  <w:style w:type="paragraph" w:styleId="Kop3">
    <w:name w:val="heading 3"/>
    <w:basedOn w:val="Standaard"/>
    <w:uiPriority w:val="1"/>
    <w:qFormat/>
    <w:pPr>
      <w:ind w:left="936"/>
      <w:outlineLvl w:val="2"/>
    </w:pPr>
    <w:rPr>
      <w:b/>
      <w:bCs/>
      <w:sz w:val="24"/>
      <w:szCs w:val="24"/>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Inhopg1">
    <w:name w:val="toc 1"/>
    <w:basedOn w:val="Standaard"/>
    <w:uiPriority w:val="1"/>
    <w:qFormat/>
    <w:pPr>
      <w:spacing w:before="238"/>
      <w:ind w:left="1176" w:hanging="240"/>
    </w:pPr>
    <w:rPr>
      <w:sz w:val="24"/>
      <w:szCs w:val="24"/>
    </w:rPr>
  </w:style>
  <w:style w:type="paragraph" w:styleId="Inhopg2">
    <w:name w:val="toc 2"/>
    <w:basedOn w:val="Standaard"/>
    <w:uiPriority w:val="1"/>
    <w:qFormat/>
    <w:pPr>
      <w:spacing w:before="238"/>
      <w:ind w:left="1517" w:hanging="360"/>
    </w:pPr>
    <w:rPr>
      <w:sz w:val="24"/>
      <w:szCs w:val="24"/>
    </w:rPr>
  </w:style>
  <w:style w:type="paragraph" w:styleId="Inhopg3">
    <w:name w:val="toc 3"/>
    <w:basedOn w:val="Standaard"/>
    <w:uiPriority w:val="1"/>
    <w:qFormat/>
    <w:pPr>
      <w:spacing w:before="237"/>
      <w:ind w:left="1915" w:hanging="540"/>
    </w:pPr>
    <w:rPr>
      <w:sz w:val="24"/>
      <w:szCs w:val="24"/>
    </w:rPr>
  </w:style>
  <w:style w:type="paragraph" w:styleId="Plattetekst">
    <w:name w:val="Body Text"/>
    <w:basedOn w:val="Standaard"/>
    <w:uiPriority w:val="1"/>
    <w:qFormat/>
    <w:pPr>
      <w:ind w:left="936"/>
    </w:pPr>
    <w:rPr>
      <w:sz w:val="24"/>
      <w:szCs w:val="24"/>
    </w:rPr>
  </w:style>
  <w:style w:type="paragraph" w:styleId="Lijstalinea">
    <w:name w:val="List Paragraph"/>
    <w:basedOn w:val="Standaard"/>
    <w:uiPriority w:val="1"/>
    <w:qFormat/>
    <w:pPr>
      <w:spacing w:before="238"/>
      <w:ind w:left="1320" w:hanging="360"/>
    </w:pPr>
  </w:style>
  <w:style w:type="paragraph" w:customStyle="1" w:styleId="TableParagraph">
    <w:name w:val="Table Paragraph"/>
    <w:basedOn w:val="Standaard"/>
    <w:uiPriority w:val="1"/>
    <w:qFormat/>
    <w:pPr>
      <w:ind w:left="110"/>
    </w:pPr>
  </w:style>
  <w:style w:type="paragraph" w:customStyle="1" w:styleId="Standard">
    <w:name w:val="Standard"/>
    <w:rsid w:val="00E42048"/>
    <w:pPr>
      <w:widowControl/>
      <w:suppressAutoHyphens/>
      <w:autoSpaceDE/>
      <w:spacing w:after="200" w:line="276" w:lineRule="auto"/>
      <w:textAlignment w:val="baseline"/>
    </w:pPr>
    <w:rPr>
      <w:rFonts w:ascii="Calibri" w:eastAsia="SimSun" w:hAnsi="Calibri" w:cs="F"/>
      <w:kern w:val="3"/>
      <w:lang w:val="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4180000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0.png"/><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www.jstor.org/stable/20159839" TargetMode="Externa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footer" Target="footer1.xml"/><Relationship Id="rId25" Type="http://schemas.openxmlformats.org/officeDocument/2006/relationships/hyperlink" Target="http://www.rijksoverheid.nl/" TargetMode="External"/><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image" Target="media/image12.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hyperlink" Target="http://arbo-online.nl/hoed-u-" TargetMode="Externa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hyperlink" Target="http://www.moerdijk.nl/Docs/2017/VTH-beleid.pdf" TargetMode="External"/><Relationship Id="rId10" Type="http://schemas.openxmlformats.org/officeDocument/2006/relationships/image" Target="media/image4.png"/><Relationship Id="rId19" Type="http://schemas.openxmlformats.org/officeDocument/2006/relationships/image" Target="media/image11.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hyperlink" Target="http://www.moerdijk.nl/Docs/2017/VTH-beleid.pdf"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64</Pages>
  <Words>20277</Words>
  <Characters>111526</Characters>
  <Application>Microsoft Office Word</Application>
  <DocSecurity>0</DocSecurity>
  <Lines>929</Lines>
  <Paragraphs>263</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One Culture fits Al?</vt:lpstr>
      <vt:lpstr>One Culture fits Al?</vt:lpstr>
    </vt:vector>
  </TitlesOfParts>
  <Company>Radboud Universiteit Nijmegen</Company>
  <LinksUpToDate>false</LinksUpToDate>
  <CharactersWithSpaces>131540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One Culture fits Al?</dc:title>
  <dc:subject>One Culture fits all?</dc:subject>
  <dc:creator>Gelsing, B.J. (Bart)</dc:creator>
  <cp:lastModifiedBy>Bart Gelsing</cp:lastModifiedBy>
  <cp:revision>4</cp:revision>
  <dcterms:created xsi:type="dcterms:W3CDTF">2018-03-19T10:29:00Z</dcterms:created>
  <dcterms:modified xsi:type="dcterms:W3CDTF">2018-03-19T10:41:00Z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2018-03-16T00:00:00Z</vt:filetime>
  </property>
  <property fmtid="{D5CDD505-2E9C-101B-9397-08002B2CF9AE}" pid="3" name="Creator">
    <vt:lpwstr>Microsoft® Word 2016</vt:lpwstr>
  </property>
  <property fmtid="{D5CDD505-2E9C-101B-9397-08002B2CF9AE}" pid="4" name="LastSaved">
    <vt:filetime>2018-03-16T00:00:00Z</vt:filetime>
  </property>
</Properties>
</file>