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F558D5" w14:textId="2951589F" w:rsidR="0801E8F0" w:rsidRPr="00B63216" w:rsidRDefault="32359BE3" w:rsidP="00675956">
      <w:pPr>
        <w:spacing w:line="360" w:lineRule="auto"/>
        <w:jc w:val="center"/>
        <w:rPr>
          <w:rFonts w:ascii="Cambria" w:eastAsia="Cambria" w:hAnsi="Cambria" w:cs="Cambria"/>
          <w:b/>
          <w:bCs/>
          <w:color w:val="auto"/>
          <w:sz w:val="28"/>
          <w:szCs w:val="28"/>
        </w:rPr>
      </w:pPr>
      <w:r w:rsidRPr="58CE8F09">
        <w:rPr>
          <w:rFonts w:ascii="Cambria" w:eastAsia="Cambria" w:hAnsi="Cambria" w:cs="Cambria"/>
          <w:b/>
          <w:bCs/>
          <w:color w:val="auto"/>
          <w:sz w:val="28"/>
          <w:szCs w:val="28"/>
        </w:rPr>
        <w:t>Cocaïnesmokkel via Kleine Havens in Oost- Nederland: Tussen Kwetsbaarheid en Weerbaarheid</w:t>
      </w:r>
      <w:r w:rsidR="33254560" w:rsidRPr="58CE8F09">
        <w:rPr>
          <w:rFonts w:ascii="Cambria" w:eastAsia="Cambria" w:hAnsi="Cambria" w:cs="Cambria"/>
          <w:b/>
          <w:bCs/>
          <w:color w:val="auto"/>
          <w:sz w:val="28"/>
          <w:szCs w:val="28"/>
        </w:rPr>
        <w:t xml:space="preserve"> in</w:t>
      </w:r>
    </w:p>
    <w:p w14:paraId="0307932E" w14:textId="191BD010" w:rsidR="017E424B" w:rsidRPr="00B63216" w:rsidRDefault="4912AD19" w:rsidP="00675956">
      <w:pPr>
        <w:spacing w:line="360" w:lineRule="auto"/>
        <w:jc w:val="center"/>
        <w:rPr>
          <w:rFonts w:ascii="Cambria" w:eastAsia="Cambria" w:hAnsi="Cambria" w:cs="Cambria"/>
          <w:b/>
          <w:bCs/>
          <w:color w:val="auto"/>
          <w:sz w:val="28"/>
          <w:szCs w:val="28"/>
        </w:rPr>
      </w:pPr>
      <w:r w:rsidRPr="58CE8F09">
        <w:rPr>
          <w:rFonts w:ascii="Cambria" w:eastAsia="Cambria" w:hAnsi="Cambria" w:cs="Cambria"/>
          <w:b/>
          <w:bCs/>
          <w:color w:val="auto"/>
          <w:sz w:val="28"/>
          <w:szCs w:val="28"/>
        </w:rPr>
        <w:t xml:space="preserve"> </w:t>
      </w:r>
    </w:p>
    <w:p w14:paraId="0EE420DC" w14:textId="1539AD98" w:rsidR="017E424B" w:rsidRPr="003E64F9" w:rsidRDefault="4912AD19" w:rsidP="00675956">
      <w:pPr>
        <w:spacing w:line="360" w:lineRule="auto"/>
        <w:jc w:val="center"/>
        <w:rPr>
          <w:color w:val="auto"/>
        </w:rPr>
      </w:pPr>
      <w:r w:rsidRPr="003E64F9">
        <w:rPr>
          <w:rFonts w:ascii="Cambria" w:eastAsia="Cambria" w:hAnsi="Cambria" w:cs="Cambria"/>
          <w:color w:val="auto"/>
        </w:rPr>
        <w:t>Sophie Giesbertz</w:t>
      </w:r>
    </w:p>
    <w:p w14:paraId="203327FE" w14:textId="5A360B63" w:rsidR="003E64F9" w:rsidRDefault="003E64F9" w:rsidP="00675956">
      <w:pPr>
        <w:spacing w:line="360" w:lineRule="auto"/>
        <w:jc w:val="center"/>
        <w:rPr>
          <w:rFonts w:ascii="Cambria" w:eastAsia="Cambria" w:hAnsi="Cambria" w:cs="Cambria"/>
          <w:color w:val="auto"/>
        </w:rPr>
      </w:pPr>
      <w:r>
        <w:rPr>
          <w:noProof/>
        </w:rPr>
        <w:drawing>
          <wp:inline distT="0" distB="0" distL="0" distR="0" wp14:anchorId="3CD4EF67" wp14:editId="01F66103">
            <wp:extent cx="3018692" cy="1962150"/>
            <wp:effectExtent l="0" t="0" r="0" b="0"/>
            <wp:docPr id="1234408369"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a:extLst>
                        <a:ext uri="{28A0092B-C50C-407E-A947-70E740481C1C}">
                          <a14:useLocalDpi xmlns:a14="http://schemas.microsoft.com/office/drawing/2010/main" val="0"/>
                        </a:ext>
                      </a:extLst>
                    </a:blip>
                    <a:srcRect t="10667" b="24333"/>
                    <a:stretch/>
                  </pic:blipFill>
                  <pic:spPr bwMode="auto">
                    <a:xfrm>
                      <a:off x="0" y="0"/>
                      <a:ext cx="3023495" cy="1965272"/>
                    </a:xfrm>
                    <a:prstGeom prst="rect">
                      <a:avLst/>
                    </a:prstGeom>
                    <a:noFill/>
                    <a:ln>
                      <a:noFill/>
                    </a:ln>
                    <a:extLst>
                      <a:ext uri="{53640926-AAD7-44D8-BBD7-CCE9431645EC}">
                        <a14:shadowObscured xmlns:a14="http://schemas.microsoft.com/office/drawing/2010/main"/>
                      </a:ext>
                    </a:extLst>
                  </pic:spPr>
                </pic:pic>
              </a:graphicData>
            </a:graphic>
          </wp:inline>
        </w:drawing>
      </w:r>
    </w:p>
    <w:p w14:paraId="0AC317F0" w14:textId="19857E85" w:rsidR="003E64F9" w:rsidRDefault="003E64F9" w:rsidP="00675956">
      <w:pPr>
        <w:spacing w:line="360" w:lineRule="auto"/>
        <w:jc w:val="center"/>
        <w:rPr>
          <w:rFonts w:ascii="Cambria" w:eastAsia="Cambria" w:hAnsi="Cambria" w:cs="Cambria"/>
          <w:color w:val="auto"/>
        </w:rPr>
      </w:pPr>
      <w:r>
        <w:rPr>
          <w:rFonts w:ascii="Cambria" w:eastAsia="Cambria" w:hAnsi="Cambria" w:cs="Cambria"/>
          <w:color w:val="auto"/>
        </w:rPr>
        <w:t>Faculteit der Managementwetenschappen</w:t>
      </w:r>
    </w:p>
    <w:p w14:paraId="2861C53C" w14:textId="0B74613D" w:rsidR="017E424B" w:rsidRDefault="4912AD19" w:rsidP="00675956">
      <w:pPr>
        <w:spacing w:line="360" w:lineRule="auto"/>
        <w:jc w:val="center"/>
        <w:rPr>
          <w:rFonts w:ascii="Cambria" w:eastAsia="Cambria" w:hAnsi="Cambria" w:cs="Cambria"/>
          <w:color w:val="auto"/>
        </w:rPr>
      </w:pPr>
      <w:r w:rsidRPr="58CE8F09">
        <w:rPr>
          <w:rFonts w:ascii="Cambria" w:eastAsia="Cambria" w:hAnsi="Cambria" w:cs="Cambria"/>
          <w:color w:val="auto"/>
        </w:rPr>
        <w:t>MSc. Bestuurskunde, Besturen van Veiligheid</w:t>
      </w:r>
    </w:p>
    <w:p w14:paraId="7E475A13" w14:textId="5330B4FC" w:rsidR="017E424B" w:rsidRDefault="4912AD19" w:rsidP="00675956">
      <w:pPr>
        <w:spacing w:line="360" w:lineRule="auto"/>
        <w:jc w:val="center"/>
        <w:rPr>
          <w:rFonts w:ascii="Cambria" w:eastAsia="Cambria" w:hAnsi="Cambria" w:cs="Cambria"/>
          <w:color w:val="auto"/>
        </w:rPr>
      </w:pPr>
      <w:r w:rsidRPr="58CE8F09">
        <w:rPr>
          <w:rFonts w:ascii="Cambria" w:eastAsia="Cambria" w:hAnsi="Cambria" w:cs="Cambria"/>
          <w:color w:val="auto"/>
        </w:rPr>
        <w:t>Master Thesis</w:t>
      </w:r>
    </w:p>
    <w:p w14:paraId="60FC86EF" w14:textId="2685D11D" w:rsidR="017E424B" w:rsidRDefault="4912AD19" w:rsidP="00675956">
      <w:pPr>
        <w:spacing w:line="360" w:lineRule="auto"/>
        <w:jc w:val="center"/>
        <w:rPr>
          <w:rFonts w:ascii="Cambria" w:eastAsia="Cambria" w:hAnsi="Cambria" w:cs="Cambria"/>
          <w:color w:val="auto"/>
        </w:rPr>
      </w:pPr>
      <w:r w:rsidRPr="58CE8F09">
        <w:rPr>
          <w:rFonts w:ascii="Cambria" w:eastAsia="Cambria" w:hAnsi="Cambria" w:cs="Cambria"/>
          <w:color w:val="auto"/>
        </w:rPr>
        <w:t xml:space="preserve"> </w:t>
      </w:r>
      <w:r w:rsidR="003E64F9">
        <w:rPr>
          <w:rFonts w:ascii="Cambria" w:eastAsia="Cambria" w:hAnsi="Cambria" w:cs="Cambria"/>
          <w:color w:val="auto"/>
        </w:rPr>
        <w:t>Juni, 2025</w:t>
      </w:r>
    </w:p>
    <w:p w14:paraId="288B8D28" w14:textId="31AFE7B7" w:rsidR="017E424B" w:rsidRPr="00B75832" w:rsidRDefault="017E424B" w:rsidP="003E64F9">
      <w:pPr>
        <w:spacing w:line="360" w:lineRule="auto"/>
        <w:rPr>
          <w:color w:val="auto"/>
        </w:rPr>
      </w:pPr>
    </w:p>
    <w:p w14:paraId="78F44A87" w14:textId="1FBD3ECD" w:rsidR="457C0889" w:rsidRPr="00B75832" w:rsidRDefault="2984278A" w:rsidP="00675956">
      <w:pPr>
        <w:spacing w:line="360" w:lineRule="auto"/>
        <w:jc w:val="center"/>
        <w:rPr>
          <w:color w:val="auto"/>
        </w:rPr>
      </w:pPr>
      <w:r w:rsidRPr="00B75832">
        <w:rPr>
          <w:rFonts w:ascii="Cambria" w:eastAsia="Cambria" w:hAnsi="Cambria" w:cs="Cambria"/>
          <w:b/>
          <w:bCs/>
          <w:color w:val="auto"/>
          <w:sz w:val="22"/>
          <w:szCs w:val="22"/>
        </w:rPr>
        <w:t>Begeleider</w:t>
      </w:r>
      <w:r w:rsidR="4912AD19" w:rsidRPr="00B75832">
        <w:rPr>
          <w:rFonts w:ascii="Cambria" w:eastAsia="Cambria" w:hAnsi="Cambria" w:cs="Cambria"/>
          <w:b/>
          <w:bCs/>
          <w:color w:val="auto"/>
          <w:sz w:val="22"/>
          <w:szCs w:val="22"/>
        </w:rPr>
        <w:t>:</w:t>
      </w:r>
    </w:p>
    <w:p w14:paraId="6E5D0E7F" w14:textId="1D0D051B" w:rsidR="5C088F23" w:rsidRPr="00B75832" w:rsidRDefault="6D40E519" w:rsidP="00675956">
      <w:pPr>
        <w:spacing w:line="360" w:lineRule="auto"/>
        <w:jc w:val="center"/>
        <w:rPr>
          <w:color w:val="auto"/>
        </w:rPr>
      </w:pPr>
      <w:r w:rsidRPr="00B75832">
        <w:rPr>
          <w:color w:val="auto"/>
        </w:rPr>
        <w:t>dr. S.C.H. André</w:t>
      </w:r>
    </w:p>
    <w:p w14:paraId="53237D50" w14:textId="1B3FCFC3" w:rsidR="017E424B" w:rsidRDefault="0FE2F71E" w:rsidP="00675956">
      <w:pPr>
        <w:spacing w:line="360" w:lineRule="auto"/>
        <w:jc w:val="center"/>
        <w:rPr>
          <w:rFonts w:ascii="Cambria" w:eastAsia="Cambria" w:hAnsi="Cambria" w:cs="Cambria"/>
          <w:color w:val="auto"/>
          <w:sz w:val="22"/>
          <w:szCs w:val="22"/>
        </w:rPr>
      </w:pPr>
      <w:r w:rsidRPr="58CE8F09">
        <w:rPr>
          <w:rFonts w:ascii="Cambria" w:eastAsia="Cambria" w:hAnsi="Cambria" w:cs="Cambria"/>
          <w:color w:val="auto"/>
          <w:sz w:val="22"/>
          <w:szCs w:val="22"/>
        </w:rPr>
        <w:t>Radboud Universit</w:t>
      </w:r>
      <w:r w:rsidR="18A062CA" w:rsidRPr="58CE8F09">
        <w:rPr>
          <w:rFonts w:ascii="Cambria" w:eastAsia="Cambria" w:hAnsi="Cambria" w:cs="Cambria"/>
          <w:color w:val="auto"/>
          <w:sz w:val="22"/>
          <w:szCs w:val="22"/>
        </w:rPr>
        <w:t>eit</w:t>
      </w:r>
    </w:p>
    <w:p w14:paraId="63BE10CF" w14:textId="16F97BC0" w:rsidR="279A3970" w:rsidRPr="00002E74" w:rsidRDefault="31F973F4" w:rsidP="00675956">
      <w:pPr>
        <w:spacing w:line="360" w:lineRule="auto"/>
        <w:jc w:val="center"/>
        <w:rPr>
          <w:rFonts w:ascii="Cambria" w:eastAsia="Cambria" w:hAnsi="Cambria" w:cs="Cambria"/>
          <w:color w:val="auto"/>
          <w:sz w:val="22"/>
          <w:szCs w:val="22"/>
        </w:rPr>
      </w:pPr>
      <w:r w:rsidRPr="58CE8F09">
        <w:rPr>
          <w:rFonts w:ascii="Cambria" w:eastAsia="Cambria" w:hAnsi="Cambria" w:cs="Cambria"/>
          <w:color w:val="auto"/>
          <w:sz w:val="22"/>
          <w:szCs w:val="22"/>
        </w:rPr>
        <w:t>stefanie.andre@ru.nl</w:t>
      </w:r>
    </w:p>
    <w:p w14:paraId="61BF645E" w14:textId="0ED5C0B7" w:rsidR="017E424B" w:rsidRPr="00002E74" w:rsidRDefault="0FE2F71E" w:rsidP="00675956">
      <w:pPr>
        <w:spacing w:line="360" w:lineRule="auto"/>
        <w:jc w:val="center"/>
        <w:rPr>
          <w:rFonts w:ascii="Cambria" w:eastAsia="Cambria" w:hAnsi="Cambria" w:cs="Cambria"/>
          <w:b/>
          <w:bCs/>
          <w:color w:val="auto"/>
          <w:sz w:val="22"/>
          <w:szCs w:val="22"/>
        </w:rPr>
      </w:pPr>
      <w:r w:rsidRPr="58CE8F09">
        <w:rPr>
          <w:rFonts w:ascii="Cambria" w:eastAsia="Cambria" w:hAnsi="Cambria" w:cs="Cambria"/>
          <w:b/>
          <w:bCs/>
          <w:color w:val="auto"/>
          <w:sz w:val="22"/>
          <w:szCs w:val="22"/>
        </w:rPr>
        <w:t xml:space="preserve"> </w:t>
      </w:r>
    </w:p>
    <w:p w14:paraId="67408FD1" w14:textId="5760A319" w:rsidR="3D49AB3D" w:rsidRPr="00002E74" w:rsidRDefault="3D49AB3D" w:rsidP="00675956">
      <w:pPr>
        <w:spacing w:line="360" w:lineRule="auto"/>
        <w:jc w:val="center"/>
        <w:rPr>
          <w:b/>
          <w:bCs/>
          <w:color w:val="auto"/>
        </w:rPr>
      </w:pPr>
    </w:p>
    <w:p w14:paraId="055C5694" w14:textId="7E03484E" w:rsidR="693ABE28" w:rsidRPr="00002E74" w:rsidRDefault="693ABE28" w:rsidP="00675956">
      <w:pPr>
        <w:spacing w:line="360" w:lineRule="auto"/>
        <w:rPr>
          <w:b/>
          <w:bCs/>
          <w:color w:val="auto"/>
        </w:rPr>
      </w:pPr>
    </w:p>
    <w:p w14:paraId="7EF2EA76" w14:textId="6CFCE559" w:rsidR="693ABE28" w:rsidRPr="00002E74" w:rsidRDefault="693ABE28" w:rsidP="00675956">
      <w:pPr>
        <w:spacing w:line="360" w:lineRule="auto"/>
        <w:rPr>
          <w:b/>
          <w:bCs/>
          <w:color w:val="auto"/>
        </w:rPr>
      </w:pPr>
    </w:p>
    <w:p w14:paraId="5F12F6C8" w14:textId="25FB38FA" w:rsidR="693ABE28" w:rsidRPr="00002E74" w:rsidRDefault="693ABE28" w:rsidP="00675956">
      <w:pPr>
        <w:spacing w:line="360" w:lineRule="auto"/>
        <w:rPr>
          <w:b/>
          <w:bCs/>
          <w:color w:val="auto"/>
        </w:rPr>
      </w:pPr>
    </w:p>
    <w:p w14:paraId="7E014D78" w14:textId="74A487DA" w:rsidR="693ABE28" w:rsidRDefault="693ABE28" w:rsidP="00675956">
      <w:pPr>
        <w:spacing w:line="360" w:lineRule="auto"/>
        <w:rPr>
          <w:b/>
          <w:bCs/>
          <w:color w:val="auto"/>
        </w:rPr>
      </w:pPr>
    </w:p>
    <w:p w14:paraId="4B5F2EAF" w14:textId="77777777" w:rsidR="003E64F9" w:rsidRDefault="003E64F9" w:rsidP="00675956">
      <w:pPr>
        <w:spacing w:line="360" w:lineRule="auto"/>
        <w:rPr>
          <w:b/>
          <w:bCs/>
          <w:color w:val="auto"/>
        </w:rPr>
      </w:pPr>
    </w:p>
    <w:p w14:paraId="0CDCB623" w14:textId="77777777" w:rsidR="003E64F9" w:rsidRDefault="003E64F9" w:rsidP="00675956">
      <w:pPr>
        <w:spacing w:line="360" w:lineRule="auto"/>
        <w:rPr>
          <w:b/>
          <w:bCs/>
          <w:color w:val="auto"/>
        </w:rPr>
      </w:pPr>
    </w:p>
    <w:p w14:paraId="6D241F6F" w14:textId="77777777" w:rsidR="003E64F9" w:rsidRDefault="003E64F9" w:rsidP="00675956">
      <w:pPr>
        <w:spacing w:line="360" w:lineRule="auto"/>
        <w:rPr>
          <w:b/>
          <w:bCs/>
          <w:color w:val="auto"/>
        </w:rPr>
      </w:pPr>
    </w:p>
    <w:p w14:paraId="560B366A" w14:textId="77777777" w:rsidR="003E64F9" w:rsidRDefault="003E64F9" w:rsidP="00675956">
      <w:pPr>
        <w:spacing w:line="360" w:lineRule="auto"/>
        <w:rPr>
          <w:b/>
          <w:bCs/>
          <w:color w:val="auto"/>
        </w:rPr>
      </w:pPr>
    </w:p>
    <w:p w14:paraId="5B065882" w14:textId="77777777" w:rsidR="003E64F9" w:rsidRDefault="003E64F9" w:rsidP="00675956">
      <w:pPr>
        <w:spacing w:line="360" w:lineRule="auto"/>
        <w:rPr>
          <w:b/>
          <w:bCs/>
          <w:color w:val="auto"/>
        </w:rPr>
      </w:pPr>
    </w:p>
    <w:p w14:paraId="1253ABDC" w14:textId="77777777" w:rsidR="003E64F9" w:rsidRDefault="003E64F9" w:rsidP="00675956">
      <w:pPr>
        <w:spacing w:line="360" w:lineRule="auto"/>
        <w:rPr>
          <w:b/>
          <w:bCs/>
          <w:color w:val="auto"/>
        </w:rPr>
      </w:pPr>
    </w:p>
    <w:p w14:paraId="4C146817" w14:textId="03645630" w:rsidR="45BD5E2B" w:rsidRPr="0031376D" w:rsidRDefault="7890AF23" w:rsidP="0031376D">
      <w:pPr>
        <w:pStyle w:val="Kop2"/>
        <w:spacing w:line="360" w:lineRule="auto"/>
        <w:jc w:val="center"/>
        <w:rPr>
          <w:color w:val="auto"/>
        </w:rPr>
      </w:pPr>
      <w:bookmarkStart w:id="0" w:name="_Toc201571699"/>
      <w:r w:rsidRPr="10DD8703">
        <w:rPr>
          <w:color w:val="auto"/>
        </w:rPr>
        <w:lastRenderedPageBreak/>
        <w:t>Dankwoord</w:t>
      </w:r>
      <w:bookmarkEnd w:id="0"/>
    </w:p>
    <w:p w14:paraId="77AD49D8" w14:textId="322BB6B4" w:rsidR="02273954" w:rsidRPr="00B63216" w:rsidRDefault="2154B1AC" w:rsidP="00675956">
      <w:pPr>
        <w:spacing w:line="360" w:lineRule="auto"/>
        <w:rPr>
          <w:color w:val="auto"/>
        </w:rPr>
      </w:pPr>
      <w:r w:rsidRPr="58CE8F09">
        <w:rPr>
          <w:color w:val="auto"/>
        </w:rPr>
        <w:t>Allereerst wil ik mijn drie begeleiders bedanken: Stéfanie Andr</w:t>
      </w:r>
      <w:r w:rsidR="3AC90A52" w:rsidRPr="58CE8F09">
        <w:rPr>
          <w:color w:val="auto"/>
        </w:rPr>
        <w:t>é</w:t>
      </w:r>
      <w:r w:rsidRPr="58CE8F09">
        <w:rPr>
          <w:color w:val="auto"/>
        </w:rPr>
        <w:t>, Joanne G</w:t>
      </w:r>
      <w:r w:rsidR="00732385">
        <w:rPr>
          <w:color w:val="auto"/>
        </w:rPr>
        <w:t>.</w:t>
      </w:r>
      <w:r w:rsidRPr="58CE8F09">
        <w:rPr>
          <w:color w:val="auto"/>
        </w:rPr>
        <w:t xml:space="preserve"> en </w:t>
      </w:r>
      <w:proofErr w:type="spellStart"/>
      <w:r w:rsidRPr="58CE8F09">
        <w:rPr>
          <w:color w:val="auto"/>
        </w:rPr>
        <w:t>J</w:t>
      </w:r>
      <w:r w:rsidR="2F69F33E" w:rsidRPr="58CE8F09">
        <w:rPr>
          <w:color w:val="auto"/>
        </w:rPr>
        <w:t>ø</w:t>
      </w:r>
      <w:r w:rsidRPr="58CE8F09">
        <w:rPr>
          <w:color w:val="auto"/>
        </w:rPr>
        <w:t>rn</w:t>
      </w:r>
      <w:proofErr w:type="spellEnd"/>
      <w:r w:rsidRPr="58CE8F09">
        <w:rPr>
          <w:color w:val="auto"/>
        </w:rPr>
        <w:t xml:space="preserve"> H</w:t>
      </w:r>
      <w:r w:rsidR="4ACE414D" w:rsidRPr="58CE8F09">
        <w:rPr>
          <w:color w:val="auto"/>
        </w:rPr>
        <w:t>. Zonder jullie</w:t>
      </w:r>
      <w:r w:rsidR="7BF3B9C5" w:rsidRPr="58CE8F09">
        <w:rPr>
          <w:color w:val="auto"/>
        </w:rPr>
        <w:t xml:space="preserve"> begeleiding was dit proces nog niet half zo inspirerend, motiverend</w:t>
      </w:r>
      <w:r w:rsidR="494CB80C" w:rsidRPr="58CE8F09">
        <w:rPr>
          <w:color w:val="auto"/>
        </w:rPr>
        <w:t>,</w:t>
      </w:r>
      <w:r w:rsidR="7BF3B9C5" w:rsidRPr="58CE8F09">
        <w:rPr>
          <w:color w:val="auto"/>
        </w:rPr>
        <w:t xml:space="preserve"> maar </w:t>
      </w:r>
      <w:r w:rsidR="698FC41E" w:rsidRPr="58CE8F09">
        <w:rPr>
          <w:color w:val="auto"/>
        </w:rPr>
        <w:t>bovenal</w:t>
      </w:r>
      <w:r w:rsidR="7BF3B9C5" w:rsidRPr="58CE8F09">
        <w:rPr>
          <w:color w:val="auto"/>
        </w:rPr>
        <w:t xml:space="preserve"> leuk geweest.</w:t>
      </w:r>
      <w:r w:rsidR="4A0E8EF2" w:rsidRPr="58CE8F09">
        <w:rPr>
          <w:color w:val="auto"/>
        </w:rPr>
        <w:t xml:space="preserve"> </w:t>
      </w:r>
      <w:r w:rsidR="12CD3E30" w:rsidRPr="58CE8F09">
        <w:rPr>
          <w:color w:val="auto"/>
        </w:rPr>
        <w:t>Ten tweede wil ik het hele I</w:t>
      </w:r>
      <w:r w:rsidR="00002E74">
        <w:rPr>
          <w:color w:val="auto"/>
        </w:rPr>
        <w:t xml:space="preserve">ntelcentrum </w:t>
      </w:r>
      <w:r w:rsidR="00732385">
        <w:rPr>
          <w:color w:val="auto"/>
        </w:rPr>
        <w:t>van organisatie X</w:t>
      </w:r>
      <w:r w:rsidR="12CD3E30" w:rsidRPr="58CE8F09">
        <w:rPr>
          <w:color w:val="auto"/>
        </w:rPr>
        <w:t xml:space="preserve"> bedanken voor hun behulpzaamheid gedurende het proces</w:t>
      </w:r>
      <w:r w:rsidR="03496D3E" w:rsidRPr="58CE8F09">
        <w:rPr>
          <w:color w:val="auto"/>
        </w:rPr>
        <w:t xml:space="preserve">. </w:t>
      </w:r>
      <w:r w:rsidR="11F155D4" w:rsidRPr="58CE8F09">
        <w:rPr>
          <w:color w:val="auto"/>
        </w:rPr>
        <w:t>Er is een wereld voor me opengegaan</w:t>
      </w:r>
      <w:r w:rsidR="074EE1CF" w:rsidRPr="58CE8F09">
        <w:rPr>
          <w:color w:val="auto"/>
        </w:rPr>
        <w:t>, vol met mensen die passie hebben voor het vak en materie waar ik vroeger enkel over durfde te dromen.</w:t>
      </w:r>
      <w:r w:rsidR="523B0F13" w:rsidRPr="58CE8F09">
        <w:rPr>
          <w:color w:val="auto"/>
        </w:rPr>
        <w:t xml:space="preserve"> </w:t>
      </w:r>
      <w:r w:rsidR="074EE1CF" w:rsidRPr="58CE8F09">
        <w:rPr>
          <w:color w:val="auto"/>
        </w:rPr>
        <w:t xml:space="preserve">Tot slot wil ik mijn familie, vriend en vrienden bedanken voor hun steun, begrip en </w:t>
      </w:r>
      <w:r w:rsidR="5EA66067" w:rsidRPr="58CE8F09">
        <w:rPr>
          <w:color w:val="auto"/>
        </w:rPr>
        <w:t xml:space="preserve">de nodige </w:t>
      </w:r>
      <w:r w:rsidR="4F27E94C" w:rsidRPr="58CE8F09">
        <w:rPr>
          <w:color w:val="auto"/>
        </w:rPr>
        <w:t xml:space="preserve">afleiding op zijn tijd. </w:t>
      </w:r>
      <w:r w:rsidR="0A355EE6" w:rsidRPr="58CE8F09">
        <w:rPr>
          <w:color w:val="auto"/>
        </w:rPr>
        <w:t>Met deze scrip</w:t>
      </w:r>
      <w:r w:rsidR="53E8547F" w:rsidRPr="58CE8F09">
        <w:rPr>
          <w:color w:val="auto"/>
        </w:rPr>
        <w:t>t</w:t>
      </w:r>
      <w:r w:rsidR="0A355EE6" w:rsidRPr="58CE8F09">
        <w:rPr>
          <w:color w:val="auto"/>
        </w:rPr>
        <w:t xml:space="preserve">ie sluit ik mijn studententijd af en eerlijk gezegd had ik me geen mooier slot kunnen wensen. </w:t>
      </w:r>
    </w:p>
    <w:p w14:paraId="1CC5398C" w14:textId="3B4B4000" w:rsidR="558CB8EB" w:rsidRDefault="558CB8EB" w:rsidP="00675956">
      <w:pPr>
        <w:spacing w:line="360" w:lineRule="auto"/>
        <w:jc w:val="center"/>
        <w:rPr>
          <w:b/>
          <w:bCs/>
          <w:color w:val="auto"/>
        </w:rPr>
      </w:pPr>
    </w:p>
    <w:p w14:paraId="28041D4E" w14:textId="6C53BCF4" w:rsidR="3D49AB3D" w:rsidRDefault="3D49AB3D" w:rsidP="00675956">
      <w:pPr>
        <w:spacing w:line="360" w:lineRule="auto"/>
        <w:rPr>
          <w:b/>
          <w:bCs/>
          <w:color w:val="auto"/>
        </w:rPr>
      </w:pPr>
    </w:p>
    <w:p w14:paraId="7BFDE657" w14:textId="46531279" w:rsidR="3D49AB3D" w:rsidRDefault="3D49AB3D" w:rsidP="00675956">
      <w:pPr>
        <w:spacing w:line="360" w:lineRule="auto"/>
        <w:rPr>
          <w:b/>
          <w:bCs/>
          <w:color w:val="auto"/>
        </w:rPr>
      </w:pPr>
    </w:p>
    <w:p w14:paraId="21C11AFA" w14:textId="0E132951" w:rsidR="3D49AB3D" w:rsidRDefault="3D49AB3D" w:rsidP="00675956">
      <w:pPr>
        <w:spacing w:line="360" w:lineRule="auto"/>
        <w:rPr>
          <w:b/>
          <w:bCs/>
          <w:color w:val="auto"/>
        </w:rPr>
      </w:pPr>
    </w:p>
    <w:p w14:paraId="5130713A" w14:textId="5E7712D2" w:rsidR="3D49AB3D" w:rsidRDefault="3D49AB3D" w:rsidP="00675956">
      <w:pPr>
        <w:spacing w:line="360" w:lineRule="auto"/>
        <w:rPr>
          <w:b/>
          <w:bCs/>
          <w:color w:val="auto"/>
        </w:rPr>
      </w:pPr>
    </w:p>
    <w:p w14:paraId="144358CF" w14:textId="08B8F498" w:rsidR="3D49AB3D" w:rsidRDefault="3D49AB3D" w:rsidP="00675956">
      <w:pPr>
        <w:spacing w:line="360" w:lineRule="auto"/>
        <w:rPr>
          <w:b/>
          <w:bCs/>
          <w:color w:val="auto"/>
        </w:rPr>
      </w:pPr>
    </w:p>
    <w:p w14:paraId="5D27A629" w14:textId="5E232ADB" w:rsidR="3D49AB3D" w:rsidRDefault="3D49AB3D" w:rsidP="00675956">
      <w:pPr>
        <w:spacing w:line="360" w:lineRule="auto"/>
        <w:rPr>
          <w:b/>
          <w:bCs/>
          <w:color w:val="auto"/>
        </w:rPr>
      </w:pPr>
    </w:p>
    <w:p w14:paraId="03C16990" w14:textId="6105462A" w:rsidR="3D49AB3D" w:rsidRDefault="3D49AB3D" w:rsidP="00675956">
      <w:pPr>
        <w:spacing w:line="360" w:lineRule="auto"/>
        <w:rPr>
          <w:b/>
          <w:bCs/>
          <w:color w:val="auto"/>
        </w:rPr>
      </w:pPr>
    </w:p>
    <w:p w14:paraId="4DBB133E" w14:textId="4DF60393" w:rsidR="693ABE28" w:rsidRDefault="693ABE28" w:rsidP="00675956">
      <w:pPr>
        <w:spacing w:line="360" w:lineRule="auto"/>
        <w:rPr>
          <w:b/>
          <w:bCs/>
          <w:color w:val="auto"/>
        </w:rPr>
      </w:pPr>
    </w:p>
    <w:p w14:paraId="1EABC43F" w14:textId="210B94F2" w:rsidR="693ABE28" w:rsidRDefault="693ABE28" w:rsidP="00675956">
      <w:pPr>
        <w:spacing w:line="360" w:lineRule="auto"/>
        <w:rPr>
          <w:b/>
          <w:bCs/>
          <w:color w:val="auto"/>
        </w:rPr>
      </w:pPr>
    </w:p>
    <w:p w14:paraId="0C16556D" w14:textId="4446DBAE" w:rsidR="693ABE28" w:rsidRDefault="693ABE28" w:rsidP="00675956">
      <w:pPr>
        <w:spacing w:line="360" w:lineRule="auto"/>
        <w:rPr>
          <w:b/>
          <w:bCs/>
          <w:color w:val="auto"/>
        </w:rPr>
      </w:pPr>
    </w:p>
    <w:p w14:paraId="476F5EB5" w14:textId="43E8ACF9" w:rsidR="693ABE28" w:rsidRDefault="693ABE28" w:rsidP="00675956">
      <w:pPr>
        <w:spacing w:line="360" w:lineRule="auto"/>
        <w:rPr>
          <w:b/>
          <w:bCs/>
          <w:color w:val="auto"/>
        </w:rPr>
      </w:pPr>
    </w:p>
    <w:p w14:paraId="55173296" w14:textId="29002B87" w:rsidR="693ABE28" w:rsidRDefault="693ABE28" w:rsidP="00675956">
      <w:pPr>
        <w:spacing w:line="360" w:lineRule="auto"/>
        <w:rPr>
          <w:b/>
          <w:bCs/>
          <w:color w:val="auto"/>
        </w:rPr>
      </w:pPr>
    </w:p>
    <w:p w14:paraId="1A088F6A" w14:textId="37855BE6" w:rsidR="693ABE28" w:rsidRDefault="693ABE28" w:rsidP="00675956">
      <w:pPr>
        <w:spacing w:line="360" w:lineRule="auto"/>
        <w:rPr>
          <w:b/>
          <w:bCs/>
          <w:color w:val="auto"/>
        </w:rPr>
      </w:pPr>
    </w:p>
    <w:p w14:paraId="1FCBD258" w14:textId="51449500" w:rsidR="693ABE28" w:rsidRDefault="693ABE28" w:rsidP="00675956">
      <w:pPr>
        <w:spacing w:line="360" w:lineRule="auto"/>
        <w:rPr>
          <w:b/>
          <w:bCs/>
          <w:color w:val="auto"/>
        </w:rPr>
      </w:pPr>
    </w:p>
    <w:p w14:paraId="2B15C0CB" w14:textId="7E75D5AF" w:rsidR="693ABE28" w:rsidRDefault="693ABE28" w:rsidP="00675956">
      <w:pPr>
        <w:spacing w:line="360" w:lineRule="auto"/>
        <w:rPr>
          <w:b/>
          <w:bCs/>
          <w:color w:val="auto"/>
        </w:rPr>
      </w:pPr>
    </w:p>
    <w:p w14:paraId="6A9FEA7A" w14:textId="4F76BB75" w:rsidR="693ABE28" w:rsidRDefault="693ABE28" w:rsidP="00675956">
      <w:pPr>
        <w:spacing w:line="360" w:lineRule="auto"/>
        <w:rPr>
          <w:b/>
          <w:bCs/>
          <w:color w:val="auto"/>
        </w:rPr>
      </w:pPr>
    </w:p>
    <w:p w14:paraId="238B9D9A" w14:textId="16BAC9C2" w:rsidR="693ABE28" w:rsidRDefault="693ABE28" w:rsidP="00675956">
      <w:pPr>
        <w:spacing w:line="360" w:lineRule="auto"/>
        <w:rPr>
          <w:b/>
          <w:bCs/>
          <w:color w:val="auto"/>
        </w:rPr>
      </w:pPr>
    </w:p>
    <w:p w14:paraId="6386E8A2" w14:textId="2B1B3C67" w:rsidR="693ABE28" w:rsidRDefault="693ABE28" w:rsidP="00675956">
      <w:pPr>
        <w:spacing w:line="360" w:lineRule="auto"/>
        <w:rPr>
          <w:b/>
          <w:bCs/>
          <w:color w:val="auto"/>
        </w:rPr>
      </w:pPr>
    </w:p>
    <w:p w14:paraId="6E8673F6" w14:textId="2A5EB036" w:rsidR="693ABE28" w:rsidRDefault="693ABE28" w:rsidP="00675956">
      <w:pPr>
        <w:spacing w:line="360" w:lineRule="auto"/>
        <w:rPr>
          <w:b/>
          <w:bCs/>
          <w:color w:val="auto"/>
        </w:rPr>
      </w:pPr>
    </w:p>
    <w:p w14:paraId="57FEF2C8" w14:textId="6A261378" w:rsidR="693ABE28" w:rsidRDefault="693ABE28" w:rsidP="00675956">
      <w:pPr>
        <w:spacing w:line="360" w:lineRule="auto"/>
        <w:rPr>
          <w:b/>
          <w:bCs/>
          <w:color w:val="auto"/>
        </w:rPr>
      </w:pPr>
    </w:p>
    <w:p w14:paraId="2FB99914" w14:textId="77777777" w:rsidR="003E64F9" w:rsidRDefault="003E64F9" w:rsidP="00675956">
      <w:pPr>
        <w:spacing w:line="360" w:lineRule="auto"/>
        <w:rPr>
          <w:b/>
          <w:bCs/>
          <w:color w:val="auto"/>
        </w:rPr>
      </w:pPr>
    </w:p>
    <w:p w14:paraId="00093C4F" w14:textId="629487A2" w:rsidR="53EDAA60" w:rsidRDefault="53EDAA60" w:rsidP="00675956">
      <w:pPr>
        <w:spacing w:line="360" w:lineRule="auto"/>
        <w:rPr>
          <w:b/>
          <w:bCs/>
          <w:color w:val="auto"/>
        </w:rPr>
      </w:pPr>
    </w:p>
    <w:p w14:paraId="4AA45268" w14:textId="77777777" w:rsidR="0031376D" w:rsidRDefault="0031376D" w:rsidP="00675956">
      <w:pPr>
        <w:spacing w:line="360" w:lineRule="auto"/>
        <w:rPr>
          <w:b/>
          <w:bCs/>
          <w:color w:val="auto"/>
        </w:rPr>
      </w:pPr>
    </w:p>
    <w:p w14:paraId="1F48BFFA" w14:textId="1B11A820" w:rsidR="53EDAA60" w:rsidRDefault="53EDAA60" w:rsidP="00675956">
      <w:pPr>
        <w:spacing w:line="360" w:lineRule="auto"/>
        <w:rPr>
          <w:b/>
          <w:bCs/>
          <w:color w:val="auto"/>
        </w:rPr>
      </w:pPr>
    </w:p>
    <w:p w14:paraId="752814D1" w14:textId="5EA6B8F8" w:rsidR="3D49AB3D" w:rsidRDefault="38087947" w:rsidP="00675956">
      <w:pPr>
        <w:pStyle w:val="Kop2"/>
        <w:spacing w:line="360" w:lineRule="auto"/>
        <w:jc w:val="center"/>
        <w:rPr>
          <w:color w:val="auto"/>
        </w:rPr>
      </w:pPr>
      <w:bookmarkStart w:id="1" w:name="_Toc201571700"/>
      <w:r w:rsidRPr="10DD8703">
        <w:rPr>
          <w:color w:val="auto"/>
        </w:rPr>
        <w:lastRenderedPageBreak/>
        <w:t>Inhoudsopgave</w:t>
      </w:r>
      <w:bookmarkEnd w:id="1"/>
    </w:p>
    <w:p w14:paraId="4C638EB5" w14:textId="6B53C96F" w:rsidR="693ABE28" w:rsidRDefault="693ABE28" w:rsidP="00675956">
      <w:pPr>
        <w:spacing w:line="360" w:lineRule="auto"/>
        <w:jc w:val="center"/>
        <w:rPr>
          <w:b/>
          <w:bCs/>
          <w:color w:val="auto"/>
        </w:rPr>
      </w:pPr>
    </w:p>
    <w:sdt>
      <w:sdtPr>
        <w:rPr>
          <w:rStyle w:val="Hyperlink"/>
          <w:color w:val="auto"/>
        </w:rPr>
        <w:id w:val="96225389"/>
        <w:docPartObj>
          <w:docPartGallery w:val="Table of Contents"/>
          <w:docPartUnique/>
        </w:docPartObj>
      </w:sdtPr>
      <w:sdtEndPr>
        <w:rPr>
          <w:rStyle w:val="Hyperlink"/>
        </w:rPr>
      </w:sdtEndPr>
      <w:sdtContent>
        <w:p w14:paraId="4F4A26D3" w14:textId="7E3CF06E" w:rsidR="00A64AD9" w:rsidRDefault="53EDAA60">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r>
            <w:fldChar w:fldCharType="begin"/>
          </w:r>
          <w:r w:rsidR="693ABE28">
            <w:instrText>TOC \o "1-3" \z \u \h</w:instrText>
          </w:r>
          <w:r>
            <w:fldChar w:fldCharType="separate"/>
          </w:r>
          <w:hyperlink w:anchor="_Toc201571699" w:history="1">
            <w:r w:rsidR="00A64AD9" w:rsidRPr="00BF6DAE">
              <w:rPr>
                <w:rStyle w:val="Hyperlink"/>
                <w:noProof/>
              </w:rPr>
              <w:t>Dankwoord</w:t>
            </w:r>
            <w:r w:rsidR="00A64AD9">
              <w:rPr>
                <w:noProof/>
                <w:webHidden/>
              </w:rPr>
              <w:tab/>
            </w:r>
            <w:r w:rsidR="00A64AD9">
              <w:rPr>
                <w:noProof/>
                <w:webHidden/>
              </w:rPr>
              <w:fldChar w:fldCharType="begin"/>
            </w:r>
            <w:r w:rsidR="00A64AD9">
              <w:rPr>
                <w:noProof/>
                <w:webHidden/>
              </w:rPr>
              <w:instrText xml:space="preserve"> PAGEREF _Toc201571699 \h </w:instrText>
            </w:r>
            <w:r w:rsidR="00A64AD9">
              <w:rPr>
                <w:noProof/>
                <w:webHidden/>
              </w:rPr>
            </w:r>
            <w:r w:rsidR="00A64AD9">
              <w:rPr>
                <w:noProof/>
                <w:webHidden/>
              </w:rPr>
              <w:fldChar w:fldCharType="separate"/>
            </w:r>
            <w:r w:rsidR="00A64AD9">
              <w:rPr>
                <w:noProof/>
                <w:webHidden/>
              </w:rPr>
              <w:t>2</w:t>
            </w:r>
            <w:r w:rsidR="00A64AD9">
              <w:rPr>
                <w:noProof/>
                <w:webHidden/>
              </w:rPr>
              <w:fldChar w:fldCharType="end"/>
            </w:r>
          </w:hyperlink>
        </w:p>
        <w:p w14:paraId="6AC04451" w14:textId="00F75079"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00" w:history="1">
            <w:r w:rsidRPr="00BF6DAE">
              <w:rPr>
                <w:rStyle w:val="Hyperlink"/>
                <w:noProof/>
              </w:rPr>
              <w:t>Inhoudsopgave</w:t>
            </w:r>
            <w:r>
              <w:rPr>
                <w:noProof/>
                <w:webHidden/>
              </w:rPr>
              <w:tab/>
            </w:r>
            <w:r>
              <w:rPr>
                <w:noProof/>
                <w:webHidden/>
              </w:rPr>
              <w:fldChar w:fldCharType="begin"/>
            </w:r>
            <w:r>
              <w:rPr>
                <w:noProof/>
                <w:webHidden/>
              </w:rPr>
              <w:instrText xml:space="preserve"> PAGEREF _Toc201571700 \h </w:instrText>
            </w:r>
            <w:r>
              <w:rPr>
                <w:noProof/>
                <w:webHidden/>
              </w:rPr>
            </w:r>
            <w:r>
              <w:rPr>
                <w:noProof/>
                <w:webHidden/>
              </w:rPr>
              <w:fldChar w:fldCharType="separate"/>
            </w:r>
            <w:r>
              <w:rPr>
                <w:noProof/>
                <w:webHidden/>
              </w:rPr>
              <w:t>3</w:t>
            </w:r>
            <w:r>
              <w:rPr>
                <w:noProof/>
                <w:webHidden/>
              </w:rPr>
              <w:fldChar w:fldCharType="end"/>
            </w:r>
          </w:hyperlink>
        </w:p>
        <w:p w14:paraId="6D09C531" w14:textId="11A296B2" w:rsidR="00A64AD9" w:rsidRDefault="00A64AD9">
          <w:pPr>
            <w:pStyle w:val="Inhopg1"/>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01" w:history="1">
            <w:r w:rsidRPr="00BF6DAE">
              <w:rPr>
                <w:rStyle w:val="Hyperlink"/>
                <w:noProof/>
              </w:rPr>
              <w:t>Hoofdstuk 1. Inleiding</w:t>
            </w:r>
            <w:r>
              <w:rPr>
                <w:noProof/>
                <w:webHidden/>
              </w:rPr>
              <w:tab/>
            </w:r>
            <w:r>
              <w:rPr>
                <w:noProof/>
                <w:webHidden/>
              </w:rPr>
              <w:fldChar w:fldCharType="begin"/>
            </w:r>
            <w:r>
              <w:rPr>
                <w:noProof/>
                <w:webHidden/>
              </w:rPr>
              <w:instrText xml:space="preserve"> PAGEREF _Toc201571701 \h </w:instrText>
            </w:r>
            <w:r>
              <w:rPr>
                <w:noProof/>
                <w:webHidden/>
              </w:rPr>
            </w:r>
            <w:r>
              <w:rPr>
                <w:noProof/>
                <w:webHidden/>
              </w:rPr>
              <w:fldChar w:fldCharType="separate"/>
            </w:r>
            <w:r>
              <w:rPr>
                <w:noProof/>
                <w:webHidden/>
              </w:rPr>
              <w:t>5</w:t>
            </w:r>
            <w:r>
              <w:rPr>
                <w:noProof/>
                <w:webHidden/>
              </w:rPr>
              <w:fldChar w:fldCharType="end"/>
            </w:r>
          </w:hyperlink>
        </w:p>
        <w:p w14:paraId="2ADEECFA" w14:textId="1B2716C6"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02" w:history="1">
            <w:r w:rsidRPr="00BF6DAE">
              <w:rPr>
                <w:rStyle w:val="Hyperlink"/>
                <w:noProof/>
              </w:rPr>
              <w:t>1.1 Probleemstelling</w:t>
            </w:r>
            <w:r>
              <w:rPr>
                <w:noProof/>
                <w:webHidden/>
              </w:rPr>
              <w:tab/>
            </w:r>
            <w:r>
              <w:rPr>
                <w:noProof/>
                <w:webHidden/>
              </w:rPr>
              <w:fldChar w:fldCharType="begin"/>
            </w:r>
            <w:r>
              <w:rPr>
                <w:noProof/>
                <w:webHidden/>
              </w:rPr>
              <w:instrText xml:space="preserve"> PAGEREF _Toc201571702 \h </w:instrText>
            </w:r>
            <w:r>
              <w:rPr>
                <w:noProof/>
                <w:webHidden/>
              </w:rPr>
            </w:r>
            <w:r>
              <w:rPr>
                <w:noProof/>
                <w:webHidden/>
              </w:rPr>
              <w:fldChar w:fldCharType="separate"/>
            </w:r>
            <w:r>
              <w:rPr>
                <w:noProof/>
                <w:webHidden/>
              </w:rPr>
              <w:t>6</w:t>
            </w:r>
            <w:r>
              <w:rPr>
                <w:noProof/>
                <w:webHidden/>
              </w:rPr>
              <w:fldChar w:fldCharType="end"/>
            </w:r>
          </w:hyperlink>
        </w:p>
        <w:p w14:paraId="4535F62E" w14:textId="5F366A96"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03" w:history="1">
            <w:r w:rsidRPr="00BF6DAE">
              <w:rPr>
                <w:rStyle w:val="Hyperlink"/>
                <w:noProof/>
              </w:rPr>
              <w:t>1.2 Wetenschappelijke en maatschappelijke relevantie</w:t>
            </w:r>
            <w:r>
              <w:rPr>
                <w:noProof/>
                <w:webHidden/>
              </w:rPr>
              <w:tab/>
            </w:r>
            <w:r>
              <w:rPr>
                <w:noProof/>
                <w:webHidden/>
              </w:rPr>
              <w:fldChar w:fldCharType="begin"/>
            </w:r>
            <w:r>
              <w:rPr>
                <w:noProof/>
                <w:webHidden/>
              </w:rPr>
              <w:instrText xml:space="preserve"> PAGEREF _Toc201571703 \h </w:instrText>
            </w:r>
            <w:r>
              <w:rPr>
                <w:noProof/>
                <w:webHidden/>
              </w:rPr>
            </w:r>
            <w:r>
              <w:rPr>
                <w:noProof/>
                <w:webHidden/>
              </w:rPr>
              <w:fldChar w:fldCharType="separate"/>
            </w:r>
            <w:r>
              <w:rPr>
                <w:noProof/>
                <w:webHidden/>
              </w:rPr>
              <w:t>7</w:t>
            </w:r>
            <w:r>
              <w:rPr>
                <w:noProof/>
                <w:webHidden/>
              </w:rPr>
              <w:fldChar w:fldCharType="end"/>
            </w:r>
          </w:hyperlink>
        </w:p>
        <w:p w14:paraId="423227DD" w14:textId="3DAF3B05"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04" w:history="1">
            <w:r w:rsidRPr="00BF6DAE">
              <w:rPr>
                <w:rStyle w:val="Hyperlink"/>
                <w:noProof/>
              </w:rPr>
              <w:t>1.3 Leeswijzer</w:t>
            </w:r>
            <w:r>
              <w:rPr>
                <w:noProof/>
                <w:webHidden/>
              </w:rPr>
              <w:tab/>
            </w:r>
            <w:r>
              <w:rPr>
                <w:noProof/>
                <w:webHidden/>
              </w:rPr>
              <w:fldChar w:fldCharType="begin"/>
            </w:r>
            <w:r>
              <w:rPr>
                <w:noProof/>
                <w:webHidden/>
              </w:rPr>
              <w:instrText xml:space="preserve"> PAGEREF _Toc201571704 \h </w:instrText>
            </w:r>
            <w:r>
              <w:rPr>
                <w:noProof/>
                <w:webHidden/>
              </w:rPr>
            </w:r>
            <w:r>
              <w:rPr>
                <w:noProof/>
                <w:webHidden/>
              </w:rPr>
              <w:fldChar w:fldCharType="separate"/>
            </w:r>
            <w:r>
              <w:rPr>
                <w:noProof/>
                <w:webHidden/>
              </w:rPr>
              <w:t>8</w:t>
            </w:r>
            <w:r>
              <w:rPr>
                <w:noProof/>
                <w:webHidden/>
              </w:rPr>
              <w:fldChar w:fldCharType="end"/>
            </w:r>
          </w:hyperlink>
        </w:p>
        <w:p w14:paraId="19302B5E" w14:textId="450DD0EB" w:rsidR="00A64AD9" w:rsidRDefault="00A64AD9">
          <w:pPr>
            <w:pStyle w:val="Inhopg1"/>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05" w:history="1">
            <w:r w:rsidRPr="00BF6DAE">
              <w:rPr>
                <w:rStyle w:val="Hyperlink"/>
                <w:noProof/>
              </w:rPr>
              <w:t>Hoofdstuk 2. Theoretisch kader</w:t>
            </w:r>
            <w:r>
              <w:rPr>
                <w:noProof/>
                <w:webHidden/>
              </w:rPr>
              <w:tab/>
            </w:r>
            <w:r>
              <w:rPr>
                <w:noProof/>
                <w:webHidden/>
              </w:rPr>
              <w:fldChar w:fldCharType="begin"/>
            </w:r>
            <w:r>
              <w:rPr>
                <w:noProof/>
                <w:webHidden/>
              </w:rPr>
              <w:instrText xml:space="preserve"> PAGEREF _Toc201571705 \h </w:instrText>
            </w:r>
            <w:r>
              <w:rPr>
                <w:noProof/>
                <w:webHidden/>
              </w:rPr>
            </w:r>
            <w:r>
              <w:rPr>
                <w:noProof/>
                <w:webHidden/>
              </w:rPr>
              <w:fldChar w:fldCharType="separate"/>
            </w:r>
            <w:r>
              <w:rPr>
                <w:noProof/>
                <w:webHidden/>
              </w:rPr>
              <w:t>9</w:t>
            </w:r>
            <w:r>
              <w:rPr>
                <w:noProof/>
                <w:webHidden/>
              </w:rPr>
              <w:fldChar w:fldCharType="end"/>
            </w:r>
          </w:hyperlink>
        </w:p>
        <w:p w14:paraId="67FC8612" w14:textId="3B33E6DD"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06" w:history="1">
            <w:r w:rsidRPr="00BF6DAE">
              <w:rPr>
                <w:rStyle w:val="Hyperlink"/>
                <w:noProof/>
              </w:rPr>
              <w:t>2.1 Import- en exportprocessen van cocaïne</w:t>
            </w:r>
            <w:r>
              <w:rPr>
                <w:noProof/>
                <w:webHidden/>
              </w:rPr>
              <w:tab/>
            </w:r>
            <w:r>
              <w:rPr>
                <w:noProof/>
                <w:webHidden/>
              </w:rPr>
              <w:fldChar w:fldCharType="begin"/>
            </w:r>
            <w:r>
              <w:rPr>
                <w:noProof/>
                <w:webHidden/>
              </w:rPr>
              <w:instrText xml:space="preserve"> PAGEREF _Toc201571706 \h </w:instrText>
            </w:r>
            <w:r>
              <w:rPr>
                <w:noProof/>
                <w:webHidden/>
              </w:rPr>
            </w:r>
            <w:r>
              <w:rPr>
                <w:noProof/>
                <w:webHidden/>
              </w:rPr>
              <w:fldChar w:fldCharType="separate"/>
            </w:r>
            <w:r>
              <w:rPr>
                <w:noProof/>
                <w:webHidden/>
              </w:rPr>
              <w:t>9</w:t>
            </w:r>
            <w:r>
              <w:rPr>
                <w:noProof/>
                <w:webHidden/>
              </w:rPr>
              <w:fldChar w:fldCharType="end"/>
            </w:r>
          </w:hyperlink>
        </w:p>
        <w:p w14:paraId="5DB040F8" w14:textId="3378B2EE"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07" w:history="1">
            <w:r w:rsidRPr="00BF6DAE">
              <w:rPr>
                <w:rStyle w:val="Hyperlink"/>
                <w:noProof/>
              </w:rPr>
              <w:t>2.1.1 Overzeese productie en het verschepen naar Nederland</w:t>
            </w:r>
            <w:r>
              <w:rPr>
                <w:noProof/>
                <w:webHidden/>
              </w:rPr>
              <w:tab/>
            </w:r>
            <w:r>
              <w:rPr>
                <w:noProof/>
                <w:webHidden/>
              </w:rPr>
              <w:fldChar w:fldCharType="begin"/>
            </w:r>
            <w:r>
              <w:rPr>
                <w:noProof/>
                <w:webHidden/>
              </w:rPr>
              <w:instrText xml:space="preserve"> PAGEREF _Toc201571707 \h </w:instrText>
            </w:r>
            <w:r>
              <w:rPr>
                <w:noProof/>
                <w:webHidden/>
              </w:rPr>
            </w:r>
            <w:r>
              <w:rPr>
                <w:noProof/>
                <w:webHidden/>
              </w:rPr>
              <w:fldChar w:fldCharType="separate"/>
            </w:r>
            <w:r>
              <w:rPr>
                <w:noProof/>
                <w:webHidden/>
              </w:rPr>
              <w:t>9</w:t>
            </w:r>
            <w:r>
              <w:rPr>
                <w:noProof/>
                <w:webHidden/>
              </w:rPr>
              <w:fldChar w:fldCharType="end"/>
            </w:r>
          </w:hyperlink>
        </w:p>
        <w:p w14:paraId="4DB96187" w14:textId="7E9E5E42"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08" w:history="1">
            <w:r w:rsidRPr="00BF6DAE">
              <w:rPr>
                <w:rStyle w:val="Hyperlink"/>
                <w:noProof/>
              </w:rPr>
              <w:t>2.2 Cocaïnesmokkel als vorm van geïntegreerde georganiseerde criminaliteit</w:t>
            </w:r>
            <w:r>
              <w:rPr>
                <w:noProof/>
                <w:webHidden/>
              </w:rPr>
              <w:tab/>
            </w:r>
            <w:r>
              <w:rPr>
                <w:noProof/>
                <w:webHidden/>
              </w:rPr>
              <w:fldChar w:fldCharType="begin"/>
            </w:r>
            <w:r>
              <w:rPr>
                <w:noProof/>
                <w:webHidden/>
              </w:rPr>
              <w:instrText xml:space="preserve"> PAGEREF _Toc201571708 \h </w:instrText>
            </w:r>
            <w:r>
              <w:rPr>
                <w:noProof/>
                <w:webHidden/>
              </w:rPr>
            </w:r>
            <w:r>
              <w:rPr>
                <w:noProof/>
                <w:webHidden/>
              </w:rPr>
              <w:fldChar w:fldCharType="separate"/>
            </w:r>
            <w:r>
              <w:rPr>
                <w:noProof/>
                <w:webHidden/>
              </w:rPr>
              <w:t>10</w:t>
            </w:r>
            <w:r>
              <w:rPr>
                <w:noProof/>
                <w:webHidden/>
              </w:rPr>
              <w:fldChar w:fldCharType="end"/>
            </w:r>
          </w:hyperlink>
        </w:p>
        <w:p w14:paraId="5BDF6669" w14:textId="50423526"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09" w:history="1">
            <w:r w:rsidRPr="00BF6DAE">
              <w:rPr>
                <w:rStyle w:val="Hyperlink"/>
                <w:noProof/>
              </w:rPr>
              <w:t>2.2.1 Ruimtelijke- &amp; sociale integratie van cocaïnesmokkel</w:t>
            </w:r>
            <w:r>
              <w:rPr>
                <w:noProof/>
                <w:webHidden/>
              </w:rPr>
              <w:tab/>
            </w:r>
            <w:r>
              <w:rPr>
                <w:noProof/>
                <w:webHidden/>
              </w:rPr>
              <w:fldChar w:fldCharType="begin"/>
            </w:r>
            <w:r>
              <w:rPr>
                <w:noProof/>
                <w:webHidden/>
              </w:rPr>
              <w:instrText xml:space="preserve"> PAGEREF _Toc201571709 \h </w:instrText>
            </w:r>
            <w:r>
              <w:rPr>
                <w:noProof/>
                <w:webHidden/>
              </w:rPr>
            </w:r>
            <w:r>
              <w:rPr>
                <w:noProof/>
                <w:webHidden/>
              </w:rPr>
              <w:fldChar w:fldCharType="separate"/>
            </w:r>
            <w:r>
              <w:rPr>
                <w:noProof/>
                <w:webHidden/>
              </w:rPr>
              <w:t>11</w:t>
            </w:r>
            <w:r>
              <w:rPr>
                <w:noProof/>
                <w:webHidden/>
              </w:rPr>
              <w:fldChar w:fldCharType="end"/>
            </w:r>
          </w:hyperlink>
        </w:p>
        <w:p w14:paraId="2468B957" w14:textId="235E3392"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10" w:history="1">
            <w:r w:rsidRPr="00BF6DAE">
              <w:rPr>
                <w:rStyle w:val="Hyperlink"/>
                <w:noProof/>
              </w:rPr>
              <w:t>2.2.2 Economische- en institutionele integratie van cocaïnesmokkel</w:t>
            </w:r>
            <w:r>
              <w:rPr>
                <w:noProof/>
                <w:webHidden/>
              </w:rPr>
              <w:tab/>
            </w:r>
            <w:r>
              <w:rPr>
                <w:noProof/>
                <w:webHidden/>
              </w:rPr>
              <w:fldChar w:fldCharType="begin"/>
            </w:r>
            <w:r>
              <w:rPr>
                <w:noProof/>
                <w:webHidden/>
              </w:rPr>
              <w:instrText xml:space="preserve"> PAGEREF _Toc201571710 \h </w:instrText>
            </w:r>
            <w:r>
              <w:rPr>
                <w:noProof/>
                <w:webHidden/>
              </w:rPr>
            </w:r>
            <w:r>
              <w:rPr>
                <w:noProof/>
                <w:webHidden/>
              </w:rPr>
              <w:fldChar w:fldCharType="separate"/>
            </w:r>
            <w:r>
              <w:rPr>
                <w:noProof/>
                <w:webHidden/>
              </w:rPr>
              <w:t>12</w:t>
            </w:r>
            <w:r>
              <w:rPr>
                <w:noProof/>
                <w:webHidden/>
              </w:rPr>
              <w:fldChar w:fldCharType="end"/>
            </w:r>
          </w:hyperlink>
        </w:p>
        <w:p w14:paraId="609B075C" w14:textId="7836B240"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11" w:history="1">
            <w:r w:rsidRPr="00BF6DAE">
              <w:rPr>
                <w:rStyle w:val="Hyperlink"/>
                <w:noProof/>
              </w:rPr>
              <w:t>2.2.3 Individuele motivatie voor cocaïnesmokkel</w:t>
            </w:r>
            <w:r>
              <w:rPr>
                <w:noProof/>
                <w:webHidden/>
              </w:rPr>
              <w:tab/>
            </w:r>
            <w:r>
              <w:rPr>
                <w:noProof/>
                <w:webHidden/>
              </w:rPr>
              <w:fldChar w:fldCharType="begin"/>
            </w:r>
            <w:r>
              <w:rPr>
                <w:noProof/>
                <w:webHidden/>
              </w:rPr>
              <w:instrText xml:space="preserve"> PAGEREF _Toc201571711 \h </w:instrText>
            </w:r>
            <w:r>
              <w:rPr>
                <w:noProof/>
                <w:webHidden/>
              </w:rPr>
            </w:r>
            <w:r>
              <w:rPr>
                <w:noProof/>
                <w:webHidden/>
              </w:rPr>
              <w:fldChar w:fldCharType="separate"/>
            </w:r>
            <w:r>
              <w:rPr>
                <w:noProof/>
                <w:webHidden/>
              </w:rPr>
              <w:t>14</w:t>
            </w:r>
            <w:r>
              <w:rPr>
                <w:noProof/>
                <w:webHidden/>
              </w:rPr>
              <w:fldChar w:fldCharType="end"/>
            </w:r>
          </w:hyperlink>
        </w:p>
        <w:p w14:paraId="36763C93" w14:textId="5BAEF833"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12" w:history="1">
            <w:r w:rsidRPr="00BF6DAE">
              <w:rPr>
                <w:rStyle w:val="Hyperlink"/>
                <w:noProof/>
              </w:rPr>
              <w:t>2.3 Vertaling naar onderzoek</w:t>
            </w:r>
            <w:r>
              <w:rPr>
                <w:noProof/>
                <w:webHidden/>
              </w:rPr>
              <w:tab/>
            </w:r>
            <w:r>
              <w:rPr>
                <w:noProof/>
                <w:webHidden/>
              </w:rPr>
              <w:fldChar w:fldCharType="begin"/>
            </w:r>
            <w:r>
              <w:rPr>
                <w:noProof/>
                <w:webHidden/>
              </w:rPr>
              <w:instrText xml:space="preserve"> PAGEREF _Toc201571712 \h </w:instrText>
            </w:r>
            <w:r>
              <w:rPr>
                <w:noProof/>
                <w:webHidden/>
              </w:rPr>
            </w:r>
            <w:r>
              <w:rPr>
                <w:noProof/>
                <w:webHidden/>
              </w:rPr>
              <w:fldChar w:fldCharType="separate"/>
            </w:r>
            <w:r>
              <w:rPr>
                <w:noProof/>
                <w:webHidden/>
              </w:rPr>
              <w:t>15</w:t>
            </w:r>
            <w:r>
              <w:rPr>
                <w:noProof/>
                <w:webHidden/>
              </w:rPr>
              <w:fldChar w:fldCharType="end"/>
            </w:r>
          </w:hyperlink>
        </w:p>
        <w:p w14:paraId="70FE994F" w14:textId="32794F1E" w:rsidR="00A64AD9" w:rsidRDefault="00A64AD9">
          <w:pPr>
            <w:pStyle w:val="Inhopg1"/>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13" w:history="1">
            <w:r w:rsidRPr="00BF6DAE">
              <w:rPr>
                <w:rStyle w:val="Hyperlink"/>
                <w:noProof/>
              </w:rPr>
              <w:t>Hoofdstuk 3. Methodologie</w:t>
            </w:r>
            <w:r>
              <w:rPr>
                <w:noProof/>
                <w:webHidden/>
              </w:rPr>
              <w:tab/>
            </w:r>
            <w:r>
              <w:rPr>
                <w:noProof/>
                <w:webHidden/>
              </w:rPr>
              <w:fldChar w:fldCharType="begin"/>
            </w:r>
            <w:r>
              <w:rPr>
                <w:noProof/>
                <w:webHidden/>
              </w:rPr>
              <w:instrText xml:space="preserve"> PAGEREF _Toc201571713 \h </w:instrText>
            </w:r>
            <w:r>
              <w:rPr>
                <w:noProof/>
                <w:webHidden/>
              </w:rPr>
            </w:r>
            <w:r>
              <w:rPr>
                <w:noProof/>
                <w:webHidden/>
              </w:rPr>
              <w:fldChar w:fldCharType="separate"/>
            </w:r>
            <w:r>
              <w:rPr>
                <w:noProof/>
                <w:webHidden/>
              </w:rPr>
              <w:t>18</w:t>
            </w:r>
            <w:r>
              <w:rPr>
                <w:noProof/>
                <w:webHidden/>
              </w:rPr>
              <w:fldChar w:fldCharType="end"/>
            </w:r>
          </w:hyperlink>
        </w:p>
        <w:p w14:paraId="724C5798" w14:textId="22802135"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14" w:history="1">
            <w:r w:rsidRPr="00BF6DAE">
              <w:rPr>
                <w:rStyle w:val="Hyperlink"/>
                <w:noProof/>
              </w:rPr>
              <w:t>3.1 Methoden</w:t>
            </w:r>
            <w:r>
              <w:rPr>
                <w:noProof/>
                <w:webHidden/>
              </w:rPr>
              <w:tab/>
            </w:r>
            <w:r>
              <w:rPr>
                <w:noProof/>
                <w:webHidden/>
              </w:rPr>
              <w:fldChar w:fldCharType="begin"/>
            </w:r>
            <w:r>
              <w:rPr>
                <w:noProof/>
                <w:webHidden/>
              </w:rPr>
              <w:instrText xml:space="preserve"> PAGEREF _Toc201571714 \h </w:instrText>
            </w:r>
            <w:r>
              <w:rPr>
                <w:noProof/>
                <w:webHidden/>
              </w:rPr>
            </w:r>
            <w:r>
              <w:rPr>
                <w:noProof/>
                <w:webHidden/>
              </w:rPr>
              <w:fldChar w:fldCharType="separate"/>
            </w:r>
            <w:r>
              <w:rPr>
                <w:noProof/>
                <w:webHidden/>
              </w:rPr>
              <w:t>18</w:t>
            </w:r>
            <w:r>
              <w:rPr>
                <w:noProof/>
                <w:webHidden/>
              </w:rPr>
              <w:fldChar w:fldCharType="end"/>
            </w:r>
          </w:hyperlink>
        </w:p>
        <w:p w14:paraId="75C951A2" w14:textId="54979F52"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15" w:history="1">
            <w:r w:rsidRPr="00BF6DAE">
              <w:rPr>
                <w:rStyle w:val="Hyperlink"/>
                <w:noProof/>
              </w:rPr>
              <w:t>3.2 Case beschrijving</w:t>
            </w:r>
            <w:r>
              <w:rPr>
                <w:noProof/>
                <w:webHidden/>
              </w:rPr>
              <w:tab/>
            </w:r>
            <w:r>
              <w:rPr>
                <w:noProof/>
                <w:webHidden/>
              </w:rPr>
              <w:fldChar w:fldCharType="begin"/>
            </w:r>
            <w:r>
              <w:rPr>
                <w:noProof/>
                <w:webHidden/>
              </w:rPr>
              <w:instrText xml:space="preserve"> PAGEREF _Toc201571715 \h </w:instrText>
            </w:r>
            <w:r>
              <w:rPr>
                <w:noProof/>
                <w:webHidden/>
              </w:rPr>
            </w:r>
            <w:r>
              <w:rPr>
                <w:noProof/>
                <w:webHidden/>
              </w:rPr>
              <w:fldChar w:fldCharType="separate"/>
            </w:r>
            <w:r>
              <w:rPr>
                <w:noProof/>
                <w:webHidden/>
              </w:rPr>
              <w:t>19</w:t>
            </w:r>
            <w:r>
              <w:rPr>
                <w:noProof/>
                <w:webHidden/>
              </w:rPr>
              <w:fldChar w:fldCharType="end"/>
            </w:r>
          </w:hyperlink>
        </w:p>
        <w:p w14:paraId="474DB7F3" w14:textId="2F1A8FCB"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16" w:history="1">
            <w:r w:rsidRPr="00BF6DAE">
              <w:rPr>
                <w:rStyle w:val="Hyperlink"/>
                <w:noProof/>
              </w:rPr>
              <w:t>3.2.1 Cocaïnesmokkel</w:t>
            </w:r>
            <w:r>
              <w:rPr>
                <w:noProof/>
                <w:webHidden/>
              </w:rPr>
              <w:tab/>
            </w:r>
            <w:r>
              <w:rPr>
                <w:noProof/>
                <w:webHidden/>
              </w:rPr>
              <w:fldChar w:fldCharType="begin"/>
            </w:r>
            <w:r>
              <w:rPr>
                <w:noProof/>
                <w:webHidden/>
              </w:rPr>
              <w:instrText xml:space="preserve"> PAGEREF _Toc201571716 \h </w:instrText>
            </w:r>
            <w:r>
              <w:rPr>
                <w:noProof/>
                <w:webHidden/>
              </w:rPr>
            </w:r>
            <w:r>
              <w:rPr>
                <w:noProof/>
                <w:webHidden/>
              </w:rPr>
              <w:fldChar w:fldCharType="separate"/>
            </w:r>
            <w:r>
              <w:rPr>
                <w:noProof/>
                <w:webHidden/>
              </w:rPr>
              <w:t>19</w:t>
            </w:r>
            <w:r>
              <w:rPr>
                <w:noProof/>
                <w:webHidden/>
              </w:rPr>
              <w:fldChar w:fldCharType="end"/>
            </w:r>
          </w:hyperlink>
        </w:p>
        <w:p w14:paraId="0B96C81C" w14:textId="2D72B095"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17" w:history="1">
            <w:r w:rsidRPr="00BF6DAE">
              <w:rPr>
                <w:rStyle w:val="Hyperlink"/>
                <w:noProof/>
              </w:rPr>
              <w:t>3.2.2 Kleinere havens</w:t>
            </w:r>
            <w:r>
              <w:rPr>
                <w:noProof/>
                <w:webHidden/>
              </w:rPr>
              <w:tab/>
            </w:r>
            <w:r>
              <w:rPr>
                <w:noProof/>
                <w:webHidden/>
              </w:rPr>
              <w:fldChar w:fldCharType="begin"/>
            </w:r>
            <w:r>
              <w:rPr>
                <w:noProof/>
                <w:webHidden/>
              </w:rPr>
              <w:instrText xml:space="preserve"> PAGEREF _Toc201571717 \h </w:instrText>
            </w:r>
            <w:r>
              <w:rPr>
                <w:noProof/>
                <w:webHidden/>
              </w:rPr>
            </w:r>
            <w:r>
              <w:rPr>
                <w:noProof/>
                <w:webHidden/>
              </w:rPr>
              <w:fldChar w:fldCharType="separate"/>
            </w:r>
            <w:r>
              <w:rPr>
                <w:noProof/>
                <w:webHidden/>
              </w:rPr>
              <w:t>20</w:t>
            </w:r>
            <w:r>
              <w:rPr>
                <w:noProof/>
                <w:webHidden/>
              </w:rPr>
              <w:fldChar w:fldCharType="end"/>
            </w:r>
          </w:hyperlink>
        </w:p>
        <w:p w14:paraId="3287A40D" w14:textId="569E7310"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18" w:history="1">
            <w:r w:rsidRPr="00BF6DAE">
              <w:rPr>
                <w:rStyle w:val="Hyperlink"/>
                <w:noProof/>
              </w:rPr>
              <w:t>3.3 Operationalisatie</w:t>
            </w:r>
            <w:r>
              <w:rPr>
                <w:noProof/>
                <w:webHidden/>
              </w:rPr>
              <w:tab/>
            </w:r>
            <w:r>
              <w:rPr>
                <w:noProof/>
                <w:webHidden/>
              </w:rPr>
              <w:fldChar w:fldCharType="begin"/>
            </w:r>
            <w:r>
              <w:rPr>
                <w:noProof/>
                <w:webHidden/>
              </w:rPr>
              <w:instrText xml:space="preserve"> PAGEREF _Toc201571718 \h </w:instrText>
            </w:r>
            <w:r>
              <w:rPr>
                <w:noProof/>
                <w:webHidden/>
              </w:rPr>
            </w:r>
            <w:r>
              <w:rPr>
                <w:noProof/>
                <w:webHidden/>
              </w:rPr>
              <w:fldChar w:fldCharType="separate"/>
            </w:r>
            <w:r>
              <w:rPr>
                <w:noProof/>
                <w:webHidden/>
              </w:rPr>
              <w:t>21</w:t>
            </w:r>
            <w:r>
              <w:rPr>
                <w:noProof/>
                <w:webHidden/>
              </w:rPr>
              <w:fldChar w:fldCharType="end"/>
            </w:r>
          </w:hyperlink>
        </w:p>
        <w:p w14:paraId="18AD6450" w14:textId="7FE868DA"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19" w:history="1">
            <w:r w:rsidRPr="00BF6DAE">
              <w:rPr>
                <w:rStyle w:val="Hyperlink"/>
                <w:noProof/>
              </w:rPr>
              <w:t>3.3.1 Infrastructuur &amp; geografie</w:t>
            </w:r>
            <w:r>
              <w:rPr>
                <w:noProof/>
                <w:webHidden/>
              </w:rPr>
              <w:tab/>
            </w:r>
            <w:r>
              <w:rPr>
                <w:noProof/>
                <w:webHidden/>
              </w:rPr>
              <w:fldChar w:fldCharType="begin"/>
            </w:r>
            <w:r>
              <w:rPr>
                <w:noProof/>
                <w:webHidden/>
              </w:rPr>
              <w:instrText xml:space="preserve"> PAGEREF _Toc201571719 \h </w:instrText>
            </w:r>
            <w:r>
              <w:rPr>
                <w:noProof/>
                <w:webHidden/>
              </w:rPr>
            </w:r>
            <w:r>
              <w:rPr>
                <w:noProof/>
                <w:webHidden/>
              </w:rPr>
              <w:fldChar w:fldCharType="separate"/>
            </w:r>
            <w:r>
              <w:rPr>
                <w:noProof/>
                <w:webHidden/>
              </w:rPr>
              <w:t>21</w:t>
            </w:r>
            <w:r>
              <w:rPr>
                <w:noProof/>
                <w:webHidden/>
              </w:rPr>
              <w:fldChar w:fldCharType="end"/>
            </w:r>
          </w:hyperlink>
        </w:p>
        <w:p w14:paraId="4EEDFF84" w14:textId="5971432B"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20" w:history="1">
            <w:r w:rsidRPr="00BF6DAE">
              <w:rPr>
                <w:rStyle w:val="Hyperlink"/>
                <w:noProof/>
              </w:rPr>
              <w:t>3.3.2 Regelgeving en controle</w:t>
            </w:r>
            <w:r>
              <w:rPr>
                <w:noProof/>
                <w:webHidden/>
              </w:rPr>
              <w:tab/>
            </w:r>
            <w:r>
              <w:rPr>
                <w:noProof/>
                <w:webHidden/>
              </w:rPr>
              <w:fldChar w:fldCharType="begin"/>
            </w:r>
            <w:r>
              <w:rPr>
                <w:noProof/>
                <w:webHidden/>
              </w:rPr>
              <w:instrText xml:space="preserve"> PAGEREF _Toc201571720 \h </w:instrText>
            </w:r>
            <w:r>
              <w:rPr>
                <w:noProof/>
                <w:webHidden/>
              </w:rPr>
            </w:r>
            <w:r>
              <w:rPr>
                <w:noProof/>
                <w:webHidden/>
              </w:rPr>
              <w:fldChar w:fldCharType="separate"/>
            </w:r>
            <w:r>
              <w:rPr>
                <w:noProof/>
                <w:webHidden/>
              </w:rPr>
              <w:t>22</w:t>
            </w:r>
            <w:r>
              <w:rPr>
                <w:noProof/>
                <w:webHidden/>
              </w:rPr>
              <w:fldChar w:fldCharType="end"/>
            </w:r>
          </w:hyperlink>
        </w:p>
        <w:p w14:paraId="1B705C79" w14:textId="22FDC22C"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21" w:history="1">
            <w:r w:rsidRPr="00BF6DAE">
              <w:rPr>
                <w:rStyle w:val="Hyperlink"/>
                <w:noProof/>
              </w:rPr>
              <w:t>3.3.3 Personeel en corruptie</w:t>
            </w:r>
            <w:r>
              <w:rPr>
                <w:noProof/>
                <w:webHidden/>
              </w:rPr>
              <w:tab/>
            </w:r>
            <w:r>
              <w:rPr>
                <w:noProof/>
                <w:webHidden/>
              </w:rPr>
              <w:fldChar w:fldCharType="begin"/>
            </w:r>
            <w:r>
              <w:rPr>
                <w:noProof/>
                <w:webHidden/>
              </w:rPr>
              <w:instrText xml:space="preserve"> PAGEREF _Toc201571721 \h </w:instrText>
            </w:r>
            <w:r>
              <w:rPr>
                <w:noProof/>
                <w:webHidden/>
              </w:rPr>
            </w:r>
            <w:r>
              <w:rPr>
                <w:noProof/>
                <w:webHidden/>
              </w:rPr>
              <w:fldChar w:fldCharType="separate"/>
            </w:r>
            <w:r>
              <w:rPr>
                <w:noProof/>
                <w:webHidden/>
              </w:rPr>
              <w:t>22</w:t>
            </w:r>
            <w:r>
              <w:rPr>
                <w:noProof/>
                <w:webHidden/>
              </w:rPr>
              <w:fldChar w:fldCharType="end"/>
            </w:r>
          </w:hyperlink>
        </w:p>
        <w:p w14:paraId="4098488D" w14:textId="5F9A1BF1"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22" w:history="1">
            <w:r w:rsidRPr="00BF6DAE">
              <w:rPr>
                <w:rStyle w:val="Hyperlink"/>
                <w:noProof/>
              </w:rPr>
              <w:t>3.4 Dataverzameling: documenten en respondentselectie</w:t>
            </w:r>
            <w:r>
              <w:rPr>
                <w:noProof/>
                <w:webHidden/>
              </w:rPr>
              <w:tab/>
            </w:r>
            <w:r>
              <w:rPr>
                <w:noProof/>
                <w:webHidden/>
              </w:rPr>
              <w:fldChar w:fldCharType="begin"/>
            </w:r>
            <w:r>
              <w:rPr>
                <w:noProof/>
                <w:webHidden/>
              </w:rPr>
              <w:instrText xml:space="preserve"> PAGEREF _Toc201571722 \h </w:instrText>
            </w:r>
            <w:r>
              <w:rPr>
                <w:noProof/>
                <w:webHidden/>
              </w:rPr>
            </w:r>
            <w:r>
              <w:rPr>
                <w:noProof/>
                <w:webHidden/>
              </w:rPr>
              <w:fldChar w:fldCharType="separate"/>
            </w:r>
            <w:r>
              <w:rPr>
                <w:noProof/>
                <w:webHidden/>
              </w:rPr>
              <w:t>23</w:t>
            </w:r>
            <w:r>
              <w:rPr>
                <w:noProof/>
                <w:webHidden/>
              </w:rPr>
              <w:fldChar w:fldCharType="end"/>
            </w:r>
          </w:hyperlink>
        </w:p>
        <w:p w14:paraId="2D2424B6" w14:textId="3BC878A3"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23" w:history="1">
            <w:r w:rsidRPr="00BF6DAE">
              <w:rPr>
                <w:rStyle w:val="Hyperlink"/>
                <w:noProof/>
              </w:rPr>
              <w:t>3.4.1 Etnografisch onderzoek</w:t>
            </w:r>
            <w:r>
              <w:rPr>
                <w:noProof/>
                <w:webHidden/>
              </w:rPr>
              <w:tab/>
            </w:r>
            <w:r>
              <w:rPr>
                <w:noProof/>
                <w:webHidden/>
              </w:rPr>
              <w:fldChar w:fldCharType="begin"/>
            </w:r>
            <w:r>
              <w:rPr>
                <w:noProof/>
                <w:webHidden/>
              </w:rPr>
              <w:instrText xml:space="preserve"> PAGEREF _Toc201571723 \h </w:instrText>
            </w:r>
            <w:r>
              <w:rPr>
                <w:noProof/>
                <w:webHidden/>
              </w:rPr>
            </w:r>
            <w:r>
              <w:rPr>
                <w:noProof/>
                <w:webHidden/>
              </w:rPr>
              <w:fldChar w:fldCharType="separate"/>
            </w:r>
            <w:r>
              <w:rPr>
                <w:noProof/>
                <w:webHidden/>
              </w:rPr>
              <w:t>25</w:t>
            </w:r>
            <w:r>
              <w:rPr>
                <w:noProof/>
                <w:webHidden/>
              </w:rPr>
              <w:fldChar w:fldCharType="end"/>
            </w:r>
          </w:hyperlink>
        </w:p>
        <w:p w14:paraId="5EA12BA3" w14:textId="7A4160D2"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24" w:history="1">
            <w:r w:rsidRPr="00BF6DAE">
              <w:rPr>
                <w:rStyle w:val="Hyperlink"/>
                <w:noProof/>
              </w:rPr>
              <w:t>3.5 Verantwoording data-analyse</w:t>
            </w:r>
            <w:r>
              <w:rPr>
                <w:noProof/>
                <w:webHidden/>
              </w:rPr>
              <w:tab/>
            </w:r>
            <w:r>
              <w:rPr>
                <w:noProof/>
                <w:webHidden/>
              </w:rPr>
              <w:fldChar w:fldCharType="begin"/>
            </w:r>
            <w:r>
              <w:rPr>
                <w:noProof/>
                <w:webHidden/>
              </w:rPr>
              <w:instrText xml:space="preserve"> PAGEREF _Toc201571724 \h </w:instrText>
            </w:r>
            <w:r>
              <w:rPr>
                <w:noProof/>
                <w:webHidden/>
              </w:rPr>
            </w:r>
            <w:r>
              <w:rPr>
                <w:noProof/>
                <w:webHidden/>
              </w:rPr>
              <w:fldChar w:fldCharType="separate"/>
            </w:r>
            <w:r>
              <w:rPr>
                <w:noProof/>
                <w:webHidden/>
              </w:rPr>
              <w:t>26</w:t>
            </w:r>
            <w:r>
              <w:rPr>
                <w:noProof/>
                <w:webHidden/>
              </w:rPr>
              <w:fldChar w:fldCharType="end"/>
            </w:r>
          </w:hyperlink>
        </w:p>
        <w:p w14:paraId="6813FE07" w14:textId="76B5DB39"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25" w:history="1">
            <w:r w:rsidRPr="00BF6DAE">
              <w:rPr>
                <w:rStyle w:val="Hyperlink"/>
                <w:noProof/>
              </w:rPr>
              <w:t>3.6 Validiteit en betrouwbaarheid</w:t>
            </w:r>
            <w:r>
              <w:rPr>
                <w:noProof/>
                <w:webHidden/>
              </w:rPr>
              <w:tab/>
            </w:r>
            <w:r>
              <w:rPr>
                <w:noProof/>
                <w:webHidden/>
              </w:rPr>
              <w:fldChar w:fldCharType="begin"/>
            </w:r>
            <w:r>
              <w:rPr>
                <w:noProof/>
                <w:webHidden/>
              </w:rPr>
              <w:instrText xml:space="preserve"> PAGEREF _Toc201571725 \h </w:instrText>
            </w:r>
            <w:r>
              <w:rPr>
                <w:noProof/>
                <w:webHidden/>
              </w:rPr>
            </w:r>
            <w:r>
              <w:rPr>
                <w:noProof/>
                <w:webHidden/>
              </w:rPr>
              <w:fldChar w:fldCharType="separate"/>
            </w:r>
            <w:r>
              <w:rPr>
                <w:noProof/>
                <w:webHidden/>
              </w:rPr>
              <w:t>28</w:t>
            </w:r>
            <w:r>
              <w:rPr>
                <w:noProof/>
                <w:webHidden/>
              </w:rPr>
              <w:fldChar w:fldCharType="end"/>
            </w:r>
          </w:hyperlink>
        </w:p>
        <w:p w14:paraId="62054F5F" w14:textId="7EDD497F" w:rsidR="00A64AD9" w:rsidRDefault="00A64AD9">
          <w:pPr>
            <w:pStyle w:val="Inhopg1"/>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26" w:history="1">
            <w:r w:rsidRPr="00BF6DAE">
              <w:rPr>
                <w:rStyle w:val="Hyperlink"/>
                <w:noProof/>
              </w:rPr>
              <w:t>Hoofdstuk 4. Resultaten</w:t>
            </w:r>
            <w:r>
              <w:rPr>
                <w:noProof/>
                <w:webHidden/>
              </w:rPr>
              <w:tab/>
            </w:r>
            <w:r>
              <w:rPr>
                <w:noProof/>
                <w:webHidden/>
              </w:rPr>
              <w:fldChar w:fldCharType="begin"/>
            </w:r>
            <w:r>
              <w:rPr>
                <w:noProof/>
                <w:webHidden/>
              </w:rPr>
              <w:instrText xml:space="preserve"> PAGEREF _Toc201571726 \h </w:instrText>
            </w:r>
            <w:r>
              <w:rPr>
                <w:noProof/>
                <w:webHidden/>
              </w:rPr>
            </w:r>
            <w:r>
              <w:rPr>
                <w:noProof/>
                <w:webHidden/>
              </w:rPr>
              <w:fldChar w:fldCharType="separate"/>
            </w:r>
            <w:r>
              <w:rPr>
                <w:noProof/>
                <w:webHidden/>
              </w:rPr>
              <w:t>31</w:t>
            </w:r>
            <w:r>
              <w:rPr>
                <w:noProof/>
                <w:webHidden/>
              </w:rPr>
              <w:fldChar w:fldCharType="end"/>
            </w:r>
          </w:hyperlink>
        </w:p>
        <w:p w14:paraId="00C2E0E2" w14:textId="29002F63"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27" w:history="1">
            <w:r w:rsidRPr="00BF6DAE">
              <w:rPr>
                <w:rStyle w:val="Hyperlink"/>
                <w:noProof/>
              </w:rPr>
              <w:t>4.1 Faciliterende factoren: oorzaken en kwetsbaarheden</w:t>
            </w:r>
            <w:r>
              <w:rPr>
                <w:noProof/>
                <w:webHidden/>
              </w:rPr>
              <w:tab/>
            </w:r>
            <w:r>
              <w:rPr>
                <w:noProof/>
                <w:webHidden/>
              </w:rPr>
              <w:fldChar w:fldCharType="begin"/>
            </w:r>
            <w:r>
              <w:rPr>
                <w:noProof/>
                <w:webHidden/>
              </w:rPr>
              <w:instrText xml:space="preserve"> PAGEREF _Toc201571727 \h </w:instrText>
            </w:r>
            <w:r>
              <w:rPr>
                <w:noProof/>
                <w:webHidden/>
              </w:rPr>
            </w:r>
            <w:r>
              <w:rPr>
                <w:noProof/>
                <w:webHidden/>
              </w:rPr>
              <w:fldChar w:fldCharType="separate"/>
            </w:r>
            <w:r>
              <w:rPr>
                <w:noProof/>
                <w:webHidden/>
              </w:rPr>
              <w:t>31</w:t>
            </w:r>
            <w:r>
              <w:rPr>
                <w:noProof/>
                <w:webHidden/>
              </w:rPr>
              <w:fldChar w:fldCharType="end"/>
            </w:r>
          </w:hyperlink>
        </w:p>
        <w:p w14:paraId="4F39EAC2" w14:textId="703B01FC"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28" w:history="1">
            <w:r w:rsidRPr="00BF6DAE">
              <w:rPr>
                <w:rStyle w:val="Hyperlink"/>
                <w:noProof/>
              </w:rPr>
              <w:t>4.1.1 Actoren en netwerken: kwetsbaarheid personeel</w:t>
            </w:r>
            <w:r>
              <w:rPr>
                <w:noProof/>
                <w:webHidden/>
              </w:rPr>
              <w:tab/>
            </w:r>
            <w:r>
              <w:rPr>
                <w:noProof/>
                <w:webHidden/>
              </w:rPr>
              <w:fldChar w:fldCharType="begin"/>
            </w:r>
            <w:r>
              <w:rPr>
                <w:noProof/>
                <w:webHidden/>
              </w:rPr>
              <w:instrText xml:space="preserve"> PAGEREF _Toc201571728 \h </w:instrText>
            </w:r>
            <w:r>
              <w:rPr>
                <w:noProof/>
                <w:webHidden/>
              </w:rPr>
            </w:r>
            <w:r>
              <w:rPr>
                <w:noProof/>
                <w:webHidden/>
              </w:rPr>
              <w:fldChar w:fldCharType="separate"/>
            </w:r>
            <w:r>
              <w:rPr>
                <w:noProof/>
                <w:webHidden/>
              </w:rPr>
              <w:t>31</w:t>
            </w:r>
            <w:r>
              <w:rPr>
                <w:noProof/>
                <w:webHidden/>
              </w:rPr>
              <w:fldChar w:fldCharType="end"/>
            </w:r>
          </w:hyperlink>
        </w:p>
        <w:p w14:paraId="7BEFF834" w14:textId="730792A2"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29" w:history="1">
            <w:r w:rsidRPr="00BF6DAE">
              <w:rPr>
                <w:rStyle w:val="Hyperlink"/>
                <w:noProof/>
              </w:rPr>
              <w:t>4.1.2 Regelgeving &amp; controle: ontoereikendheid screening</w:t>
            </w:r>
            <w:r>
              <w:rPr>
                <w:noProof/>
                <w:webHidden/>
              </w:rPr>
              <w:tab/>
            </w:r>
            <w:r>
              <w:rPr>
                <w:noProof/>
                <w:webHidden/>
              </w:rPr>
              <w:fldChar w:fldCharType="begin"/>
            </w:r>
            <w:r>
              <w:rPr>
                <w:noProof/>
                <w:webHidden/>
              </w:rPr>
              <w:instrText xml:space="preserve"> PAGEREF _Toc201571729 \h </w:instrText>
            </w:r>
            <w:r>
              <w:rPr>
                <w:noProof/>
                <w:webHidden/>
              </w:rPr>
            </w:r>
            <w:r>
              <w:rPr>
                <w:noProof/>
                <w:webHidden/>
              </w:rPr>
              <w:fldChar w:fldCharType="separate"/>
            </w:r>
            <w:r>
              <w:rPr>
                <w:noProof/>
                <w:webHidden/>
              </w:rPr>
              <w:t>34</w:t>
            </w:r>
            <w:r>
              <w:rPr>
                <w:noProof/>
                <w:webHidden/>
              </w:rPr>
              <w:fldChar w:fldCharType="end"/>
            </w:r>
          </w:hyperlink>
        </w:p>
        <w:p w14:paraId="4011E57E" w14:textId="55F37700"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30" w:history="1">
            <w:r w:rsidRPr="00BF6DAE">
              <w:rPr>
                <w:rStyle w:val="Hyperlink"/>
                <w:noProof/>
              </w:rPr>
              <w:t>4.1.3 Regelgeving en controle: ontoereikendheid samenwerking</w:t>
            </w:r>
            <w:r>
              <w:rPr>
                <w:noProof/>
                <w:webHidden/>
              </w:rPr>
              <w:tab/>
            </w:r>
            <w:r>
              <w:rPr>
                <w:noProof/>
                <w:webHidden/>
              </w:rPr>
              <w:fldChar w:fldCharType="begin"/>
            </w:r>
            <w:r>
              <w:rPr>
                <w:noProof/>
                <w:webHidden/>
              </w:rPr>
              <w:instrText xml:space="preserve"> PAGEREF _Toc201571730 \h </w:instrText>
            </w:r>
            <w:r>
              <w:rPr>
                <w:noProof/>
                <w:webHidden/>
              </w:rPr>
            </w:r>
            <w:r>
              <w:rPr>
                <w:noProof/>
                <w:webHidden/>
              </w:rPr>
              <w:fldChar w:fldCharType="separate"/>
            </w:r>
            <w:r>
              <w:rPr>
                <w:noProof/>
                <w:webHidden/>
              </w:rPr>
              <w:t>37</w:t>
            </w:r>
            <w:r>
              <w:rPr>
                <w:noProof/>
                <w:webHidden/>
              </w:rPr>
              <w:fldChar w:fldCharType="end"/>
            </w:r>
          </w:hyperlink>
        </w:p>
        <w:p w14:paraId="099DDD55" w14:textId="5E83C613"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31" w:history="1">
            <w:r w:rsidRPr="00BF6DAE">
              <w:rPr>
                <w:rStyle w:val="Hyperlink"/>
                <w:noProof/>
              </w:rPr>
              <w:t>4.1.4 Ruimtelijke factoren: tekortkoming beveiligingsmethode</w:t>
            </w:r>
            <w:r>
              <w:rPr>
                <w:noProof/>
                <w:webHidden/>
              </w:rPr>
              <w:tab/>
            </w:r>
            <w:r>
              <w:rPr>
                <w:noProof/>
                <w:webHidden/>
              </w:rPr>
              <w:fldChar w:fldCharType="begin"/>
            </w:r>
            <w:r>
              <w:rPr>
                <w:noProof/>
                <w:webHidden/>
              </w:rPr>
              <w:instrText xml:space="preserve"> PAGEREF _Toc201571731 \h </w:instrText>
            </w:r>
            <w:r>
              <w:rPr>
                <w:noProof/>
                <w:webHidden/>
              </w:rPr>
            </w:r>
            <w:r>
              <w:rPr>
                <w:noProof/>
                <w:webHidden/>
              </w:rPr>
              <w:fldChar w:fldCharType="separate"/>
            </w:r>
            <w:r>
              <w:rPr>
                <w:noProof/>
                <w:webHidden/>
              </w:rPr>
              <w:t>39</w:t>
            </w:r>
            <w:r>
              <w:rPr>
                <w:noProof/>
                <w:webHidden/>
              </w:rPr>
              <w:fldChar w:fldCharType="end"/>
            </w:r>
          </w:hyperlink>
        </w:p>
        <w:p w14:paraId="0840AF18" w14:textId="7CFEA9EA"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32" w:history="1">
            <w:r w:rsidRPr="00BF6DAE">
              <w:rPr>
                <w:rStyle w:val="Hyperlink"/>
                <w:noProof/>
              </w:rPr>
              <w:t>4.1.5 Import- &amp; export fases: kwetsbaarheid proces</w:t>
            </w:r>
            <w:r>
              <w:rPr>
                <w:noProof/>
                <w:webHidden/>
              </w:rPr>
              <w:tab/>
            </w:r>
            <w:r>
              <w:rPr>
                <w:noProof/>
                <w:webHidden/>
              </w:rPr>
              <w:fldChar w:fldCharType="begin"/>
            </w:r>
            <w:r>
              <w:rPr>
                <w:noProof/>
                <w:webHidden/>
              </w:rPr>
              <w:instrText xml:space="preserve"> PAGEREF _Toc201571732 \h </w:instrText>
            </w:r>
            <w:r>
              <w:rPr>
                <w:noProof/>
                <w:webHidden/>
              </w:rPr>
            </w:r>
            <w:r>
              <w:rPr>
                <w:noProof/>
                <w:webHidden/>
              </w:rPr>
              <w:fldChar w:fldCharType="separate"/>
            </w:r>
            <w:r>
              <w:rPr>
                <w:noProof/>
                <w:webHidden/>
              </w:rPr>
              <w:t>42</w:t>
            </w:r>
            <w:r>
              <w:rPr>
                <w:noProof/>
                <w:webHidden/>
              </w:rPr>
              <w:fldChar w:fldCharType="end"/>
            </w:r>
          </w:hyperlink>
        </w:p>
        <w:p w14:paraId="3489DB73" w14:textId="5DC2BEFD"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33" w:history="1">
            <w:r w:rsidRPr="00BF6DAE">
              <w:rPr>
                <w:rStyle w:val="Hyperlink"/>
                <w:noProof/>
              </w:rPr>
              <w:t>4.2 Hinderende factoren voor cocaïnesmokkel</w:t>
            </w:r>
            <w:r>
              <w:rPr>
                <w:noProof/>
                <w:webHidden/>
              </w:rPr>
              <w:tab/>
            </w:r>
            <w:r>
              <w:rPr>
                <w:noProof/>
                <w:webHidden/>
              </w:rPr>
              <w:fldChar w:fldCharType="begin"/>
            </w:r>
            <w:r>
              <w:rPr>
                <w:noProof/>
                <w:webHidden/>
              </w:rPr>
              <w:instrText xml:space="preserve"> PAGEREF _Toc201571733 \h </w:instrText>
            </w:r>
            <w:r>
              <w:rPr>
                <w:noProof/>
                <w:webHidden/>
              </w:rPr>
            </w:r>
            <w:r>
              <w:rPr>
                <w:noProof/>
                <w:webHidden/>
              </w:rPr>
              <w:fldChar w:fldCharType="separate"/>
            </w:r>
            <w:r>
              <w:rPr>
                <w:noProof/>
                <w:webHidden/>
              </w:rPr>
              <w:t>45</w:t>
            </w:r>
            <w:r>
              <w:rPr>
                <w:noProof/>
                <w:webHidden/>
              </w:rPr>
              <w:fldChar w:fldCharType="end"/>
            </w:r>
          </w:hyperlink>
        </w:p>
        <w:p w14:paraId="27B4994E" w14:textId="2C85B33E"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34" w:history="1">
            <w:r w:rsidRPr="00BF6DAE">
              <w:rPr>
                <w:rStyle w:val="Hyperlink"/>
                <w:noProof/>
              </w:rPr>
              <w:t>4.2.1 Regelgeving en controle: tevredenheid samenwerking, haven-VOG &amp; voorlichting</w:t>
            </w:r>
            <w:r>
              <w:rPr>
                <w:noProof/>
                <w:webHidden/>
              </w:rPr>
              <w:tab/>
            </w:r>
            <w:r>
              <w:rPr>
                <w:noProof/>
                <w:webHidden/>
              </w:rPr>
              <w:fldChar w:fldCharType="begin"/>
            </w:r>
            <w:r>
              <w:rPr>
                <w:noProof/>
                <w:webHidden/>
              </w:rPr>
              <w:instrText xml:space="preserve"> PAGEREF _Toc201571734 \h </w:instrText>
            </w:r>
            <w:r>
              <w:rPr>
                <w:noProof/>
                <w:webHidden/>
              </w:rPr>
            </w:r>
            <w:r>
              <w:rPr>
                <w:noProof/>
                <w:webHidden/>
              </w:rPr>
              <w:fldChar w:fldCharType="separate"/>
            </w:r>
            <w:r>
              <w:rPr>
                <w:noProof/>
                <w:webHidden/>
              </w:rPr>
              <w:t>45</w:t>
            </w:r>
            <w:r>
              <w:rPr>
                <w:noProof/>
                <w:webHidden/>
              </w:rPr>
              <w:fldChar w:fldCharType="end"/>
            </w:r>
          </w:hyperlink>
        </w:p>
        <w:p w14:paraId="566A0699" w14:textId="6EF26ABE" w:rsidR="00A64AD9" w:rsidRDefault="00A64AD9">
          <w:pPr>
            <w:pStyle w:val="Inhopg3"/>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35" w:history="1">
            <w:r w:rsidRPr="00BF6DAE">
              <w:rPr>
                <w:rStyle w:val="Hyperlink"/>
                <w:noProof/>
              </w:rPr>
              <w:t>4.2.2 Ruimtelijke factoren: kleinschaligheid als voordeel</w:t>
            </w:r>
            <w:r>
              <w:rPr>
                <w:noProof/>
                <w:webHidden/>
              </w:rPr>
              <w:tab/>
            </w:r>
            <w:r>
              <w:rPr>
                <w:noProof/>
                <w:webHidden/>
              </w:rPr>
              <w:fldChar w:fldCharType="begin"/>
            </w:r>
            <w:r>
              <w:rPr>
                <w:noProof/>
                <w:webHidden/>
              </w:rPr>
              <w:instrText xml:space="preserve"> PAGEREF _Toc201571735 \h </w:instrText>
            </w:r>
            <w:r>
              <w:rPr>
                <w:noProof/>
                <w:webHidden/>
              </w:rPr>
            </w:r>
            <w:r>
              <w:rPr>
                <w:noProof/>
                <w:webHidden/>
              </w:rPr>
              <w:fldChar w:fldCharType="separate"/>
            </w:r>
            <w:r>
              <w:rPr>
                <w:noProof/>
                <w:webHidden/>
              </w:rPr>
              <w:t>48</w:t>
            </w:r>
            <w:r>
              <w:rPr>
                <w:noProof/>
                <w:webHidden/>
              </w:rPr>
              <w:fldChar w:fldCharType="end"/>
            </w:r>
          </w:hyperlink>
        </w:p>
        <w:p w14:paraId="3C8BFD70" w14:textId="4C5D4A43" w:rsidR="00A64AD9" w:rsidRDefault="00A64AD9">
          <w:pPr>
            <w:pStyle w:val="Inhopg1"/>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36" w:history="1">
            <w:r w:rsidRPr="00BF6DAE">
              <w:rPr>
                <w:rStyle w:val="Hyperlink"/>
                <w:noProof/>
              </w:rPr>
              <w:t>Hoofdstuk 5. Conclusie en discussie</w:t>
            </w:r>
            <w:r>
              <w:rPr>
                <w:noProof/>
                <w:webHidden/>
              </w:rPr>
              <w:tab/>
            </w:r>
            <w:r>
              <w:rPr>
                <w:noProof/>
                <w:webHidden/>
              </w:rPr>
              <w:fldChar w:fldCharType="begin"/>
            </w:r>
            <w:r>
              <w:rPr>
                <w:noProof/>
                <w:webHidden/>
              </w:rPr>
              <w:instrText xml:space="preserve"> PAGEREF _Toc201571736 \h </w:instrText>
            </w:r>
            <w:r>
              <w:rPr>
                <w:noProof/>
                <w:webHidden/>
              </w:rPr>
            </w:r>
            <w:r>
              <w:rPr>
                <w:noProof/>
                <w:webHidden/>
              </w:rPr>
              <w:fldChar w:fldCharType="separate"/>
            </w:r>
            <w:r>
              <w:rPr>
                <w:noProof/>
                <w:webHidden/>
              </w:rPr>
              <w:t>51</w:t>
            </w:r>
            <w:r>
              <w:rPr>
                <w:noProof/>
                <w:webHidden/>
              </w:rPr>
              <w:fldChar w:fldCharType="end"/>
            </w:r>
          </w:hyperlink>
        </w:p>
        <w:p w14:paraId="61869411" w14:textId="6331C37A"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37" w:history="1">
            <w:r w:rsidRPr="00BF6DAE">
              <w:rPr>
                <w:rStyle w:val="Hyperlink"/>
                <w:noProof/>
              </w:rPr>
              <w:t>5.1 Spanningsvelden</w:t>
            </w:r>
            <w:r>
              <w:rPr>
                <w:noProof/>
                <w:webHidden/>
              </w:rPr>
              <w:tab/>
            </w:r>
            <w:r>
              <w:rPr>
                <w:noProof/>
                <w:webHidden/>
              </w:rPr>
              <w:fldChar w:fldCharType="begin"/>
            </w:r>
            <w:r>
              <w:rPr>
                <w:noProof/>
                <w:webHidden/>
              </w:rPr>
              <w:instrText xml:space="preserve"> PAGEREF _Toc201571737 \h </w:instrText>
            </w:r>
            <w:r>
              <w:rPr>
                <w:noProof/>
                <w:webHidden/>
              </w:rPr>
            </w:r>
            <w:r>
              <w:rPr>
                <w:noProof/>
                <w:webHidden/>
              </w:rPr>
              <w:fldChar w:fldCharType="separate"/>
            </w:r>
            <w:r>
              <w:rPr>
                <w:noProof/>
                <w:webHidden/>
              </w:rPr>
              <w:t>53</w:t>
            </w:r>
            <w:r>
              <w:rPr>
                <w:noProof/>
                <w:webHidden/>
              </w:rPr>
              <w:fldChar w:fldCharType="end"/>
            </w:r>
          </w:hyperlink>
        </w:p>
        <w:p w14:paraId="02EB3CFA" w14:textId="31D33BEB"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38" w:history="1">
            <w:r w:rsidRPr="00BF6DAE">
              <w:rPr>
                <w:rStyle w:val="Hyperlink"/>
                <w:noProof/>
              </w:rPr>
              <w:t>5.2 Aanbevelingen voor de praktijk</w:t>
            </w:r>
            <w:r>
              <w:rPr>
                <w:noProof/>
                <w:webHidden/>
              </w:rPr>
              <w:tab/>
            </w:r>
            <w:r>
              <w:rPr>
                <w:noProof/>
                <w:webHidden/>
              </w:rPr>
              <w:fldChar w:fldCharType="begin"/>
            </w:r>
            <w:r>
              <w:rPr>
                <w:noProof/>
                <w:webHidden/>
              </w:rPr>
              <w:instrText xml:space="preserve"> PAGEREF _Toc201571738 \h </w:instrText>
            </w:r>
            <w:r>
              <w:rPr>
                <w:noProof/>
                <w:webHidden/>
              </w:rPr>
            </w:r>
            <w:r>
              <w:rPr>
                <w:noProof/>
                <w:webHidden/>
              </w:rPr>
              <w:fldChar w:fldCharType="separate"/>
            </w:r>
            <w:r>
              <w:rPr>
                <w:noProof/>
                <w:webHidden/>
              </w:rPr>
              <w:t>54</w:t>
            </w:r>
            <w:r>
              <w:rPr>
                <w:noProof/>
                <w:webHidden/>
              </w:rPr>
              <w:fldChar w:fldCharType="end"/>
            </w:r>
          </w:hyperlink>
        </w:p>
        <w:p w14:paraId="158EEC69" w14:textId="346B09F0" w:rsidR="00A64AD9" w:rsidRDefault="00A64AD9">
          <w:pPr>
            <w:pStyle w:val="Inhopg2"/>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39" w:history="1">
            <w:r w:rsidRPr="00BF6DAE">
              <w:rPr>
                <w:rStyle w:val="Hyperlink"/>
                <w:noProof/>
              </w:rPr>
              <w:t>5.3 Reflectie en vervolgonderzoek</w:t>
            </w:r>
            <w:r>
              <w:rPr>
                <w:noProof/>
                <w:webHidden/>
              </w:rPr>
              <w:tab/>
            </w:r>
            <w:r>
              <w:rPr>
                <w:noProof/>
                <w:webHidden/>
              </w:rPr>
              <w:fldChar w:fldCharType="begin"/>
            </w:r>
            <w:r>
              <w:rPr>
                <w:noProof/>
                <w:webHidden/>
              </w:rPr>
              <w:instrText xml:space="preserve"> PAGEREF _Toc201571739 \h </w:instrText>
            </w:r>
            <w:r>
              <w:rPr>
                <w:noProof/>
                <w:webHidden/>
              </w:rPr>
            </w:r>
            <w:r>
              <w:rPr>
                <w:noProof/>
                <w:webHidden/>
              </w:rPr>
              <w:fldChar w:fldCharType="separate"/>
            </w:r>
            <w:r>
              <w:rPr>
                <w:noProof/>
                <w:webHidden/>
              </w:rPr>
              <w:t>56</w:t>
            </w:r>
            <w:r>
              <w:rPr>
                <w:noProof/>
                <w:webHidden/>
              </w:rPr>
              <w:fldChar w:fldCharType="end"/>
            </w:r>
          </w:hyperlink>
        </w:p>
        <w:p w14:paraId="2710245B" w14:textId="1CC45BA5" w:rsidR="00A64AD9" w:rsidRDefault="00A64AD9">
          <w:pPr>
            <w:pStyle w:val="Inhopg1"/>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40" w:history="1">
            <w:r w:rsidRPr="00BF6DAE">
              <w:rPr>
                <w:rStyle w:val="Hyperlink"/>
                <w:noProof/>
              </w:rPr>
              <w:t>Literatuurlijst</w:t>
            </w:r>
            <w:r>
              <w:rPr>
                <w:noProof/>
                <w:webHidden/>
              </w:rPr>
              <w:tab/>
            </w:r>
            <w:r>
              <w:rPr>
                <w:noProof/>
                <w:webHidden/>
              </w:rPr>
              <w:fldChar w:fldCharType="begin"/>
            </w:r>
            <w:r>
              <w:rPr>
                <w:noProof/>
                <w:webHidden/>
              </w:rPr>
              <w:instrText xml:space="preserve"> PAGEREF _Toc201571740 \h </w:instrText>
            </w:r>
            <w:r>
              <w:rPr>
                <w:noProof/>
                <w:webHidden/>
              </w:rPr>
            </w:r>
            <w:r>
              <w:rPr>
                <w:noProof/>
                <w:webHidden/>
              </w:rPr>
              <w:fldChar w:fldCharType="separate"/>
            </w:r>
            <w:r>
              <w:rPr>
                <w:noProof/>
                <w:webHidden/>
              </w:rPr>
              <w:t>60</w:t>
            </w:r>
            <w:r>
              <w:rPr>
                <w:noProof/>
                <w:webHidden/>
              </w:rPr>
              <w:fldChar w:fldCharType="end"/>
            </w:r>
          </w:hyperlink>
        </w:p>
        <w:p w14:paraId="314F87FB" w14:textId="78C50076" w:rsidR="00A64AD9" w:rsidRDefault="00A64AD9">
          <w:pPr>
            <w:pStyle w:val="Inhopg1"/>
            <w:tabs>
              <w:tab w:val="right" w:leader="hyphen" w:pos="9016"/>
            </w:tabs>
            <w:rPr>
              <w:rFonts w:asciiTheme="minorHAnsi" w:eastAsiaTheme="minorEastAsia" w:hAnsiTheme="minorHAnsi" w:cstheme="minorBidi"/>
              <w:noProof/>
              <w:color w:val="auto"/>
              <w:kern w:val="2"/>
              <w:lang w:eastAsia="nl-NL"/>
              <w14:ligatures w14:val="standardContextual"/>
            </w:rPr>
          </w:pPr>
          <w:hyperlink w:anchor="_Toc201571741" w:history="1">
            <w:r w:rsidRPr="00BF6DAE">
              <w:rPr>
                <w:rStyle w:val="Hyperlink"/>
                <w:noProof/>
              </w:rPr>
              <w:t>Bijlagen</w:t>
            </w:r>
            <w:r>
              <w:rPr>
                <w:noProof/>
                <w:webHidden/>
              </w:rPr>
              <w:tab/>
            </w:r>
            <w:r>
              <w:rPr>
                <w:noProof/>
                <w:webHidden/>
              </w:rPr>
              <w:fldChar w:fldCharType="begin"/>
            </w:r>
            <w:r>
              <w:rPr>
                <w:noProof/>
                <w:webHidden/>
              </w:rPr>
              <w:instrText xml:space="preserve"> PAGEREF _Toc201571741 \h </w:instrText>
            </w:r>
            <w:r>
              <w:rPr>
                <w:noProof/>
                <w:webHidden/>
              </w:rPr>
            </w:r>
            <w:r>
              <w:rPr>
                <w:noProof/>
                <w:webHidden/>
              </w:rPr>
              <w:fldChar w:fldCharType="separate"/>
            </w:r>
            <w:r>
              <w:rPr>
                <w:noProof/>
                <w:webHidden/>
              </w:rPr>
              <w:t>65</w:t>
            </w:r>
            <w:r>
              <w:rPr>
                <w:noProof/>
                <w:webHidden/>
              </w:rPr>
              <w:fldChar w:fldCharType="end"/>
            </w:r>
          </w:hyperlink>
        </w:p>
        <w:p w14:paraId="165C6D4E" w14:textId="5320889E" w:rsidR="693ABE28" w:rsidRDefault="53EDAA60" w:rsidP="00675956">
          <w:pPr>
            <w:pStyle w:val="Inhopg1"/>
            <w:tabs>
              <w:tab w:val="right" w:leader="hyphen" w:pos="9015"/>
            </w:tabs>
            <w:spacing w:after="0" w:line="360" w:lineRule="auto"/>
            <w:rPr>
              <w:rStyle w:val="Hyperlink"/>
              <w:color w:val="auto"/>
            </w:rPr>
          </w:pPr>
          <w:r>
            <w:fldChar w:fldCharType="end"/>
          </w:r>
        </w:p>
      </w:sdtContent>
    </w:sdt>
    <w:p w14:paraId="64779AA3" w14:textId="77777777" w:rsidR="008413A5" w:rsidRDefault="008413A5" w:rsidP="00675956">
      <w:pPr>
        <w:pStyle w:val="Kop1"/>
        <w:spacing w:line="360" w:lineRule="auto"/>
        <w:rPr>
          <w:color w:val="auto"/>
        </w:rPr>
      </w:pPr>
      <w:bookmarkStart w:id="2" w:name="_Toc991490303"/>
      <w:bookmarkStart w:id="3" w:name="_Toc737116179"/>
    </w:p>
    <w:p w14:paraId="14F71D2D" w14:textId="77777777" w:rsidR="008413A5" w:rsidRDefault="008413A5" w:rsidP="00675956">
      <w:pPr>
        <w:pStyle w:val="Kop1"/>
        <w:spacing w:line="360" w:lineRule="auto"/>
        <w:rPr>
          <w:color w:val="auto"/>
        </w:rPr>
      </w:pPr>
    </w:p>
    <w:p w14:paraId="5C858CED" w14:textId="77777777" w:rsidR="008413A5" w:rsidRDefault="008413A5" w:rsidP="00675956">
      <w:pPr>
        <w:pStyle w:val="Kop1"/>
        <w:spacing w:line="360" w:lineRule="auto"/>
        <w:rPr>
          <w:color w:val="auto"/>
        </w:rPr>
      </w:pPr>
    </w:p>
    <w:p w14:paraId="5F5C4918" w14:textId="77777777" w:rsidR="008413A5" w:rsidRDefault="008413A5" w:rsidP="00675956">
      <w:pPr>
        <w:pStyle w:val="Kop1"/>
        <w:spacing w:line="360" w:lineRule="auto"/>
        <w:rPr>
          <w:color w:val="auto"/>
        </w:rPr>
      </w:pPr>
    </w:p>
    <w:p w14:paraId="5A4DB004" w14:textId="77777777" w:rsidR="008413A5" w:rsidRDefault="008413A5" w:rsidP="00675956">
      <w:pPr>
        <w:pStyle w:val="Kop1"/>
        <w:spacing w:line="360" w:lineRule="auto"/>
        <w:rPr>
          <w:color w:val="auto"/>
        </w:rPr>
      </w:pPr>
    </w:p>
    <w:p w14:paraId="01047A06" w14:textId="77777777" w:rsidR="008413A5" w:rsidRDefault="008413A5" w:rsidP="00675956">
      <w:pPr>
        <w:pStyle w:val="Kop1"/>
        <w:spacing w:line="360" w:lineRule="auto"/>
        <w:rPr>
          <w:color w:val="auto"/>
        </w:rPr>
      </w:pPr>
    </w:p>
    <w:p w14:paraId="15035677" w14:textId="77777777" w:rsidR="008413A5" w:rsidRDefault="008413A5" w:rsidP="00675956">
      <w:pPr>
        <w:pStyle w:val="Kop1"/>
        <w:spacing w:line="360" w:lineRule="auto"/>
        <w:rPr>
          <w:color w:val="auto"/>
        </w:rPr>
      </w:pPr>
    </w:p>
    <w:p w14:paraId="1F1CDD63" w14:textId="77777777" w:rsidR="008413A5" w:rsidRDefault="008413A5" w:rsidP="00675956">
      <w:pPr>
        <w:pStyle w:val="Kop1"/>
        <w:spacing w:line="360" w:lineRule="auto"/>
        <w:rPr>
          <w:color w:val="auto"/>
        </w:rPr>
      </w:pPr>
    </w:p>
    <w:p w14:paraId="2D29C97D" w14:textId="77777777" w:rsidR="008413A5" w:rsidRDefault="008413A5" w:rsidP="00675956">
      <w:pPr>
        <w:pStyle w:val="Kop1"/>
        <w:spacing w:line="360" w:lineRule="auto"/>
        <w:rPr>
          <w:color w:val="auto"/>
        </w:rPr>
      </w:pPr>
    </w:p>
    <w:p w14:paraId="685223EA" w14:textId="77777777" w:rsidR="008413A5" w:rsidRDefault="008413A5" w:rsidP="00675956">
      <w:pPr>
        <w:pStyle w:val="Kop1"/>
        <w:spacing w:line="360" w:lineRule="auto"/>
        <w:rPr>
          <w:color w:val="auto"/>
        </w:rPr>
      </w:pPr>
    </w:p>
    <w:p w14:paraId="47A1EE93" w14:textId="77777777" w:rsidR="008413A5" w:rsidRDefault="008413A5" w:rsidP="00675956">
      <w:pPr>
        <w:pStyle w:val="Kop1"/>
        <w:spacing w:line="360" w:lineRule="auto"/>
        <w:rPr>
          <w:color w:val="auto"/>
        </w:rPr>
      </w:pPr>
    </w:p>
    <w:p w14:paraId="7F77E8E9" w14:textId="77777777" w:rsidR="008413A5" w:rsidRDefault="008413A5" w:rsidP="00675956">
      <w:pPr>
        <w:pStyle w:val="Kop1"/>
        <w:spacing w:line="360" w:lineRule="auto"/>
        <w:rPr>
          <w:color w:val="auto"/>
        </w:rPr>
      </w:pPr>
    </w:p>
    <w:p w14:paraId="4A0C7408" w14:textId="77777777" w:rsidR="008413A5" w:rsidRDefault="008413A5" w:rsidP="00675956">
      <w:pPr>
        <w:pStyle w:val="Kop1"/>
        <w:spacing w:line="360" w:lineRule="auto"/>
        <w:rPr>
          <w:color w:val="auto"/>
        </w:rPr>
      </w:pPr>
    </w:p>
    <w:p w14:paraId="67AA7338" w14:textId="77777777" w:rsidR="008413A5" w:rsidRDefault="008413A5" w:rsidP="00675956">
      <w:pPr>
        <w:pStyle w:val="Kop1"/>
        <w:spacing w:line="360" w:lineRule="auto"/>
        <w:rPr>
          <w:color w:val="auto"/>
        </w:rPr>
      </w:pPr>
    </w:p>
    <w:p w14:paraId="2491ED07" w14:textId="77777777" w:rsidR="008413A5" w:rsidRDefault="008413A5" w:rsidP="00675956">
      <w:pPr>
        <w:pStyle w:val="Kop1"/>
        <w:spacing w:line="360" w:lineRule="auto"/>
        <w:rPr>
          <w:color w:val="auto"/>
        </w:rPr>
      </w:pPr>
    </w:p>
    <w:p w14:paraId="43C150D1" w14:textId="77777777" w:rsidR="008413A5" w:rsidRDefault="008413A5" w:rsidP="00675956">
      <w:pPr>
        <w:pStyle w:val="Kop1"/>
        <w:spacing w:line="360" w:lineRule="auto"/>
        <w:rPr>
          <w:color w:val="auto"/>
        </w:rPr>
      </w:pPr>
    </w:p>
    <w:p w14:paraId="25C864D9" w14:textId="77777777" w:rsidR="008413A5" w:rsidRDefault="008413A5" w:rsidP="00675956">
      <w:pPr>
        <w:pStyle w:val="Kop1"/>
        <w:spacing w:line="360" w:lineRule="auto"/>
        <w:rPr>
          <w:color w:val="auto"/>
        </w:rPr>
      </w:pPr>
    </w:p>
    <w:p w14:paraId="6C1700CE" w14:textId="77777777" w:rsidR="008413A5" w:rsidRDefault="008413A5" w:rsidP="00675956">
      <w:pPr>
        <w:pStyle w:val="Kop1"/>
        <w:spacing w:line="360" w:lineRule="auto"/>
        <w:rPr>
          <w:color w:val="auto"/>
        </w:rPr>
      </w:pPr>
    </w:p>
    <w:p w14:paraId="52F9D8E7" w14:textId="77777777" w:rsidR="008413A5" w:rsidRDefault="008413A5" w:rsidP="00675956">
      <w:pPr>
        <w:pStyle w:val="Kop1"/>
        <w:spacing w:line="360" w:lineRule="auto"/>
        <w:rPr>
          <w:color w:val="auto"/>
        </w:rPr>
      </w:pPr>
    </w:p>
    <w:p w14:paraId="4BF0BD6A" w14:textId="77777777" w:rsidR="008413A5" w:rsidRDefault="008413A5" w:rsidP="00675956">
      <w:pPr>
        <w:pStyle w:val="Kop1"/>
        <w:spacing w:line="360" w:lineRule="auto"/>
        <w:rPr>
          <w:color w:val="auto"/>
        </w:rPr>
      </w:pPr>
    </w:p>
    <w:p w14:paraId="14C3D2BE" w14:textId="77777777" w:rsidR="008413A5" w:rsidRDefault="008413A5" w:rsidP="00675956">
      <w:pPr>
        <w:pStyle w:val="Kop1"/>
        <w:spacing w:line="360" w:lineRule="auto"/>
        <w:rPr>
          <w:color w:val="auto"/>
        </w:rPr>
      </w:pPr>
    </w:p>
    <w:p w14:paraId="258345DC" w14:textId="77777777" w:rsidR="008413A5" w:rsidRDefault="008413A5" w:rsidP="00675956">
      <w:pPr>
        <w:pStyle w:val="Kop1"/>
        <w:spacing w:line="360" w:lineRule="auto"/>
        <w:rPr>
          <w:color w:val="auto"/>
        </w:rPr>
      </w:pPr>
    </w:p>
    <w:p w14:paraId="1FA67239" w14:textId="77777777" w:rsidR="008413A5" w:rsidRDefault="008413A5" w:rsidP="00675956">
      <w:pPr>
        <w:pStyle w:val="Kop1"/>
        <w:spacing w:line="360" w:lineRule="auto"/>
        <w:rPr>
          <w:color w:val="auto"/>
        </w:rPr>
      </w:pPr>
    </w:p>
    <w:p w14:paraId="6500CBEA" w14:textId="77777777" w:rsidR="008413A5" w:rsidRDefault="008413A5" w:rsidP="00675956">
      <w:pPr>
        <w:pStyle w:val="Kop1"/>
        <w:spacing w:line="360" w:lineRule="auto"/>
        <w:rPr>
          <w:color w:val="auto"/>
        </w:rPr>
      </w:pPr>
    </w:p>
    <w:p w14:paraId="7C3DE479" w14:textId="75958035" w:rsidR="00A776AC" w:rsidRPr="00A776AC" w:rsidRDefault="75B8CDC5" w:rsidP="0031376D">
      <w:pPr>
        <w:pStyle w:val="Kop1"/>
        <w:spacing w:line="360" w:lineRule="auto"/>
        <w:rPr>
          <w:color w:val="auto"/>
        </w:rPr>
      </w:pPr>
      <w:bookmarkStart w:id="4" w:name="_Toc201571701"/>
      <w:r w:rsidRPr="10DD8703">
        <w:rPr>
          <w:color w:val="auto"/>
        </w:rPr>
        <w:t>Hoofdstuk 1. Inleiding</w:t>
      </w:r>
      <w:bookmarkEnd w:id="2"/>
      <w:bookmarkEnd w:id="3"/>
      <w:bookmarkEnd w:id="4"/>
    </w:p>
    <w:p w14:paraId="1AAA11C8" w14:textId="780BE0DF" w:rsidR="001C35BE" w:rsidRDefault="7AFE1123" w:rsidP="00675956">
      <w:pPr>
        <w:spacing w:line="360" w:lineRule="auto"/>
        <w:rPr>
          <w:color w:val="auto"/>
        </w:rPr>
      </w:pPr>
      <w:r w:rsidRPr="58CE8F09">
        <w:rPr>
          <w:color w:val="auto"/>
        </w:rPr>
        <w:t xml:space="preserve">‘Nederland is in feite een </w:t>
      </w:r>
      <w:proofErr w:type="spellStart"/>
      <w:r w:rsidRPr="58CE8F09">
        <w:rPr>
          <w:color w:val="auto"/>
        </w:rPr>
        <w:t>narcostraat</w:t>
      </w:r>
      <w:proofErr w:type="spellEnd"/>
      <w:r w:rsidRPr="58CE8F09">
        <w:rPr>
          <w:color w:val="auto"/>
        </w:rPr>
        <w:t xml:space="preserve">’, constateerde criminoloog en antropoloog Hans </w:t>
      </w:r>
      <w:proofErr w:type="spellStart"/>
      <w:r w:rsidRPr="58CE8F09">
        <w:rPr>
          <w:color w:val="auto"/>
        </w:rPr>
        <w:t>Werdmölder</w:t>
      </w:r>
      <w:proofErr w:type="spellEnd"/>
      <w:r w:rsidRPr="58CE8F09">
        <w:rPr>
          <w:color w:val="auto"/>
        </w:rPr>
        <w:t xml:space="preserve"> op de radio, waarna veel commotie ontstond (NPO1, 2022). De uitspraak is gebaseerd op de verschillende, maar ook grote rollen die Nederland vervult binnen het wereldwijde drugscircuit. Naar inschatting van het Clingendael instituut (2021) zou Nederland een sleutelrol spelen ‘in zowel de handel, productie en distributie van verdovende middelen. Of het nu gaat om cannabis, cocaïne, heroïne of diverse vormen van synthetische drugs (p.4)’. De centrale ligging, goed ontwikkelde transportsystemen, internationale economie en sterk ontwikkelde financiële sector </w:t>
      </w:r>
      <w:r w:rsidR="53E8547F" w:rsidRPr="58CE8F09">
        <w:rPr>
          <w:color w:val="auto"/>
        </w:rPr>
        <w:t xml:space="preserve">maken </w:t>
      </w:r>
      <w:r w:rsidRPr="58CE8F09">
        <w:rPr>
          <w:color w:val="auto"/>
        </w:rPr>
        <w:t xml:space="preserve">Nederland een perfecte vestigingsplek voor drugscriminelen. Deze ongevraagde hoofdrol in de internationale drugsproblematiek vraagt veel verantwoordelijkheid van de Nederlandse overheid. Deze verantwoordelijkheid komt met uitdagingen op het gebied van veiligheidsbeleid, die vooral liggen in de intense verbondenheid van de Nederlandse drugsindustrie met de globale drugshandel. Beslissingen die hier worden genomen hebben effect op veel aspecten binnen de wereldwijde drugsindustrie, wat </w:t>
      </w:r>
      <w:r w:rsidR="7DCD77CB" w:rsidRPr="58CE8F09">
        <w:rPr>
          <w:color w:val="auto"/>
        </w:rPr>
        <w:t>kan leiden</w:t>
      </w:r>
      <w:r w:rsidRPr="58CE8F09">
        <w:rPr>
          <w:color w:val="auto"/>
        </w:rPr>
        <w:t xml:space="preserve"> tot blinde vlekken in het beleid en onvoorziene gevolgen.</w:t>
      </w:r>
      <w:r w:rsidR="14A55C4A">
        <w:tab/>
      </w:r>
    </w:p>
    <w:p w14:paraId="28A365C5" w14:textId="78739452" w:rsidR="76891A78" w:rsidRDefault="7AFE1123" w:rsidP="00675956">
      <w:pPr>
        <w:spacing w:line="360" w:lineRule="auto"/>
        <w:ind w:firstLine="708"/>
        <w:rPr>
          <w:color w:val="auto"/>
        </w:rPr>
      </w:pPr>
      <w:r w:rsidRPr="58CE8F09">
        <w:rPr>
          <w:color w:val="auto"/>
        </w:rPr>
        <w:t xml:space="preserve">Een voorbeeld van een onvoorzien gevolg is de mogelijke verschuiving van de cocaïnehandel naar kleinere havens na de instelling van de 'Uitvoeringsagenda Haven' in Rotterdam in 2024 (Clingendael Netherlands </w:t>
      </w:r>
      <w:proofErr w:type="spellStart"/>
      <w:r w:rsidRPr="58CE8F09">
        <w:rPr>
          <w:color w:val="auto"/>
        </w:rPr>
        <w:t>Institute</w:t>
      </w:r>
      <w:proofErr w:type="spellEnd"/>
      <w:r w:rsidRPr="58CE8F09">
        <w:rPr>
          <w:color w:val="auto"/>
        </w:rPr>
        <w:t xml:space="preserve"> of International Relations, 2021). Middels een nauwere samenwerking in de haven en het opzetten van barrières werd geprobeerd cocaïnesmokkel te belemmeren, bijvoorbeeld door het beter beveiligen van informatie-uitwisseling of het tegengaan van misbruik van pincodes die worden gebruikt voor het openen van containers (Douane, 2025).</w:t>
      </w:r>
      <w:r w:rsidR="15CD29D7" w:rsidRPr="58CE8F09">
        <w:rPr>
          <w:color w:val="auto"/>
        </w:rPr>
        <w:t xml:space="preserve"> </w:t>
      </w:r>
      <w:r w:rsidRPr="58CE8F09">
        <w:rPr>
          <w:color w:val="auto"/>
        </w:rPr>
        <w:t xml:space="preserve">In </w:t>
      </w:r>
      <w:r w:rsidR="27DE1D18" w:rsidRPr="58CE8F09">
        <w:rPr>
          <w:color w:val="auto"/>
        </w:rPr>
        <w:t>2024</w:t>
      </w:r>
      <w:r w:rsidRPr="58CE8F09">
        <w:rPr>
          <w:color w:val="auto"/>
        </w:rPr>
        <w:t xml:space="preserve"> nam de Douane 38.000 kilo cocaïne in beslag, een aanzienlijke daling ten opzichte van </w:t>
      </w:r>
      <w:r w:rsidR="53E8547F" w:rsidRPr="58CE8F09">
        <w:rPr>
          <w:color w:val="auto"/>
        </w:rPr>
        <w:t xml:space="preserve">de </w:t>
      </w:r>
      <w:r w:rsidRPr="58CE8F09">
        <w:rPr>
          <w:color w:val="auto"/>
        </w:rPr>
        <w:t>60.000 kilo in 2023. Hoewel dit op het eerste gezicht een positieve ontwikkeling lijkt, is het nog onzeker of deze afname volledig te wijten is aan de ingevoerde maatregelen. Het is mogelijk dat criminelen, als gevolg van strengere controles in de haven van Rotterdam, op zoek zijn gegaan naar alternatieve routes en nu kleinere havens in Nederland gebruiken. In deze havens zijn de toezichtmaatregelen vaak minder streng, waardoor de cocaïne-import daar mogelijk minder goed wordt opgemerkt. Dit wordt ook wel een waterbedeffect genoemd: problematiek verplaatst zich in plaats van dat het daadwerkelijk vermindert.</w:t>
      </w:r>
    </w:p>
    <w:p w14:paraId="160A38A6" w14:textId="31647634" w:rsidR="76891A78" w:rsidRDefault="253C5941" w:rsidP="00675956">
      <w:pPr>
        <w:spacing w:line="360" w:lineRule="auto"/>
        <w:ind w:firstLine="720"/>
        <w:rPr>
          <w:color w:val="auto"/>
        </w:rPr>
      </w:pPr>
      <w:r w:rsidRPr="58CE8F09">
        <w:rPr>
          <w:color w:val="auto"/>
        </w:rPr>
        <w:t>Burgemeesters maken zich zorgen over deze verschuiving en waarschuwen dat de problematiek zich verspreidt naar andere delen van het land. Zij pleiten ervoor om cocaïnesmokkel en de daarmee gepaard gaande veiligheidsrisico’s hoger op de politieke agenda te zetten. Deze zorgen zijn niet ongegrond, er zijn al verschillende signalementen dat de ‘Rotterdamse toestanden’ zich verplaatsen naar kleinere binnenhavens. Ook ondernemers werkzaam bij dit soort binnenhavens zijn ongerust, ze merken een stijging van ‘criminele praktijken’ in hun gebied sinds Rotterdam zijn barrières heeft opgehoogd (RTL-nieuws, 2023).</w:t>
      </w:r>
    </w:p>
    <w:p w14:paraId="3290E1C4" w14:textId="77777777" w:rsidR="003F1A5D" w:rsidRDefault="003F1A5D" w:rsidP="00675956">
      <w:pPr>
        <w:spacing w:line="360" w:lineRule="auto"/>
        <w:ind w:firstLine="720"/>
        <w:rPr>
          <w:color w:val="auto"/>
        </w:rPr>
      </w:pPr>
    </w:p>
    <w:p w14:paraId="65CA4F5D" w14:textId="545F985E" w:rsidR="76891A78" w:rsidRDefault="7AFE1123" w:rsidP="00675956">
      <w:pPr>
        <w:spacing w:line="360" w:lineRule="auto"/>
        <w:ind w:left="708"/>
        <w:rPr>
          <w:color w:val="auto"/>
        </w:rPr>
      </w:pPr>
      <w:r w:rsidRPr="58CE8F09">
        <w:rPr>
          <w:color w:val="auto"/>
        </w:rPr>
        <w:t xml:space="preserve">We zien de laatste anderhalf jaar meer meldingen binnenkomen rond </w:t>
      </w:r>
      <w:proofErr w:type="spellStart"/>
      <w:r w:rsidRPr="58CE8F09">
        <w:rPr>
          <w:color w:val="auto"/>
        </w:rPr>
        <w:t>inlandterminals</w:t>
      </w:r>
      <w:proofErr w:type="spellEnd"/>
      <w:r w:rsidRPr="58CE8F09">
        <w:rPr>
          <w:color w:val="auto"/>
        </w:rPr>
        <w:t>. Er wordt dan ingebroken, en er staan wat containers open, maar er is niks weg. Wij weten dan wat dat betekent, namelijk dat er goederen weg zijn die niet op de vrachtlijst stonden. Maar als er niets weg is, doet zo'n terminalbedrijf meestal geen aangifte. Je gaat dit dus niet terugvinden in de aangiftecijfers (RTL-nieuws, 2023).</w:t>
      </w:r>
    </w:p>
    <w:p w14:paraId="0E92EFA1" w14:textId="58D60A41" w:rsidR="0E4A4212" w:rsidRDefault="0E4A4212" w:rsidP="00675956">
      <w:pPr>
        <w:spacing w:line="360" w:lineRule="auto"/>
        <w:rPr>
          <w:color w:val="auto"/>
        </w:rPr>
      </w:pPr>
    </w:p>
    <w:p w14:paraId="1649D83B" w14:textId="2D15E7E3" w:rsidR="76891A78" w:rsidRDefault="53E8547F" w:rsidP="00675956">
      <w:pPr>
        <w:spacing w:line="360" w:lineRule="auto"/>
        <w:rPr>
          <w:color w:val="auto"/>
        </w:rPr>
      </w:pPr>
      <w:r w:rsidRPr="58CE8F09">
        <w:rPr>
          <w:color w:val="auto"/>
        </w:rPr>
        <w:t>Bovenstaande c</w:t>
      </w:r>
      <w:r w:rsidR="7AFE1123" w:rsidRPr="58CE8F09">
        <w:rPr>
          <w:color w:val="auto"/>
        </w:rPr>
        <w:t>oncludeert Maikel Dop van de politie omtrent de uithalerproblematiek bij binnenlandse havens. Er is dus nog geen concreet beeld noch communicatie tegenover de</w:t>
      </w:r>
      <w:r w:rsidR="30FC62B1" w:rsidRPr="58CE8F09">
        <w:rPr>
          <w:color w:val="auto"/>
        </w:rPr>
        <w:t xml:space="preserve"> havenmedewerkers</w:t>
      </w:r>
      <w:r w:rsidR="7AFE1123" w:rsidRPr="58CE8F09">
        <w:rPr>
          <w:color w:val="auto"/>
        </w:rPr>
        <w:t xml:space="preserve"> wat de </w:t>
      </w:r>
      <w:r w:rsidRPr="58CE8F09">
        <w:rPr>
          <w:color w:val="auto"/>
        </w:rPr>
        <w:t xml:space="preserve">signalen </w:t>
      </w:r>
      <w:r w:rsidR="7AFE1123" w:rsidRPr="58CE8F09">
        <w:rPr>
          <w:color w:val="auto"/>
        </w:rPr>
        <w:t xml:space="preserve">zijn omtrent cocaïnesmokkel in deze binnenlandse havens. Als gevolg worden delicten te laat herkent of over het hoofd gezien, waardoor </w:t>
      </w:r>
      <w:r w:rsidR="42A0AC6E" w:rsidRPr="58CE8F09">
        <w:rPr>
          <w:color w:val="auto"/>
        </w:rPr>
        <w:t xml:space="preserve">de </w:t>
      </w:r>
      <w:r w:rsidR="7AFE1123" w:rsidRPr="58CE8F09">
        <w:rPr>
          <w:color w:val="auto"/>
        </w:rPr>
        <w:t xml:space="preserve">georganiseerde criminaliteit vrij spel krijgt omtrent cocaïnesmokkel op dit soort plekken (RTL-nieuws, 2023).  </w:t>
      </w:r>
    </w:p>
    <w:p w14:paraId="2C7A3F40" w14:textId="5E03D2F7" w:rsidR="0E4A4212" w:rsidRDefault="253C5941" w:rsidP="00675956">
      <w:pPr>
        <w:spacing w:line="360" w:lineRule="auto"/>
        <w:ind w:firstLine="720"/>
        <w:rPr>
          <w:color w:val="auto"/>
        </w:rPr>
      </w:pPr>
      <w:r w:rsidRPr="6A7816EB">
        <w:rPr>
          <w:color w:val="auto"/>
        </w:rPr>
        <w:t xml:space="preserve">Dit is de voornaamste reden dat het </w:t>
      </w:r>
      <w:r w:rsidR="00732385">
        <w:rPr>
          <w:color w:val="auto"/>
        </w:rPr>
        <w:t>Intelcentrum van organisatie X</w:t>
      </w:r>
      <w:r w:rsidRPr="6A7816EB">
        <w:rPr>
          <w:color w:val="auto"/>
        </w:rPr>
        <w:t xml:space="preserve"> meer inzicht wil krijgen in de huidige situatie rondom cocaïnesmokkel in kleinere havens gezien de eerdergenoemde ontwikkelingen. Er is behoefte aan een beter begrip van het importproces binnen deze havens, de belangrijkste betrokken actoren en </w:t>
      </w:r>
      <w:r w:rsidR="0031376D">
        <w:rPr>
          <w:color w:val="auto"/>
        </w:rPr>
        <w:t xml:space="preserve">de </w:t>
      </w:r>
      <w:r w:rsidR="00961A24">
        <w:rPr>
          <w:color w:val="auto"/>
        </w:rPr>
        <w:t>huidige staat van weerbaarheid tegen dit soort criminele praktijken</w:t>
      </w:r>
      <w:r w:rsidR="0031376D">
        <w:rPr>
          <w:color w:val="auto"/>
        </w:rPr>
        <w:t>.</w:t>
      </w:r>
    </w:p>
    <w:p w14:paraId="52BB2C70" w14:textId="77777777" w:rsidR="00002E74" w:rsidRDefault="00002E74" w:rsidP="00675956">
      <w:pPr>
        <w:spacing w:line="360" w:lineRule="auto"/>
        <w:ind w:firstLine="720"/>
        <w:rPr>
          <w:color w:val="auto"/>
        </w:rPr>
      </w:pPr>
    </w:p>
    <w:p w14:paraId="62989658" w14:textId="4AB18BB6" w:rsidR="76891A78" w:rsidRDefault="0B69E17D" w:rsidP="00675956">
      <w:pPr>
        <w:pStyle w:val="Kop2"/>
        <w:spacing w:line="360" w:lineRule="auto"/>
        <w:rPr>
          <w:color w:val="auto"/>
        </w:rPr>
      </w:pPr>
      <w:bookmarkStart w:id="5" w:name="_Toc50043031"/>
      <w:bookmarkStart w:id="6" w:name="_Toc241714531"/>
      <w:bookmarkStart w:id="7" w:name="_Toc201571702"/>
      <w:r w:rsidRPr="10DD8703">
        <w:rPr>
          <w:color w:val="auto"/>
        </w:rPr>
        <w:t>1.</w:t>
      </w:r>
      <w:r w:rsidR="5D1937AC" w:rsidRPr="10DD8703">
        <w:rPr>
          <w:color w:val="auto"/>
        </w:rPr>
        <w:t>1</w:t>
      </w:r>
      <w:r w:rsidRPr="10DD8703">
        <w:rPr>
          <w:color w:val="auto"/>
        </w:rPr>
        <w:t xml:space="preserve"> Probleemstelling</w:t>
      </w:r>
      <w:bookmarkEnd w:id="5"/>
      <w:bookmarkEnd w:id="6"/>
      <w:bookmarkEnd w:id="7"/>
    </w:p>
    <w:p w14:paraId="4488B808" w14:textId="6FC99E8A" w:rsidR="0E4A4212" w:rsidRDefault="7AFE1123" w:rsidP="00675956">
      <w:pPr>
        <w:spacing w:line="360" w:lineRule="auto"/>
        <w:rPr>
          <w:i/>
          <w:iCs/>
          <w:color w:val="auto"/>
        </w:rPr>
      </w:pPr>
      <w:r w:rsidRPr="58CE8F09">
        <w:rPr>
          <w:color w:val="auto"/>
        </w:rPr>
        <w:t>Door de strengere controle</w:t>
      </w:r>
      <w:r w:rsidR="53E8547F" w:rsidRPr="58CE8F09">
        <w:rPr>
          <w:color w:val="auto"/>
        </w:rPr>
        <w:t>s</w:t>
      </w:r>
      <w:r w:rsidRPr="58CE8F09">
        <w:rPr>
          <w:color w:val="auto"/>
        </w:rPr>
        <w:t xml:space="preserve"> in de haven van Rotterdam verschuift de smokkel van cocaïne steeds vaker naar kleinere Nederlandse havens. Deze havens beschikken over minder toezicht en controlemechanismen, waardoor criminelen er gemakkelijker hun activiteiten kunnen voortzetten. Op dit moment ontbreekt een gedetailleerd inzicht in hoe de cocaïnesmokkel binnen deze havens plaatsvindt</w:t>
      </w:r>
      <w:r w:rsidR="11F85D26" w:rsidRPr="58CE8F09">
        <w:rPr>
          <w:color w:val="auto"/>
        </w:rPr>
        <w:t xml:space="preserve"> en</w:t>
      </w:r>
      <w:r w:rsidRPr="58CE8F09">
        <w:rPr>
          <w:color w:val="auto"/>
        </w:rPr>
        <w:t xml:space="preserve"> welke actoren hierin een rol spelen</w:t>
      </w:r>
      <w:r w:rsidR="20883233" w:rsidRPr="58CE8F09">
        <w:rPr>
          <w:color w:val="auto"/>
        </w:rPr>
        <w:t>.</w:t>
      </w:r>
      <w:r w:rsidRPr="58CE8F09">
        <w:rPr>
          <w:color w:val="auto"/>
        </w:rPr>
        <w:t xml:space="preserve"> Dit gebrek aan kennis belemmert een effectieve aanpak van de problematiek en verhoogt het risico dat de smokkel zich ongestoord verder ontwikkelt. Dit onderzoek heeft als doel om inzicht te krijgen in de rol van kleinere binnenlandse havens in Nederland </w:t>
      </w:r>
      <w:r w:rsidR="1A5D84DC" w:rsidRPr="58CE8F09">
        <w:rPr>
          <w:color w:val="auto"/>
        </w:rPr>
        <w:t>en</w:t>
      </w:r>
      <w:r w:rsidRPr="58CE8F09">
        <w:rPr>
          <w:color w:val="auto"/>
        </w:rPr>
        <w:t xml:space="preserve"> de logistieke en sociale netwerken die bijdragen aan illegale goederenstromen, met een specifieke focus op cocaïnesmokkel</w:t>
      </w:r>
      <w:r w:rsidR="58EA0BDD" w:rsidRPr="58CE8F09">
        <w:rPr>
          <w:color w:val="auto"/>
        </w:rPr>
        <w:t xml:space="preserve"> om vervolgens op basis van deze bevindingen aanbevelingen te formuleren aan de havensector en alle betrokken publieke partijen</w:t>
      </w:r>
      <w:r w:rsidRPr="58CE8F09">
        <w:rPr>
          <w:color w:val="auto"/>
        </w:rPr>
        <w:t xml:space="preserve">. Daarnaast wordt onderzocht welke rol douane- en importprocessen spelen bij het faciliteren of tegengaan van deze illegale activiteiten. </w:t>
      </w:r>
      <w:r w:rsidR="137139E1" w:rsidRPr="58CE8F09">
        <w:rPr>
          <w:color w:val="auto"/>
        </w:rPr>
        <w:t>Het onderzoek is verklarend van aard en richt zich op het achterhalen van de onderliggende factoren die cocaïnesmokkel in kleinere havens hinderen of fac</w:t>
      </w:r>
      <w:r w:rsidR="53D4ADD0" w:rsidRPr="58CE8F09">
        <w:rPr>
          <w:color w:val="auto"/>
        </w:rPr>
        <w:t>iliteren</w:t>
      </w:r>
      <w:r w:rsidR="137139E1" w:rsidRPr="58CE8F09">
        <w:rPr>
          <w:color w:val="auto"/>
        </w:rPr>
        <w:t xml:space="preserve">. </w:t>
      </w:r>
      <w:r w:rsidRPr="58CE8F09">
        <w:rPr>
          <w:color w:val="auto"/>
        </w:rPr>
        <w:t>Dit inzicht kan bijdragen aan effectievere beleidsmaatregelen en handhavingsstrategieën.</w:t>
      </w:r>
      <w:r w:rsidR="29EF7280" w:rsidRPr="58CE8F09">
        <w:rPr>
          <w:color w:val="auto"/>
        </w:rPr>
        <w:t xml:space="preserve"> De</w:t>
      </w:r>
      <w:r w:rsidRPr="58CE8F09">
        <w:rPr>
          <w:color w:val="auto"/>
        </w:rPr>
        <w:t xml:space="preserve"> centrale hoofdvraag die hieruit volgt is: </w:t>
      </w:r>
      <w:r w:rsidRPr="58CE8F09">
        <w:rPr>
          <w:i/>
          <w:iCs/>
          <w:color w:val="auto"/>
        </w:rPr>
        <w:t>‘Welke factoren faciliteren of hinderen de import van cocaïne via binnenlandse havens in Nederland?’</w:t>
      </w:r>
    </w:p>
    <w:p w14:paraId="7581EB68" w14:textId="77777777" w:rsidR="0031376D" w:rsidRPr="0031376D" w:rsidRDefault="0031376D" w:rsidP="00675956">
      <w:pPr>
        <w:spacing w:line="360" w:lineRule="auto"/>
        <w:rPr>
          <w:i/>
          <w:iCs/>
          <w:color w:val="auto"/>
        </w:rPr>
      </w:pPr>
    </w:p>
    <w:p w14:paraId="26250FFD" w14:textId="78F0F9D1" w:rsidR="76891A78" w:rsidRDefault="75B8CDC5" w:rsidP="00675956">
      <w:pPr>
        <w:pStyle w:val="Kop2"/>
        <w:spacing w:line="360" w:lineRule="auto"/>
        <w:rPr>
          <w:color w:val="auto"/>
        </w:rPr>
      </w:pPr>
      <w:bookmarkStart w:id="8" w:name="_Toc697199557"/>
      <w:bookmarkStart w:id="9" w:name="_Toc109271398"/>
      <w:bookmarkStart w:id="10" w:name="_Toc201571703"/>
      <w:r w:rsidRPr="10DD8703">
        <w:rPr>
          <w:color w:val="auto"/>
        </w:rPr>
        <w:t>1.</w:t>
      </w:r>
      <w:r w:rsidR="431411F1" w:rsidRPr="10DD8703">
        <w:rPr>
          <w:color w:val="auto"/>
        </w:rPr>
        <w:t>2</w:t>
      </w:r>
      <w:r w:rsidRPr="10DD8703">
        <w:rPr>
          <w:color w:val="auto"/>
        </w:rPr>
        <w:t xml:space="preserve"> Wetenschappelijke en maatschappelijke relevantie</w:t>
      </w:r>
      <w:bookmarkEnd w:id="8"/>
      <w:bookmarkEnd w:id="9"/>
      <w:bookmarkEnd w:id="10"/>
    </w:p>
    <w:p w14:paraId="17A994D9" w14:textId="0F6B038A" w:rsidR="76891A78" w:rsidRDefault="253C5941" w:rsidP="00675956">
      <w:pPr>
        <w:spacing w:line="360" w:lineRule="auto"/>
        <w:rPr>
          <w:color w:val="auto"/>
        </w:rPr>
      </w:pPr>
      <w:r w:rsidRPr="58CE8F09">
        <w:rPr>
          <w:color w:val="auto"/>
        </w:rPr>
        <w:t>Het waterbed-effect als gevolg van strengere veiligheidsmaatregelen in de Rotterdamse haven zorgt ervoor dat criminele activiteiten zich verplaatsen naar minder beveiligde, vaak kleinere havens. Dit heeft ingrijpende maatschappelijke gevolgen. Wanneer actie uitblijft, krijgen georganiseerde criminele netwerken de kans om zich te vestigen en uit te breiden in deze havengebieden, mede door de beperkte beveiliging in vergelijking met de Rotterdamse haven. Dit leidt niet alleen tot een afname van de veiligheid binnen de havens, maar brengt ook de havenmedewerkers in gevaar.</w:t>
      </w:r>
      <w:r w:rsidR="35D40907" w:rsidRPr="58CE8F09">
        <w:rPr>
          <w:color w:val="auto"/>
        </w:rPr>
        <w:t xml:space="preserve"> </w:t>
      </w:r>
      <w:r w:rsidRPr="58CE8F09">
        <w:rPr>
          <w:color w:val="auto"/>
        </w:rPr>
        <w:t>Informatie</w:t>
      </w:r>
      <w:r w:rsidR="009CB68C" w:rsidRPr="58CE8F09">
        <w:rPr>
          <w:color w:val="auto"/>
        </w:rPr>
        <w:t xml:space="preserve"> </w:t>
      </w:r>
      <w:r w:rsidRPr="58CE8F09">
        <w:rPr>
          <w:color w:val="auto"/>
        </w:rPr>
        <w:t>verkrijgen over de huidige situatie is hierdoor niet enkel cruciaal voor de politie maar ook voor de maatschappij. De juiste informatie kan</w:t>
      </w:r>
      <w:r w:rsidR="7151FB91" w:rsidRPr="58CE8F09">
        <w:rPr>
          <w:color w:val="auto"/>
        </w:rPr>
        <w:t xml:space="preserve"> sturing</w:t>
      </w:r>
      <w:r w:rsidRPr="58CE8F09">
        <w:rPr>
          <w:color w:val="auto"/>
        </w:rPr>
        <w:t xml:space="preserve"> geven </w:t>
      </w:r>
      <w:r w:rsidR="2838347D" w:rsidRPr="58CE8F09">
        <w:rPr>
          <w:color w:val="auto"/>
        </w:rPr>
        <w:t xml:space="preserve">aan </w:t>
      </w:r>
      <w:r w:rsidRPr="58CE8F09">
        <w:rPr>
          <w:color w:val="auto"/>
        </w:rPr>
        <w:t>gepaste maatregelen, om er zo voor te zorgen dat binnenlandse havens niet uitgroeien tot nieuwe knooppunten van drugssmokkel. Bovendien draagt een doordachte aanpak bij aan het beschermen van logistieke bedrijven tegen ondermijning en het waarborgen van de openbare orde en veiligheid.</w:t>
      </w:r>
      <w:r w:rsidR="798896EA" w:rsidRPr="58CE8F09">
        <w:rPr>
          <w:color w:val="auto"/>
        </w:rPr>
        <w:t xml:space="preserve"> </w:t>
      </w:r>
      <w:r w:rsidR="4CFFDCD6" w:rsidRPr="58CE8F09">
        <w:rPr>
          <w:color w:val="auto"/>
        </w:rPr>
        <w:t xml:space="preserve">Zo </w:t>
      </w:r>
      <w:r w:rsidR="59C17546" w:rsidRPr="58CE8F09">
        <w:rPr>
          <w:color w:val="auto"/>
        </w:rPr>
        <w:t xml:space="preserve">zou naast geld als participeerreden, ook </w:t>
      </w:r>
      <w:r w:rsidR="4CFFDCD6" w:rsidRPr="58CE8F09">
        <w:rPr>
          <w:color w:val="auto"/>
        </w:rPr>
        <w:t>intimidatie en dr</w:t>
      </w:r>
      <w:r w:rsidR="131F5F1E" w:rsidRPr="58CE8F09">
        <w:rPr>
          <w:color w:val="auto"/>
        </w:rPr>
        <w:t>eiging een grote rol spe</w:t>
      </w:r>
      <w:r w:rsidR="55345862" w:rsidRPr="58CE8F09">
        <w:rPr>
          <w:color w:val="auto"/>
        </w:rPr>
        <w:t>len</w:t>
      </w:r>
      <w:r w:rsidR="131F5F1E" w:rsidRPr="58CE8F09">
        <w:rPr>
          <w:color w:val="auto"/>
        </w:rPr>
        <w:t xml:space="preserve"> bij het corrumperen van havenmedewerkers. </w:t>
      </w:r>
      <w:r w:rsidR="00961A24">
        <w:rPr>
          <w:color w:val="auto"/>
        </w:rPr>
        <w:t>Als</w:t>
      </w:r>
      <w:r w:rsidR="131F5F1E" w:rsidRPr="58CE8F09">
        <w:rPr>
          <w:color w:val="auto"/>
        </w:rPr>
        <w:t xml:space="preserve"> e</w:t>
      </w:r>
      <w:r w:rsidR="6B12A9BA" w:rsidRPr="58CE8F09">
        <w:rPr>
          <w:color w:val="auto"/>
        </w:rPr>
        <w:t>r geen aandacht besteed wordt aan mogelijke maatregelen die de toegang tot havenpersoneel ver</w:t>
      </w:r>
      <w:r w:rsidR="2BFFA208" w:rsidRPr="58CE8F09">
        <w:rPr>
          <w:color w:val="auto"/>
        </w:rPr>
        <w:t xml:space="preserve">moeilijkt </w:t>
      </w:r>
      <w:r w:rsidR="6B12A9BA" w:rsidRPr="58CE8F09">
        <w:rPr>
          <w:color w:val="auto"/>
        </w:rPr>
        <w:t xml:space="preserve">en </w:t>
      </w:r>
      <w:r w:rsidR="438FCDAE" w:rsidRPr="58CE8F09">
        <w:rPr>
          <w:color w:val="auto"/>
        </w:rPr>
        <w:t>focust op het waarborgen van hun veiligheid, kan d</w:t>
      </w:r>
      <w:r w:rsidR="5A0EEF60" w:rsidRPr="58CE8F09">
        <w:rPr>
          <w:color w:val="auto"/>
        </w:rPr>
        <w:t xml:space="preserve">it soort geweld niet enkel de havensector zelf maar ook het privé van de havenmedewerkers </w:t>
      </w:r>
      <w:r w:rsidR="48EA304E" w:rsidRPr="58CE8F09">
        <w:rPr>
          <w:color w:val="auto"/>
        </w:rPr>
        <w:t>terroriseren</w:t>
      </w:r>
      <w:r w:rsidR="5A0EEF60" w:rsidRPr="58CE8F09">
        <w:rPr>
          <w:color w:val="auto"/>
        </w:rPr>
        <w:t xml:space="preserve"> </w:t>
      </w:r>
      <w:r w:rsidR="784B29BE" w:rsidRPr="58CE8F09">
        <w:rPr>
          <w:color w:val="auto"/>
        </w:rPr>
        <w:t>(</w:t>
      </w:r>
      <w:proofErr w:type="spellStart"/>
      <w:r w:rsidR="5A0EEF60" w:rsidRPr="58CE8F09">
        <w:rPr>
          <w:color w:val="auto"/>
        </w:rPr>
        <w:t>Roks</w:t>
      </w:r>
      <w:proofErr w:type="spellEnd"/>
      <w:r w:rsidR="5A0EEF60" w:rsidRPr="58CE8F09">
        <w:rPr>
          <w:color w:val="auto"/>
        </w:rPr>
        <w:t xml:space="preserve"> et al. 2020</w:t>
      </w:r>
      <w:r w:rsidR="274A5F7F" w:rsidRPr="58CE8F09">
        <w:rPr>
          <w:color w:val="auto"/>
        </w:rPr>
        <w:t>; Oosterom, 2021)</w:t>
      </w:r>
      <w:r w:rsidR="7015FCF5" w:rsidRPr="58CE8F09">
        <w:rPr>
          <w:color w:val="auto"/>
        </w:rPr>
        <w:t xml:space="preserve">. </w:t>
      </w:r>
      <w:r w:rsidR="00961A24">
        <w:rPr>
          <w:color w:val="auto"/>
        </w:rPr>
        <w:t xml:space="preserve">Daarbij kan het </w:t>
      </w:r>
      <w:r w:rsidR="008D6564">
        <w:rPr>
          <w:color w:val="auto"/>
        </w:rPr>
        <w:t>systematisch</w:t>
      </w:r>
      <w:r w:rsidR="00961A24">
        <w:rPr>
          <w:color w:val="auto"/>
        </w:rPr>
        <w:t xml:space="preserve"> nalaten van ingrijpen bij</w:t>
      </w:r>
      <w:r w:rsidR="75AD0CA4" w:rsidRPr="58CE8F09">
        <w:rPr>
          <w:color w:val="auto"/>
        </w:rPr>
        <w:t xml:space="preserve"> dit soort incidenten </w:t>
      </w:r>
      <w:r w:rsidR="00961A24">
        <w:rPr>
          <w:color w:val="auto"/>
        </w:rPr>
        <w:t xml:space="preserve">grote maatschappelijke gevolgen hebben. Zo </w:t>
      </w:r>
      <w:r w:rsidR="75AD0CA4" w:rsidRPr="58CE8F09">
        <w:rPr>
          <w:color w:val="auto"/>
        </w:rPr>
        <w:t>kunnen criminele</w:t>
      </w:r>
      <w:r w:rsidR="00961A24">
        <w:rPr>
          <w:color w:val="auto"/>
        </w:rPr>
        <w:t>n bijvoorbeeld</w:t>
      </w:r>
      <w:r w:rsidR="75AD0CA4" w:rsidRPr="58CE8F09">
        <w:rPr>
          <w:color w:val="auto"/>
        </w:rPr>
        <w:t xml:space="preserve"> langzamerhand de overhand krijgen </w:t>
      </w:r>
      <w:r w:rsidR="7A5393CE" w:rsidRPr="58CE8F09">
        <w:rPr>
          <w:color w:val="auto"/>
        </w:rPr>
        <w:t>in de</w:t>
      </w:r>
      <w:r w:rsidR="1EB2AC92" w:rsidRPr="58CE8F09">
        <w:rPr>
          <w:color w:val="auto"/>
        </w:rPr>
        <w:t>ze</w:t>
      </w:r>
      <w:r w:rsidR="7A5393CE" w:rsidRPr="58CE8F09">
        <w:rPr>
          <w:color w:val="auto"/>
        </w:rPr>
        <w:t xml:space="preserve"> sector en zich er volledig mee verweven</w:t>
      </w:r>
      <w:r w:rsidR="21FC657A" w:rsidRPr="58CE8F09">
        <w:rPr>
          <w:color w:val="auto"/>
        </w:rPr>
        <w:t>.</w:t>
      </w:r>
      <w:r w:rsidR="5ED2DA73" w:rsidRPr="58CE8F09">
        <w:rPr>
          <w:color w:val="auto"/>
        </w:rPr>
        <w:t xml:space="preserve"> </w:t>
      </w:r>
      <w:r w:rsidR="433304A5" w:rsidRPr="58CE8F09">
        <w:rPr>
          <w:color w:val="auto"/>
        </w:rPr>
        <w:t>Wann</w:t>
      </w:r>
      <w:r w:rsidR="3F550686" w:rsidRPr="58CE8F09">
        <w:rPr>
          <w:color w:val="auto"/>
        </w:rPr>
        <w:t>e</w:t>
      </w:r>
      <w:r w:rsidR="433304A5" w:rsidRPr="58CE8F09">
        <w:rPr>
          <w:color w:val="auto"/>
        </w:rPr>
        <w:t>er</w:t>
      </w:r>
      <w:r w:rsidR="76BCD0DB" w:rsidRPr="58CE8F09">
        <w:rPr>
          <w:color w:val="auto"/>
        </w:rPr>
        <w:t xml:space="preserve"> dit meervoudig voortkomt</w:t>
      </w:r>
      <w:r w:rsidR="62A934B5" w:rsidRPr="58CE8F09">
        <w:rPr>
          <w:color w:val="auto"/>
        </w:rPr>
        <w:t xml:space="preserve"> </w:t>
      </w:r>
      <w:r w:rsidR="008D6564">
        <w:rPr>
          <w:color w:val="auto"/>
        </w:rPr>
        <w:t xml:space="preserve">binnen de </w:t>
      </w:r>
      <w:r w:rsidR="62A934B5" w:rsidRPr="58CE8F09">
        <w:rPr>
          <w:color w:val="auto"/>
        </w:rPr>
        <w:t>maatschappij</w:t>
      </w:r>
      <w:r w:rsidR="76BCD0DB" w:rsidRPr="58CE8F09">
        <w:rPr>
          <w:color w:val="auto"/>
        </w:rPr>
        <w:t xml:space="preserve"> en</w:t>
      </w:r>
      <w:r w:rsidR="433304A5" w:rsidRPr="58CE8F09">
        <w:rPr>
          <w:color w:val="auto"/>
        </w:rPr>
        <w:t xml:space="preserve"> </w:t>
      </w:r>
      <w:r w:rsidR="11BD2CAE" w:rsidRPr="58CE8F09">
        <w:rPr>
          <w:color w:val="auto"/>
        </w:rPr>
        <w:t>criminelen</w:t>
      </w:r>
      <w:r w:rsidR="008D6564">
        <w:rPr>
          <w:color w:val="auto"/>
        </w:rPr>
        <w:t xml:space="preserve"> zich steeds meer kunnen verweven met legitieme instanties als een havenbedrijf,</w:t>
      </w:r>
      <w:r w:rsidR="11BD2CAE" w:rsidRPr="58CE8F09">
        <w:rPr>
          <w:color w:val="auto"/>
        </w:rPr>
        <w:t xml:space="preserve"> kan bijvoorbeeld het vertrouwen in overheidsorganisaties afnemen</w:t>
      </w:r>
      <w:r w:rsidR="5BA1759D" w:rsidRPr="58CE8F09">
        <w:rPr>
          <w:color w:val="auto"/>
        </w:rPr>
        <w:t>, drugsverkoop genormaliseerd worden</w:t>
      </w:r>
      <w:r w:rsidR="077F0799" w:rsidRPr="58CE8F09">
        <w:rPr>
          <w:color w:val="auto"/>
        </w:rPr>
        <w:t xml:space="preserve"> o</w:t>
      </w:r>
      <w:r w:rsidR="12711594" w:rsidRPr="58CE8F09">
        <w:rPr>
          <w:color w:val="auto"/>
        </w:rPr>
        <w:t>f de onveiligheid op straat toenemen</w:t>
      </w:r>
      <w:r w:rsidR="3C946FCF" w:rsidRPr="58CE8F09">
        <w:rPr>
          <w:color w:val="auto"/>
        </w:rPr>
        <w:t xml:space="preserve">. </w:t>
      </w:r>
      <w:r w:rsidR="3B352863" w:rsidRPr="58CE8F09">
        <w:rPr>
          <w:color w:val="auto"/>
        </w:rPr>
        <w:t>Onderzoek naar effectieve maatregelen en de actualiteit is dus essentieel om</w:t>
      </w:r>
      <w:r w:rsidR="53439A3F" w:rsidRPr="58CE8F09">
        <w:rPr>
          <w:color w:val="auto"/>
        </w:rPr>
        <w:t xml:space="preserve"> mogelijk</w:t>
      </w:r>
      <w:r w:rsidR="7320454E" w:rsidRPr="58CE8F09">
        <w:rPr>
          <w:color w:val="auto"/>
        </w:rPr>
        <w:t>e</w:t>
      </w:r>
      <w:r w:rsidR="5D7BB968" w:rsidRPr="58CE8F09">
        <w:rPr>
          <w:color w:val="auto"/>
        </w:rPr>
        <w:t xml:space="preserve"> ontwrichting van de maatschappij</w:t>
      </w:r>
      <w:r w:rsidR="0D444CE5" w:rsidRPr="58CE8F09">
        <w:rPr>
          <w:color w:val="auto"/>
        </w:rPr>
        <w:t xml:space="preserve"> te voorkomen</w:t>
      </w:r>
      <w:r w:rsidR="52934E8D" w:rsidRPr="58CE8F09">
        <w:rPr>
          <w:color w:val="auto"/>
        </w:rPr>
        <w:t xml:space="preserve"> (Ministerie van Algemene Zaken, 2025)</w:t>
      </w:r>
      <w:r w:rsidR="2D08237B" w:rsidRPr="58CE8F09">
        <w:rPr>
          <w:color w:val="auto"/>
        </w:rPr>
        <w:t>.</w:t>
      </w:r>
    </w:p>
    <w:p w14:paraId="72D3F42D" w14:textId="5658EA4E" w:rsidR="0E4A4212" w:rsidRDefault="7AFE1123" w:rsidP="00675956">
      <w:pPr>
        <w:spacing w:line="360" w:lineRule="auto"/>
        <w:ind w:firstLine="708"/>
      </w:pPr>
      <w:r w:rsidRPr="58CE8F09">
        <w:rPr>
          <w:color w:val="auto"/>
        </w:rPr>
        <w:t>Op dit moment is er wel wetenschappelijke literatuur met betrekking tot situatieschetsing van cocaïnesmokkel in havens. Desalniettemin vindt bijna al het onderzoek plaats in de grotere havens in Europa zoals Rotterdam en Antwerpen</w:t>
      </w:r>
      <w:r w:rsidR="40721249" w:rsidRPr="58CE8F09">
        <w:rPr>
          <w:color w:val="auto"/>
        </w:rPr>
        <w:t xml:space="preserve"> (Staring et al., 2019; </w:t>
      </w:r>
      <w:proofErr w:type="spellStart"/>
      <w:r w:rsidR="0BA75CB8" w:rsidRPr="58CE8F09">
        <w:rPr>
          <w:color w:val="auto"/>
        </w:rPr>
        <w:t>Erasmas</w:t>
      </w:r>
      <w:proofErr w:type="spellEnd"/>
      <w:r w:rsidR="0BA75CB8" w:rsidRPr="58CE8F09">
        <w:rPr>
          <w:color w:val="auto"/>
        </w:rPr>
        <w:t xml:space="preserve"> University Rotterdam, 2022)</w:t>
      </w:r>
      <w:r w:rsidRPr="58CE8F09">
        <w:rPr>
          <w:color w:val="auto"/>
        </w:rPr>
        <w:t>. Hetgeen deze onderzoeksvraag op wetenschappelijk gebied innoverend maakt is de focus op de kleinere havengebieden, waar tot dusver minimaal onderzoek naar is gedaan</w:t>
      </w:r>
      <w:r w:rsidR="446FB2A0" w:rsidRPr="58CE8F09">
        <w:rPr>
          <w:color w:val="auto"/>
        </w:rPr>
        <w:t xml:space="preserve"> (</w:t>
      </w:r>
      <w:proofErr w:type="spellStart"/>
      <w:r w:rsidR="446FB2A0" w:rsidRPr="58CE8F09">
        <w:rPr>
          <w:color w:val="auto"/>
        </w:rPr>
        <w:t>Struiksma</w:t>
      </w:r>
      <w:proofErr w:type="spellEnd"/>
      <w:r w:rsidR="446FB2A0" w:rsidRPr="58CE8F09">
        <w:rPr>
          <w:color w:val="auto"/>
        </w:rPr>
        <w:t xml:space="preserve"> et al., 2020)</w:t>
      </w:r>
      <w:r w:rsidRPr="58CE8F09">
        <w:rPr>
          <w:color w:val="auto"/>
        </w:rPr>
        <w:t>. De toetsing van de theorie op dit soort specifiekere cases maakt het mogelijk om de al bestaande theoretische inzichten aan te scherpen en te beoordelen of zij ook van toepassing zijn op kleinschaligere smokkelnetwerken, wat bijdraagt aan een breder begrip van cocaïnesmokkel in diverse havengebieden.</w:t>
      </w:r>
      <w:r w:rsidR="14A55C4A">
        <w:tab/>
      </w:r>
    </w:p>
    <w:p w14:paraId="2024F3D6" w14:textId="77777777" w:rsidR="00002E74" w:rsidRDefault="00002E74" w:rsidP="00675956">
      <w:pPr>
        <w:spacing w:line="360" w:lineRule="auto"/>
        <w:ind w:firstLine="708"/>
        <w:rPr>
          <w:color w:val="auto"/>
        </w:rPr>
      </w:pPr>
    </w:p>
    <w:p w14:paraId="720DB90E" w14:textId="26A130B8" w:rsidR="76891A78" w:rsidRDefault="0B69E17D" w:rsidP="00675956">
      <w:pPr>
        <w:pStyle w:val="Kop2"/>
        <w:spacing w:line="360" w:lineRule="auto"/>
        <w:rPr>
          <w:color w:val="auto"/>
        </w:rPr>
      </w:pPr>
      <w:bookmarkStart w:id="11" w:name="_Toc60621230"/>
      <w:bookmarkStart w:id="12" w:name="_Toc1192697960"/>
      <w:bookmarkStart w:id="13" w:name="_Toc201571704"/>
      <w:r w:rsidRPr="10DD8703">
        <w:rPr>
          <w:color w:val="auto"/>
        </w:rPr>
        <w:t>1.</w:t>
      </w:r>
      <w:r w:rsidR="53159549" w:rsidRPr="10DD8703">
        <w:rPr>
          <w:color w:val="auto"/>
        </w:rPr>
        <w:t>3</w:t>
      </w:r>
      <w:r w:rsidRPr="10DD8703">
        <w:rPr>
          <w:color w:val="auto"/>
        </w:rPr>
        <w:t xml:space="preserve"> Leeswijzer</w:t>
      </w:r>
      <w:bookmarkEnd w:id="11"/>
      <w:bookmarkEnd w:id="12"/>
      <w:bookmarkEnd w:id="13"/>
    </w:p>
    <w:p w14:paraId="2E01940E" w14:textId="6DC65E11" w:rsidR="000C3508" w:rsidRDefault="7AFE1123" w:rsidP="00675956">
      <w:pPr>
        <w:spacing w:line="360" w:lineRule="auto"/>
        <w:rPr>
          <w:color w:val="auto"/>
        </w:rPr>
      </w:pPr>
      <w:r w:rsidRPr="58CE8F09">
        <w:rPr>
          <w:color w:val="auto"/>
        </w:rPr>
        <w:t xml:space="preserve">In </w:t>
      </w:r>
      <w:r w:rsidR="3C74FCBB" w:rsidRPr="58CE8F09">
        <w:rPr>
          <w:color w:val="auto"/>
        </w:rPr>
        <w:t xml:space="preserve">het tweede hoofdstuk zal </w:t>
      </w:r>
      <w:r w:rsidRPr="58CE8F09">
        <w:rPr>
          <w:color w:val="auto"/>
        </w:rPr>
        <w:t>dieper</w:t>
      </w:r>
      <w:r w:rsidR="35375002" w:rsidRPr="58CE8F09">
        <w:rPr>
          <w:color w:val="auto"/>
        </w:rPr>
        <w:t xml:space="preserve"> worden</w:t>
      </w:r>
      <w:r w:rsidRPr="58CE8F09">
        <w:rPr>
          <w:color w:val="auto"/>
        </w:rPr>
        <w:t xml:space="preserve"> ingegaan op de theorie van het onderzoek en de centrale concepten. </w:t>
      </w:r>
      <w:r w:rsidR="35D40907" w:rsidRPr="58CE8F09">
        <w:rPr>
          <w:color w:val="auto"/>
        </w:rPr>
        <w:t>Z</w:t>
      </w:r>
      <w:r w:rsidR="0D4EA6F1" w:rsidRPr="58CE8F09">
        <w:rPr>
          <w:color w:val="auto"/>
        </w:rPr>
        <w:t>oals de ruimtelijke en sociale integratie van cocaïnesmokkel via het ‘</w:t>
      </w:r>
      <w:proofErr w:type="spellStart"/>
      <w:r w:rsidR="0D4EA6F1" w:rsidRPr="58CE8F09">
        <w:rPr>
          <w:color w:val="auto"/>
        </w:rPr>
        <w:t>spaces</w:t>
      </w:r>
      <w:proofErr w:type="spellEnd"/>
      <w:r w:rsidR="0D4EA6F1" w:rsidRPr="58CE8F09">
        <w:rPr>
          <w:color w:val="auto"/>
        </w:rPr>
        <w:t xml:space="preserve"> en </w:t>
      </w:r>
      <w:proofErr w:type="spellStart"/>
      <w:r w:rsidR="0D4EA6F1" w:rsidRPr="58CE8F09">
        <w:rPr>
          <w:color w:val="auto"/>
        </w:rPr>
        <w:t>places</w:t>
      </w:r>
      <w:proofErr w:type="spellEnd"/>
      <w:r w:rsidR="0D4EA6F1" w:rsidRPr="58CE8F09">
        <w:rPr>
          <w:color w:val="auto"/>
        </w:rPr>
        <w:t xml:space="preserve">’- concept van </w:t>
      </w:r>
      <w:proofErr w:type="spellStart"/>
      <w:r w:rsidR="0D4EA6F1" w:rsidRPr="58CE8F09">
        <w:rPr>
          <w:color w:val="auto"/>
        </w:rPr>
        <w:t>Sergi</w:t>
      </w:r>
      <w:proofErr w:type="spellEnd"/>
      <w:r w:rsidR="0D4EA6F1" w:rsidRPr="58CE8F09">
        <w:rPr>
          <w:color w:val="auto"/>
        </w:rPr>
        <w:t xml:space="preserve"> (2021).</w:t>
      </w:r>
      <w:r w:rsidR="2A1EE4BB" w:rsidRPr="58CE8F09">
        <w:rPr>
          <w:color w:val="auto"/>
        </w:rPr>
        <w:t xml:space="preserve"> De economische</w:t>
      </w:r>
      <w:r w:rsidR="58EA1F54" w:rsidRPr="58CE8F09">
        <w:rPr>
          <w:color w:val="auto"/>
        </w:rPr>
        <w:t>-</w:t>
      </w:r>
      <w:r w:rsidR="2A1EE4BB" w:rsidRPr="58CE8F09">
        <w:rPr>
          <w:color w:val="auto"/>
        </w:rPr>
        <w:t xml:space="preserve"> en institutionele</w:t>
      </w:r>
      <w:r w:rsidR="5BE3323E" w:rsidRPr="58CE8F09">
        <w:rPr>
          <w:color w:val="auto"/>
        </w:rPr>
        <w:t xml:space="preserve"> integratie van cocaïnesmokkel in kleinere havens zal hierna aan bod komen middels het concept ‘</w:t>
      </w:r>
      <w:proofErr w:type="spellStart"/>
      <w:r w:rsidR="5BE3323E" w:rsidRPr="58CE8F09">
        <w:rPr>
          <w:color w:val="auto"/>
        </w:rPr>
        <w:t>structural</w:t>
      </w:r>
      <w:proofErr w:type="spellEnd"/>
      <w:r w:rsidR="5BE3323E" w:rsidRPr="58CE8F09">
        <w:rPr>
          <w:color w:val="auto"/>
        </w:rPr>
        <w:t xml:space="preserve"> </w:t>
      </w:r>
      <w:proofErr w:type="spellStart"/>
      <w:r w:rsidR="5BE3323E" w:rsidRPr="58CE8F09">
        <w:rPr>
          <w:color w:val="auto"/>
        </w:rPr>
        <w:t>embeddedness</w:t>
      </w:r>
      <w:proofErr w:type="spellEnd"/>
      <w:r w:rsidR="323F0765" w:rsidRPr="58CE8F09">
        <w:rPr>
          <w:color w:val="auto"/>
        </w:rPr>
        <w:t xml:space="preserve">’ van </w:t>
      </w:r>
      <w:proofErr w:type="spellStart"/>
      <w:r w:rsidR="323F0765" w:rsidRPr="58CE8F09">
        <w:rPr>
          <w:color w:val="auto"/>
        </w:rPr>
        <w:t>Roks</w:t>
      </w:r>
      <w:proofErr w:type="spellEnd"/>
      <w:r w:rsidR="323F0765" w:rsidRPr="58CE8F09">
        <w:rPr>
          <w:color w:val="auto"/>
        </w:rPr>
        <w:t xml:space="preserve"> et al. (2020)</w:t>
      </w:r>
      <w:r w:rsidR="2DA482B0" w:rsidRPr="58CE8F09">
        <w:rPr>
          <w:color w:val="auto"/>
        </w:rPr>
        <w:t xml:space="preserve"> waarna er met het concept ‘</w:t>
      </w:r>
      <w:proofErr w:type="spellStart"/>
      <w:r w:rsidR="2DA482B0" w:rsidRPr="58CE8F09">
        <w:rPr>
          <w:color w:val="auto"/>
        </w:rPr>
        <w:t>occupational</w:t>
      </w:r>
      <w:proofErr w:type="spellEnd"/>
      <w:r w:rsidR="2DA482B0" w:rsidRPr="58CE8F09">
        <w:rPr>
          <w:color w:val="auto"/>
        </w:rPr>
        <w:t xml:space="preserve"> </w:t>
      </w:r>
      <w:proofErr w:type="spellStart"/>
      <w:r w:rsidR="2DA482B0" w:rsidRPr="58CE8F09">
        <w:rPr>
          <w:color w:val="auto"/>
        </w:rPr>
        <w:t>embeddedness</w:t>
      </w:r>
      <w:proofErr w:type="spellEnd"/>
      <w:r w:rsidR="2DA482B0" w:rsidRPr="58CE8F09">
        <w:rPr>
          <w:color w:val="auto"/>
        </w:rPr>
        <w:t>’</w:t>
      </w:r>
      <w:r w:rsidR="79A30BEA" w:rsidRPr="58CE8F09">
        <w:rPr>
          <w:color w:val="auto"/>
        </w:rPr>
        <w:t xml:space="preserve"> (Van de Bunt et al., 2013) verder wordt gekeken naar de rol van het individu binnen het faciliteren van cocaïnesmokkel in kleinere havens. </w:t>
      </w:r>
      <w:r w:rsidR="14A55C4A">
        <w:tab/>
      </w:r>
      <w:r w:rsidR="14A55C4A">
        <w:tab/>
      </w:r>
      <w:r w:rsidR="14A55C4A">
        <w:tab/>
      </w:r>
      <w:r w:rsidR="14A55C4A">
        <w:tab/>
      </w:r>
      <w:r w:rsidR="00002E74">
        <w:tab/>
      </w:r>
      <w:r w:rsidR="00002E74">
        <w:tab/>
      </w:r>
      <w:r w:rsidR="14A55C4A">
        <w:tab/>
      </w:r>
      <w:r w:rsidR="0FC13B41" w:rsidRPr="58CE8F09">
        <w:rPr>
          <w:color w:val="auto"/>
        </w:rPr>
        <w:t xml:space="preserve">Vervolgens zal in </w:t>
      </w:r>
      <w:r w:rsidR="79A30BEA" w:rsidRPr="58CE8F09">
        <w:rPr>
          <w:color w:val="auto"/>
        </w:rPr>
        <w:t xml:space="preserve">hoofdstuk drie </w:t>
      </w:r>
      <w:r w:rsidR="79006C89" w:rsidRPr="58CE8F09">
        <w:rPr>
          <w:color w:val="auto"/>
        </w:rPr>
        <w:t xml:space="preserve">toegelicht </w:t>
      </w:r>
      <w:r w:rsidR="583E9F71" w:rsidRPr="58CE8F09">
        <w:rPr>
          <w:color w:val="auto"/>
        </w:rPr>
        <w:t>worden welke methodologische opzet in dit onderzoek is toegepast</w:t>
      </w:r>
      <w:r w:rsidR="18533ADE" w:rsidRPr="58CE8F09">
        <w:rPr>
          <w:color w:val="auto"/>
        </w:rPr>
        <w:t xml:space="preserve">. Zo wordt </w:t>
      </w:r>
      <w:r w:rsidR="6CD91281" w:rsidRPr="58CE8F09">
        <w:rPr>
          <w:color w:val="auto"/>
        </w:rPr>
        <w:t xml:space="preserve">de keuze voor de onderzoeksmethode </w:t>
      </w:r>
      <w:r w:rsidR="46BA5D5F" w:rsidRPr="58CE8F09">
        <w:rPr>
          <w:color w:val="auto"/>
        </w:rPr>
        <w:t>semigestructureerde</w:t>
      </w:r>
      <w:r w:rsidR="6CD91281" w:rsidRPr="58CE8F09">
        <w:rPr>
          <w:color w:val="auto"/>
        </w:rPr>
        <w:t xml:space="preserve"> interviews </w:t>
      </w:r>
      <w:r w:rsidR="492BDCF5" w:rsidRPr="58CE8F09">
        <w:rPr>
          <w:color w:val="auto"/>
        </w:rPr>
        <w:t>toegelicht</w:t>
      </w:r>
      <w:r w:rsidR="3DFEC830" w:rsidRPr="58CE8F09">
        <w:rPr>
          <w:color w:val="auto"/>
        </w:rPr>
        <w:t xml:space="preserve">, </w:t>
      </w:r>
      <w:r w:rsidR="048D9A4D" w:rsidRPr="58CE8F09">
        <w:rPr>
          <w:color w:val="auto"/>
        </w:rPr>
        <w:t xml:space="preserve">om vervolgens de concepten te </w:t>
      </w:r>
      <w:r w:rsidR="1223AD50" w:rsidRPr="58CE8F09">
        <w:rPr>
          <w:color w:val="auto"/>
        </w:rPr>
        <w:t>operationaliseren</w:t>
      </w:r>
      <w:r w:rsidR="048D9A4D" w:rsidRPr="58CE8F09">
        <w:rPr>
          <w:color w:val="auto"/>
        </w:rPr>
        <w:t xml:space="preserve"> die richting geven aan de invulling van de interviewguide. Tot slot zal </w:t>
      </w:r>
      <w:r w:rsidR="57449DE2" w:rsidRPr="58CE8F09">
        <w:rPr>
          <w:color w:val="auto"/>
        </w:rPr>
        <w:t>de</w:t>
      </w:r>
      <w:r w:rsidR="269753E9" w:rsidRPr="58CE8F09">
        <w:rPr>
          <w:color w:val="auto"/>
        </w:rPr>
        <w:t xml:space="preserve"> manier van data verzamelen en </w:t>
      </w:r>
      <w:r w:rsidR="553B1879" w:rsidRPr="58CE8F09">
        <w:rPr>
          <w:color w:val="auto"/>
        </w:rPr>
        <w:t>analyseren</w:t>
      </w:r>
      <w:r w:rsidR="269753E9" w:rsidRPr="58CE8F09">
        <w:rPr>
          <w:color w:val="auto"/>
        </w:rPr>
        <w:t xml:space="preserve"> toegelicht worden</w:t>
      </w:r>
      <w:r w:rsidR="2DC0B158" w:rsidRPr="58CE8F09">
        <w:rPr>
          <w:color w:val="auto"/>
        </w:rPr>
        <w:t xml:space="preserve">, plus de genomen stappen </w:t>
      </w:r>
      <w:r w:rsidR="41AA67F2" w:rsidRPr="58CE8F09">
        <w:rPr>
          <w:color w:val="auto"/>
        </w:rPr>
        <w:t xml:space="preserve">om de betrouwbaarheid en validiteit </w:t>
      </w:r>
      <w:r w:rsidR="0D9C8041" w:rsidRPr="58CE8F09">
        <w:rPr>
          <w:color w:val="auto"/>
        </w:rPr>
        <w:t>te waarborgen</w:t>
      </w:r>
      <w:r w:rsidR="1DA2D0EB" w:rsidRPr="58CE8F09">
        <w:rPr>
          <w:color w:val="auto"/>
        </w:rPr>
        <w:t>.</w:t>
      </w:r>
      <w:r w:rsidR="14A55C4A">
        <w:tab/>
      </w:r>
      <w:r w:rsidR="14A55C4A">
        <w:tab/>
      </w:r>
      <w:r w:rsidR="14A55C4A">
        <w:tab/>
      </w:r>
      <w:r w:rsidR="14A55C4A">
        <w:tab/>
      </w:r>
      <w:r w:rsidR="14A55C4A">
        <w:tab/>
      </w:r>
      <w:r w:rsidR="14A55C4A">
        <w:tab/>
      </w:r>
      <w:r w:rsidR="14A55C4A">
        <w:tab/>
      </w:r>
    </w:p>
    <w:p w14:paraId="3A4C7644" w14:textId="478B7C0D" w:rsidR="14A55C4A" w:rsidRDefault="1DA2D0EB" w:rsidP="00675956">
      <w:pPr>
        <w:spacing w:line="360" w:lineRule="auto"/>
        <w:ind w:firstLine="708"/>
        <w:rPr>
          <w:color w:val="auto"/>
        </w:rPr>
      </w:pPr>
      <w:r w:rsidRPr="58CE8F09">
        <w:rPr>
          <w:color w:val="auto"/>
        </w:rPr>
        <w:t xml:space="preserve">In hoofdstuk vier zullen de resultaten afkomstig uit de eerder benoemde </w:t>
      </w:r>
      <w:r w:rsidR="061F674D" w:rsidRPr="58CE8F09">
        <w:rPr>
          <w:color w:val="auto"/>
        </w:rPr>
        <w:t>semigestructureerde</w:t>
      </w:r>
      <w:r w:rsidRPr="58CE8F09">
        <w:rPr>
          <w:color w:val="auto"/>
        </w:rPr>
        <w:t xml:space="preserve"> interviews worden gepresenteerd</w:t>
      </w:r>
      <w:r w:rsidR="683C3FDE" w:rsidRPr="58CE8F09">
        <w:rPr>
          <w:color w:val="auto"/>
        </w:rPr>
        <w:t xml:space="preserve"> en geanalyseerd. Dit hoofdstuk zal opbouwen naar een antwoord op de hoofdvraag die in hoofdstuk vijf gegeven zal worden middels een conclu</w:t>
      </w:r>
      <w:r w:rsidR="5266ACC4" w:rsidRPr="58CE8F09">
        <w:rPr>
          <w:color w:val="auto"/>
        </w:rPr>
        <w:t>sie</w:t>
      </w:r>
      <w:r w:rsidR="574AF6A9" w:rsidRPr="58CE8F09">
        <w:rPr>
          <w:color w:val="auto"/>
        </w:rPr>
        <w:t xml:space="preserve"> en daaropvolgend een discussie met aanbevelingen voor toekomstig onderzoek</w:t>
      </w:r>
      <w:r w:rsidR="5266ACC4" w:rsidRPr="58CE8F09">
        <w:rPr>
          <w:color w:val="auto"/>
        </w:rPr>
        <w:t>.</w:t>
      </w:r>
      <w:r w:rsidR="1BC35218" w:rsidRPr="58CE8F09">
        <w:rPr>
          <w:color w:val="auto"/>
        </w:rPr>
        <w:t xml:space="preserve"> Afsluitend aan deze thesis zal er op basis van de gevonden resultaten en de conclusie </w:t>
      </w:r>
      <w:r w:rsidR="008D6564">
        <w:rPr>
          <w:color w:val="auto"/>
        </w:rPr>
        <w:t>verschillende aanbevelingen</w:t>
      </w:r>
      <w:r w:rsidR="716451C9" w:rsidRPr="58CE8F09">
        <w:rPr>
          <w:color w:val="auto"/>
        </w:rPr>
        <w:t xml:space="preserve"> geformuleerd</w:t>
      </w:r>
      <w:r w:rsidR="1BC35218" w:rsidRPr="58CE8F09">
        <w:rPr>
          <w:color w:val="auto"/>
        </w:rPr>
        <w:t xml:space="preserve"> worden </w:t>
      </w:r>
      <w:r w:rsidR="04B43458" w:rsidRPr="58CE8F09">
        <w:rPr>
          <w:color w:val="auto"/>
        </w:rPr>
        <w:t>omtrent het voorkomen van cocaïnesmokkel in kleinere binnenlandse havens</w:t>
      </w:r>
      <w:r w:rsidR="4F3011F8" w:rsidRPr="58CE8F09">
        <w:rPr>
          <w:color w:val="auto"/>
        </w:rPr>
        <w:t>.</w:t>
      </w:r>
    </w:p>
    <w:p w14:paraId="27FDF509" w14:textId="69A15255" w:rsidR="0E4A4212" w:rsidRDefault="0E4A4212" w:rsidP="00675956">
      <w:pPr>
        <w:spacing w:line="360" w:lineRule="auto"/>
        <w:rPr>
          <w:color w:val="auto"/>
        </w:rPr>
      </w:pPr>
    </w:p>
    <w:p w14:paraId="1323F915" w14:textId="20CC8C83" w:rsidR="0E4A4212" w:rsidRDefault="0E4A4212" w:rsidP="00675956">
      <w:pPr>
        <w:spacing w:line="360" w:lineRule="auto"/>
        <w:rPr>
          <w:color w:val="auto"/>
        </w:rPr>
      </w:pPr>
    </w:p>
    <w:p w14:paraId="19ECA00F" w14:textId="2A5E77FF" w:rsidR="0E4A4212" w:rsidRDefault="0E4A4212" w:rsidP="00675956">
      <w:pPr>
        <w:spacing w:line="360" w:lineRule="auto"/>
        <w:rPr>
          <w:color w:val="auto"/>
        </w:rPr>
      </w:pPr>
    </w:p>
    <w:p w14:paraId="13D5EBB8" w14:textId="6E13AABC" w:rsidR="0E4A4212" w:rsidRDefault="75B8CDC5" w:rsidP="00675956">
      <w:pPr>
        <w:pStyle w:val="Kop1"/>
        <w:spacing w:line="360" w:lineRule="auto"/>
        <w:rPr>
          <w:color w:val="auto"/>
        </w:rPr>
      </w:pPr>
      <w:bookmarkStart w:id="14" w:name="_Toc578509361"/>
      <w:bookmarkStart w:id="15" w:name="_Toc1818744941"/>
      <w:bookmarkStart w:id="16" w:name="_Toc201571705"/>
      <w:r w:rsidRPr="10DD8703">
        <w:rPr>
          <w:color w:val="auto"/>
        </w:rPr>
        <w:t>Hoofdstuk 2. Theoretisch kader</w:t>
      </w:r>
      <w:bookmarkEnd w:id="14"/>
      <w:bookmarkEnd w:id="15"/>
      <w:bookmarkEnd w:id="16"/>
    </w:p>
    <w:p w14:paraId="1432544C" w14:textId="03012249" w:rsidR="76891A78" w:rsidRDefault="253C5941" w:rsidP="00675956">
      <w:pPr>
        <w:spacing w:line="360" w:lineRule="auto"/>
        <w:rPr>
          <w:i/>
          <w:iCs/>
          <w:color w:val="auto"/>
        </w:rPr>
      </w:pPr>
      <w:r w:rsidRPr="58CE8F09">
        <w:rPr>
          <w:color w:val="auto"/>
        </w:rPr>
        <w:t>De opgehoogde beveiliging en focus op het voorkomen van cocaïnesmokkel in de Rotterdamse haven heeft mogelijk als gevolg dat criminelen uitwijken naar kleinere, minder beveiligde, binnenlandse havens in Nederland. Onderzoek naar cocaïnesmokkel in de context van kleinere havens is echter beperkt, waardoor er weinig bekend is over de huidige situatie en de bijbehorende maatregelen tegen dit nieuwe fenomeen uitblijven. Dit hoofdstuk bespreekt de achtergrondinformatie omtrent import- en exportprocessen van cocaïnehandel</w:t>
      </w:r>
      <w:r w:rsidR="3B89E2F9" w:rsidRPr="58CE8F09">
        <w:rPr>
          <w:color w:val="auto"/>
        </w:rPr>
        <w:t xml:space="preserve"> en </w:t>
      </w:r>
      <w:r w:rsidR="7908E0DC" w:rsidRPr="58CE8F09">
        <w:rPr>
          <w:color w:val="auto"/>
        </w:rPr>
        <w:t>de theoretische</w:t>
      </w:r>
      <w:r w:rsidRPr="58CE8F09">
        <w:rPr>
          <w:color w:val="auto"/>
        </w:rPr>
        <w:t xml:space="preserve"> concepten</w:t>
      </w:r>
      <w:r w:rsidR="1D8FEC40" w:rsidRPr="58CE8F09">
        <w:rPr>
          <w:color w:val="auto"/>
        </w:rPr>
        <w:t xml:space="preserve">: het </w:t>
      </w:r>
      <w:proofErr w:type="spellStart"/>
      <w:r w:rsidR="1D8FEC40" w:rsidRPr="58CE8F09">
        <w:rPr>
          <w:i/>
          <w:iCs/>
          <w:color w:val="auto"/>
        </w:rPr>
        <w:t>spaces</w:t>
      </w:r>
      <w:proofErr w:type="spellEnd"/>
      <w:r w:rsidR="1D8FEC40" w:rsidRPr="58CE8F09">
        <w:rPr>
          <w:i/>
          <w:iCs/>
          <w:color w:val="auto"/>
        </w:rPr>
        <w:t xml:space="preserve"> </w:t>
      </w:r>
      <w:proofErr w:type="spellStart"/>
      <w:r w:rsidR="1D8FEC40" w:rsidRPr="58CE8F09">
        <w:rPr>
          <w:i/>
          <w:iCs/>
          <w:color w:val="auto"/>
        </w:rPr>
        <w:t>and</w:t>
      </w:r>
      <w:proofErr w:type="spellEnd"/>
      <w:r w:rsidR="1D8FEC40" w:rsidRPr="58CE8F09">
        <w:rPr>
          <w:i/>
          <w:iCs/>
          <w:color w:val="auto"/>
        </w:rPr>
        <w:t xml:space="preserve"> </w:t>
      </w:r>
      <w:proofErr w:type="spellStart"/>
      <w:r w:rsidR="1D8FEC40" w:rsidRPr="58CE8F09">
        <w:rPr>
          <w:i/>
          <w:iCs/>
          <w:color w:val="auto"/>
        </w:rPr>
        <w:t>places</w:t>
      </w:r>
      <w:proofErr w:type="spellEnd"/>
      <w:r w:rsidR="1D8FEC40" w:rsidRPr="58CE8F09">
        <w:rPr>
          <w:i/>
          <w:iCs/>
          <w:color w:val="auto"/>
        </w:rPr>
        <w:t xml:space="preserve"> </w:t>
      </w:r>
      <w:r w:rsidR="1D8FEC40" w:rsidRPr="58CE8F09">
        <w:rPr>
          <w:color w:val="auto"/>
        </w:rPr>
        <w:t>con</w:t>
      </w:r>
      <w:r w:rsidR="4797D96F" w:rsidRPr="58CE8F09">
        <w:rPr>
          <w:color w:val="auto"/>
        </w:rPr>
        <w:t>cept</w:t>
      </w:r>
      <w:r w:rsidR="334E5DEC" w:rsidRPr="58CE8F09">
        <w:rPr>
          <w:color w:val="auto"/>
        </w:rPr>
        <w:t xml:space="preserve"> </w:t>
      </w:r>
      <w:r w:rsidR="5C22B21F" w:rsidRPr="58CE8F09">
        <w:rPr>
          <w:color w:val="auto"/>
        </w:rPr>
        <w:t>(</w:t>
      </w:r>
      <w:proofErr w:type="spellStart"/>
      <w:r w:rsidR="5C22B21F" w:rsidRPr="58CE8F09">
        <w:rPr>
          <w:color w:val="auto"/>
        </w:rPr>
        <w:t>Sergi</w:t>
      </w:r>
      <w:proofErr w:type="spellEnd"/>
      <w:r w:rsidR="5C22B21F" w:rsidRPr="58CE8F09">
        <w:rPr>
          <w:color w:val="auto"/>
        </w:rPr>
        <w:t>, 2021</w:t>
      </w:r>
      <w:r w:rsidR="334E5DEC" w:rsidRPr="58CE8F09">
        <w:rPr>
          <w:color w:val="auto"/>
        </w:rPr>
        <w:t>)</w:t>
      </w:r>
      <w:r w:rsidR="4797D96F" w:rsidRPr="58CE8F09">
        <w:rPr>
          <w:color w:val="auto"/>
        </w:rPr>
        <w:t xml:space="preserve">, </w:t>
      </w:r>
      <w:proofErr w:type="spellStart"/>
      <w:r w:rsidR="4797D96F" w:rsidRPr="58CE8F09">
        <w:rPr>
          <w:i/>
          <w:iCs/>
          <w:color w:val="auto"/>
        </w:rPr>
        <w:t>structural</w:t>
      </w:r>
      <w:proofErr w:type="spellEnd"/>
      <w:r w:rsidR="4797D96F" w:rsidRPr="58CE8F09">
        <w:rPr>
          <w:i/>
          <w:iCs/>
          <w:color w:val="auto"/>
        </w:rPr>
        <w:t xml:space="preserve"> </w:t>
      </w:r>
      <w:proofErr w:type="spellStart"/>
      <w:r w:rsidR="4797D96F" w:rsidRPr="58CE8F09">
        <w:rPr>
          <w:i/>
          <w:iCs/>
          <w:color w:val="auto"/>
        </w:rPr>
        <w:t>embeddedness</w:t>
      </w:r>
      <w:proofErr w:type="spellEnd"/>
      <w:r w:rsidR="51B42155" w:rsidRPr="58CE8F09">
        <w:rPr>
          <w:i/>
          <w:iCs/>
          <w:color w:val="auto"/>
        </w:rPr>
        <w:t xml:space="preserve"> </w:t>
      </w:r>
      <w:r w:rsidR="04715BF0" w:rsidRPr="58CE8F09">
        <w:rPr>
          <w:color w:val="auto"/>
        </w:rPr>
        <w:t xml:space="preserve">(Van de Bunt </w:t>
      </w:r>
      <w:r w:rsidR="3C97FBAA" w:rsidRPr="58CE8F09">
        <w:rPr>
          <w:color w:val="auto"/>
        </w:rPr>
        <w:t>et al.</w:t>
      </w:r>
      <w:r w:rsidR="04D12CE1" w:rsidRPr="58CE8F09">
        <w:rPr>
          <w:color w:val="auto"/>
        </w:rPr>
        <w:t>,</w:t>
      </w:r>
      <w:r w:rsidR="3C97FBAA" w:rsidRPr="58CE8F09">
        <w:rPr>
          <w:color w:val="auto"/>
        </w:rPr>
        <w:t xml:space="preserve"> 2013</w:t>
      </w:r>
      <w:r w:rsidR="4A9DE4C7" w:rsidRPr="58CE8F09">
        <w:rPr>
          <w:color w:val="auto"/>
        </w:rPr>
        <w:t xml:space="preserve">; </w:t>
      </w:r>
      <w:proofErr w:type="spellStart"/>
      <w:r w:rsidR="4A9DE4C7" w:rsidRPr="58CE8F09">
        <w:rPr>
          <w:color w:val="auto"/>
        </w:rPr>
        <w:t>Roks</w:t>
      </w:r>
      <w:proofErr w:type="spellEnd"/>
      <w:r w:rsidR="4A9DE4C7" w:rsidRPr="58CE8F09">
        <w:rPr>
          <w:color w:val="auto"/>
        </w:rPr>
        <w:t xml:space="preserve"> et al. 2021</w:t>
      </w:r>
      <w:r w:rsidR="3C97FBAA" w:rsidRPr="58CE8F09">
        <w:rPr>
          <w:color w:val="auto"/>
        </w:rPr>
        <w:t>)</w:t>
      </w:r>
      <w:r w:rsidR="4797D96F" w:rsidRPr="58CE8F09">
        <w:rPr>
          <w:i/>
          <w:iCs/>
          <w:color w:val="auto"/>
        </w:rPr>
        <w:t xml:space="preserve"> </w:t>
      </w:r>
      <w:r w:rsidR="4797D96F" w:rsidRPr="58CE8F09">
        <w:rPr>
          <w:color w:val="auto"/>
        </w:rPr>
        <w:t xml:space="preserve">en </w:t>
      </w:r>
      <w:proofErr w:type="spellStart"/>
      <w:r w:rsidR="4797D96F" w:rsidRPr="58CE8F09">
        <w:rPr>
          <w:i/>
          <w:iCs/>
          <w:color w:val="auto"/>
        </w:rPr>
        <w:t>occupational</w:t>
      </w:r>
      <w:proofErr w:type="spellEnd"/>
      <w:r w:rsidR="4797D96F" w:rsidRPr="58CE8F09">
        <w:rPr>
          <w:i/>
          <w:iCs/>
          <w:color w:val="auto"/>
        </w:rPr>
        <w:t xml:space="preserve"> </w:t>
      </w:r>
      <w:proofErr w:type="spellStart"/>
      <w:r w:rsidR="4797D96F" w:rsidRPr="58CE8F09">
        <w:rPr>
          <w:i/>
          <w:iCs/>
          <w:color w:val="auto"/>
        </w:rPr>
        <w:t>embeddedness</w:t>
      </w:r>
      <w:proofErr w:type="spellEnd"/>
      <w:r w:rsidR="10FC9B42" w:rsidRPr="58CE8F09">
        <w:rPr>
          <w:i/>
          <w:iCs/>
          <w:color w:val="auto"/>
        </w:rPr>
        <w:t xml:space="preserve"> </w:t>
      </w:r>
      <w:r w:rsidR="10FC9B42" w:rsidRPr="58CE8F09">
        <w:rPr>
          <w:color w:val="auto"/>
        </w:rPr>
        <w:t>(</w:t>
      </w:r>
      <w:r w:rsidR="032FCB40" w:rsidRPr="58CE8F09">
        <w:rPr>
          <w:color w:val="auto"/>
        </w:rPr>
        <w:t>Van de Bunt et al., 2013)</w:t>
      </w:r>
      <w:r w:rsidR="4797D96F" w:rsidRPr="58CE8F09">
        <w:rPr>
          <w:i/>
          <w:iCs/>
          <w:color w:val="auto"/>
        </w:rPr>
        <w:t>.</w:t>
      </w:r>
    </w:p>
    <w:p w14:paraId="1DC5B9F4" w14:textId="4E8448D2" w:rsidR="0E4A4212" w:rsidRDefault="0E4A4212" w:rsidP="00675956">
      <w:pPr>
        <w:spacing w:line="360" w:lineRule="auto"/>
        <w:rPr>
          <w:color w:val="auto"/>
        </w:rPr>
      </w:pPr>
    </w:p>
    <w:p w14:paraId="06A925A9" w14:textId="0A4E83C5" w:rsidR="76891A78" w:rsidRDefault="75B8CDC5" w:rsidP="00675956">
      <w:pPr>
        <w:pStyle w:val="Kop2"/>
        <w:spacing w:line="360" w:lineRule="auto"/>
        <w:rPr>
          <w:color w:val="auto"/>
        </w:rPr>
      </w:pPr>
      <w:bookmarkStart w:id="17" w:name="_Toc1370649925"/>
      <w:bookmarkStart w:id="18" w:name="_Toc1217706851"/>
      <w:bookmarkStart w:id="19" w:name="_Toc201571706"/>
      <w:r w:rsidRPr="10DD8703">
        <w:rPr>
          <w:color w:val="auto"/>
        </w:rPr>
        <w:t>2.1 Import- en exportprocessen van cocaïne</w:t>
      </w:r>
      <w:bookmarkEnd w:id="17"/>
      <w:bookmarkEnd w:id="18"/>
      <w:bookmarkEnd w:id="19"/>
    </w:p>
    <w:p w14:paraId="4D98074E" w14:textId="4E6EEA02" w:rsidR="76891A78" w:rsidRDefault="253C5941" w:rsidP="00675956">
      <w:pPr>
        <w:spacing w:line="360" w:lineRule="auto"/>
        <w:rPr>
          <w:color w:val="auto"/>
        </w:rPr>
      </w:pPr>
      <w:r w:rsidRPr="58CE8F09">
        <w:rPr>
          <w:color w:val="auto"/>
        </w:rPr>
        <w:t xml:space="preserve">Om de import- en exportprocessen van cocaïne via binnenlandse havens te begrijpen, is het essentieel om het proces in kaart te brengen. Het importproces van drugs kan volgens </w:t>
      </w:r>
      <w:proofErr w:type="spellStart"/>
      <w:r w:rsidRPr="58CE8F09">
        <w:rPr>
          <w:color w:val="auto"/>
        </w:rPr>
        <w:t>Boivin</w:t>
      </w:r>
      <w:proofErr w:type="spellEnd"/>
      <w:r w:rsidRPr="58CE8F09">
        <w:rPr>
          <w:color w:val="auto"/>
        </w:rPr>
        <w:t xml:space="preserve"> (2014) ook wel samengevat worden als een transnationaal proces waar illegale drugs, in dit geval cocaïne, van productiegebieden naar consumptiemarkten worden verhandeld via netwerken bestaande uit smokkelroutes, tussenpersonen en logistieke operaties met ‘drukkende’ factoren als corruptie, afstand, wetshandhaving en marktpositie op zowel de prijs als de risico’s. Het is belangrijk om de handelsroute van cocaïne te begrijpen, zodat de bewe</w:t>
      </w:r>
      <w:r w:rsidR="3417CAC5" w:rsidRPr="58CE8F09">
        <w:rPr>
          <w:color w:val="auto"/>
        </w:rPr>
        <w:t>eg</w:t>
      </w:r>
      <w:r w:rsidRPr="58CE8F09">
        <w:rPr>
          <w:color w:val="auto"/>
        </w:rPr>
        <w:t>redenen van de criminelen in de binnenlandse haven en waarom deze kleinere binnenlandse havens nu überhaupt zo populair aan het worden zijn te kunnen bevatten.</w:t>
      </w:r>
      <w:r w:rsidR="76891A78">
        <w:tab/>
      </w:r>
    </w:p>
    <w:p w14:paraId="06BA2165" w14:textId="2B8F3296" w:rsidR="0E4A4212" w:rsidRDefault="0E4A4212" w:rsidP="00675956">
      <w:pPr>
        <w:spacing w:line="360" w:lineRule="auto"/>
        <w:rPr>
          <w:color w:val="auto"/>
        </w:rPr>
      </w:pPr>
    </w:p>
    <w:p w14:paraId="13AE57D1" w14:textId="132DF9C6" w:rsidR="76891A78" w:rsidRDefault="75B8CDC5" w:rsidP="00675956">
      <w:pPr>
        <w:pStyle w:val="Kop3"/>
        <w:spacing w:line="360" w:lineRule="auto"/>
        <w:rPr>
          <w:color w:val="auto"/>
        </w:rPr>
      </w:pPr>
      <w:bookmarkStart w:id="20" w:name="_Toc1936758413"/>
      <w:bookmarkStart w:id="21" w:name="_Toc585309163"/>
      <w:bookmarkStart w:id="22" w:name="_Toc201571707"/>
      <w:r w:rsidRPr="10DD8703">
        <w:rPr>
          <w:color w:val="auto"/>
        </w:rPr>
        <w:t>2.1.1 Overzeese productie en het verschepen naar Nederland</w:t>
      </w:r>
      <w:bookmarkEnd w:id="20"/>
      <w:bookmarkEnd w:id="21"/>
      <w:bookmarkEnd w:id="22"/>
    </w:p>
    <w:p w14:paraId="0F5E0DE7" w14:textId="2981BDBB" w:rsidR="76891A78" w:rsidRDefault="253C5941" w:rsidP="00675956">
      <w:pPr>
        <w:spacing w:line="360" w:lineRule="auto"/>
        <w:rPr>
          <w:color w:val="auto"/>
        </w:rPr>
      </w:pPr>
      <w:r w:rsidRPr="58CE8F09">
        <w:rPr>
          <w:color w:val="auto"/>
        </w:rPr>
        <w:t xml:space="preserve">Het proces van de import van cocaïne start bij de productie, wat grotendeels plaatsvindt in de perifere landen. </w:t>
      </w:r>
      <w:proofErr w:type="spellStart"/>
      <w:r w:rsidRPr="58CE8F09">
        <w:rPr>
          <w:color w:val="auto"/>
        </w:rPr>
        <w:t>Boivin’s</w:t>
      </w:r>
      <w:proofErr w:type="spellEnd"/>
      <w:r w:rsidRPr="58CE8F09">
        <w:rPr>
          <w:color w:val="auto"/>
        </w:rPr>
        <w:t xml:space="preserve"> analyse (2014) verwijst naar de wereldsysteem-theorie van </w:t>
      </w:r>
      <w:proofErr w:type="spellStart"/>
      <w:r w:rsidRPr="58CE8F09">
        <w:rPr>
          <w:color w:val="auto"/>
        </w:rPr>
        <w:t>Wallerstein</w:t>
      </w:r>
      <w:proofErr w:type="spellEnd"/>
      <w:r w:rsidRPr="58CE8F09">
        <w:rPr>
          <w:color w:val="auto"/>
        </w:rPr>
        <w:t xml:space="preserve"> (1974), wat inhoudt dat de wereldeconomie </w:t>
      </w:r>
      <w:r w:rsidR="1A92A145" w:rsidRPr="58CE8F09">
        <w:rPr>
          <w:color w:val="auto"/>
        </w:rPr>
        <w:t>bestaat uit</w:t>
      </w:r>
      <w:r w:rsidRPr="58CE8F09">
        <w:rPr>
          <w:color w:val="auto"/>
        </w:rPr>
        <w:t xml:space="preserve"> een hiërarchie van kern-, semi-perifere en perifere landen. Vanuit dit perspectief wordt de wereldeconomie gekenmerkt door deze hiërarchie van landen, waarin kernlanden dominante posities innemen, terwijl perifere landen economisch afhankelijk zijn van de kernlanden. Binnen de legale economische context exporteren kernlanden bepaalde goederen en technologieën naar perifere landen tegen hoge prijzen. Echter, in de illegale drugshandel is deze afhankelijkheidsrelatie omgekeerd: kernlanden zijn niet in staat om voldoende cocaïne te produceren om aan de binnenlandse vraag te voldoen en moeten deze dus importeren uit perifere landen (</w:t>
      </w:r>
      <w:proofErr w:type="spellStart"/>
      <w:r w:rsidRPr="58CE8F09">
        <w:rPr>
          <w:color w:val="auto"/>
        </w:rPr>
        <w:t>Boivin</w:t>
      </w:r>
      <w:proofErr w:type="spellEnd"/>
      <w:r w:rsidRPr="58CE8F09">
        <w:rPr>
          <w:color w:val="auto"/>
        </w:rPr>
        <w:t>, 2014</w:t>
      </w:r>
      <w:r w:rsidR="00A64AD9" w:rsidRPr="58CE8F09">
        <w:rPr>
          <w:color w:val="auto"/>
        </w:rPr>
        <w:t>).</w:t>
      </w:r>
      <w:r w:rsidR="14A55C4A">
        <w:tab/>
      </w:r>
      <w:r w:rsidR="14A55C4A">
        <w:tab/>
      </w:r>
      <w:r w:rsidR="14A55C4A">
        <w:tab/>
      </w:r>
      <w:r w:rsidR="7AFE1123" w:rsidRPr="58CE8F09">
        <w:rPr>
          <w:color w:val="auto"/>
        </w:rPr>
        <w:t>Om de cocaïne vervolgens vanuit het productieland naar het consumptieland te krijgen, wordt het middels verschillende smokkelmethoden getransporteerd. De voornaamste smokkelmethode is het verbergen van de cocaïne in voedselproducten, het liefst ‘versproducten’ zoals: anana</w:t>
      </w:r>
      <w:r w:rsidR="7D228E05" w:rsidRPr="58CE8F09">
        <w:rPr>
          <w:color w:val="auto"/>
        </w:rPr>
        <w:t>s</w:t>
      </w:r>
      <w:r w:rsidR="7AFE1123" w:rsidRPr="58CE8F09">
        <w:rPr>
          <w:color w:val="auto"/>
        </w:rPr>
        <w:t>s</w:t>
      </w:r>
      <w:r w:rsidR="7E1AEEB3" w:rsidRPr="58CE8F09">
        <w:rPr>
          <w:color w:val="auto"/>
        </w:rPr>
        <w:t>en</w:t>
      </w:r>
      <w:r w:rsidR="7AFE1123" w:rsidRPr="58CE8F09">
        <w:rPr>
          <w:color w:val="auto"/>
        </w:rPr>
        <w:t>, bana</w:t>
      </w:r>
      <w:r w:rsidR="1B309B92" w:rsidRPr="58CE8F09">
        <w:rPr>
          <w:color w:val="auto"/>
        </w:rPr>
        <w:t>ne</w:t>
      </w:r>
      <w:r w:rsidR="7AFE1123" w:rsidRPr="58CE8F09">
        <w:rPr>
          <w:color w:val="auto"/>
        </w:rPr>
        <w:t>n of avocado’s. Dit misbruiken van een containerlading ‘zonder medeweten van de verzender en de ontvanger voor de smokkel van cocaïne (</w:t>
      </w:r>
      <w:proofErr w:type="spellStart"/>
      <w:r w:rsidR="7AFE1123" w:rsidRPr="58CE8F09">
        <w:rPr>
          <w:color w:val="auto"/>
        </w:rPr>
        <w:t>Yeşilgöz-Zegerius</w:t>
      </w:r>
      <w:proofErr w:type="spellEnd"/>
      <w:r w:rsidR="7AFE1123" w:rsidRPr="58CE8F09">
        <w:rPr>
          <w:color w:val="auto"/>
        </w:rPr>
        <w:t>, 2023, p.2)’ wordt ook wel de ‘rip off’</w:t>
      </w:r>
      <w:r w:rsidR="008D6564">
        <w:rPr>
          <w:color w:val="auto"/>
        </w:rPr>
        <w:t>-</w:t>
      </w:r>
      <w:r w:rsidR="7AFE1123" w:rsidRPr="58CE8F09">
        <w:rPr>
          <w:color w:val="auto"/>
        </w:rPr>
        <w:t xml:space="preserve">methode genoemd. Dit maakt de detectie van het product lastiger in de havens waardoor de kans op een succesvolle smokkel wordt vergroot. Een andere methode is het verschepen van intermediaire producten, denk aan coca-pasta of andere </w:t>
      </w:r>
      <w:proofErr w:type="spellStart"/>
      <w:r w:rsidR="7AFE1123" w:rsidRPr="58CE8F09">
        <w:rPr>
          <w:color w:val="auto"/>
        </w:rPr>
        <w:t>basisingrediënten</w:t>
      </w:r>
      <w:proofErr w:type="spellEnd"/>
      <w:r w:rsidR="7AFE1123" w:rsidRPr="58CE8F09">
        <w:rPr>
          <w:color w:val="auto"/>
        </w:rPr>
        <w:t xml:space="preserve"> voor cocaïne, vanuit Zuid-Amerika naar Europa in materialen als houtskool of plastic. Deze worden vervolgens doorgevoerd naar gespecialiseerde laboratoria, </w:t>
      </w:r>
      <w:r w:rsidR="1A92A145" w:rsidRPr="58CE8F09">
        <w:rPr>
          <w:color w:val="auto"/>
        </w:rPr>
        <w:t>zo</w:t>
      </w:r>
      <w:r w:rsidR="7AFE1123" w:rsidRPr="58CE8F09">
        <w:rPr>
          <w:color w:val="auto"/>
        </w:rPr>
        <w:t>genaamd</w:t>
      </w:r>
      <w:r w:rsidR="1A92A145" w:rsidRPr="58CE8F09">
        <w:rPr>
          <w:color w:val="auto"/>
        </w:rPr>
        <w:t>e</w:t>
      </w:r>
      <w:r w:rsidR="7AFE1123" w:rsidRPr="58CE8F09">
        <w:rPr>
          <w:color w:val="auto"/>
        </w:rPr>
        <w:t xml:space="preserve"> cocaïnewasserijen, waar tot slot de cocaïne wordt geëxtraheerd (</w:t>
      </w:r>
      <w:proofErr w:type="spellStart"/>
      <w:r w:rsidR="7AFE1123" w:rsidRPr="58CE8F09">
        <w:rPr>
          <w:color w:val="auto"/>
        </w:rPr>
        <w:t>Assi</w:t>
      </w:r>
      <w:proofErr w:type="spellEnd"/>
      <w:r w:rsidR="7AFE1123" w:rsidRPr="58CE8F09">
        <w:rPr>
          <w:color w:val="auto"/>
        </w:rPr>
        <w:t xml:space="preserve"> et al., 2024; Vermeulen et al., 2018). </w:t>
      </w:r>
      <w:r w:rsidR="14A55C4A">
        <w:tab/>
      </w:r>
      <w:r w:rsidR="14A55C4A">
        <w:tab/>
      </w:r>
      <w:r w:rsidR="008413A5">
        <w:tab/>
      </w:r>
      <w:r w:rsidR="008413A5">
        <w:tab/>
      </w:r>
      <w:r w:rsidR="008413A5">
        <w:tab/>
      </w:r>
      <w:r w:rsidR="14A55C4A">
        <w:tab/>
      </w:r>
      <w:r w:rsidR="7AFE1123" w:rsidRPr="58CE8F09">
        <w:rPr>
          <w:color w:val="auto"/>
        </w:rPr>
        <w:t xml:space="preserve">De landen waar de havens zijn gevestigd zijn vaak niet de eindbestemming van de cocaïne, zo wordt Nederland vaak gebruikt als doorvoerland om andere locaties in Europa te bereiken (Van der </w:t>
      </w:r>
      <w:proofErr w:type="spellStart"/>
      <w:r w:rsidR="7AFE1123" w:rsidRPr="58CE8F09">
        <w:rPr>
          <w:color w:val="auto"/>
        </w:rPr>
        <w:t>Torre</w:t>
      </w:r>
      <w:proofErr w:type="spellEnd"/>
      <w:r w:rsidR="7AFE1123" w:rsidRPr="58CE8F09">
        <w:rPr>
          <w:color w:val="auto"/>
        </w:rPr>
        <w:t xml:space="preserve"> et al., 2022). Dit blijkt uit cijfers van het CBS, waaruit blijkt dat met de handel van cocaïne in 2021</w:t>
      </w:r>
      <w:r w:rsidR="5341A442" w:rsidRPr="58CE8F09">
        <w:rPr>
          <w:color w:val="auto"/>
        </w:rPr>
        <w:t xml:space="preserve"> </w:t>
      </w:r>
      <w:r w:rsidR="7AFE1123" w:rsidRPr="58CE8F09">
        <w:rPr>
          <w:color w:val="auto"/>
        </w:rPr>
        <w:t>10,7 miljard werd verdiend, echter; ‘Bijna 90 procent van de opbrengst van de cocaïnehandel stroomde naar buitenlandse opdrachtgevers van de drugshandel</w:t>
      </w:r>
      <w:r w:rsidR="00A64AD9">
        <w:rPr>
          <w:color w:val="auto"/>
        </w:rPr>
        <w:t>’</w:t>
      </w:r>
      <w:r w:rsidR="7AFE1123" w:rsidRPr="58CE8F09">
        <w:rPr>
          <w:color w:val="auto"/>
        </w:rPr>
        <w:t xml:space="preserve"> (CBS, 2024). Volgens de politie is de doorvoer van cocaïne een ‘structureel proces’, waarbij over het algemeen vanaf de haven van bijvoorbeeld Rotterdam vaak gebruik wordt gemaakt van vrachtvervoer (Vermeulen et al., 2018). De andere mogelijkheid voor het doorvoeren van cocaïne is het door laten voeren naar </w:t>
      </w:r>
      <w:proofErr w:type="spellStart"/>
      <w:r w:rsidR="7AFE1123" w:rsidRPr="58CE8F09">
        <w:rPr>
          <w:color w:val="auto"/>
        </w:rPr>
        <w:t>inlandige</w:t>
      </w:r>
      <w:proofErr w:type="spellEnd"/>
      <w:r w:rsidR="7AFE1123" w:rsidRPr="58CE8F09">
        <w:rPr>
          <w:color w:val="auto"/>
        </w:rPr>
        <w:t xml:space="preserve"> containerhavens via de binnenvaart, </w:t>
      </w:r>
      <w:r w:rsidR="1A92A145" w:rsidRPr="58CE8F09">
        <w:rPr>
          <w:color w:val="auto"/>
        </w:rPr>
        <w:t>waarbij</w:t>
      </w:r>
      <w:r w:rsidR="7AFE1123" w:rsidRPr="58CE8F09">
        <w:rPr>
          <w:color w:val="auto"/>
        </w:rPr>
        <w:t xml:space="preserve"> het </w:t>
      </w:r>
      <w:r w:rsidR="5341A442" w:rsidRPr="58CE8F09">
        <w:rPr>
          <w:color w:val="auto"/>
        </w:rPr>
        <w:t>d</w:t>
      </w:r>
      <w:r w:rsidR="7AFE1123" w:rsidRPr="58CE8F09">
        <w:rPr>
          <w:color w:val="auto"/>
        </w:rPr>
        <w:t>ouaneproces in Rotterdam</w:t>
      </w:r>
      <w:r w:rsidR="1A92A145" w:rsidRPr="58CE8F09">
        <w:rPr>
          <w:color w:val="auto"/>
        </w:rPr>
        <w:t xml:space="preserve"> wordt omzeild</w:t>
      </w:r>
      <w:r w:rsidR="7AFE1123" w:rsidRPr="58CE8F09">
        <w:rPr>
          <w:color w:val="auto"/>
        </w:rPr>
        <w:t>. Dit onderdeel van het cocaïnecircuit vormt een blinde vlek voor overheidsinstanties, het ‘besloten karakter’, de diversiteit van de koersen en het feit dat ‘de Douane zich sowieso niet richt op de uitvoer</w:t>
      </w:r>
      <w:r w:rsidR="00A64AD9">
        <w:rPr>
          <w:color w:val="auto"/>
        </w:rPr>
        <w:t>’</w:t>
      </w:r>
      <w:r w:rsidR="7AFE1123" w:rsidRPr="58CE8F09">
        <w:rPr>
          <w:color w:val="auto"/>
        </w:rPr>
        <w:t xml:space="preserve"> (pp. 32-33) vormt een gevaarlijk cocktail </w:t>
      </w:r>
      <w:r w:rsidR="1A92A145" w:rsidRPr="58CE8F09">
        <w:rPr>
          <w:color w:val="auto"/>
        </w:rPr>
        <w:t xml:space="preserve">die </w:t>
      </w:r>
      <w:r w:rsidR="7AFE1123" w:rsidRPr="58CE8F09">
        <w:rPr>
          <w:color w:val="auto"/>
        </w:rPr>
        <w:t xml:space="preserve">zorgt voor kansen op het gebied van cocaïnesmokkel (Vermeulen et al., 2018).  </w:t>
      </w:r>
    </w:p>
    <w:p w14:paraId="2E84F419" w14:textId="336A0F88" w:rsidR="76891A78" w:rsidRDefault="253C5941" w:rsidP="00675956">
      <w:pPr>
        <w:spacing w:line="360" w:lineRule="auto"/>
        <w:rPr>
          <w:color w:val="auto"/>
        </w:rPr>
      </w:pPr>
      <w:r w:rsidRPr="58CE8F09">
        <w:rPr>
          <w:color w:val="auto"/>
        </w:rPr>
        <w:t xml:space="preserve">  </w:t>
      </w:r>
      <w:r w:rsidR="76891A78">
        <w:tab/>
      </w:r>
      <w:r w:rsidRPr="58CE8F09">
        <w:rPr>
          <w:color w:val="auto"/>
        </w:rPr>
        <w:t xml:space="preserve"> </w:t>
      </w:r>
    </w:p>
    <w:p w14:paraId="50E15C22" w14:textId="62F4B516" w:rsidR="76891A78" w:rsidRDefault="253C5941" w:rsidP="00675956">
      <w:pPr>
        <w:pStyle w:val="Kop2"/>
        <w:spacing w:line="360" w:lineRule="auto"/>
        <w:rPr>
          <w:color w:val="auto"/>
        </w:rPr>
      </w:pPr>
      <w:bookmarkStart w:id="23" w:name="_Toc1530648186"/>
      <w:bookmarkStart w:id="24" w:name="_Toc974426795"/>
      <w:bookmarkStart w:id="25" w:name="_Toc201571708"/>
      <w:r w:rsidRPr="10DD8703">
        <w:rPr>
          <w:color w:val="auto"/>
        </w:rPr>
        <w:t>2.2 Cocaïnesmokkel als vorm van geïntegreerde georganiseerde criminaliteit</w:t>
      </w:r>
      <w:bookmarkEnd w:id="23"/>
      <w:bookmarkEnd w:id="24"/>
      <w:bookmarkEnd w:id="25"/>
    </w:p>
    <w:p w14:paraId="45EC55EB" w14:textId="2FF0C4DF" w:rsidR="76891A78" w:rsidRDefault="7AFE1123" w:rsidP="00675956">
      <w:pPr>
        <w:spacing w:line="360" w:lineRule="auto"/>
        <w:rPr>
          <w:color w:val="auto"/>
        </w:rPr>
      </w:pPr>
      <w:r w:rsidRPr="58CE8F09">
        <w:rPr>
          <w:color w:val="auto"/>
        </w:rPr>
        <w:t>Cocaïnesmokkel is een van de meest winstgevende vormen van georganiseerde criminaliteit in Nederland, met in 2021 een bijdrage van maar liefst 1,2 miljard euro aan de Nederlandse economie volgens het CBS (IJmker, 2024). De handel en distributie van cocaïne zijn niet enkel afhankelijk van geïndividualiseerde criminele handelingen, maar maken deel uit van een breder geïntegreerd systeem waarin ruimtelijke, sociale, economische en institutionele structuren nauw met elkaar verweven zijn. Binnenlandse havens in Nederland spelen hierin een cruciale rol als logistieke knooppunt, waar legale en illegale handelsstromen elkaar ontmoeten en hierdoor eenvoudig met elkaar verweven raken. Cocaïnesmokkel via deze havens wordt vergemakkelijkt door deze ingewikkelde interactie tussen fysieke infrastructuren, sociale netwerken, economische belangen en persoonlijke drijfveren (Staring et al., 2019).</w:t>
      </w:r>
      <w:r w:rsidR="1A92A145" w:rsidRPr="58CE8F09">
        <w:rPr>
          <w:color w:val="auto"/>
        </w:rPr>
        <w:t xml:space="preserve"> </w:t>
      </w:r>
      <w:r w:rsidRPr="58CE8F09">
        <w:rPr>
          <w:color w:val="auto"/>
        </w:rPr>
        <w:t xml:space="preserve">Om deze dynamiek beter te begrijpen, worden in dit onderzoek </w:t>
      </w:r>
      <w:r w:rsidR="5341A442" w:rsidRPr="58CE8F09">
        <w:rPr>
          <w:color w:val="auto"/>
        </w:rPr>
        <w:t xml:space="preserve">twee </w:t>
      </w:r>
      <w:r w:rsidRPr="58CE8F09">
        <w:rPr>
          <w:color w:val="auto"/>
        </w:rPr>
        <w:t xml:space="preserve">centrale concepten gebruikt: </w:t>
      </w:r>
      <w:proofErr w:type="spellStart"/>
      <w:r w:rsidRPr="58CE8F09">
        <w:rPr>
          <w:i/>
          <w:iCs/>
          <w:color w:val="auto"/>
        </w:rPr>
        <w:t>s</w:t>
      </w:r>
      <w:r w:rsidRPr="58CE8F09">
        <w:rPr>
          <w:color w:val="auto"/>
        </w:rPr>
        <w:t>tructural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en </w:t>
      </w:r>
      <w:proofErr w:type="spellStart"/>
      <w:r w:rsidRPr="58CE8F09">
        <w:rPr>
          <w:color w:val="auto"/>
        </w:rPr>
        <w:t>occupational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van </w:t>
      </w:r>
      <w:proofErr w:type="spellStart"/>
      <w:r w:rsidRPr="58CE8F09">
        <w:rPr>
          <w:color w:val="auto"/>
        </w:rPr>
        <w:t>Van</w:t>
      </w:r>
      <w:proofErr w:type="spellEnd"/>
      <w:r w:rsidRPr="58CE8F09">
        <w:rPr>
          <w:color w:val="auto"/>
        </w:rPr>
        <w:t xml:space="preserve"> de Bunt, </w:t>
      </w:r>
      <w:proofErr w:type="spellStart"/>
      <w:r w:rsidRPr="58CE8F09">
        <w:rPr>
          <w:color w:val="auto"/>
        </w:rPr>
        <w:t>Siegel</w:t>
      </w:r>
      <w:proofErr w:type="spellEnd"/>
      <w:r w:rsidRPr="58CE8F09">
        <w:rPr>
          <w:color w:val="auto"/>
        </w:rPr>
        <w:t xml:space="preserve"> </w:t>
      </w:r>
      <w:r w:rsidR="5341A442" w:rsidRPr="58CE8F09">
        <w:rPr>
          <w:color w:val="auto"/>
        </w:rPr>
        <w:t>en</w:t>
      </w:r>
      <w:r w:rsidRPr="58CE8F09">
        <w:rPr>
          <w:color w:val="auto"/>
        </w:rPr>
        <w:t xml:space="preserve"> </w:t>
      </w:r>
      <w:proofErr w:type="spellStart"/>
      <w:r w:rsidRPr="58CE8F09">
        <w:rPr>
          <w:color w:val="auto"/>
        </w:rPr>
        <w:t>Zaitch</w:t>
      </w:r>
      <w:proofErr w:type="spellEnd"/>
      <w:r w:rsidRPr="58CE8F09">
        <w:rPr>
          <w:color w:val="auto"/>
        </w:rPr>
        <w:t xml:space="preserve"> (2013) en het </w:t>
      </w:r>
      <w:proofErr w:type="spellStart"/>
      <w:r w:rsidRPr="58CE8F09">
        <w:rPr>
          <w:color w:val="auto"/>
        </w:rPr>
        <w:t>spaces</w:t>
      </w:r>
      <w:proofErr w:type="spellEnd"/>
      <w:r w:rsidRPr="58CE8F09">
        <w:rPr>
          <w:color w:val="auto"/>
        </w:rPr>
        <w:t xml:space="preserve"> </w:t>
      </w:r>
      <w:proofErr w:type="spellStart"/>
      <w:r w:rsidRPr="58CE8F09">
        <w:rPr>
          <w:color w:val="auto"/>
        </w:rPr>
        <w:t>and</w:t>
      </w:r>
      <w:proofErr w:type="spellEnd"/>
      <w:r w:rsidRPr="58CE8F09">
        <w:rPr>
          <w:color w:val="auto"/>
        </w:rPr>
        <w:t xml:space="preserve"> </w:t>
      </w:r>
      <w:proofErr w:type="spellStart"/>
      <w:r w:rsidRPr="58CE8F09">
        <w:rPr>
          <w:color w:val="auto"/>
        </w:rPr>
        <w:t>places</w:t>
      </w:r>
      <w:proofErr w:type="spellEnd"/>
      <w:r w:rsidRPr="58CE8F09">
        <w:rPr>
          <w:color w:val="auto"/>
        </w:rPr>
        <w:t xml:space="preserve">-concept van </w:t>
      </w:r>
      <w:proofErr w:type="spellStart"/>
      <w:r w:rsidRPr="58CE8F09">
        <w:rPr>
          <w:color w:val="auto"/>
        </w:rPr>
        <w:t>Sergi</w:t>
      </w:r>
      <w:proofErr w:type="spellEnd"/>
      <w:r w:rsidRPr="58CE8F09">
        <w:rPr>
          <w:color w:val="auto"/>
        </w:rPr>
        <w:t xml:space="preserve"> (2021). Deze concepten bieden een analytisch kader om zowel de institutionele- en logistieke structuren als de sociale en individuele aspecten van cocaïnesmokkel bloot te leggen. </w:t>
      </w:r>
    </w:p>
    <w:p w14:paraId="2A687B8B" w14:textId="606F4674" w:rsidR="0E4A4212" w:rsidRDefault="0E4A4212" w:rsidP="00675956">
      <w:pPr>
        <w:spacing w:line="360" w:lineRule="auto"/>
        <w:rPr>
          <w:color w:val="auto"/>
        </w:rPr>
      </w:pPr>
    </w:p>
    <w:p w14:paraId="34714AB3" w14:textId="13C13525" w:rsidR="76891A78" w:rsidRDefault="75B8CDC5" w:rsidP="00675956">
      <w:pPr>
        <w:pStyle w:val="Kop3"/>
        <w:spacing w:line="360" w:lineRule="auto"/>
        <w:rPr>
          <w:color w:val="auto"/>
        </w:rPr>
      </w:pPr>
      <w:bookmarkStart w:id="26" w:name="_Toc1021993534"/>
      <w:bookmarkStart w:id="27" w:name="_Toc476730639"/>
      <w:bookmarkStart w:id="28" w:name="_Toc201571709"/>
      <w:r w:rsidRPr="10DD8703">
        <w:rPr>
          <w:color w:val="auto"/>
        </w:rPr>
        <w:t>2.2.1 Ruimtelijke- &amp; sociale integratie van cocaïnesmokkel</w:t>
      </w:r>
      <w:bookmarkEnd w:id="26"/>
      <w:bookmarkEnd w:id="27"/>
      <w:bookmarkEnd w:id="28"/>
    </w:p>
    <w:p w14:paraId="28ABA98E" w14:textId="3BBD99F6" w:rsidR="00FC1134" w:rsidRDefault="5341A442" w:rsidP="00675956">
      <w:pPr>
        <w:spacing w:line="360" w:lineRule="auto"/>
        <w:rPr>
          <w:color w:val="auto"/>
        </w:rPr>
      </w:pPr>
      <w:r w:rsidRPr="58CE8F09">
        <w:rPr>
          <w:color w:val="auto"/>
        </w:rPr>
        <w:t>H</w:t>
      </w:r>
      <w:r w:rsidR="7AFE1123" w:rsidRPr="58CE8F09">
        <w:rPr>
          <w:color w:val="auto"/>
        </w:rPr>
        <w:t>et conceptuele framew</w:t>
      </w:r>
      <w:r w:rsidRPr="58CE8F09">
        <w:rPr>
          <w:color w:val="auto"/>
        </w:rPr>
        <w:t>e</w:t>
      </w:r>
      <w:r w:rsidR="7AFE1123" w:rsidRPr="58CE8F09">
        <w:rPr>
          <w:color w:val="auto"/>
        </w:rPr>
        <w:t xml:space="preserve">rk van </w:t>
      </w:r>
      <w:proofErr w:type="spellStart"/>
      <w:r w:rsidR="7AFE1123" w:rsidRPr="58CE8F09">
        <w:rPr>
          <w:color w:val="auto"/>
        </w:rPr>
        <w:t>Sergi</w:t>
      </w:r>
      <w:proofErr w:type="spellEnd"/>
      <w:r w:rsidR="7AFE1123" w:rsidRPr="58CE8F09">
        <w:rPr>
          <w:color w:val="auto"/>
        </w:rPr>
        <w:t xml:space="preserve"> (2021)</w:t>
      </w:r>
      <w:r w:rsidRPr="58CE8F09">
        <w:rPr>
          <w:color w:val="auto"/>
        </w:rPr>
        <w:t xml:space="preserve"> gebruikt</w:t>
      </w:r>
      <w:r w:rsidR="7AFE1123" w:rsidRPr="58CE8F09">
        <w:rPr>
          <w:color w:val="auto"/>
        </w:rPr>
        <w:t xml:space="preserve"> twee kernbegrippen: </w:t>
      </w:r>
      <w:proofErr w:type="spellStart"/>
      <w:r w:rsidR="7AFE1123" w:rsidRPr="58CE8F09">
        <w:rPr>
          <w:color w:val="auto"/>
        </w:rPr>
        <w:t>spaces</w:t>
      </w:r>
      <w:proofErr w:type="spellEnd"/>
      <w:r w:rsidR="7AFE1123" w:rsidRPr="58CE8F09">
        <w:rPr>
          <w:color w:val="auto"/>
        </w:rPr>
        <w:t xml:space="preserve"> en </w:t>
      </w:r>
      <w:proofErr w:type="spellStart"/>
      <w:r w:rsidR="7AFE1123" w:rsidRPr="58CE8F09">
        <w:rPr>
          <w:color w:val="auto"/>
        </w:rPr>
        <w:t>places</w:t>
      </w:r>
      <w:proofErr w:type="spellEnd"/>
      <w:r w:rsidR="7AFE1123" w:rsidRPr="58CE8F09">
        <w:rPr>
          <w:color w:val="auto"/>
        </w:rPr>
        <w:t xml:space="preserve">. De term </w:t>
      </w:r>
      <w:proofErr w:type="spellStart"/>
      <w:r w:rsidR="7AFE1123" w:rsidRPr="58CE8F09">
        <w:rPr>
          <w:color w:val="auto"/>
        </w:rPr>
        <w:t>spaces</w:t>
      </w:r>
      <w:proofErr w:type="spellEnd"/>
      <w:r w:rsidR="7AFE1123" w:rsidRPr="58CE8F09">
        <w:rPr>
          <w:color w:val="auto"/>
        </w:rPr>
        <w:t xml:space="preserve"> verwijst naar het fysieke gebied waar georganiseerde misdaad, in dit geval cocaïnesmokkel, geïdentificeerd, georganiseerd en benut wordt door een crimineel netwerk. Dit omvat bijvoorbeeld de logistieke infrastructuur van de binnenlandse havens, zoals opslagfaciliteiten en transportroutes. Wanneer deze </w:t>
      </w:r>
      <w:proofErr w:type="spellStart"/>
      <w:r w:rsidR="7AFE1123" w:rsidRPr="58CE8F09">
        <w:rPr>
          <w:color w:val="auto"/>
        </w:rPr>
        <w:t>spaces</w:t>
      </w:r>
      <w:proofErr w:type="spellEnd"/>
      <w:r w:rsidR="7AFE1123" w:rsidRPr="58CE8F09">
        <w:rPr>
          <w:color w:val="auto"/>
        </w:rPr>
        <w:t xml:space="preserve"> een sociale betekenis krijgen door macht, controle en interacties binnen criminele netwerken, ontstaan er </w:t>
      </w:r>
      <w:proofErr w:type="spellStart"/>
      <w:r w:rsidR="7AFE1123" w:rsidRPr="58CE8F09">
        <w:rPr>
          <w:color w:val="auto"/>
        </w:rPr>
        <w:t>places</w:t>
      </w:r>
      <w:proofErr w:type="spellEnd"/>
      <w:r w:rsidR="7AFE1123" w:rsidRPr="58CE8F09">
        <w:rPr>
          <w:color w:val="auto"/>
        </w:rPr>
        <w:t>. Dit houdt in dat criminelen niet alleen gebruikmaken van deze locaties, maar ze ook structureel aanpassen en vormen om criminele activiteiten te ondersteunen (</w:t>
      </w:r>
      <w:proofErr w:type="spellStart"/>
      <w:r w:rsidR="7AFE1123" w:rsidRPr="58CE8F09">
        <w:rPr>
          <w:color w:val="auto"/>
        </w:rPr>
        <w:t>Sergi</w:t>
      </w:r>
      <w:proofErr w:type="spellEnd"/>
      <w:r w:rsidR="7AFE1123" w:rsidRPr="58CE8F09">
        <w:rPr>
          <w:color w:val="auto"/>
        </w:rPr>
        <w:t>, 2021).</w:t>
      </w:r>
      <w:r w:rsidR="6B42735A">
        <w:tab/>
      </w:r>
      <w:r w:rsidR="6B42735A">
        <w:tab/>
      </w:r>
      <w:r w:rsidR="6B42735A">
        <w:tab/>
      </w:r>
    </w:p>
    <w:p w14:paraId="607C5B66" w14:textId="63308EA2" w:rsidR="76891A78" w:rsidRDefault="253C5941" w:rsidP="00675956">
      <w:pPr>
        <w:spacing w:line="360" w:lineRule="auto"/>
        <w:ind w:firstLine="708"/>
        <w:rPr>
          <w:rFonts w:ascii="Calibri" w:eastAsia="Calibri" w:hAnsi="Calibri" w:cs="Calibri"/>
          <w:color w:val="auto"/>
          <w:sz w:val="22"/>
          <w:szCs w:val="22"/>
        </w:rPr>
      </w:pPr>
      <w:r w:rsidRPr="58CE8F09">
        <w:rPr>
          <w:color w:val="auto"/>
        </w:rPr>
        <w:t>Een voorbeeld van zo’n ruimte die door criminele netwerken gevormd is tot een ‘</w:t>
      </w:r>
      <w:proofErr w:type="spellStart"/>
      <w:r w:rsidRPr="58CE8F09">
        <w:rPr>
          <w:color w:val="auto"/>
        </w:rPr>
        <w:t>place</w:t>
      </w:r>
      <w:proofErr w:type="spellEnd"/>
      <w:r w:rsidRPr="58CE8F09">
        <w:rPr>
          <w:color w:val="auto"/>
        </w:rPr>
        <w:t xml:space="preserve">’ is de haven in Piraeus in Griekenland. Dit is een casestudie van </w:t>
      </w:r>
      <w:proofErr w:type="spellStart"/>
      <w:r w:rsidRPr="58CE8F09">
        <w:rPr>
          <w:color w:val="auto"/>
        </w:rPr>
        <w:t>Sergi</w:t>
      </w:r>
      <w:proofErr w:type="spellEnd"/>
      <w:r w:rsidRPr="58CE8F09">
        <w:rPr>
          <w:color w:val="auto"/>
        </w:rPr>
        <w:t xml:space="preserve"> (2023), waarin zij het eerder uiteengezette </w:t>
      </w:r>
      <w:proofErr w:type="spellStart"/>
      <w:r w:rsidRPr="58CE8F09">
        <w:rPr>
          <w:color w:val="auto"/>
        </w:rPr>
        <w:t>framework</w:t>
      </w:r>
      <w:proofErr w:type="spellEnd"/>
      <w:r w:rsidRPr="58CE8F09">
        <w:rPr>
          <w:color w:val="auto"/>
        </w:rPr>
        <w:t xml:space="preserve"> van ‘</w:t>
      </w:r>
      <w:proofErr w:type="spellStart"/>
      <w:r w:rsidRPr="58CE8F09">
        <w:rPr>
          <w:color w:val="auto"/>
        </w:rPr>
        <w:t>spaces</w:t>
      </w:r>
      <w:proofErr w:type="spellEnd"/>
      <w:r w:rsidRPr="58CE8F09">
        <w:rPr>
          <w:color w:val="auto"/>
        </w:rPr>
        <w:t xml:space="preserve"> </w:t>
      </w:r>
      <w:proofErr w:type="spellStart"/>
      <w:r w:rsidRPr="58CE8F09">
        <w:rPr>
          <w:color w:val="auto"/>
        </w:rPr>
        <w:t>and</w:t>
      </w:r>
      <w:proofErr w:type="spellEnd"/>
      <w:r w:rsidRPr="58CE8F09">
        <w:rPr>
          <w:color w:val="auto"/>
        </w:rPr>
        <w:t xml:space="preserve"> </w:t>
      </w:r>
      <w:proofErr w:type="spellStart"/>
      <w:r w:rsidRPr="58CE8F09">
        <w:rPr>
          <w:color w:val="auto"/>
        </w:rPr>
        <w:t>places</w:t>
      </w:r>
      <w:proofErr w:type="spellEnd"/>
      <w:r w:rsidRPr="58CE8F09">
        <w:rPr>
          <w:color w:val="auto"/>
        </w:rPr>
        <w:t xml:space="preserve">’ toepast op de vierde grootste haven van Europa. De haven van Piraeus functioneert als een </w:t>
      </w:r>
      <w:proofErr w:type="spellStart"/>
      <w:r w:rsidRPr="58CE8F09">
        <w:rPr>
          <w:color w:val="auto"/>
        </w:rPr>
        <w:t>space</w:t>
      </w:r>
      <w:proofErr w:type="spellEnd"/>
      <w:r w:rsidRPr="58CE8F09">
        <w:rPr>
          <w:color w:val="auto"/>
        </w:rPr>
        <w:t xml:space="preserve"> waar voornamelijk cocaïnesmokkel en de daarbij komende criminelen netwerken zich ontplooien en vestigen. De fysieke aspecten die </w:t>
      </w:r>
      <w:r w:rsidR="74ECD270" w:rsidRPr="58CE8F09">
        <w:rPr>
          <w:color w:val="auto"/>
        </w:rPr>
        <w:t xml:space="preserve">het concept </w:t>
      </w:r>
      <w:proofErr w:type="spellStart"/>
      <w:r w:rsidRPr="58CE8F09">
        <w:rPr>
          <w:color w:val="auto"/>
        </w:rPr>
        <w:t>space</w:t>
      </w:r>
      <w:proofErr w:type="spellEnd"/>
      <w:r w:rsidRPr="58CE8F09">
        <w:rPr>
          <w:color w:val="auto"/>
        </w:rPr>
        <w:t xml:space="preserve"> verschaft illustreert de strategische ligging van de haven, dicht aan de EU-grens, en zijn moderne logistieke infrastructuur wat Piraeus een aantrekkelijke plek maakt voor criminele organisaties en cocaïnesmokkel.</w:t>
      </w:r>
      <w:r w:rsidR="76891A78">
        <w:tab/>
      </w:r>
      <w:r w:rsidR="76891A78">
        <w:tab/>
      </w:r>
    </w:p>
    <w:p w14:paraId="1D83A4BC" w14:textId="400A2621" w:rsidR="76891A78" w:rsidRDefault="7AFE1123" w:rsidP="00675956">
      <w:pPr>
        <w:spacing w:line="360" w:lineRule="auto"/>
        <w:ind w:firstLine="708"/>
        <w:rPr>
          <w:color w:val="auto"/>
        </w:rPr>
      </w:pPr>
      <w:r w:rsidRPr="58CE8F09">
        <w:rPr>
          <w:color w:val="auto"/>
        </w:rPr>
        <w:t xml:space="preserve">Wanneer deze criminele netwerken eenmaal controle verkrijgen over delen van de haven en hun logistieke keten, wordt een </w:t>
      </w:r>
      <w:proofErr w:type="spellStart"/>
      <w:r w:rsidRPr="58CE8F09">
        <w:rPr>
          <w:color w:val="auto"/>
        </w:rPr>
        <w:t>space</w:t>
      </w:r>
      <w:proofErr w:type="spellEnd"/>
      <w:r w:rsidRPr="58CE8F09">
        <w:rPr>
          <w:color w:val="auto"/>
        </w:rPr>
        <w:t xml:space="preserve">; een </w:t>
      </w:r>
      <w:proofErr w:type="spellStart"/>
      <w:r w:rsidRPr="58CE8F09">
        <w:rPr>
          <w:color w:val="auto"/>
        </w:rPr>
        <w:t>place</w:t>
      </w:r>
      <w:proofErr w:type="spellEnd"/>
      <w:r w:rsidRPr="58CE8F09">
        <w:rPr>
          <w:color w:val="auto"/>
        </w:rPr>
        <w:t xml:space="preserve">. Deze conclusie stelde </w:t>
      </w:r>
      <w:proofErr w:type="spellStart"/>
      <w:r w:rsidRPr="58CE8F09">
        <w:rPr>
          <w:color w:val="auto"/>
        </w:rPr>
        <w:t>Sergi</w:t>
      </w:r>
      <w:proofErr w:type="spellEnd"/>
      <w:r w:rsidRPr="58CE8F09">
        <w:rPr>
          <w:color w:val="auto"/>
        </w:rPr>
        <w:t xml:space="preserve"> (2023) in Piraeus, omdat criminelen de haven niet enkel meer gebruikte</w:t>
      </w:r>
      <w:r w:rsidR="5341A442" w:rsidRPr="58CE8F09">
        <w:rPr>
          <w:color w:val="auto"/>
        </w:rPr>
        <w:t>n</w:t>
      </w:r>
      <w:r w:rsidRPr="58CE8F09">
        <w:rPr>
          <w:color w:val="auto"/>
        </w:rPr>
        <w:t>, maar ook een actieve bijdrage leverde</w:t>
      </w:r>
      <w:r w:rsidR="5341A442" w:rsidRPr="58CE8F09">
        <w:rPr>
          <w:color w:val="auto"/>
        </w:rPr>
        <w:t>n</w:t>
      </w:r>
      <w:r w:rsidRPr="58CE8F09">
        <w:rPr>
          <w:color w:val="auto"/>
        </w:rPr>
        <w:t xml:space="preserve"> aan de vorming en verandering aan de sociale en economische dynamiek. Dit leidde tot een ‘complexe grensruimte’, waarin verschillende actoren</w:t>
      </w:r>
      <w:r w:rsidR="008D6564">
        <w:rPr>
          <w:color w:val="auto"/>
        </w:rPr>
        <w:t xml:space="preserve">: </w:t>
      </w:r>
      <w:r w:rsidRPr="58CE8F09">
        <w:rPr>
          <w:color w:val="auto"/>
        </w:rPr>
        <w:t xml:space="preserve">de lokale bewoners, havenbedrijven, wetshandhavers en criminele netwerken </w:t>
      </w:r>
      <w:r w:rsidR="008D6564">
        <w:rPr>
          <w:color w:val="auto"/>
        </w:rPr>
        <w:t xml:space="preserve">, </w:t>
      </w:r>
      <w:r w:rsidRPr="58CE8F09">
        <w:rPr>
          <w:color w:val="auto"/>
        </w:rPr>
        <w:t xml:space="preserve">continue ‘knokken’ om de controle binnen de haven. Daarbij ontdekte </w:t>
      </w:r>
      <w:proofErr w:type="spellStart"/>
      <w:r w:rsidRPr="58CE8F09">
        <w:rPr>
          <w:color w:val="auto"/>
        </w:rPr>
        <w:t>Sergi</w:t>
      </w:r>
      <w:proofErr w:type="spellEnd"/>
      <w:r w:rsidRPr="58CE8F09">
        <w:rPr>
          <w:color w:val="auto"/>
        </w:rPr>
        <w:t xml:space="preserve"> (2023) dat de aanwezigheid van misdaad verder uitstrekte dan enkel de fysieke haven, wegens het sociale karakter van de </w:t>
      </w:r>
      <w:proofErr w:type="spellStart"/>
      <w:r w:rsidRPr="58CE8F09">
        <w:rPr>
          <w:color w:val="auto"/>
        </w:rPr>
        <w:t>place</w:t>
      </w:r>
      <w:proofErr w:type="spellEnd"/>
      <w:r w:rsidRPr="58CE8F09">
        <w:rPr>
          <w:color w:val="auto"/>
        </w:rPr>
        <w:t xml:space="preserve"> had deze aanwezigheid ook invloed op de algehele perceptie en functioneren van de haven.</w:t>
      </w:r>
      <w:r w:rsidR="14A55C4A">
        <w:tab/>
      </w:r>
      <w:r w:rsidR="14A55C4A">
        <w:tab/>
      </w:r>
      <w:r w:rsidRPr="58CE8F09">
        <w:rPr>
          <w:color w:val="auto"/>
        </w:rPr>
        <w:t xml:space="preserve">Binnenlandse en ook kleinere havens dan de haven in Piraeus, gebaseerd op de bevindingen van </w:t>
      </w:r>
      <w:proofErr w:type="spellStart"/>
      <w:r w:rsidRPr="58CE8F09">
        <w:rPr>
          <w:color w:val="auto"/>
        </w:rPr>
        <w:t>Sergi</w:t>
      </w:r>
      <w:proofErr w:type="spellEnd"/>
      <w:r w:rsidRPr="58CE8F09">
        <w:rPr>
          <w:color w:val="auto"/>
        </w:rPr>
        <w:t xml:space="preserve"> (2023), </w:t>
      </w:r>
      <w:r w:rsidR="1A9E582C" w:rsidRPr="58CE8F09">
        <w:rPr>
          <w:color w:val="auto"/>
        </w:rPr>
        <w:t xml:space="preserve">zouden </w:t>
      </w:r>
      <w:r w:rsidRPr="58CE8F09">
        <w:rPr>
          <w:color w:val="auto"/>
        </w:rPr>
        <w:t xml:space="preserve">zich op twee manieren kunnen ontwikkelen. Allereerst zijn deze havens, integendeel tot Piraeus, veel kleiner in omvang en een minder belangrijke speler in de globale handel. </w:t>
      </w:r>
      <w:proofErr w:type="spellStart"/>
      <w:r w:rsidRPr="58CE8F09">
        <w:rPr>
          <w:color w:val="auto"/>
        </w:rPr>
        <w:t>Sergi</w:t>
      </w:r>
      <w:proofErr w:type="spellEnd"/>
      <w:r w:rsidRPr="58CE8F09">
        <w:rPr>
          <w:color w:val="auto"/>
        </w:rPr>
        <w:t xml:space="preserve"> (2023) benoemt hoe Piraeus eerst belangrijk voor de criminele netwerken werd door hun fysieke aspecten als </w:t>
      </w:r>
      <w:proofErr w:type="spellStart"/>
      <w:r w:rsidRPr="58CE8F09">
        <w:rPr>
          <w:color w:val="auto"/>
        </w:rPr>
        <w:t>space</w:t>
      </w:r>
      <w:proofErr w:type="spellEnd"/>
      <w:r w:rsidRPr="58CE8F09">
        <w:rPr>
          <w:color w:val="auto"/>
        </w:rPr>
        <w:t xml:space="preserve">, bijvoorbeeld door hun strategische ligging of geavanceerde infrastructuur. Echter is het bij deze kleinere havens vaak niet het geval dat ze behoren tot de meest geavanceerde havens ter wereld en door hun binnenlandse ligging hebben ze strategisch gezien niet de beste locatie. Dit kan betekenen dat deze binnenlandse havens voornamelijk als een </w:t>
      </w:r>
      <w:proofErr w:type="spellStart"/>
      <w:r w:rsidRPr="58CE8F09">
        <w:rPr>
          <w:color w:val="auto"/>
        </w:rPr>
        <w:t>space</w:t>
      </w:r>
      <w:proofErr w:type="spellEnd"/>
      <w:r w:rsidRPr="58CE8F09">
        <w:rPr>
          <w:color w:val="auto"/>
        </w:rPr>
        <w:t xml:space="preserve"> fungeren voor het binnenhalen van de cocaïne, maar verder te weinig waarde hebben voor criminele netwerken om het sociaal en economisch te structureren en zich te vestigen. Hierdoor zal het </w:t>
      </w:r>
      <w:r w:rsidR="1A9E582C" w:rsidRPr="58CE8F09">
        <w:rPr>
          <w:color w:val="auto"/>
        </w:rPr>
        <w:t xml:space="preserve">mogelijk </w:t>
      </w:r>
      <w:r w:rsidRPr="58CE8F09">
        <w:rPr>
          <w:color w:val="auto"/>
        </w:rPr>
        <w:t xml:space="preserve">nooit een </w:t>
      </w:r>
      <w:proofErr w:type="spellStart"/>
      <w:r w:rsidRPr="58CE8F09">
        <w:rPr>
          <w:color w:val="auto"/>
        </w:rPr>
        <w:t>place</w:t>
      </w:r>
      <w:proofErr w:type="spellEnd"/>
      <w:r w:rsidRPr="58CE8F09">
        <w:rPr>
          <w:color w:val="auto"/>
        </w:rPr>
        <w:t xml:space="preserve"> worden, waardoor er minder vervlechting is met de haven en hierdoor ook met de lokale omgeving wat de mate van ondermijning laag houdt.</w:t>
      </w:r>
      <w:r w:rsidR="14A55C4A">
        <w:tab/>
      </w:r>
      <w:r w:rsidR="14A55C4A">
        <w:tab/>
      </w:r>
      <w:r w:rsidR="14A55C4A">
        <w:tab/>
      </w:r>
      <w:r w:rsidR="14A55C4A">
        <w:tab/>
      </w:r>
      <w:r w:rsidR="14A55C4A">
        <w:tab/>
      </w:r>
      <w:r w:rsidR="14A55C4A">
        <w:tab/>
      </w:r>
      <w:r w:rsidRPr="58CE8F09">
        <w:rPr>
          <w:color w:val="auto"/>
        </w:rPr>
        <w:t xml:space="preserve">Een mogelijk tweede ontwikkeling schetst een tegenovergesteld scenario. De grote veranderingen in Rotterdam op het gebied van beveiliging dwingt criminele netwerken om niet alleen hun manier van cocaïnesmokkel, maar ook zichzelf opnieuw uit te vinden. De vertrouwde manier die jarenlang werkte, lijkt nu onwerkbaar (Oosterom &amp; van der Werff, 2025). Dit zou kunnen betekenen dat de definiëring van wat ‘waardevol’ is en ‘strategisch’ mogelijk ook zal veranderen. Wellicht zal strategisch nu betekenen dat een plek onopvallend is, of juist kleinschalig. In dat scenario zouden kleinere, binnenlandse havens juist een </w:t>
      </w:r>
      <w:proofErr w:type="spellStart"/>
      <w:r w:rsidRPr="58CE8F09">
        <w:rPr>
          <w:color w:val="auto"/>
        </w:rPr>
        <w:t>space</w:t>
      </w:r>
      <w:proofErr w:type="spellEnd"/>
      <w:r w:rsidRPr="58CE8F09">
        <w:rPr>
          <w:color w:val="auto"/>
        </w:rPr>
        <w:t xml:space="preserve"> zijn waar criminele netwerken </w:t>
      </w:r>
      <w:r w:rsidR="1A92A145" w:rsidRPr="58CE8F09">
        <w:rPr>
          <w:color w:val="auto"/>
        </w:rPr>
        <w:t xml:space="preserve">zich </w:t>
      </w:r>
      <w:r w:rsidRPr="58CE8F09">
        <w:rPr>
          <w:color w:val="auto"/>
        </w:rPr>
        <w:t xml:space="preserve">willen vestigen en in willen investeren, waardoor het sneller in een </w:t>
      </w:r>
      <w:proofErr w:type="spellStart"/>
      <w:r w:rsidRPr="58CE8F09">
        <w:rPr>
          <w:color w:val="auto"/>
        </w:rPr>
        <w:t>place</w:t>
      </w:r>
      <w:proofErr w:type="spellEnd"/>
      <w:r w:rsidRPr="58CE8F09">
        <w:rPr>
          <w:color w:val="auto"/>
        </w:rPr>
        <w:t xml:space="preserve"> zou transformeren en de mate van ondermijning en dus verweving met de lokale context hoger zal zijn. </w:t>
      </w:r>
    </w:p>
    <w:p w14:paraId="173B7089" w14:textId="2BE0B763" w:rsidR="0E4A4212" w:rsidRDefault="0E4A4212" w:rsidP="00675956">
      <w:pPr>
        <w:spacing w:line="360" w:lineRule="auto"/>
        <w:ind w:firstLine="708"/>
        <w:rPr>
          <w:color w:val="auto"/>
        </w:rPr>
      </w:pPr>
    </w:p>
    <w:p w14:paraId="2C702AF6" w14:textId="412FD805" w:rsidR="76891A78" w:rsidRDefault="75B8CDC5" w:rsidP="00675956">
      <w:pPr>
        <w:pStyle w:val="Kop3"/>
        <w:spacing w:line="360" w:lineRule="auto"/>
        <w:rPr>
          <w:color w:val="auto"/>
        </w:rPr>
      </w:pPr>
      <w:bookmarkStart w:id="29" w:name="_Toc1175091571"/>
      <w:bookmarkStart w:id="30" w:name="_Toc1256124631"/>
      <w:bookmarkStart w:id="31" w:name="_Toc201571710"/>
      <w:r w:rsidRPr="10DD8703">
        <w:rPr>
          <w:color w:val="auto"/>
        </w:rPr>
        <w:t>2.2.2 Economische- en institutionele integratie van cocaïnesmokkel</w:t>
      </w:r>
      <w:bookmarkEnd w:id="29"/>
      <w:bookmarkEnd w:id="30"/>
      <w:bookmarkEnd w:id="31"/>
    </w:p>
    <w:p w14:paraId="27E28ACD" w14:textId="77777777" w:rsidR="00EE1891" w:rsidRDefault="7AFE1123" w:rsidP="00675956">
      <w:pPr>
        <w:spacing w:line="360" w:lineRule="auto"/>
        <w:rPr>
          <w:color w:val="auto"/>
        </w:rPr>
      </w:pPr>
      <w:r w:rsidRPr="58CE8F09">
        <w:rPr>
          <w:color w:val="auto"/>
        </w:rPr>
        <w:t xml:space="preserve">Cocaïnesmokkel is niet alleen afhankelijk van ruimtelijke en sociale structuren, maar ook van de mate waarin het ingebed is in bredere institutionele en economische processen. </w:t>
      </w:r>
      <w:proofErr w:type="spellStart"/>
      <w:r w:rsidRPr="58CE8F09">
        <w:rPr>
          <w:color w:val="auto"/>
        </w:rPr>
        <w:t>Structural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verwijst naar de verwevenheid van criminele activiteiten met legitieme netwerken en instituties (Van de Bunt et al., 2013). In het geval van binnenlandse havens betekent dit dat cocaïnesmokkel gebruikmaakt van bestaande, legale logistieke en administratieve systemen, wat criminelen in staat stelt om hun activiteiten te verbergen binnen legale handelsstromen. </w:t>
      </w:r>
    </w:p>
    <w:p w14:paraId="59EF3D7A" w14:textId="481E008B" w:rsidR="00EE1891" w:rsidRDefault="7AFE1123" w:rsidP="00675956">
      <w:pPr>
        <w:spacing w:line="360" w:lineRule="auto"/>
        <w:ind w:firstLine="708"/>
        <w:rPr>
          <w:color w:val="auto"/>
        </w:rPr>
      </w:pPr>
      <w:r w:rsidRPr="58CE8F09">
        <w:rPr>
          <w:color w:val="auto"/>
        </w:rPr>
        <w:t xml:space="preserve">Dit concept zal worden gedefinieerd in lijn met het onderzoek van </w:t>
      </w:r>
      <w:proofErr w:type="spellStart"/>
      <w:r w:rsidRPr="58CE8F09">
        <w:rPr>
          <w:color w:val="auto"/>
        </w:rPr>
        <w:t>Roks</w:t>
      </w:r>
      <w:proofErr w:type="spellEnd"/>
      <w:r w:rsidRPr="58CE8F09">
        <w:rPr>
          <w:color w:val="auto"/>
        </w:rPr>
        <w:t xml:space="preserve"> et al. (2020), waarin dit theoretische concept wordt toegepast op de Rotterdamse haven en verschillende voorbeelden van ‘ruimtelijk opportunisme’ naar voren kwamen. Middels dit kader kwamen zij er in Rotterdam achter dat mede door het complexe transportsysteem en het ontmoeten van vele logistieke stromen, kennis en bedrijven de haven zo’n broedplek is voor criminele activiteiten (</w:t>
      </w:r>
      <w:proofErr w:type="spellStart"/>
      <w:r w:rsidRPr="58CE8F09">
        <w:rPr>
          <w:color w:val="auto"/>
        </w:rPr>
        <w:t>Roks</w:t>
      </w:r>
      <w:proofErr w:type="spellEnd"/>
      <w:r w:rsidRPr="58CE8F09">
        <w:rPr>
          <w:color w:val="auto"/>
        </w:rPr>
        <w:t xml:space="preserve"> et al., 2021). </w:t>
      </w:r>
      <w:r w:rsidR="1A92A145" w:rsidRPr="58CE8F09">
        <w:rPr>
          <w:color w:val="auto"/>
        </w:rPr>
        <w:t xml:space="preserve">Het </w:t>
      </w:r>
      <w:r w:rsidRPr="58CE8F09">
        <w:rPr>
          <w:color w:val="auto"/>
        </w:rPr>
        <w:t>exploiteren van deze bestaande structuren binnen de haven uitte zich bijvoorbeeld door het corrumperen van medewerkers binnen havenautoriteiten en logistieke bedrijven die insidersinformatie verstrekken of controles manipuleren (</w:t>
      </w:r>
      <w:proofErr w:type="spellStart"/>
      <w:r w:rsidRPr="58CE8F09">
        <w:rPr>
          <w:color w:val="auto"/>
        </w:rPr>
        <w:t>Roks</w:t>
      </w:r>
      <w:proofErr w:type="spellEnd"/>
      <w:r w:rsidRPr="58CE8F09">
        <w:rPr>
          <w:color w:val="auto"/>
        </w:rPr>
        <w:t xml:space="preserve"> et al., 2021). Daarnaast bleek dat in Rotterdam legale handelsroutes en administratieve systemen soms misbruikt worden voor illegale doeleinden, zoals het strategisch plaatsen van containers op locaties waar ze minder streng gecontroleerd worden of het gebruik maken van toegangspassen van havenmedewerkers (</w:t>
      </w:r>
      <w:proofErr w:type="spellStart"/>
      <w:r w:rsidRPr="58CE8F09">
        <w:rPr>
          <w:color w:val="auto"/>
        </w:rPr>
        <w:t>Roks</w:t>
      </w:r>
      <w:proofErr w:type="spellEnd"/>
      <w:r w:rsidRPr="58CE8F09">
        <w:rPr>
          <w:color w:val="auto"/>
        </w:rPr>
        <w:t xml:space="preserve"> et al., 2021). Dit soort fysieke punten of mensen waarmee criminele netwerken de havens kunnen betreden voor cocaïnesmokkel werden metaforisch ‘deuren’ genoemd (</w:t>
      </w:r>
      <w:proofErr w:type="spellStart"/>
      <w:r w:rsidRPr="58CE8F09">
        <w:rPr>
          <w:color w:val="auto"/>
        </w:rPr>
        <w:t>Roks</w:t>
      </w:r>
      <w:proofErr w:type="spellEnd"/>
      <w:r w:rsidRPr="58CE8F09">
        <w:rPr>
          <w:color w:val="auto"/>
        </w:rPr>
        <w:t xml:space="preserve"> et al., 2021). </w:t>
      </w:r>
      <w:r w:rsidR="14A55C4A">
        <w:tab/>
      </w:r>
      <w:r w:rsidR="14A55C4A">
        <w:tab/>
      </w:r>
    </w:p>
    <w:p w14:paraId="3E2C96C9" w14:textId="1CF6F66E" w:rsidR="00C26716" w:rsidRDefault="7AFE1123" w:rsidP="00675956">
      <w:pPr>
        <w:spacing w:line="360" w:lineRule="auto"/>
        <w:ind w:firstLine="708"/>
        <w:rPr>
          <w:color w:val="auto"/>
        </w:rPr>
      </w:pPr>
      <w:r w:rsidRPr="58CE8F09">
        <w:rPr>
          <w:color w:val="auto"/>
        </w:rPr>
        <w:t xml:space="preserve">In dit onderzoek kwam naar voren in het kader van </w:t>
      </w:r>
      <w:proofErr w:type="spellStart"/>
      <w:r w:rsidRPr="58CE8F09">
        <w:rPr>
          <w:color w:val="auto"/>
        </w:rPr>
        <w:t>structural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w:t>
      </w:r>
      <w:r w:rsidR="11513CAE" w:rsidRPr="58CE8F09">
        <w:rPr>
          <w:color w:val="auto"/>
        </w:rPr>
        <w:t xml:space="preserve">dat </w:t>
      </w:r>
      <w:r w:rsidRPr="58CE8F09">
        <w:rPr>
          <w:color w:val="auto"/>
        </w:rPr>
        <w:t>wanneer beveiligingsmaatregelen omhooggingen, deze ‘deuren’ zich verplaatsten naar nieuwe locaties in en rondom de haven; het probleem werd dus niet verholpen, enkel verplaatst. De meest verontrustende bevinding was echter niet de verplaatsing van deze toegangspunten, ‘maar eerder de verschuiving naar de havenmedewerkers</w:t>
      </w:r>
      <w:r w:rsidR="11513CAE" w:rsidRPr="58CE8F09">
        <w:rPr>
          <w:color w:val="auto"/>
        </w:rPr>
        <w:t>’</w:t>
      </w:r>
      <w:r w:rsidRPr="58CE8F09">
        <w:rPr>
          <w:color w:val="auto"/>
        </w:rPr>
        <w:t xml:space="preserve"> (</w:t>
      </w:r>
      <w:proofErr w:type="spellStart"/>
      <w:r w:rsidRPr="58CE8F09">
        <w:rPr>
          <w:color w:val="auto"/>
        </w:rPr>
        <w:t>Roks</w:t>
      </w:r>
      <w:proofErr w:type="spellEnd"/>
      <w:r w:rsidRPr="58CE8F09">
        <w:rPr>
          <w:color w:val="auto"/>
        </w:rPr>
        <w:t xml:space="preserve"> et al., 2021, p.184). De resultaten gaven voornamelijk het belang van de havenmedewerker als toegangspunt in de haven aan, zo werd geconcludeerd in de resultaten: ‘In </w:t>
      </w:r>
      <w:proofErr w:type="spellStart"/>
      <w:r w:rsidRPr="58CE8F09">
        <w:rPr>
          <w:color w:val="auto"/>
        </w:rPr>
        <w:t>all</w:t>
      </w:r>
      <w:proofErr w:type="spellEnd"/>
      <w:r w:rsidRPr="58CE8F09">
        <w:rPr>
          <w:color w:val="auto"/>
        </w:rPr>
        <w:t xml:space="preserve"> </w:t>
      </w:r>
      <w:proofErr w:type="spellStart"/>
      <w:r w:rsidRPr="58CE8F09">
        <w:rPr>
          <w:color w:val="auto"/>
        </w:rPr>
        <w:t>the</w:t>
      </w:r>
      <w:proofErr w:type="spellEnd"/>
      <w:r w:rsidRPr="58CE8F09">
        <w:rPr>
          <w:color w:val="auto"/>
        </w:rPr>
        <w:t xml:space="preserve"> </w:t>
      </w:r>
      <w:proofErr w:type="spellStart"/>
      <w:r w:rsidRPr="58CE8F09">
        <w:rPr>
          <w:color w:val="auto"/>
        </w:rPr>
        <w:t>police</w:t>
      </w:r>
      <w:proofErr w:type="spellEnd"/>
      <w:r w:rsidRPr="58CE8F09">
        <w:rPr>
          <w:color w:val="auto"/>
        </w:rPr>
        <w:t xml:space="preserve"> </w:t>
      </w:r>
      <w:proofErr w:type="spellStart"/>
      <w:r w:rsidRPr="58CE8F09">
        <w:rPr>
          <w:color w:val="auto"/>
        </w:rPr>
        <w:t>investigations</w:t>
      </w:r>
      <w:proofErr w:type="spellEnd"/>
      <w:r w:rsidRPr="58CE8F09">
        <w:rPr>
          <w:color w:val="auto"/>
        </w:rPr>
        <w:t xml:space="preserve"> we </w:t>
      </w:r>
      <w:proofErr w:type="spellStart"/>
      <w:r w:rsidRPr="58CE8F09">
        <w:rPr>
          <w:color w:val="auto"/>
        </w:rPr>
        <w:t>studied</w:t>
      </w:r>
      <w:proofErr w:type="spellEnd"/>
      <w:r w:rsidRPr="58CE8F09">
        <w:rPr>
          <w:color w:val="auto"/>
        </w:rPr>
        <w:t xml:space="preserve">, port employees, </w:t>
      </w:r>
      <w:proofErr w:type="spellStart"/>
      <w:r w:rsidRPr="58CE8F09">
        <w:rPr>
          <w:color w:val="auto"/>
        </w:rPr>
        <w:t>working</w:t>
      </w:r>
      <w:proofErr w:type="spellEnd"/>
      <w:r w:rsidRPr="58CE8F09">
        <w:rPr>
          <w:color w:val="auto"/>
        </w:rPr>
        <w:t xml:space="preserve"> </w:t>
      </w:r>
      <w:proofErr w:type="spellStart"/>
      <w:r w:rsidRPr="58CE8F09">
        <w:rPr>
          <w:color w:val="auto"/>
        </w:rPr>
        <w:t>either</w:t>
      </w:r>
      <w:proofErr w:type="spellEnd"/>
      <w:r w:rsidRPr="58CE8F09">
        <w:rPr>
          <w:color w:val="auto"/>
        </w:rPr>
        <w:t xml:space="preserve"> </w:t>
      </w:r>
      <w:proofErr w:type="spellStart"/>
      <w:r w:rsidRPr="58CE8F09">
        <w:rPr>
          <w:color w:val="auto"/>
        </w:rPr>
        <w:t>for</w:t>
      </w:r>
      <w:proofErr w:type="spellEnd"/>
      <w:r w:rsidRPr="58CE8F09">
        <w:rPr>
          <w:color w:val="auto"/>
        </w:rPr>
        <w:t xml:space="preserve"> port companies or </w:t>
      </w:r>
      <w:proofErr w:type="spellStart"/>
      <w:r w:rsidRPr="58CE8F09">
        <w:rPr>
          <w:color w:val="auto"/>
        </w:rPr>
        <w:t>government</w:t>
      </w:r>
      <w:proofErr w:type="spellEnd"/>
      <w:r w:rsidRPr="58CE8F09">
        <w:rPr>
          <w:color w:val="auto"/>
        </w:rPr>
        <w:t xml:space="preserve"> </w:t>
      </w:r>
      <w:proofErr w:type="spellStart"/>
      <w:r w:rsidRPr="58CE8F09">
        <w:rPr>
          <w:color w:val="auto"/>
        </w:rPr>
        <w:t>agencies</w:t>
      </w:r>
      <w:proofErr w:type="spellEnd"/>
      <w:r w:rsidRPr="58CE8F09">
        <w:rPr>
          <w:color w:val="auto"/>
        </w:rPr>
        <w:t xml:space="preserve">, </w:t>
      </w:r>
      <w:proofErr w:type="spellStart"/>
      <w:r w:rsidRPr="58CE8F09">
        <w:rPr>
          <w:color w:val="auto"/>
        </w:rPr>
        <w:t>were</w:t>
      </w:r>
      <w:proofErr w:type="spellEnd"/>
      <w:r w:rsidRPr="58CE8F09">
        <w:rPr>
          <w:color w:val="auto"/>
        </w:rPr>
        <w:t xml:space="preserve"> </w:t>
      </w:r>
      <w:proofErr w:type="spellStart"/>
      <w:r w:rsidRPr="58CE8F09">
        <w:rPr>
          <w:color w:val="auto"/>
        </w:rPr>
        <w:t>involved</w:t>
      </w:r>
      <w:proofErr w:type="spellEnd"/>
      <w:r w:rsidRPr="58CE8F09">
        <w:rPr>
          <w:color w:val="auto"/>
        </w:rPr>
        <w:t xml:space="preserve"> in </w:t>
      </w:r>
      <w:proofErr w:type="spellStart"/>
      <w:r w:rsidRPr="58CE8F09">
        <w:rPr>
          <w:color w:val="auto"/>
        </w:rPr>
        <w:t>cocaine</w:t>
      </w:r>
      <w:proofErr w:type="spellEnd"/>
      <w:r w:rsidRPr="58CE8F09">
        <w:rPr>
          <w:color w:val="auto"/>
        </w:rPr>
        <w:t xml:space="preserve"> </w:t>
      </w:r>
      <w:proofErr w:type="spellStart"/>
      <w:r w:rsidRPr="58CE8F09">
        <w:rPr>
          <w:color w:val="auto"/>
        </w:rPr>
        <w:t>trafficking</w:t>
      </w:r>
      <w:proofErr w:type="spellEnd"/>
      <w:r w:rsidR="00A64AD9">
        <w:rPr>
          <w:color w:val="auto"/>
        </w:rPr>
        <w:t xml:space="preserve">’ </w:t>
      </w:r>
      <w:r w:rsidRPr="58CE8F09">
        <w:rPr>
          <w:color w:val="auto"/>
        </w:rPr>
        <w:t>(</w:t>
      </w:r>
      <w:proofErr w:type="spellStart"/>
      <w:r w:rsidRPr="58CE8F09">
        <w:rPr>
          <w:color w:val="auto"/>
        </w:rPr>
        <w:t>Roks</w:t>
      </w:r>
      <w:proofErr w:type="spellEnd"/>
      <w:r w:rsidRPr="58CE8F09">
        <w:rPr>
          <w:color w:val="auto"/>
        </w:rPr>
        <w:t xml:space="preserve"> et al., 2021, p., 184). </w:t>
      </w:r>
      <w:r w:rsidR="14A55C4A">
        <w:tab/>
      </w:r>
      <w:r w:rsidR="14A55C4A">
        <w:tab/>
      </w:r>
    </w:p>
    <w:p w14:paraId="0D0EA714" w14:textId="77777777" w:rsidR="00EE1891" w:rsidRDefault="7AFE1123" w:rsidP="00675956">
      <w:pPr>
        <w:spacing w:line="360" w:lineRule="auto"/>
        <w:ind w:firstLine="708"/>
        <w:rPr>
          <w:color w:val="auto"/>
        </w:rPr>
      </w:pPr>
      <w:r w:rsidRPr="58CE8F09">
        <w:rPr>
          <w:color w:val="auto"/>
        </w:rPr>
        <w:t xml:space="preserve">Kleinere, binnenlandse havens zijn over het algemeen minder goed beveiligd dan de haven van Rotterdam waar het onderzoek van </w:t>
      </w:r>
      <w:proofErr w:type="spellStart"/>
      <w:r w:rsidRPr="58CE8F09">
        <w:rPr>
          <w:color w:val="auto"/>
        </w:rPr>
        <w:t>Roks</w:t>
      </w:r>
      <w:proofErr w:type="spellEnd"/>
      <w:r w:rsidRPr="58CE8F09">
        <w:rPr>
          <w:color w:val="auto"/>
        </w:rPr>
        <w:t xml:space="preserve"> et al. (2021) zich afspeelt. Gebaseerd op de bevindingen van het onderzoek van </w:t>
      </w:r>
      <w:proofErr w:type="spellStart"/>
      <w:r w:rsidRPr="58CE8F09">
        <w:rPr>
          <w:color w:val="auto"/>
        </w:rPr>
        <w:t>Roks</w:t>
      </w:r>
      <w:proofErr w:type="spellEnd"/>
      <w:r w:rsidRPr="58CE8F09">
        <w:rPr>
          <w:color w:val="auto"/>
        </w:rPr>
        <w:t xml:space="preserve"> et al. (2021) zou een verwachting bij deze kleinere havens zijn dat door de mindere beveiliging, de toegangspunten en ‘deuren’ al in de ruimtelijke structuren van de havens liggen. Dit zou betekenen dat de eerder benoemde verschuiving naar havenmedewerkers nog niet aan de orde is, wat enkel voordelig is voor het veiligheidsbeeld en de logistieke sector. Zo zouden bijvoorbeeld relatief preventieve maatregelen nog geïmplementeerd kunnen worden om het probleem aan te pakken.</w:t>
      </w:r>
    </w:p>
    <w:p w14:paraId="60A16B45" w14:textId="1047D15A" w:rsidR="76891A78" w:rsidRDefault="7AFE1123" w:rsidP="00675956">
      <w:pPr>
        <w:spacing w:line="360" w:lineRule="auto"/>
        <w:ind w:firstLine="708"/>
        <w:rPr>
          <w:color w:val="auto"/>
        </w:rPr>
      </w:pPr>
      <w:r w:rsidRPr="58CE8F09">
        <w:rPr>
          <w:color w:val="auto"/>
        </w:rPr>
        <w:t xml:space="preserve">Daarbij stellen </w:t>
      </w:r>
      <w:proofErr w:type="spellStart"/>
      <w:r w:rsidRPr="58CE8F09">
        <w:rPr>
          <w:color w:val="auto"/>
        </w:rPr>
        <w:t>Roks</w:t>
      </w:r>
      <w:proofErr w:type="spellEnd"/>
      <w:r w:rsidRPr="58CE8F09">
        <w:rPr>
          <w:color w:val="auto"/>
        </w:rPr>
        <w:t xml:space="preserve"> et al. (2021) dat de combinatie van complexe transportsystemen, grote goederenstromen en diverse bedrijven ervoor zorgt dat havens een broedplaats voor criminaliteit vormen. Kleinere havens missen deze kenmerken, waardoor criminelen </w:t>
      </w:r>
      <w:r w:rsidR="11513CAE" w:rsidRPr="58CE8F09">
        <w:rPr>
          <w:color w:val="auto"/>
        </w:rPr>
        <w:t xml:space="preserve">deze </w:t>
      </w:r>
      <w:r w:rsidRPr="58CE8F09">
        <w:rPr>
          <w:color w:val="auto"/>
        </w:rPr>
        <w:t xml:space="preserve">niet als waardevol beschouwen. Dit kan enerzijds betekenen dat zulke havens slechts als ‘een snelle stop’ worden gebruikt. Anderzijds vergemakkelijkt dit ook de infiltratie van criminele netwerken in dit soort havens, en wordt de observatie van </w:t>
      </w:r>
      <w:proofErr w:type="spellStart"/>
      <w:r w:rsidRPr="58CE8F09">
        <w:rPr>
          <w:color w:val="auto"/>
        </w:rPr>
        <w:t>Roks</w:t>
      </w:r>
      <w:proofErr w:type="spellEnd"/>
      <w:r w:rsidRPr="58CE8F09">
        <w:rPr>
          <w:color w:val="auto"/>
        </w:rPr>
        <w:t xml:space="preserve"> et al. (2021)</w:t>
      </w:r>
      <w:r w:rsidR="008D6564">
        <w:rPr>
          <w:color w:val="auto"/>
        </w:rPr>
        <w:t>,</w:t>
      </w:r>
      <w:r w:rsidRPr="58CE8F09">
        <w:rPr>
          <w:color w:val="auto"/>
        </w:rPr>
        <w:t xml:space="preserve"> dat havens broedplaatsen zijn voor criminaliteit</w:t>
      </w:r>
      <w:r w:rsidR="008D6564">
        <w:rPr>
          <w:color w:val="auto"/>
        </w:rPr>
        <w:t>,</w:t>
      </w:r>
      <w:r w:rsidRPr="58CE8F09">
        <w:rPr>
          <w:color w:val="auto"/>
        </w:rPr>
        <w:t xml:space="preserve"> mogelijk alleen maar versterkt.</w:t>
      </w:r>
    </w:p>
    <w:p w14:paraId="1C79F8E9" w14:textId="6D8AB9A1" w:rsidR="0E4A4212" w:rsidRDefault="0E4A4212" w:rsidP="00675956">
      <w:pPr>
        <w:spacing w:line="360" w:lineRule="auto"/>
        <w:ind w:firstLine="708"/>
        <w:rPr>
          <w:color w:val="auto"/>
        </w:rPr>
      </w:pPr>
    </w:p>
    <w:p w14:paraId="56130701" w14:textId="40008AED" w:rsidR="76891A78" w:rsidRDefault="75B8CDC5" w:rsidP="00675956">
      <w:pPr>
        <w:pStyle w:val="Kop3"/>
        <w:spacing w:line="360" w:lineRule="auto"/>
        <w:rPr>
          <w:color w:val="auto"/>
        </w:rPr>
      </w:pPr>
      <w:bookmarkStart w:id="32" w:name="_Toc1440330727"/>
      <w:bookmarkStart w:id="33" w:name="_Toc2143562777"/>
      <w:bookmarkStart w:id="34" w:name="_Toc201571711"/>
      <w:r w:rsidRPr="10DD8703">
        <w:rPr>
          <w:color w:val="auto"/>
        </w:rPr>
        <w:t>2.2.3 Individuele motivatie voor cocaïnesmokkel</w:t>
      </w:r>
      <w:bookmarkEnd w:id="32"/>
      <w:bookmarkEnd w:id="33"/>
      <w:bookmarkEnd w:id="34"/>
      <w:r w:rsidRPr="10DD8703">
        <w:rPr>
          <w:color w:val="auto"/>
        </w:rPr>
        <w:t xml:space="preserve"> </w:t>
      </w:r>
    </w:p>
    <w:p w14:paraId="1CD79981" w14:textId="3BA3AA41" w:rsidR="76891A78" w:rsidRDefault="7AFE1123" w:rsidP="00675956">
      <w:pPr>
        <w:spacing w:line="360" w:lineRule="auto"/>
        <w:rPr>
          <w:color w:val="auto"/>
        </w:rPr>
      </w:pPr>
      <w:r w:rsidRPr="58CE8F09">
        <w:rPr>
          <w:color w:val="auto"/>
        </w:rPr>
        <w:t>Naast structurele factoren speelt ook de individuele motivatie en mogelijkheid een cruciale rol in de betrokkenheid bij cocaïnesmokkel. Werkdruk, opportunisme, financiële prikkels en zwakke interne controlemechanismen kunnen werknemers aanzetten om zich aan te sluiten bij illegale activiteiten.</w:t>
      </w:r>
      <w:r w:rsidR="14A55C4A">
        <w:tab/>
      </w:r>
      <w:r w:rsidR="14A55C4A">
        <w:tab/>
      </w:r>
      <w:r w:rsidR="14A55C4A">
        <w:tab/>
      </w:r>
      <w:r w:rsidR="14A55C4A">
        <w:tab/>
      </w:r>
      <w:r w:rsidR="14A55C4A">
        <w:tab/>
      </w:r>
      <w:r w:rsidR="14A55C4A">
        <w:tab/>
      </w:r>
      <w:r w:rsidR="14A55C4A">
        <w:tab/>
      </w:r>
      <w:r w:rsidR="14A55C4A">
        <w:tab/>
      </w:r>
      <w:r w:rsidR="14A55C4A">
        <w:tab/>
      </w:r>
      <w:r w:rsidR="14A55C4A">
        <w:tab/>
      </w:r>
      <w:proofErr w:type="spellStart"/>
      <w:r w:rsidRPr="58CE8F09">
        <w:rPr>
          <w:color w:val="auto"/>
        </w:rPr>
        <w:t>Occupational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zoals beschreven door Van de Bunt et al. (2013), verklaart hoe bepaalde beroepen en posities mogelijkheden scheppen voor deelname aan georganiseerde misdaad. De manier waarop individuen in hun werkveld toegang krijgen tot criminele netwerken, speelt hierin een grote rol. Bepaalde beroepen binnen havens, zoals havenarbeiders, transporteurs en administratieve medewerkers, bieden directe of indirecte toegang tot de logistieke processen die nodig zijn voor cocaïnesmokkel. In hun onderzoek beschrijven zij drie dimensies van </w:t>
      </w:r>
      <w:proofErr w:type="spellStart"/>
      <w:r w:rsidRPr="58CE8F09">
        <w:rPr>
          <w:color w:val="auto"/>
        </w:rPr>
        <w:t>occupational</w:t>
      </w:r>
      <w:proofErr w:type="spellEnd"/>
      <w:r w:rsidRPr="58CE8F09">
        <w:rPr>
          <w:color w:val="auto"/>
        </w:rPr>
        <w:t xml:space="preserve"> </w:t>
      </w:r>
      <w:proofErr w:type="spellStart"/>
      <w:r w:rsidRPr="58CE8F09">
        <w:rPr>
          <w:color w:val="auto"/>
        </w:rPr>
        <w:t>embeddedness</w:t>
      </w:r>
      <w:proofErr w:type="spellEnd"/>
      <w:r w:rsidR="008D6564">
        <w:rPr>
          <w:color w:val="auto"/>
        </w:rPr>
        <w:t>,</w:t>
      </w:r>
      <w:r w:rsidRPr="58CE8F09">
        <w:rPr>
          <w:color w:val="auto"/>
        </w:rPr>
        <w:t xml:space="preserve"> </w:t>
      </w:r>
      <w:proofErr w:type="spellStart"/>
      <w:r w:rsidRPr="58CE8F09">
        <w:rPr>
          <w:i/>
          <w:iCs/>
          <w:color w:val="auto"/>
        </w:rPr>
        <w:t>nodes</w:t>
      </w:r>
      <w:proofErr w:type="spellEnd"/>
      <w:r w:rsidRPr="58CE8F09">
        <w:rPr>
          <w:i/>
          <w:iCs/>
          <w:color w:val="auto"/>
        </w:rPr>
        <w:t xml:space="preserve">, </w:t>
      </w:r>
      <w:proofErr w:type="spellStart"/>
      <w:r w:rsidRPr="58CE8F09">
        <w:rPr>
          <w:i/>
          <w:iCs/>
          <w:color w:val="auto"/>
        </w:rPr>
        <w:t>paths</w:t>
      </w:r>
      <w:proofErr w:type="spellEnd"/>
      <w:r w:rsidRPr="58CE8F09">
        <w:rPr>
          <w:color w:val="auto"/>
        </w:rPr>
        <w:t xml:space="preserve"> en </w:t>
      </w:r>
      <w:proofErr w:type="spellStart"/>
      <w:r w:rsidRPr="58CE8F09">
        <w:rPr>
          <w:i/>
          <w:iCs/>
          <w:color w:val="auto"/>
        </w:rPr>
        <w:t>edges</w:t>
      </w:r>
      <w:proofErr w:type="spellEnd"/>
      <w:r w:rsidR="008D6564">
        <w:rPr>
          <w:color w:val="auto"/>
        </w:rPr>
        <w:t>,</w:t>
      </w:r>
      <w:r w:rsidRPr="58CE8F09">
        <w:rPr>
          <w:color w:val="auto"/>
        </w:rPr>
        <w:t xml:space="preserve"> die helpen verklaren hoe individuen via hun werk in aanraking komen met criminele netwerken. </w:t>
      </w:r>
      <w:proofErr w:type="spellStart"/>
      <w:r w:rsidRPr="58CE8F09">
        <w:rPr>
          <w:color w:val="auto"/>
        </w:rPr>
        <w:t>Madarie</w:t>
      </w:r>
      <w:proofErr w:type="spellEnd"/>
      <w:r w:rsidRPr="58CE8F09">
        <w:rPr>
          <w:color w:val="auto"/>
        </w:rPr>
        <w:t xml:space="preserve"> &amp; Kruisbergen (2020) geven een aanvulling op dit theoretisch concept door te laten zien hoe dit soort personen vervolgens in zo’n circuit blijven</w:t>
      </w:r>
      <w:r w:rsidR="11513CAE" w:rsidRPr="58CE8F09">
        <w:rPr>
          <w:color w:val="auto"/>
        </w:rPr>
        <w:t xml:space="preserve"> hangen</w:t>
      </w:r>
      <w:r w:rsidRPr="58CE8F09">
        <w:rPr>
          <w:color w:val="auto"/>
        </w:rPr>
        <w:t xml:space="preserve">. </w:t>
      </w:r>
    </w:p>
    <w:p w14:paraId="4B7B7207" w14:textId="4D88C4C0" w:rsidR="76891A78" w:rsidRDefault="5E2CEE23" w:rsidP="00675956">
      <w:pPr>
        <w:spacing w:line="360" w:lineRule="auto"/>
        <w:ind w:firstLine="708"/>
        <w:rPr>
          <w:color w:val="auto"/>
        </w:rPr>
      </w:pPr>
      <w:r w:rsidRPr="58CE8F09">
        <w:rPr>
          <w:color w:val="auto"/>
        </w:rPr>
        <w:t xml:space="preserve">Van de Bunt et al. (2013) structureren het proces achter </w:t>
      </w:r>
      <w:proofErr w:type="spellStart"/>
      <w:r w:rsidRPr="58CE8F09">
        <w:rPr>
          <w:color w:val="auto"/>
        </w:rPr>
        <w:t>occupational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als volgt: via sociale contacten kunnen havenmedewerkers in aanraking komen met criminele netwerken en worden gerekruteerd of beïnvloed om mee te werken aan smokkeloperaties (</w:t>
      </w:r>
      <w:proofErr w:type="spellStart"/>
      <w:r w:rsidRPr="58CE8F09">
        <w:rPr>
          <w:color w:val="auto"/>
        </w:rPr>
        <w:t>nodes</w:t>
      </w:r>
      <w:proofErr w:type="spellEnd"/>
      <w:r w:rsidRPr="58CE8F09">
        <w:rPr>
          <w:color w:val="auto"/>
        </w:rPr>
        <w:t>). Naast dit sociale onderdeel benadrukken zij ook het belang van de kennis en expertise van werknemers. In bepaalde functies is specifieke kennis nodig om smokkel te faciliteren, zoals het manipuleren van logistieke processen, het strategisch plaatsen van corrupte medewerkers of het omzeilen van controles (</w:t>
      </w:r>
      <w:proofErr w:type="spellStart"/>
      <w:r w:rsidRPr="58CE8F09">
        <w:rPr>
          <w:color w:val="auto"/>
        </w:rPr>
        <w:t>paths</w:t>
      </w:r>
      <w:proofErr w:type="spellEnd"/>
      <w:r w:rsidRPr="58CE8F09">
        <w:rPr>
          <w:color w:val="auto"/>
        </w:rPr>
        <w:t>). Werknemers met deze vaardigheden kunnen een cruciale rol spelen in het smokkelsysteem en worden vaak bewust benaderd door criminelen. De mate waarin iemand uiteindelijk daadwerkelijk betrokken raakt bij cocaïnesmokkel, hangt daarnaast af van individuele kansen en omstandigheden binnen hun loopbaan (</w:t>
      </w:r>
      <w:proofErr w:type="spellStart"/>
      <w:r w:rsidRPr="58CE8F09">
        <w:rPr>
          <w:color w:val="auto"/>
        </w:rPr>
        <w:t>edges</w:t>
      </w:r>
      <w:proofErr w:type="spellEnd"/>
      <w:r w:rsidRPr="58CE8F09">
        <w:rPr>
          <w:color w:val="auto"/>
        </w:rPr>
        <w:t xml:space="preserve">) (Van de Bunt et al., 2013; </w:t>
      </w:r>
      <w:proofErr w:type="spellStart"/>
      <w:r w:rsidRPr="58CE8F09">
        <w:rPr>
          <w:color w:val="auto"/>
        </w:rPr>
        <w:t>Madarie</w:t>
      </w:r>
      <w:proofErr w:type="spellEnd"/>
      <w:r w:rsidRPr="58CE8F09">
        <w:rPr>
          <w:color w:val="auto"/>
        </w:rPr>
        <w:t xml:space="preserve"> &amp; Kruisbergen, 2020). </w:t>
      </w:r>
      <w:proofErr w:type="spellStart"/>
      <w:r w:rsidRPr="58CE8F09">
        <w:rPr>
          <w:color w:val="auto"/>
        </w:rPr>
        <w:t>Madarie</w:t>
      </w:r>
      <w:proofErr w:type="spellEnd"/>
      <w:r w:rsidRPr="58CE8F09">
        <w:rPr>
          <w:color w:val="auto"/>
        </w:rPr>
        <w:t xml:space="preserve"> en Kruisbergen (2020) hun onderzoek vormt hier een mooie aanvulling op de inzichten van </w:t>
      </w:r>
      <w:proofErr w:type="spellStart"/>
      <w:r w:rsidRPr="58CE8F09">
        <w:rPr>
          <w:color w:val="auto"/>
        </w:rPr>
        <w:t>Van</w:t>
      </w:r>
      <w:proofErr w:type="spellEnd"/>
      <w:r w:rsidRPr="58CE8F09">
        <w:rPr>
          <w:color w:val="auto"/>
        </w:rPr>
        <w:t xml:space="preserve"> de Bunt et al. (2013), door ook mee te nemen welke factoren ervoor zorgen dat dit soort havenmedewerkers vervolgens in het criminele circuit blijven. Hier kwam uit dat elementen zoals financiële prikkels en makkelijk manipuleerbare, interne controlemechanismen de drempel om deel te nemen aan illegale activiteiten kunnen verlagen. Het geld, de hebzucht maar ook gewelddadige dreiging en chantage zijn uiteindelijke redenen waarom havenmedewerkers verbonden blijven aan dit soort criminele netwerken (</w:t>
      </w:r>
      <w:proofErr w:type="spellStart"/>
      <w:r w:rsidRPr="58CE8F09">
        <w:rPr>
          <w:color w:val="auto"/>
        </w:rPr>
        <w:t>Madarie</w:t>
      </w:r>
      <w:proofErr w:type="spellEnd"/>
      <w:r w:rsidRPr="58CE8F09">
        <w:rPr>
          <w:color w:val="auto"/>
        </w:rPr>
        <w:t xml:space="preserve"> &amp; Kruisbergen, 2020).</w:t>
      </w:r>
      <w:r w:rsidR="28180734">
        <w:tab/>
      </w:r>
      <w:r w:rsidR="28180734">
        <w:tab/>
      </w:r>
      <w:r w:rsidR="28180734">
        <w:tab/>
      </w:r>
      <w:r w:rsidR="28180734">
        <w:tab/>
      </w:r>
      <w:r w:rsidR="28180734">
        <w:tab/>
      </w:r>
      <w:r w:rsidR="28180734">
        <w:tab/>
      </w:r>
      <w:r w:rsidR="28180734">
        <w:tab/>
      </w:r>
      <w:r w:rsidR="28180734">
        <w:tab/>
      </w:r>
      <w:r w:rsidR="28180734">
        <w:tab/>
      </w:r>
      <w:r w:rsidR="28180734">
        <w:tab/>
      </w:r>
      <w:r w:rsidR="28180734">
        <w:tab/>
      </w:r>
      <w:r w:rsidRPr="58CE8F09">
        <w:rPr>
          <w:color w:val="auto"/>
        </w:rPr>
        <w:t xml:space="preserve">Kijkend naar kleinere havens, kunnen deze concepten van </w:t>
      </w:r>
      <w:proofErr w:type="spellStart"/>
      <w:r w:rsidRPr="58CE8F09">
        <w:rPr>
          <w:color w:val="auto"/>
        </w:rPr>
        <w:t>occupational</w:t>
      </w:r>
      <w:proofErr w:type="spellEnd"/>
      <w:r w:rsidRPr="58CE8F09">
        <w:rPr>
          <w:color w:val="auto"/>
        </w:rPr>
        <w:t xml:space="preserve"> </w:t>
      </w:r>
      <w:proofErr w:type="spellStart"/>
      <w:r w:rsidRPr="58CE8F09">
        <w:rPr>
          <w:color w:val="auto"/>
        </w:rPr>
        <w:t>embeddedness</w:t>
      </w:r>
      <w:proofErr w:type="spellEnd"/>
      <w:r w:rsidR="0CBF0A68" w:rsidRPr="58CE8F09">
        <w:rPr>
          <w:color w:val="auto"/>
        </w:rPr>
        <w:t xml:space="preserve"> </w:t>
      </w:r>
      <w:r w:rsidRPr="58CE8F09">
        <w:rPr>
          <w:color w:val="auto"/>
        </w:rPr>
        <w:t>mogelijk ook een rol spelen</w:t>
      </w:r>
      <w:r w:rsidR="555668F3" w:rsidRPr="58CE8F09">
        <w:rPr>
          <w:color w:val="auto"/>
        </w:rPr>
        <w:t xml:space="preserve"> (Van de Bunt et al., 2013)</w:t>
      </w:r>
      <w:r w:rsidRPr="58CE8F09">
        <w:rPr>
          <w:color w:val="auto"/>
        </w:rPr>
        <w:t xml:space="preserve">. De kleinschaligheid en simpliciteit zouden bijvoorbeeld indirect risico's meebrengen die de kans op participatie aan het criminele netwerk onder werkgevers vergroot. Een mogelijk scenario zou kunnen zijn dat de sociale cohesie in kleinere havens een dubbel effect </w:t>
      </w:r>
      <w:r w:rsidR="7A8B346C" w:rsidRPr="58CE8F09">
        <w:rPr>
          <w:color w:val="auto"/>
        </w:rPr>
        <w:t>heeft</w:t>
      </w:r>
      <w:r w:rsidRPr="58CE8F09">
        <w:rPr>
          <w:color w:val="auto"/>
        </w:rPr>
        <w:t>. Enerzijds kan een hechte groep werknemers door de kleinschaligheid leiden tot een grotere sociale controle, waardoor ‘verdacht’ of afwijkend gedrag sneller wordt opgemerkt of gecorrigeerd. Anderzijds kan zo'n mate van hechtheid onder werknemers ervoor zorgen dat criminele netwerken makkelijker en sneller het vertrouwen winnen met als gevolg dat informele relaties beter benut kunnen worden om bijvoorbeeld te infiltreren of te rekruteren (</w:t>
      </w:r>
      <w:proofErr w:type="spellStart"/>
      <w:r w:rsidRPr="58CE8F09">
        <w:rPr>
          <w:color w:val="auto"/>
        </w:rPr>
        <w:t>nodes</w:t>
      </w:r>
      <w:proofErr w:type="spellEnd"/>
      <w:r w:rsidRPr="58CE8F09">
        <w:rPr>
          <w:color w:val="auto"/>
        </w:rPr>
        <w:t>).</w:t>
      </w:r>
      <w:r w:rsidR="7A8B346C" w:rsidRPr="58CE8F09">
        <w:rPr>
          <w:color w:val="auto"/>
        </w:rPr>
        <w:t xml:space="preserve"> </w:t>
      </w:r>
      <w:r w:rsidRPr="58CE8F09">
        <w:rPr>
          <w:color w:val="auto"/>
        </w:rPr>
        <w:t>Wan</w:t>
      </w:r>
      <w:r w:rsidR="7A8B346C" w:rsidRPr="58CE8F09">
        <w:rPr>
          <w:color w:val="auto"/>
        </w:rPr>
        <w:t>n</w:t>
      </w:r>
      <w:r w:rsidRPr="58CE8F09">
        <w:rPr>
          <w:color w:val="auto"/>
        </w:rPr>
        <w:t xml:space="preserve">eer er gekeken wordt naar het concept </w:t>
      </w:r>
      <w:proofErr w:type="spellStart"/>
      <w:r w:rsidRPr="58CE8F09">
        <w:rPr>
          <w:color w:val="auto"/>
        </w:rPr>
        <w:t>paths</w:t>
      </w:r>
      <w:proofErr w:type="spellEnd"/>
      <w:r w:rsidRPr="58CE8F09">
        <w:rPr>
          <w:color w:val="auto"/>
        </w:rPr>
        <w:t xml:space="preserve"> bij binnenlandse kleinere havens</w:t>
      </w:r>
      <w:r w:rsidR="7A8B346C" w:rsidRPr="58CE8F09">
        <w:rPr>
          <w:color w:val="auto"/>
        </w:rPr>
        <w:t>, dan</w:t>
      </w:r>
      <w:r w:rsidRPr="58CE8F09">
        <w:rPr>
          <w:color w:val="auto"/>
        </w:rPr>
        <w:t xml:space="preserve"> kunnen de lagere mate van innovatie en digitalisering binnen hun systemen ervoor zorgen dat cocaïnesmokkel makkelijker gaat. Zo kan het zijn dat door deze eenvoudigere processen, werknemers sneller de benodigde kennis opdoen om cocaïnesmokkel te faciliteren door het manipuleren van de import of het omzeilen van controles. </w:t>
      </w:r>
    </w:p>
    <w:p w14:paraId="51C48E4B" w14:textId="714AFD50" w:rsidR="0E4A4212" w:rsidRDefault="7AFE1123" w:rsidP="00675956">
      <w:pPr>
        <w:spacing w:line="360" w:lineRule="auto"/>
        <w:ind w:firstLine="708"/>
        <w:rPr>
          <w:color w:val="auto"/>
        </w:rPr>
      </w:pPr>
      <w:r w:rsidRPr="58CE8F09">
        <w:rPr>
          <w:color w:val="auto"/>
        </w:rPr>
        <w:t xml:space="preserve">De individuele drijfveren die bepalen of iemand daadwerkelijk betrokken raakt of blijft, kan ook anders uitpakken in de context van kleinere havens. Zo kan de beperkte werkgelegenheid of minder winstgevende economische omgeving in vergelijking met de Rotterdamse haven, ervoor zorgen dat deze havenmedewerkers nog vatbaarder zijn voor financiële prikkels. Anderzijds kan de meer betrokken en hechtere omgeving ervoor zorgen dat de gevolgen om betrapt of gelinkt te worden aan criminele netwerken, zwaarder wegen en meer worden meegenomen. </w:t>
      </w:r>
      <w:r w:rsidR="14A55C4A">
        <w:tab/>
      </w:r>
      <w:r w:rsidR="14A55C4A">
        <w:tab/>
      </w:r>
    </w:p>
    <w:p w14:paraId="61A31C1B" w14:textId="3392E340" w:rsidR="693ABE28" w:rsidRDefault="693ABE28" w:rsidP="00675956">
      <w:pPr>
        <w:spacing w:line="360" w:lineRule="auto"/>
        <w:ind w:firstLine="708"/>
        <w:rPr>
          <w:color w:val="auto"/>
        </w:rPr>
      </w:pPr>
    </w:p>
    <w:p w14:paraId="1FD610E1" w14:textId="0C30FE54" w:rsidR="0E4A4212" w:rsidRDefault="415DC4BF" w:rsidP="00675956">
      <w:pPr>
        <w:pStyle w:val="Kop2"/>
        <w:spacing w:line="360" w:lineRule="auto"/>
        <w:rPr>
          <w:color w:val="auto"/>
        </w:rPr>
      </w:pPr>
      <w:bookmarkStart w:id="35" w:name="_Toc382515138"/>
      <w:bookmarkStart w:id="36" w:name="_Toc116244936"/>
      <w:bookmarkStart w:id="37" w:name="_Toc201571712"/>
      <w:r w:rsidRPr="10DD8703">
        <w:rPr>
          <w:color w:val="auto"/>
        </w:rPr>
        <w:t xml:space="preserve">2.3 </w:t>
      </w:r>
      <w:r w:rsidR="59FDAD18" w:rsidRPr="10DD8703">
        <w:rPr>
          <w:color w:val="auto"/>
        </w:rPr>
        <w:t>Vertaling naar onderzoe</w:t>
      </w:r>
      <w:r w:rsidR="75CC9975" w:rsidRPr="10DD8703">
        <w:rPr>
          <w:color w:val="auto"/>
        </w:rPr>
        <w:t>k</w:t>
      </w:r>
      <w:bookmarkEnd w:id="35"/>
      <w:bookmarkEnd w:id="36"/>
      <w:bookmarkEnd w:id="37"/>
    </w:p>
    <w:p w14:paraId="385DB5F2" w14:textId="283E24D4" w:rsidR="00C26716" w:rsidRDefault="312AC495" w:rsidP="00675956">
      <w:pPr>
        <w:spacing w:line="360" w:lineRule="auto"/>
        <w:rPr>
          <w:color w:val="auto"/>
        </w:rPr>
      </w:pPr>
      <w:r w:rsidRPr="58CE8F09">
        <w:rPr>
          <w:color w:val="auto"/>
        </w:rPr>
        <w:t xml:space="preserve">Het concept </w:t>
      </w:r>
      <w:proofErr w:type="spellStart"/>
      <w:r w:rsidRPr="58CE8F09">
        <w:rPr>
          <w:color w:val="auto"/>
        </w:rPr>
        <w:t>occupational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zal worden gebruikt om de rol van individuen binnen het faciliteren van cocaïnesmokkel in kleinere binnenlandse havens te vatten. De dimensies </w:t>
      </w:r>
      <w:proofErr w:type="spellStart"/>
      <w:r w:rsidRPr="58CE8F09">
        <w:rPr>
          <w:color w:val="auto"/>
        </w:rPr>
        <w:t>nodes</w:t>
      </w:r>
      <w:proofErr w:type="spellEnd"/>
      <w:r w:rsidRPr="58CE8F09">
        <w:rPr>
          <w:color w:val="auto"/>
        </w:rPr>
        <w:t xml:space="preserve">, </w:t>
      </w:r>
      <w:proofErr w:type="spellStart"/>
      <w:r w:rsidRPr="58CE8F09">
        <w:rPr>
          <w:color w:val="auto"/>
        </w:rPr>
        <w:t>paths</w:t>
      </w:r>
      <w:proofErr w:type="spellEnd"/>
      <w:r w:rsidRPr="58CE8F09">
        <w:rPr>
          <w:color w:val="auto"/>
        </w:rPr>
        <w:t xml:space="preserve"> en </w:t>
      </w:r>
      <w:proofErr w:type="spellStart"/>
      <w:r w:rsidRPr="58CE8F09">
        <w:rPr>
          <w:color w:val="auto"/>
        </w:rPr>
        <w:t>edges</w:t>
      </w:r>
      <w:proofErr w:type="spellEnd"/>
      <w:r w:rsidRPr="58CE8F09">
        <w:rPr>
          <w:color w:val="auto"/>
        </w:rPr>
        <w:t xml:space="preserve"> worden in het onderzoek samengebracht onder het bredere concept ‘actoren en netwerken’</w:t>
      </w:r>
      <w:r w:rsidR="27EBD207" w:rsidRPr="58CE8F09">
        <w:rPr>
          <w:color w:val="auto"/>
        </w:rPr>
        <w:t xml:space="preserve"> (zie Figuur 1)</w:t>
      </w:r>
      <w:r w:rsidRPr="58CE8F09">
        <w:rPr>
          <w:color w:val="auto"/>
        </w:rPr>
        <w:t>, waarmee onderzocht wordt hoe sociale contacten, professionele expertise en samenkomst van kansen in iemands professie een rol spelen in de betrokkenheid van havenmedewerkers bij cocaïnesmokkel. Deze factoren geven bijvoorbeeld richting aan de interviewguide, de dataverzameling en het identificeren van de mogelijke kwetsbare posities binnen het netwerk van binnenlandse havens.</w:t>
      </w:r>
      <w:r w:rsidR="37B69E5C">
        <w:tab/>
      </w:r>
      <w:r w:rsidR="37B69E5C">
        <w:tab/>
      </w:r>
    </w:p>
    <w:p w14:paraId="05A75A12" w14:textId="41E948DC" w:rsidR="00C26716" w:rsidRDefault="312AC495" w:rsidP="00675956">
      <w:pPr>
        <w:spacing w:line="360" w:lineRule="auto"/>
        <w:ind w:firstLine="708"/>
        <w:rPr>
          <w:color w:val="auto"/>
        </w:rPr>
      </w:pPr>
      <w:r w:rsidRPr="58CE8F09">
        <w:rPr>
          <w:color w:val="auto"/>
        </w:rPr>
        <w:t xml:space="preserve">Een theoretisch concept als het eerder benoemde </w:t>
      </w:r>
      <w:proofErr w:type="spellStart"/>
      <w:r w:rsidRPr="58CE8F09">
        <w:rPr>
          <w:color w:val="auto"/>
        </w:rPr>
        <w:t>structural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gaven inspiratie aan twee centrale concepten in het onderzoek: ‘netwerken’ als onderdeel van ‘actoren en netwerken’, dat verwijst naar de verwevenheid van smokkelpraktijken met legale logistieke en administratieve systemen, en ‘tekort aan regelgeving en controle’, waarin fysieke toegankelijkheid en institutionele kwetsbaarheden centraal staan. Deze dimensies helpen verklaren hoe criminelen bestaande legale infrastructuren benutten en waar potentiële gaten zitten in het toezicht en de controle, waardoor cocaïnesmokkel in kleinere havens plaats kan vinden.</w:t>
      </w:r>
      <w:r w:rsidR="37B69E5C">
        <w:tab/>
      </w:r>
      <w:r w:rsidR="37B69E5C">
        <w:tab/>
      </w:r>
      <w:r w:rsidR="37B69E5C">
        <w:tab/>
      </w:r>
      <w:r w:rsidR="37B69E5C">
        <w:tab/>
      </w:r>
      <w:r w:rsidR="37B69E5C">
        <w:tab/>
      </w:r>
      <w:r w:rsidR="37B69E5C">
        <w:tab/>
      </w:r>
      <w:r w:rsidR="37B69E5C">
        <w:tab/>
      </w:r>
      <w:r w:rsidR="37B69E5C">
        <w:tab/>
      </w:r>
      <w:r w:rsidR="37B69E5C">
        <w:tab/>
      </w:r>
      <w:r w:rsidR="37B69E5C">
        <w:tab/>
      </w:r>
      <w:r w:rsidR="37B69E5C">
        <w:tab/>
      </w:r>
      <w:r w:rsidR="37B69E5C">
        <w:tab/>
      </w:r>
      <w:r w:rsidRPr="58CE8F09">
        <w:rPr>
          <w:color w:val="auto"/>
        </w:rPr>
        <w:t>Het derde theoretische concept</w:t>
      </w:r>
      <w:r w:rsidR="008413A5">
        <w:rPr>
          <w:color w:val="auto"/>
        </w:rPr>
        <w:t xml:space="preserve">, </w:t>
      </w:r>
      <w:r w:rsidRPr="58CE8F09">
        <w:rPr>
          <w:color w:val="auto"/>
        </w:rPr>
        <w:t xml:space="preserve">het </w:t>
      </w:r>
      <w:proofErr w:type="spellStart"/>
      <w:r w:rsidRPr="58CE8F09">
        <w:rPr>
          <w:color w:val="auto"/>
        </w:rPr>
        <w:t>spaces</w:t>
      </w:r>
      <w:proofErr w:type="spellEnd"/>
      <w:r w:rsidRPr="58CE8F09">
        <w:rPr>
          <w:color w:val="auto"/>
        </w:rPr>
        <w:t xml:space="preserve"> </w:t>
      </w:r>
      <w:proofErr w:type="spellStart"/>
      <w:r w:rsidRPr="58CE8F09">
        <w:rPr>
          <w:color w:val="auto"/>
        </w:rPr>
        <w:t>and</w:t>
      </w:r>
      <w:proofErr w:type="spellEnd"/>
      <w:r w:rsidRPr="58CE8F09">
        <w:rPr>
          <w:color w:val="auto"/>
        </w:rPr>
        <w:t xml:space="preserve"> </w:t>
      </w:r>
      <w:proofErr w:type="spellStart"/>
      <w:r w:rsidRPr="58CE8F09">
        <w:rPr>
          <w:color w:val="auto"/>
        </w:rPr>
        <w:t>places</w:t>
      </w:r>
      <w:proofErr w:type="spellEnd"/>
      <w:r w:rsidRPr="58CE8F09">
        <w:rPr>
          <w:color w:val="auto"/>
        </w:rPr>
        <w:t xml:space="preserve">-concept van </w:t>
      </w:r>
      <w:proofErr w:type="spellStart"/>
      <w:r w:rsidRPr="58CE8F09">
        <w:rPr>
          <w:color w:val="auto"/>
        </w:rPr>
        <w:t>Sergi</w:t>
      </w:r>
      <w:proofErr w:type="spellEnd"/>
      <w:r w:rsidRPr="58CE8F09">
        <w:rPr>
          <w:color w:val="auto"/>
        </w:rPr>
        <w:t xml:space="preserve"> (2021; 2023)</w:t>
      </w:r>
      <w:r w:rsidR="008413A5">
        <w:rPr>
          <w:color w:val="auto"/>
        </w:rPr>
        <w:t>,</w:t>
      </w:r>
      <w:r w:rsidRPr="58CE8F09">
        <w:rPr>
          <w:color w:val="auto"/>
        </w:rPr>
        <w:t xml:space="preserve"> biedt een aanvullend ruimtelijk perspectief op de manier hoe cocaïnesmokkel zich vestigt en ontwikkelt in kleinere havens. </w:t>
      </w:r>
      <w:proofErr w:type="spellStart"/>
      <w:r w:rsidRPr="58CE8F09">
        <w:rPr>
          <w:color w:val="auto"/>
        </w:rPr>
        <w:t>Sergi</w:t>
      </w:r>
      <w:proofErr w:type="spellEnd"/>
      <w:r w:rsidRPr="58CE8F09">
        <w:rPr>
          <w:color w:val="auto"/>
        </w:rPr>
        <w:t xml:space="preserve"> </w:t>
      </w:r>
      <w:r w:rsidR="008413A5">
        <w:rPr>
          <w:color w:val="auto"/>
        </w:rPr>
        <w:t xml:space="preserve">(2021) </w:t>
      </w:r>
      <w:r w:rsidRPr="58CE8F09">
        <w:rPr>
          <w:color w:val="auto"/>
        </w:rPr>
        <w:t xml:space="preserve">beschrijft hoe criminele netwerken in eerste instantie gebruikmaken van havens als functionele </w:t>
      </w:r>
      <w:proofErr w:type="spellStart"/>
      <w:r w:rsidRPr="58CE8F09">
        <w:rPr>
          <w:color w:val="auto"/>
        </w:rPr>
        <w:t>spaces</w:t>
      </w:r>
      <w:proofErr w:type="spellEnd"/>
      <w:r w:rsidRPr="58CE8F09">
        <w:rPr>
          <w:color w:val="auto"/>
        </w:rPr>
        <w:t xml:space="preserve">, fysieke locaties met logistieke voordelen, maar dat deze </w:t>
      </w:r>
      <w:proofErr w:type="spellStart"/>
      <w:r w:rsidRPr="58CE8F09">
        <w:rPr>
          <w:color w:val="auto"/>
        </w:rPr>
        <w:t>spaces</w:t>
      </w:r>
      <w:proofErr w:type="spellEnd"/>
      <w:r w:rsidRPr="58CE8F09">
        <w:rPr>
          <w:color w:val="auto"/>
        </w:rPr>
        <w:t xml:space="preserve"> onder bepaalde voorwaarden kunnen transformeren tot </w:t>
      </w:r>
      <w:proofErr w:type="spellStart"/>
      <w:r w:rsidRPr="58CE8F09">
        <w:rPr>
          <w:color w:val="auto"/>
        </w:rPr>
        <w:t>places</w:t>
      </w:r>
      <w:proofErr w:type="spellEnd"/>
      <w:r w:rsidRPr="58CE8F09">
        <w:rPr>
          <w:color w:val="auto"/>
        </w:rPr>
        <w:t xml:space="preserve">. Voor zo'n eerder benoemde transformatie moet een haven echter eerst als ‘ruimtelijk gunstig’ worden beschouwd. Om te onderzoeken in hoeverre kleinere binnenlandse havens deze potentie bezitten, worden feitelijke ruimtelijke kenmerken zoals bijvoorbeeld ligging, afscherming, toegankelijkheid en schaalgrootte geanalyseerd. Deze aspecten worden samengebracht onder het thema ‘ruimtelijke factoren’, waarmee inzicht wordt verkregen in de mate waarin fysieke eigenschappen van een haven de kansen voor smokkel faciliteren. Zo vormt de ruimtelijke structuur de basisvoorwaarde voor het functioneren van een haven als </w:t>
      </w:r>
      <w:proofErr w:type="spellStart"/>
      <w:r w:rsidRPr="58CE8F09">
        <w:rPr>
          <w:color w:val="auto"/>
        </w:rPr>
        <w:t>space</w:t>
      </w:r>
      <w:proofErr w:type="spellEnd"/>
      <w:r w:rsidRPr="58CE8F09">
        <w:rPr>
          <w:color w:val="auto"/>
        </w:rPr>
        <w:t xml:space="preserve">, en daarmee ook voor een mogelijke transitie naar een </w:t>
      </w:r>
      <w:proofErr w:type="spellStart"/>
      <w:r w:rsidRPr="58CE8F09">
        <w:rPr>
          <w:color w:val="auto"/>
        </w:rPr>
        <w:t>place</w:t>
      </w:r>
      <w:proofErr w:type="spellEnd"/>
      <w:r w:rsidRPr="58CE8F09">
        <w:rPr>
          <w:color w:val="auto"/>
        </w:rPr>
        <w:t>.</w:t>
      </w:r>
      <w:r w:rsidR="37B69E5C">
        <w:tab/>
      </w:r>
      <w:r w:rsidR="37B69E5C">
        <w:tab/>
      </w:r>
      <w:r w:rsidR="37B69E5C">
        <w:tab/>
      </w:r>
    </w:p>
    <w:p w14:paraId="16E1DA82" w14:textId="545A7ED4" w:rsidR="0E4A4212" w:rsidRDefault="312AC495" w:rsidP="00675956">
      <w:pPr>
        <w:spacing w:line="360" w:lineRule="auto"/>
        <w:ind w:firstLine="708"/>
        <w:rPr>
          <w:color w:val="auto"/>
        </w:rPr>
      </w:pPr>
      <w:r w:rsidRPr="58CE8F09">
        <w:rPr>
          <w:color w:val="auto"/>
        </w:rPr>
        <w:t xml:space="preserve">Het bij elkaar brengen van deze drie theorieën in een model dat zowel de faciliterende- als hinderende kanten van de concepten belicht maakt het niet enkel mogelijk cocaïnesmokkel in kleinere binnenlandse havens te zien als een ‘momentopname’, maar ook als een doorgaand proces van sociale, institutionele en ruimtelijke verweving. </w:t>
      </w:r>
      <w:r w:rsidR="2C49DB5B" w:rsidRPr="58CE8F09">
        <w:rPr>
          <w:color w:val="auto"/>
        </w:rPr>
        <w:t xml:space="preserve">Onder faciliterend vallen de concepten ‘actoren en netwerken’, ‘tekort aan regelgeving en controle’, ‘ruimtelijke factoren’ en de ‘import- &amp; exportfase’. Deze dragen bij aan het vergemakkelijken van cocaïnesmokkel. Zo kunnen havenmedewerkers criminelen toegang geven tot logistieke processen (actoren en netwerken), en maakt </w:t>
      </w:r>
      <w:r w:rsidR="657951EC" w:rsidRPr="58CE8F09">
        <w:rPr>
          <w:color w:val="auto"/>
        </w:rPr>
        <w:t xml:space="preserve">een </w:t>
      </w:r>
      <w:r w:rsidR="2C49DB5B" w:rsidRPr="58CE8F09">
        <w:rPr>
          <w:color w:val="auto"/>
        </w:rPr>
        <w:t xml:space="preserve">gebrekkige controle </w:t>
      </w:r>
      <w:r w:rsidR="6BE32EDF" w:rsidRPr="58CE8F09">
        <w:rPr>
          <w:color w:val="auto"/>
        </w:rPr>
        <w:t>het manipuleren van dit soort processen</w:t>
      </w:r>
      <w:r w:rsidR="2C49DB5B" w:rsidRPr="58CE8F09">
        <w:rPr>
          <w:color w:val="auto"/>
        </w:rPr>
        <w:t xml:space="preserve"> mogelijk (tekort aan regelgeving en controle). Ook fysieke kenmerken zoals laag hekwerk kunnen cocaïnesmokkel vergemakkelijken (ruimtelijke factoren), net als het complexe transportsysteem en de samenkomst van veel goederenstromen (import- &amp; exportfase) (Van de Bunt et al., 2013; </w:t>
      </w:r>
      <w:proofErr w:type="spellStart"/>
      <w:r w:rsidR="2C49DB5B" w:rsidRPr="58CE8F09">
        <w:rPr>
          <w:color w:val="auto"/>
        </w:rPr>
        <w:t>Roks</w:t>
      </w:r>
      <w:proofErr w:type="spellEnd"/>
      <w:r w:rsidR="2C49DB5B" w:rsidRPr="58CE8F09">
        <w:rPr>
          <w:color w:val="auto"/>
        </w:rPr>
        <w:t xml:space="preserve"> et al., 2021). Onder hinderend vallen de concepten: ‘regelgeving en controle’ en ‘ruimtelijke factoren’. Striktere regelgeving en betere controles kunnen corrupte medewerkers eruit filteren, terwijl een goed beveiligde- of strategisch gelegen haven de fysieke mogelijkheid voor cocaïnesmokkel moeilijker maakt.</w:t>
      </w:r>
    </w:p>
    <w:p w14:paraId="52D1FB4F" w14:textId="3D91BD11" w:rsidR="0E4A4212" w:rsidRDefault="312AC495" w:rsidP="00675956">
      <w:pPr>
        <w:spacing w:line="360" w:lineRule="auto"/>
        <w:ind w:firstLine="708"/>
        <w:rPr>
          <w:color w:val="auto"/>
        </w:rPr>
      </w:pPr>
      <w:r w:rsidRPr="58CE8F09">
        <w:rPr>
          <w:color w:val="auto"/>
        </w:rPr>
        <w:t>Op deze manier wordt niet enkel de huidige stand van kwetsbaarheden in kaart gebracht, maar ook de mogelijke omstandigheden waarin deze kwetsbaarheid voor cocaïnesmokkel vergroot/verminderd kan worden.</w:t>
      </w:r>
    </w:p>
    <w:p w14:paraId="5F5B5408" w14:textId="77777777" w:rsidR="00C26716" w:rsidRDefault="00C26716" w:rsidP="00675956">
      <w:pPr>
        <w:spacing w:line="360" w:lineRule="auto"/>
        <w:rPr>
          <w:b/>
          <w:bCs/>
          <w:color w:val="auto"/>
        </w:rPr>
      </w:pPr>
    </w:p>
    <w:p w14:paraId="243577ED" w14:textId="194F993B" w:rsidR="0E4A4212" w:rsidRDefault="4B86CC19" w:rsidP="00675956">
      <w:pPr>
        <w:spacing w:line="360" w:lineRule="auto"/>
        <w:rPr>
          <w:b/>
          <w:bCs/>
          <w:color w:val="auto"/>
        </w:rPr>
      </w:pPr>
      <w:r w:rsidRPr="58CE8F09">
        <w:rPr>
          <w:b/>
          <w:bCs/>
          <w:color w:val="auto"/>
        </w:rPr>
        <w:t xml:space="preserve">Figuur 1. </w:t>
      </w:r>
      <w:r w:rsidR="08F3E320" w:rsidRPr="58CE8F09">
        <w:rPr>
          <w:b/>
          <w:bCs/>
          <w:color w:val="auto"/>
        </w:rPr>
        <w:t>Conceptueel model hinderende- en faciliterende factoren</w:t>
      </w:r>
    </w:p>
    <w:p w14:paraId="571462A9" w14:textId="20A0E1A3" w:rsidR="0E4A4212" w:rsidRDefault="16F03274" w:rsidP="00675956">
      <w:pPr>
        <w:spacing w:line="360" w:lineRule="auto"/>
        <w:rPr>
          <w:color w:val="auto"/>
        </w:rPr>
      </w:pPr>
      <w:r>
        <w:rPr>
          <w:noProof/>
        </w:rPr>
        <w:drawing>
          <wp:inline distT="0" distB="0" distL="0" distR="0" wp14:anchorId="74598B17" wp14:editId="4546D342">
            <wp:extent cx="4724400" cy="4433752"/>
            <wp:effectExtent l="0" t="0" r="0" b="5080"/>
            <wp:docPr id="1802547030" name="Afbeelding 1802547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802547030"/>
                    <pic:cNvPicPr/>
                  </pic:nvPicPr>
                  <pic:blipFill rotWithShape="1">
                    <a:blip r:embed="rId9">
                      <a:extLst>
                        <a:ext uri="{28A0092B-C50C-407E-A947-70E740481C1C}">
                          <a14:useLocalDpi xmlns:a14="http://schemas.microsoft.com/office/drawing/2010/main" val="0"/>
                        </a:ext>
                      </a:extLst>
                    </a:blip>
                    <a:srcRect t="1916" r="18686" b="13219"/>
                    <a:stretch/>
                  </pic:blipFill>
                  <pic:spPr bwMode="auto">
                    <a:xfrm>
                      <a:off x="0" y="0"/>
                      <a:ext cx="4728358" cy="4437466"/>
                    </a:xfrm>
                    <a:prstGeom prst="rect">
                      <a:avLst/>
                    </a:prstGeom>
                    <a:ln>
                      <a:noFill/>
                    </a:ln>
                    <a:extLst>
                      <a:ext uri="{53640926-AAD7-44D8-BBD7-CCE9431645EC}">
                        <a14:shadowObscured xmlns:a14="http://schemas.microsoft.com/office/drawing/2010/main"/>
                      </a:ext>
                    </a:extLst>
                  </pic:spPr>
                </pic:pic>
              </a:graphicData>
            </a:graphic>
          </wp:inline>
        </w:drawing>
      </w:r>
    </w:p>
    <w:p w14:paraId="602CEDB8" w14:textId="64138936" w:rsidR="53EDAA60" w:rsidRDefault="53EDAA60" w:rsidP="00675956">
      <w:pPr>
        <w:spacing w:line="360" w:lineRule="auto"/>
        <w:rPr>
          <w:color w:val="auto"/>
        </w:rPr>
      </w:pPr>
    </w:p>
    <w:p w14:paraId="4001AE85" w14:textId="3177DFC6" w:rsidR="53EDAA60" w:rsidRDefault="53EDAA60" w:rsidP="00675956">
      <w:pPr>
        <w:spacing w:line="360" w:lineRule="auto"/>
        <w:rPr>
          <w:color w:val="auto"/>
        </w:rPr>
      </w:pPr>
    </w:p>
    <w:p w14:paraId="75A6D09F" w14:textId="7BA447B1" w:rsidR="58CE8F09" w:rsidRDefault="58CE8F09" w:rsidP="00675956">
      <w:pPr>
        <w:spacing w:line="360" w:lineRule="auto"/>
        <w:rPr>
          <w:color w:val="auto"/>
        </w:rPr>
      </w:pPr>
    </w:p>
    <w:p w14:paraId="47EF6080" w14:textId="15F2EECA" w:rsidR="58CE8F09" w:rsidRDefault="58CE8F09" w:rsidP="00675956">
      <w:pPr>
        <w:spacing w:line="360" w:lineRule="auto"/>
        <w:rPr>
          <w:color w:val="auto"/>
        </w:rPr>
      </w:pPr>
    </w:p>
    <w:p w14:paraId="5CD71A0E" w14:textId="77777777" w:rsidR="008413A5" w:rsidRDefault="008413A5" w:rsidP="00675956">
      <w:pPr>
        <w:spacing w:line="360" w:lineRule="auto"/>
        <w:rPr>
          <w:color w:val="auto"/>
        </w:rPr>
      </w:pPr>
    </w:p>
    <w:p w14:paraId="41E19B49" w14:textId="77777777" w:rsidR="008413A5" w:rsidRDefault="008413A5" w:rsidP="00675956">
      <w:pPr>
        <w:spacing w:line="360" w:lineRule="auto"/>
        <w:rPr>
          <w:color w:val="auto"/>
        </w:rPr>
      </w:pPr>
    </w:p>
    <w:p w14:paraId="09888A37" w14:textId="59447B92" w:rsidR="0CD03393" w:rsidRDefault="1EA64DD8" w:rsidP="00675956">
      <w:pPr>
        <w:pStyle w:val="Kop1"/>
        <w:spacing w:line="360" w:lineRule="auto"/>
        <w:rPr>
          <w:color w:val="auto"/>
        </w:rPr>
      </w:pPr>
      <w:bookmarkStart w:id="38" w:name="_Toc1895611746"/>
      <w:bookmarkStart w:id="39" w:name="_Toc35670279"/>
      <w:bookmarkStart w:id="40" w:name="_Toc201571713"/>
      <w:r w:rsidRPr="58CE8F09">
        <w:rPr>
          <w:color w:val="auto"/>
        </w:rPr>
        <w:t>Hoofdstuk 3. Methodologie</w:t>
      </w:r>
      <w:bookmarkEnd w:id="38"/>
      <w:bookmarkEnd w:id="39"/>
      <w:bookmarkEnd w:id="40"/>
    </w:p>
    <w:p w14:paraId="456A90DA" w14:textId="6D94471A" w:rsidR="0CD03393" w:rsidRDefault="1EA64DD8" w:rsidP="00675956">
      <w:pPr>
        <w:spacing w:line="360" w:lineRule="auto"/>
        <w:rPr>
          <w:color w:val="auto"/>
        </w:rPr>
      </w:pPr>
      <w:r w:rsidRPr="58CE8F09">
        <w:rPr>
          <w:color w:val="auto"/>
        </w:rPr>
        <w:t xml:space="preserve">Gedurende mijn onderzoek heb ik verschillende methoden toegepast om de faciliterende- en hinderende factoren voor cocaïnesmokkel in kleinere havens te belichten. In dit hoofdstuk zal ik de keuze voor deze geselecteerde methodes onderbouwen en de stappen beschrijven die genomen zijn om de validiteit en betrouwbaarheid te waarborgen. </w:t>
      </w:r>
    </w:p>
    <w:p w14:paraId="6993D08F" w14:textId="77777777" w:rsidR="00EE1891" w:rsidRDefault="00EE1891" w:rsidP="00675956">
      <w:pPr>
        <w:spacing w:line="360" w:lineRule="auto"/>
        <w:rPr>
          <w:color w:val="auto"/>
        </w:rPr>
      </w:pPr>
    </w:p>
    <w:p w14:paraId="3CECBB74" w14:textId="00CD3C02" w:rsidR="0CD03393" w:rsidRDefault="1EA64DD8" w:rsidP="00675956">
      <w:pPr>
        <w:pStyle w:val="Kop2"/>
        <w:spacing w:line="360" w:lineRule="auto"/>
        <w:rPr>
          <w:color w:val="auto"/>
        </w:rPr>
      </w:pPr>
      <w:bookmarkStart w:id="41" w:name="_Toc1220368427"/>
      <w:bookmarkStart w:id="42" w:name="_Toc1161673804"/>
      <w:bookmarkStart w:id="43" w:name="_Toc201571714"/>
      <w:r w:rsidRPr="58CE8F09">
        <w:rPr>
          <w:color w:val="auto"/>
        </w:rPr>
        <w:t>3.1 Methoden</w:t>
      </w:r>
      <w:bookmarkEnd w:id="41"/>
      <w:bookmarkEnd w:id="42"/>
      <w:bookmarkEnd w:id="43"/>
      <w:r w:rsidRPr="58CE8F09">
        <w:rPr>
          <w:color w:val="auto"/>
        </w:rPr>
        <w:t xml:space="preserve"> </w:t>
      </w:r>
    </w:p>
    <w:p w14:paraId="4CE08506" w14:textId="31521E6D" w:rsidR="0CD03393" w:rsidRDefault="21FD3241" w:rsidP="00675956">
      <w:pPr>
        <w:spacing w:line="360" w:lineRule="auto"/>
        <w:rPr>
          <w:rFonts w:ascii="Aptos" w:eastAsia="Aptos" w:hAnsi="Aptos" w:cs="Aptos"/>
          <w:color w:val="auto"/>
        </w:rPr>
      </w:pPr>
      <w:r w:rsidRPr="58CE8F09">
        <w:rPr>
          <w:color w:val="auto"/>
        </w:rPr>
        <w:t xml:space="preserve">Om te onderzoeken welke factoren faciliterend en welke hinderend zijn, heb ik gekozen voor een kwalitatieve benadering. </w:t>
      </w:r>
      <w:r w:rsidR="1EA64DD8" w:rsidRPr="58CE8F09">
        <w:rPr>
          <w:color w:val="auto"/>
        </w:rPr>
        <w:t>Er is gekozen voor een kwalitatieve benadering, omdat er nog minimaal onderzoek naar dit onderwerp is gedaan en het daarom van belang is een zo volledig mogelijk beeld te verkrijgen, wat enkel mogelijk is wanneer de onderzoeker dieper in de verbanden tussen cocaïnesmokkel en kleinere havens duikt. Kwalitatief onderzoek wordt gedefinieerd als een manier van onderzoek met als doel een idee krijgen van ‘sociale verschijnselen in hun natuurlijke context’ (</w:t>
      </w:r>
      <w:proofErr w:type="spellStart"/>
      <w:r w:rsidR="1EA64DD8" w:rsidRPr="58CE8F09">
        <w:rPr>
          <w:color w:val="auto"/>
        </w:rPr>
        <w:t>Boeije</w:t>
      </w:r>
      <w:proofErr w:type="spellEnd"/>
      <w:r w:rsidR="1EA64DD8" w:rsidRPr="58CE8F09">
        <w:rPr>
          <w:color w:val="auto"/>
        </w:rPr>
        <w:t xml:space="preserve"> &amp; Bleijenberg, 2019, p.18). Volgens </w:t>
      </w:r>
      <w:proofErr w:type="spellStart"/>
      <w:r w:rsidR="1EA64DD8" w:rsidRPr="58CE8F09">
        <w:rPr>
          <w:color w:val="auto"/>
        </w:rPr>
        <w:t>Boeije</w:t>
      </w:r>
      <w:proofErr w:type="spellEnd"/>
      <w:r w:rsidR="1EA64DD8" w:rsidRPr="58CE8F09">
        <w:rPr>
          <w:color w:val="auto"/>
        </w:rPr>
        <w:t xml:space="preserve"> &amp; Bleijenberg (2019) is het dan ook de taak van sociale wetenschappers om niet enkel de verbanden te beschrijven, zij ‘dienen ook inzicht te krijgen in de mechanismen die ervoor zorgen dat dat verband bestaat’ (p.19). Deze onderzoekbenadering sluit aan bij het onderzoeksdoel om begrip te krijgen van de huidige situatie in de kleinere havens omtrent cocaïnesmokkel en een zo'n correct mogelijk beeld </w:t>
      </w:r>
      <w:r w:rsidR="7BE7DC8B" w:rsidRPr="58CE8F09">
        <w:rPr>
          <w:color w:val="auto"/>
        </w:rPr>
        <w:t>te verkrijgen hiervan</w:t>
      </w:r>
      <w:r w:rsidR="1EA64DD8" w:rsidRPr="58CE8F09">
        <w:rPr>
          <w:color w:val="auto"/>
        </w:rPr>
        <w:t xml:space="preserve">. </w:t>
      </w:r>
      <w:r w:rsidR="44541BE9">
        <w:tab/>
      </w:r>
      <w:r w:rsidR="44541BE9">
        <w:tab/>
      </w:r>
      <w:r w:rsidR="44541BE9">
        <w:tab/>
      </w:r>
    </w:p>
    <w:p w14:paraId="4FFBC0CA" w14:textId="3ECC812A" w:rsidR="00EE1891" w:rsidRDefault="1EA64DD8" w:rsidP="00675956">
      <w:pPr>
        <w:spacing w:line="360" w:lineRule="auto"/>
        <w:ind w:firstLine="708"/>
        <w:rPr>
          <w:color w:val="auto"/>
        </w:rPr>
      </w:pPr>
      <w:r w:rsidRPr="58CE8F09">
        <w:rPr>
          <w:color w:val="auto"/>
        </w:rPr>
        <w:t>Daarbij is het de bedoeling dat er een beleidsadvies ontwikkeld wordt op basis van de bevindingen. Hierdoor is het essentieel dat er niet enkel gekeken wordt naar een verdieping van deze verbanden, maar ook naar de vraag ‘waarom dit verband er zo uitziet’ (</w:t>
      </w:r>
      <w:proofErr w:type="spellStart"/>
      <w:r w:rsidRPr="58CE8F09">
        <w:rPr>
          <w:color w:val="auto"/>
        </w:rPr>
        <w:t>Boeije</w:t>
      </w:r>
      <w:proofErr w:type="spellEnd"/>
      <w:r w:rsidRPr="58CE8F09">
        <w:rPr>
          <w:color w:val="auto"/>
        </w:rPr>
        <w:t xml:space="preserve"> &amp; Bleijenberg, 2019, p.19). Zo kan een omvattende aanpak geformuleerd worden die de daadwerkelijke faciliterende factoren voor cocaïnesmokkel in kleinere havens aanpakt. </w:t>
      </w:r>
      <w:r w:rsidR="44541BE9">
        <w:tab/>
      </w:r>
      <w:r w:rsidR="44541BE9">
        <w:tab/>
      </w:r>
      <w:r w:rsidRPr="58CE8F09">
        <w:rPr>
          <w:color w:val="auto"/>
        </w:rPr>
        <w:t xml:space="preserve">Om dit onderzoeksdoel te </w:t>
      </w:r>
      <w:r w:rsidR="7BE7DC8B" w:rsidRPr="58CE8F09">
        <w:rPr>
          <w:color w:val="auto"/>
        </w:rPr>
        <w:t xml:space="preserve">bereiken </w:t>
      </w:r>
      <w:r w:rsidR="6BB8B7AE" w:rsidRPr="58CE8F09">
        <w:rPr>
          <w:color w:val="auto"/>
        </w:rPr>
        <w:t>is er voorafgaan aan de interviews een documentenanalyse toegepast</w:t>
      </w:r>
      <w:r w:rsidR="6F9BBF7C" w:rsidRPr="58CE8F09">
        <w:rPr>
          <w:color w:val="auto"/>
        </w:rPr>
        <w:t xml:space="preserve"> om contextuele kennis en inzicht in de laatste ontwikkelingen omtrent </w:t>
      </w:r>
      <w:r w:rsidR="2E1E7C74" w:rsidRPr="58CE8F09">
        <w:rPr>
          <w:color w:val="auto"/>
        </w:rPr>
        <w:t>mijn onderwerp</w:t>
      </w:r>
      <w:r w:rsidR="7A132B75" w:rsidRPr="58CE8F09">
        <w:rPr>
          <w:color w:val="auto"/>
        </w:rPr>
        <w:t>:</w:t>
      </w:r>
      <w:r w:rsidR="2E1E7C74" w:rsidRPr="58CE8F09">
        <w:rPr>
          <w:color w:val="auto"/>
        </w:rPr>
        <w:t xml:space="preserve"> </w:t>
      </w:r>
      <w:r w:rsidR="6F9BBF7C" w:rsidRPr="58CE8F09">
        <w:rPr>
          <w:color w:val="auto"/>
        </w:rPr>
        <w:t xml:space="preserve">cocaïnesmokkel in </w:t>
      </w:r>
      <w:r w:rsidR="5E01603A" w:rsidRPr="58CE8F09">
        <w:rPr>
          <w:color w:val="auto"/>
        </w:rPr>
        <w:t xml:space="preserve">(kleinere) </w:t>
      </w:r>
      <w:r w:rsidR="6F9BBF7C" w:rsidRPr="58CE8F09">
        <w:rPr>
          <w:color w:val="auto"/>
        </w:rPr>
        <w:t>havens</w:t>
      </w:r>
      <w:r w:rsidR="76AD9700" w:rsidRPr="58CE8F09">
        <w:rPr>
          <w:color w:val="auto"/>
        </w:rPr>
        <w:t>,</w:t>
      </w:r>
      <w:r w:rsidR="6F9BBF7C" w:rsidRPr="58CE8F09">
        <w:rPr>
          <w:color w:val="auto"/>
        </w:rPr>
        <w:t xml:space="preserve"> te verkrijgen</w:t>
      </w:r>
      <w:r w:rsidR="28E454BA" w:rsidRPr="58CE8F09">
        <w:rPr>
          <w:color w:val="auto"/>
        </w:rPr>
        <w:t xml:space="preserve"> (Bowen, 2009)</w:t>
      </w:r>
      <w:r w:rsidR="03FB77F6" w:rsidRPr="58CE8F09">
        <w:rPr>
          <w:color w:val="auto"/>
        </w:rPr>
        <w:t xml:space="preserve">. </w:t>
      </w:r>
      <w:r w:rsidR="30EC9330" w:rsidRPr="58CE8F09">
        <w:rPr>
          <w:color w:val="auto"/>
        </w:rPr>
        <w:t xml:space="preserve">Vervolgens heb ik </w:t>
      </w:r>
      <w:r w:rsidR="30E6DDA5" w:rsidRPr="58CE8F09">
        <w:rPr>
          <w:color w:val="auto"/>
        </w:rPr>
        <w:t>semigestructureerde</w:t>
      </w:r>
      <w:r w:rsidRPr="58CE8F09">
        <w:rPr>
          <w:color w:val="auto"/>
        </w:rPr>
        <w:t xml:space="preserve"> interviews </w:t>
      </w:r>
      <w:r w:rsidR="05B193AB" w:rsidRPr="58CE8F09">
        <w:rPr>
          <w:color w:val="auto"/>
        </w:rPr>
        <w:t>afg</w:t>
      </w:r>
      <w:r w:rsidR="7BE7DC8B" w:rsidRPr="58CE8F09">
        <w:rPr>
          <w:color w:val="auto"/>
        </w:rPr>
        <w:t>en</w:t>
      </w:r>
      <w:r w:rsidR="0EAD06FB" w:rsidRPr="58CE8F09">
        <w:rPr>
          <w:color w:val="auto"/>
        </w:rPr>
        <w:t>omen</w:t>
      </w:r>
      <w:r w:rsidR="7BE7DC8B" w:rsidRPr="58CE8F09">
        <w:rPr>
          <w:color w:val="auto"/>
        </w:rPr>
        <w:t xml:space="preserve">, dit </w:t>
      </w:r>
      <w:r w:rsidRPr="58CE8F09">
        <w:rPr>
          <w:color w:val="auto"/>
        </w:rPr>
        <w:t>houdt in dat de ‘inhoud, formulering, volgorde en antwoordkeuze in elk geval deels afhangen van het verloop van het interview’ (</w:t>
      </w:r>
      <w:proofErr w:type="spellStart"/>
      <w:r w:rsidRPr="58CE8F09">
        <w:rPr>
          <w:color w:val="auto"/>
        </w:rPr>
        <w:t>Weiss</w:t>
      </w:r>
      <w:proofErr w:type="spellEnd"/>
      <w:r w:rsidRPr="58CE8F09">
        <w:rPr>
          <w:color w:val="auto"/>
        </w:rPr>
        <w:t xml:space="preserve"> 1994 in </w:t>
      </w:r>
      <w:proofErr w:type="spellStart"/>
      <w:r w:rsidRPr="58CE8F09">
        <w:rPr>
          <w:color w:val="auto"/>
        </w:rPr>
        <w:t>Boeije</w:t>
      </w:r>
      <w:proofErr w:type="spellEnd"/>
      <w:r w:rsidRPr="58CE8F09">
        <w:rPr>
          <w:color w:val="auto"/>
        </w:rPr>
        <w:t xml:space="preserve"> &amp; Bleijenberg, 2019, p. 65). Voorafgaand aan het interview is er een interviewguide opgezet met belangrijke vragen en aandachtspunten die voortkwamen uit het theoretisch kader, echter gaven deze enkel richting aan het interview</w:t>
      </w:r>
      <w:r w:rsidR="7BE7DC8B" w:rsidRPr="58CE8F09">
        <w:rPr>
          <w:color w:val="auto"/>
        </w:rPr>
        <w:t>,</w:t>
      </w:r>
      <w:r w:rsidRPr="58CE8F09">
        <w:rPr>
          <w:color w:val="auto"/>
        </w:rPr>
        <w:t xml:space="preserve"> zodat er ruimte overbleef voor verdere verdieping in een onderwerp wanneer de situatie daarom vroeg. Er is gekozen voor deze onderzoeksmethode door de balans tussen vrijheid en sturing. Aan de ene kant is cocaïnesmokkel in havens een ‘bekend’ onderwerp waardoor er al zicht is op enkele factoren zoals die spelen in grote havens. Aan de andere kant is cocaïnesmokkel in de context van kleinere havens een minimaal bestudeerd onderwerp, waardoor er ruimte moet blijven voor verkenning van mogelijke uitschieters of afwijkende factoren.</w:t>
      </w:r>
    </w:p>
    <w:p w14:paraId="7F091BB8" w14:textId="292372E7" w:rsidR="0CD03393" w:rsidRDefault="1EA64DD8" w:rsidP="00675956">
      <w:pPr>
        <w:spacing w:line="360" w:lineRule="auto"/>
        <w:ind w:firstLine="708"/>
        <w:jc w:val="left"/>
        <w:rPr>
          <w:color w:val="auto"/>
        </w:rPr>
      </w:pPr>
      <w:r w:rsidRPr="58CE8F09">
        <w:rPr>
          <w:color w:val="auto"/>
        </w:rPr>
        <w:t xml:space="preserve"> </w:t>
      </w:r>
      <w:r w:rsidR="44541BE9">
        <w:tab/>
      </w:r>
      <w:r w:rsidR="44541BE9">
        <w:tab/>
      </w:r>
    </w:p>
    <w:p w14:paraId="390BD5CB" w14:textId="4BE891A6" w:rsidR="00EE1891" w:rsidRDefault="00675956" w:rsidP="00675956">
      <w:pPr>
        <w:spacing w:line="360" w:lineRule="auto"/>
        <w:rPr>
          <w:color w:val="auto"/>
        </w:rPr>
      </w:pPr>
      <w:bookmarkStart w:id="44" w:name="_Toc201571715"/>
      <w:bookmarkStart w:id="45" w:name="_Toc287684840"/>
      <w:bookmarkStart w:id="46" w:name="_Toc1576955583"/>
      <w:r w:rsidRPr="00675956">
        <w:rPr>
          <w:rStyle w:val="Kop2Char"/>
        </w:rPr>
        <w:t>3.2 Case beschrijving</w:t>
      </w:r>
      <w:bookmarkEnd w:id="44"/>
      <w:r w:rsidRPr="00675956">
        <w:rPr>
          <w:rStyle w:val="Kop2Char"/>
        </w:rPr>
        <w:tab/>
      </w:r>
      <w:r w:rsidR="0CD03393">
        <w:br/>
      </w:r>
      <w:bookmarkEnd w:id="45"/>
      <w:bookmarkEnd w:id="46"/>
      <w:r w:rsidR="1EA64DD8" w:rsidRPr="58CE8F09">
        <w:rPr>
          <w:color w:val="auto"/>
        </w:rPr>
        <w:t>Om het onderzoeksprobleem goed te kunnen duiden, is het van belang eerst de context te schetsen waarin de onderzoeksvraag zich afspeelt. In deze paragraaf wordt de achtergrond van de onderzoeksvraag beschreven, met een verdieping van cocaïnesmokkel en de kenmerken van de binnenlandse havens in Nederland.</w:t>
      </w:r>
    </w:p>
    <w:p w14:paraId="18099F8A" w14:textId="6DF75004" w:rsidR="00EE1891" w:rsidRDefault="00EE1891" w:rsidP="00675956">
      <w:pPr>
        <w:spacing w:line="360" w:lineRule="auto"/>
        <w:rPr>
          <w:color w:val="auto"/>
        </w:rPr>
      </w:pPr>
    </w:p>
    <w:p w14:paraId="74997C1C" w14:textId="1C824BA2" w:rsidR="0CD03393" w:rsidRDefault="1EA64DD8" w:rsidP="00675956">
      <w:pPr>
        <w:pStyle w:val="Kop3"/>
        <w:spacing w:line="360" w:lineRule="auto"/>
        <w:rPr>
          <w:color w:val="auto"/>
        </w:rPr>
      </w:pPr>
      <w:bookmarkStart w:id="47" w:name="_Toc1271138156"/>
      <w:bookmarkStart w:id="48" w:name="_Toc157112981"/>
      <w:bookmarkStart w:id="49" w:name="_Toc201571716"/>
      <w:r w:rsidRPr="10DD8703">
        <w:rPr>
          <w:color w:val="auto"/>
        </w:rPr>
        <w:t>3.2.1 Cocaïnesmokkel</w:t>
      </w:r>
      <w:bookmarkEnd w:id="47"/>
      <w:bookmarkEnd w:id="48"/>
      <w:bookmarkEnd w:id="49"/>
    </w:p>
    <w:p w14:paraId="4432FDFB" w14:textId="7A760D8C" w:rsidR="0CD03393" w:rsidRDefault="1EA64DD8" w:rsidP="00675956">
      <w:pPr>
        <w:spacing w:line="360" w:lineRule="auto"/>
        <w:rPr>
          <w:color w:val="auto"/>
        </w:rPr>
      </w:pPr>
      <w:r w:rsidRPr="58CE8F09">
        <w:rPr>
          <w:color w:val="auto"/>
        </w:rPr>
        <w:t>Cocaïnesmokkel is in deze thesis gedefinieerd als het verhandelen, importeren en exporteren van cocaïne in de vorm zoals vastgesteld in de Opiumwet; (-)-3-</w:t>
      </w:r>
      <w:r w:rsidRPr="58CE8F09">
        <w:rPr>
          <w:i/>
          <w:iCs/>
          <w:color w:val="auto"/>
        </w:rPr>
        <w:t>beta-</w:t>
      </w:r>
      <w:r w:rsidRPr="58CE8F09">
        <w:rPr>
          <w:color w:val="auto"/>
        </w:rPr>
        <w:t>benzoyloxytropaan-2-</w:t>
      </w:r>
      <w:r w:rsidRPr="58CE8F09">
        <w:rPr>
          <w:i/>
          <w:iCs/>
          <w:color w:val="auto"/>
        </w:rPr>
        <w:t>beta-</w:t>
      </w:r>
      <w:r w:rsidRPr="58CE8F09">
        <w:rPr>
          <w:color w:val="auto"/>
        </w:rPr>
        <w:t>carbonzure methylester (Ministerie van Justitie en Veiligheid, 2021; Overheid.nl, 2024). Het verhandelen van cocaïne van het producerende land naar het consumerende land, gaat over het algemeen via commerciële (container) vaart (</w:t>
      </w:r>
      <w:proofErr w:type="spellStart"/>
      <w:r w:rsidRPr="58CE8F09">
        <w:rPr>
          <w:color w:val="auto"/>
        </w:rPr>
        <w:t>Kostakos</w:t>
      </w:r>
      <w:proofErr w:type="spellEnd"/>
      <w:r w:rsidRPr="58CE8F09">
        <w:rPr>
          <w:color w:val="auto"/>
        </w:rPr>
        <w:t xml:space="preserve"> &amp; </w:t>
      </w:r>
      <w:proofErr w:type="spellStart"/>
      <w:r w:rsidRPr="58CE8F09">
        <w:rPr>
          <w:color w:val="auto"/>
        </w:rPr>
        <w:t>Antonopoulos</w:t>
      </w:r>
      <w:proofErr w:type="spellEnd"/>
      <w:r w:rsidRPr="58CE8F09">
        <w:rPr>
          <w:color w:val="auto"/>
        </w:rPr>
        <w:t>, 2010; Boerman et al., 2017). In dit onderzoek zal de definitie van cocaïnesmokkel gespecificeerd worden op hoe deze maritieme routes eindigen of passeren door deze kleinere havens in Nederland. Bij het smokkelen van cocaïne via kleinere havens horen ook bepaalde handelingen en patronen van criminelen. Wanneer cocaïne via de scheepvaart vervoerd wordt, is dit bijna altijd door het vermommen/verwerken/verstoppen van de drugs in een legale goederenstroom. Bij het smokkelen van cocaïne via kleinere havens horen ook bepaalde handelingen en patronen van criminelen. Wanneer cocaïne via de scheepvaart vervoerd wordt, is dit bijna altijd door het vermommen/verwerken/verstoppen van de drugs in een legale goederenstroom. Deze vorm van cocaïnesmokkel kan verschillende vormen aannemen, denk aan;</w:t>
      </w:r>
    </w:p>
    <w:p w14:paraId="5C5F999F" w14:textId="07F421A0" w:rsidR="0CD03393" w:rsidRDefault="0CD03393" w:rsidP="00675956">
      <w:pPr>
        <w:spacing w:line="360" w:lineRule="auto"/>
        <w:rPr>
          <w:color w:val="auto"/>
        </w:rPr>
      </w:pPr>
    </w:p>
    <w:p w14:paraId="244B9BDC" w14:textId="00A979F6" w:rsidR="0CD03393" w:rsidRDefault="1EA64DD8" w:rsidP="00675956">
      <w:pPr>
        <w:spacing w:line="360" w:lineRule="auto"/>
        <w:ind w:left="708"/>
        <w:rPr>
          <w:color w:val="auto"/>
        </w:rPr>
      </w:pPr>
      <w:r w:rsidRPr="58CE8F09">
        <w:rPr>
          <w:color w:val="auto"/>
        </w:rPr>
        <w:t>Verborgen in uitgeholde vruchten, bananendozen, motoren of andere producten; verborgen in de wanden, plafonds of vloeren van containers; verborgen in de inspectieluiken van het motorcompartiment van koelcontainers; op zee gedropt na te zijn verborgen aan boord van grote zeeschepen; onder de waterlijn gesmokkeld in ingewikkelde constructies die aan schepen zijn gelast; verpakt in draagzakken die bij de deuren van containers worden geplaatst, die vervolgens uit de container worden gehaald en van de terminal worden gereden (de zogenaamde “rip-off” methode)</w:t>
      </w:r>
      <w:r w:rsidR="00A64AD9">
        <w:rPr>
          <w:color w:val="auto"/>
        </w:rPr>
        <w:t>.</w:t>
      </w:r>
      <w:r w:rsidRPr="58CE8F09">
        <w:rPr>
          <w:color w:val="auto"/>
        </w:rPr>
        <w:t xml:space="preserve"> (</w:t>
      </w:r>
      <w:proofErr w:type="spellStart"/>
      <w:r w:rsidRPr="58CE8F09">
        <w:rPr>
          <w:color w:val="auto"/>
        </w:rPr>
        <w:t>Roks</w:t>
      </w:r>
      <w:proofErr w:type="spellEnd"/>
      <w:r w:rsidRPr="58CE8F09">
        <w:rPr>
          <w:color w:val="auto"/>
        </w:rPr>
        <w:t xml:space="preserve"> et al., 2020,  p. 177)</w:t>
      </w:r>
    </w:p>
    <w:p w14:paraId="020773D9" w14:textId="377A0F97" w:rsidR="0CD03393" w:rsidRDefault="0CD03393" w:rsidP="00675956">
      <w:pPr>
        <w:spacing w:line="360" w:lineRule="auto"/>
        <w:ind w:left="708"/>
        <w:rPr>
          <w:color w:val="auto"/>
        </w:rPr>
      </w:pPr>
    </w:p>
    <w:p w14:paraId="5E0487FD" w14:textId="2E689032" w:rsidR="0CD03393" w:rsidRDefault="1EA64DD8" w:rsidP="00675956">
      <w:pPr>
        <w:spacing w:line="360" w:lineRule="auto"/>
        <w:rPr>
          <w:color w:val="auto"/>
        </w:rPr>
      </w:pPr>
      <w:r w:rsidRPr="58CE8F09">
        <w:rPr>
          <w:color w:val="auto"/>
        </w:rPr>
        <w:t>Naast deze handelingen zijn er ook terugkerende patronen binnen de cocaïnesmokkel, denk aan routes of onregelmatigheden, die als indicatoren voor dit fenomeen beschouwd kunnen worden. In dit onderzoek is met de term cocaïnesmokkelroutes verwezen naar de ‘traditionele’ route van cocaïne; uit Zuid-Amerika naar Europa. Aangezien het hier specifiek gaat over kleine binnenlandse havens in Nederland is de cocaïne grotendeels afkomstig uit landen als Brazilië, Ecuador, Peru en Venezuela (Boerman et al., 2017). De belangrijkste transitiehub</w:t>
      </w:r>
      <w:r w:rsidR="52228B01" w:rsidRPr="58CE8F09">
        <w:rPr>
          <w:color w:val="auto"/>
        </w:rPr>
        <w:t>s,</w:t>
      </w:r>
      <w:r w:rsidRPr="58CE8F09">
        <w:rPr>
          <w:color w:val="auto"/>
        </w:rPr>
        <w:t xml:space="preserve"> punten waa</w:t>
      </w:r>
      <w:r w:rsidR="596AD2BD" w:rsidRPr="58CE8F09">
        <w:rPr>
          <w:color w:val="auto"/>
        </w:rPr>
        <w:t xml:space="preserve">r </w:t>
      </w:r>
      <w:r w:rsidRPr="58CE8F09">
        <w:rPr>
          <w:color w:val="auto"/>
        </w:rPr>
        <w:t xml:space="preserve">goederen van </w:t>
      </w:r>
      <w:r w:rsidR="5DB62C10" w:rsidRPr="58CE8F09">
        <w:rPr>
          <w:color w:val="auto"/>
        </w:rPr>
        <w:t>verschillende havenactor</w:t>
      </w:r>
      <w:r w:rsidRPr="58CE8F09">
        <w:rPr>
          <w:color w:val="auto"/>
        </w:rPr>
        <w:t>en ‘op-</w:t>
      </w:r>
      <w:r w:rsidR="7BE7DC8B" w:rsidRPr="58CE8F09">
        <w:rPr>
          <w:color w:val="auto"/>
        </w:rPr>
        <w:t xml:space="preserve"> </w:t>
      </w:r>
      <w:r w:rsidRPr="58CE8F09">
        <w:rPr>
          <w:color w:val="auto"/>
        </w:rPr>
        <w:t>en/of overgeslagen worden voor een gebundeld vervolg-transport' (De Jong et al., 2023</w:t>
      </w:r>
      <w:r w:rsidR="03C85B41" w:rsidRPr="58CE8F09">
        <w:rPr>
          <w:color w:val="auto"/>
        </w:rPr>
        <w:t>, p.5</w:t>
      </w:r>
      <w:r w:rsidRPr="58CE8F09">
        <w:rPr>
          <w:color w:val="auto"/>
        </w:rPr>
        <w:t>)</w:t>
      </w:r>
      <w:r w:rsidR="4CBAC547" w:rsidRPr="58CE8F09">
        <w:rPr>
          <w:color w:val="auto"/>
        </w:rPr>
        <w:t>,</w:t>
      </w:r>
      <w:r w:rsidRPr="58CE8F09">
        <w:rPr>
          <w:color w:val="auto"/>
        </w:rPr>
        <w:t xml:space="preserve"> zijn de Dominicaanse Republiek, Jamaica en Panama (Boerman et al., 2017). Een containerstroom afkomstig uit deze landen met als eindbestemming een kleinere, binnenlandse haven in Nederland is in dit onderzoek gedefinieerd als een indicator of signalement voor cocaïnesmokkel. Gebaseerd op de bevindingen uit het onderzoek van </w:t>
      </w:r>
      <w:proofErr w:type="spellStart"/>
      <w:r w:rsidRPr="58CE8F09">
        <w:rPr>
          <w:color w:val="auto"/>
        </w:rPr>
        <w:t>Colman</w:t>
      </w:r>
      <w:proofErr w:type="spellEnd"/>
      <w:r w:rsidRPr="58CE8F09">
        <w:rPr>
          <w:color w:val="auto"/>
        </w:rPr>
        <w:t xml:space="preserve"> (2018) is een tweede mogelijke indicator een foutief ingevuld handelsdocument. Dit is het ontvangstbewijs van een lading; ‘waarbij verondersteld wordt dat de vermelde bestemmeling de effectieve eigenaar is van de verzonden goederen’ (</w:t>
      </w:r>
      <w:proofErr w:type="spellStart"/>
      <w:r w:rsidRPr="58CE8F09">
        <w:rPr>
          <w:color w:val="auto"/>
        </w:rPr>
        <w:t>Colman</w:t>
      </w:r>
      <w:proofErr w:type="spellEnd"/>
      <w:r w:rsidRPr="58CE8F09">
        <w:rPr>
          <w:color w:val="auto"/>
        </w:rPr>
        <w:t xml:space="preserve">, 2018, p.4). Hierin wordt bijvoorbeeld een foute benaming van de daadwerkelijke goederen of een onjuiste bestemmeling ingevuld. Tot slot is er een derde indicator of/en patroon gedefinieerd volgens het onderzoek van </w:t>
      </w:r>
      <w:proofErr w:type="spellStart"/>
      <w:r w:rsidRPr="58CE8F09">
        <w:rPr>
          <w:color w:val="auto"/>
        </w:rPr>
        <w:t>Roks</w:t>
      </w:r>
      <w:proofErr w:type="spellEnd"/>
      <w:r w:rsidRPr="58CE8F09">
        <w:rPr>
          <w:color w:val="auto"/>
        </w:rPr>
        <w:t xml:space="preserve"> et al. (2020); een opengebroken of beschadigde container in de haven. </w:t>
      </w:r>
    </w:p>
    <w:p w14:paraId="45EEB0C1" w14:textId="553C4963" w:rsidR="0CD03393" w:rsidRDefault="0CD03393" w:rsidP="00675956">
      <w:pPr>
        <w:spacing w:line="360" w:lineRule="auto"/>
        <w:rPr>
          <w:color w:val="auto"/>
        </w:rPr>
      </w:pPr>
    </w:p>
    <w:p w14:paraId="1C48F885" w14:textId="5B713E09" w:rsidR="0CD03393" w:rsidRDefault="1EA64DD8" w:rsidP="00675956">
      <w:pPr>
        <w:pStyle w:val="Kop3"/>
        <w:spacing w:line="360" w:lineRule="auto"/>
        <w:rPr>
          <w:color w:val="auto"/>
        </w:rPr>
      </w:pPr>
      <w:bookmarkStart w:id="50" w:name="_Toc198788232"/>
      <w:bookmarkStart w:id="51" w:name="_Toc1417771908"/>
      <w:bookmarkStart w:id="52" w:name="_Toc201571717"/>
      <w:r w:rsidRPr="58CE8F09">
        <w:rPr>
          <w:color w:val="auto"/>
        </w:rPr>
        <w:t>3.2.2 Kleinere havens</w:t>
      </w:r>
      <w:bookmarkEnd w:id="50"/>
      <w:bookmarkEnd w:id="51"/>
      <w:bookmarkEnd w:id="52"/>
    </w:p>
    <w:p w14:paraId="37E5CEC0" w14:textId="253A6B67" w:rsidR="0CD03393" w:rsidRDefault="1EA64DD8" w:rsidP="00675956">
      <w:pPr>
        <w:spacing w:line="360" w:lineRule="auto"/>
        <w:rPr>
          <w:color w:val="auto"/>
        </w:rPr>
      </w:pPr>
      <w:r w:rsidRPr="58CE8F09">
        <w:rPr>
          <w:color w:val="auto"/>
        </w:rPr>
        <w:t>Een haven is objectief gezegd ‘een terrein dat is ingericht voor het afmeren van schepen en de bijbehorende infrastructuur</w:t>
      </w:r>
      <w:r w:rsidR="678C6FAD" w:rsidRPr="58CE8F09">
        <w:rPr>
          <w:color w:val="auto"/>
        </w:rPr>
        <w:t>’</w:t>
      </w:r>
      <w:r w:rsidRPr="58CE8F09">
        <w:rPr>
          <w:color w:val="auto"/>
        </w:rPr>
        <w:t xml:space="preserve"> (</w:t>
      </w:r>
      <w:proofErr w:type="spellStart"/>
      <w:r w:rsidRPr="58CE8F09">
        <w:rPr>
          <w:color w:val="auto"/>
        </w:rPr>
        <w:t>Grapperhaus</w:t>
      </w:r>
      <w:proofErr w:type="spellEnd"/>
      <w:r w:rsidRPr="58CE8F09">
        <w:rPr>
          <w:color w:val="auto"/>
        </w:rPr>
        <w:t>, 2020</w:t>
      </w:r>
      <w:r w:rsidR="31556C9C" w:rsidRPr="58CE8F09">
        <w:rPr>
          <w:color w:val="auto"/>
        </w:rPr>
        <w:t>, p.35</w:t>
      </w:r>
      <w:r w:rsidRPr="58CE8F09">
        <w:rPr>
          <w:color w:val="auto"/>
        </w:rPr>
        <w:t xml:space="preserve">)'. In dit onderzoek is de definitie van de kleinere vorm van deze havens gebaseerd op et artikel van </w:t>
      </w:r>
      <w:proofErr w:type="spellStart"/>
      <w:r w:rsidRPr="58CE8F09">
        <w:rPr>
          <w:color w:val="auto"/>
        </w:rPr>
        <w:t>Wyatt</w:t>
      </w:r>
      <w:proofErr w:type="spellEnd"/>
      <w:r w:rsidRPr="58CE8F09">
        <w:rPr>
          <w:color w:val="auto"/>
        </w:rPr>
        <w:t xml:space="preserve"> (2023).  In haar artikel heeft zij kleinere havens omschreven als ruimtes die afwisselen in ‘vorm’, van een industriële haven tot aan een strandhaven, maar vaak met een gemeenschappelijke deler: ze zijn aanzienlijk kleiner in formaat, hebben een traditionelere uitstraling en inrichting dan de grotere haven, de lay-out is over het algemeen incrementeel en er is minder sprake van geavanceerde technologie. Daarbij is hun geografische ligging vaak ‘intiemer’ verweven met de lokale context dan grotere havens en zijn ze voor een vorm van beschutting eerder afhankelijk van hun natuurlijke omgeving dan een gefabriceerde omheining (</w:t>
      </w:r>
      <w:proofErr w:type="spellStart"/>
      <w:r w:rsidRPr="58CE8F09">
        <w:rPr>
          <w:color w:val="auto"/>
        </w:rPr>
        <w:t>Wyatt</w:t>
      </w:r>
      <w:proofErr w:type="spellEnd"/>
      <w:r w:rsidRPr="58CE8F09">
        <w:rPr>
          <w:color w:val="auto"/>
        </w:rPr>
        <w:t xml:space="preserve">, 2023). Aangezien dit onderzoek zich voornamelijk heeft gefocust op kleinere, commerciële havens was </w:t>
      </w:r>
      <w:proofErr w:type="spellStart"/>
      <w:r w:rsidRPr="58CE8F09">
        <w:rPr>
          <w:color w:val="auto"/>
        </w:rPr>
        <w:t>Wyatt's</w:t>
      </w:r>
      <w:proofErr w:type="spellEnd"/>
      <w:r w:rsidRPr="58CE8F09">
        <w:rPr>
          <w:color w:val="auto"/>
        </w:rPr>
        <w:t xml:space="preserve"> (2023) conceptualisatie op zichzelf te algemeen. Het onderzoek van </w:t>
      </w:r>
      <w:proofErr w:type="spellStart"/>
      <w:r w:rsidRPr="58CE8F09">
        <w:rPr>
          <w:color w:val="auto"/>
        </w:rPr>
        <w:t>Dunham</w:t>
      </w:r>
      <w:proofErr w:type="spellEnd"/>
      <w:r w:rsidRPr="58CE8F09">
        <w:rPr>
          <w:color w:val="auto"/>
        </w:rPr>
        <w:t xml:space="preserve"> en Finn (1974) ‘Small-</w:t>
      </w:r>
      <w:proofErr w:type="spellStart"/>
      <w:r w:rsidRPr="58CE8F09">
        <w:rPr>
          <w:color w:val="auto"/>
        </w:rPr>
        <w:t>craft</w:t>
      </w:r>
      <w:proofErr w:type="spellEnd"/>
      <w:r w:rsidRPr="58CE8F09">
        <w:rPr>
          <w:color w:val="auto"/>
        </w:rPr>
        <w:t xml:space="preserve"> </w:t>
      </w:r>
      <w:proofErr w:type="spellStart"/>
      <w:r w:rsidRPr="58CE8F09">
        <w:rPr>
          <w:color w:val="auto"/>
        </w:rPr>
        <w:t>harbors</w:t>
      </w:r>
      <w:proofErr w:type="spellEnd"/>
      <w:r w:rsidRPr="58CE8F09">
        <w:rPr>
          <w:color w:val="auto"/>
        </w:rPr>
        <w:t xml:space="preserve">: design, </w:t>
      </w:r>
      <w:proofErr w:type="spellStart"/>
      <w:r w:rsidRPr="58CE8F09">
        <w:rPr>
          <w:color w:val="auto"/>
        </w:rPr>
        <w:t>construction</w:t>
      </w:r>
      <w:proofErr w:type="spellEnd"/>
      <w:r w:rsidRPr="58CE8F09">
        <w:rPr>
          <w:color w:val="auto"/>
        </w:rPr>
        <w:t xml:space="preserve"> </w:t>
      </w:r>
      <w:proofErr w:type="spellStart"/>
      <w:r w:rsidRPr="58CE8F09">
        <w:rPr>
          <w:color w:val="auto"/>
        </w:rPr>
        <w:t>and</w:t>
      </w:r>
      <w:proofErr w:type="spellEnd"/>
      <w:r w:rsidRPr="58CE8F09">
        <w:rPr>
          <w:color w:val="auto"/>
        </w:rPr>
        <w:t xml:space="preserve"> </w:t>
      </w:r>
      <w:proofErr w:type="spellStart"/>
      <w:r w:rsidRPr="58CE8F09">
        <w:rPr>
          <w:color w:val="auto"/>
        </w:rPr>
        <w:t>operation</w:t>
      </w:r>
      <w:proofErr w:type="spellEnd"/>
      <w:r w:rsidRPr="58CE8F09">
        <w:rPr>
          <w:color w:val="auto"/>
        </w:rPr>
        <w:t xml:space="preserve">' </w:t>
      </w:r>
      <w:r w:rsidR="7BE7DC8B" w:rsidRPr="58CE8F09">
        <w:rPr>
          <w:color w:val="auto"/>
        </w:rPr>
        <w:t xml:space="preserve">geeft </w:t>
      </w:r>
      <w:r w:rsidRPr="58CE8F09">
        <w:rPr>
          <w:color w:val="auto"/>
        </w:rPr>
        <w:t xml:space="preserve">extra verdieping in de functie van de kleinere havens. Zij definieerden kleinere havens als havens waar commerciële scheepvaart, binnenschepen en terminals voor kleinere transportatieschepen liggen; en dus niet ingericht is voor recreatie voertuigen of overige recreatiedoeleinden. Deze specificatie, in combinatie met de invulling van </w:t>
      </w:r>
      <w:proofErr w:type="spellStart"/>
      <w:r w:rsidRPr="58CE8F09">
        <w:rPr>
          <w:color w:val="auto"/>
        </w:rPr>
        <w:t>Wyatt</w:t>
      </w:r>
      <w:proofErr w:type="spellEnd"/>
      <w:r w:rsidRPr="58CE8F09">
        <w:rPr>
          <w:color w:val="auto"/>
        </w:rPr>
        <w:t xml:space="preserve"> (2023) vormde de definitie van kleinere havens.  </w:t>
      </w:r>
    </w:p>
    <w:p w14:paraId="5800EC59" w14:textId="552C0580" w:rsidR="0CD03393" w:rsidRDefault="0CD03393" w:rsidP="00675956">
      <w:pPr>
        <w:spacing w:line="360" w:lineRule="auto"/>
        <w:rPr>
          <w:color w:val="auto"/>
        </w:rPr>
      </w:pPr>
    </w:p>
    <w:p w14:paraId="404CF96C" w14:textId="46A26369" w:rsidR="0CD03393" w:rsidRDefault="1EA64DD8" w:rsidP="00675956">
      <w:pPr>
        <w:pStyle w:val="Kop2"/>
        <w:spacing w:line="360" w:lineRule="auto"/>
        <w:rPr>
          <w:color w:val="auto"/>
        </w:rPr>
      </w:pPr>
      <w:bookmarkStart w:id="53" w:name="_Toc2054941972"/>
      <w:bookmarkStart w:id="54" w:name="_Toc1855949113"/>
      <w:bookmarkStart w:id="55" w:name="_Toc201571718"/>
      <w:r w:rsidRPr="58CE8F09">
        <w:rPr>
          <w:color w:val="auto"/>
        </w:rPr>
        <w:t xml:space="preserve">3.3 </w:t>
      </w:r>
      <w:proofErr w:type="spellStart"/>
      <w:r w:rsidRPr="58CE8F09">
        <w:rPr>
          <w:color w:val="auto"/>
        </w:rPr>
        <w:t>Operationalisatie</w:t>
      </w:r>
      <w:bookmarkEnd w:id="53"/>
      <w:bookmarkEnd w:id="54"/>
      <w:bookmarkEnd w:id="55"/>
      <w:proofErr w:type="spellEnd"/>
    </w:p>
    <w:p w14:paraId="3E0BC8CF" w14:textId="361AEC46" w:rsidR="0CD03393" w:rsidRDefault="1EA64DD8" w:rsidP="00675956">
      <w:pPr>
        <w:spacing w:line="360" w:lineRule="auto"/>
        <w:rPr>
          <w:color w:val="auto"/>
        </w:rPr>
      </w:pPr>
      <w:r w:rsidRPr="58CE8F09">
        <w:rPr>
          <w:color w:val="auto"/>
        </w:rPr>
        <w:t xml:space="preserve">Voor de opzetfase van mijn onderzoek heb ik ervoor gekozen om gebruik te maken van </w:t>
      </w:r>
      <w:proofErr w:type="spellStart"/>
      <w:r w:rsidRPr="58CE8F09">
        <w:rPr>
          <w:color w:val="auto"/>
        </w:rPr>
        <w:t>sensitizing</w:t>
      </w:r>
      <w:proofErr w:type="spellEnd"/>
      <w:r w:rsidRPr="58CE8F09">
        <w:rPr>
          <w:color w:val="auto"/>
        </w:rPr>
        <w:t xml:space="preserve"> </w:t>
      </w:r>
      <w:proofErr w:type="spellStart"/>
      <w:r w:rsidRPr="58CE8F09">
        <w:rPr>
          <w:color w:val="auto"/>
        </w:rPr>
        <w:t>concepts</w:t>
      </w:r>
      <w:proofErr w:type="spellEnd"/>
      <w:r w:rsidR="168BA735" w:rsidRPr="58CE8F09">
        <w:rPr>
          <w:color w:val="auto"/>
        </w:rPr>
        <w:t>,</w:t>
      </w:r>
      <w:r w:rsidRPr="58CE8F09">
        <w:rPr>
          <w:color w:val="auto"/>
        </w:rPr>
        <w:t xml:space="preserve"> zoals faciliterende en hinderende factoren</w:t>
      </w:r>
      <w:r w:rsidR="4B1C1DF3" w:rsidRPr="58CE8F09">
        <w:rPr>
          <w:color w:val="auto"/>
        </w:rPr>
        <w:t>,</w:t>
      </w:r>
      <w:r w:rsidRPr="58CE8F09">
        <w:rPr>
          <w:color w:val="auto"/>
        </w:rPr>
        <w:t xml:space="preserve"> om richting te geven aan het onderzoek. Deze concepten fungeerden als een analytische lens en boden de flexibiliteit om gedurende het onderzoeksproces verder aangescherpt of aangepast te worden (Hoonaard et al., 2008).</w:t>
      </w:r>
      <w:r w:rsidR="51608AF1" w:rsidRPr="58CE8F09">
        <w:rPr>
          <w:color w:val="auto"/>
        </w:rPr>
        <w:t xml:space="preserve"> </w:t>
      </w:r>
      <w:r w:rsidRPr="58CE8F09">
        <w:rPr>
          <w:color w:val="auto"/>
        </w:rPr>
        <w:t>Tot slot wordt geoperationaliseerd wat factoren zijn die deze cocaïnesmokkel in kleinere havens faciliteren of hinderen. Aangezien de factoren die cocaïnesmokkel kunnen faciliteren en hinderen vaak hetzelfde zijn, werd van een aantal mogelijke factoren zowel de faciliterende als hinderende kant belicht.</w:t>
      </w:r>
    </w:p>
    <w:p w14:paraId="0E9B77B4" w14:textId="481F482D" w:rsidR="0CD03393" w:rsidRDefault="0CD03393" w:rsidP="00675956">
      <w:pPr>
        <w:spacing w:line="360" w:lineRule="auto"/>
        <w:rPr>
          <w:color w:val="auto"/>
        </w:rPr>
      </w:pPr>
    </w:p>
    <w:p w14:paraId="6F9F0437" w14:textId="05B98906" w:rsidR="0CD03393" w:rsidRDefault="1EA64DD8" w:rsidP="00675956">
      <w:pPr>
        <w:pStyle w:val="Kop3"/>
        <w:spacing w:line="360" w:lineRule="auto"/>
        <w:rPr>
          <w:color w:val="auto"/>
        </w:rPr>
      </w:pPr>
      <w:bookmarkStart w:id="56" w:name="_Toc1464191874"/>
      <w:bookmarkStart w:id="57" w:name="_Toc129314777"/>
      <w:bookmarkStart w:id="58" w:name="_Toc201571719"/>
      <w:r w:rsidRPr="58CE8F09">
        <w:rPr>
          <w:color w:val="auto"/>
        </w:rPr>
        <w:t>3.3.1 Infrastructuur &amp; geografie</w:t>
      </w:r>
      <w:bookmarkEnd w:id="56"/>
      <w:bookmarkEnd w:id="57"/>
      <w:bookmarkEnd w:id="58"/>
    </w:p>
    <w:p w14:paraId="02A9BB0C" w14:textId="217C47C9" w:rsidR="0CD03393" w:rsidRDefault="1EA64DD8" w:rsidP="00675956">
      <w:pPr>
        <w:spacing w:line="360" w:lineRule="auto"/>
        <w:rPr>
          <w:rFonts w:ascii="Aptos" w:eastAsia="Aptos" w:hAnsi="Aptos" w:cs="Aptos"/>
          <w:color w:val="auto"/>
        </w:rPr>
      </w:pPr>
      <w:r w:rsidRPr="58CE8F09">
        <w:rPr>
          <w:color w:val="auto"/>
        </w:rPr>
        <w:t xml:space="preserve">De eerste faciliterende factor van een haven is geoperationaliseerd als de infrastructuur in en rondom een haven. Uit het artikel van </w:t>
      </w:r>
      <w:proofErr w:type="spellStart"/>
      <w:r w:rsidRPr="58CE8F09">
        <w:rPr>
          <w:color w:val="auto"/>
        </w:rPr>
        <w:t>Zaitch</w:t>
      </w:r>
      <w:proofErr w:type="spellEnd"/>
      <w:r w:rsidRPr="58CE8F09">
        <w:rPr>
          <w:color w:val="auto"/>
        </w:rPr>
        <w:t xml:space="preserve"> (2002) benoemde een informant uit het Colombiaanse cocaïnesmokkel netwerk bijvoorbeeld dat een haven als Rotterdam zo aantrekkelijk is wegens zijn focus op efficiëntie voor zijn officiële gebruikers; ‘</w:t>
      </w:r>
      <w:proofErr w:type="spellStart"/>
      <w:r w:rsidRPr="58CE8F09">
        <w:rPr>
          <w:color w:val="auto"/>
        </w:rPr>
        <w:t>they</w:t>
      </w:r>
      <w:proofErr w:type="spellEnd"/>
      <w:r w:rsidRPr="58CE8F09">
        <w:rPr>
          <w:color w:val="auto"/>
        </w:rPr>
        <w:t xml:space="preserve"> say </w:t>
      </w:r>
      <w:proofErr w:type="spellStart"/>
      <w:r w:rsidRPr="58CE8F09">
        <w:rPr>
          <w:color w:val="auto"/>
        </w:rPr>
        <w:t>that</w:t>
      </w:r>
      <w:proofErr w:type="spellEnd"/>
      <w:r w:rsidRPr="58CE8F09">
        <w:rPr>
          <w:color w:val="auto"/>
        </w:rPr>
        <w:t xml:space="preserve"> </w:t>
      </w:r>
      <w:proofErr w:type="spellStart"/>
      <w:r w:rsidRPr="58CE8F09">
        <w:rPr>
          <w:color w:val="auto"/>
        </w:rPr>
        <w:t>they</w:t>
      </w:r>
      <w:proofErr w:type="spellEnd"/>
      <w:r w:rsidRPr="58CE8F09">
        <w:rPr>
          <w:color w:val="auto"/>
        </w:rPr>
        <w:t xml:space="preserve"> are </w:t>
      </w:r>
      <w:proofErr w:type="spellStart"/>
      <w:r w:rsidRPr="58CE8F09">
        <w:rPr>
          <w:color w:val="auto"/>
        </w:rPr>
        <w:t>investing</w:t>
      </w:r>
      <w:proofErr w:type="spellEnd"/>
      <w:r w:rsidRPr="58CE8F09">
        <w:rPr>
          <w:color w:val="auto"/>
        </w:rPr>
        <w:t xml:space="preserve"> in making </w:t>
      </w:r>
      <w:proofErr w:type="spellStart"/>
      <w:r w:rsidRPr="58CE8F09">
        <w:rPr>
          <w:color w:val="auto"/>
        </w:rPr>
        <w:t>things</w:t>
      </w:r>
      <w:proofErr w:type="spellEnd"/>
      <w:r w:rsidRPr="58CE8F09">
        <w:rPr>
          <w:color w:val="auto"/>
        </w:rPr>
        <w:t xml:space="preserve"> </w:t>
      </w:r>
      <w:proofErr w:type="spellStart"/>
      <w:r w:rsidRPr="58CE8F09">
        <w:rPr>
          <w:color w:val="auto"/>
        </w:rPr>
        <w:t>easier</w:t>
      </w:r>
      <w:proofErr w:type="spellEnd"/>
      <w:r w:rsidRPr="58CE8F09">
        <w:rPr>
          <w:color w:val="auto"/>
        </w:rPr>
        <w:t xml:space="preserve"> </w:t>
      </w:r>
      <w:proofErr w:type="spellStart"/>
      <w:r w:rsidRPr="58CE8F09">
        <w:rPr>
          <w:color w:val="auto"/>
        </w:rPr>
        <w:t>for</w:t>
      </w:r>
      <w:proofErr w:type="spellEnd"/>
      <w:r w:rsidRPr="58CE8F09">
        <w:rPr>
          <w:color w:val="auto"/>
        </w:rPr>
        <w:t xml:space="preserve"> </w:t>
      </w:r>
      <w:proofErr w:type="spellStart"/>
      <w:r w:rsidRPr="58CE8F09">
        <w:rPr>
          <w:color w:val="auto"/>
        </w:rPr>
        <w:t>those</w:t>
      </w:r>
      <w:proofErr w:type="spellEnd"/>
      <w:r w:rsidRPr="58CE8F09">
        <w:rPr>
          <w:color w:val="auto"/>
        </w:rPr>
        <w:t xml:space="preserve"> </w:t>
      </w:r>
      <w:proofErr w:type="spellStart"/>
      <w:r w:rsidRPr="58CE8F09">
        <w:rPr>
          <w:color w:val="auto"/>
        </w:rPr>
        <w:t>using</w:t>
      </w:r>
      <w:proofErr w:type="spellEnd"/>
      <w:r w:rsidRPr="58CE8F09">
        <w:rPr>
          <w:color w:val="auto"/>
        </w:rPr>
        <w:t xml:space="preserve"> </w:t>
      </w:r>
      <w:proofErr w:type="spellStart"/>
      <w:r w:rsidRPr="58CE8F09">
        <w:rPr>
          <w:color w:val="auto"/>
        </w:rPr>
        <w:t>the</w:t>
      </w:r>
      <w:proofErr w:type="spellEnd"/>
      <w:r w:rsidRPr="58CE8F09">
        <w:rPr>
          <w:color w:val="auto"/>
        </w:rPr>
        <w:t xml:space="preserve"> port’ (2002, p. 243). Gebaseerd op deze bevindingen van </w:t>
      </w:r>
      <w:proofErr w:type="spellStart"/>
      <w:r w:rsidRPr="58CE8F09">
        <w:rPr>
          <w:color w:val="auto"/>
        </w:rPr>
        <w:t>Zaitch</w:t>
      </w:r>
      <w:proofErr w:type="spellEnd"/>
      <w:r w:rsidRPr="58CE8F09">
        <w:rPr>
          <w:color w:val="auto"/>
        </w:rPr>
        <w:t xml:space="preserve"> (2002) is als faciliterend aspect gedefinieerd: de infrastructurele inrichting van een haven, voor zover deze gericht is op de efficiëntie van de gebruiker en daardoor ruimte laat voor kwetsbaarheden die cocaïnesmokkel mogelijk maken.</w:t>
      </w:r>
      <w:r w:rsidR="44541BE9">
        <w:tab/>
      </w:r>
      <w:r w:rsidRPr="58CE8F09">
        <w:rPr>
          <w:color w:val="auto"/>
        </w:rPr>
        <w:t xml:space="preserve">Een </w:t>
      </w:r>
      <w:r w:rsidR="7BE7DC8B" w:rsidRPr="58CE8F09">
        <w:rPr>
          <w:color w:val="auto"/>
        </w:rPr>
        <w:t>tweede</w:t>
      </w:r>
      <w:r w:rsidRPr="58CE8F09">
        <w:rPr>
          <w:color w:val="auto"/>
        </w:rPr>
        <w:t xml:space="preserve"> faciliterend</w:t>
      </w:r>
      <w:r w:rsidR="7BE7DC8B" w:rsidRPr="58CE8F09">
        <w:rPr>
          <w:color w:val="auto"/>
        </w:rPr>
        <w:t>e</w:t>
      </w:r>
      <w:r w:rsidRPr="58CE8F09">
        <w:rPr>
          <w:color w:val="auto"/>
        </w:rPr>
        <w:t xml:space="preserve"> infrastructurele factor is gedefinieerd als goede toegankelijkheid via weg, water of rails rondom de haven (</w:t>
      </w:r>
      <w:proofErr w:type="spellStart"/>
      <w:r w:rsidRPr="58CE8F09">
        <w:rPr>
          <w:color w:val="auto"/>
        </w:rPr>
        <w:t>Roks</w:t>
      </w:r>
      <w:proofErr w:type="spellEnd"/>
      <w:r w:rsidRPr="58CE8F09">
        <w:rPr>
          <w:color w:val="auto"/>
        </w:rPr>
        <w:t xml:space="preserve"> et al., 2020). Deze definitie is gebaseerd op het onderzoek van </w:t>
      </w:r>
      <w:proofErr w:type="spellStart"/>
      <w:r w:rsidRPr="58CE8F09">
        <w:rPr>
          <w:color w:val="auto"/>
        </w:rPr>
        <w:t>Roks</w:t>
      </w:r>
      <w:proofErr w:type="spellEnd"/>
      <w:r w:rsidRPr="58CE8F09">
        <w:rPr>
          <w:color w:val="auto"/>
        </w:rPr>
        <w:t xml:space="preserve"> et al. (2020), waarin werd geconcludeerd dat havens zich vaak goed lenen voor cocaïnesmokkel wegens de uitstekende infrastructurele condities in combinatie met een strategische geografische ligging; centraal, dicht bij een snelweg, aan een treinstation of aan een grens. </w:t>
      </w:r>
      <w:r w:rsidR="44541BE9">
        <w:tab/>
      </w:r>
      <w:r w:rsidR="44541BE9">
        <w:tab/>
      </w:r>
      <w:r w:rsidR="44541BE9">
        <w:tab/>
      </w:r>
      <w:r w:rsidR="44541BE9">
        <w:tab/>
      </w:r>
      <w:r w:rsidR="44541BE9">
        <w:tab/>
      </w:r>
      <w:r w:rsidR="44541BE9">
        <w:tab/>
      </w:r>
      <w:r w:rsidR="44541BE9">
        <w:tab/>
      </w:r>
      <w:r w:rsidR="44541BE9">
        <w:tab/>
      </w:r>
    </w:p>
    <w:p w14:paraId="03CE431B" w14:textId="531FEDA8" w:rsidR="0CD03393" w:rsidRDefault="1EA64DD8" w:rsidP="00675956">
      <w:pPr>
        <w:spacing w:line="360" w:lineRule="auto"/>
        <w:ind w:firstLine="708"/>
        <w:rPr>
          <w:color w:val="auto"/>
        </w:rPr>
      </w:pPr>
      <w:r w:rsidRPr="58CE8F09">
        <w:rPr>
          <w:color w:val="auto"/>
        </w:rPr>
        <w:t xml:space="preserve">Tot slot werd als mogelijk infrastructurele, hinderende factor ‘de grootte van een haven’ vastgesteld. In </w:t>
      </w:r>
      <w:proofErr w:type="spellStart"/>
      <w:r w:rsidRPr="58CE8F09">
        <w:rPr>
          <w:color w:val="auto"/>
        </w:rPr>
        <w:t>Zaitch</w:t>
      </w:r>
      <w:proofErr w:type="spellEnd"/>
      <w:r w:rsidRPr="58CE8F09">
        <w:rPr>
          <w:color w:val="auto"/>
        </w:rPr>
        <w:t xml:space="preserve"> (2002) zijn etnografisch onderzoek met Colombiaanse drugssmokkelaars werd uitgelegd hoe de grootte van een haven en de hoeveelheid vracht deze kan voorzien van belang is in het proces van cocaïnesmokkel. Een grote haven met veel vracht betekent namelijk een ‘lager risico op interceptie door de autoriteiten’ (p. 243).  De definitie van deze hinderende factor is gebaseerd op deze bevinding, echter is deze geoperationaliseerd in de context van kleinere havens; door hun aanzienlijk lagere hoeveelheid vracht en grootte, is er juist meer overzicht over de haven.  Hierdoor is er minder kans op blinde vlekken en hebben autoriteiten sneller cocaïnesmokkel door. </w:t>
      </w:r>
    </w:p>
    <w:p w14:paraId="446A6E22" w14:textId="32DBAD0F" w:rsidR="0CD03393" w:rsidRDefault="0CD03393" w:rsidP="00675956">
      <w:pPr>
        <w:pStyle w:val="Kop3"/>
        <w:spacing w:line="360" w:lineRule="auto"/>
        <w:rPr>
          <w:color w:val="auto"/>
        </w:rPr>
      </w:pPr>
      <w:bookmarkStart w:id="59" w:name="_Toc894230739"/>
      <w:bookmarkStart w:id="60" w:name="_Toc45324501"/>
      <w:r>
        <w:br/>
      </w:r>
      <w:bookmarkStart w:id="61" w:name="_Toc201571720"/>
      <w:r w:rsidR="008413A5" w:rsidRPr="10DD8703">
        <w:rPr>
          <w:color w:val="auto"/>
        </w:rPr>
        <w:t>3.3.2 Regelgeving</w:t>
      </w:r>
      <w:r w:rsidR="1EA64DD8" w:rsidRPr="10DD8703">
        <w:rPr>
          <w:color w:val="auto"/>
        </w:rPr>
        <w:t xml:space="preserve"> en controle</w:t>
      </w:r>
      <w:bookmarkEnd w:id="59"/>
      <w:bookmarkEnd w:id="60"/>
      <w:bookmarkEnd w:id="61"/>
    </w:p>
    <w:p w14:paraId="524E1C3C" w14:textId="4DE4C4A4" w:rsidR="0CD03393" w:rsidRDefault="1EA64DD8" w:rsidP="00675956">
      <w:pPr>
        <w:spacing w:line="360" w:lineRule="auto"/>
        <w:rPr>
          <w:color w:val="auto"/>
        </w:rPr>
      </w:pPr>
      <w:r w:rsidRPr="58CE8F09">
        <w:rPr>
          <w:color w:val="auto"/>
        </w:rPr>
        <w:t xml:space="preserve">Allereerst zijn de hinderende factoren binnen de thematiek regelgeving en controle gedefinieerd. Op basis van het ondermijningsbeeld Rotterdam 2024 van het Openbaar Ministerie (2025) is een intensievere en verhoogde mate van controle als hinderende factor gedefinieerd. Volgens dit ondermijningsbeeld houdt dat het opzetten van een zogenoemde Vertrouwensketen in. Deze Vertrouwensketen betekent een focus op betere publiek-private samenwerking met autoriteiten in combinatie met een geavanceerde techniek die ervoor zorgt dat pincodes van containers, en dus de toegankelijkheid naar de vracht, amper te verkrijgen zijn waardoor cocaïnesmokkel verhinderd wordt. </w:t>
      </w:r>
      <w:r w:rsidR="44541BE9">
        <w:tab/>
      </w:r>
      <w:r w:rsidR="44541BE9">
        <w:tab/>
      </w:r>
      <w:r w:rsidR="44541BE9">
        <w:tab/>
      </w:r>
      <w:r w:rsidR="44541BE9">
        <w:tab/>
      </w:r>
      <w:r w:rsidR="44541BE9">
        <w:tab/>
      </w:r>
      <w:r w:rsidR="44541BE9">
        <w:tab/>
      </w:r>
      <w:r w:rsidR="44541BE9">
        <w:tab/>
      </w:r>
      <w:r w:rsidRPr="58CE8F09">
        <w:rPr>
          <w:color w:val="auto"/>
        </w:rPr>
        <w:t xml:space="preserve">Een faciliterende factor binnen deze thematiek is gedefinieerd op basis van de huidige actualiteit en nieuwsberichten, zo meldt onderzoeksbureau Pro Facto dat juist het gebrek aan een vorm van controle of regelgeving drugssmokkel in kleinere havens faciliteert. In kleinere havens kan er volgens Pro Facto immers vrijuit naar binnen en naar buiten gevaren en gereden worden, zonder een enkele vorm van controle of iets van een barrière zoals een hek (Pauwels, 2023; RTL Nieuws, 2023). Zonder een vorm van controle op in- en uitstroom krijgen criminele organisaties vrij spel en wordt cocaïnesmokkel vergemakkelijkt. </w:t>
      </w:r>
    </w:p>
    <w:p w14:paraId="6344A12D" w14:textId="5E49EFA7" w:rsidR="0CD03393" w:rsidRDefault="0CD03393" w:rsidP="00675956">
      <w:pPr>
        <w:spacing w:line="360" w:lineRule="auto"/>
        <w:rPr>
          <w:color w:val="auto"/>
        </w:rPr>
      </w:pPr>
    </w:p>
    <w:p w14:paraId="14DF6742" w14:textId="43B9FA66" w:rsidR="0CD03393" w:rsidRDefault="1EA64DD8" w:rsidP="00675956">
      <w:pPr>
        <w:pStyle w:val="Kop3"/>
        <w:spacing w:line="360" w:lineRule="auto"/>
        <w:rPr>
          <w:color w:val="auto"/>
        </w:rPr>
      </w:pPr>
      <w:bookmarkStart w:id="62" w:name="_Toc1697046628"/>
      <w:bookmarkStart w:id="63" w:name="_Toc808290144"/>
      <w:bookmarkStart w:id="64" w:name="_Toc201571721"/>
      <w:r w:rsidRPr="58CE8F09">
        <w:rPr>
          <w:color w:val="auto"/>
        </w:rPr>
        <w:t>3.3.3 Personeel en corruptie</w:t>
      </w:r>
      <w:bookmarkEnd w:id="62"/>
      <w:bookmarkEnd w:id="63"/>
      <w:bookmarkEnd w:id="64"/>
    </w:p>
    <w:p w14:paraId="4C9D8E62" w14:textId="6B281118" w:rsidR="0CD03393" w:rsidRDefault="1EA64DD8" w:rsidP="00675956">
      <w:pPr>
        <w:spacing w:line="360" w:lineRule="auto"/>
        <w:rPr>
          <w:color w:val="auto"/>
        </w:rPr>
      </w:pPr>
      <w:r w:rsidRPr="58CE8F09">
        <w:rPr>
          <w:color w:val="auto"/>
        </w:rPr>
        <w:t>Tot slot is als mogelijke thematiek omtrent faciliterende of hinderende factoren het personeel en de (mogelijke) mate van corruptie in het werkveld vastgesteld.</w:t>
      </w:r>
      <w:r w:rsidR="44541BE9">
        <w:tab/>
      </w:r>
      <w:r w:rsidRPr="58CE8F09">
        <w:rPr>
          <w:color w:val="auto"/>
        </w:rPr>
        <w:t xml:space="preserve"> Een faciliterende factor voor cocaïnesmokkel is gedefinieerd als het onvermogen om ‘kwetsbaar’ personeel voor corruptie eruit te filteren bij een </w:t>
      </w:r>
      <w:r w:rsidRPr="58CE8F09">
        <w:rPr>
          <w:i/>
          <w:iCs/>
          <w:color w:val="auto"/>
        </w:rPr>
        <w:t>pre-</w:t>
      </w:r>
      <w:proofErr w:type="spellStart"/>
      <w:r w:rsidRPr="58CE8F09">
        <w:rPr>
          <w:i/>
          <w:iCs/>
          <w:color w:val="auto"/>
        </w:rPr>
        <w:t>employment</w:t>
      </w:r>
      <w:proofErr w:type="spellEnd"/>
      <w:r w:rsidRPr="58CE8F09">
        <w:rPr>
          <w:i/>
          <w:iCs/>
          <w:color w:val="auto"/>
        </w:rPr>
        <w:t xml:space="preserve"> screening</w:t>
      </w:r>
      <w:r w:rsidRPr="58CE8F09">
        <w:rPr>
          <w:color w:val="auto"/>
        </w:rPr>
        <w:t xml:space="preserve"> (Staring et al., 2019). Deze faciliterende factor is gebaseerd op basis van het eindrapport ‘Drugscriminaliteit in de Rotterdamse haven: aard en aanpak van het fenomeen’ van Staring et al. (2019). Hier kwam naar voren dat mogelijk kwetsbaar personeel voor deelname aan corrumperende activiteiten, onmogelijk eruit te filteren zijn met een pre-</w:t>
      </w:r>
      <w:proofErr w:type="spellStart"/>
      <w:r w:rsidRPr="58CE8F09">
        <w:rPr>
          <w:color w:val="auto"/>
        </w:rPr>
        <w:t>employment</w:t>
      </w:r>
      <w:proofErr w:type="spellEnd"/>
      <w:r w:rsidRPr="58CE8F09">
        <w:rPr>
          <w:color w:val="auto"/>
        </w:rPr>
        <w:t xml:space="preserve"> screening. Deze verleiding en interesse voor deelname gebeurt pas wanneer een werknemer al actief is in de organisatie en frustratie, stress of mogelijk andere radicaliserende aspecten erbij komen kijken. Een daarbij komende complicatie is dat wanneer een mogelijk kenmerk voor betrekking bij cocaïnesmokkel voorkomt</w:t>
      </w:r>
      <w:r w:rsidR="008D6564">
        <w:rPr>
          <w:color w:val="auto"/>
        </w:rPr>
        <w:t>,</w:t>
      </w:r>
      <w:r w:rsidRPr="58CE8F09">
        <w:rPr>
          <w:color w:val="auto"/>
        </w:rPr>
        <w:t xml:space="preserve"> bijvoorbeeld een werknemers’ auto die steeds ‘mooier, groter en luxer’ (Staring et al., 2019, p. 150) wordt</w:t>
      </w:r>
      <w:r w:rsidR="008D6564">
        <w:rPr>
          <w:color w:val="auto"/>
        </w:rPr>
        <w:t>,</w:t>
      </w:r>
      <w:r w:rsidRPr="58CE8F09">
        <w:rPr>
          <w:color w:val="auto"/>
        </w:rPr>
        <w:t xml:space="preserve"> dit altijd enkel bij een speculatie kan blijven. </w:t>
      </w:r>
      <w:r w:rsidR="44541BE9">
        <w:tab/>
      </w:r>
      <w:r w:rsidRPr="58CE8F09">
        <w:rPr>
          <w:color w:val="auto"/>
        </w:rPr>
        <w:t xml:space="preserve">Een laatste faciliterende factor binnen het thema personeel is gedefinieerd als onvoldoende intensiteit van de personeelsscreening bij zowel private- als publieke betrokken partijen in de haven. Uit recent onderzoek van </w:t>
      </w:r>
      <w:proofErr w:type="spellStart"/>
      <w:r w:rsidRPr="58CE8F09">
        <w:rPr>
          <w:color w:val="auto"/>
        </w:rPr>
        <w:t>Nelen</w:t>
      </w:r>
      <w:proofErr w:type="spellEnd"/>
      <w:r w:rsidRPr="58CE8F09">
        <w:rPr>
          <w:color w:val="auto"/>
        </w:rPr>
        <w:t xml:space="preserve"> en </w:t>
      </w:r>
      <w:proofErr w:type="spellStart"/>
      <w:r w:rsidRPr="58CE8F09">
        <w:rPr>
          <w:color w:val="auto"/>
        </w:rPr>
        <w:t>Kolthoff</w:t>
      </w:r>
      <w:proofErr w:type="spellEnd"/>
      <w:r w:rsidRPr="58CE8F09">
        <w:rPr>
          <w:color w:val="auto"/>
        </w:rPr>
        <w:t xml:space="preserve"> (2017) naar georganiseerde criminaliteit in rechtshandhavingsorganisaties, zoals de politie, is gebleken dat de screening van de werknemers als onvolledig werd beschouwd door de werknemers zelf. Zo kwam naar voren dat de eerder benoemde aanbevolen herhaling van een screening niet voorkwam. Dit kan als gevolg hebben dat de verantwoordelijkheid voor het opvangen van signalen voor een mogelijke kwetsbaarheid of deelname aan het criminele circuit bij een leidinggevende valt. Echter kwam in het onderzoek naar voren dat leidinggevende hier vaak niet het overzicht noch de tijd voor hebben, waardoor er gaten vallen en corrupt personeel langer onopgemerkt hun gang </w:t>
      </w:r>
      <w:r w:rsidR="7BE7DC8B" w:rsidRPr="58CE8F09">
        <w:rPr>
          <w:color w:val="auto"/>
        </w:rPr>
        <w:t xml:space="preserve">kan </w:t>
      </w:r>
      <w:r w:rsidRPr="58CE8F09">
        <w:rPr>
          <w:color w:val="auto"/>
        </w:rPr>
        <w:t xml:space="preserve">gaan. Bovendien betekent een ontoereikende screening een over het algemeen hogere kans </w:t>
      </w:r>
      <w:r w:rsidR="7BE7DC8B" w:rsidRPr="58CE8F09">
        <w:rPr>
          <w:color w:val="auto"/>
        </w:rPr>
        <w:t xml:space="preserve">op </w:t>
      </w:r>
      <w:r w:rsidRPr="58CE8F09">
        <w:rPr>
          <w:color w:val="auto"/>
        </w:rPr>
        <w:t xml:space="preserve">ondermijning onder het personeel; op deze manier komen corrupte personen makkelijker binnen (Staring et al., 2019). </w:t>
      </w:r>
    </w:p>
    <w:p w14:paraId="57991528" w14:textId="02B89F2D" w:rsidR="0CD03393" w:rsidRDefault="0CD03393" w:rsidP="00675956">
      <w:pPr>
        <w:spacing w:line="360" w:lineRule="auto"/>
        <w:rPr>
          <w:color w:val="auto"/>
        </w:rPr>
      </w:pPr>
    </w:p>
    <w:p w14:paraId="6356B96F" w14:textId="67A6CDCC" w:rsidR="0CD03393" w:rsidRDefault="1EA64DD8" w:rsidP="00675956">
      <w:pPr>
        <w:pStyle w:val="Kop2"/>
        <w:spacing w:line="360" w:lineRule="auto"/>
        <w:rPr>
          <w:color w:val="auto"/>
        </w:rPr>
      </w:pPr>
      <w:bookmarkStart w:id="65" w:name="_Toc200388303"/>
      <w:bookmarkStart w:id="66" w:name="_Toc802706618"/>
      <w:bookmarkStart w:id="67" w:name="_Toc201571722"/>
      <w:r w:rsidRPr="58CE8F09">
        <w:rPr>
          <w:color w:val="auto"/>
        </w:rPr>
        <w:t>3.4 Dataverzameling: documenten en respondentselectie</w:t>
      </w:r>
      <w:bookmarkEnd w:id="65"/>
      <w:bookmarkEnd w:id="66"/>
      <w:bookmarkEnd w:id="67"/>
    </w:p>
    <w:p w14:paraId="193E9D50" w14:textId="02037A8B" w:rsidR="0CD03393" w:rsidRDefault="1EA64DD8" w:rsidP="00675956">
      <w:pPr>
        <w:spacing w:line="360" w:lineRule="auto"/>
        <w:rPr>
          <w:color w:val="auto"/>
        </w:rPr>
      </w:pPr>
      <w:r w:rsidRPr="58CE8F09">
        <w:rPr>
          <w:color w:val="auto"/>
        </w:rPr>
        <w:t>Uiteindelijk heb ik tien respondenten geïnterviewd. Het aantal respondenten dat ik</w:t>
      </w:r>
      <w:r w:rsidR="00294470">
        <w:rPr>
          <w:color w:val="auto"/>
        </w:rPr>
        <w:t xml:space="preserve"> initieel</w:t>
      </w:r>
      <w:r w:rsidRPr="58CE8F09">
        <w:rPr>
          <w:color w:val="auto"/>
        </w:rPr>
        <w:t xml:space="preserve"> voor ogen had was twaalf. Echter</w:t>
      </w:r>
      <w:r w:rsidR="451F1924" w:rsidRPr="58CE8F09">
        <w:rPr>
          <w:color w:val="auto"/>
        </w:rPr>
        <w:t xml:space="preserve"> bleek</w:t>
      </w:r>
      <w:r w:rsidRPr="58CE8F09">
        <w:rPr>
          <w:color w:val="auto"/>
        </w:rPr>
        <w:t xml:space="preserve"> </w:t>
      </w:r>
      <w:r w:rsidR="6C0F5880" w:rsidRPr="58CE8F09">
        <w:rPr>
          <w:color w:val="auto"/>
        </w:rPr>
        <w:t>mede</w:t>
      </w:r>
      <w:r w:rsidRPr="58CE8F09">
        <w:rPr>
          <w:color w:val="auto"/>
        </w:rPr>
        <w:t xml:space="preserve"> door de moeizame sampling-fase in combinatie met de diversiteit en volledigheid van mijn andere interviews,</w:t>
      </w:r>
      <w:r w:rsidR="323589D4" w:rsidRPr="58CE8F09">
        <w:rPr>
          <w:color w:val="auto"/>
        </w:rPr>
        <w:t xml:space="preserve"> </w:t>
      </w:r>
      <w:r w:rsidR="4BBFB81D" w:rsidRPr="58CE8F09">
        <w:rPr>
          <w:color w:val="auto"/>
        </w:rPr>
        <w:t>dat tien respondenten voldoende was. Daarbij speelde d</w:t>
      </w:r>
      <w:r w:rsidRPr="58CE8F09">
        <w:rPr>
          <w:color w:val="auto"/>
        </w:rPr>
        <w:t xml:space="preserve">ocumentenanalyse een cruciale rol in het verschaffen van contextuele kennis over het onderwerp cocaïnesmokkel in havens. Op deze manier kon ik verschillende bronnen en casestudies analyseren om </w:t>
      </w:r>
      <w:r w:rsidR="2D1B2FD6" w:rsidRPr="58CE8F09">
        <w:rPr>
          <w:color w:val="auto"/>
        </w:rPr>
        <w:t xml:space="preserve">zo </w:t>
      </w:r>
      <w:r w:rsidRPr="58CE8F09">
        <w:rPr>
          <w:color w:val="auto"/>
        </w:rPr>
        <w:t xml:space="preserve">een </w:t>
      </w:r>
      <w:r w:rsidR="7F494B16" w:rsidRPr="58CE8F09">
        <w:rPr>
          <w:color w:val="auto"/>
        </w:rPr>
        <w:t>breed scala aan kennis te verzamelen.</w:t>
      </w:r>
      <w:r w:rsidRPr="58CE8F09">
        <w:rPr>
          <w:color w:val="auto"/>
        </w:rPr>
        <w:t xml:space="preserve">  Ik ben gestart bij eindrapporten en evaluaties van drugsbeleid en situatieschetsingen in andere havens, zoals het eindrapport van Staring et al. (2019) ‘Drugscriminaliteit in de Rotterdamse haven: aard en aanpak van het fenomeen: Eindrapport'. Via dit soort evaluaties kwam ik bij wetenschappelijke literatuur uit zoals </w:t>
      </w:r>
      <w:proofErr w:type="spellStart"/>
      <w:r w:rsidRPr="58CE8F09">
        <w:rPr>
          <w:color w:val="auto"/>
        </w:rPr>
        <w:t>Roks</w:t>
      </w:r>
      <w:proofErr w:type="spellEnd"/>
      <w:r w:rsidRPr="58CE8F09">
        <w:rPr>
          <w:color w:val="auto"/>
        </w:rPr>
        <w:t xml:space="preserve"> et al. (2020) en Eski en </w:t>
      </w:r>
      <w:proofErr w:type="spellStart"/>
      <w:r w:rsidRPr="58CE8F09">
        <w:rPr>
          <w:color w:val="auto"/>
        </w:rPr>
        <w:t>Buijt</w:t>
      </w:r>
      <w:proofErr w:type="spellEnd"/>
      <w:r w:rsidRPr="58CE8F09">
        <w:rPr>
          <w:color w:val="auto"/>
        </w:rPr>
        <w:t xml:space="preserve"> (2016). Naast wetenschappelijke artikelen heb ik ook beleidsdocumenten en rapporten van verschillende veiligheidsinstituten geanalyseerd, zoals het ‘Nationaal dreigingsbeeld Georganiseerde criminaliteit’ van de Nationale Politie (Boerman et al., 2017). Deze bronnen gaven mij inzicht in de ontwikkeling van cocaïnesmokkel in havens en wat voor informatie er tot nu toe bekend was en per jaar ontdekt omtrent dit thema. Daarbij heb ik gebruik gemaakt van nieuwsartikelen om de ontwikkeling van het fenomeen te volgen en de respons vanuit de maatschappij. Dit soort nieuwsartikelen waren een waardevolle toevoeging aan mijn onderzoek gezien het feit dat deze ook invloed hebben op de participanten in mijn interview en deze de meest recente trends omtrent cocaïnesmokkel verschaften. Tot slot heb ik binnen mijn deskresearch gebruik gemaakt van verschillende podcasts. Het beluisteren van dit soort materiaal, zoals de podcast ‘Zware Jongens’ heeft waardevolle inzichten en redenaties gebracht voor de opkomst en ontwikkeling van cocaïnesmokkel in kleinere havens (</w:t>
      </w:r>
      <w:proofErr w:type="spellStart"/>
      <w:r w:rsidRPr="58CE8F09">
        <w:rPr>
          <w:color w:val="auto"/>
        </w:rPr>
        <w:t>Lensink</w:t>
      </w:r>
      <w:proofErr w:type="spellEnd"/>
      <w:r w:rsidRPr="58CE8F09">
        <w:rPr>
          <w:color w:val="auto"/>
        </w:rPr>
        <w:t xml:space="preserve"> et al., 2025). </w:t>
      </w:r>
      <w:r w:rsidR="0CD03393">
        <w:tab/>
      </w:r>
      <w:r w:rsidR="0CD03393">
        <w:tab/>
      </w:r>
      <w:r w:rsidR="0CD03393">
        <w:tab/>
      </w:r>
      <w:r w:rsidRPr="58CE8F09">
        <w:rPr>
          <w:color w:val="auto"/>
        </w:rPr>
        <w:t xml:space="preserve">Mijn tweede deel data-verzameling bestond uit veldwerk, waarin ik interviews afnam met verschillende actoren uit het veld. Voor het verzamelen van de geschikte participanten voor de interviews heb ik gebruik gemaakt van de </w:t>
      </w:r>
      <w:proofErr w:type="spellStart"/>
      <w:r w:rsidRPr="58CE8F09">
        <w:rPr>
          <w:i/>
          <w:iCs/>
          <w:color w:val="auto"/>
        </w:rPr>
        <w:t>purposive</w:t>
      </w:r>
      <w:proofErr w:type="spellEnd"/>
      <w:r w:rsidRPr="58CE8F09">
        <w:rPr>
          <w:i/>
          <w:iCs/>
          <w:color w:val="auto"/>
        </w:rPr>
        <w:t xml:space="preserve"> sampling</w:t>
      </w:r>
      <w:r w:rsidRPr="58CE8F09">
        <w:rPr>
          <w:color w:val="auto"/>
        </w:rPr>
        <w:t>-techniek (</w:t>
      </w:r>
      <w:proofErr w:type="spellStart"/>
      <w:r w:rsidRPr="58CE8F09">
        <w:rPr>
          <w:color w:val="auto"/>
        </w:rPr>
        <w:t>Emmel</w:t>
      </w:r>
      <w:proofErr w:type="spellEnd"/>
      <w:r w:rsidRPr="58CE8F09">
        <w:rPr>
          <w:color w:val="auto"/>
        </w:rPr>
        <w:t xml:space="preserve">, 2013). De methode </w:t>
      </w:r>
      <w:proofErr w:type="spellStart"/>
      <w:r w:rsidRPr="58CE8F09">
        <w:rPr>
          <w:color w:val="auto"/>
        </w:rPr>
        <w:t>purposive</w:t>
      </w:r>
      <w:proofErr w:type="spellEnd"/>
      <w:r w:rsidRPr="58CE8F09">
        <w:rPr>
          <w:color w:val="auto"/>
        </w:rPr>
        <w:t xml:space="preserve"> sampling hield concreet in dat ik, in overleg met mijn stage en scriptiebegeleider, bepaalde wie er in onze ogen geschikt was en de juiste kenmerken had om te benaderen voor een interview (</w:t>
      </w:r>
      <w:proofErr w:type="spellStart"/>
      <w:r w:rsidRPr="58CE8F09">
        <w:rPr>
          <w:color w:val="auto"/>
        </w:rPr>
        <w:t>Emmel</w:t>
      </w:r>
      <w:proofErr w:type="spellEnd"/>
      <w:r w:rsidRPr="58CE8F09">
        <w:rPr>
          <w:color w:val="auto"/>
        </w:rPr>
        <w:t xml:space="preserve">, 2013). Om de interviewdata zo breed mogelijk te maken, is er in eerste instantie een informant uit elke 'laag’ van het veld geselecteerd en benaderd, zoals: de lokale beveiliger, medewerkers </w:t>
      </w:r>
      <w:r w:rsidR="57F54B9E" w:rsidRPr="58CE8F09">
        <w:rPr>
          <w:color w:val="auto"/>
        </w:rPr>
        <w:t>van havenbedrijven</w:t>
      </w:r>
      <w:r w:rsidRPr="58CE8F09">
        <w:rPr>
          <w:color w:val="auto"/>
        </w:rPr>
        <w:t xml:space="preserve">, de wijkagent en het management. </w:t>
      </w:r>
      <w:r w:rsidR="0CD03393">
        <w:tab/>
      </w:r>
      <w:r w:rsidR="46D2BC5F" w:rsidRPr="58CE8F09">
        <w:rPr>
          <w:color w:val="auto"/>
        </w:rPr>
        <w:t xml:space="preserve">In totaal zijn </w:t>
      </w:r>
      <w:r w:rsidR="704624DD" w:rsidRPr="58CE8F09">
        <w:rPr>
          <w:color w:val="auto"/>
        </w:rPr>
        <w:t>er respondenten uit</w:t>
      </w:r>
      <w:r w:rsidR="46D2BC5F" w:rsidRPr="58CE8F09">
        <w:rPr>
          <w:color w:val="auto"/>
        </w:rPr>
        <w:t xml:space="preserve"> zeven verschillende havenorganisaties</w:t>
      </w:r>
      <w:r w:rsidR="19A1492E" w:rsidRPr="58CE8F09">
        <w:rPr>
          <w:color w:val="auto"/>
        </w:rPr>
        <w:t xml:space="preserve"> geïnterviewd, zes daarvan waren havenbedrijven en één was een adviserende organisatie gefocust op havenveiligheid. </w:t>
      </w:r>
      <w:r w:rsidRPr="58CE8F09">
        <w:rPr>
          <w:color w:val="auto"/>
        </w:rPr>
        <w:t>Mijn strategie was om na het selecteren van mijn beoogde ‘hoofdinformanten’, ‘</w:t>
      </w:r>
      <w:proofErr w:type="spellStart"/>
      <w:r w:rsidRPr="58CE8F09">
        <w:rPr>
          <w:color w:val="auto"/>
        </w:rPr>
        <w:t>snowball</w:t>
      </w:r>
      <w:proofErr w:type="spellEnd"/>
      <w:r w:rsidRPr="58CE8F09">
        <w:rPr>
          <w:color w:val="auto"/>
        </w:rPr>
        <w:t xml:space="preserve">-sampling’ te implementeren om aan de rest van mijn informanten te komen. Toen ik eenmaal de interviews had afgelegd met mijn hoofdinformanten had ik als afsluitende vraag welke actoren binnen dit onderwerp onmisbaar waren om een compleet beeld te schetsen van de huidige situatie, en of het mogelijk was hun contactgegevens te verkrijgen via hen. </w:t>
      </w:r>
      <w:proofErr w:type="spellStart"/>
      <w:r w:rsidRPr="58CE8F09">
        <w:rPr>
          <w:color w:val="auto"/>
        </w:rPr>
        <w:t>Snowball</w:t>
      </w:r>
      <w:proofErr w:type="spellEnd"/>
      <w:r w:rsidRPr="58CE8F09">
        <w:rPr>
          <w:color w:val="auto"/>
        </w:rPr>
        <w:t>-sampling zorgde ervoor dat ik via een wederzijds bekend individu in contact kon komen met relevante actoren (Parker et al., 2019). Deze vorm van bekendheid zorgde ervoor dat het onderzoek niet gelijk ‘</w:t>
      </w:r>
      <w:r w:rsidR="2FC968F4" w:rsidRPr="58CE8F09">
        <w:rPr>
          <w:color w:val="auto"/>
        </w:rPr>
        <w:t>afschok</w:t>
      </w:r>
      <w:r w:rsidRPr="58CE8F09">
        <w:rPr>
          <w:color w:val="auto"/>
        </w:rPr>
        <w:t xml:space="preserve">’ en maakte het gemakkelijker om de actoren te benaderen en te interviewen. </w:t>
      </w:r>
      <w:r w:rsidR="0CD03393">
        <w:tab/>
      </w:r>
      <w:r w:rsidR="0CD03393">
        <w:tab/>
      </w:r>
      <w:r w:rsidR="0CD03393">
        <w:tab/>
      </w:r>
      <w:r w:rsidR="00675956">
        <w:tab/>
      </w:r>
      <w:r w:rsidR="00675956">
        <w:tab/>
      </w:r>
      <w:r w:rsidR="0CD03393">
        <w:tab/>
      </w:r>
      <w:r w:rsidR="0CD03393">
        <w:tab/>
      </w:r>
      <w:r w:rsidRPr="58CE8F09">
        <w:rPr>
          <w:color w:val="auto"/>
        </w:rPr>
        <w:t xml:space="preserve">Uiteindelijk bleek in de praktijk dat 'toegang’ verkrijgen tot de respondenten gemakkelijker ging dan gedacht, iedereen die reageerde was zeer </w:t>
      </w:r>
      <w:r w:rsidR="6A0BA8A3" w:rsidRPr="58CE8F09">
        <w:rPr>
          <w:color w:val="auto"/>
        </w:rPr>
        <w:t xml:space="preserve">bereid </w:t>
      </w:r>
      <w:r w:rsidRPr="58CE8F09">
        <w:rPr>
          <w:color w:val="auto"/>
        </w:rPr>
        <w:t xml:space="preserve">om te participeren </w:t>
      </w:r>
      <w:r w:rsidR="6A0BA8A3" w:rsidRPr="58CE8F09">
        <w:rPr>
          <w:color w:val="auto"/>
        </w:rPr>
        <w:t xml:space="preserve">in </w:t>
      </w:r>
      <w:r w:rsidRPr="58CE8F09">
        <w:rPr>
          <w:color w:val="auto"/>
        </w:rPr>
        <w:t xml:space="preserve">het onderzoek. </w:t>
      </w:r>
      <w:r w:rsidR="6BB2F778" w:rsidRPr="58CE8F09">
        <w:rPr>
          <w:color w:val="auto"/>
        </w:rPr>
        <w:t xml:space="preserve">Echter leidden de </w:t>
      </w:r>
      <w:r w:rsidRPr="58CE8F09">
        <w:rPr>
          <w:color w:val="auto"/>
        </w:rPr>
        <w:t>drukke agenda's van de respondenten in een leidinggevende rol in meerdere gevallen tot vertraging in een antwoord</w:t>
      </w:r>
      <w:r w:rsidR="64ED17E9" w:rsidRPr="58CE8F09">
        <w:rPr>
          <w:color w:val="auto"/>
        </w:rPr>
        <w:t>,</w:t>
      </w:r>
      <w:r w:rsidRPr="58CE8F09">
        <w:rPr>
          <w:color w:val="auto"/>
        </w:rPr>
        <w:t xml:space="preserve"> </w:t>
      </w:r>
      <w:r w:rsidR="27C757B3" w:rsidRPr="58CE8F09">
        <w:rPr>
          <w:color w:val="auto"/>
        </w:rPr>
        <w:t>waardoor het inplannen van een interview en het doorverbinden naar mogelijke nieuwe respondenten soms langzaam verliep.</w:t>
      </w:r>
      <w:r w:rsidRPr="58CE8F09">
        <w:rPr>
          <w:color w:val="auto"/>
        </w:rPr>
        <w:t xml:space="preserve"> In sommige gevallen kon dit opgelost worden door een herinnering te sturen, echter heeft dit ook in enkele gevallen ervoor gezorgd dat ik mogelijke respondenten moest loslaten.</w:t>
      </w:r>
      <w:r w:rsidR="0CD03393">
        <w:tab/>
      </w:r>
      <w:r w:rsidRPr="58CE8F09">
        <w:rPr>
          <w:color w:val="auto"/>
        </w:rPr>
        <w:t>Uiteindelijk heb ik tien respondenten geïnterviewd. Het aantal respondenten dat ik voor ogen had was twaalf. Echter bleek dat mede door deze moeizame sampling-fase in combinatie met de diversiteit en volledigheid van mijn andere interviews, dat tien respondenten genoeg was om een compleet beeld te schetsen</w:t>
      </w:r>
      <w:r w:rsidR="35974979" w:rsidRPr="58CE8F09">
        <w:rPr>
          <w:color w:val="auto"/>
        </w:rPr>
        <w:t>. Ik merkte dat ik</w:t>
      </w:r>
      <w:r w:rsidR="156BDFFD" w:rsidRPr="58CE8F09">
        <w:rPr>
          <w:color w:val="auto"/>
        </w:rPr>
        <w:t xml:space="preserve"> theoretische verzadiging had bereikt, ik deed</w:t>
      </w:r>
      <w:r w:rsidR="35974979" w:rsidRPr="58CE8F09">
        <w:rPr>
          <w:color w:val="auto"/>
        </w:rPr>
        <w:t xml:space="preserve"> geen nieuwe inzichten meer </w:t>
      </w:r>
      <w:proofErr w:type="spellStart"/>
      <w:r w:rsidR="35974979" w:rsidRPr="58CE8F09">
        <w:rPr>
          <w:color w:val="auto"/>
        </w:rPr>
        <w:t>opuit</w:t>
      </w:r>
      <w:proofErr w:type="spellEnd"/>
      <w:r w:rsidR="35974979" w:rsidRPr="58CE8F09">
        <w:rPr>
          <w:color w:val="auto"/>
        </w:rPr>
        <w:t xml:space="preserve"> de interviews en e</w:t>
      </w:r>
      <w:r w:rsidR="28BCD8A2" w:rsidRPr="58CE8F09">
        <w:rPr>
          <w:color w:val="auto"/>
        </w:rPr>
        <w:t xml:space="preserve">lk </w:t>
      </w:r>
      <w:r w:rsidRPr="58CE8F09">
        <w:rPr>
          <w:color w:val="auto"/>
        </w:rPr>
        <w:t xml:space="preserve">onderdeel van mijn interviewguide ruim </w:t>
      </w:r>
      <w:r w:rsidR="47054972" w:rsidRPr="58CE8F09">
        <w:rPr>
          <w:color w:val="auto"/>
        </w:rPr>
        <w:t xml:space="preserve">aan bod gekomen. </w:t>
      </w:r>
      <w:r w:rsidR="60BB5A83" w:rsidRPr="58CE8F09">
        <w:rPr>
          <w:color w:val="auto"/>
        </w:rPr>
        <w:t xml:space="preserve">Het laatste gedeelte van mijn interviews merkte ik dat ik benieuwd was naar een vergelijking met een havenorganisatie buiten Oost-Nederland. </w:t>
      </w:r>
      <w:r w:rsidR="5D980B43" w:rsidRPr="58CE8F09">
        <w:rPr>
          <w:color w:val="auto"/>
        </w:rPr>
        <w:t xml:space="preserve"> </w:t>
      </w:r>
      <w:r w:rsidRPr="58CE8F09">
        <w:rPr>
          <w:color w:val="auto"/>
        </w:rPr>
        <w:t>Vandaar dat ik ervoor heb gekozen respondent J te benaderen voor een interview</w:t>
      </w:r>
      <w:r w:rsidR="3C84912E" w:rsidRPr="58CE8F09">
        <w:rPr>
          <w:color w:val="auto"/>
        </w:rPr>
        <w:t xml:space="preserve"> als </w:t>
      </w:r>
      <w:proofErr w:type="spellStart"/>
      <w:r w:rsidR="3C84912E" w:rsidRPr="58CE8F09">
        <w:rPr>
          <w:color w:val="auto"/>
        </w:rPr>
        <w:t>contrastrerende</w:t>
      </w:r>
      <w:proofErr w:type="spellEnd"/>
      <w:r w:rsidR="3C84912E" w:rsidRPr="58CE8F09">
        <w:rPr>
          <w:color w:val="auto"/>
        </w:rPr>
        <w:t xml:space="preserve"> casus,</w:t>
      </w:r>
      <w:r w:rsidRPr="58CE8F09">
        <w:rPr>
          <w:color w:val="auto"/>
        </w:rPr>
        <w:t xml:space="preserve"> deze respondent werkte in een ander havengebied waar al werd gewerkt met geavanceerdere beveiliging. Hierdoor kon ik onderzoeken of er grote verschillen zijn in aanpak tussen kleinere havens in Oost-Nederland en het havengebied van deze </w:t>
      </w:r>
      <w:r w:rsidR="6A0BA8A3" w:rsidRPr="58CE8F09">
        <w:rPr>
          <w:color w:val="auto"/>
        </w:rPr>
        <w:t>respondent</w:t>
      </w:r>
      <w:r w:rsidRPr="58CE8F09">
        <w:rPr>
          <w:color w:val="auto"/>
        </w:rPr>
        <w:t xml:space="preserve">. </w:t>
      </w:r>
    </w:p>
    <w:p w14:paraId="7B81BF81" w14:textId="50965B24" w:rsidR="0CD03393" w:rsidRDefault="0CD03393" w:rsidP="00675956">
      <w:pPr>
        <w:spacing w:line="360" w:lineRule="auto"/>
        <w:rPr>
          <w:color w:val="auto"/>
        </w:rPr>
      </w:pPr>
    </w:p>
    <w:p w14:paraId="45A39EA2" w14:textId="19B8BFD2" w:rsidR="0CD03393" w:rsidRPr="00675956" w:rsidDel="00A064D1" w:rsidRDefault="1EA64DD8" w:rsidP="00675956">
      <w:pPr>
        <w:spacing w:line="360" w:lineRule="auto"/>
        <w:rPr>
          <w:b/>
          <w:bCs/>
          <w:color w:val="auto"/>
        </w:rPr>
      </w:pPr>
      <w:r w:rsidRPr="58CE8F09">
        <w:rPr>
          <w:b/>
          <w:bCs/>
          <w:color w:val="auto"/>
        </w:rPr>
        <w:t>Tabel 1. Anonieme participantentabel interviews</w:t>
      </w:r>
    </w:p>
    <w:tbl>
      <w:tblPr>
        <w:tblStyle w:val="Tabelraster"/>
        <w:tblW w:w="9139"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254"/>
        <w:gridCol w:w="2025"/>
        <w:gridCol w:w="2179"/>
        <w:gridCol w:w="2681"/>
      </w:tblGrid>
      <w:tr w:rsidR="240C037E" w14:paraId="423999F7" w14:textId="77777777" w:rsidTr="58CE8F09">
        <w:trPr>
          <w:trHeight w:val="825"/>
        </w:trPr>
        <w:tc>
          <w:tcPr>
            <w:tcW w:w="2254" w:type="dxa"/>
            <w:tcBorders>
              <w:top w:val="single" w:sz="6" w:space="0" w:color="auto"/>
              <w:left w:val="single" w:sz="6" w:space="0" w:color="auto"/>
            </w:tcBorders>
            <w:tcMar>
              <w:left w:w="90" w:type="dxa"/>
              <w:right w:w="90" w:type="dxa"/>
            </w:tcMar>
          </w:tcPr>
          <w:p w14:paraId="5C73E522" w14:textId="6E704068" w:rsidR="240C037E" w:rsidRDefault="5EC54C44" w:rsidP="00675956">
            <w:pPr>
              <w:spacing w:line="360" w:lineRule="auto"/>
              <w:rPr>
                <w:b/>
                <w:bCs/>
                <w:color w:val="auto"/>
              </w:rPr>
            </w:pPr>
            <w:r w:rsidRPr="58CE8F09">
              <w:rPr>
                <w:b/>
                <w:bCs/>
                <w:color w:val="auto"/>
              </w:rPr>
              <w:t>Respondent</w:t>
            </w:r>
          </w:p>
        </w:tc>
        <w:tc>
          <w:tcPr>
            <w:tcW w:w="2025" w:type="dxa"/>
            <w:tcBorders>
              <w:top w:val="single" w:sz="6" w:space="0" w:color="auto"/>
            </w:tcBorders>
            <w:tcMar>
              <w:left w:w="90" w:type="dxa"/>
              <w:right w:w="90" w:type="dxa"/>
            </w:tcMar>
          </w:tcPr>
          <w:p w14:paraId="15EA9554" w14:textId="6EE629B4" w:rsidR="240C037E" w:rsidRDefault="5EC54C44" w:rsidP="00675956">
            <w:pPr>
              <w:spacing w:line="360" w:lineRule="auto"/>
              <w:rPr>
                <w:b/>
                <w:bCs/>
                <w:color w:val="auto"/>
              </w:rPr>
            </w:pPr>
            <w:r w:rsidRPr="58CE8F09">
              <w:rPr>
                <w:b/>
                <w:bCs/>
                <w:color w:val="auto"/>
              </w:rPr>
              <w:t>Functie-aard</w:t>
            </w:r>
          </w:p>
        </w:tc>
        <w:tc>
          <w:tcPr>
            <w:tcW w:w="2179" w:type="dxa"/>
            <w:tcBorders>
              <w:top w:val="single" w:sz="6" w:space="0" w:color="auto"/>
              <w:right w:val="single" w:sz="6" w:space="0" w:color="auto"/>
            </w:tcBorders>
            <w:tcMar>
              <w:left w:w="90" w:type="dxa"/>
              <w:right w:w="90" w:type="dxa"/>
            </w:tcMar>
          </w:tcPr>
          <w:p w14:paraId="75602B82" w14:textId="3225DA4C" w:rsidR="240C037E" w:rsidRDefault="5EC54C44" w:rsidP="00675956">
            <w:pPr>
              <w:spacing w:line="360" w:lineRule="auto"/>
              <w:rPr>
                <w:b/>
                <w:bCs/>
                <w:color w:val="auto"/>
              </w:rPr>
            </w:pPr>
            <w:r w:rsidRPr="58CE8F09">
              <w:rPr>
                <w:b/>
                <w:bCs/>
                <w:color w:val="auto"/>
              </w:rPr>
              <w:t>Duur van het interview</w:t>
            </w:r>
          </w:p>
        </w:tc>
        <w:tc>
          <w:tcPr>
            <w:tcW w:w="2681" w:type="dxa"/>
            <w:tcBorders>
              <w:top w:val="single" w:sz="6" w:space="0" w:color="auto"/>
              <w:right w:val="single" w:sz="6" w:space="0" w:color="auto"/>
            </w:tcBorders>
            <w:tcMar>
              <w:left w:w="90" w:type="dxa"/>
              <w:right w:w="90" w:type="dxa"/>
            </w:tcMar>
          </w:tcPr>
          <w:p w14:paraId="56EF178A" w14:textId="31CA7276" w:rsidR="712DD4B1" w:rsidRDefault="1DD84822" w:rsidP="00675956">
            <w:pPr>
              <w:spacing w:line="360" w:lineRule="auto"/>
              <w:rPr>
                <w:b/>
                <w:bCs/>
                <w:color w:val="auto"/>
              </w:rPr>
            </w:pPr>
            <w:r w:rsidRPr="58CE8F09">
              <w:rPr>
                <w:b/>
                <w:bCs/>
                <w:color w:val="auto"/>
              </w:rPr>
              <w:t>Werkzaam bij welk haven</w:t>
            </w:r>
            <w:r w:rsidR="48774AF4" w:rsidRPr="58CE8F09">
              <w:rPr>
                <w:b/>
                <w:bCs/>
                <w:color w:val="auto"/>
              </w:rPr>
              <w:t>organisatie (7)</w:t>
            </w:r>
          </w:p>
        </w:tc>
      </w:tr>
      <w:tr w:rsidR="240C037E" w14:paraId="3F21C683" w14:textId="77777777" w:rsidTr="58CE8F09">
        <w:trPr>
          <w:trHeight w:val="300"/>
        </w:trPr>
        <w:tc>
          <w:tcPr>
            <w:tcW w:w="2254" w:type="dxa"/>
            <w:tcBorders>
              <w:left w:val="single" w:sz="6" w:space="0" w:color="auto"/>
            </w:tcBorders>
            <w:tcMar>
              <w:left w:w="90" w:type="dxa"/>
              <w:right w:w="90" w:type="dxa"/>
            </w:tcMar>
          </w:tcPr>
          <w:p w14:paraId="4A7B0F10" w14:textId="71316860" w:rsidR="240C037E" w:rsidRDefault="5EC54C44" w:rsidP="00675956">
            <w:pPr>
              <w:spacing w:line="360" w:lineRule="auto"/>
              <w:rPr>
                <w:color w:val="auto"/>
              </w:rPr>
            </w:pPr>
            <w:r w:rsidRPr="58CE8F09">
              <w:rPr>
                <w:color w:val="auto"/>
              </w:rPr>
              <w:t>Respondent A</w:t>
            </w:r>
          </w:p>
        </w:tc>
        <w:tc>
          <w:tcPr>
            <w:tcW w:w="2025" w:type="dxa"/>
            <w:tcMar>
              <w:left w:w="90" w:type="dxa"/>
              <w:right w:w="90" w:type="dxa"/>
            </w:tcMar>
          </w:tcPr>
          <w:p w14:paraId="1657B5BB" w14:textId="476B4FBD" w:rsidR="240C037E" w:rsidRDefault="5EC54C44" w:rsidP="00675956">
            <w:pPr>
              <w:spacing w:line="360" w:lineRule="auto"/>
              <w:rPr>
                <w:color w:val="auto"/>
              </w:rPr>
            </w:pPr>
            <w:r w:rsidRPr="58CE8F09">
              <w:rPr>
                <w:color w:val="auto"/>
              </w:rPr>
              <w:t>Directie</w:t>
            </w:r>
          </w:p>
        </w:tc>
        <w:tc>
          <w:tcPr>
            <w:tcW w:w="2179" w:type="dxa"/>
            <w:tcBorders>
              <w:right w:val="single" w:sz="6" w:space="0" w:color="auto"/>
            </w:tcBorders>
            <w:tcMar>
              <w:left w:w="90" w:type="dxa"/>
              <w:right w:w="90" w:type="dxa"/>
            </w:tcMar>
          </w:tcPr>
          <w:p w14:paraId="538385AE" w14:textId="0EE94662" w:rsidR="240C037E" w:rsidRDefault="5EC54C44" w:rsidP="00675956">
            <w:pPr>
              <w:spacing w:line="360" w:lineRule="auto"/>
              <w:rPr>
                <w:color w:val="auto"/>
              </w:rPr>
            </w:pPr>
            <w:r w:rsidRPr="58CE8F09">
              <w:rPr>
                <w:color w:val="auto"/>
              </w:rPr>
              <w:t>30 minuten</w:t>
            </w:r>
          </w:p>
        </w:tc>
        <w:tc>
          <w:tcPr>
            <w:tcW w:w="2681" w:type="dxa"/>
            <w:tcBorders>
              <w:right w:val="single" w:sz="6" w:space="0" w:color="auto"/>
            </w:tcBorders>
            <w:tcMar>
              <w:left w:w="90" w:type="dxa"/>
              <w:right w:w="90" w:type="dxa"/>
            </w:tcMar>
          </w:tcPr>
          <w:p w14:paraId="21B47985" w14:textId="1E826D22" w:rsidR="63EDCDA7" w:rsidRDefault="09A2F066" w:rsidP="00675956">
            <w:pPr>
              <w:spacing w:line="360" w:lineRule="auto"/>
              <w:rPr>
                <w:color w:val="auto"/>
              </w:rPr>
            </w:pPr>
            <w:r w:rsidRPr="58CE8F09">
              <w:rPr>
                <w:color w:val="auto"/>
              </w:rPr>
              <w:t>1</w:t>
            </w:r>
          </w:p>
        </w:tc>
      </w:tr>
      <w:tr w:rsidR="240C037E" w14:paraId="14A92DD4" w14:textId="77777777" w:rsidTr="58CE8F09">
        <w:trPr>
          <w:trHeight w:val="300"/>
        </w:trPr>
        <w:tc>
          <w:tcPr>
            <w:tcW w:w="2254" w:type="dxa"/>
            <w:tcBorders>
              <w:left w:val="single" w:sz="6" w:space="0" w:color="auto"/>
            </w:tcBorders>
            <w:tcMar>
              <w:left w:w="90" w:type="dxa"/>
              <w:right w:w="90" w:type="dxa"/>
            </w:tcMar>
          </w:tcPr>
          <w:p w14:paraId="4648FDAB" w14:textId="3065CE7B" w:rsidR="240C037E" w:rsidRDefault="5EC54C44" w:rsidP="00675956">
            <w:pPr>
              <w:spacing w:line="360" w:lineRule="auto"/>
              <w:rPr>
                <w:color w:val="auto"/>
              </w:rPr>
            </w:pPr>
            <w:r w:rsidRPr="58CE8F09">
              <w:rPr>
                <w:color w:val="auto"/>
              </w:rPr>
              <w:t>Respondent B</w:t>
            </w:r>
          </w:p>
        </w:tc>
        <w:tc>
          <w:tcPr>
            <w:tcW w:w="2025" w:type="dxa"/>
            <w:tcMar>
              <w:left w:w="90" w:type="dxa"/>
              <w:right w:w="90" w:type="dxa"/>
            </w:tcMar>
          </w:tcPr>
          <w:p w14:paraId="206AA029" w14:textId="265F3F13" w:rsidR="240C037E" w:rsidRDefault="5EC54C44" w:rsidP="00675956">
            <w:pPr>
              <w:spacing w:line="360" w:lineRule="auto"/>
              <w:rPr>
                <w:color w:val="auto"/>
              </w:rPr>
            </w:pPr>
            <w:r w:rsidRPr="58CE8F09">
              <w:rPr>
                <w:color w:val="auto"/>
              </w:rPr>
              <w:t>Directie</w:t>
            </w:r>
          </w:p>
        </w:tc>
        <w:tc>
          <w:tcPr>
            <w:tcW w:w="2179" w:type="dxa"/>
            <w:tcBorders>
              <w:right w:val="single" w:sz="6" w:space="0" w:color="auto"/>
            </w:tcBorders>
            <w:tcMar>
              <w:left w:w="90" w:type="dxa"/>
              <w:right w:w="90" w:type="dxa"/>
            </w:tcMar>
          </w:tcPr>
          <w:p w14:paraId="375501B1" w14:textId="4147BA31" w:rsidR="240C037E" w:rsidRDefault="5EC54C44" w:rsidP="00675956">
            <w:pPr>
              <w:spacing w:line="360" w:lineRule="auto"/>
              <w:rPr>
                <w:color w:val="auto"/>
              </w:rPr>
            </w:pPr>
            <w:r w:rsidRPr="58CE8F09">
              <w:rPr>
                <w:color w:val="auto"/>
              </w:rPr>
              <w:t>40 minuten</w:t>
            </w:r>
          </w:p>
        </w:tc>
        <w:tc>
          <w:tcPr>
            <w:tcW w:w="2681" w:type="dxa"/>
            <w:tcBorders>
              <w:right w:val="single" w:sz="6" w:space="0" w:color="auto"/>
            </w:tcBorders>
            <w:tcMar>
              <w:left w:w="90" w:type="dxa"/>
              <w:right w:w="90" w:type="dxa"/>
            </w:tcMar>
          </w:tcPr>
          <w:p w14:paraId="11842DC0" w14:textId="1D735DAE" w:rsidR="2F48E81E" w:rsidRDefault="349D3C0B" w:rsidP="00675956">
            <w:pPr>
              <w:spacing w:line="360" w:lineRule="auto"/>
              <w:rPr>
                <w:color w:val="auto"/>
              </w:rPr>
            </w:pPr>
            <w:r w:rsidRPr="58CE8F09">
              <w:rPr>
                <w:color w:val="auto"/>
              </w:rPr>
              <w:t>2</w:t>
            </w:r>
          </w:p>
        </w:tc>
      </w:tr>
      <w:tr w:rsidR="240C037E" w14:paraId="646255A0" w14:textId="77777777" w:rsidTr="58CE8F09">
        <w:trPr>
          <w:trHeight w:val="300"/>
        </w:trPr>
        <w:tc>
          <w:tcPr>
            <w:tcW w:w="2254" w:type="dxa"/>
            <w:tcBorders>
              <w:left w:val="single" w:sz="6" w:space="0" w:color="auto"/>
            </w:tcBorders>
            <w:tcMar>
              <w:left w:w="90" w:type="dxa"/>
              <w:right w:w="90" w:type="dxa"/>
            </w:tcMar>
          </w:tcPr>
          <w:p w14:paraId="1EEB5C98" w14:textId="3DA83E6A" w:rsidR="240C037E" w:rsidRDefault="5EC54C44" w:rsidP="00675956">
            <w:pPr>
              <w:spacing w:line="360" w:lineRule="auto"/>
              <w:rPr>
                <w:color w:val="auto"/>
              </w:rPr>
            </w:pPr>
            <w:r w:rsidRPr="58CE8F09">
              <w:rPr>
                <w:color w:val="auto"/>
              </w:rPr>
              <w:t>Respondent C</w:t>
            </w:r>
          </w:p>
        </w:tc>
        <w:tc>
          <w:tcPr>
            <w:tcW w:w="2025" w:type="dxa"/>
            <w:tcMar>
              <w:left w:w="90" w:type="dxa"/>
              <w:right w:w="90" w:type="dxa"/>
            </w:tcMar>
          </w:tcPr>
          <w:p w14:paraId="10A3996D" w14:textId="76BFB051" w:rsidR="240C037E" w:rsidRDefault="5EC54C44" w:rsidP="00675956">
            <w:pPr>
              <w:spacing w:line="360" w:lineRule="auto"/>
              <w:rPr>
                <w:color w:val="auto"/>
              </w:rPr>
            </w:pPr>
            <w:r w:rsidRPr="58CE8F09">
              <w:rPr>
                <w:color w:val="auto"/>
              </w:rPr>
              <w:t>Directie</w:t>
            </w:r>
          </w:p>
        </w:tc>
        <w:tc>
          <w:tcPr>
            <w:tcW w:w="2179" w:type="dxa"/>
            <w:tcBorders>
              <w:right w:val="single" w:sz="6" w:space="0" w:color="auto"/>
            </w:tcBorders>
            <w:tcMar>
              <w:left w:w="90" w:type="dxa"/>
              <w:right w:w="90" w:type="dxa"/>
            </w:tcMar>
          </w:tcPr>
          <w:p w14:paraId="19526DCA" w14:textId="710CC623" w:rsidR="240C037E" w:rsidRDefault="5EC54C44" w:rsidP="00675956">
            <w:pPr>
              <w:spacing w:line="360" w:lineRule="auto"/>
              <w:rPr>
                <w:color w:val="auto"/>
              </w:rPr>
            </w:pPr>
            <w:r w:rsidRPr="58CE8F09">
              <w:rPr>
                <w:color w:val="auto"/>
              </w:rPr>
              <w:t>51 minuten</w:t>
            </w:r>
          </w:p>
        </w:tc>
        <w:tc>
          <w:tcPr>
            <w:tcW w:w="2681" w:type="dxa"/>
            <w:tcBorders>
              <w:right w:val="single" w:sz="6" w:space="0" w:color="auto"/>
            </w:tcBorders>
            <w:tcMar>
              <w:left w:w="90" w:type="dxa"/>
              <w:right w:w="90" w:type="dxa"/>
            </w:tcMar>
          </w:tcPr>
          <w:p w14:paraId="37AF0373" w14:textId="428E070E" w:rsidR="55831467" w:rsidRDefault="54276E70" w:rsidP="00675956">
            <w:pPr>
              <w:spacing w:line="360" w:lineRule="auto"/>
              <w:rPr>
                <w:color w:val="auto"/>
              </w:rPr>
            </w:pPr>
            <w:r w:rsidRPr="58CE8F09">
              <w:rPr>
                <w:color w:val="auto"/>
              </w:rPr>
              <w:t>3</w:t>
            </w:r>
          </w:p>
        </w:tc>
      </w:tr>
      <w:tr w:rsidR="240C037E" w14:paraId="253E61AC" w14:textId="77777777" w:rsidTr="58CE8F09">
        <w:trPr>
          <w:trHeight w:val="300"/>
        </w:trPr>
        <w:tc>
          <w:tcPr>
            <w:tcW w:w="2254" w:type="dxa"/>
            <w:tcBorders>
              <w:left w:val="single" w:sz="6" w:space="0" w:color="auto"/>
            </w:tcBorders>
            <w:tcMar>
              <w:left w:w="90" w:type="dxa"/>
              <w:right w:w="90" w:type="dxa"/>
            </w:tcMar>
          </w:tcPr>
          <w:p w14:paraId="5588CF2C" w14:textId="664CFF70" w:rsidR="240C037E" w:rsidRDefault="5EC54C44" w:rsidP="00675956">
            <w:pPr>
              <w:spacing w:line="360" w:lineRule="auto"/>
              <w:rPr>
                <w:color w:val="auto"/>
              </w:rPr>
            </w:pPr>
            <w:r w:rsidRPr="58CE8F09">
              <w:rPr>
                <w:color w:val="auto"/>
              </w:rPr>
              <w:t>Respondent D</w:t>
            </w:r>
          </w:p>
        </w:tc>
        <w:tc>
          <w:tcPr>
            <w:tcW w:w="2025" w:type="dxa"/>
            <w:tcMar>
              <w:left w:w="90" w:type="dxa"/>
              <w:right w:w="90" w:type="dxa"/>
            </w:tcMar>
          </w:tcPr>
          <w:p w14:paraId="0A0F0958" w14:textId="550CC1C7" w:rsidR="240C037E" w:rsidRDefault="5EC54C44" w:rsidP="00675956">
            <w:pPr>
              <w:spacing w:line="360" w:lineRule="auto"/>
              <w:rPr>
                <w:color w:val="auto"/>
              </w:rPr>
            </w:pPr>
            <w:r w:rsidRPr="58CE8F09">
              <w:rPr>
                <w:color w:val="auto"/>
              </w:rPr>
              <w:t>Adviserend</w:t>
            </w:r>
          </w:p>
        </w:tc>
        <w:tc>
          <w:tcPr>
            <w:tcW w:w="2179" w:type="dxa"/>
            <w:tcBorders>
              <w:right w:val="single" w:sz="6" w:space="0" w:color="auto"/>
            </w:tcBorders>
            <w:tcMar>
              <w:left w:w="90" w:type="dxa"/>
              <w:right w:w="90" w:type="dxa"/>
            </w:tcMar>
          </w:tcPr>
          <w:p w14:paraId="194EDE7F" w14:textId="78BDF0BA" w:rsidR="240C037E" w:rsidRDefault="5EC54C44" w:rsidP="00675956">
            <w:pPr>
              <w:spacing w:line="360" w:lineRule="auto"/>
              <w:rPr>
                <w:color w:val="auto"/>
              </w:rPr>
            </w:pPr>
            <w:r w:rsidRPr="58CE8F09">
              <w:rPr>
                <w:color w:val="auto"/>
              </w:rPr>
              <w:t>46 minuten</w:t>
            </w:r>
          </w:p>
        </w:tc>
        <w:tc>
          <w:tcPr>
            <w:tcW w:w="2681" w:type="dxa"/>
            <w:tcBorders>
              <w:right w:val="single" w:sz="6" w:space="0" w:color="auto"/>
            </w:tcBorders>
            <w:tcMar>
              <w:left w:w="90" w:type="dxa"/>
              <w:right w:w="90" w:type="dxa"/>
            </w:tcMar>
          </w:tcPr>
          <w:p w14:paraId="17017458" w14:textId="3A535CAD" w:rsidR="1C48EA3C" w:rsidRDefault="03FEB673" w:rsidP="00675956">
            <w:pPr>
              <w:spacing w:line="360" w:lineRule="auto"/>
              <w:rPr>
                <w:color w:val="auto"/>
              </w:rPr>
            </w:pPr>
            <w:r w:rsidRPr="58CE8F09">
              <w:rPr>
                <w:color w:val="auto"/>
              </w:rPr>
              <w:t>4</w:t>
            </w:r>
          </w:p>
        </w:tc>
      </w:tr>
      <w:tr w:rsidR="240C037E" w14:paraId="3741F6EC" w14:textId="77777777" w:rsidTr="58CE8F09">
        <w:trPr>
          <w:trHeight w:val="300"/>
        </w:trPr>
        <w:tc>
          <w:tcPr>
            <w:tcW w:w="2254" w:type="dxa"/>
            <w:tcBorders>
              <w:left w:val="single" w:sz="6" w:space="0" w:color="auto"/>
            </w:tcBorders>
            <w:tcMar>
              <w:left w:w="90" w:type="dxa"/>
              <w:right w:w="90" w:type="dxa"/>
            </w:tcMar>
          </w:tcPr>
          <w:p w14:paraId="4FF60A68" w14:textId="76836322" w:rsidR="240C037E" w:rsidRDefault="5EC54C44" w:rsidP="00675956">
            <w:pPr>
              <w:spacing w:line="360" w:lineRule="auto"/>
              <w:rPr>
                <w:color w:val="auto"/>
              </w:rPr>
            </w:pPr>
            <w:r w:rsidRPr="58CE8F09">
              <w:rPr>
                <w:color w:val="auto"/>
              </w:rPr>
              <w:t xml:space="preserve">Respondent E </w:t>
            </w:r>
          </w:p>
        </w:tc>
        <w:tc>
          <w:tcPr>
            <w:tcW w:w="2025" w:type="dxa"/>
            <w:tcMar>
              <w:left w:w="90" w:type="dxa"/>
              <w:right w:w="90" w:type="dxa"/>
            </w:tcMar>
          </w:tcPr>
          <w:p w14:paraId="3954EB0D" w14:textId="7710EA3D" w:rsidR="240C037E" w:rsidRDefault="5EC54C44" w:rsidP="00675956">
            <w:pPr>
              <w:spacing w:line="360" w:lineRule="auto"/>
              <w:rPr>
                <w:color w:val="auto"/>
              </w:rPr>
            </w:pPr>
            <w:r w:rsidRPr="58CE8F09">
              <w:rPr>
                <w:color w:val="auto"/>
              </w:rPr>
              <w:t>Leidinggevend</w:t>
            </w:r>
          </w:p>
        </w:tc>
        <w:tc>
          <w:tcPr>
            <w:tcW w:w="2179" w:type="dxa"/>
            <w:tcBorders>
              <w:right w:val="single" w:sz="6" w:space="0" w:color="auto"/>
            </w:tcBorders>
            <w:tcMar>
              <w:left w:w="90" w:type="dxa"/>
              <w:right w:w="90" w:type="dxa"/>
            </w:tcMar>
          </w:tcPr>
          <w:p w14:paraId="190CEB2B" w14:textId="7A4685BF" w:rsidR="240C037E" w:rsidRDefault="5EC54C44" w:rsidP="00675956">
            <w:pPr>
              <w:spacing w:line="360" w:lineRule="auto"/>
              <w:rPr>
                <w:color w:val="auto"/>
              </w:rPr>
            </w:pPr>
            <w:r w:rsidRPr="58CE8F09">
              <w:rPr>
                <w:color w:val="auto"/>
              </w:rPr>
              <w:t>52 minuten</w:t>
            </w:r>
          </w:p>
        </w:tc>
        <w:tc>
          <w:tcPr>
            <w:tcW w:w="2681" w:type="dxa"/>
            <w:tcBorders>
              <w:right w:val="single" w:sz="6" w:space="0" w:color="auto"/>
            </w:tcBorders>
            <w:tcMar>
              <w:left w:w="90" w:type="dxa"/>
              <w:right w:w="90" w:type="dxa"/>
            </w:tcMar>
          </w:tcPr>
          <w:p w14:paraId="4E0E08AC" w14:textId="72D22FB7" w:rsidR="28E853D4" w:rsidRDefault="68505013" w:rsidP="00675956">
            <w:pPr>
              <w:spacing w:line="360" w:lineRule="auto"/>
              <w:rPr>
                <w:color w:val="auto"/>
              </w:rPr>
            </w:pPr>
            <w:r w:rsidRPr="58CE8F09">
              <w:rPr>
                <w:color w:val="auto"/>
              </w:rPr>
              <w:t>1</w:t>
            </w:r>
          </w:p>
        </w:tc>
      </w:tr>
      <w:tr w:rsidR="240C037E" w14:paraId="0DD15E40" w14:textId="77777777" w:rsidTr="58CE8F09">
        <w:trPr>
          <w:trHeight w:val="300"/>
        </w:trPr>
        <w:tc>
          <w:tcPr>
            <w:tcW w:w="2254" w:type="dxa"/>
            <w:tcBorders>
              <w:left w:val="single" w:sz="6" w:space="0" w:color="auto"/>
            </w:tcBorders>
            <w:tcMar>
              <w:left w:w="90" w:type="dxa"/>
              <w:right w:w="90" w:type="dxa"/>
            </w:tcMar>
          </w:tcPr>
          <w:p w14:paraId="5FDB059F" w14:textId="1C7C76C4" w:rsidR="240C037E" w:rsidRDefault="5EC54C44" w:rsidP="00675956">
            <w:pPr>
              <w:spacing w:line="360" w:lineRule="auto"/>
              <w:rPr>
                <w:color w:val="auto"/>
              </w:rPr>
            </w:pPr>
            <w:r w:rsidRPr="58CE8F09">
              <w:rPr>
                <w:color w:val="auto"/>
              </w:rPr>
              <w:t xml:space="preserve">Respondent F </w:t>
            </w:r>
          </w:p>
        </w:tc>
        <w:tc>
          <w:tcPr>
            <w:tcW w:w="2025" w:type="dxa"/>
            <w:tcMar>
              <w:left w:w="90" w:type="dxa"/>
              <w:right w:w="90" w:type="dxa"/>
            </w:tcMar>
          </w:tcPr>
          <w:p w14:paraId="06EC85A0" w14:textId="1607C8AE" w:rsidR="240C037E" w:rsidRDefault="5EC54C44" w:rsidP="00675956">
            <w:pPr>
              <w:spacing w:line="360" w:lineRule="auto"/>
              <w:rPr>
                <w:color w:val="auto"/>
              </w:rPr>
            </w:pPr>
            <w:r w:rsidRPr="58CE8F09">
              <w:rPr>
                <w:color w:val="auto"/>
              </w:rPr>
              <w:t>Leidinggevend</w:t>
            </w:r>
          </w:p>
        </w:tc>
        <w:tc>
          <w:tcPr>
            <w:tcW w:w="2179" w:type="dxa"/>
            <w:tcBorders>
              <w:right w:val="single" w:sz="6" w:space="0" w:color="auto"/>
            </w:tcBorders>
            <w:tcMar>
              <w:left w:w="90" w:type="dxa"/>
              <w:right w:w="90" w:type="dxa"/>
            </w:tcMar>
          </w:tcPr>
          <w:p w14:paraId="7B841D17" w14:textId="75EA8D19" w:rsidR="240C037E" w:rsidRDefault="5EC54C44" w:rsidP="00675956">
            <w:pPr>
              <w:spacing w:line="360" w:lineRule="auto"/>
              <w:rPr>
                <w:color w:val="auto"/>
              </w:rPr>
            </w:pPr>
            <w:r w:rsidRPr="58CE8F09">
              <w:rPr>
                <w:color w:val="auto"/>
              </w:rPr>
              <w:t>58 minuten</w:t>
            </w:r>
          </w:p>
        </w:tc>
        <w:tc>
          <w:tcPr>
            <w:tcW w:w="2681" w:type="dxa"/>
            <w:tcBorders>
              <w:right w:val="single" w:sz="6" w:space="0" w:color="auto"/>
            </w:tcBorders>
            <w:tcMar>
              <w:left w:w="90" w:type="dxa"/>
              <w:right w:w="90" w:type="dxa"/>
            </w:tcMar>
          </w:tcPr>
          <w:p w14:paraId="36DE981A" w14:textId="73B7A959" w:rsidR="28E853D4" w:rsidRDefault="68505013" w:rsidP="00675956">
            <w:pPr>
              <w:spacing w:line="360" w:lineRule="auto"/>
              <w:rPr>
                <w:color w:val="auto"/>
              </w:rPr>
            </w:pPr>
            <w:r w:rsidRPr="58CE8F09">
              <w:rPr>
                <w:color w:val="auto"/>
              </w:rPr>
              <w:t>1</w:t>
            </w:r>
          </w:p>
        </w:tc>
      </w:tr>
      <w:tr w:rsidR="240C037E" w14:paraId="06B3DA79" w14:textId="77777777" w:rsidTr="58CE8F09">
        <w:trPr>
          <w:trHeight w:val="300"/>
        </w:trPr>
        <w:tc>
          <w:tcPr>
            <w:tcW w:w="2254" w:type="dxa"/>
            <w:tcBorders>
              <w:left w:val="single" w:sz="6" w:space="0" w:color="auto"/>
            </w:tcBorders>
            <w:tcMar>
              <w:left w:w="90" w:type="dxa"/>
              <w:right w:w="90" w:type="dxa"/>
            </w:tcMar>
          </w:tcPr>
          <w:p w14:paraId="576F61EE" w14:textId="34A09B3A" w:rsidR="240C037E" w:rsidRDefault="5EC54C44" w:rsidP="00675956">
            <w:pPr>
              <w:spacing w:line="360" w:lineRule="auto"/>
              <w:rPr>
                <w:color w:val="auto"/>
              </w:rPr>
            </w:pPr>
            <w:r w:rsidRPr="58CE8F09">
              <w:rPr>
                <w:color w:val="auto"/>
              </w:rPr>
              <w:t>Respondent G</w:t>
            </w:r>
          </w:p>
        </w:tc>
        <w:tc>
          <w:tcPr>
            <w:tcW w:w="2025" w:type="dxa"/>
            <w:tcMar>
              <w:left w:w="90" w:type="dxa"/>
              <w:right w:w="90" w:type="dxa"/>
            </w:tcMar>
          </w:tcPr>
          <w:p w14:paraId="35B9E48F" w14:textId="699B7DBD" w:rsidR="240C037E" w:rsidRDefault="5EC54C44" w:rsidP="00675956">
            <w:pPr>
              <w:spacing w:line="360" w:lineRule="auto"/>
              <w:rPr>
                <w:color w:val="auto"/>
              </w:rPr>
            </w:pPr>
            <w:r w:rsidRPr="58CE8F09">
              <w:rPr>
                <w:color w:val="auto"/>
              </w:rPr>
              <w:t>Directie</w:t>
            </w:r>
          </w:p>
        </w:tc>
        <w:tc>
          <w:tcPr>
            <w:tcW w:w="2179" w:type="dxa"/>
            <w:tcBorders>
              <w:right w:val="single" w:sz="6" w:space="0" w:color="auto"/>
            </w:tcBorders>
            <w:tcMar>
              <w:left w:w="90" w:type="dxa"/>
              <w:right w:w="90" w:type="dxa"/>
            </w:tcMar>
          </w:tcPr>
          <w:p w14:paraId="34440060" w14:textId="688015A6" w:rsidR="240C037E" w:rsidRDefault="5EC54C44" w:rsidP="00675956">
            <w:pPr>
              <w:spacing w:line="360" w:lineRule="auto"/>
              <w:rPr>
                <w:color w:val="auto"/>
              </w:rPr>
            </w:pPr>
            <w:r w:rsidRPr="58CE8F09">
              <w:rPr>
                <w:color w:val="auto"/>
              </w:rPr>
              <w:t>69 minuten</w:t>
            </w:r>
          </w:p>
        </w:tc>
        <w:tc>
          <w:tcPr>
            <w:tcW w:w="2681" w:type="dxa"/>
            <w:tcBorders>
              <w:right w:val="single" w:sz="6" w:space="0" w:color="auto"/>
            </w:tcBorders>
            <w:tcMar>
              <w:left w:w="90" w:type="dxa"/>
              <w:right w:w="90" w:type="dxa"/>
            </w:tcMar>
          </w:tcPr>
          <w:p w14:paraId="661EC09C" w14:textId="011E86EA" w:rsidR="6261C9F8" w:rsidRDefault="5B6CD96F" w:rsidP="00675956">
            <w:pPr>
              <w:spacing w:line="360" w:lineRule="auto"/>
              <w:rPr>
                <w:color w:val="auto"/>
              </w:rPr>
            </w:pPr>
            <w:r w:rsidRPr="58CE8F09">
              <w:rPr>
                <w:color w:val="auto"/>
              </w:rPr>
              <w:t>5</w:t>
            </w:r>
          </w:p>
        </w:tc>
      </w:tr>
      <w:tr w:rsidR="240C037E" w14:paraId="7CB9A8EF" w14:textId="77777777" w:rsidTr="58CE8F09">
        <w:trPr>
          <w:trHeight w:val="300"/>
        </w:trPr>
        <w:tc>
          <w:tcPr>
            <w:tcW w:w="2254" w:type="dxa"/>
            <w:tcBorders>
              <w:left w:val="single" w:sz="6" w:space="0" w:color="auto"/>
            </w:tcBorders>
            <w:tcMar>
              <w:left w:w="90" w:type="dxa"/>
              <w:right w:w="90" w:type="dxa"/>
            </w:tcMar>
          </w:tcPr>
          <w:p w14:paraId="74A93DB2" w14:textId="06EF6EB0" w:rsidR="240C037E" w:rsidRDefault="5EC54C44" w:rsidP="00675956">
            <w:pPr>
              <w:spacing w:line="360" w:lineRule="auto"/>
              <w:rPr>
                <w:color w:val="auto"/>
              </w:rPr>
            </w:pPr>
            <w:r w:rsidRPr="58CE8F09">
              <w:rPr>
                <w:color w:val="auto"/>
              </w:rPr>
              <w:t>Respondent H</w:t>
            </w:r>
          </w:p>
        </w:tc>
        <w:tc>
          <w:tcPr>
            <w:tcW w:w="2025" w:type="dxa"/>
            <w:tcMar>
              <w:left w:w="90" w:type="dxa"/>
              <w:right w:w="90" w:type="dxa"/>
            </w:tcMar>
          </w:tcPr>
          <w:p w14:paraId="6D801B9D" w14:textId="72834234" w:rsidR="240C037E" w:rsidRDefault="5EC54C44" w:rsidP="00675956">
            <w:pPr>
              <w:spacing w:line="360" w:lineRule="auto"/>
              <w:rPr>
                <w:color w:val="auto"/>
              </w:rPr>
            </w:pPr>
            <w:r w:rsidRPr="58CE8F09">
              <w:rPr>
                <w:color w:val="auto"/>
              </w:rPr>
              <w:t>Uitvoerend</w:t>
            </w:r>
          </w:p>
        </w:tc>
        <w:tc>
          <w:tcPr>
            <w:tcW w:w="2179" w:type="dxa"/>
            <w:tcBorders>
              <w:right w:val="single" w:sz="6" w:space="0" w:color="auto"/>
            </w:tcBorders>
            <w:tcMar>
              <w:left w:w="90" w:type="dxa"/>
              <w:right w:w="90" w:type="dxa"/>
            </w:tcMar>
          </w:tcPr>
          <w:p w14:paraId="1B9B3C6B" w14:textId="716EDE31" w:rsidR="240C037E" w:rsidRDefault="5EC54C44" w:rsidP="00675956">
            <w:pPr>
              <w:spacing w:line="360" w:lineRule="auto"/>
              <w:rPr>
                <w:color w:val="auto"/>
              </w:rPr>
            </w:pPr>
            <w:r w:rsidRPr="58CE8F09">
              <w:rPr>
                <w:color w:val="auto"/>
              </w:rPr>
              <w:t>45 minuten</w:t>
            </w:r>
          </w:p>
        </w:tc>
        <w:tc>
          <w:tcPr>
            <w:tcW w:w="2681" w:type="dxa"/>
            <w:tcBorders>
              <w:right w:val="single" w:sz="6" w:space="0" w:color="auto"/>
            </w:tcBorders>
            <w:tcMar>
              <w:left w:w="90" w:type="dxa"/>
              <w:right w:w="90" w:type="dxa"/>
            </w:tcMar>
          </w:tcPr>
          <w:p w14:paraId="41E7567C" w14:textId="71DC5228" w:rsidR="4E38D51D" w:rsidRDefault="6B900DD9" w:rsidP="00675956">
            <w:pPr>
              <w:spacing w:line="360" w:lineRule="auto"/>
              <w:rPr>
                <w:color w:val="auto"/>
              </w:rPr>
            </w:pPr>
            <w:r w:rsidRPr="58CE8F09">
              <w:rPr>
                <w:color w:val="auto"/>
              </w:rPr>
              <w:t>1</w:t>
            </w:r>
          </w:p>
        </w:tc>
      </w:tr>
      <w:tr w:rsidR="240C037E" w14:paraId="710E1F16" w14:textId="77777777" w:rsidTr="58CE8F09">
        <w:trPr>
          <w:trHeight w:val="300"/>
        </w:trPr>
        <w:tc>
          <w:tcPr>
            <w:tcW w:w="2254" w:type="dxa"/>
            <w:tcBorders>
              <w:left w:val="single" w:sz="6" w:space="0" w:color="auto"/>
            </w:tcBorders>
            <w:tcMar>
              <w:left w:w="90" w:type="dxa"/>
              <w:right w:w="90" w:type="dxa"/>
            </w:tcMar>
          </w:tcPr>
          <w:p w14:paraId="2C80DC5B" w14:textId="59F12380" w:rsidR="240C037E" w:rsidRDefault="5EC54C44" w:rsidP="00675956">
            <w:pPr>
              <w:spacing w:line="360" w:lineRule="auto"/>
              <w:rPr>
                <w:color w:val="auto"/>
              </w:rPr>
            </w:pPr>
            <w:r w:rsidRPr="58CE8F09">
              <w:rPr>
                <w:color w:val="auto"/>
              </w:rPr>
              <w:t>Respondent I</w:t>
            </w:r>
          </w:p>
        </w:tc>
        <w:tc>
          <w:tcPr>
            <w:tcW w:w="2025" w:type="dxa"/>
            <w:tcMar>
              <w:left w:w="90" w:type="dxa"/>
              <w:right w:w="90" w:type="dxa"/>
            </w:tcMar>
          </w:tcPr>
          <w:p w14:paraId="335688FF" w14:textId="16CDED12" w:rsidR="240C037E" w:rsidRDefault="5EC54C44" w:rsidP="00675956">
            <w:pPr>
              <w:spacing w:line="360" w:lineRule="auto"/>
              <w:rPr>
                <w:color w:val="auto"/>
              </w:rPr>
            </w:pPr>
            <w:r w:rsidRPr="58CE8F09">
              <w:rPr>
                <w:color w:val="auto"/>
              </w:rPr>
              <w:t>Directie</w:t>
            </w:r>
          </w:p>
        </w:tc>
        <w:tc>
          <w:tcPr>
            <w:tcW w:w="2179" w:type="dxa"/>
            <w:tcBorders>
              <w:right w:val="single" w:sz="6" w:space="0" w:color="auto"/>
            </w:tcBorders>
            <w:tcMar>
              <w:left w:w="90" w:type="dxa"/>
              <w:right w:w="90" w:type="dxa"/>
            </w:tcMar>
          </w:tcPr>
          <w:p w14:paraId="6A92C97A" w14:textId="6878375B" w:rsidR="240C037E" w:rsidRDefault="5EC54C44" w:rsidP="00675956">
            <w:pPr>
              <w:spacing w:line="360" w:lineRule="auto"/>
              <w:rPr>
                <w:color w:val="auto"/>
              </w:rPr>
            </w:pPr>
            <w:r w:rsidRPr="58CE8F09">
              <w:rPr>
                <w:color w:val="auto"/>
              </w:rPr>
              <w:t>32 minuten</w:t>
            </w:r>
          </w:p>
        </w:tc>
        <w:tc>
          <w:tcPr>
            <w:tcW w:w="2681" w:type="dxa"/>
            <w:tcBorders>
              <w:right w:val="single" w:sz="6" w:space="0" w:color="auto"/>
            </w:tcBorders>
            <w:tcMar>
              <w:left w:w="90" w:type="dxa"/>
              <w:right w:w="90" w:type="dxa"/>
            </w:tcMar>
          </w:tcPr>
          <w:p w14:paraId="5BF2567C" w14:textId="783E253E" w:rsidR="4C314312" w:rsidRDefault="5139D5A9" w:rsidP="00675956">
            <w:pPr>
              <w:spacing w:line="360" w:lineRule="auto"/>
              <w:rPr>
                <w:color w:val="auto"/>
              </w:rPr>
            </w:pPr>
            <w:r w:rsidRPr="58CE8F09">
              <w:rPr>
                <w:color w:val="auto"/>
              </w:rPr>
              <w:t>6</w:t>
            </w:r>
          </w:p>
        </w:tc>
      </w:tr>
      <w:tr w:rsidR="240C037E" w14:paraId="741A15C1" w14:textId="77777777" w:rsidTr="58CE8F09">
        <w:trPr>
          <w:trHeight w:val="300"/>
        </w:trPr>
        <w:tc>
          <w:tcPr>
            <w:tcW w:w="2254" w:type="dxa"/>
            <w:tcBorders>
              <w:left w:val="single" w:sz="6" w:space="0" w:color="auto"/>
              <w:bottom w:val="single" w:sz="6" w:space="0" w:color="auto"/>
            </w:tcBorders>
            <w:tcMar>
              <w:left w:w="90" w:type="dxa"/>
              <w:right w:w="90" w:type="dxa"/>
            </w:tcMar>
          </w:tcPr>
          <w:p w14:paraId="59E81512" w14:textId="19B20EE5" w:rsidR="240C037E" w:rsidRDefault="5EC54C44" w:rsidP="00675956">
            <w:pPr>
              <w:spacing w:line="360" w:lineRule="auto"/>
              <w:rPr>
                <w:color w:val="auto"/>
              </w:rPr>
            </w:pPr>
            <w:r w:rsidRPr="58CE8F09">
              <w:rPr>
                <w:color w:val="auto"/>
              </w:rPr>
              <w:t>Respondent J</w:t>
            </w:r>
          </w:p>
        </w:tc>
        <w:tc>
          <w:tcPr>
            <w:tcW w:w="2025" w:type="dxa"/>
            <w:tcBorders>
              <w:bottom w:val="single" w:sz="6" w:space="0" w:color="auto"/>
            </w:tcBorders>
            <w:tcMar>
              <w:left w:w="90" w:type="dxa"/>
              <w:right w:w="90" w:type="dxa"/>
            </w:tcMar>
          </w:tcPr>
          <w:p w14:paraId="51D9CB67" w14:textId="64253F42" w:rsidR="240C037E" w:rsidRDefault="5EC54C44" w:rsidP="00675956">
            <w:pPr>
              <w:spacing w:line="360" w:lineRule="auto"/>
              <w:rPr>
                <w:color w:val="auto"/>
              </w:rPr>
            </w:pPr>
            <w:r w:rsidRPr="58CE8F09">
              <w:rPr>
                <w:color w:val="auto"/>
              </w:rPr>
              <w:t>Uitvoerend</w:t>
            </w:r>
          </w:p>
        </w:tc>
        <w:tc>
          <w:tcPr>
            <w:tcW w:w="2179" w:type="dxa"/>
            <w:tcBorders>
              <w:bottom w:val="single" w:sz="6" w:space="0" w:color="auto"/>
              <w:right w:val="single" w:sz="6" w:space="0" w:color="auto"/>
            </w:tcBorders>
            <w:tcMar>
              <w:left w:w="90" w:type="dxa"/>
              <w:right w:w="90" w:type="dxa"/>
            </w:tcMar>
          </w:tcPr>
          <w:p w14:paraId="5B68CA5D" w14:textId="2F7A6A23" w:rsidR="240C037E" w:rsidRDefault="5EC54C44" w:rsidP="00675956">
            <w:pPr>
              <w:spacing w:line="360" w:lineRule="auto"/>
              <w:rPr>
                <w:color w:val="auto"/>
              </w:rPr>
            </w:pPr>
            <w:r w:rsidRPr="58CE8F09">
              <w:rPr>
                <w:color w:val="auto"/>
              </w:rPr>
              <w:t>30 minuten</w:t>
            </w:r>
          </w:p>
        </w:tc>
        <w:tc>
          <w:tcPr>
            <w:tcW w:w="2681" w:type="dxa"/>
            <w:tcBorders>
              <w:bottom w:val="single" w:sz="6" w:space="0" w:color="auto"/>
              <w:right w:val="single" w:sz="6" w:space="0" w:color="auto"/>
            </w:tcBorders>
            <w:tcMar>
              <w:left w:w="90" w:type="dxa"/>
              <w:right w:w="90" w:type="dxa"/>
            </w:tcMar>
          </w:tcPr>
          <w:p w14:paraId="54C4BAA4" w14:textId="55DE361A" w:rsidR="36A0F4F6" w:rsidRDefault="5C935DDC" w:rsidP="00675956">
            <w:pPr>
              <w:spacing w:line="360" w:lineRule="auto"/>
              <w:rPr>
                <w:color w:val="auto"/>
              </w:rPr>
            </w:pPr>
            <w:r w:rsidRPr="58CE8F09">
              <w:rPr>
                <w:color w:val="auto"/>
              </w:rPr>
              <w:t>7</w:t>
            </w:r>
          </w:p>
        </w:tc>
      </w:tr>
    </w:tbl>
    <w:p w14:paraId="1505FDEB" w14:textId="5DAEB311" w:rsidR="0CD03393" w:rsidRDefault="0CD03393" w:rsidP="00675956">
      <w:pPr>
        <w:spacing w:line="360" w:lineRule="auto"/>
        <w:rPr>
          <w:rFonts w:ascii="Aptos" w:eastAsia="Aptos" w:hAnsi="Aptos" w:cs="Aptos"/>
          <w:color w:val="auto"/>
        </w:rPr>
      </w:pPr>
    </w:p>
    <w:p w14:paraId="4AE534B2" w14:textId="43ADEEE3" w:rsidR="0CD03393" w:rsidRDefault="1EA64DD8" w:rsidP="00675956">
      <w:pPr>
        <w:pStyle w:val="Kop3"/>
        <w:spacing w:line="360" w:lineRule="auto"/>
        <w:rPr>
          <w:b w:val="0"/>
          <w:bCs w:val="0"/>
          <w:i w:val="0"/>
          <w:iCs w:val="0"/>
          <w:color w:val="auto"/>
        </w:rPr>
      </w:pPr>
      <w:bookmarkStart w:id="68" w:name="_Toc1571185789"/>
      <w:bookmarkStart w:id="69" w:name="_Toc234631068"/>
      <w:bookmarkStart w:id="70" w:name="_Toc201571723"/>
      <w:r w:rsidRPr="10DD8703">
        <w:rPr>
          <w:color w:val="auto"/>
        </w:rPr>
        <w:t>3.4.1 Etnografisch onderzoek</w:t>
      </w:r>
      <w:bookmarkEnd w:id="68"/>
      <w:bookmarkEnd w:id="69"/>
      <w:bookmarkEnd w:id="70"/>
    </w:p>
    <w:p w14:paraId="0BBA17F4" w14:textId="42C9C874" w:rsidR="44541BE9" w:rsidRDefault="1EA64DD8" w:rsidP="00675956">
      <w:pPr>
        <w:spacing w:line="360" w:lineRule="auto"/>
        <w:rPr>
          <w:color w:val="auto"/>
        </w:rPr>
      </w:pPr>
      <w:r w:rsidRPr="58CE8F09">
        <w:rPr>
          <w:color w:val="auto"/>
        </w:rPr>
        <w:t xml:space="preserve">Hoewel de data-verzameling voornamelijk via semigestructureerde interviews heeft plaatsgevonden, heeft het onderzoek ook een etnografisch karakter. Wegens mijn antropologische achtergrond als onderzoeker is er van nature een etnografisch perspectief in het onderzoek geïntegreerd. Etnografisch onderzoek heeft als doel </w:t>
      </w:r>
      <w:r w:rsidR="206E652A" w:rsidRPr="58CE8F09">
        <w:rPr>
          <w:color w:val="auto"/>
        </w:rPr>
        <w:t xml:space="preserve">jezelf </w:t>
      </w:r>
      <w:r w:rsidRPr="58CE8F09">
        <w:rPr>
          <w:color w:val="auto"/>
        </w:rPr>
        <w:t>zo diep mogelijk onder te dompelen in de sociale en culturele dimensie van de onderzoeksgroep en een intiem begrip hiervan te krijgen (</w:t>
      </w:r>
      <w:proofErr w:type="spellStart"/>
      <w:r w:rsidRPr="58CE8F09">
        <w:rPr>
          <w:color w:val="auto"/>
        </w:rPr>
        <w:t>Eriksen</w:t>
      </w:r>
      <w:proofErr w:type="spellEnd"/>
      <w:r w:rsidRPr="58CE8F09">
        <w:rPr>
          <w:color w:val="auto"/>
        </w:rPr>
        <w:t xml:space="preserve">, 1995). Deze manier van onderzoek gebruikt een combinatie van formele- en informele technieken. Op deze manier werd in dit onderzoek zowel concrete interviews, als de omgeving van de interviews of de emoties van de participanten tijdens bepaalde onderwerpen (de context van het interview), meegenomen. </w:t>
      </w:r>
      <w:r w:rsidR="00675956">
        <w:rPr>
          <w:color w:val="auto"/>
        </w:rPr>
        <w:tab/>
      </w:r>
      <w:r w:rsidR="00675956">
        <w:rPr>
          <w:color w:val="auto"/>
        </w:rPr>
        <w:tab/>
      </w:r>
      <w:r w:rsidR="00675956">
        <w:rPr>
          <w:color w:val="auto"/>
        </w:rPr>
        <w:tab/>
      </w:r>
      <w:r w:rsidR="44541BE9">
        <w:tab/>
      </w:r>
      <w:r w:rsidRPr="58CE8F09">
        <w:rPr>
          <w:color w:val="auto"/>
        </w:rPr>
        <w:t xml:space="preserve">Middels memo's en aantekeningen tijdens de interviews van dit soort contextuele kenmerken probeerde ik dit etnografisch perspectief toe te passen. Een voorbeeld van zo'n toepassing van etnografisch onderzoek, was bij het moment waarin respondent A antwoordde op de vraag hoe hij naar de toekomst kijkt: ‘Ik ben er niet bang voor, zou ik zo zeggen, maar dat dat gaat gebeuren? Absoluut. Ja, kijk dat roepen ze natuurlijk al jaren'. Hier probeerde ik te letten op de houding en de context waarin dit antwoord zich afspeelt, waar vervolgens memo's uitkomen als: ‘gefrustreerde houding’, ‘snel praten’, ‘aangevallen(?)’ of ‘veel handgebaren'. Hierdoor wordt verder gekeken dan het antwoord, maar ook de emotie en de opbouw naar dit antwoord door het eerder voorgevallen gesprek meegenomen. Respondent </w:t>
      </w:r>
      <w:r w:rsidR="3BA12F03" w:rsidRPr="58CE8F09">
        <w:rPr>
          <w:color w:val="auto"/>
        </w:rPr>
        <w:t>A</w:t>
      </w:r>
      <w:r w:rsidRPr="58CE8F09">
        <w:rPr>
          <w:color w:val="auto"/>
        </w:rPr>
        <w:t xml:space="preserve">'s antwoord komt op deze manier meer ‘tot leven’, waardoor er een intiemer begrip ontstaat van zijn antwoord en argumentatie. </w:t>
      </w:r>
    </w:p>
    <w:p w14:paraId="7ED4BAB4" w14:textId="77777777" w:rsidR="00920BA6" w:rsidRDefault="00920BA6" w:rsidP="00675956">
      <w:pPr>
        <w:spacing w:line="360" w:lineRule="auto"/>
        <w:rPr>
          <w:color w:val="auto"/>
        </w:rPr>
      </w:pPr>
    </w:p>
    <w:p w14:paraId="216DB72B" w14:textId="3B483958" w:rsidR="0CD03393" w:rsidRDefault="1EA64DD8" w:rsidP="00675956">
      <w:pPr>
        <w:pStyle w:val="Kop2"/>
        <w:spacing w:line="360" w:lineRule="auto"/>
        <w:rPr>
          <w:b w:val="0"/>
          <w:bCs w:val="0"/>
          <w:color w:val="auto"/>
        </w:rPr>
      </w:pPr>
      <w:bookmarkStart w:id="71" w:name="_Toc959954999"/>
      <w:bookmarkStart w:id="72" w:name="_Toc1872535247"/>
      <w:bookmarkStart w:id="73" w:name="_Toc201571724"/>
      <w:r w:rsidRPr="10DD8703">
        <w:rPr>
          <w:color w:val="auto"/>
        </w:rPr>
        <w:t>3.5 Verantwoording data-analyse</w:t>
      </w:r>
      <w:bookmarkEnd w:id="71"/>
      <w:bookmarkEnd w:id="72"/>
      <w:bookmarkEnd w:id="73"/>
    </w:p>
    <w:p w14:paraId="484DB107" w14:textId="7414B0DD" w:rsidR="0CD03393" w:rsidRDefault="1EA64DD8" w:rsidP="00675956">
      <w:pPr>
        <w:spacing w:line="360" w:lineRule="auto"/>
        <w:rPr>
          <w:color w:val="auto"/>
        </w:rPr>
      </w:pPr>
      <w:r w:rsidRPr="58CE8F09">
        <w:rPr>
          <w:color w:val="auto"/>
        </w:rPr>
        <w:t xml:space="preserve">De fase van data-analyse heeft zich voornamelijk gefocust op het verwerken van de transcripties uit de interviews, afwisselend met aanvullingen uit de literatuur. Voorafgaand aan de analyse zijn verschillende theoretische concepten vastgesteld, verdeeld onder een faciliterende- of hinderende categorie voor cocaïnesmokkel. Deze theoretische concepten gaven richting aan de interpretatie van de data, waardoor er dus gekozen is voor een deductieve benadering binnen een thematische analyse. Na het afnemen van de interviews zijn deze getranscribeerd en vervolgens open gecodeerd, met als doel een label erop </w:t>
      </w:r>
      <w:r w:rsidR="206E652A" w:rsidRPr="58CE8F09">
        <w:rPr>
          <w:color w:val="auto"/>
        </w:rPr>
        <w:t xml:space="preserve">te </w:t>
      </w:r>
      <w:r w:rsidRPr="58CE8F09">
        <w:rPr>
          <w:color w:val="auto"/>
        </w:rPr>
        <w:t xml:space="preserve">plakken dat het ‘meest karakteristiek was voor de content van het uittreksel’ </w:t>
      </w:r>
      <w:r w:rsidR="00294470">
        <w:rPr>
          <w:color w:val="auto"/>
        </w:rPr>
        <w:t>(</w:t>
      </w:r>
      <w:r w:rsidR="00294470" w:rsidRPr="58CE8F09">
        <w:rPr>
          <w:color w:val="auto"/>
        </w:rPr>
        <w:t>Bleijenbergh et al., 2023, p. 78)</w:t>
      </w:r>
      <w:r w:rsidR="00294470">
        <w:rPr>
          <w:color w:val="auto"/>
        </w:rPr>
        <w:t xml:space="preserve"> </w:t>
      </w:r>
      <w:r w:rsidRPr="58CE8F09">
        <w:rPr>
          <w:color w:val="auto"/>
        </w:rPr>
        <w:t>en die relevant waren in relatie tot deze theoretische concepten</w:t>
      </w:r>
      <w:r w:rsidR="36F6B546" w:rsidRPr="58CE8F09">
        <w:rPr>
          <w:color w:val="auto"/>
        </w:rPr>
        <w:t xml:space="preserve"> (zie Tabel 2</w:t>
      </w:r>
      <w:r w:rsidR="00294470">
        <w:rPr>
          <w:color w:val="auto"/>
        </w:rPr>
        <w:t>).</w:t>
      </w:r>
    </w:p>
    <w:p w14:paraId="32B24CEA" w14:textId="32A7E861" w:rsidR="0CD03393" w:rsidRDefault="0CD03393" w:rsidP="00675956">
      <w:pPr>
        <w:spacing w:line="360" w:lineRule="auto"/>
        <w:rPr>
          <w:color w:val="auto"/>
        </w:rPr>
      </w:pPr>
    </w:p>
    <w:p w14:paraId="1D85B71F" w14:textId="2FCA5341" w:rsidR="0CD03393" w:rsidRDefault="1EA64DD8" w:rsidP="00675956">
      <w:pPr>
        <w:spacing w:line="360" w:lineRule="auto"/>
        <w:rPr>
          <w:b/>
          <w:bCs/>
          <w:color w:val="auto"/>
        </w:rPr>
      </w:pPr>
      <w:r w:rsidRPr="58CE8F09">
        <w:rPr>
          <w:b/>
          <w:bCs/>
          <w:color w:val="auto"/>
        </w:rPr>
        <w:t>Tabel 2. Voorbeeld quote naar code</w:t>
      </w:r>
    </w:p>
    <w:tbl>
      <w:tblPr>
        <w:tblStyle w:val="Tabelraster"/>
        <w:tblW w:w="9000" w:type="dxa"/>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3720"/>
        <w:gridCol w:w="1725"/>
        <w:gridCol w:w="1665"/>
        <w:gridCol w:w="1890"/>
      </w:tblGrid>
      <w:tr w:rsidR="240C037E" w14:paraId="19545968" w14:textId="77777777" w:rsidTr="10DD8703">
        <w:trPr>
          <w:trHeight w:val="300"/>
        </w:trPr>
        <w:tc>
          <w:tcPr>
            <w:tcW w:w="3720" w:type="dxa"/>
            <w:tcMar>
              <w:left w:w="105" w:type="dxa"/>
              <w:right w:w="105" w:type="dxa"/>
            </w:tcMar>
          </w:tcPr>
          <w:p w14:paraId="650F0A44" w14:textId="46FBE90A" w:rsidR="240C037E" w:rsidRDefault="5EC54C44" w:rsidP="00675956">
            <w:pPr>
              <w:spacing w:line="360" w:lineRule="auto"/>
              <w:rPr>
                <w:b/>
                <w:bCs/>
                <w:color w:val="auto"/>
              </w:rPr>
            </w:pPr>
            <w:r w:rsidRPr="10DD8703">
              <w:rPr>
                <w:b/>
                <w:bCs/>
                <w:color w:val="auto"/>
              </w:rPr>
              <w:t>Quote uit transcript</w:t>
            </w:r>
          </w:p>
        </w:tc>
        <w:tc>
          <w:tcPr>
            <w:tcW w:w="1725" w:type="dxa"/>
            <w:tcMar>
              <w:left w:w="105" w:type="dxa"/>
              <w:right w:w="105" w:type="dxa"/>
            </w:tcMar>
          </w:tcPr>
          <w:p w14:paraId="3C22D3AC" w14:textId="51A92D82" w:rsidR="240C037E" w:rsidRDefault="5EC54C44" w:rsidP="00675956">
            <w:pPr>
              <w:spacing w:line="360" w:lineRule="auto"/>
              <w:rPr>
                <w:b/>
                <w:bCs/>
                <w:color w:val="auto"/>
              </w:rPr>
            </w:pPr>
            <w:r w:rsidRPr="10DD8703">
              <w:rPr>
                <w:b/>
                <w:bCs/>
                <w:color w:val="auto"/>
              </w:rPr>
              <w:t>Open codes</w:t>
            </w:r>
          </w:p>
        </w:tc>
        <w:tc>
          <w:tcPr>
            <w:tcW w:w="1665" w:type="dxa"/>
            <w:tcMar>
              <w:left w:w="105" w:type="dxa"/>
              <w:right w:w="105" w:type="dxa"/>
            </w:tcMar>
          </w:tcPr>
          <w:p w14:paraId="59437FFD" w14:textId="4F2F6040" w:rsidR="240C037E" w:rsidRDefault="5EC54C44" w:rsidP="00675956">
            <w:pPr>
              <w:spacing w:line="360" w:lineRule="auto"/>
              <w:rPr>
                <w:b/>
                <w:bCs/>
                <w:color w:val="auto"/>
              </w:rPr>
            </w:pPr>
            <w:r w:rsidRPr="10DD8703">
              <w:rPr>
                <w:b/>
                <w:bCs/>
                <w:color w:val="auto"/>
              </w:rPr>
              <w:t>Axiale code</w:t>
            </w:r>
          </w:p>
        </w:tc>
        <w:tc>
          <w:tcPr>
            <w:tcW w:w="1890" w:type="dxa"/>
            <w:tcMar>
              <w:left w:w="105" w:type="dxa"/>
              <w:right w:w="105" w:type="dxa"/>
            </w:tcMar>
          </w:tcPr>
          <w:p w14:paraId="12CD9318" w14:textId="10AA7333" w:rsidR="240C037E" w:rsidRDefault="5EC54C44" w:rsidP="00675956">
            <w:pPr>
              <w:spacing w:line="360" w:lineRule="auto"/>
              <w:rPr>
                <w:b/>
                <w:bCs/>
                <w:color w:val="auto"/>
              </w:rPr>
            </w:pPr>
            <w:r w:rsidRPr="10DD8703">
              <w:rPr>
                <w:b/>
                <w:bCs/>
                <w:color w:val="auto"/>
              </w:rPr>
              <w:t>Theoretisch concept</w:t>
            </w:r>
          </w:p>
        </w:tc>
      </w:tr>
      <w:tr w:rsidR="240C037E" w14:paraId="1510D447" w14:textId="77777777" w:rsidTr="10DD8703">
        <w:trPr>
          <w:trHeight w:val="3165"/>
        </w:trPr>
        <w:tc>
          <w:tcPr>
            <w:tcW w:w="3720" w:type="dxa"/>
            <w:tcMar>
              <w:left w:w="105" w:type="dxa"/>
              <w:right w:w="105" w:type="dxa"/>
            </w:tcMar>
          </w:tcPr>
          <w:p w14:paraId="76BE6EB2" w14:textId="366B1E66" w:rsidR="240C037E" w:rsidRDefault="5EC54C44" w:rsidP="00675956">
            <w:pPr>
              <w:spacing w:line="360" w:lineRule="auto"/>
              <w:rPr>
                <w:color w:val="auto"/>
              </w:rPr>
            </w:pPr>
            <w:r w:rsidRPr="10DD8703">
              <w:rPr>
                <w:color w:val="auto"/>
              </w:rPr>
              <w:t>‘Als je kijkt naar die sociale media. En, je bent trots op je bedrijf, maar je zet dat je daar kraanmachinist bent, hè? Of heftruckchauffeur dat soort dingen, Dat is allemaal hartstikke leuk maar het heeft geen meerwaarde.</w:t>
            </w:r>
            <w:r w:rsidR="240C037E">
              <w:br/>
            </w:r>
            <w:r w:rsidRPr="10DD8703">
              <w:rPr>
                <w:color w:val="auto"/>
              </w:rPr>
              <w:t xml:space="preserve">Daarmee loop je een risico als je op zo'n bedrijf werkt’.       </w:t>
            </w:r>
            <w:r w:rsidR="42C41F37" w:rsidRPr="10DD8703">
              <w:rPr>
                <w:color w:val="auto"/>
              </w:rPr>
              <w:t xml:space="preserve">   </w:t>
            </w:r>
          </w:p>
          <w:p w14:paraId="6ED3EB38" w14:textId="72091F5E" w:rsidR="240C037E" w:rsidRDefault="5EC54C44" w:rsidP="00675956">
            <w:pPr>
              <w:spacing w:line="360" w:lineRule="auto"/>
              <w:rPr>
                <w:color w:val="auto"/>
              </w:rPr>
            </w:pPr>
            <w:r w:rsidRPr="10DD8703">
              <w:rPr>
                <w:color w:val="auto"/>
              </w:rPr>
              <w:t xml:space="preserve">    - respondent D</w:t>
            </w:r>
          </w:p>
        </w:tc>
        <w:tc>
          <w:tcPr>
            <w:tcW w:w="1725" w:type="dxa"/>
            <w:tcMar>
              <w:left w:w="105" w:type="dxa"/>
              <w:right w:w="105" w:type="dxa"/>
            </w:tcMar>
          </w:tcPr>
          <w:p w14:paraId="6BC86F03" w14:textId="418DA860" w:rsidR="240C037E" w:rsidRDefault="5EC54C44" w:rsidP="00675956">
            <w:pPr>
              <w:spacing w:line="360" w:lineRule="auto"/>
              <w:rPr>
                <w:color w:val="auto"/>
              </w:rPr>
            </w:pPr>
            <w:r w:rsidRPr="10DD8703">
              <w:rPr>
                <w:color w:val="auto"/>
              </w:rPr>
              <w:t xml:space="preserve">Privéleven op sociale media  </w:t>
            </w:r>
          </w:p>
        </w:tc>
        <w:tc>
          <w:tcPr>
            <w:tcW w:w="1665" w:type="dxa"/>
            <w:tcMar>
              <w:left w:w="105" w:type="dxa"/>
              <w:right w:w="105" w:type="dxa"/>
            </w:tcMar>
          </w:tcPr>
          <w:p w14:paraId="368FF126" w14:textId="2E36F143" w:rsidR="240C037E" w:rsidRDefault="5EC54C44" w:rsidP="00675956">
            <w:pPr>
              <w:spacing w:line="360" w:lineRule="auto"/>
              <w:rPr>
                <w:color w:val="auto"/>
              </w:rPr>
            </w:pPr>
            <w:r w:rsidRPr="10DD8703">
              <w:rPr>
                <w:color w:val="auto"/>
              </w:rPr>
              <w:t>Kwetsbaarheid personeel</w:t>
            </w:r>
          </w:p>
        </w:tc>
        <w:tc>
          <w:tcPr>
            <w:tcW w:w="1890" w:type="dxa"/>
            <w:tcMar>
              <w:left w:w="105" w:type="dxa"/>
              <w:right w:w="105" w:type="dxa"/>
            </w:tcMar>
          </w:tcPr>
          <w:p w14:paraId="20172518" w14:textId="09D7F721" w:rsidR="240C037E" w:rsidRDefault="5EC54C44" w:rsidP="00675956">
            <w:pPr>
              <w:spacing w:line="360" w:lineRule="auto"/>
              <w:rPr>
                <w:color w:val="auto"/>
              </w:rPr>
            </w:pPr>
            <w:r w:rsidRPr="10DD8703">
              <w:rPr>
                <w:color w:val="auto"/>
              </w:rPr>
              <w:t>Actoren en netwerken</w:t>
            </w:r>
          </w:p>
        </w:tc>
      </w:tr>
    </w:tbl>
    <w:p w14:paraId="437E8FD4" w14:textId="62F4AE3C" w:rsidR="0CD03393" w:rsidRDefault="0CD03393" w:rsidP="00675956">
      <w:pPr>
        <w:spacing w:line="360" w:lineRule="auto"/>
        <w:rPr>
          <w:color w:val="auto"/>
        </w:rPr>
      </w:pPr>
    </w:p>
    <w:p w14:paraId="45C71DC3" w14:textId="041EB9BA" w:rsidR="0CD03393" w:rsidRDefault="1EA64DD8" w:rsidP="00675956">
      <w:pPr>
        <w:spacing w:line="360" w:lineRule="auto"/>
        <w:rPr>
          <w:color w:val="auto"/>
        </w:rPr>
      </w:pPr>
      <w:r w:rsidRPr="58CE8F09">
        <w:rPr>
          <w:color w:val="auto"/>
        </w:rPr>
        <w:t xml:space="preserve">Voorbeelden van zulk soort codes zijn: ‘angstig over toekomst’, ‘VOG als screening’ en ‘positieve samenwerking’. Vervolgens werden deze codes via axiaal coderen gecategoriseerd in overkoepelende kerncategorieën. Een kerncategorie die voortkwam uit deze fase was ‘kwetsbaarheid van personeel’. Deze categorie kwam naar voren uit codes als ‘drugs onder personeel’ en ‘machtige havenmeesters’. Een tweede kerncategorie voortkomend uit de axiale codering is ‘ontoereikendheid screening’. Deze kerncategorie is voortgekomen uit open codes als ‘tekort screening vitale functies’, ‘geen vertrouwen in screening’ en ‘negatief over VOG-screening'. Naast de mogelijke faciliterende rol van het personeel, kwam uit de axiale codering ook de kerncategorie: ‘tekortkoming beveiligingsmethode’. Voortkomend uit verschillende codes als: ‘diefstal uit containers’, ‘niet werkende scans’ of ‘Camera's niet 100% werkend’, bleek ook dit als een mogelijk faciliterende rol uit de interviews te komen. Andere kerncategorieën uit deze fase waren bijvoorbeeld: ‘ontevredenheid samenwerking’ en ‘erkennende houding’. Op deze manier werd geprobeerd herhalende patronen of mogelijke structuren te </w:t>
      </w:r>
      <w:r w:rsidR="2477F6CB" w:rsidRPr="58CE8F09">
        <w:rPr>
          <w:color w:val="auto"/>
        </w:rPr>
        <w:t xml:space="preserve">achterhalen. </w:t>
      </w:r>
      <w:r w:rsidR="44541BE9">
        <w:tab/>
      </w:r>
      <w:r w:rsidR="44541BE9">
        <w:tab/>
      </w:r>
      <w:r w:rsidR="44541BE9">
        <w:tab/>
      </w:r>
      <w:r w:rsidR="44541BE9">
        <w:tab/>
      </w:r>
      <w:r w:rsidR="44541BE9">
        <w:tab/>
      </w:r>
      <w:r w:rsidR="44541BE9">
        <w:tab/>
      </w:r>
      <w:r w:rsidR="44541BE9">
        <w:tab/>
      </w:r>
      <w:r w:rsidR="44541BE9">
        <w:tab/>
      </w:r>
      <w:r w:rsidR="44541BE9">
        <w:tab/>
      </w:r>
      <w:r w:rsidR="44541BE9">
        <w:tab/>
      </w:r>
      <w:r w:rsidRPr="58CE8F09">
        <w:rPr>
          <w:color w:val="auto"/>
        </w:rPr>
        <w:t xml:space="preserve">Tot slot is er gebruik gemaakt van selectief coderen. In deze laatste fase werden dezelfde axiale codes van elke transcriptie naast elkaar gelegd om belangrijke thema’s en </w:t>
      </w:r>
      <w:proofErr w:type="spellStart"/>
      <w:r w:rsidRPr="58CE8F09">
        <w:rPr>
          <w:color w:val="auto"/>
        </w:rPr>
        <w:t>subthema's</w:t>
      </w:r>
      <w:proofErr w:type="spellEnd"/>
      <w:r w:rsidRPr="58CE8F09">
        <w:rPr>
          <w:color w:val="auto"/>
        </w:rPr>
        <w:t xml:space="preserve"> te identificeren</w:t>
      </w:r>
      <w:r w:rsidR="5082FCE2" w:rsidRPr="58CE8F09">
        <w:rPr>
          <w:color w:val="auto"/>
        </w:rPr>
        <w:t>,</w:t>
      </w:r>
      <w:r w:rsidRPr="58CE8F09">
        <w:rPr>
          <w:color w:val="auto"/>
        </w:rPr>
        <w:t xml:space="preserve"> waar onderscheid werd gemaakt tussen de faciliterende en hinderende factoren</w:t>
      </w:r>
      <w:r w:rsidR="790AAC46" w:rsidRPr="58CE8F09">
        <w:rPr>
          <w:color w:val="auto"/>
        </w:rPr>
        <w:t xml:space="preserve"> (Bleijenbergh et al., 2023)</w:t>
      </w:r>
      <w:r w:rsidRPr="58CE8F09">
        <w:rPr>
          <w:color w:val="auto"/>
        </w:rPr>
        <w:t>. De hier gevonden thema’s en de toebehorende codes, zijn gekoppeld aan de eerder benoemde theoretische concepten om een betekenisvolle interpretatie mogelijk te maken (zie Tabel 3).</w:t>
      </w:r>
    </w:p>
    <w:p w14:paraId="7F58C1C7" w14:textId="4E64943F" w:rsidR="693ABE28" w:rsidRDefault="693ABE28" w:rsidP="00675956">
      <w:pPr>
        <w:spacing w:line="360" w:lineRule="auto"/>
        <w:rPr>
          <w:color w:val="auto"/>
        </w:rPr>
      </w:pPr>
    </w:p>
    <w:p w14:paraId="5EEC49BF" w14:textId="11FA59E8" w:rsidR="0CD03393" w:rsidRDefault="1EA64DD8" w:rsidP="00675956">
      <w:pPr>
        <w:spacing w:line="360" w:lineRule="auto"/>
        <w:rPr>
          <w:b/>
          <w:bCs/>
          <w:color w:val="auto"/>
        </w:rPr>
      </w:pPr>
      <w:r w:rsidRPr="58CE8F09">
        <w:rPr>
          <w:b/>
          <w:bCs/>
          <w:color w:val="auto"/>
        </w:rPr>
        <w:t xml:space="preserve">Tabel 3. Labels gesorteerd onder faciliterende, theoretische concepten  </w:t>
      </w:r>
    </w:p>
    <w:p w14:paraId="13238D86" w14:textId="3551E817" w:rsidR="0CD03393" w:rsidDel="00920BA6" w:rsidRDefault="0CD03393" w:rsidP="00675956">
      <w:pPr>
        <w:spacing w:line="360" w:lineRule="auto"/>
        <w:ind w:firstLine="708"/>
        <w:rPr>
          <w:color w:val="auto"/>
          <w:sz w:val="18"/>
          <w:szCs w:val="18"/>
        </w:rPr>
      </w:pPr>
    </w:p>
    <w:tbl>
      <w:tblPr>
        <w:tblStyle w:val="Tabelraster"/>
        <w:tblW w:w="9000" w:type="dxa"/>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1335"/>
        <w:gridCol w:w="4020"/>
        <w:gridCol w:w="3645"/>
      </w:tblGrid>
      <w:tr w:rsidR="240C037E" w14:paraId="56C37463" w14:textId="77777777" w:rsidTr="10DD8703">
        <w:trPr>
          <w:trHeight w:val="300"/>
        </w:trPr>
        <w:tc>
          <w:tcPr>
            <w:tcW w:w="1335" w:type="dxa"/>
            <w:tcMar>
              <w:left w:w="105" w:type="dxa"/>
              <w:right w:w="105" w:type="dxa"/>
            </w:tcMar>
          </w:tcPr>
          <w:p w14:paraId="0D3EFF51" w14:textId="14F9399E" w:rsidR="240C037E" w:rsidRDefault="5EC54C44" w:rsidP="00675956">
            <w:pPr>
              <w:spacing w:line="360" w:lineRule="auto"/>
              <w:rPr>
                <w:color w:val="auto"/>
                <w:sz w:val="20"/>
                <w:szCs w:val="20"/>
              </w:rPr>
            </w:pPr>
            <w:r w:rsidRPr="10DD8703">
              <w:rPr>
                <w:b/>
                <w:bCs/>
                <w:color w:val="auto"/>
                <w:sz w:val="20"/>
                <w:szCs w:val="20"/>
              </w:rPr>
              <w:t>Theoretisch concept</w:t>
            </w:r>
          </w:p>
        </w:tc>
        <w:tc>
          <w:tcPr>
            <w:tcW w:w="4020" w:type="dxa"/>
            <w:tcMar>
              <w:left w:w="105" w:type="dxa"/>
              <w:right w:w="105" w:type="dxa"/>
            </w:tcMar>
          </w:tcPr>
          <w:p w14:paraId="1E9AFE06" w14:textId="59E13471" w:rsidR="240C037E" w:rsidRDefault="5EC54C44" w:rsidP="00675956">
            <w:pPr>
              <w:spacing w:line="360" w:lineRule="auto"/>
              <w:rPr>
                <w:color w:val="auto"/>
                <w:sz w:val="20"/>
                <w:szCs w:val="20"/>
              </w:rPr>
            </w:pPr>
            <w:r w:rsidRPr="10DD8703">
              <w:rPr>
                <w:b/>
                <w:bCs/>
                <w:color w:val="auto"/>
                <w:sz w:val="20"/>
                <w:szCs w:val="20"/>
              </w:rPr>
              <w:t>Codes – Faciliterend</w:t>
            </w:r>
          </w:p>
        </w:tc>
        <w:tc>
          <w:tcPr>
            <w:tcW w:w="3645" w:type="dxa"/>
            <w:tcMar>
              <w:left w:w="105" w:type="dxa"/>
              <w:right w:w="105" w:type="dxa"/>
            </w:tcMar>
          </w:tcPr>
          <w:p w14:paraId="2FE4E399" w14:textId="3508F2EF" w:rsidR="240C037E" w:rsidRDefault="5EC54C44" w:rsidP="00675956">
            <w:pPr>
              <w:spacing w:line="360" w:lineRule="auto"/>
              <w:rPr>
                <w:color w:val="auto"/>
                <w:sz w:val="20"/>
                <w:szCs w:val="20"/>
              </w:rPr>
            </w:pPr>
            <w:r w:rsidRPr="10DD8703">
              <w:rPr>
                <w:b/>
                <w:bCs/>
                <w:color w:val="auto"/>
                <w:sz w:val="20"/>
                <w:szCs w:val="20"/>
              </w:rPr>
              <w:t xml:space="preserve">Codes – Hinderend </w:t>
            </w:r>
          </w:p>
        </w:tc>
      </w:tr>
      <w:tr w:rsidR="240C037E" w14:paraId="22EF0713" w14:textId="77777777" w:rsidTr="10DD8703">
        <w:trPr>
          <w:trHeight w:val="300"/>
        </w:trPr>
        <w:tc>
          <w:tcPr>
            <w:tcW w:w="1335" w:type="dxa"/>
            <w:vMerge w:val="restart"/>
            <w:tcMar>
              <w:left w:w="105" w:type="dxa"/>
              <w:right w:w="105" w:type="dxa"/>
            </w:tcMar>
          </w:tcPr>
          <w:p w14:paraId="29A244B9" w14:textId="16E87A69" w:rsidR="240C037E" w:rsidRDefault="5EC54C44" w:rsidP="00675956">
            <w:pPr>
              <w:spacing w:line="360" w:lineRule="auto"/>
              <w:rPr>
                <w:color w:val="auto"/>
                <w:sz w:val="20"/>
                <w:szCs w:val="20"/>
              </w:rPr>
            </w:pPr>
            <w:r w:rsidRPr="10DD8703">
              <w:rPr>
                <w:color w:val="auto"/>
                <w:sz w:val="20"/>
                <w:szCs w:val="20"/>
              </w:rPr>
              <w:t>Actoren en Netwerken</w:t>
            </w:r>
          </w:p>
        </w:tc>
        <w:tc>
          <w:tcPr>
            <w:tcW w:w="4020" w:type="dxa"/>
            <w:tcMar>
              <w:left w:w="105" w:type="dxa"/>
              <w:right w:w="105" w:type="dxa"/>
            </w:tcMar>
          </w:tcPr>
          <w:p w14:paraId="0152781B" w14:textId="6F4D1468" w:rsidR="240C037E" w:rsidRDefault="5EC54C44" w:rsidP="00675956">
            <w:pPr>
              <w:spacing w:line="360" w:lineRule="auto"/>
              <w:rPr>
                <w:color w:val="auto"/>
                <w:sz w:val="20"/>
                <w:szCs w:val="20"/>
              </w:rPr>
            </w:pPr>
            <w:r w:rsidRPr="58CE8F09">
              <w:rPr>
                <w:color w:val="auto"/>
                <w:sz w:val="20"/>
                <w:szCs w:val="20"/>
              </w:rPr>
              <w:t>Drugs onder personeel</w:t>
            </w:r>
          </w:p>
        </w:tc>
        <w:tc>
          <w:tcPr>
            <w:tcW w:w="3645" w:type="dxa"/>
            <w:tcMar>
              <w:left w:w="105" w:type="dxa"/>
              <w:right w:w="105" w:type="dxa"/>
            </w:tcMar>
          </w:tcPr>
          <w:p w14:paraId="16309D17" w14:textId="296A28CF" w:rsidR="240C037E" w:rsidRDefault="240C037E" w:rsidP="00675956">
            <w:pPr>
              <w:spacing w:line="360" w:lineRule="auto"/>
              <w:rPr>
                <w:color w:val="auto"/>
                <w:sz w:val="20"/>
                <w:szCs w:val="20"/>
              </w:rPr>
            </w:pPr>
          </w:p>
        </w:tc>
      </w:tr>
      <w:tr w:rsidR="240C037E" w14:paraId="457E3C63" w14:textId="77777777" w:rsidTr="10DD8703">
        <w:trPr>
          <w:trHeight w:val="300"/>
        </w:trPr>
        <w:tc>
          <w:tcPr>
            <w:tcW w:w="1335" w:type="dxa"/>
            <w:vMerge/>
            <w:vAlign w:val="center"/>
          </w:tcPr>
          <w:p w14:paraId="0275CF55" w14:textId="77777777" w:rsidR="00972765" w:rsidRDefault="00972765" w:rsidP="00675956">
            <w:pPr>
              <w:spacing w:line="360" w:lineRule="auto"/>
            </w:pPr>
          </w:p>
        </w:tc>
        <w:tc>
          <w:tcPr>
            <w:tcW w:w="4020" w:type="dxa"/>
            <w:tcMar>
              <w:left w:w="105" w:type="dxa"/>
              <w:right w:w="105" w:type="dxa"/>
            </w:tcMar>
          </w:tcPr>
          <w:p w14:paraId="33F3C17C" w14:textId="279906A1" w:rsidR="240C037E" w:rsidRDefault="5EC54C44" w:rsidP="00675956">
            <w:pPr>
              <w:spacing w:line="360" w:lineRule="auto"/>
              <w:rPr>
                <w:color w:val="auto"/>
                <w:sz w:val="20"/>
                <w:szCs w:val="20"/>
              </w:rPr>
            </w:pPr>
            <w:r w:rsidRPr="58CE8F09">
              <w:rPr>
                <w:color w:val="auto"/>
                <w:sz w:val="20"/>
                <w:szCs w:val="20"/>
              </w:rPr>
              <w:t>Personeel gevoelig voor geld</w:t>
            </w:r>
          </w:p>
        </w:tc>
        <w:tc>
          <w:tcPr>
            <w:tcW w:w="3645" w:type="dxa"/>
            <w:tcMar>
              <w:left w:w="105" w:type="dxa"/>
              <w:right w:w="105" w:type="dxa"/>
            </w:tcMar>
          </w:tcPr>
          <w:p w14:paraId="11B5A9FC" w14:textId="21E06FAD" w:rsidR="240C037E" w:rsidRDefault="240C037E" w:rsidP="00675956">
            <w:pPr>
              <w:spacing w:line="360" w:lineRule="auto"/>
              <w:rPr>
                <w:color w:val="auto"/>
                <w:sz w:val="20"/>
                <w:szCs w:val="20"/>
              </w:rPr>
            </w:pPr>
          </w:p>
        </w:tc>
      </w:tr>
      <w:tr w:rsidR="240C037E" w14:paraId="58D9BC7E" w14:textId="77777777" w:rsidTr="10DD8703">
        <w:trPr>
          <w:trHeight w:val="300"/>
        </w:trPr>
        <w:tc>
          <w:tcPr>
            <w:tcW w:w="1335" w:type="dxa"/>
            <w:vMerge/>
            <w:vAlign w:val="center"/>
          </w:tcPr>
          <w:p w14:paraId="361500EA" w14:textId="77777777" w:rsidR="00972765" w:rsidRDefault="00972765" w:rsidP="00675956">
            <w:pPr>
              <w:spacing w:line="360" w:lineRule="auto"/>
            </w:pPr>
          </w:p>
        </w:tc>
        <w:tc>
          <w:tcPr>
            <w:tcW w:w="4020" w:type="dxa"/>
            <w:tcMar>
              <w:left w:w="105" w:type="dxa"/>
              <w:right w:w="105" w:type="dxa"/>
            </w:tcMar>
          </w:tcPr>
          <w:p w14:paraId="7236D4C9" w14:textId="242CE34B" w:rsidR="240C037E" w:rsidRDefault="5EC54C44" w:rsidP="00675956">
            <w:pPr>
              <w:spacing w:line="360" w:lineRule="auto"/>
              <w:rPr>
                <w:color w:val="auto"/>
                <w:sz w:val="20"/>
                <w:szCs w:val="20"/>
              </w:rPr>
            </w:pPr>
            <w:r w:rsidRPr="58CE8F09">
              <w:rPr>
                <w:color w:val="auto"/>
                <w:sz w:val="20"/>
                <w:szCs w:val="20"/>
              </w:rPr>
              <w:t>Privéleven op sociale media</w:t>
            </w:r>
          </w:p>
        </w:tc>
        <w:tc>
          <w:tcPr>
            <w:tcW w:w="3645" w:type="dxa"/>
            <w:tcMar>
              <w:left w:w="105" w:type="dxa"/>
              <w:right w:w="105" w:type="dxa"/>
            </w:tcMar>
          </w:tcPr>
          <w:p w14:paraId="257C6B6E" w14:textId="24BFF06E" w:rsidR="240C037E" w:rsidRDefault="240C037E" w:rsidP="00675956">
            <w:pPr>
              <w:spacing w:line="360" w:lineRule="auto"/>
              <w:rPr>
                <w:color w:val="auto"/>
                <w:sz w:val="20"/>
                <w:szCs w:val="20"/>
              </w:rPr>
            </w:pPr>
          </w:p>
        </w:tc>
      </w:tr>
      <w:tr w:rsidR="240C037E" w14:paraId="6354CEFE" w14:textId="77777777" w:rsidTr="10DD8703">
        <w:trPr>
          <w:trHeight w:val="300"/>
        </w:trPr>
        <w:tc>
          <w:tcPr>
            <w:tcW w:w="1335" w:type="dxa"/>
            <w:vMerge/>
            <w:vAlign w:val="center"/>
          </w:tcPr>
          <w:p w14:paraId="648D6BAA" w14:textId="77777777" w:rsidR="00972765" w:rsidRDefault="00972765" w:rsidP="00675956">
            <w:pPr>
              <w:spacing w:line="360" w:lineRule="auto"/>
            </w:pPr>
          </w:p>
        </w:tc>
        <w:tc>
          <w:tcPr>
            <w:tcW w:w="4020" w:type="dxa"/>
            <w:tcMar>
              <w:left w:w="105" w:type="dxa"/>
              <w:right w:w="105" w:type="dxa"/>
            </w:tcMar>
          </w:tcPr>
          <w:p w14:paraId="5FC87AA1" w14:textId="4D7E8FC9" w:rsidR="240C037E" w:rsidRDefault="5EC54C44" w:rsidP="00675956">
            <w:pPr>
              <w:spacing w:line="360" w:lineRule="auto"/>
              <w:rPr>
                <w:color w:val="auto"/>
                <w:sz w:val="20"/>
                <w:szCs w:val="20"/>
              </w:rPr>
            </w:pPr>
            <w:r w:rsidRPr="58CE8F09">
              <w:rPr>
                <w:color w:val="auto"/>
                <w:sz w:val="20"/>
                <w:szCs w:val="20"/>
              </w:rPr>
              <w:t>Personeelstekort onderbezetting terminal</w:t>
            </w:r>
          </w:p>
        </w:tc>
        <w:tc>
          <w:tcPr>
            <w:tcW w:w="3645" w:type="dxa"/>
            <w:tcMar>
              <w:left w:w="105" w:type="dxa"/>
              <w:right w:w="105" w:type="dxa"/>
            </w:tcMar>
          </w:tcPr>
          <w:p w14:paraId="7AAE7D1A" w14:textId="25723ED6" w:rsidR="240C037E" w:rsidRDefault="240C037E" w:rsidP="00675956">
            <w:pPr>
              <w:spacing w:line="360" w:lineRule="auto"/>
              <w:rPr>
                <w:color w:val="auto"/>
                <w:sz w:val="20"/>
                <w:szCs w:val="20"/>
              </w:rPr>
            </w:pPr>
          </w:p>
        </w:tc>
      </w:tr>
      <w:tr w:rsidR="240C037E" w14:paraId="21A7B535" w14:textId="77777777" w:rsidTr="10DD8703">
        <w:trPr>
          <w:trHeight w:val="300"/>
        </w:trPr>
        <w:tc>
          <w:tcPr>
            <w:tcW w:w="1335" w:type="dxa"/>
            <w:vMerge/>
            <w:vAlign w:val="center"/>
          </w:tcPr>
          <w:p w14:paraId="7438DB4B" w14:textId="77777777" w:rsidR="00972765" w:rsidRDefault="00972765" w:rsidP="00675956">
            <w:pPr>
              <w:spacing w:line="360" w:lineRule="auto"/>
            </w:pPr>
          </w:p>
        </w:tc>
        <w:tc>
          <w:tcPr>
            <w:tcW w:w="4020" w:type="dxa"/>
            <w:tcMar>
              <w:left w:w="105" w:type="dxa"/>
              <w:right w:w="105" w:type="dxa"/>
            </w:tcMar>
          </w:tcPr>
          <w:p w14:paraId="745A88B6" w14:textId="502BCAEF" w:rsidR="240C037E" w:rsidRDefault="5EC54C44" w:rsidP="00675956">
            <w:pPr>
              <w:spacing w:line="360" w:lineRule="auto"/>
              <w:rPr>
                <w:color w:val="auto"/>
                <w:sz w:val="20"/>
                <w:szCs w:val="20"/>
              </w:rPr>
            </w:pPr>
            <w:r w:rsidRPr="58CE8F09">
              <w:rPr>
                <w:color w:val="auto"/>
                <w:sz w:val="20"/>
                <w:szCs w:val="20"/>
              </w:rPr>
              <w:t>Tekort kundig personeel</w:t>
            </w:r>
          </w:p>
        </w:tc>
        <w:tc>
          <w:tcPr>
            <w:tcW w:w="3645" w:type="dxa"/>
            <w:tcMar>
              <w:left w:w="105" w:type="dxa"/>
              <w:right w:w="105" w:type="dxa"/>
            </w:tcMar>
          </w:tcPr>
          <w:p w14:paraId="06692AE9" w14:textId="3652A3F1" w:rsidR="240C037E" w:rsidRDefault="240C037E" w:rsidP="00675956">
            <w:pPr>
              <w:spacing w:line="360" w:lineRule="auto"/>
              <w:rPr>
                <w:color w:val="auto"/>
                <w:sz w:val="20"/>
                <w:szCs w:val="20"/>
              </w:rPr>
            </w:pPr>
          </w:p>
        </w:tc>
      </w:tr>
      <w:tr w:rsidR="240C037E" w14:paraId="65CC184E" w14:textId="77777777" w:rsidTr="10DD8703">
        <w:trPr>
          <w:trHeight w:val="300"/>
        </w:trPr>
        <w:tc>
          <w:tcPr>
            <w:tcW w:w="1335" w:type="dxa"/>
            <w:vMerge/>
            <w:vAlign w:val="center"/>
          </w:tcPr>
          <w:p w14:paraId="71462970" w14:textId="77777777" w:rsidR="00972765" w:rsidRDefault="00972765" w:rsidP="00675956">
            <w:pPr>
              <w:spacing w:line="360" w:lineRule="auto"/>
            </w:pPr>
          </w:p>
        </w:tc>
        <w:tc>
          <w:tcPr>
            <w:tcW w:w="4020" w:type="dxa"/>
            <w:tcMar>
              <w:left w:w="105" w:type="dxa"/>
              <w:right w:w="105" w:type="dxa"/>
            </w:tcMar>
          </w:tcPr>
          <w:p w14:paraId="1924E648" w14:textId="4B565ADE" w:rsidR="240C037E" w:rsidRDefault="5EC54C44" w:rsidP="00675956">
            <w:pPr>
              <w:spacing w:line="360" w:lineRule="auto"/>
              <w:rPr>
                <w:color w:val="auto"/>
                <w:sz w:val="20"/>
                <w:szCs w:val="20"/>
              </w:rPr>
            </w:pPr>
            <w:r w:rsidRPr="58CE8F09">
              <w:rPr>
                <w:color w:val="auto"/>
                <w:sz w:val="20"/>
                <w:szCs w:val="20"/>
              </w:rPr>
              <w:t>Personeelstekort door ouderdom</w:t>
            </w:r>
          </w:p>
        </w:tc>
        <w:tc>
          <w:tcPr>
            <w:tcW w:w="3645" w:type="dxa"/>
            <w:tcMar>
              <w:left w:w="105" w:type="dxa"/>
              <w:right w:w="105" w:type="dxa"/>
            </w:tcMar>
          </w:tcPr>
          <w:p w14:paraId="33C0DBE6" w14:textId="7888217D" w:rsidR="240C037E" w:rsidRDefault="240C037E" w:rsidP="00675956">
            <w:pPr>
              <w:spacing w:line="360" w:lineRule="auto"/>
              <w:rPr>
                <w:color w:val="auto"/>
                <w:sz w:val="20"/>
                <w:szCs w:val="20"/>
              </w:rPr>
            </w:pPr>
          </w:p>
        </w:tc>
      </w:tr>
      <w:tr w:rsidR="240C037E" w14:paraId="7794C168" w14:textId="77777777" w:rsidTr="10DD8703">
        <w:trPr>
          <w:trHeight w:val="300"/>
        </w:trPr>
        <w:tc>
          <w:tcPr>
            <w:tcW w:w="1335" w:type="dxa"/>
            <w:vMerge/>
            <w:vAlign w:val="center"/>
          </w:tcPr>
          <w:p w14:paraId="154D3E1A" w14:textId="77777777" w:rsidR="00972765" w:rsidRDefault="00972765" w:rsidP="00675956">
            <w:pPr>
              <w:spacing w:line="360" w:lineRule="auto"/>
            </w:pPr>
          </w:p>
        </w:tc>
        <w:tc>
          <w:tcPr>
            <w:tcW w:w="4020" w:type="dxa"/>
            <w:tcMar>
              <w:left w:w="105" w:type="dxa"/>
              <w:right w:w="105" w:type="dxa"/>
            </w:tcMar>
          </w:tcPr>
          <w:p w14:paraId="424C342D" w14:textId="58F8FACF" w:rsidR="240C037E" w:rsidRDefault="5EC54C44" w:rsidP="00675956">
            <w:pPr>
              <w:spacing w:line="360" w:lineRule="auto"/>
              <w:rPr>
                <w:color w:val="auto"/>
                <w:sz w:val="20"/>
                <w:szCs w:val="20"/>
              </w:rPr>
            </w:pPr>
            <w:r w:rsidRPr="58CE8F09">
              <w:rPr>
                <w:color w:val="auto"/>
                <w:sz w:val="20"/>
                <w:szCs w:val="20"/>
              </w:rPr>
              <w:t>Machtige havenmeesters</w:t>
            </w:r>
          </w:p>
        </w:tc>
        <w:tc>
          <w:tcPr>
            <w:tcW w:w="3645" w:type="dxa"/>
            <w:tcMar>
              <w:left w:w="105" w:type="dxa"/>
              <w:right w:w="105" w:type="dxa"/>
            </w:tcMar>
          </w:tcPr>
          <w:p w14:paraId="267477EF" w14:textId="48134C69" w:rsidR="240C037E" w:rsidRDefault="240C037E" w:rsidP="00675956">
            <w:pPr>
              <w:spacing w:line="360" w:lineRule="auto"/>
              <w:rPr>
                <w:color w:val="auto"/>
                <w:sz w:val="20"/>
                <w:szCs w:val="20"/>
              </w:rPr>
            </w:pPr>
          </w:p>
        </w:tc>
      </w:tr>
      <w:tr w:rsidR="240C037E" w14:paraId="6A3102F0" w14:textId="77777777" w:rsidTr="10DD8703">
        <w:trPr>
          <w:trHeight w:val="300"/>
        </w:trPr>
        <w:tc>
          <w:tcPr>
            <w:tcW w:w="1335" w:type="dxa"/>
            <w:vMerge w:val="restart"/>
            <w:tcMar>
              <w:left w:w="105" w:type="dxa"/>
              <w:right w:w="105" w:type="dxa"/>
            </w:tcMar>
          </w:tcPr>
          <w:p w14:paraId="654DDA2B" w14:textId="1BD74687" w:rsidR="240C037E" w:rsidRDefault="5EC54C44" w:rsidP="00675956">
            <w:pPr>
              <w:spacing w:line="360" w:lineRule="auto"/>
              <w:rPr>
                <w:color w:val="auto"/>
                <w:sz w:val="20"/>
                <w:szCs w:val="20"/>
              </w:rPr>
            </w:pPr>
            <w:r w:rsidRPr="10DD8703">
              <w:rPr>
                <w:color w:val="auto"/>
                <w:sz w:val="20"/>
                <w:szCs w:val="20"/>
              </w:rPr>
              <w:t>Regelgeving</w:t>
            </w:r>
            <w:r w:rsidR="66B1A6D2" w:rsidRPr="10DD8703">
              <w:rPr>
                <w:color w:val="auto"/>
                <w:sz w:val="20"/>
                <w:szCs w:val="20"/>
              </w:rPr>
              <w:t xml:space="preserve"> </w:t>
            </w:r>
            <w:r w:rsidRPr="10DD8703">
              <w:rPr>
                <w:color w:val="auto"/>
                <w:sz w:val="20"/>
                <w:szCs w:val="20"/>
              </w:rPr>
              <w:t>en Controle</w:t>
            </w:r>
          </w:p>
        </w:tc>
        <w:tc>
          <w:tcPr>
            <w:tcW w:w="4020" w:type="dxa"/>
            <w:tcMar>
              <w:left w:w="105" w:type="dxa"/>
              <w:right w:w="105" w:type="dxa"/>
            </w:tcMar>
          </w:tcPr>
          <w:p w14:paraId="3C2FF003" w14:textId="27385AC3" w:rsidR="240C037E" w:rsidRDefault="5EC54C44" w:rsidP="00675956">
            <w:pPr>
              <w:spacing w:line="360" w:lineRule="auto"/>
              <w:rPr>
                <w:color w:val="auto"/>
                <w:sz w:val="20"/>
                <w:szCs w:val="20"/>
              </w:rPr>
            </w:pPr>
            <w:r w:rsidRPr="58CE8F09">
              <w:rPr>
                <w:color w:val="auto"/>
                <w:sz w:val="20"/>
                <w:szCs w:val="20"/>
              </w:rPr>
              <w:t>Behoefte BKR-registratie</w:t>
            </w:r>
          </w:p>
        </w:tc>
        <w:tc>
          <w:tcPr>
            <w:tcW w:w="3645" w:type="dxa"/>
            <w:tcMar>
              <w:left w:w="105" w:type="dxa"/>
              <w:right w:w="105" w:type="dxa"/>
            </w:tcMar>
          </w:tcPr>
          <w:p w14:paraId="6065E057" w14:textId="1C3DBA2D" w:rsidR="240C037E" w:rsidRDefault="5EC54C44" w:rsidP="00675956">
            <w:pPr>
              <w:spacing w:line="360" w:lineRule="auto"/>
              <w:rPr>
                <w:color w:val="auto"/>
                <w:sz w:val="20"/>
                <w:szCs w:val="20"/>
              </w:rPr>
            </w:pPr>
            <w:r w:rsidRPr="10DD8703">
              <w:rPr>
                <w:color w:val="auto"/>
                <w:sz w:val="20"/>
                <w:szCs w:val="20"/>
              </w:rPr>
              <w:t>Nauwe samenwerking wijkagent</w:t>
            </w:r>
          </w:p>
        </w:tc>
      </w:tr>
      <w:tr w:rsidR="240C037E" w14:paraId="192E0609" w14:textId="77777777" w:rsidTr="10DD8703">
        <w:trPr>
          <w:trHeight w:val="300"/>
        </w:trPr>
        <w:tc>
          <w:tcPr>
            <w:tcW w:w="1335" w:type="dxa"/>
            <w:vMerge/>
            <w:vAlign w:val="center"/>
          </w:tcPr>
          <w:p w14:paraId="7DE9D441" w14:textId="77777777" w:rsidR="00972765" w:rsidRDefault="00972765" w:rsidP="00675956">
            <w:pPr>
              <w:spacing w:line="360" w:lineRule="auto"/>
            </w:pPr>
          </w:p>
        </w:tc>
        <w:tc>
          <w:tcPr>
            <w:tcW w:w="4020" w:type="dxa"/>
            <w:tcMar>
              <w:left w:w="105" w:type="dxa"/>
              <w:right w:w="105" w:type="dxa"/>
            </w:tcMar>
          </w:tcPr>
          <w:p w14:paraId="1D4F86BD" w14:textId="33409485" w:rsidR="240C037E" w:rsidRDefault="5EC54C44" w:rsidP="00675956">
            <w:pPr>
              <w:spacing w:line="360" w:lineRule="auto"/>
              <w:rPr>
                <w:color w:val="auto"/>
                <w:sz w:val="20"/>
                <w:szCs w:val="20"/>
              </w:rPr>
            </w:pPr>
            <w:r w:rsidRPr="58CE8F09">
              <w:rPr>
                <w:color w:val="auto"/>
                <w:sz w:val="20"/>
                <w:szCs w:val="20"/>
              </w:rPr>
              <w:t>Tekort screening vitale functies</w:t>
            </w:r>
          </w:p>
        </w:tc>
        <w:tc>
          <w:tcPr>
            <w:tcW w:w="3645" w:type="dxa"/>
            <w:tcMar>
              <w:left w:w="105" w:type="dxa"/>
              <w:right w:w="105" w:type="dxa"/>
            </w:tcMar>
          </w:tcPr>
          <w:p w14:paraId="4D98EF2F" w14:textId="5A88408D" w:rsidR="240C037E" w:rsidRDefault="5EC54C44" w:rsidP="00675956">
            <w:pPr>
              <w:spacing w:line="360" w:lineRule="auto"/>
              <w:rPr>
                <w:color w:val="auto"/>
                <w:sz w:val="20"/>
                <w:szCs w:val="20"/>
              </w:rPr>
            </w:pPr>
            <w:r w:rsidRPr="10DD8703">
              <w:rPr>
                <w:color w:val="auto"/>
                <w:sz w:val="20"/>
                <w:szCs w:val="20"/>
              </w:rPr>
              <w:t>Samenwerking als informatiebron</w:t>
            </w:r>
          </w:p>
        </w:tc>
      </w:tr>
      <w:tr w:rsidR="240C037E" w14:paraId="76E0F80C" w14:textId="77777777" w:rsidTr="10DD8703">
        <w:trPr>
          <w:trHeight w:val="300"/>
        </w:trPr>
        <w:tc>
          <w:tcPr>
            <w:tcW w:w="1335" w:type="dxa"/>
            <w:vMerge/>
            <w:vAlign w:val="center"/>
          </w:tcPr>
          <w:p w14:paraId="02E32244" w14:textId="77777777" w:rsidR="00972765" w:rsidRDefault="00972765" w:rsidP="00675956">
            <w:pPr>
              <w:spacing w:line="360" w:lineRule="auto"/>
            </w:pPr>
          </w:p>
        </w:tc>
        <w:tc>
          <w:tcPr>
            <w:tcW w:w="4020" w:type="dxa"/>
            <w:tcMar>
              <w:left w:w="105" w:type="dxa"/>
              <w:right w:w="105" w:type="dxa"/>
            </w:tcMar>
          </w:tcPr>
          <w:p w14:paraId="23F0E782" w14:textId="7F6C8A7F" w:rsidR="240C037E" w:rsidRDefault="5EC54C44" w:rsidP="00675956">
            <w:pPr>
              <w:spacing w:line="360" w:lineRule="auto"/>
              <w:rPr>
                <w:color w:val="auto"/>
                <w:sz w:val="20"/>
                <w:szCs w:val="20"/>
              </w:rPr>
            </w:pPr>
            <w:r w:rsidRPr="58CE8F09">
              <w:rPr>
                <w:color w:val="auto"/>
                <w:sz w:val="20"/>
                <w:szCs w:val="20"/>
              </w:rPr>
              <w:t>Negatieve mening VOG screening</w:t>
            </w:r>
          </w:p>
        </w:tc>
        <w:tc>
          <w:tcPr>
            <w:tcW w:w="3645" w:type="dxa"/>
            <w:tcMar>
              <w:left w:w="105" w:type="dxa"/>
              <w:right w:w="105" w:type="dxa"/>
            </w:tcMar>
          </w:tcPr>
          <w:p w14:paraId="2A6B22DA" w14:textId="5B503207" w:rsidR="240C037E" w:rsidRDefault="5EC54C44" w:rsidP="00675956">
            <w:pPr>
              <w:spacing w:line="360" w:lineRule="auto"/>
              <w:rPr>
                <w:color w:val="auto"/>
                <w:sz w:val="20"/>
                <w:szCs w:val="20"/>
              </w:rPr>
            </w:pPr>
            <w:r w:rsidRPr="10DD8703">
              <w:rPr>
                <w:color w:val="auto"/>
                <w:sz w:val="20"/>
                <w:szCs w:val="20"/>
              </w:rPr>
              <w:t>Positieve directe samenwerking landelijke eenheid</w:t>
            </w:r>
          </w:p>
        </w:tc>
      </w:tr>
      <w:tr w:rsidR="240C037E" w14:paraId="032FE6DA" w14:textId="77777777" w:rsidTr="10DD8703">
        <w:trPr>
          <w:trHeight w:val="300"/>
        </w:trPr>
        <w:tc>
          <w:tcPr>
            <w:tcW w:w="1335" w:type="dxa"/>
            <w:vMerge/>
            <w:vAlign w:val="center"/>
          </w:tcPr>
          <w:p w14:paraId="3C9FCB47" w14:textId="77777777" w:rsidR="00972765" w:rsidRDefault="00972765" w:rsidP="00675956">
            <w:pPr>
              <w:spacing w:line="360" w:lineRule="auto"/>
            </w:pPr>
          </w:p>
        </w:tc>
        <w:tc>
          <w:tcPr>
            <w:tcW w:w="4020" w:type="dxa"/>
            <w:tcMar>
              <w:left w:w="105" w:type="dxa"/>
              <w:right w:w="105" w:type="dxa"/>
            </w:tcMar>
          </w:tcPr>
          <w:p w14:paraId="4ACC555D" w14:textId="7E537263" w:rsidR="240C037E" w:rsidRDefault="5EC54C44" w:rsidP="00675956">
            <w:pPr>
              <w:spacing w:line="360" w:lineRule="auto"/>
              <w:rPr>
                <w:color w:val="auto"/>
                <w:sz w:val="20"/>
                <w:szCs w:val="20"/>
              </w:rPr>
            </w:pPr>
            <w:r w:rsidRPr="58CE8F09">
              <w:rPr>
                <w:color w:val="auto"/>
                <w:sz w:val="20"/>
                <w:szCs w:val="20"/>
              </w:rPr>
              <w:t>Functie-afhankelijke meldingsbereidheid</w:t>
            </w:r>
          </w:p>
        </w:tc>
        <w:tc>
          <w:tcPr>
            <w:tcW w:w="3645" w:type="dxa"/>
            <w:tcMar>
              <w:left w:w="105" w:type="dxa"/>
              <w:right w:w="105" w:type="dxa"/>
            </w:tcMar>
          </w:tcPr>
          <w:p w14:paraId="2DE525B7" w14:textId="7B2DAC48" w:rsidR="240C037E" w:rsidRDefault="5EC54C44" w:rsidP="00675956">
            <w:pPr>
              <w:spacing w:line="360" w:lineRule="auto"/>
              <w:rPr>
                <w:color w:val="auto"/>
                <w:sz w:val="20"/>
                <w:szCs w:val="20"/>
              </w:rPr>
            </w:pPr>
            <w:r w:rsidRPr="10DD8703">
              <w:rPr>
                <w:color w:val="auto"/>
                <w:sz w:val="20"/>
                <w:szCs w:val="20"/>
              </w:rPr>
              <w:t>Verduidelijking verantwoordelijkheden positief effect</w:t>
            </w:r>
          </w:p>
        </w:tc>
      </w:tr>
      <w:tr w:rsidR="240C037E" w14:paraId="036BFFEE" w14:textId="77777777" w:rsidTr="10DD8703">
        <w:trPr>
          <w:trHeight w:val="300"/>
        </w:trPr>
        <w:tc>
          <w:tcPr>
            <w:tcW w:w="1335" w:type="dxa"/>
            <w:vMerge/>
            <w:vAlign w:val="center"/>
          </w:tcPr>
          <w:p w14:paraId="1085E1F4" w14:textId="77777777" w:rsidR="00972765" w:rsidRDefault="00972765" w:rsidP="00675956">
            <w:pPr>
              <w:spacing w:line="360" w:lineRule="auto"/>
            </w:pPr>
          </w:p>
        </w:tc>
        <w:tc>
          <w:tcPr>
            <w:tcW w:w="4020" w:type="dxa"/>
            <w:tcMar>
              <w:left w:w="105" w:type="dxa"/>
              <w:right w:w="105" w:type="dxa"/>
            </w:tcMar>
          </w:tcPr>
          <w:p w14:paraId="7787FB98" w14:textId="7A919656" w:rsidR="240C037E" w:rsidRDefault="5EC54C44" w:rsidP="00675956">
            <w:pPr>
              <w:spacing w:line="360" w:lineRule="auto"/>
              <w:rPr>
                <w:color w:val="auto"/>
                <w:sz w:val="20"/>
                <w:szCs w:val="20"/>
              </w:rPr>
            </w:pPr>
            <w:r w:rsidRPr="58CE8F09">
              <w:rPr>
                <w:color w:val="auto"/>
                <w:sz w:val="20"/>
                <w:szCs w:val="20"/>
              </w:rPr>
              <w:t>Gebrekkig management</w:t>
            </w:r>
          </w:p>
        </w:tc>
        <w:tc>
          <w:tcPr>
            <w:tcW w:w="3645" w:type="dxa"/>
            <w:tcMar>
              <w:left w:w="105" w:type="dxa"/>
              <w:right w:w="105" w:type="dxa"/>
            </w:tcMar>
          </w:tcPr>
          <w:p w14:paraId="5632189C" w14:textId="2BC89EDE" w:rsidR="240C037E" w:rsidRDefault="5EC54C44" w:rsidP="00675956">
            <w:pPr>
              <w:spacing w:line="360" w:lineRule="auto"/>
              <w:rPr>
                <w:color w:val="auto"/>
                <w:sz w:val="20"/>
                <w:szCs w:val="20"/>
              </w:rPr>
            </w:pPr>
            <w:r w:rsidRPr="10DD8703">
              <w:rPr>
                <w:color w:val="auto"/>
                <w:sz w:val="20"/>
                <w:szCs w:val="20"/>
              </w:rPr>
              <w:t>Advies vragend aan instanties</w:t>
            </w:r>
          </w:p>
        </w:tc>
      </w:tr>
      <w:tr w:rsidR="240C037E" w14:paraId="42E07785" w14:textId="77777777" w:rsidTr="10DD8703">
        <w:trPr>
          <w:trHeight w:val="300"/>
        </w:trPr>
        <w:tc>
          <w:tcPr>
            <w:tcW w:w="1335" w:type="dxa"/>
            <w:vMerge/>
            <w:vAlign w:val="center"/>
          </w:tcPr>
          <w:p w14:paraId="3A200908" w14:textId="77777777" w:rsidR="00972765" w:rsidRDefault="00972765" w:rsidP="00675956">
            <w:pPr>
              <w:spacing w:line="360" w:lineRule="auto"/>
            </w:pPr>
          </w:p>
        </w:tc>
        <w:tc>
          <w:tcPr>
            <w:tcW w:w="4020" w:type="dxa"/>
            <w:tcMar>
              <w:left w:w="105" w:type="dxa"/>
              <w:right w:w="105" w:type="dxa"/>
            </w:tcMar>
          </w:tcPr>
          <w:p w14:paraId="33BA491A" w14:textId="0EBE7E43" w:rsidR="240C037E" w:rsidRDefault="5EC54C44" w:rsidP="00675956">
            <w:pPr>
              <w:spacing w:line="360" w:lineRule="auto"/>
              <w:rPr>
                <w:color w:val="auto"/>
                <w:sz w:val="20"/>
                <w:szCs w:val="20"/>
              </w:rPr>
            </w:pPr>
            <w:r w:rsidRPr="58CE8F09">
              <w:rPr>
                <w:color w:val="auto"/>
                <w:sz w:val="20"/>
                <w:szCs w:val="20"/>
              </w:rPr>
              <w:t>Geen controle externen schippers</w:t>
            </w:r>
          </w:p>
        </w:tc>
        <w:tc>
          <w:tcPr>
            <w:tcW w:w="3645" w:type="dxa"/>
            <w:tcMar>
              <w:left w:w="105" w:type="dxa"/>
              <w:right w:w="105" w:type="dxa"/>
            </w:tcMar>
          </w:tcPr>
          <w:p w14:paraId="5AE4426B" w14:textId="23141F89" w:rsidR="240C037E" w:rsidRDefault="5EC54C44" w:rsidP="00675956">
            <w:pPr>
              <w:spacing w:line="360" w:lineRule="auto"/>
              <w:rPr>
                <w:color w:val="auto"/>
                <w:sz w:val="20"/>
                <w:szCs w:val="20"/>
              </w:rPr>
            </w:pPr>
            <w:r w:rsidRPr="10DD8703">
              <w:rPr>
                <w:color w:val="auto"/>
                <w:sz w:val="20"/>
                <w:szCs w:val="20"/>
              </w:rPr>
              <w:t>Training faciliteren politie</w:t>
            </w:r>
          </w:p>
        </w:tc>
      </w:tr>
      <w:tr w:rsidR="240C037E" w14:paraId="6F50FC5D" w14:textId="77777777" w:rsidTr="10DD8703">
        <w:trPr>
          <w:trHeight w:val="300"/>
        </w:trPr>
        <w:tc>
          <w:tcPr>
            <w:tcW w:w="1335" w:type="dxa"/>
            <w:vMerge/>
            <w:vAlign w:val="center"/>
          </w:tcPr>
          <w:p w14:paraId="6BDE48B3" w14:textId="77777777" w:rsidR="00972765" w:rsidRDefault="00972765" w:rsidP="00675956">
            <w:pPr>
              <w:spacing w:line="360" w:lineRule="auto"/>
            </w:pPr>
          </w:p>
        </w:tc>
        <w:tc>
          <w:tcPr>
            <w:tcW w:w="4020" w:type="dxa"/>
            <w:tcMar>
              <w:left w:w="105" w:type="dxa"/>
              <w:right w:w="105" w:type="dxa"/>
            </w:tcMar>
          </w:tcPr>
          <w:p w14:paraId="7EAB6D43" w14:textId="130C8A41" w:rsidR="240C037E" w:rsidRDefault="5EC54C44" w:rsidP="00675956">
            <w:pPr>
              <w:spacing w:line="360" w:lineRule="auto"/>
              <w:rPr>
                <w:color w:val="auto"/>
                <w:sz w:val="20"/>
                <w:szCs w:val="20"/>
              </w:rPr>
            </w:pPr>
            <w:r w:rsidRPr="10DD8703">
              <w:rPr>
                <w:color w:val="auto"/>
                <w:sz w:val="20"/>
                <w:szCs w:val="20"/>
              </w:rPr>
              <w:t>VOG als screening</w:t>
            </w:r>
          </w:p>
        </w:tc>
        <w:tc>
          <w:tcPr>
            <w:tcW w:w="3645" w:type="dxa"/>
            <w:tcMar>
              <w:left w:w="105" w:type="dxa"/>
              <w:right w:w="105" w:type="dxa"/>
            </w:tcMar>
          </w:tcPr>
          <w:p w14:paraId="15E4E095" w14:textId="2FE9D90C" w:rsidR="240C037E" w:rsidRDefault="5EC54C44" w:rsidP="00675956">
            <w:pPr>
              <w:spacing w:line="360" w:lineRule="auto"/>
              <w:rPr>
                <w:color w:val="auto"/>
                <w:sz w:val="20"/>
                <w:szCs w:val="20"/>
              </w:rPr>
            </w:pPr>
            <w:r w:rsidRPr="10DD8703">
              <w:rPr>
                <w:color w:val="auto"/>
                <w:sz w:val="20"/>
                <w:szCs w:val="20"/>
              </w:rPr>
              <w:t>Geleerd van trainingen op locatie</w:t>
            </w:r>
          </w:p>
        </w:tc>
      </w:tr>
      <w:tr w:rsidR="240C037E" w14:paraId="30A63E3A" w14:textId="77777777" w:rsidTr="10DD8703">
        <w:trPr>
          <w:trHeight w:val="300"/>
        </w:trPr>
        <w:tc>
          <w:tcPr>
            <w:tcW w:w="1335" w:type="dxa"/>
            <w:vMerge/>
            <w:vAlign w:val="center"/>
          </w:tcPr>
          <w:p w14:paraId="40193E92" w14:textId="77777777" w:rsidR="00972765" w:rsidRDefault="00972765" w:rsidP="00675956">
            <w:pPr>
              <w:spacing w:line="360" w:lineRule="auto"/>
            </w:pPr>
          </w:p>
        </w:tc>
        <w:tc>
          <w:tcPr>
            <w:tcW w:w="4020" w:type="dxa"/>
            <w:tcMar>
              <w:left w:w="105" w:type="dxa"/>
              <w:right w:w="105" w:type="dxa"/>
            </w:tcMar>
          </w:tcPr>
          <w:p w14:paraId="30FECB1D" w14:textId="69AF533B" w:rsidR="240C037E" w:rsidRDefault="5EC54C44" w:rsidP="00675956">
            <w:pPr>
              <w:spacing w:line="360" w:lineRule="auto"/>
              <w:rPr>
                <w:color w:val="auto"/>
                <w:sz w:val="20"/>
                <w:szCs w:val="20"/>
              </w:rPr>
            </w:pPr>
            <w:r w:rsidRPr="10DD8703">
              <w:rPr>
                <w:color w:val="auto"/>
                <w:sz w:val="20"/>
                <w:szCs w:val="20"/>
              </w:rPr>
              <w:t>Geen vertrouwen in screening</w:t>
            </w:r>
          </w:p>
        </w:tc>
        <w:tc>
          <w:tcPr>
            <w:tcW w:w="3645" w:type="dxa"/>
            <w:tcMar>
              <w:left w:w="105" w:type="dxa"/>
              <w:right w:w="105" w:type="dxa"/>
            </w:tcMar>
          </w:tcPr>
          <w:p w14:paraId="0D708ED4" w14:textId="2FAFB89C" w:rsidR="240C037E" w:rsidRDefault="240C037E" w:rsidP="00675956">
            <w:pPr>
              <w:spacing w:line="360" w:lineRule="auto"/>
              <w:rPr>
                <w:color w:val="auto"/>
                <w:sz w:val="20"/>
                <w:szCs w:val="20"/>
              </w:rPr>
            </w:pPr>
          </w:p>
        </w:tc>
      </w:tr>
      <w:tr w:rsidR="240C037E" w14:paraId="0C6A79A8" w14:textId="77777777" w:rsidTr="10DD8703">
        <w:trPr>
          <w:trHeight w:val="300"/>
        </w:trPr>
        <w:tc>
          <w:tcPr>
            <w:tcW w:w="1335" w:type="dxa"/>
            <w:vMerge w:val="restart"/>
            <w:tcMar>
              <w:left w:w="105" w:type="dxa"/>
              <w:right w:w="105" w:type="dxa"/>
            </w:tcMar>
          </w:tcPr>
          <w:p w14:paraId="73132175" w14:textId="10A8802C" w:rsidR="240C037E" w:rsidRDefault="5EC54C44" w:rsidP="00675956">
            <w:pPr>
              <w:spacing w:line="360" w:lineRule="auto"/>
              <w:rPr>
                <w:color w:val="auto"/>
                <w:sz w:val="20"/>
                <w:szCs w:val="20"/>
              </w:rPr>
            </w:pPr>
            <w:r w:rsidRPr="10DD8703">
              <w:rPr>
                <w:color w:val="auto"/>
                <w:sz w:val="20"/>
                <w:szCs w:val="20"/>
              </w:rPr>
              <w:t>Ruimtelijke factoren</w:t>
            </w:r>
          </w:p>
        </w:tc>
        <w:tc>
          <w:tcPr>
            <w:tcW w:w="4020" w:type="dxa"/>
            <w:tcMar>
              <w:left w:w="105" w:type="dxa"/>
              <w:right w:w="105" w:type="dxa"/>
            </w:tcMar>
          </w:tcPr>
          <w:p w14:paraId="22F21286" w14:textId="57E9E917" w:rsidR="240C037E" w:rsidRDefault="5EC54C44" w:rsidP="00675956">
            <w:pPr>
              <w:spacing w:line="360" w:lineRule="auto"/>
              <w:rPr>
                <w:color w:val="auto"/>
                <w:sz w:val="20"/>
                <w:szCs w:val="20"/>
              </w:rPr>
            </w:pPr>
            <w:r w:rsidRPr="58CE8F09">
              <w:rPr>
                <w:color w:val="auto"/>
                <w:sz w:val="20"/>
                <w:szCs w:val="20"/>
              </w:rPr>
              <w:t>Camera's niet 100% werkend</w:t>
            </w:r>
          </w:p>
        </w:tc>
        <w:tc>
          <w:tcPr>
            <w:tcW w:w="3645" w:type="dxa"/>
            <w:tcMar>
              <w:left w:w="105" w:type="dxa"/>
              <w:right w:w="105" w:type="dxa"/>
            </w:tcMar>
          </w:tcPr>
          <w:p w14:paraId="5EE45AE7" w14:textId="3DDAE91F" w:rsidR="240C037E" w:rsidRDefault="5EC54C44" w:rsidP="00675956">
            <w:pPr>
              <w:spacing w:line="360" w:lineRule="auto"/>
              <w:rPr>
                <w:color w:val="auto"/>
                <w:sz w:val="20"/>
                <w:szCs w:val="20"/>
              </w:rPr>
            </w:pPr>
            <w:r w:rsidRPr="10DD8703">
              <w:rPr>
                <w:color w:val="auto"/>
                <w:sz w:val="20"/>
                <w:szCs w:val="20"/>
              </w:rPr>
              <w:t xml:space="preserve">Hechte cultuur als voordelig </w:t>
            </w:r>
            <w:proofErr w:type="spellStart"/>
            <w:r w:rsidRPr="10DD8703">
              <w:rPr>
                <w:color w:val="auto"/>
                <w:sz w:val="20"/>
                <w:szCs w:val="20"/>
              </w:rPr>
              <w:t>tov</w:t>
            </w:r>
            <w:proofErr w:type="spellEnd"/>
            <w:r w:rsidRPr="10DD8703">
              <w:rPr>
                <w:color w:val="auto"/>
                <w:sz w:val="20"/>
                <w:szCs w:val="20"/>
              </w:rPr>
              <w:t xml:space="preserve"> controle</w:t>
            </w:r>
          </w:p>
        </w:tc>
      </w:tr>
      <w:tr w:rsidR="240C037E" w14:paraId="55B55FD3" w14:textId="77777777" w:rsidTr="10DD8703">
        <w:trPr>
          <w:trHeight w:val="300"/>
        </w:trPr>
        <w:tc>
          <w:tcPr>
            <w:tcW w:w="1335" w:type="dxa"/>
            <w:vMerge/>
            <w:vAlign w:val="center"/>
          </w:tcPr>
          <w:p w14:paraId="2B88C776" w14:textId="77777777" w:rsidR="00972765" w:rsidRDefault="00972765" w:rsidP="00675956">
            <w:pPr>
              <w:spacing w:line="360" w:lineRule="auto"/>
            </w:pPr>
          </w:p>
        </w:tc>
        <w:tc>
          <w:tcPr>
            <w:tcW w:w="4020" w:type="dxa"/>
            <w:tcMar>
              <w:left w:w="105" w:type="dxa"/>
              <w:right w:w="105" w:type="dxa"/>
            </w:tcMar>
          </w:tcPr>
          <w:p w14:paraId="2D7652C8" w14:textId="3BB97BA5" w:rsidR="240C037E" w:rsidRDefault="5EC54C44" w:rsidP="00675956">
            <w:pPr>
              <w:spacing w:line="360" w:lineRule="auto"/>
              <w:rPr>
                <w:color w:val="auto"/>
                <w:sz w:val="20"/>
                <w:szCs w:val="20"/>
              </w:rPr>
            </w:pPr>
            <w:r w:rsidRPr="58CE8F09">
              <w:rPr>
                <w:color w:val="auto"/>
                <w:sz w:val="20"/>
                <w:szCs w:val="20"/>
              </w:rPr>
              <w:t>Achterstallig hekwerk</w:t>
            </w:r>
          </w:p>
        </w:tc>
        <w:tc>
          <w:tcPr>
            <w:tcW w:w="3645" w:type="dxa"/>
            <w:tcMar>
              <w:left w:w="105" w:type="dxa"/>
              <w:right w:w="105" w:type="dxa"/>
            </w:tcMar>
          </w:tcPr>
          <w:p w14:paraId="6092B534" w14:textId="75104620" w:rsidR="240C037E" w:rsidRDefault="5EC54C44" w:rsidP="00675956">
            <w:pPr>
              <w:spacing w:line="360" w:lineRule="auto"/>
              <w:rPr>
                <w:color w:val="auto"/>
                <w:sz w:val="20"/>
                <w:szCs w:val="20"/>
              </w:rPr>
            </w:pPr>
            <w:r w:rsidRPr="10DD8703">
              <w:rPr>
                <w:color w:val="auto"/>
                <w:sz w:val="20"/>
                <w:szCs w:val="20"/>
              </w:rPr>
              <w:t>Opmerkzaam door fysieke kleinschaligheid</w:t>
            </w:r>
          </w:p>
        </w:tc>
      </w:tr>
      <w:tr w:rsidR="240C037E" w14:paraId="0991F0A1" w14:textId="77777777" w:rsidTr="10DD8703">
        <w:trPr>
          <w:trHeight w:val="300"/>
        </w:trPr>
        <w:tc>
          <w:tcPr>
            <w:tcW w:w="1335" w:type="dxa"/>
            <w:vMerge/>
            <w:vAlign w:val="center"/>
          </w:tcPr>
          <w:p w14:paraId="5D6910E1" w14:textId="77777777" w:rsidR="00972765" w:rsidRDefault="00972765" w:rsidP="00675956">
            <w:pPr>
              <w:spacing w:line="360" w:lineRule="auto"/>
            </w:pPr>
          </w:p>
        </w:tc>
        <w:tc>
          <w:tcPr>
            <w:tcW w:w="4020" w:type="dxa"/>
            <w:tcMar>
              <w:left w:w="105" w:type="dxa"/>
              <w:right w:w="105" w:type="dxa"/>
            </w:tcMar>
          </w:tcPr>
          <w:p w14:paraId="5FB47EE0" w14:textId="3B6CA433" w:rsidR="240C037E" w:rsidRDefault="5EC54C44" w:rsidP="00675956">
            <w:pPr>
              <w:spacing w:line="360" w:lineRule="auto"/>
              <w:rPr>
                <w:color w:val="auto"/>
                <w:sz w:val="20"/>
                <w:szCs w:val="20"/>
              </w:rPr>
            </w:pPr>
            <w:r w:rsidRPr="58CE8F09">
              <w:rPr>
                <w:color w:val="auto"/>
                <w:sz w:val="20"/>
                <w:szCs w:val="20"/>
              </w:rPr>
              <w:t xml:space="preserve">Terrein ervaren als makkelijk </w:t>
            </w:r>
            <w:proofErr w:type="spellStart"/>
            <w:r w:rsidRPr="58CE8F09">
              <w:rPr>
                <w:color w:val="auto"/>
                <w:sz w:val="20"/>
                <w:szCs w:val="20"/>
              </w:rPr>
              <w:t>toegangbaar</w:t>
            </w:r>
            <w:proofErr w:type="spellEnd"/>
          </w:p>
        </w:tc>
        <w:tc>
          <w:tcPr>
            <w:tcW w:w="3645" w:type="dxa"/>
            <w:tcMar>
              <w:left w:w="105" w:type="dxa"/>
              <w:right w:w="105" w:type="dxa"/>
            </w:tcMar>
          </w:tcPr>
          <w:p w14:paraId="0AAEC277" w14:textId="2F6A6D51" w:rsidR="240C037E" w:rsidRDefault="5EC54C44" w:rsidP="00675956">
            <w:pPr>
              <w:spacing w:line="360" w:lineRule="auto"/>
              <w:rPr>
                <w:color w:val="auto"/>
                <w:sz w:val="20"/>
                <w:szCs w:val="20"/>
              </w:rPr>
            </w:pPr>
            <w:r w:rsidRPr="10DD8703">
              <w:rPr>
                <w:color w:val="auto"/>
                <w:sz w:val="20"/>
                <w:szCs w:val="20"/>
              </w:rPr>
              <w:t>Afgelegen ligging voordelig</w:t>
            </w:r>
          </w:p>
        </w:tc>
      </w:tr>
      <w:tr w:rsidR="240C037E" w14:paraId="2CD91BE2" w14:textId="77777777" w:rsidTr="10DD8703">
        <w:trPr>
          <w:trHeight w:val="300"/>
        </w:trPr>
        <w:tc>
          <w:tcPr>
            <w:tcW w:w="1335" w:type="dxa"/>
            <w:vMerge/>
            <w:vAlign w:val="center"/>
          </w:tcPr>
          <w:p w14:paraId="5E3A1CAE" w14:textId="77777777" w:rsidR="00972765" w:rsidRDefault="00972765" w:rsidP="00675956">
            <w:pPr>
              <w:spacing w:line="360" w:lineRule="auto"/>
            </w:pPr>
          </w:p>
        </w:tc>
        <w:tc>
          <w:tcPr>
            <w:tcW w:w="4020" w:type="dxa"/>
            <w:tcMar>
              <w:left w:w="105" w:type="dxa"/>
              <w:right w:w="105" w:type="dxa"/>
            </w:tcMar>
          </w:tcPr>
          <w:p w14:paraId="054DEC9B" w14:textId="540F3F3A" w:rsidR="240C037E" w:rsidRDefault="5EC54C44" w:rsidP="00675956">
            <w:pPr>
              <w:spacing w:line="360" w:lineRule="auto"/>
              <w:rPr>
                <w:color w:val="auto"/>
                <w:sz w:val="20"/>
                <w:szCs w:val="20"/>
              </w:rPr>
            </w:pPr>
            <w:r w:rsidRPr="58CE8F09">
              <w:rPr>
                <w:color w:val="auto"/>
                <w:sz w:val="20"/>
                <w:szCs w:val="20"/>
              </w:rPr>
              <w:t>Voordelige ligging voor criminaliteit</w:t>
            </w:r>
          </w:p>
        </w:tc>
        <w:tc>
          <w:tcPr>
            <w:tcW w:w="3645" w:type="dxa"/>
            <w:tcMar>
              <w:left w:w="105" w:type="dxa"/>
              <w:right w:w="105" w:type="dxa"/>
            </w:tcMar>
          </w:tcPr>
          <w:p w14:paraId="246D888B" w14:textId="67EA8597" w:rsidR="240C037E" w:rsidRDefault="5EC54C44" w:rsidP="00675956">
            <w:pPr>
              <w:spacing w:line="360" w:lineRule="auto"/>
              <w:rPr>
                <w:color w:val="auto"/>
                <w:sz w:val="20"/>
                <w:szCs w:val="20"/>
              </w:rPr>
            </w:pPr>
            <w:r w:rsidRPr="10DD8703">
              <w:rPr>
                <w:color w:val="auto"/>
                <w:sz w:val="20"/>
                <w:szCs w:val="20"/>
              </w:rPr>
              <w:t xml:space="preserve">Familiebedrijf voordelig </w:t>
            </w:r>
            <w:proofErr w:type="spellStart"/>
            <w:r w:rsidRPr="10DD8703">
              <w:rPr>
                <w:color w:val="auto"/>
                <w:sz w:val="20"/>
                <w:szCs w:val="20"/>
              </w:rPr>
              <w:t>tov</w:t>
            </w:r>
            <w:proofErr w:type="spellEnd"/>
            <w:r w:rsidRPr="10DD8703">
              <w:rPr>
                <w:color w:val="auto"/>
                <w:sz w:val="20"/>
                <w:szCs w:val="20"/>
              </w:rPr>
              <w:t xml:space="preserve"> controle</w:t>
            </w:r>
          </w:p>
        </w:tc>
      </w:tr>
      <w:tr w:rsidR="240C037E" w14:paraId="7FC801B5" w14:textId="77777777" w:rsidTr="10DD8703">
        <w:trPr>
          <w:trHeight w:val="300"/>
        </w:trPr>
        <w:tc>
          <w:tcPr>
            <w:tcW w:w="1335" w:type="dxa"/>
            <w:vMerge/>
            <w:vAlign w:val="center"/>
          </w:tcPr>
          <w:p w14:paraId="7E0711B4" w14:textId="77777777" w:rsidR="00972765" w:rsidRDefault="00972765" w:rsidP="00675956">
            <w:pPr>
              <w:spacing w:line="360" w:lineRule="auto"/>
            </w:pPr>
          </w:p>
        </w:tc>
        <w:tc>
          <w:tcPr>
            <w:tcW w:w="4020" w:type="dxa"/>
            <w:tcMar>
              <w:left w:w="105" w:type="dxa"/>
              <w:right w:w="105" w:type="dxa"/>
            </w:tcMar>
          </w:tcPr>
          <w:p w14:paraId="7C5AA414" w14:textId="7F939CE8" w:rsidR="240C037E" w:rsidRDefault="5EC54C44" w:rsidP="00675956">
            <w:pPr>
              <w:spacing w:line="360" w:lineRule="auto"/>
              <w:rPr>
                <w:color w:val="auto"/>
                <w:sz w:val="20"/>
                <w:szCs w:val="20"/>
              </w:rPr>
            </w:pPr>
            <w:r w:rsidRPr="58CE8F09">
              <w:rPr>
                <w:color w:val="auto"/>
                <w:sz w:val="20"/>
                <w:szCs w:val="20"/>
              </w:rPr>
              <w:t>Onoverzichtelijkheid grote werkterrein</w:t>
            </w:r>
          </w:p>
        </w:tc>
        <w:tc>
          <w:tcPr>
            <w:tcW w:w="3645" w:type="dxa"/>
            <w:tcMar>
              <w:left w:w="105" w:type="dxa"/>
              <w:right w:w="105" w:type="dxa"/>
            </w:tcMar>
          </w:tcPr>
          <w:p w14:paraId="5B82619B" w14:textId="631DD9AC" w:rsidR="240C037E" w:rsidRDefault="5EC54C44" w:rsidP="00675956">
            <w:pPr>
              <w:spacing w:line="360" w:lineRule="auto"/>
              <w:rPr>
                <w:color w:val="auto"/>
                <w:sz w:val="20"/>
                <w:szCs w:val="20"/>
              </w:rPr>
            </w:pPr>
            <w:r w:rsidRPr="10DD8703">
              <w:rPr>
                <w:color w:val="auto"/>
                <w:sz w:val="20"/>
                <w:szCs w:val="20"/>
              </w:rPr>
              <w:t>Opvallen externen door kleinschaligheid</w:t>
            </w:r>
          </w:p>
        </w:tc>
      </w:tr>
      <w:tr w:rsidR="240C037E" w14:paraId="37E3E1CA" w14:textId="77777777" w:rsidTr="10DD8703">
        <w:trPr>
          <w:trHeight w:val="300"/>
        </w:trPr>
        <w:tc>
          <w:tcPr>
            <w:tcW w:w="1335" w:type="dxa"/>
            <w:vMerge/>
            <w:vAlign w:val="center"/>
          </w:tcPr>
          <w:p w14:paraId="43AE8002" w14:textId="77777777" w:rsidR="00972765" w:rsidRDefault="00972765" w:rsidP="00675956">
            <w:pPr>
              <w:spacing w:line="360" w:lineRule="auto"/>
            </w:pPr>
          </w:p>
        </w:tc>
        <w:tc>
          <w:tcPr>
            <w:tcW w:w="4020" w:type="dxa"/>
            <w:tcMar>
              <w:left w:w="105" w:type="dxa"/>
              <w:right w:w="105" w:type="dxa"/>
            </w:tcMar>
          </w:tcPr>
          <w:p w14:paraId="655FF988" w14:textId="7E39A03C" w:rsidR="240C037E" w:rsidRDefault="5EC54C44" w:rsidP="00675956">
            <w:pPr>
              <w:spacing w:line="360" w:lineRule="auto"/>
              <w:rPr>
                <w:color w:val="auto"/>
                <w:sz w:val="20"/>
                <w:szCs w:val="20"/>
              </w:rPr>
            </w:pPr>
            <w:r w:rsidRPr="58CE8F09">
              <w:rPr>
                <w:color w:val="auto"/>
                <w:sz w:val="20"/>
                <w:szCs w:val="20"/>
              </w:rPr>
              <w:t>Containers makkelijk toegankelijk</w:t>
            </w:r>
          </w:p>
        </w:tc>
        <w:tc>
          <w:tcPr>
            <w:tcW w:w="3645" w:type="dxa"/>
            <w:tcMar>
              <w:left w:w="105" w:type="dxa"/>
              <w:right w:w="105" w:type="dxa"/>
            </w:tcMar>
          </w:tcPr>
          <w:p w14:paraId="7191283E" w14:textId="3C3F122C" w:rsidR="240C037E" w:rsidRDefault="5EC54C44" w:rsidP="00675956">
            <w:pPr>
              <w:spacing w:line="360" w:lineRule="auto"/>
              <w:rPr>
                <w:color w:val="auto"/>
                <w:sz w:val="20"/>
                <w:szCs w:val="20"/>
              </w:rPr>
            </w:pPr>
            <w:r w:rsidRPr="10DD8703">
              <w:rPr>
                <w:color w:val="auto"/>
                <w:sz w:val="20"/>
                <w:szCs w:val="20"/>
              </w:rPr>
              <w:t>Overzicht op klein terrein</w:t>
            </w:r>
          </w:p>
        </w:tc>
      </w:tr>
      <w:tr w:rsidR="240C037E" w14:paraId="51B58B33" w14:textId="77777777" w:rsidTr="10DD8703">
        <w:trPr>
          <w:trHeight w:val="300"/>
        </w:trPr>
        <w:tc>
          <w:tcPr>
            <w:tcW w:w="1335" w:type="dxa"/>
            <w:vMerge/>
            <w:vAlign w:val="center"/>
          </w:tcPr>
          <w:p w14:paraId="65231E8D" w14:textId="77777777" w:rsidR="00972765" w:rsidRDefault="00972765" w:rsidP="00675956">
            <w:pPr>
              <w:spacing w:line="360" w:lineRule="auto"/>
            </w:pPr>
          </w:p>
        </w:tc>
        <w:tc>
          <w:tcPr>
            <w:tcW w:w="4020" w:type="dxa"/>
            <w:tcMar>
              <w:left w:w="105" w:type="dxa"/>
              <w:right w:w="105" w:type="dxa"/>
            </w:tcMar>
          </w:tcPr>
          <w:p w14:paraId="6E0E7083" w14:textId="615211EE" w:rsidR="240C037E" w:rsidRDefault="5EC54C44" w:rsidP="00675956">
            <w:pPr>
              <w:spacing w:line="360" w:lineRule="auto"/>
              <w:rPr>
                <w:color w:val="auto"/>
                <w:sz w:val="20"/>
                <w:szCs w:val="20"/>
              </w:rPr>
            </w:pPr>
            <w:r w:rsidRPr="10DD8703">
              <w:rPr>
                <w:color w:val="auto"/>
                <w:sz w:val="20"/>
                <w:szCs w:val="20"/>
              </w:rPr>
              <w:t>Niet werkende scans</w:t>
            </w:r>
          </w:p>
        </w:tc>
        <w:tc>
          <w:tcPr>
            <w:tcW w:w="3645" w:type="dxa"/>
            <w:tcMar>
              <w:left w:w="105" w:type="dxa"/>
              <w:right w:w="105" w:type="dxa"/>
            </w:tcMar>
          </w:tcPr>
          <w:p w14:paraId="27BD9CCE" w14:textId="66EAB111" w:rsidR="240C037E" w:rsidRDefault="5EC54C44" w:rsidP="00675956">
            <w:pPr>
              <w:spacing w:line="360" w:lineRule="auto"/>
              <w:rPr>
                <w:color w:val="auto"/>
                <w:sz w:val="20"/>
                <w:szCs w:val="20"/>
              </w:rPr>
            </w:pPr>
            <w:r w:rsidRPr="10DD8703">
              <w:rPr>
                <w:color w:val="auto"/>
                <w:sz w:val="20"/>
                <w:szCs w:val="20"/>
              </w:rPr>
              <w:t>Sociale controle op personeel</w:t>
            </w:r>
          </w:p>
        </w:tc>
      </w:tr>
      <w:tr w:rsidR="240C037E" w14:paraId="2A65C499" w14:textId="77777777" w:rsidTr="10DD8703">
        <w:trPr>
          <w:trHeight w:val="300"/>
        </w:trPr>
        <w:tc>
          <w:tcPr>
            <w:tcW w:w="1335" w:type="dxa"/>
            <w:vMerge/>
            <w:vAlign w:val="center"/>
          </w:tcPr>
          <w:p w14:paraId="52C3FCE1" w14:textId="77777777" w:rsidR="00972765" w:rsidRDefault="00972765" w:rsidP="00675956">
            <w:pPr>
              <w:spacing w:line="360" w:lineRule="auto"/>
            </w:pPr>
          </w:p>
        </w:tc>
        <w:tc>
          <w:tcPr>
            <w:tcW w:w="4020" w:type="dxa"/>
            <w:tcMar>
              <w:left w:w="105" w:type="dxa"/>
              <w:right w:w="105" w:type="dxa"/>
            </w:tcMar>
          </w:tcPr>
          <w:p w14:paraId="420CA9CA" w14:textId="1E628895" w:rsidR="240C037E" w:rsidRDefault="5EC54C44" w:rsidP="00675956">
            <w:pPr>
              <w:spacing w:line="360" w:lineRule="auto"/>
              <w:rPr>
                <w:color w:val="auto"/>
                <w:sz w:val="20"/>
                <w:szCs w:val="20"/>
              </w:rPr>
            </w:pPr>
            <w:r w:rsidRPr="10DD8703">
              <w:rPr>
                <w:color w:val="auto"/>
                <w:sz w:val="20"/>
                <w:szCs w:val="20"/>
              </w:rPr>
              <w:t>Diefstal uit containers</w:t>
            </w:r>
          </w:p>
        </w:tc>
        <w:tc>
          <w:tcPr>
            <w:tcW w:w="3645" w:type="dxa"/>
            <w:tcMar>
              <w:left w:w="105" w:type="dxa"/>
              <w:right w:w="105" w:type="dxa"/>
            </w:tcMar>
          </w:tcPr>
          <w:p w14:paraId="1E6F04A7" w14:textId="65A50D9E" w:rsidR="240C037E" w:rsidRDefault="240C037E" w:rsidP="00675956">
            <w:pPr>
              <w:spacing w:line="360" w:lineRule="auto"/>
              <w:rPr>
                <w:color w:val="auto"/>
                <w:sz w:val="20"/>
                <w:szCs w:val="20"/>
              </w:rPr>
            </w:pPr>
          </w:p>
        </w:tc>
      </w:tr>
      <w:tr w:rsidR="240C037E" w14:paraId="2CCB0AAE" w14:textId="77777777" w:rsidTr="10DD8703">
        <w:trPr>
          <w:trHeight w:val="300"/>
        </w:trPr>
        <w:tc>
          <w:tcPr>
            <w:tcW w:w="1335" w:type="dxa"/>
            <w:vMerge w:val="restart"/>
            <w:tcMar>
              <w:left w:w="105" w:type="dxa"/>
              <w:right w:w="105" w:type="dxa"/>
            </w:tcMar>
          </w:tcPr>
          <w:p w14:paraId="014F759F" w14:textId="540358C8" w:rsidR="240C037E" w:rsidRDefault="5EC54C44" w:rsidP="00675956">
            <w:pPr>
              <w:spacing w:line="360" w:lineRule="auto"/>
              <w:rPr>
                <w:color w:val="auto"/>
                <w:sz w:val="20"/>
                <w:szCs w:val="20"/>
              </w:rPr>
            </w:pPr>
            <w:r w:rsidRPr="10DD8703">
              <w:rPr>
                <w:color w:val="auto"/>
                <w:sz w:val="20"/>
                <w:szCs w:val="20"/>
              </w:rPr>
              <w:t>Import- en exportfase</w:t>
            </w:r>
          </w:p>
        </w:tc>
        <w:tc>
          <w:tcPr>
            <w:tcW w:w="4020" w:type="dxa"/>
            <w:tcMar>
              <w:left w:w="105" w:type="dxa"/>
              <w:right w:w="105" w:type="dxa"/>
            </w:tcMar>
          </w:tcPr>
          <w:p w14:paraId="221A9AB0" w14:textId="1912E930" w:rsidR="240C037E" w:rsidRDefault="5EC54C44" w:rsidP="00675956">
            <w:pPr>
              <w:spacing w:line="360" w:lineRule="auto"/>
              <w:rPr>
                <w:color w:val="auto"/>
                <w:sz w:val="20"/>
                <w:szCs w:val="20"/>
              </w:rPr>
            </w:pPr>
            <w:r w:rsidRPr="58CE8F09">
              <w:rPr>
                <w:color w:val="auto"/>
                <w:sz w:val="20"/>
                <w:szCs w:val="20"/>
              </w:rPr>
              <w:t>Geen controle doorvoer</w:t>
            </w:r>
          </w:p>
        </w:tc>
        <w:tc>
          <w:tcPr>
            <w:tcW w:w="3645" w:type="dxa"/>
            <w:tcMar>
              <w:left w:w="105" w:type="dxa"/>
              <w:right w:w="105" w:type="dxa"/>
            </w:tcMar>
          </w:tcPr>
          <w:p w14:paraId="402CF882" w14:textId="17B6BF43" w:rsidR="240C037E" w:rsidRDefault="240C037E" w:rsidP="00675956">
            <w:pPr>
              <w:spacing w:line="360" w:lineRule="auto"/>
              <w:rPr>
                <w:color w:val="auto"/>
                <w:sz w:val="20"/>
                <w:szCs w:val="20"/>
              </w:rPr>
            </w:pPr>
          </w:p>
        </w:tc>
      </w:tr>
      <w:tr w:rsidR="240C037E" w14:paraId="04E1B305" w14:textId="77777777" w:rsidTr="10DD8703">
        <w:trPr>
          <w:trHeight w:val="300"/>
        </w:trPr>
        <w:tc>
          <w:tcPr>
            <w:tcW w:w="1335" w:type="dxa"/>
            <w:vMerge/>
            <w:vAlign w:val="center"/>
          </w:tcPr>
          <w:p w14:paraId="426FF18B" w14:textId="77777777" w:rsidR="00972765" w:rsidRDefault="00972765" w:rsidP="00675956">
            <w:pPr>
              <w:spacing w:line="360" w:lineRule="auto"/>
            </w:pPr>
          </w:p>
        </w:tc>
        <w:tc>
          <w:tcPr>
            <w:tcW w:w="4020" w:type="dxa"/>
            <w:tcMar>
              <w:left w:w="105" w:type="dxa"/>
              <w:right w:w="105" w:type="dxa"/>
            </w:tcMar>
          </w:tcPr>
          <w:p w14:paraId="34178EEC" w14:textId="3A58C8A8" w:rsidR="240C037E" w:rsidRDefault="5EC54C44" w:rsidP="00675956">
            <w:pPr>
              <w:spacing w:line="360" w:lineRule="auto"/>
              <w:rPr>
                <w:color w:val="auto"/>
                <w:sz w:val="20"/>
                <w:szCs w:val="20"/>
              </w:rPr>
            </w:pPr>
            <w:r w:rsidRPr="58CE8F09">
              <w:rPr>
                <w:color w:val="auto"/>
                <w:sz w:val="20"/>
                <w:szCs w:val="20"/>
              </w:rPr>
              <w:t>Reefer container cocaïne-risico</w:t>
            </w:r>
          </w:p>
        </w:tc>
        <w:tc>
          <w:tcPr>
            <w:tcW w:w="3645" w:type="dxa"/>
            <w:tcMar>
              <w:left w:w="105" w:type="dxa"/>
              <w:right w:w="105" w:type="dxa"/>
            </w:tcMar>
          </w:tcPr>
          <w:p w14:paraId="7F617F73" w14:textId="6EACFCB5" w:rsidR="240C037E" w:rsidRDefault="240C037E" w:rsidP="00675956">
            <w:pPr>
              <w:spacing w:line="360" w:lineRule="auto"/>
              <w:rPr>
                <w:color w:val="auto"/>
                <w:sz w:val="20"/>
                <w:szCs w:val="20"/>
              </w:rPr>
            </w:pPr>
          </w:p>
        </w:tc>
      </w:tr>
      <w:tr w:rsidR="240C037E" w14:paraId="5B7CF2E6" w14:textId="77777777" w:rsidTr="10DD8703">
        <w:trPr>
          <w:trHeight w:val="300"/>
        </w:trPr>
        <w:tc>
          <w:tcPr>
            <w:tcW w:w="1335" w:type="dxa"/>
            <w:vMerge/>
            <w:vAlign w:val="center"/>
          </w:tcPr>
          <w:p w14:paraId="40EA9C47" w14:textId="77777777" w:rsidR="00972765" w:rsidRDefault="00972765" w:rsidP="00675956">
            <w:pPr>
              <w:spacing w:line="360" w:lineRule="auto"/>
            </w:pPr>
          </w:p>
        </w:tc>
        <w:tc>
          <w:tcPr>
            <w:tcW w:w="4020" w:type="dxa"/>
            <w:tcMar>
              <w:left w:w="105" w:type="dxa"/>
              <w:right w:w="105" w:type="dxa"/>
            </w:tcMar>
          </w:tcPr>
          <w:p w14:paraId="1BDD451B" w14:textId="16BD5A2C" w:rsidR="240C037E" w:rsidRDefault="5EC54C44" w:rsidP="00675956">
            <w:pPr>
              <w:spacing w:line="360" w:lineRule="auto"/>
              <w:rPr>
                <w:color w:val="auto"/>
                <w:sz w:val="20"/>
                <w:szCs w:val="20"/>
              </w:rPr>
            </w:pPr>
            <w:r w:rsidRPr="58CE8F09">
              <w:rPr>
                <w:color w:val="auto"/>
                <w:sz w:val="20"/>
                <w:szCs w:val="20"/>
              </w:rPr>
              <w:t>Binnenvaart voordelig cocaïnesmokkel</w:t>
            </w:r>
          </w:p>
        </w:tc>
        <w:tc>
          <w:tcPr>
            <w:tcW w:w="3645" w:type="dxa"/>
            <w:tcMar>
              <w:left w:w="105" w:type="dxa"/>
              <w:right w:w="105" w:type="dxa"/>
            </w:tcMar>
          </w:tcPr>
          <w:p w14:paraId="0ABAB64C" w14:textId="06C7DD04" w:rsidR="240C037E" w:rsidRDefault="240C037E" w:rsidP="00675956">
            <w:pPr>
              <w:spacing w:line="360" w:lineRule="auto"/>
              <w:rPr>
                <w:color w:val="auto"/>
                <w:sz w:val="20"/>
                <w:szCs w:val="20"/>
              </w:rPr>
            </w:pPr>
          </w:p>
        </w:tc>
      </w:tr>
      <w:tr w:rsidR="240C037E" w14:paraId="3CEE5FC7" w14:textId="77777777" w:rsidTr="10DD8703">
        <w:trPr>
          <w:trHeight w:val="300"/>
        </w:trPr>
        <w:tc>
          <w:tcPr>
            <w:tcW w:w="1335" w:type="dxa"/>
            <w:vMerge/>
            <w:vAlign w:val="center"/>
          </w:tcPr>
          <w:p w14:paraId="7AC4A38A" w14:textId="77777777" w:rsidR="00972765" w:rsidRDefault="00972765" w:rsidP="00675956">
            <w:pPr>
              <w:spacing w:line="360" w:lineRule="auto"/>
            </w:pPr>
          </w:p>
        </w:tc>
        <w:tc>
          <w:tcPr>
            <w:tcW w:w="4020" w:type="dxa"/>
            <w:tcMar>
              <w:left w:w="105" w:type="dxa"/>
              <w:right w:w="105" w:type="dxa"/>
            </w:tcMar>
          </w:tcPr>
          <w:p w14:paraId="43CF9522" w14:textId="59C20363" w:rsidR="240C037E" w:rsidRDefault="5EC54C44" w:rsidP="00675956">
            <w:pPr>
              <w:spacing w:line="360" w:lineRule="auto"/>
              <w:rPr>
                <w:color w:val="auto"/>
                <w:sz w:val="20"/>
                <w:szCs w:val="20"/>
              </w:rPr>
            </w:pPr>
            <w:r w:rsidRPr="58CE8F09">
              <w:rPr>
                <w:color w:val="auto"/>
                <w:sz w:val="20"/>
                <w:szCs w:val="20"/>
              </w:rPr>
              <w:t>Import-exportproces onoverzichtelijk</w:t>
            </w:r>
          </w:p>
        </w:tc>
        <w:tc>
          <w:tcPr>
            <w:tcW w:w="3645" w:type="dxa"/>
            <w:tcMar>
              <w:left w:w="105" w:type="dxa"/>
              <w:right w:w="105" w:type="dxa"/>
            </w:tcMar>
          </w:tcPr>
          <w:p w14:paraId="7ACBF32C" w14:textId="52DC3713" w:rsidR="240C037E" w:rsidRDefault="240C037E" w:rsidP="00675956">
            <w:pPr>
              <w:spacing w:line="360" w:lineRule="auto"/>
              <w:rPr>
                <w:color w:val="auto"/>
                <w:sz w:val="20"/>
                <w:szCs w:val="20"/>
              </w:rPr>
            </w:pPr>
          </w:p>
        </w:tc>
      </w:tr>
      <w:tr w:rsidR="240C037E" w14:paraId="7D4FC235" w14:textId="77777777" w:rsidTr="10DD8703">
        <w:trPr>
          <w:trHeight w:val="300"/>
        </w:trPr>
        <w:tc>
          <w:tcPr>
            <w:tcW w:w="1335" w:type="dxa"/>
            <w:vMerge/>
            <w:vAlign w:val="center"/>
          </w:tcPr>
          <w:p w14:paraId="1B23DD1B" w14:textId="77777777" w:rsidR="00972765" w:rsidRDefault="00972765" w:rsidP="00675956">
            <w:pPr>
              <w:spacing w:line="360" w:lineRule="auto"/>
            </w:pPr>
          </w:p>
        </w:tc>
        <w:tc>
          <w:tcPr>
            <w:tcW w:w="4020" w:type="dxa"/>
            <w:tcMar>
              <w:left w:w="105" w:type="dxa"/>
              <w:right w:w="105" w:type="dxa"/>
            </w:tcMar>
          </w:tcPr>
          <w:p w14:paraId="581F31CD" w14:textId="7978C27B" w:rsidR="240C037E" w:rsidRDefault="5EC54C44" w:rsidP="00675956">
            <w:pPr>
              <w:spacing w:line="360" w:lineRule="auto"/>
              <w:rPr>
                <w:color w:val="auto"/>
                <w:sz w:val="20"/>
                <w:szCs w:val="20"/>
              </w:rPr>
            </w:pPr>
            <w:r w:rsidRPr="58CE8F09">
              <w:rPr>
                <w:color w:val="auto"/>
                <w:sz w:val="20"/>
                <w:szCs w:val="20"/>
              </w:rPr>
              <w:t xml:space="preserve">Groot aantal containers </w:t>
            </w:r>
          </w:p>
        </w:tc>
        <w:tc>
          <w:tcPr>
            <w:tcW w:w="3645" w:type="dxa"/>
            <w:tcMar>
              <w:left w:w="105" w:type="dxa"/>
              <w:right w:w="105" w:type="dxa"/>
            </w:tcMar>
          </w:tcPr>
          <w:p w14:paraId="2EF06196" w14:textId="3BB84742" w:rsidR="240C037E" w:rsidRDefault="240C037E" w:rsidP="00675956">
            <w:pPr>
              <w:spacing w:line="360" w:lineRule="auto"/>
              <w:rPr>
                <w:color w:val="auto"/>
                <w:sz w:val="20"/>
                <w:szCs w:val="20"/>
              </w:rPr>
            </w:pPr>
          </w:p>
        </w:tc>
      </w:tr>
      <w:tr w:rsidR="240C037E" w14:paraId="71380761" w14:textId="77777777" w:rsidTr="10DD8703">
        <w:trPr>
          <w:trHeight w:val="300"/>
        </w:trPr>
        <w:tc>
          <w:tcPr>
            <w:tcW w:w="1335" w:type="dxa"/>
            <w:vMerge/>
            <w:vAlign w:val="center"/>
          </w:tcPr>
          <w:p w14:paraId="453A93EA" w14:textId="77777777" w:rsidR="00972765" w:rsidRDefault="00972765" w:rsidP="00675956">
            <w:pPr>
              <w:spacing w:line="360" w:lineRule="auto"/>
            </w:pPr>
          </w:p>
        </w:tc>
        <w:tc>
          <w:tcPr>
            <w:tcW w:w="4020" w:type="dxa"/>
            <w:tcMar>
              <w:left w:w="105" w:type="dxa"/>
              <w:right w:w="105" w:type="dxa"/>
            </w:tcMar>
          </w:tcPr>
          <w:p w14:paraId="10284B01" w14:textId="227E75B6" w:rsidR="240C037E" w:rsidRDefault="5EC54C44" w:rsidP="00675956">
            <w:pPr>
              <w:spacing w:line="360" w:lineRule="auto"/>
              <w:rPr>
                <w:color w:val="auto"/>
                <w:sz w:val="20"/>
                <w:szCs w:val="20"/>
              </w:rPr>
            </w:pPr>
            <w:r w:rsidRPr="58CE8F09">
              <w:rPr>
                <w:color w:val="auto"/>
                <w:sz w:val="20"/>
                <w:szCs w:val="20"/>
              </w:rPr>
              <w:t>Eigen vracht als risico</w:t>
            </w:r>
          </w:p>
        </w:tc>
        <w:tc>
          <w:tcPr>
            <w:tcW w:w="3645" w:type="dxa"/>
            <w:tcMar>
              <w:left w:w="105" w:type="dxa"/>
              <w:right w:w="105" w:type="dxa"/>
            </w:tcMar>
          </w:tcPr>
          <w:p w14:paraId="7E7F83AD" w14:textId="08BBD9D9" w:rsidR="240C037E" w:rsidRDefault="240C037E" w:rsidP="00675956">
            <w:pPr>
              <w:spacing w:line="360" w:lineRule="auto"/>
              <w:rPr>
                <w:color w:val="auto"/>
                <w:sz w:val="20"/>
                <w:szCs w:val="20"/>
              </w:rPr>
            </w:pPr>
          </w:p>
        </w:tc>
      </w:tr>
    </w:tbl>
    <w:p w14:paraId="7ADE4D6D" w14:textId="77777777" w:rsidR="00920BA6" w:rsidRDefault="00920BA6" w:rsidP="00675956">
      <w:pPr>
        <w:pStyle w:val="Kop2"/>
        <w:spacing w:line="360" w:lineRule="auto"/>
        <w:rPr>
          <w:color w:val="auto"/>
        </w:rPr>
      </w:pPr>
      <w:bookmarkStart w:id="74" w:name="_Toc1689356226"/>
      <w:bookmarkStart w:id="75" w:name="_Toc1372110997"/>
    </w:p>
    <w:p w14:paraId="6CFD4A25" w14:textId="388C567A" w:rsidR="0CD03393" w:rsidRDefault="1EA64DD8" w:rsidP="00675956">
      <w:pPr>
        <w:pStyle w:val="Kop2"/>
        <w:spacing w:line="360" w:lineRule="auto"/>
        <w:rPr>
          <w:color w:val="auto"/>
        </w:rPr>
      </w:pPr>
      <w:bookmarkStart w:id="76" w:name="_Toc201571725"/>
      <w:r w:rsidRPr="58CE8F09">
        <w:rPr>
          <w:color w:val="auto"/>
        </w:rPr>
        <w:t>3.6 Validiteit en betrouwbaarheid</w:t>
      </w:r>
      <w:bookmarkEnd w:id="74"/>
      <w:bookmarkEnd w:id="75"/>
      <w:bookmarkEnd w:id="76"/>
    </w:p>
    <w:p w14:paraId="6E4F210A" w14:textId="476F12B0" w:rsidR="0CD03393" w:rsidRDefault="1EA64DD8" w:rsidP="00675956">
      <w:pPr>
        <w:spacing w:line="360" w:lineRule="auto"/>
        <w:rPr>
          <w:rFonts w:ascii="Aptos" w:eastAsia="Aptos" w:hAnsi="Aptos" w:cs="Aptos"/>
          <w:color w:val="auto"/>
        </w:rPr>
      </w:pPr>
      <w:r w:rsidRPr="58CE8F09">
        <w:rPr>
          <w:color w:val="auto"/>
        </w:rPr>
        <w:t xml:space="preserve">Om de validiteit van mijn onderzoek te vergroten heb ik meerdere stappen ondernomen in verschillende fases van mijn onderzoek. Allereerst de beginfase van mijn onderzoek, hier ondervond ik twee mogelijke valkuilen en moest ik actie ondernemen om de validiteit en betrouwbaarheid van mijn onderzoek te waarborgen. </w:t>
      </w:r>
      <w:r w:rsidR="44541BE9">
        <w:tab/>
      </w:r>
      <w:r w:rsidR="44541BE9">
        <w:tab/>
      </w:r>
      <w:r w:rsidR="44541BE9">
        <w:tab/>
      </w:r>
      <w:r w:rsidR="44541BE9">
        <w:tab/>
      </w:r>
    </w:p>
    <w:p w14:paraId="0707FD11" w14:textId="0D698866" w:rsidR="0CD03393" w:rsidRDefault="5AE83D77" w:rsidP="00675956">
      <w:pPr>
        <w:spacing w:line="360" w:lineRule="auto"/>
        <w:ind w:firstLine="708"/>
        <w:rPr>
          <w:color w:val="auto"/>
        </w:rPr>
      </w:pPr>
      <w:r w:rsidRPr="58CE8F09">
        <w:rPr>
          <w:color w:val="auto"/>
        </w:rPr>
        <w:t xml:space="preserve">Aan de start van mijn deskresearch liep ik tegen het probleem aan dat </w:t>
      </w:r>
      <w:r w:rsidR="1EA64DD8" w:rsidRPr="58CE8F09">
        <w:rPr>
          <w:color w:val="auto"/>
        </w:rPr>
        <w:t>de ingevingen uit de literatuur te leidend waren. Door de minimale kennis over cocaïnesmokkel in kleinere havens kon sturing uit ‘bekende’ contexten en literatuur mogelijk irrelevant zijn voor deze setting, waardoor een te grote invloed mogelijk negatieve gevolgen kon hebben op het onderzoek. Om de validiteit en betrouwbaarheid van dit onderzoek te behouden heb ik erg gelet op een open houding en alertheid voor onverwachte kenmerken tijdens documentanalyses, het opstellen van de interview-guide en de semigestructureerde interviews zelf. Op deze manier probeerde ik te voorkomen dat mogelijk waardevolle, nieuwe informatie over het hoofd werd gezien. Daarbij heb ik geprobeerd zoveel mogelijk te overleggen met werknemers van</w:t>
      </w:r>
      <w:r w:rsidR="63BB9E50" w:rsidRPr="58CE8F09">
        <w:rPr>
          <w:color w:val="auto"/>
        </w:rPr>
        <w:t xml:space="preserve"> </w:t>
      </w:r>
      <w:r w:rsidR="00732385">
        <w:rPr>
          <w:color w:val="auto"/>
        </w:rPr>
        <w:t>organisatie X</w:t>
      </w:r>
      <w:r w:rsidR="63BB9E50" w:rsidRPr="58CE8F09">
        <w:rPr>
          <w:color w:val="auto"/>
        </w:rPr>
        <w:t xml:space="preserve"> </w:t>
      </w:r>
      <w:r w:rsidR="1EA64DD8" w:rsidRPr="58CE8F09">
        <w:rPr>
          <w:color w:val="auto"/>
        </w:rPr>
        <w:t xml:space="preserve">met als doel de gevonden literatuur naast de realiteit te leggen omtrent de huidige situaties van cocaïnesmokkel in kleinere havens. Deze terugkoppeling hielp me om de informatie vanuit beide perspectieven beter te plaatsen en met een open blik naar de dataverzameling te blijven kijken. </w:t>
      </w:r>
      <w:r w:rsidR="44541BE9">
        <w:tab/>
      </w:r>
      <w:r w:rsidR="00675956">
        <w:tab/>
      </w:r>
      <w:r w:rsidR="00675956">
        <w:tab/>
      </w:r>
      <w:r w:rsidR="00675956">
        <w:tab/>
      </w:r>
      <w:r w:rsidR="00675956">
        <w:tab/>
      </w:r>
      <w:r w:rsidR="00675956">
        <w:tab/>
      </w:r>
      <w:r w:rsidR="00675956">
        <w:tab/>
      </w:r>
      <w:r w:rsidR="44541BE9">
        <w:tab/>
      </w:r>
      <w:r w:rsidR="44541BE9">
        <w:tab/>
      </w:r>
      <w:r w:rsidR="1EA64DD8" w:rsidRPr="58CE8F09">
        <w:rPr>
          <w:color w:val="auto"/>
        </w:rPr>
        <w:t xml:space="preserve">Een tweede mogelijk obstakel voor de validiteit van mijn onderzoek was het feit dat cocaïnesmokkel in kleinere, binnenlandse havens een zeer actueel onderwerp was binnen </w:t>
      </w:r>
      <w:r w:rsidR="00732385">
        <w:rPr>
          <w:color w:val="auto"/>
        </w:rPr>
        <w:t xml:space="preserve">organisatie X. </w:t>
      </w:r>
      <w:r w:rsidR="1EA64DD8" w:rsidRPr="58CE8F09">
        <w:rPr>
          <w:color w:val="auto"/>
        </w:rPr>
        <w:t>Aan de ene kant heeft dit me zeer geholpen met het verzamelen van informatie in het opstartproces, aan de andere kant beïnvloedde deze actualiteit in combinatie met mijn dubbele rol als stagiair en onderzoeker, mijn gevoel van onafhankelijkheid. Ik merkte dat ik mij soms ondergeschikt voelde aan de perspectieven van collega's die al langer op dit onderwerp zaten. Deze onzekerheid binnen de organisatie had een mogelijke valkuil kunnen zijn omdat ik mijn eigen interpretaties mogelijk zou aanpassen naar de mening van anderen, echter zou dit de validiteit van mijn analyse kunnen bagatelliseren.</w:t>
      </w:r>
    </w:p>
    <w:p w14:paraId="11BC6E71" w14:textId="7050DE8B" w:rsidR="00C21D14" w:rsidRDefault="1EA64DD8" w:rsidP="00675956">
      <w:pPr>
        <w:spacing w:line="360" w:lineRule="auto"/>
        <w:ind w:firstLine="708"/>
        <w:rPr>
          <w:color w:val="auto"/>
        </w:rPr>
      </w:pPr>
      <w:r w:rsidRPr="58CE8F09">
        <w:rPr>
          <w:color w:val="auto"/>
        </w:rPr>
        <w:t xml:space="preserve">Om dit te voorkomen heb ik veel hierop gereflecteerd met mijn stagebegeleiders. Bovendien hebben zij ook actuele projecten waaraan ik mee kon werken als stagiair afgewezen, zodat ik niet in dienst zou staan van een ander onderzoek dan mijn thesis. Op deze manier heb ik geprobeerd mijn autonomie als onderzoeker zoveel mogelijk te behouden, kon ik zelf keuzes maken in welke events voor informatieverschaffing ik wel of niet kon bijwonen en hield ik genoeg tijd over om individueel te reflecteren op de stof. </w:t>
      </w:r>
      <w:r w:rsidR="44541BE9">
        <w:tab/>
      </w:r>
      <w:r w:rsidR="44541BE9">
        <w:tab/>
      </w:r>
    </w:p>
    <w:p w14:paraId="7199911D" w14:textId="7C6C1E82" w:rsidR="0CD03393" w:rsidRDefault="1EA64DD8" w:rsidP="00675956">
      <w:pPr>
        <w:spacing w:line="360" w:lineRule="auto"/>
        <w:ind w:firstLine="708"/>
        <w:rPr>
          <w:color w:val="auto"/>
        </w:rPr>
      </w:pPr>
      <w:r w:rsidRPr="58CE8F09">
        <w:rPr>
          <w:color w:val="auto"/>
        </w:rPr>
        <w:t>Naast veel reflectie heb ik de validiteit van mijn onderzoek proberen te waarborgen door te kiezen voor een diversiteit aan respondenten. Door actief respondenten te selecteren op variatie in functie, streefde ik ernaar verschillende perspectieven op verschillende thema's te illustreren. Zo wilde ik bijvoorbeeld niet enkel respondenten met een directie- of management functie, maar heb ik ook gefocust op het samplen van respondenten die aan de uitvoerende kant van havenbedrijven opereren. Deze focus op het verkrijgen van een breed aantal perspectieven, droegen bij aan de diepgang van mijn data-analyse en dus aan de validiteit van mijn onderzoek.</w:t>
      </w:r>
      <w:r w:rsidR="44541BE9">
        <w:tab/>
      </w:r>
      <w:r w:rsidRPr="58CE8F09">
        <w:rPr>
          <w:color w:val="auto"/>
        </w:rPr>
        <w:t xml:space="preserve">Naast de maatregelen die ik vooraf heb genomen om de validiteit van mijn onderzoek </w:t>
      </w:r>
      <w:r w:rsidR="4C4801C4" w:rsidRPr="58CE8F09">
        <w:rPr>
          <w:color w:val="auto"/>
        </w:rPr>
        <w:t>te verhogen</w:t>
      </w:r>
      <w:r w:rsidRPr="58CE8F09">
        <w:rPr>
          <w:color w:val="auto"/>
        </w:rPr>
        <w:t xml:space="preserve">, heb ik ook verschillende maatregelen genomen om tijdens de interviews de betrouwbaarheid te waarborgen. Zo heb ik geprobeerd deze zoveel mogelijk in de natuurlijke omgeving van mijn respondenten plaats te laten nemen; bijvoorbeeld op hun werkplek of vanuit huis via een online platform zoals Zoom of Teams.  Tijdens de interviews is er gelet op de consistentie door altijd dezelfde volgorde van onderwerpen en dezelfde soort hoofdvragen te implementeren, om zo de betrouwbaarheid te verhogen. </w:t>
      </w:r>
      <w:r w:rsidR="44541BE9">
        <w:tab/>
      </w:r>
      <w:r w:rsidR="44541BE9">
        <w:br/>
      </w:r>
      <w:r w:rsidR="44541BE9">
        <w:tab/>
      </w:r>
      <w:r w:rsidRPr="58CE8F09">
        <w:rPr>
          <w:color w:val="auto"/>
        </w:rPr>
        <w:t xml:space="preserve">Tot slot heb ik tijdens het stadium van de data-analyse de betrouwbaarheid proberen te versterken door op elk interview dezelfde transcriptiemethode toe te passen. Tijdens de codeerfases heb ik dit doel ook nagestreefd door duidelijke definities van mijn codes op te schrijven en via aantekeningen bij het codeer proces te houden en door op verschillende momenten en meerdere keren over een transcriptie heen te gaan. Op deze manier probeerde ik interpretaties en codes zoveel mogelijk te verfijnen waar nodig was. Deze manier van werken, met een focus op herhaling en reproduceerbaarheid, droeg bij aan een nauwkeurigere data-analyse. Daarbij heb ik tijdens de fase van data-analyse gebruik gemaakt van memo's per codeer periode, waarin ik interpretaties of gedachtes bij bepaalde quotes in vastlegde. Dit zorgde voor mij als onderzoeker dat ik transparanter te werk ging en beter ‘in discussie’ en kritischer kon reflecteren op eerder gemaakte keuzes, gezien ik de gedachten achter sommige ‘onzekere’ codes had vastgelegd waardoor deze navolgbaar bleven. </w:t>
      </w:r>
    </w:p>
    <w:p w14:paraId="1EB8891E" w14:textId="53E7AFEA" w:rsidR="0CD03393" w:rsidRDefault="0CD03393" w:rsidP="00675956">
      <w:pPr>
        <w:spacing w:line="360" w:lineRule="auto"/>
        <w:ind w:firstLine="708"/>
        <w:rPr>
          <w:color w:val="auto"/>
        </w:rPr>
      </w:pPr>
    </w:p>
    <w:p w14:paraId="026808B0" w14:textId="71D4117E" w:rsidR="0CD03393" w:rsidRDefault="0CD03393" w:rsidP="00675956">
      <w:pPr>
        <w:spacing w:line="360" w:lineRule="auto"/>
        <w:rPr>
          <w:color w:val="auto"/>
        </w:rPr>
      </w:pPr>
    </w:p>
    <w:p w14:paraId="449397CA" w14:textId="3A6DA670" w:rsidR="0CD03393" w:rsidRDefault="0CD03393" w:rsidP="00675956">
      <w:pPr>
        <w:spacing w:line="360" w:lineRule="auto"/>
        <w:rPr>
          <w:color w:val="auto"/>
        </w:rPr>
      </w:pPr>
    </w:p>
    <w:p w14:paraId="0D17EB85" w14:textId="26804CFB" w:rsidR="0CD03393" w:rsidRDefault="0CD03393" w:rsidP="00675956">
      <w:pPr>
        <w:spacing w:line="360" w:lineRule="auto"/>
        <w:rPr>
          <w:color w:val="auto"/>
        </w:rPr>
      </w:pPr>
    </w:p>
    <w:p w14:paraId="5115A08D" w14:textId="0039921C" w:rsidR="53EDAA60" w:rsidRDefault="53EDAA60" w:rsidP="00675956">
      <w:pPr>
        <w:spacing w:line="360" w:lineRule="auto"/>
        <w:rPr>
          <w:color w:val="auto"/>
        </w:rPr>
      </w:pPr>
    </w:p>
    <w:p w14:paraId="64E1FD83" w14:textId="435046CE" w:rsidR="53EDAA60" w:rsidRDefault="53EDAA60" w:rsidP="00675956">
      <w:pPr>
        <w:spacing w:line="360" w:lineRule="auto"/>
        <w:rPr>
          <w:color w:val="auto"/>
        </w:rPr>
      </w:pPr>
    </w:p>
    <w:p w14:paraId="7EECE1AF" w14:textId="333E20C2" w:rsidR="53EDAA60" w:rsidRDefault="53EDAA60" w:rsidP="00675956">
      <w:pPr>
        <w:spacing w:line="360" w:lineRule="auto"/>
        <w:rPr>
          <w:color w:val="auto"/>
        </w:rPr>
      </w:pPr>
    </w:p>
    <w:p w14:paraId="4058A7E6" w14:textId="2652D37E" w:rsidR="53EDAA60" w:rsidRDefault="53EDAA60" w:rsidP="00675956">
      <w:pPr>
        <w:spacing w:line="360" w:lineRule="auto"/>
        <w:rPr>
          <w:color w:val="auto"/>
        </w:rPr>
      </w:pPr>
    </w:p>
    <w:p w14:paraId="78EA554C" w14:textId="77777777" w:rsidR="00C21D14" w:rsidRDefault="00C21D14" w:rsidP="00675956">
      <w:pPr>
        <w:spacing w:after="160" w:line="360" w:lineRule="auto"/>
        <w:jc w:val="left"/>
        <w:rPr>
          <w:b/>
          <w:bCs/>
          <w:color w:val="auto"/>
        </w:rPr>
      </w:pPr>
      <w:bookmarkStart w:id="77" w:name="_Toc964134249"/>
      <w:bookmarkStart w:id="78" w:name="_Toc594730885"/>
      <w:r w:rsidRPr="10DD8703">
        <w:rPr>
          <w:color w:val="auto"/>
        </w:rPr>
        <w:br w:type="page"/>
      </w:r>
    </w:p>
    <w:p w14:paraId="19385A03" w14:textId="25EFBB1F" w:rsidR="05914FF7" w:rsidRDefault="065CB85F" w:rsidP="00675956">
      <w:pPr>
        <w:pStyle w:val="Kop1"/>
        <w:spacing w:line="360" w:lineRule="auto"/>
        <w:rPr>
          <w:color w:val="auto"/>
        </w:rPr>
      </w:pPr>
      <w:bookmarkStart w:id="79" w:name="_Toc201571726"/>
      <w:r w:rsidRPr="58CE8F09">
        <w:rPr>
          <w:color w:val="auto"/>
        </w:rPr>
        <w:t>Hoofdstuk 4. Resultaten</w:t>
      </w:r>
      <w:bookmarkEnd w:id="77"/>
      <w:bookmarkEnd w:id="78"/>
      <w:bookmarkEnd w:id="79"/>
    </w:p>
    <w:p w14:paraId="21F53CE9" w14:textId="58D215C1" w:rsidR="048EC284" w:rsidRDefault="6B5A2A0E" w:rsidP="00675956">
      <w:pPr>
        <w:spacing w:line="360" w:lineRule="auto"/>
        <w:rPr>
          <w:color w:val="auto"/>
        </w:rPr>
      </w:pPr>
      <w:r w:rsidRPr="58CE8F09">
        <w:rPr>
          <w:color w:val="auto"/>
        </w:rPr>
        <w:t>In dit hoofdstuk zullen de resultaten uit de semigestructureerde interviews gepresenteerd worden</w:t>
      </w:r>
      <w:r w:rsidR="1B4B8B8E" w:rsidRPr="58CE8F09">
        <w:rPr>
          <w:color w:val="auto"/>
        </w:rPr>
        <w:t xml:space="preserve">. </w:t>
      </w:r>
      <w:r w:rsidR="3F8D4C52" w:rsidRPr="58CE8F09">
        <w:rPr>
          <w:color w:val="auto"/>
        </w:rPr>
        <w:t xml:space="preserve">Hierin wordt </w:t>
      </w:r>
      <w:r w:rsidR="1B4B8B8E" w:rsidRPr="58CE8F09">
        <w:rPr>
          <w:color w:val="auto"/>
        </w:rPr>
        <w:t xml:space="preserve">de rol van perceptie en realiteit </w:t>
      </w:r>
      <w:r w:rsidR="45B4D7CC" w:rsidRPr="58CE8F09">
        <w:rPr>
          <w:color w:val="auto"/>
        </w:rPr>
        <w:t>binne</w:t>
      </w:r>
      <w:r w:rsidR="1B4B8B8E" w:rsidRPr="58CE8F09">
        <w:rPr>
          <w:color w:val="auto"/>
        </w:rPr>
        <w:t>n de kwetsbaarheid van kleinere havens</w:t>
      </w:r>
      <w:r w:rsidR="3875C976" w:rsidRPr="58CE8F09">
        <w:rPr>
          <w:color w:val="auto"/>
        </w:rPr>
        <w:t xml:space="preserve"> uiteengezet</w:t>
      </w:r>
      <w:r w:rsidR="2D0EE6B5" w:rsidRPr="58CE8F09">
        <w:rPr>
          <w:color w:val="auto"/>
        </w:rPr>
        <w:t xml:space="preserve">, </w:t>
      </w:r>
      <w:r w:rsidR="4CFB0DB4" w:rsidRPr="58CE8F09">
        <w:rPr>
          <w:color w:val="auto"/>
        </w:rPr>
        <w:t>wordt beschreven hoe zowel de faciliterende- als hinderende factoren vorm kregen in de</w:t>
      </w:r>
      <w:r w:rsidR="0D9C19AC" w:rsidRPr="58CE8F09">
        <w:rPr>
          <w:color w:val="auto"/>
        </w:rPr>
        <w:t>ze</w:t>
      </w:r>
      <w:r w:rsidR="4CFB0DB4" w:rsidRPr="58CE8F09">
        <w:rPr>
          <w:color w:val="auto"/>
        </w:rPr>
        <w:t xml:space="preserve"> realiteit en hoe deze </w:t>
      </w:r>
      <w:r w:rsidR="658B299E" w:rsidRPr="58CE8F09">
        <w:rPr>
          <w:color w:val="auto"/>
        </w:rPr>
        <w:t>overeenkwamen</w:t>
      </w:r>
      <w:r w:rsidR="4CFB0DB4" w:rsidRPr="58CE8F09">
        <w:rPr>
          <w:color w:val="auto"/>
        </w:rPr>
        <w:t xml:space="preserve"> of juist afweken van de factoren uit het theoretisch kader. </w:t>
      </w:r>
      <w:r w:rsidR="3D07A1E3" w:rsidRPr="58CE8F09">
        <w:rPr>
          <w:color w:val="auto"/>
        </w:rPr>
        <w:t>Verschillende bevindingen uit dit hoofdstuk zullen worden ondersteund door een citaat uit de transcripte</w:t>
      </w:r>
      <w:r w:rsidR="077647BF" w:rsidRPr="58CE8F09">
        <w:rPr>
          <w:color w:val="auto"/>
        </w:rPr>
        <w:t>n</w:t>
      </w:r>
      <w:r w:rsidR="3D07A1E3" w:rsidRPr="58CE8F09">
        <w:rPr>
          <w:color w:val="auto"/>
        </w:rPr>
        <w:t xml:space="preserve">. </w:t>
      </w:r>
      <w:r w:rsidR="5A14D356" w:rsidRPr="58CE8F09">
        <w:rPr>
          <w:color w:val="auto"/>
        </w:rPr>
        <w:t>De namen en functies van de respondenten z</w:t>
      </w:r>
      <w:r w:rsidR="6440F9CA" w:rsidRPr="58CE8F09">
        <w:rPr>
          <w:color w:val="auto"/>
        </w:rPr>
        <w:t>ijn</w:t>
      </w:r>
      <w:r w:rsidR="5A14D356" w:rsidRPr="58CE8F09">
        <w:rPr>
          <w:color w:val="auto"/>
        </w:rPr>
        <w:t xml:space="preserve"> geanonimiseerd </w:t>
      </w:r>
      <w:r w:rsidR="51DB66C5" w:rsidRPr="58CE8F09">
        <w:rPr>
          <w:color w:val="auto"/>
        </w:rPr>
        <w:t xml:space="preserve">en citaten </w:t>
      </w:r>
      <w:r w:rsidR="077647BF" w:rsidRPr="58CE8F09">
        <w:rPr>
          <w:color w:val="auto"/>
        </w:rPr>
        <w:t xml:space="preserve">waar nodig </w:t>
      </w:r>
      <w:r w:rsidR="33DEA7BE" w:rsidRPr="58CE8F09">
        <w:rPr>
          <w:color w:val="auto"/>
        </w:rPr>
        <w:t>aangepast o</w:t>
      </w:r>
      <w:r w:rsidR="077647BF" w:rsidRPr="58CE8F09">
        <w:rPr>
          <w:color w:val="auto"/>
        </w:rPr>
        <w:t>m de</w:t>
      </w:r>
      <w:r w:rsidR="33DEA7BE" w:rsidRPr="58CE8F09">
        <w:rPr>
          <w:color w:val="auto"/>
        </w:rPr>
        <w:t xml:space="preserve"> leesbaarheid te bevorderen.</w:t>
      </w:r>
      <w:r w:rsidR="24EB01BF" w:rsidRPr="58CE8F09">
        <w:rPr>
          <w:color w:val="auto"/>
        </w:rPr>
        <w:t xml:space="preserve"> Centraal in dit hoofdstuk staat de voortdurende spanning tussen de kwetsbaarheid en weerb</w:t>
      </w:r>
      <w:r w:rsidR="00294470">
        <w:rPr>
          <w:color w:val="auto"/>
        </w:rPr>
        <w:t>a</w:t>
      </w:r>
      <w:r w:rsidR="24EB01BF" w:rsidRPr="58CE8F09">
        <w:rPr>
          <w:color w:val="auto"/>
        </w:rPr>
        <w:t>arheid in kleine hav</w:t>
      </w:r>
      <w:r w:rsidR="7ADBBE5F" w:rsidRPr="58CE8F09">
        <w:rPr>
          <w:color w:val="auto"/>
        </w:rPr>
        <w:t>ens. T</w:t>
      </w:r>
      <w:r w:rsidR="50A86083" w:rsidRPr="58CE8F09">
        <w:rPr>
          <w:color w:val="auto"/>
        </w:rPr>
        <w:t xml:space="preserve">hema's als netwerken, regelgeving, ruimtelijke context en logistieke processen vervullen daarbij een dubbele rol: afhankelijk van de context kunnen ze cocaïnesmokkel zowel faciliteren als tegenwerken. </w:t>
      </w:r>
    </w:p>
    <w:p w14:paraId="1D66CB9C" w14:textId="77777777" w:rsidR="00C21D14" w:rsidRDefault="00C21D14" w:rsidP="00675956">
      <w:pPr>
        <w:spacing w:line="360" w:lineRule="auto"/>
        <w:rPr>
          <w:color w:val="auto"/>
        </w:rPr>
      </w:pPr>
    </w:p>
    <w:p w14:paraId="6F68AE9D" w14:textId="234C9371" w:rsidR="69161203" w:rsidRDefault="2EEEC814" w:rsidP="00675956">
      <w:pPr>
        <w:pStyle w:val="Kop2"/>
        <w:spacing w:line="360" w:lineRule="auto"/>
        <w:rPr>
          <w:color w:val="auto"/>
        </w:rPr>
      </w:pPr>
      <w:bookmarkStart w:id="80" w:name="_Toc862130168"/>
      <w:bookmarkStart w:id="81" w:name="_Toc363819129"/>
      <w:bookmarkStart w:id="82" w:name="_Toc201571727"/>
      <w:r w:rsidRPr="10DD8703">
        <w:rPr>
          <w:color w:val="auto"/>
        </w:rPr>
        <w:t>4.</w:t>
      </w:r>
      <w:r w:rsidR="4384F2DD" w:rsidRPr="10DD8703">
        <w:rPr>
          <w:color w:val="auto"/>
        </w:rPr>
        <w:t>1</w:t>
      </w:r>
      <w:r w:rsidRPr="10DD8703">
        <w:rPr>
          <w:color w:val="auto"/>
        </w:rPr>
        <w:t xml:space="preserve"> Faciliterende factoren</w:t>
      </w:r>
      <w:r w:rsidR="5063AF78" w:rsidRPr="10DD8703">
        <w:rPr>
          <w:color w:val="auto"/>
        </w:rPr>
        <w:t xml:space="preserve">: </w:t>
      </w:r>
      <w:r w:rsidR="52A35603" w:rsidRPr="10DD8703">
        <w:rPr>
          <w:color w:val="auto"/>
        </w:rPr>
        <w:t>oorzaken</w:t>
      </w:r>
      <w:r w:rsidR="4E1715A7" w:rsidRPr="10DD8703">
        <w:rPr>
          <w:color w:val="auto"/>
        </w:rPr>
        <w:t xml:space="preserve"> en </w:t>
      </w:r>
      <w:r w:rsidR="52A35603" w:rsidRPr="10DD8703">
        <w:rPr>
          <w:color w:val="auto"/>
        </w:rPr>
        <w:t>kwetsbaarheden</w:t>
      </w:r>
      <w:bookmarkEnd w:id="80"/>
      <w:bookmarkEnd w:id="81"/>
      <w:bookmarkEnd w:id="82"/>
    </w:p>
    <w:p w14:paraId="0C0232F2" w14:textId="440F5E0B" w:rsidR="7AC7F358" w:rsidRDefault="0BB9A474" w:rsidP="00675956">
      <w:pPr>
        <w:spacing w:line="360" w:lineRule="auto"/>
        <w:rPr>
          <w:color w:val="auto"/>
        </w:rPr>
      </w:pPr>
      <w:r w:rsidRPr="58CE8F09">
        <w:rPr>
          <w:color w:val="auto"/>
        </w:rPr>
        <w:t>Allereerst zal ik focussen op de verschillende faciliterende factoren</w:t>
      </w:r>
      <w:r w:rsidR="44B543BE" w:rsidRPr="58CE8F09">
        <w:rPr>
          <w:color w:val="auto"/>
        </w:rPr>
        <w:t xml:space="preserve"> uit het onderzoek</w:t>
      </w:r>
      <w:r w:rsidRPr="58CE8F09">
        <w:rPr>
          <w:color w:val="auto"/>
        </w:rPr>
        <w:t>, kijkend naar de vier operationele concepten: actoren en netwerken, regelgeving en controle, ruimtelijke factoren en import</w:t>
      </w:r>
      <w:r w:rsidR="430442AF" w:rsidRPr="58CE8F09">
        <w:rPr>
          <w:color w:val="auto"/>
        </w:rPr>
        <w:t>- en export</w:t>
      </w:r>
      <w:r w:rsidR="1A32600C" w:rsidRPr="58CE8F09">
        <w:rPr>
          <w:color w:val="auto"/>
        </w:rPr>
        <w:t xml:space="preserve">fases. </w:t>
      </w:r>
    </w:p>
    <w:p w14:paraId="3395DA0E" w14:textId="77777777" w:rsidR="00C21D14" w:rsidRDefault="00C21D14" w:rsidP="00675956">
      <w:pPr>
        <w:spacing w:line="360" w:lineRule="auto"/>
        <w:rPr>
          <w:color w:val="auto"/>
        </w:rPr>
      </w:pPr>
    </w:p>
    <w:p w14:paraId="531F0195" w14:textId="34F01875" w:rsidR="79F403C4" w:rsidRDefault="352B2405" w:rsidP="00675956">
      <w:pPr>
        <w:pStyle w:val="Kop3"/>
        <w:spacing w:line="360" w:lineRule="auto"/>
        <w:rPr>
          <w:color w:val="auto"/>
        </w:rPr>
      </w:pPr>
      <w:bookmarkStart w:id="83" w:name="_Toc636780349"/>
      <w:bookmarkStart w:id="84" w:name="_Toc19282437"/>
      <w:bookmarkStart w:id="85" w:name="_Toc201571728"/>
      <w:r w:rsidRPr="10DD8703">
        <w:rPr>
          <w:color w:val="auto"/>
        </w:rPr>
        <w:t>4.</w:t>
      </w:r>
      <w:r w:rsidR="2E03CC05" w:rsidRPr="10DD8703">
        <w:rPr>
          <w:color w:val="auto"/>
        </w:rPr>
        <w:t>1</w:t>
      </w:r>
      <w:r w:rsidRPr="10DD8703">
        <w:rPr>
          <w:color w:val="auto"/>
        </w:rPr>
        <w:t xml:space="preserve">.1 </w:t>
      </w:r>
      <w:r w:rsidR="0DEC3736" w:rsidRPr="10DD8703">
        <w:rPr>
          <w:color w:val="auto"/>
        </w:rPr>
        <w:t xml:space="preserve">Actoren en </w:t>
      </w:r>
      <w:r w:rsidR="7B461E6B" w:rsidRPr="10DD8703">
        <w:rPr>
          <w:color w:val="auto"/>
        </w:rPr>
        <w:t>n</w:t>
      </w:r>
      <w:r w:rsidR="0DEC3736" w:rsidRPr="10DD8703">
        <w:rPr>
          <w:color w:val="auto"/>
        </w:rPr>
        <w:t xml:space="preserve">etwerken: </w:t>
      </w:r>
      <w:r w:rsidR="1C2953A7" w:rsidRPr="10DD8703">
        <w:rPr>
          <w:color w:val="auto"/>
        </w:rPr>
        <w:t>k</w:t>
      </w:r>
      <w:r w:rsidRPr="10DD8703">
        <w:rPr>
          <w:color w:val="auto"/>
        </w:rPr>
        <w:t>wetsbaarheid personeel</w:t>
      </w:r>
      <w:bookmarkEnd w:id="83"/>
      <w:bookmarkEnd w:id="84"/>
      <w:bookmarkEnd w:id="85"/>
    </w:p>
    <w:p w14:paraId="306479F3" w14:textId="1DF53398" w:rsidR="3112F838" w:rsidRDefault="210348BE" w:rsidP="00675956">
      <w:pPr>
        <w:spacing w:line="360" w:lineRule="auto"/>
        <w:rPr>
          <w:color w:val="auto"/>
        </w:rPr>
      </w:pPr>
      <w:r w:rsidRPr="58CE8F09">
        <w:rPr>
          <w:color w:val="auto"/>
        </w:rPr>
        <w:t xml:space="preserve">Een belangrijke </w:t>
      </w:r>
      <w:r w:rsidR="73966422" w:rsidRPr="58CE8F09">
        <w:rPr>
          <w:color w:val="auto"/>
        </w:rPr>
        <w:t>faciliterende</w:t>
      </w:r>
      <w:r w:rsidRPr="58CE8F09">
        <w:rPr>
          <w:color w:val="auto"/>
        </w:rPr>
        <w:t xml:space="preserve"> factor die naar voren kwam uit de interviews was het </w:t>
      </w:r>
      <w:r w:rsidR="57B28974" w:rsidRPr="58CE8F09">
        <w:rPr>
          <w:color w:val="auto"/>
        </w:rPr>
        <w:t>personeel, zowel door individuele omstandigheden als structurele tekorten aan personeel binnen de havensector.</w:t>
      </w:r>
      <w:r w:rsidR="34E19007" w:rsidRPr="58CE8F09">
        <w:rPr>
          <w:color w:val="auto"/>
        </w:rPr>
        <w:t xml:space="preserve"> </w:t>
      </w:r>
      <w:proofErr w:type="spellStart"/>
      <w:r w:rsidR="34E19007" w:rsidRPr="58CE8F09">
        <w:rPr>
          <w:color w:val="auto"/>
        </w:rPr>
        <w:t>Madarie</w:t>
      </w:r>
      <w:proofErr w:type="spellEnd"/>
      <w:r w:rsidR="34E19007" w:rsidRPr="58CE8F09">
        <w:rPr>
          <w:color w:val="auto"/>
        </w:rPr>
        <w:t xml:space="preserve"> </w:t>
      </w:r>
      <w:r w:rsidR="6A91B05F" w:rsidRPr="58CE8F09">
        <w:rPr>
          <w:color w:val="auto"/>
        </w:rPr>
        <w:t>en</w:t>
      </w:r>
      <w:r w:rsidR="34E19007" w:rsidRPr="58CE8F09">
        <w:rPr>
          <w:color w:val="auto"/>
        </w:rPr>
        <w:t xml:space="preserve"> Kruisbergen (2020) stelden eerder vast dat de verleiding om betrokken te raken bij criminele activiteiten grotendeels werd gevoed door financiële prikkels en een gebrek aan effectieve controlemechanismen. In lijn hiermee bleek uit dit </w:t>
      </w:r>
      <w:r w:rsidR="03632BE9" w:rsidRPr="58CE8F09">
        <w:rPr>
          <w:color w:val="auto"/>
        </w:rPr>
        <w:t xml:space="preserve">huidige </w:t>
      </w:r>
      <w:r w:rsidR="34E19007" w:rsidRPr="58CE8F09">
        <w:rPr>
          <w:color w:val="auto"/>
        </w:rPr>
        <w:t>onderzoek dat het personeelstekort in combinatie met gebrekkige screening, leidt tot verhoogde zorgen over de kwetsbaarheid van personeel en daarmee over de kans dat zij een mogelijk faciliterende rol spelen in cocaïnesmokkel.</w:t>
      </w:r>
      <w:r w:rsidR="4C4801C4" w:rsidRPr="58CE8F09">
        <w:rPr>
          <w:color w:val="auto"/>
        </w:rPr>
        <w:t xml:space="preserve"> </w:t>
      </w:r>
      <w:r w:rsidR="34E19007" w:rsidRPr="58CE8F09">
        <w:rPr>
          <w:color w:val="auto"/>
        </w:rPr>
        <w:t xml:space="preserve">Ten eerste het personeelstekort. Volgens respondent </w:t>
      </w:r>
      <w:r w:rsidR="10B89FC1" w:rsidRPr="58CE8F09">
        <w:rPr>
          <w:color w:val="auto"/>
        </w:rPr>
        <w:t xml:space="preserve">A </w:t>
      </w:r>
      <w:r w:rsidR="638CAAAE" w:rsidRPr="58CE8F09">
        <w:rPr>
          <w:color w:val="auto"/>
        </w:rPr>
        <w:t>(leidinggevende bij een havenbedrijf)</w:t>
      </w:r>
      <w:r w:rsidR="34E19007" w:rsidRPr="58CE8F09">
        <w:rPr>
          <w:color w:val="auto"/>
        </w:rPr>
        <w:t xml:space="preserve"> houdt dit vooral verband met de geografische ligging van veel havens. Er zouden weinig gekwalificeerde mensen in de directe omgeving beschikbaar zijn die in het havengebied kunnen werken:</w:t>
      </w:r>
    </w:p>
    <w:p w14:paraId="4F42186F" w14:textId="77777777" w:rsidR="00C21D14" w:rsidRDefault="00C21D14" w:rsidP="00675956">
      <w:pPr>
        <w:spacing w:line="360" w:lineRule="auto"/>
        <w:rPr>
          <w:color w:val="auto"/>
        </w:rPr>
      </w:pPr>
    </w:p>
    <w:p w14:paraId="68D851D3" w14:textId="5126117A" w:rsidR="3112F838" w:rsidRDefault="34E19007" w:rsidP="00675956">
      <w:pPr>
        <w:spacing w:line="360" w:lineRule="auto"/>
        <w:ind w:left="708"/>
        <w:rPr>
          <w:color w:val="auto"/>
        </w:rPr>
      </w:pPr>
      <w:r w:rsidRPr="58CE8F09">
        <w:rPr>
          <w:color w:val="auto"/>
        </w:rPr>
        <w:t xml:space="preserve">Nou, we zitten hier verder binnenland. Als er iemand hier binnenkomt en die kan draaien op een kraan. Dat zou het </w:t>
      </w:r>
      <w:r w:rsidR="1648A0F9" w:rsidRPr="58CE8F09">
        <w:rPr>
          <w:color w:val="auto"/>
        </w:rPr>
        <w:t xml:space="preserve">een </w:t>
      </w:r>
      <w:r w:rsidRPr="58CE8F09">
        <w:rPr>
          <w:color w:val="auto"/>
        </w:rPr>
        <w:t>toevalstreffer zijn. Of die heeft een vriendin of een vriend hier gekregen in de buurt en die is hier verhuisd vanuit het Westen hier naartoe bij wijze van spreken</w:t>
      </w:r>
      <w:r w:rsidR="477752F8" w:rsidRPr="58CE8F09">
        <w:rPr>
          <w:color w:val="auto"/>
        </w:rPr>
        <w:t>.</w:t>
      </w:r>
    </w:p>
    <w:p w14:paraId="45146E37" w14:textId="77777777" w:rsidR="00C21D14" w:rsidRDefault="00C21D14" w:rsidP="00675956">
      <w:pPr>
        <w:spacing w:line="360" w:lineRule="auto"/>
        <w:ind w:left="708"/>
        <w:rPr>
          <w:color w:val="auto"/>
        </w:rPr>
      </w:pPr>
    </w:p>
    <w:p w14:paraId="0597FEE9" w14:textId="232ECAF9" w:rsidR="3112F838" w:rsidRDefault="34E19007" w:rsidP="00675956">
      <w:pPr>
        <w:spacing w:line="360" w:lineRule="auto"/>
        <w:rPr>
          <w:color w:val="auto"/>
        </w:rPr>
      </w:pPr>
      <w:r w:rsidRPr="58CE8F09">
        <w:rPr>
          <w:color w:val="auto"/>
        </w:rPr>
        <w:t xml:space="preserve">Het gebrek aan gekwalificeerd personeel leidt er volgens respondent </w:t>
      </w:r>
      <w:r w:rsidR="10C7C28D" w:rsidRPr="58CE8F09">
        <w:rPr>
          <w:color w:val="auto"/>
        </w:rPr>
        <w:t>A</w:t>
      </w:r>
      <w:r w:rsidRPr="58CE8F09">
        <w:rPr>
          <w:color w:val="auto"/>
        </w:rPr>
        <w:t xml:space="preserve"> toe dat er 'verschillende niveaus van mensen buiten zitten'. Dit tekort maakt dat goede screening vaak als ondergeschikt wordt beschouwd. Binnen het havenbedrijf van respondent </w:t>
      </w:r>
      <w:r w:rsidR="6F58C921" w:rsidRPr="58CE8F09">
        <w:rPr>
          <w:color w:val="auto"/>
        </w:rPr>
        <w:t xml:space="preserve">A </w:t>
      </w:r>
      <w:r w:rsidRPr="58CE8F09">
        <w:rPr>
          <w:color w:val="auto"/>
        </w:rPr>
        <w:t xml:space="preserve">wordt dit erkend als een groot probleem, maar hij geeft aan dat dit onder de huidige omstandigheden onvermijdelijk is. Deze flexibelere houding ten opzichte van screeningsprocedures bleek ook in andere kleinere havens voor te komen. Zo sprak respondent </w:t>
      </w:r>
      <w:r w:rsidR="07A53F7F" w:rsidRPr="58CE8F09">
        <w:rPr>
          <w:color w:val="auto"/>
        </w:rPr>
        <w:t>C</w:t>
      </w:r>
      <w:r w:rsidRPr="58CE8F09">
        <w:rPr>
          <w:color w:val="auto"/>
        </w:rPr>
        <w:t xml:space="preserve"> </w:t>
      </w:r>
      <w:r w:rsidR="441DA2A3" w:rsidRPr="58CE8F09">
        <w:rPr>
          <w:color w:val="auto"/>
        </w:rPr>
        <w:t>haar</w:t>
      </w:r>
      <w:r w:rsidRPr="58CE8F09">
        <w:rPr>
          <w:color w:val="auto"/>
        </w:rPr>
        <w:t xml:space="preserve"> twijfels uit over de effectiviteit van de huidige screening, waarbij het belang van het opvullen van vacatures zwaarder woog dan het waarborgen van integriteit:</w:t>
      </w:r>
    </w:p>
    <w:p w14:paraId="112EE386" w14:textId="77777777" w:rsidR="00C21D14" w:rsidRDefault="00C21D14" w:rsidP="00675956">
      <w:pPr>
        <w:spacing w:line="360" w:lineRule="auto"/>
        <w:rPr>
          <w:color w:val="auto"/>
        </w:rPr>
      </w:pPr>
    </w:p>
    <w:p w14:paraId="06C1FF30" w14:textId="20D008BD" w:rsidR="3112F838" w:rsidRDefault="34E19007" w:rsidP="00675956">
      <w:pPr>
        <w:spacing w:line="360" w:lineRule="auto"/>
        <w:ind w:left="708"/>
        <w:rPr>
          <w:color w:val="auto"/>
        </w:rPr>
      </w:pPr>
      <w:r w:rsidRPr="58CE8F09">
        <w:rPr>
          <w:color w:val="auto"/>
        </w:rPr>
        <w:t xml:space="preserve">Nou ja, ik, ik moet zeggen dat ik die ook lastig vind, want ik ken ook wel verhalen van mensen die </w:t>
      </w:r>
      <w:proofErr w:type="spellStart"/>
      <w:r w:rsidRPr="58CE8F09">
        <w:rPr>
          <w:color w:val="auto"/>
        </w:rPr>
        <w:t>VOG’tjes</w:t>
      </w:r>
      <w:proofErr w:type="spellEnd"/>
      <w:r w:rsidRPr="58CE8F09">
        <w:rPr>
          <w:color w:val="auto"/>
        </w:rPr>
        <w:t xml:space="preserve"> kregen die gewoon wel met drugs in aanraking waren geweest. En laat ik ook eerlijk zijn, als ik iedereen op de terminals bij ons die in zijn vrije tijd drugs gebruikt ja eruit zou moeten halen, hou ik denk geen mensen over hè?</w:t>
      </w:r>
    </w:p>
    <w:p w14:paraId="7A4F31AD" w14:textId="77777777" w:rsidR="00C21D14" w:rsidRDefault="00C21D14" w:rsidP="00675956">
      <w:pPr>
        <w:spacing w:line="360" w:lineRule="auto"/>
        <w:ind w:left="708"/>
        <w:rPr>
          <w:color w:val="auto"/>
        </w:rPr>
      </w:pPr>
    </w:p>
    <w:p w14:paraId="0AD454C9" w14:textId="2166CDCB" w:rsidR="00C21D14" w:rsidRDefault="0AD6F49A" w:rsidP="00675956">
      <w:pPr>
        <w:spacing w:line="360" w:lineRule="auto"/>
        <w:rPr>
          <w:color w:val="auto"/>
        </w:rPr>
      </w:pPr>
      <w:r w:rsidRPr="58CE8F09">
        <w:rPr>
          <w:color w:val="auto"/>
        </w:rPr>
        <w:t xml:space="preserve">Samenvattend blijkt dat het tekort aan gekwalificeerd personeel een belangrijke kwetsbaarheid vormt voor </w:t>
      </w:r>
      <w:r w:rsidR="598A7E72" w:rsidRPr="58CE8F09">
        <w:rPr>
          <w:color w:val="auto"/>
        </w:rPr>
        <w:t>cocaïnesmokkel</w:t>
      </w:r>
      <w:r w:rsidRPr="58CE8F09">
        <w:rPr>
          <w:color w:val="auto"/>
        </w:rPr>
        <w:t xml:space="preserve"> in havens. Deze kwetsbaarheid wordt door meerdere respondenten gezien als een directe facilitator van cocaïnesmokkel. Het personeelstekort wordt vooral toegeschreven aan de meer </w:t>
      </w:r>
      <w:r w:rsidR="77B212D0" w:rsidRPr="58CE8F09">
        <w:rPr>
          <w:color w:val="auto"/>
        </w:rPr>
        <w:t>binne</w:t>
      </w:r>
      <w:r w:rsidRPr="58CE8F09">
        <w:rPr>
          <w:color w:val="auto"/>
        </w:rPr>
        <w:t>nlandse ligging van sommige havens, waardoor het aantrekken van geschikt personeel bemoeilijkt wordt.</w:t>
      </w:r>
      <w:r w:rsidR="4C4801C4" w:rsidRPr="58CE8F09">
        <w:rPr>
          <w:color w:val="auto"/>
        </w:rPr>
        <w:t xml:space="preserve"> </w:t>
      </w:r>
      <w:r w:rsidRPr="58CE8F09">
        <w:rPr>
          <w:color w:val="auto"/>
        </w:rPr>
        <w:t xml:space="preserve">Hoewel </w:t>
      </w:r>
      <w:r w:rsidR="197C0485" w:rsidRPr="58CE8F09">
        <w:rPr>
          <w:color w:val="auto"/>
        </w:rPr>
        <w:t>op</w:t>
      </w:r>
      <w:r w:rsidRPr="58CE8F09">
        <w:rPr>
          <w:color w:val="auto"/>
        </w:rPr>
        <w:t xml:space="preserve"> basis van het concept </w:t>
      </w:r>
      <w:proofErr w:type="spellStart"/>
      <w:r w:rsidRPr="58CE8F09">
        <w:rPr>
          <w:color w:val="auto"/>
        </w:rPr>
        <w:t>occupational</w:t>
      </w:r>
      <w:proofErr w:type="spellEnd"/>
      <w:r w:rsidRPr="58CE8F09">
        <w:rPr>
          <w:color w:val="auto"/>
        </w:rPr>
        <w:t xml:space="preserve"> </w:t>
      </w:r>
      <w:proofErr w:type="spellStart"/>
      <w:r w:rsidRPr="58CE8F09">
        <w:rPr>
          <w:color w:val="auto"/>
        </w:rPr>
        <w:t>embeddedness</w:t>
      </w:r>
      <w:proofErr w:type="spellEnd"/>
      <w:r w:rsidR="2098DDB0" w:rsidRPr="58CE8F09">
        <w:rPr>
          <w:color w:val="auto"/>
        </w:rPr>
        <w:t xml:space="preserve"> </w:t>
      </w:r>
      <w:r w:rsidR="046FEE65" w:rsidRPr="58CE8F09">
        <w:rPr>
          <w:color w:val="auto"/>
        </w:rPr>
        <w:t>verondersteld</w:t>
      </w:r>
      <w:r w:rsidRPr="58CE8F09">
        <w:rPr>
          <w:color w:val="auto"/>
        </w:rPr>
        <w:t xml:space="preserve"> </w:t>
      </w:r>
      <w:r w:rsidR="0B63A0F2" w:rsidRPr="58CE8F09">
        <w:rPr>
          <w:color w:val="auto"/>
        </w:rPr>
        <w:t>werd</w:t>
      </w:r>
      <w:r w:rsidR="175D6BB2" w:rsidRPr="58CE8F09">
        <w:rPr>
          <w:color w:val="auto"/>
        </w:rPr>
        <w:t xml:space="preserve"> </w:t>
      </w:r>
      <w:r w:rsidRPr="58CE8F09">
        <w:rPr>
          <w:color w:val="auto"/>
        </w:rPr>
        <w:t xml:space="preserve">dat kleinschaligheid en </w:t>
      </w:r>
      <w:r w:rsidR="30F2081F" w:rsidRPr="58CE8F09">
        <w:rPr>
          <w:color w:val="auto"/>
        </w:rPr>
        <w:t xml:space="preserve">een meer afgelegen </w:t>
      </w:r>
      <w:r w:rsidRPr="58CE8F09">
        <w:rPr>
          <w:color w:val="auto"/>
        </w:rPr>
        <w:t xml:space="preserve">ligging juist zouden leiden tot meer sociale controle, </w:t>
      </w:r>
      <w:r w:rsidR="0B63A0F2" w:rsidRPr="58CE8F09">
        <w:rPr>
          <w:color w:val="auto"/>
        </w:rPr>
        <w:t>blijkt</w:t>
      </w:r>
      <w:r w:rsidRPr="58CE8F09">
        <w:rPr>
          <w:color w:val="auto"/>
        </w:rPr>
        <w:t xml:space="preserve"> uit dit onderzoek dat deze ligging </w:t>
      </w:r>
      <w:r w:rsidR="3CFE1E17" w:rsidRPr="58CE8F09">
        <w:rPr>
          <w:color w:val="auto"/>
        </w:rPr>
        <w:t>oo</w:t>
      </w:r>
      <w:r w:rsidRPr="58CE8F09">
        <w:rPr>
          <w:color w:val="auto"/>
        </w:rPr>
        <w:t xml:space="preserve">k beperkingen oplegt aan personele capaciteit en structurele controle. Sociale controle blijkt in de praktijk dus niet automatisch </w:t>
      </w:r>
      <w:r w:rsidR="5C2E4192" w:rsidRPr="58CE8F09">
        <w:rPr>
          <w:color w:val="auto"/>
        </w:rPr>
        <w:t>oorzaak-gevolg te zijn van de</w:t>
      </w:r>
      <w:r w:rsidRPr="58CE8F09">
        <w:rPr>
          <w:color w:val="auto"/>
        </w:rPr>
        <w:t xml:space="preserve"> kleinschaligheid, maar is mede afhankelijk van en soms zelfs beperkt door de beschikbare middelen voor screening en </w:t>
      </w:r>
      <w:r w:rsidR="60D166EA" w:rsidRPr="58CE8F09">
        <w:rPr>
          <w:color w:val="auto"/>
        </w:rPr>
        <w:t xml:space="preserve">toezicht. </w:t>
      </w:r>
      <w:r w:rsidR="48D5D752">
        <w:tab/>
      </w:r>
      <w:r w:rsidR="48D5D752">
        <w:tab/>
      </w:r>
      <w:r w:rsidR="48D5D752">
        <w:tab/>
      </w:r>
      <w:r w:rsidR="48D5D752">
        <w:tab/>
      </w:r>
      <w:r w:rsidR="48D5D752">
        <w:tab/>
      </w:r>
    </w:p>
    <w:p w14:paraId="39827CCE" w14:textId="07440D4A" w:rsidR="5FFDA8B9" w:rsidRDefault="427397A0" w:rsidP="00675956">
      <w:pPr>
        <w:spacing w:line="360" w:lineRule="auto"/>
        <w:ind w:firstLine="708"/>
        <w:rPr>
          <w:color w:val="auto"/>
        </w:rPr>
      </w:pPr>
      <w:r w:rsidRPr="58CE8F09">
        <w:rPr>
          <w:color w:val="auto"/>
        </w:rPr>
        <w:t xml:space="preserve">Naast de actoren en </w:t>
      </w:r>
      <w:r w:rsidR="3ACC8F8A" w:rsidRPr="58CE8F09">
        <w:rPr>
          <w:color w:val="auto"/>
        </w:rPr>
        <w:t>netwerken</w:t>
      </w:r>
      <w:r w:rsidRPr="58CE8F09">
        <w:rPr>
          <w:color w:val="auto"/>
        </w:rPr>
        <w:t xml:space="preserve"> binnen het bedrijf, spelen externen betrokken binnen de kleinere havens ook een mogelijke rol in het faciliteren van cocaïnesmokkel</w:t>
      </w:r>
      <w:r w:rsidR="412B68AC" w:rsidRPr="58CE8F09">
        <w:rPr>
          <w:color w:val="auto"/>
        </w:rPr>
        <w:t>.</w:t>
      </w:r>
      <w:r w:rsidR="0D6762A6" w:rsidRPr="58CE8F09">
        <w:rPr>
          <w:color w:val="auto"/>
        </w:rPr>
        <w:t xml:space="preserve"> Een externe actor zal in dit onderzoek twee vormen aan nemen.</w:t>
      </w:r>
      <w:r w:rsidR="4C4801C4" w:rsidRPr="58CE8F09">
        <w:rPr>
          <w:color w:val="auto"/>
        </w:rPr>
        <w:t xml:space="preserve">  </w:t>
      </w:r>
      <w:r w:rsidR="0D6762A6" w:rsidRPr="58CE8F09">
        <w:rPr>
          <w:color w:val="auto"/>
        </w:rPr>
        <w:t xml:space="preserve">Allereerst wordt met externe actor </w:t>
      </w:r>
      <w:r w:rsidR="239F10CB" w:rsidRPr="58CE8F09">
        <w:rPr>
          <w:color w:val="auto"/>
        </w:rPr>
        <w:t>gerefereerd</w:t>
      </w:r>
      <w:r w:rsidR="0D6762A6" w:rsidRPr="58CE8F09">
        <w:rPr>
          <w:color w:val="auto"/>
        </w:rPr>
        <w:t xml:space="preserve"> naar werknemers die niet onder het havenbedrijf vallen, maar voor het import- export proces wel op en af het terrein opkomen en verlaten. </w:t>
      </w:r>
      <w:r w:rsidR="3F1D35A8" w:rsidRPr="58CE8F09">
        <w:rPr>
          <w:color w:val="auto"/>
        </w:rPr>
        <w:t>Vrijwel alle havenbedrijven hadden hiermee te maken, van de chauffeurs die de containers vervoeren tot de tuinier die het perk voor het kantoor bijhoudt.</w:t>
      </w:r>
      <w:r w:rsidR="10B89FC1" w:rsidRPr="58CE8F09">
        <w:rPr>
          <w:color w:val="auto"/>
        </w:rPr>
        <w:t xml:space="preserve"> </w:t>
      </w:r>
      <w:r w:rsidR="21B77910" w:rsidRPr="58CE8F09">
        <w:rPr>
          <w:color w:val="auto"/>
        </w:rPr>
        <w:t>Uit de interview bleek dat dez</w:t>
      </w:r>
      <w:r w:rsidR="1A7FA581" w:rsidRPr="58CE8F09">
        <w:rPr>
          <w:color w:val="auto"/>
        </w:rPr>
        <w:t xml:space="preserve">e betrokkenheid van veel externe </w:t>
      </w:r>
      <w:r w:rsidR="1EF804C3" w:rsidRPr="58CE8F09">
        <w:rPr>
          <w:color w:val="auto"/>
        </w:rPr>
        <w:t>medewerkers, die dus niet onder contract staan bij het havenbedrijf,</w:t>
      </w:r>
      <w:r w:rsidR="6ED6CCB6" w:rsidRPr="58CE8F09">
        <w:rPr>
          <w:color w:val="auto"/>
        </w:rPr>
        <w:t xml:space="preserve"> kon zorgen voor een gebrek aan overzicht. Vrachtwagenchauffeurs hun kentekens werden wel gescand en herkend door apparatuur,</w:t>
      </w:r>
      <w:r w:rsidR="271DF7C0" w:rsidRPr="58CE8F09">
        <w:rPr>
          <w:color w:val="auto"/>
        </w:rPr>
        <w:t xml:space="preserve"> maar op de vraag of elke chauffeur ook persoonlijk herkend werd antwoordde respondent E:</w:t>
      </w:r>
      <w:r w:rsidR="63D224F2" w:rsidRPr="58CE8F09">
        <w:rPr>
          <w:color w:val="auto"/>
        </w:rPr>
        <w:t xml:space="preserve"> ‘</w:t>
      </w:r>
      <w:r w:rsidR="101C53AC" w:rsidRPr="58CE8F09">
        <w:rPr>
          <w:color w:val="auto"/>
        </w:rPr>
        <w:t xml:space="preserve">Nee dat niet. Nee we hebben best een behoorlijke entourage aan </w:t>
      </w:r>
      <w:r w:rsidR="79C2F98C" w:rsidRPr="58CE8F09">
        <w:rPr>
          <w:color w:val="auto"/>
        </w:rPr>
        <w:t>chauffeurs</w:t>
      </w:r>
      <w:r w:rsidR="7B9E131D" w:rsidRPr="58CE8F09">
        <w:rPr>
          <w:color w:val="auto"/>
        </w:rPr>
        <w:t>’. Hier werd bij het bedrijf van respondent E aan gewerkt, door e</w:t>
      </w:r>
      <w:r w:rsidR="3F3C1E7D" w:rsidRPr="58CE8F09">
        <w:rPr>
          <w:color w:val="auto"/>
        </w:rPr>
        <w:t xml:space="preserve">en </w:t>
      </w:r>
      <w:r w:rsidR="2FFC1D35" w:rsidRPr="58CE8F09">
        <w:rPr>
          <w:color w:val="auto"/>
        </w:rPr>
        <w:t xml:space="preserve">al bestaand </w:t>
      </w:r>
      <w:r w:rsidR="3F3C1E7D" w:rsidRPr="58CE8F09">
        <w:rPr>
          <w:color w:val="auto"/>
        </w:rPr>
        <w:t xml:space="preserve">systeem te willen implementeren waar gewerkt wordt met cargo cards waardoor een chauffeur zijn identiteit en persoonlijke gegevens gekoppeld worden aan het toegangsbewijs tot de havens. </w:t>
      </w:r>
      <w:r w:rsidR="77CA42D0" w:rsidRPr="58CE8F09">
        <w:rPr>
          <w:color w:val="auto"/>
        </w:rPr>
        <w:t xml:space="preserve">Door het toewerken naar deze oplossing was er geen frustratie omtrent dit probleem bij respondent E. Waar wel frustratie over geuit werd door respondent </w:t>
      </w:r>
      <w:r w:rsidR="06CEAFBB" w:rsidRPr="58CE8F09">
        <w:rPr>
          <w:color w:val="auto"/>
        </w:rPr>
        <w:t>F</w:t>
      </w:r>
      <w:r w:rsidR="77CA42D0" w:rsidRPr="58CE8F09">
        <w:rPr>
          <w:color w:val="auto"/>
        </w:rPr>
        <w:t xml:space="preserve">, werkzaam bij hetzelfde bedrijf, waren de schippers die op en af het terrein kwam. </w:t>
      </w:r>
      <w:r w:rsidR="2C25D273" w:rsidRPr="58CE8F09">
        <w:rPr>
          <w:color w:val="auto"/>
        </w:rPr>
        <w:t xml:space="preserve">Op de vraag wat respondent </w:t>
      </w:r>
      <w:r w:rsidR="591B3102" w:rsidRPr="58CE8F09">
        <w:rPr>
          <w:color w:val="auto"/>
        </w:rPr>
        <w:t>F</w:t>
      </w:r>
      <w:r w:rsidR="2C25D273" w:rsidRPr="58CE8F09">
        <w:rPr>
          <w:color w:val="auto"/>
        </w:rPr>
        <w:t xml:space="preserve"> als de grootste kwetsbaarheid voor cocaïnesmokkel in zijn haven vond was zijn antwoord stellig: ‘de schippers zelf’. Toen ik vroeg of respondent </w:t>
      </w:r>
      <w:r w:rsidR="63F80CED" w:rsidRPr="58CE8F09">
        <w:rPr>
          <w:color w:val="auto"/>
        </w:rPr>
        <w:t>F</w:t>
      </w:r>
      <w:r w:rsidR="2C25D273" w:rsidRPr="58CE8F09">
        <w:rPr>
          <w:color w:val="auto"/>
        </w:rPr>
        <w:t xml:space="preserve"> dit wilde uitleggen</w:t>
      </w:r>
      <w:r w:rsidR="5750AAB5" w:rsidRPr="58CE8F09">
        <w:rPr>
          <w:color w:val="auto"/>
        </w:rPr>
        <w:t xml:space="preserve"> was er een voelbare frustratie in zijn antwoord:</w:t>
      </w:r>
      <w:r w:rsidR="4CEF19BD" w:rsidRPr="58CE8F09">
        <w:rPr>
          <w:color w:val="auto"/>
        </w:rPr>
        <w:t xml:space="preserve"> </w:t>
      </w:r>
    </w:p>
    <w:p w14:paraId="53D49BD9" w14:textId="77777777" w:rsidR="00C21D14" w:rsidRDefault="00C21D14" w:rsidP="00675956">
      <w:pPr>
        <w:spacing w:line="360" w:lineRule="auto"/>
        <w:ind w:firstLine="708"/>
        <w:rPr>
          <w:color w:val="auto"/>
        </w:rPr>
      </w:pPr>
    </w:p>
    <w:p w14:paraId="03FEE846" w14:textId="28A75B5B" w:rsidR="5FFDA8B9" w:rsidRDefault="7A7C8C5B" w:rsidP="00675956">
      <w:pPr>
        <w:spacing w:line="360" w:lineRule="auto"/>
        <w:ind w:left="708"/>
        <w:rPr>
          <w:color w:val="auto"/>
        </w:rPr>
      </w:pPr>
      <w:r w:rsidRPr="58CE8F09">
        <w:rPr>
          <w:color w:val="auto"/>
        </w:rPr>
        <w:t>Hoe moet ik het netjes zeggen? Wij weten, er staan een aantal schepen in de binnenvaart die zijn bekend als de drugsboot. Kijk, we weten ook dat er gewoon echt schorem daar aan boord zit dat niet gewoon op niveau zit. Er zitten jonge jongens die net van school afkomen die in een keer op zo'n groot schip worden gezet. Die hebben ineens macht, heel veel macht...Wij hebben eigenlijk geen eigen schepen</w:t>
      </w:r>
      <w:r w:rsidR="6E0FE927" w:rsidRPr="58CE8F09">
        <w:rPr>
          <w:color w:val="auto"/>
        </w:rPr>
        <w:t>...</w:t>
      </w:r>
      <w:r w:rsidRPr="58CE8F09">
        <w:rPr>
          <w:color w:val="auto"/>
        </w:rPr>
        <w:t xml:space="preserve">bemanning wordt allemaal geregeld door een </w:t>
      </w:r>
      <w:r w:rsidR="36BFA7FC" w:rsidRPr="58CE8F09">
        <w:rPr>
          <w:color w:val="auto"/>
        </w:rPr>
        <w:t xml:space="preserve">ander </w:t>
      </w:r>
      <w:r w:rsidRPr="58CE8F09">
        <w:rPr>
          <w:color w:val="auto"/>
        </w:rPr>
        <w:t xml:space="preserve">bedrijf. Dat is </w:t>
      </w:r>
      <w:r w:rsidR="0DE2F12D" w:rsidRPr="58CE8F09">
        <w:rPr>
          <w:color w:val="auto"/>
        </w:rPr>
        <w:t xml:space="preserve">voor ons allemaal </w:t>
      </w:r>
      <w:r w:rsidRPr="58CE8F09">
        <w:rPr>
          <w:color w:val="auto"/>
        </w:rPr>
        <w:t>onduidelijk</w:t>
      </w:r>
      <w:r w:rsidR="7DDF2769" w:rsidRPr="58CE8F09">
        <w:rPr>
          <w:color w:val="auto"/>
        </w:rPr>
        <w:t>.</w:t>
      </w:r>
    </w:p>
    <w:p w14:paraId="30D0702D" w14:textId="77777777" w:rsidR="00C21D14" w:rsidRDefault="00C21D14" w:rsidP="00675956">
      <w:pPr>
        <w:spacing w:line="360" w:lineRule="auto"/>
        <w:ind w:left="708"/>
        <w:rPr>
          <w:color w:val="auto"/>
        </w:rPr>
      </w:pPr>
    </w:p>
    <w:p w14:paraId="33BC7C95" w14:textId="11818339" w:rsidR="5FFDA8B9" w:rsidRDefault="3FF50C60" w:rsidP="00675956">
      <w:pPr>
        <w:spacing w:line="360" w:lineRule="auto"/>
        <w:rPr>
          <w:color w:val="auto"/>
        </w:rPr>
      </w:pPr>
      <w:r w:rsidRPr="58CE8F09">
        <w:rPr>
          <w:color w:val="auto"/>
        </w:rPr>
        <w:t xml:space="preserve">Deze kwetsbaarheid werd niet enkel erkend als een blinde vlek van het bedrijf zelf, maar respondent F gaf ook aan dat in havenwereld deze schippers sowieso vaak wegkwamen met dit soort delicten: </w:t>
      </w:r>
      <w:r w:rsidR="6083BFC8" w:rsidRPr="58CE8F09">
        <w:rPr>
          <w:color w:val="auto"/>
        </w:rPr>
        <w:t xml:space="preserve">‘Het is via het water niemand verwacht dat schippers daarin handelen’. </w:t>
      </w:r>
      <w:r w:rsidR="4196969B" w:rsidRPr="58CE8F09">
        <w:rPr>
          <w:color w:val="auto"/>
        </w:rPr>
        <w:t xml:space="preserve">Respondent F gaf hier ook bij aan zijn handelen aan te passen wanneer hij wist dat deze ‘drugsboot’ aan zijn terminal kwam: </w:t>
      </w:r>
    </w:p>
    <w:p w14:paraId="24849DE5" w14:textId="77777777" w:rsidR="00C21D14" w:rsidRDefault="00C21D14" w:rsidP="00675956">
      <w:pPr>
        <w:spacing w:line="360" w:lineRule="auto"/>
        <w:rPr>
          <w:color w:val="auto"/>
        </w:rPr>
      </w:pPr>
    </w:p>
    <w:p w14:paraId="15DB3740" w14:textId="3A188CF6" w:rsidR="5FFDA8B9" w:rsidRDefault="58086D37" w:rsidP="00675956">
      <w:pPr>
        <w:spacing w:line="360" w:lineRule="auto"/>
        <w:ind w:left="708"/>
        <w:rPr>
          <w:color w:val="auto"/>
        </w:rPr>
      </w:pPr>
      <w:r w:rsidRPr="58CE8F09">
        <w:rPr>
          <w:color w:val="auto"/>
        </w:rPr>
        <w:t>Ik zorg wel dat ze niet de tunnel op komen. Ja ja, blijf maar lekker aan boord. Zolang zo'n schipper bij mij niet de terminal oploopt en pakketjes drugs gaat verhandelen vind ik het prima. Dat doet hij maar halverwege het varen ja, dat gebeurt vaak zat je hebt overnachtingshavens, dat is op de Waal en ze gaan bij IJzendoorn bij ochtend gaan ze eventjes de auto van boord af zetten en wat ze dan allemaal doen, dat wordt denk ik ook zwaar onderschat.</w:t>
      </w:r>
    </w:p>
    <w:p w14:paraId="10C01AD3" w14:textId="20FA57C5" w:rsidR="5FFDA8B9" w:rsidRDefault="529FBB91" w:rsidP="00675956">
      <w:pPr>
        <w:spacing w:line="360" w:lineRule="auto"/>
        <w:ind w:firstLine="708"/>
        <w:rPr>
          <w:color w:val="auto"/>
        </w:rPr>
      </w:pPr>
      <w:r w:rsidRPr="58CE8F09">
        <w:rPr>
          <w:color w:val="auto"/>
        </w:rPr>
        <w:t>Daarbij, om weer terug te komen op het personeelstekort als drukkende kra</w:t>
      </w:r>
      <w:r w:rsidR="537D7FAD" w:rsidRPr="58CE8F09">
        <w:rPr>
          <w:color w:val="auto"/>
        </w:rPr>
        <w:t>cht op de kwetsbaarheid van de havens, werd door respondent H toegelicht dat het noodzakelijk werken met uitzendbureaus voor eenzelfde effect zorgden a</w:t>
      </w:r>
      <w:r w:rsidR="09928A38" w:rsidRPr="58CE8F09">
        <w:rPr>
          <w:color w:val="auto"/>
        </w:rPr>
        <w:t xml:space="preserve">ls dat de schippers van externe partijen deden: geen overzicht. </w:t>
      </w:r>
    </w:p>
    <w:p w14:paraId="64C9DAAC" w14:textId="77777777" w:rsidR="00C21D14" w:rsidRDefault="00C21D14" w:rsidP="00675956">
      <w:pPr>
        <w:spacing w:line="360" w:lineRule="auto"/>
        <w:ind w:firstLine="708"/>
        <w:rPr>
          <w:color w:val="auto"/>
        </w:rPr>
      </w:pPr>
    </w:p>
    <w:p w14:paraId="3DBBFAB5" w14:textId="36152CDB" w:rsidR="5FFDA8B9" w:rsidRDefault="65C881CA" w:rsidP="00675956">
      <w:pPr>
        <w:spacing w:line="360" w:lineRule="auto"/>
        <w:ind w:left="708"/>
        <w:rPr>
          <w:color w:val="auto"/>
        </w:rPr>
      </w:pPr>
      <w:r w:rsidRPr="58CE8F09">
        <w:rPr>
          <w:color w:val="auto"/>
        </w:rPr>
        <w:t>We hebben hier te maken met best wel wat mensen die wij niet kennen. Chauffeurs, schippers die komen hier allemaal langs zonder dat wij daar bijvoorbeeld op gescreend hebben. Kijk weet je, wij zijn maar poppetjes, het belangrijkste is dat we blijven draaien. Maar voor de rest boeit het die bedrijven als die schippers echt niet hoor. Kijk als hier iets gebeurt zullen ze echt wel een bloemetje opsturen, maar meer niet.</w:t>
      </w:r>
    </w:p>
    <w:p w14:paraId="39D085DE" w14:textId="77777777" w:rsidR="00C21D14" w:rsidRDefault="00C21D14" w:rsidP="00675956">
      <w:pPr>
        <w:spacing w:line="360" w:lineRule="auto"/>
        <w:ind w:left="708"/>
        <w:rPr>
          <w:color w:val="auto"/>
        </w:rPr>
      </w:pPr>
    </w:p>
    <w:p w14:paraId="1886AC47" w14:textId="22AB6D40" w:rsidR="5FFDA8B9" w:rsidRDefault="65C881CA" w:rsidP="00675956">
      <w:pPr>
        <w:spacing w:line="360" w:lineRule="auto"/>
        <w:rPr>
          <w:color w:val="auto"/>
        </w:rPr>
      </w:pPr>
      <w:r w:rsidRPr="58CE8F09">
        <w:rPr>
          <w:color w:val="auto"/>
        </w:rPr>
        <w:t>Om een voorbeeld te pakken bij zijn uitspraak, wees respondent H een man buiten aan:</w:t>
      </w:r>
    </w:p>
    <w:p w14:paraId="3DA437A2" w14:textId="77777777" w:rsidR="00C21D14" w:rsidRDefault="00C21D14" w:rsidP="00675956">
      <w:pPr>
        <w:spacing w:line="360" w:lineRule="auto"/>
        <w:rPr>
          <w:color w:val="auto"/>
        </w:rPr>
      </w:pPr>
    </w:p>
    <w:p w14:paraId="321F276C" w14:textId="54463F84" w:rsidR="5FFDA8B9" w:rsidRDefault="65C881CA" w:rsidP="00675956">
      <w:pPr>
        <w:spacing w:line="360" w:lineRule="auto"/>
        <w:ind w:left="708"/>
        <w:rPr>
          <w:color w:val="auto"/>
        </w:rPr>
      </w:pPr>
      <w:r w:rsidRPr="58CE8F09">
        <w:rPr>
          <w:color w:val="auto"/>
        </w:rPr>
        <w:t xml:space="preserve">Kijk die man die gras aan het maaien is (wijst naar buiten) die komt van het uitzendbureau. Geen idee wie de man is, je kan je daar ook gewoon aanmelden voor jobs he. Misschien heeft hij zich enkel aangemeld om ons </w:t>
      </w:r>
      <w:r w:rsidR="4D421E73" w:rsidRPr="58CE8F09">
        <w:rPr>
          <w:color w:val="auto"/>
        </w:rPr>
        <w:t>terrein</w:t>
      </w:r>
      <w:r w:rsidRPr="58CE8F09">
        <w:rPr>
          <w:color w:val="auto"/>
        </w:rPr>
        <w:t xml:space="preserve"> te leren kennen en deze info door te spelen, maar dat weten wij niet hé.</w:t>
      </w:r>
    </w:p>
    <w:p w14:paraId="791B4FB0" w14:textId="77777777" w:rsidR="00C21D14" w:rsidRDefault="00C21D14" w:rsidP="00675956">
      <w:pPr>
        <w:spacing w:line="360" w:lineRule="auto"/>
        <w:ind w:left="708"/>
        <w:rPr>
          <w:color w:val="auto"/>
        </w:rPr>
      </w:pPr>
    </w:p>
    <w:p w14:paraId="2427E83C" w14:textId="4CC5C6CA" w:rsidR="00C21D14" w:rsidRDefault="20AAAC81" w:rsidP="00675956">
      <w:pPr>
        <w:spacing w:line="360" w:lineRule="auto"/>
        <w:rPr>
          <w:color w:val="auto"/>
        </w:rPr>
      </w:pPr>
      <w:r w:rsidRPr="58CE8F09">
        <w:rPr>
          <w:color w:val="auto"/>
        </w:rPr>
        <w:t>Wanneer we kijken naar het ‘</w:t>
      </w:r>
      <w:proofErr w:type="spellStart"/>
      <w:r w:rsidRPr="58CE8F09">
        <w:rPr>
          <w:color w:val="auto"/>
        </w:rPr>
        <w:t>spaces</w:t>
      </w:r>
      <w:proofErr w:type="spellEnd"/>
      <w:r w:rsidRPr="58CE8F09">
        <w:rPr>
          <w:color w:val="auto"/>
        </w:rPr>
        <w:t xml:space="preserve"> </w:t>
      </w:r>
      <w:proofErr w:type="spellStart"/>
      <w:r w:rsidRPr="58CE8F09">
        <w:rPr>
          <w:color w:val="auto"/>
        </w:rPr>
        <w:t>and</w:t>
      </w:r>
      <w:proofErr w:type="spellEnd"/>
      <w:r w:rsidRPr="58CE8F09">
        <w:rPr>
          <w:color w:val="auto"/>
        </w:rPr>
        <w:t xml:space="preserve"> </w:t>
      </w:r>
      <w:proofErr w:type="spellStart"/>
      <w:r w:rsidRPr="58CE8F09">
        <w:rPr>
          <w:color w:val="auto"/>
        </w:rPr>
        <w:t>places</w:t>
      </w:r>
      <w:proofErr w:type="spellEnd"/>
      <w:r w:rsidRPr="58CE8F09">
        <w:rPr>
          <w:color w:val="auto"/>
        </w:rPr>
        <w:t xml:space="preserve">’ kader van </w:t>
      </w:r>
      <w:proofErr w:type="spellStart"/>
      <w:r w:rsidRPr="58CE8F09">
        <w:rPr>
          <w:color w:val="auto"/>
        </w:rPr>
        <w:t>Sergi</w:t>
      </w:r>
      <w:proofErr w:type="spellEnd"/>
      <w:r w:rsidRPr="58CE8F09">
        <w:rPr>
          <w:color w:val="auto"/>
        </w:rPr>
        <w:t xml:space="preserve"> (2021), </w:t>
      </w:r>
      <w:r w:rsidR="6D2EEFBD" w:rsidRPr="58CE8F09">
        <w:rPr>
          <w:color w:val="auto"/>
        </w:rPr>
        <w:t xml:space="preserve">werd volgens haar een </w:t>
      </w:r>
      <w:proofErr w:type="spellStart"/>
      <w:r w:rsidR="6D2EEFBD" w:rsidRPr="58CE8F09">
        <w:rPr>
          <w:color w:val="auto"/>
        </w:rPr>
        <w:t>space</w:t>
      </w:r>
      <w:proofErr w:type="spellEnd"/>
      <w:r w:rsidR="6D2EEFBD" w:rsidRPr="58CE8F09">
        <w:rPr>
          <w:color w:val="auto"/>
        </w:rPr>
        <w:t xml:space="preserve"> een </w:t>
      </w:r>
      <w:proofErr w:type="spellStart"/>
      <w:r w:rsidR="6D2EEFBD" w:rsidRPr="58CE8F09">
        <w:rPr>
          <w:color w:val="auto"/>
        </w:rPr>
        <w:t>place</w:t>
      </w:r>
      <w:proofErr w:type="spellEnd"/>
      <w:r w:rsidR="6D2EEFBD" w:rsidRPr="58CE8F09">
        <w:rPr>
          <w:color w:val="auto"/>
        </w:rPr>
        <w:t xml:space="preserve"> wanneer criminelen de haven niet enk</w:t>
      </w:r>
      <w:r w:rsidR="36DBCC2C" w:rsidRPr="58CE8F09">
        <w:rPr>
          <w:color w:val="auto"/>
        </w:rPr>
        <w:t>el</w:t>
      </w:r>
      <w:r w:rsidR="32CDAE83" w:rsidRPr="58CE8F09">
        <w:rPr>
          <w:color w:val="auto"/>
        </w:rPr>
        <w:t xml:space="preserve"> </w:t>
      </w:r>
      <w:r w:rsidR="6D2EEFBD" w:rsidRPr="58CE8F09">
        <w:rPr>
          <w:color w:val="auto"/>
        </w:rPr>
        <w:t>gebruikten, maar ook een actieve bijdrage leverden aan de vorming en verandering aan de sociale en economische dynamiek. Kijkend naar de kleinere havens,</w:t>
      </w:r>
      <w:r w:rsidR="68C57A7B" w:rsidRPr="58CE8F09">
        <w:rPr>
          <w:color w:val="auto"/>
        </w:rPr>
        <w:t xml:space="preserve"> </w:t>
      </w:r>
      <w:r w:rsidR="5B6764E5" w:rsidRPr="58CE8F09">
        <w:rPr>
          <w:color w:val="auto"/>
        </w:rPr>
        <w:t xml:space="preserve">ligt het contextueel gevoelig of kleinere havens al van </w:t>
      </w:r>
      <w:proofErr w:type="spellStart"/>
      <w:r w:rsidR="5B6764E5" w:rsidRPr="58CE8F09">
        <w:rPr>
          <w:color w:val="auto"/>
        </w:rPr>
        <w:t>space</w:t>
      </w:r>
      <w:proofErr w:type="spellEnd"/>
      <w:r w:rsidR="5B6764E5" w:rsidRPr="58CE8F09">
        <w:rPr>
          <w:color w:val="auto"/>
        </w:rPr>
        <w:t xml:space="preserve"> naar </w:t>
      </w:r>
      <w:proofErr w:type="spellStart"/>
      <w:r w:rsidR="5B6764E5" w:rsidRPr="58CE8F09">
        <w:rPr>
          <w:color w:val="auto"/>
        </w:rPr>
        <w:t>place</w:t>
      </w:r>
      <w:proofErr w:type="spellEnd"/>
      <w:r w:rsidR="5B6764E5" w:rsidRPr="58CE8F09">
        <w:rPr>
          <w:color w:val="auto"/>
        </w:rPr>
        <w:t xml:space="preserve"> zijn getransformeerd door criminelen netwerken. Wanneer we kijken naar de haventer</w:t>
      </w:r>
      <w:r w:rsidR="280A95BE" w:rsidRPr="58CE8F09">
        <w:rPr>
          <w:color w:val="auto"/>
        </w:rPr>
        <w:t>r</w:t>
      </w:r>
      <w:r w:rsidR="5B6764E5" w:rsidRPr="58CE8F09">
        <w:rPr>
          <w:color w:val="auto"/>
        </w:rPr>
        <w:t>einen op</w:t>
      </w:r>
      <w:r w:rsidR="5EC14788" w:rsidRPr="58CE8F09">
        <w:rPr>
          <w:color w:val="auto"/>
        </w:rPr>
        <w:t xml:space="preserve"> zich, bleken alle respondenten geen ervaring te hebben met een vorm van volledige overname van criminele infiltraties. Echter, wanneer we kijken </w:t>
      </w:r>
      <w:r w:rsidR="528ED47D" w:rsidRPr="58CE8F09">
        <w:rPr>
          <w:color w:val="auto"/>
        </w:rPr>
        <w:t xml:space="preserve">naar het volledige gebied waar de uitvoering van de werkzaamheden van de kleinere havens plaatsvinden </w:t>
      </w:r>
      <w:r w:rsidR="6A95DFB2" w:rsidRPr="58CE8F09">
        <w:rPr>
          <w:color w:val="auto"/>
        </w:rPr>
        <w:t xml:space="preserve">was </w:t>
      </w:r>
      <w:r w:rsidR="1D88E2ED" w:rsidRPr="58CE8F09">
        <w:rPr>
          <w:color w:val="auto"/>
        </w:rPr>
        <w:t xml:space="preserve">al </w:t>
      </w:r>
      <w:r w:rsidR="6A95DFB2" w:rsidRPr="58CE8F09">
        <w:rPr>
          <w:color w:val="auto"/>
        </w:rPr>
        <w:t>met zekerheid</w:t>
      </w:r>
      <w:r w:rsidR="7BD5A867" w:rsidRPr="58CE8F09">
        <w:rPr>
          <w:color w:val="auto"/>
        </w:rPr>
        <w:t xml:space="preserve"> één van de havenbedrijven </w:t>
      </w:r>
      <w:r w:rsidR="1954CFEB" w:rsidRPr="58CE8F09">
        <w:rPr>
          <w:color w:val="auto"/>
        </w:rPr>
        <w:t>onderge</w:t>
      </w:r>
      <w:r w:rsidR="4B5F257C" w:rsidRPr="58CE8F09">
        <w:rPr>
          <w:color w:val="auto"/>
        </w:rPr>
        <w:t>dompeld</w:t>
      </w:r>
      <w:r w:rsidR="1954CFEB" w:rsidRPr="58CE8F09">
        <w:rPr>
          <w:color w:val="auto"/>
        </w:rPr>
        <w:t xml:space="preserve"> aan drugs gerelateerde criminaliteit.</w:t>
      </w:r>
      <w:r w:rsidR="54439587" w:rsidRPr="58CE8F09">
        <w:rPr>
          <w:color w:val="auto"/>
        </w:rPr>
        <w:t xml:space="preserve"> Deze vorming tot ‘</w:t>
      </w:r>
      <w:proofErr w:type="spellStart"/>
      <w:r w:rsidR="54439587" w:rsidRPr="58CE8F09">
        <w:rPr>
          <w:color w:val="auto"/>
        </w:rPr>
        <w:t>place</w:t>
      </w:r>
      <w:proofErr w:type="spellEnd"/>
      <w:r w:rsidR="54439587" w:rsidRPr="58CE8F09">
        <w:rPr>
          <w:color w:val="auto"/>
        </w:rPr>
        <w:t>’ in het werkgebied en door externe medewerkers waar kleinere havenbedrijven geen zicht hebben, zorgt hierdoor niet alleen voor een grote kwetsbaarheid en faciliterende factor</w:t>
      </w:r>
      <w:r w:rsidR="184A8E9F" w:rsidRPr="58CE8F09">
        <w:rPr>
          <w:color w:val="auto"/>
        </w:rPr>
        <w:t>, maar ook tot een gevoel van onmacht omtrent de cocaïnesmokkel problematiek bij de respondenten.</w:t>
      </w:r>
    </w:p>
    <w:p w14:paraId="3E2C0D03" w14:textId="1479EA8D" w:rsidR="5FFDA8B9" w:rsidRDefault="184A8E9F" w:rsidP="00675956">
      <w:pPr>
        <w:spacing w:line="360" w:lineRule="auto"/>
        <w:rPr>
          <w:color w:val="auto"/>
        </w:rPr>
      </w:pPr>
      <w:r w:rsidRPr="58CE8F09">
        <w:rPr>
          <w:color w:val="auto"/>
        </w:rPr>
        <w:t xml:space="preserve"> </w:t>
      </w:r>
      <w:r w:rsidR="1954CFEB" w:rsidRPr="58CE8F09">
        <w:rPr>
          <w:color w:val="auto"/>
        </w:rPr>
        <w:t xml:space="preserve"> </w:t>
      </w:r>
      <w:r w:rsidR="2136D3C8">
        <w:tab/>
      </w:r>
      <w:r w:rsidR="2136D3C8">
        <w:tab/>
      </w:r>
    </w:p>
    <w:p w14:paraId="2E015D63" w14:textId="3DF69417" w:rsidR="0A8B8130" w:rsidRDefault="01439DA6" w:rsidP="00675956">
      <w:pPr>
        <w:pStyle w:val="Kop3"/>
        <w:spacing w:line="360" w:lineRule="auto"/>
        <w:rPr>
          <w:color w:val="auto"/>
        </w:rPr>
      </w:pPr>
      <w:bookmarkStart w:id="86" w:name="_Toc915767484"/>
      <w:bookmarkStart w:id="87" w:name="_Toc409975060"/>
      <w:bookmarkStart w:id="88" w:name="_Toc201571729"/>
      <w:r w:rsidRPr="10DD8703">
        <w:rPr>
          <w:color w:val="auto"/>
        </w:rPr>
        <w:t>4.</w:t>
      </w:r>
      <w:r w:rsidR="12790A1D" w:rsidRPr="10DD8703">
        <w:rPr>
          <w:color w:val="auto"/>
        </w:rPr>
        <w:t>1</w:t>
      </w:r>
      <w:r w:rsidRPr="10DD8703">
        <w:rPr>
          <w:color w:val="auto"/>
        </w:rPr>
        <w:t>.</w:t>
      </w:r>
      <w:r w:rsidR="76773D5B" w:rsidRPr="10DD8703">
        <w:rPr>
          <w:color w:val="auto"/>
        </w:rPr>
        <w:t>2</w:t>
      </w:r>
      <w:r w:rsidRPr="10DD8703">
        <w:rPr>
          <w:color w:val="auto"/>
        </w:rPr>
        <w:t xml:space="preserve"> </w:t>
      </w:r>
      <w:r w:rsidR="0A96CE61" w:rsidRPr="10DD8703">
        <w:rPr>
          <w:color w:val="auto"/>
        </w:rPr>
        <w:t>R</w:t>
      </w:r>
      <w:r w:rsidR="7F741EA2" w:rsidRPr="10DD8703">
        <w:rPr>
          <w:color w:val="auto"/>
        </w:rPr>
        <w:t xml:space="preserve">egelgeving &amp; controle: </w:t>
      </w:r>
      <w:r w:rsidR="337FE2E5" w:rsidRPr="10DD8703">
        <w:rPr>
          <w:color w:val="auto"/>
        </w:rPr>
        <w:t>o</w:t>
      </w:r>
      <w:r w:rsidRPr="10DD8703">
        <w:rPr>
          <w:color w:val="auto"/>
        </w:rPr>
        <w:t>ntoereikendheid screening</w:t>
      </w:r>
      <w:bookmarkEnd w:id="86"/>
      <w:bookmarkEnd w:id="87"/>
      <w:bookmarkEnd w:id="88"/>
    </w:p>
    <w:p w14:paraId="57BFC2F5" w14:textId="15882404" w:rsidR="25D371E5" w:rsidRDefault="5C32670A" w:rsidP="00675956">
      <w:pPr>
        <w:spacing w:line="360" w:lineRule="auto"/>
        <w:rPr>
          <w:color w:val="auto"/>
        </w:rPr>
      </w:pPr>
      <w:r w:rsidRPr="58CE8F09">
        <w:rPr>
          <w:color w:val="auto"/>
        </w:rPr>
        <w:t>D</w:t>
      </w:r>
      <w:r w:rsidR="7B199057" w:rsidRPr="58CE8F09">
        <w:rPr>
          <w:color w:val="auto"/>
        </w:rPr>
        <w:t xml:space="preserve">e eerder </w:t>
      </w:r>
      <w:r w:rsidR="21DC45F9" w:rsidRPr="58CE8F09">
        <w:rPr>
          <w:color w:val="auto"/>
        </w:rPr>
        <w:t>b</w:t>
      </w:r>
      <w:r w:rsidR="7B199057" w:rsidRPr="58CE8F09">
        <w:rPr>
          <w:color w:val="auto"/>
        </w:rPr>
        <w:t>enoemde gebrekkige screening werd niet alleen gezien als bijdrager aan de kwetsbaarheid van het personeel, maar ook als een op zichzelf staande oorzaak van kwetsbaarheid binnen de haven.</w:t>
      </w:r>
      <w:r w:rsidR="7B199057" w:rsidRPr="58CE8F09">
        <w:rPr>
          <w:rFonts w:ascii="Aptos" w:eastAsia="Aptos" w:hAnsi="Aptos" w:cs="Arial"/>
          <w:color w:val="auto"/>
        </w:rPr>
        <w:t xml:space="preserve"> </w:t>
      </w:r>
      <w:r w:rsidR="1E91FAF8" w:rsidRPr="58CE8F09">
        <w:rPr>
          <w:color w:val="auto"/>
        </w:rPr>
        <w:t xml:space="preserve">Uit </w:t>
      </w:r>
      <w:r w:rsidR="61A76EF1" w:rsidRPr="58CE8F09">
        <w:rPr>
          <w:color w:val="auto"/>
        </w:rPr>
        <w:t xml:space="preserve">het concept </w:t>
      </w:r>
      <w:r w:rsidR="008413A5">
        <w:rPr>
          <w:color w:val="auto"/>
        </w:rPr>
        <w:t>‘</w:t>
      </w:r>
      <w:proofErr w:type="spellStart"/>
      <w:r w:rsidR="61A76EF1" w:rsidRPr="58CE8F09">
        <w:rPr>
          <w:color w:val="auto"/>
        </w:rPr>
        <w:t>structural</w:t>
      </w:r>
      <w:proofErr w:type="spellEnd"/>
      <w:r w:rsidR="61A76EF1" w:rsidRPr="58CE8F09">
        <w:rPr>
          <w:color w:val="auto"/>
        </w:rPr>
        <w:t xml:space="preserve"> </w:t>
      </w:r>
      <w:proofErr w:type="spellStart"/>
      <w:r w:rsidR="61A76EF1" w:rsidRPr="58CE8F09">
        <w:rPr>
          <w:color w:val="auto"/>
        </w:rPr>
        <w:t>embeddedness</w:t>
      </w:r>
      <w:proofErr w:type="spellEnd"/>
      <w:r w:rsidR="61A76EF1" w:rsidRPr="58CE8F09">
        <w:rPr>
          <w:color w:val="auto"/>
        </w:rPr>
        <w:t xml:space="preserve">’ </w:t>
      </w:r>
      <w:r w:rsidR="32CDAE83" w:rsidRPr="58CE8F09">
        <w:rPr>
          <w:color w:val="auto"/>
        </w:rPr>
        <w:t xml:space="preserve">blijkt </w:t>
      </w:r>
      <w:r w:rsidR="582AAF37" w:rsidRPr="58CE8F09">
        <w:rPr>
          <w:color w:val="auto"/>
        </w:rPr>
        <w:t>dat criminelen bestaande structuren en systemen uitputten om toegang te krijgen tot de kleinere havens om cocaïnesmokkel te faciliteren</w:t>
      </w:r>
      <w:r w:rsidR="32FA7E7C" w:rsidRPr="58CE8F09">
        <w:rPr>
          <w:color w:val="auto"/>
        </w:rPr>
        <w:t xml:space="preserve">. </w:t>
      </w:r>
      <w:proofErr w:type="spellStart"/>
      <w:r w:rsidR="32FA7E7C" w:rsidRPr="58CE8F09">
        <w:rPr>
          <w:color w:val="auto"/>
        </w:rPr>
        <w:t>Roks</w:t>
      </w:r>
      <w:proofErr w:type="spellEnd"/>
      <w:r w:rsidR="32FA7E7C" w:rsidRPr="58CE8F09">
        <w:rPr>
          <w:color w:val="auto"/>
        </w:rPr>
        <w:t xml:space="preserve"> (2021) beweerde dat dit soort ‘deuren’ vaak de vorm aan nemen van een medewerker die toegang verleend. Deze </w:t>
      </w:r>
      <w:r w:rsidR="4ABB0132" w:rsidRPr="58CE8F09">
        <w:rPr>
          <w:color w:val="auto"/>
        </w:rPr>
        <w:t xml:space="preserve">facilitator en het belang van de medewerker kwam veelvoudig terug </w:t>
      </w:r>
      <w:r w:rsidR="32CDAE83" w:rsidRPr="58CE8F09">
        <w:rPr>
          <w:color w:val="auto"/>
        </w:rPr>
        <w:t>in de interviews</w:t>
      </w:r>
      <w:r w:rsidR="4ABB0132" w:rsidRPr="58CE8F09">
        <w:rPr>
          <w:color w:val="auto"/>
        </w:rPr>
        <w:t>. Deze bestaat uit twee onderdelen: toegang tot het bedrijf</w:t>
      </w:r>
      <w:r w:rsidR="41C8446F" w:rsidRPr="58CE8F09">
        <w:rPr>
          <w:color w:val="auto"/>
        </w:rPr>
        <w:t xml:space="preserve"> in de vorm van een </w:t>
      </w:r>
      <w:r w:rsidR="4ABB0132" w:rsidRPr="58CE8F09">
        <w:rPr>
          <w:color w:val="auto"/>
        </w:rPr>
        <w:t>screening</w:t>
      </w:r>
      <w:r w:rsidR="2D43D172" w:rsidRPr="58CE8F09">
        <w:rPr>
          <w:color w:val="auto"/>
        </w:rPr>
        <w:t xml:space="preserve"> </w:t>
      </w:r>
      <w:r w:rsidR="09022E98" w:rsidRPr="58CE8F09">
        <w:rPr>
          <w:color w:val="auto"/>
        </w:rPr>
        <w:t>e</w:t>
      </w:r>
      <w:r w:rsidR="2D43D172" w:rsidRPr="58CE8F09">
        <w:rPr>
          <w:color w:val="auto"/>
        </w:rPr>
        <w:t xml:space="preserve">n de </w:t>
      </w:r>
      <w:r w:rsidR="6571CF35" w:rsidRPr="58CE8F09">
        <w:rPr>
          <w:color w:val="auto"/>
        </w:rPr>
        <w:t>ge</w:t>
      </w:r>
      <w:r w:rsidR="2D43D172" w:rsidRPr="58CE8F09">
        <w:rPr>
          <w:color w:val="auto"/>
        </w:rPr>
        <w:t>makkelijke</w:t>
      </w:r>
      <w:r w:rsidR="4ABB0132" w:rsidRPr="58CE8F09">
        <w:rPr>
          <w:color w:val="auto"/>
        </w:rPr>
        <w:t xml:space="preserve"> toegang tot informatie</w:t>
      </w:r>
      <w:r w:rsidR="23B5284D" w:rsidRPr="58CE8F09">
        <w:rPr>
          <w:color w:val="auto"/>
        </w:rPr>
        <w:t>. Allereerst werd in het merendeel van de interviews door</w:t>
      </w:r>
      <w:r w:rsidR="26BEB96F" w:rsidRPr="58CE8F09">
        <w:rPr>
          <w:color w:val="auto"/>
        </w:rPr>
        <w:t xml:space="preserve"> leidinggevende- of directieleden zoals respondent A, C, E &amp; F</w:t>
      </w:r>
      <w:r w:rsidR="3028EEAB" w:rsidRPr="58CE8F09">
        <w:rPr>
          <w:color w:val="auto"/>
        </w:rPr>
        <w:t>,</w:t>
      </w:r>
      <w:r w:rsidR="26BEB96F" w:rsidRPr="58CE8F09">
        <w:rPr>
          <w:color w:val="auto"/>
        </w:rPr>
        <w:t xml:space="preserve"> benoemd </w:t>
      </w:r>
      <w:r w:rsidR="6B01B038" w:rsidRPr="58CE8F09">
        <w:rPr>
          <w:color w:val="auto"/>
        </w:rPr>
        <w:t>o</w:t>
      </w:r>
      <w:r w:rsidR="23B5284D" w:rsidRPr="58CE8F09">
        <w:rPr>
          <w:color w:val="auto"/>
        </w:rPr>
        <w:t xml:space="preserve">ntevreden te zijn met de huidige vorm van screening. </w:t>
      </w:r>
      <w:r w:rsidR="5FB83E02" w:rsidRPr="58CE8F09">
        <w:rPr>
          <w:color w:val="auto"/>
        </w:rPr>
        <w:t xml:space="preserve">Zo werd er aangegeven dat de enige vorm die bij elk havenbedrijf bestond het ‘aanvragen van een VOG was'. </w:t>
      </w:r>
      <w:r w:rsidR="240B3556" w:rsidRPr="58CE8F09">
        <w:rPr>
          <w:color w:val="auto"/>
        </w:rPr>
        <w:t xml:space="preserve">Het </w:t>
      </w:r>
      <w:r w:rsidR="1648A0F9" w:rsidRPr="58CE8F09">
        <w:rPr>
          <w:color w:val="auto"/>
        </w:rPr>
        <w:t>merendeel</w:t>
      </w:r>
      <w:r w:rsidR="240B3556" w:rsidRPr="58CE8F09">
        <w:rPr>
          <w:color w:val="auto"/>
        </w:rPr>
        <w:t xml:space="preserve"> van de respondenten gaf aan dat er ruimte voor verbetering </w:t>
      </w:r>
      <w:r w:rsidR="32CDAE83" w:rsidRPr="58CE8F09">
        <w:rPr>
          <w:color w:val="auto"/>
        </w:rPr>
        <w:t xml:space="preserve">was </w:t>
      </w:r>
      <w:r w:rsidR="240B3556" w:rsidRPr="58CE8F09">
        <w:rPr>
          <w:color w:val="auto"/>
        </w:rPr>
        <w:t xml:space="preserve">voor de huidige manier van screenen, mede door het gevoel dat de huidige manier niet voldeed aan de dreiging waar ze </w:t>
      </w:r>
      <w:r w:rsidR="47F1846A" w:rsidRPr="58CE8F09">
        <w:rPr>
          <w:color w:val="auto"/>
        </w:rPr>
        <w:t xml:space="preserve">mogelijk in </w:t>
      </w:r>
      <w:r w:rsidR="60A3A729" w:rsidRPr="58CE8F09">
        <w:rPr>
          <w:color w:val="auto"/>
        </w:rPr>
        <w:t>de toekomst mee geconfronteerd kunnen worden</w:t>
      </w:r>
      <w:r w:rsidR="5A1400E9" w:rsidRPr="58CE8F09">
        <w:rPr>
          <w:color w:val="auto"/>
        </w:rPr>
        <w:t xml:space="preserve">. Zo antwoordde respondent </w:t>
      </w:r>
      <w:r w:rsidR="4431122E" w:rsidRPr="58CE8F09">
        <w:rPr>
          <w:color w:val="auto"/>
        </w:rPr>
        <w:t>A</w:t>
      </w:r>
      <w:r w:rsidR="5A1400E9" w:rsidRPr="58CE8F09">
        <w:rPr>
          <w:color w:val="auto"/>
        </w:rPr>
        <w:t xml:space="preserve"> </w:t>
      </w:r>
      <w:r w:rsidR="0F924FBF" w:rsidRPr="58CE8F09">
        <w:rPr>
          <w:color w:val="auto"/>
        </w:rPr>
        <w:t xml:space="preserve">gelijk op de vraag hoe hun screening eruitzag: </w:t>
      </w:r>
    </w:p>
    <w:p w14:paraId="5C94B03F" w14:textId="77777777" w:rsidR="006B4FA7" w:rsidRDefault="006B4FA7" w:rsidP="00675956">
      <w:pPr>
        <w:spacing w:line="360" w:lineRule="auto"/>
        <w:rPr>
          <w:color w:val="auto"/>
        </w:rPr>
      </w:pPr>
    </w:p>
    <w:p w14:paraId="3FA55480" w14:textId="367F3872" w:rsidR="78E95578" w:rsidRDefault="0F924FBF" w:rsidP="00675956">
      <w:pPr>
        <w:spacing w:line="360" w:lineRule="auto"/>
        <w:ind w:left="708"/>
        <w:rPr>
          <w:color w:val="auto"/>
        </w:rPr>
      </w:pPr>
      <w:r w:rsidRPr="58CE8F09">
        <w:rPr>
          <w:color w:val="auto"/>
        </w:rPr>
        <w:t xml:space="preserve">Ik vind dat het te weinig gebeurt, want ik ken toevallig ook hoe </w:t>
      </w:r>
      <w:r w:rsidR="32CDAE83" w:rsidRPr="58CE8F09">
        <w:rPr>
          <w:color w:val="auto"/>
        </w:rPr>
        <w:t xml:space="preserve">ze er </w:t>
      </w:r>
      <w:r w:rsidRPr="58CE8F09">
        <w:rPr>
          <w:color w:val="auto"/>
        </w:rPr>
        <w:t>in de Rotterdamse havens mee omgaan, want ik heb best wel vrienden die ook op kantoren zitten en waar daar gewoon wekelijks of minstens maandelijks gebeurt dat er iemand van de stoelen gelegd wordt op het kantoor hè. En ja, zover zijn we hier nog niet. Maar ik vind wel dat we daar in de toekomst wel zeker naar moeten gaan kijken. Ja, want wat gebeurt er nu als er iemand aangenomen wordt voor buiten, vragen we een VOG ja, jij weet zelf ook, dat houdt ook niet alles in.</w:t>
      </w:r>
    </w:p>
    <w:p w14:paraId="1F8D9E27" w14:textId="77777777" w:rsidR="006B4FA7" w:rsidRDefault="006B4FA7" w:rsidP="00675956">
      <w:pPr>
        <w:spacing w:line="360" w:lineRule="auto"/>
        <w:ind w:left="708"/>
        <w:rPr>
          <w:color w:val="auto"/>
        </w:rPr>
      </w:pPr>
    </w:p>
    <w:p w14:paraId="17F84E19" w14:textId="751E7505" w:rsidR="78E95578" w:rsidRDefault="737BC45C" w:rsidP="00675956">
      <w:pPr>
        <w:spacing w:line="360" w:lineRule="auto"/>
        <w:rPr>
          <w:color w:val="auto"/>
        </w:rPr>
      </w:pPr>
      <w:r w:rsidRPr="58CE8F09">
        <w:rPr>
          <w:color w:val="auto"/>
        </w:rPr>
        <w:t xml:space="preserve">Respondent </w:t>
      </w:r>
      <w:r w:rsidR="20B1C4A1" w:rsidRPr="58CE8F09">
        <w:rPr>
          <w:color w:val="auto"/>
        </w:rPr>
        <w:t>E</w:t>
      </w:r>
      <w:r w:rsidRPr="58CE8F09">
        <w:rPr>
          <w:color w:val="auto"/>
        </w:rPr>
        <w:t xml:space="preserve"> correspondeerde met dit antwoord, door ook aan te geven dat zijn voorkeur uitging naar een dubbele screening, met meer tussentijdse momenten</w:t>
      </w:r>
      <w:r w:rsidR="5D71C008" w:rsidRPr="58CE8F09">
        <w:rPr>
          <w:color w:val="auto"/>
        </w:rPr>
        <w:t xml:space="preserve"> en</w:t>
      </w:r>
      <w:r w:rsidR="53A802AA" w:rsidRPr="58CE8F09">
        <w:rPr>
          <w:color w:val="auto"/>
        </w:rPr>
        <w:t xml:space="preserve"> in een strengere vorm: ‘Ik zou graag willen doen wat ze bij de defensie ook doen’. </w:t>
      </w:r>
      <w:r w:rsidR="1CF32A5B" w:rsidRPr="58CE8F09">
        <w:rPr>
          <w:color w:val="auto"/>
        </w:rPr>
        <w:t>Ondanks het gebrek aan vertrouwen in deze screening, geven respondenten A, E en F aan</w:t>
      </w:r>
      <w:r w:rsidR="1AFC9985" w:rsidRPr="58CE8F09">
        <w:rPr>
          <w:color w:val="auto"/>
        </w:rPr>
        <w:t xml:space="preserve"> dat veel medewerkers </w:t>
      </w:r>
      <w:r w:rsidR="3F556334" w:rsidRPr="58CE8F09">
        <w:rPr>
          <w:color w:val="auto"/>
        </w:rPr>
        <w:t>w</w:t>
      </w:r>
      <w:r w:rsidR="1AFC9985" w:rsidRPr="58CE8F09">
        <w:rPr>
          <w:color w:val="auto"/>
        </w:rPr>
        <w:t>e</w:t>
      </w:r>
      <w:r w:rsidR="3BFA9AF3" w:rsidRPr="58CE8F09">
        <w:rPr>
          <w:color w:val="auto"/>
        </w:rPr>
        <w:t>l</w:t>
      </w:r>
      <w:r w:rsidR="1AFC9985" w:rsidRPr="58CE8F09">
        <w:rPr>
          <w:color w:val="auto"/>
        </w:rPr>
        <w:t xml:space="preserve"> toegang hebben tot informatie die essentieel is voor cocaïnesmokkel. </w:t>
      </w:r>
      <w:r w:rsidR="39225F2E" w:rsidRPr="58CE8F09">
        <w:rPr>
          <w:color w:val="auto"/>
        </w:rPr>
        <w:t>Respondent F beantwoorde d</w:t>
      </w:r>
      <w:r w:rsidR="3A8C011F" w:rsidRPr="58CE8F09">
        <w:rPr>
          <w:color w:val="auto"/>
        </w:rPr>
        <w:t xml:space="preserve">e vraag </w:t>
      </w:r>
      <w:r w:rsidR="43662A95" w:rsidRPr="58CE8F09">
        <w:rPr>
          <w:color w:val="auto"/>
        </w:rPr>
        <w:t>‘</w:t>
      </w:r>
      <w:r w:rsidR="3A8C011F" w:rsidRPr="58CE8F09">
        <w:rPr>
          <w:color w:val="auto"/>
        </w:rPr>
        <w:t>hoeveel medewerkers toegang hadden tot dit soort vitale informatie</w:t>
      </w:r>
      <w:r w:rsidR="5DB81EF8" w:rsidRPr="58CE8F09">
        <w:rPr>
          <w:color w:val="auto"/>
        </w:rPr>
        <w:t>’,</w:t>
      </w:r>
      <w:r w:rsidR="3A8C011F" w:rsidRPr="58CE8F09">
        <w:rPr>
          <w:color w:val="auto"/>
        </w:rPr>
        <w:t xml:space="preserve"> aarzelend: ‘</w:t>
      </w:r>
      <w:r w:rsidR="42B133E8" w:rsidRPr="58CE8F09">
        <w:rPr>
          <w:color w:val="auto"/>
        </w:rPr>
        <w:t>ja de buitendienst die hebben gewoon toegang tot wat wij ook allemaal hebben, maar die hebben dan alleen toegang hier op de terminal...</w:t>
      </w:r>
      <w:r w:rsidR="3A8C011F" w:rsidRPr="58CE8F09">
        <w:rPr>
          <w:color w:val="auto"/>
        </w:rPr>
        <w:t xml:space="preserve">Nou customer service die zit dan op een andere locatie. Alles bij mekaar zullen dat er, ik denk voor </w:t>
      </w:r>
      <w:r w:rsidR="7739B1DF" w:rsidRPr="58CE8F09">
        <w:rPr>
          <w:color w:val="auto"/>
        </w:rPr>
        <w:t>deze hav</w:t>
      </w:r>
      <w:r w:rsidR="3A8C011F" w:rsidRPr="58CE8F09">
        <w:rPr>
          <w:color w:val="auto"/>
        </w:rPr>
        <w:t>en alleen</w:t>
      </w:r>
      <w:r w:rsidR="2DCA44A4" w:rsidRPr="58CE8F09">
        <w:rPr>
          <w:color w:val="auto"/>
        </w:rPr>
        <w:t>, een</w:t>
      </w:r>
      <w:r w:rsidR="3A8C011F" w:rsidRPr="58CE8F09">
        <w:rPr>
          <w:color w:val="auto"/>
        </w:rPr>
        <w:t xml:space="preserve"> man of 20 zijn die dat wel kunnen</w:t>
      </w:r>
      <w:r w:rsidR="006D70B7">
        <w:rPr>
          <w:color w:val="auto"/>
        </w:rPr>
        <w:t>’.</w:t>
      </w:r>
      <w:r w:rsidR="065081DA" w:rsidRPr="58CE8F09">
        <w:rPr>
          <w:color w:val="auto"/>
        </w:rPr>
        <w:t xml:space="preserve"> </w:t>
      </w:r>
      <w:r w:rsidR="0F66EF9A" w:rsidRPr="58CE8F09">
        <w:rPr>
          <w:color w:val="auto"/>
        </w:rPr>
        <w:t xml:space="preserve">Kijkend naar </w:t>
      </w:r>
      <w:r w:rsidR="491D5741" w:rsidRPr="58CE8F09">
        <w:rPr>
          <w:color w:val="auto"/>
        </w:rPr>
        <w:t xml:space="preserve">het </w:t>
      </w:r>
      <w:r w:rsidR="0F66EF9A" w:rsidRPr="58CE8F09">
        <w:rPr>
          <w:color w:val="auto"/>
        </w:rPr>
        <w:t>eerder</w:t>
      </w:r>
      <w:r w:rsidR="372A4E23" w:rsidRPr="58CE8F09">
        <w:rPr>
          <w:color w:val="auto"/>
        </w:rPr>
        <w:t xml:space="preserve"> benoemde</w:t>
      </w:r>
      <w:r w:rsidR="0F66EF9A" w:rsidRPr="58CE8F09">
        <w:rPr>
          <w:color w:val="auto"/>
        </w:rPr>
        <w:t xml:space="preserve"> onderzoek van </w:t>
      </w:r>
      <w:proofErr w:type="spellStart"/>
      <w:r w:rsidR="0F66EF9A" w:rsidRPr="58CE8F09">
        <w:rPr>
          <w:color w:val="auto"/>
        </w:rPr>
        <w:t>Ne</w:t>
      </w:r>
      <w:r w:rsidR="746DA184" w:rsidRPr="58CE8F09">
        <w:rPr>
          <w:color w:val="auto"/>
        </w:rPr>
        <w:t>l</w:t>
      </w:r>
      <w:r w:rsidR="0F66EF9A" w:rsidRPr="58CE8F09">
        <w:rPr>
          <w:color w:val="auto"/>
        </w:rPr>
        <w:t>en</w:t>
      </w:r>
      <w:proofErr w:type="spellEnd"/>
      <w:r w:rsidR="0F66EF9A" w:rsidRPr="58CE8F09">
        <w:rPr>
          <w:color w:val="auto"/>
        </w:rPr>
        <w:t xml:space="preserve"> en </w:t>
      </w:r>
      <w:proofErr w:type="spellStart"/>
      <w:r w:rsidR="0F66EF9A" w:rsidRPr="58CE8F09">
        <w:rPr>
          <w:color w:val="auto"/>
        </w:rPr>
        <w:t>Kolthoff</w:t>
      </w:r>
      <w:proofErr w:type="spellEnd"/>
      <w:r w:rsidR="0F66EF9A" w:rsidRPr="58CE8F09">
        <w:rPr>
          <w:color w:val="auto"/>
        </w:rPr>
        <w:t xml:space="preserve"> (2017)</w:t>
      </w:r>
      <w:r w:rsidR="1784EE82" w:rsidRPr="58CE8F09">
        <w:rPr>
          <w:color w:val="auto"/>
        </w:rPr>
        <w:t>,</w:t>
      </w:r>
      <w:r w:rsidR="0F66EF9A" w:rsidRPr="58CE8F09">
        <w:rPr>
          <w:color w:val="auto"/>
        </w:rPr>
        <w:t xml:space="preserve"> lijk</w:t>
      </w:r>
      <w:r w:rsidR="2F4E7549" w:rsidRPr="58CE8F09">
        <w:rPr>
          <w:color w:val="auto"/>
        </w:rPr>
        <w:t xml:space="preserve">t hun bevinding dat werknemers van </w:t>
      </w:r>
      <w:proofErr w:type="spellStart"/>
      <w:r w:rsidR="2F4E7549" w:rsidRPr="58CE8F09">
        <w:rPr>
          <w:color w:val="auto"/>
        </w:rPr>
        <w:t>rechthandhavingsorganisaties</w:t>
      </w:r>
      <w:proofErr w:type="spellEnd"/>
      <w:r w:rsidR="2F4E7549" w:rsidRPr="58CE8F09">
        <w:rPr>
          <w:color w:val="auto"/>
        </w:rPr>
        <w:t xml:space="preserve"> de screening ontoereikend vinden, </w:t>
      </w:r>
      <w:r w:rsidR="67F33499" w:rsidRPr="58CE8F09">
        <w:rPr>
          <w:color w:val="auto"/>
        </w:rPr>
        <w:t xml:space="preserve">eveneens </w:t>
      </w:r>
      <w:r w:rsidR="62E48E72" w:rsidRPr="58CE8F09">
        <w:rPr>
          <w:color w:val="auto"/>
        </w:rPr>
        <w:t xml:space="preserve">bevestigd te worden </w:t>
      </w:r>
      <w:r w:rsidR="00294470">
        <w:rPr>
          <w:color w:val="auto"/>
        </w:rPr>
        <w:t>en te gelden voo</w:t>
      </w:r>
      <w:r w:rsidR="62E48E72" w:rsidRPr="58CE8F09">
        <w:rPr>
          <w:color w:val="auto"/>
        </w:rPr>
        <w:t>r</w:t>
      </w:r>
      <w:r w:rsidR="67F33499" w:rsidRPr="58CE8F09">
        <w:rPr>
          <w:color w:val="auto"/>
        </w:rPr>
        <w:t xml:space="preserve"> het grotere deel van de havenactoren in dit onderzoek. </w:t>
      </w:r>
      <w:r w:rsidR="05AF414C" w:rsidRPr="58CE8F09">
        <w:rPr>
          <w:color w:val="auto"/>
        </w:rPr>
        <w:t xml:space="preserve">Hoewel deze respondenten zich over het algemeen bewust waren van de tekortkomingen en kwetsbaarheden in hun screeningsprocedures, bleek dat screening in sommige gevallen juist werd belemmerd door een zekere onwetendheid bij de directie over de aard en inhoud van die procedures. Zo gaf respondent </w:t>
      </w:r>
      <w:r w:rsidR="7FC18BDE" w:rsidRPr="58CE8F09">
        <w:rPr>
          <w:color w:val="auto"/>
        </w:rPr>
        <w:t>B</w:t>
      </w:r>
      <w:r w:rsidR="05AF414C" w:rsidRPr="58CE8F09">
        <w:rPr>
          <w:color w:val="auto"/>
        </w:rPr>
        <w:t xml:space="preserve">, werkzaam </w:t>
      </w:r>
      <w:r w:rsidR="44992A38" w:rsidRPr="58CE8F09">
        <w:rPr>
          <w:color w:val="auto"/>
        </w:rPr>
        <w:t xml:space="preserve">als </w:t>
      </w:r>
      <w:r w:rsidR="05AF414C" w:rsidRPr="58CE8F09">
        <w:rPr>
          <w:color w:val="auto"/>
        </w:rPr>
        <w:t>leidinggevende, aan vaak niet te weten of er überhaupt sprake was van enige vorm van screening.</w:t>
      </w:r>
      <w:r w:rsidR="3911D758" w:rsidRPr="58CE8F09">
        <w:rPr>
          <w:color w:val="auto"/>
        </w:rPr>
        <w:t xml:space="preserve"> </w:t>
      </w:r>
      <w:r w:rsidR="05AF414C" w:rsidRPr="58CE8F09">
        <w:rPr>
          <w:color w:val="auto"/>
        </w:rPr>
        <w:t>Veel van zijn medewerkers kwamen via de gemeente binnen, terwijl zijn secretaresse en directe collega’s zelfstandig ondernemers (ZZP’ers) waren die hij zelf had ingehuurd. Op de vraag of hij wist of er enige controle had plaatsgevonden op deze essentiële personen binnen het havenbedrijf, antwoordde hij:</w:t>
      </w:r>
    </w:p>
    <w:p w14:paraId="271F5784" w14:textId="77777777" w:rsidR="006B4FA7" w:rsidRDefault="006B4FA7" w:rsidP="00675956">
      <w:pPr>
        <w:spacing w:line="360" w:lineRule="auto"/>
        <w:rPr>
          <w:color w:val="auto"/>
        </w:rPr>
      </w:pPr>
    </w:p>
    <w:p w14:paraId="73EECAC4" w14:textId="77777777" w:rsidR="006B4FA7" w:rsidRDefault="05AF414C" w:rsidP="00675956">
      <w:pPr>
        <w:spacing w:line="360" w:lineRule="auto"/>
        <w:ind w:left="708"/>
        <w:rPr>
          <w:color w:val="auto"/>
        </w:rPr>
      </w:pPr>
      <w:r w:rsidRPr="58CE8F09">
        <w:rPr>
          <w:color w:val="auto"/>
        </w:rPr>
        <w:t>Ik moet eerlijk zeggen als het gaat om de secretaresse en X. Ja, dat zijn ZZP</w:t>
      </w:r>
      <w:r w:rsidR="5E1A5B8A" w:rsidRPr="58CE8F09">
        <w:rPr>
          <w:color w:val="auto"/>
        </w:rPr>
        <w:t>´</w:t>
      </w:r>
      <w:r w:rsidRPr="58CE8F09">
        <w:rPr>
          <w:color w:val="auto"/>
        </w:rPr>
        <w:t xml:space="preserve">ers. En daar moet ik eerlijk zeggen, heb ik geen nader onderzoek laten plaatsvinden naar hun </w:t>
      </w:r>
      <w:proofErr w:type="spellStart"/>
      <w:r w:rsidRPr="58CE8F09">
        <w:rPr>
          <w:color w:val="auto"/>
        </w:rPr>
        <w:t>credentials</w:t>
      </w:r>
      <w:proofErr w:type="spellEnd"/>
      <w:r w:rsidRPr="58CE8F09">
        <w:rPr>
          <w:color w:val="auto"/>
        </w:rPr>
        <w:t xml:space="preserve">, anders dan dat dat eerder intuïtief is. Natuurlijk, zouden ze iets op </w:t>
      </w:r>
      <w:r w:rsidR="32CDAE83" w:rsidRPr="58CE8F09">
        <w:rPr>
          <w:color w:val="auto"/>
        </w:rPr>
        <w:t xml:space="preserve">hun </w:t>
      </w:r>
      <w:r w:rsidRPr="58CE8F09">
        <w:rPr>
          <w:color w:val="auto"/>
        </w:rPr>
        <w:t xml:space="preserve">kerfstok kunnen hebben, maar daar heb ik geen zicht op en dat zal mij ontzettend verbazen </w:t>
      </w:r>
      <w:r w:rsidR="6F0DA418" w:rsidRPr="58CE8F09">
        <w:rPr>
          <w:color w:val="auto"/>
        </w:rPr>
        <w:t>a</w:t>
      </w:r>
      <w:r w:rsidRPr="58CE8F09">
        <w:rPr>
          <w:color w:val="auto"/>
        </w:rPr>
        <w:t>ls ik eerlijk ben. Maar ja, je weet het niet.</w:t>
      </w:r>
    </w:p>
    <w:p w14:paraId="5582142A" w14:textId="4AC147DD" w:rsidR="58D0AF7B" w:rsidRDefault="58D0AF7B" w:rsidP="00675956">
      <w:pPr>
        <w:spacing w:line="360" w:lineRule="auto"/>
        <w:ind w:left="708"/>
        <w:rPr>
          <w:color w:val="auto"/>
        </w:rPr>
      </w:pPr>
      <w:r>
        <w:tab/>
      </w:r>
      <w:r w:rsidR="328D1F69" w:rsidRPr="58CE8F09">
        <w:rPr>
          <w:color w:val="auto"/>
        </w:rPr>
        <w:t xml:space="preserve"> </w:t>
      </w:r>
    </w:p>
    <w:p w14:paraId="744E83F4" w14:textId="610F655B" w:rsidR="006B4FA7" w:rsidRDefault="4BDD0CE4" w:rsidP="00675956">
      <w:pPr>
        <w:spacing w:line="360" w:lineRule="auto"/>
        <w:rPr>
          <w:color w:val="auto"/>
        </w:rPr>
      </w:pPr>
      <w:r w:rsidRPr="58CE8F09">
        <w:rPr>
          <w:color w:val="auto"/>
        </w:rPr>
        <w:t xml:space="preserve">Ondanks het gebrek </w:t>
      </w:r>
      <w:r w:rsidR="32CDAE83" w:rsidRPr="58CE8F09">
        <w:rPr>
          <w:color w:val="auto"/>
        </w:rPr>
        <w:t xml:space="preserve">van </w:t>
      </w:r>
      <w:r w:rsidRPr="58CE8F09">
        <w:rPr>
          <w:color w:val="auto"/>
        </w:rPr>
        <w:t xml:space="preserve">deze vorm van screening </w:t>
      </w:r>
      <w:r w:rsidR="0966C4D9" w:rsidRPr="58CE8F09">
        <w:rPr>
          <w:color w:val="auto"/>
        </w:rPr>
        <w:t xml:space="preserve">gaf respondent </w:t>
      </w:r>
      <w:r w:rsidR="4443D32F" w:rsidRPr="58CE8F09">
        <w:rPr>
          <w:color w:val="auto"/>
        </w:rPr>
        <w:t>B</w:t>
      </w:r>
      <w:r w:rsidR="0966C4D9" w:rsidRPr="58CE8F09">
        <w:rPr>
          <w:color w:val="auto"/>
        </w:rPr>
        <w:t xml:space="preserve"> aan wel mogelijkheden voor corruptie te zien onder zijn werknemers: '</w:t>
      </w:r>
      <w:r w:rsidR="41E0C5BB" w:rsidRPr="58CE8F09">
        <w:rPr>
          <w:color w:val="auto"/>
        </w:rPr>
        <w:t xml:space="preserve">Een havenmeester zou in principe kunnen rommelen met de aangiftes door bijvoorbeeld een vriendje die op een schip zit te matsen ofzo door een lagere prijs in rekening te brengen. In theorie is dat mogelijk'. Opvallend genoeg achtte respondent </w:t>
      </w:r>
      <w:r w:rsidR="00C053AE">
        <w:rPr>
          <w:color w:val="auto"/>
        </w:rPr>
        <w:t>B</w:t>
      </w:r>
      <w:r w:rsidR="41E0C5BB" w:rsidRPr="58CE8F09">
        <w:rPr>
          <w:color w:val="auto"/>
        </w:rPr>
        <w:t xml:space="preserve"> deze kans klein: ‘ik denk dat we dat aardi</w:t>
      </w:r>
      <w:r w:rsidR="6DC6717D" w:rsidRPr="58CE8F09">
        <w:rPr>
          <w:color w:val="auto"/>
        </w:rPr>
        <w:t>g afgerond hebben, omdat de havenmeesters elkaar controleren</w:t>
      </w:r>
      <w:r w:rsidR="1A88C8E3" w:rsidRPr="58CE8F09">
        <w:rPr>
          <w:color w:val="auto"/>
        </w:rPr>
        <w:t xml:space="preserve">’, wat </w:t>
      </w:r>
      <w:r w:rsidR="0794E724" w:rsidRPr="58CE8F09">
        <w:rPr>
          <w:color w:val="auto"/>
        </w:rPr>
        <w:t>gezien de theorie van Staring et al. (2019) een</w:t>
      </w:r>
      <w:r w:rsidR="1A88C8E3" w:rsidRPr="58CE8F09">
        <w:rPr>
          <w:color w:val="auto"/>
        </w:rPr>
        <w:t xml:space="preserve"> </w:t>
      </w:r>
      <w:r w:rsidR="649EA9F8" w:rsidRPr="58CE8F09">
        <w:rPr>
          <w:color w:val="auto"/>
        </w:rPr>
        <w:t>ontoereikende</w:t>
      </w:r>
      <w:r w:rsidR="1A88C8E3" w:rsidRPr="58CE8F09">
        <w:rPr>
          <w:color w:val="auto"/>
        </w:rPr>
        <w:t xml:space="preserve"> maatregel i</w:t>
      </w:r>
      <w:r w:rsidR="2758E35C" w:rsidRPr="58CE8F09">
        <w:rPr>
          <w:color w:val="auto"/>
        </w:rPr>
        <w:t>s</w:t>
      </w:r>
      <w:r w:rsidR="2F81247E" w:rsidRPr="58CE8F09">
        <w:rPr>
          <w:color w:val="auto"/>
        </w:rPr>
        <w:t xml:space="preserve">. </w:t>
      </w:r>
      <w:r w:rsidR="5E9C7078" w:rsidRPr="58CE8F09">
        <w:rPr>
          <w:color w:val="auto"/>
        </w:rPr>
        <w:t>Volgens Staring et al. (2019) is</w:t>
      </w:r>
      <w:r w:rsidR="2CC14487" w:rsidRPr="58CE8F09">
        <w:rPr>
          <w:color w:val="auto"/>
        </w:rPr>
        <w:t xml:space="preserve"> criminele infiltratie in havens</w:t>
      </w:r>
      <w:r w:rsidR="00F8162E" w:rsidRPr="58CE8F09">
        <w:rPr>
          <w:color w:val="auto"/>
        </w:rPr>
        <w:t xml:space="preserve"> </w:t>
      </w:r>
      <w:r w:rsidR="0608EABD" w:rsidRPr="58CE8F09">
        <w:rPr>
          <w:color w:val="auto"/>
        </w:rPr>
        <w:t>namelijk</w:t>
      </w:r>
      <w:r w:rsidR="2CC14487" w:rsidRPr="58CE8F09">
        <w:rPr>
          <w:color w:val="auto"/>
        </w:rPr>
        <w:t xml:space="preserve"> systeemniveau-corruptie, iets wat veel dieper en complexer ligt dan ‘een havenmeester die zijn vriendje helpt’</w:t>
      </w:r>
      <w:r w:rsidR="17177952" w:rsidRPr="58CE8F09">
        <w:rPr>
          <w:color w:val="auto"/>
        </w:rPr>
        <w:t xml:space="preserve">. Een collegiale check </w:t>
      </w:r>
      <w:r w:rsidR="55D92CB2" w:rsidRPr="58CE8F09">
        <w:rPr>
          <w:color w:val="auto"/>
        </w:rPr>
        <w:t>zou gezien deze theori</w:t>
      </w:r>
      <w:r w:rsidR="4C502D70" w:rsidRPr="58CE8F09">
        <w:rPr>
          <w:color w:val="auto"/>
        </w:rPr>
        <w:t>e</w:t>
      </w:r>
      <w:r w:rsidR="55D92CB2" w:rsidRPr="58CE8F09">
        <w:rPr>
          <w:color w:val="auto"/>
        </w:rPr>
        <w:t xml:space="preserve"> te</w:t>
      </w:r>
      <w:r w:rsidR="17177952" w:rsidRPr="58CE8F09">
        <w:rPr>
          <w:color w:val="auto"/>
        </w:rPr>
        <w:t xml:space="preserve"> oppervlakkig</w:t>
      </w:r>
      <w:r w:rsidR="767DEDBD" w:rsidRPr="58CE8F09">
        <w:rPr>
          <w:color w:val="auto"/>
        </w:rPr>
        <w:t xml:space="preserve"> zijn</w:t>
      </w:r>
      <w:r w:rsidR="17177952" w:rsidRPr="58CE8F09">
        <w:rPr>
          <w:color w:val="auto"/>
        </w:rPr>
        <w:t xml:space="preserve"> voor de complexiteit die </w:t>
      </w:r>
      <w:r w:rsidR="6B252B7D" w:rsidRPr="58CE8F09">
        <w:rPr>
          <w:color w:val="auto"/>
        </w:rPr>
        <w:t>haven</w:t>
      </w:r>
      <w:r w:rsidR="17177952" w:rsidRPr="58CE8F09">
        <w:rPr>
          <w:color w:val="auto"/>
        </w:rPr>
        <w:t xml:space="preserve">corruptie </w:t>
      </w:r>
      <w:r w:rsidR="30141158" w:rsidRPr="58CE8F09">
        <w:rPr>
          <w:color w:val="auto"/>
        </w:rPr>
        <w:t xml:space="preserve">inhoudt en met </w:t>
      </w:r>
      <w:r w:rsidR="17177952" w:rsidRPr="58CE8F09">
        <w:rPr>
          <w:color w:val="auto"/>
        </w:rPr>
        <w:t>zich meebrengt.</w:t>
      </w:r>
      <w:r w:rsidR="010DD8B7">
        <w:tab/>
      </w:r>
      <w:r w:rsidR="3155E4D9" w:rsidRPr="58CE8F09">
        <w:rPr>
          <w:color w:val="auto"/>
        </w:rPr>
        <w:t xml:space="preserve">Deze bevindingen illustreren dat ondanks het verschil in formele structuren en verantwoordelijkheden, de toegang tot een havenbedrijf en </w:t>
      </w:r>
      <w:r w:rsidR="05AF414C" w:rsidRPr="58CE8F09">
        <w:rPr>
          <w:color w:val="auto"/>
        </w:rPr>
        <w:t>kernprocessen in de praktijk relatief eenvoudig kan zijn</w:t>
      </w:r>
      <w:r w:rsidR="1C6E0867" w:rsidRPr="58CE8F09">
        <w:rPr>
          <w:color w:val="auto"/>
        </w:rPr>
        <w:t xml:space="preserve">, </w:t>
      </w:r>
      <w:r w:rsidR="05AF414C" w:rsidRPr="58CE8F09">
        <w:rPr>
          <w:color w:val="auto"/>
        </w:rPr>
        <w:t>zelfs voor externe partijen</w:t>
      </w:r>
      <w:r w:rsidR="3C06CD69" w:rsidRPr="58CE8F09">
        <w:rPr>
          <w:color w:val="auto"/>
        </w:rPr>
        <w:t>,</w:t>
      </w:r>
      <w:r w:rsidR="05AF414C" w:rsidRPr="58CE8F09">
        <w:rPr>
          <w:color w:val="auto"/>
        </w:rPr>
        <w:t xml:space="preserve"> als gevolg van beperkte of ontbrekende screening. Dit maakt duidelijk hoe kwetsbaar dergelijke organisaties kunnen zijn wanneer vertrouwen en aannames zwaarder wegen dan controle en verificatie.</w:t>
      </w:r>
      <w:r w:rsidR="7707F1D5" w:rsidRPr="58CE8F09">
        <w:rPr>
          <w:color w:val="auto"/>
        </w:rPr>
        <w:t xml:space="preserve"> O</w:t>
      </w:r>
      <w:r w:rsidR="2CBED2E4" w:rsidRPr="58CE8F09">
        <w:rPr>
          <w:color w:val="auto"/>
        </w:rPr>
        <w:t xml:space="preserve">m terug te komen op het concept </w:t>
      </w:r>
      <w:proofErr w:type="spellStart"/>
      <w:r w:rsidR="2CBED2E4" w:rsidRPr="58CE8F09">
        <w:rPr>
          <w:color w:val="auto"/>
        </w:rPr>
        <w:t>structural</w:t>
      </w:r>
      <w:proofErr w:type="spellEnd"/>
      <w:r w:rsidR="2CBED2E4" w:rsidRPr="58CE8F09">
        <w:rPr>
          <w:color w:val="auto"/>
        </w:rPr>
        <w:t xml:space="preserve"> </w:t>
      </w:r>
      <w:proofErr w:type="spellStart"/>
      <w:r w:rsidR="2CBED2E4" w:rsidRPr="58CE8F09">
        <w:rPr>
          <w:color w:val="auto"/>
        </w:rPr>
        <w:t>embeddedness</w:t>
      </w:r>
      <w:proofErr w:type="spellEnd"/>
      <w:r w:rsidR="2CBED2E4" w:rsidRPr="58CE8F09">
        <w:rPr>
          <w:color w:val="auto"/>
        </w:rPr>
        <w:t xml:space="preserve"> van </w:t>
      </w:r>
      <w:proofErr w:type="spellStart"/>
      <w:r w:rsidR="2CBED2E4" w:rsidRPr="58CE8F09">
        <w:rPr>
          <w:color w:val="auto"/>
        </w:rPr>
        <w:t>Roks</w:t>
      </w:r>
      <w:proofErr w:type="spellEnd"/>
      <w:r w:rsidR="2CBED2E4" w:rsidRPr="58CE8F09">
        <w:rPr>
          <w:color w:val="auto"/>
        </w:rPr>
        <w:t xml:space="preserve"> et al. (2021), </w:t>
      </w:r>
      <w:r w:rsidR="32CDAE83" w:rsidRPr="58CE8F09">
        <w:rPr>
          <w:color w:val="auto"/>
        </w:rPr>
        <w:t xml:space="preserve">daarin </w:t>
      </w:r>
      <w:r w:rsidR="2CBED2E4" w:rsidRPr="58CE8F09">
        <w:rPr>
          <w:color w:val="auto"/>
        </w:rPr>
        <w:t xml:space="preserve">werd voorspelt dat criminaliteit </w:t>
      </w:r>
      <w:r w:rsidR="32CDAE83" w:rsidRPr="58CE8F09">
        <w:rPr>
          <w:color w:val="auto"/>
        </w:rPr>
        <w:t xml:space="preserve">mogelijk </w:t>
      </w:r>
      <w:r w:rsidR="2CBED2E4" w:rsidRPr="58CE8F09">
        <w:rPr>
          <w:color w:val="auto"/>
        </w:rPr>
        <w:t>makkelijker toegang krijgt tot deze structuren in kleinere havens wegens achterstand in ruimtelijke beve</w:t>
      </w:r>
      <w:r w:rsidR="03CD9DD1" w:rsidRPr="58CE8F09">
        <w:rPr>
          <w:color w:val="auto"/>
        </w:rPr>
        <w:t xml:space="preserve">iliging. Echter blijkt uit deze bevindingen dat </w:t>
      </w:r>
      <w:r w:rsidR="55530D20" w:rsidRPr="58CE8F09">
        <w:rPr>
          <w:color w:val="auto"/>
        </w:rPr>
        <w:t>de toegangspunten tot de structuren van de havens, ‘de deuren’, juist overeenkomt met de andere belichting van het onderzoek</w:t>
      </w:r>
      <w:r w:rsidR="16F98BA1" w:rsidRPr="58CE8F09">
        <w:rPr>
          <w:color w:val="auto"/>
        </w:rPr>
        <w:t xml:space="preserve"> waar </w:t>
      </w:r>
      <w:proofErr w:type="spellStart"/>
      <w:r w:rsidR="16F98BA1" w:rsidRPr="58CE8F09">
        <w:rPr>
          <w:color w:val="auto"/>
        </w:rPr>
        <w:t>Roks</w:t>
      </w:r>
      <w:proofErr w:type="spellEnd"/>
      <w:r w:rsidR="16F98BA1" w:rsidRPr="58CE8F09">
        <w:rPr>
          <w:color w:val="auto"/>
        </w:rPr>
        <w:t xml:space="preserve"> et al. (2021, p.184) de verschuiving naar de havenmedewerker als toegangspunt. </w:t>
      </w:r>
      <w:r w:rsidR="010DD8B7">
        <w:tab/>
      </w:r>
    </w:p>
    <w:p w14:paraId="3D75DD33" w14:textId="4BE03B44" w:rsidR="31CB4B75" w:rsidRDefault="22F763D1" w:rsidP="00675956">
      <w:pPr>
        <w:spacing w:line="360" w:lineRule="auto"/>
        <w:rPr>
          <w:color w:val="auto"/>
        </w:rPr>
      </w:pPr>
      <w:r>
        <w:tab/>
      </w:r>
      <w:r>
        <w:tab/>
      </w:r>
      <w:r>
        <w:tab/>
      </w:r>
      <w:r>
        <w:tab/>
      </w:r>
      <w:r>
        <w:tab/>
      </w:r>
    </w:p>
    <w:p w14:paraId="31D496BD" w14:textId="7F096A31" w:rsidR="552355C2" w:rsidRDefault="63A63725" w:rsidP="00675956">
      <w:pPr>
        <w:pStyle w:val="Kop3"/>
        <w:spacing w:line="360" w:lineRule="auto"/>
        <w:rPr>
          <w:color w:val="auto"/>
        </w:rPr>
      </w:pPr>
      <w:bookmarkStart w:id="89" w:name="_Toc227954362"/>
      <w:bookmarkStart w:id="90" w:name="_Toc1761701340"/>
      <w:bookmarkStart w:id="91" w:name="_Toc201571730"/>
      <w:r w:rsidRPr="10DD8703">
        <w:rPr>
          <w:color w:val="auto"/>
        </w:rPr>
        <w:t>4.</w:t>
      </w:r>
      <w:r w:rsidR="0E030C4F" w:rsidRPr="10DD8703">
        <w:rPr>
          <w:color w:val="auto"/>
        </w:rPr>
        <w:t>1</w:t>
      </w:r>
      <w:r w:rsidRPr="10DD8703">
        <w:rPr>
          <w:color w:val="auto"/>
        </w:rPr>
        <w:t xml:space="preserve">.3 </w:t>
      </w:r>
      <w:r w:rsidR="59C53287" w:rsidRPr="10DD8703">
        <w:rPr>
          <w:color w:val="auto"/>
        </w:rPr>
        <w:t>Regelgeving en controle</w:t>
      </w:r>
      <w:r w:rsidR="18840ECA" w:rsidRPr="10DD8703">
        <w:rPr>
          <w:color w:val="auto"/>
        </w:rPr>
        <w:t xml:space="preserve">: </w:t>
      </w:r>
      <w:r w:rsidR="28A8EBDC" w:rsidRPr="10DD8703">
        <w:rPr>
          <w:color w:val="auto"/>
        </w:rPr>
        <w:t>o</w:t>
      </w:r>
      <w:r w:rsidR="18840ECA" w:rsidRPr="10DD8703">
        <w:rPr>
          <w:color w:val="auto"/>
        </w:rPr>
        <w:t>nt</w:t>
      </w:r>
      <w:r w:rsidR="10212CC0" w:rsidRPr="10DD8703">
        <w:rPr>
          <w:color w:val="auto"/>
        </w:rPr>
        <w:t>oereikendheid</w:t>
      </w:r>
      <w:r w:rsidR="18840ECA" w:rsidRPr="10DD8703">
        <w:rPr>
          <w:color w:val="auto"/>
        </w:rPr>
        <w:t xml:space="preserve"> samenwerking</w:t>
      </w:r>
      <w:bookmarkEnd w:id="89"/>
      <w:bookmarkEnd w:id="90"/>
      <w:bookmarkEnd w:id="91"/>
      <w:r w:rsidR="18840ECA" w:rsidRPr="10DD8703">
        <w:rPr>
          <w:color w:val="auto"/>
        </w:rPr>
        <w:t xml:space="preserve"> </w:t>
      </w:r>
    </w:p>
    <w:p w14:paraId="3D758C88" w14:textId="4B86B79D" w:rsidR="199262BC" w:rsidRDefault="3152EB63" w:rsidP="00675956">
      <w:pPr>
        <w:spacing w:line="360" w:lineRule="auto"/>
        <w:rPr>
          <w:color w:val="auto"/>
        </w:rPr>
      </w:pPr>
      <w:r w:rsidRPr="58CE8F09">
        <w:rPr>
          <w:color w:val="auto"/>
        </w:rPr>
        <w:t xml:space="preserve">De ervaren tekortkomingen van de VOG werden door actoren binnen kleinere havens niet als enige belemmerende factor genoemd. Ook de diverse samenwerkingsverbanden met overheidsinitiatieven werden door het merendeel van de kleinere havenbedrijven als vaag en onduidelijk ervaren. In de gevallen waarin bedrijven wel positief waren over de samenwerking, bleek dat zij deze vaak zelf hadden geïnitieerd. De meeste havenbedrijven daarentegen hadden de samenwerking met overheidsinstanties juist als onduidelijk en in sommige gevallen zelfs als nadelig ervaren. Zo beschreef respondent A een negatieve ervaring met de lokale politie tijdens een incident met een reefercontainer waarvan het plafond was opengesneden, </w:t>
      </w:r>
      <w:r w:rsidR="01A32031" w:rsidRPr="58CE8F09">
        <w:rPr>
          <w:color w:val="auto"/>
        </w:rPr>
        <w:t xml:space="preserve">wat </w:t>
      </w:r>
      <w:r w:rsidRPr="58CE8F09">
        <w:rPr>
          <w:color w:val="auto"/>
        </w:rPr>
        <w:t>een aanwijzing</w:t>
      </w:r>
      <w:r w:rsidR="4BD0204F" w:rsidRPr="58CE8F09">
        <w:rPr>
          <w:color w:val="auto"/>
        </w:rPr>
        <w:t xml:space="preserve"> is</w:t>
      </w:r>
      <w:r w:rsidRPr="58CE8F09">
        <w:rPr>
          <w:color w:val="auto"/>
        </w:rPr>
        <w:t xml:space="preserve"> dat er mogelijk cocaïne in verstopt</w:t>
      </w:r>
      <w:r w:rsidR="32CDAE83" w:rsidRPr="58CE8F09">
        <w:rPr>
          <w:color w:val="auto"/>
        </w:rPr>
        <w:t xml:space="preserve"> was</w:t>
      </w:r>
      <w:r w:rsidRPr="58CE8F09">
        <w:rPr>
          <w:color w:val="auto"/>
        </w:rPr>
        <w:t>:</w:t>
      </w:r>
    </w:p>
    <w:p w14:paraId="56072E97" w14:textId="77777777" w:rsidR="006B4FA7" w:rsidRDefault="006B4FA7" w:rsidP="00675956">
      <w:pPr>
        <w:spacing w:line="360" w:lineRule="auto"/>
        <w:rPr>
          <w:color w:val="auto"/>
        </w:rPr>
      </w:pPr>
    </w:p>
    <w:p w14:paraId="5C7808A5" w14:textId="655E2E0A" w:rsidR="199262BC" w:rsidRDefault="3152EB63" w:rsidP="00675956">
      <w:pPr>
        <w:spacing w:line="360" w:lineRule="auto"/>
        <w:ind w:left="708"/>
        <w:rPr>
          <w:color w:val="auto"/>
        </w:rPr>
      </w:pPr>
      <w:r w:rsidRPr="58CE8F09">
        <w:rPr>
          <w:color w:val="auto"/>
        </w:rPr>
        <w:t xml:space="preserve">Nou ja, kijk, en dan ben je zo eerlijk en dan ga je bellen met de politie, die hebben dit nooit meegemaakt, die zijn heel nieuwsgierig, dus die gaan opschalen. Provincie ook, nou komen ze nog net niet met die witte pakken, dan komt de landelijke eenheid... Wat voor shorts ik daardoor heb gehad, dat wil je niet weten. Ja, ik ben </w:t>
      </w:r>
      <w:r w:rsidR="24D46550" w:rsidRPr="58CE8F09">
        <w:rPr>
          <w:color w:val="auto"/>
        </w:rPr>
        <w:t>een halve</w:t>
      </w:r>
      <w:r w:rsidRPr="58CE8F09">
        <w:rPr>
          <w:color w:val="auto"/>
        </w:rPr>
        <w:t xml:space="preserve"> dag ondervraagd en degene die de container bij mij had gemeld zei; ‘dit gaan we nooit meer doen zo’, ik zeg: ‘nee’...want de hele terminal lag daardoor stil, hè?</w:t>
      </w:r>
    </w:p>
    <w:p w14:paraId="502F655B" w14:textId="77777777" w:rsidR="006B4FA7" w:rsidRDefault="006B4FA7" w:rsidP="00675956">
      <w:pPr>
        <w:spacing w:line="360" w:lineRule="auto"/>
        <w:ind w:left="708"/>
        <w:rPr>
          <w:color w:val="auto"/>
        </w:rPr>
      </w:pPr>
    </w:p>
    <w:p w14:paraId="532AB477" w14:textId="26B03312" w:rsidR="199262BC" w:rsidRDefault="3152EB63" w:rsidP="00675956">
      <w:pPr>
        <w:spacing w:line="360" w:lineRule="auto"/>
        <w:rPr>
          <w:color w:val="auto"/>
        </w:rPr>
      </w:pPr>
      <w:r w:rsidRPr="58CE8F09">
        <w:rPr>
          <w:color w:val="auto"/>
        </w:rPr>
        <w:t>Uit de interviews bleek dat minimaal de helft van de respondenten de samenwerking met overheidsinstanties als nadelig beschouwde</w:t>
      </w:r>
      <w:r w:rsidR="00C053AE">
        <w:rPr>
          <w:color w:val="auto"/>
        </w:rPr>
        <w:t>n</w:t>
      </w:r>
      <w:r w:rsidRPr="58CE8F09">
        <w:rPr>
          <w:color w:val="auto"/>
        </w:rPr>
        <w:t>. Naast respondent A gaf ook respondent G aan dat de samenwerking met</w:t>
      </w:r>
      <w:r w:rsidR="00925E49" w:rsidRPr="58CE8F09">
        <w:rPr>
          <w:color w:val="auto"/>
        </w:rPr>
        <w:t xml:space="preserve"> </w:t>
      </w:r>
      <w:r w:rsidRPr="58CE8F09">
        <w:rPr>
          <w:color w:val="auto"/>
        </w:rPr>
        <w:t>en de initiatieven vanuit de overheid eerder belemmerend dan ondersteunend werken.</w:t>
      </w:r>
      <w:r w:rsidR="4899EF04" w:rsidRPr="58CE8F09">
        <w:rPr>
          <w:color w:val="auto"/>
        </w:rPr>
        <w:t xml:space="preserve"> </w:t>
      </w:r>
      <w:r w:rsidRPr="58CE8F09">
        <w:rPr>
          <w:color w:val="auto"/>
        </w:rPr>
        <w:t>Een voorbeeld hiervan is de zogenoemde 'Vertrouwensketen'</w:t>
      </w:r>
      <w:r w:rsidR="053FB700" w:rsidRPr="58CE8F09">
        <w:rPr>
          <w:color w:val="auto"/>
        </w:rPr>
        <w:t xml:space="preserve">: </w:t>
      </w:r>
      <w:r w:rsidRPr="58CE8F09">
        <w:rPr>
          <w:color w:val="auto"/>
        </w:rPr>
        <w:t xml:space="preserve">een overheidsinitiatief gericht op het versterken van de weerbaarheid van de logistieke keten tegen onder meer cocaïnesmokkel </w:t>
      </w:r>
      <w:r w:rsidR="001F6D3F" w:rsidRPr="58CE8F09">
        <w:rPr>
          <w:color w:val="auto"/>
        </w:rPr>
        <w:t>(Vertrouwensketen, 2025)</w:t>
      </w:r>
      <w:r w:rsidRPr="58CE8F09">
        <w:rPr>
          <w:color w:val="auto"/>
        </w:rPr>
        <w:t>. In de praktijk blijkt dit initiatief volgens respondent G echter niet effectief te zijn. Sterker nog,</w:t>
      </w:r>
      <w:r w:rsidR="6527434E" w:rsidRPr="58CE8F09">
        <w:rPr>
          <w:color w:val="auto"/>
        </w:rPr>
        <w:t xml:space="preserve"> volgens hem is het voor alle</w:t>
      </w:r>
      <w:r w:rsidRPr="58CE8F09">
        <w:rPr>
          <w:color w:val="auto"/>
        </w:rPr>
        <w:t xml:space="preserve"> havenbedrijven die betrokken zijn bij dit samenwerkingsverband</w:t>
      </w:r>
      <w:r w:rsidR="7EFAA53C" w:rsidRPr="58CE8F09">
        <w:rPr>
          <w:color w:val="auto"/>
        </w:rPr>
        <w:t xml:space="preserve"> zeer</w:t>
      </w:r>
      <w:r w:rsidRPr="58CE8F09">
        <w:rPr>
          <w:color w:val="auto"/>
        </w:rPr>
        <w:t xml:space="preserve"> nadelig:</w:t>
      </w:r>
    </w:p>
    <w:p w14:paraId="2F3A4217" w14:textId="77777777" w:rsidR="00B81423" w:rsidRDefault="00B81423" w:rsidP="00675956">
      <w:pPr>
        <w:spacing w:line="360" w:lineRule="auto"/>
        <w:rPr>
          <w:color w:val="auto"/>
        </w:rPr>
      </w:pPr>
    </w:p>
    <w:p w14:paraId="53146AE8" w14:textId="6E977F36" w:rsidR="199262BC" w:rsidRDefault="3152EB63" w:rsidP="00675956">
      <w:pPr>
        <w:spacing w:line="360" w:lineRule="auto"/>
        <w:ind w:left="708"/>
        <w:rPr>
          <w:color w:val="auto"/>
        </w:rPr>
      </w:pPr>
      <w:r w:rsidRPr="58CE8F09">
        <w:rPr>
          <w:color w:val="auto"/>
        </w:rPr>
        <w:t>Door de vertrouwensketen is de keten niet meer proactief, maar reactief. Voorheen was die proactief en kon je eigenlijk allerlei activiteiten al doen voordat de container</w:t>
      </w:r>
      <w:r w:rsidR="24D46550" w:rsidRPr="58CE8F09">
        <w:rPr>
          <w:color w:val="auto"/>
        </w:rPr>
        <w:t xml:space="preserve"> er</w:t>
      </w:r>
      <w:r w:rsidRPr="58CE8F09">
        <w:rPr>
          <w:color w:val="auto"/>
        </w:rPr>
        <w:t xml:space="preserve"> was. Nu moet je wachten totdat ie er is en tot andere partijen handelingen hebben verricht voordat jij jouw ding kunt doen. Dat kost veel geld, kost veel tijd zorgt ook voor veel problemen en vertragingen in de zeehavens en ik kan daar niet van zeggen dat dat de vertrouwensketen nou de reden is van de congestie in Rotterdam, maar het helpt zeker niet om het op te lossen</w:t>
      </w:r>
      <w:r w:rsidR="6421D6EC" w:rsidRPr="58CE8F09">
        <w:rPr>
          <w:color w:val="auto"/>
        </w:rPr>
        <w:t>.</w:t>
      </w:r>
    </w:p>
    <w:p w14:paraId="18266A9B" w14:textId="77777777" w:rsidR="00B81423" w:rsidRDefault="00B81423" w:rsidP="00675956">
      <w:pPr>
        <w:spacing w:line="360" w:lineRule="auto"/>
        <w:ind w:left="708"/>
        <w:rPr>
          <w:color w:val="auto"/>
        </w:rPr>
      </w:pPr>
    </w:p>
    <w:p w14:paraId="0039B506" w14:textId="037EB822" w:rsidR="199262BC" w:rsidRDefault="3152EB63" w:rsidP="00675956">
      <w:pPr>
        <w:spacing w:line="360" w:lineRule="auto"/>
        <w:rPr>
          <w:color w:val="auto"/>
        </w:rPr>
      </w:pPr>
      <w:r w:rsidRPr="58CE8F09">
        <w:rPr>
          <w:color w:val="auto"/>
        </w:rPr>
        <w:t>Respondent G benadrukte bovendien dat hij voorafgaand aan de implementatie zijn zorgen had geuit</w:t>
      </w:r>
      <w:r w:rsidR="52BB0DEA" w:rsidRPr="58CE8F09">
        <w:rPr>
          <w:color w:val="auto"/>
        </w:rPr>
        <w:t>: ‘...in al die processen hebben wij gezegd: we willen eraan meewerken, maar dat mag ons niks kosten</w:t>
      </w:r>
      <w:r w:rsidRPr="58CE8F09">
        <w:rPr>
          <w:color w:val="auto"/>
        </w:rPr>
        <w:t>.</w:t>
      </w:r>
      <w:r w:rsidR="06F6905C" w:rsidRPr="58CE8F09">
        <w:rPr>
          <w:color w:val="auto"/>
        </w:rPr>
        <w:t>’</w:t>
      </w:r>
      <w:r w:rsidRPr="58CE8F09">
        <w:rPr>
          <w:color w:val="auto"/>
        </w:rPr>
        <w:t xml:space="preserve"> De voorbeelden van respondent A en G illustreren hoe overheidsbeleid zonder voldoende afstemming met </w:t>
      </w:r>
      <w:r w:rsidR="7629D9A6" w:rsidRPr="58CE8F09">
        <w:rPr>
          <w:color w:val="auto"/>
        </w:rPr>
        <w:t xml:space="preserve">de </w:t>
      </w:r>
      <w:r w:rsidRPr="58CE8F09">
        <w:rPr>
          <w:color w:val="auto"/>
        </w:rPr>
        <w:t xml:space="preserve">commerciële belangen </w:t>
      </w:r>
      <w:r w:rsidR="0E5C715F" w:rsidRPr="58CE8F09">
        <w:rPr>
          <w:color w:val="auto"/>
        </w:rPr>
        <w:t>va</w:t>
      </w:r>
      <w:r w:rsidRPr="58CE8F09">
        <w:rPr>
          <w:color w:val="auto"/>
        </w:rPr>
        <w:t xml:space="preserve">n de havenbedrijven leidt tot negatieve ervaringen, minder meldingsbereidheid en afnemende participatie aan samenwerkingsinitiatieven. Dit had mogelijk voorkomen kunnen worden door </w:t>
      </w:r>
      <w:r w:rsidR="249447A3" w:rsidRPr="58CE8F09">
        <w:rPr>
          <w:color w:val="auto"/>
        </w:rPr>
        <w:t>meer en vooral tijdige</w:t>
      </w:r>
      <w:r w:rsidRPr="58CE8F09">
        <w:rPr>
          <w:color w:val="auto"/>
        </w:rPr>
        <w:t xml:space="preserve"> samenspraak tussen beide partijen. Echter, bij grootschalige initiatieven zoals de Vertrouwensketen lijkt deze communicatie uit te blijven.</w:t>
      </w:r>
      <w:r w:rsidR="32CDAE83" w:rsidRPr="58CE8F09">
        <w:rPr>
          <w:color w:val="auto"/>
        </w:rPr>
        <w:t xml:space="preserve"> </w:t>
      </w:r>
      <w:r w:rsidRPr="58CE8F09">
        <w:rPr>
          <w:color w:val="auto"/>
        </w:rPr>
        <w:t xml:space="preserve">Op de vraag of respondent G zijn zorgen had kunnen </w:t>
      </w:r>
      <w:r w:rsidR="30862249" w:rsidRPr="58CE8F09">
        <w:rPr>
          <w:color w:val="auto"/>
        </w:rPr>
        <w:t>uitt</w:t>
      </w:r>
      <w:r w:rsidRPr="58CE8F09">
        <w:rPr>
          <w:color w:val="auto"/>
        </w:rPr>
        <w:t>en aan hogere instanties, reageerde hij zichtbaar gefrustreerd:</w:t>
      </w:r>
    </w:p>
    <w:p w14:paraId="3D8D3EC9" w14:textId="77777777" w:rsidR="00B81423" w:rsidRDefault="00B81423" w:rsidP="00675956">
      <w:pPr>
        <w:spacing w:line="360" w:lineRule="auto"/>
        <w:rPr>
          <w:color w:val="auto"/>
        </w:rPr>
      </w:pPr>
    </w:p>
    <w:p w14:paraId="7A86E5DE" w14:textId="43FD1FF0" w:rsidR="199262BC" w:rsidRDefault="3152EB63" w:rsidP="00675956">
      <w:pPr>
        <w:spacing w:line="360" w:lineRule="auto"/>
        <w:ind w:left="708"/>
        <w:rPr>
          <w:color w:val="auto"/>
        </w:rPr>
      </w:pPr>
      <w:r w:rsidRPr="58CE8F09">
        <w:rPr>
          <w:color w:val="auto"/>
        </w:rPr>
        <w:t>Nee, want ik ja nee, die heb ik zeker kunnen uit</w:t>
      </w:r>
      <w:r w:rsidR="0E8A6593" w:rsidRPr="58CE8F09">
        <w:rPr>
          <w:color w:val="auto"/>
        </w:rPr>
        <w:t>en</w:t>
      </w:r>
      <w:r w:rsidRPr="58CE8F09">
        <w:rPr>
          <w:color w:val="auto"/>
        </w:rPr>
        <w:t xml:space="preserve"> in al mijn rollen die ik heb, en ik ben ook nauw betrokken geweest bij de Vertrouwensketen en daar zie je hoe onbetrouwbaar de overheid ook is, want het wordt dan opgelegd als een middel</w:t>
      </w:r>
      <w:r w:rsidR="71370AA5" w:rsidRPr="58CE8F09">
        <w:rPr>
          <w:color w:val="auto"/>
        </w:rPr>
        <w:t>...w</w:t>
      </w:r>
      <w:r w:rsidRPr="58CE8F09">
        <w:rPr>
          <w:color w:val="auto"/>
        </w:rPr>
        <w:t>ant dit beschermt alle jonge jongetjes van Rotterdam Zuid om geen uithaler te worden. Maar het heeft helemaal niks met elkaar te maken. Die hele vertrouwensketen niet en uithalen, want de vertrouwensketen gaat over een pincode. Ja, als jij uithaler bent, heb je geen pincode nodig.</w:t>
      </w:r>
    </w:p>
    <w:p w14:paraId="263C30D6" w14:textId="77777777" w:rsidR="00B81423" w:rsidRDefault="00B81423" w:rsidP="00675956">
      <w:pPr>
        <w:spacing w:line="360" w:lineRule="auto"/>
        <w:ind w:left="708"/>
        <w:rPr>
          <w:color w:val="auto"/>
        </w:rPr>
      </w:pPr>
    </w:p>
    <w:p w14:paraId="6039095A" w14:textId="737E5CBC" w:rsidR="199262BC" w:rsidRDefault="3152EB63" w:rsidP="00675956">
      <w:pPr>
        <w:spacing w:line="360" w:lineRule="auto"/>
        <w:rPr>
          <w:color w:val="auto"/>
        </w:rPr>
      </w:pPr>
      <w:r w:rsidRPr="58CE8F09">
        <w:rPr>
          <w:color w:val="auto"/>
        </w:rPr>
        <w:t>Deze uitspraken onderstrepen hoe het gebrek aan ruimte voor feedback en kennis over de effectiviteit van beleid tot frustratie leidt. De overheid lijkt onvoldoende op de hoogte van de actuele praktijk en ontwikkelingen rondom cocaïnesmokkel. Dit resulteert niet alleen in ineffectief beleid, maar ook in verminderde bereidheid tot samenwerking vanuit de havensector.</w:t>
      </w:r>
      <w:r w:rsidR="69FE978B">
        <w:tab/>
      </w:r>
      <w:r w:rsidR="69FE978B">
        <w:tab/>
      </w:r>
      <w:r w:rsidR="69FE978B">
        <w:tab/>
      </w:r>
      <w:r w:rsidR="69FE978B">
        <w:tab/>
      </w:r>
      <w:r w:rsidR="69FE978B">
        <w:tab/>
      </w:r>
      <w:r w:rsidR="69FE978B">
        <w:tab/>
      </w:r>
      <w:r w:rsidR="69FE978B">
        <w:tab/>
      </w:r>
      <w:r w:rsidR="69FE978B">
        <w:tab/>
      </w:r>
      <w:r w:rsidR="69FE978B">
        <w:tab/>
      </w:r>
      <w:r w:rsidR="69FE978B">
        <w:tab/>
      </w:r>
      <w:r w:rsidR="69FE978B">
        <w:tab/>
      </w:r>
      <w:r w:rsidR="69FE978B">
        <w:tab/>
      </w:r>
      <w:r w:rsidRPr="58CE8F09">
        <w:rPr>
          <w:color w:val="auto"/>
        </w:rPr>
        <w:t>Respondent E gaf aan dat de motivatie om meldingen te doen bovendien sterk afhangt van de functie binnen het bedrijf:</w:t>
      </w:r>
    </w:p>
    <w:p w14:paraId="12BFAFED" w14:textId="77777777" w:rsidR="00B81423" w:rsidRDefault="00B81423" w:rsidP="00675956">
      <w:pPr>
        <w:spacing w:line="360" w:lineRule="auto"/>
        <w:rPr>
          <w:color w:val="auto"/>
        </w:rPr>
      </w:pPr>
    </w:p>
    <w:p w14:paraId="25916993" w14:textId="479EE1CA" w:rsidR="199262BC" w:rsidRDefault="3152EB63" w:rsidP="00675956">
      <w:pPr>
        <w:spacing w:line="360" w:lineRule="auto"/>
        <w:ind w:left="708"/>
        <w:rPr>
          <w:color w:val="auto"/>
        </w:rPr>
      </w:pPr>
      <w:r w:rsidRPr="58CE8F09">
        <w:rPr>
          <w:color w:val="auto"/>
        </w:rPr>
        <w:t>De afweging die je maakt bij zo'n container om zo'n melding niet te maken</w:t>
      </w:r>
      <w:r w:rsidR="006768C6">
        <w:rPr>
          <w:color w:val="auto"/>
        </w:rPr>
        <w:t>, d</w:t>
      </w:r>
      <w:r w:rsidRPr="58CE8F09">
        <w:rPr>
          <w:color w:val="auto"/>
        </w:rPr>
        <w:t xml:space="preserve">ie heerst bij mij niet. Ik ben niet bang om een melding te maken. Ik ben niet bang om een uur of 3 maanden </w:t>
      </w:r>
      <w:r w:rsidR="32CDAE83" w:rsidRPr="58CE8F09">
        <w:rPr>
          <w:color w:val="auto"/>
        </w:rPr>
        <w:t xml:space="preserve">het </w:t>
      </w:r>
      <w:r w:rsidRPr="58CE8F09">
        <w:rPr>
          <w:color w:val="auto"/>
        </w:rPr>
        <w:t>bedrijf stil te leggen...Maar voor een commercieel manager is dat misschien wat anders, dat begrijp ik en dat is ook altijd de grens tussen verschillende functies</w:t>
      </w:r>
      <w:r w:rsidR="1716A855" w:rsidRPr="58CE8F09">
        <w:rPr>
          <w:color w:val="auto"/>
        </w:rPr>
        <w:t>.</w:t>
      </w:r>
    </w:p>
    <w:p w14:paraId="78E1DDCC" w14:textId="77777777" w:rsidR="00B81423" w:rsidRDefault="00B81423" w:rsidP="00675956">
      <w:pPr>
        <w:spacing w:line="360" w:lineRule="auto"/>
        <w:ind w:left="708"/>
        <w:rPr>
          <w:color w:val="auto"/>
        </w:rPr>
      </w:pPr>
    </w:p>
    <w:p w14:paraId="25FC7846" w14:textId="56A35E8C" w:rsidR="007E1258" w:rsidRDefault="23558A3C" w:rsidP="00675956">
      <w:pPr>
        <w:spacing w:line="360" w:lineRule="auto"/>
        <w:rPr>
          <w:color w:val="auto"/>
        </w:rPr>
      </w:pPr>
      <w:r w:rsidRPr="58CE8F09">
        <w:rPr>
          <w:color w:val="auto"/>
        </w:rPr>
        <w:t xml:space="preserve">Daarbovenop komt dat wanneer een havenbedrijf wel bereid is de melding te maken, dit volgens respondent D niet </w:t>
      </w:r>
      <w:r w:rsidR="696E0D8D" w:rsidRPr="58CE8F09">
        <w:rPr>
          <w:color w:val="auto"/>
        </w:rPr>
        <w:t xml:space="preserve">hoeft </w:t>
      </w:r>
      <w:r w:rsidRPr="58CE8F09">
        <w:rPr>
          <w:color w:val="auto"/>
        </w:rPr>
        <w:t xml:space="preserve">te betekenen dat deze automatisch ‘goed’ ontvangen wordt. Zo laat respondent D weten dat mede door een gebrekkige communicatie en </w:t>
      </w:r>
      <w:r w:rsidR="49DB9790" w:rsidRPr="58CE8F09">
        <w:rPr>
          <w:color w:val="auto"/>
        </w:rPr>
        <w:t xml:space="preserve">slecht gedeelde kennis tussen havenbedrijven en overheidsinstanties, er ook nog wel eens blinde vlekken ontstaan aan </w:t>
      </w:r>
      <w:r w:rsidR="47E0A579" w:rsidRPr="58CE8F09">
        <w:rPr>
          <w:color w:val="auto"/>
        </w:rPr>
        <w:t xml:space="preserve">de kant van de politie. </w:t>
      </w:r>
      <w:r w:rsidR="59AE269F" w:rsidRPr="58CE8F09">
        <w:rPr>
          <w:color w:val="auto"/>
        </w:rPr>
        <w:t xml:space="preserve">Hij gaf een recent voorbeeld: ‘Nou ja, recent zijn er op een locatie containers opengemaakt en daar is dan de politie bijgekomen, lokaal, en dan wordt </w:t>
      </w:r>
      <w:r w:rsidR="7012046F" w:rsidRPr="58CE8F09">
        <w:rPr>
          <w:color w:val="auto"/>
        </w:rPr>
        <w:t xml:space="preserve">het </w:t>
      </w:r>
      <w:r w:rsidR="59AE269F" w:rsidRPr="58CE8F09">
        <w:rPr>
          <w:color w:val="auto"/>
        </w:rPr>
        <w:t>als vandalisme weggeschreven.’ Dit laat zien h</w:t>
      </w:r>
      <w:r w:rsidR="3F76FE63" w:rsidRPr="58CE8F09">
        <w:rPr>
          <w:color w:val="auto"/>
        </w:rPr>
        <w:t>oe het ontbreken van du</w:t>
      </w:r>
      <w:r w:rsidR="575A4821" w:rsidRPr="58CE8F09">
        <w:rPr>
          <w:color w:val="auto"/>
        </w:rPr>
        <w:t>idelijke communicatielijnen, met als gevolg het gebrek aan actuele kennis, grote gevolgen kan hebben in de praktijk.</w:t>
      </w:r>
      <w:r w:rsidR="0BB1964E">
        <w:tab/>
      </w:r>
      <w:r w:rsidR="0BB1964E">
        <w:tab/>
      </w:r>
      <w:r w:rsidR="0BB1964E">
        <w:tab/>
      </w:r>
      <w:r w:rsidR="0BB1964E">
        <w:tab/>
      </w:r>
      <w:r w:rsidR="0BB1964E">
        <w:tab/>
      </w:r>
      <w:r w:rsidR="0BB1964E">
        <w:tab/>
      </w:r>
      <w:r w:rsidR="0BB1964E">
        <w:tab/>
      </w:r>
      <w:r w:rsidR="0BB1964E">
        <w:tab/>
      </w:r>
      <w:r w:rsidR="0BB1964E">
        <w:tab/>
      </w:r>
      <w:r w:rsidR="0BB1964E">
        <w:tab/>
      </w:r>
    </w:p>
    <w:p w14:paraId="63D1A0AF" w14:textId="7AAEFBBD" w:rsidR="199262BC" w:rsidRDefault="4A9AC663" w:rsidP="00675956">
      <w:pPr>
        <w:spacing w:line="360" w:lineRule="auto"/>
        <w:ind w:firstLine="708"/>
        <w:rPr>
          <w:color w:val="auto"/>
        </w:rPr>
      </w:pPr>
      <w:r w:rsidRPr="58CE8F09">
        <w:rPr>
          <w:color w:val="auto"/>
        </w:rPr>
        <w:t xml:space="preserve">De gebrekkige samenwerking </w:t>
      </w:r>
      <w:r w:rsidR="6D37E31B" w:rsidRPr="58CE8F09">
        <w:rPr>
          <w:color w:val="auto"/>
        </w:rPr>
        <w:t xml:space="preserve">en communicatie </w:t>
      </w:r>
      <w:r w:rsidRPr="58CE8F09">
        <w:rPr>
          <w:color w:val="auto"/>
        </w:rPr>
        <w:t xml:space="preserve">tussen havenbedrijven en overheidsinstanties creëert structurele kwetsbaarheden waar criminelen gebruik van kunnen maken. Deze bevinding sluit aan bij het concept van </w:t>
      </w:r>
      <w:proofErr w:type="spellStart"/>
      <w:r w:rsidRPr="58CE8F09">
        <w:rPr>
          <w:color w:val="auto"/>
        </w:rPr>
        <w:t>structural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van </w:t>
      </w:r>
      <w:proofErr w:type="spellStart"/>
      <w:r w:rsidRPr="58CE8F09">
        <w:rPr>
          <w:color w:val="auto"/>
        </w:rPr>
        <w:t>Roks</w:t>
      </w:r>
      <w:proofErr w:type="spellEnd"/>
      <w:r w:rsidRPr="58CE8F09">
        <w:rPr>
          <w:color w:val="auto"/>
        </w:rPr>
        <w:t xml:space="preserve"> et al. (2021). Volgens dit concept kunnen bestaande structuren in de haven worden misbruikt voor criminele doeleinden. De miscommunicatie en onwetendheid tussen betrokken partijen,</w:t>
      </w:r>
      <w:r w:rsidR="1F23EFD8" w:rsidRPr="58CE8F09">
        <w:rPr>
          <w:color w:val="auto"/>
        </w:rPr>
        <w:t xml:space="preserve"> zorgt voor een gat in de uitvoering. Deze ineffectiviteit van het beleid in de praktijk zorgt voor zwakke plekken binnen het administratieve systeem, zwakke plekken waar criminelen gebruik van ku</w:t>
      </w:r>
      <w:r w:rsidR="6165D818" w:rsidRPr="58CE8F09">
        <w:rPr>
          <w:color w:val="auto"/>
        </w:rPr>
        <w:t>nnen maken en mogelijk al doen.</w:t>
      </w:r>
    </w:p>
    <w:p w14:paraId="4AFCC316" w14:textId="1D34BC35" w:rsidR="693ABE28" w:rsidRDefault="693ABE28" w:rsidP="00675956">
      <w:pPr>
        <w:spacing w:line="360" w:lineRule="auto"/>
        <w:rPr>
          <w:color w:val="auto"/>
        </w:rPr>
      </w:pPr>
    </w:p>
    <w:p w14:paraId="31D9C6A0" w14:textId="7251F8BC" w:rsidR="41482A73" w:rsidRDefault="6D7DB6B1" w:rsidP="00675956">
      <w:pPr>
        <w:pStyle w:val="Kop3"/>
        <w:spacing w:line="360" w:lineRule="auto"/>
        <w:rPr>
          <w:color w:val="auto"/>
        </w:rPr>
      </w:pPr>
      <w:bookmarkStart w:id="92" w:name="_Toc1677885656"/>
      <w:bookmarkStart w:id="93" w:name="_Toc1082732173"/>
      <w:bookmarkStart w:id="94" w:name="_Toc201571731"/>
      <w:r w:rsidRPr="10DD8703">
        <w:rPr>
          <w:color w:val="auto"/>
        </w:rPr>
        <w:t>4.</w:t>
      </w:r>
      <w:r w:rsidR="02D8EE05" w:rsidRPr="10DD8703">
        <w:rPr>
          <w:color w:val="auto"/>
        </w:rPr>
        <w:t>1</w:t>
      </w:r>
      <w:r w:rsidRPr="10DD8703">
        <w:rPr>
          <w:color w:val="auto"/>
        </w:rPr>
        <w:t>.</w:t>
      </w:r>
      <w:r w:rsidR="7409CF1C" w:rsidRPr="10DD8703">
        <w:rPr>
          <w:color w:val="auto"/>
        </w:rPr>
        <w:t>4</w:t>
      </w:r>
      <w:r w:rsidR="4208BC12" w:rsidRPr="10DD8703">
        <w:rPr>
          <w:color w:val="auto"/>
        </w:rPr>
        <w:t xml:space="preserve"> Ruimtelijke </w:t>
      </w:r>
      <w:r w:rsidR="3BD7D3C4" w:rsidRPr="10DD8703">
        <w:rPr>
          <w:color w:val="auto"/>
        </w:rPr>
        <w:t>factoren</w:t>
      </w:r>
      <w:r w:rsidR="4208BC12" w:rsidRPr="10DD8703">
        <w:rPr>
          <w:color w:val="auto"/>
        </w:rPr>
        <w:t>:</w:t>
      </w:r>
      <w:r w:rsidRPr="10DD8703">
        <w:rPr>
          <w:color w:val="auto"/>
        </w:rPr>
        <w:t xml:space="preserve"> </w:t>
      </w:r>
      <w:r w:rsidR="7CD877FC" w:rsidRPr="10DD8703">
        <w:rPr>
          <w:color w:val="auto"/>
        </w:rPr>
        <w:t>t</w:t>
      </w:r>
      <w:r w:rsidRPr="10DD8703">
        <w:rPr>
          <w:color w:val="auto"/>
        </w:rPr>
        <w:t>ekortkoming beveiligingsmethode</w:t>
      </w:r>
      <w:bookmarkEnd w:id="92"/>
      <w:bookmarkEnd w:id="93"/>
      <w:bookmarkEnd w:id="94"/>
    </w:p>
    <w:p w14:paraId="3906A235" w14:textId="34D7CEBB" w:rsidR="007E1258" w:rsidRDefault="4D912E1B" w:rsidP="00675956">
      <w:pPr>
        <w:spacing w:line="360" w:lineRule="auto"/>
        <w:rPr>
          <w:color w:val="auto"/>
        </w:rPr>
      </w:pPr>
      <w:r w:rsidRPr="58CE8F09">
        <w:rPr>
          <w:color w:val="auto"/>
        </w:rPr>
        <w:t xml:space="preserve">Een andere faciliterende factor ligt in de ruimtelijke kwetsbaarheid van het havengebied. </w:t>
      </w:r>
      <w:r w:rsidR="1A6F1ECC" w:rsidRPr="58CE8F09">
        <w:rPr>
          <w:color w:val="auto"/>
        </w:rPr>
        <w:t xml:space="preserve">Gebaseerd op het concept van </w:t>
      </w:r>
      <w:proofErr w:type="spellStart"/>
      <w:r w:rsidR="1A6F1ECC" w:rsidRPr="58CE8F09">
        <w:rPr>
          <w:color w:val="auto"/>
        </w:rPr>
        <w:t>Roks</w:t>
      </w:r>
      <w:proofErr w:type="spellEnd"/>
      <w:r w:rsidR="1A6F1ECC" w:rsidRPr="58CE8F09">
        <w:rPr>
          <w:color w:val="auto"/>
        </w:rPr>
        <w:t xml:space="preserve"> et al. (2021) </w:t>
      </w:r>
      <w:r w:rsidR="1B75B6E5" w:rsidRPr="58CE8F09">
        <w:rPr>
          <w:color w:val="auto"/>
        </w:rPr>
        <w:t xml:space="preserve">werd de mogelijkheid geformuleerd dat kleinere havens minder goed beveiligd </w:t>
      </w:r>
      <w:r w:rsidR="7012046F" w:rsidRPr="58CE8F09">
        <w:rPr>
          <w:color w:val="auto"/>
        </w:rPr>
        <w:t>zijn</w:t>
      </w:r>
      <w:r w:rsidR="1B75B6E5" w:rsidRPr="58CE8F09">
        <w:rPr>
          <w:color w:val="auto"/>
        </w:rPr>
        <w:t xml:space="preserve">, waardoor de toegangspunten </w:t>
      </w:r>
      <w:r w:rsidR="7012046F" w:rsidRPr="58CE8F09">
        <w:rPr>
          <w:color w:val="auto"/>
        </w:rPr>
        <w:t xml:space="preserve">zich </w:t>
      </w:r>
      <w:r w:rsidR="1B75B6E5" w:rsidRPr="58CE8F09">
        <w:rPr>
          <w:color w:val="auto"/>
        </w:rPr>
        <w:t>al in de ruimtelijke aspecten van de haven zouden bevinden.</w:t>
      </w:r>
      <w:r w:rsidR="4F8E362A" w:rsidRPr="58CE8F09">
        <w:rPr>
          <w:color w:val="auto"/>
        </w:rPr>
        <w:t xml:space="preserve"> </w:t>
      </w:r>
      <w:r w:rsidR="0857CF20" w:rsidRPr="58CE8F09">
        <w:rPr>
          <w:color w:val="auto"/>
        </w:rPr>
        <w:t xml:space="preserve">Uit de interviews blijkt dat deze aanname klopt. Zo gaf respondent H aan dat het hekwerk rond het terrein pas recent geplaatst is en dat hij de toegang tot het terrein voor criminele externen niet als moeilijk beschouwt: </w:t>
      </w:r>
      <w:r w:rsidR="7E793FEF" w:rsidRPr="58CE8F09">
        <w:rPr>
          <w:color w:val="auto"/>
        </w:rPr>
        <w:t>‘</w:t>
      </w:r>
      <w:r w:rsidR="30AC9F51" w:rsidRPr="58CE8F09">
        <w:rPr>
          <w:color w:val="auto"/>
        </w:rPr>
        <w:t xml:space="preserve">Ik ben 42. Ik ben echt niet meer zo fit en </w:t>
      </w:r>
      <w:r w:rsidR="0EE27608" w:rsidRPr="58CE8F09">
        <w:rPr>
          <w:color w:val="auto"/>
        </w:rPr>
        <w:t>i</w:t>
      </w:r>
      <w:r w:rsidR="30AC9F51" w:rsidRPr="58CE8F09">
        <w:rPr>
          <w:color w:val="auto"/>
        </w:rPr>
        <w:t xml:space="preserve">k heb rugklachten, </w:t>
      </w:r>
      <w:r w:rsidR="383B7F9A" w:rsidRPr="58CE8F09">
        <w:rPr>
          <w:color w:val="auto"/>
        </w:rPr>
        <w:t>m</w:t>
      </w:r>
      <w:r w:rsidR="30AC9F51" w:rsidRPr="58CE8F09">
        <w:rPr>
          <w:color w:val="auto"/>
        </w:rPr>
        <w:t>aar zelf</w:t>
      </w:r>
      <w:r w:rsidR="7012046F" w:rsidRPr="58CE8F09">
        <w:rPr>
          <w:color w:val="auto"/>
        </w:rPr>
        <w:t>s</w:t>
      </w:r>
      <w:r w:rsidR="30AC9F51" w:rsidRPr="58CE8F09">
        <w:rPr>
          <w:color w:val="auto"/>
        </w:rPr>
        <w:t xml:space="preserve"> ik kom hier wel makkelijk binnen, zelfs ja. Ik kan hier nog wel naar binnen. Ja, dus nee, nee, dat is niet zo moeilijk.</w:t>
      </w:r>
      <w:r w:rsidR="505B00A1" w:rsidRPr="58CE8F09">
        <w:rPr>
          <w:color w:val="auto"/>
        </w:rPr>
        <w:t>’</w:t>
      </w:r>
      <w:r w:rsidR="7FEA08F1" w:rsidRPr="58CE8F09">
        <w:rPr>
          <w:color w:val="auto"/>
        </w:rPr>
        <w:t xml:space="preserve"> </w:t>
      </w:r>
      <w:r w:rsidR="443ADFD4" w:rsidRPr="58CE8F09">
        <w:rPr>
          <w:color w:val="auto"/>
        </w:rPr>
        <w:t>Respondent F, coördinator op dezelfde locatie, beaamde dit beeld toen hem werd gevraagd of de huidige beveiliging in staat is ongewenste personen buiten te houden:</w:t>
      </w:r>
      <w:r w:rsidR="3E214907" w:rsidRPr="58CE8F09">
        <w:rPr>
          <w:color w:val="auto"/>
        </w:rPr>
        <w:t xml:space="preserve"> ‘Nee, nee </w:t>
      </w:r>
      <w:r w:rsidR="25C440F1" w:rsidRPr="58CE8F09">
        <w:rPr>
          <w:color w:val="auto"/>
        </w:rPr>
        <w:t>iemand die een beetje handig is</w:t>
      </w:r>
      <w:r w:rsidR="32CDAE83" w:rsidRPr="58CE8F09">
        <w:rPr>
          <w:color w:val="auto"/>
        </w:rPr>
        <w:t>,</w:t>
      </w:r>
      <w:r w:rsidR="25C440F1" w:rsidRPr="58CE8F09">
        <w:rPr>
          <w:color w:val="auto"/>
        </w:rPr>
        <w:t xml:space="preserve"> is zo binnen.’ </w:t>
      </w:r>
      <w:r w:rsidR="6604CC9F">
        <w:tab/>
      </w:r>
      <w:r w:rsidR="6604CC9F">
        <w:tab/>
      </w:r>
      <w:r w:rsidR="6604CC9F">
        <w:tab/>
      </w:r>
      <w:r w:rsidR="6604CC9F">
        <w:tab/>
      </w:r>
      <w:r w:rsidR="6604CC9F">
        <w:tab/>
      </w:r>
      <w:r w:rsidR="6604CC9F">
        <w:tab/>
      </w:r>
      <w:r w:rsidR="6604CC9F">
        <w:tab/>
      </w:r>
    </w:p>
    <w:p w14:paraId="56AA55B5" w14:textId="275D154B" w:rsidR="33C95C2E" w:rsidRDefault="68C7E36B" w:rsidP="00675956">
      <w:pPr>
        <w:spacing w:line="360" w:lineRule="auto"/>
        <w:ind w:firstLine="708"/>
        <w:rPr>
          <w:color w:val="auto"/>
        </w:rPr>
      </w:pPr>
      <w:r w:rsidRPr="58CE8F09">
        <w:rPr>
          <w:color w:val="auto"/>
        </w:rPr>
        <w:t xml:space="preserve">Wat </w:t>
      </w:r>
      <w:r w:rsidR="49F66409" w:rsidRPr="58CE8F09">
        <w:rPr>
          <w:color w:val="auto"/>
        </w:rPr>
        <w:t>hier</w:t>
      </w:r>
      <w:r w:rsidRPr="58CE8F09">
        <w:rPr>
          <w:color w:val="auto"/>
        </w:rPr>
        <w:t>bij opvalt</w:t>
      </w:r>
      <w:r w:rsidR="3F4AABB0" w:rsidRPr="58CE8F09">
        <w:rPr>
          <w:color w:val="auto"/>
        </w:rPr>
        <w:t>,</w:t>
      </w:r>
      <w:r w:rsidRPr="58CE8F09">
        <w:rPr>
          <w:color w:val="auto"/>
        </w:rPr>
        <w:t xml:space="preserve"> is dat signalen van achterstallige beveiliging vrijwel uitsluitend door uitvoerende medewerkers werden benoemd. Terwijl zij openlijk aangaven dat </w:t>
      </w:r>
      <w:r w:rsidR="2F5F530C" w:rsidRPr="58CE8F09">
        <w:rPr>
          <w:color w:val="auto"/>
        </w:rPr>
        <w:t>sommige beveiligingsmethoden</w:t>
      </w:r>
      <w:r w:rsidRPr="58CE8F09">
        <w:rPr>
          <w:color w:val="auto"/>
        </w:rPr>
        <w:t xml:space="preserve"> tekortschieten</w:t>
      </w:r>
      <w:r w:rsidR="434D134A" w:rsidRPr="58CE8F09">
        <w:rPr>
          <w:color w:val="auto"/>
        </w:rPr>
        <w:t>,</w:t>
      </w:r>
      <w:r w:rsidRPr="58CE8F09">
        <w:rPr>
          <w:color w:val="auto"/>
        </w:rPr>
        <w:t xml:space="preserve"> leken directie- en managementfuncties zwart-op-wit bevestigingen van zulk soort tekortkomingen juist te vermijden.</w:t>
      </w:r>
      <w:r w:rsidR="0FDED78B" w:rsidRPr="58CE8F09">
        <w:rPr>
          <w:color w:val="auto"/>
        </w:rPr>
        <w:t xml:space="preserve"> </w:t>
      </w:r>
      <w:r w:rsidR="170099D4" w:rsidRPr="58CE8F09">
        <w:rPr>
          <w:color w:val="auto"/>
        </w:rPr>
        <w:t xml:space="preserve">Zo leidde respondent </w:t>
      </w:r>
      <w:r w:rsidR="2D444904" w:rsidRPr="58CE8F09">
        <w:rPr>
          <w:color w:val="auto"/>
        </w:rPr>
        <w:t>E</w:t>
      </w:r>
      <w:r w:rsidR="170099D4" w:rsidRPr="58CE8F09">
        <w:rPr>
          <w:color w:val="auto"/>
        </w:rPr>
        <w:t xml:space="preserve"> het onderwerp af door te verwijzen naar de plannen die er in de toekomst voor verhoo</w:t>
      </w:r>
      <w:r w:rsidR="26F4D587" w:rsidRPr="58CE8F09">
        <w:rPr>
          <w:color w:val="auto"/>
        </w:rPr>
        <w:t xml:space="preserve">gde beveiliging in de haven lagen. Een ander voorbeeld is respondent </w:t>
      </w:r>
      <w:r w:rsidR="28D25739" w:rsidRPr="58CE8F09">
        <w:rPr>
          <w:color w:val="auto"/>
        </w:rPr>
        <w:t>C</w:t>
      </w:r>
      <w:r w:rsidR="26F4D587" w:rsidRPr="58CE8F09">
        <w:rPr>
          <w:color w:val="auto"/>
        </w:rPr>
        <w:t xml:space="preserve">, die verwees naar alle aanpassingen die zij al hadden gedaan om cocaïnesmokkel en met name </w:t>
      </w:r>
      <w:r w:rsidR="20EBB8C2" w:rsidRPr="58CE8F09">
        <w:rPr>
          <w:color w:val="auto"/>
        </w:rPr>
        <w:t>de uithalers</w:t>
      </w:r>
      <w:r w:rsidR="0E9B4C96" w:rsidRPr="58CE8F09">
        <w:rPr>
          <w:color w:val="auto"/>
        </w:rPr>
        <w:t xml:space="preserve"> (vaak jonge jongens die de drugs uit containers halen)</w:t>
      </w:r>
      <w:r w:rsidR="20EBB8C2" w:rsidRPr="58CE8F09">
        <w:rPr>
          <w:color w:val="auto"/>
        </w:rPr>
        <w:t xml:space="preserve"> te bemoeilijken</w:t>
      </w:r>
      <w:r w:rsidR="22D8789D" w:rsidRPr="58CE8F09">
        <w:rPr>
          <w:color w:val="auto"/>
        </w:rPr>
        <w:t>:</w:t>
      </w:r>
    </w:p>
    <w:p w14:paraId="4F9F1F6E" w14:textId="77777777" w:rsidR="007E1258" w:rsidRDefault="007E1258" w:rsidP="00675956">
      <w:pPr>
        <w:spacing w:line="360" w:lineRule="auto"/>
        <w:ind w:firstLine="708"/>
        <w:rPr>
          <w:color w:val="auto"/>
        </w:rPr>
      </w:pPr>
    </w:p>
    <w:p w14:paraId="1628678C" w14:textId="6DAC5C20" w:rsidR="007E1258" w:rsidRDefault="22D8789D" w:rsidP="00675956">
      <w:pPr>
        <w:spacing w:line="360" w:lineRule="auto"/>
        <w:ind w:left="708"/>
        <w:rPr>
          <w:color w:val="auto"/>
        </w:rPr>
      </w:pPr>
      <w:r w:rsidRPr="58CE8F09">
        <w:rPr>
          <w:color w:val="auto"/>
        </w:rPr>
        <w:t>Ik weet niet of je dat hebt gezien op dat XL park, maar kun je als jij op Google zi</w:t>
      </w:r>
      <w:r w:rsidR="04E407A2" w:rsidRPr="58CE8F09">
        <w:rPr>
          <w:color w:val="auto"/>
        </w:rPr>
        <w:t>t en</w:t>
      </w:r>
      <w:r w:rsidRPr="58CE8F09">
        <w:rPr>
          <w:color w:val="auto"/>
        </w:rPr>
        <w:t xml:space="preserve"> dan op de Google </w:t>
      </w:r>
      <w:proofErr w:type="spellStart"/>
      <w:r w:rsidRPr="58CE8F09">
        <w:rPr>
          <w:color w:val="auto"/>
        </w:rPr>
        <w:t>Maps</w:t>
      </w:r>
      <w:proofErr w:type="spellEnd"/>
      <w:r w:rsidRPr="58CE8F09">
        <w:rPr>
          <w:color w:val="auto"/>
        </w:rPr>
        <w:t xml:space="preserve"> kijkt zie je wel on</w:t>
      </w:r>
      <w:r w:rsidR="5FD11974" w:rsidRPr="58CE8F09">
        <w:rPr>
          <w:color w:val="auto"/>
        </w:rPr>
        <w:t>ze</w:t>
      </w:r>
      <w:r w:rsidRPr="58CE8F09">
        <w:rPr>
          <w:color w:val="auto"/>
        </w:rPr>
        <w:t xml:space="preserve"> terminal echt als een van de eerste. Echt zichtlocatie vanaf de snelweg. Eerst dacht ik, dat is heel mooi, maar dat is voor diefstal en voor criminaliteit dus helemaal niet mooi, want ik krijg er dus heel veel, heel veel gedoe van. En nu zijn we eigenlijk helemaal ingebouwd, ook echt met bewakingsdienst </w:t>
      </w:r>
      <w:r w:rsidR="1E525428" w:rsidRPr="58CE8F09">
        <w:rPr>
          <w:color w:val="auto"/>
        </w:rPr>
        <w:t xml:space="preserve">en </w:t>
      </w:r>
      <w:r w:rsidRPr="58CE8F09">
        <w:rPr>
          <w:color w:val="auto"/>
        </w:rPr>
        <w:t>24/7 meldkamer</w:t>
      </w:r>
      <w:r w:rsidR="3E145646" w:rsidRPr="58CE8F09">
        <w:rPr>
          <w:color w:val="auto"/>
        </w:rPr>
        <w:t>.</w:t>
      </w:r>
      <w:r w:rsidR="69E3BA46" w:rsidRPr="58CE8F09">
        <w:rPr>
          <w:color w:val="auto"/>
        </w:rPr>
        <w:t xml:space="preserve"> </w:t>
      </w:r>
    </w:p>
    <w:p w14:paraId="6706EB49" w14:textId="5E3DF535" w:rsidR="27271A98" w:rsidRDefault="27271A98" w:rsidP="00675956">
      <w:pPr>
        <w:spacing w:line="360" w:lineRule="auto"/>
        <w:ind w:left="708"/>
        <w:rPr>
          <w:color w:val="auto"/>
        </w:rPr>
      </w:pPr>
    </w:p>
    <w:p w14:paraId="4F2710B8" w14:textId="0E8EC2B7" w:rsidR="50860DC4" w:rsidRDefault="3E145646" w:rsidP="00675956">
      <w:pPr>
        <w:spacing w:line="360" w:lineRule="auto"/>
        <w:rPr>
          <w:color w:val="auto"/>
        </w:rPr>
      </w:pPr>
      <w:r w:rsidRPr="58CE8F09">
        <w:rPr>
          <w:color w:val="auto"/>
        </w:rPr>
        <w:t>De eerste locatie van de haven van respondent A bleek in realiteit helemaal niet praktisch te zij</w:t>
      </w:r>
      <w:r w:rsidR="02E68ECE" w:rsidRPr="58CE8F09">
        <w:rPr>
          <w:color w:val="auto"/>
        </w:rPr>
        <w:t>n wanneer het gaat om veiligheid en criminaliteit. Dit inzicht komt</w:t>
      </w:r>
      <w:r w:rsidR="4D9F30AB" w:rsidRPr="58CE8F09">
        <w:rPr>
          <w:color w:val="auto"/>
        </w:rPr>
        <w:t xml:space="preserve"> exact</w:t>
      </w:r>
      <w:r w:rsidR="02E68ECE" w:rsidRPr="58CE8F09">
        <w:rPr>
          <w:color w:val="auto"/>
        </w:rPr>
        <w:t xml:space="preserve"> overeen met de eerder geïdentificeer</w:t>
      </w:r>
      <w:r w:rsidR="0E1F8549" w:rsidRPr="58CE8F09">
        <w:rPr>
          <w:color w:val="auto"/>
        </w:rPr>
        <w:t>d faciliteren</w:t>
      </w:r>
      <w:r w:rsidR="02E68ECE" w:rsidRPr="58CE8F09">
        <w:rPr>
          <w:color w:val="auto"/>
        </w:rPr>
        <w:t>d</w:t>
      </w:r>
      <w:r w:rsidR="4CD975E9" w:rsidRPr="58CE8F09">
        <w:rPr>
          <w:color w:val="auto"/>
        </w:rPr>
        <w:t xml:space="preserve"> aspect</w:t>
      </w:r>
      <w:r w:rsidR="02E68ECE" w:rsidRPr="58CE8F09">
        <w:rPr>
          <w:color w:val="auto"/>
        </w:rPr>
        <w:t xml:space="preserve"> door </w:t>
      </w:r>
      <w:proofErr w:type="spellStart"/>
      <w:r w:rsidR="02E68ECE" w:rsidRPr="58CE8F09">
        <w:rPr>
          <w:color w:val="auto"/>
        </w:rPr>
        <w:t>Zaitch</w:t>
      </w:r>
      <w:proofErr w:type="spellEnd"/>
      <w:r w:rsidR="02E68ECE" w:rsidRPr="58CE8F09">
        <w:rPr>
          <w:color w:val="auto"/>
        </w:rPr>
        <w:t xml:space="preserve"> (</w:t>
      </w:r>
      <w:r w:rsidR="04E723B2" w:rsidRPr="58CE8F09">
        <w:rPr>
          <w:color w:val="auto"/>
        </w:rPr>
        <w:t>2002</w:t>
      </w:r>
      <w:r w:rsidR="02E68ECE" w:rsidRPr="58CE8F09">
        <w:rPr>
          <w:color w:val="auto"/>
        </w:rPr>
        <w:t>)</w:t>
      </w:r>
      <w:r w:rsidR="60E00263" w:rsidRPr="58CE8F09">
        <w:rPr>
          <w:color w:val="auto"/>
        </w:rPr>
        <w:t>, hij</w:t>
      </w:r>
      <w:r w:rsidR="02E68ECE" w:rsidRPr="58CE8F09">
        <w:rPr>
          <w:color w:val="auto"/>
        </w:rPr>
        <w:t xml:space="preserve"> beweerde dat een</w:t>
      </w:r>
      <w:r w:rsidR="3A923D29" w:rsidRPr="58CE8F09">
        <w:rPr>
          <w:color w:val="auto"/>
        </w:rPr>
        <w:t xml:space="preserve"> focus </w:t>
      </w:r>
      <w:r w:rsidR="1C8D7A02" w:rsidRPr="58CE8F09">
        <w:rPr>
          <w:color w:val="auto"/>
        </w:rPr>
        <w:t xml:space="preserve">op de </w:t>
      </w:r>
      <w:r w:rsidR="3A923D29" w:rsidRPr="58CE8F09">
        <w:rPr>
          <w:color w:val="auto"/>
        </w:rPr>
        <w:t>gebruikers</w:t>
      </w:r>
      <w:r w:rsidR="430047E8" w:rsidRPr="58CE8F09">
        <w:rPr>
          <w:color w:val="auto"/>
        </w:rPr>
        <w:t xml:space="preserve"> van de haven in zijn inrichting</w:t>
      </w:r>
      <w:r w:rsidR="1AA1E17F" w:rsidRPr="58CE8F09">
        <w:rPr>
          <w:color w:val="auto"/>
        </w:rPr>
        <w:t>,</w:t>
      </w:r>
      <w:r w:rsidR="3A923D29" w:rsidRPr="58CE8F09">
        <w:rPr>
          <w:color w:val="auto"/>
        </w:rPr>
        <w:t xml:space="preserve"> kwetsbaarheden kan maken voor cocaïnesmokkel</w:t>
      </w:r>
      <w:r w:rsidR="006768C6">
        <w:rPr>
          <w:color w:val="auto"/>
        </w:rPr>
        <w:t xml:space="preserve"> en mogelijkheden voor criminaliteit</w:t>
      </w:r>
      <w:r w:rsidR="3A923D29" w:rsidRPr="58CE8F09">
        <w:rPr>
          <w:color w:val="auto"/>
        </w:rPr>
        <w:t>.</w:t>
      </w:r>
      <w:r w:rsidR="18CBD533" w:rsidRPr="58CE8F09">
        <w:rPr>
          <w:color w:val="auto"/>
        </w:rPr>
        <w:t xml:space="preserve"> Respondent A bevestigde deze uitspraak,</w:t>
      </w:r>
      <w:r w:rsidR="3A923D29" w:rsidRPr="58CE8F09">
        <w:rPr>
          <w:color w:val="auto"/>
        </w:rPr>
        <w:t xml:space="preserve"> </w:t>
      </w:r>
      <w:r w:rsidRPr="58CE8F09">
        <w:rPr>
          <w:color w:val="auto"/>
        </w:rPr>
        <w:t xml:space="preserve">waardoor er </w:t>
      </w:r>
      <w:r w:rsidR="16345949" w:rsidRPr="58CE8F09">
        <w:rPr>
          <w:color w:val="auto"/>
        </w:rPr>
        <w:t xml:space="preserve">uiteindelijk </w:t>
      </w:r>
      <w:r w:rsidRPr="58CE8F09">
        <w:rPr>
          <w:color w:val="auto"/>
        </w:rPr>
        <w:t>verschillende be</w:t>
      </w:r>
      <w:r w:rsidR="30962586" w:rsidRPr="58CE8F09">
        <w:rPr>
          <w:color w:val="auto"/>
        </w:rPr>
        <w:t xml:space="preserve">veiligingsingrepen </w:t>
      </w:r>
      <w:r w:rsidR="4BAAB3DC" w:rsidRPr="58CE8F09">
        <w:rPr>
          <w:color w:val="auto"/>
        </w:rPr>
        <w:t xml:space="preserve">nodig waren </w:t>
      </w:r>
      <w:r w:rsidR="30962586" w:rsidRPr="58CE8F09">
        <w:rPr>
          <w:color w:val="auto"/>
        </w:rPr>
        <w:t>o</w:t>
      </w:r>
      <w:r w:rsidR="21F0C4E5" w:rsidRPr="58CE8F09">
        <w:rPr>
          <w:color w:val="auto"/>
        </w:rPr>
        <w:t>m</w:t>
      </w:r>
      <w:r w:rsidR="4640A9E4" w:rsidRPr="58CE8F09">
        <w:rPr>
          <w:color w:val="auto"/>
        </w:rPr>
        <w:t xml:space="preserve"> deze</w:t>
      </w:r>
      <w:r w:rsidR="21F0C4E5" w:rsidRPr="58CE8F09">
        <w:rPr>
          <w:color w:val="auto"/>
        </w:rPr>
        <w:t xml:space="preserve"> mogelijkheid voor cocaïnesmokkel en ander soort criminaliteit te verkleinen. </w:t>
      </w:r>
      <w:r w:rsidR="0D0E24DD" w:rsidRPr="58CE8F09">
        <w:rPr>
          <w:color w:val="auto"/>
        </w:rPr>
        <w:t xml:space="preserve">Respondent </w:t>
      </w:r>
      <w:r w:rsidR="58B7F3D5" w:rsidRPr="58CE8F09">
        <w:rPr>
          <w:color w:val="auto"/>
        </w:rPr>
        <w:t>C</w:t>
      </w:r>
      <w:r w:rsidR="0D0E24DD" w:rsidRPr="58CE8F09">
        <w:rPr>
          <w:color w:val="auto"/>
        </w:rPr>
        <w:t xml:space="preserve"> noemde maatregelen zoals het bemoeilijken van de snelle toegang</w:t>
      </w:r>
      <w:r w:rsidR="17CE8FDD" w:rsidRPr="58CE8F09">
        <w:rPr>
          <w:color w:val="auto"/>
        </w:rPr>
        <w:t xml:space="preserve"> </w:t>
      </w:r>
      <w:r w:rsidR="0D0E24DD" w:rsidRPr="58CE8F09">
        <w:rPr>
          <w:color w:val="auto"/>
        </w:rPr>
        <w:t>vanaf de snelweg of het afschermen van het aangrenzende water met een omheining als voorbeelden van fysieke beveiliging. Ondanks deze aanpassingen</w:t>
      </w:r>
      <w:r w:rsidR="5DE2F7FC" w:rsidRPr="58CE8F09">
        <w:rPr>
          <w:color w:val="auto"/>
        </w:rPr>
        <w:t xml:space="preserve">, </w:t>
      </w:r>
      <w:r w:rsidR="0D0E24DD" w:rsidRPr="58CE8F09">
        <w:rPr>
          <w:color w:val="auto"/>
        </w:rPr>
        <w:t xml:space="preserve">waar onder andere respondent </w:t>
      </w:r>
      <w:r w:rsidR="700A5464" w:rsidRPr="58CE8F09">
        <w:rPr>
          <w:color w:val="auto"/>
        </w:rPr>
        <w:t>C</w:t>
      </w:r>
      <w:r w:rsidR="0D0E24DD" w:rsidRPr="58CE8F09">
        <w:rPr>
          <w:color w:val="auto"/>
        </w:rPr>
        <w:t xml:space="preserve"> herhaaldelijk op wees</w:t>
      </w:r>
      <w:r w:rsidR="252CA96A" w:rsidRPr="58CE8F09">
        <w:rPr>
          <w:color w:val="auto"/>
        </w:rPr>
        <w:t>,</w:t>
      </w:r>
      <w:r w:rsidR="0D0E24DD" w:rsidRPr="58CE8F09">
        <w:rPr>
          <w:color w:val="auto"/>
        </w:rPr>
        <w:t xml:space="preserve"> bleek uit de gesprekken met meerdere respondenten dat fysieke toegang tot het merendeel van de havengebieden in hun ogen niet </w:t>
      </w:r>
      <w:r w:rsidR="0B9941B6" w:rsidRPr="58CE8F09">
        <w:rPr>
          <w:color w:val="auto"/>
        </w:rPr>
        <w:t xml:space="preserve">moeilijk </w:t>
      </w:r>
      <w:r w:rsidR="0D0E24DD" w:rsidRPr="58CE8F09">
        <w:rPr>
          <w:color w:val="auto"/>
        </w:rPr>
        <w:t>is.</w:t>
      </w:r>
      <w:r w:rsidR="50860DC4">
        <w:tab/>
      </w:r>
      <w:r w:rsidR="50860DC4">
        <w:tab/>
      </w:r>
      <w:r w:rsidR="50860DC4">
        <w:tab/>
      </w:r>
      <w:r w:rsidR="00675956">
        <w:tab/>
      </w:r>
      <w:r w:rsidR="00675956">
        <w:tab/>
      </w:r>
      <w:r w:rsidR="00675956">
        <w:tab/>
      </w:r>
      <w:r w:rsidR="00675956">
        <w:tab/>
      </w:r>
      <w:r w:rsidR="50860DC4">
        <w:tab/>
      </w:r>
      <w:r w:rsidR="50860DC4">
        <w:tab/>
      </w:r>
      <w:r w:rsidR="50860DC4">
        <w:tab/>
      </w:r>
      <w:r w:rsidR="50860DC4">
        <w:tab/>
      </w:r>
      <w:r w:rsidR="0D0E24DD" w:rsidRPr="58CE8F09">
        <w:rPr>
          <w:color w:val="auto"/>
        </w:rPr>
        <w:t xml:space="preserve">Zo gaf </w:t>
      </w:r>
      <w:r w:rsidR="50860DC4">
        <w:tab/>
      </w:r>
      <w:r w:rsidR="0D0E24DD" w:rsidRPr="58CE8F09">
        <w:rPr>
          <w:color w:val="auto"/>
        </w:rPr>
        <w:t xml:space="preserve">respondent </w:t>
      </w:r>
      <w:r w:rsidR="77AC9BB7" w:rsidRPr="58CE8F09">
        <w:rPr>
          <w:color w:val="auto"/>
        </w:rPr>
        <w:t>A</w:t>
      </w:r>
      <w:r w:rsidR="0D0E24DD" w:rsidRPr="58CE8F09">
        <w:rPr>
          <w:color w:val="auto"/>
        </w:rPr>
        <w:t xml:space="preserve"> toe: </w:t>
      </w:r>
      <w:r w:rsidR="4DE024A9" w:rsidRPr="58CE8F09">
        <w:rPr>
          <w:color w:val="auto"/>
        </w:rPr>
        <w:t>‘</w:t>
      </w:r>
      <w:r w:rsidR="0D0E24DD" w:rsidRPr="58CE8F09">
        <w:rPr>
          <w:color w:val="auto"/>
        </w:rPr>
        <w:t>Ja, het kan moeilijker en daar zijn we mee bezig</w:t>
      </w:r>
      <w:r w:rsidR="7CC8D78F" w:rsidRPr="58CE8F09">
        <w:rPr>
          <w:color w:val="auto"/>
        </w:rPr>
        <w:t xml:space="preserve">', </w:t>
      </w:r>
      <w:r w:rsidR="0D0E24DD" w:rsidRPr="58CE8F09">
        <w:rPr>
          <w:color w:val="auto"/>
        </w:rPr>
        <w:t>toen</w:t>
      </w:r>
      <w:r w:rsidR="39986E98" w:rsidRPr="58CE8F09">
        <w:rPr>
          <w:color w:val="auto"/>
        </w:rPr>
        <w:t xml:space="preserve"> </w:t>
      </w:r>
      <w:r w:rsidR="0D0E24DD" w:rsidRPr="58CE8F09">
        <w:rPr>
          <w:color w:val="auto"/>
        </w:rPr>
        <w:t xml:space="preserve">gevraagd werd naar de mogelijkheid voor externen om het terrein te betreden. Hij wees erop dat de slagbomen soms openstaan: </w:t>
      </w:r>
      <w:r w:rsidR="684E5B56" w:rsidRPr="58CE8F09">
        <w:rPr>
          <w:color w:val="auto"/>
        </w:rPr>
        <w:t>‘</w:t>
      </w:r>
      <w:r w:rsidR="0D0E24DD" w:rsidRPr="58CE8F09">
        <w:rPr>
          <w:color w:val="auto"/>
        </w:rPr>
        <w:t>...omdat er dan weer een functionaliteit niet werkt, ja, dan kun je er met de auto opwaaien, maar je wordt echt gewoon gezien</w:t>
      </w:r>
      <w:r w:rsidR="3EC77EA0" w:rsidRPr="58CE8F09">
        <w:rPr>
          <w:color w:val="auto"/>
        </w:rPr>
        <w:t xml:space="preserve">'. </w:t>
      </w:r>
      <w:r w:rsidR="0D0E24DD" w:rsidRPr="58CE8F09">
        <w:rPr>
          <w:color w:val="auto"/>
        </w:rPr>
        <w:t xml:space="preserve">Dit laatste punt was tekenend: wanneer gevraagd werd naar de fysieke toegankelijkheid van het terrein, verwezen veel respondenten niet naar afsluitingen of blokkades, maar naar hun camerabeveiliging. Respondent </w:t>
      </w:r>
      <w:r w:rsidR="10154DAD" w:rsidRPr="58CE8F09">
        <w:rPr>
          <w:color w:val="auto"/>
        </w:rPr>
        <w:t>E</w:t>
      </w:r>
      <w:r w:rsidR="0D0E24DD" w:rsidRPr="58CE8F09">
        <w:rPr>
          <w:color w:val="auto"/>
        </w:rPr>
        <w:t xml:space="preserve"> gaf aan dat er geen permanent beveiligingspersoneel aanwezig is, maar dat er een externe partij wordt ingehuurd die steekproefsgewijs controleert: </w:t>
      </w:r>
      <w:r w:rsidR="6FB8ADA7" w:rsidRPr="58CE8F09">
        <w:rPr>
          <w:color w:val="auto"/>
        </w:rPr>
        <w:t>‘</w:t>
      </w:r>
      <w:r w:rsidR="0D0E24DD" w:rsidRPr="58CE8F09">
        <w:rPr>
          <w:color w:val="auto"/>
        </w:rPr>
        <w:t>Die komt gewoon random langs, ook om te controleren gewoon</w:t>
      </w:r>
      <w:r w:rsidR="1496ECFF" w:rsidRPr="58CE8F09">
        <w:rPr>
          <w:color w:val="auto"/>
        </w:rPr>
        <w:t xml:space="preserve">.’ </w:t>
      </w:r>
      <w:r w:rsidR="0D0E24DD" w:rsidRPr="58CE8F09">
        <w:rPr>
          <w:color w:val="auto"/>
        </w:rPr>
        <w:t xml:space="preserve">Tegelijkertijd benadrukte hij het belang van 24/7 cameratoezicht op zowel het terrein als de aanvoerroutes: </w:t>
      </w:r>
      <w:r w:rsidR="0C1A3E86" w:rsidRPr="58CE8F09">
        <w:rPr>
          <w:color w:val="auto"/>
        </w:rPr>
        <w:t>‘</w:t>
      </w:r>
      <w:r w:rsidR="0D0E24DD" w:rsidRPr="58CE8F09">
        <w:rPr>
          <w:color w:val="auto"/>
        </w:rPr>
        <w:t>In de basis kun je hier niet op het terrein treden zonder gezien te worden.</w:t>
      </w:r>
      <w:r w:rsidR="16DE7DC2" w:rsidRPr="58CE8F09">
        <w:rPr>
          <w:color w:val="auto"/>
        </w:rPr>
        <w:t>’</w:t>
      </w:r>
      <w:r w:rsidR="637D367B" w:rsidRPr="58CE8F09">
        <w:rPr>
          <w:color w:val="auto"/>
        </w:rPr>
        <w:t xml:space="preserve"> </w:t>
      </w:r>
      <w:r w:rsidR="0D0E24DD" w:rsidRPr="58CE8F09">
        <w:rPr>
          <w:color w:val="auto"/>
        </w:rPr>
        <w:t>Ook respondent</w:t>
      </w:r>
      <w:r w:rsidR="48190DFF" w:rsidRPr="58CE8F09">
        <w:rPr>
          <w:color w:val="auto"/>
        </w:rPr>
        <w:t xml:space="preserve"> C</w:t>
      </w:r>
      <w:r w:rsidR="0D0E24DD" w:rsidRPr="58CE8F09">
        <w:rPr>
          <w:color w:val="auto"/>
        </w:rPr>
        <w:t xml:space="preserve"> legde hier de nadruk op: </w:t>
      </w:r>
      <w:r w:rsidR="7F675D21" w:rsidRPr="58CE8F09">
        <w:rPr>
          <w:color w:val="auto"/>
        </w:rPr>
        <w:t>‘</w:t>
      </w:r>
      <w:r w:rsidR="0D0E24DD" w:rsidRPr="58CE8F09">
        <w:rPr>
          <w:color w:val="auto"/>
        </w:rPr>
        <w:t>Nee, je kunt helemaal als externe hier helemaal niet komen. Dat kan helemaal niet, want je staat meteen op alle camera’s.</w:t>
      </w:r>
      <w:r w:rsidR="0BFC7B48" w:rsidRPr="58CE8F09">
        <w:rPr>
          <w:color w:val="auto"/>
        </w:rPr>
        <w:t>’</w:t>
      </w:r>
      <w:r w:rsidR="50860DC4">
        <w:tab/>
      </w:r>
      <w:r w:rsidR="50860DC4">
        <w:tab/>
      </w:r>
      <w:r w:rsidR="50860DC4">
        <w:tab/>
      </w:r>
      <w:r w:rsidR="50860DC4">
        <w:tab/>
      </w:r>
      <w:r w:rsidR="50860DC4">
        <w:tab/>
      </w:r>
      <w:r w:rsidR="50860DC4">
        <w:tab/>
      </w:r>
      <w:r w:rsidR="50860DC4">
        <w:tab/>
      </w:r>
      <w:r w:rsidR="50860DC4">
        <w:tab/>
      </w:r>
      <w:r w:rsidR="50860DC4">
        <w:tab/>
      </w:r>
      <w:r w:rsidR="50860DC4">
        <w:tab/>
      </w:r>
      <w:r w:rsidR="0D0E24DD" w:rsidRPr="58CE8F09">
        <w:rPr>
          <w:color w:val="auto"/>
        </w:rPr>
        <w:t xml:space="preserve">Wat opvalt, is dat respondenten ‘toegankelijkheid’ vooral beoordelen vanuit een beveiligingsperspectief waarin zichtbaarheid via camera’s als </w:t>
      </w:r>
      <w:r w:rsidR="41AA2093" w:rsidRPr="58CE8F09">
        <w:rPr>
          <w:color w:val="auto"/>
        </w:rPr>
        <w:t>voldoende blokkade</w:t>
      </w:r>
      <w:r w:rsidR="0D0E24DD" w:rsidRPr="58CE8F09">
        <w:rPr>
          <w:color w:val="auto"/>
        </w:rPr>
        <w:t xml:space="preserve"> wordt beschouwd. Fysieke toegang w</w:t>
      </w:r>
      <w:r w:rsidR="279789D8" w:rsidRPr="58CE8F09">
        <w:rPr>
          <w:color w:val="auto"/>
        </w:rPr>
        <w:t>erd</w:t>
      </w:r>
      <w:r w:rsidR="0D0E24DD" w:rsidRPr="58CE8F09">
        <w:rPr>
          <w:color w:val="auto"/>
        </w:rPr>
        <w:t xml:space="preserve"> </w:t>
      </w:r>
      <w:r w:rsidR="4E1039C9" w:rsidRPr="58CE8F09">
        <w:rPr>
          <w:color w:val="auto"/>
        </w:rPr>
        <w:t>amper</w:t>
      </w:r>
      <w:r w:rsidR="0D0E24DD" w:rsidRPr="58CE8F09">
        <w:rPr>
          <w:color w:val="auto"/>
        </w:rPr>
        <w:t xml:space="preserve"> ontkend, maar de nadruk l</w:t>
      </w:r>
      <w:r w:rsidR="40815BF5" w:rsidRPr="58CE8F09">
        <w:rPr>
          <w:color w:val="auto"/>
        </w:rPr>
        <w:t xml:space="preserve">ag vooral </w:t>
      </w:r>
      <w:r w:rsidR="0D0E24DD" w:rsidRPr="58CE8F09">
        <w:rPr>
          <w:color w:val="auto"/>
        </w:rPr>
        <w:t xml:space="preserve">op </w:t>
      </w:r>
      <w:r w:rsidR="57FCD640" w:rsidRPr="58CE8F09">
        <w:rPr>
          <w:color w:val="auto"/>
        </w:rPr>
        <w:t xml:space="preserve">de </w:t>
      </w:r>
      <w:r w:rsidR="0D0E24DD" w:rsidRPr="58CE8F09">
        <w:rPr>
          <w:color w:val="auto"/>
        </w:rPr>
        <w:t>detectie achtera</w:t>
      </w:r>
      <w:r w:rsidR="15DD4832" w:rsidRPr="58CE8F09">
        <w:rPr>
          <w:color w:val="auto"/>
        </w:rPr>
        <w:t>f,</w:t>
      </w:r>
      <w:r w:rsidR="0D0E24DD" w:rsidRPr="58CE8F09">
        <w:rPr>
          <w:color w:val="auto"/>
        </w:rPr>
        <w:t xml:space="preserve"> een reactieve vorm van beveiliging. Daarmee bedoelen respondenten dat het niet zozeer draait om het daadwerkelijk tegenhouden van indringers, maar om het feit dat hun aanwezigheid traceerbaar </w:t>
      </w:r>
      <w:r w:rsidR="5BFC002B" w:rsidRPr="58CE8F09">
        <w:rPr>
          <w:color w:val="auto"/>
        </w:rPr>
        <w:t>is. Nog</w:t>
      </w:r>
      <w:r w:rsidR="1BF60141" w:rsidRPr="58CE8F09">
        <w:rPr>
          <w:color w:val="auto"/>
        </w:rPr>
        <w:t xml:space="preserve"> opvallender is de tegenstelling tussen de waardering voor cameratoezicht door leidinggevenden en directieleden enerzijds</w:t>
      </w:r>
      <w:r w:rsidR="6F1A98A9" w:rsidRPr="58CE8F09">
        <w:rPr>
          <w:color w:val="auto"/>
        </w:rPr>
        <w:t xml:space="preserve"> en </w:t>
      </w:r>
      <w:r w:rsidR="38C7BFA8" w:rsidRPr="58CE8F09">
        <w:rPr>
          <w:color w:val="auto"/>
        </w:rPr>
        <w:t xml:space="preserve">de </w:t>
      </w:r>
      <w:r w:rsidR="6F1A98A9" w:rsidRPr="58CE8F09">
        <w:rPr>
          <w:color w:val="auto"/>
        </w:rPr>
        <w:t xml:space="preserve">bedenkingen bij deze methode </w:t>
      </w:r>
      <w:r w:rsidR="1BF60141" w:rsidRPr="58CE8F09">
        <w:rPr>
          <w:color w:val="auto"/>
        </w:rPr>
        <w:t>van medewerkers in uitvoerende functies</w:t>
      </w:r>
      <w:r w:rsidR="66D0516B" w:rsidRPr="58CE8F09">
        <w:rPr>
          <w:color w:val="auto"/>
        </w:rPr>
        <w:t xml:space="preserve"> anderzijds</w:t>
      </w:r>
      <w:r w:rsidR="1BF60141" w:rsidRPr="58CE8F09">
        <w:rPr>
          <w:color w:val="auto"/>
        </w:rPr>
        <w:t xml:space="preserve">. </w:t>
      </w:r>
      <w:r w:rsidR="61B083EA" w:rsidRPr="58CE8F09">
        <w:rPr>
          <w:color w:val="auto"/>
        </w:rPr>
        <w:t>Terwijl</w:t>
      </w:r>
      <w:r w:rsidR="1BF60141" w:rsidRPr="58CE8F09">
        <w:rPr>
          <w:color w:val="auto"/>
        </w:rPr>
        <w:t xml:space="preserve"> directieleden en managers</w:t>
      </w:r>
      <w:r w:rsidR="5BEBE19C" w:rsidRPr="58CE8F09">
        <w:rPr>
          <w:color w:val="auto"/>
        </w:rPr>
        <w:t xml:space="preserve"> </w:t>
      </w:r>
      <w:r w:rsidR="1BF60141" w:rsidRPr="58CE8F09">
        <w:rPr>
          <w:color w:val="auto"/>
        </w:rPr>
        <w:t xml:space="preserve">de camerabewaking als onmisbaar beschouwen, </w:t>
      </w:r>
      <w:r w:rsidR="1834964F" w:rsidRPr="58CE8F09">
        <w:rPr>
          <w:color w:val="auto"/>
        </w:rPr>
        <w:t xml:space="preserve">gaven </w:t>
      </w:r>
      <w:r w:rsidR="7012046F" w:rsidRPr="58CE8F09">
        <w:rPr>
          <w:color w:val="auto"/>
        </w:rPr>
        <w:t>de meeste</w:t>
      </w:r>
      <w:r w:rsidR="1834964F" w:rsidRPr="58CE8F09">
        <w:rPr>
          <w:color w:val="auto"/>
        </w:rPr>
        <w:t xml:space="preserve"> respondenten in uitvoerende functies aan dat deze juist nauwelijks van waarde waren.</w:t>
      </w:r>
      <w:r w:rsidR="28F8543E" w:rsidRPr="58CE8F09">
        <w:rPr>
          <w:color w:val="auto"/>
        </w:rPr>
        <w:t xml:space="preserve"> </w:t>
      </w:r>
      <w:r w:rsidR="1DDAD7C3" w:rsidRPr="58CE8F09">
        <w:rPr>
          <w:color w:val="auto"/>
        </w:rPr>
        <w:t xml:space="preserve">Zo </w:t>
      </w:r>
      <w:r w:rsidR="2D225426" w:rsidRPr="58CE8F09">
        <w:rPr>
          <w:color w:val="auto"/>
        </w:rPr>
        <w:t>l</w:t>
      </w:r>
      <w:r w:rsidR="5EC54C44" w:rsidRPr="58CE8F09">
        <w:rPr>
          <w:color w:val="auto"/>
        </w:rPr>
        <w:t xml:space="preserve">iet respondent </w:t>
      </w:r>
      <w:r w:rsidR="2AC9739B" w:rsidRPr="58CE8F09">
        <w:rPr>
          <w:color w:val="auto"/>
        </w:rPr>
        <w:t>F</w:t>
      </w:r>
      <w:r w:rsidR="5BB34617" w:rsidRPr="58CE8F09">
        <w:rPr>
          <w:color w:val="auto"/>
        </w:rPr>
        <w:t>, die ook toegang heeft tot de 24/7 camerabeveiliging</w:t>
      </w:r>
      <w:r w:rsidR="62AD739E" w:rsidRPr="58CE8F09">
        <w:rPr>
          <w:color w:val="auto"/>
        </w:rPr>
        <w:t xml:space="preserve">, de </w:t>
      </w:r>
      <w:r w:rsidR="6D219CE3" w:rsidRPr="58CE8F09">
        <w:rPr>
          <w:color w:val="auto"/>
        </w:rPr>
        <w:t xml:space="preserve">beperkingen van deze </w:t>
      </w:r>
      <w:r w:rsidR="62AD739E" w:rsidRPr="58CE8F09">
        <w:rPr>
          <w:color w:val="auto"/>
        </w:rPr>
        <w:t>beveiliging</w:t>
      </w:r>
      <w:r w:rsidR="6CE54CDC" w:rsidRPr="58CE8F09">
        <w:rPr>
          <w:color w:val="auto"/>
        </w:rPr>
        <w:t>smethode</w:t>
      </w:r>
      <w:r w:rsidR="62AD739E" w:rsidRPr="58CE8F09">
        <w:rPr>
          <w:color w:val="auto"/>
        </w:rPr>
        <w:t xml:space="preserve"> zien</w:t>
      </w:r>
      <w:r w:rsidR="5BB34617" w:rsidRPr="58CE8F09">
        <w:rPr>
          <w:color w:val="auto"/>
        </w:rPr>
        <w:t>:</w:t>
      </w:r>
    </w:p>
    <w:p w14:paraId="6B05C92A" w14:textId="0E30460E" w:rsidR="50860DC4" w:rsidRDefault="50860DC4" w:rsidP="00675956">
      <w:pPr>
        <w:spacing w:line="360" w:lineRule="auto"/>
        <w:ind w:left="708"/>
        <w:rPr>
          <w:color w:val="auto"/>
        </w:rPr>
      </w:pPr>
    </w:p>
    <w:p w14:paraId="02E7EE8E" w14:textId="33DC3709" w:rsidR="50860DC4" w:rsidRDefault="5BB34617" w:rsidP="00675956">
      <w:pPr>
        <w:spacing w:line="360" w:lineRule="auto"/>
        <w:ind w:left="708"/>
        <w:rPr>
          <w:color w:val="auto"/>
        </w:rPr>
      </w:pPr>
      <w:r w:rsidRPr="58CE8F09">
        <w:rPr>
          <w:color w:val="auto"/>
        </w:rPr>
        <w:t xml:space="preserve"> </w:t>
      </w:r>
      <w:r w:rsidR="3BCA5C20" w:rsidRPr="58CE8F09">
        <w:rPr>
          <w:color w:val="auto"/>
        </w:rPr>
        <w:t>‘</w:t>
      </w:r>
      <w:r w:rsidRPr="58CE8F09">
        <w:rPr>
          <w:color w:val="auto"/>
        </w:rPr>
        <w:t xml:space="preserve">...dan ga ik gewoon even terug naar vannacht en dan even kijken...Nou, We hebben wel verlichting. Maar hoe moet je nou iets kunnen zien zo?...kijk hier, zie ik hier een reflectie </w:t>
      </w:r>
      <w:r w:rsidR="7012046F" w:rsidRPr="58CE8F09">
        <w:rPr>
          <w:color w:val="auto"/>
        </w:rPr>
        <w:t xml:space="preserve">van </w:t>
      </w:r>
      <w:r w:rsidRPr="58CE8F09">
        <w:rPr>
          <w:color w:val="auto"/>
        </w:rPr>
        <w:t>spinnenwebben, als de lamp volop in de camera brand</w:t>
      </w:r>
      <w:r w:rsidR="2F2F5848" w:rsidRPr="58CE8F09">
        <w:rPr>
          <w:color w:val="auto"/>
        </w:rPr>
        <w:t>,</w:t>
      </w:r>
      <w:r w:rsidRPr="58CE8F09">
        <w:rPr>
          <w:color w:val="auto"/>
        </w:rPr>
        <w:t xml:space="preserve"> zie je het niet. Ja, hier zie ik heel weinig. Hier zie ik nog minder. Ja hier, Dit is allemaal afgeschermd, </w:t>
      </w:r>
      <w:r w:rsidR="6ECA3723" w:rsidRPr="58CE8F09">
        <w:rPr>
          <w:color w:val="auto"/>
        </w:rPr>
        <w:t>m</w:t>
      </w:r>
      <w:r w:rsidRPr="58CE8F09">
        <w:rPr>
          <w:color w:val="auto"/>
        </w:rPr>
        <w:t>aar ik zie er eigenlijk heel weinig in. Ja ja, en dit zijn vaste camera's</w:t>
      </w:r>
      <w:r w:rsidR="6FD48A8D" w:rsidRPr="58CE8F09">
        <w:rPr>
          <w:color w:val="auto"/>
        </w:rPr>
        <w:t>.</w:t>
      </w:r>
      <w:r w:rsidR="3CC1CF14" w:rsidRPr="58CE8F09">
        <w:rPr>
          <w:color w:val="auto"/>
        </w:rPr>
        <w:t>’</w:t>
      </w:r>
    </w:p>
    <w:p w14:paraId="66BBF7DB" w14:textId="3DBC5617" w:rsidR="27271A98" w:rsidRDefault="27271A98" w:rsidP="00675956">
      <w:pPr>
        <w:spacing w:line="360" w:lineRule="auto"/>
        <w:rPr>
          <w:color w:val="auto"/>
        </w:rPr>
      </w:pPr>
    </w:p>
    <w:p w14:paraId="774C061B" w14:textId="6AD66AB8" w:rsidR="007E1258" w:rsidRDefault="4EAB20A3" w:rsidP="00675956">
      <w:pPr>
        <w:spacing w:line="360" w:lineRule="auto"/>
        <w:rPr>
          <w:color w:val="auto"/>
        </w:rPr>
      </w:pPr>
      <w:r w:rsidRPr="58CE8F09">
        <w:rPr>
          <w:color w:val="auto"/>
        </w:rPr>
        <w:t xml:space="preserve">In het licht van de definitie van ‘makkelijk toegankelijk’ van </w:t>
      </w:r>
      <w:proofErr w:type="spellStart"/>
      <w:r w:rsidRPr="58CE8F09">
        <w:rPr>
          <w:color w:val="auto"/>
        </w:rPr>
        <w:t>Roks</w:t>
      </w:r>
      <w:proofErr w:type="spellEnd"/>
      <w:r w:rsidRPr="58CE8F09">
        <w:rPr>
          <w:color w:val="auto"/>
        </w:rPr>
        <w:t xml:space="preserve"> et al. (2021) leidt dit tot een paradox: de fysieke toegankelijkheid van havenstructuren wordt enerzijds erkend, maar tegelijkertijd ook ontkend </w:t>
      </w:r>
      <w:r w:rsidR="2A870295" w:rsidRPr="58CE8F09">
        <w:rPr>
          <w:color w:val="auto"/>
        </w:rPr>
        <w:t xml:space="preserve">gebaseerd op hun </w:t>
      </w:r>
      <w:r w:rsidRPr="58CE8F09">
        <w:rPr>
          <w:color w:val="auto"/>
        </w:rPr>
        <w:t xml:space="preserve">permanente </w:t>
      </w:r>
      <w:r w:rsidR="3FE896A2" w:rsidRPr="58CE8F09">
        <w:rPr>
          <w:color w:val="auto"/>
        </w:rPr>
        <w:t>'</w:t>
      </w:r>
      <w:r w:rsidRPr="58CE8F09">
        <w:rPr>
          <w:color w:val="auto"/>
        </w:rPr>
        <w:t>visuele controle</w:t>
      </w:r>
      <w:r w:rsidR="15A9CE8E" w:rsidRPr="58CE8F09">
        <w:rPr>
          <w:color w:val="auto"/>
        </w:rPr>
        <w:t>’.</w:t>
      </w:r>
      <w:r w:rsidRPr="58CE8F09">
        <w:rPr>
          <w:color w:val="auto"/>
        </w:rPr>
        <w:t xml:space="preserve"> Wanneer respondent</w:t>
      </w:r>
      <w:r w:rsidR="537C71DC" w:rsidRPr="58CE8F09">
        <w:rPr>
          <w:color w:val="auto"/>
        </w:rPr>
        <w:t xml:space="preserve"> C</w:t>
      </w:r>
      <w:r w:rsidRPr="58CE8F09">
        <w:rPr>
          <w:color w:val="auto"/>
        </w:rPr>
        <w:t xml:space="preserve"> stelt: </w:t>
      </w:r>
      <w:r w:rsidR="373FECE1" w:rsidRPr="58CE8F09">
        <w:rPr>
          <w:color w:val="auto"/>
        </w:rPr>
        <w:t>‘</w:t>
      </w:r>
      <w:r w:rsidRPr="58CE8F09">
        <w:rPr>
          <w:color w:val="auto"/>
        </w:rPr>
        <w:t>...je staat meteen op alle camera’s</w:t>
      </w:r>
      <w:r w:rsidR="52C05A3F" w:rsidRPr="58CE8F09">
        <w:rPr>
          <w:color w:val="auto"/>
        </w:rPr>
        <w:t>’</w:t>
      </w:r>
      <w:r w:rsidRPr="58CE8F09">
        <w:rPr>
          <w:color w:val="auto"/>
        </w:rPr>
        <w:t xml:space="preserve">, beschouwt </w:t>
      </w:r>
      <w:r w:rsidR="5A7A338F" w:rsidRPr="58CE8F09">
        <w:rPr>
          <w:color w:val="auto"/>
        </w:rPr>
        <w:t>zij</w:t>
      </w:r>
      <w:r w:rsidRPr="58CE8F09">
        <w:rPr>
          <w:color w:val="auto"/>
        </w:rPr>
        <w:t xml:space="preserve"> zichtbaarheid op beeld al als een effectieve </w:t>
      </w:r>
      <w:r w:rsidR="535E312C" w:rsidRPr="58CE8F09">
        <w:rPr>
          <w:color w:val="auto"/>
        </w:rPr>
        <w:t>vorm van ontoegankelijkheid</w:t>
      </w:r>
      <w:r w:rsidRPr="58CE8F09">
        <w:rPr>
          <w:color w:val="auto"/>
        </w:rPr>
        <w:t xml:space="preserve">. </w:t>
      </w:r>
      <w:r w:rsidR="7AEC2B23" w:rsidRPr="58CE8F09">
        <w:rPr>
          <w:color w:val="auto"/>
        </w:rPr>
        <w:t xml:space="preserve">De </w:t>
      </w:r>
      <w:r w:rsidR="1E525428" w:rsidRPr="58CE8F09">
        <w:rPr>
          <w:color w:val="auto"/>
        </w:rPr>
        <w:t>uitspraak</w:t>
      </w:r>
      <w:r w:rsidR="7AEC2B23" w:rsidRPr="58CE8F09">
        <w:rPr>
          <w:color w:val="auto"/>
        </w:rPr>
        <w:t xml:space="preserve"> van respondent F versterkt deze paradox alleen maar</w:t>
      </w:r>
      <w:r w:rsidR="793C485C" w:rsidRPr="58CE8F09">
        <w:rPr>
          <w:color w:val="auto"/>
        </w:rPr>
        <w:t xml:space="preserve"> meer: </w:t>
      </w:r>
      <w:r w:rsidR="2382E86C" w:rsidRPr="58CE8F09">
        <w:rPr>
          <w:color w:val="auto"/>
        </w:rPr>
        <w:t xml:space="preserve">hij wijst erop dat </w:t>
      </w:r>
      <w:r w:rsidR="5BCBACB5" w:rsidRPr="58CE8F09">
        <w:rPr>
          <w:color w:val="auto"/>
        </w:rPr>
        <w:t>externe personen</w:t>
      </w:r>
      <w:r w:rsidR="2382E86C" w:rsidRPr="58CE8F09">
        <w:rPr>
          <w:color w:val="auto"/>
        </w:rPr>
        <w:t xml:space="preserve"> ondanks de aanwezigheid van camera’s eenvoudig het terrein k</w:t>
      </w:r>
      <w:r w:rsidR="39551778" w:rsidRPr="58CE8F09">
        <w:rPr>
          <w:color w:val="auto"/>
        </w:rPr>
        <w:t>unnen</w:t>
      </w:r>
      <w:r w:rsidR="2382E86C" w:rsidRPr="58CE8F09">
        <w:rPr>
          <w:color w:val="auto"/>
        </w:rPr>
        <w:t xml:space="preserve"> betreden en dat deze camera’s bovendien vaak niet eens goed functioneren. Dit illustreert niet alleen dat fysieke toegang nauwelijks wordt belemmerd, maar ook dat de veronderstelde functie van de camera’s (het registreren van ongeautoriseerde toegang) in de praktijk tekortschiet.</w:t>
      </w:r>
      <w:r w:rsidR="526B1487" w:rsidRPr="58CE8F09">
        <w:rPr>
          <w:color w:val="auto"/>
        </w:rPr>
        <w:t xml:space="preserve"> </w:t>
      </w:r>
      <w:r w:rsidRPr="58CE8F09">
        <w:rPr>
          <w:color w:val="auto"/>
        </w:rPr>
        <w:t>Met andere woorden:</w:t>
      </w:r>
      <w:r w:rsidR="02417B8D" w:rsidRPr="58CE8F09">
        <w:rPr>
          <w:color w:val="auto"/>
        </w:rPr>
        <w:t xml:space="preserve"> bijna alle respondenten</w:t>
      </w:r>
      <w:r w:rsidRPr="58CE8F09">
        <w:rPr>
          <w:color w:val="auto"/>
        </w:rPr>
        <w:t xml:space="preserve"> gaa</w:t>
      </w:r>
      <w:r w:rsidR="21FD1D3A" w:rsidRPr="58CE8F09">
        <w:rPr>
          <w:color w:val="auto"/>
        </w:rPr>
        <w:t xml:space="preserve">n </w:t>
      </w:r>
      <w:r w:rsidRPr="58CE8F09">
        <w:rPr>
          <w:color w:val="auto"/>
        </w:rPr>
        <w:t>ervan uit dat het feit dat je gezien wordt, voldoende is om ongeautoriseerde toegang tegen te gaan.</w:t>
      </w:r>
      <w:r w:rsidR="129D2D8E" w:rsidRPr="58CE8F09">
        <w:rPr>
          <w:color w:val="auto"/>
        </w:rPr>
        <w:t xml:space="preserve"> De visuele controle wordt als vangnet gezien, terwijl </w:t>
      </w:r>
      <w:r w:rsidR="5391116B" w:rsidRPr="58CE8F09">
        <w:rPr>
          <w:color w:val="auto"/>
        </w:rPr>
        <w:t xml:space="preserve">in de werkelijkheid er een reële kans is dat deze </w:t>
      </w:r>
      <w:r w:rsidR="1E525428" w:rsidRPr="58CE8F09">
        <w:rPr>
          <w:color w:val="auto"/>
        </w:rPr>
        <w:t>niet</w:t>
      </w:r>
      <w:r w:rsidR="5391116B" w:rsidRPr="58CE8F09">
        <w:rPr>
          <w:color w:val="auto"/>
        </w:rPr>
        <w:t xml:space="preserve"> betrouwbaar functioneert</w:t>
      </w:r>
      <w:r w:rsidR="129D2D8E" w:rsidRPr="58CE8F09">
        <w:rPr>
          <w:color w:val="auto"/>
        </w:rPr>
        <w:t>.</w:t>
      </w:r>
      <w:r w:rsidR="4AB0EC51">
        <w:tab/>
      </w:r>
      <w:r w:rsidR="4AB0EC51">
        <w:tab/>
      </w:r>
    </w:p>
    <w:p w14:paraId="4E23BFC6" w14:textId="7E6CB4F1" w:rsidR="5FFDA8B9" w:rsidRDefault="457B7836" w:rsidP="00675956">
      <w:pPr>
        <w:spacing w:line="360" w:lineRule="auto"/>
        <w:ind w:firstLine="708"/>
        <w:rPr>
          <w:b/>
          <w:bCs/>
          <w:color w:val="auto"/>
        </w:rPr>
      </w:pPr>
      <w:r w:rsidRPr="58CE8F09">
        <w:rPr>
          <w:color w:val="auto"/>
        </w:rPr>
        <w:t>Kortom</w:t>
      </w:r>
      <w:r w:rsidR="7012046F" w:rsidRPr="58CE8F09">
        <w:rPr>
          <w:color w:val="auto"/>
        </w:rPr>
        <w:t>,</w:t>
      </w:r>
      <w:r w:rsidRPr="58CE8F09">
        <w:rPr>
          <w:color w:val="auto"/>
        </w:rPr>
        <w:t xml:space="preserve"> </w:t>
      </w:r>
      <w:r w:rsidR="69622A2D" w:rsidRPr="58CE8F09">
        <w:rPr>
          <w:color w:val="auto"/>
        </w:rPr>
        <w:t xml:space="preserve">bleek niet </w:t>
      </w:r>
      <w:r w:rsidR="1E525428" w:rsidRPr="58CE8F09">
        <w:rPr>
          <w:color w:val="auto"/>
        </w:rPr>
        <w:t>alleen</w:t>
      </w:r>
      <w:r w:rsidR="752176C7" w:rsidRPr="58CE8F09">
        <w:rPr>
          <w:color w:val="auto"/>
        </w:rPr>
        <w:t xml:space="preserve"> </w:t>
      </w:r>
      <w:r w:rsidR="69622A2D" w:rsidRPr="58CE8F09">
        <w:rPr>
          <w:color w:val="auto"/>
        </w:rPr>
        <w:t xml:space="preserve">de ruimtelijke vorm van beveiliging niet te voldoen aan de </w:t>
      </w:r>
      <w:r w:rsidR="7E90AE70" w:rsidRPr="58CE8F09">
        <w:rPr>
          <w:color w:val="auto"/>
        </w:rPr>
        <w:t xml:space="preserve">veiligheidsstandaarden die veel directieleden en leidinggevenden voor </w:t>
      </w:r>
      <w:r w:rsidR="7012046F" w:rsidRPr="58CE8F09">
        <w:rPr>
          <w:color w:val="auto"/>
        </w:rPr>
        <w:t xml:space="preserve">ogen </w:t>
      </w:r>
      <w:r w:rsidR="7E90AE70" w:rsidRPr="58CE8F09">
        <w:rPr>
          <w:color w:val="auto"/>
        </w:rPr>
        <w:t>hadden, m</w:t>
      </w:r>
      <w:r w:rsidR="328AFBFC" w:rsidRPr="58CE8F09">
        <w:rPr>
          <w:color w:val="auto"/>
        </w:rPr>
        <w:t xml:space="preserve">aar </w:t>
      </w:r>
      <w:r w:rsidR="27EE91DA" w:rsidRPr="58CE8F09">
        <w:rPr>
          <w:color w:val="auto"/>
        </w:rPr>
        <w:t>b</w:t>
      </w:r>
      <w:r w:rsidR="328AFBFC" w:rsidRPr="58CE8F09">
        <w:rPr>
          <w:color w:val="auto"/>
        </w:rPr>
        <w:t>leek</w:t>
      </w:r>
      <w:r w:rsidR="40E14569" w:rsidRPr="58CE8F09">
        <w:rPr>
          <w:color w:val="auto"/>
        </w:rPr>
        <w:t xml:space="preserve"> ook</w:t>
      </w:r>
      <w:r w:rsidR="328AFBFC" w:rsidRPr="58CE8F09">
        <w:rPr>
          <w:color w:val="auto"/>
        </w:rPr>
        <w:t xml:space="preserve"> de invulling </w:t>
      </w:r>
      <w:r w:rsidR="7012046F" w:rsidRPr="58CE8F09">
        <w:rPr>
          <w:color w:val="auto"/>
        </w:rPr>
        <w:t>v</w:t>
      </w:r>
      <w:r w:rsidR="328AFBFC" w:rsidRPr="58CE8F09">
        <w:rPr>
          <w:color w:val="auto"/>
        </w:rPr>
        <w:t>an</w:t>
      </w:r>
      <w:r w:rsidR="5A86202E" w:rsidRPr="58CE8F09">
        <w:rPr>
          <w:color w:val="auto"/>
        </w:rPr>
        <w:t xml:space="preserve"> wat</w:t>
      </w:r>
      <w:r w:rsidR="328AFBFC" w:rsidRPr="58CE8F09">
        <w:rPr>
          <w:color w:val="auto"/>
        </w:rPr>
        <w:t xml:space="preserve"> een e</w:t>
      </w:r>
      <w:r w:rsidR="1AC58EFE" w:rsidRPr="58CE8F09">
        <w:rPr>
          <w:color w:val="auto"/>
        </w:rPr>
        <w:t xml:space="preserve">ffectieve beveiligingsmethode </w:t>
      </w:r>
      <w:r w:rsidR="2C983DD8" w:rsidRPr="58CE8F09">
        <w:rPr>
          <w:color w:val="auto"/>
        </w:rPr>
        <w:t xml:space="preserve">is vaak </w:t>
      </w:r>
      <w:r w:rsidR="151E57BD" w:rsidRPr="58CE8F09">
        <w:rPr>
          <w:color w:val="auto"/>
        </w:rPr>
        <w:t>van reactieve aard te zi</w:t>
      </w:r>
      <w:r w:rsidR="6FF82110" w:rsidRPr="58CE8F09">
        <w:rPr>
          <w:color w:val="auto"/>
        </w:rPr>
        <w:t>j</w:t>
      </w:r>
      <w:r w:rsidR="151E57BD" w:rsidRPr="58CE8F09">
        <w:rPr>
          <w:color w:val="auto"/>
        </w:rPr>
        <w:t>n.</w:t>
      </w:r>
      <w:r w:rsidR="0B33F812" w:rsidRPr="58CE8F09">
        <w:rPr>
          <w:color w:val="auto"/>
        </w:rPr>
        <w:t xml:space="preserve"> </w:t>
      </w:r>
      <w:r w:rsidR="314E1D60" w:rsidRPr="58CE8F09">
        <w:rPr>
          <w:color w:val="auto"/>
        </w:rPr>
        <w:t>Daar komt bij dat uitvoerende respondenten die daadwerkelijk in de praktijk met deze methoden moeten werken, aang</w:t>
      </w:r>
      <w:r w:rsidR="4CED13B3" w:rsidRPr="58CE8F09">
        <w:rPr>
          <w:color w:val="auto"/>
        </w:rPr>
        <w:t>av</w:t>
      </w:r>
      <w:r w:rsidR="314E1D60" w:rsidRPr="58CE8F09">
        <w:rPr>
          <w:color w:val="auto"/>
        </w:rPr>
        <w:t xml:space="preserve">en dat deze beveiligingsmethode als de nood hoog is niet volledig betrouwbaar zijn. </w:t>
      </w:r>
    </w:p>
    <w:p w14:paraId="26CC1FC8" w14:textId="45F631C9" w:rsidR="693ABE28" w:rsidRDefault="693ABE28" w:rsidP="00675956">
      <w:pPr>
        <w:spacing w:line="360" w:lineRule="auto"/>
        <w:ind w:firstLine="708"/>
        <w:rPr>
          <w:color w:val="auto"/>
        </w:rPr>
      </w:pPr>
    </w:p>
    <w:p w14:paraId="6D69FA34" w14:textId="7D04DE07" w:rsidR="0F17E179" w:rsidRDefault="302569DF" w:rsidP="00675956">
      <w:pPr>
        <w:pStyle w:val="Kop3"/>
        <w:spacing w:line="360" w:lineRule="auto"/>
        <w:rPr>
          <w:color w:val="auto"/>
        </w:rPr>
      </w:pPr>
      <w:bookmarkStart w:id="95" w:name="_Toc1571955683"/>
      <w:bookmarkStart w:id="96" w:name="_Toc166373538"/>
      <w:bookmarkStart w:id="97" w:name="_Toc201571732"/>
      <w:r w:rsidRPr="10DD8703">
        <w:rPr>
          <w:color w:val="auto"/>
        </w:rPr>
        <w:t>4.</w:t>
      </w:r>
      <w:r w:rsidR="7A6E6AC9" w:rsidRPr="10DD8703">
        <w:rPr>
          <w:color w:val="auto"/>
        </w:rPr>
        <w:t>1</w:t>
      </w:r>
      <w:r w:rsidRPr="10DD8703">
        <w:rPr>
          <w:color w:val="auto"/>
        </w:rPr>
        <w:t>.</w:t>
      </w:r>
      <w:r w:rsidR="748DD585" w:rsidRPr="10DD8703">
        <w:rPr>
          <w:color w:val="auto"/>
        </w:rPr>
        <w:t>5</w:t>
      </w:r>
      <w:r w:rsidR="623EB97A" w:rsidRPr="10DD8703">
        <w:rPr>
          <w:color w:val="auto"/>
        </w:rPr>
        <w:t xml:space="preserve"> </w:t>
      </w:r>
      <w:r w:rsidR="5A904B89" w:rsidRPr="10DD8703">
        <w:rPr>
          <w:color w:val="auto"/>
        </w:rPr>
        <w:t>Impor</w:t>
      </w:r>
      <w:r w:rsidR="623EB97A" w:rsidRPr="10DD8703">
        <w:rPr>
          <w:color w:val="auto"/>
        </w:rPr>
        <w:t>t</w:t>
      </w:r>
      <w:r w:rsidR="5A904B89" w:rsidRPr="10DD8703">
        <w:rPr>
          <w:color w:val="auto"/>
        </w:rPr>
        <w:t xml:space="preserve">- &amp; export fases: </w:t>
      </w:r>
      <w:r w:rsidR="5F1FD095" w:rsidRPr="10DD8703">
        <w:rPr>
          <w:color w:val="auto"/>
        </w:rPr>
        <w:t>k</w:t>
      </w:r>
      <w:r w:rsidR="5A904B89" w:rsidRPr="10DD8703">
        <w:rPr>
          <w:color w:val="auto"/>
        </w:rPr>
        <w:t>wetsbaarheid proces</w:t>
      </w:r>
      <w:bookmarkEnd w:id="95"/>
      <w:bookmarkEnd w:id="96"/>
      <w:bookmarkEnd w:id="97"/>
    </w:p>
    <w:p w14:paraId="014CC572" w14:textId="7531A5D1" w:rsidR="007E1258" w:rsidRDefault="665AC35F" w:rsidP="00675956">
      <w:pPr>
        <w:spacing w:line="360" w:lineRule="auto"/>
        <w:rPr>
          <w:color w:val="auto"/>
        </w:rPr>
      </w:pPr>
      <w:r w:rsidRPr="58CE8F09">
        <w:rPr>
          <w:color w:val="auto"/>
        </w:rPr>
        <w:t xml:space="preserve">‘Heb je containers, dan heb je cocaïne, zo simpel is het’, </w:t>
      </w:r>
      <w:r w:rsidR="60806544" w:rsidRPr="58CE8F09">
        <w:rPr>
          <w:color w:val="auto"/>
        </w:rPr>
        <w:t>con</w:t>
      </w:r>
      <w:r w:rsidRPr="58CE8F09">
        <w:rPr>
          <w:color w:val="auto"/>
        </w:rPr>
        <w:t xml:space="preserve">stateerde respondent I als antwoord op de vraag of </w:t>
      </w:r>
      <w:r w:rsidR="6848F61A" w:rsidRPr="58CE8F09">
        <w:rPr>
          <w:color w:val="auto"/>
        </w:rPr>
        <w:t xml:space="preserve">er naar zijn weten sprake is van cocaïnesmokkel op zijn terrein. Dit antwoord illustreert het gedeelde gedachtengoed van alle respondenten wanneer ik deze vraag stelde </w:t>
      </w:r>
      <w:r w:rsidR="54EB83F3" w:rsidRPr="58CE8F09">
        <w:rPr>
          <w:color w:val="auto"/>
        </w:rPr>
        <w:t>én</w:t>
      </w:r>
      <w:r w:rsidR="6848F61A" w:rsidRPr="58CE8F09">
        <w:rPr>
          <w:color w:val="auto"/>
        </w:rPr>
        <w:t xml:space="preserve"> de kern van het concept </w:t>
      </w:r>
      <w:proofErr w:type="spellStart"/>
      <w:r w:rsidR="6848F61A" w:rsidRPr="58CE8F09">
        <w:rPr>
          <w:color w:val="auto"/>
        </w:rPr>
        <w:t>structural</w:t>
      </w:r>
      <w:proofErr w:type="spellEnd"/>
      <w:r w:rsidR="6848F61A" w:rsidRPr="58CE8F09">
        <w:rPr>
          <w:color w:val="auto"/>
        </w:rPr>
        <w:t xml:space="preserve"> </w:t>
      </w:r>
      <w:proofErr w:type="spellStart"/>
      <w:r w:rsidR="6848F61A" w:rsidRPr="58CE8F09">
        <w:rPr>
          <w:color w:val="auto"/>
        </w:rPr>
        <w:t>embeddedness</w:t>
      </w:r>
      <w:proofErr w:type="spellEnd"/>
      <w:r w:rsidR="18E4BA9F" w:rsidRPr="58CE8F09">
        <w:rPr>
          <w:color w:val="auto"/>
        </w:rPr>
        <w:t xml:space="preserve"> (Van de Bunt et al., 2013): de ultieme verwevenheid van </w:t>
      </w:r>
      <w:r w:rsidR="6B6B17EA" w:rsidRPr="58CE8F09">
        <w:rPr>
          <w:color w:val="auto"/>
        </w:rPr>
        <w:t>een c</w:t>
      </w:r>
      <w:r w:rsidR="18E4BA9F" w:rsidRPr="58CE8F09">
        <w:rPr>
          <w:color w:val="auto"/>
        </w:rPr>
        <w:t xml:space="preserve">riminele activiteit </w:t>
      </w:r>
      <w:r w:rsidR="60706DA8" w:rsidRPr="58CE8F09">
        <w:rPr>
          <w:color w:val="auto"/>
        </w:rPr>
        <w:t xml:space="preserve">als cocaïnesmokkel </w:t>
      </w:r>
      <w:r w:rsidR="18E4BA9F" w:rsidRPr="58CE8F09">
        <w:rPr>
          <w:color w:val="auto"/>
        </w:rPr>
        <w:t xml:space="preserve">met een legitieme institutie als de havenbedrijven en </w:t>
      </w:r>
      <w:r w:rsidR="7AEA8237" w:rsidRPr="58CE8F09">
        <w:rPr>
          <w:color w:val="auto"/>
        </w:rPr>
        <w:t xml:space="preserve">de bijbehorende </w:t>
      </w:r>
      <w:r w:rsidR="18E4BA9F" w:rsidRPr="58CE8F09">
        <w:rPr>
          <w:color w:val="auto"/>
        </w:rPr>
        <w:t>legale</w:t>
      </w:r>
      <w:r w:rsidR="71F0CB80" w:rsidRPr="58CE8F09">
        <w:rPr>
          <w:color w:val="auto"/>
        </w:rPr>
        <w:t>,</w:t>
      </w:r>
      <w:r w:rsidR="18E4BA9F" w:rsidRPr="58CE8F09">
        <w:rPr>
          <w:color w:val="auto"/>
        </w:rPr>
        <w:t xml:space="preserve"> lo</w:t>
      </w:r>
      <w:r w:rsidR="0CC47491" w:rsidRPr="58CE8F09">
        <w:rPr>
          <w:color w:val="auto"/>
        </w:rPr>
        <w:t>gistieke en administratieve systemen. Uit de interviews kwam naar voren dat bijna alle respondenten hadden geacceptee</w:t>
      </w:r>
      <w:r w:rsidR="019D0F6A" w:rsidRPr="58CE8F09">
        <w:rPr>
          <w:color w:val="auto"/>
        </w:rPr>
        <w:t xml:space="preserve">rd dat het smokkelen van cocaïne en de mogelijkheid dat dit op hun terrein gedaan werd, er nou eenmaal bij hoort. </w:t>
      </w:r>
      <w:r w:rsidR="4B6D2201">
        <w:tab/>
      </w:r>
      <w:r w:rsidR="4B6D2201">
        <w:tab/>
      </w:r>
      <w:r w:rsidR="4B6D2201">
        <w:tab/>
      </w:r>
      <w:r w:rsidR="4B6D2201">
        <w:tab/>
      </w:r>
      <w:r w:rsidR="4B6D2201">
        <w:tab/>
      </w:r>
      <w:r w:rsidR="4B6D2201">
        <w:tab/>
      </w:r>
      <w:r w:rsidR="4B6D2201">
        <w:tab/>
      </w:r>
      <w:r w:rsidR="4B6D2201">
        <w:tab/>
      </w:r>
    </w:p>
    <w:p w14:paraId="17E86F70" w14:textId="647B94F7" w:rsidR="007E1258" w:rsidRDefault="4B3ECC20" w:rsidP="00675956">
      <w:pPr>
        <w:spacing w:line="360" w:lineRule="auto"/>
        <w:ind w:firstLine="708"/>
        <w:rPr>
          <w:color w:val="auto"/>
        </w:rPr>
      </w:pPr>
      <w:r w:rsidRPr="58CE8F09">
        <w:rPr>
          <w:color w:val="auto"/>
        </w:rPr>
        <w:t xml:space="preserve">Deze accepterende houding van het gros van de respondenten schuurde vaak dicht tegen </w:t>
      </w:r>
      <w:r w:rsidR="7012046F" w:rsidRPr="58CE8F09">
        <w:rPr>
          <w:color w:val="auto"/>
        </w:rPr>
        <w:t xml:space="preserve">een </w:t>
      </w:r>
      <w:r w:rsidRPr="58CE8F09">
        <w:rPr>
          <w:color w:val="auto"/>
        </w:rPr>
        <w:t>gevoel van onmacht aan. De verwevenheid van het smokkelen van cocaïne m</w:t>
      </w:r>
      <w:r w:rsidR="5F28D88C" w:rsidRPr="58CE8F09">
        <w:rPr>
          <w:color w:val="auto"/>
        </w:rPr>
        <w:t xml:space="preserve">et het import- en exportproces leek </w:t>
      </w:r>
      <w:r w:rsidR="6BE9797B" w:rsidRPr="58CE8F09">
        <w:rPr>
          <w:color w:val="auto"/>
        </w:rPr>
        <w:t xml:space="preserve">voor </w:t>
      </w:r>
      <w:r w:rsidR="5F28D88C" w:rsidRPr="58CE8F09">
        <w:rPr>
          <w:color w:val="auto"/>
        </w:rPr>
        <w:t xml:space="preserve">veel respondenten </w:t>
      </w:r>
      <w:r w:rsidR="25248788" w:rsidRPr="58CE8F09">
        <w:rPr>
          <w:color w:val="auto"/>
        </w:rPr>
        <w:t xml:space="preserve">het grootste </w:t>
      </w:r>
      <w:r w:rsidR="424F2E89" w:rsidRPr="58CE8F09">
        <w:rPr>
          <w:color w:val="auto"/>
        </w:rPr>
        <w:t xml:space="preserve">‘risico van het vak’, </w:t>
      </w:r>
      <w:r w:rsidR="09675F82" w:rsidRPr="58CE8F09">
        <w:rPr>
          <w:color w:val="auto"/>
        </w:rPr>
        <w:t xml:space="preserve">oftewel de grootste </w:t>
      </w:r>
      <w:r w:rsidR="7FD6A8D9" w:rsidRPr="58CE8F09">
        <w:rPr>
          <w:color w:val="auto"/>
        </w:rPr>
        <w:t>faciliterende factor</w:t>
      </w:r>
      <w:r w:rsidR="09675F82" w:rsidRPr="58CE8F09">
        <w:rPr>
          <w:color w:val="auto"/>
        </w:rPr>
        <w:t xml:space="preserve"> op zichzelf. ‘Ja, en als het niet in bananen gaat, dan gaat het wel in de meloenen. En </w:t>
      </w:r>
      <w:r w:rsidR="682F60F1" w:rsidRPr="58CE8F09">
        <w:rPr>
          <w:color w:val="auto"/>
        </w:rPr>
        <w:t>a</w:t>
      </w:r>
      <w:r w:rsidR="09675F82" w:rsidRPr="58CE8F09">
        <w:rPr>
          <w:color w:val="auto"/>
        </w:rPr>
        <w:t>ls het niet in de meloenen gaat, gaat het wel in de mango's'</w:t>
      </w:r>
      <w:r w:rsidR="31CE67F0" w:rsidRPr="58CE8F09">
        <w:rPr>
          <w:color w:val="auto"/>
        </w:rPr>
        <w:t xml:space="preserve">, zei respondent </w:t>
      </w:r>
      <w:r w:rsidR="36DDF817" w:rsidRPr="58CE8F09">
        <w:rPr>
          <w:color w:val="auto"/>
        </w:rPr>
        <w:t>C</w:t>
      </w:r>
      <w:r w:rsidR="31CE67F0" w:rsidRPr="58CE8F09">
        <w:rPr>
          <w:color w:val="auto"/>
        </w:rPr>
        <w:t xml:space="preserve"> over het behouden van controle op dit soort processen. </w:t>
      </w:r>
      <w:r w:rsidR="3270DD3B">
        <w:tab/>
      </w:r>
      <w:r w:rsidR="3270DD3B">
        <w:tab/>
      </w:r>
      <w:r w:rsidR="3270DD3B">
        <w:tab/>
      </w:r>
    </w:p>
    <w:p w14:paraId="72EECBD9" w14:textId="4B89E2EE" w:rsidR="4E094FAB" w:rsidRDefault="7A52330B" w:rsidP="00675956">
      <w:pPr>
        <w:spacing w:line="360" w:lineRule="auto"/>
        <w:ind w:firstLine="708"/>
        <w:rPr>
          <w:color w:val="auto"/>
        </w:rPr>
      </w:pPr>
      <w:r w:rsidRPr="58CE8F09">
        <w:rPr>
          <w:color w:val="auto"/>
        </w:rPr>
        <w:t>Vanuit het perspectief van de resp</w:t>
      </w:r>
      <w:r w:rsidR="2DE74F38" w:rsidRPr="58CE8F09">
        <w:rPr>
          <w:color w:val="auto"/>
        </w:rPr>
        <w:t>ondenten was de binnenvaart niet enkel intens verw</w:t>
      </w:r>
      <w:r w:rsidR="7012046F" w:rsidRPr="58CE8F09">
        <w:rPr>
          <w:color w:val="auto"/>
        </w:rPr>
        <w:t>e</w:t>
      </w:r>
      <w:r w:rsidR="2DE74F38" w:rsidRPr="58CE8F09">
        <w:rPr>
          <w:color w:val="auto"/>
        </w:rPr>
        <w:t>ven met de cocaïnesmokkel, maar vaak ook nog zeer voordelig voor criminele netwerken. Verschillende factoren maakten dit mogelij</w:t>
      </w:r>
      <w:r w:rsidR="58ED6940" w:rsidRPr="58CE8F09">
        <w:rPr>
          <w:color w:val="auto"/>
        </w:rPr>
        <w:t>k. Allereerst was het feit dat we het hier hebben over de ‘binnenvaart', oftewel</w:t>
      </w:r>
      <w:r w:rsidR="0D26A9CF" w:rsidRPr="58CE8F09">
        <w:rPr>
          <w:color w:val="auto"/>
        </w:rPr>
        <w:t xml:space="preserve"> het feit dat deze schepen enkel over binnenwateren vervoeren, een grote </w:t>
      </w:r>
      <w:r w:rsidR="40CFF18E" w:rsidRPr="58CE8F09">
        <w:rPr>
          <w:color w:val="auto"/>
        </w:rPr>
        <w:t>facilitator</w:t>
      </w:r>
      <w:r w:rsidR="0D26A9CF" w:rsidRPr="58CE8F09">
        <w:rPr>
          <w:color w:val="auto"/>
        </w:rPr>
        <w:t xml:space="preserve"> voor cocaïnesmokkel, want ‘wat is er mooier dan de container</w:t>
      </w:r>
      <w:r w:rsidR="3716FA97" w:rsidRPr="58CE8F09">
        <w:rPr>
          <w:color w:val="auto"/>
        </w:rPr>
        <w:t xml:space="preserve">s die op de binnenvaart worden geladen?’, beargumenteerde respondent </w:t>
      </w:r>
      <w:r w:rsidR="63562025" w:rsidRPr="58CE8F09">
        <w:rPr>
          <w:color w:val="auto"/>
        </w:rPr>
        <w:t>F</w:t>
      </w:r>
      <w:r w:rsidR="3716FA97" w:rsidRPr="58CE8F09">
        <w:rPr>
          <w:color w:val="auto"/>
        </w:rPr>
        <w:t>, ‘...die gaan niet eens door de scanning, de criminelen die weten dat ook</w:t>
      </w:r>
      <w:r w:rsidR="006768C6">
        <w:rPr>
          <w:color w:val="auto"/>
        </w:rPr>
        <w:t>’.</w:t>
      </w:r>
      <w:r w:rsidR="55DAF2FA" w:rsidRPr="58CE8F09">
        <w:rPr>
          <w:color w:val="auto"/>
        </w:rPr>
        <w:t xml:space="preserve"> Dit ligt volgens respondent </w:t>
      </w:r>
      <w:r w:rsidR="106E7EE3" w:rsidRPr="58CE8F09">
        <w:rPr>
          <w:color w:val="auto"/>
        </w:rPr>
        <w:t>D</w:t>
      </w:r>
      <w:r w:rsidR="55DAF2FA" w:rsidRPr="58CE8F09">
        <w:rPr>
          <w:color w:val="auto"/>
        </w:rPr>
        <w:t xml:space="preserve"> niet enkel aan het feit dat we het hebben over de binnenvaart, maar heeft er ook mee te maken dat Nederland ‘gewoon een doorvoerland is'. Als adviserend orgaan binnen </w:t>
      </w:r>
      <w:r w:rsidR="32005958" w:rsidRPr="58CE8F09">
        <w:rPr>
          <w:color w:val="auto"/>
        </w:rPr>
        <w:t xml:space="preserve">dit landschap is hij als geen ander op de hoogte van de laatste trends: </w:t>
      </w:r>
    </w:p>
    <w:p w14:paraId="13FEDE8A" w14:textId="5692EFF5" w:rsidR="007E1258" w:rsidRDefault="007E1258" w:rsidP="00675956">
      <w:pPr>
        <w:spacing w:line="360" w:lineRule="auto"/>
        <w:ind w:left="708"/>
        <w:rPr>
          <w:color w:val="auto"/>
        </w:rPr>
      </w:pPr>
    </w:p>
    <w:p w14:paraId="0264E325" w14:textId="4097A0C1" w:rsidR="0E307B98" w:rsidRDefault="32005958" w:rsidP="00675956">
      <w:pPr>
        <w:spacing w:line="360" w:lineRule="auto"/>
        <w:ind w:left="708"/>
        <w:rPr>
          <w:color w:val="auto"/>
        </w:rPr>
      </w:pPr>
      <w:r w:rsidRPr="58CE8F09">
        <w:rPr>
          <w:color w:val="auto"/>
        </w:rPr>
        <w:t>Dat is wat de douane bijvoorbeeld ook inmiddels natuurlijk wel aangeeft, hè? Van er gaan ook goederen weg, die gaan weer met wegtransport weg of ze gaan via een boot weer verder. En daar zit bijna geen controle meer op. Daar wil je ook zicht op krijgen.</w:t>
      </w:r>
    </w:p>
    <w:p w14:paraId="54591686" w14:textId="77777777" w:rsidR="007E1258" w:rsidRDefault="007E1258" w:rsidP="00675956">
      <w:pPr>
        <w:spacing w:line="360" w:lineRule="auto"/>
        <w:ind w:left="708"/>
        <w:rPr>
          <w:color w:val="auto"/>
        </w:rPr>
      </w:pPr>
    </w:p>
    <w:p w14:paraId="0DCC5E16" w14:textId="07BC48FD" w:rsidR="007E1258" w:rsidRDefault="0EEC5774" w:rsidP="00675956">
      <w:pPr>
        <w:spacing w:line="360" w:lineRule="auto"/>
        <w:rPr>
          <w:color w:val="auto"/>
        </w:rPr>
      </w:pPr>
      <w:r w:rsidRPr="58CE8F09">
        <w:rPr>
          <w:color w:val="auto"/>
        </w:rPr>
        <w:t xml:space="preserve">De continue doorvoer heeft </w:t>
      </w:r>
      <w:r w:rsidR="5769EA60" w:rsidRPr="58CE8F09">
        <w:rPr>
          <w:color w:val="auto"/>
        </w:rPr>
        <w:t xml:space="preserve">dus </w:t>
      </w:r>
      <w:r w:rsidRPr="58CE8F09">
        <w:rPr>
          <w:color w:val="auto"/>
        </w:rPr>
        <w:t xml:space="preserve">niet alleen letterlijk geen controle, ook de grootsheid en complexiteit van de containerstromen </w:t>
      </w:r>
      <w:r w:rsidR="78650B82" w:rsidRPr="58CE8F09">
        <w:rPr>
          <w:color w:val="auto"/>
        </w:rPr>
        <w:t xml:space="preserve">kan </w:t>
      </w:r>
      <w:r w:rsidRPr="58CE8F09">
        <w:rPr>
          <w:color w:val="auto"/>
        </w:rPr>
        <w:t>op zichzelf</w:t>
      </w:r>
      <w:r w:rsidR="75FB3B33" w:rsidRPr="58CE8F09">
        <w:rPr>
          <w:color w:val="auto"/>
        </w:rPr>
        <w:t xml:space="preserve"> als </w:t>
      </w:r>
      <w:r w:rsidR="699C25FE" w:rsidRPr="58CE8F09">
        <w:rPr>
          <w:color w:val="auto"/>
        </w:rPr>
        <w:t>een faciliterende factor voor cocaïnesmokkel</w:t>
      </w:r>
      <w:r w:rsidR="2C1172B7" w:rsidRPr="58CE8F09">
        <w:rPr>
          <w:color w:val="auto"/>
        </w:rPr>
        <w:t xml:space="preserve"> gezien worden</w:t>
      </w:r>
      <w:r w:rsidR="699C25FE" w:rsidRPr="58CE8F09">
        <w:rPr>
          <w:color w:val="auto"/>
        </w:rPr>
        <w:t xml:space="preserve">. Zo gaf </w:t>
      </w:r>
      <w:r w:rsidR="1E525428" w:rsidRPr="58CE8F09">
        <w:rPr>
          <w:color w:val="auto"/>
        </w:rPr>
        <w:t>respondent</w:t>
      </w:r>
      <w:r w:rsidR="699C25FE" w:rsidRPr="58CE8F09">
        <w:rPr>
          <w:color w:val="auto"/>
        </w:rPr>
        <w:t xml:space="preserve"> </w:t>
      </w:r>
      <w:r w:rsidR="3AFEE4C4" w:rsidRPr="58CE8F09">
        <w:rPr>
          <w:color w:val="auto"/>
        </w:rPr>
        <w:t>E</w:t>
      </w:r>
      <w:r w:rsidR="280118DE" w:rsidRPr="58CE8F09">
        <w:rPr>
          <w:color w:val="auto"/>
        </w:rPr>
        <w:t xml:space="preserve"> </w:t>
      </w:r>
      <w:r w:rsidR="58CB3EBB" w:rsidRPr="58CE8F09">
        <w:rPr>
          <w:color w:val="auto"/>
        </w:rPr>
        <w:t>aan: ‘...de een heeft er 5 bij zich en de ander heeft er 150 (containers) bij zich, dit soort schepen liggen er tussen de 5 en de 10 uur denk ik zo'n beetje ja, maximaal</w:t>
      </w:r>
      <w:r w:rsidR="68DC01CB" w:rsidRPr="58CE8F09">
        <w:rPr>
          <w:color w:val="auto"/>
        </w:rPr>
        <w:t>, dan</w:t>
      </w:r>
      <w:r w:rsidR="58CB3EBB" w:rsidRPr="58CE8F09">
        <w:rPr>
          <w:color w:val="auto"/>
        </w:rPr>
        <w:t xml:space="preserve"> is zo'n container of de vracht makkelijk te bereiken'. </w:t>
      </w:r>
      <w:r w:rsidR="23697D81" w:rsidRPr="58CE8F09">
        <w:rPr>
          <w:color w:val="auto"/>
        </w:rPr>
        <w:t>De grootte aantallen die per dag de havens van de respondenten verlaten en binnenkomen, zorgen voor een continue doorstroom maar ook voor een onoverzichtelijk proces</w:t>
      </w:r>
      <w:r w:rsidR="170EF309" w:rsidRPr="58CE8F09">
        <w:rPr>
          <w:color w:val="auto"/>
        </w:rPr>
        <w:t>, zo constateerde respondent J:</w:t>
      </w:r>
      <w:r w:rsidR="23697D81" w:rsidRPr="58CE8F09">
        <w:rPr>
          <w:color w:val="auto"/>
        </w:rPr>
        <w:t xml:space="preserve"> </w:t>
      </w:r>
      <w:r w:rsidR="45318599" w:rsidRPr="58CE8F09">
        <w:rPr>
          <w:color w:val="auto"/>
        </w:rPr>
        <w:t xml:space="preserve">‘We hebben ook heel veel containers, dus het zal ongetwijfeld wel </w:t>
      </w:r>
      <w:r w:rsidR="1E525428" w:rsidRPr="58CE8F09">
        <w:rPr>
          <w:color w:val="auto"/>
        </w:rPr>
        <w:t xml:space="preserve">een </w:t>
      </w:r>
      <w:r w:rsidR="45318599" w:rsidRPr="58CE8F09">
        <w:rPr>
          <w:color w:val="auto"/>
        </w:rPr>
        <w:t xml:space="preserve">keer </w:t>
      </w:r>
      <w:r w:rsidR="1E525428" w:rsidRPr="58CE8F09">
        <w:rPr>
          <w:color w:val="auto"/>
        </w:rPr>
        <w:t>in een</w:t>
      </w:r>
      <w:r w:rsidR="45318599" w:rsidRPr="58CE8F09">
        <w:rPr>
          <w:color w:val="auto"/>
        </w:rPr>
        <w:t xml:space="preserve"> container hebben gezeten. Dat kan bijna niet anders'</w:t>
      </w:r>
      <w:r w:rsidR="3507ACB7" w:rsidRPr="58CE8F09">
        <w:rPr>
          <w:color w:val="auto"/>
        </w:rPr>
        <w:t xml:space="preserve">. </w:t>
      </w:r>
      <w:r w:rsidR="2F38BF7F">
        <w:tab/>
      </w:r>
      <w:r w:rsidR="2F38BF7F">
        <w:tab/>
      </w:r>
      <w:r w:rsidR="2F38BF7F">
        <w:tab/>
      </w:r>
    </w:p>
    <w:p w14:paraId="3F1BAA20" w14:textId="77777777" w:rsidR="007E1258" w:rsidRDefault="635CD995" w:rsidP="00675956">
      <w:pPr>
        <w:spacing w:line="360" w:lineRule="auto"/>
        <w:ind w:firstLine="708"/>
        <w:rPr>
          <w:color w:val="auto"/>
        </w:rPr>
      </w:pPr>
      <w:r w:rsidRPr="58CE8F09">
        <w:rPr>
          <w:color w:val="auto"/>
        </w:rPr>
        <w:t xml:space="preserve">Naast de grootsheid van de containerimport als faciliterende factor, leek de kwetsbaarheid het hoogst bij het ontvangen van </w:t>
      </w:r>
      <w:r w:rsidRPr="58CE8F09">
        <w:rPr>
          <w:i/>
          <w:iCs/>
          <w:color w:val="auto"/>
        </w:rPr>
        <w:t>reefer</w:t>
      </w:r>
      <w:r w:rsidRPr="58CE8F09">
        <w:rPr>
          <w:color w:val="auto"/>
        </w:rPr>
        <w:t xml:space="preserve"> containers, daar zou volgens respondent </w:t>
      </w:r>
      <w:r w:rsidR="7AE0F35E" w:rsidRPr="58CE8F09">
        <w:rPr>
          <w:color w:val="auto"/>
        </w:rPr>
        <w:t>C</w:t>
      </w:r>
      <w:r w:rsidRPr="58CE8F09">
        <w:rPr>
          <w:color w:val="auto"/>
        </w:rPr>
        <w:t xml:space="preserve"> ‘90% van cocaïne en dat soort dingen’ in zitten. Dit komt omdat ‘in een reefer container gewoon veel meer verstopplekken zitten dan in een normale DVV of in een high </w:t>
      </w:r>
      <w:proofErr w:type="spellStart"/>
      <w:r w:rsidRPr="58CE8F09">
        <w:rPr>
          <w:color w:val="auto"/>
        </w:rPr>
        <w:t>cube</w:t>
      </w:r>
      <w:proofErr w:type="spellEnd"/>
      <w:r w:rsidRPr="58CE8F09">
        <w:rPr>
          <w:color w:val="auto"/>
        </w:rPr>
        <w:t xml:space="preserve">'. </w:t>
      </w:r>
      <w:r w:rsidR="77DEE44E" w:rsidRPr="58CE8F09">
        <w:rPr>
          <w:color w:val="auto"/>
        </w:rPr>
        <w:t>In tegenstelling tot een eerder benoemde faciliterende factor als ‘de grootsheid van containerstromen', valt er volgen</w:t>
      </w:r>
      <w:r w:rsidR="41330FD6" w:rsidRPr="58CE8F09">
        <w:rPr>
          <w:color w:val="auto"/>
        </w:rPr>
        <w:t xml:space="preserve">s de respondenten wel meer controle/macht uit te oefenen op wat voor soort containerstromen je als haven ontvangt. Zo gaf respondent </w:t>
      </w:r>
      <w:r w:rsidR="60B335A6" w:rsidRPr="58CE8F09">
        <w:rPr>
          <w:color w:val="auto"/>
        </w:rPr>
        <w:t>C</w:t>
      </w:r>
      <w:r w:rsidR="41330FD6" w:rsidRPr="58CE8F09">
        <w:rPr>
          <w:color w:val="auto"/>
        </w:rPr>
        <w:t xml:space="preserve"> aan dat wanneer </w:t>
      </w:r>
      <w:r w:rsidR="77910458" w:rsidRPr="58CE8F09">
        <w:rPr>
          <w:color w:val="auto"/>
        </w:rPr>
        <w:t>er te</w:t>
      </w:r>
      <w:r w:rsidR="7901C0BE" w:rsidRPr="58CE8F09">
        <w:rPr>
          <w:color w:val="auto"/>
        </w:rPr>
        <w:t xml:space="preserve"> </w:t>
      </w:r>
      <w:r w:rsidR="77910458" w:rsidRPr="58CE8F09">
        <w:rPr>
          <w:color w:val="auto"/>
        </w:rPr>
        <w:t xml:space="preserve">veel risicofactoren aan een containerstroom gebonden zaten, zoals én een reefercontainer maar ook een bananenlading, zij deze afwezen: ‘wij hebben nu eigenlijk gezegd, we doen het niet.’ </w:t>
      </w:r>
      <w:r w:rsidR="4CEA8303">
        <w:tab/>
      </w:r>
      <w:r w:rsidR="4CEA8303">
        <w:tab/>
      </w:r>
      <w:r w:rsidR="4CEA8303">
        <w:tab/>
      </w:r>
      <w:r w:rsidR="4CEA8303">
        <w:tab/>
      </w:r>
      <w:r w:rsidR="4CEA8303">
        <w:tab/>
      </w:r>
      <w:r w:rsidR="4CEA8303">
        <w:tab/>
      </w:r>
      <w:r w:rsidR="4CEA8303">
        <w:tab/>
      </w:r>
      <w:r w:rsidR="4CEA8303">
        <w:tab/>
      </w:r>
      <w:r w:rsidR="4CEA8303">
        <w:tab/>
      </w:r>
      <w:r w:rsidR="4CEA8303">
        <w:tab/>
      </w:r>
    </w:p>
    <w:p w14:paraId="1F6C23C2" w14:textId="5DD2209A" w:rsidR="6482E386" w:rsidRDefault="74F32737" w:rsidP="00675956">
      <w:pPr>
        <w:spacing w:line="360" w:lineRule="auto"/>
        <w:ind w:firstLine="708"/>
        <w:rPr>
          <w:color w:val="auto"/>
        </w:rPr>
      </w:pPr>
      <w:r w:rsidRPr="58CE8F09">
        <w:rPr>
          <w:color w:val="auto"/>
        </w:rPr>
        <w:t>Naast goederen als tropisch fruit, werd o</w:t>
      </w:r>
      <w:r w:rsidR="0E0CF825" w:rsidRPr="58CE8F09">
        <w:rPr>
          <w:color w:val="auto"/>
        </w:rPr>
        <w:t>ok door alle respondenten dezelfde landen van</w:t>
      </w:r>
      <w:r w:rsidR="7012046F" w:rsidRPr="58CE8F09">
        <w:rPr>
          <w:color w:val="auto"/>
        </w:rPr>
        <w:t xml:space="preserve"> her</w:t>
      </w:r>
      <w:r w:rsidR="0E0CF825" w:rsidRPr="58CE8F09">
        <w:rPr>
          <w:color w:val="auto"/>
        </w:rPr>
        <w:t>komst benoemd als facilitator</w:t>
      </w:r>
      <w:r w:rsidR="774F54A3" w:rsidRPr="58CE8F09">
        <w:rPr>
          <w:color w:val="auto"/>
        </w:rPr>
        <w:t>,</w:t>
      </w:r>
      <w:r w:rsidR="0E0CF825" w:rsidRPr="58CE8F09">
        <w:rPr>
          <w:color w:val="auto"/>
        </w:rPr>
        <w:t xml:space="preserve"> en dus als risico voor cocaïnesmokkel</w:t>
      </w:r>
      <w:r w:rsidR="6FD26E05" w:rsidRPr="58CE8F09">
        <w:rPr>
          <w:color w:val="auto"/>
        </w:rPr>
        <w:t>. Z</w:t>
      </w:r>
      <w:r w:rsidR="0E0CF825" w:rsidRPr="58CE8F09">
        <w:rPr>
          <w:color w:val="auto"/>
        </w:rPr>
        <w:t xml:space="preserve">o benoemde respondent </w:t>
      </w:r>
      <w:r w:rsidR="51FE2B11" w:rsidRPr="58CE8F09">
        <w:rPr>
          <w:color w:val="auto"/>
        </w:rPr>
        <w:t>C</w:t>
      </w:r>
      <w:r w:rsidR="0E0CF825" w:rsidRPr="58CE8F09">
        <w:rPr>
          <w:color w:val="auto"/>
        </w:rPr>
        <w:t xml:space="preserve">: </w:t>
      </w:r>
      <w:r w:rsidR="123F12B2" w:rsidRPr="58CE8F09">
        <w:rPr>
          <w:color w:val="auto"/>
        </w:rPr>
        <w:t>‘</w:t>
      </w:r>
      <w:r w:rsidR="0E0CF825" w:rsidRPr="58CE8F09">
        <w:rPr>
          <w:color w:val="auto"/>
        </w:rPr>
        <w:t xml:space="preserve">Ik denk dat Zuid </w:t>
      </w:r>
      <w:r w:rsidR="1E525428" w:rsidRPr="58CE8F09">
        <w:rPr>
          <w:color w:val="auto"/>
        </w:rPr>
        <w:t xml:space="preserve">en </w:t>
      </w:r>
      <w:r w:rsidR="0E0CF825" w:rsidRPr="58CE8F09">
        <w:rPr>
          <w:color w:val="auto"/>
        </w:rPr>
        <w:t>Midden-Amerika, dat dat ook wel echt gebieden zijn waar je</w:t>
      </w:r>
      <w:r w:rsidR="6E088E75" w:rsidRPr="58CE8F09">
        <w:rPr>
          <w:color w:val="auto"/>
        </w:rPr>
        <w:t xml:space="preserve">, </w:t>
      </w:r>
      <w:r w:rsidR="0E0CF825" w:rsidRPr="58CE8F09">
        <w:rPr>
          <w:color w:val="auto"/>
        </w:rPr>
        <w:t>én</w:t>
      </w:r>
      <w:r w:rsidR="16956735" w:rsidRPr="58CE8F09">
        <w:rPr>
          <w:color w:val="auto"/>
        </w:rPr>
        <w:t xml:space="preserve"> met</w:t>
      </w:r>
      <w:r w:rsidR="0E0CF825" w:rsidRPr="58CE8F09">
        <w:rPr>
          <w:color w:val="auto"/>
        </w:rPr>
        <w:t xml:space="preserve"> reefer containers</w:t>
      </w:r>
      <w:r w:rsidR="6E154E29" w:rsidRPr="58CE8F09">
        <w:rPr>
          <w:color w:val="auto"/>
        </w:rPr>
        <w:t xml:space="preserve">, </w:t>
      </w:r>
      <w:r w:rsidR="0E0CF825" w:rsidRPr="58CE8F09">
        <w:rPr>
          <w:color w:val="auto"/>
        </w:rPr>
        <w:t>waar veel meer alarmbellen op afgaan.</w:t>
      </w:r>
      <w:r w:rsidR="55C90633" w:rsidRPr="58CE8F09">
        <w:rPr>
          <w:color w:val="auto"/>
        </w:rPr>
        <w:t>’ Respondent</w:t>
      </w:r>
      <w:r w:rsidR="6B2280EA" w:rsidRPr="58CE8F09">
        <w:rPr>
          <w:color w:val="auto"/>
        </w:rPr>
        <w:t xml:space="preserve">en </w:t>
      </w:r>
      <w:r w:rsidR="77D22054" w:rsidRPr="58CE8F09">
        <w:rPr>
          <w:color w:val="auto"/>
        </w:rPr>
        <w:t>A, E,</w:t>
      </w:r>
      <w:r w:rsidR="55C90633" w:rsidRPr="58CE8F09">
        <w:rPr>
          <w:color w:val="auto"/>
        </w:rPr>
        <w:t xml:space="preserve"> </w:t>
      </w:r>
      <w:r w:rsidR="1F46CB43" w:rsidRPr="58CE8F09">
        <w:rPr>
          <w:color w:val="auto"/>
        </w:rPr>
        <w:t>G</w:t>
      </w:r>
      <w:r w:rsidR="7CAC841E" w:rsidRPr="58CE8F09">
        <w:rPr>
          <w:color w:val="auto"/>
        </w:rPr>
        <w:t xml:space="preserve"> &amp; F</w:t>
      </w:r>
      <w:r w:rsidR="55C90633" w:rsidRPr="58CE8F09">
        <w:rPr>
          <w:color w:val="auto"/>
        </w:rPr>
        <w:t xml:space="preserve"> beaamde dit, maa</w:t>
      </w:r>
      <w:r w:rsidR="751ECB3E" w:rsidRPr="58CE8F09">
        <w:rPr>
          <w:color w:val="auto"/>
        </w:rPr>
        <w:t xml:space="preserve">r </w:t>
      </w:r>
      <w:r w:rsidR="7F9F8F20" w:rsidRPr="58CE8F09">
        <w:rPr>
          <w:color w:val="auto"/>
        </w:rPr>
        <w:t xml:space="preserve">respondent G </w:t>
      </w:r>
      <w:r w:rsidR="751ECB3E" w:rsidRPr="58CE8F09">
        <w:rPr>
          <w:color w:val="auto"/>
        </w:rPr>
        <w:t xml:space="preserve">was zich ook bewust van mogelijke veranderingen: </w:t>
      </w:r>
      <w:r w:rsidR="589B7C6B" w:rsidRPr="58CE8F09">
        <w:rPr>
          <w:color w:val="auto"/>
        </w:rPr>
        <w:t>‘...</w:t>
      </w:r>
      <w:r w:rsidR="751ECB3E" w:rsidRPr="58CE8F09">
        <w:rPr>
          <w:color w:val="auto"/>
        </w:rPr>
        <w:t xml:space="preserve">voorheen keken wij </w:t>
      </w:r>
      <w:r w:rsidR="67247A1B" w:rsidRPr="58CE8F09">
        <w:rPr>
          <w:color w:val="auto"/>
        </w:rPr>
        <w:t>n</w:t>
      </w:r>
      <w:r w:rsidR="751ECB3E" w:rsidRPr="58CE8F09">
        <w:rPr>
          <w:color w:val="auto"/>
        </w:rPr>
        <w:t>atuurlijk heel aandachtig altijd naar ladingstromen vanuit Zuid-Amerika in reefercontainers, tegenwoordig kan het ook heel goed zijn dat die lading via Afrika komt of via Spanje of Portugal.</w:t>
      </w:r>
      <w:r w:rsidR="2CC4C45C" w:rsidRPr="58CE8F09">
        <w:rPr>
          <w:color w:val="auto"/>
        </w:rPr>
        <w:t>’</w:t>
      </w:r>
      <w:r w:rsidR="79672A11" w:rsidRPr="58CE8F09">
        <w:rPr>
          <w:color w:val="auto"/>
        </w:rPr>
        <w:t xml:space="preserve"> Deze veranderlijkheid van de stromen van cocaïnesmokkel werd vaker benoemt</w:t>
      </w:r>
      <w:r w:rsidR="159A4635" w:rsidRPr="58CE8F09">
        <w:rPr>
          <w:color w:val="auto"/>
        </w:rPr>
        <w:t xml:space="preserve">, zo gaf respondent </w:t>
      </w:r>
      <w:r w:rsidR="468E5216" w:rsidRPr="58CE8F09">
        <w:rPr>
          <w:color w:val="auto"/>
        </w:rPr>
        <w:t>D</w:t>
      </w:r>
      <w:r w:rsidR="159A4635" w:rsidRPr="58CE8F09">
        <w:rPr>
          <w:color w:val="auto"/>
        </w:rPr>
        <w:t xml:space="preserve"> aan:</w:t>
      </w:r>
    </w:p>
    <w:p w14:paraId="2D20DBA2" w14:textId="77777777" w:rsidR="004217FD" w:rsidRDefault="004217FD" w:rsidP="00675956">
      <w:pPr>
        <w:spacing w:line="360" w:lineRule="auto"/>
        <w:ind w:firstLine="708"/>
        <w:rPr>
          <w:color w:val="auto"/>
        </w:rPr>
      </w:pPr>
    </w:p>
    <w:p w14:paraId="4192779D" w14:textId="695C12E2" w:rsidR="20D4817C" w:rsidRDefault="5CB09EC2" w:rsidP="00675956">
      <w:pPr>
        <w:spacing w:line="360" w:lineRule="auto"/>
        <w:ind w:left="708"/>
        <w:rPr>
          <w:color w:val="auto"/>
        </w:rPr>
      </w:pPr>
      <w:r w:rsidRPr="58CE8F09">
        <w:rPr>
          <w:color w:val="auto"/>
        </w:rPr>
        <w:t xml:space="preserve">Nou ja, worldwide cocaïne, dat weet je wel, Zuid-Amerika, dat soort landen, hè. Daar komt het gewoon vanuit de havens onze kant op. Alleen die lijnen zijn inmiddels natuurlijk ook gewisseld. Het gaat niet allemaal meer naar Nederland, maar Spanje, Portugal duikt ook op. Als je de pers gevolgd hebt Hamburg, maar dat blijft niet in </w:t>
      </w:r>
      <w:r w:rsidR="13350B59" w:rsidRPr="58CE8F09">
        <w:rPr>
          <w:color w:val="auto"/>
        </w:rPr>
        <w:t>Duit</w:t>
      </w:r>
      <w:r w:rsidRPr="58CE8F09">
        <w:rPr>
          <w:color w:val="auto"/>
        </w:rPr>
        <w:t>sland. Dat komt ook deze kant op, want hier vandaan wordt het weer doorgezet naar andere landen om gebruik te stimuleren.</w:t>
      </w:r>
    </w:p>
    <w:p w14:paraId="7226BDCE" w14:textId="77777777" w:rsidR="004217FD" w:rsidRDefault="004217FD" w:rsidP="00675956">
      <w:pPr>
        <w:spacing w:line="360" w:lineRule="auto"/>
        <w:ind w:left="708"/>
        <w:rPr>
          <w:color w:val="auto"/>
        </w:rPr>
      </w:pPr>
    </w:p>
    <w:p w14:paraId="109794AE" w14:textId="65F8D759" w:rsidR="756E25DF" w:rsidRDefault="5B40CA27" w:rsidP="00675956">
      <w:pPr>
        <w:spacing w:line="360" w:lineRule="auto"/>
        <w:rPr>
          <w:color w:val="auto"/>
        </w:rPr>
      </w:pPr>
      <w:r w:rsidRPr="58CE8F09">
        <w:rPr>
          <w:color w:val="auto"/>
        </w:rPr>
        <w:t xml:space="preserve">Daarbij gaf respondent </w:t>
      </w:r>
      <w:r w:rsidR="1EB7E8C0" w:rsidRPr="58CE8F09">
        <w:rPr>
          <w:color w:val="auto"/>
        </w:rPr>
        <w:t>C</w:t>
      </w:r>
      <w:r w:rsidRPr="58CE8F09">
        <w:rPr>
          <w:color w:val="auto"/>
        </w:rPr>
        <w:t xml:space="preserve"> aan dat naast de stromen, de methodes waarop cocaïne in de vracht wordt gesmokkeld ook continue veranderen:</w:t>
      </w:r>
    </w:p>
    <w:p w14:paraId="1263A3AA" w14:textId="77777777" w:rsidR="004217FD" w:rsidRDefault="004217FD" w:rsidP="00675956">
      <w:pPr>
        <w:spacing w:line="360" w:lineRule="auto"/>
        <w:rPr>
          <w:color w:val="auto"/>
        </w:rPr>
      </w:pPr>
    </w:p>
    <w:p w14:paraId="74DC8127" w14:textId="736C7400" w:rsidR="6D68030B" w:rsidRDefault="109B12FD" w:rsidP="00675956">
      <w:pPr>
        <w:spacing w:line="360" w:lineRule="auto"/>
        <w:ind w:left="708"/>
        <w:rPr>
          <w:color w:val="auto"/>
        </w:rPr>
      </w:pPr>
      <w:r w:rsidRPr="58CE8F09">
        <w:rPr>
          <w:color w:val="auto"/>
        </w:rPr>
        <w:t>...het kan ook best dat als daar verscherpt toezicht is dat ze weer wat anders verzinnen. We hebben toen ook wel een periode gehad dat ze die vloeibare drugs of dat soort weer gingen verdampen of dat het in kleding gaat zitten. Dus ze zoeken altijd wel iets anders. Dus ja, ik verwacht eigenlijk dat dat alleen maar meer gaat worden in de toekomst.</w:t>
      </w:r>
    </w:p>
    <w:p w14:paraId="7F7A2C81" w14:textId="77777777" w:rsidR="004217FD" w:rsidRDefault="004217FD" w:rsidP="00675956">
      <w:pPr>
        <w:spacing w:line="360" w:lineRule="auto"/>
        <w:ind w:left="708"/>
        <w:rPr>
          <w:color w:val="auto"/>
        </w:rPr>
      </w:pPr>
    </w:p>
    <w:p w14:paraId="5C604DBC" w14:textId="5792F309" w:rsidR="1549A1F6" w:rsidRDefault="1549A1F6" w:rsidP="00675956">
      <w:pPr>
        <w:spacing w:line="360" w:lineRule="auto"/>
      </w:pPr>
      <w:r w:rsidRPr="58CE8F09">
        <w:rPr>
          <w:color w:val="auto"/>
        </w:rPr>
        <w:t>Deze nadruk op de veranderlijkheid van de trends binnen cocaïnesmokkel, waar de legale autoriteiten niet altijd van op de hoogte zijn</w:t>
      </w:r>
      <w:r w:rsidR="55F9C585" w:rsidRPr="58CE8F09">
        <w:rPr>
          <w:color w:val="auto"/>
        </w:rPr>
        <w:t xml:space="preserve"> of kunnen blijven,</w:t>
      </w:r>
      <w:r w:rsidR="7C1CA88B" w:rsidRPr="58CE8F09">
        <w:rPr>
          <w:color w:val="auto"/>
        </w:rPr>
        <w:t xml:space="preserve"> in combinatie met de verwevenheid van deze sector met cocaïnesmokkel</w:t>
      </w:r>
      <w:r w:rsidR="13515AAA" w:rsidRPr="58CE8F09">
        <w:rPr>
          <w:color w:val="auto"/>
        </w:rPr>
        <w:t>,</w:t>
      </w:r>
      <w:r w:rsidR="2F938B86" w:rsidRPr="58CE8F09">
        <w:rPr>
          <w:color w:val="auto"/>
        </w:rPr>
        <w:t xml:space="preserve"> </w:t>
      </w:r>
      <w:r w:rsidR="4994E6D0" w:rsidRPr="58CE8F09">
        <w:rPr>
          <w:color w:val="auto"/>
        </w:rPr>
        <w:t>leek ervoor te zorgen dat de respondenten nooit 100% zeker durfde</w:t>
      </w:r>
      <w:r w:rsidR="50B2DD28" w:rsidRPr="58CE8F09">
        <w:rPr>
          <w:color w:val="auto"/>
        </w:rPr>
        <w:t>n te zeggen dat het niet bij hen voorkwam</w:t>
      </w:r>
      <w:r w:rsidR="05DC29B6" w:rsidRPr="58CE8F09">
        <w:rPr>
          <w:color w:val="auto"/>
        </w:rPr>
        <w:t xml:space="preserve">. Respondent </w:t>
      </w:r>
      <w:r w:rsidR="191C6BF7" w:rsidRPr="58CE8F09">
        <w:rPr>
          <w:color w:val="auto"/>
        </w:rPr>
        <w:t>C</w:t>
      </w:r>
      <w:r w:rsidR="05DC29B6" w:rsidRPr="58CE8F09">
        <w:rPr>
          <w:color w:val="auto"/>
        </w:rPr>
        <w:t xml:space="preserve">, directeur van een van de grotere havenbedrijven die ik heb gesproken, gaf een antwoord dat correspondeerde met bijna elk antwoord </w:t>
      </w:r>
      <w:r w:rsidR="5735BA72" w:rsidRPr="58CE8F09">
        <w:rPr>
          <w:color w:val="auto"/>
        </w:rPr>
        <w:t>van leidinggevende respondenten: ‘Wij zien het niet. Maar ik weet zeker dat het gebeur</w:t>
      </w:r>
      <w:r w:rsidR="36776BCC" w:rsidRPr="58CE8F09">
        <w:rPr>
          <w:color w:val="auto"/>
        </w:rPr>
        <w:t>t</w:t>
      </w:r>
      <w:r w:rsidR="5735BA72" w:rsidRPr="58CE8F09">
        <w:rPr>
          <w:color w:val="auto"/>
        </w:rPr>
        <w:t xml:space="preserve"> hoor.</w:t>
      </w:r>
      <w:r w:rsidR="0DA99DB1" w:rsidRPr="58CE8F09">
        <w:rPr>
          <w:color w:val="auto"/>
        </w:rPr>
        <w:t>..</w:t>
      </w:r>
      <w:r w:rsidR="5735BA72" w:rsidRPr="58CE8F09">
        <w:rPr>
          <w:color w:val="auto"/>
        </w:rPr>
        <w:t xml:space="preserve">Nee, er zullen hier ook vast containers met drugs </w:t>
      </w:r>
      <w:r w:rsidR="00675956" w:rsidRPr="58CE8F09">
        <w:rPr>
          <w:color w:val="auto"/>
        </w:rPr>
        <w:t>overheen</w:t>
      </w:r>
      <w:r w:rsidR="39D1C9BD" w:rsidRPr="58CE8F09">
        <w:rPr>
          <w:color w:val="auto"/>
        </w:rPr>
        <w:t xml:space="preserve"> </w:t>
      </w:r>
      <w:r w:rsidR="5735BA72" w:rsidRPr="58CE8F09">
        <w:rPr>
          <w:color w:val="auto"/>
        </w:rPr>
        <w:t>gaan. Het kan niet zo zijn dat dat hier niet gebeurt.</w:t>
      </w:r>
      <w:r w:rsidR="3BD585F8" w:rsidRPr="58CE8F09">
        <w:rPr>
          <w:color w:val="auto"/>
        </w:rPr>
        <w:t>’</w:t>
      </w:r>
      <w:r w:rsidR="2CB38964" w:rsidRPr="58CE8F09">
        <w:rPr>
          <w:color w:val="auto"/>
        </w:rPr>
        <w:t xml:space="preserve"> </w:t>
      </w:r>
      <w:r>
        <w:tab/>
      </w:r>
      <w:r>
        <w:tab/>
      </w:r>
      <w:r>
        <w:tab/>
      </w:r>
      <w:r>
        <w:tab/>
      </w:r>
      <w:r w:rsidR="3507ACB7" w:rsidRPr="58CE8F09">
        <w:rPr>
          <w:color w:val="auto"/>
        </w:rPr>
        <w:t>Kortom leek de faciliterende factor voor coca</w:t>
      </w:r>
      <w:r w:rsidR="120DAA5B" w:rsidRPr="58CE8F09">
        <w:rPr>
          <w:color w:val="auto"/>
        </w:rPr>
        <w:t xml:space="preserve">ïnesmokkel, volgens het gros van de respondenten inherent verbonden te zijn met verschillende karakteristieken van de </w:t>
      </w:r>
      <w:r w:rsidR="4A349EAE" w:rsidRPr="58CE8F09">
        <w:rPr>
          <w:color w:val="auto"/>
        </w:rPr>
        <w:t>containerbinnenvaart</w:t>
      </w:r>
      <w:r w:rsidR="120DAA5B" w:rsidRPr="58CE8F09">
        <w:rPr>
          <w:color w:val="auto"/>
        </w:rPr>
        <w:t xml:space="preserve">. </w:t>
      </w:r>
      <w:r w:rsidR="495CFC6B" w:rsidRPr="58CE8F09">
        <w:rPr>
          <w:color w:val="auto"/>
        </w:rPr>
        <w:t>De faciliterende factoren die benoemd werden in de interviews zoals: de grootsheid</w:t>
      </w:r>
      <w:r w:rsidR="285018CF" w:rsidRPr="58CE8F09">
        <w:rPr>
          <w:color w:val="auto"/>
        </w:rPr>
        <w:t xml:space="preserve"> van de containerindustrie</w:t>
      </w:r>
      <w:r w:rsidR="495CFC6B" w:rsidRPr="58CE8F09">
        <w:rPr>
          <w:color w:val="auto"/>
        </w:rPr>
        <w:t>, de complexiteit</w:t>
      </w:r>
      <w:r w:rsidR="0675C583" w:rsidRPr="58CE8F09">
        <w:rPr>
          <w:color w:val="auto"/>
        </w:rPr>
        <w:t xml:space="preserve"> ervan</w:t>
      </w:r>
      <w:r w:rsidR="495CFC6B" w:rsidRPr="58CE8F09">
        <w:rPr>
          <w:color w:val="auto"/>
        </w:rPr>
        <w:t xml:space="preserve"> en de goederenstromen, </w:t>
      </w:r>
      <w:r w:rsidR="17A50E00" w:rsidRPr="58CE8F09">
        <w:rPr>
          <w:color w:val="auto"/>
        </w:rPr>
        <w:t>waren elk onontkoombaar verbonden met de industrie van de havens.</w:t>
      </w:r>
      <w:r w:rsidR="4164C6F3" w:rsidRPr="58CE8F09">
        <w:rPr>
          <w:color w:val="auto"/>
        </w:rPr>
        <w:t xml:space="preserve"> Dit correspondeert met het concept </w:t>
      </w:r>
      <w:proofErr w:type="spellStart"/>
      <w:r w:rsidR="4164C6F3" w:rsidRPr="58CE8F09">
        <w:rPr>
          <w:color w:val="auto"/>
        </w:rPr>
        <w:t>structural</w:t>
      </w:r>
      <w:proofErr w:type="spellEnd"/>
      <w:r w:rsidR="4164C6F3" w:rsidRPr="58CE8F09">
        <w:rPr>
          <w:color w:val="auto"/>
        </w:rPr>
        <w:t xml:space="preserve"> </w:t>
      </w:r>
      <w:proofErr w:type="spellStart"/>
      <w:r w:rsidR="4164C6F3" w:rsidRPr="58CE8F09">
        <w:rPr>
          <w:color w:val="auto"/>
        </w:rPr>
        <w:t>embeddendess</w:t>
      </w:r>
      <w:proofErr w:type="spellEnd"/>
      <w:r w:rsidR="4164C6F3" w:rsidRPr="58CE8F09">
        <w:rPr>
          <w:color w:val="auto"/>
        </w:rPr>
        <w:t xml:space="preserve"> van zowel </w:t>
      </w:r>
      <w:r w:rsidR="391E2C22" w:rsidRPr="58CE8F09">
        <w:rPr>
          <w:color w:val="auto"/>
        </w:rPr>
        <w:t xml:space="preserve">Van de Bunt </w:t>
      </w:r>
      <w:r w:rsidR="375EC7AF" w:rsidRPr="58CE8F09">
        <w:rPr>
          <w:color w:val="auto"/>
        </w:rPr>
        <w:t xml:space="preserve">et al. </w:t>
      </w:r>
      <w:r w:rsidR="391E2C22" w:rsidRPr="58CE8F09">
        <w:rPr>
          <w:color w:val="auto"/>
        </w:rPr>
        <w:t>(</w:t>
      </w:r>
      <w:r w:rsidR="0301E850" w:rsidRPr="58CE8F09">
        <w:rPr>
          <w:color w:val="auto"/>
        </w:rPr>
        <w:t>2013</w:t>
      </w:r>
      <w:r w:rsidR="391E2C22" w:rsidRPr="58CE8F09">
        <w:rPr>
          <w:color w:val="auto"/>
        </w:rPr>
        <w:t>) die wijst op de verwevenheid van de sector met cocaïnesmokkel</w:t>
      </w:r>
      <w:r w:rsidR="778BC5CD" w:rsidRPr="58CE8F09">
        <w:rPr>
          <w:color w:val="auto"/>
        </w:rPr>
        <w:t xml:space="preserve">, als de invulling van </w:t>
      </w:r>
      <w:proofErr w:type="spellStart"/>
      <w:r w:rsidR="778BC5CD" w:rsidRPr="58CE8F09">
        <w:rPr>
          <w:color w:val="auto"/>
        </w:rPr>
        <w:t>Roks</w:t>
      </w:r>
      <w:proofErr w:type="spellEnd"/>
      <w:r w:rsidR="778BC5CD" w:rsidRPr="58CE8F09">
        <w:rPr>
          <w:color w:val="auto"/>
        </w:rPr>
        <w:t xml:space="preserve"> et al. (2021) die stelden dat de combinatie van complexe transportsystemen, grote goederenstromen en diverse bedrijven ervoor zorgt dat havens een broedplaats voor criminaliteit vormen.</w:t>
      </w:r>
      <w:r w:rsidR="17A50E00" w:rsidRPr="58CE8F09">
        <w:rPr>
          <w:color w:val="auto"/>
        </w:rPr>
        <w:t xml:space="preserve"> De faciliterende fa</w:t>
      </w:r>
      <w:r w:rsidR="0E4C2AC4" w:rsidRPr="58CE8F09">
        <w:rPr>
          <w:color w:val="auto"/>
        </w:rPr>
        <w:t>ctoren waar de respondenten wel iets van controle op konden uitoefenen, zoals de soort goederenstromen en de</w:t>
      </w:r>
      <w:r w:rsidR="24631443" w:rsidRPr="58CE8F09">
        <w:rPr>
          <w:color w:val="auto"/>
        </w:rPr>
        <w:t xml:space="preserve"> landen van afkomst als indicatoren, lijken ook steeds vaker te veranderen en innoveren waardoor deze vorm van controle niet optimaal werkt. De acceptatie </w:t>
      </w:r>
      <w:r w:rsidR="02B180AF" w:rsidRPr="58CE8F09">
        <w:rPr>
          <w:color w:val="auto"/>
        </w:rPr>
        <w:t xml:space="preserve">komt dan ook niet door het </w:t>
      </w:r>
      <w:r w:rsidR="24631443" w:rsidRPr="58CE8F09">
        <w:rPr>
          <w:color w:val="auto"/>
        </w:rPr>
        <w:t>niet willen voorkomen van cocaïnesmokkel, maar</w:t>
      </w:r>
      <w:r w:rsidR="107B866E" w:rsidRPr="58CE8F09">
        <w:rPr>
          <w:color w:val="auto"/>
        </w:rPr>
        <w:t xml:space="preserve"> door het gevoel te hebben dit niet te kunnen</w:t>
      </w:r>
      <w:r w:rsidR="73892461" w:rsidRPr="58CE8F09">
        <w:rPr>
          <w:color w:val="auto"/>
        </w:rPr>
        <w:t xml:space="preserve">. </w:t>
      </w:r>
      <w:r w:rsidR="2E1C6AFD" w:rsidRPr="58CE8F09">
        <w:t xml:space="preserve">Dit gevoel van onmacht sluit ook aan bij de eerdere uitspraak van </w:t>
      </w:r>
      <w:proofErr w:type="spellStart"/>
      <w:r w:rsidR="2E1C6AFD" w:rsidRPr="58CE8F09">
        <w:t>Zaitch</w:t>
      </w:r>
      <w:proofErr w:type="spellEnd"/>
      <w:r w:rsidR="2E1C6AFD" w:rsidRPr="58CE8F09">
        <w:t xml:space="preserve"> (2002), hij beweerde dat havens zoals Rotterdam aantrekkelijk zijn voor smokkelaars omdat ze zich richten op efficiëntie voor zowel gebruikers als medewerkers. De focus op snelle logistieke processen in havens leidt ertoe dat er weinig ruimte is voor diepgaande controles, wat kan bijdragen aan het</w:t>
      </w:r>
      <w:r w:rsidR="5913034C" w:rsidRPr="58CE8F09">
        <w:t xml:space="preserve"> creëren</w:t>
      </w:r>
      <w:r w:rsidR="2E1C6AFD" w:rsidRPr="58CE8F09">
        <w:t xml:space="preserve"> van kwetsbaarheden. De nadruk op efficiëntie in de haven, om te concurreren en aantrekkelijk te blijven op de markt, kan zo onbewust ook criminele netwerken </w:t>
      </w:r>
      <w:r w:rsidR="368A0249" w:rsidRPr="58CE8F09">
        <w:t>ondersteunen bij het faciliteren van coc</w:t>
      </w:r>
      <w:r w:rsidR="2E1C6AFD" w:rsidRPr="58CE8F09">
        <w:t xml:space="preserve">aïnesmokkel. </w:t>
      </w:r>
      <w:r w:rsidR="3A3D304E" w:rsidRPr="58CE8F09">
        <w:t>I</w:t>
      </w:r>
      <w:r w:rsidR="727891CD" w:rsidRPr="58CE8F09">
        <w:t>n combinatie met het afnemende effect van traditionele controle-indicatoren, draagt deze inrichting</w:t>
      </w:r>
      <w:r w:rsidR="081D390B" w:rsidRPr="58CE8F09">
        <w:t xml:space="preserve"> van havens dus ook</w:t>
      </w:r>
      <w:r w:rsidR="727891CD" w:rsidRPr="58CE8F09">
        <w:t xml:space="preserve"> bij aan het gevoel van onvermogen bij </w:t>
      </w:r>
      <w:r w:rsidR="10F04BE0" w:rsidRPr="58CE8F09">
        <w:t>havenactoren</w:t>
      </w:r>
      <w:r w:rsidR="727891CD" w:rsidRPr="58CE8F09">
        <w:t>.</w:t>
      </w:r>
    </w:p>
    <w:p w14:paraId="71B426F6" w14:textId="77777777" w:rsidR="004217FD" w:rsidRDefault="004217FD" w:rsidP="00675956">
      <w:pPr>
        <w:spacing w:line="360" w:lineRule="auto"/>
        <w:rPr>
          <w:color w:val="auto"/>
        </w:rPr>
      </w:pPr>
    </w:p>
    <w:p w14:paraId="716BBBD8" w14:textId="75C265D0" w:rsidR="250CF193" w:rsidRDefault="2EE1FC5F" w:rsidP="00675956">
      <w:pPr>
        <w:pStyle w:val="Kop2"/>
        <w:spacing w:line="360" w:lineRule="auto"/>
        <w:rPr>
          <w:color w:val="auto"/>
        </w:rPr>
      </w:pPr>
      <w:bookmarkStart w:id="98" w:name="_Toc354416924"/>
      <w:bookmarkStart w:id="99" w:name="_Toc862229512"/>
      <w:bookmarkStart w:id="100" w:name="_Toc201571733"/>
      <w:r w:rsidRPr="10DD8703">
        <w:rPr>
          <w:color w:val="auto"/>
        </w:rPr>
        <w:t>4.</w:t>
      </w:r>
      <w:r w:rsidR="0A692D97" w:rsidRPr="10DD8703">
        <w:rPr>
          <w:color w:val="auto"/>
        </w:rPr>
        <w:t>2</w:t>
      </w:r>
      <w:r w:rsidRPr="10DD8703">
        <w:rPr>
          <w:color w:val="auto"/>
        </w:rPr>
        <w:t xml:space="preserve"> </w:t>
      </w:r>
      <w:r w:rsidR="1CB7DA55" w:rsidRPr="10DD8703">
        <w:rPr>
          <w:color w:val="auto"/>
        </w:rPr>
        <w:t>Hinderend</w:t>
      </w:r>
      <w:r w:rsidR="6A7F3735" w:rsidRPr="10DD8703">
        <w:rPr>
          <w:color w:val="auto"/>
        </w:rPr>
        <w:t>e factoren voor cocaïnesmokkel</w:t>
      </w:r>
      <w:bookmarkEnd w:id="98"/>
      <w:bookmarkEnd w:id="99"/>
      <w:bookmarkEnd w:id="100"/>
    </w:p>
    <w:p w14:paraId="18A88923" w14:textId="18E050C9" w:rsidR="2BCF53F8" w:rsidRDefault="6BA695DD" w:rsidP="00675956">
      <w:pPr>
        <w:spacing w:line="360" w:lineRule="auto"/>
        <w:rPr>
          <w:color w:val="auto"/>
        </w:rPr>
      </w:pPr>
      <w:r w:rsidRPr="58CE8F09">
        <w:rPr>
          <w:color w:val="auto"/>
        </w:rPr>
        <w:t>Het tweede deel van</w:t>
      </w:r>
      <w:r w:rsidR="45379FFF" w:rsidRPr="58CE8F09">
        <w:rPr>
          <w:color w:val="auto"/>
        </w:rPr>
        <w:t xml:space="preserve"> dit hoofdstuk zal zich focussen op de hinderende factoren tegen cocaïnesmokkel. Deze bevindingen zijn opgedeeld aan de hand van de twee operationele concepten regelgeving en controle én ruimtelijke factoren. </w:t>
      </w:r>
      <w:r w:rsidRPr="58CE8F09">
        <w:rPr>
          <w:color w:val="auto"/>
        </w:rPr>
        <w:t xml:space="preserve"> </w:t>
      </w:r>
      <w:r w:rsidR="0A5FF105" w:rsidRPr="58CE8F09">
        <w:rPr>
          <w:color w:val="auto"/>
        </w:rPr>
        <w:t xml:space="preserve"> </w:t>
      </w:r>
    </w:p>
    <w:p w14:paraId="2DFE068C" w14:textId="77777777" w:rsidR="004217FD" w:rsidRDefault="004217FD" w:rsidP="00675956">
      <w:pPr>
        <w:spacing w:line="360" w:lineRule="auto"/>
        <w:rPr>
          <w:color w:val="auto"/>
        </w:rPr>
      </w:pPr>
    </w:p>
    <w:p w14:paraId="214F0C35" w14:textId="3FEAEE91" w:rsidR="250CF193" w:rsidRDefault="6A7F3735" w:rsidP="00675956">
      <w:pPr>
        <w:pStyle w:val="Kop3"/>
        <w:spacing w:line="360" w:lineRule="auto"/>
        <w:rPr>
          <w:color w:val="auto"/>
        </w:rPr>
      </w:pPr>
      <w:bookmarkStart w:id="101" w:name="_Toc316078418"/>
      <w:bookmarkStart w:id="102" w:name="_Toc983430469"/>
      <w:bookmarkStart w:id="103" w:name="_Toc201571734"/>
      <w:r w:rsidRPr="10DD8703">
        <w:rPr>
          <w:color w:val="auto"/>
        </w:rPr>
        <w:t>4.</w:t>
      </w:r>
      <w:r w:rsidR="2AF5C772" w:rsidRPr="10DD8703">
        <w:rPr>
          <w:color w:val="auto"/>
        </w:rPr>
        <w:t>2</w:t>
      </w:r>
      <w:r w:rsidRPr="10DD8703">
        <w:rPr>
          <w:color w:val="auto"/>
        </w:rPr>
        <w:t>.1</w:t>
      </w:r>
      <w:r w:rsidR="1CB7DA55" w:rsidRPr="10DD8703">
        <w:rPr>
          <w:color w:val="auto"/>
        </w:rPr>
        <w:t xml:space="preserve"> </w:t>
      </w:r>
      <w:r w:rsidR="455B720F" w:rsidRPr="10DD8703">
        <w:rPr>
          <w:color w:val="auto"/>
        </w:rPr>
        <w:t>R</w:t>
      </w:r>
      <w:r w:rsidR="1CB7DA55" w:rsidRPr="10DD8703">
        <w:rPr>
          <w:color w:val="auto"/>
        </w:rPr>
        <w:t>egelgeving en controle</w:t>
      </w:r>
      <w:r w:rsidR="76FC4DBF" w:rsidRPr="10DD8703">
        <w:rPr>
          <w:color w:val="auto"/>
        </w:rPr>
        <w:t xml:space="preserve">: </w:t>
      </w:r>
      <w:r w:rsidR="1FDA5ED2" w:rsidRPr="10DD8703">
        <w:rPr>
          <w:color w:val="auto"/>
        </w:rPr>
        <w:t>tevredenheid s</w:t>
      </w:r>
      <w:r w:rsidR="76FC4DBF" w:rsidRPr="10DD8703">
        <w:rPr>
          <w:color w:val="auto"/>
        </w:rPr>
        <w:t xml:space="preserve">amenwerking, </w:t>
      </w:r>
      <w:r w:rsidR="06469FBB" w:rsidRPr="10DD8703">
        <w:rPr>
          <w:color w:val="auto"/>
        </w:rPr>
        <w:t>haven-VOG</w:t>
      </w:r>
      <w:r w:rsidR="76FC4DBF" w:rsidRPr="10DD8703">
        <w:rPr>
          <w:color w:val="auto"/>
        </w:rPr>
        <w:t xml:space="preserve"> &amp; </w:t>
      </w:r>
      <w:r w:rsidR="649B9585" w:rsidRPr="10DD8703">
        <w:rPr>
          <w:color w:val="auto"/>
        </w:rPr>
        <w:t>voorlichting</w:t>
      </w:r>
      <w:bookmarkEnd w:id="101"/>
      <w:bookmarkEnd w:id="102"/>
      <w:bookmarkEnd w:id="103"/>
    </w:p>
    <w:p w14:paraId="1E0B1618" w14:textId="6B104340" w:rsidR="006446E7" w:rsidRDefault="3050179D" w:rsidP="00675956">
      <w:pPr>
        <w:spacing w:line="360" w:lineRule="auto"/>
        <w:rPr>
          <w:color w:val="auto"/>
        </w:rPr>
      </w:pPr>
      <w:r w:rsidRPr="58CE8F09">
        <w:rPr>
          <w:color w:val="auto"/>
        </w:rPr>
        <w:t>Hoewel bij sommige respondenten de samenwerking tussen landelijke- of lokale veiligheidsinstanties als nadelig of gebrekkig werd ervaren, werd door sommige respondenten dit soort samenwerkingen als</w:t>
      </w:r>
      <w:r w:rsidR="039E271D" w:rsidRPr="58CE8F09">
        <w:rPr>
          <w:color w:val="auto"/>
        </w:rPr>
        <w:t xml:space="preserve"> een hinderende factor voor cocaïnesmokkel gezien. </w:t>
      </w:r>
      <w:r w:rsidR="177B4043" w:rsidRPr="58CE8F09">
        <w:rPr>
          <w:color w:val="auto"/>
        </w:rPr>
        <w:t xml:space="preserve">Het soort samenwerking waar de respondenten tevreden over waren hadden vaak </w:t>
      </w:r>
      <w:r w:rsidR="08D3A95B" w:rsidRPr="58CE8F09">
        <w:rPr>
          <w:color w:val="auto"/>
        </w:rPr>
        <w:t xml:space="preserve">een paar dingen gemeen. Allereerst werd een samenwerking met een vorm van wederkerigheid </w:t>
      </w:r>
      <w:r w:rsidR="6370C1A0" w:rsidRPr="58CE8F09">
        <w:rPr>
          <w:color w:val="auto"/>
        </w:rPr>
        <w:t xml:space="preserve">als </w:t>
      </w:r>
      <w:r w:rsidR="08D3A95B" w:rsidRPr="58CE8F09">
        <w:rPr>
          <w:color w:val="auto"/>
        </w:rPr>
        <w:t>het fijnst ervaren. Zo gaf re</w:t>
      </w:r>
      <w:r w:rsidR="27162C82" w:rsidRPr="58CE8F09">
        <w:rPr>
          <w:color w:val="auto"/>
        </w:rPr>
        <w:t xml:space="preserve">spondent </w:t>
      </w:r>
      <w:r w:rsidR="545559A5" w:rsidRPr="58CE8F09">
        <w:rPr>
          <w:color w:val="auto"/>
        </w:rPr>
        <w:t>E</w:t>
      </w:r>
      <w:r w:rsidR="27162C82" w:rsidRPr="58CE8F09">
        <w:rPr>
          <w:color w:val="auto"/>
        </w:rPr>
        <w:t xml:space="preserve"> aan dat in ruil voor het houden van douane-trainingen op hun terrein, zij weer op de hoogte bleven van de laatste trends </w:t>
      </w:r>
      <w:r w:rsidR="6F0EBDF0" w:rsidRPr="58CE8F09">
        <w:rPr>
          <w:color w:val="auto"/>
        </w:rPr>
        <w:t xml:space="preserve">en </w:t>
      </w:r>
      <w:r w:rsidR="27162C82" w:rsidRPr="58CE8F09">
        <w:rPr>
          <w:color w:val="auto"/>
        </w:rPr>
        <w:t xml:space="preserve">er nauwer contact is ontstaan tussen de twee partijen: </w:t>
      </w:r>
      <w:r w:rsidR="0558E9A8" w:rsidRPr="58CE8F09">
        <w:rPr>
          <w:color w:val="auto"/>
        </w:rPr>
        <w:t xml:space="preserve">‘daar halen wij zelf ook veel informatie uit omdat we zaken horen’. </w:t>
      </w:r>
      <w:r w:rsidR="42755CA0" w:rsidRPr="58CE8F09">
        <w:rPr>
          <w:color w:val="auto"/>
        </w:rPr>
        <w:t>Deze wisselwerking tussen de commerciële bedrijven en overheid</w:t>
      </w:r>
      <w:r w:rsidR="406C2671" w:rsidRPr="58CE8F09">
        <w:rPr>
          <w:color w:val="auto"/>
        </w:rPr>
        <w:t>s</w:t>
      </w:r>
      <w:r w:rsidR="42755CA0" w:rsidRPr="58CE8F09">
        <w:rPr>
          <w:color w:val="auto"/>
        </w:rPr>
        <w:t xml:space="preserve">instanties kwam vaker </w:t>
      </w:r>
      <w:r w:rsidR="586A7D61" w:rsidRPr="58CE8F09">
        <w:rPr>
          <w:color w:val="auto"/>
        </w:rPr>
        <w:t xml:space="preserve">in positieve zin </w:t>
      </w:r>
      <w:r w:rsidR="42755CA0" w:rsidRPr="58CE8F09">
        <w:rPr>
          <w:color w:val="auto"/>
        </w:rPr>
        <w:t>terug</w:t>
      </w:r>
      <w:r w:rsidR="7373B57B" w:rsidRPr="58CE8F09">
        <w:rPr>
          <w:color w:val="auto"/>
        </w:rPr>
        <w:t xml:space="preserve">. Zo gaf respondent </w:t>
      </w:r>
      <w:r w:rsidR="6CD2C51E" w:rsidRPr="58CE8F09">
        <w:rPr>
          <w:color w:val="auto"/>
        </w:rPr>
        <w:t>C</w:t>
      </w:r>
      <w:r w:rsidR="7373B57B" w:rsidRPr="58CE8F09">
        <w:rPr>
          <w:color w:val="auto"/>
        </w:rPr>
        <w:t xml:space="preserve"> aan dat </w:t>
      </w:r>
      <w:r w:rsidR="04A71FE2" w:rsidRPr="58CE8F09">
        <w:rPr>
          <w:color w:val="auto"/>
        </w:rPr>
        <w:t>het faciliteren van dit soort</w:t>
      </w:r>
      <w:r w:rsidR="7373B57B" w:rsidRPr="58CE8F09">
        <w:rPr>
          <w:color w:val="auto"/>
        </w:rPr>
        <w:t xml:space="preserve"> trainingen een goed middel was om de autoriteiten betrokken te houden en hen tegelijkertijd wat ‘terug te geven’: </w:t>
      </w:r>
      <w:r w:rsidR="57F45A18" w:rsidRPr="58CE8F09">
        <w:rPr>
          <w:color w:val="auto"/>
        </w:rPr>
        <w:t>‘</w:t>
      </w:r>
      <w:r w:rsidR="7373B57B" w:rsidRPr="58CE8F09">
        <w:rPr>
          <w:color w:val="auto"/>
        </w:rPr>
        <w:t xml:space="preserve">Wij zijn </w:t>
      </w:r>
      <w:r w:rsidR="50A287C9" w:rsidRPr="58CE8F09">
        <w:rPr>
          <w:color w:val="auto"/>
        </w:rPr>
        <w:t xml:space="preserve">hier </w:t>
      </w:r>
      <w:r w:rsidR="7373B57B" w:rsidRPr="58CE8F09">
        <w:rPr>
          <w:color w:val="auto"/>
        </w:rPr>
        <w:t>eigenlijk</w:t>
      </w:r>
      <w:r w:rsidR="6F056128" w:rsidRPr="58CE8F09">
        <w:rPr>
          <w:color w:val="auto"/>
        </w:rPr>
        <w:t xml:space="preserve"> </w:t>
      </w:r>
      <w:r w:rsidR="7373B57B" w:rsidRPr="58CE8F09">
        <w:rPr>
          <w:color w:val="auto"/>
        </w:rPr>
        <w:t>altijd heel erg druk mee geweest om ook heel veel douane en bevoegd gezag betrokken te houden. Die mensen vinden het ook gewoon mooi om op een locatie</w:t>
      </w:r>
      <w:r w:rsidR="67DA4E8F" w:rsidRPr="58CE8F09">
        <w:rPr>
          <w:color w:val="auto"/>
        </w:rPr>
        <w:t xml:space="preserve"> als deze</w:t>
      </w:r>
      <w:r w:rsidR="7373B57B" w:rsidRPr="58CE8F09">
        <w:rPr>
          <w:color w:val="auto"/>
        </w:rPr>
        <w:t xml:space="preserve"> te trainen</w:t>
      </w:r>
      <w:r w:rsidR="5B3B39C0" w:rsidRPr="58CE8F09">
        <w:rPr>
          <w:color w:val="auto"/>
        </w:rPr>
        <w:t>’</w:t>
      </w:r>
      <w:r w:rsidR="006768C6">
        <w:rPr>
          <w:color w:val="auto"/>
        </w:rPr>
        <w:t>.</w:t>
      </w:r>
      <w:r w:rsidR="4C17515B" w:rsidRPr="58CE8F09">
        <w:rPr>
          <w:color w:val="auto"/>
        </w:rPr>
        <w:t xml:space="preserve"> </w:t>
      </w:r>
      <w:r w:rsidR="5F70FA46" w:rsidRPr="58CE8F09">
        <w:rPr>
          <w:color w:val="auto"/>
        </w:rPr>
        <w:t>Kijkend naar deze uitspraken lijkt mij dat deze vorm van</w:t>
      </w:r>
      <w:r w:rsidR="4C17515B" w:rsidRPr="58CE8F09">
        <w:rPr>
          <w:color w:val="auto"/>
        </w:rPr>
        <w:t xml:space="preserve"> wederkerigheid wellicht voordelig zijn voor een</w:t>
      </w:r>
      <w:r w:rsidR="7B35E9B9" w:rsidRPr="58CE8F09">
        <w:rPr>
          <w:color w:val="auto"/>
        </w:rPr>
        <w:t xml:space="preserve"> effectieve</w:t>
      </w:r>
      <w:r w:rsidR="4C17515B" w:rsidRPr="58CE8F09">
        <w:rPr>
          <w:color w:val="auto"/>
        </w:rPr>
        <w:t xml:space="preserve"> samenwerking</w:t>
      </w:r>
      <w:r w:rsidR="09A2C02C" w:rsidRPr="58CE8F09">
        <w:rPr>
          <w:color w:val="auto"/>
        </w:rPr>
        <w:t>. O</w:t>
      </w:r>
      <w:r w:rsidR="4C17515B" w:rsidRPr="58CE8F09">
        <w:rPr>
          <w:color w:val="auto"/>
        </w:rPr>
        <w:t xml:space="preserve">p deze manier </w:t>
      </w:r>
      <w:r w:rsidR="2D21A47B" w:rsidRPr="58CE8F09">
        <w:rPr>
          <w:color w:val="auto"/>
        </w:rPr>
        <w:t xml:space="preserve">wordt </w:t>
      </w:r>
      <w:r w:rsidR="4C17515B" w:rsidRPr="58CE8F09">
        <w:rPr>
          <w:color w:val="auto"/>
        </w:rPr>
        <w:t xml:space="preserve">een vorm van wederzijdse afhankelijkheid </w:t>
      </w:r>
      <w:r w:rsidR="1E525428" w:rsidRPr="58CE8F09">
        <w:rPr>
          <w:color w:val="auto"/>
        </w:rPr>
        <w:t>gecreëerd</w:t>
      </w:r>
      <w:r w:rsidR="4C17515B" w:rsidRPr="58CE8F09">
        <w:rPr>
          <w:color w:val="auto"/>
        </w:rPr>
        <w:t xml:space="preserve"> voor beide partijen</w:t>
      </w:r>
      <w:r w:rsidR="35797D24" w:rsidRPr="58CE8F09">
        <w:rPr>
          <w:color w:val="auto"/>
        </w:rPr>
        <w:t xml:space="preserve">, een wisselwerking die mogelijk beter werkt voor een relatie tussen een private- en publieke organisatie </w:t>
      </w:r>
      <w:r w:rsidR="343BA787" w:rsidRPr="58CE8F09">
        <w:rPr>
          <w:color w:val="auto"/>
        </w:rPr>
        <w:t>zoals een kleinere haven en de lokale politie.</w:t>
      </w:r>
      <w:r w:rsidR="004C31FF">
        <w:tab/>
      </w:r>
      <w:r w:rsidR="004C31FF">
        <w:tab/>
      </w:r>
    </w:p>
    <w:p w14:paraId="3DCFF348" w14:textId="0658CC36" w:rsidR="2153567C" w:rsidRDefault="1DE3E0E8" w:rsidP="00675956">
      <w:pPr>
        <w:spacing w:line="360" w:lineRule="auto"/>
        <w:ind w:firstLine="708"/>
        <w:rPr>
          <w:color w:val="auto"/>
        </w:rPr>
      </w:pPr>
      <w:r w:rsidRPr="58CE8F09">
        <w:rPr>
          <w:color w:val="auto"/>
        </w:rPr>
        <w:t>Een andere positieve- en hinderende factor was duidelijkheid binnen de samenwerkingen.</w:t>
      </w:r>
      <w:r w:rsidR="3A60CC9C" w:rsidRPr="58CE8F09">
        <w:rPr>
          <w:color w:val="auto"/>
        </w:rPr>
        <w:t xml:space="preserve"> Zo gaf respondent </w:t>
      </w:r>
      <w:r w:rsidR="0C0E4D61" w:rsidRPr="58CE8F09">
        <w:rPr>
          <w:color w:val="auto"/>
        </w:rPr>
        <w:t>B</w:t>
      </w:r>
      <w:r w:rsidR="3A60CC9C" w:rsidRPr="58CE8F09">
        <w:rPr>
          <w:color w:val="auto"/>
        </w:rPr>
        <w:t xml:space="preserve"> aan </w:t>
      </w:r>
      <w:r w:rsidR="3324EB4D" w:rsidRPr="58CE8F09">
        <w:rPr>
          <w:color w:val="auto"/>
        </w:rPr>
        <w:t>op eigen initiatief een rolverdeling en verduidelijking te maken voor de verschillende actoren binnen zijn havengebied, bijvoorbeeld met de boa's</w:t>
      </w:r>
      <w:r w:rsidR="6A464AEF" w:rsidRPr="58CE8F09">
        <w:rPr>
          <w:color w:val="auto"/>
        </w:rPr>
        <w:t xml:space="preserve">. </w:t>
      </w:r>
      <w:r w:rsidR="5E7954F8" w:rsidRPr="58CE8F09">
        <w:rPr>
          <w:color w:val="auto"/>
        </w:rPr>
        <w:t>De verduidelijking van één aanspreekpunt werd ook a</w:t>
      </w:r>
      <w:r w:rsidR="1C743C75" w:rsidRPr="58CE8F09">
        <w:rPr>
          <w:color w:val="auto"/>
        </w:rPr>
        <w:t xml:space="preserve">angestipt door </w:t>
      </w:r>
      <w:r w:rsidR="5E7954F8" w:rsidRPr="58CE8F09">
        <w:rPr>
          <w:color w:val="auto"/>
        </w:rPr>
        <w:t xml:space="preserve">respondent </w:t>
      </w:r>
      <w:r w:rsidR="4DEBE14A" w:rsidRPr="58CE8F09">
        <w:rPr>
          <w:color w:val="auto"/>
        </w:rPr>
        <w:t>G</w:t>
      </w:r>
      <w:r w:rsidR="5E7954F8" w:rsidRPr="58CE8F09">
        <w:rPr>
          <w:color w:val="auto"/>
        </w:rPr>
        <w:t xml:space="preserve">, die een directe lijn had met iemand van de landelijke eenheid: </w:t>
      </w:r>
      <w:r w:rsidR="5D9229ED" w:rsidRPr="58CE8F09">
        <w:rPr>
          <w:color w:val="auto"/>
        </w:rPr>
        <w:t>‘...als we echt serieuze twijfels</w:t>
      </w:r>
      <w:r w:rsidR="612C6EBB" w:rsidRPr="58CE8F09">
        <w:rPr>
          <w:color w:val="auto"/>
        </w:rPr>
        <w:t xml:space="preserve"> hebben</w:t>
      </w:r>
      <w:r w:rsidR="5D9229ED" w:rsidRPr="58CE8F09">
        <w:rPr>
          <w:color w:val="auto"/>
        </w:rPr>
        <w:t>, hebben wij ook onze lijntjes met de Landelijke Eenheid.’ D</w:t>
      </w:r>
      <w:r w:rsidR="7D97F8C7" w:rsidRPr="58CE8F09">
        <w:rPr>
          <w:color w:val="auto"/>
        </w:rPr>
        <w:t>eze directe lijn werd als zeer positief ervaren:</w:t>
      </w:r>
    </w:p>
    <w:p w14:paraId="257043AA" w14:textId="77777777" w:rsidR="006446E7" w:rsidRDefault="006446E7" w:rsidP="00675956">
      <w:pPr>
        <w:spacing w:line="360" w:lineRule="auto"/>
        <w:ind w:firstLine="708"/>
        <w:rPr>
          <w:color w:val="auto"/>
        </w:rPr>
      </w:pPr>
    </w:p>
    <w:p w14:paraId="4CC8095E" w14:textId="0A553E53" w:rsidR="2153567C" w:rsidRDefault="68350295" w:rsidP="00675956">
      <w:pPr>
        <w:spacing w:line="360" w:lineRule="auto"/>
        <w:ind w:left="708"/>
        <w:rPr>
          <w:color w:val="auto"/>
        </w:rPr>
      </w:pPr>
      <w:r w:rsidRPr="58CE8F09">
        <w:rPr>
          <w:color w:val="auto"/>
        </w:rPr>
        <w:t>I</w:t>
      </w:r>
      <w:r w:rsidR="47AD4483" w:rsidRPr="58CE8F09">
        <w:rPr>
          <w:color w:val="auto"/>
        </w:rPr>
        <w:t>k heb wel het idee dat wij zeker met de Landelijke Eenheid</w:t>
      </w:r>
      <w:r w:rsidR="7B288452" w:rsidRPr="58CE8F09">
        <w:rPr>
          <w:color w:val="auto"/>
        </w:rPr>
        <w:t>,</w:t>
      </w:r>
      <w:r w:rsidR="47AD4483" w:rsidRPr="58CE8F09">
        <w:rPr>
          <w:color w:val="auto"/>
        </w:rPr>
        <w:t xml:space="preserve"> dat wij daar </w:t>
      </w:r>
      <w:r w:rsidR="612C6EBB" w:rsidRPr="58CE8F09">
        <w:rPr>
          <w:color w:val="auto"/>
        </w:rPr>
        <w:t xml:space="preserve">een </w:t>
      </w:r>
      <w:r w:rsidR="47AD4483" w:rsidRPr="58CE8F09">
        <w:rPr>
          <w:color w:val="auto"/>
        </w:rPr>
        <w:t>hel</w:t>
      </w:r>
      <w:r w:rsidR="59A41A51" w:rsidRPr="58CE8F09">
        <w:rPr>
          <w:color w:val="auto"/>
        </w:rPr>
        <w:t>e</w:t>
      </w:r>
      <w:r w:rsidR="47AD4483" w:rsidRPr="58CE8F09">
        <w:rPr>
          <w:color w:val="auto"/>
        </w:rPr>
        <w:t xml:space="preserve"> goede samenwerking mee hebben, we </w:t>
      </w:r>
      <w:r w:rsidR="00081CBE">
        <w:rPr>
          <w:color w:val="auto"/>
        </w:rPr>
        <w:t xml:space="preserve">hebben </w:t>
      </w:r>
      <w:r w:rsidR="47AD4483" w:rsidRPr="58CE8F09">
        <w:rPr>
          <w:color w:val="auto"/>
        </w:rPr>
        <w:t xml:space="preserve">ook verschillende contactpersonen. Sterker nog, één van onze collega's, een van mijn collega's die hier bijna 20 jaar gewerkt heeft die zit </w:t>
      </w:r>
      <w:r w:rsidR="1E525428" w:rsidRPr="58CE8F09">
        <w:rPr>
          <w:color w:val="auto"/>
        </w:rPr>
        <w:t>i</w:t>
      </w:r>
      <w:r w:rsidR="47AD4483" w:rsidRPr="58CE8F09">
        <w:rPr>
          <w:color w:val="auto"/>
        </w:rPr>
        <w:t>n de opleiding voor de Landelijke Eenheid.</w:t>
      </w:r>
    </w:p>
    <w:p w14:paraId="77DAA799" w14:textId="77777777" w:rsidR="006446E7" w:rsidRDefault="006446E7" w:rsidP="00675956">
      <w:pPr>
        <w:spacing w:line="360" w:lineRule="auto"/>
        <w:ind w:left="708"/>
        <w:rPr>
          <w:color w:val="auto"/>
        </w:rPr>
      </w:pPr>
    </w:p>
    <w:p w14:paraId="46511A0F" w14:textId="6FF971A4" w:rsidR="2153567C" w:rsidRDefault="0CCEF877" w:rsidP="00675956">
      <w:pPr>
        <w:spacing w:line="360" w:lineRule="auto"/>
        <w:rPr>
          <w:color w:val="auto"/>
        </w:rPr>
      </w:pPr>
      <w:r w:rsidRPr="58CE8F09">
        <w:rPr>
          <w:color w:val="auto"/>
        </w:rPr>
        <w:t xml:space="preserve">Wanneer er duidelijkheid was </w:t>
      </w:r>
      <w:r w:rsidR="7B1C362D" w:rsidRPr="58CE8F09">
        <w:rPr>
          <w:color w:val="auto"/>
        </w:rPr>
        <w:t>in de rolverdeling</w:t>
      </w:r>
      <w:r w:rsidRPr="58CE8F09">
        <w:rPr>
          <w:color w:val="auto"/>
        </w:rPr>
        <w:t xml:space="preserve">, kan deze samenwerking erg goed werken mits er goede communicatie is. </w:t>
      </w:r>
      <w:r w:rsidR="3C60AA67" w:rsidRPr="58CE8F09">
        <w:rPr>
          <w:color w:val="auto"/>
        </w:rPr>
        <w:t xml:space="preserve">Volgens respondent </w:t>
      </w:r>
      <w:r w:rsidR="36A4CBE8" w:rsidRPr="58CE8F09">
        <w:rPr>
          <w:color w:val="auto"/>
        </w:rPr>
        <w:t>D</w:t>
      </w:r>
      <w:r w:rsidR="3C60AA67" w:rsidRPr="58CE8F09">
        <w:rPr>
          <w:color w:val="auto"/>
        </w:rPr>
        <w:t xml:space="preserve"> is het niet enkel voor </w:t>
      </w:r>
      <w:r w:rsidR="416ECCEE" w:rsidRPr="58CE8F09">
        <w:rPr>
          <w:color w:val="auto"/>
        </w:rPr>
        <w:t>hem als</w:t>
      </w:r>
      <w:r w:rsidR="3C60AA67" w:rsidRPr="58CE8F09">
        <w:rPr>
          <w:color w:val="auto"/>
        </w:rPr>
        <w:t xml:space="preserve"> adviserende actor binnen de havens, maar ook voor bedrijven zelf belangrijk om op de hoogte te blijven van elkaar en kennis uit te wisselen: </w:t>
      </w:r>
      <w:r w:rsidR="76F78E50" w:rsidRPr="58CE8F09">
        <w:rPr>
          <w:color w:val="auto"/>
        </w:rPr>
        <w:t xml:space="preserve"> </w:t>
      </w:r>
    </w:p>
    <w:p w14:paraId="6EB8DD7B" w14:textId="77777777" w:rsidR="006446E7" w:rsidRDefault="006446E7" w:rsidP="00675956">
      <w:pPr>
        <w:spacing w:line="360" w:lineRule="auto"/>
        <w:rPr>
          <w:color w:val="auto"/>
        </w:rPr>
      </w:pPr>
    </w:p>
    <w:p w14:paraId="7EB52682" w14:textId="717719EC" w:rsidR="2153567C" w:rsidRDefault="25726E2D" w:rsidP="00675956">
      <w:pPr>
        <w:spacing w:line="360" w:lineRule="auto"/>
        <w:ind w:left="708"/>
        <w:rPr>
          <w:color w:val="auto"/>
        </w:rPr>
      </w:pPr>
      <w:r w:rsidRPr="58CE8F09">
        <w:rPr>
          <w:color w:val="auto"/>
        </w:rPr>
        <w:t>Omdat we natuurlijk die samenwerking hebben met het TFOC en met de partijen, dan krijg je natuurlijk MO (Modus Operandi) wel zo mee hè? Niet altijd waar het geweest is, want dat is overbodige ballast uiteindelijk. Maar dat soort dingen zijn interessant omdat je daar de trends en ontwikkelingen voor bedrijven mee kan nemen om daarop aan te scherpen. En dat is een ontwikkeling die moet blijven, hoe dan ook. En dat is nu natuurlijk veel van personen afhankelijk hè, van vertrouw je elkaar.</w:t>
      </w:r>
    </w:p>
    <w:p w14:paraId="3AF01C0A" w14:textId="77777777" w:rsidR="006446E7" w:rsidRDefault="006446E7" w:rsidP="00675956">
      <w:pPr>
        <w:spacing w:line="360" w:lineRule="auto"/>
        <w:ind w:left="708"/>
        <w:rPr>
          <w:color w:val="auto"/>
        </w:rPr>
      </w:pPr>
    </w:p>
    <w:p w14:paraId="6C903007" w14:textId="7C125666" w:rsidR="2153567C" w:rsidRDefault="01CF922D" w:rsidP="00675956">
      <w:pPr>
        <w:spacing w:line="360" w:lineRule="auto"/>
        <w:rPr>
          <w:color w:val="auto"/>
        </w:rPr>
      </w:pPr>
      <w:r w:rsidRPr="58CE8F09">
        <w:rPr>
          <w:color w:val="auto"/>
        </w:rPr>
        <w:t>Wanneer niet alleen het vertrouwen, maar ook de toegankelijkheid en laagdrempeligheid aanwezig zijn, weten kleinere havenbedrijven waar ze terechtkunnen bij vragen of vermoedens van smokkel</w:t>
      </w:r>
      <w:r w:rsidR="6B582606" w:rsidRPr="58CE8F09">
        <w:rPr>
          <w:color w:val="auto"/>
        </w:rPr>
        <w:t>.</w:t>
      </w:r>
      <w:r w:rsidR="1ACE0D2F" w:rsidRPr="58CE8F09">
        <w:rPr>
          <w:color w:val="auto"/>
        </w:rPr>
        <w:t xml:space="preserve"> Zo gaf respondent </w:t>
      </w:r>
      <w:r w:rsidR="4C8FC71D" w:rsidRPr="58CE8F09">
        <w:rPr>
          <w:color w:val="auto"/>
        </w:rPr>
        <w:t>A</w:t>
      </w:r>
      <w:r w:rsidR="1ACE0D2F" w:rsidRPr="58CE8F09">
        <w:rPr>
          <w:color w:val="auto"/>
        </w:rPr>
        <w:t xml:space="preserve"> aan gelijk gebruik te maken wanneer </w:t>
      </w:r>
      <w:r w:rsidR="3CAD90A2" w:rsidRPr="58CE8F09">
        <w:rPr>
          <w:color w:val="auto"/>
        </w:rPr>
        <w:t>bijvoorbeeld de politie</w:t>
      </w:r>
      <w:r w:rsidR="1ACE0D2F" w:rsidRPr="58CE8F09">
        <w:rPr>
          <w:color w:val="auto"/>
        </w:rPr>
        <w:t xml:space="preserve"> </w:t>
      </w:r>
      <w:r w:rsidR="24ED3F6B" w:rsidRPr="58CE8F09">
        <w:rPr>
          <w:color w:val="auto"/>
        </w:rPr>
        <w:t>(zonder een melding als aanleiding)</w:t>
      </w:r>
      <w:r w:rsidR="10B035B8" w:rsidRPr="58CE8F09">
        <w:rPr>
          <w:color w:val="auto"/>
        </w:rPr>
        <w:t xml:space="preserve"> </w:t>
      </w:r>
      <w:r w:rsidR="24ED3F6B" w:rsidRPr="58CE8F09">
        <w:rPr>
          <w:color w:val="auto"/>
        </w:rPr>
        <w:t xml:space="preserve">op hun terrein is: </w:t>
      </w:r>
      <w:r w:rsidR="4BA5AFD4" w:rsidRPr="58CE8F09">
        <w:rPr>
          <w:color w:val="auto"/>
        </w:rPr>
        <w:t>‘Wij vragen ook van, want we hebben toevallig dan de politie of de douane die hier zijn,</w:t>
      </w:r>
      <w:r w:rsidR="7A493C31" w:rsidRPr="58CE8F09">
        <w:rPr>
          <w:color w:val="auto"/>
        </w:rPr>
        <w:t xml:space="preserve"> dan</w:t>
      </w:r>
      <w:r w:rsidR="4BA5AFD4" w:rsidRPr="58CE8F09">
        <w:rPr>
          <w:color w:val="auto"/>
        </w:rPr>
        <w:t xml:space="preserve"> hebben we</w:t>
      </w:r>
      <w:r w:rsidR="3C604EFE" w:rsidRPr="58CE8F09">
        <w:rPr>
          <w:color w:val="auto"/>
        </w:rPr>
        <w:t xml:space="preserve"> ook</w:t>
      </w:r>
      <w:r w:rsidR="4BA5AFD4" w:rsidRPr="58CE8F09">
        <w:rPr>
          <w:color w:val="auto"/>
        </w:rPr>
        <w:t xml:space="preserve"> gevraagd van wat kunnen wij nou doen?'. </w:t>
      </w:r>
      <w:r w:rsidR="1B93C02B" w:rsidRPr="58CE8F09">
        <w:rPr>
          <w:color w:val="auto"/>
        </w:rPr>
        <w:t xml:space="preserve">Deze quote illustreert niet enkel hoe </w:t>
      </w:r>
      <w:r w:rsidR="499222A9" w:rsidRPr="58CE8F09">
        <w:rPr>
          <w:color w:val="auto"/>
        </w:rPr>
        <w:t xml:space="preserve">er vraag is naar informatie omtrent </w:t>
      </w:r>
      <w:r w:rsidR="57E8552E" w:rsidRPr="58CE8F09">
        <w:rPr>
          <w:color w:val="auto"/>
        </w:rPr>
        <w:t>het tegengaan van cocaïnesmokkel</w:t>
      </w:r>
      <w:r w:rsidR="499222A9" w:rsidRPr="58CE8F09">
        <w:rPr>
          <w:color w:val="auto"/>
        </w:rPr>
        <w:t xml:space="preserve">, maar ook naar sturing over welke rol havens binnen dit veiligheidsbeeld kunnen spelen. Respondent </w:t>
      </w:r>
      <w:r w:rsidR="17213F28" w:rsidRPr="58CE8F09">
        <w:rPr>
          <w:color w:val="auto"/>
        </w:rPr>
        <w:t>G</w:t>
      </w:r>
      <w:r w:rsidR="499222A9" w:rsidRPr="58CE8F09">
        <w:rPr>
          <w:color w:val="auto"/>
        </w:rPr>
        <w:t xml:space="preserve">, die wel een directe samenwerking met de Landelijke Eenheid van de politie heeft, </w:t>
      </w:r>
      <w:r w:rsidR="200C7DDF" w:rsidRPr="58CE8F09">
        <w:rPr>
          <w:color w:val="auto"/>
        </w:rPr>
        <w:t xml:space="preserve">leek veel meer duidelijkheid te hebben hierin: </w:t>
      </w:r>
    </w:p>
    <w:p w14:paraId="2ADD7A70" w14:textId="77777777" w:rsidR="006446E7" w:rsidRDefault="006446E7" w:rsidP="00675956">
      <w:pPr>
        <w:spacing w:line="360" w:lineRule="auto"/>
        <w:rPr>
          <w:color w:val="auto"/>
        </w:rPr>
      </w:pPr>
    </w:p>
    <w:p w14:paraId="1031F184" w14:textId="2F41B91E" w:rsidR="2153567C" w:rsidRDefault="6322F9D9" w:rsidP="00675956">
      <w:pPr>
        <w:spacing w:line="360" w:lineRule="auto"/>
        <w:ind w:left="708"/>
        <w:rPr>
          <w:color w:val="auto"/>
        </w:rPr>
      </w:pPr>
      <w:r w:rsidRPr="58CE8F09">
        <w:rPr>
          <w:color w:val="auto"/>
        </w:rPr>
        <w:t>Als we foto's hebben van de bestuurder of inzittenden (van een onbekend voertuig), dan worden die ook gedeeld met de Landelijke Eenheid en zij moeten daar dan maar wat weer wat mee doen. Ik bedoel, wij kunnen daar voor de rest niks mee doen. Het enigste is wat zij kunnen, dat is dat wij kunnen delen en daar kunnen zij dan weer bepaalde verhalen van maken of beelden bij gaan creëren.</w:t>
      </w:r>
    </w:p>
    <w:p w14:paraId="4D30CB26" w14:textId="77777777" w:rsidR="006446E7" w:rsidRDefault="006446E7" w:rsidP="00675956">
      <w:pPr>
        <w:spacing w:line="360" w:lineRule="auto"/>
        <w:ind w:left="708"/>
        <w:rPr>
          <w:color w:val="auto"/>
        </w:rPr>
      </w:pPr>
    </w:p>
    <w:p w14:paraId="3FC1F69F" w14:textId="781104B9" w:rsidR="006446E7" w:rsidRDefault="200C7DDF" w:rsidP="00675956">
      <w:pPr>
        <w:spacing w:line="360" w:lineRule="auto"/>
        <w:rPr>
          <w:color w:val="auto"/>
        </w:rPr>
      </w:pPr>
      <w:r w:rsidRPr="58CE8F09">
        <w:rPr>
          <w:color w:val="auto"/>
        </w:rPr>
        <w:t>Kortom kan een samenwerking een grote hinderende factor</w:t>
      </w:r>
      <w:r w:rsidR="00081CBE">
        <w:rPr>
          <w:color w:val="auto"/>
        </w:rPr>
        <w:t xml:space="preserve"> voor cocaïnesmokkel</w:t>
      </w:r>
      <w:r w:rsidRPr="58CE8F09">
        <w:rPr>
          <w:color w:val="auto"/>
        </w:rPr>
        <w:t xml:space="preserve"> zijn binnen havens, mits deze goed uitgevoerd wordt. Wat ‘goed’ betekent binnen de context van cocaïnesmokkel, is duidelijk naar voren gekomen in de interviews: wederzijdse afhankelijkheid voor informatie en duidelijke communicatie en verantwoordelijkheden. </w:t>
      </w:r>
      <w:r w:rsidR="06EA6C1C">
        <w:tab/>
      </w:r>
    </w:p>
    <w:p w14:paraId="02F9E017" w14:textId="7EAFF7CA" w:rsidR="2153567C" w:rsidRDefault="03BBF5D0" w:rsidP="00675956">
      <w:pPr>
        <w:spacing w:line="360" w:lineRule="auto"/>
        <w:ind w:firstLine="708"/>
        <w:rPr>
          <w:color w:val="auto"/>
        </w:rPr>
      </w:pPr>
      <w:r w:rsidRPr="58CE8F09">
        <w:rPr>
          <w:color w:val="auto"/>
        </w:rPr>
        <w:t xml:space="preserve">Een tweede hinderende factor voor cocaïnesmokkel bleek een vorm van voorlichting, specifiek de ‘ronselproeftraining’. Dit is een training speciaal </w:t>
      </w:r>
      <w:r w:rsidR="4A4B6BC7" w:rsidRPr="58CE8F09">
        <w:rPr>
          <w:color w:val="auto"/>
        </w:rPr>
        <w:t xml:space="preserve">voor havenpersoneel tegen drugsronselaars, </w:t>
      </w:r>
      <w:r w:rsidR="12C77F39" w:rsidRPr="58CE8F09">
        <w:rPr>
          <w:color w:val="auto"/>
        </w:rPr>
        <w:t>geïnitieerd</w:t>
      </w:r>
      <w:r w:rsidR="4A4B6BC7" w:rsidRPr="58CE8F09">
        <w:rPr>
          <w:color w:val="auto"/>
        </w:rPr>
        <w:t xml:space="preserve"> vanuit de Rotterdamse haven. Respondent </w:t>
      </w:r>
      <w:r w:rsidR="0BA38720" w:rsidRPr="58CE8F09">
        <w:rPr>
          <w:color w:val="auto"/>
        </w:rPr>
        <w:t>E</w:t>
      </w:r>
      <w:r w:rsidR="4A4B6BC7" w:rsidRPr="58CE8F09">
        <w:rPr>
          <w:color w:val="auto"/>
        </w:rPr>
        <w:t xml:space="preserve"> gaf aan dat dit </w:t>
      </w:r>
      <w:r w:rsidR="3BDE4F1D" w:rsidRPr="58CE8F09">
        <w:rPr>
          <w:color w:val="auto"/>
        </w:rPr>
        <w:t>aanzienlijk</w:t>
      </w:r>
      <w:r w:rsidR="4A4B6BC7" w:rsidRPr="58CE8F09">
        <w:rPr>
          <w:color w:val="auto"/>
        </w:rPr>
        <w:t>e indruk had gemaakt op zijn medewerkers</w:t>
      </w:r>
      <w:r w:rsidR="6D9E6710" w:rsidRPr="58CE8F09">
        <w:rPr>
          <w:color w:val="auto"/>
        </w:rPr>
        <w:t>:</w:t>
      </w:r>
      <w:r w:rsidR="5BC0AAE0" w:rsidRPr="58CE8F09">
        <w:rPr>
          <w:color w:val="auto"/>
        </w:rPr>
        <w:t xml:space="preserve"> ‘...Alleen </w:t>
      </w:r>
      <w:r w:rsidR="671EFC5E" w:rsidRPr="58CE8F09">
        <w:rPr>
          <w:color w:val="auto"/>
        </w:rPr>
        <w:t>m</w:t>
      </w:r>
      <w:r w:rsidR="5BC0AAE0" w:rsidRPr="58CE8F09">
        <w:rPr>
          <w:color w:val="auto"/>
        </w:rPr>
        <w:t xml:space="preserve">aar </w:t>
      </w:r>
      <w:r w:rsidR="514F7EDC" w:rsidRPr="58CE8F09">
        <w:rPr>
          <w:color w:val="auto"/>
        </w:rPr>
        <w:t xml:space="preserve">om </w:t>
      </w:r>
      <w:r w:rsidR="5BC0AAE0" w:rsidRPr="58CE8F09">
        <w:rPr>
          <w:color w:val="auto"/>
        </w:rPr>
        <w:t>dat bewustzijn te vergroten.</w:t>
      </w:r>
      <w:r w:rsidR="4BCB93EB" w:rsidRPr="58CE8F09">
        <w:rPr>
          <w:color w:val="auto"/>
        </w:rPr>
        <w:t xml:space="preserve"> </w:t>
      </w:r>
      <w:r w:rsidR="5BC0AAE0" w:rsidRPr="58CE8F09">
        <w:rPr>
          <w:color w:val="auto"/>
        </w:rPr>
        <w:t xml:space="preserve">Kijk, want medewerkers zijn bang ja, ze moeten niet bang zijn, maar ze moeten wel bewust zijn.’ </w:t>
      </w:r>
      <w:r w:rsidR="1DECFFD4" w:rsidRPr="58CE8F09">
        <w:rPr>
          <w:color w:val="auto"/>
        </w:rPr>
        <w:t>Respondent H</w:t>
      </w:r>
      <w:r w:rsidR="1D20A283" w:rsidRPr="58CE8F09">
        <w:rPr>
          <w:color w:val="auto"/>
        </w:rPr>
        <w:t>, behorend tot de doelgroep van zo'n training,</w:t>
      </w:r>
      <w:r w:rsidR="5BC0AAE0" w:rsidRPr="58CE8F09">
        <w:rPr>
          <w:color w:val="auto"/>
        </w:rPr>
        <w:t xml:space="preserve"> gaf aan dat </w:t>
      </w:r>
      <w:r w:rsidR="13863F7B" w:rsidRPr="58CE8F09">
        <w:rPr>
          <w:color w:val="auto"/>
        </w:rPr>
        <w:t xml:space="preserve">een voorlichting als de ronselproeftraining zeker invloed had gehad op zijn gedrag: </w:t>
      </w:r>
    </w:p>
    <w:p w14:paraId="75493CF9" w14:textId="77777777" w:rsidR="006446E7" w:rsidRDefault="006446E7" w:rsidP="00675956">
      <w:pPr>
        <w:spacing w:line="360" w:lineRule="auto"/>
        <w:ind w:firstLine="708"/>
        <w:rPr>
          <w:color w:val="auto"/>
        </w:rPr>
      </w:pPr>
    </w:p>
    <w:p w14:paraId="0CCCF478" w14:textId="68D34DF3" w:rsidR="2153567C" w:rsidRDefault="193493F3" w:rsidP="00675956">
      <w:pPr>
        <w:spacing w:line="360" w:lineRule="auto"/>
        <w:ind w:left="708"/>
        <w:rPr>
          <w:color w:val="auto"/>
        </w:rPr>
      </w:pPr>
      <w:r w:rsidRPr="58CE8F09">
        <w:rPr>
          <w:color w:val="auto"/>
        </w:rPr>
        <w:t>Wij hebben twee jaar geleden, want ik postte ook wel eens dat ik hier werkte of op Facebook een foto, van de kranen, Als je boven staat met de zon die dan over die brug heen komt, weet je wel. Maar sinds dat wij twee jaar geleden hier iets van de politie hadden gehad, zo’n ronselding over dat mensen voor het karretje worden gespannen. Toen werd er gezegd van dat als mensen zien dat jij dat beroep hebt, dat ze misschien wel eens jou kunnen volgen of wat dan ook. Dus sinds die tijd ben ik wel wat voorzichtiger met bijvoorbeeld foto's, posten of zo dat ik hier werk.</w:t>
      </w:r>
      <w:r w:rsidR="27C478CC" w:rsidRPr="58CE8F09">
        <w:rPr>
          <w:color w:val="auto"/>
        </w:rPr>
        <w:t>..</w:t>
      </w:r>
      <w:r w:rsidRPr="58CE8F09">
        <w:rPr>
          <w:color w:val="auto"/>
        </w:rPr>
        <w:t xml:space="preserve">Dus ja, </w:t>
      </w:r>
      <w:r w:rsidR="0A209016" w:rsidRPr="58CE8F09">
        <w:rPr>
          <w:color w:val="auto"/>
        </w:rPr>
        <w:t>n</w:t>
      </w:r>
      <w:r w:rsidRPr="58CE8F09">
        <w:rPr>
          <w:color w:val="auto"/>
        </w:rPr>
        <w:t>atuurlijk, dat</w:t>
      </w:r>
      <w:r w:rsidR="447CEDC5" w:rsidRPr="58CE8F09">
        <w:rPr>
          <w:color w:val="auto"/>
        </w:rPr>
        <w:t xml:space="preserve"> </w:t>
      </w:r>
      <w:r w:rsidRPr="58CE8F09">
        <w:rPr>
          <w:color w:val="auto"/>
        </w:rPr>
        <w:t xml:space="preserve">maakt wel indruk. Ja, want </w:t>
      </w:r>
      <w:r w:rsidR="1657A8C8" w:rsidRPr="58CE8F09">
        <w:rPr>
          <w:color w:val="auto"/>
        </w:rPr>
        <w:t>i</w:t>
      </w:r>
      <w:r w:rsidRPr="58CE8F09">
        <w:rPr>
          <w:color w:val="auto"/>
        </w:rPr>
        <w:t>k heb ook gewoon een kindje thuis zitten</w:t>
      </w:r>
      <w:r w:rsidR="773E9864" w:rsidRPr="58CE8F09">
        <w:rPr>
          <w:color w:val="auto"/>
        </w:rPr>
        <w:t>.</w:t>
      </w:r>
    </w:p>
    <w:p w14:paraId="6406B701" w14:textId="77777777" w:rsidR="006446E7" w:rsidRDefault="006446E7" w:rsidP="00675956">
      <w:pPr>
        <w:spacing w:line="360" w:lineRule="auto"/>
        <w:ind w:left="708"/>
        <w:rPr>
          <w:color w:val="auto"/>
        </w:rPr>
      </w:pPr>
    </w:p>
    <w:p w14:paraId="588D887F" w14:textId="6812D7AE" w:rsidR="2153567C" w:rsidRDefault="3A0CA521" w:rsidP="00675956">
      <w:pPr>
        <w:spacing w:line="360" w:lineRule="auto"/>
        <w:rPr>
          <w:color w:val="auto"/>
        </w:rPr>
      </w:pPr>
      <w:r w:rsidRPr="58CE8F09">
        <w:rPr>
          <w:color w:val="auto"/>
        </w:rPr>
        <w:t xml:space="preserve">Respondent </w:t>
      </w:r>
      <w:r w:rsidR="4584DCFA" w:rsidRPr="58CE8F09">
        <w:rPr>
          <w:color w:val="auto"/>
        </w:rPr>
        <w:t>F</w:t>
      </w:r>
      <w:r w:rsidRPr="58CE8F09">
        <w:rPr>
          <w:color w:val="auto"/>
        </w:rPr>
        <w:t>, een leidinggevende</w:t>
      </w:r>
      <w:r w:rsidR="2617B360" w:rsidRPr="58CE8F09">
        <w:rPr>
          <w:color w:val="auto"/>
        </w:rPr>
        <w:t>, gaf ook aan dat er een aanzienlijke ‘voor- en na’ was bij zijn mannen: ‘Nou zo’n ronselproef training deed ook echt wat met ze. Sommigen zeiden van wij moeten echt meer geld hebben. Ja, ja, en dat snapte ik ook ja.</w:t>
      </w:r>
      <w:r w:rsidR="308C7B78" w:rsidRPr="58CE8F09">
        <w:rPr>
          <w:color w:val="auto"/>
        </w:rPr>
        <w:t>’</w:t>
      </w:r>
      <w:r w:rsidR="30E5FE1A" w:rsidRPr="58CE8F09">
        <w:rPr>
          <w:color w:val="auto"/>
        </w:rPr>
        <w:t xml:space="preserve"> Een voorlichting die het bewustzijn van medewerkers vergroten, kan dus een grote facilitator</w:t>
      </w:r>
      <w:r w:rsidR="662F4D2C" w:rsidRPr="58CE8F09">
        <w:rPr>
          <w:color w:val="auto"/>
        </w:rPr>
        <w:t xml:space="preserve"> als de kwetsbaarheid van</w:t>
      </w:r>
      <w:r w:rsidR="30E5FE1A" w:rsidRPr="58CE8F09">
        <w:rPr>
          <w:color w:val="auto"/>
        </w:rPr>
        <w:t xml:space="preserve"> het personeel, verhinderen.</w:t>
      </w:r>
      <w:r w:rsidR="3B58A45F" w:rsidRPr="58CE8F09">
        <w:rPr>
          <w:color w:val="auto"/>
        </w:rPr>
        <w:t xml:space="preserve"> </w:t>
      </w:r>
      <w:r w:rsidR="30E5FE1A" w:rsidRPr="58CE8F09">
        <w:rPr>
          <w:color w:val="auto"/>
        </w:rPr>
        <w:t>Naast het huidige personeel beïnvloeden, is er ook al een ‘werkend’ alternatief om toekomstig personeel te checken.</w:t>
      </w:r>
      <w:r w:rsidR="55830460" w:rsidRPr="58CE8F09">
        <w:rPr>
          <w:color w:val="auto"/>
        </w:rPr>
        <w:t xml:space="preserve"> Respondent </w:t>
      </w:r>
      <w:r w:rsidR="2719DD17" w:rsidRPr="58CE8F09">
        <w:rPr>
          <w:color w:val="auto"/>
        </w:rPr>
        <w:t>G</w:t>
      </w:r>
      <w:r w:rsidR="55830460" w:rsidRPr="58CE8F09">
        <w:rPr>
          <w:color w:val="auto"/>
        </w:rPr>
        <w:t xml:space="preserve"> gaf aan te werken met een ‘haven-VOG’, een strengere- en specifieke VOG voor havenpersoneel</w:t>
      </w:r>
      <w:r w:rsidR="0FD63D49" w:rsidRPr="58CE8F09">
        <w:rPr>
          <w:color w:val="auto"/>
        </w:rPr>
        <w:t>:</w:t>
      </w:r>
    </w:p>
    <w:p w14:paraId="7F01AF22" w14:textId="77777777" w:rsidR="006446E7" w:rsidRDefault="006446E7" w:rsidP="00675956">
      <w:pPr>
        <w:spacing w:line="360" w:lineRule="auto"/>
        <w:rPr>
          <w:color w:val="auto"/>
        </w:rPr>
      </w:pPr>
    </w:p>
    <w:p w14:paraId="2354174E" w14:textId="27EBE98C" w:rsidR="2153567C" w:rsidRDefault="6D104655" w:rsidP="00675956">
      <w:pPr>
        <w:spacing w:line="360" w:lineRule="auto"/>
        <w:ind w:left="708"/>
        <w:rPr>
          <w:color w:val="auto"/>
        </w:rPr>
      </w:pPr>
      <w:r w:rsidRPr="58CE8F09">
        <w:rPr>
          <w:color w:val="auto"/>
        </w:rPr>
        <w:t xml:space="preserve"> ...die (het haven VOG) is ook vooral voor de Rotterdamse haven, maar die kun je ook gebruiken als je zeg maar een bedrijf als wij hebben, dus die is ook nog niet heel erg gedeeld. Ik heb hem wel binnen de V</w:t>
      </w:r>
      <w:r w:rsidR="79F0FD1B" w:rsidRPr="58CE8F09">
        <w:rPr>
          <w:color w:val="auto"/>
        </w:rPr>
        <w:t>ITO</w:t>
      </w:r>
      <w:r w:rsidR="4C64AD88" w:rsidRPr="58CE8F09">
        <w:rPr>
          <w:color w:val="auto"/>
        </w:rPr>
        <w:t xml:space="preserve"> (</w:t>
      </w:r>
      <w:r w:rsidRPr="58CE8F09">
        <w:rPr>
          <w:color w:val="auto"/>
        </w:rPr>
        <w:t xml:space="preserve">Vereniging van </w:t>
      </w:r>
      <w:proofErr w:type="spellStart"/>
      <w:r w:rsidR="04240906" w:rsidRPr="58CE8F09">
        <w:rPr>
          <w:color w:val="auto"/>
        </w:rPr>
        <w:t>I</w:t>
      </w:r>
      <w:r w:rsidRPr="58CE8F09">
        <w:rPr>
          <w:color w:val="auto"/>
        </w:rPr>
        <w:t>nland</w:t>
      </w:r>
      <w:proofErr w:type="spellEnd"/>
      <w:r w:rsidRPr="58CE8F09">
        <w:rPr>
          <w:color w:val="auto"/>
        </w:rPr>
        <w:t xml:space="preserve"> </w:t>
      </w:r>
      <w:r w:rsidR="00FA79DE" w:rsidRPr="58CE8F09">
        <w:rPr>
          <w:color w:val="auto"/>
        </w:rPr>
        <w:t>T</w:t>
      </w:r>
      <w:r w:rsidRPr="58CE8F09">
        <w:rPr>
          <w:color w:val="auto"/>
        </w:rPr>
        <w:t>erminal Operators</w:t>
      </w:r>
      <w:r w:rsidR="439008D3" w:rsidRPr="58CE8F09">
        <w:rPr>
          <w:color w:val="auto"/>
        </w:rPr>
        <w:t>)</w:t>
      </w:r>
      <w:r w:rsidR="22E95AC4" w:rsidRPr="58CE8F09">
        <w:rPr>
          <w:color w:val="auto"/>
        </w:rPr>
        <w:t>...</w:t>
      </w:r>
      <w:r w:rsidRPr="58CE8F09">
        <w:rPr>
          <w:color w:val="auto"/>
        </w:rPr>
        <w:t xml:space="preserve">gedeeld dat ze dat protocol kunnen aankruisen </w:t>
      </w:r>
      <w:r w:rsidR="30297526" w:rsidRPr="58CE8F09">
        <w:rPr>
          <w:color w:val="auto"/>
        </w:rPr>
        <w:t>a</w:t>
      </w:r>
      <w:r w:rsidRPr="58CE8F09">
        <w:rPr>
          <w:color w:val="auto"/>
        </w:rPr>
        <w:t>ls je een VOG aanvraagt en die gaat ook dieper die is ook korter van geldigheidsduur en die doet een diepgaander antecedentenonderzoek.</w:t>
      </w:r>
    </w:p>
    <w:p w14:paraId="576E26A6" w14:textId="77777777" w:rsidR="006446E7" w:rsidRDefault="006446E7" w:rsidP="00675956">
      <w:pPr>
        <w:spacing w:line="360" w:lineRule="auto"/>
        <w:ind w:left="708"/>
        <w:rPr>
          <w:color w:val="auto"/>
        </w:rPr>
      </w:pPr>
    </w:p>
    <w:p w14:paraId="04BC69EF" w14:textId="71962A56" w:rsidR="006446E7" w:rsidRDefault="30E5FE1A" w:rsidP="00675956">
      <w:pPr>
        <w:spacing w:line="360" w:lineRule="auto"/>
        <w:rPr>
          <w:color w:val="auto"/>
        </w:rPr>
      </w:pPr>
      <w:r w:rsidRPr="58CE8F09">
        <w:rPr>
          <w:color w:val="auto"/>
        </w:rPr>
        <w:t xml:space="preserve"> </w:t>
      </w:r>
      <w:r w:rsidR="2674FEAA" w:rsidRPr="58CE8F09">
        <w:rPr>
          <w:color w:val="auto"/>
        </w:rPr>
        <w:t xml:space="preserve">Echter is deze nog niet standaard, maar moeten bedrijven zoals </w:t>
      </w:r>
      <w:r w:rsidR="3B58A45F" w:rsidRPr="58CE8F09">
        <w:rPr>
          <w:color w:val="auto"/>
        </w:rPr>
        <w:t xml:space="preserve">dat van </w:t>
      </w:r>
      <w:r w:rsidR="2674FEAA" w:rsidRPr="58CE8F09">
        <w:rPr>
          <w:color w:val="auto"/>
        </w:rPr>
        <w:t xml:space="preserve">respondent </w:t>
      </w:r>
      <w:r w:rsidR="59BAE1FB" w:rsidRPr="58CE8F09">
        <w:rPr>
          <w:color w:val="auto"/>
        </w:rPr>
        <w:t>G</w:t>
      </w:r>
      <w:r w:rsidR="2674FEAA" w:rsidRPr="58CE8F09">
        <w:rPr>
          <w:color w:val="auto"/>
        </w:rPr>
        <w:t xml:space="preserve"> dit zelf aankruisen. </w:t>
      </w:r>
      <w:r w:rsidR="6EB1CA35" w:rsidRPr="58CE8F09">
        <w:rPr>
          <w:color w:val="auto"/>
        </w:rPr>
        <w:t xml:space="preserve">Een screening als deze zou echter al veel gebreken van het ‘standaard-VOG’ wegnemen. </w:t>
      </w:r>
      <w:r w:rsidR="24DD38FD">
        <w:tab/>
      </w:r>
      <w:r w:rsidR="24DD38FD">
        <w:tab/>
      </w:r>
      <w:r w:rsidR="24DD38FD">
        <w:tab/>
      </w:r>
      <w:r w:rsidR="24DD38FD">
        <w:tab/>
      </w:r>
    </w:p>
    <w:p w14:paraId="35D84CFE" w14:textId="58D52A16" w:rsidR="2153567C" w:rsidRDefault="65B49A77" w:rsidP="00675956">
      <w:pPr>
        <w:spacing w:line="360" w:lineRule="auto"/>
        <w:rPr>
          <w:color w:val="auto"/>
        </w:rPr>
      </w:pPr>
      <w:r>
        <w:tab/>
      </w:r>
      <w:r>
        <w:tab/>
      </w:r>
      <w:r>
        <w:tab/>
      </w:r>
      <w:r>
        <w:tab/>
      </w:r>
      <w:r>
        <w:tab/>
      </w:r>
      <w:r>
        <w:tab/>
      </w:r>
      <w:r>
        <w:tab/>
      </w:r>
    </w:p>
    <w:p w14:paraId="089C34B2" w14:textId="11FCA6C2" w:rsidR="2153567C" w:rsidRDefault="1CB7DA55" w:rsidP="00675956">
      <w:pPr>
        <w:pStyle w:val="Kop3"/>
        <w:spacing w:line="360" w:lineRule="auto"/>
        <w:rPr>
          <w:color w:val="auto"/>
        </w:rPr>
      </w:pPr>
      <w:bookmarkStart w:id="104" w:name="_Toc1506505758"/>
      <w:bookmarkStart w:id="105" w:name="_Toc1459146742"/>
      <w:bookmarkStart w:id="106" w:name="_Toc201571735"/>
      <w:r w:rsidRPr="10DD8703">
        <w:rPr>
          <w:color w:val="auto"/>
        </w:rPr>
        <w:t>4.</w:t>
      </w:r>
      <w:r w:rsidR="18EF51D1" w:rsidRPr="10DD8703">
        <w:rPr>
          <w:color w:val="auto"/>
        </w:rPr>
        <w:t>2</w:t>
      </w:r>
      <w:r w:rsidR="6D116578" w:rsidRPr="10DD8703">
        <w:rPr>
          <w:color w:val="auto"/>
        </w:rPr>
        <w:t>.2</w:t>
      </w:r>
      <w:r w:rsidRPr="10DD8703">
        <w:rPr>
          <w:color w:val="auto"/>
        </w:rPr>
        <w:t xml:space="preserve"> Ruimtelijke factoren: kleinschaligheid als voordeel</w:t>
      </w:r>
      <w:bookmarkEnd w:id="104"/>
      <w:bookmarkEnd w:id="105"/>
      <w:bookmarkEnd w:id="106"/>
    </w:p>
    <w:p w14:paraId="5FC21780" w14:textId="3A01AFAA" w:rsidR="2153567C" w:rsidRDefault="7F96587D" w:rsidP="00675956">
      <w:pPr>
        <w:spacing w:line="360" w:lineRule="auto"/>
        <w:rPr>
          <w:color w:val="auto"/>
        </w:rPr>
      </w:pPr>
      <w:r w:rsidRPr="58CE8F09">
        <w:rPr>
          <w:color w:val="auto"/>
        </w:rPr>
        <w:t xml:space="preserve">Wanneer we kijken naar de ruimtelijke, hinderende factoren, leek de kleinschaligheid van de havens </w:t>
      </w:r>
      <w:r w:rsidR="3A6003D3" w:rsidRPr="58CE8F09">
        <w:rPr>
          <w:color w:val="auto"/>
        </w:rPr>
        <w:t>ook in het voordeel te kunnen werken voor de</w:t>
      </w:r>
      <w:r w:rsidRPr="58CE8F09">
        <w:rPr>
          <w:color w:val="auto"/>
        </w:rPr>
        <w:t xml:space="preserve"> hindering </w:t>
      </w:r>
      <w:r w:rsidR="05AF6D6A" w:rsidRPr="58CE8F09">
        <w:rPr>
          <w:color w:val="auto"/>
        </w:rPr>
        <w:t>van</w:t>
      </w:r>
      <w:r w:rsidRPr="58CE8F09">
        <w:rPr>
          <w:color w:val="auto"/>
        </w:rPr>
        <w:t xml:space="preserve"> cocaïnesmokkel.</w:t>
      </w:r>
      <w:r w:rsidR="70B1C3E9" w:rsidRPr="58CE8F09">
        <w:rPr>
          <w:color w:val="auto"/>
        </w:rPr>
        <w:t xml:space="preserve"> </w:t>
      </w:r>
      <w:r w:rsidR="2FF2ACA1" w:rsidRPr="58CE8F09">
        <w:rPr>
          <w:color w:val="auto"/>
        </w:rPr>
        <w:t xml:space="preserve">Van de Bunt et al. (2013) stelden met het concept </w:t>
      </w:r>
      <w:proofErr w:type="spellStart"/>
      <w:r w:rsidR="2FF2ACA1" w:rsidRPr="58CE8F09">
        <w:rPr>
          <w:color w:val="auto"/>
        </w:rPr>
        <w:t>occupational</w:t>
      </w:r>
      <w:proofErr w:type="spellEnd"/>
      <w:r w:rsidR="2FF2ACA1" w:rsidRPr="58CE8F09">
        <w:rPr>
          <w:color w:val="auto"/>
        </w:rPr>
        <w:t xml:space="preserve"> </w:t>
      </w:r>
      <w:proofErr w:type="spellStart"/>
      <w:r w:rsidR="2FF2ACA1" w:rsidRPr="58CE8F09">
        <w:rPr>
          <w:color w:val="auto"/>
        </w:rPr>
        <w:t>embeddedness</w:t>
      </w:r>
      <w:proofErr w:type="spellEnd"/>
      <w:r w:rsidR="2FF2ACA1" w:rsidRPr="58CE8F09">
        <w:rPr>
          <w:color w:val="auto"/>
        </w:rPr>
        <w:t xml:space="preserve"> dat havenmedewerkers bijvoorbeeld via sociale contacten in aanraking kunnen komen met criminele netwerken, om vervolgens zo gerekruteerd te worden voor smokkeloperaties (</w:t>
      </w:r>
      <w:proofErr w:type="spellStart"/>
      <w:r w:rsidR="2FF2ACA1" w:rsidRPr="58CE8F09">
        <w:rPr>
          <w:color w:val="auto"/>
        </w:rPr>
        <w:t>nodes</w:t>
      </w:r>
      <w:proofErr w:type="spellEnd"/>
      <w:r w:rsidR="2FF2ACA1" w:rsidRPr="58CE8F09">
        <w:rPr>
          <w:color w:val="auto"/>
        </w:rPr>
        <w:t xml:space="preserve">). Echter werd de verwachting bevestigd dat door de kleinere schaal van de havens, verdacht gedrag of mogelijke indicatie voor betrokkenheid aan een crimineel circuit sneller worden opgemerkt, zo zei respondent </w:t>
      </w:r>
      <w:r w:rsidR="26F0E10A" w:rsidRPr="58CE8F09">
        <w:rPr>
          <w:color w:val="auto"/>
        </w:rPr>
        <w:t>E</w:t>
      </w:r>
      <w:r w:rsidR="2FF2ACA1" w:rsidRPr="58CE8F09">
        <w:rPr>
          <w:color w:val="auto"/>
        </w:rPr>
        <w:t>:</w:t>
      </w:r>
    </w:p>
    <w:p w14:paraId="70BC988F" w14:textId="77777777" w:rsidR="006446E7" w:rsidRDefault="006446E7" w:rsidP="00675956">
      <w:pPr>
        <w:spacing w:line="360" w:lineRule="auto"/>
        <w:rPr>
          <w:i/>
          <w:iCs/>
          <w:color w:val="auto"/>
        </w:rPr>
      </w:pPr>
    </w:p>
    <w:p w14:paraId="6369E1AD" w14:textId="73544C0D" w:rsidR="2153567C" w:rsidRDefault="054E0B3D" w:rsidP="00675956">
      <w:pPr>
        <w:spacing w:line="360" w:lineRule="auto"/>
        <w:ind w:left="708"/>
        <w:rPr>
          <w:color w:val="auto"/>
        </w:rPr>
      </w:pPr>
      <w:r w:rsidRPr="58CE8F09">
        <w:rPr>
          <w:color w:val="auto"/>
        </w:rPr>
        <w:t xml:space="preserve">Het is heel stom misschien om dat te zeggen, maar als iemand naar de WC gaat en die is 10 minuten of een kwartier weg, dan mis je hem al snap je En in een groot bedrijf is dat misschien heel anders maar op dit moment zijn wij daar nog lang niet. Hier vallen zulk soort dingen al op, bewust of onbewust. </w:t>
      </w:r>
    </w:p>
    <w:p w14:paraId="0C8CC1A7" w14:textId="77777777" w:rsidR="006446E7" w:rsidRDefault="006446E7" w:rsidP="00675956">
      <w:pPr>
        <w:spacing w:line="360" w:lineRule="auto"/>
        <w:ind w:left="708"/>
        <w:rPr>
          <w:color w:val="auto"/>
        </w:rPr>
      </w:pPr>
    </w:p>
    <w:p w14:paraId="325E10FF" w14:textId="37D0E18E" w:rsidR="459788CF" w:rsidRDefault="3C3DBF4C" w:rsidP="00675956">
      <w:pPr>
        <w:spacing w:line="360" w:lineRule="auto"/>
        <w:rPr>
          <w:color w:val="auto"/>
        </w:rPr>
      </w:pPr>
      <w:r w:rsidRPr="58CE8F09">
        <w:rPr>
          <w:color w:val="auto"/>
        </w:rPr>
        <w:t>Deze kleinschaligheid</w:t>
      </w:r>
      <w:r w:rsidR="3A7CA0BC" w:rsidRPr="58CE8F09">
        <w:rPr>
          <w:color w:val="auto"/>
        </w:rPr>
        <w:t xml:space="preserve"> als indirecte hinderende factor voor cocaïnesmokkel,</w:t>
      </w:r>
      <w:r w:rsidRPr="58CE8F09">
        <w:rPr>
          <w:color w:val="auto"/>
        </w:rPr>
        <w:t xml:space="preserve"> werd beaamd door </w:t>
      </w:r>
      <w:r w:rsidR="398EAC14" w:rsidRPr="58CE8F09">
        <w:rPr>
          <w:color w:val="auto"/>
        </w:rPr>
        <w:t xml:space="preserve">respondent </w:t>
      </w:r>
      <w:r w:rsidR="5DAD2B61" w:rsidRPr="58CE8F09">
        <w:rPr>
          <w:color w:val="auto"/>
        </w:rPr>
        <w:t>G</w:t>
      </w:r>
      <w:r w:rsidR="0F9DD5C2" w:rsidRPr="58CE8F09">
        <w:rPr>
          <w:color w:val="auto"/>
        </w:rPr>
        <w:t>. Het feit dat het bedrijf een familiebedrijf is</w:t>
      </w:r>
      <w:r w:rsidR="492376C0" w:rsidRPr="58CE8F09">
        <w:rPr>
          <w:color w:val="auto"/>
        </w:rPr>
        <w:t>,</w:t>
      </w:r>
      <w:r w:rsidR="0F9DD5C2" w:rsidRPr="58CE8F09">
        <w:rPr>
          <w:color w:val="auto"/>
        </w:rPr>
        <w:t xml:space="preserve"> waardoor het </w:t>
      </w:r>
      <w:r w:rsidR="22F4D937" w:rsidRPr="58CE8F09">
        <w:rPr>
          <w:color w:val="auto"/>
        </w:rPr>
        <w:t xml:space="preserve">van oorsprong hecht en kleinschalig is, werd </w:t>
      </w:r>
      <w:r w:rsidR="235FE6F7" w:rsidRPr="58CE8F09">
        <w:rPr>
          <w:color w:val="auto"/>
        </w:rPr>
        <w:t>als een toegevoegde waarde bij het bestrijden van corruptie gezien:</w:t>
      </w:r>
    </w:p>
    <w:p w14:paraId="413BD620" w14:textId="77777777" w:rsidR="006446E7" w:rsidRDefault="006446E7" w:rsidP="00675956">
      <w:pPr>
        <w:spacing w:line="360" w:lineRule="auto"/>
        <w:rPr>
          <w:color w:val="auto"/>
        </w:rPr>
      </w:pPr>
    </w:p>
    <w:p w14:paraId="7F3F421F" w14:textId="77777777" w:rsidR="006446E7" w:rsidRDefault="2955552B" w:rsidP="00675956">
      <w:pPr>
        <w:spacing w:line="360" w:lineRule="auto"/>
        <w:ind w:left="708"/>
        <w:rPr>
          <w:color w:val="auto"/>
        </w:rPr>
      </w:pPr>
      <w:r w:rsidRPr="58CE8F09">
        <w:rPr>
          <w:color w:val="auto"/>
        </w:rPr>
        <w:t xml:space="preserve">We hebben vrij goed sociaal contact met de </w:t>
      </w:r>
      <w:r w:rsidR="240EBF62" w:rsidRPr="58CE8F09">
        <w:rPr>
          <w:color w:val="auto"/>
        </w:rPr>
        <w:t>m</w:t>
      </w:r>
      <w:r w:rsidRPr="58CE8F09">
        <w:rPr>
          <w:color w:val="auto"/>
        </w:rPr>
        <w:t>ensen ook. En</w:t>
      </w:r>
      <w:r w:rsidR="44C468D7" w:rsidRPr="58CE8F09">
        <w:rPr>
          <w:color w:val="auto"/>
        </w:rPr>
        <w:t xml:space="preserve"> </w:t>
      </w:r>
      <w:r w:rsidRPr="58CE8F09">
        <w:rPr>
          <w:color w:val="auto"/>
        </w:rPr>
        <w:t xml:space="preserve">dat zorgt ervoor dat we al vrij snel </w:t>
      </w:r>
      <w:r w:rsidR="44C468D7" w:rsidRPr="58CE8F09">
        <w:rPr>
          <w:color w:val="auto"/>
        </w:rPr>
        <w:t>i</w:t>
      </w:r>
      <w:r w:rsidRPr="58CE8F09">
        <w:rPr>
          <w:color w:val="auto"/>
        </w:rPr>
        <w:t xml:space="preserve">n de gaten hebben of dat er afwijkende elementen in zitten. We zijn ook geïnteresseerd in </w:t>
      </w:r>
      <w:r w:rsidR="2A118933" w:rsidRPr="58CE8F09">
        <w:rPr>
          <w:color w:val="auto"/>
        </w:rPr>
        <w:t xml:space="preserve">de </w:t>
      </w:r>
      <w:r w:rsidR="44C468D7" w:rsidRPr="58CE8F09">
        <w:rPr>
          <w:color w:val="auto"/>
        </w:rPr>
        <w:t>mensen</w:t>
      </w:r>
      <w:r w:rsidRPr="58CE8F09">
        <w:rPr>
          <w:color w:val="auto"/>
        </w:rPr>
        <w:t>, niet per se</w:t>
      </w:r>
      <w:r w:rsidR="45D2DD41" w:rsidRPr="58CE8F09">
        <w:rPr>
          <w:color w:val="auto"/>
        </w:rPr>
        <w:t xml:space="preserve"> o</w:t>
      </w:r>
      <w:r w:rsidRPr="58CE8F09">
        <w:rPr>
          <w:color w:val="auto"/>
        </w:rPr>
        <w:t xml:space="preserve">mdat we nou </w:t>
      </w:r>
      <w:r w:rsidR="5A247B0E" w:rsidRPr="58CE8F09">
        <w:rPr>
          <w:color w:val="auto"/>
        </w:rPr>
        <w:t>a</w:t>
      </w:r>
      <w:r w:rsidRPr="58CE8F09">
        <w:rPr>
          <w:color w:val="auto"/>
        </w:rPr>
        <w:t>lleen maar willen weten of dat ze kwetsbaar zijn, maar vooral ook</w:t>
      </w:r>
      <w:r w:rsidR="79554C79" w:rsidRPr="58CE8F09">
        <w:rPr>
          <w:color w:val="auto"/>
        </w:rPr>
        <w:t xml:space="preserve"> </w:t>
      </w:r>
      <w:r w:rsidR="25E7F9D6" w:rsidRPr="58CE8F09">
        <w:rPr>
          <w:color w:val="auto"/>
        </w:rPr>
        <w:t>o</w:t>
      </w:r>
      <w:r w:rsidRPr="58CE8F09">
        <w:rPr>
          <w:color w:val="auto"/>
        </w:rPr>
        <w:t xml:space="preserve">mdat we het goed voor hebben met de </w:t>
      </w:r>
      <w:r w:rsidR="13B89A42" w:rsidRPr="58CE8F09">
        <w:rPr>
          <w:color w:val="auto"/>
        </w:rPr>
        <w:t>m</w:t>
      </w:r>
      <w:r w:rsidRPr="58CE8F09">
        <w:rPr>
          <w:color w:val="auto"/>
        </w:rPr>
        <w:t xml:space="preserve">ensen hè? </w:t>
      </w:r>
    </w:p>
    <w:p w14:paraId="19097D92" w14:textId="3F7ED1B1" w:rsidR="528FAEC5" w:rsidRDefault="2955552B" w:rsidP="00675956">
      <w:pPr>
        <w:spacing w:line="360" w:lineRule="auto"/>
        <w:ind w:left="708"/>
        <w:rPr>
          <w:color w:val="auto"/>
        </w:rPr>
      </w:pPr>
      <w:r w:rsidRPr="58CE8F09">
        <w:rPr>
          <w:color w:val="auto"/>
        </w:rPr>
        <w:t xml:space="preserve"> </w:t>
      </w:r>
    </w:p>
    <w:p w14:paraId="15E99F97" w14:textId="5CC619DB" w:rsidR="528FAEC5" w:rsidRDefault="2955552B" w:rsidP="00675956">
      <w:pPr>
        <w:spacing w:line="360" w:lineRule="auto"/>
        <w:rPr>
          <w:color w:val="auto"/>
        </w:rPr>
      </w:pPr>
      <w:r w:rsidRPr="58CE8F09">
        <w:rPr>
          <w:color w:val="auto"/>
        </w:rPr>
        <w:t xml:space="preserve">Deze informele vorm van controle </w:t>
      </w:r>
      <w:r w:rsidR="68FE5B08" w:rsidRPr="58CE8F09">
        <w:rPr>
          <w:color w:val="auto"/>
        </w:rPr>
        <w:t xml:space="preserve">bij de kleinere en in deze gevallen vaak hechtere havens, </w:t>
      </w:r>
      <w:r w:rsidRPr="58CE8F09">
        <w:rPr>
          <w:color w:val="auto"/>
        </w:rPr>
        <w:t xml:space="preserve">kwam niet enkel voor zoals respondent </w:t>
      </w:r>
      <w:r w:rsidR="66692133" w:rsidRPr="58CE8F09">
        <w:rPr>
          <w:color w:val="auto"/>
        </w:rPr>
        <w:t xml:space="preserve">G </w:t>
      </w:r>
      <w:r w:rsidRPr="58CE8F09">
        <w:rPr>
          <w:color w:val="auto"/>
        </w:rPr>
        <w:t>beschreef, van de directie op de medewerkers</w:t>
      </w:r>
      <w:r w:rsidR="4BB179A6" w:rsidRPr="58CE8F09">
        <w:rPr>
          <w:color w:val="auto"/>
        </w:rPr>
        <w:t xml:space="preserve">. Er bleek bij veel respondenten ook bij </w:t>
      </w:r>
      <w:r w:rsidRPr="58CE8F09">
        <w:rPr>
          <w:color w:val="auto"/>
        </w:rPr>
        <w:t>medewerkers onder elkaar</w:t>
      </w:r>
      <w:r w:rsidR="1C04CBF5" w:rsidRPr="58CE8F09">
        <w:rPr>
          <w:color w:val="auto"/>
        </w:rPr>
        <w:t xml:space="preserve"> een informele vorm van controle plaats te vinden</w:t>
      </w:r>
      <w:r w:rsidRPr="58CE8F09">
        <w:rPr>
          <w:color w:val="auto"/>
        </w:rPr>
        <w:t>. Zo gaf respondent</w:t>
      </w:r>
      <w:r w:rsidR="1FF9C3AD" w:rsidRPr="58CE8F09">
        <w:rPr>
          <w:color w:val="auto"/>
        </w:rPr>
        <w:t xml:space="preserve"> </w:t>
      </w:r>
      <w:r w:rsidR="5FC0A93B" w:rsidRPr="58CE8F09">
        <w:rPr>
          <w:color w:val="auto"/>
        </w:rPr>
        <w:t>H</w:t>
      </w:r>
      <w:r w:rsidR="1FF9C3AD" w:rsidRPr="58CE8F09">
        <w:rPr>
          <w:color w:val="auto"/>
        </w:rPr>
        <w:t xml:space="preserve"> aan, </w:t>
      </w:r>
      <w:r w:rsidR="02512958" w:rsidRPr="58CE8F09">
        <w:rPr>
          <w:color w:val="auto"/>
        </w:rPr>
        <w:t>uitvoerder</w:t>
      </w:r>
      <w:r w:rsidR="1FF9C3AD" w:rsidRPr="58CE8F09">
        <w:rPr>
          <w:color w:val="auto"/>
        </w:rPr>
        <w:t xml:space="preserve"> bij een havenbedrijf: </w:t>
      </w:r>
      <w:r w:rsidR="2715A729" w:rsidRPr="58CE8F09">
        <w:rPr>
          <w:color w:val="auto"/>
        </w:rPr>
        <w:t>‘</w:t>
      </w:r>
      <w:r w:rsidR="1FF9C3AD" w:rsidRPr="58CE8F09">
        <w:rPr>
          <w:color w:val="auto"/>
        </w:rPr>
        <w:t>Er is wel een vorm van sociale controle op elkaar. Ja, dat zeker wel’</w:t>
      </w:r>
      <w:r w:rsidR="336A1860" w:rsidRPr="58CE8F09">
        <w:rPr>
          <w:color w:val="auto"/>
        </w:rPr>
        <w:t>. C</w:t>
      </w:r>
      <w:r w:rsidR="1651DA45" w:rsidRPr="58CE8F09">
        <w:rPr>
          <w:color w:val="auto"/>
        </w:rPr>
        <w:t xml:space="preserve">oördinerend respondent </w:t>
      </w:r>
      <w:r w:rsidR="3FD7F07B" w:rsidRPr="58CE8F09">
        <w:rPr>
          <w:color w:val="auto"/>
        </w:rPr>
        <w:t>F</w:t>
      </w:r>
      <w:r w:rsidR="1651DA45" w:rsidRPr="58CE8F09">
        <w:rPr>
          <w:color w:val="auto"/>
        </w:rPr>
        <w:t xml:space="preserve"> </w:t>
      </w:r>
      <w:r w:rsidR="748BDA2D" w:rsidRPr="58CE8F09">
        <w:rPr>
          <w:color w:val="auto"/>
        </w:rPr>
        <w:t xml:space="preserve">bevestigde </w:t>
      </w:r>
      <w:r w:rsidR="663D47AB" w:rsidRPr="58CE8F09">
        <w:rPr>
          <w:color w:val="auto"/>
        </w:rPr>
        <w:t xml:space="preserve">eveneens </w:t>
      </w:r>
      <w:r w:rsidR="748BDA2D" w:rsidRPr="58CE8F09">
        <w:rPr>
          <w:color w:val="auto"/>
        </w:rPr>
        <w:t>voordeel te halen uit de kleinschaligheid van hun locatie</w:t>
      </w:r>
      <w:r w:rsidR="1651DA45" w:rsidRPr="58CE8F09">
        <w:rPr>
          <w:color w:val="auto"/>
        </w:rPr>
        <w:t xml:space="preserve">: </w:t>
      </w:r>
    </w:p>
    <w:p w14:paraId="185DBF0D" w14:textId="77777777" w:rsidR="00514EE4" w:rsidRDefault="00514EE4" w:rsidP="00675956">
      <w:pPr>
        <w:spacing w:line="360" w:lineRule="auto"/>
        <w:rPr>
          <w:color w:val="auto"/>
        </w:rPr>
      </w:pPr>
    </w:p>
    <w:p w14:paraId="407D5AC6" w14:textId="6E4D8621" w:rsidR="0F23AA00" w:rsidRDefault="1A3DA4D5" w:rsidP="00675956">
      <w:pPr>
        <w:spacing w:line="360" w:lineRule="auto"/>
        <w:ind w:left="708"/>
        <w:rPr>
          <w:color w:val="auto"/>
        </w:rPr>
      </w:pPr>
      <w:r w:rsidRPr="58CE8F09">
        <w:rPr>
          <w:color w:val="auto"/>
        </w:rPr>
        <w:t xml:space="preserve">Voor de jongens puur </w:t>
      </w:r>
      <w:r w:rsidR="67788C11" w:rsidRPr="58CE8F09">
        <w:rPr>
          <w:color w:val="auto"/>
        </w:rPr>
        <w:t>i</w:t>
      </w:r>
      <w:r w:rsidRPr="58CE8F09">
        <w:rPr>
          <w:color w:val="auto"/>
        </w:rPr>
        <w:t xml:space="preserve">n de buitendienst, zeker daar heb ik echt zicht op. En als er eens een keer wat is, dan hoor ik dat ook. En ja, met die jongens op kantoor daar heb ik ook hele goede band mee dus daar weet ik ook wel wat er gaande is... Ja, nee dus, </w:t>
      </w:r>
      <w:r w:rsidR="7AD522F3" w:rsidRPr="58CE8F09">
        <w:rPr>
          <w:color w:val="auto"/>
        </w:rPr>
        <w:t>i</w:t>
      </w:r>
      <w:r w:rsidRPr="58CE8F09">
        <w:rPr>
          <w:color w:val="auto"/>
        </w:rPr>
        <w:t>k weet</w:t>
      </w:r>
      <w:r w:rsidR="1B558E30" w:rsidRPr="58CE8F09">
        <w:rPr>
          <w:color w:val="auto"/>
        </w:rPr>
        <w:t xml:space="preserve"> </w:t>
      </w:r>
      <w:r w:rsidRPr="58CE8F09">
        <w:rPr>
          <w:color w:val="auto"/>
        </w:rPr>
        <w:t>allemaal wél</w:t>
      </w:r>
      <w:r w:rsidR="05EE5E5C" w:rsidRPr="58CE8F09">
        <w:rPr>
          <w:color w:val="auto"/>
        </w:rPr>
        <w:t xml:space="preserve"> wat</w:t>
      </w:r>
      <w:r w:rsidRPr="58CE8F09">
        <w:rPr>
          <w:color w:val="auto"/>
        </w:rPr>
        <w:t xml:space="preserve"> speelt.</w:t>
      </w:r>
    </w:p>
    <w:p w14:paraId="388C30FD" w14:textId="77777777" w:rsidR="00514EE4" w:rsidRDefault="00514EE4" w:rsidP="00675956">
      <w:pPr>
        <w:spacing w:line="360" w:lineRule="auto"/>
        <w:ind w:left="708"/>
        <w:rPr>
          <w:color w:val="auto"/>
        </w:rPr>
      </w:pPr>
    </w:p>
    <w:p w14:paraId="235EE24E" w14:textId="66095962" w:rsidR="48D703FB" w:rsidRDefault="3E97B6D4" w:rsidP="00675956">
      <w:pPr>
        <w:spacing w:line="360" w:lineRule="auto"/>
        <w:rPr>
          <w:color w:val="auto"/>
        </w:rPr>
      </w:pPr>
      <w:r w:rsidRPr="58CE8F09">
        <w:rPr>
          <w:color w:val="auto"/>
        </w:rPr>
        <w:t>De kleinschaligheid zou nog effectiever kunnen worden benut met meer controle op bewegingen binnen het havengebied zelf.</w:t>
      </w:r>
      <w:r w:rsidR="3FA303F9" w:rsidRPr="58CE8F09">
        <w:rPr>
          <w:color w:val="auto"/>
        </w:rPr>
        <w:t xml:space="preserve"> </w:t>
      </w:r>
      <w:r w:rsidR="02B53CED" w:rsidRPr="58CE8F09">
        <w:rPr>
          <w:color w:val="auto"/>
        </w:rPr>
        <w:t xml:space="preserve">Zo zegt </w:t>
      </w:r>
      <w:r w:rsidR="3FA303F9" w:rsidRPr="58CE8F09">
        <w:rPr>
          <w:color w:val="auto"/>
        </w:rPr>
        <w:t xml:space="preserve">Respondent </w:t>
      </w:r>
      <w:r w:rsidR="284EED8B" w:rsidRPr="58CE8F09">
        <w:rPr>
          <w:color w:val="auto"/>
        </w:rPr>
        <w:t>J</w:t>
      </w:r>
      <w:r w:rsidR="3FA303F9" w:rsidRPr="58CE8F09">
        <w:rPr>
          <w:color w:val="auto"/>
        </w:rPr>
        <w:t xml:space="preserve">, een havenmedewerker uit </w:t>
      </w:r>
      <w:r w:rsidR="5BAD377A" w:rsidRPr="58CE8F09">
        <w:rPr>
          <w:color w:val="auto"/>
        </w:rPr>
        <w:t xml:space="preserve">een andere haven </w:t>
      </w:r>
      <w:r w:rsidR="1A93DB9E" w:rsidRPr="58CE8F09">
        <w:rPr>
          <w:color w:val="auto"/>
        </w:rPr>
        <w:t>waar de beveiliging al wat verder ontwikkeld is,</w:t>
      </w:r>
      <w:r w:rsidR="005D95F3" w:rsidRPr="58CE8F09">
        <w:rPr>
          <w:color w:val="auto"/>
        </w:rPr>
        <w:t xml:space="preserve"> </w:t>
      </w:r>
      <w:r w:rsidR="582EF488" w:rsidRPr="58CE8F09">
        <w:rPr>
          <w:color w:val="auto"/>
        </w:rPr>
        <w:t xml:space="preserve">dat in </w:t>
      </w:r>
      <w:r w:rsidR="4BED7EE1" w:rsidRPr="58CE8F09">
        <w:rPr>
          <w:color w:val="auto"/>
        </w:rPr>
        <w:t>zijn hav</w:t>
      </w:r>
      <w:r w:rsidR="582EF488" w:rsidRPr="58CE8F09">
        <w:rPr>
          <w:color w:val="auto"/>
        </w:rPr>
        <w:t xml:space="preserve">en de overzichtelijkheid vergroot wordt door het implementeren van </w:t>
      </w:r>
      <w:proofErr w:type="spellStart"/>
      <w:r w:rsidR="582EF488" w:rsidRPr="58CE8F09">
        <w:rPr>
          <w:color w:val="auto"/>
        </w:rPr>
        <w:t>tijdslots</w:t>
      </w:r>
      <w:proofErr w:type="spellEnd"/>
      <w:r w:rsidR="582EF488" w:rsidRPr="58CE8F09">
        <w:rPr>
          <w:color w:val="auto"/>
        </w:rPr>
        <w:t xml:space="preserve">. Tijdens deze periodes is </w:t>
      </w:r>
      <w:r w:rsidR="0340CAA8" w:rsidRPr="58CE8F09">
        <w:rPr>
          <w:color w:val="auto"/>
        </w:rPr>
        <w:t>toegang</w:t>
      </w:r>
      <w:r w:rsidR="582EF488" w:rsidRPr="58CE8F09">
        <w:rPr>
          <w:color w:val="auto"/>
        </w:rPr>
        <w:t xml:space="preserve"> tot of vertrek van het terrein niet mogelijk, wat de controle en het overzicht op de omgeving aanzienlijk ve</w:t>
      </w:r>
      <w:r w:rsidR="5C433D9C" w:rsidRPr="58CE8F09">
        <w:rPr>
          <w:color w:val="auto"/>
        </w:rPr>
        <w:t>rgroot.</w:t>
      </w:r>
      <w:r w:rsidR="32224A7A" w:rsidRPr="58CE8F09">
        <w:rPr>
          <w:color w:val="auto"/>
        </w:rPr>
        <w:t xml:space="preserve"> </w:t>
      </w:r>
      <w:r w:rsidR="0D214E1C" w:rsidRPr="58CE8F09">
        <w:rPr>
          <w:color w:val="auto"/>
        </w:rPr>
        <w:t xml:space="preserve">Daarbij gaf respondent </w:t>
      </w:r>
      <w:r w:rsidR="6F69CF36" w:rsidRPr="58CE8F09">
        <w:rPr>
          <w:color w:val="auto"/>
        </w:rPr>
        <w:t>J</w:t>
      </w:r>
      <w:r w:rsidR="0D214E1C" w:rsidRPr="58CE8F09">
        <w:rPr>
          <w:color w:val="auto"/>
        </w:rPr>
        <w:t xml:space="preserve"> aan dat </w:t>
      </w:r>
      <w:r w:rsidR="19CB57F0" w:rsidRPr="58CE8F09">
        <w:rPr>
          <w:color w:val="auto"/>
        </w:rPr>
        <w:t>op het terrein een werknemer: ‘enkel met een busje van punt naar punt kan’ en dit ook continue moest aangeven via de porto</w:t>
      </w:r>
      <w:r w:rsidR="5B971F97" w:rsidRPr="58CE8F09">
        <w:rPr>
          <w:color w:val="auto"/>
        </w:rPr>
        <w:t>.</w:t>
      </w:r>
      <w:r w:rsidR="470D4338" w:rsidRPr="58CE8F09">
        <w:rPr>
          <w:color w:val="auto"/>
        </w:rPr>
        <w:t xml:space="preserve"> </w:t>
      </w:r>
      <w:r w:rsidR="24016A7B" w:rsidRPr="58CE8F09">
        <w:rPr>
          <w:color w:val="auto"/>
        </w:rPr>
        <w:t xml:space="preserve">Wanneer we het hebben over letterlijke ruimtelijke ligging van de havens, gaf adviserend respondent </w:t>
      </w:r>
      <w:r w:rsidR="31C06373" w:rsidRPr="58CE8F09">
        <w:rPr>
          <w:color w:val="auto"/>
        </w:rPr>
        <w:t>D</w:t>
      </w:r>
      <w:r w:rsidR="24016A7B" w:rsidRPr="58CE8F09">
        <w:rPr>
          <w:color w:val="auto"/>
        </w:rPr>
        <w:t xml:space="preserve"> aan dat een ‘voordelige ligging’ zeker een hinderende factor kan </w:t>
      </w:r>
      <w:r w:rsidR="574C9CF3" w:rsidRPr="58CE8F09">
        <w:rPr>
          <w:color w:val="auto"/>
        </w:rPr>
        <w:t>zij</w:t>
      </w:r>
      <w:r w:rsidR="24016A7B" w:rsidRPr="58CE8F09">
        <w:rPr>
          <w:color w:val="auto"/>
        </w:rPr>
        <w:t>n tegen cocaïnesmokkel</w:t>
      </w:r>
      <w:r w:rsidR="47613858" w:rsidRPr="58CE8F09">
        <w:rPr>
          <w:color w:val="auto"/>
        </w:rPr>
        <w:t>. Als antwoord op de vraag wat dan als voordelige ligging gezien kan worden, antwoordde hij:</w:t>
      </w:r>
      <w:r w:rsidR="24016A7B" w:rsidRPr="58CE8F09">
        <w:rPr>
          <w:color w:val="auto"/>
        </w:rPr>
        <w:t xml:space="preserve"> </w:t>
      </w:r>
      <w:r w:rsidR="326D32AB" w:rsidRPr="58CE8F09">
        <w:rPr>
          <w:color w:val="auto"/>
        </w:rPr>
        <w:t xml:space="preserve">‘dat hij eigenlijk afgezonderd zit, hè? Dus dat die slecht benaderbaar moet zijn van alle kanten’. Een afgezonderde ligging als voordeel werd bevestigd door respondent </w:t>
      </w:r>
      <w:r w:rsidR="7E41C63B" w:rsidRPr="58CE8F09">
        <w:rPr>
          <w:color w:val="auto"/>
        </w:rPr>
        <w:t>F</w:t>
      </w:r>
      <w:r w:rsidR="47440AD2" w:rsidRPr="58CE8F09">
        <w:rPr>
          <w:color w:val="auto"/>
        </w:rPr>
        <w:t>: ‘Ja, je komt hier niet zomaar langs'</w:t>
      </w:r>
      <w:r w:rsidR="5EFB441D" w:rsidRPr="58CE8F09">
        <w:rPr>
          <w:color w:val="auto"/>
        </w:rPr>
        <w:t xml:space="preserve">, waardoor externen snel opvallen. Ook op het gebied van beveiliging werd een afgelegen ligging als voordelig beschouwd door respondent </w:t>
      </w:r>
      <w:r w:rsidR="4174E63F" w:rsidRPr="58CE8F09">
        <w:rPr>
          <w:color w:val="auto"/>
        </w:rPr>
        <w:t>A</w:t>
      </w:r>
      <w:r w:rsidR="5EFB441D" w:rsidRPr="58CE8F09">
        <w:rPr>
          <w:color w:val="auto"/>
        </w:rPr>
        <w:t xml:space="preserve">: </w:t>
      </w:r>
    </w:p>
    <w:p w14:paraId="53DC5893" w14:textId="77777777" w:rsidR="00514EE4" w:rsidRDefault="00514EE4" w:rsidP="00675956">
      <w:pPr>
        <w:spacing w:line="360" w:lineRule="auto"/>
        <w:rPr>
          <w:color w:val="auto"/>
        </w:rPr>
      </w:pPr>
    </w:p>
    <w:p w14:paraId="7EE33EA0" w14:textId="3C87FCFB" w:rsidR="781AB28B" w:rsidRDefault="47D0F041" w:rsidP="00675956">
      <w:pPr>
        <w:spacing w:line="360" w:lineRule="auto"/>
        <w:ind w:left="708"/>
        <w:rPr>
          <w:color w:val="auto"/>
        </w:rPr>
      </w:pPr>
      <w:r w:rsidRPr="58CE8F09">
        <w:rPr>
          <w:color w:val="auto"/>
        </w:rPr>
        <w:t xml:space="preserve">Nou, het voordeel is dat wij op een op een echt afgelegen puntstuk liggen, dus </w:t>
      </w:r>
      <w:r w:rsidR="4369CEC1" w:rsidRPr="58CE8F09">
        <w:rPr>
          <w:color w:val="auto"/>
        </w:rPr>
        <w:t>w</w:t>
      </w:r>
      <w:r w:rsidRPr="58CE8F09">
        <w:rPr>
          <w:color w:val="auto"/>
        </w:rPr>
        <w:t xml:space="preserve">ij hebben </w:t>
      </w:r>
      <w:r w:rsidR="08188C87" w:rsidRPr="58CE8F09">
        <w:rPr>
          <w:color w:val="auto"/>
        </w:rPr>
        <w:t>één aanvoerroute</w:t>
      </w:r>
      <w:r w:rsidRPr="58CE8F09">
        <w:rPr>
          <w:color w:val="auto"/>
        </w:rPr>
        <w:t xml:space="preserve">. Wij hebben </w:t>
      </w:r>
      <w:r w:rsidR="5BAD377A" w:rsidRPr="58CE8F09">
        <w:rPr>
          <w:color w:val="auto"/>
        </w:rPr>
        <w:t xml:space="preserve">bij </w:t>
      </w:r>
      <w:r w:rsidRPr="58CE8F09">
        <w:rPr>
          <w:color w:val="auto"/>
        </w:rPr>
        <w:t>d</w:t>
      </w:r>
      <w:r w:rsidR="52388609" w:rsidRPr="58CE8F09">
        <w:rPr>
          <w:color w:val="auto"/>
        </w:rPr>
        <w:t>i</w:t>
      </w:r>
      <w:r w:rsidRPr="58CE8F09">
        <w:rPr>
          <w:color w:val="auto"/>
        </w:rPr>
        <w:t>e ingang camerabeveiliging zitten</w:t>
      </w:r>
      <w:r w:rsidR="5C86E170" w:rsidRPr="58CE8F09">
        <w:rPr>
          <w:color w:val="auto"/>
        </w:rPr>
        <w:t xml:space="preserve"> en</w:t>
      </w:r>
      <w:r w:rsidRPr="58CE8F09">
        <w:rPr>
          <w:color w:val="auto"/>
        </w:rPr>
        <w:t xml:space="preserve"> de hele weg die je hier naartoe aflegt is </w:t>
      </w:r>
      <w:r w:rsidR="2C10F874" w:rsidRPr="58CE8F09">
        <w:rPr>
          <w:color w:val="auto"/>
        </w:rPr>
        <w:t>m</w:t>
      </w:r>
      <w:r w:rsidRPr="58CE8F09">
        <w:rPr>
          <w:color w:val="auto"/>
        </w:rPr>
        <w:t>e</w:t>
      </w:r>
      <w:r w:rsidR="2C10F874" w:rsidRPr="58CE8F09">
        <w:rPr>
          <w:color w:val="auto"/>
        </w:rPr>
        <w:t>t</w:t>
      </w:r>
      <w:r w:rsidRPr="58CE8F09">
        <w:rPr>
          <w:color w:val="auto"/>
        </w:rPr>
        <w:t xml:space="preserve"> camera beveiligd, dus dan word je al gezien.</w:t>
      </w:r>
    </w:p>
    <w:p w14:paraId="7A448A0D" w14:textId="77777777" w:rsidR="00514EE4" w:rsidRDefault="00514EE4" w:rsidP="00675956">
      <w:pPr>
        <w:spacing w:line="360" w:lineRule="auto"/>
        <w:ind w:left="708"/>
        <w:rPr>
          <w:color w:val="auto"/>
        </w:rPr>
      </w:pPr>
    </w:p>
    <w:p w14:paraId="63C9814B" w14:textId="66054E15" w:rsidR="693ABE28" w:rsidRDefault="444DC396" w:rsidP="00675956">
      <w:pPr>
        <w:spacing w:line="360" w:lineRule="auto"/>
        <w:rPr>
          <w:color w:val="auto"/>
        </w:rPr>
      </w:pPr>
      <w:r w:rsidRPr="58CE8F09">
        <w:rPr>
          <w:color w:val="auto"/>
        </w:rPr>
        <w:t xml:space="preserve">Samenvattend bleek dat zowel de figuurlijke als </w:t>
      </w:r>
      <w:r w:rsidR="277AEE66" w:rsidRPr="58CE8F09">
        <w:rPr>
          <w:color w:val="auto"/>
        </w:rPr>
        <w:t>fysie</w:t>
      </w:r>
      <w:r w:rsidRPr="58CE8F09">
        <w:rPr>
          <w:color w:val="auto"/>
        </w:rPr>
        <w:t xml:space="preserve">ke kleinschaligheid van de havenbedrijven door respondenten </w:t>
      </w:r>
      <w:r w:rsidR="610B34E4" w:rsidRPr="58CE8F09">
        <w:rPr>
          <w:color w:val="auto"/>
        </w:rPr>
        <w:t>als waardevolle barrière tegen cocaïnesmokkel werd ervaren.</w:t>
      </w:r>
      <w:r w:rsidR="6F218F8E" w:rsidRPr="58CE8F09">
        <w:rPr>
          <w:color w:val="auto"/>
        </w:rPr>
        <w:t xml:space="preserve"> </w:t>
      </w:r>
      <w:r w:rsidR="610B34E4" w:rsidRPr="58CE8F09">
        <w:rPr>
          <w:color w:val="auto"/>
        </w:rPr>
        <w:t>Dit komt overee</w:t>
      </w:r>
      <w:r w:rsidR="16F55505" w:rsidRPr="58CE8F09">
        <w:rPr>
          <w:color w:val="auto"/>
        </w:rPr>
        <w:t>n</w:t>
      </w:r>
      <w:r w:rsidR="1BF290A4" w:rsidRPr="58CE8F09">
        <w:rPr>
          <w:color w:val="auto"/>
        </w:rPr>
        <w:t xml:space="preserve"> met de eerder benoemde voorspellingen gebaseerd op de term </w:t>
      </w:r>
      <w:proofErr w:type="spellStart"/>
      <w:r w:rsidR="1BF290A4" w:rsidRPr="58CE8F09">
        <w:rPr>
          <w:color w:val="auto"/>
        </w:rPr>
        <w:t>structural</w:t>
      </w:r>
      <w:proofErr w:type="spellEnd"/>
      <w:r w:rsidR="1BF290A4" w:rsidRPr="58CE8F09">
        <w:rPr>
          <w:color w:val="auto"/>
        </w:rPr>
        <w:t xml:space="preserve"> </w:t>
      </w:r>
      <w:proofErr w:type="spellStart"/>
      <w:r w:rsidR="1BF290A4" w:rsidRPr="58CE8F09">
        <w:rPr>
          <w:color w:val="auto"/>
        </w:rPr>
        <w:t>embeddedness</w:t>
      </w:r>
      <w:proofErr w:type="spellEnd"/>
      <w:r w:rsidR="16F55505" w:rsidRPr="58CE8F09">
        <w:rPr>
          <w:color w:val="auto"/>
        </w:rPr>
        <w:t xml:space="preserve"> Van de Bunt et al. (2013) en </w:t>
      </w:r>
      <w:proofErr w:type="spellStart"/>
      <w:r w:rsidR="16F55505" w:rsidRPr="58CE8F09">
        <w:rPr>
          <w:color w:val="auto"/>
        </w:rPr>
        <w:t>Roks</w:t>
      </w:r>
      <w:proofErr w:type="spellEnd"/>
      <w:r w:rsidR="16F55505" w:rsidRPr="58CE8F09">
        <w:rPr>
          <w:color w:val="auto"/>
        </w:rPr>
        <w:t xml:space="preserve"> et al. (2021).</w:t>
      </w:r>
      <w:r w:rsidR="31E8F12E" w:rsidRPr="58CE8F09">
        <w:rPr>
          <w:color w:val="auto"/>
        </w:rPr>
        <w:t xml:space="preserve"> </w:t>
      </w:r>
      <w:r w:rsidR="6BE21C10" w:rsidRPr="58CE8F09">
        <w:rPr>
          <w:color w:val="auto"/>
        </w:rPr>
        <w:t>De</w:t>
      </w:r>
      <w:r w:rsidR="009BE613" w:rsidRPr="58CE8F09">
        <w:rPr>
          <w:color w:val="auto"/>
        </w:rPr>
        <w:t xml:space="preserve"> combinatie van</w:t>
      </w:r>
      <w:r w:rsidR="6BE21C10" w:rsidRPr="58CE8F09">
        <w:rPr>
          <w:color w:val="auto"/>
        </w:rPr>
        <w:t xml:space="preserve"> </w:t>
      </w:r>
      <w:r w:rsidR="009BE613" w:rsidRPr="58CE8F09">
        <w:rPr>
          <w:color w:val="auto"/>
        </w:rPr>
        <w:t xml:space="preserve">een hechte sociale omgeving, informele controlemechanismen en </w:t>
      </w:r>
      <w:r w:rsidR="137176BB" w:rsidRPr="58CE8F09">
        <w:rPr>
          <w:color w:val="auto"/>
        </w:rPr>
        <w:t xml:space="preserve">fysieke kleinschaligheid zorgt ervoor dat verdacht gedrag sneller opvalt waardoor ‘mogelijke’ </w:t>
      </w:r>
      <w:r w:rsidR="56D57E27" w:rsidRPr="58CE8F09">
        <w:rPr>
          <w:color w:val="auto"/>
        </w:rPr>
        <w:t>corrupt</w:t>
      </w:r>
      <w:r w:rsidR="137176BB" w:rsidRPr="58CE8F09">
        <w:rPr>
          <w:color w:val="auto"/>
        </w:rPr>
        <w:t>e havenmedewerkers sneller door de mand vallen. In aanvulling daarop</w:t>
      </w:r>
      <w:r w:rsidR="49AE5E68" w:rsidRPr="58CE8F09">
        <w:rPr>
          <w:color w:val="auto"/>
        </w:rPr>
        <w:t xml:space="preserve"> bleek een afgelegen ligging als strategisch voordelig gezien</w:t>
      </w:r>
      <w:r w:rsidR="49C5EFFA" w:rsidRPr="58CE8F09">
        <w:rPr>
          <w:color w:val="auto"/>
        </w:rPr>
        <w:t>,</w:t>
      </w:r>
      <w:r w:rsidR="49AE5E68" w:rsidRPr="58CE8F09">
        <w:rPr>
          <w:color w:val="auto"/>
        </w:rPr>
        <w:t xml:space="preserve"> gezien het feit dat dit soort afgelegen havens moeilijker toegankelijk zijn voor criminele buitenstaanders én </w:t>
      </w:r>
      <w:r w:rsidR="01C1B97D" w:rsidRPr="58CE8F09">
        <w:rPr>
          <w:color w:val="auto"/>
        </w:rPr>
        <w:t xml:space="preserve">beter te beveiligen. </w:t>
      </w:r>
      <w:r w:rsidR="45E3A180" w:rsidRPr="58CE8F09">
        <w:rPr>
          <w:color w:val="auto"/>
        </w:rPr>
        <w:t>De</w:t>
      </w:r>
      <w:r w:rsidR="01C1B97D" w:rsidRPr="58CE8F09">
        <w:rPr>
          <w:color w:val="auto"/>
        </w:rPr>
        <w:t xml:space="preserve"> verschillende vormen van </w:t>
      </w:r>
      <w:r w:rsidR="1CAE7B00" w:rsidRPr="58CE8F09">
        <w:rPr>
          <w:color w:val="auto"/>
        </w:rPr>
        <w:t>kleinschaligheid</w:t>
      </w:r>
      <w:r w:rsidR="01C1B97D" w:rsidRPr="58CE8F09">
        <w:rPr>
          <w:color w:val="auto"/>
        </w:rPr>
        <w:t xml:space="preserve"> en ruimtelijke isolatie</w:t>
      </w:r>
      <w:r w:rsidR="2B1F1A18" w:rsidRPr="58CE8F09">
        <w:rPr>
          <w:color w:val="auto"/>
        </w:rPr>
        <w:t xml:space="preserve"> blijken daarmee</w:t>
      </w:r>
      <w:r w:rsidR="01C1B97D" w:rsidRPr="58CE8F09">
        <w:rPr>
          <w:color w:val="auto"/>
        </w:rPr>
        <w:t xml:space="preserve"> samen een belangrijke barrière</w:t>
      </w:r>
      <w:r w:rsidR="09336342" w:rsidRPr="58CE8F09">
        <w:rPr>
          <w:color w:val="auto"/>
        </w:rPr>
        <w:t xml:space="preserve"> te</w:t>
      </w:r>
      <w:r w:rsidR="01C1B97D" w:rsidRPr="58CE8F09">
        <w:rPr>
          <w:color w:val="auto"/>
        </w:rPr>
        <w:t xml:space="preserve"> kunnen vormen t</w:t>
      </w:r>
      <w:r w:rsidR="19A37C69" w:rsidRPr="58CE8F09">
        <w:rPr>
          <w:color w:val="auto"/>
        </w:rPr>
        <w:t xml:space="preserve">egen cocaïnesmokkel in dit soort kleinere havengebieden. </w:t>
      </w:r>
      <w:r w:rsidR="009BE613" w:rsidRPr="58CE8F09">
        <w:rPr>
          <w:color w:val="auto"/>
        </w:rPr>
        <w:t xml:space="preserve"> </w:t>
      </w:r>
    </w:p>
    <w:p w14:paraId="37469028" w14:textId="20C3CB36" w:rsidR="53EDAA60" w:rsidRDefault="53EDAA60" w:rsidP="00675956">
      <w:pPr>
        <w:pStyle w:val="Kop1"/>
        <w:spacing w:line="360" w:lineRule="auto"/>
        <w:ind w:left="708"/>
        <w:rPr>
          <w:color w:val="auto"/>
        </w:rPr>
      </w:pPr>
    </w:p>
    <w:p w14:paraId="17FAD131" w14:textId="77777777" w:rsidR="00675956" w:rsidRDefault="00675956" w:rsidP="00675956">
      <w:pPr>
        <w:spacing w:line="360" w:lineRule="auto"/>
      </w:pPr>
    </w:p>
    <w:p w14:paraId="5AEEC572" w14:textId="77777777" w:rsidR="00675956" w:rsidRDefault="00675956" w:rsidP="00675956">
      <w:pPr>
        <w:spacing w:line="360" w:lineRule="auto"/>
      </w:pPr>
    </w:p>
    <w:p w14:paraId="103CF990" w14:textId="77777777" w:rsidR="00675956" w:rsidRDefault="00675956" w:rsidP="00675956">
      <w:pPr>
        <w:spacing w:line="360" w:lineRule="auto"/>
      </w:pPr>
    </w:p>
    <w:p w14:paraId="178726F0" w14:textId="77777777" w:rsidR="00675956" w:rsidRDefault="00675956" w:rsidP="00675956">
      <w:pPr>
        <w:spacing w:line="360" w:lineRule="auto"/>
      </w:pPr>
    </w:p>
    <w:p w14:paraId="50715576" w14:textId="77777777" w:rsidR="00675956" w:rsidRDefault="00675956" w:rsidP="00675956">
      <w:pPr>
        <w:spacing w:line="360" w:lineRule="auto"/>
      </w:pPr>
    </w:p>
    <w:p w14:paraId="3F653CD2" w14:textId="77777777" w:rsidR="00675956" w:rsidRDefault="00675956" w:rsidP="00675956">
      <w:pPr>
        <w:spacing w:line="360" w:lineRule="auto"/>
      </w:pPr>
    </w:p>
    <w:p w14:paraId="5481BC48" w14:textId="77777777" w:rsidR="00675956" w:rsidRDefault="00675956" w:rsidP="00675956">
      <w:pPr>
        <w:spacing w:line="360" w:lineRule="auto"/>
      </w:pPr>
    </w:p>
    <w:p w14:paraId="5D447D0B" w14:textId="77777777" w:rsidR="00675956" w:rsidRDefault="00675956" w:rsidP="00675956">
      <w:pPr>
        <w:spacing w:line="360" w:lineRule="auto"/>
      </w:pPr>
    </w:p>
    <w:p w14:paraId="293F7308" w14:textId="77777777" w:rsidR="00675956" w:rsidRDefault="00675956" w:rsidP="00675956">
      <w:pPr>
        <w:spacing w:line="360" w:lineRule="auto"/>
      </w:pPr>
    </w:p>
    <w:p w14:paraId="07E49031" w14:textId="77777777" w:rsidR="00675956" w:rsidRDefault="00675956" w:rsidP="00675956">
      <w:pPr>
        <w:spacing w:line="360" w:lineRule="auto"/>
      </w:pPr>
    </w:p>
    <w:p w14:paraId="4987B553" w14:textId="77777777" w:rsidR="00675956" w:rsidRDefault="00675956" w:rsidP="00675956">
      <w:pPr>
        <w:spacing w:line="360" w:lineRule="auto"/>
      </w:pPr>
    </w:p>
    <w:p w14:paraId="2A77EEAE" w14:textId="77777777" w:rsidR="00675956" w:rsidRDefault="00675956" w:rsidP="00675956">
      <w:pPr>
        <w:spacing w:line="360" w:lineRule="auto"/>
      </w:pPr>
    </w:p>
    <w:p w14:paraId="33B6C19A" w14:textId="77777777" w:rsidR="00675956" w:rsidRDefault="00675956" w:rsidP="00675956">
      <w:pPr>
        <w:spacing w:line="360" w:lineRule="auto"/>
      </w:pPr>
    </w:p>
    <w:p w14:paraId="27107C8C" w14:textId="73EE61F2" w:rsidR="1A1B60E5" w:rsidRDefault="2E95EC43" w:rsidP="00675956">
      <w:pPr>
        <w:pStyle w:val="Kop1"/>
        <w:spacing w:line="360" w:lineRule="auto"/>
        <w:ind w:left="708"/>
        <w:rPr>
          <w:color w:val="auto"/>
        </w:rPr>
      </w:pPr>
      <w:bookmarkStart w:id="107" w:name="_Toc988221329"/>
      <w:bookmarkStart w:id="108" w:name="_Toc1764924610"/>
      <w:bookmarkStart w:id="109" w:name="_Toc201571736"/>
      <w:r w:rsidRPr="58CE8F09">
        <w:rPr>
          <w:color w:val="auto"/>
        </w:rPr>
        <w:t>Hoofdstuk 5. Conclusie</w:t>
      </w:r>
      <w:r w:rsidR="32DDB792" w:rsidRPr="58CE8F09">
        <w:rPr>
          <w:color w:val="auto"/>
        </w:rPr>
        <w:t xml:space="preserve"> en discussie</w:t>
      </w:r>
      <w:bookmarkEnd w:id="107"/>
      <w:bookmarkEnd w:id="108"/>
      <w:bookmarkEnd w:id="109"/>
    </w:p>
    <w:p w14:paraId="69D3A398" w14:textId="754E5335" w:rsidR="00514EE4" w:rsidRDefault="748728F9" w:rsidP="00675956">
      <w:pPr>
        <w:spacing w:line="360" w:lineRule="auto"/>
        <w:rPr>
          <w:color w:val="auto"/>
        </w:rPr>
      </w:pPr>
      <w:r w:rsidRPr="6A7816EB">
        <w:rPr>
          <w:color w:val="auto"/>
        </w:rPr>
        <w:t xml:space="preserve">De motivatie voor dit onderzoek was het mogelijke waterbedeffect dat kon optreden </w:t>
      </w:r>
      <w:r w:rsidR="7B1428A6" w:rsidRPr="6A7816EB">
        <w:rPr>
          <w:color w:val="auto"/>
        </w:rPr>
        <w:t>ten gevolge van</w:t>
      </w:r>
      <w:r w:rsidRPr="6A7816EB">
        <w:rPr>
          <w:color w:val="auto"/>
        </w:rPr>
        <w:t xml:space="preserve"> de beveiligingsophoging in de Rotterdamse haven. Naar aanleiding van de onrust die optrad over de mogelijke verplaatsing van havencriminaliteit en cocaïnesmokkel</w:t>
      </w:r>
      <w:r w:rsidR="0FF634C3" w:rsidRPr="6A7816EB">
        <w:rPr>
          <w:color w:val="auto"/>
        </w:rPr>
        <w:t xml:space="preserve"> naar kleinere havens in het achterland</w:t>
      </w:r>
      <w:r w:rsidR="2E9993E2" w:rsidRPr="6A7816EB">
        <w:rPr>
          <w:color w:val="auto"/>
        </w:rPr>
        <w:t>,</w:t>
      </w:r>
      <w:r w:rsidRPr="6A7816EB">
        <w:rPr>
          <w:color w:val="auto"/>
        </w:rPr>
        <w:t xml:space="preserve"> heb ik samen met het I</w:t>
      </w:r>
      <w:r w:rsidR="762BC880" w:rsidRPr="6A7816EB">
        <w:rPr>
          <w:color w:val="auto"/>
        </w:rPr>
        <w:t xml:space="preserve">ntelcentrum </w:t>
      </w:r>
      <w:r w:rsidR="00732385">
        <w:rPr>
          <w:color w:val="auto"/>
        </w:rPr>
        <w:t>van organisatie X</w:t>
      </w:r>
      <w:r w:rsidRPr="6A7816EB">
        <w:rPr>
          <w:color w:val="auto"/>
        </w:rPr>
        <w:t xml:space="preserve"> de volgende onderzoeksvraag opgesteld: </w:t>
      </w:r>
      <w:r w:rsidRPr="6A7816EB">
        <w:rPr>
          <w:i/>
          <w:iCs/>
          <w:color w:val="auto"/>
        </w:rPr>
        <w:t>Welke factoren faciliteren of hinderen de import van cocaïne via binnenlandse havens in Nederland?.</w:t>
      </w:r>
      <w:r w:rsidR="7B847C36">
        <w:tab/>
      </w:r>
      <w:r w:rsidR="7B847C36">
        <w:tab/>
      </w:r>
      <w:r w:rsidR="7B847C36">
        <w:tab/>
      </w:r>
      <w:r w:rsidR="7B847C36">
        <w:tab/>
      </w:r>
      <w:r w:rsidR="00675956">
        <w:tab/>
      </w:r>
      <w:r w:rsidR="00675956">
        <w:tab/>
      </w:r>
      <w:r w:rsidR="7B847C36">
        <w:tab/>
      </w:r>
      <w:r w:rsidRPr="6A7816EB">
        <w:rPr>
          <w:color w:val="auto"/>
        </w:rPr>
        <w:t xml:space="preserve">Uit het onderzoek zijn verschillende faciliterende- en hinderende aspecten gekomen. </w:t>
      </w:r>
      <w:r w:rsidR="7AD522F3" w:rsidRPr="6A7816EB">
        <w:rPr>
          <w:color w:val="auto"/>
        </w:rPr>
        <w:t xml:space="preserve">Ook </w:t>
      </w:r>
      <w:r w:rsidRPr="6A7816EB">
        <w:rPr>
          <w:color w:val="auto"/>
        </w:rPr>
        <w:t>bleek er vaak sprake te zijn van een spanningsveld, waar sommige factoren zowel hinderend</w:t>
      </w:r>
      <w:r w:rsidR="65B9C0E1" w:rsidRPr="6A7816EB">
        <w:rPr>
          <w:color w:val="auto"/>
        </w:rPr>
        <w:t>,</w:t>
      </w:r>
      <w:r w:rsidRPr="6A7816EB">
        <w:rPr>
          <w:color w:val="auto"/>
        </w:rPr>
        <w:t xml:space="preserve"> als faciliterend van aard konden zijn. Allereerst werd op basis van het concept </w:t>
      </w:r>
      <w:proofErr w:type="spellStart"/>
      <w:r w:rsidRPr="6A7816EB">
        <w:rPr>
          <w:color w:val="auto"/>
        </w:rPr>
        <w:t>occupational</w:t>
      </w:r>
      <w:proofErr w:type="spellEnd"/>
      <w:r w:rsidRPr="6A7816EB">
        <w:rPr>
          <w:color w:val="auto"/>
        </w:rPr>
        <w:t xml:space="preserve"> </w:t>
      </w:r>
      <w:proofErr w:type="spellStart"/>
      <w:r w:rsidRPr="6A7816EB">
        <w:rPr>
          <w:color w:val="auto"/>
        </w:rPr>
        <w:t>embeddedness</w:t>
      </w:r>
      <w:proofErr w:type="spellEnd"/>
      <w:r w:rsidRPr="6A7816EB">
        <w:rPr>
          <w:color w:val="auto"/>
        </w:rPr>
        <w:t xml:space="preserve"> van </w:t>
      </w:r>
      <w:proofErr w:type="spellStart"/>
      <w:r w:rsidRPr="6A7816EB">
        <w:rPr>
          <w:color w:val="auto"/>
        </w:rPr>
        <w:t>Van</w:t>
      </w:r>
      <w:proofErr w:type="spellEnd"/>
      <w:r w:rsidRPr="6A7816EB">
        <w:rPr>
          <w:color w:val="auto"/>
        </w:rPr>
        <w:t xml:space="preserve"> de Bunt et al. (2013) gesteld dat de kleinschaligheid van havens een hinderende factor kon zijn voor cocaïnesmokkel. Enerzijds bleek dit te kloppen, kleinschaligheid werd door het merendeel beschouwd als een voordelige factor tegen cocaïnesmokkel. Zo droeg dit bij aan de mate van alertheid op opvallend gedrag en bleken externen hierdoor sneller </w:t>
      </w:r>
      <w:r w:rsidR="279F1651" w:rsidRPr="6A7816EB">
        <w:rPr>
          <w:color w:val="auto"/>
        </w:rPr>
        <w:t>aandacht te trekken</w:t>
      </w:r>
      <w:r w:rsidRPr="6A7816EB">
        <w:rPr>
          <w:color w:val="auto"/>
        </w:rPr>
        <w:t xml:space="preserve">. Anderzijds kwam kleinschaligheid als faciliterende factor naar voren. De kleinschaligheid en meer afgelegen ligging zorgden indirect ook voor een personeelstekort, door bijvoorbeeld minder bekendheid van de havenprofessie in het achterland. Hierdoor was er vaak gebrek aan ‘goed personeel’, waardoor havenbedrijven het </w:t>
      </w:r>
      <w:r w:rsidR="7AD522F3" w:rsidRPr="6A7816EB">
        <w:rPr>
          <w:color w:val="auto"/>
        </w:rPr>
        <w:t xml:space="preserve">zich </w:t>
      </w:r>
      <w:r w:rsidRPr="6A7816EB">
        <w:rPr>
          <w:color w:val="auto"/>
        </w:rPr>
        <w:t xml:space="preserve">niet konden permitteren om grotere, diepere controles te doen. Het concept </w:t>
      </w:r>
      <w:proofErr w:type="spellStart"/>
      <w:r w:rsidRPr="6A7816EB">
        <w:rPr>
          <w:color w:val="auto"/>
        </w:rPr>
        <w:t>occupational</w:t>
      </w:r>
      <w:proofErr w:type="spellEnd"/>
      <w:r w:rsidRPr="6A7816EB">
        <w:rPr>
          <w:color w:val="auto"/>
        </w:rPr>
        <w:t xml:space="preserve"> </w:t>
      </w:r>
      <w:proofErr w:type="spellStart"/>
      <w:r w:rsidRPr="6A7816EB">
        <w:rPr>
          <w:color w:val="auto"/>
        </w:rPr>
        <w:t>embeddedness</w:t>
      </w:r>
      <w:proofErr w:type="spellEnd"/>
      <w:r w:rsidRPr="6A7816EB">
        <w:rPr>
          <w:color w:val="auto"/>
        </w:rPr>
        <w:t xml:space="preserve"> bleek </w:t>
      </w:r>
      <w:r w:rsidR="5101913D" w:rsidRPr="6A7816EB">
        <w:rPr>
          <w:color w:val="auto"/>
        </w:rPr>
        <w:t xml:space="preserve">dus </w:t>
      </w:r>
      <w:r w:rsidRPr="6A7816EB">
        <w:rPr>
          <w:color w:val="auto"/>
        </w:rPr>
        <w:t xml:space="preserve">enkel één kant van het verhaal te belichten, maar schoot tekort bij het voorspellen van het spanningsveld waarbij deze zowel hinderend- als faciliterend kon zijn. </w:t>
      </w:r>
      <w:r w:rsidR="7B847C36">
        <w:tab/>
      </w:r>
    </w:p>
    <w:p w14:paraId="3141504E" w14:textId="4BAFB6DE" w:rsidR="00514EE4" w:rsidRDefault="748728F9" w:rsidP="00675956">
      <w:pPr>
        <w:spacing w:line="360" w:lineRule="auto"/>
        <w:ind w:firstLine="708"/>
        <w:rPr>
          <w:color w:val="auto"/>
        </w:rPr>
      </w:pPr>
      <w:r w:rsidRPr="58CE8F09">
        <w:rPr>
          <w:color w:val="auto"/>
        </w:rPr>
        <w:t xml:space="preserve">Het andere concept </w:t>
      </w:r>
      <w:proofErr w:type="spellStart"/>
      <w:r w:rsidRPr="58CE8F09">
        <w:rPr>
          <w:color w:val="auto"/>
        </w:rPr>
        <w:t>structural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belichtte juist een andere kant van dit onderzoek door zich te richten op meer fysieke</w:t>
      </w:r>
      <w:r w:rsidR="07316674" w:rsidRPr="58CE8F09">
        <w:rPr>
          <w:color w:val="auto"/>
        </w:rPr>
        <w:t>-</w:t>
      </w:r>
      <w:r w:rsidRPr="58CE8F09">
        <w:rPr>
          <w:color w:val="auto"/>
        </w:rPr>
        <w:t xml:space="preserve"> en structurele aspecten van een haven. Deze voorspelde dat de achterstallige beveiliging en makkelijk toegankelijke structuren een mogelijk faciliterende factor in kleinere havens voor cocaïnesmokkel kon zijn (</w:t>
      </w:r>
      <w:proofErr w:type="spellStart"/>
      <w:r w:rsidRPr="58CE8F09">
        <w:rPr>
          <w:color w:val="auto"/>
        </w:rPr>
        <w:t>Roks</w:t>
      </w:r>
      <w:proofErr w:type="spellEnd"/>
      <w:r w:rsidRPr="58CE8F09">
        <w:rPr>
          <w:color w:val="auto"/>
        </w:rPr>
        <w:t xml:space="preserve"> et al. 2021; Van de Bunt 2013). Daarbij gaf </w:t>
      </w:r>
      <w:proofErr w:type="spellStart"/>
      <w:r w:rsidRPr="58CE8F09">
        <w:rPr>
          <w:color w:val="auto"/>
        </w:rPr>
        <w:t>Roks</w:t>
      </w:r>
      <w:proofErr w:type="spellEnd"/>
      <w:r w:rsidRPr="58CE8F09">
        <w:rPr>
          <w:color w:val="auto"/>
        </w:rPr>
        <w:t xml:space="preserve"> et al. (2021) als aanvulling dat dit soort toegangspunten vaak verschuiven naar de havenmedewerkers, die dan fungeren als figuurlijke ‘deuren’ tot de haven. Opvallend was dat enkel respondenten in uitvoerende functies de beveiliging als achterstallig ervaarden, terwijl </w:t>
      </w:r>
      <w:r w:rsidR="7AD522F3" w:rsidRPr="58CE8F09">
        <w:rPr>
          <w:color w:val="auto"/>
        </w:rPr>
        <w:t xml:space="preserve">het grootste deel </w:t>
      </w:r>
      <w:r w:rsidRPr="58CE8F09">
        <w:rPr>
          <w:color w:val="auto"/>
        </w:rPr>
        <w:t xml:space="preserve">van de respondenten in directiefuncties de beveiliging als optimaal beschouwden. </w:t>
      </w:r>
      <w:r w:rsidR="59154E5C" w:rsidRPr="58CE8F09">
        <w:rPr>
          <w:color w:val="auto"/>
        </w:rPr>
        <w:t>Dit werd door hen onderbouwt door te wijzen op het gebrui</w:t>
      </w:r>
      <w:r w:rsidRPr="58CE8F09">
        <w:rPr>
          <w:color w:val="auto"/>
        </w:rPr>
        <w:t xml:space="preserve">k van camera's en dus de detectie achteraf. Aangezien dit geen concreet middel is om externen buiten te houden, lijkt deze vorm een gevoel van schijnveiligheid te geven. Uit het onderzoek bleek dat deze camera's vaak ook niet optimaal werkten, waardoor dit ook een vorm van achterstallige beveiliging </w:t>
      </w:r>
      <w:r w:rsidR="67A608D3" w:rsidRPr="58CE8F09">
        <w:rPr>
          <w:color w:val="auto"/>
        </w:rPr>
        <w:t>is en</w:t>
      </w:r>
      <w:r w:rsidRPr="58CE8F09">
        <w:rPr>
          <w:color w:val="auto"/>
        </w:rPr>
        <w:t xml:space="preserve"> dus een mogelijke faciliterende factor voor cocaïnesmokkel. </w:t>
      </w:r>
    </w:p>
    <w:p w14:paraId="74C30593" w14:textId="66231649" w:rsidR="00514EE4" w:rsidRDefault="748728F9" w:rsidP="00675956">
      <w:pPr>
        <w:spacing w:line="360" w:lineRule="auto"/>
        <w:ind w:firstLine="708"/>
        <w:rPr>
          <w:color w:val="auto"/>
        </w:rPr>
      </w:pPr>
      <w:r w:rsidRPr="58CE8F09">
        <w:rPr>
          <w:color w:val="auto"/>
        </w:rPr>
        <w:t xml:space="preserve">De aanvulling van </w:t>
      </w:r>
      <w:proofErr w:type="spellStart"/>
      <w:r w:rsidRPr="58CE8F09">
        <w:rPr>
          <w:color w:val="auto"/>
        </w:rPr>
        <w:t>Roks</w:t>
      </w:r>
      <w:proofErr w:type="spellEnd"/>
      <w:r w:rsidRPr="58CE8F09">
        <w:rPr>
          <w:color w:val="auto"/>
        </w:rPr>
        <w:t xml:space="preserve"> (2021) over de verschuiving van toegangspunten naar havenmedewerkers, werd ook bevestigd als faciliterende factor door de respondenten. Er werd aangegeven dat de kwetsbaarheid vooral lag in de tekortkoming van de screening</w:t>
      </w:r>
      <w:r w:rsidR="049A6C74" w:rsidRPr="58CE8F09">
        <w:rPr>
          <w:color w:val="auto"/>
        </w:rPr>
        <w:t xml:space="preserve"> en het personeelstekort, wat resulteerde in minder kwalitatief personeel. Dit </w:t>
      </w:r>
      <w:r w:rsidR="0C24B8F0" w:rsidRPr="58CE8F09">
        <w:rPr>
          <w:color w:val="auto"/>
        </w:rPr>
        <w:t>bevestigde</w:t>
      </w:r>
      <w:r w:rsidRPr="58CE8F09">
        <w:rPr>
          <w:color w:val="auto"/>
        </w:rPr>
        <w:t xml:space="preserve"> de</w:t>
      </w:r>
      <w:r w:rsidR="6AA39EE7" w:rsidRPr="58CE8F09">
        <w:rPr>
          <w:color w:val="auto"/>
        </w:rPr>
        <w:t xml:space="preserve"> mogelijke</w:t>
      </w:r>
      <w:r w:rsidRPr="58CE8F09">
        <w:rPr>
          <w:color w:val="auto"/>
        </w:rPr>
        <w:t xml:space="preserve"> verschuiving naar de havenmedewerker als toegangspunt. De nalatigheid van de screening bleek een extra grote impact te hebben toen bleek dat </w:t>
      </w:r>
      <w:r w:rsidR="45E15C08" w:rsidRPr="58CE8F09">
        <w:rPr>
          <w:color w:val="auto"/>
        </w:rPr>
        <w:t>het grootste deel</w:t>
      </w:r>
      <w:r w:rsidRPr="58CE8F09">
        <w:rPr>
          <w:color w:val="auto"/>
        </w:rPr>
        <w:t xml:space="preserve"> van de respondenten aangaf dat meerdere functies in hun organisatie eigenhandig cocaïnesmokkel kunnen faciliteren. Daarbij kwam naar voren dat actoren die een faciliterende rol kunnen spelen bij het verschaffen van cocaïnesmokkel zich niet enkel beperken tot specifieke functies. Zo was er bij de helft van de respondenten sprake van toegang tot vitale informatie door bijna alle werknemers of een groot gedeelte ervan. Dit maakt het filteren op specifieke rollen, maar ook de controle op mogelijke corruptie moeilijker. Net als het concept </w:t>
      </w:r>
      <w:proofErr w:type="spellStart"/>
      <w:r w:rsidRPr="58CE8F09">
        <w:rPr>
          <w:color w:val="auto"/>
        </w:rPr>
        <w:t>structural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voorspelde zorgt de verwevenheid van zwakke, fysieke beveiligingsstructuren en grootschalige toegang tot vitale informatiesystemen binnen de kleine havens ervoor dat criminele infiltratie wordt vergemakkelijkt, waardoor dit als faciliterende factor voor cocaïnesmokkel gezien kan worden. </w:t>
      </w:r>
      <w:r w:rsidR="7B847C36">
        <w:tab/>
      </w:r>
      <w:r w:rsidR="00675956">
        <w:tab/>
      </w:r>
      <w:r w:rsidR="00675956">
        <w:tab/>
      </w:r>
      <w:r w:rsidR="00675956">
        <w:tab/>
      </w:r>
      <w:r w:rsidR="00675956">
        <w:tab/>
      </w:r>
      <w:r w:rsidR="00675956">
        <w:tab/>
      </w:r>
      <w:r w:rsidR="00675956">
        <w:tab/>
      </w:r>
      <w:r w:rsidR="00675956">
        <w:tab/>
      </w:r>
      <w:r w:rsidR="00675956">
        <w:tab/>
      </w:r>
      <w:r w:rsidR="00675956">
        <w:tab/>
      </w:r>
      <w:r w:rsidR="00675956">
        <w:tab/>
      </w:r>
      <w:proofErr w:type="spellStart"/>
      <w:r w:rsidR="7AD522F3" w:rsidRPr="58CE8F09">
        <w:rPr>
          <w:color w:val="auto"/>
        </w:rPr>
        <w:t>S</w:t>
      </w:r>
      <w:r w:rsidRPr="58CE8F09">
        <w:rPr>
          <w:color w:val="auto"/>
        </w:rPr>
        <w:t>tructural</w:t>
      </w:r>
      <w:proofErr w:type="spellEnd"/>
      <w:r w:rsidRPr="58CE8F09">
        <w:rPr>
          <w:color w:val="auto"/>
        </w:rPr>
        <w:t xml:space="preserve"> </w:t>
      </w:r>
      <w:proofErr w:type="spellStart"/>
      <w:r w:rsidRPr="58CE8F09">
        <w:rPr>
          <w:color w:val="auto"/>
        </w:rPr>
        <w:t>embeddedness</w:t>
      </w:r>
      <w:proofErr w:type="spellEnd"/>
      <w:r w:rsidRPr="58CE8F09">
        <w:rPr>
          <w:color w:val="auto"/>
        </w:rPr>
        <w:t xml:space="preserve"> stelde dat kleinere havens niet enkel vanuit hun structurele beveiliging slecht bewapend zijn tegen cocaïnesmokkel, maar ook door de verwevenheid van cocaïnesmokkel met de havensector en hun samenstelling van complexe transportsystemen, grote goederenstromen en diverse bedrijven wat hen van nature broedplaatsen voor criminaliteit maakt. Deze faciliterende kenmerken voor cocaïnesmokkel werden eveneens in dit onderzoek bevestigd. Zo bleek dat de complexe havenstructuur en de daaraan gekoppelde processen en betrokkenen een van de grootste kwetsbaarheden voor cocaïnesmokkel op zichzelf is. Respondenten bevestigde</w:t>
      </w:r>
      <w:r w:rsidR="5130ECD5" w:rsidRPr="58CE8F09">
        <w:rPr>
          <w:color w:val="auto"/>
        </w:rPr>
        <w:t>n</w:t>
      </w:r>
      <w:r w:rsidRPr="58CE8F09">
        <w:rPr>
          <w:color w:val="auto"/>
        </w:rPr>
        <w:t xml:space="preserve"> dit door een vorm van acceptatie door te laten schemeren en te wijzen op de klassieke patronen die vanzelfsprekend zijn voor cocaïnesmokkel in de havensector, zoals het gebruik van reefercontainers of afzendingen uit Zuid-Amerika. Tegelijkertijd werd ook aangegeven dat er steeds vaker route-afwijkingen zichtbaar werden om minder op te vallen en controles te ontwijken. Zoals het verschepen via Afrika, Spanje of Portugal of het verspreiden via Duitsland. Echter werd duidelijk dat niet één concrete import- of export fase, maar het algehele proces en de daaruit volgende onoverzichtelijkheid de belangrijkste faciliterende factoren te zijn voor cocaïnesmokkel in kleinere havens. </w:t>
      </w:r>
    </w:p>
    <w:p w14:paraId="73574586" w14:textId="57AE1894" w:rsidR="00514EE4" w:rsidRDefault="748728F9" w:rsidP="00675956">
      <w:pPr>
        <w:spacing w:line="360" w:lineRule="auto"/>
        <w:ind w:firstLine="708"/>
        <w:rPr>
          <w:color w:val="auto"/>
        </w:rPr>
      </w:pPr>
      <w:r w:rsidRPr="58CE8F09">
        <w:rPr>
          <w:color w:val="auto"/>
        </w:rPr>
        <w:t xml:space="preserve">Tegelijkertijd werd in het onderzoek </w:t>
      </w:r>
      <w:r w:rsidR="65429A00" w:rsidRPr="58CE8F09">
        <w:rPr>
          <w:color w:val="auto"/>
        </w:rPr>
        <w:t>laten zien</w:t>
      </w:r>
      <w:r w:rsidRPr="58CE8F09">
        <w:rPr>
          <w:color w:val="auto"/>
        </w:rPr>
        <w:t xml:space="preserve"> dat een werkend samenwerkingsverband een grote hinderende rol </w:t>
      </w:r>
      <w:r w:rsidR="74DDA64F" w:rsidRPr="58CE8F09">
        <w:rPr>
          <w:color w:val="auto"/>
        </w:rPr>
        <w:t xml:space="preserve">kan spelen tegen </w:t>
      </w:r>
      <w:r w:rsidR="66B5D2EC" w:rsidRPr="58CE8F09">
        <w:rPr>
          <w:color w:val="auto"/>
        </w:rPr>
        <w:t>het faciliterende kenmerk van het gehele import- en exportproces</w:t>
      </w:r>
      <w:r w:rsidRPr="58CE8F09">
        <w:rPr>
          <w:color w:val="auto"/>
        </w:rPr>
        <w:t xml:space="preserve">. Zo werden samenwerkingen waar er sprake is van een wederzijdse kennisuitwisseling en samenspraak door het merendeel van de respondenten als waardevol beschouwd. </w:t>
      </w:r>
      <w:r w:rsidR="480EF0AB" w:rsidRPr="58CE8F09">
        <w:rPr>
          <w:color w:val="auto"/>
        </w:rPr>
        <w:t>Meerdere respondenten gaven</w:t>
      </w:r>
      <w:r w:rsidRPr="58CE8F09">
        <w:rPr>
          <w:color w:val="auto"/>
        </w:rPr>
        <w:t xml:space="preserve"> aan veel gehad te hebben aan de ronselproeftraining, die zich focust op het bewustzijn van havenmedewerkers omtrent de risico's van cocaïnesmokkel. Daarbij bleek dat er ook een goed alternatief was voor de huidige VOG, namelijk een VOG die specifiek toegepast was op de havenmedewerkers. Deze bleek echter wegens gebrekkige samenwerking tussen havenbedrijven onderling en een vastgeroest, ineffectieve structuur niet zo snel te verspreiden als dat nodig is. </w:t>
      </w:r>
      <w:r w:rsidR="7B847C36">
        <w:tab/>
      </w:r>
      <w:r w:rsidR="7B847C36">
        <w:tab/>
      </w:r>
    </w:p>
    <w:p w14:paraId="43C5444C" w14:textId="6582674A" w:rsidR="00514EE4" w:rsidRDefault="748728F9" w:rsidP="00675956">
      <w:pPr>
        <w:spacing w:line="360" w:lineRule="auto"/>
        <w:ind w:firstLine="708"/>
      </w:pPr>
      <w:r w:rsidRPr="10DD8703">
        <w:rPr>
          <w:color w:val="auto"/>
        </w:rPr>
        <w:t xml:space="preserve">Een ander hinderend kenmerk kwam naar voren door de theoretische lens van het </w:t>
      </w:r>
      <w:proofErr w:type="spellStart"/>
      <w:r w:rsidRPr="10DD8703">
        <w:rPr>
          <w:color w:val="auto"/>
        </w:rPr>
        <w:t>spaces</w:t>
      </w:r>
      <w:proofErr w:type="spellEnd"/>
      <w:r w:rsidRPr="10DD8703">
        <w:rPr>
          <w:color w:val="auto"/>
        </w:rPr>
        <w:t xml:space="preserve"> en </w:t>
      </w:r>
      <w:proofErr w:type="spellStart"/>
      <w:r w:rsidRPr="10DD8703">
        <w:rPr>
          <w:color w:val="auto"/>
        </w:rPr>
        <w:t>places</w:t>
      </w:r>
      <w:proofErr w:type="spellEnd"/>
      <w:r w:rsidRPr="10DD8703">
        <w:rPr>
          <w:color w:val="auto"/>
        </w:rPr>
        <w:t xml:space="preserve"> concept van </w:t>
      </w:r>
      <w:proofErr w:type="spellStart"/>
      <w:r w:rsidRPr="10DD8703">
        <w:rPr>
          <w:color w:val="auto"/>
        </w:rPr>
        <w:t>Sergi</w:t>
      </w:r>
      <w:proofErr w:type="spellEnd"/>
      <w:r w:rsidRPr="10DD8703">
        <w:rPr>
          <w:color w:val="auto"/>
        </w:rPr>
        <w:t xml:space="preserve"> (2021). Dit hield in dat criminelen de haven niet enkel als locatie gebruikten, maar ook energie stopten in de vorming en verandering van bestaande sociale</w:t>
      </w:r>
      <w:r w:rsidR="3CEEAE50" w:rsidRPr="10DD8703">
        <w:rPr>
          <w:color w:val="auto"/>
        </w:rPr>
        <w:t>-</w:t>
      </w:r>
      <w:r w:rsidRPr="10DD8703">
        <w:rPr>
          <w:color w:val="auto"/>
        </w:rPr>
        <w:t xml:space="preserve"> en economische structuren. Dit inzicht uit de literatuur stelt dat kleinere havens enerzijds nooit een </w:t>
      </w:r>
      <w:proofErr w:type="spellStart"/>
      <w:r w:rsidRPr="10DD8703">
        <w:rPr>
          <w:color w:val="auto"/>
        </w:rPr>
        <w:t>place</w:t>
      </w:r>
      <w:proofErr w:type="spellEnd"/>
      <w:r w:rsidRPr="10DD8703">
        <w:rPr>
          <w:color w:val="auto"/>
        </w:rPr>
        <w:t xml:space="preserve"> zullen worden, omdat zij geen cruciale rol spelen in het wereldwijde transportnetwerk waardoor hun ligging een hinderende factor is voor cocaïnesmokkel. Anderzijds zouden zij juist sneller tot </w:t>
      </w:r>
      <w:proofErr w:type="spellStart"/>
      <w:r w:rsidRPr="10DD8703">
        <w:rPr>
          <w:color w:val="auto"/>
        </w:rPr>
        <w:t>place</w:t>
      </w:r>
      <w:proofErr w:type="spellEnd"/>
      <w:r w:rsidRPr="10DD8703">
        <w:rPr>
          <w:color w:val="auto"/>
        </w:rPr>
        <w:t xml:space="preserve"> kunnen uitgroeien, juist vanwege hun kleinschaligheid en binnenlandse ligging, die mogelijk aantrekkelijk zijn voor innoverende criminele netwerken. In het licht van deze theoretische benadering blijkt uit de interviews dat kleinere havens op dit moment nog voornamelijk als </w:t>
      </w:r>
      <w:proofErr w:type="spellStart"/>
      <w:r w:rsidRPr="10DD8703">
        <w:rPr>
          <w:color w:val="auto"/>
        </w:rPr>
        <w:t>space</w:t>
      </w:r>
      <w:proofErr w:type="spellEnd"/>
      <w:r w:rsidRPr="10DD8703">
        <w:rPr>
          <w:color w:val="auto"/>
        </w:rPr>
        <w:t xml:space="preserve"> functioneren. Wel werd duidelijk dat zij nauw verbonden zijn met gebieden die zich inmiddels wél tot </w:t>
      </w:r>
      <w:proofErr w:type="spellStart"/>
      <w:r w:rsidRPr="10DD8703">
        <w:rPr>
          <w:color w:val="auto"/>
        </w:rPr>
        <w:t>place</w:t>
      </w:r>
      <w:proofErr w:type="spellEnd"/>
      <w:r w:rsidRPr="10DD8703">
        <w:rPr>
          <w:color w:val="auto"/>
        </w:rPr>
        <w:t xml:space="preserve"> hebben ontwikkeld. Dat de haven zich nog niet heeft ontwikkeld tot een </w:t>
      </w:r>
      <w:proofErr w:type="spellStart"/>
      <w:r w:rsidRPr="10DD8703">
        <w:rPr>
          <w:color w:val="auto"/>
        </w:rPr>
        <w:t>place</w:t>
      </w:r>
      <w:proofErr w:type="spellEnd"/>
      <w:r w:rsidRPr="10DD8703">
        <w:rPr>
          <w:color w:val="auto"/>
        </w:rPr>
        <w:t xml:space="preserve"> kan te maken hebben met de afgelegen ligging benoemden enkele respondenten. Een afgelegen ligging werd als strategisch voordelig beschouwd voor de beveiliging van het terrein en dus als onvoordelig voor criminelen die cocaïnesmokkel willen faciliteren. Verklarend vanuit het </w:t>
      </w:r>
      <w:proofErr w:type="spellStart"/>
      <w:r w:rsidRPr="10DD8703">
        <w:rPr>
          <w:color w:val="auto"/>
        </w:rPr>
        <w:t>spaces</w:t>
      </w:r>
      <w:proofErr w:type="spellEnd"/>
      <w:r w:rsidRPr="10DD8703">
        <w:rPr>
          <w:color w:val="auto"/>
        </w:rPr>
        <w:t xml:space="preserve"> en </w:t>
      </w:r>
      <w:proofErr w:type="spellStart"/>
      <w:r w:rsidRPr="10DD8703">
        <w:rPr>
          <w:color w:val="auto"/>
        </w:rPr>
        <w:t>places</w:t>
      </w:r>
      <w:proofErr w:type="spellEnd"/>
      <w:r w:rsidRPr="10DD8703">
        <w:rPr>
          <w:color w:val="auto"/>
        </w:rPr>
        <w:t xml:space="preserve"> concept van </w:t>
      </w:r>
      <w:proofErr w:type="spellStart"/>
      <w:r w:rsidRPr="10DD8703">
        <w:rPr>
          <w:color w:val="auto"/>
        </w:rPr>
        <w:t>Sergi</w:t>
      </w:r>
      <w:proofErr w:type="spellEnd"/>
      <w:r w:rsidRPr="10DD8703">
        <w:rPr>
          <w:color w:val="auto"/>
        </w:rPr>
        <w:t xml:space="preserve"> (2021), maakt deze onaantrekkelijkheid van de locatie dat er geen verdere ontwikkeling heeft plaatsgevonden tot een </w:t>
      </w:r>
      <w:proofErr w:type="spellStart"/>
      <w:r w:rsidRPr="10DD8703">
        <w:rPr>
          <w:color w:val="auto"/>
        </w:rPr>
        <w:t>place</w:t>
      </w:r>
      <w:proofErr w:type="spellEnd"/>
      <w:r w:rsidRPr="10DD8703">
        <w:rPr>
          <w:color w:val="auto"/>
        </w:rPr>
        <w:t xml:space="preserve">. Dit laat zien dat een afgelegen ligging, eveneens een hinderende factor is voor cocaïnesmokkel. </w:t>
      </w:r>
      <w:r w:rsidR="7B847C36">
        <w:tab/>
      </w:r>
      <w:r w:rsidR="7B847C36">
        <w:tab/>
      </w:r>
      <w:r w:rsidR="7B847C36">
        <w:tab/>
      </w:r>
      <w:r w:rsidR="7B847C36">
        <w:tab/>
      </w:r>
    </w:p>
    <w:p w14:paraId="43061D4D" w14:textId="77777777" w:rsidR="002E4BD5" w:rsidRDefault="002E4BD5" w:rsidP="00675956">
      <w:pPr>
        <w:spacing w:line="360" w:lineRule="auto"/>
        <w:rPr>
          <w:color w:val="auto"/>
        </w:rPr>
      </w:pPr>
    </w:p>
    <w:p w14:paraId="0D83F6B4" w14:textId="652DB20C" w:rsidR="34E7A1E9" w:rsidRDefault="34E7A1E9" w:rsidP="00675956">
      <w:pPr>
        <w:pStyle w:val="Kop2"/>
        <w:spacing w:line="360" w:lineRule="auto"/>
        <w:rPr>
          <w:color w:val="auto"/>
        </w:rPr>
      </w:pPr>
      <w:bookmarkStart w:id="110" w:name="_Toc201571737"/>
      <w:r w:rsidRPr="10DD8703">
        <w:rPr>
          <w:color w:val="auto"/>
        </w:rPr>
        <w:t xml:space="preserve">5.1 </w:t>
      </w:r>
      <w:r w:rsidR="759223E3" w:rsidRPr="10DD8703">
        <w:rPr>
          <w:color w:val="auto"/>
        </w:rPr>
        <w:t>Spanningsvelden</w:t>
      </w:r>
      <w:bookmarkEnd w:id="110"/>
    </w:p>
    <w:p w14:paraId="42A10186" w14:textId="07CC3C6F" w:rsidR="002E4BD5" w:rsidRDefault="748728F9" w:rsidP="00675956">
      <w:pPr>
        <w:spacing w:line="360" w:lineRule="auto"/>
        <w:rPr>
          <w:color w:val="auto"/>
        </w:rPr>
      </w:pPr>
      <w:r w:rsidRPr="58CE8F09">
        <w:rPr>
          <w:color w:val="auto"/>
        </w:rPr>
        <w:t xml:space="preserve">Toen ik begon aan dit onderzoek had ik een duidelijke tweedeling in mijn hoofd, faciliterende- en hinderende factoren. Gebaseerd op mijn bevindingen concludeer ik dat deze tweedeling helemaal niet zo simplistisch is als </w:t>
      </w:r>
      <w:r w:rsidR="759223E3" w:rsidRPr="58CE8F09">
        <w:rPr>
          <w:color w:val="auto"/>
        </w:rPr>
        <w:t xml:space="preserve">deze </w:t>
      </w:r>
      <w:r w:rsidRPr="58CE8F09">
        <w:rPr>
          <w:color w:val="auto"/>
        </w:rPr>
        <w:t xml:space="preserve">lijkt. De factoren die cocaïnesmokkel faciliteerde, leken in sommige gevallen zich in een spanningsveld te bevinden met de factoren die dit juist hinderde. Een factor volledig elimineren om het probleem van cocaïnesmokkel te verhelpen, lijkt dus niet te werken, er moet juist nuance aangebracht worden. Zo is een faciliterende factor de kwetsbaarheid van het personeel, zoals het personeelstekort waardoor havens gedwongen werden ‘minder gekwalificeerd’ personeel aan te nemen of de onoverzichtelijkheid over al het personeel, inclusief externen. Echter bleek een hinderende factor, wat dit snel weg kon nemen, een voorlichting als de ronselproeftraining, wat liet zien dat zulk soort personeel niet enkel een kwetsbaarheid is, maar met de juiste training ook omgezet kan worden in een soort kracht. </w:t>
      </w:r>
    </w:p>
    <w:p w14:paraId="72AA9235" w14:textId="77777777" w:rsidR="002E4BD5" w:rsidRDefault="748728F9" w:rsidP="00675956">
      <w:pPr>
        <w:spacing w:line="360" w:lineRule="auto"/>
        <w:ind w:firstLine="708"/>
        <w:rPr>
          <w:color w:val="auto"/>
        </w:rPr>
      </w:pPr>
      <w:r w:rsidRPr="58CE8F09">
        <w:rPr>
          <w:color w:val="auto"/>
        </w:rPr>
        <w:t xml:space="preserve">Een andere faciliterende factor was de gebrekkig samenwerking, in combinatie met de ontoereikendheid van het VOG. Deze samenwerking bleek echter ook een sterke hinderende factor te zijn, met de juiste verduidelijking van rollen en een goede kenniswisseling. Voor het huidige VOG was ook al een goed alternatief gevonden, het haven-VOG, echter was het enige probleem dat deze op aanvraag was en dat er nergens een standaardisatie of vaste samenwerking was die havenbedrijven </w:t>
      </w:r>
      <w:r w:rsidR="26D36A4F" w:rsidRPr="58CE8F09">
        <w:rPr>
          <w:color w:val="auto"/>
        </w:rPr>
        <w:t xml:space="preserve">dit </w:t>
      </w:r>
      <w:r w:rsidRPr="58CE8F09">
        <w:rPr>
          <w:color w:val="auto"/>
        </w:rPr>
        <w:t xml:space="preserve">oplegden. </w:t>
      </w:r>
    </w:p>
    <w:p w14:paraId="60C0CD37" w14:textId="475A61E4" w:rsidR="002E4BD5" w:rsidRDefault="748728F9" w:rsidP="00675956">
      <w:pPr>
        <w:spacing w:line="360" w:lineRule="auto"/>
        <w:ind w:firstLine="708"/>
        <w:rPr>
          <w:color w:val="auto"/>
        </w:rPr>
      </w:pPr>
      <w:r w:rsidRPr="6A7816EB">
        <w:rPr>
          <w:color w:val="auto"/>
        </w:rPr>
        <w:t>Tot slot bleek een faciliterende factor de achterstalligheid van de beveiliging en de schijnveiligheid van de camera's, waar directieleden juist vol hun vertrouwen op hadden gezet. Deze kleinschaligheid, en semi onprofessionele karakter van havenbedrijven in hun beveiliging zijn objectief gezien faciliterend voor cocaïnesmokkel. Echter bleek dit kenmerk dit soort havenbedrijven te dwingen naar meer informele controlemechanismen, waardoor er meer persoonlijk en onder elkaar op elkaar gelet werd wat weer als een enorme hinderende factor werd beschouwd.</w:t>
      </w:r>
      <w:r w:rsidR="7B847C36">
        <w:tab/>
      </w:r>
      <w:r w:rsidR="7B847C36">
        <w:tab/>
      </w:r>
      <w:r w:rsidR="7B847C36">
        <w:tab/>
      </w:r>
      <w:r w:rsidR="7B847C36">
        <w:tab/>
      </w:r>
      <w:r w:rsidR="7B847C36">
        <w:tab/>
      </w:r>
      <w:r w:rsidR="7B847C36">
        <w:tab/>
      </w:r>
      <w:r w:rsidR="7B847C36">
        <w:tab/>
      </w:r>
      <w:r w:rsidR="7B847C36">
        <w:tab/>
      </w:r>
    </w:p>
    <w:p w14:paraId="60A589C5" w14:textId="77777777" w:rsidR="002E4BD5" w:rsidRDefault="002E4BD5" w:rsidP="00675956">
      <w:pPr>
        <w:spacing w:line="360" w:lineRule="auto"/>
        <w:rPr>
          <w:color w:val="auto"/>
        </w:rPr>
      </w:pPr>
    </w:p>
    <w:p w14:paraId="417EFF71" w14:textId="026CE1A8" w:rsidR="41863AD8" w:rsidRDefault="41863AD8" w:rsidP="00675956">
      <w:pPr>
        <w:pStyle w:val="Kop2"/>
        <w:spacing w:line="360" w:lineRule="auto"/>
        <w:rPr>
          <w:color w:val="auto"/>
        </w:rPr>
      </w:pPr>
      <w:bookmarkStart w:id="111" w:name="_Toc201571738"/>
      <w:r w:rsidRPr="10DD8703">
        <w:rPr>
          <w:color w:val="auto"/>
        </w:rPr>
        <w:t xml:space="preserve">5.2 </w:t>
      </w:r>
      <w:r w:rsidR="759223E3" w:rsidRPr="10DD8703">
        <w:rPr>
          <w:color w:val="auto"/>
        </w:rPr>
        <w:t>Aanbevelingen voor de praktijk</w:t>
      </w:r>
      <w:bookmarkEnd w:id="111"/>
    </w:p>
    <w:p w14:paraId="6EA3CE00" w14:textId="65BE1980" w:rsidR="00514EE4" w:rsidRDefault="748728F9" w:rsidP="00675956">
      <w:pPr>
        <w:spacing w:line="360" w:lineRule="auto"/>
      </w:pPr>
      <w:r w:rsidRPr="6A7816EB">
        <w:rPr>
          <w:color w:val="auto"/>
        </w:rPr>
        <w:t xml:space="preserve">Op basis van de bevindingen uit dit onderzoek </w:t>
      </w:r>
      <w:r w:rsidR="66A2EA3E" w:rsidRPr="6A7816EB">
        <w:rPr>
          <w:color w:val="auto"/>
        </w:rPr>
        <w:t xml:space="preserve">heb ik drie aanbevelingen geformuleerd die mogelijk kunnen bijdragen aan het tegengaan van cocaïnesmokkel via kleinere havens. </w:t>
      </w:r>
      <w:r w:rsidR="1D514147" w:rsidRPr="6A7816EB">
        <w:rPr>
          <w:color w:val="auto"/>
        </w:rPr>
        <w:t xml:space="preserve"> </w:t>
      </w:r>
      <w:r w:rsidRPr="6A7816EB">
        <w:rPr>
          <w:color w:val="auto"/>
        </w:rPr>
        <w:t xml:space="preserve">Deze aanbevelingen </w:t>
      </w:r>
      <w:r w:rsidR="7CCEA437" w:rsidRPr="6A7816EB">
        <w:rPr>
          <w:color w:val="auto"/>
        </w:rPr>
        <w:t xml:space="preserve">kunnen onderverdeeld worden in praktische- en beleidsmatige aanbevelingen. </w:t>
      </w:r>
      <w:r w:rsidR="7B847C36">
        <w:tab/>
      </w:r>
      <w:r w:rsidR="7CCEA437" w:rsidRPr="6A7816EB">
        <w:rPr>
          <w:color w:val="auto"/>
        </w:rPr>
        <w:t>De eerste aanbeveling is praktisch van aard.</w:t>
      </w:r>
      <w:r w:rsidRPr="6A7816EB">
        <w:rPr>
          <w:color w:val="auto"/>
        </w:rPr>
        <w:t xml:space="preserve"> Tijdens het onderzoek viel op dat de inzet om cocaïnesmokkel te voorkomen geen standaard was maar eerder sterk afwisselde. In veel gevallen toonden actoren een grote bereidheid om maatregelen te implementeren tegen cocaïnesmokkel, echter kwam ik tegelijkertijd soms ook een ontwijkende of lakse houding tegenover dit onderwerp tegen. In extreme gevallen was er sprake van gemakzucht, met als gevolg een mentaliteit van: ‘als we het niet zien, dan gebeurt het niet'. Deze passieve houding creëert niet alleen ruimte voor criminele netwerken om onopgemerkt te infiltreren binnen dit soort legale organisaties, maar vormt ook een direct risico voor de veiligheid van het havenpersoneel. Met het oog op een mogelijke toenemende dreiging en steeds innoverende smokkelmethodes is een proactieve- en kritische opstelling geen luxe, maar noodzaak.</w:t>
      </w:r>
      <w:r w:rsidR="399056B0" w:rsidRPr="6A7816EB">
        <w:rPr>
          <w:color w:val="auto"/>
        </w:rPr>
        <w:t xml:space="preserve"> O</w:t>
      </w:r>
      <w:r w:rsidR="629C695D" w:rsidRPr="6A7816EB">
        <w:rPr>
          <w:color w:val="auto"/>
        </w:rPr>
        <w:t>p basis van deze bevinding</w:t>
      </w:r>
      <w:r w:rsidR="399056B0" w:rsidRPr="6A7816EB">
        <w:rPr>
          <w:color w:val="auto"/>
        </w:rPr>
        <w:t xml:space="preserve"> </w:t>
      </w:r>
      <w:r w:rsidR="0D04EF33" w:rsidRPr="6A7816EB">
        <w:rPr>
          <w:color w:val="auto"/>
        </w:rPr>
        <w:t xml:space="preserve">is mijn aanbeveling </w:t>
      </w:r>
      <w:r w:rsidR="399056B0" w:rsidRPr="6A7816EB">
        <w:rPr>
          <w:color w:val="auto"/>
        </w:rPr>
        <w:t>om bin</w:t>
      </w:r>
      <w:r w:rsidR="2E330DE5" w:rsidRPr="6A7816EB">
        <w:rPr>
          <w:color w:val="auto"/>
        </w:rPr>
        <w:t>nen havenbedrijven structureel te investeren in het vergroten van zowel de weerbaarheid</w:t>
      </w:r>
      <w:r w:rsidR="4E231972" w:rsidRPr="6A7816EB">
        <w:rPr>
          <w:color w:val="auto"/>
        </w:rPr>
        <w:t>,</w:t>
      </w:r>
      <w:r w:rsidR="2E330DE5" w:rsidRPr="6A7816EB">
        <w:rPr>
          <w:color w:val="auto"/>
        </w:rPr>
        <w:t xml:space="preserve"> als de alertheid van het personeel omtrent cocaïnesmokkel en gekoppelde criminele activiteiten. Door bijvoorbeeld het integreren </w:t>
      </w:r>
      <w:r w:rsidR="0EB38FA7" w:rsidRPr="6A7816EB">
        <w:rPr>
          <w:color w:val="auto"/>
        </w:rPr>
        <w:t xml:space="preserve">van </w:t>
      </w:r>
      <w:r w:rsidR="6F785EB9" w:rsidRPr="6A7816EB">
        <w:rPr>
          <w:color w:val="auto"/>
        </w:rPr>
        <w:t>standaard</w:t>
      </w:r>
      <w:r w:rsidR="0EB38FA7" w:rsidRPr="6A7816EB">
        <w:rPr>
          <w:color w:val="auto"/>
        </w:rPr>
        <w:t xml:space="preserve"> trainingen, workshops en bewustwordingscampagnes kan deze </w:t>
      </w:r>
      <w:r w:rsidR="7CD10724" w:rsidRPr="6A7816EB">
        <w:rPr>
          <w:color w:val="auto"/>
        </w:rPr>
        <w:t>alertheid</w:t>
      </w:r>
      <w:r w:rsidR="0EB38FA7" w:rsidRPr="6A7816EB">
        <w:rPr>
          <w:color w:val="auto"/>
        </w:rPr>
        <w:t xml:space="preserve"> geïntegreerd worden in de vaste werkcultuur.</w:t>
      </w:r>
      <w:r w:rsidR="3E4C4098" w:rsidRPr="6A7816EB">
        <w:rPr>
          <w:color w:val="auto"/>
        </w:rPr>
        <w:t xml:space="preserve"> </w:t>
      </w:r>
      <w:r w:rsidR="0CD2DCDD" w:rsidRPr="6A7816EB">
        <w:rPr>
          <w:color w:val="auto"/>
        </w:rPr>
        <w:t>Zo</w:t>
      </w:r>
      <w:r w:rsidR="3E4C4098" w:rsidRPr="6A7816EB">
        <w:rPr>
          <w:color w:val="auto"/>
        </w:rPr>
        <w:t xml:space="preserve"> wordt een alerte</w:t>
      </w:r>
      <w:r w:rsidR="1B395F95" w:rsidRPr="6A7816EB">
        <w:rPr>
          <w:color w:val="auto"/>
        </w:rPr>
        <w:t>- en</w:t>
      </w:r>
      <w:r w:rsidR="3E4C4098" w:rsidRPr="6A7816EB">
        <w:rPr>
          <w:color w:val="auto"/>
        </w:rPr>
        <w:t xml:space="preserve"> </w:t>
      </w:r>
      <w:r w:rsidR="1B395F95" w:rsidRPr="6A7816EB">
        <w:rPr>
          <w:color w:val="auto"/>
        </w:rPr>
        <w:t xml:space="preserve">weerbare </w:t>
      </w:r>
      <w:r w:rsidR="3E4C4098" w:rsidRPr="6A7816EB">
        <w:rPr>
          <w:color w:val="auto"/>
        </w:rPr>
        <w:t xml:space="preserve">houding </w:t>
      </w:r>
      <w:r w:rsidR="34534B08" w:rsidRPr="6A7816EB">
        <w:rPr>
          <w:color w:val="auto"/>
        </w:rPr>
        <w:t xml:space="preserve">de </w:t>
      </w:r>
      <w:r w:rsidR="5736BB36" w:rsidRPr="6A7816EB">
        <w:rPr>
          <w:color w:val="auto"/>
        </w:rPr>
        <w:t>norm</w:t>
      </w:r>
      <w:r w:rsidR="34534B08" w:rsidRPr="6A7816EB">
        <w:rPr>
          <w:color w:val="auto"/>
        </w:rPr>
        <w:t xml:space="preserve"> </w:t>
      </w:r>
      <w:r w:rsidR="7C00357F" w:rsidRPr="6A7816EB">
        <w:rPr>
          <w:color w:val="auto"/>
        </w:rPr>
        <w:t xml:space="preserve">onder de medewerkers van kleinere havens, in plaats van een </w:t>
      </w:r>
      <w:r w:rsidR="7E9F0CAC" w:rsidRPr="6A7816EB">
        <w:rPr>
          <w:color w:val="auto"/>
        </w:rPr>
        <w:t>kortstondige</w:t>
      </w:r>
      <w:r w:rsidR="461AB0F4" w:rsidRPr="6A7816EB">
        <w:rPr>
          <w:color w:val="auto"/>
        </w:rPr>
        <w:t xml:space="preserve"> reactie.</w:t>
      </w:r>
      <w:r w:rsidR="7B847C36">
        <w:tab/>
      </w:r>
      <w:r w:rsidR="7B847C36">
        <w:tab/>
      </w:r>
      <w:r w:rsidR="461AB0F4" w:rsidRPr="6A7816EB">
        <w:rPr>
          <w:color w:val="auto"/>
        </w:rPr>
        <w:t xml:space="preserve">De tweede aanbeveling </w:t>
      </w:r>
      <w:r w:rsidR="76DD7A70" w:rsidRPr="6A7816EB">
        <w:rPr>
          <w:color w:val="auto"/>
        </w:rPr>
        <w:t>is beleidsmatig van aard.</w:t>
      </w:r>
      <w:r w:rsidR="6DE52E93" w:rsidRPr="6A7816EB">
        <w:rPr>
          <w:color w:val="auto"/>
        </w:rPr>
        <w:t xml:space="preserve"> Uit</w:t>
      </w:r>
      <w:r w:rsidRPr="6A7816EB">
        <w:rPr>
          <w:color w:val="auto"/>
        </w:rPr>
        <w:t xml:space="preserve"> de interviews</w:t>
      </w:r>
      <w:r w:rsidR="14BCF606" w:rsidRPr="6A7816EB">
        <w:rPr>
          <w:color w:val="auto"/>
        </w:rPr>
        <w:t xml:space="preserve"> bleek</w:t>
      </w:r>
      <w:r w:rsidRPr="6A7816EB">
        <w:rPr>
          <w:color w:val="auto"/>
        </w:rPr>
        <w:t xml:space="preserve"> dat kleinere, binnenlandse havenbedrijven een grote behoefte hebben aan meer structuur en duidelijkheid op elk front. Naast de onwetendheid omtrent de laatste trends, leken praktische zake</w:t>
      </w:r>
      <w:r w:rsidR="3523029F" w:rsidRPr="6A7816EB">
        <w:rPr>
          <w:color w:val="auto"/>
        </w:rPr>
        <w:t>n</w:t>
      </w:r>
      <w:r w:rsidRPr="6A7816EB">
        <w:rPr>
          <w:color w:val="auto"/>
        </w:rPr>
        <w:t xml:space="preserve"> als: wie ze wanneer moeten inschakelen of welke concrete stappen zij moeten nemen willen zij hun beveiliging aan de ‘huidige dreiging’ laten voldoen</w:t>
      </w:r>
      <w:r w:rsidR="1D38E8FD" w:rsidRPr="6A7816EB">
        <w:rPr>
          <w:color w:val="auto"/>
        </w:rPr>
        <w:t>, te ontbreken</w:t>
      </w:r>
      <w:r w:rsidRPr="6A7816EB">
        <w:rPr>
          <w:color w:val="auto"/>
        </w:rPr>
        <w:t xml:space="preserve">. </w:t>
      </w:r>
      <w:r w:rsidR="63F56CEF" w:rsidRPr="6A7816EB">
        <w:rPr>
          <w:color w:val="auto"/>
        </w:rPr>
        <w:t>De afwezigheid</w:t>
      </w:r>
      <w:r w:rsidRPr="6A7816EB">
        <w:rPr>
          <w:color w:val="auto"/>
        </w:rPr>
        <w:t xml:space="preserve"> van</w:t>
      </w:r>
      <w:r w:rsidR="115D36ED" w:rsidRPr="6A7816EB">
        <w:rPr>
          <w:color w:val="auto"/>
        </w:rPr>
        <w:t xml:space="preserve"> </w:t>
      </w:r>
      <w:r w:rsidRPr="6A7816EB">
        <w:rPr>
          <w:color w:val="auto"/>
        </w:rPr>
        <w:t xml:space="preserve">heldere richtlijnen </w:t>
      </w:r>
      <w:r w:rsidR="313F5FD2" w:rsidRPr="6A7816EB">
        <w:rPr>
          <w:color w:val="auto"/>
        </w:rPr>
        <w:t>l</w:t>
      </w:r>
      <w:r w:rsidRPr="6A7816EB">
        <w:rPr>
          <w:color w:val="auto"/>
        </w:rPr>
        <w:t xml:space="preserve">eek </w:t>
      </w:r>
      <w:r w:rsidR="414541DA" w:rsidRPr="6A7816EB">
        <w:rPr>
          <w:color w:val="auto"/>
        </w:rPr>
        <w:t xml:space="preserve">in de praktijk </w:t>
      </w:r>
      <w:r w:rsidRPr="6A7816EB">
        <w:rPr>
          <w:color w:val="auto"/>
        </w:rPr>
        <w:t xml:space="preserve">voor grote onzekerheden te zorgen, met als gevolg dat </w:t>
      </w:r>
      <w:r w:rsidR="135398B6" w:rsidRPr="6A7816EB">
        <w:rPr>
          <w:color w:val="auto"/>
        </w:rPr>
        <w:t>duidelijke</w:t>
      </w:r>
      <w:r w:rsidRPr="6A7816EB">
        <w:rPr>
          <w:color w:val="auto"/>
        </w:rPr>
        <w:t xml:space="preserve"> signalen van cocaïnesmokkel </w:t>
      </w:r>
      <w:r w:rsidR="0091FC66" w:rsidRPr="6A7816EB">
        <w:rPr>
          <w:color w:val="auto"/>
        </w:rPr>
        <w:t xml:space="preserve">te laat of niet </w:t>
      </w:r>
      <w:r w:rsidRPr="6A7816EB">
        <w:rPr>
          <w:color w:val="auto"/>
        </w:rPr>
        <w:t>herkend worden.</w:t>
      </w:r>
      <w:r w:rsidR="655189FC" w:rsidRPr="6A7816EB">
        <w:rPr>
          <w:color w:val="auto"/>
        </w:rPr>
        <w:t xml:space="preserve"> </w:t>
      </w:r>
      <w:r w:rsidR="1E671AB6" w:rsidRPr="6A7816EB">
        <w:rPr>
          <w:color w:val="auto"/>
        </w:rPr>
        <w:t>Het huidige beleid omtrent deze richtlijnen, vastgesteld in de</w:t>
      </w:r>
      <w:r w:rsidR="655189FC" w:rsidRPr="6A7816EB">
        <w:rPr>
          <w:color w:val="auto"/>
        </w:rPr>
        <w:t xml:space="preserve"> Havenbeveiligingswet</w:t>
      </w:r>
      <w:r w:rsidR="3EC744DC" w:rsidRPr="6A7816EB">
        <w:rPr>
          <w:color w:val="auto"/>
        </w:rPr>
        <w:t xml:space="preserve"> artikel </w:t>
      </w:r>
      <w:r w:rsidR="00081CBE">
        <w:rPr>
          <w:color w:val="auto"/>
        </w:rPr>
        <w:t>4</w:t>
      </w:r>
      <w:r w:rsidR="3EC744DC" w:rsidRPr="6A7816EB">
        <w:rPr>
          <w:color w:val="auto"/>
        </w:rPr>
        <w:t xml:space="preserve"> t/m artikel </w:t>
      </w:r>
      <w:r w:rsidR="00081CBE">
        <w:rPr>
          <w:color w:val="auto"/>
        </w:rPr>
        <w:t>12</w:t>
      </w:r>
      <w:r w:rsidR="317E5CE2" w:rsidRPr="6A7816EB">
        <w:rPr>
          <w:color w:val="auto"/>
        </w:rPr>
        <w:t>, stelt</w:t>
      </w:r>
      <w:r w:rsidR="006E0E25" w:rsidRPr="6A7816EB">
        <w:rPr>
          <w:color w:val="auto"/>
        </w:rPr>
        <w:t xml:space="preserve"> wel eisen aan de aanwezigheid van een beveiligingsplan</w:t>
      </w:r>
      <w:r w:rsidR="702A3244" w:rsidRPr="6A7816EB">
        <w:rPr>
          <w:color w:val="auto"/>
        </w:rPr>
        <w:t xml:space="preserve"> en een </w:t>
      </w:r>
      <w:proofErr w:type="spellStart"/>
      <w:r w:rsidR="702A3244" w:rsidRPr="6A7816EB">
        <w:rPr>
          <w:color w:val="auto"/>
        </w:rPr>
        <w:t>have</w:t>
      </w:r>
      <w:r w:rsidR="13E00D98" w:rsidRPr="6A7816EB">
        <w:rPr>
          <w:color w:val="auto"/>
        </w:rPr>
        <w:t>n</w:t>
      </w:r>
      <w:r w:rsidR="702A3244" w:rsidRPr="6A7816EB">
        <w:rPr>
          <w:color w:val="auto"/>
        </w:rPr>
        <w:t>beveilingsfunctionaris</w:t>
      </w:r>
      <w:proofErr w:type="spellEnd"/>
      <w:r w:rsidR="3A7B9ACA" w:rsidRPr="6A7816EB">
        <w:rPr>
          <w:color w:val="auto"/>
        </w:rPr>
        <w:t>,</w:t>
      </w:r>
      <w:r w:rsidR="7E4D575C" w:rsidRPr="6A7816EB">
        <w:rPr>
          <w:color w:val="auto"/>
        </w:rPr>
        <w:t xml:space="preserve"> maar mist specificatie op kleinere havens en laat veel verantwoordelijkheid bij </w:t>
      </w:r>
      <w:r w:rsidR="0B2EBE8E" w:rsidRPr="6A7816EB">
        <w:rPr>
          <w:color w:val="auto"/>
        </w:rPr>
        <w:t>de havenpartijen</w:t>
      </w:r>
      <w:r w:rsidR="5DF4F006" w:rsidRPr="6A7816EB">
        <w:rPr>
          <w:color w:val="auto"/>
        </w:rPr>
        <w:t xml:space="preserve"> </w:t>
      </w:r>
      <w:r w:rsidR="5DF4F006" w:rsidRPr="6A7816EB">
        <w:t>(Wettenbank, 2024)</w:t>
      </w:r>
      <w:r w:rsidR="0B2EBE8E" w:rsidRPr="6A7816EB">
        <w:rPr>
          <w:color w:val="auto"/>
        </w:rPr>
        <w:t>. Kleinere havens kampen</w:t>
      </w:r>
      <w:r w:rsidR="720647C3" w:rsidRPr="6A7816EB">
        <w:rPr>
          <w:color w:val="auto"/>
        </w:rPr>
        <w:t>,</w:t>
      </w:r>
      <w:r w:rsidR="0B2EBE8E" w:rsidRPr="6A7816EB">
        <w:rPr>
          <w:color w:val="auto"/>
        </w:rPr>
        <w:t xml:space="preserve"> zoals </w:t>
      </w:r>
      <w:r w:rsidR="71EB6C74" w:rsidRPr="6A7816EB">
        <w:rPr>
          <w:color w:val="auto"/>
        </w:rPr>
        <w:t xml:space="preserve">eerder benoemd, </w:t>
      </w:r>
      <w:r w:rsidR="0B2EBE8E" w:rsidRPr="6A7816EB">
        <w:rPr>
          <w:color w:val="auto"/>
        </w:rPr>
        <w:t>al met minder capaciteit en expertise</w:t>
      </w:r>
      <w:r w:rsidR="63A3F61E" w:rsidRPr="6A7816EB">
        <w:rPr>
          <w:color w:val="auto"/>
        </w:rPr>
        <w:t xml:space="preserve">. De algemene formulering van verantwoordelijkheden in de </w:t>
      </w:r>
      <w:proofErr w:type="spellStart"/>
      <w:r w:rsidR="63A3F61E" w:rsidRPr="6A7816EB">
        <w:rPr>
          <w:color w:val="auto"/>
        </w:rPr>
        <w:t>Havenbeveilingswet</w:t>
      </w:r>
      <w:proofErr w:type="spellEnd"/>
      <w:r w:rsidR="63A3F61E" w:rsidRPr="6A7816EB">
        <w:rPr>
          <w:color w:val="auto"/>
        </w:rPr>
        <w:t xml:space="preserve"> zorgt hierdoor voor onduidelijkheid over wie </w:t>
      </w:r>
      <w:r w:rsidR="49D2952C" w:rsidRPr="6A7816EB">
        <w:rPr>
          <w:color w:val="auto"/>
        </w:rPr>
        <w:t xml:space="preserve">binnen hun context </w:t>
      </w:r>
      <w:r w:rsidR="63A3F61E" w:rsidRPr="6A7816EB">
        <w:rPr>
          <w:color w:val="auto"/>
        </w:rPr>
        <w:t xml:space="preserve">moet optreden bij criminele activiteiten zoals cocaïnesmokkel. </w:t>
      </w:r>
      <w:r w:rsidRPr="6A7816EB">
        <w:rPr>
          <w:color w:val="auto"/>
        </w:rPr>
        <w:t xml:space="preserve">Op basis van deze bevindingen adviseer ik een </w:t>
      </w:r>
      <w:r w:rsidR="525EF459" w:rsidRPr="6A7816EB">
        <w:rPr>
          <w:color w:val="auto"/>
        </w:rPr>
        <w:t xml:space="preserve">toevoeging aan de huidige </w:t>
      </w:r>
      <w:proofErr w:type="spellStart"/>
      <w:r w:rsidR="525EF459" w:rsidRPr="6A7816EB">
        <w:rPr>
          <w:color w:val="auto"/>
        </w:rPr>
        <w:t>Havenbeveilingswet</w:t>
      </w:r>
      <w:proofErr w:type="spellEnd"/>
      <w:r w:rsidR="525EF459" w:rsidRPr="6A7816EB">
        <w:rPr>
          <w:color w:val="auto"/>
        </w:rPr>
        <w:t>, specifiek toegespitst op kleinere havens</w:t>
      </w:r>
      <w:r w:rsidRPr="6A7816EB">
        <w:rPr>
          <w:color w:val="auto"/>
        </w:rPr>
        <w:t xml:space="preserve"> met richtlijnen </w:t>
      </w:r>
      <w:r w:rsidR="5884F08D" w:rsidRPr="6A7816EB">
        <w:rPr>
          <w:color w:val="auto"/>
        </w:rPr>
        <w:t>en standaard protocollen</w:t>
      </w:r>
      <w:r w:rsidR="2ADB9683" w:rsidRPr="6A7816EB">
        <w:rPr>
          <w:color w:val="auto"/>
        </w:rPr>
        <w:t xml:space="preserve"> omtrent dit soort </w:t>
      </w:r>
      <w:r w:rsidR="37FB786C" w:rsidRPr="6A7816EB">
        <w:rPr>
          <w:color w:val="auto"/>
        </w:rPr>
        <w:t>veiligheidsvraagstukken</w:t>
      </w:r>
      <w:r w:rsidRPr="6A7816EB">
        <w:rPr>
          <w:color w:val="auto"/>
        </w:rPr>
        <w:t xml:space="preserve">. Dit zou niet enkel zorgen voor een afname in de onzekerheid omtrent het juist handelen, maar ook de samenwerkingsbanden tussen de kleinere havens en de overheid verbeteren. </w:t>
      </w:r>
      <w:r w:rsidR="5452D577" w:rsidRPr="6A7816EB">
        <w:rPr>
          <w:color w:val="auto"/>
        </w:rPr>
        <w:t xml:space="preserve">Hiervoor is het belangrijk dat de verantwoordelijkheidsverdeling tussen de verschillende havenactoren en overheidsinstanties als de politie en de douane, duidelijk wordt vastgelegd. </w:t>
      </w:r>
      <w:r w:rsidR="2E75C581" w:rsidRPr="6A7816EB">
        <w:rPr>
          <w:color w:val="auto"/>
        </w:rPr>
        <w:t xml:space="preserve">Om dit proces effectief te laten verlopen is het essentieel dat de overheid, bij voorkeur de politie, het initiatief en de regie neemt. </w:t>
      </w:r>
      <w:r w:rsidR="7B847C36">
        <w:tab/>
      </w:r>
    </w:p>
    <w:p w14:paraId="139354D9" w14:textId="412248AE" w:rsidR="00514EE4" w:rsidRDefault="4F401937" w:rsidP="00675956">
      <w:pPr>
        <w:spacing w:line="360" w:lineRule="auto"/>
        <w:ind w:firstLine="708"/>
        <w:rPr>
          <w:color w:val="auto"/>
        </w:rPr>
      </w:pPr>
      <w:r w:rsidRPr="6A7816EB">
        <w:rPr>
          <w:color w:val="auto"/>
        </w:rPr>
        <w:t>De derde en laatste aanbeveling is</w:t>
      </w:r>
      <w:r w:rsidR="7A418F90" w:rsidRPr="6A7816EB">
        <w:rPr>
          <w:color w:val="auto"/>
        </w:rPr>
        <w:t xml:space="preserve"> beleidsmatig van aard</w:t>
      </w:r>
      <w:r w:rsidR="069265AB" w:rsidRPr="6A7816EB">
        <w:rPr>
          <w:color w:val="auto"/>
        </w:rPr>
        <w:t xml:space="preserve"> met een strategische focus.</w:t>
      </w:r>
      <w:r w:rsidR="748728F9" w:rsidRPr="6A7816EB">
        <w:rPr>
          <w:color w:val="auto"/>
        </w:rPr>
        <w:t xml:space="preserve"> </w:t>
      </w:r>
      <w:r w:rsidR="4139288C" w:rsidRPr="6A7816EB">
        <w:rPr>
          <w:color w:val="auto"/>
        </w:rPr>
        <w:t>Uit</w:t>
      </w:r>
      <w:r w:rsidR="1B76210F" w:rsidRPr="6A7816EB">
        <w:rPr>
          <w:color w:val="auto"/>
        </w:rPr>
        <w:t xml:space="preserve"> de resultaten </w:t>
      </w:r>
      <w:r w:rsidR="6A39B979" w:rsidRPr="6A7816EB">
        <w:rPr>
          <w:color w:val="auto"/>
        </w:rPr>
        <w:t xml:space="preserve">kwam </w:t>
      </w:r>
      <w:r w:rsidR="1B76210F" w:rsidRPr="6A7816EB">
        <w:rPr>
          <w:color w:val="auto"/>
        </w:rPr>
        <w:t xml:space="preserve">naar voren dat, ondanks het feit dat cocaïnesmokkel nog niet structureel plaatsvindt in kleinere havens, de beveiliging op sommige locaties ook niet voldoet aan minimale beveiligingsstandaarden. Stel er zijn smokkelmethodes waar wij nog niet vanaf weten, dan kunnen de huidige standaard beveiligingsmethodes deze al helemaal niet detecteren. Deze gevonden implicatie vormt de reden voor een </w:t>
      </w:r>
      <w:r w:rsidR="1FBCB2CB" w:rsidRPr="6A7816EB">
        <w:rPr>
          <w:color w:val="auto"/>
        </w:rPr>
        <w:t xml:space="preserve">laatste </w:t>
      </w:r>
      <w:r w:rsidR="1B76210F" w:rsidRPr="6A7816EB">
        <w:rPr>
          <w:color w:val="auto"/>
        </w:rPr>
        <w:t>aanbeveling. Ondanks het feit dat cocaïnesmokkel nog geen structureel probleem vormt in kleinere havens, moet er meer</w:t>
      </w:r>
      <w:r w:rsidR="4A3F3D94" w:rsidRPr="6A7816EB">
        <w:rPr>
          <w:color w:val="auto"/>
        </w:rPr>
        <w:t xml:space="preserve"> geïnvesteerd worden in de</w:t>
      </w:r>
      <w:r w:rsidR="1B76210F" w:rsidRPr="6A7816EB">
        <w:rPr>
          <w:color w:val="auto"/>
        </w:rPr>
        <w:t xml:space="preserve"> </w:t>
      </w:r>
      <w:r w:rsidR="548E7098" w:rsidRPr="6A7816EB">
        <w:rPr>
          <w:color w:val="auto"/>
        </w:rPr>
        <w:t>beveiliging van deze havens en de innovatie van deze vormen van beveiliging</w:t>
      </w:r>
      <w:r w:rsidR="2A7CECAC" w:rsidRPr="6A7816EB">
        <w:rPr>
          <w:color w:val="auto"/>
        </w:rPr>
        <w:t>.</w:t>
      </w:r>
      <w:r w:rsidR="227469B2" w:rsidRPr="6A7816EB">
        <w:rPr>
          <w:color w:val="auto"/>
        </w:rPr>
        <w:t xml:space="preserve"> Denk bijvoorbeeld aan </w:t>
      </w:r>
      <w:r w:rsidR="7CE1720A" w:rsidRPr="6A7816EB">
        <w:rPr>
          <w:color w:val="auto"/>
        </w:rPr>
        <w:t xml:space="preserve">drones voor </w:t>
      </w:r>
      <w:r w:rsidR="5CC0957A" w:rsidRPr="6A7816EB">
        <w:rPr>
          <w:color w:val="auto"/>
        </w:rPr>
        <w:t xml:space="preserve">surveillance of AI gedreven detectie, zoals ze nu al mee experimenteren in </w:t>
      </w:r>
      <w:r w:rsidR="6ED7E57B" w:rsidRPr="6A7816EB">
        <w:rPr>
          <w:color w:val="auto"/>
        </w:rPr>
        <w:t>de havens van Moerdijk en Rotterdam</w:t>
      </w:r>
      <w:r w:rsidR="1B76210F" w:rsidRPr="6A7816EB">
        <w:rPr>
          <w:color w:val="auto"/>
        </w:rPr>
        <w:t xml:space="preserve"> </w:t>
      </w:r>
      <w:r w:rsidR="2CC3BA7E" w:rsidRPr="6A7816EB">
        <w:t xml:space="preserve">(Securitas, 2021; De Ingenieur, 2024). </w:t>
      </w:r>
      <w:r w:rsidR="1B76210F" w:rsidRPr="6A7816EB">
        <w:rPr>
          <w:color w:val="auto"/>
        </w:rPr>
        <w:t xml:space="preserve">Hoe langer er wordt gewacht met het inhalen van de achterstand </w:t>
      </w:r>
      <w:r w:rsidR="43973596" w:rsidRPr="6A7816EB">
        <w:rPr>
          <w:color w:val="auto"/>
        </w:rPr>
        <w:t>van de huidige</w:t>
      </w:r>
      <w:r w:rsidR="1B76210F" w:rsidRPr="6A7816EB">
        <w:rPr>
          <w:color w:val="auto"/>
        </w:rPr>
        <w:t xml:space="preserve"> beveiligingsmethodes, hoe groter het gat wordt waarin criminele netwerken juist kunnen ontplooien. Door nu preventief in te grijpen, kunnen we het probleem voor zijn.</w:t>
      </w:r>
      <w:r w:rsidR="7B847C36">
        <w:tab/>
      </w:r>
    </w:p>
    <w:p w14:paraId="286DA8D3" w14:textId="77777777" w:rsidR="001C09AB" w:rsidRDefault="001C09AB" w:rsidP="00675956">
      <w:pPr>
        <w:spacing w:line="360" w:lineRule="auto"/>
        <w:rPr>
          <w:color w:val="auto"/>
        </w:rPr>
      </w:pPr>
    </w:p>
    <w:p w14:paraId="095A6A4D" w14:textId="71B68277" w:rsidR="4F453366" w:rsidRDefault="4F453366" w:rsidP="00675956">
      <w:pPr>
        <w:pStyle w:val="Kop2"/>
        <w:spacing w:line="360" w:lineRule="auto"/>
        <w:rPr>
          <w:color w:val="auto"/>
        </w:rPr>
      </w:pPr>
      <w:bookmarkStart w:id="112" w:name="_Toc201571739"/>
      <w:r w:rsidRPr="10DD8703">
        <w:rPr>
          <w:color w:val="auto"/>
        </w:rPr>
        <w:t>5.</w:t>
      </w:r>
      <w:r w:rsidR="5FD1C1C3" w:rsidRPr="10DD8703">
        <w:rPr>
          <w:color w:val="auto"/>
        </w:rPr>
        <w:t>3</w:t>
      </w:r>
      <w:r w:rsidRPr="10DD8703">
        <w:rPr>
          <w:color w:val="auto"/>
        </w:rPr>
        <w:t xml:space="preserve"> </w:t>
      </w:r>
      <w:r w:rsidR="06606EC0" w:rsidRPr="10DD8703">
        <w:rPr>
          <w:color w:val="auto"/>
        </w:rPr>
        <w:t>Reflectie en vervolgonderzoek</w:t>
      </w:r>
      <w:bookmarkEnd w:id="112"/>
    </w:p>
    <w:p w14:paraId="01187AFC" w14:textId="47559060" w:rsidR="001C09AB" w:rsidRDefault="27E31BD3" w:rsidP="00675956">
      <w:pPr>
        <w:spacing w:line="360" w:lineRule="auto"/>
        <w:rPr>
          <w:color w:val="auto"/>
        </w:rPr>
      </w:pPr>
      <w:r w:rsidRPr="6A7816EB">
        <w:rPr>
          <w:color w:val="auto"/>
        </w:rPr>
        <w:t xml:space="preserve">Reflecterend op dit onderzoek en de </w:t>
      </w:r>
      <w:r w:rsidR="59E7E3C9">
        <w:tab/>
      </w:r>
      <w:r w:rsidR="1FDFE5B6" w:rsidRPr="6A7816EB">
        <w:rPr>
          <w:color w:val="auto"/>
        </w:rPr>
        <w:t>gebruikte o</w:t>
      </w:r>
      <w:r w:rsidR="7A8081E2" w:rsidRPr="6A7816EB">
        <w:rPr>
          <w:color w:val="auto"/>
        </w:rPr>
        <w:t>n</w:t>
      </w:r>
      <w:r w:rsidR="1FDFE5B6" w:rsidRPr="6A7816EB">
        <w:rPr>
          <w:color w:val="auto"/>
        </w:rPr>
        <w:t xml:space="preserve">derzoeksmethoden heeft het gebruik van </w:t>
      </w:r>
      <w:r w:rsidR="3B292466" w:rsidRPr="6A7816EB">
        <w:rPr>
          <w:color w:val="auto"/>
        </w:rPr>
        <w:t>semigestructureerd</w:t>
      </w:r>
      <w:r w:rsidR="2BEF2EB4" w:rsidRPr="6A7816EB">
        <w:rPr>
          <w:color w:val="auto"/>
        </w:rPr>
        <w:t xml:space="preserve"> interviews </w:t>
      </w:r>
      <w:r w:rsidR="7CBE5F0E" w:rsidRPr="6A7816EB">
        <w:rPr>
          <w:color w:val="auto"/>
        </w:rPr>
        <w:t>veel opgeleverd</w:t>
      </w:r>
      <w:r w:rsidR="7EBAAC75" w:rsidRPr="6A7816EB">
        <w:rPr>
          <w:color w:val="auto"/>
        </w:rPr>
        <w:t>, met name op het gebied van</w:t>
      </w:r>
      <w:r w:rsidR="7333EC29" w:rsidRPr="6A7816EB">
        <w:rPr>
          <w:color w:val="auto"/>
        </w:rPr>
        <w:t xml:space="preserve"> de</w:t>
      </w:r>
      <w:r w:rsidR="7EBAAC75" w:rsidRPr="6A7816EB">
        <w:rPr>
          <w:color w:val="auto"/>
        </w:rPr>
        <w:t xml:space="preserve"> diversiteit en</w:t>
      </w:r>
      <w:r w:rsidR="759AFECC" w:rsidRPr="6A7816EB">
        <w:rPr>
          <w:color w:val="auto"/>
        </w:rPr>
        <w:t xml:space="preserve"> </w:t>
      </w:r>
      <w:r w:rsidR="7EBAAC75" w:rsidRPr="6A7816EB">
        <w:rPr>
          <w:color w:val="auto"/>
        </w:rPr>
        <w:t xml:space="preserve">volledigheid van de data. </w:t>
      </w:r>
      <w:r w:rsidR="7CBE5F0E" w:rsidRPr="6A7816EB">
        <w:rPr>
          <w:color w:val="auto"/>
        </w:rPr>
        <w:t>Het verschil in antwoord</w:t>
      </w:r>
      <w:r w:rsidR="10303162" w:rsidRPr="6A7816EB">
        <w:rPr>
          <w:color w:val="auto"/>
        </w:rPr>
        <w:t xml:space="preserve"> kon sterk </w:t>
      </w:r>
      <w:r w:rsidR="4C521476" w:rsidRPr="6A7816EB">
        <w:rPr>
          <w:color w:val="auto"/>
        </w:rPr>
        <w:t>variëren</w:t>
      </w:r>
      <w:r w:rsidR="10303162" w:rsidRPr="6A7816EB">
        <w:rPr>
          <w:color w:val="auto"/>
        </w:rPr>
        <w:t>,</w:t>
      </w:r>
      <w:r w:rsidR="7CBE5F0E" w:rsidRPr="6A7816EB">
        <w:rPr>
          <w:color w:val="auto"/>
        </w:rPr>
        <w:t xml:space="preserve"> afhankelijk van</w:t>
      </w:r>
      <w:r w:rsidR="445190F7" w:rsidRPr="6A7816EB">
        <w:rPr>
          <w:color w:val="auto"/>
        </w:rPr>
        <w:t xml:space="preserve">: </w:t>
      </w:r>
      <w:r w:rsidR="7CBE5F0E" w:rsidRPr="6A7816EB">
        <w:rPr>
          <w:color w:val="auto"/>
        </w:rPr>
        <w:t>locatie, functie en expertise. H</w:t>
      </w:r>
      <w:r w:rsidR="4D202F6A" w:rsidRPr="6A7816EB">
        <w:rPr>
          <w:color w:val="auto"/>
        </w:rPr>
        <w:t xml:space="preserve">ierdoor bleek het gebruiken van deze methode extra waardevol, </w:t>
      </w:r>
      <w:r w:rsidR="026D980C" w:rsidRPr="6A7816EB">
        <w:rPr>
          <w:color w:val="auto"/>
        </w:rPr>
        <w:t>gezien</w:t>
      </w:r>
      <w:r w:rsidR="2A02BE98" w:rsidRPr="6A7816EB">
        <w:rPr>
          <w:color w:val="auto"/>
        </w:rPr>
        <w:t xml:space="preserve"> de mogelijkheid van</w:t>
      </w:r>
      <w:r w:rsidR="44FE73D2" w:rsidRPr="6A7816EB">
        <w:rPr>
          <w:color w:val="auto"/>
        </w:rPr>
        <w:t xml:space="preserve"> vooraf opgestelde onderwerpen af te </w:t>
      </w:r>
      <w:r w:rsidR="351E257D" w:rsidRPr="6A7816EB">
        <w:rPr>
          <w:color w:val="auto"/>
        </w:rPr>
        <w:t xml:space="preserve">kunnen </w:t>
      </w:r>
      <w:r w:rsidR="44FE73D2" w:rsidRPr="6A7816EB">
        <w:rPr>
          <w:color w:val="auto"/>
        </w:rPr>
        <w:t>wijken.</w:t>
      </w:r>
      <w:r w:rsidR="4D202F6A" w:rsidRPr="6A7816EB">
        <w:rPr>
          <w:color w:val="auto"/>
        </w:rPr>
        <w:t xml:space="preserve"> </w:t>
      </w:r>
      <w:r w:rsidR="6EFD2DBD" w:rsidRPr="6A7816EB">
        <w:rPr>
          <w:color w:val="auto"/>
        </w:rPr>
        <w:t>Het toevoegen van</w:t>
      </w:r>
      <w:r w:rsidR="1799FA25" w:rsidRPr="6A7816EB">
        <w:rPr>
          <w:color w:val="auto"/>
        </w:rPr>
        <w:t xml:space="preserve"> een</w:t>
      </w:r>
      <w:r w:rsidR="6EFD2DBD" w:rsidRPr="6A7816EB">
        <w:rPr>
          <w:color w:val="auto"/>
        </w:rPr>
        <w:t xml:space="preserve"> etnografische </w:t>
      </w:r>
      <w:r w:rsidR="66AA27E9" w:rsidRPr="6A7816EB">
        <w:rPr>
          <w:color w:val="auto"/>
        </w:rPr>
        <w:t>dimensie aan de data</w:t>
      </w:r>
      <w:r w:rsidR="1B965D3D" w:rsidRPr="6A7816EB">
        <w:rPr>
          <w:color w:val="auto"/>
        </w:rPr>
        <w:t>verzameling</w:t>
      </w:r>
      <w:r w:rsidR="66AA27E9" w:rsidRPr="6A7816EB">
        <w:rPr>
          <w:color w:val="auto"/>
        </w:rPr>
        <w:t xml:space="preserve"> zorgde voor extra verdieping</w:t>
      </w:r>
      <w:r w:rsidR="69D5C4F8" w:rsidRPr="6A7816EB">
        <w:rPr>
          <w:color w:val="auto"/>
        </w:rPr>
        <w:t>. H</w:t>
      </w:r>
      <w:r w:rsidR="6FD3CA30" w:rsidRPr="6A7816EB">
        <w:rPr>
          <w:color w:val="auto"/>
        </w:rPr>
        <w:t>i</w:t>
      </w:r>
      <w:r w:rsidR="66AA27E9" w:rsidRPr="6A7816EB">
        <w:rPr>
          <w:color w:val="auto"/>
        </w:rPr>
        <w:t>erdoor kon</w:t>
      </w:r>
      <w:r w:rsidR="2D76BB62" w:rsidRPr="6A7816EB">
        <w:rPr>
          <w:color w:val="auto"/>
        </w:rPr>
        <w:t>den</w:t>
      </w:r>
      <w:r w:rsidR="66AA27E9" w:rsidRPr="6A7816EB">
        <w:rPr>
          <w:color w:val="auto"/>
        </w:rPr>
        <w:t xml:space="preserve"> emoties als frustratie of acceptatie mee</w:t>
      </w:r>
      <w:r w:rsidR="0F3164E3" w:rsidRPr="6A7816EB">
        <w:rPr>
          <w:color w:val="auto"/>
        </w:rPr>
        <w:t xml:space="preserve">genomen worden in de </w:t>
      </w:r>
      <w:r w:rsidR="66AA27E9" w:rsidRPr="6A7816EB">
        <w:rPr>
          <w:color w:val="auto"/>
        </w:rPr>
        <w:t xml:space="preserve"> </w:t>
      </w:r>
      <w:r w:rsidR="1978CF16" w:rsidRPr="6A7816EB">
        <w:rPr>
          <w:color w:val="auto"/>
        </w:rPr>
        <w:t xml:space="preserve"> illustratie</w:t>
      </w:r>
      <w:r w:rsidR="66AA27E9" w:rsidRPr="6A7816EB">
        <w:rPr>
          <w:color w:val="auto"/>
        </w:rPr>
        <w:t xml:space="preserve"> van de</w:t>
      </w:r>
      <w:r w:rsidR="7F994722" w:rsidRPr="6A7816EB">
        <w:rPr>
          <w:color w:val="auto"/>
        </w:rPr>
        <w:t xml:space="preserve"> respondenten hun antwoord</w:t>
      </w:r>
      <w:r w:rsidR="16D82004" w:rsidRPr="6A7816EB">
        <w:rPr>
          <w:color w:val="auto"/>
        </w:rPr>
        <w:t>,</w:t>
      </w:r>
      <w:r w:rsidR="66AA27E9" w:rsidRPr="6A7816EB">
        <w:rPr>
          <w:color w:val="auto"/>
        </w:rPr>
        <w:t xml:space="preserve"> wat zorgde voor </w:t>
      </w:r>
      <w:r w:rsidR="3CAA0CEB" w:rsidRPr="6A7816EB">
        <w:rPr>
          <w:color w:val="auto"/>
        </w:rPr>
        <w:t xml:space="preserve">een vollediger beeld. Zo kon ik </w:t>
      </w:r>
      <w:r w:rsidR="2BF65573" w:rsidRPr="6A7816EB">
        <w:rPr>
          <w:color w:val="auto"/>
        </w:rPr>
        <w:t xml:space="preserve">als onderzoeker </w:t>
      </w:r>
      <w:r w:rsidR="4537AEAE" w:rsidRPr="6A7816EB">
        <w:rPr>
          <w:color w:val="auto"/>
        </w:rPr>
        <w:t>schetsen</w:t>
      </w:r>
      <w:r w:rsidR="06606EC0" w:rsidRPr="6A7816EB">
        <w:rPr>
          <w:color w:val="auto"/>
        </w:rPr>
        <w:t xml:space="preserve"> </w:t>
      </w:r>
      <w:r w:rsidR="3CAA0CEB" w:rsidRPr="6A7816EB">
        <w:rPr>
          <w:color w:val="auto"/>
        </w:rPr>
        <w:t>h</w:t>
      </w:r>
      <w:r w:rsidR="51177A02" w:rsidRPr="6A7816EB">
        <w:rPr>
          <w:color w:val="auto"/>
        </w:rPr>
        <w:t xml:space="preserve">oe sterk dit onderwerp leeft onder de havenmedewerkers en hen meer een stem geven in dit verhaal. </w:t>
      </w:r>
    </w:p>
    <w:p w14:paraId="1838566A" w14:textId="21E0ABF6" w:rsidR="0121F3D2" w:rsidRDefault="1912A8CB" w:rsidP="00675956">
      <w:pPr>
        <w:spacing w:line="360" w:lineRule="auto"/>
        <w:ind w:firstLine="708"/>
        <w:rPr>
          <w:color w:val="auto"/>
        </w:rPr>
      </w:pPr>
      <w:r w:rsidRPr="6A7816EB">
        <w:rPr>
          <w:color w:val="auto"/>
        </w:rPr>
        <w:t>Terugkijkend op het onderzoek</w:t>
      </w:r>
      <w:r w:rsidR="3281F4AC" w:rsidRPr="6A7816EB">
        <w:rPr>
          <w:color w:val="auto"/>
        </w:rPr>
        <w:t xml:space="preserve"> had ik </w:t>
      </w:r>
      <w:r w:rsidR="6BA9D43F" w:rsidRPr="6A7816EB">
        <w:rPr>
          <w:color w:val="auto"/>
        </w:rPr>
        <w:t xml:space="preserve">bij voorkeur </w:t>
      </w:r>
      <w:r w:rsidR="3281F4AC" w:rsidRPr="6A7816EB">
        <w:rPr>
          <w:color w:val="auto"/>
        </w:rPr>
        <w:t xml:space="preserve">meer tijd gehad om deze etnografische dimensie verder uit te diepen. </w:t>
      </w:r>
      <w:r w:rsidR="338D18C3" w:rsidRPr="6A7816EB">
        <w:rPr>
          <w:color w:val="auto"/>
        </w:rPr>
        <w:t xml:space="preserve">Emoties en relationele verhoudingen bleken </w:t>
      </w:r>
      <w:r w:rsidR="457CD4C2" w:rsidRPr="6A7816EB">
        <w:rPr>
          <w:color w:val="auto"/>
        </w:rPr>
        <w:t xml:space="preserve">immers </w:t>
      </w:r>
      <w:r w:rsidR="338D18C3" w:rsidRPr="6A7816EB">
        <w:rPr>
          <w:color w:val="auto"/>
        </w:rPr>
        <w:t>achteraf een grotere rol te spelen in bepaalde beslissingen</w:t>
      </w:r>
      <w:r w:rsidR="49C9147A" w:rsidRPr="6A7816EB">
        <w:rPr>
          <w:color w:val="auto"/>
        </w:rPr>
        <w:t xml:space="preserve">. Een voorbeeld hiervan is </w:t>
      </w:r>
      <w:r w:rsidR="34C6BA30" w:rsidRPr="6A7816EB">
        <w:rPr>
          <w:color w:val="auto"/>
        </w:rPr>
        <w:t>het</w:t>
      </w:r>
      <w:r w:rsidR="338D18C3" w:rsidRPr="6A7816EB">
        <w:rPr>
          <w:color w:val="auto"/>
        </w:rPr>
        <w:t xml:space="preserve"> wel of </w:t>
      </w:r>
      <w:r w:rsidR="4B74BCF2" w:rsidRPr="6A7816EB">
        <w:rPr>
          <w:color w:val="auto"/>
        </w:rPr>
        <w:t xml:space="preserve">niet openstaan voor de </w:t>
      </w:r>
      <w:proofErr w:type="spellStart"/>
      <w:r w:rsidR="4B74BCF2" w:rsidRPr="6A7816EB">
        <w:rPr>
          <w:color w:val="auto"/>
        </w:rPr>
        <w:t>ronselproeftrainig</w:t>
      </w:r>
      <w:proofErr w:type="spellEnd"/>
      <w:r w:rsidR="338D18C3" w:rsidRPr="6A7816EB">
        <w:rPr>
          <w:color w:val="auto"/>
        </w:rPr>
        <w:t xml:space="preserve">, </w:t>
      </w:r>
      <w:r w:rsidR="161175B0" w:rsidRPr="6A7816EB">
        <w:rPr>
          <w:color w:val="auto"/>
        </w:rPr>
        <w:t xml:space="preserve">de </w:t>
      </w:r>
      <w:r w:rsidR="2255F37A" w:rsidRPr="6A7816EB">
        <w:rPr>
          <w:color w:val="auto"/>
        </w:rPr>
        <w:t>manier waarop iemand zich gedraagt</w:t>
      </w:r>
      <w:r w:rsidR="338D18C3" w:rsidRPr="6A7816EB">
        <w:rPr>
          <w:color w:val="auto"/>
        </w:rPr>
        <w:t xml:space="preserve"> op het terrein of </w:t>
      </w:r>
      <w:r w:rsidR="3A84B5C9" w:rsidRPr="6A7816EB">
        <w:rPr>
          <w:color w:val="auto"/>
        </w:rPr>
        <w:t>de bereidheid om een melding te maken</w:t>
      </w:r>
      <w:r w:rsidR="338D18C3" w:rsidRPr="6A7816EB">
        <w:rPr>
          <w:color w:val="auto"/>
        </w:rPr>
        <w:t xml:space="preserve">. De huidige onderzoeksmethoden </w:t>
      </w:r>
      <w:r w:rsidR="23812C1B" w:rsidRPr="6A7816EB">
        <w:rPr>
          <w:color w:val="auto"/>
        </w:rPr>
        <w:t xml:space="preserve">bleven in sommige gevallen iets te veel aan de </w:t>
      </w:r>
      <w:r w:rsidR="580ADF22" w:rsidRPr="6A7816EB">
        <w:rPr>
          <w:color w:val="auto"/>
        </w:rPr>
        <w:t>oppervlakte</w:t>
      </w:r>
      <w:r w:rsidR="23812C1B" w:rsidRPr="6A7816EB">
        <w:rPr>
          <w:color w:val="auto"/>
        </w:rPr>
        <w:t xml:space="preserve">. Zo </w:t>
      </w:r>
      <w:r w:rsidR="2181C402" w:rsidRPr="6A7816EB">
        <w:rPr>
          <w:color w:val="auto"/>
        </w:rPr>
        <w:t>was</w:t>
      </w:r>
      <w:r w:rsidR="23812C1B" w:rsidRPr="6A7816EB">
        <w:rPr>
          <w:color w:val="auto"/>
        </w:rPr>
        <w:t xml:space="preserve"> het verhaal krachtiger </w:t>
      </w:r>
      <w:r w:rsidR="0F3E9A3A" w:rsidRPr="6A7816EB">
        <w:rPr>
          <w:color w:val="auto"/>
        </w:rPr>
        <w:t>geweest</w:t>
      </w:r>
      <w:r w:rsidR="23812C1B" w:rsidRPr="6A7816EB">
        <w:rPr>
          <w:color w:val="auto"/>
        </w:rPr>
        <w:t xml:space="preserve"> </w:t>
      </w:r>
      <w:r w:rsidR="7D6BF469" w:rsidRPr="6A7816EB">
        <w:rPr>
          <w:color w:val="auto"/>
        </w:rPr>
        <w:t xml:space="preserve">als </w:t>
      </w:r>
      <w:r w:rsidR="3BDBD897" w:rsidRPr="6A7816EB">
        <w:rPr>
          <w:color w:val="auto"/>
        </w:rPr>
        <w:t xml:space="preserve">ik als onderzoeker </w:t>
      </w:r>
      <w:r w:rsidR="7BF0BB46" w:rsidRPr="6A7816EB">
        <w:rPr>
          <w:color w:val="auto"/>
        </w:rPr>
        <w:t>de beschreven angst van de respondenten</w:t>
      </w:r>
      <w:r w:rsidR="0B907AAE" w:rsidRPr="6A7816EB">
        <w:rPr>
          <w:color w:val="auto"/>
        </w:rPr>
        <w:t>,</w:t>
      </w:r>
      <w:r w:rsidR="7BF0BB46" w:rsidRPr="6A7816EB">
        <w:rPr>
          <w:color w:val="auto"/>
        </w:rPr>
        <w:t xml:space="preserve"> wanneer zij zich alleen op het terrein bevonden,</w:t>
      </w:r>
      <w:r w:rsidR="44B87A6E" w:rsidRPr="6A7816EB">
        <w:rPr>
          <w:color w:val="auto"/>
        </w:rPr>
        <w:t xml:space="preserve"> </w:t>
      </w:r>
      <w:r w:rsidR="03C3ADFF" w:rsidRPr="6A7816EB">
        <w:rPr>
          <w:color w:val="auto"/>
        </w:rPr>
        <w:t>had kunne</w:t>
      </w:r>
      <w:r w:rsidR="7BF0BB46" w:rsidRPr="6A7816EB">
        <w:rPr>
          <w:color w:val="auto"/>
        </w:rPr>
        <w:t xml:space="preserve">n. Bijvoorbeeld door in zekere mate participerende observatie toe te passen. </w:t>
      </w:r>
      <w:r w:rsidR="7147E6DF" w:rsidRPr="6A7816EB">
        <w:t xml:space="preserve">Op deze wijze had een verdiepende dimensie kunnen worden toegevoegd aan het perspectief van de invoerder versus de uitvoerder, door te onderzoeken hoe het veiligheidsprotocol weliswaar wordt geïmplementeerd, maar geen rekening houdt met de daadwerkelijke angst die iemand kan ervaren tijdens een realistische nachtshift op het terrein. Dergelijke invalshoeken konden, als gevolg van tijdsbeperkingen en de beperkingen van de gehanteerde methode van semigestructureerde interviews, helaas niet worden belicht. </w:t>
      </w:r>
      <w:r w:rsidR="766B6A83" w:rsidRPr="6A7816EB">
        <w:rPr>
          <w:color w:val="auto"/>
        </w:rPr>
        <w:t>Daarbij</w:t>
      </w:r>
      <w:r w:rsidR="46B7ACE3" w:rsidRPr="6A7816EB">
        <w:rPr>
          <w:color w:val="auto"/>
        </w:rPr>
        <w:t xml:space="preserve"> bleek de beperking van semigestructureerde interviews</w:t>
      </w:r>
      <w:r w:rsidR="7C5E1D74" w:rsidRPr="6A7816EB">
        <w:rPr>
          <w:color w:val="auto"/>
        </w:rPr>
        <w:t>,</w:t>
      </w:r>
      <w:r w:rsidR="363AD3AD" w:rsidRPr="6A7816EB">
        <w:rPr>
          <w:color w:val="auto"/>
        </w:rPr>
        <w:t xml:space="preserve"> in combinatie met de relatief kleine groep </w:t>
      </w:r>
      <w:r w:rsidR="06606EC0" w:rsidRPr="6A7816EB">
        <w:rPr>
          <w:color w:val="auto"/>
        </w:rPr>
        <w:t>respondenten</w:t>
      </w:r>
      <w:r w:rsidR="373B0493" w:rsidRPr="6A7816EB">
        <w:rPr>
          <w:color w:val="auto"/>
        </w:rPr>
        <w:t xml:space="preserve">, </w:t>
      </w:r>
      <w:r w:rsidR="1CADF9D2" w:rsidRPr="6A7816EB">
        <w:rPr>
          <w:color w:val="auto"/>
        </w:rPr>
        <w:t>als gevolg te hebben</w:t>
      </w:r>
      <w:r w:rsidR="363AD3AD" w:rsidRPr="6A7816EB">
        <w:rPr>
          <w:color w:val="auto"/>
        </w:rPr>
        <w:t xml:space="preserve"> dat de onderzoeksresultaten </w:t>
      </w:r>
      <w:r w:rsidR="6AFF8616" w:rsidRPr="6A7816EB">
        <w:rPr>
          <w:color w:val="auto"/>
        </w:rPr>
        <w:t>eventueel</w:t>
      </w:r>
      <w:r w:rsidR="363AD3AD" w:rsidRPr="6A7816EB">
        <w:rPr>
          <w:color w:val="auto"/>
        </w:rPr>
        <w:t xml:space="preserve"> </w:t>
      </w:r>
      <w:r w:rsidR="4624CAF5" w:rsidRPr="6A7816EB">
        <w:rPr>
          <w:color w:val="auto"/>
        </w:rPr>
        <w:t>lastig te generaliseren</w:t>
      </w:r>
      <w:r w:rsidR="363AD3AD" w:rsidRPr="6A7816EB">
        <w:rPr>
          <w:color w:val="auto"/>
        </w:rPr>
        <w:t xml:space="preserve"> zijn. Echter is er wel sprake van een onderzoeksgebied, namelijk Oost-Nederland</w:t>
      </w:r>
      <w:r w:rsidR="22C5799F" w:rsidRPr="6A7816EB">
        <w:rPr>
          <w:color w:val="auto"/>
        </w:rPr>
        <w:t xml:space="preserve"> (zie Bijlage 2)</w:t>
      </w:r>
      <w:r w:rsidR="363AD3AD" w:rsidRPr="6A7816EB">
        <w:rPr>
          <w:color w:val="auto"/>
        </w:rPr>
        <w:t xml:space="preserve">, waaruit iedere belangrijke actor wel </w:t>
      </w:r>
      <w:r w:rsidR="5A5335EF" w:rsidRPr="6A7816EB">
        <w:rPr>
          <w:color w:val="auto"/>
        </w:rPr>
        <w:t>aan bod</w:t>
      </w:r>
      <w:r w:rsidR="22AF4BF9" w:rsidRPr="6A7816EB">
        <w:rPr>
          <w:color w:val="auto"/>
        </w:rPr>
        <w:t xml:space="preserve"> is</w:t>
      </w:r>
      <w:r w:rsidR="5A5335EF" w:rsidRPr="6A7816EB">
        <w:rPr>
          <w:color w:val="auto"/>
        </w:rPr>
        <w:t xml:space="preserve"> gekomen kijkend naar de havenbedrijven die geparticipeerd hebben</w:t>
      </w:r>
      <w:r w:rsidR="363AD3AD" w:rsidRPr="6A7816EB">
        <w:rPr>
          <w:color w:val="auto"/>
        </w:rPr>
        <w:t xml:space="preserve">. </w:t>
      </w:r>
      <w:r w:rsidR="6BE830CD" w:rsidRPr="6A7816EB">
        <w:t>Het probleem van de kleine steekproef ligt hier dus vooral in het gebrek aan variatie in de functies van de respondenten.</w:t>
      </w:r>
      <w:r w:rsidR="363AD3AD" w:rsidRPr="6A7816EB">
        <w:rPr>
          <w:color w:val="auto"/>
        </w:rPr>
        <w:t xml:space="preserve"> Daarbovenop heb ik </w:t>
      </w:r>
      <w:r w:rsidR="52BA02DD" w:rsidRPr="6A7816EB">
        <w:rPr>
          <w:color w:val="auto"/>
        </w:rPr>
        <w:t xml:space="preserve">voornamelijk </w:t>
      </w:r>
      <w:r w:rsidR="363AD3AD" w:rsidRPr="6A7816EB">
        <w:rPr>
          <w:color w:val="auto"/>
        </w:rPr>
        <w:t xml:space="preserve">respondenten gesproken die een leidinggevende functie </w:t>
      </w:r>
      <w:r w:rsidR="7186AB57" w:rsidRPr="6A7816EB">
        <w:rPr>
          <w:color w:val="auto"/>
        </w:rPr>
        <w:t>beklede</w:t>
      </w:r>
      <w:r w:rsidR="363AD3AD" w:rsidRPr="6A7816EB">
        <w:rPr>
          <w:color w:val="auto"/>
        </w:rPr>
        <w:t>n</w:t>
      </w:r>
      <w:r w:rsidR="5ED38268" w:rsidRPr="6A7816EB">
        <w:rPr>
          <w:color w:val="auto"/>
        </w:rPr>
        <w:t>,</w:t>
      </w:r>
      <w:r w:rsidR="363AD3AD" w:rsidRPr="6A7816EB">
        <w:rPr>
          <w:color w:val="auto"/>
        </w:rPr>
        <w:t xml:space="preserve"> ten opzichte van respondenten in een uitvoerende rol. </w:t>
      </w:r>
      <w:r w:rsidR="3C5E2273" w:rsidRPr="6A7816EB">
        <w:rPr>
          <w:color w:val="auto"/>
        </w:rPr>
        <w:t xml:space="preserve">De verzamelde data boden </w:t>
      </w:r>
      <w:r w:rsidR="65CF19AF" w:rsidRPr="6A7816EB">
        <w:rPr>
          <w:color w:val="auto"/>
        </w:rPr>
        <w:t>een voldoende basis</w:t>
      </w:r>
      <w:r w:rsidR="3C5E2273" w:rsidRPr="6A7816EB">
        <w:rPr>
          <w:color w:val="auto"/>
        </w:rPr>
        <w:t xml:space="preserve"> om meningsverschillente schetsen</w:t>
      </w:r>
      <w:r w:rsidR="6595FA69" w:rsidRPr="6A7816EB">
        <w:rPr>
          <w:color w:val="auto"/>
        </w:rPr>
        <w:t xml:space="preserve">, maar de generaliseerbaarheid van de onderzoeksresultaten </w:t>
      </w:r>
      <w:r w:rsidR="69977292" w:rsidRPr="6A7816EB">
        <w:rPr>
          <w:color w:val="auto"/>
        </w:rPr>
        <w:t>blijft tegelijkertijd beperkt.</w:t>
      </w:r>
      <w:r w:rsidR="363AD3AD" w:rsidRPr="6A7816EB">
        <w:rPr>
          <w:color w:val="auto"/>
        </w:rPr>
        <w:t xml:space="preserve"> </w:t>
      </w:r>
      <w:r w:rsidR="24766127" w:rsidRPr="6A7816EB">
        <w:t xml:space="preserve">Toekomstig onderzoek zou deze beperkingen weg kunnen nemen door zowel de steekproefomvang te vergroten als een alternatieve steekproefmethode toe te passen in plaats van </w:t>
      </w:r>
      <w:proofErr w:type="spellStart"/>
      <w:r w:rsidR="24766127" w:rsidRPr="6A7816EB">
        <w:t>snowball</w:t>
      </w:r>
      <w:proofErr w:type="spellEnd"/>
      <w:r w:rsidR="24766127" w:rsidRPr="6A7816EB">
        <w:t>-sampling.</w:t>
      </w:r>
      <w:r w:rsidR="67E6EABA" w:rsidRPr="6A7816EB">
        <w:t xml:space="preserve"> </w:t>
      </w:r>
      <w:r w:rsidR="363AD3AD" w:rsidRPr="6A7816EB">
        <w:rPr>
          <w:color w:val="auto"/>
        </w:rPr>
        <w:t xml:space="preserve">Uiteindelijk bleek </w:t>
      </w:r>
      <w:r w:rsidR="4D8B49DC" w:rsidRPr="6A7816EB">
        <w:rPr>
          <w:color w:val="auto"/>
        </w:rPr>
        <w:t>immers</w:t>
      </w:r>
      <w:r w:rsidR="363AD3AD" w:rsidRPr="6A7816EB">
        <w:rPr>
          <w:color w:val="auto"/>
        </w:rPr>
        <w:t xml:space="preserve"> dat de initiële respondenten die voornamelijk in een directiefunctie zaten, mij vaak verbonden aan respondenten die eenzelfde functie bekleden. Hierdoor duurde het veel langer voordat ik bij meer uitvoerende functies kwam</w:t>
      </w:r>
      <w:r w:rsidR="32AB0454" w:rsidRPr="6A7816EB">
        <w:rPr>
          <w:color w:val="auto"/>
        </w:rPr>
        <w:t xml:space="preserve"> </w:t>
      </w:r>
      <w:r w:rsidR="363AD3AD" w:rsidRPr="6A7816EB">
        <w:rPr>
          <w:color w:val="auto"/>
        </w:rPr>
        <w:t>waardoor</w:t>
      </w:r>
      <w:r w:rsidR="4868D5D0" w:rsidRPr="6A7816EB">
        <w:rPr>
          <w:color w:val="auto"/>
        </w:rPr>
        <w:t>,</w:t>
      </w:r>
      <w:r w:rsidR="363AD3AD" w:rsidRPr="6A7816EB">
        <w:rPr>
          <w:color w:val="auto"/>
        </w:rPr>
        <w:t xml:space="preserve"> mede door tijdsdruk</w:t>
      </w:r>
      <w:r w:rsidR="65A1CFBE" w:rsidRPr="6A7816EB">
        <w:rPr>
          <w:color w:val="auto"/>
        </w:rPr>
        <w:t>,</w:t>
      </w:r>
      <w:r w:rsidR="363AD3AD" w:rsidRPr="6A7816EB">
        <w:rPr>
          <w:color w:val="auto"/>
        </w:rPr>
        <w:t xml:space="preserve"> deze veel minder aan bod kwamen.</w:t>
      </w:r>
    </w:p>
    <w:p w14:paraId="57ED5D20" w14:textId="2F545034" w:rsidR="001C09AB" w:rsidRDefault="1DF9F1A7" w:rsidP="00675956">
      <w:pPr>
        <w:spacing w:line="360" w:lineRule="auto"/>
        <w:rPr>
          <w:color w:val="auto"/>
        </w:rPr>
      </w:pPr>
      <w:r w:rsidRPr="6A7816EB">
        <w:rPr>
          <w:color w:val="auto"/>
        </w:rPr>
        <w:t xml:space="preserve"> </w:t>
      </w:r>
      <w:r w:rsidR="4A865DA2">
        <w:tab/>
      </w:r>
      <w:r w:rsidR="3C972E70" w:rsidRPr="6A7816EB">
        <w:rPr>
          <w:color w:val="auto"/>
        </w:rPr>
        <w:t xml:space="preserve">Daarbij </w:t>
      </w:r>
      <w:r w:rsidR="5D3253AF" w:rsidRPr="6A7816EB">
        <w:rPr>
          <w:color w:val="auto"/>
        </w:rPr>
        <w:t xml:space="preserve">bleek </w:t>
      </w:r>
      <w:r w:rsidR="0C9553F0" w:rsidRPr="6A7816EB">
        <w:rPr>
          <w:color w:val="auto"/>
        </w:rPr>
        <w:t xml:space="preserve">naast de onderzoeksmethoden, </w:t>
      </w:r>
      <w:r w:rsidR="5D3253AF" w:rsidRPr="6A7816EB">
        <w:rPr>
          <w:color w:val="auto"/>
        </w:rPr>
        <w:t xml:space="preserve">de theorie </w:t>
      </w:r>
      <w:r w:rsidR="69E8455E" w:rsidRPr="6A7816EB">
        <w:rPr>
          <w:color w:val="auto"/>
        </w:rPr>
        <w:t xml:space="preserve">soms </w:t>
      </w:r>
      <w:r w:rsidR="38D84AC9" w:rsidRPr="6A7816EB">
        <w:rPr>
          <w:color w:val="auto"/>
        </w:rPr>
        <w:t xml:space="preserve">te beperkt </w:t>
      </w:r>
      <w:r w:rsidR="1E51AC73" w:rsidRPr="6A7816EB">
        <w:rPr>
          <w:color w:val="auto"/>
        </w:rPr>
        <w:t>bij het illustreren van de paradoxale</w:t>
      </w:r>
      <w:r w:rsidR="7FE3CD16" w:rsidRPr="6A7816EB">
        <w:rPr>
          <w:color w:val="auto"/>
        </w:rPr>
        <w:t>-</w:t>
      </w:r>
      <w:r w:rsidR="1E51AC73" w:rsidRPr="6A7816EB">
        <w:rPr>
          <w:color w:val="auto"/>
        </w:rPr>
        <w:t xml:space="preserve"> en soms complexe aard</w:t>
      </w:r>
      <w:r w:rsidR="53C470D1" w:rsidRPr="6A7816EB">
        <w:rPr>
          <w:color w:val="auto"/>
        </w:rPr>
        <w:t xml:space="preserve"> van het onderzoek</w:t>
      </w:r>
      <w:r w:rsidR="1E51AC73" w:rsidRPr="6A7816EB">
        <w:rPr>
          <w:color w:val="auto"/>
        </w:rPr>
        <w:t xml:space="preserve">. </w:t>
      </w:r>
      <w:r w:rsidR="5D3253AF" w:rsidRPr="6A7816EB">
        <w:rPr>
          <w:color w:val="auto"/>
        </w:rPr>
        <w:t xml:space="preserve">Zo </w:t>
      </w:r>
      <w:r w:rsidR="3299F84E" w:rsidRPr="6A7816EB">
        <w:rPr>
          <w:color w:val="auto"/>
        </w:rPr>
        <w:t xml:space="preserve">boden </w:t>
      </w:r>
      <w:r w:rsidR="5D3253AF" w:rsidRPr="6A7816EB">
        <w:rPr>
          <w:color w:val="auto"/>
        </w:rPr>
        <w:t xml:space="preserve"> </w:t>
      </w:r>
      <w:proofErr w:type="spellStart"/>
      <w:r w:rsidR="5D3253AF" w:rsidRPr="6A7816EB">
        <w:rPr>
          <w:color w:val="auto"/>
        </w:rPr>
        <w:t>occupational</w:t>
      </w:r>
      <w:proofErr w:type="spellEnd"/>
      <w:r w:rsidR="5D3253AF" w:rsidRPr="6A7816EB">
        <w:rPr>
          <w:color w:val="auto"/>
        </w:rPr>
        <w:t xml:space="preserve">- </w:t>
      </w:r>
      <w:r w:rsidR="1EC47D18" w:rsidRPr="6A7816EB">
        <w:rPr>
          <w:color w:val="auto"/>
        </w:rPr>
        <w:t xml:space="preserve">en </w:t>
      </w:r>
      <w:proofErr w:type="spellStart"/>
      <w:r w:rsidR="1EC47D18" w:rsidRPr="6A7816EB">
        <w:rPr>
          <w:color w:val="auto"/>
        </w:rPr>
        <w:t>s</w:t>
      </w:r>
      <w:r w:rsidR="5D3253AF" w:rsidRPr="6A7816EB">
        <w:rPr>
          <w:color w:val="auto"/>
        </w:rPr>
        <w:t>tructural</w:t>
      </w:r>
      <w:proofErr w:type="spellEnd"/>
      <w:r w:rsidR="5D3253AF" w:rsidRPr="6A7816EB">
        <w:rPr>
          <w:color w:val="auto"/>
        </w:rPr>
        <w:t xml:space="preserve"> </w:t>
      </w:r>
      <w:proofErr w:type="spellStart"/>
      <w:r w:rsidR="5D3253AF" w:rsidRPr="6A7816EB">
        <w:rPr>
          <w:color w:val="auto"/>
        </w:rPr>
        <w:t>embeddedness</w:t>
      </w:r>
      <w:proofErr w:type="spellEnd"/>
      <w:r w:rsidR="07D529F5" w:rsidRPr="6A7816EB">
        <w:rPr>
          <w:color w:val="auto"/>
        </w:rPr>
        <w:t xml:space="preserve"> en het </w:t>
      </w:r>
      <w:proofErr w:type="spellStart"/>
      <w:r w:rsidR="07D529F5" w:rsidRPr="6A7816EB">
        <w:rPr>
          <w:color w:val="auto"/>
        </w:rPr>
        <w:t>spaces</w:t>
      </w:r>
      <w:proofErr w:type="spellEnd"/>
      <w:r w:rsidR="07D529F5" w:rsidRPr="6A7816EB">
        <w:rPr>
          <w:color w:val="auto"/>
        </w:rPr>
        <w:t xml:space="preserve"> en </w:t>
      </w:r>
      <w:proofErr w:type="spellStart"/>
      <w:r w:rsidR="07D529F5" w:rsidRPr="6A7816EB">
        <w:rPr>
          <w:color w:val="auto"/>
        </w:rPr>
        <w:t>places</w:t>
      </w:r>
      <w:proofErr w:type="spellEnd"/>
      <w:r w:rsidR="07D529F5" w:rsidRPr="6A7816EB">
        <w:rPr>
          <w:color w:val="auto"/>
        </w:rPr>
        <w:t xml:space="preserve"> concept </w:t>
      </w:r>
      <w:r w:rsidR="5D3253AF" w:rsidRPr="6A7816EB">
        <w:rPr>
          <w:color w:val="auto"/>
        </w:rPr>
        <w:t xml:space="preserve">een </w:t>
      </w:r>
      <w:r w:rsidR="7B1826EF" w:rsidRPr="6A7816EB">
        <w:rPr>
          <w:color w:val="auto"/>
        </w:rPr>
        <w:t xml:space="preserve">goed theoretisch kader, maar bleken deze ook </w:t>
      </w:r>
      <w:r w:rsidR="0F88D7BD" w:rsidRPr="6A7816EB">
        <w:rPr>
          <w:color w:val="auto"/>
        </w:rPr>
        <w:t xml:space="preserve">vaak </w:t>
      </w:r>
      <w:r w:rsidR="7B1826EF" w:rsidRPr="6A7816EB">
        <w:rPr>
          <w:color w:val="auto"/>
        </w:rPr>
        <w:t>te leidden tot een vorm van zwart-wit denken</w:t>
      </w:r>
      <w:r w:rsidR="5D3253AF" w:rsidRPr="6A7816EB">
        <w:rPr>
          <w:color w:val="auto"/>
        </w:rPr>
        <w:t>.</w:t>
      </w:r>
      <w:r w:rsidR="713B486C" w:rsidRPr="6A7816EB">
        <w:rPr>
          <w:color w:val="auto"/>
        </w:rPr>
        <w:t xml:space="preserve"> De in praktijk veelvoudig voorkomende spanningsvelden tussen verschillende factoren, werd in deze </w:t>
      </w:r>
      <w:r w:rsidR="6581B2E8" w:rsidRPr="6A7816EB">
        <w:rPr>
          <w:color w:val="auto"/>
        </w:rPr>
        <w:t>theorieën</w:t>
      </w:r>
      <w:r w:rsidR="713B486C" w:rsidRPr="6A7816EB">
        <w:rPr>
          <w:color w:val="auto"/>
        </w:rPr>
        <w:t xml:space="preserve"> nergens concreet benoemd</w:t>
      </w:r>
      <w:r w:rsidR="0E00688D" w:rsidRPr="6A7816EB">
        <w:rPr>
          <w:color w:val="auto"/>
        </w:rPr>
        <w:t>.</w:t>
      </w:r>
      <w:r w:rsidR="798E3D04" w:rsidRPr="6A7816EB">
        <w:rPr>
          <w:color w:val="auto"/>
        </w:rPr>
        <w:t xml:space="preserve"> </w:t>
      </w:r>
      <w:r w:rsidR="19629D49" w:rsidRPr="6A7816EB">
        <w:rPr>
          <w:color w:val="auto"/>
        </w:rPr>
        <w:t>T</w:t>
      </w:r>
      <w:r w:rsidR="19629D49" w:rsidRPr="6A7816EB">
        <w:t>egelijkertijd boden de drie theoretische concepten aanzienlijke sturing aan het onderzoek. Zo sloot de indirect op literatuur gebaseerde interviewguide goed aan bij de thema’s die veel respondenten</w:t>
      </w:r>
      <w:r w:rsidR="3653EBEC" w:rsidRPr="6A7816EB">
        <w:rPr>
          <w:color w:val="auto"/>
        </w:rPr>
        <w:t xml:space="preserve"> </w:t>
      </w:r>
      <w:r w:rsidR="210CD32F" w:rsidRPr="6A7816EB">
        <w:rPr>
          <w:color w:val="auto"/>
        </w:rPr>
        <w:t>ongevraagd aansneden</w:t>
      </w:r>
      <w:r w:rsidR="3653EBEC" w:rsidRPr="6A7816EB">
        <w:rPr>
          <w:color w:val="auto"/>
        </w:rPr>
        <w:t xml:space="preserve">. </w:t>
      </w:r>
      <w:r w:rsidR="58209967" w:rsidRPr="6A7816EB">
        <w:rPr>
          <w:color w:val="auto"/>
        </w:rPr>
        <w:t>De theoretische kaders vormden daarmee een sterk fundament voor het onderzoek en bleken sterk overeen te komen met het dominante gedachtegoed van havenactoren met betrekking tot het onderzoeksonderwerp.</w:t>
      </w:r>
      <w:r w:rsidR="5252AE06" w:rsidRPr="6A7816EB">
        <w:rPr>
          <w:color w:val="auto"/>
        </w:rPr>
        <w:t xml:space="preserve"> </w:t>
      </w:r>
      <w:r w:rsidR="4A865DA2">
        <w:tab/>
      </w:r>
      <w:r w:rsidR="4A865DA2">
        <w:tab/>
      </w:r>
      <w:r w:rsidR="00675956">
        <w:tab/>
      </w:r>
      <w:r w:rsidR="00675956">
        <w:tab/>
      </w:r>
      <w:r w:rsidR="4A865DA2">
        <w:tab/>
      </w:r>
      <w:r w:rsidR="4A865DA2">
        <w:tab/>
      </w:r>
      <w:r w:rsidR="4A865DA2">
        <w:tab/>
      </w:r>
      <w:r w:rsidR="4A865DA2">
        <w:tab/>
      </w:r>
      <w:r w:rsidR="4A865DA2">
        <w:tab/>
      </w:r>
      <w:r w:rsidR="4A865DA2">
        <w:tab/>
      </w:r>
      <w:r w:rsidR="07A07AA6" w:rsidRPr="6A7816EB">
        <w:rPr>
          <w:color w:val="auto"/>
        </w:rPr>
        <w:t>Desondanks de overeenkomst met de</w:t>
      </w:r>
      <w:r w:rsidR="3C24733B" w:rsidRPr="6A7816EB">
        <w:rPr>
          <w:color w:val="auto"/>
        </w:rPr>
        <w:t>ze</w:t>
      </w:r>
      <w:r w:rsidR="07A07AA6" w:rsidRPr="6A7816EB">
        <w:rPr>
          <w:color w:val="auto"/>
        </w:rPr>
        <w:t xml:space="preserve"> rode draad </w:t>
      </w:r>
      <w:r w:rsidR="53C61CF0" w:rsidRPr="6A7816EB">
        <w:rPr>
          <w:color w:val="auto"/>
        </w:rPr>
        <w:t>binnen het</w:t>
      </w:r>
      <w:r w:rsidR="07A07AA6" w:rsidRPr="6A7816EB">
        <w:rPr>
          <w:color w:val="auto"/>
        </w:rPr>
        <w:t xml:space="preserve"> denken in de havensector</w:t>
      </w:r>
      <w:r w:rsidR="435D0F01" w:rsidRPr="6A7816EB">
        <w:rPr>
          <w:color w:val="auto"/>
        </w:rPr>
        <w:t xml:space="preserve">, </w:t>
      </w:r>
      <w:r w:rsidR="6503BA5D" w:rsidRPr="6A7816EB">
        <w:rPr>
          <w:color w:val="auto"/>
        </w:rPr>
        <w:t xml:space="preserve">spraken de inzichten voortkomend uit </w:t>
      </w:r>
      <w:r w:rsidR="39AED160" w:rsidRPr="6A7816EB">
        <w:rPr>
          <w:color w:val="auto"/>
        </w:rPr>
        <w:t>mijn</w:t>
      </w:r>
      <w:r w:rsidR="6503BA5D" w:rsidRPr="6A7816EB">
        <w:rPr>
          <w:color w:val="auto"/>
        </w:rPr>
        <w:t xml:space="preserve"> onderzoek verschillende claims uit eerder onderzoek tegen.</w:t>
      </w:r>
      <w:r w:rsidR="6CD19842" w:rsidRPr="6A7816EB">
        <w:rPr>
          <w:color w:val="auto"/>
        </w:rPr>
        <w:t xml:space="preserve"> In</w:t>
      </w:r>
      <w:r w:rsidR="6503BA5D" w:rsidRPr="6A7816EB">
        <w:rPr>
          <w:color w:val="auto"/>
        </w:rPr>
        <w:t xml:space="preserve"> de ‘Havenscan nr. 01’ van de Zeehavenpolitie (2025) </w:t>
      </w:r>
      <w:r w:rsidR="4C4174CD" w:rsidRPr="6A7816EB">
        <w:rPr>
          <w:color w:val="auto"/>
        </w:rPr>
        <w:t xml:space="preserve">werd bijvoorbeeld </w:t>
      </w:r>
      <w:r w:rsidR="6503BA5D" w:rsidRPr="6A7816EB">
        <w:rPr>
          <w:color w:val="auto"/>
        </w:rPr>
        <w:t>de Vertrouwensketen nog als een ‘effectief’ systeem bestempeld. Deze conclusie werd gebaseerd op verschillende cijfers waaruit bleek dat er in 2024 90% minder pincodefraude</w:t>
      </w:r>
      <w:r w:rsidR="06606EC0" w:rsidRPr="6A7816EB">
        <w:rPr>
          <w:color w:val="auto"/>
        </w:rPr>
        <w:t>-</w:t>
      </w:r>
      <w:r w:rsidR="6503BA5D" w:rsidRPr="6A7816EB">
        <w:rPr>
          <w:color w:val="auto"/>
        </w:rPr>
        <w:t xml:space="preserve">incidenten geregistreerd werden ten opzichte van 2022. Uit mijn onderzoek blijkt echter dat de Vertrouwensketen zijn focus op pincodefraude mogelijk niet langer representatief is voor de </w:t>
      </w:r>
      <w:r w:rsidR="06606EC0" w:rsidRPr="6A7816EB">
        <w:rPr>
          <w:color w:val="auto"/>
        </w:rPr>
        <w:t xml:space="preserve">actuele </w:t>
      </w:r>
      <w:r w:rsidR="6F425582" w:rsidRPr="6A7816EB">
        <w:rPr>
          <w:color w:val="auto"/>
        </w:rPr>
        <w:t>situatie</w:t>
      </w:r>
      <w:r w:rsidR="06606EC0" w:rsidRPr="6A7816EB">
        <w:rPr>
          <w:color w:val="auto"/>
        </w:rPr>
        <w:t xml:space="preserve"> </w:t>
      </w:r>
      <w:r w:rsidR="6503BA5D" w:rsidRPr="6A7816EB">
        <w:rPr>
          <w:color w:val="auto"/>
        </w:rPr>
        <w:t xml:space="preserve">omtrent cocaïnesmokkelmethodes. Daarnaast bleek </w:t>
      </w:r>
      <w:r w:rsidR="06606EC0" w:rsidRPr="6A7816EB">
        <w:rPr>
          <w:color w:val="auto"/>
        </w:rPr>
        <w:t xml:space="preserve">het </w:t>
      </w:r>
      <w:r w:rsidR="6503BA5D" w:rsidRPr="6A7816EB">
        <w:rPr>
          <w:color w:val="auto"/>
        </w:rPr>
        <w:t>stempel ‘effectief’ nogal eenzijdig. Voor de havensector bleek deze allesbehalve effectief: de methode gaf hoge kostten en leidde tot veel tijdsverlies, wat onwenselijk is voor een methode die inmiddels</w:t>
      </w:r>
      <w:r w:rsidR="1193E1E8" w:rsidRPr="6A7816EB">
        <w:rPr>
          <w:color w:val="auto"/>
        </w:rPr>
        <w:t xml:space="preserve"> ook </w:t>
      </w:r>
      <w:r w:rsidR="6503BA5D" w:rsidRPr="6A7816EB">
        <w:rPr>
          <w:color w:val="auto"/>
        </w:rPr>
        <w:t xml:space="preserve">gedateerd is.  </w:t>
      </w:r>
    </w:p>
    <w:p w14:paraId="55EA8EAA" w14:textId="7C79C013" w:rsidR="001C09AB" w:rsidRDefault="6503BA5D" w:rsidP="00675956">
      <w:pPr>
        <w:spacing w:line="360" w:lineRule="auto"/>
        <w:ind w:firstLine="708"/>
        <w:rPr>
          <w:color w:val="auto"/>
        </w:rPr>
      </w:pPr>
      <w:r w:rsidRPr="6A7816EB">
        <w:rPr>
          <w:color w:val="auto"/>
        </w:rPr>
        <w:t xml:space="preserve">Een bevinding </w:t>
      </w:r>
      <w:r w:rsidR="7578469A" w:rsidRPr="6A7816EB">
        <w:rPr>
          <w:color w:val="auto"/>
        </w:rPr>
        <w:t>uit mijn onderzoek die</w:t>
      </w:r>
      <w:r w:rsidR="5F1B2FE0" w:rsidRPr="6A7816EB">
        <w:rPr>
          <w:color w:val="auto"/>
        </w:rPr>
        <w:t xml:space="preserve"> eveneens</w:t>
      </w:r>
      <w:r w:rsidR="7578469A" w:rsidRPr="6A7816EB">
        <w:rPr>
          <w:color w:val="auto"/>
        </w:rPr>
        <w:t xml:space="preserve"> wordt bevestigd door de</w:t>
      </w:r>
      <w:r w:rsidRPr="6A7816EB">
        <w:rPr>
          <w:color w:val="auto"/>
        </w:rPr>
        <w:t xml:space="preserve"> Havenscan is</w:t>
      </w:r>
      <w:r w:rsidR="75348936" w:rsidRPr="6A7816EB">
        <w:rPr>
          <w:color w:val="auto"/>
        </w:rPr>
        <w:t xml:space="preserve"> de conclusie</w:t>
      </w:r>
      <w:r w:rsidRPr="6A7816EB">
        <w:rPr>
          <w:color w:val="auto"/>
        </w:rPr>
        <w:t xml:space="preserve"> dat </w:t>
      </w:r>
      <w:r w:rsidR="68B9EE1B" w:rsidRPr="6A7816EB">
        <w:rPr>
          <w:color w:val="auto"/>
        </w:rPr>
        <w:t>het huidig</w:t>
      </w:r>
      <w:r w:rsidR="60171E2B" w:rsidRPr="6A7816EB">
        <w:rPr>
          <w:color w:val="auto"/>
        </w:rPr>
        <w:t>e</w:t>
      </w:r>
      <w:r w:rsidR="68B9EE1B" w:rsidRPr="6A7816EB">
        <w:rPr>
          <w:color w:val="auto"/>
        </w:rPr>
        <w:t xml:space="preserve"> aantal gemelde incidenten omtrent cocaïnesmokkel in kleinere havens, </w:t>
      </w:r>
      <w:r w:rsidR="4C1A123B" w:rsidRPr="6A7816EB">
        <w:rPr>
          <w:color w:val="auto"/>
        </w:rPr>
        <w:t>te weinig is om aan te nemen dat er een</w:t>
      </w:r>
      <w:r w:rsidRPr="6A7816EB">
        <w:rPr>
          <w:color w:val="auto"/>
        </w:rPr>
        <w:t xml:space="preserve"> waterbedeffect plaatsvindt</w:t>
      </w:r>
      <w:r w:rsidR="63BB2C54" w:rsidRPr="6A7816EB">
        <w:rPr>
          <w:color w:val="auto"/>
        </w:rPr>
        <w:t xml:space="preserve"> van de Rotterdamse haven</w:t>
      </w:r>
      <w:r w:rsidRPr="6A7816EB">
        <w:rPr>
          <w:color w:val="auto"/>
        </w:rPr>
        <w:t xml:space="preserve"> naar kleinere havens (Zeehavenpolitie, 2025). D</w:t>
      </w:r>
      <w:r w:rsidR="658CF087" w:rsidRPr="6A7816EB">
        <w:rPr>
          <w:color w:val="auto"/>
        </w:rPr>
        <w:t xml:space="preserve">eze bewering werd bevestigd door </w:t>
      </w:r>
      <w:r w:rsidR="5E8A45B4" w:rsidRPr="6A7816EB">
        <w:rPr>
          <w:color w:val="auto"/>
        </w:rPr>
        <w:t xml:space="preserve">het gros van </w:t>
      </w:r>
      <w:r w:rsidR="658CF087" w:rsidRPr="6A7816EB">
        <w:rPr>
          <w:color w:val="auto"/>
        </w:rPr>
        <w:t xml:space="preserve">mijn respondenten, </w:t>
      </w:r>
      <w:r w:rsidR="79865ED5" w:rsidRPr="6A7816EB">
        <w:rPr>
          <w:color w:val="auto"/>
        </w:rPr>
        <w:t>het grootste deel van hen beweerden</w:t>
      </w:r>
      <w:r w:rsidR="3D316729" w:rsidRPr="6A7816EB">
        <w:rPr>
          <w:color w:val="auto"/>
        </w:rPr>
        <w:t xml:space="preserve"> nooit een geval van cocaïnesmokkel ervaren te hebben</w:t>
      </w:r>
      <w:r w:rsidRPr="6A7816EB">
        <w:rPr>
          <w:color w:val="auto"/>
        </w:rPr>
        <w:t xml:space="preserve">. </w:t>
      </w:r>
      <w:r w:rsidR="154B2FE0" w:rsidRPr="6A7816EB">
        <w:rPr>
          <w:color w:val="auto"/>
        </w:rPr>
        <w:t xml:space="preserve">Desondanks deze bevinding was de </w:t>
      </w:r>
      <w:r w:rsidR="65C43D61" w:rsidRPr="6A7816EB">
        <w:rPr>
          <w:color w:val="auto"/>
        </w:rPr>
        <w:t>aanbeveling voortkomend uit de</w:t>
      </w:r>
      <w:r w:rsidRPr="6A7816EB">
        <w:rPr>
          <w:color w:val="auto"/>
        </w:rPr>
        <w:t xml:space="preserve"> Havenscan </w:t>
      </w:r>
      <w:r w:rsidR="69BEFD13" w:rsidRPr="6A7816EB">
        <w:rPr>
          <w:color w:val="auto"/>
        </w:rPr>
        <w:t>om</w:t>
      </w:r>
      <w:r w:rsidR="06606EC0" w:rsidRPr="6A7816EB">
        <w:rPr>
          <w:color w:val="auto"/>
        </w:rPr>
        <w:t xml:space="preserve"> </w:t>
      </w:r>
      <w:r w:rsidRPr="6A7816EB">
        <w:rPr>
          <w:color w:val="auto"/>
        </w:rPr>
        <w:t>scherp te blijven op mogelijk nieuwe modus operandi</w:t>
      </w:r>
      <w:r w:rsidR="7ADE2F84" w:rsidRPr="6A7816EB">
        <w:rPr>
          <w:color w:val="auto"/>
        </w:rPr>
        <w:t>.</w:t>
      </w:r>
      <w:r w:rsidR="74CD31EE" w:rsidRPr="6A7816EB">
        <w:rPr>
          <w:color w:val="auto"/>
        </w:rPr>
        <w:t xml:space="preserve"> </w:t>
      </w:r>
      <w:r w:rsidR="74CD31EE" w:rsidRPr="6A7816EB">
        <w:t>Zij gaven aan dat het niet uitgesloten kan worden dat er nieuwe smokkelmethoden bestaan waar overheidsinstanties nog geen weet van hebben</w:t>
      </w:r>
      <w:r w:rsidR="6D951FC9" w:rsidRPr="6A7816EB">
        <w:t xml:space="preserve"> </w:t>
      </w:r>
      <w:r w:rsidR="74CD31EE" w:rsidRPr="6A7816EB">
        <w:rPr>
          <w:color w:val="auto"/>
        </w:rPr>
        <w:t>(Zeehavenpolitie, 2025).</w:t>
      </w:r>
      <w:r w:rsidR="7ADE2F84" w:rsidRPr="6A7816EB">
        <w:rPr>
          <w:color w:val="auto"/>
        </w:rPr>
        <w:t xml:space="preserve"> </w:t>
      </w:r>
      <w:r w:rsidR="5BDBB9F5" w:rsidRPr="6A7816EB">
        <w:rPr>
          <w:color w:val="auto"/>
        </w:rPr>
        <w:t>Dit</w:t>
      </w:r>
      <w:r w:rsidRPr="6A7816EB">
        <w:rPr>
          <w:color w:val="auto"/>
        </w:rPr>
        <w:t xml:space="preserve"> advies </w:t>
      </w:r>
      <w:r w:rsidR="2457A792" w:rsidRPr="6A7816EB">
        <w:rPr>
          <w:color w:val="auto"/>
        </w:rPr>
        <w:t>werd</w:t>
      </w:r>
      <w:r w:rsidR="01B20B80" w:rsidRPr="6A7816EB">
        <w:rPr>
          <w:color w:val="auto"/>
        </w:rPr>
        <w:t xml:space="preserve"> eveneens</w:t>
      </w:r>
      <w:r w:rsidRPr="6A7816EB">
        <w:rPr>
          <w:color w:val="auto"/>
        </w:rPr>
        <w:t xml:space="preserve"> ondersteund door </w:t>
      </w:r>
      <w:r w:rsidR="4648D8BB" w:rsidRPr="6A7816EB">
        <w:rPr>
          <w:color w:val="auto"/>
        </w:rPr>
        <w:t>het grootst</w:t>
      </w:r>
      <w:r w:rsidRPr="6A7816EB">
        <w:rPr>
          <w:color w:val="auto"/>
        </w:rPr>
        <w:t>e</w:t>
      </w:r>
      <w:r w:rsidR="4648D8BB" w:rsidRPr="6A7816EB">
        <w:rPr>
          <w:color w:val="auto"/>
        </w:rPr>
        <w:t xml:space="preserve"> deel van de</w:t>
      </w:r>
      <w:r w:rsidRPr="6A7816EB">
        <w:rPr>
          <w:color w:val="auto"/>
        </w:rPr>
        <w:t xml:space="preserve"> respondenten </w:t>
      </w:r>
      <w:r w:rsidR="289BB40A" w:rsidRPr="6A7816EB">
        <w:rPr>
          <w:color w:val="auto"/>
        </w:rPr>
        <w:t xml:space="preserve">uit mijn eigen onderzoek. </w:t>
      </w:r>
      <w:r w:rsidR="3435AF82" w:rsidRPr="6A7816EB">
        <w:rPr>
          <w:color w:val="auto"/>
        </w:rPr>
        <w:t>Voortkomend uit deze vergelijking van beide onderzoeken</w:t>
      </w:r>
      <w:r w:rsidR="57FA7ED7" w:rsidRPr="6A7816EB">
        <w:rPr>
          <w:color w:val="auto"/>
        </w:rPr>
        <w:t>,</w:t>
      </w:r>
      <w:r w:rsidR="3435AF82" w:rsidRPr="6A7816EB">
        <w:rPr>
          <w:color w:val="auto"/>
        </w:rPr>
        <w:t xml:space="preserve"> is de </w:t>
      </w:r>
      <w:r w:rsidR="5003D846" w:rsidRPr="6A7816EB">
        <w:rPr>
          <w:color w:val="auto"/>
        </w:rPr>
        <w:t xml:space="preserve">aanbeveling </w:t>
      </w:r>
      <w:r w:rsidR="298785DA" w:rsidRPr="6A7816EB">
        <w:rPr>
          <w:color w:val="auto"/>
        </w:rPr>
        <w:t>voor toekomstig onderzoek om</w:t>
      </w:r>
      <w:r w:rsidR="5003D846" w:rsidRPr="6A7816EB">
        <w:rPr>
          <w:color w:val="auto"/>
        </w:rPr>
        <w:t xml:space="preserve"> te verdiepen in</w:t>
      </w:r>
      <w:r w:rsidR="7B512907" w:rsidRPr="6A7816EB">
        <w:rPr>
          <w:color w:val="auto"/>
        </w:rPr>
        <w:t xml:space="preserve"> </w:t>
      </w:r>
      <w:r w:rsidR="1F6CBE0A" w:rsidRPr="6A7816EB">
        <w:rPr>
          <w:color w:val="auto"/>
        </w:rPr>
        <w:t>mogelijk</w:t>
      </w:r>
      <w:r w:rsidR="76C15A9E" w:rsidRPr="6A7816EB">
        <w:rPr>
          <w:color w:val="auto"/>
        </w:rPr>
        <w:t xml:space="preserve"> nieuwe modus operand</w:t>
      </w:r>
      <w:r w:rsidR="18456CC4" w:rsidRPr="6A7816EB">
        <w:rPr>
          <w:color w:val="auto"/>
        </w:rPr>
        <w:t xml:space="preserve">i van cocaïnesmokkel en </w:t>
      </w:r>
      <w:r w:rsidR="06B3B71A" w:rsidRPr="6A7816EB">
        <w:rPr>
          <w:color w:val="auto"/>
        </w:rPr>
        <w:t>zijn indicaties</w:t>
      </w:r>
      <w:r w:rsidR="18456CC4" w:rsidRPr="6A7816EB">
        <w:rPr>
          <w:color w:val="auto"/>
        </w:rPr>
        <w:t xml:space="preserve">. </w:t>
      </w:r>
      <w:r w:rsidR="6E41F15C" w:rsidRPr="6A7816EB">
        <w:rPr>
          <w:color w:val="auto"/>
        </w:rPr>
        <w:t>Bijvoorbeeld</w:t>
      </w:r>
      <w:r w:rsidR="18456CC4" w:rsidRPr="6A7816EB">
        <w:rPr>
          <w:color w:val="auto"/>
        </w:rPr>
        <w:t xml:space="preserve"> </w:t>
      </w:r>
      <w:r w:rsidR="45D83250" w:rsidRPr="6A7816EB">
        <w:rPr>
          <w:color w:val="auto"/>
        </w:rPr>
        <w:t xml:space="preserve">door te focussen op </w:t>
      </w:r>
      <w:r w:rsidR="070D255D" w:rsidRPr="6A7816EB">
        <w:rPr>
          <w:color w:val="auto"/>
        </w:rPr>
        <w:t xml:space="preserve">smokkelmethodes </w:t>
      </w:r>
      <w:r w:rsidR="55988BA2" w:rsidRPr="6A7816EB">
        <w:rPr>
          <w:color w:val="auto"/>
        </w:rPr>
        <w:t>die lastig te detecteren zijn door de huidig</w:t>
      </w:r>
      <w:r w:rsidR="5409ABBC" w:rsidRPr="6A7816EB">
        <w:rPr>
          <w:color w:val="auto"/>
        </w:rPr>
        <w:t xml:space="preserve"> gebruikte </w:t>
      </w:r>
      <w:r w:rsidR="55988BA2" w:rsidRPr="6A7816EB">
        <w:rPr>
          <w:color w:val="auto"/>
        </w:rPr>
        <w:t xml:space="preserve">scans, </w:t>
      </w:r>
      <w:r w:rsidR="070D255D" w:rsidRPr="6A7816EB">
        <w:rPr>
          <w:color w:val="auto"/>
        </w:rPr>
        <w:t xml:space="preserve">of nieuwe </w:t>
      </w:r>
      <w:r w:rsidR="480A1E4C" w:rsidRPr="6A7816EB">
        <w:rPr>
          <w:color w:val="auto"/>
        </w:rPr>
        <w:t>smokkelroutes via</w:t>
      </w:r>
      <w:r w:rsidR="397DC18D" w:rsidRPr="6A7816EB">
        <w:rPr>
          <w:color w:val="auto"/>
        </w:rPr>
        <w:t xml:space="preserve"> kleinere havens in het achterland</w:t>
      </w:r>
      <w:r w:rsidR="5BCF57A5" w:rsidRPr="6A7816EB">
        <w:rPr>
          <w:color w:val="auto"/>
        </w:rPr>
        <w:t xml:space="preserve"> </w:t>
      </w:r>
      <w:r w:rsidR="0EE30F69" w:rsidRPr="6A7816EB">
        <w:t>(Timmermans, 2023)</w:t>
      </w:r>
      <w:r w:rsidR="070D255D" w:rsidRPr="6A7816EB">
        <w:rPr>
          <w:color w:val="auto"/>
        </w:rPr>
        <w:t>.</w:t>
      </w:r>
      <w:r w:rsidR="4961CB4F" w:rsidRPr="6A7816EB">
        <w:rPr>
          <w:color w:val="auto"/>
        </w:rPr>
        <w:t xml:space="preserve"> </w:t>
      </w:r>
      <w:r w:rsidR="41282016" w:rsidRPr="6A7816EB">
        <w:rPr>
          <w:color w:val="auto"/>
        </w:rPr>
        <w:t>D</w:t>
      </w:r>
      <w:r w:rsidR="06606EC0" w:rsidRPr="6A7816EB">
        <w:rPr>
          <w:color w:val="auto"/>
        </w:rPr>
        <w:t>ergelijk</w:t>
      </w:r>
      <w:r w:rsidR="4961CB4F" w:rsidRPr="6A7816EB">
        <w:rPr>
          <w:color w:val="auto"/>
        </w:rPr>
        <w:t xml:space="preserve"> onderzoek</w:t>
      </w:r>
      <w:r w:rsidR="704C99C7" w:rsidRPr="6A7816EB">
        <w:rPr>
          <w:color w:val="auto"/>
        </w:rPr>
        <w:t xml:space="preserve"> kan van waarde zijn voor</w:t>
      </w:r>
      <w:r w:rsidR="4961CB4F" w:rsidRPr="6A7816EB">
        <w:rPr>
          <w:color w:val="auto"/>
        </w:rPr>
        <w:t xml:space="preserve"> zowel de havenbedrijven als voor overheidsorganisaties.</w:t>
      </w:r>
      <w:r w:rsidR="672C3735" w:rsidRPr="6A7816EB">
        <w:rPr>
          <w:color w:val="auto"/>
        </w:rPr>
        <w:t xml:space="preserve"> </w:t>
      </w:r>
      <w:r w:rsidR="401E9DC5" w:rsidRPr="6A7816EB">
        <w:rPr>
          <w:color w:val="auto"/>
        </w:rPr>
        <w:t>S</w:t>
      </w:r>
      <w:r w:rsidR="626C1C05" w:rsidRPr="6A7816EB">
        <w:rPr>
          <w:color w:val="auto"/>
        </w:rPr>
        <w:t>terker inzetten op preventieve maatregelen kan</w:t>
      </w:r>
      <w:r w:rsidR="70835A30" w:rsidRPr="6A7816EB">
        <w:rPr>
          <w:color w:val="auto"/>
        </w:rPr>
        <w:t xml:space="preserve"> immers</w:t>
      </w:r>
      <w:r w:rsidR="626C1C05" w:rsidRPr="6A7816EB">
        <w:rPr>
          <w:color w:val="auto"/>
        </w:rPr>
        <w:t xml:space="preserve"> de weerbaarheid van Nederland voor cocaïnecriminaliteit vergroten en de </w:t>
      </w:r>
      <w:r w:rsidR="2628272E" w:rsidRPr="6A7816EB">
        <w:rPr>
          <w:color w:val="auto"/>
        </w:rPr>
        <w:t xml:space="preserve">mogelijke </w:t>
      </w:r>
      <w:r w:rsidR="626C1C05" w:rsidRPr="6A7816EB">
        <w:rPr>
          <w:color w:val="auto"/>
        </w:rPr>
        <w:t>achterstand</w:t>
      </w:r>
      <w:r w:rsidR="42E04821" w:rsidRPr="6A7816EB">
        <w:rPr>
          <w:color w:val="auto"/>
        </w:rPr>
        <w:t xml:space="preserve"> op deze criminele netwerken verkleinen.</w:t>
      </w:r>
      <w:r w:rsidR="626C1C05" w:rsidRPr="6A7816EB">
        <w:rPr>
          <w:color w:val="auto"/>
        </w:rPr>
        <w:t xml:space="preserve"> </w:t>
      </w:r>
      <w:r w:rsidR="672C3735" w:rsidRPr="6A7816EB">
        <w:rPr>
          <w:color w:val="auto"/>
        </w:rPr>
        <w:t xml:space="preserve"> </w:t>
      </w:r>
    </w:p>
    <w:p w14:paraId="2D725A84" w14:textId="033DE8B2" w:rsidR="00514EE4" w:rsidRDefault="658249D6" w:rsidP="00675956">
      <w:pPr>
        <w:spacing w:line="360" w:lineRule="auto"/>
        <w:ind w:firstLine="708"/>
        <w:rPr>
          <w:color w:val="auto"/>
        </w:rPr>
      </w:pPr>
      <w:r w:rsidRPr="6A7816EB">
        <w:rPr>
          <w:color w:val="auto"/>
        </w:rPr>
        <w:t>Tot slot</w:t>
      </w:r>
      <w:r w:rsidR="1AD645A4" w:rsidRPr="6A7816EB">
        <w:rPr>
          <w:color w:val="auto"/>
        </w:rPr>
        <w:t xml:space="preserve"> zou toekomstig onderzoek</w:t>
      </w:r>
      <w:r w:rsidR="71D22581" w:rsidRPr="6A7816EB">
        <w:rPr>
          <w:color w:val="auto"/>
        </w:rPr>
        <w:t xml:space="preserve"> sterker moeten focussen op de beleving van de uitvoerders en het vergroten van bewustzijn onder medewerkers die in het havengebied werken. Criminele infiltratie begint immers vaak bij een individu, wat betekent dat in principe iedereen een potentieel risico vormt. Toch lijkt het huidige beleid en zelfs mijn eigen onderzoek vooral een organisatorische benadering toe te passen. Vervolgonderzoek zou juist het belang van het individu binnen het vraagstuk omtrent cocaïnesmokkel risico’s in havens moeten benadrukken, met een specifieke focus op bewustwording en de rol van gedragsverandering. Deze benadering zou waardevolle inzichten kunnen opleveren in hoe preventieve maatregelen effectiever kunnen zijn op de </w:t>
      </w:r>
      <w:r w:rsidR="58FDE4C2" w:rsidRPr="6A7816EB">
        <w:rPr>
          <w:color w:val="auto"/>
        </w:rPr>
        <w:t>werkvloer.</w:t>
      </w:r>
      <w:r w:rsidR="71F3AB70">
        <w:tab/>
      </w:r>
      <w:r w:rsidR="71F3AB70">
        <w:tab/>
      </w:r>
      <w:r w:rsidR="71F3AB70">
        <w:tab/>
      </w:r>
    </w:p>
    <w:p w14:paraId="504ED453" w14:textId="7B34C988" w:rsidR="558CB8EB" w:rsidRDefault="17DA8AA4" w:rsidP="00675956">
      <w:pPr>
        <w:spacing w:line="360" w:lineRule="auto"/>
        <w:ind w:firstLine="708"/>
        <w:rPr>
          <w:color w:val="auto"/>
        </w:rPr>
      </w:pPr>
      <w:r w:rsidRPr="58CE8F09">
        <w:rPr>
          <w:color w:val="auto"/>
        </w:rPr>
        <w:t xml:space="preserve">Samenvattend heeft dit onderzoek meer </w:t>
      </w:r>
      <w:r w:rsidR="531A8B23" w:rsidRPr="58CE8F09">
        <w:rPr>
          <w:color w:val="auto"/>
        </w:rPr>
        <w:t xml:space="preserve">opgeleverd dan enkel antwoord op mijn hoofdvraag. </w:t>
      </w:r>
      <w:r w:rsidR="12158F1D" w:rsidRPr="58CE8F09">
        <w:rPr>
          <w:color w:val="auto"/>
        </w:rPr>
        <w:t xml:space="preserve">Het </w:t>
      </w:r>
      <w:r w:rsidR="4D9CA4CE" w:rsidRPr="58CE8F09">
        <w:rPr>
          <w:color w:val="auto"/>
        </w:rPr>
        <w:t>maakt</w:t>
      </w:r>
      <w:r w:rsidR="12158F1D" w:rsidRPr="58CE8F09">
        <w:rPr>
          <w:color w:val="auto"/>
        </w:rPr>
        <w:t>e</w:t>
      </w:r>
      <w:r w:rsidR="775AE992" w:rsidRPr="58CE8F09">
        <w:rPr>
          <w:color w:val="auto"/>
        </w:rPr>
        <w:t xml:space="preserve"> duidelijk dat</w:t>
      </w:r>
      <w:r w:rsidR="12158F1D" w:rsidRPr="58CE8F09">
        <w:rPr>
          <w:color w:val="auto"/>
        </w:rPr>
        <w:t xml:space="preserve"> </w:t>
      </w:r>
      <w:r w:rsidR="3F16B57D" w:rsidRPr="58CE8F09">
        <w:rPr>
          <w:color w:val="auto"/>
        </w:rPr>
        <w:t xml:space="preserve">het bestrijden van cocaïnesmokkel </w:t>
      </w:r>
      <w:r w:rsidR="12158F1D" w:rsidRPr="58CE8F09">
        <w:rPr>
          <w:color w:val="auto"/>
        </w:rPr>
        <w:t>meer is dan beleid implementeren en protocol</w:t>
      </w:r>
      <w:r w:rsidR="06606EC0" w:rsidRPr="58CE8F09">
        <w:rPr>
          <w:color w:val="auto"/>
        </w:rPr>
        <w:t>len</w:t>
      </w:r>
      <w:r w:rsidR="12158F1D" w:rsidRPr="58CE8F09">
        <w:rPr>
          <w:color w:val="auto"/>
        </w:rPr>
        <w:t xml:space="preserve"> opleggen</w:t>
      </w:r>
      <w:r w:rsidR="2B10743A" w:rsidRPr="58CE8F09">
        <w:rPr>
          <w:color w:val="auto"/>
        </w:rPr>
        <w:t>. In de kern g</w:t>
      </w:r>
      <w:r w:rsidR="7189AB76" w:rsidRPr="58CE8F09">
        <w:rPr>
          <w:color w:val="auto"/>
        </w:rPr>
        <w:t>ing</w:t>
      </w:r>
      <w:r w:rsidR="2B10743A" w:rsidRPr="58CE8F09">
        <w:rPr>
          <w:color w:val="auto"/>
        </w:rPr>
        <w:t xml:space="preserve"> het vaak ook om iets </w:t>
      </w:r>
      <w:proofErr w:type="spellStart"/>
      <w:r w:rsidR="2B10743A" w:rsidRPr="58CE8F09">
        <w:rPr>
          <w:color w:val="auto"/>
        </w:rPr>
        <w:t>fundamentelers</w:t>
      </w:r>
      <w:proofErr w:type="spellEnd"/>
      <w:r w:rsidR="2B10743A" w:rsidRPr="58CE8F09">
        <w:rPr>
          <w:color w:val="auto"/>
        </w:rPr>
        <w:t>:</w:t>
      </w:r>
      <w:r w:rsidR="7027C2F8" w:rsidRPr="58CE8F09">
        <w:rPr>
          <w:color w:val="auto"/>
        </w:rPr>
        <w:t xml:space="preserve"> vertrouwen en samenwerking. </w:t>
      </w:r>
      <w:r w:rsidR="09C90306" w:rsidRPr="58CE8F09">
        <w:rPr>
          <w:color w:val="auto"/>
        </w:rPr>
        <w:t xml:space="preserve">Een groot initiatief </w:t>
      </w:r>
      <w:r w:rsidR="7027C2F8" w:rsidRPr="58CE8F09">
        <w:rPr>
          <w:color w:val="auto"/>
        </w:rPr>
        <w:t xml:space="preserve">wat veel geld kost, hoeft niet </w:t>
      </w:r>
      <w:r w:rsidR="386D39F9" w:rsidRPr="58CE8F09">
        <w:rPr>
          <w:color w:val="auto"/>
        </w:rPr>
        <w:t>per definitie effectiever te zijn. Soms heeft een oplossing juist kleine stappen nodig, zoals: echt luisteren, het leren kennen van de andere partij en een vorm van wederzijds begrip. Nee</w:t>
      </w:r>
      <w:r w:rsidR="356AE9DF" w:rsidRPr="58CE8F09">
        <w:rPr>
          <w:color w:val="auto"/>
        </w:rPr>
        <w:t>, dit lost het probleem niet in een keer op, maar het zou wel een ondersteunend duwtje in de rug kunnen geven richting een duurzame oplossing.</w:t>
      </w:r>
    </w:p>
    <w:p w14:paraId="6CF7F92D" w14:textId="3B559E8D" w:rsidR="558CB8EB" w:rsidRDefault="558CB8EB" w:rsidP="00675956">
      <w:pPr>
        <w:spacing w:line="360" w:lineRule="auto"/>
        <w:rPr>
          <w:b/>
          <w:bCs/>
          <w:color w:val="auto"/>
        </w:rPr>
      </w:pPr>
    </w:p>
    <w:p w14:paraId="14257217" w14:textId="10624DF9" w:rsidR="558CB8EB" w:rsidRDefault="558CB8EB" w:rsidP="00675956">
      <w:pPr>
        <w:spacing w:line="360" w:lineRule="auto"/>
        <w:rPr>
          <w:b/>
          <w:bCs/>
          <w:color w:val="auto"/>
        </w:rPr>
      </w:pPr>
    </w:p>
    <w:p w14:paraId="6F18C628" w14:textId="5211356D" w:rsidR="558CB8EB" w:rsidRDefault="558CB8EB" w:rsidP="00675956">
      <w:pPr>
        <w:spacing w:line="360" w:lineRule="auto"/>
        <w:rPr>
          <w:b/>
          <w:bCs/>
          <w:color w:val="auto"/>
        </w:rPr>
      </w:pPr>
    </w:p>
    <w:p w14:paraId="79ABCFEF" w14:textId="5E1DC3F0" w:rsidR="558CB8EB" w:rsidRDefault="558CB8EB" w:rsidP="00675956">
      <w:pPr>
        <w:spacing w:line="360" w:lineRule="auto"/>
        <w:rPr>
          <w:b/>
          <w:bCs/>
          <w:color w:val="auto"/>
        </w:rPr>
      </w:pPr>
    </w:p>
    <w:p w14:paraId="45B4DA86" w14:textId="1B358A2E" w:rsidR="558CB8EB" w:rsidRDefault="558CB8EB" w:rsidP="00675956">
      <w:pPr>
        <w:spacing w:line="360" w:lineRule="auto"/>
        <w:rPr>
          <w:b/>
          <w:bCs/>
          <w:color w:val="auto"/>
        </w:rPr>
      </w:pPr>
    </w:p>
    <w:p w14:paraId="3A1114DA" w14:textId="559327AC" w:rsidR="25919533" w:rsidRDefault="25919533" w:rsidP="00675956">
      <w:pPr>
        <w:spacing w:line="360" w:lineRule="auto"/>
        <w:rPr>
          <w:color w:val="auto"/>
        </w:rPr>
      </w:pPr>
    </w:p>
    <w:p w14:paraId="313050BE" w14:textId="1EC067EC" w:rsidR="693ABE28" w:rsidRDefault="693ABE28" w:rsidP="00675956">
      <w:pPr>
        <w:spacing w:line="360" w:lineRule="auto"/>
        <w:rPr>
          <w:color w:val="auto"/>
        </w:rPr>
      </w:pPr>
    </w:p>
    <w:p w14:paraId="3D902656" w14:textId="6B3478FB" w:rsidR="693ABE28" w:rsidRDefault="693ABE28" w:rsidP="00675956">
      <w:pPr>
        <w:spacing w:line="360" w:lineRule="auto"/>
        <w:rPr>
          <w:color w:val="auto"/>
        </w:rPr>
      </w:pPr>
    </w:p>
    <w:p w14:paraId="3B32B537" w14:textId="3B9AC9A8" w:rsidR="3D49AB3D" w:rsidRDefault="3D49AB3D" w:rsidP="00675956">
      <w:pPr>
        <w:spacing w:line="360" w:lineRule="auto"/>
        <w:rPr>
          <w:color w:val="auto"/>
        </w:rPr>
      </w:pPr>
    </w:p>
    <w:p w14:paraId="18E04050" w14:textId="20BD3918" w:rsidR="3D49AB3D" w:rsidRDefault="3D49AB3D" w:rsidP="00675956">
      <w:pPr>
        <w:spacing w:line="360" w:lineRule="auto"/>
        <w:rPr>
          <w:color w:val="auto"/>
        </w:rPr>
      </w:pPr>
    </w:p>
    <w:p w14:paraId="5ECD5BCF" w14:textId="1CAC8556" w:rsidR="3D49AB3D" w:rsidRDefault="3D49AB3D" w:rsidP="00675956">
      <w:pPr>
        <w:spacing w:line="360" w:lineRule="auto"/>
        <w:rPr>
          <w:color w:val="auto"/>
        </w:rPr>
      </w:pPr>
    </w:p>
    <w:p w14:paraId="7023370D" w14:textId="33D7322E" w:rsidR="3D49AB3D" w:rsidRDefault="3D49AB3D" w:rsidP="00675956">
      <w:pPr>
        <w:spacing w:line="360" w:lineRule="auto"/>
        <w:rPr>
          <w:color w:val="auto"/>
        </w:rPr>
      </w:pPr>
    </w:p>
    <w:p w14:paraId="35D7B787" w14:textId="7A302FB9" w:rsidR="3D49AB3D" w:rsidRDefault="3D49AB3D" w:rsidP="00675956">
      <w:pPr>
        <w:spacing w:line="360" w:lineRule="auto"/>
        <w:rPr>
          <w:color w:val="auto"/>
        </w:rPr>
      </w:pPr>
    </w:p>
    <w:p w14:paraId="787A7818" w14:textId="44947B49" w:rsidR="3D49AB3D" w:rsidRDefault="3D49AB3D" w:rsidP="00675956">
      <w:pPr>
        <w:spacing w:line="360" w:lineRule="auto"/>
        <w:rPr>
          <w:color w:val="auto"/>
        </w:rPr>
      </w:pPr>
    </w:p>
    <w:p w14:paraId="50497EB5" w14:textId="5C83C257" w:rsidR="10DD8703" w:rsidRDefault="10DD8703" w:rsidP="00675956">
      <w:pPr>
        <w:spacing w:line="360" w:lineRule="auto"/>
        <w:rPr>
          <w:color w:val="auto"/>
        </w:rPr>
      </w:pPr>
    </w:p>
    <w:p w14:paraId="2F5E3340" w14:textId="415F37EC" w:rsidR="10DD8703" w:rsidRDefault="10DD8703" w:rsidP="00675956">
      <w:pPr>
        <w:spacing w:line="360" w:lineRule="auto"/>
        <w:rPr>
          <w:color w:val="auto"/>
        </w:rPr>
      </w:pPr>
    </w:p>
    <w:p w14:paraId="2DF4BC73" w14:textId="185DB238" w:rsidR="10DD8703" w:rsidRDefault="10DD8703" w:rsidP="00675956">
      <w:pPr>
        <w:spacing w:line="360" w:lineRule="auto"/>
        <w:rPr>
          <w:color w:val="auto"/>
        </w:rPr>
      </w:pPr>
    </w:p>
    <w:p w14:paraId="487E3DEB" w14:textId="75DBABCE" w:rsidR="10DD8703" w:rsidRDefault="10DD8703" w:rsidP="00675956">
      <w:pPr>
        <w:spacing w:line="360" w:lineRule="auto"/>
        <w:rPr>
          <w:color w:val="auto"/>
        </w:rPr>
      </w:pPr>
    </w:p>
    <w:p w14:paraId="60195E4D" w14:textId="2A3AAB84" w:rsidR="10DD8703" w:rsidRDefault="10DD8703" w:rsidP="00675956">
      <w:pPr>
        <w:spacing w:line="360" w:lineRule="auto"/>
        <w:rPr>
          <w:color w:val="auto"/>
        </w:rPr>
      </w:pPr>
    </w:p>
    <w:p w14:paraId="55295342" w14:textId="2E8283A6" w:rsidR="10DD8703" w:rsidRDefault="10DD8703" w:rsidP="00675956">
      <w:pPr>
        <w:spacing w:line="360" w:lineRule="auto"/>
        <w:rPr>
          <w:color w:val="auto"/>
        </w:rPr>
      </w:pPr>
    </w:p>
    <w:p w14:paraId="765EED60" w14:textId="1D44943A" w:rsidR="10DD8703" w:rsidRDefault="10DD8703" w:rsidP="00675956">
      <w:pPr>
        <w:spacing w:line="360" w:lineRule="auto"/>
        <w:rPr>
          <w:color w:val="auto"/>
        </w:rPr>
      </w:pPr>
    </w:p>
    <w:p w14:paraId="7EF45EC0" w14:textId="02321B40" w:rsidR="10DD8703" w:rsidRDefault="10DD8703" w:rsidP="00675956">
      <w:pPr>
        <w:spacing w:line="360" w:lineRule="auto"/>
        <w:rPr>
          <w:color w:val="auto"/>
        </w:rPr>
      </w:pPr>
    </w:p>
    <w:p w14:paraId="43355D60" w14:textId="3BF01E6A" w:rsidR="10DD8703" w:rsidRDefault="10DD8703" w:rsidP="00675956">
      <w:pPr>
        <w:spacing w:line="360" w:lineRule="auto"/>
        <w:rPr>
          <w:color w:val="auto"/>
        </w:rPr>
      </w:pPr>
    </w:p>
    <w:p w14:paraId="5411476D" w14:textId="6C1DD4D5" w:rsidR="10DD8703" w:rsidRDefault="10DD8703" w:rsidP="00675956">
      <w:pPr>
        <w:spacing w:line="360" w:lineRule="auto"/>
        <w:rPr>
          <w:color w:val="auto"/>
        </w:rPr>
      </w:pPr>
    </w:p>
    <w:p w14:paraId="17A7C4DC" w14:textId="25F79C37" w:rsidR="53EDAA60" w:rsidRDefault="53EDAA60" w:rsidP="00675956">
      <w:pPr>
        <w:spacing w:line="360" w:lineRule="auto"/>
        <w:rPr>
          <w:color w:val="auto"/>
        </w:rPr>
      </w:pPr>
    </w:p>
    <w:p w14:paraId="17E1D706" w14:textId="77777777" w:rsidR="00675956" w:rsidRDefault="00675956" w:rsidP="00675956">
      <w:pPr>
        <w:spacing w:line="360" w:lineRule="auto"/>
        <w:rPr>
          <w:color w:val="auto"/>
        </w:rPr>
      </w:pPr>
    </w:p>
    <w:p w14:paraId="5D3A7044" w14:textId="77777777" w:rsidR="00675956" w:rsidRDefault="00675956" w:rsidP="00675956">
      <w:pPr>
        <w:spacing w:line="360" w:lineRule="auto"/>
        <w:rPr>
          <w:color w:val="auto"/>
        </w:rPr>
      </w:pPr>
    </w:p>
    <w:p w14:paraId="6D59425A" w14:textId="77777777" w:rsidR="00A64AD9" w:rsidRDefault="00A64AD9" w:rsidP="00675956">
      <w:pPr>
        <w:spacing w:line="360" w:lineRule="auto"/>
        <w:rPr>
          <w:color w:val="auto"/>
        </w:rPr>
      </w:pPr>
    </w:p>
    <w:p w14:paraId="1283561C" w14:textId="77777777" w:rsidR="00A64AD9" w:rsidRDefault="00A64AD9" w:rsidP="00675956">
      <w:pPr>
        <w:spacing w:line="360" w:lineRule="auto"/>
        <w:rPr>
          <w:color w:val="auto"/>
        </w:rPr>
      </w:pPr>
    </w:p>
    <w:p w14:paraId="461831F6" w14:textId="77777777" w:rsidR="00675956" w:rsidRDefault="00675956" w:rsidP="00675956">
      <w:pPr>
        <w:spacing w:line="360" w:lineRule="auto"/>
        <w:rPr>
          <w:color w:val="auto"/>
        </w:rPr>
      </w:pPr>
    </w:p>
    <w:p w14:paraId="5082820C" w14:textId="77777777" w:rsidR="00675956" w:rsidRDefault="00675956" w:rsidP="00675956">
      <w:pPr>
        <w:spacing w:line="360" w:lineRule="auto"/>
        <w:rPr>
          <w:color w:val="auto"/>
        </w:rPr>
      </w:pPr>
    </w:p>
    <w:p w14:paraId="5547AF80" w14:textId="55B56711" w:rsidR="6B641872" w:rsidRDefault="5BFA55C8" w:rsidP="00675956">
      <w:pPr>
        <w:pStyle w:val="Kop1"/>
        <w:spacing w:line="360" w:lineRule="auto"/>
        <w:rPr>
          <w:color w:val="auto"/>
        </w:rPr>
      </w:pPr>
      <w:bookmarkStart w:id="113" w:name="_Toc2013224839"/>
      <w:bookmarkStart w:id="114" w:name="_Toc964024250"/>
      <w:bookmarkStart w:id="115" w:name="_Toc201571740"/>
      <w:r w:rsidRPr="10DD8703">
        <w:rPr>
          <w:color w:val="auto"/>
        </w:rPr>
        <w:t>Literatuurlijst</w:t>
      </w:r>
      <w:bookmarkEnd w:id="113"/>
      <w:bookmarkEnd w:id="114"/>
      <w:bookmarkEnd w:id="115"/>
    </w:p>
    <w:p w14:paraId="03E1D545" w14:textId="2B727C51" w:rsidR="6B641872" w:rsidRPr="00A776AC" w:rsidRDefault="485F7D34" w:rsidP="00675956">
      <w:pPr>
        <w:spacing w:line="360" w:lineRule="auto"/>
        <w:rPr>
          <w:color w:val="auto"/>
          <w:lang w:val="en-US"/>
        </w:rPr>
      </w:pPr>
      <w:r w:rsidRPr="58CE8F09">
        <w:rPr>
          <w:color w:val="auto"/>
        </w:rPr>
        <w:t xml:space="preserve"> </w:t>
      </w:r>
      <w:proofErr w:type="spellStart"/>
      <w:r w:rsidRPr="58CE8F09">
        <w:rPr>
          <w:color w:val="auto"/>
        </w:rPr>
        <w:t>Assi</w:t>
      </w:r>
      <w:proofErr w:type="spellEnd"/>
      <w:r w:rsidRPr="58CE8F09">
        <w:rPr>
          <w:color w:val="auto"/>
        </w:rPr>
        <w:t xml:space="preserve">, S., </w:t>
      </w:r>
      <w:proofErr w:type="spellStart"/>
      <w:r w:rsidRPr="58CE8F09">
        <w:rPr>
          <w:color w:val="auto"/>
        </w:rPr>
        <w:t>Abbas</w:t>
      </w:r>
      <w:proofErr w:type="spellEnd"/>
      <w:r w:rsidRPr="58CE8F09">
        <w:rPr>
          <w:color w:val="auto"/>
        </w:rPr>
        <w:t xml:space="preserve">, I., Tang, L., </w:t>
      </w:r>
      <w:proofErr w:type="spellStart"/>
      <w:r w:rsidRPr="58CE8F09">
        <w:rPr>
          <w:color w:val="auto"/>
        </w:rPr>
        <w:t>Rowlands</w:t>
      </w:r>
      <w:proofErr w:type="spellEnd"/>
      <w:r w:rsidRPr="58CE8F09">
        <w:rPr>
          <w:color w:val="auto"/>
        </w:rPr>
        <w:t xml:space="preserve">, S., Wilson, M., </w:t>
      </w:r>
      <w:proofErr w:type="spellStart"/>
      <w:r w:rsidRPr="58CE8F09">
        <w:rPr>
          <w:color w:val="auto"/>
        </w:rPr>
        <w:t>Coombs</w:t>
      </w:r>
      <w:proofErr w:type="spellEnd"/>
      <w:r w:rsidRPr="58CE8F09">
        <w:rPr>
          <w:color w:val="auto"/>
        </w:rPr>
        <w:t>, T., Arafat, B., Al-</w:t>
      </w:r>
      <w:proofErr w:type="spellStart"/>
      <w:r w:rsidRPr="58CE8F09">
        <w:rPr>
          <w:color w:val="auto"/>
        </w:rPr>
        <w:t>Hamid</w:t>
      </w:r>
      <w:proofErr w:type="spellEnd"/>
      <w:r w:rsidRPr="58CE8F09">
        <w:rPr>
          <w:color w:val="auto"/>
        </w:rPr>
        <w:t>,</w:t>
      </w:r>
      <w:r w:rsidR="115CB7E8">
        <w:tab/>
      </w:r>
      <w:r w:rsidRPr="58CE8F09">
        <w:rPr>
          <w:color w:val="auto"/>
        </w:rPr>
        <w:t xml:space="preserve"> M., &amp; Al-</w:t>
      </w:r>
      <w:proofErr w:type="spellStart"/>
      <w:r w:rsidRPr="58CE8F09">
        <w:rPr>
          <w:color w:val="auto"/>
        </w:rPr>
        <w:t>Jumeily</w:t>
      </w:r>
      <w:proofErr w:type="spellEnd"/>
      <w:r w:rsidRPr="58CE8F09">
        <w:rPr>
          <w:color w:val="auto"/>
        </w:rPr>
        <w:t xml:space="preserve">, D. (2024). </w:t>
      </w:r>
      <w:r w:rsidRPr="58CE8F09">
        <w:rPr>
          <w:color w:val="auto"/>
          <w:lang w:val="en-US"/>
        </w:rPr>
        <w:t>Evaluating the detection of cocaine and its impurities</w:t>
      </w:r>
      <w:r w:rsidR="115CB7E8" w:rsidRPr="00002E74">
        <w:rPr>
          <w:lang w:val="en-US"/>
        </w:rPr>
        <w:tab/>
      </w:r>
      <w:r w:rsidRPr="58CE8F09">
        <w:rPr>
          <w:color w:val="auto"/>
          <w:lang w:val="en-US"/>
        </w:rPr>
        <w:t xml:space="preserve"> concealed inside fruit- and vegetable-food products using handheld spatially offset</w:t>
      </w:r>
      <w:r w:rsidR="115CB7E8" w:rsidRPr="00002E74">
        <w:rPr>
          <w:lang w:val="en-US"/>
        </w:rPr>
        <w:tab/>
      </w:r>
      <w:r w:rsidRPr="58CE8F09">
        <w:rPr>
          <w:color w:val="auto"/>
          <w:lang w:val="en-US"/>
        </w:rPr>
        <w:t xml:space="preserve"> Raman spectroscopy. </w:t>
      </w:r>
      <w:r w:rsidRPr="58CE8F09">
        <w:rPr>
          <w:i/>
          <w:iCs/>
          <w:color w:val="auto"/>
          <w:lang w:val="en-US"/>
        </w:rPr>
        <w:t>Vibrational Spectroscopy, 131</w:t>
      </w:r>
      <w:r w:rsidRPr="58CE8F09">
        <w:rPr>
          <w:color w:val="auto"/>
          <w:lang w:val="en-US"/>
        </w:rPr>
        <w:t>, 103662.</w:t>
      </w:r>
      <w:r w:rsidR="115CB7E8" w:rsidRPr="00002E74">
        <w:rPr>
          <w:lang w:val="en-US"/>
        </w:rPr>
        <w:tab/>
      </w:r>
      <w:r w:rsidR="115CB7E8" w:rsidRPr="00002E74">
        <w:rPr>
          <w:lang w:val="en-US"/>
        </w:rPr>
        <w:tab/>
      </w:r>
      <w:r w:rsidR="115CB7E8" w:rsidRPr="00002E74">
        <w:rPr>
          <w:lang w:val="en-US"/>
        </w:rPr>
        <w:tab/>
      </w:r>
      <w:r w:rsidR="115CB7E8" w:rsidRPr="00002E74">
        <w:rPr>
          <w:lang w:val="en-US"/>
        </w:rPr>
        <w:tab/>
      </w:r>
      <w:r w:rsidRPr="58CE8F09">
        <w:rPr>
          <w:color w:val="auto"/>
          <w:lang w:val="en-US"/>
        </w:rPr>
        <w:t xml:space="preserve"> </w:t>
      </w:r>
      <w:hyperlink r:id="rId10">
        <w:r w:rsidRPr="58CE8F09">
          <w:rPr>
            <w:rStyle w:val="Hyperlink"/>
            <w:color w:val="auto"/>
            <w:lang w:val="en-US"/>
          </w:rPr>
          <w:t>https://doi.org/10.1016/j.vibspec.2024.103662</w:t>
        </w:r>
      </w:hyperlink>
      <w:r w:rsidR="115CB7E8" w:rsidRPr="00002E74">
        <w:rPr>
          <w:lang w:val="en-US"/>
        </w:rPr>
        <w:tab/>
      </w:r>
    </w:p>
    <w:p w14:paraId="72AF4BBB" w14:textId="3C4B9437" w:rsidR="6B641872" w:rsidRPr="00A776AC" w:rsidRDefault="485F7D34" w:rsidP="00675956">
      <w:pPr>
        <w:spacing w:line="360" w:lineRule="auto"/>
        <w:rPr>
          <w:color w:val="auto"/>
          <w:lang w:val="en-US"/>
        </w:rPr>
      </w:pPr>
      <w:r w:rsidRPr="58CE8F09">
        <w:rPr>
          <w:color w:val="auto"/>
          <w:lang w:val="en-US"/>
        </w:rPr>
        <w:t xml:space="preserve">Benson, M. L., &amp; Simpson, S. S. (2017). White-Collar crime. In </w:t>
      </w:r>
      <w:r w:rsidRPr="58CE8F09">
        <w:rPr>
          <w:i/>
          <w:iCs/>
          <w:color w:val="auto"/>
          <w:lang w:val="en-US"/>
        </w:rPr>
        <w:t>Routledge eBooks</w:t>
      </w:r>
      <w:r w:rsidRPr="58CE8F09">
        <w:rPr>
          <w:color w:val="auto"/>
          <w:lang w:val="en-US"/>
        </w:rPr>
        <w:t>.</w:t>
      </w:r>
      <w:r w:rsidR="115CB7E8" w:rsidRPr="00002E74">
        <w:rPr>
          <w:lang w:val="en-US"/>
        </w:rPr>
        <w:tab/>
      </w:r>
      <w:r w:rsidR="115CB7E8" w:rsidRPr="00002E74">
        <w:rPr>
          <w:lang w:val="en-US"/>
        </w:rPr>
        <w:tab/>
      </w:r>
      <w:hyperlink r:id="rId11">
        <w:r w:rsidRPr="58CE8F09">
          <w:rPr>
            <w:rStyle w:val="Hyperlink"/>
            <w:color w:val="auto"/>
            <w:lang w:val="en-US"/>
          </w:rPr>
          <w:t>https://doi.org/10.4324/9781315267609</w:t>
        </w:r>
      </w:hyperlink>
      <w:r w:rsidR="115CB7E8" w:rsidRPr="00002E74">
        <w:rPr>
          <w:lang w:val="en-US"/>
        </w:rPr>
        <w:tab/>
      </w:r>
    </w:p>
    <w:p w14:paraId="22AB71DA" w14:textId="52A9D714" w:rsidR="6B641872" w:rsidRDefault="6AD3176B" w:rsidP="00675956">
      <w:pPr>
        <w:spacing w:line="360" w:lineRule="auto"/>
        <w:rPr>
          <w:color w:val="auto"/>
        </w:rPr>
      </w:pPr>
      <w:r w:rsidRPr="58CE8F09">
        <w:rPr>
          <w:color w:val="auto"/>
          <w:lang w:val="en-US"/>
        </w:rPr>
        <w:t xml:space="preserve">Bleijenbergh, I., Van Engen, M., Lansu, M. (2023) </w:t>
      </w:r>
      <w:r w:rsidRPr="58CE8F09">
        <w:rPr>
          <w:i/>
          <w:iCs/>
          <w:color w:val="auto"/>
          <w:lang w:val="en-US"/>
        </w:rPr>
        <w:t>Qualitative research in organizations</w:t>
      </w:r>
      <w:r w:rsidRPr="58CE8F09">
        <w:rPr>
          <w:color w:val="auto"/>
          <w:lang w:val="en-US"/>
        </w:rPr>
        <w:t>.</w:t>
      </w:r>
      <w:r w:rsidR="0A26BEB6" w:rsidRPr="00002E74">
        <w:rPr>
          <w:lang w:val="en-US"/>
        </w:rPr>
        <w:tab/>
      </w:r>
      <w:r w:rsidRPr="58CE8F09">
        <w:rPr>
          <w:color w:val="auto"/>
          <w:lang w:val="en-US"/>
        </w:rPr>
        <w:t xml:space="preserve"> </w:t>
      </w:r>
      <w:r w:rsidRPr="58CE8F09">
        <w:rPr>
          <w:color w:val="auto"/>
        </w:rPr>
        <w:t>Radboud Universiteit.</w:t>
      </w:r>
    </w:p>
    <w:p w14:paraId="6CFA484B" w14:textId="402EB41C" w:rsidR="6B641872" w:rsidRDefault="485F7D34" w:rsidP="00675956">
      <w:pPr>
        <w:spacing w:line="360" w:lineRule="auto"/>
        <w:rPr>
          <w:color w:val="auto"/>
        </w:rPr>
      </w:pPr>
      <w:proofErr w:type="spellStart"/>
      <w:r w:rsidRPr="58CE8F09">
        <w:rPr>
          <w:color w:val="auto"/>
        </w:rPr>
        <w:t>Boeije</w:t>
      </w:r>
      <w:proofErr w:type="spellEnd"/>
      <w:r w:rsidRPr="58CE8F09">
        <w:rPr>
          <w:color w:val="auto"/>
        </w:rPr>
        <w:t>, H., &amp; Bleijenbergh, I. (2019). Analyseren in kwalitatief onderzoek: denken en doen.</w:t>
      </w:r>
    </w:p>
    <w:p w14:paraId="02AD81B8" w14:textId="775143D3" w:rsidR="6B641872" w:rsidRDefault="59FB240B" w:rsidP="00675956">
      <w:pPr>
        <w:spacing w:line="360" w:lineRule="auto"/>
        <w:rPr>
          <w:color w:val="auto"/>
        </w:rPr>
      </w:pPr>
      <w:r w:rsidRPr="58CE8F09">
        <w:rPr>
          <w:color w:val="auto"/>
        </w:rPr>
        <w:t xml:space="preserve">Boerman F, </w:t>
      </w:r>
      <w:proofErr w:type="spellStart"/>
      <w:r w:rsidRPr="58CE8F09">
        <w:rPr>
          <w:color w:val="auto"/>
        </w:rPr>
        <w:t>Grapendaal</w:t>
      </w:r>
      <w:proofErr w:type="spellEnd"/>
      <w:r w:rsidRPr="58CE8F09">
        <w:rPr>
          <w:color w:val="auto"/>
        </w:rPr>
        <w:t xml:space="preserve"> M, Nieuwenhuis F, Stoffers E (2017) Nationaal dreigingsbeeld 2017.</w:t>
      </w:r>
      <w:r w:rsidR="74833714">
        <w:tab/>
      </w:r>
      <w:r w:rsidRPr="58CE8F09">
        <w:rPr>
          <w:color w:val="auto"/>
        </w:rPr>
        <w:t xml:space="preserve"> Georganiseerde criminaliteit. Nationale Politie, Landelijke Eenheid, Dienst</w:t>
      </w:r>
      <w:r w:rsidR="74833714">
        <w:tab/>
      </w:r>
      <w:r w:rsidR="74833714">
        <w:tab/>
      </w:r>
      <w:r w:rsidRPr="58CE8F09">
        <w:rPr>
          <w:color w:val="auto"/>
        </w:rPr>
        <w:t xml:space="preserve"> Landelijke</w:t>
      </w:r>
      <w:r w:rsidR="74833714">
        <w:tab/>
      </w:r>
      <w:r w:rsidRPr="58CE8F09">
        <w:rPr>
          <w:color w:val="auto"/>
        </w:rPr>
        <w:t xml:space="preserve"> Informatieorganisatie, Zoetermeer</w:t>
      </w:r>
    </w:p>
    <w:p w14:paraId="4D8365BB" w14:textId="48DA4695" w:rsidR="6B641872" w:rsidRPr="00002E74" w:rsidRDefault="7EF96641" w:rsidP="00675956">
      <w:pPr>
        <w:spacing w:line="360" w:lineRule="auto"/>
        <w:rPr>
          <w:color w:val="auto"/>
          <w:lang w:val="en-US"/>
        </w:rPr>
      </w:pPr>
      <w:proofErr w:type="spellStart"/>
      <w:r w:rsidRPr="58CE8F09">
        <w:rPr>
          <w:color w:val="auto"/>
        </w:rPr>
        <w:t>Boivin</w:t>
      </w:r>
      <w:proofErr w:type="spellEnd"/>
      <w:r w:rsidRPr="58CE8F09">
        <w:rPr>
          <w:color w:val="auto"/>
        </w:rPr>
        <w:t xml:space="preserve">, R. (2014). </w:t>
      </w:r>
      <w:r w:rsidRPr="58CE8F09">
        <w:rPr>
          <w:color w:val="auto"/>
          <w:lang w:val="en-US"/>
        </w:rPr>
        <w:t>Risks, prices, and positions: A social network analysis of illegal drug</w:t>
      </w:r>
      <w:r w:rsidR="391F5C48" w:rsidRPr="00002E74">
        <w:rPr>
          <w:lang w:val="en-US"/>
        </w:rPr>
        <w:tab/>
      </w:r>
      <w:r w:rsidR="391F5C48" w:rsidRPr="00002E74">
        <w:rPr>
          <w:lang w:val="en-US"/>
        </w:rPr>
        <w:tab/>
      </w:r>
      <w:r w:rsidRPr="58CE8F09">
        <w:rPr>
          <w:color w:val="auto"/>
          <w:lang w:val="en-US"/>
        </w:rPr>
        <w:t xml:space="preserve"> trafficking in the world-economy. </w:t>
      </w:r>
      <w:r w:rsidRPr="00002E74">
        <w:rPr>
          <w:i/>
          <w:iCs/>
          <w:color w:val="auto"/>
          <w:lang w:val="en-US"/>
        </w:rPr>
        <w:t>International Journal of Drug Policy, 25</w:t>
      </w:r>
      <w:r w:rsidRPr="00002E74">
        <w:rPr>
          <w:color w:val="auto"/>
          <w:lang w:val="en-US"/>
        </w:rPr>
        <w:t>(2), 235-</w:t>
      </w:r>
      <w:r w:rsidR="391F5C48" w:rsidRPr="00002E74">
        <w:rPr>
          <w:lang w:val="en-US"/>
        </w:rPr>
        <w:tab/>
      </w:r>
      <w:r w:rsidRPr="00002E74">
        <w:rPr>
          <w:color w:val="auto"/>
          <w:lang w:val="en-US"/>
        </w:rPr>
        <w:t xml:space="preserve">243. </w:t>
      </w:r>
      <w:hyperlink r:id="rId12">
        <w:r w:rsidRPr="00002E74">
          <w:rPr>
            <w:rStyle w:val="Hyperlink"/>
            <w:color w:val="auto"/>
            <w:lang w:val="en-US"/>
          </w:rPr>
          <w:t>https://doi.org/10.1016/j.drugpo.2013.12.004</w:t>
        </w:r>
      </w:hyperlink>
      <w:r w:rsidR="391F5C48" w:rsidRPr="00002E74">
        <w:rPr>
          <w:lang w:val="en-US"/>
        </w:rPr>
        <w:tab/>
      </w:r>
      <w:r w:rsidR="391F5C48" w:rsidRPr="00002E74">
        <w:rPr>
          <w:lang w:val="en-US"/>
        </w:rPr>
        <w:tab/>
      </w:r>
      <w:r w:rsidR="391F5C48" w:rsidRPr="00002E74">
        <w:rPr>
          <w:lang w:val="en-US"/>
        </w:rPr>
        <w:tab/>
      </w:r>
    </w:p>
    <w:p w14:paraId="48699ED2" w14:textId="78755BE6" w:rsidR="6B641872" w:rsidRDefault="55EE64B7" w:rsidP="00675956">
      <w:pPr>
        <w:spacing w:line="360" w:lineRule="auto"/>
        <w:rPr>
          <w:color w:val="auto"/>
        </w:rPr>
      </w:pPr>
      <w:r w:rsidRPr="00002E74">
        <w:rPr>
          <w:color w:val="auto"/>
          <w:lang w:val="en-US"/>
        </w:rPr>
        <w:t xml:space="preserve">Bowen, Gl. (2009). Document Analysis as a Qualitative Research Method. </w:t>
      </w:r>
      <w:proofErr w:type="spellStart"/>
      <w:r w:rsidRPr="10DD8703">
        <w:rPr>
          <w:color w:val="auto"/>
        </w:rPr>
        <w:t>Qualitative</w:t>
      </w:r>
      <w:proofErr w:type="spellEnd"/>
      <w:r w:rsidR="391F5C48">
        <w:tab/>
      </w:r>
      <w:r w:rsidR="391F5C48">
        <w:tab/>
      </w:r>
      <w:r w:rsidRPr="10DD8703">
        <w:rPr>
          <w:color w:val="auto"/>
        </w:rPr>
        <w:t xml:space="preserve"> Research Journal. 9. 27-40. 10.3316/QRJ0902027.</w:t>
      </w:r>
      <w:r w:rsidR="391F5C48">
        <w:tab/>
      </w:r>
      <w:r w:rsidR="391F5C48">
        <w:tab/>
      </w:r>
    </w:p>
    <w:p w14:paraId="03D67D64" w14:textId="72872915" w:rsidR="6B641872" w:rsidRDefault="15A65EAB" w:rsidP="00675956">
      <w:pPr>
        <w:spacing w:line="360" w:lineRule="auto"/>
        <w:ind w:left="720" w:hanging="720"/>
        <w:jc w:val="left"/>
      </w:pPr>
      <w:r w:rsidRPr="10DD8703">
        <w:t xml:space="preserve">Bureau Voorlichting Binnenvaart. (2021, 31 mei). </w:t>
      </w:r>
      <w:r w:rsidRPr="10DD8703">
        <w:rPr>
          <w:i/>
          <w:iCs/>
        </w:rPr>
        <w:t>Vaarwegen</w:t>
      </w:r>
      <w:r w:rsidRPr="10DD8703">
        <w:t xml:space="preserve">. </w:t>
      </w:r>
      <w:hyperlink r:id="rId13">
        <w:r w:rsidRPr="10DD8703">
          <w:rPr>
            <w:rStyle w:val="Hyperlink"/>
          </w:rPr>
          <w:t>https://bureauvoorlichtingbinnenvaart.nl/de-binnenvaart/basiskennis/vaarwegen/</w:t>
        </w:r>
      </w:hyperlink>
    </w:p>
    <w:p w14:paraId="01876DE8" w14:textId="5B511A09" w:rsidR="6B641872" w:rsidRDefault="7EF96641" w:rsidP="00675956">
      <w:pPr>
        <w:spacing w:line="360" w:lineRule="auto"/>
        <w:rPr>
          <w:rStyle w:val="url"/>
          <w:rFonts w:ascii="Times New Roman" w:eastAsia="Times New Roman" w:hAnsi="Times New Roman" w:cs="Times New Roman"/>
          <w:color w:val="auto"/>
          <w:sz w:val="24"/>
          <w:szCs w:val="24"/>
        </w:rPr>
      </w:pPr>
      <w:r w:rsidRPr="10DD8703">
        <w:rPr>
          <w:color w:val="auto"/>
        </w:rPr>
        <w:t>Centraal Bureau voor de Statistiek. (2024, 22 mei). Meeste verdiensten cocaïnehandel</w:t>
      </w:r>
      <w:r w:rsidR="391F5C48">
        <w:tab/>
      </w:r>
      <w:r w:rsidR="391F5C48">
        <w:tab/>
      </w:r>
      <w:r w:rsidRPr="10DD8703">
        <w:rPr>
          <w:color w:val="auto"/>
        </w:rPr>
        <w:t xml:space="preserve">stromen naar het buitenland. </w:t>
      </w:r>
      <w:r w:rsidRPr="10DD8703">
        <w:rPr>
          <w:i/>
          <w:iCs/>
          <w:color w:val="auto"/>
        </w:rPr>
        <w:t>Centraal Bureau Voor de Statistiek</w:t>
      </w:r>
      <w:r w:rsidR="391F5C48">
        <w:tab/>
      </w:r>
      <w:r w:rsidR="391F5C48">
        <w:tab/>
      </w:r>
      <w:r w:rsidR="391F5C48">
        <w:tab/>
      </w:r>
      <w:r w:rsidR="391F5C48">
        <w:tab/>
      </w:r>
      <w:hyperlink r:id="rId14">
        <w:r w:rsidR="60362C83" w:rsidRPr="10DD8703">
          <w:rPr>
            <w:rStyle w:val="Hyperlink"/>
            <w:color w:val="auto"/>
          </w:rPr>
          <w:t>https://www.cbs.nl/nl-nl/nieuws/2024/21/meeste-verdiensten-cocainehandel-</w:t>
        </w:r>
        <w:r w:rsidR="391F5C48">
          <w:tab/>
        </w:r>
        <w:r w:rsidR="391F5C48">
          <w:tab/>
        </w:r>
        <w:r w:rsidR="60362C83" w:rsidRPr="10DD8703">
          <w:rPr>
            <w:rStyle w:val="Hyperlink"/>
            <w:color w:val="auto"/>
          </w:rPr>
          <w:t>stromen-</w:t>
        </w:r>
        <w:r w:rsidR="391F5C48">
          <w:tab/>
        </w:r>
      </w:hyperlink>
      <w:r w:rsidRPr="10DD8703">
        <w:rPr>
          <w:rStyle w:val="url"/>
          <w:rFonts w:ascii="Times New Roman" w:eastAsia="Times New Roman" w:hAnsi="Times New Roman" w:cs="Times New Roman"/>
          <w:color w:val="auto"/>
          <w:sz w:val="24"/>
          <w:szCs w:val="24"/>
        </w:rPr>
        <w:t>naar-het-buitenland</w:t>
      </w:r>
    </w:p>
    <w:p w14:paraId="79C0FB30" w14:textId="08804004" w:rsidR="6B641872" w:rsidRDefault="485F7D34" w:rsidP="00675956">
      <w:pPr>
        <w:spacing w:line="360" w:lineRule="auto"/>
        <w:rPr>
          <w:rFonts w:ascii="Calibri" w:eastAsia="Calibri" w:hAnsi="Calibri" w:cs="Calibri"/>
          <w:color w:val="auto"/>
          <w:sz w:val="22"/>
          <w:szCs w:val="22"/>
        </w:rPr>
      </w:pPr>
      <w:r w:rsidRPr="10DD8703">
        <w:rPr>
          <w:color w:val="auto"/>
        </w:rPr>
        <w:t xml:space="preserve">Clingendael Netherlands </w:t>
      </w:r>
      <w:proofErr w:type="spellStart"/>
      <w:r w:rsidRPr="10DD8703">
        <w:rPr>
          <w:color w:val="auto"/>
        </w:rPr>
        <w:t>Institute</w:t>
      </w:r>
      <w:proofErr w:type="spellEnd"/>
      <w:r w:rsidRPr="10DD8703">
        <w:rPr>
          <w:color w:val="auto"/>
        </w:rPr>
        <w:t xml:space="preserve"> of International Relations. (2021). </w:t>
      </w:r>
      <w:r w:rsidRPr="10DD8703">
        <w:rPr>
          <w:i/>
          <w:iCs/>
          <w:color w:val="auto"/>
        </w:rPr>
        <w:t>De Nederlandse</w:t>
      </w:r>
      <w:r w:rsidR="115CB7E8">
        <w:tab/>
      </w:r>
      <w:r w:rsidR="115CB7E8">
        <w:tab/>
      </w:r>
      <w:r w:rsidRPr="10DD8703">
        <w:rPr>
          <w:i/>
          <w:iCs/>
          <w:color w:val="auto"/>
        </w:rPr>
        <w:t xml:space="preserve">sleutelrol in Policy Brief de geglobaliseerde drugshandel en productie. </w:t>
      </w:r>
    </w:p>
    <w:p w14:paraId="774C8B36" w14:textId="652027BA" w:rsidR="1215ECC0" w:rsidRPr="00002E74" w:rsidRDefault="1215ECC0" w:rsidP="00675956">
      <w:pPr>
        <w:spacing w:line="360" w:lineRule="auto"/>
        <w:ind w:left="720" w:hanging="720"/>
        <w:rPr>
          <w:lang w:val="en-US"/>
        </w:rPr>
      </w:pPr>
      <w:r w:rsidRPr="10DD8703">
        <w:t xml:space="preserve">De Ingenieur. (2024, 23 januari). Haven Rotterdam test software voor detectie vaarbewegingen. </w:t>
      </w:r>
      <w:r w:rsidRPr="00002E74">
        <w:rPr>
          <w:i/>
          <w:iCs/>
          <w:lang w:val="en-US"/>
        </w:rPr>
        <w:t>Home</w:t>
      </w:r>
      <w:r w:rsidRPr="00002E74">
        <w:rPr>
          <w:lang w:val="en-US"/>
        </w:rPr>
        <w:t xml:space="preserve">. </w:t>
      </w:r>
      <w:hyperlink r:id="rId15">
        <w:r w:rsidRPr="00002E74">
          <w:rPr>
            <w:rStyle w:val="Hyperlink"/>
            <w:lang w:val="en-US"/>
          </w:rPr>
          <w:t>https://deingenieur.nl/artikelen/haven-rotterdam-test-software-voor-detectie-vaarbewegingen</w:t>
        </w:r>
      </w:hyperlink>
    </w:p>
    <w:p w14:paraId="57546BF4" w14:textId="455CDB1F" w:rsidR="6B641872" w:rsidRDefault="5C927FEF" w:rsidP="00675956">
      <w:pPr>
        <w:spacing w:line="360" w:lineRule="auto"/>
        <w:ind w:left="720" w:hanging="720"/>
        <w:rPr>
          <w:color w:val="auto"/>
        </w:rPr>
      </w:pPr>
      <w:r w:rsidRPr="58CE8F09">
        <w:rPr>
          <w:color w:val="auto"/>
        </w:rPr>
        <w:t xml:space="preserve">De Jong, J., </w:t>
      </w:r>
      <w:proofErr w:type="spellStart"/>
      <w:r w:rsidRPr="58CE8F09">
        <w:rPr>
          <w:color w:val="auto"/>
        </w:rPr>
        <w:t>Tijhuis</w:t>
      </w:r>
      <w:proofErr w:type="spellEnd"/>
      <w:r w:rsidRPr="58CE8F09">
        <w:rPr>
          <w:color w:val="auto"/>
        </w:rPr>
        <w:t xml:space="preserve">, R., De Bruin, D., </w:t>
      </w:r>
      <w:proofErr w:type="spellStart"/>
      <w:r w:rsidRPr="58CE8F09">
        <w:rPr>
          <w:color w:val="auto"/>
        </w:rPr>
        <w:t>Aelfers</w:t>
      </w:r>
      <w:proofErr w:type="spellEnd"/>
      <w:r w:rsidRPr="58CE8F09">
        <w:rPr>
          <w:color w:val="auto"/>
        </w:rPr>
        <w:t xml:space="preserve">, S., Arcadis, Over Morgen, Mobiliteit en Klimaat, &amp; </w:t>
      </w:r>
      <w:proofErr w:type="spellStart"/>
      <w:r w:rsidRPr="58CE8F09">
        <w:rPr>
          <w:color w:val="auto"/>
        </w:rPr>
        <w:t>Districon</w:t>
      </w:r>
      <w:proofErr w:type="spellEnd"/>
      <w:r w:rsidRPr="58CE8F09">
        <w:rPr>
          <w:color w:val="auto"/>
        </w:rPr>
        <w:t xml:space="preserve">. (2023). </w:t>
      </w:r>
      <w:r w:rsidRPr="58CE8F09">
        <w:rPr>
          <w:i/>
          <w:iCs/>
          <w:color w:val="auto"/>
        </w:rPr>
        <w:t>Netwerkvisie logistieke hubs</w:t>
      </w:r>
      <w:r w:rsidRPr="58CE8F09">
        <w:rPr>
          <w:color w:val="auto"/>
        </w:rPr>
        <w:t xml:space="preserve">. </w:t>
      </w:r>
      <w:hyperlink r:id="rId16" w:anchor=":~:text=vervoersbewegingen,wanneer%20ze%20benodigd%20zijn%20voor">
        <w:r w:rsidRPr="58CE8F09">
          <w:rPr>
            <w:rStyle w:val="Hyperlink"/>
            <w:color w:val="auto"/>
          </w:rPr>
          <w:t>https://www.noord-holland.nl/bestanden/pdf/Netwerkvisie%20Logisitieke%20hubs%202023.pdf#:~:text=vervoersbewegingen,wanneer%20ze%20benodigd%20zijn%20voor</w:t>
        </w:r>
      </w:hyperlink>
    </w:p>
    <w:p w14:paraId="318AE33D" w14:textId="528B71C7" w:rsidR="6B641872" w:rsidRDefault="485F7D34" w:rsidP="00675956">
      <w:pPr>
        <w:spacing w:line="360" w:lineRule="auto"/>
        <w:rPr>
          <w:rFonts w:ascii="Calibri" w:eastAsia="Calibri" w:hAnsi="Calibri" w:cs="Calibri"/>
          <w:color w:val="auto"/>
          <w:sz w:val="22"/>
          <w:szCs w:val="22"/>
        </w:rPr>
      </w:pPr>
      <w:r w:rsidRPr="58CE8F09">
        <w:rPr>
          <w:color w:val="auto"/>
        </w:rPr>
        <w:t xml:space="preserve">Douane. (2025, 23 januari). </w:t>
      </w:r>
      <w:r w:rsidRPr="58CE8F09">
        <w:rPr>
          <w:i/>
          <w:iCs/>
          <w:color w:val="auto"/>
        </w:rPr>
        <w:t>Dalende trend in havens: Douane onderschept minder cocaïne in</w:t>
      </w:r>
      <w:r w:rsidR="115CB7E8">
        <w:tab/>
      </w:r>
      <w:r w:rsidRPr="58CE8F09">
        <w:rPr>
          <w:i/>
          <w:iCs/>
          <w:color w:val="auto"/>
        </w:rPr>
        <w:t>2024</w:t>
      </w:r>
      <w:r w:rsidRPr="58CE8F09">
        <w:rPr>
          <w:color w:val="auto"/>
        </w:rPr>
        <w:t>. Nieuwsbericht | Over de Douane.</w:t>
      </w:r>
      <w:r w:rsidR="115CB7E8">
        <w:tab/>
      </w:r>
      <w:r w:rsidR="115CB7E8">
        <w:tab/>
      </w:r>
      <w:r w:rsidR="115CB7E8">
        <w:tab/>
      </w:r>
      <w:r w:rsidR="115CB7E8">
        <w:tab/>
      </w:r>
      <w:r w:rsidR="115CB7E8">
        <w:tab/>
      </w:r>
      <w:r w:rsidR="115CB7E8">
        <w:tab/>
      </w:r>
      <w:r w:rsidR="115CB7E8">
        <w:tab/>
      </w:r>
      <w:hyperlink r:id="rId17">
        <w:r w:rsidRPr="58CE8F09">
          <w:rPr>
            <w:rStyle w:val="Hyperlink"/>
            <w:color w:val="auto"/>
          </w:rPr>
          <w:t>https://www.overdedouane.nl/actueel/nieuws/2025/01/23/jaarcijfers-2024</w:t>
        </w:r>
      </w:hyperlink>
      <w:r w:rsidR="115CB7E8">
        <w:tab/>
      </w:r>
    </w:p>
    <w:p w14:paraId="5CFEB528" w14:textId="4BB792CA" w:rsidR="6B641872" w:rsidRPr="00A776AC" w:rsidRDefault="59FB240B" w:rsidP="00675956">
      <w:pPr>
        <w:spacing w:line="360" w:lineRule="auto"/>
        <w:rPr>
          <w:color w:val="auto"/>
          <w:lang w:val="en-US"/>
        </w:rPr>
      </w:pPr>
      <w:proofErr w:type="spellStart"/>
      <w:r w:rsidRPr="58CE8F09">
        <w:rPr>
          <w:color w:val="auto"/>
          <w:lang w:val="pt-BR"/>
        </w:rPr>
        <w:t>Dunham</w:t>
      </w:r>
      <w:proofErr w:type="spellEnd"/>
      <w:r w:rsidRPr="58CE8F09">
        <w:rPr>
          <w:color w:val="auto"/>
          <w:lang w:val="pt-BR"/>
        </w:rPr>
        <w:t xml:space="preserve">, J. W., &amp; Finn, A. A. (1974). </w:t>
      </w:r>
      <w:r w:rsidRPr="58CE8F09">
        <w:rPr>
          <w:color w:val="auto"/>
          <w:lang w:val="en-US"/>
        </w:rPr>
        <w:t>Small-craft harbors: design, construction, and</w:t>
      </w:r>
      <w:r w:rsidR="74833714" w:rsidRPr="00002E74">
        <w:rPr>
          <w:lang w:val="en-US"/>
        </w:rPr>
        <w:tab/>
      </w:r>
      <w:r w:rsidR="74833714" w:rsidRPr="00002E74">
        <w:rPr>
          <w:lang w:val="en-US"/>
        </w:rPr>
        <w:tab/>
      </w:r>
      <w:r w:rsidRPr="58CE8F09">
        <w:rPr>
          <w:color w:val="auto"/>
          <w:lang w:val="en-US"/>
        </w:rPr>
        <w:t xml:space="preserve"> operation (No. 2). Coastal Engineering Research Center.</w:t>
      </w:r>
    </w:p>
    <w:p w14:paraId="0B20A4FA" w14:textId="2852070C" w:rsidR="4A148B21" w:rsidRPr="003E64F9" w:rsidRDefault="2B1C0452" w:rsidP="00675956">
      <w:pPr>
        <w:spacing w:line="360" w:lineRule="auto"/>
        <w:rPr>
          <w:color w:val="auto"/>
          <w:lang w:val="en-US"/>
        </w:rPr>
      </w:pPr>
      <w:r w:rsidRPr="58CE8F09">
        <w:rPr>
          <w:color w:val="auto"/>
          <w:lang w:val="en-US"/>
        </w:rPr>
        <w:t xml:space="preserve">Emmel, N. (2013). Theoretical or purposive sampling. In Theoretical or purposive </w:t>
      </w:r>
      <w:r w:rsidR="5D57B59C" w:rsidRPr="00002E74">
        <w:rPr>
          <w:lang w:val="en-US"/>
        </w:rPr>
        <w:tab/>
      </w:r>
      <w:r w:rsidR="5D57B59C" w:rsidRPr="00002E74">
        <w:rPr>
          <w:lang w:val="en-US"/>
        </w:rPr>
        <w:tab/>
      </w:r>
      <w:r w:rsidRPr="58CE8F09">
        <w:rPr>
          <w:color w:val="auto"/>
          <w:lang w:val="en-US"/>
        </w:rPr>
        <w:t xml:space="preserve">sampling (pp. 45-66). </w:t>
      </w:r>
      <w:r w:rsidRPr="003E64F9">
        <w:rPr>
          <w:color w:val="auto"/>
          <w:lang w:val="en-US"/>
        </w:rPr>
        <w:t>SAGE Publications Ltd,</w:t>
      </w:r>
      <w:r w:rsidR="5D57B59C" w:rsidRPr="003E64F9">
        <w:rPr>
          <w:lang w:val="en-US"/>
        </w:rPr>
        <w:tab/>
      </w:r>
      <w:r w:rsidR="5D57B59C" w:rsidRPr="003E64F9">
        <w:rPr>
          <w:lang w:val="en-US"/>
        </w:rPr>
        <w:tab/>
      </w:r>
      <w:r w:rsidR="5D57B59C" w:rsidRPr="003E64F9">
        <w:rPr>
          <w:lang w:val="en-US"/>
        </w:rPr>
        <w:tab/>
      </w:r>
      <w:r w:rsidR="5D57B59C" w:rsidRPr="003E64F9">
        <w:rPr>
          <w:lang w:val="en-US"/>
        </w:rPr>
        <w:tab/>
      </w:r>
      <w:r w:rsidR="5D57B59C" w:rsidRPr="003E64F9">
        <w:rPr>
          <w:lang w:val="en-US"/>
        </w:rPr>
        <w:tab/>
      </w:r>
      <w:r w:rsidR="5D57B59C" w:rsidRPr="003E64F9">
        <w:rPr>
          <w:lang w:val="en-US"/>
        </w:rPr>
        <w:tab/>
      </w:r>
      <w:r w:rsidRPr="003E64F9">
        <w:rPr>
          <w:color w:val="auto"/>
          <w:lang w:val="en-US"/>
        </w:rPr>
        <w:t xml:space="preserve"> </w:t>
      </w:r>
      <w:hyperlink r:id="rId18">
        <w:r w:rsidRPr="003E64F9">
          <w:rPr>
            <w:rStyle w:val="Hyperlink"/>
            <w:color w:val="auto"/>
            <w:lang w:val="en-US"/>
          </w:rPr>
          <w:t>https://doi.org/10.4135/9781473913882</w:t>
        </w:r>
      </w:hyperlink>
    </w:p>
    <w:p w14:paraId="0AB4684C" w14:textId="053E079E" w:rsidR="513C270E" w:rsidRDefault="0DF2F3D5" w:rsidP="00675956">
      <w:pPr>
        <w:spacing w:line="360" w:lineRule="auto"/>
        <w:ind w:left="720" w:hanging="720"/>
        <w:rPr>
          <w:color w:val="auto"/>
        </w:rPr>
      </w:pPr>
      <w:r w:rsidRPr="003E64F9">
        <w:rPr>
          <w:color w:val="auto"/>
          <w:lang w:val="en-US"/>
        </w:rPr>
        <w:t xml:space="preserve">Erasmus University Rotterdam. (2022, 30 </w:t>
      </w:r>
      <w:proofErr w:type="spellStart"/>
      <w:r w:rsidRPr="003E64F9">
        <w:rPr>
          <w:color w:val="auto"/>
          <w:lang w:val="en-US"/>
        </w:rPr>
        <w:t>augustus</w:t>
      </w:r>
      <w:proofErr w:type="spellEnd"/>
      <w:r w:rsidRPr="003E64F9">
        <w:rPr>
          <w:color w:val="auto"/>
          <w:lang w:val="en-US"/>
        </w:rPr>
        <w:t xml:space="preserve">). </w:t>
      </w:r>
      <w:r w:rsidRPr="58CE8F09">
        <w:rPr>
          <w:i/>
          <w:iCs/>
          <w:color w:val="auto"/>
        </w:rPr>
        <w:t>Hoe kan drugssmokkel in de Antwerpse en Rotterdamse haven worden teruggedrongen?</w:t>
      </w:r>
      <w:r w:rsidRPr="58CE8F09">
        <w:rPr>
          <w:color w:val="auto"/>
        </w:rPr>
        <w:t xml:space="preserve"> </w:t>
      </w:r>
      <w:hyperlink r:id="rId19">
        <w:r w:rsidRPr="58CE8F09">
          <w:rPr>
            <w:rStyle w:val="Hyperlink"/>
            <w:color w:val="auto"/>
          </w:rPr>
          <w:t>https://www.eur.nl/nieuws/hoe-kan-drugssmokkel-de-antwerpse-en-rotterdamse-haven-worden-teruggedrongen</w:t>
        </w:r>
      </w:hyperlink>
    </w:p>
    <w:p w14:paraId="110B5DF8" w14:textId="1514AEC1" w:rsidR="6B641872" w:rsidRPr="00A776AC" w:rsidRDefault="59FB240B" w:rsidP="00675956">
      <w:pPr>
        <w:spacing w:line="360" w:lineRule="auto"/>
        <w:rPr>
          <w:color w:val="auto"/>
          <w:lang w:val="en-US"/>
        </w:rPr>
      </w:pPr>
      <w:r w:rsidRPr="58CE8F09">
        <w:rPr>
          <w:color w:val="auto"/>
          <w:lang w:val="en-US"/>
        </w:rPr>
        <w:t xml:space="preserve">Eski, Y., &amp; </w:t>
      </w:r>
      <w:proofErr w:type="spellStart"/>
      <w:r w:rsidRPr="58CE8F09">
        <w:rPr>
          <w:color w:val="auto"/>
          <w:lang w:val="en-US"/>
        </w:rPr>
        <w:t>Buijt</w:t>
      </w:r>
      <w:proofErr w:type="spellEnd"/>
      <w:r w:rsidRPr="58CE8F09">
        <w:rPr>
          <w:color w:val="auto"/>
          <w:lang w:val="en-US"/>
        </w:rPr>
        <w:t xml:space="preserve">, R. (2016). Dockers in Drugs: Policing the Illegal Drug Trade and Port </w:t>
      </w:r>
      <w:r w:rsidR="74833714" w:rsidRPr="00002E74">
        <w:rPr>
          <w:lang w:val="en-US"/>
        </w:rPr>
        <w:tab/>
      </w:r>
      <w:r w:rsidRPr="58CE8F09">
        <w:rPr>
          <w:color w:val="auto"/>
          <w:lang w:val="en-US"/>
        </w:rPr>
        <w:t xml:space="preserve">Employee Corruption in the Port of Rotterdam. </w:t>
      </w:r>
      <w:r w:rsidRPr="58CE8F09">
        <w:rPr>
          <w:i/>
          <w:iCs/>
          <w:color w:val="auto"/>
          <w:lang w:val="en-US"/>
        </w:rPr>
        <w:t>Policing A Journal Of</w:t>
      </w:r>
      <w:r w:rsidR="74833714" w:rsidRPr="00002E74">
        <w:rPr>
          <w:lang w:val="en-US"/>
        </w:rPr>
        <w:tab/>
      </w:r>
      <w:r w:rsidRPr="58CE8F09">
        <w:rPr>
          <w:i/>
          <w:iCs/>
          <w:color w:val="auto"/>
          <w:lang w:val="en-US"/>
        </w:rPr>
        <w:t xml:space="preserve"> Policy And </w:t>
      </w:r>
      <w:r w:rsidR="74833714" w:rsidRPr="00002E74">
        <w:rPr>
          <w:lang w:val="en-US"/>
        </w:rPr>
        <w:tab/>
      </w:r>
      <w:r w:rsidRPr="58CE8F09">
        <w:rPr>
          <w:i/>
          <w:iCs/>
          <w:color w:val="auto"/>
          <w:lang w:val="en-US"/>
        </w:rPr>
        <w:t>Practice</w:t>
      </w:r>
      <w:r w:rsidRPr="58CE8F09">
        <w:rPr>
          <w:color w:val="auto"/>
          <w:lang w:val="en-US"/>
        </w:rPr>
        <w:t xml:space="preserve">, </w:t>
      </w:r>
      <w:r w:rsidRPr="58CE8F09">
        <w:rPr>
          <w:i/>
          <w:iCs/>
          <w:color w:val="auto"/>
          <w:lang w:val="en-US"/>
        </w:rPr>
        <w:t>11</w:t>
      </w:r>
      <w:r w:rsidRPr="58CE8F09">
        <w:rPr>
          <w:color w:val="auto"/>
          <w:lang w:val="en-US"/>
        </w:rPr>
        <w:t xml:space="preserve">(4), 371–386. </w:t>
      </w:r>
      <w:hyperlink r:id="rId20">
        <w:r w:rsidRPr="58CE8F09">
          <w:rPr>
            <w:rStyle w:val="Hyperlink"/>
            <w:color w:val="auto"/>
            <w:lang w:val="en-US"/>
          </w:rPr>
          <w:t>https://doi.org/10.1093/police/paw044</w:t>
        </w:r>
      </w:hyperlink>
      <w:r w:rsidR="74833714" w:rsidRPr="00002E74">
        <w:rPr>
          <w:lang w:val="en-US"/>
        </w:rPr>
        <w:tab/>
      </w:r>
    </w:p>
    <w:p w14:paraId="47FE7D6F" w14:textId="3526B1C5" w:rsidR="6B641872" w:rsidRDefault="59FB240B" w:rsidP="00675956">
      <w:pPr>
        <w:spacing w:line="360" w:lineRule="auto"/>
        <w:rPr>
          <w:color w:val="auto"/>
        </w:rPr>
      </w:pPr>
      <w:proofErr w:type="spellStart"/>
      <w:r w:rsidRPr="58CE8F09">
        <w:rPr>
          <w:color w:val="auto"/>
        </w:rPr>
        <w:t>Grapperhaus</w:t>
      </w:r>
      <w:proofErr w:type="spellEnd"/>
      <w:r w:rsidRPr="58CE8F09">
        <w:rPr>
          <w:color w:val="auto"/>
        </w:rPr>
        <w:t>, F. (2020). Wijziging van het Wetboek van Strafrecht en het Wetboek van</w:t>
      </w:r>
      <w:r w:rsidR="74833714">
        <w:tab/>
      </w:r>
      <w:r w:rsidR="74833714">
        <w:tab/>
      </w:r>
      <w:r w:rsidRPr="58CE8F09">
        <w:rPr>
          <w:color w:val="auto"/>
        </w:rPr>
        <w:t xml:space="preserve"> Strafvordering en enige andere wetten in verband met versterking van de</w:t>
      </w:r>
      <w:r w:rsidR="74833714">
        <w:tab/>
      </w:r>
      <w:r w:rsidR="74833714">
        <w:tab/>
      </w:r>
      <w:r w:rsidR="74833714">
        <w:tab/>
      </w:r>
      <w:r w:rsidRPr="58CE8F09">
        <w:rPr>
          <w:color w:val="auto"/>
        </w:rPr>
        <w:t xml:space="preserve"> strafrechtelijke aanpak van ondermijn ende criminaliteit (versterking strafrechtelijke</w:t>
      </w:r>
      <w:r w:rsidR="74833714">
        <w:tab/>
      </w:r>
      <w:r w:rsidRPr="58CE8F09">
        <w:rPr>
          <w:color w:val="auto"/>
        </w:rPr>
        <w:t xml:space="preserve"> aanpak ondermijnende criminaliteit). [</w:t>
      </w:r>
      <w:proofErr w:type="spellStart"/>
      <w:r w:rsidRPr="58CE8F09">
        <w:rPr>
          <w:color w:val="auto"/>
        </w:rPr>
        <w:t>Wetsvoor</w:t>
      </w:r>
      <w:proofErr w:type="spellEnd"/>
      <w:r w:rsidRPr="58CE8F09">
        <w:rPr>
          <w:color w:val="auto"/>
        </w:rPr>
        <w:t xml:space="preserve"> stel]. Geraadpleegd van</w:t>
      </w:r>
      <w:r w:rsidR="74833714">
        <w:tab/>
      </w:r>
      <w:r w:rsidR="74833714">
        <w:tab/>
      </w:r>
      <w:r w:rsidR="74833714">
        <w:tab/>
      </w:r>
      <w:r w:rsidRPr="58CE8F09">
        <w:rPr>
          <w:color w:val="auto"/>
        </w:rPr>
        <w:t xml:space="preserve"> </w:t>
      </w:r>
      <w:hyperlink r:id="rId21">
        <w:r w:rsidRPr="58CE8F09">
          <w:rPr>
            <w:rStyle w:val="Hyperlink"/>
            <w:color w:val="auto"/>
          </w:rPr>
          <w:t>https://zoek.officielebekendmakingen.nl/kst-35564-3.html</w:t>
        </w:r>
      </w:hyperlink>
      <w:r w:rsidRPr="58CE8F09">
        <w:rPr>
          <w:color w:val="auto"/>
        </w:rPr>
        <w:t xml:space="preserve"> Tweede Kamer,</w:t>
      </w:r>
      <w:r w:rsidR="74833714">
        <w:tab/>
      </w:r>
      <w:r w:rsidR="74833714">
        <w:tab/>
      </w:r>
      <w:r w:rsidRPr="58CE8F09">
        <w:rPr>
          <w:color w:val="auto"/>
        </w:rPr>
        <w:t xml:space="preserve"> vergaderjaar 2019–2020, 35 564, nr. 3</w:t>
      </w:r>
    </w:p>
    <w:p w14:paraId="104E86AC" w14:textId="03654957" w:rsidR="7D149F0E" w:rsidRPr="0087601C" w:rsidRDefault="6C71A5FB" w:rsidP="00675956">
      <w:pPr>
        <w:spacing w:line="360" w:lineRule="auto"/>
        <w:rPr>
          <w:color w:val="auto"/>
          <w:lang w:val="fr-FR"/>
        </w:rPr>
      </w:pPr>
      <w:r w:rsidRPr="58CE8F09">
        <w:rPr>
          <w:color w:val="auto"/>
        </w:rPr>
        <w:t xml:space="preserve">Hoonaard, W., Becker, H., &amp; </w:t>
      </w:r>
      <w:proofErr w:type="spellStart"/>
      <w:r w:rsidRPr="58CE8F09">
        <w:rPr>
          <w:color w:val="auto"/>
        </w:rPr>
        <w:t>Blumer</w:t>
      </w:r>
      <w:proofErr w:type="spellEnd"/>
      <w:r w:rsidRPr="58CE8F09">
        <w:rPr>
          <w:color w:val="auto"/>
        </w:rPr>
        <w:t xml:space="preserve">, H. (2008). </w:t>
      </w:r>
      <w:r w:rsidRPr="58CE8F09">
        <w:rPr>
          <w:color w:val="auto"/>
          <w:lang w:val="en-US"/>
        </w:rPr>
        <w:t>Sensitizing concepts. In The SAGE</w:t>
      </w:r>
      <w:r w:rsidR="047BA11A" w:rsidRPr="00002E74">
        <w:rPr>
          <w:lang w:val="en-US"/>
        </w:rPr>
        <w:tab/>
      </w:r>
      <w:r w:rsidR="047BA11A" w:rsidRPr="00002E74">
        <w:rPr>
          <w:lang w:val="en-US"/>
        </w:rPr>
        <w:tab/>
      </w:r>
      <w:r w:rsidRPr="58CE8F09">
        <w:rPr>
          <w:color w:val="auto"/>
          <w:lang w:val="en-US"/>
        </w:rPr>
        <w:t xml:space="preserve"> encyclopedia of qualitative research methods (Vol. 0, pp. -). </w:t>
      </w:r>
      <w:r w:rsidRPr="58CE8F09">
        <w:rPr>
          <w:color w:val="auto"/>
          <w:lang w:val="fr-FR"/>
        </w:rPr>
        <w:t>SAGE Publications,</w:t>
      </w:r>
      <w:r w:rsidR="047BA11A" w:rsidRPr="00002E74">
        <w:rPr>
          <w:lang w:val="fr-FR"/>
        </w:rPr>
        <w:tab/>
      </w:r>
      <w:r w:rsidRPr="58CE8F09">
        <w:rPr>
          <w:color w:val="auto"/>
          <w:lang w:val="fr-FR"/>
        </w:rPr>
        <w:t xml:space="preserve"> Inc., https://doi.org/10.4135/9781412963909</w:t>
      </w:r>
    </w:p>
    <w:p w14:paraId="67534A54" w14:textId="35CEE533" w:rsidR="6B641872" w:rsidRPr="00732385" w:rsidRDefault="59FB240B" w:rsidP="00675956">
      <w:pPr>
        <w:spacing w:line="360" w:lineRule="auto"/>
        <w:rPr>
          <w:color w:val="auto"/>
          <w:lang w:val="fr-FR"/>
        </w:rPr>
      </w:pPr>
      <w:proofErr w:type="spellStart"/>
      <w:r w:rsidRPr="58CE8F09">
        <w:rPr>
          <w:color w:val="auto"/>
          <w:lang w:val="fr-FR"/>
        </w:rPr>
        <w:t>IJmker</w:t>
      </w:r>
      <w:proofErr w:type="spellEnd"/>
      <w:r w:rsidRPr="58CE8F09">
        <w:rPr>
          <w:color w:val="auto"/>
          <w:lang w:val="fr-FR"/>
        </w:rPr>
        <w:t xml:space="preserve">, S. H. S. (2024, 28 </w:t>
      </w:r>
      <w:proofErr w:type="spellStart"/>
      <w:r w:rsidRPr="58CE8F09">
        <w:rPr>
          <w:color w:val="auto"/>
          <w:lang w:val="fr-FR"/>
        </w:rPr>
        <w:t>mei</w:t>
      </w:r>
      <w:proofErr w:type="spellEnd"/>
      <w:r w:rsidRPr="58CE8F09">
        <w:rPr>
          <w:color w:val="auto"/>
          <w:lang w:val="fr-FR"/>
        </w:rPr>
        <w:t xml:space="preserve">). </w:t>
      </w:r>
      <w:r w:rsidRPr="58CE8F09">
        <w:rPr>
          <w:i/>
          <w:iCs/>
          <w:color w:val="auto"/>
          <w:lang w:val="fr-FR"/>
        </w:rPr>
        <w:t xml:space="preserve">4. </w:t>
      </w:r>
      <w:proofErr w:type="spellStart"/>
      <w:r w:rsidRPr="58CE8F09">
        <w:rPr>
          <w:i/>
          <w:iCs/>
          <w:color w:val="auto"/>
          <w:lang w:val="fr-FR"/>
        </w:rPr>
        <w:t>Illegal</w:t>
      </w:r>
      <w:proofErr w:type="spellEnd"/>
      <w:r w:rsidRPr="58CE8F09">
        <w:rPr>
          <w:i/>
          <w:iCs/>
          <w:color w:val="auto"/>
          <w:lang w:val="fr-FR"/>
        </w:rPr>
        <w:t xml:space="preserve"> </w:t>
      </w:r>
      <w:proofErr w:type="spellStart"/>
      <w:r w:rsidRPr="58CE8F09">
        <w:rPr>
          <w:i/>
          <w:iCs/>
          <w:color w:val="auto"/>
          <w:lang w:val="fr-FR"/>
        </w:rPr>
        <w:t>activities</w:t>
      </w:r>
      <w:proofErr w:type="spellEnd"/>
      <w:r w:rsidRPr="58CE8F09">
        <w:rPr>
          <w:color w:val="auto"/>
          <w:lang w:val="fr-FR"/>
        </w:rPr>
        <w:t xml:space="preserve">. </w:t>
      </w:r>
      <w:proofErr w:type="spellStart"/>
      <w:r w:rsidRPr="00732385">
        <w:rPr>
          <w:color w:val="auto"/>
          <w:lang w:val="fr-FR"/>
        </w:rPr>
        <w:t>Statistics</w:t>
      </w:r>
      <w:proofErr w:type="spellEnd"/>
      <w:r w:rsidRPr="00732385">
        <w:rPr>
          <w:color w:val="auto"/>
          <w:lang w:val="fr-FR"/>
        </w:rPr>
        <w:t xml:space="preserve"> </w:t>
      </w:r>
      <w:proofErr w:type="spellStart"/>
      <w:r w:rsidRPr="00732385">
        <w:rPr>
          <w:color w:val="auto"/>
          <w:lang w:val="fr-FR"/>
        </w:rPr>
        <w:t>Netherlands</w:t>
      </w:r>
      <w:proofErr w:type="spellEnd"/>
      <w:r w:rsidRPr="00732385">
        <w:rPr>
          <w:color w:val="auto"/>
          <w:lang w:val="fr-FR"/>
        </w:rPr>
        <w:t>.</w:t>
      </w:r>
      <w:r w:rsidR="74833714" w:rsidRPr="00732385">
        <w:rPr>
          <w:lang w:val="fr-FR"/>
        </w:rPr>
        <w:tab/>
      </w:r>
      <w:r w:rsidR="74833714" w:rsidRPr="00732385">
        <w:rPr>
          <w:lang w:val="fr-FR"/>
        </w:rPr>
        <w:tab/>
      </w:r>
      <w:r w:rsidR="74833714" w:rsidRPr="00732385">
        <w:rPr>
          <w:lang w:val="fr-FR"/>
        </w:rPr>
        <w:tab/>
      </w:r>
      <w:r w:rsidRPr="00732385">
        <w:rPr>
          <w:color w:val="auto"/>
          <w:lang w:val="fr-FR"/>
        </w:rPr>
        <w:t xml:space="preserve"> </w:t>
      </w:r>
      <w:hyperlink r:id="rId22">
        <w:r w:rsidRPr="00732385">
          <w:rPr>
            <w:rStyle w:val="Hyperlink"/>
            <w:lang w:val="fr-FR"/>
          </w:rPr>
          <w:t>https://www.cbs.nl/en-gb/longread/de-nederlandse-economie/2024/estimating-illegal-</w:t>
        </w:r>
        <w:r w:rsidR="74833714" w:rsidRPr="00732385">
          <w:rPr>
            <w:lang w:val="fr-FR"/>
          </w:rPr>
          <w:tab/>
        </w:r>
      </w:hyperlink>
      <w:proofErr w:type="spellStart"/>
      <w:r w:rsidRPr="00732385">
        <w:rPr>
          <w:rStyle w:val="url"/>
          <w:rFonts w:ascii="Times New Roman" w:eastAsia="Times New Roman" w:hAnsi="Times New Roman" w:cs="Times New Roman"/>
          <w:color w:val="auto"/>
          <w:sz w:val="24"/>
          <w:szCs w:val="24"/>
          <w:lang w:val="fr-FR"/>
        </w:rPr>
        <w:t>activities</w:t>
      </w:r>
      <w:proofErr w:type="spellEnd"/>
      <w:r w:rsidRPr="00732385">
        <w:rPr>
          <w:rStyle w:val="url"/>
          <w:rFonts w:ascii="Times New Roman" w:eastAsia="Times New Roman" w:hAnsi="Times New Roman" w:cs="Times New Roman"/>
          <w:color w:val="auto"/>
          <w:sz w:val="24"/>
          <w:szCs w:val="24"/>
          <w:lang w:val="fr-FR"/>
        </w:rPr>
        <w:t>-in-the-national-</w:t>
      </w:r>
      <w:proofErr w:type="spellStart"/>
      <w:r w:rsidRPr="00732385">
        <w:rPr>
          <w:rStyle w:val="url"/>
          <w:rFonts w:ascii="Times New Roman" w:eastAsia="Times New Roman" w:hAnsi="Times New Roman" w:cs="Times New Roman"/>
          <w:color w:val="auto"/>
          <w:sz w:val="24"/>
          <w:szCs w:val="24"/>
          <w:lang w:val="fr-FR"/>
        </w:rPr>
        <w:t>accounts</w:t>
      </w:r>
      <w:proofErr w:type="spellEnd"/>
      <w:r w:rsidRPr="00732385">
        <w:rPr>
          <w:rStyle w:val="url"/>
          <w:rFonts w:ascii="Times New Roman" w:eastAsia="Times New Roman" w:hAnsi="Times New Roman" w:cs="Times New Roman"/>
          <w:color w:val="auto"/>
          <w:sz w:val="24"/>
          <w:szCs w:val="24"/>
          <w:lang w:val="fr-FR"/>
        </w:rPr>
        <w:t>/4-illegal-activities</w:t>
      </w:r>
    </w:p>
    <w:p w14:paraId="533038C1" w14:textId="2A6F3CDA" w:rsidR="6B641872" w:rsidRPr="00184EC6" w:rsidRDefault="59FB240B" w:rsidP="00675956">
      <w:pPr>
        <w:spacing w:line="360" w:lineRule="auto"/>
        <w:ind w:left="720" w:hanging="720"/>
        <w:rPr>
          <w:color w:val="auto"/>
        </w:rPr>
      </w:pPr>
      <w:proofErr w:type="spellStart"/>
      <w:r w:rsidRPr="58CE8F09">
        <w:rPr>
          <w:color w:val="auto"/>
          <w:lang w:val="fr-FR"/>
        </w:rPr>
        <w:t>Kostakos</w:t>
      </w:r>
      <w:proofErr w:type="spellEnd"/>
      <w:r w:rsidRPr="58CE8F09">
        <w:rPr>
          <w:color w:val="auto"/>
          <w:lang w:val="fr-FR"/>
        </w:rPr>
        <w:t xml:space="preserve">, P. A., &amp; </w:t>
      </w:r>
      <w:proofErr w:type="spellStart"/>
      <w:r w:rsidRPr="58CE8F09">
        <w:rPr>
          <w:color w:val="auto"/>
          <w:lang w:val="fr-FR"/>
        </w:rPr>
        <w:t>Antonopoulos</w:t>
      </w:r>
      <w:proofErr w:type="spellEnd"/>
      <w:r w:rsidRPr="58CE8F09">
        <w:rPr>
          <w:color w:val="auto"/>
          <w:lang w:val="fr-FR"/>
        </w:rPr>
        <w:t xml:space="preserve">, G. A. (2010). </w:t>
      </w:r>
      <w:r w:rsidRPr="58CE8F09">
        <w:rPr>
          <w:color w:val="auto"/>
          <w:lang w:val="en-US"/>
        </w:rPr>
        <w:t xml:space="preserve">The ‘good’, the ‘bad’ and the ‘Charlie’: the business of cocaine smuggling in Greece. </w:t>
      </w:r>
      <w:r w:rsidRPr="58CE8F09">
        <w:rPr>
          <w:i/>
          <w:iCs/>
          <w:color w:val="auto"/>
        </w:rPr>
        <w:t>Global Crime</w:t>
      </w:r>
      <w:r w:rsidRPr="58CE8F09">
        <w:rPr>
          <w:color w:val="auto"/>
        </w:rPr>
        <w:t xml:space="preserve">, </w:t>
      </w:r>
      <w:r w:rsidRPr="58CE8F09">
        <w:rPr>
          <w:i/>
          <w:iCs/>
          <w:color w:val="auto"/>
        </w:rPr>
        <w:t>11</w:t>
      </w:r>
      <w:r w:rsidRPr="58CE8F09">
        <w:rPr>
          <w:color w:val="auto"/>
        </w:rPr>
        <w:t xml:space="preserve">(1), 34–57. </w:t>
      </w:r>
      <w:hyperlink r:id="rId23">
        <w:r w:rsidRPr="58CE8F09">
          <w:rPr>
            <w:rStyle w:val="Hyperlink"/>
            <w:color w:val="auto"/>
          </w:rPr>
          <w:t>https://doi.org/10.1080/17440570903475717</w:t>
        </w:r>
      </w:hyperlink>
    </w:p>
    <w:p w14:paraId="01B5EBEB" w14:textId="66D84908" w:rsidR="2A786951" w:rsidRDefault="29F9B245" w:rsidP="00675956">
      <w:pPr>
        <w:spacing w:line="360" w:lineRule="auto"/>
        <w:ind w:left="720" w:hanging="720"/>
        <w:rPr>
          <w:color w:val="auto"/>
        </w:rPr>
      </w:pPr>
      <w:proofErr w:type="spellStart"/>
      <w:r w:rsidRPr="58CE8F09">
        <w:rPr>
          <w:color w:val="auto"/>
        </w:rPr>
        <w:t>Lensink</w:t>
      </w:r>
      <w:proofErr w:type="spellEnd"/>
      <w:r w:rsidRPr="58CE8F09">
        <w:rPr>
          <w:color w:val="auto"/>
        </w:rPr>
        <w:t>, H., Tieleman, Y., &amp; Meeus J. (</w:t>
      </w:r>
      <w:proofErr w:type="spellStart"/>
      <w:r w:rsidRPr="58CE8F09">
        <w:rPr>
          <w:color w:val="auto"/>
        </w:rPr>
        <w:t>Hosts</w:t>
      </w:r>
      <w:proofErr w:type="spellEnd"/>
      <w:r w:rsidRPr="58CE8F09">
        <w:rPr>
          <w:color w:val="auto"/>
        </w:rPr>
        <w:t>). (202</w:t>
      </w:r>
      <w:r w:rsidR="6538E137" w:rsidRPr="58CE8F09">
        <w:rPr>
          <w:color w:val="auto"/>
        </w:rPr>
        <w:t xml:space="preserve">5, 25 januari). Minder cocaïne onderschept, maar waar blijft de rest? [Podcastaflevering]. In </w:t>
      </w:r>
      <w:r w:rsidR="6538E137" w:rsidRPr="58CE8F09">
        <w:rPr>
          <w:i/>
          <w:iCs/>
          <w:color w:val="auto"/>
        </w:rPr>
        <w:t xml:space="preserve">Zware Jongens. </w:t>
      </w:r>
      <w:r w:rsidR="2875E274" w:rsidRPr="58CE8F09">
        <w:rPr>
          <w:color w:val="auto"/>
        </w:rPr>
        <w:t>Dag en Nacht Media. Geraadpleegd op 28 maart 2024.</w:t>
      </w:r>
    </w:p>
    <w:p w14:paraId="5F32DAC1" w14:textId="641956DE" w:rsidR="6B641872" w:rsidRDefault="59FB240B" w:rsidP="00675956">
      <w:pPr>
        <w:spacing w:line="360" w:lineRule="auto"/>
        <w:rPr>
          <w:color w:val="auto"/>
        </w:rPr>
      </w:pPr>
      <w:proofErr w:type="spellStart"/>
      <w:r w:rsidRPr="58CE8F09">
        <w:rPr>
          <w:color w:val="auto"/>
          <w:lang w:val="en-US"/>
        </w:rPr>
        <w:t>Madarie</w:t>
      </w:r>
      <w:proofErr w:type="spellEnd"/>
      <w:r w:rsidRPr="58CE8F09">
        <w:rPr>
          <w:color w:val="auto"/>
          <w:lang w:val="en-US"/>
        </w:rPr>
        <w:t xml:space="preserve">, R., </w:t>
      </w:r>
      <w:proofErr w:type="spellStart"/>
      <w:r w:rsidRPr="58CE8F09">
        <w:rPr>
          <w:color w:val="auto"/>
          <w:lang w:val="en-US"/>
        </w:rPr>
        <w:t>Kruisbergen</w:t>
      </w:r>
      <w:proofErr w:type="spellEnd"/>
      <w:r w:rsidRPr="58CE8F09">
        <w:rPr>
          <w:color w:val="auto"/>
          <w:lang w:val="en-US"/>
        </w:rPr>
        <w:t xml:space="preserve">, E.W. (2020). Traffickers in Transit: </w:t>
      </w:r>
      <w:proofErr w:type="spellStart"/>
      <w:r w:rsidRPr="58CE8F09">
        <w:rPr>
          <w:color w:val="auto"/>
          <w:lang w:val="en-US"/>
        </w:rPr>
        <w:t>Analysing</w:t>
      </w:r>
      <w:proofErr w:type="spellEnd"/>
      <w:r w:rsidRPr="58CE8F09">
        <w:rPr>
          <w:color w:val="auto"/>
          <w:lang w:val="en-US"/>
        </w:rPr>
        <w:t xml:space="preserve"> the Logistics and</w:t>
      </w:r>
      <w:r w:rsidR="74833714" w:rsidRPr="00002E74">
        <w:rPr>
          <w:lang w:val="en-US"/>
        </w:rPr>
        <w:tab/>
      </w:r>
      <w:r w:rsidRPr="58CE8F09">
        <w:rPr>
          <w:color w:val="auto"/>
          <w:lang w:val="en-US"/>
        </w:rPr>
        <w:t xml:space="preserve">Involvement Mechanisms of </w:t>
      </w:r>
      <w:proofErr w:type="spellStart"/>
      <w:r w:rsidRPr="58CE8F09">
        <w:rPr>
          <w:color w:val="auto"/>
          <w:lang w:val="en-US"/>
        </w:rPr>
        <w:t>Organised</w:t>
      </w:r>
      <w:proofErr w:type="spellEnd"/>
      <w:r w:rsidRPr="58CE8F09">
        <w:rPr>
          <w:color w:val="auto"/>
          <w:lang w:val="en-US"/>
        </w:rPr>
        <w:t xml:space="preserve"> Crime at Logistical Nodes in the Netherlands:</w:t>
      </w:r>
      <w:r w:rsidR="74833714" w:rsidRPr="00002E74">
        <w:rPr>
          <w:lang w:val="en-US"/>
        </w:rPr>
        <w:tab/>
      </w:r>
      <w:r w:rsidRPr="58CE8F09">
        <w:rPr>
          <w:color w:val="auto"/>
          <w:lang w:val="en-US"/>
        </w:rPr>
        <w:t xml:space="preserve">Empirical Results of the Dutch </w:t>
      </w:r>
      <w:proofErr w:type="spellStart"/>
      <w:r w:rsidRPr="58CE8F09">
        <w:rPr>
          <w:color w:val="auto"/>
          <w:lang w:val="en-US"/>
        </w:rPr>
        <w:t>Organised</w:t>
      </w:r>
      <w:proofErr w:type="spellEnd"/>
      <w:r w:rsidRPr="58CE8F09">
        <w:rPr>
          <w:color w:val="auto"/>
          <w:lang w:val="en-US"/>
        </w:rPr>
        <w:t xml:space="preserve"> Crime Monitor. In: Weisburd, D.,</w:t>
      </w:r>
      <w:r w:rsidR="74833714" w:rsidRPr="00002E74">
        <w:rPr>
          <w:lang w:val="en-US"/>
        </w:rPr>
        <w:tab/>
      </w:r>
      <w:r w:rsidR="74833714" w:rsidRPr="00002E74">
        <w:rPr>
          <w:lang w:val="en-US"/>
        </w:rPr>
        <w:tab/>
      </w:r>
      <w:r w:rsidRPr="58CE8F09">
        <w:rPr>
          <w:color w:val="auto"/>
          <w:lang w:val="en-US"/>
        </w:rPr>
        <w:t xml:space="preserve"> Savona, E.U., </w:t>
      </w:r>
      <w:proofErr w:type="spellStart"/>
      <w:r w:rsidRPr="58CE8F09">
        <w:rPr>
          <w:color w:val="auto"/>
          <w:lang w:val="en-US"/>
        </w:rPr>
        <w:t>Hasisi</w:t>
      </w:r>
      <w:proofErr w:type="spellEnd"/>
      <w:r w:rsidRPr="58CE8F09">
        <w:rPr>
          <w:color w:val="auto"/>
          <w:lang w:val="en-US"/>
        </w:rPr>
        <w:t xml:space="preserve">, B., Calderoni, F. (eds) Understanding Recruitment to </w:t>
      </w:r>
      <w:r w:rsidR="74833714" w:rsidRPr="00002E74">
        <w:rPr>
          <w:lang w:val="en-US"/>
        </w:rPr>
        <w:tab/>
      </w:r>
      <w:r w:rsidR="74833714" w:rsidRPr="00002E74">
        <w:rPr>
          <w:lang w:val="en-US"/>
        </w:rPr>
        <w:tab/>
      </w:r>
      <w:r w:rsidRPr="58CE8F09">
        <w:rPr>
          <w:color w:val="auto"/>
          <w:lang w:val="en-US"/>
        </w:rPr>
        <w:t>Organized</w:t>
      </w:r>
      <w:r w:rsidR="74833714" w:rsidRPr="00002E74">
        <w:rPr>
          <w:lang w:val="en-US"/>
        </w:rPr>
        <w:tab/>
      </w:r>
      <w:r w:rsidRPr="58CE8F09">
        <w:rPr>
          <w:color w:val="auto"/>
          <w:lang w:val="en-US"/>
        </w:rPr>
        <w:t xml:space="preserve"> Crime and</w:t>
      </w:r>
      <w:r w:rsidR="74833714" w:rsidRPr="00002E74">
        <w:rPr>
          <w:lang w:val="en-US"/>
        </w:rPr>
        <w:tab/>
      </w:r>
      <w:r w:rsidR="74833714" w:rsidRPr="00002E74">
        <w:rPr>
          <w:lang w:val="en-US"/>
        </w:rPr>
        <w:tab/>
      </w:r>
      <w:r w:rsidRPr="58CE8F09">
        <w:rPr>
          <w:color w:val="auto"/>
          <w:lang w:val="en-US"/>
        </w:rPr>
        <w:t xml:space="preserve"> Terrorism. </w:t>
      </w:r>
      <w:r w:rsidRPr="58CE8F09">
        <w:rPr>
          <w:color w:val="auto"/>
        </w:rPr>
        <w:t xml:space="preserve">Springer, </w:t>
      </w:r>
      <w:proofErr w:type="spellStart"/>
      <w:r w:rsidRPr="58CE8F09">
        <w:rPr>
          <w:color w:val="auto"/>
        </w:rPr>
        <w:t>Cham</w:t>
      </w:r>
      <w:proofErr w:type="spellEnd"/>
      <w:r w:rsidRPr="58CE8F09">
        <w:rPr>
          <w:color w:val="auto"/>
        </w:rPr>
        <w:t xml:space="preserve">. </w:t>
      </w:r>
      <w:r w:rsidR="74833714">
        <w:tab/>
      </w:r>
      <w:r w:rsidR="74833714">
        <w:tab/>
      </w:r>
      <w:r w:rsidR="74833714">
        <w:tab/>
      </w:r>
      <w:r w:rsidR="74833714">
        <w:tab/>
      </w:r>
      <w:hyperlink r:id="rId24">
        <w:r w:rsidR="5B00AFF9" w:rsidRPr="58CE8F09">
          <w:rPr>
            <w:rStyle w:val="Hyperlink"/>
            <w:color w:val="auto"/>
          </w:rPr>
          <w:t>https://doi.org/10.1007/978-3-030</w:t>
        </w:r>
        <w:r w:rsidR="74833714">
          <w:tab/>
        </w:r>
        <w:r w:rsidR="5B00AFF9" w:rsidRPr="58CE8F09">
          <w:rPr>
            <w:rStyle w:val="Hyperlink"/>
            <w:color w:val="auto"/>
          </w:rPr>
          <w:t>-36639-1_12</w:t>
        </w:r>
      </w:hyperlink>
      <w:r w:rsidR="74833714">
        <w:tab/>
      </w:r>
    </w:p>
    <w:p w14:paraId="0403BE67" w14:textId="2C1A2064" w:rsidR="0DAAE1B8" w:rsidRDefault="706F6009" w:rsidP="00675956">
      <w:pPr>
        <w:spacing w:line="360" w:lineRule="auto"/>
        <w:ind w:left="720" w:hanging="720"/>
        <w:rPr>
          <w:color w:val="auto"/>
        </w:rPr>
      </w:pPr>
      <w:r w:rsidRPr="10DD8703">
        <w:rPr>
          <w:color w:val="auto"/>
        </w:rPr>
        <w:t xml:space="preserve">Ministerie van Algemene Zaken. (2025, 28 maart). </w:t>
      </w:r>
      <w:r w:rsidRPr="10DD8703">
        <w:rPr>
          <w:i/>
          <w:iCs/>
          <w:color w:val="auto"/>
        </w:rPr>
        <w:t>Ondermijnende criminaliteit</w:t>
      </w:r>
      <w:r w:rsidRPr="10DD8703">
        <w:rPr>
          <w:color w:val="auto"/>
        </w:rPr>
        <w:t xml:space="preserve">. Ondermijning |Rijksoverheid.nl. </w:t>
      </w:r>
      <w:hyperlink r:id="rId25">
        <w:r w:rsidRPr="10DD8703">
          <w:rPr>
            <w:rStyle w:val="Hyperlink"/>
            <w:color w:val="auto"/>
          </w:rPr>
          <w:t>https://www.rijksoverheid.nl/onderwerpen/ondermijning/ondermijnende-criminaliteit</w:t>
        </w:r>
      </w:hyperlink>
    </w:p>
    <w:p w14:paraId="52F847C3" w14:textId="08230565" w:rsidR="6B641872" w:rsidRDefault="59FB240B" w:rsidP="00675956">
      <w:pPr>
        <w:spacing w:line="360" w:lineRule="auto"/>
        <w:ind w:left="720" w:hanging="720"/>
        <w:rPr>
          <w:rFonts w:ascii="Calibri" w:eastAsia="Calibri" w:hAnsi="Calibri" w:cs="Calibri"/>
          <w:color w:val="auto"/>
          <w:sz w:val="22"/>
          <w:szCs w:val="22"/>
        </w:rPr>
      </w:pPr>
      <w:r w:rsidRPr="58CE8F09">
        <w:rPr>
          <w:color w:val="auto"/>
        </w:rPr>
        <w:t xml:space="preserve">Ministerie van Justitie en Veiligheid. (2021, 24 december). </w:t>
      </w:r>
      <w:r w:rsidRPr="58CE8F09">
        <w:rPr>
          <w:i/>
          <w:iCs/>
          <w:color w:val="auto"/>
        </w:rPr>
        <w:t>Tegengaan drugshandel en drugssmokkel</w:t>
      </w:r>
      <w:r w:rsidRPr="58CE8F09">
        <w:rPr>
          <w:color w:val="auto"/>
        </w:rPr>
        <w:t>. Drugs | Rijksoverheid.nl.</w:t>
      </w:r>
      <w:r w:rsidR="74833714">
        <w:tab/>
      </w:r>
      <w:r w:rsidR="74833714">
        <w:tab/>
      </w:r>
      <w:r w:rsidR="74833714">
        <w:tab/>
      </w:r>
      <w:r w:rsidR="74833714">
        <w:tab/>
      </w:r>
      <w:r w:rsidR="74833714">
        <w:tab/>
      </w:r>
      <w:r w:rsidRPr="58CE8F09">
        <w:rPr>
          <w:color w:val="auto"/>
        </w:rPr>
        <w:t xml:space="preserve"> </w:t>
      </w:r>
      <w:hyperlink r:id="rId26">
        <w:r w:rsidRPr="58CE8F09">
          <w:rPr>
            <w:rStyle w:val="Hyperlink"/>
            <w:color w:val="auto"/>
          </w:rPr>
          <w:t>https://www.rijksoverheid.nl/onderwerpen/drugs/tegengaan-drugshandel-en-drugssmokkel</w:t>
        </w:r>
      </w:hyperlink>
    </w:p>
    <w:p w14:paraId="50F04981" w14:textId="7019F133" w:rsidR="6B641872" w:rsidRPr="00002E74" w:rsidRDefault="59FB240B" w:rsidP="00675956">
      <w:pPr>
        <w:spacing w:line="360" w:lineRule="auto"/>
        <w:rPr>
          <w:color w:val="auto"/>
          <w:lang w:val="it-IT"/>
        </w:rPr>
      </w:pPr>
      <w:r w:rsidRPr="58CE8F09">
        <w:rPr>
          <w:color w:val="auto"/>
        </w:rPr>
        <w:t xml:space="preserve">NPO 1. (2022, 15 februari). Criminoloog Hans </w:t>
      </w:r>
      <w:proofErr w:type="spellStart"/>
      <w:r w:rsidRPr="58CE8F09">
        <w:rPr>
          <w:color w:val="auto"/>
        </w:rPr>
        <w:t>Werdmölder</w:t>
      </w:r>
      <w:proofErr w:type="spellEnd"/>
      <w:r w:rsidRPr="58CE8F09">
        <w:rPr>
          <w:color w:val="auto"/>
        </w:rPr>
        <w:t xml:space="preserve">: “Nederland is een </w:t>
      </w:r>
      <w:proofErr w:type="spellStart"/>
      <w:r w:rsidRPr="58CE8F09">
        <w:rPr>
          <w:color w:val="auto"/>
        </w:rPr>
        <w:t>narcostaat</w:t>
      </w:r>
      <w:proofErr w:type="spellEnd"/>
      <w:r w:rsidRPr="58CE8F09">
        <w:rPr>
          <w:color w:val="auto"/>
        </w:rPr>
        <w:t>”.</w:t>
      </w:r>
      <w:r w:rsidR="74833714">
        <w:tab/>
      </w:r>
      <w:r w:rsidRPr="58CE8F09">
        <w:rPr>
          <w:color w:val="auto"/>
        </w:rPr>
        <w:t xml:space="preserve"> </w:t>
      </w:r>
      <w:r w:rsidRPr="00002E74">
        <w:rPr>
          <w:i/>
          <w:iCs/>
          <w:color w:val="auto"/>
          <w:lang w:val="it-IT"/>
        </w:rPr>
        <w:t>NPO Radio 1</w:t>
      </w:r>
      <w:r w:rsidRPr="00002E74">
        <w:rPr>
          <w:color w:val="auto"/>
          <w:lang w:val="it-IT"/>
        </w:rPr>
        <w:t xml:space="preserve">. </w:t>
      </w:r>
      <w:hyperlink r:id="rId27">
        <w:r w:rsidRPr="00002E74">
          <w:rPr>
            <w:rStyle w:val="Hyperlink"/>
            <w:lang w:val="it-IT"/>
          </w:rPr>
          <w:t>https://www.nporadio1.nl/nieuws/binnenland/ae9226d1-3d99-4ab9-</w:t>
        </w:r>
        <w:r w:rsidR="74833714" w:rsidRPr="00002E74">
          <w:rPr>
            <w:lang w:val="it-IT"/>
          </w:rPr>
          <w:tab/>
        </w:r>
      </w:hyperlink>
      <w:r w:rsidRPr="00002E74">
        <w:rPr>
          <w:color w:val="auto"/>
          <w:lang w:val="it-IT"/>
        </w:rPr>
        <w:t>b76b-004a618a1c1a/criminoloog-hans-werdmolder-nederland-is-een-narcostaat</w:t>
      </w:r>
    </w:p>
    <w:p w14:paraId="5E88F71A" w14:textId="09832382" w:rsidR="1CD62870" w:rsidRDefault="7367963F" w:rsidP="00675956">
      <w:pPr>
        <w:spacing w:line="360" w:lineRule="auto"/>
        <w:rPr>
          <w:color w:val="auto"/>
        </w:rPr>
      </w:pPr>
      <w:proofErr w:type="spellStart"/>
      <w:r w:rsidRPr="58CE8F09">
        <w:rPr>
          <w:color w:val="auto"/>
        </w:rPr>
        <w:t>Nelen</w:t>
      </w:r>
      <w:proofErr w:type="spellEnd"/>
      <w:r w:rsidRPr="58CE8F09">
        <w:rPr>
          <w:color w:val="auto"/>
        </w:rPr>
        <w:t xml:space="preserve">, J.M., </w:t>
      </w:r>
      <w:proofErr w:type="spellStart"/>
      <w:r w:rsidRPr="58CE8F09">
        <w:rPr>
          <w:color w:val="auto"/>
        </w:rPr>
        <w:t>Kolthoff</w:t>
      </w:r>
      <w:proofErr w:type="spellEnd"/>
      <w:r w:rsidRPr="58CE8F09">
        <w:rPr>
          <w:color w:val="auto"/>
        </w:rPr>
        <w:t xml:space="preserve">, E., </w:t>
      </w:r>
      <w:proofErr w:type="spellStart"/>
      <w:r w:rsidRPr="58CE8F09">
        <w:rPr>
          <w:color w:val="auto"/>
        </w:rPr>
        <w:t>Brepoels</w:t>
      </w:r>
      <w:proofErr w:type="spellEnd"/>
      <w:r w:rsidRPr="58CE8F09">
        <w:rPr>
          <w:color w:val="auto"/>
        </w:rPr>
        <w:t xml:space="preserve">, M., Dooren, S. van, </w:t>
      </w:r>
      <w:proofErr w:type="spellStart"/>
      <w:r w:rsidRPr="58CE8F09">
        <w:rPr>
          <w:color w:val="auto"/>
        </w:rPr>
        <w:t>Halderen</w:t>
      </w:r>
      <w:proofErr w:type="spellEnd"/>
      <w:r w:rsidRPr="58CE8F09">
        <w:rPr>
          <w:color w:val="auto"/>
        </w:rPr>
        <w:t>, R.C. van, Smulders, I. &amp;</w:t>
      </w:r>
      <w:r w:rsidR="0F51019B">
        <w:tab/>
      </w:r>
      <w:r w:rsidRPr="58CE8F09">
        <w:rPr>
          <w:color w:val="auto"/>
        </w:rPr>
        <w:t xml:space="preserve"> Winter, M. de (2017). </w:t>
      </w:r>
      <w:r w:rsidRPr="58CE8F09">
        <w:rPr>
          <w:i/>
          <w:iCs/>
          <w:color w:val="auto"/>
        </w:rPr>
        <w:t>Georganiseerde criminaliteit en integriteit van</w:t>
      </w:r>
      <w:r w:rsidR="0F51019B">
        <w:tab/>
      </w:r>
      <w:r w:rsidR="0F51019B">
        <w:tab/>
      </w:r>
      <w:r w:rsidR="0F51019B">
        <w:tab/>
      </w:r>
      <w:r w:rsidRPr="58CE8F09">
        <w:rPr>
          <w:i/>
          <w:iCs/>
          <w:color w:val="auto"/>
        </w:rPr>
        <w:t xml:space="preserve"> rechtshandhavingsorganisaties. </w:t>
      </w:r>
      <w:r w:rsidRPr="58CE8F09">
        <w:rPr>
          <w:color w:val="auto"/>
        </w:rPr>
        <w:t>Den Haag: WODC.</w:t>
      </w:r>
    </w:p>
    <w:p w14:paraId="0729723C" w14:textId="5F8610A0" w:rsidR="216BD6AF" w:rsidRPr="00002E74" w:rsidRDefault="2E215655" w:rsidP="00675956">
      <w:pPr>
        <w:spacing w:line="360" w:lineRule="auto"/>
        <w:ind w:left="720" w:hanging="720"/>
        <w:rPr>
          <w:color w:val="auto"/>
          <w:lang w:val="it-IT"/>
        </w:rPr>
      </w:pPr>
      <w:r w:rsidRPr="10DD8703">
        <w:rPr>
          <w:color w:val="auto"/>
        </w:rPr>
        <w:t xml:space="preserve">Oosterom, E. (2021, 20 september). </w:t>
      </w:r>
      <w:r w:rsidRPr="10DD8703">
        <w:rPr>
          <w:i/>
          <w:iCs/>
          <w:color w:val="auto"/>
        </w:rPr>
        <w:t>Drugscriminelen proberen alles om havenmedewerkers te ronselen: 'Ze zoeken wat je kwetsbaar maakt’</w:t>
      </w:r>
      <w:r w:rsidRPr="10DD8703">
        <w:rPr>
          <w:color w:val="auto"/>
        </w:rPr>
        <w:t xml:space="preserve">. </w:t>
      </w:r>
      <w:r w:rsidRPr="00002E74">
        <w:rPr>
          <w:color w:val="auto"/>
          <w:lang w:val="it-IT"/>
        </w:rPr>
        <w:t xml:space="preserve">AD.nl. </w:t>
      </w:r>
      <w:hyperlink r:id="rId28">
        <w:r w:rsidRPr="00002E74">
          <w:rPr>
            <w:rStyle w:val="Hyperlink"/>
            <w:color w:val="auto"/>
            <w:lang w:val="it-IT"/>
          </w:rPr>
          <w:t>https://www.ad.nl/binnenland/drugscriminelen-proberen-alles-om-havenmedewerkers-te-ronselen-ze-zoeken-wat-je-kwetsbaar-maakt~a4d7e69e/</w:t>
        </w:r>
      </w:hyperlink>
    </w:p>
    <w:p w14:paraId="136A1C68" w14:textId="0BA8FAB0" w:rsidR="6B641872" w:rsidRPr="00002E74" w:rsidRDefault="59FB240B" w:rsidP="00675956">
      <w:pPr>
        <w:spacing w:line="360" w:lineRule="auto"/>
        <w:ind w:left="720" w:hanging="720"/>
        <w:rPr>
          <w:rFonts w:ascii="Calibri" w:eastAsia="Calibri" w:hAnsi="Calibri" w:cs="Calibri"/>
          <w:color w:val="auto"/>
          <w:sz w:val="22"/>
          <w:szCs w:val="22"/>
          <w:lang w:val="it-IT"/>
        </w:rPr>
      </w:pPr>
      <w:r w:rsidRPr="58CE8F09">
        <w:rPr>
          <w:color w:val="auto"/>
        </w:rPr>
        <w:t xml:space="preserve">Oosterom, E., &amp; Van der Werff. (2025, 1 januari). </w:t>
      </w:r>
      <w:r w:rsidRPr="58CE8F09">
        <w:rPr>
          <w:i/>
          <w:iCs/>
          <w:color w:val="auto"/>
        </w:rPr>
        <w:t>Criminelen worstelen in Rotterdamse haven: douane onderschept drugs steeds beter</w:t>
      </w:r>
      <w:r w:rsidRPr="58CE8F09">
        <w:rPr>
          <w:color w:val="auto"/>
        </w:rPr>
        <w:t xml:space="preserve">. </w:t>
      </w:r>
      <w:r w:rsidRPr="00002E74">
        <w:rPr>
          <w:color w:val="auto"/>
          <w:lang w:val="it-IT"/>
        </w:rPr>
        <w:t xml:space="preserve">AD.nl. </w:t>
      </w:r>
      <w:hyperlink r:id="rId29">
        <w:r w:rsidRPr="00002E74">
          <w:rPr>
            <w:rStyle w:val="Hyperlink"/>
            <w:color w:val="auto"/>
            <w:lang w:val="it-IT"/>
          </w:rPr>
          <w:t>https://www.ad.nl/binnenland/criminelen-worstelen-in-rotterdamse-haven-douane-onderschept-drugs-steeds-beter~a1dc933e/</w:t>
        </w:r>
      </w:hyperlink>
    </w:p>
    <w:p w14:paraId="3D3EE7B9" w14:textId="67A52B90" w:rsidR="63101168" w:rsidRDefault="32072F45" w:rsidP="00675956">
      <w:pPr>
        <w:spacing w:line="360" w:lineRule="auto"/>
        <w:ind w:left="720" w:hanging="720"/>
        <w:rPr>
          <w:color w:val="auto"/>
        </w:rPr>
      </w:pPr>
      <w:r w:rsidRPr="58CE8F09">
        <w:rPr>
          <w:color w:val="auto"/>
        </w:rPr>
        <w:t xml:space="preserve">Openbaar Ministerie. (2025, 24 januari). </w:t>
      </w:r>
      <w:r w:rsidRPr="58CE8F09">
        <w:rPr>
          <w:i/>
          <w:iCs/>
          <w:color w:val="auto"/>
        </w:rPr>
        <w:t>2024: Minder drugs onderschept in haven Rotterdam, aantal aangetroffen kilo’s in havens Zeeland-West-Brabant nam iets toe</w:t>
      </w:r>
      <w:r w:rsidRPr="58CE8F09">
        <w:rPr>
          <w:color w:val="auto"/>
        </w:rPr>
        <w:t xml:space="preserve">. Nieuwsbericht | Openbaar Ministerie. </w:t>
      </w:r>
      <w:hyperlink r:id="rId30">
        <w:r w:rsidRPr="58CE8F09">
          <w:rPr>
            <w:rStyle w:val="Hyperlink"/>
            <w:color w:val="auto"/>
          </w:rPr>
          <w:t>https://www.om.nl/onderwerpen/harc-team/nieuws/2025/01/21/2024-minder-drugs-onderschept-in-haven-rotterdam-aantal-aangetroffen-kilos-in-havens-zeeland-west-brabant-nam-iets-toe</w:t>
        </w:r>
      </w:hyperlink>
    </w:p>
    <w:p w14:paraId="1EC18F19" w14:textId="234453BF" w:rsidR="6B641872" w:rsidRDefault="59FB240B" w:rsidP="00675956">
      <w:pPr>
        <w:spacing w:line="360" w:lineRule="auto"/>
        <w:ind w:left="720" w:hanging="720"/>
        <w:rPr>
          <w:color w:val="auto"/>
        </w:rPr>
      </w:pPr>
      <w:r w:rsidRPr="58CE8F09">
        <w:rPr>
          <w:color w:val="auto"/>
        </w:rPr>
        <w:t xml:space="preserve">Overheid.nl. (2024, 16 april). </w:t>
      </w:r>
      <w:r w:rsidRPr="58CE8F09">
        <w:rPr>
          <w:i/>
          <w:iCs/>
          <w:color w:val="auto"/>
        </w:rPr>
        <w:t>Regeling - Opiumwet - BWBR0001941</w:t>
      </w:r>
      <w:r w:rsidRPr="58CE8F09">
        <w:rPr>
          <w:color w:val="auto"/>
        </w:rPr>
        <w:t xml:space="preserve">. Overheid - Wettenbank. </w:t>
      </w:r>
      <w:hyperlink r:id="rId31">
        <w:r w:rsidRPr="58CE8F09">
          <w:rPr>
            <w:rStyle w:val="Hyperlink"/>
            <w:color w:val="auto"/>
          </w:rPr>
          <w:t>https://wetten.overheid.nl/BWBR0001941/2024-04-16</w:t>
        </w:r>
      </w:hyperlink>
    </w:p>
    <w:p w14:paraId="5705B0C5" w14:textId="45D8A7A0" w:rsidR="0CAF6FDF" w:rsidRPr="00A776AC" w:rsidRDefault="4A08FE89" w:rsidP="00675956">
      <w:pPr>
        <w:spacing w:line="360" w:lineRule="auto"/>
        <w:ind w:left="720" w:hanging="720"/>
        <w:rPr>
          <w:color w:val="auto"/>
          <w:lang w:val="en-US"/>
        </w:rPr>
      </w:pPr>
      <w:r w:rsidRPr="58CE8F09">
        <w:rPr>
          <w:color w:val="auto"/>
        </w:rPr>
        <w:t xml:space="preserve">Parker, C., Scott, S., &amp; </w:t>
      </w:r>
      <w:proofErr w:type="spellStart"/>
      <w:r w:rsidRPr="58CE8F09">
        <w:rPr>
          <w:color w:val="auto"/>
        </w:rPr>
        <w:t>Geddes</w:t>
      </w:r>
      <w:proofErr w:type="spellEnd"/>
      <w:r w:rsidRPr="58CE8F09">
        <w:rPr>
          <w:color w:val="auto"/>
        </w:rPr>
        <w:t xml:space="preserve">, A., (2019). </w:t>
      </w:r>
      <w:r w:rsidRPr="58CE8F09">
        <w:rPr>
          <w:color w:val="auto"/>
          <w:lang w:val="en-US"/>
        </w:rPr>
        <w:t>Snowball Sampling, In P. Atkinson, S. Delamont, A. Cernat, J.W. Sakshaug, &amp; R.A. Williams (Eds.), SAGE Research Methods Foundations. https://doi.org/10.4135/9781526421036831710</w:t>
      </w:r>
    </w:p>
    <w:p w14:paraId="79FD27E5" w14:textId="2305F8F8" w:rsidR="3E5D3121" w:rsidRDefault="5BF1D2C4" w:rsidP="00675956">
      <w:pPr>
        <w:spacing w:line="360" w:lineRule="auto"/>
        <w:ind w:left="720" w:hanging="720"/>
        <w:rPr>
          <w:color w:val="auto"/>
        </w:rPr>
      </w:pPr>
      <w:r w:rsidRPr="58CE8F09">
        <w:rPr>
          <w:color w:val="auto"/>
        </w:rPr>
        <w:t xml:space="preserve">Pauwels, P. (2023, 15 juli). </w:t>
      </w:r>
      <w:r w:rsidRPr="58CE8F09">
        <w:rPr>
          <w:i/>
          <w:iCs/>
          <w:color w:val="auto"/>
        </w:rPr>
        <w:t>Drugscriminelen hebben vrij spel in kleinere havens, ziet onderzoeker: “Het wordt ze nu wel heel gemakkelijk gemaakt”</w:t>
      </w:r>
      <w:r w:rsidRPr="58CE8F09">
        <w:rPr>
          <w:color w:val="auto"/>
        </w:rPr>
        <w:t xml:space="preserve">. </w:t>
      </w:r>
      <w:proofErr w:type="spellStart"/>
      <w:r w:rsidRPr="58CE8F09">
        <w:rPr>
          <w:color w:val="auto"/>
        </w:rPr>
        <w:t>EenVandaag</w:t>
      </w:r>
      <w:proofErr w:type="spellEnd"/>
      <w:r w:rsidRPr="58CE8F09">
        <w:rPr>
          <w:color w:val="auto"/>
        </w:rPr>
        <w:t xml:space="preserve">. </w:t>
      </w:r>
      <w:hyperlink r:id="rId32">
        <w:r w:rsidRPr="58CE8F09">
          <w:rPr>
            <w:rStyle w:val="Hyperlink"/>
            <w:color w:val="auto"/>
          </w:rPr>
          <w:t>https://eenvandaag.avrotros.nl/item/drugscriminelen-hebben-vrij-spel-in-kleinere-havens-ziet-onderzoeker-het-wordt-ze-nu-wel-heel-gemakkelijk-gemaakt/</w:t>
        </w:r>
      </w:hyperlink>
    </w:p>
    <w:p w14:paraId="72E4267A" w14:textId="2B5E2183" w:rsidR="6B641872" w:rsidRPr="00002E74" w:rsidRDefault="59FB240B" w:rsidP="00675956">
      <w:pPr>
        <w:spacing w:line="360" w:lineRule="auto"/>
        <w:rPr>
          <w:color w:val="auto"/>
        </w:rPr>
      </w:pPr>
      <w:r w:rsidRPr="10DD8703">
        <w:rPr>
          <w:color w:val="auto"/>
        </w:rPr>
        <w:t>RTL Nieuws. (2023, 15 juli). Infiltratie, inbraak, vuurwapens: binnenhavens zien vaker</w:t>
      </w:r>
      <w:r w:rsidR="74833714">
        <w:tab/>
      </w:r>
      <w:r w:rsidR="74833714">
        <w:tab/>
      </w:r>
      <w:r w:rsidRPr="10DD8703">
        <w:rPr>
          <w:color w:val="auto"/>
        </w:rPr>
        <w:t xml:space="preserve"> “Rotterdamse toestanden” met drugssmokkel. </w:t>
      </w:r>
      <w:r w:rsidRPr="10DD8703">
        <w:rPr>
          <w:i/>
          <w:iCs/>
          <w:color w:val="auto"/>
        </w:rPr>
        <w:t>RTL Nieuws &amp; Entertainment</w:t>
      </w:r>
      <w:r w:rsidRPr="10DD8703">
        <w:rPr>
          <w:color w:val="auto"/>
        </w:rPr>
        <w:t>.</w:t>
      </w:r>
      <w:r w:rsidR="74833714">
        <w:tab/>
      </w:r>
      <w:r w:rsidR="74833714">
        <w:tab/>
      </w:r>
      <w:r w:rsidRPr="10DD8703">
        <w:rPr>
          <w:color w:val="auto"/>
        </w:rPr>
        <w:t xml:space="preserve"> </w:t>
      </w:r>
      <w:hyperlink r:id="rId33" w:anchor=":~:text=Burgemeesters%20van%20gemeenten%20met%20binnenhavens,de%20douane%20deze%20week%20bekend">
        <w:r w:rsidRPr="10DD8703">
          <w:rPr>
            <w:rStyle w:val="Hyperlink"/>
            <w:color w:val="auto"/>
          </w:rPr>
          <w:t>https://www.rtl.nl/rtl-nieuws/artikel/5396249/binnenhavens-bezorgd-over-toename-</w:t>
        </w:r>
        <w:r w:rsidR="74833714">
          <w:tab/>
        </w:r>
        <w:r w:rsidRPr="10DD8703">
          <w:rPr>
            <w:rStyle w:val="Hyperlink"/>
            <w:color w:val="auto"/>
          </w:rPr>
          <w:t xml:space="preserve">van - </w:t>
        </w:r>
        <w:r w:rsidR="74833714">
          <w:tab/>
        </w:r>
        <w:r w:rsidR="74833714">
          <w:tab/>
        </w:r>
        <w:r w:rsidRPr="10DD8703">
          <w:rPr>
            <w:rStyle w:val="Hyperlink"/>
            <w:color w:val="auto"/>
          </w:rPr>
          <w:t>d</w:t>
        </w:r>
        <w:r w:rsidR="74833714">
          <w:tab/>
        </w:r>
        <w:r w:rsidRPr="10DD8703">
          <w:rPr>
            <w:rStyle w:val="Hyperlink"/>
            <w:color w:val="auto"/>
          </w:rPr>
          <w:t>r</w:t>
        </w:r>
        <w:r w:rsidR="74833714">
          <w:tab/>
        </w:r>
        <w:r w:rsidRPr="10DD8703">
          <w:rPr>
            <w:rStyle w:val="Hyperlink"/>
            <w:color w:val="auto"/>
          </w:rPr>
          <w:t>u</w:t>
        </w:r>
        <w:r w:rsidR="74833714">
          <w:tab/>
        </w:r>
        <w:r w:rsidRPr="10DD8703">
          <w:rPr>
            <w:rStyle w:val="Hyperlink"/>
            <w:color w:val="auto"/>
          </w:rPr>
          <w:t>g</w:t>
        </w:r>
        <w:r w:rsidR="74833714">
          <w:tab/>
        </w:r>
        <w:r w:rsidRPr="10DD8703">
          <w:rPr>
            <w:rStyle w:val="Hyperlink"/>
            <w:color w:val="auto"/>
          </w:rPr>
          <w:t>s</w:t>
        </w:r>
        <w:r w:rsidR="74833714">
          <w:tab/>
        </w:r>
        <w:r w:rsidRPr="10DD8703">
          <w:rPr>
            <w:rStyle w:val="Hyperlink"/>
            <w:color w:val="auto"/>
          </w:rPr>
          <w:t>p</w:t>
        </w:r>
        <w:r w:rsidR="74833714">
          <w:tab/>
        </w:r>
        <w:r w:rsidRPr="10DD8703">
          <w:rPr>
            <w:rStyle w:val="Hyperlink"/>
            <w:color w:val="auto"/>
          </w:rPr>
          <w:t>r</w:t>
        </w:r>
        <w:r w:rsidR="74833714">
          <w:tab/>
        </w:r>
        <w:r w:rsidRPr="10DD8703">
          <w:rPr>
            <w:rStyle w:val="Hyperlink"/>
            <w:color w:val="auto"/>
          </w:rPr>
          <w:t>o</w:t>
        </w:r>
        <w:r w:rsidR="74833714">
          <w:tab/>
        </w:r>
        <w:r w:rsidRPr="10DD8703">
          <w:rPr>
            <w:rStyle w:val="Hyperlink"/>
            <w:color w:val="auto"/>
          </w:rPr>
          <w:t>b</w:t>
        </w:r>
        <w:r w:rsidR="74833714">
          <w:tab/>
        </w:r>
        <w:r w:rsidRPr="10DD8703">
          <w:rPr>
            <w:rStyle w:val="Hyperlink"/>
            <w:color w:val="auto"/>
          </w:rPr>
          <w:t>l</w:t>
        </w:r>
        <w:r w:rsidR="74833714">
          <w:tab/>
        </w:r>
        <w:r w:rsidRPr="10DD8703">
          <w:rPr>
            <w:rStyle w:val="Hyperlink"/>
            <w:color w:val="auto"/>
          </w:rPr>
          <w:t>ematiek#:~:text=Burgemeesters%20van%20gemeenten%20met%20binnenhavens,</w:t>
        </w:r>
        <w:r w:rsidR="74833714">
          <w:tab/>
        </w:r>
        <w:r w:rsidRPr="10DD8703">
          <w:rPr>
            <w:rStyle w:val="Hyperlink"/>
            <w:color w:val="auto"/>
          </w:rPr>
          <w:t>de%20douane%20deze%20week%20bekend</w:t>
        </w:r>
      </w:hyperlink>
      <w:r w:rsidRPr="10DD8703">
        <w:rPr>
          <w:color w:val="auto"/>
        </w:rPr>
        <w:t>.</w:t>
      </w:r>
      <w:r w:rsidR="74833714">
        <w:tab/>
      </w:r>
      <w:r w:rsidR="74833714">
        <w:tab/>
      </w:r>
      <w:r w:rsidR="74833714">
        <w:tab/>
      </w:r>
      <w:r w:rsidR="74833714">
        <w:tab/>
      </w:r>
      <w:r w:rsidR="74833714">
        <w:tab/>
      </w:r>
      <w:r w:rsidR="74833714">
        <w:br/>
      </w:r>
      <w:proofErr w:type="spellStart"/>
      <w:r w:rsidRPr="10DD8703">
        <w:rPr>
          <w:color w:val="auto"/>
          <w:lang w:val="en-US"/>
        </w:rPr>
        <w:t>Roks</w:t>
      </w:r>
      <w:proofErr w:type="spellEnd"/>
      <w:r w:rsidRPr="10DD8703">
        <w:rPr>
          <w:color w:val="auto"/>
          <w:lang w:val="en-US"/>
        </w:rPr>
        <w:t>, R., Bisschop, L., &amp; Staring, R. (2020). Getting a foot in the door. Spaces of cocaine</w:t>
      </w:r>
      <w:r w:rsidR="74833714" w:rsidRPr="00002E74">
        <w:rPr>
          <w:lang w:val="en-US"/>
        </w:rPr>
        <w:tab/>
      </w:r>
      <w:r w:rsidRPr="10DD8703">
        <w:rPr>
          <w:color w:val="auto"/>
          <w:lang w:val="en-US"/>
        </w:rPr>
        <w:t xml:space="preserve"> trafficking in the Port of Rotterdam. Trends in Organized Crime, 24(2), 171–188.</w:t>
      </w:r>
      <w:r w:rsidR="74833714" w:rsidRPr="00002E74">
        <w:rPr>
          <w:lang w:val="en-US"/>
        </w:rPr>
        <w:tab/>
      </w:r>
      <w:hyperlink r:id="rId34">
        <w:r w:rsidRPr="00002E74">
          <w:rPr>
            <w:rStyle w:val="Hyperlink"/>
          </w:rPr>
          <w:t>https://doi.org/10.1007/s12117-020-09394-8</w:t>
        </w:r>
        <w:r w:rsidR="74833714">
          <w:tab/>
        </w:r>
      </w:hyperlink>
    </w:p>
    <w:p w14:paraId="3F6DF948" w14:textId="6F7C02BF" w:rsidR="6B641872" w:rsidRPr="003E64F9" w:rsidRDefault="6C42AF29" w:rsidP="00675956">
      <w:pPr>
        <w:spacing w:line="360" w:lineRule="auto"/>
        <w:ind w:left="720" w:hanging="720"/>
        <w:rPr>
          <w:rStyle w:val="Hyperlink"/>
          <w:lang w:val="es-ES"/>
        </w:rPr>
      </w:pPr>
      <w:r w:rsidRPr="10DD8703">
        <w:t xml:space="preserve">Securitas. (2021, 9 september). </w:t>
      </w:r>
      <w:r w:rsidRPr="10DD8703">
        <w:rPr>
          <w:i/>
          <w:iCs/>
        </w:rPr>
        <w:t>Inzet drones voor nog veiliger haven- en industrieterrein Moerdijk - Securitas Nieuws &amp; Opinie</w:t>
      </w:r>
      <w:r w:rsidRPr="10DD8703">
        <w:t xml:space="preserve">. </w:t>
      </w:r>
      <w:r w:rsidRPr="003E64F9">
        <w:rPr>
          <w:lang w:val="es-ES"/>
        </w:rPr>
        <w:t xml:space="preserve">Securitas </w:t>
      </w:r>
      <w:proofErr w:type="spellStart"/>
      <w:r w:rsidRPr="003E64F9">
        <w:rPr>
          <w:lang w:val="es-ES"/>
        </w:rPr>
        <w:t>Nieuws</w:t>
      </w:r>
      <w:proofErr w:type="spellEnd"/>
      <w:r w:rsidRPr="003E64F9">
        <w:rPr>
          <w:lang w:val="es-ES"/>
        </w:rPr>
        <w:t xml:space="preserve"> &amp; </w:t>
      </w:r>
      <w:proofErr w:type="spellStart"/>
      <w:r w:rsidRPr="003E64F9">
        <w:rPr>
          <w:lang w:val="es-ES"/>
        </w:rPr>
        <w:t>Opinie</w:t>
      </w:r>
      <w:proofErr w:type="spellEnd"/>
      <w:r w:rsidRPr="003E64F9">
        <w:rPr>
          <w:lang w:val="es-ES"/>
        </w:rPr>
        <w:t xml:space="preserve">. </w:t>
      </w:r>
      <w:hyperlink r:id="rId35">
        <w:r w:rsidRPr="003E64F9">
          <w:rPr>
            <w:rStyle w:val="Hyperlink"/>
            <w:lang w:val="es-ES"/>
          </w:rPr>
          <w:t>https://nieuws.securitas.nl/nieuws/inzet-drones-voor-nog-veiliger-haven-en-industrieterrein-moerdijk/</w:t>
        </w:r>
      </w:hyperlink>
    </w:p>
    <w:p w14:paraId="24E0C158" w14:textId="661B0038" w:rsidR="6B641872" w:rsidRPr="00A776AC" w:rsidRDefault="59FB240B" w:rsidP="00675956">
      <w:pPr>
        <w:spacing w:line="360" w:lineRule="auto"/>
        <w:rPr>
          <w:color w:val="auto"/>
          <w:lang w:val="en-US"/>
        </w:rPr>
      </w:pPr>
      <w:r w:rsidRPr="10DD8703">
        <w:rPr>
          <w:color w:val="auto"/>
          <w:lang w:val="en-US"/>
        </w:rPr>
        <w:t xml:space="preserve">Sergi, A. (2020). Policing the port, watching the city. Manifestations of </w:t>
      </w:r>
      <w:proofErr w:type="spellStart"/>
      <w:r w:rsidRPr="10DD8703">
        <w:rPr>
          <w:color w:val="auto"/>
          <w:lang w:val="en-US"/>
        </w:rPr>
        <w:t>organised</w:t>
      </w:r>
      <w:proofErr w:type="spellEnd"/>
      <w:r w:rsidRPr="10DD8703">
        <w:rPr>
          <w:color w:val="auto"/>
          <w:lang w:val="en-US"/>
        </w:rPr>
        <w:t xml:space="preserve"> crime in </w:t>
      </w:r>
      <w:r w:rsidR="74833714" w:rsidRPr="00002E74">
        <w:rPr>
          <w:lang w:val="en-US"/>
        </w:rPr>
        <w:tab/>
      </w:r>
      <w:r w:rsidRPr="10DD8703">
        <w:rPr>
          <w:color w:val="auto"/>
          <w:lang w:val="en-US"/>
        </w:rPr>
        <w:t>the</w:t>
      </w:r>
      <w:r w:rsidR="74833714" w:rsidRPr="00002E74">
        <w:rPr>
          <w:lang w:val="en-US"/>
        </w:rPr>
        <w:tab/>
      </w:r>
      <w:r w:rsidRPr="10DD8703">
        <w:rPr>
          <w:color w:val="auto"/>
          <w:lang w:val="en-US"/>
        </w:rPr>
        <w:t xml:space="preserve"> port of Genoa. </w:t>
      </w:r>
      <w:r w:rsidRPr="10DD8703">
        <w:rPr>
          <w:i/>
          <w:iCs/>
          <w:color w:val="auto"/>
          <w:lang w:val="en-US"/>
        </w:rPr>
        <w:t>Policing &amp; Society</w:t>
      </w:r>
      <w:r w:rsidRPr="10DD8703">
        <w:rPr>
          <w:color w:val="auto"/>
          <w:lang w:val="en-US"/>
        </w:rPr>
        <w:t xml:space="preserve">, </w:t>
      </w:r>
      <w:r w:rsidRPr="10DD8703">
        <w:rPr>
          <w:i/>
          <w:iCs/>
          <w:color w:val="auto"/>
          <w:lang w:val="en-US"/>
        </w:rPr>
        <w:t>31</w:t>
      </w:r>
      <w:r w:rsidRPr="10DD8703">
        <w:rPr>
          <w:color w:val="auto"/>
          <w:lang w:val="en-US"/>
        </w:rPr>
        <w:t>(6), 639–655.</w:t>
      </w:r>
      <w:r w:rsidR="74833714" w:rsidRPr="00002E74">
        <w:rPr>
          <w:lang w:val="en-US"/>
        </w:rPr>
        <w:tab/>
      </w:r>
      <w:r w:rsidR="74833714" w:rsidRPr="00002E74">
        <w:rPr>
          <w:lang w:val="en-US"/>
        </w:rPr>
        <w:tab/>
      </w:r>
      <w:r w:rsidR="74833714" w:rsidRPr="00002E74">
        <w:rPr>
          <w:lang w:val="en-US"/>
        </w:rPr>
        <w:tab/>
      </w:r>
      <w:r w:rsidR="74833714" w:rsidRPr="00002E74">
        <w:rPr>
          <w:lang w:val="en-US"/>
        </w:rPr>
        <w:tab/>
      </w:r>
      <w:hyperlink r:id="rId36">
        <w:r w:rsidRPr="10DD8703">
          <w:rPr>
            <w:rStyle w:val="Hyperlink"/>
            <w:lang w:val="en-US"/>
          </w:rPr>
          <w:t>https://doi.org/10.1080/10439463.2020.1758103</w:t>
        </w:r>
      </w:hyperlink>
    </w:p>
    <w:p w14:paraId="6E847BEE" w14:textId="27FCBDE0" w:rsidR="6B641872" w:rsidRPr="00A776AC" w:rsidRDefault="59FB240B" w:rsidP="00675956">
      <w:pPr>
        <w:spacing w:line="360" w:lineRule="auto"/>
        <w:rPr>
          <w:rFonts w:ascii="Calibri" w:eastAsia="Calibri" w:hAnsi="Calibri" w:cs="Calibri"/>
          <w:color w:val="auto"/>
          <w:sz w:val="22"/>
          <w:szCs w:val="22"/>
          <w:lang w:val="en-US"/>
        </w:rPr>
      </w:pPr>
      <w:r w:rsidRPr="58CE8F09">
        <w:rPr>
          <w:color w:val="auto"/>
          <w:lang w:val="en-US"/>
        </w:rPr>
        <w:t>Sergi, A., Storti, L. Shaping space. A conceptual framework on the connections between</w:t>
      </w:r>
      <w:r w:rsidR="74833714" w:rsidRPr="00002E74">
        <w:rPr>
          <w:lang w:val="en-US"/>
        </w:rPr>
        <w:tab/>
      </w:r>
      <w:r w:rsidRPr="58CE8F09">
        <w:rPr>
          <w:color w:val="auto"/>
          <w:lang w:val="en-US"/>
        </w:rPr>
        <w:t xml:space="preserve"> </w:t>
      </w:r>
      <w:proofErr w:type="spellStart"/>
      <w:r w:rsidRPr="58CE8F09">
        <w:rPr>
          <w:color w:val="auto"/>
          <w:lang w:val="en-US"/>
        </w:rPr>
        <w:t>organised</w:t>
      </w:r>
      <w:proofErr w:type="spellEnd"/>
      <w:r w:rsidRPr="58CE8F09">
        <w:rPr>
          <w:color w:val="auto"/>
          <w:lang w:val="en-US"/>
        </w:rPr>
        <w:t xml:space="preserve"> crime groups and territories. Trends Organ Crim 24, 137–151 (2021).</w:t>
      </w:r>
      <w:r w:rsidR="74833714" w:rsidRPr="00002E74">
        <w:rPr>
          <w:lang w:val="en-US"/>
        </w:rPr>
        <w:tab/>
      </w:r>
      <w:r w:rsidR="74833714" w:rsidRPr="00002E74">
        <w:rPr>
          <w:lang w:val="en-US"/>
        </w:rPr>
        <w:tab/>
      </w:r>
      <w:r w:rsidRPr="58CE8F09">
        <w:rPr>
          <w:color w:val="auto"/>
          <w:lang w:val="en-US"/>
        </w:rPr>
        <w:t xml:space="preserve"> </w:t>
      </w:r>
      <w:hyperlink r:id="rId37">
        <w:r w:rsidRPr="58CE8F09">
          <w:rPr>
            <w:rStyle w:val="Hyperlink"/>
            <w:color w:val="auto"/>
            <w:lang w:val="en-US"/>
          </w:rPr>
          <w:t>https://doi.org/10.1007/s12117-021-09415-0</w:t>
        </w:r>
      </w:hyperlink>
      <w:r w:rsidR="74833714" w:rsidRPr="00002E74">
        <w:rPr>
          <w:lang w:val="en-US"/>
        </w:rPr>
        <w:tab/>
      </w:r>
      <w:r w:rsidR="74833714" w:rsidRPr="00002E74">
        <w:rPr>
          <w:lang w:val="en-US"/>
        </w:rPr>
        <w:tab/>
      </w:r>
      <w:r w:rsidR="74833714" w:rsidRPr="00002E74">
        <w:rPr>
          <w:lang w:val="en-US"/>
        </w:rPr>
        <w:tab/>
      </w:r>
      <w:r w:rsidR="74833714" w:rsidRPr="00002E74">
        <w:rPr>
          <w:lang w:val="en-US"/>
        </w:rPr>
        <w:tab/>
      </w:r>
      <w:r w:rsidR="74833714" w:rsidRPr="00002E74">
        <w:rPr>
          <w:lang w:val="en-US"/>
        </w:rPr>
        <w:tab/>
      </w:r>
    </w:p>
    <w:p w14:paraId="1CAD33F8" w14:textId="05F87363" w:rsidR="6B641872" w:rsidRDefault="59FB240B" w:rsidP="00675956">
      <w:pPr>
        <w:spacing w:line="360" w:lineRule="auto"/>
        <w:rPr>
          <w:color w:val="auto"/>
        </w:rPr>
      </w:pPr>
      <w:r w:rsidRPr="58CE8F09">
        <w:rPr>
          <w:color w:val="auto"/>
          <w:lang w:val="en-US"/>
        </w:rPr>
        <w:t>Sergi, A. (2024). Cocaine and the port: Utopias of security, urban relations, and displacement</w:t>
      </w:r>
      <w:r w:rsidR="74833714" w:rsidRPr="00002E74">
        <w:rPr>
          <w:lang w:val="en-US"/>
        </w:rPr>
        <w:tab/>
      </w:r>
      <w:r w:rsidRPr="58CE8F09">
        <w:rPr>
          <w:color w:val="auto"/>
          <w:lang w:val="en-US"/>
        </w:rPr>
        <w:t xml:space="preserve"> of policing efforts in the port of Piraeus. </w:t>
      </w:r>
      <w:r w:rsidRPr="58CE8F09">
        <w:rPr>
          <w:color w:val="auto"/>
        </w:rPr>
        <w:t xml:space="preserve">European Journal of </w:t>
      </w:r>
      <w:proofErr w:type="spellStart"/>
      <w:r w:rsidRPr="58CE8F09">
        <w:rPr>
          <w:color w:val="auto"/>
        </w:rPr>
        <w:t>Criminology</w:t>
      </w:r>
      <w:proofErr w:type="spellEnd"/>
      <w:r w:rsidRPr="58CE8F09">
        <w:rPr>
          <w:color w:val="auto"/>
        </w:rPr>
        <w:t>, 21(3),</w:t>
      </w:r>
      <w:r w:rsidR="74833714">
        <w:tab/>
      </w:r>
      <w:r w:rsidRPr="58CE8F09">
        <w:rPr>
          <w:color w:val="auto"/>
        </w:rPr>
        <w:t xml:space="preserve"> 329-349. </w:t>
      </w:r>
      <w:hyperlink r:id="rId38">
        <w:r w:rsidRPr="58CE8F09">
          <w:rPr>
            <w:rStyle w:val="Hyperlink"/>
            <w:color w:val="auto"/>
          </w:rPr>
          <w:t>https://doi.org/10.1177/14773708231182782</w:t>
        </w:r>
      </w:hyperlink>
      <w:r w:rsidR="74833714">
        <w:tab/>
      </w:r>
      <w:r w:rsidR="74833714">
        <w:tab/>
      </w:r>
      <w:r w:rsidR="74833714">
        <w:tab/>
      </w:r>
    </w:p>
    <w:p w14:paraId="7DED40BB" w14:textId="77777777" w:rsidR="00A776AC" w:rsidRDefault="5A9F06F5" w:rsidP="00675956">
      <w:pPr>
        <w:spacing w:line="360" w:lineRule="auto"/>
        <w:rPr>
          <w:color w:val="auto"/>
        </w:rPr>
      </w:pPr>
      <w:r w:rsidRPr="58CE8F09">
        <w:rPr>
          <w:color w:val="auto"/>
        </w:rPr>
        <w:t xml:space="preserve">Staring, R., Bisschop, </w:t>
      </w:r>
      <w:proofErr w:type="spellStart"/>
      <w:r w:rsidRPr="58CE8F09">
        <w:rPr>
          <w:color w:val="auto"/>
        </w:rPr>
        <w:t>Roks</w:t>
      </w:r>
      <w:proofErr w:type="spellEnd"/>
      <w:r w:rsidRPr="58CE8F09">
        <w:rPr>
          <w:color w:val="auto"/>
        </w:rPr>
        <w:t>, R., Brein, E., &amp; Van de Bunt, H. (2019). Drugscriminaliteit in de</w:t>
      </w:r>
      <w:r w:rsidR="29690B54">
        <w:tab/>
      </w:r>
      <w:r w:rsidRPr="58CE8F09">
        <w:rPr>
          <w:color w:val="auto"/>
        </w:rPr>
        <w:t xml:space="preserve"> Rotterdamse haven: aard en aanpak van het fenomeen: Eindrapport. Sectie</w:t>
      </w:r>
      <w:r w:rsidR="29690B54">
        <w:tab/>
      </w:r>
      <w:r w:rsidR="29690B54">
        <w:tab/>
      </w:r>
      <w:r w:rsidRPr="58CE8F09">
        <w:rPr>
          <w:color w:val="auto"/>
        </w:rPr>
        <w:t xml:space="preserve"> Criminologie: Erasmus Universiteit Rotterdam, Erasmus School of </w:t>
      </w:r>
      <w:proofErr w:type="spellStart"/>
      <w:r w:rsidRPr="58CE8F09">
        <w:rPr>
          <w:color w:val="auto"/>
        </w:rPr>
        <w:t>Law</w:t>
      </w:r>
      <w:proofErr w:type="spellEnd"/>
      <w:r w:rsidRPr="58CE8F09">
        <w:rPr>
          <w:color w:val="auto"/>
        </w:rPr>
        <w:t>.</w:t>
      </w:r>
      <w:r w:rsidR="29690B54">
        <w:tab/>
      </w:r>
    </w:p>
    <w:p w14:paraId="2B154992" w14:textId="37E634E5" w:rsidR="26E07153" w:rsidRDefault="55B2524D" w:rsidP="00675956">
      <w:pPr>
        <w:spacing w:line="360" w:lineRule="auto"/>
        <w:ind w:left="720" w:hanging="720"/>
        <w:rPr>
          <w:color w:val="auto"/>
        </w:rPr>
      </w:pPr>
      <w:proofErr w:type="spellStart"/>
      <w:r w:rsidRPr="10DD8703">
        <w:rPr>
          <w:color w:val="auto"/>
        </w:rPr>
        <w:t>Struiksma</w:t>
      </w:r>
      <w:proofErr w:type="spellEnd"/>
      <w:r w:rsidRPr="10DD8703">
        <w:rPr>
          <w:color w:val="auto"/>
        </w:rPr>
        <w:t xml:space="preserve">, N., </w:t>
      </w:r>
      <w:proofErr w:type="spellStart"/>
      <w:r w:rsidRPr="10DD8703">
        <w:rPr>
          <w:color w:val="auto"/>
        </w:rPr>
        <w:t>Boxum</w:t>
      </w:r>
      <w:proofErr w:type="spellEnd"/>
      <w:r w:rsidRPr="10DD8703">
        <w:rPr>
          <w:color w:val="auto"/>
        </w:rPr>
        <w:t xml:space="preserve">, C., Hollenberg, S., </w:t>
      </w:r>
      <w:proofErr w:type="spellStart"/>
      <w:r w:rsidRPr="10DD8703">
        <w:rPr>
          <w:color w:val="auto"/>
        </w:rPr>
        <w:t>Woestenburg</w:t>
      </w:r>
      <w:proofErr w:type="spellEnd"/>
      <w:r w:rsidRPr="10DD8703">
        <w:rPr>
          <w:color w:val="auto"/>
        </w:rPr>
        <w:t xml:space="preserve">, N., Politie &amp; Wetenschap, &amp; Pro Facto. (2020). </w:t>
      </w:r>
      <w:r w:rsidRPr="10DD8703">
        <w:rPr>
          <w:i/>
          <w:iCs/>
          <w:color w:val="auto"/>
        </w:rPr>
        <w:t>Onderwereld boven water? Zoektocht naar georganiseerde criminaliteit in de Noordelijke zeehavens.</w:t>
      </w:r>
      <w:r w:rsidRPr="10DD8703">
        <w:rPr>
          <w:color w:val="auto"/>
        </w:rPr>
        <w:t xml:space="preserve"> </w:t>
      </w:r>
      <w:proofErr w:type="spellStart"/>
      <w:r w:rsidRPr="10DD8703">
        <w:rPr>
          <w:color w:val="auto"/>
        </w:rPr>
        <w:t>Sdu</w:t>
      </w:r>
      <w:proofErr w:type="spellEnd"/>
      <w:r w:rsidRPr="10DD8703">
        <w:rPr>
          <w:color w:val="auto"/>
        </w:rPr>
        <w:t xml:space="preserve"> Uitgevers.</w:t>
      </w:r>
    </w:p>
    <w:p w14:paraId="6D29AACD" w14:textId="18DAB643" w:rsidR="6CCEBD42" w:rsidRDefault="6CCEBD42" w:rsidP="00675956">
      <w:pPr>
        <w:spacing w:line="360" w:lineRule="auto"/>
        <w:ind w:left="720" w:hanging="720"/>
        <w:rPr>
          <w:color w:val="auto"/>
        </w:rPr>
      </w:pPr>
      <w:r w:rsidRPr="10DD8703">
        <w:rPr>
          <w:color w:val="auto"/>
        </w:rPr>
        <w:t>Timmermans, C. (2023, 25 april). Recordaantal cocaïnewasserijen ontdekt in Nederland: “Alleen met de juiste sleutel krijg je de coke er weer uit”. https://www.hln.be/buitenland/recordaantal-cocainewasserijen-ontdekt-in-nederland-alleen-met-de-juiste-sleutel-krijg-je-de-coke-er-weer-uit~a5338986/</w:t>
      </w:r>
    </w:p>
    <w:p w14:paraId="7A988A47" w14:textId="2AF74FF1" w:rsidR="00A776AC" w:rsidRDefault="59FB240B" w:rsidP="00675956">
      <w:pPr>
        <w:spacing w:line="360" w:lineRule="auto"/>
        <w:rPr>
          <w:color w:val="auto"/>
        </w:rPr>
      </w:pPr>
      <w:proofErr w:type="spellStart"/>
      <w:r w:rsidRPr="6A7816EB">
        <w:rPr>
          <w:color w:val="auto"/>
        </w:rPr>
        <w:t>Torre</w:t>
      </w:r>
      <w:proofErr w:type="spellEnd"/>
      <w:r w:rsidRPr="6A7816EB">
        <w:rPr>
          <w:color w:val="auto"/>
        </w:rPr>
        <w:t xml:space="preserve">, van der E., Van Wijk, A, Heijkoop, De Boer, H, &amp; </w:t>
      </w:r>
      <w:proofErr w:type="spellStart"/>
      <w:r w:rsidRPr="6A7816EB">
        <w:rPr>
          <w:color w:val="auto"/>
        </w:rPr>
        <w:t>Wolsink</w:t>
      </w:r>
      <w:proofErr w:type="spellEnd"/>
      <w:r w:rsidRPr="6A7816EB">
        <w:rPr>
          <w:color w:val="auto"/>
        </w:rPr>
        <w:t xml:space="preserve">, J. (2021). </w:t>
      </w:r>
      <w:r w:rsidR="74833714">
        <w:tab/>
      </w:r>
      <w:r w:rsidRPr="6A7816EB">
        <w:rPr>
          <w:i/>
          <w:iCs/>
          <w:color w:val="auto"/>
        </w:rPr>
        <w:t>Mainport</w:t>
      </w:r>
      <w:r w:rsidR="74833714">
        <w:tab/>
      </w:r>
      <w:r w:rsidRPr="6A7816EB">
        <w:rPr>
          <w:i/>
          <w:iCs/>
          <w:color w:val="auto"/>
        </w:rPr>
        <w:t xml:space="preserve"> in </w:t>
      </w:r>
      <w:r w:rsidR="74833714">
        <w:tab/>
      </w:r>
      <w:r w:rsidRPr="6A7816EB">
        <w:rPr>
          <w:i/>
          <w:iCs/>
          <w:color w:val="auto"/>
        </w:rPr>
        <w:t xml:space="preserve">de tweede linie. Over sierteelt en de ondermijning. </w:t>
      </w:r>
      <w:r w:rsidRPr="6A7816EB">
        <w:rPr>
          <w:color w:val="auto"/>
        </w:rPr>
        <w:t xml:space="preserve">Arnhem: </w:t>
      </w:r>
      <w:r w:rsidR="3FF4F07B" w:rsidRPr="6A7816EB">
        <w:rPr>
          <w:color w:val="auto"/>
        </w:rPr>
        <w:t xml:space="preserve"> </w:t>
      </w:r>
      <w:r w:rsidRPr="6A7816EB">
        <w:rPr>
          <w:color w:val="auto"/>
        </w:rPr>
        <w:t>Bureau Beke.</w:t>
      </w:r>
    </w:p>
    <w:p w14:paraId="7D5B1C0C" w14:textId="24537B21" w:rsidR="6B641872" w:rsidRPr="0087601C" w:rsidRDefault="59FB240B" w:rsidP="00675956">
      <w:pPr>
        <w:spacing w:line="360" w:lineRule="auto"/>
        <w:rPr>
          <w:color w:val="auto"/>
          <w:lang w:val="en-US"/>
        </w:rPr>
      </w:pPr>
      <w:r w:rsidRPr="6A7816EB">
        <w:rPr>
          <w:color w:val="auto"/>
        </w:rPr>
        <w:t xml:space="preserve">Van de Bunt, H., </w:t>
      </w:r>
      <w:proofErr w:type="spellStart"/>
      <w:r w:rsidRPr="6A7816EB">
        <w:rPr>
          <w:color w:val="auto"/>
        </w:rPr>
        <w:t>Siegel</w:t>
      </w:r>
      <w:proofErr w:type="spellEnd"/>
      <w:r w:rsidRPr="6A7816EB">
        <w:rPr>
          <w:color w:val="auto"/>
        </w:rPr>
        <w:t xml:space="preserve">, D., &amp; </w:t>
      </w:r>
      <w:proofErr w:type="spellStart"/>
      <w:r w:rsidRPr="6A7816EB">
        <w:rPr>
          <w:color w:val="auto"/>
        </w:rPr>
        <w:t>Zaitch</w:t>
      </w:r>
      <w:proofErr w:type="spellEnd"/>
      <w:r w:rsidRPr="6A7816EB">
        <w:rPr>
          <w:color w:val="auto"/>
        </w:rPr>
        <w:t xml:space="preserve">, D. (2013). </w:t>
      </w:r>
      <w:r w:rsidRPr="6A7816EB">
        <w:rPr>
          <w:color w:val="auto"/>
          <w:lang w:val="en-US"/>
        </w:rPr>
        <w:t xml:space="preserve">The Social Embeddedness of </w:t>
      </w:r>
      <w:r w:rsidR="74833714" w:rsidRPr="00002E74">
        <w:rPr>
          <w:lang w:val="en-US"/>
        </w:rPr>
        <w:tab/>
      </w:r>
      <w:r w:rsidRPr="6A7816EB">
        <w:rPr>
          <w:color w:val="auto"/>
          <w:lang w:val="en-US"/>
        </w:rPr>
        <w:t>Organized</w:t>
      </w:r>
      <w:r w:rsidR="74833714" w:rsidRPr="00002E74">
        <w:rPr>
          <w:lang w:val="en-US"/>
        </w:rPr>
        <w:tab/>
      </w:r>
      <w:r w:rsidRPr="6A7816EB">
        <w:rPr>
          <w:color w:val="auto"/>
          <w:lang w:val="en-US"/>
        </w:rPr>
        <w:t xml:space="preserve">Crime. In </w:t>
      </w:r>
      <w:r w:rsidRPr="6A7816EB">
        <w:rPr>
          <w:i/>
          <w:iCs/>
          <w:color w:val="auto"/>
          <w:lang w:val="en-US"/>
        </w:rPr>
        <w:t>Oxford University Press eBooks</w:t>
      </w:r>
      <w:r w:rsidRPr="6A7816EB">
        <w:rPr>
          <w:color w:val="auto"/>
          <w:lang w:val="en-US"/>
        </w:rPr>
        <w:t xml:space="preserve">.  </w:t>
      </w:r>
      <w:r w:rsidR="74833714" w:rsidRPr="00002E74">
        <w:rPr>
          <w:lang w:val="en-US"/>
        </w:rPr>
        <w:tab/>
      </w:r>
      <w:r w:rsidR="74833714" w:rsidRPr="00002E74">
        <w:rPr>
          <w:lang w:val="en-US"/>
        </w:rPr>
        <w:tab/>
      </w:r>
      <w:r w:rsidR="74833714" w:rsidRPr="00002E74">
        <w:rPr>
          <w:lang w:val="en-US"/>
        </w:rPr>
        <w:tab/>
      </w:r>
      <w:r w:rsidR="74833714" w:rsidRPr="00002E74">
        <w:rPr>
          <w:lang w:val="en-US"/>
        </w:rPr>
        <w:tab/>
      </w:r>
      <w:r w:rsidR="74833714" w:rsidRPr="00002E74">
        <w:rPr>
          <w:lang w:val="en-US"/>
        </w:rPr>
        <w:tab/>
      </w:r>
      <w:r w:rsidR="74833714" w:rsidRPr="00002E74">
        <w:rPr>
          <w:lang w:val="en-US"/>
        </w:rPr>
        <w:tab/>
      </w:r>
      <w:r w:rsidR="74833714" w:rsidRPr="00002E74">
        <w:rPr>
          <w:lang w:val="en-US"/>
        </w:rPr>
        <w:tab/>
      </w:r>
      <w:hyperlink r:id="rId39">
        <w:r w:rsidRPr="6A7816EB">
          <w:rPr>
            <w:rStyle w:val="Hyperlink"/>
            <w:color w:val="auto"/>
            <w:lang w:val="en-US"/>
          </w:rPr>
          <w:t>Https://doi.org/10.1093/oxfordhb/9780199730445.013.030</w:t>
        </w:r>
      </w:hyperlink>
      <w:r w:rsidR="74833714" w:rsidRPr="00002E74">
        <w:rPr>
          <w:lang w:val="en-US"/>
        </w:rPr>
        <w:tab/>
      </w:r>
    </w:p>
    <w:p w14:paraId="48C35E21" w14:textId="34FCC540" w:rsidR="6B641872" w:rsidRDefault="59FB240B" w:rsidP="00675956">
      <w:pPr>
        <w:spacing w:line="360" w:lineRule="auto"/>
        <w:rPr>
          <w:color w:val="auto"/>
        </w:rPr>
      </w:pPr>
      <w:proofErr w:type="spellStart"/>
      <w:r w:rsidRPr="58CE8F09">
        <w:rPr>
          <w:color w:val="auto"/>
          <w:lang w:val="en-US"/>
        </w:rPr>
        <w:t>Yeşilgöz</w:t>
      </w:r>
      <w:proofErr w:type="spellEnd"/>
      <w:r w:rsidRPr="58CE8F09">
        <w:rPr>
          <w:color w:val="auto"/>
          <w:lang w:val="en-US"/>
        </w:rPr>
        <w:t xml:space="preserve">-Zegerius, D. (2023, 5 </w:t>
      </w:r>
      <w:proofErr w:type="spellStart"/>
      <w:r w:rsidRPr="58CE8F09">
        <w:rPr>
          <w:color w:val="auto"/>
          <w:lang w:val="en-US"/>
        </w:rPr>
        <w:t>juli</w:t>
      </w:r>
      <w:proofErr w:type="spellEnd"/>
      <w:r w:rsidRPr="58CE8F09">
        <w:rPr>
          <w:color w:val="auto"/>
          <w:lang w:val="en-US"/>
        </w:rPr>
        <w:t xml:space="preserve">). </w:t>
      </w:r>
      <w:r w:rsidRPr="58CE8F09">
        <w:rPr>
          <w:color w:val="auto"/>
        </w:rPr>
        <w:t>Vragen van het lid Eerdmans (JA21) aan de minister</w:t>
      </w:r>
      <w:r w:rsidR="74833714">
        <w:tab/>
      </w:r>
      <w:r w:rsidRPr="58CE8F09">
        <w:rPr>
          <w:color w:val="auto"/>
        </w:rPr>
        <w:t xml:space="preserve"> van Justitie en Veiligheid over het bericht ‘Speciaal Politiekorps voor Haven</w:t>
      </w:r>
      <w:r w:rsidR="74833714">
        <w:tab/>
      </w:r>
      <w:r w:rsidR="74833714">
        <w:tab/>
      </w:r>
      <w:r w:rsidRPr="58CE8F09">
        <w:rPr>
          <w:color w:val="auto"/>
        </w:rPr>
        <w:t xml:space="preserve"> Antwerpen’</w:t>
      </w:r>
      <w:r w:rsidR="1DF21924" w:rsidRPr="58CE8F09">
        <w:rPr>
          <w:color w:val="auto"/>
        </w:rPr>
        <w:t xml:space="preserve"> </w:t>
      </w:r>
      <w:r w:rsidRPr="58CE8F09">
        <w:rPr>
          <w:color w:val="auto"/>
        </w:rPr>
        <w:t xml:space="preserve">(ingezonden 5 juni 2023, nr. 2023Z10011). In </w:t>
      </w:r>
      <w:r w:rsidRPr="58CE8F09">
        <w:rPr>
          <w:i/>
          <w:iCs/>
          <w:color w:val="auto"/>
        </w:rPr>
        <w:t>Antwoorden</w:t>
      </w:r>
      <w:r w:rsidR="74833714">
        <w:tab/>
      </w:r>
      <w:r w:rsidR="74833714">
        <w:tab/>
      </w:r>
      <w:r w:rsidR="74833714">
        <w:tab/>
      </w:r>
      <w:r w:rsidRPr="58CE8F09">
        <w:rPr>
          <w:i/>
          <w:iCs/>
          <w:color w:val="auto"/>
        </w:rPr>
        <w:t xml:space="preserve"> Kamervragen over drugscriminaliteit in de Rotterdamse haven</w:t>
      </w:r>
      <w:r w:rsidRPr="58CE8F09">
        <w:rPr>
          <w:color w:val="auto"/>
        </w:rPr>
        <w:t>.</w:t>
      </w:r>
    </w:p>
    <w:p w14:paraId="2BFA74EA" w14:textId="24395F80" w:rsidR="6B641872" w:rsidRPr="0087601C" w:rsidRDefault="59FB240B" w:rsidP="00675956">
      <w:pPr>
        <w:spacing w:line="360" w:lineRule="auto"/>
        <w:rPr>
          <w:color w:val="auto"/>
          <w:lang w:val="fr-FR"/>
        </w:rPr>
      </w:pPr>
      <w:r w:rsidRPr="58CE8F09">
        <w:rPr>
          <w:color w:val="auto"/>
        </w:rPr>
        <w:t>Vermeulen, I., Van Der Leest, W., Dirksen, V., Politie, &amp; Universiteit van Amsterdam,</w:t>
      </w:r>
      <w:r w:rsidR="74833714">
        <w:tab/>
      </w:r>
      <w:r w:rsidR="74833714">
        <w:tab/>
      </w:r>
      <w:r w:rsidRPr="58CE8F09">
        <w:rPr>
          <w:color w:val="auto"/>
        </w:rPr>
        <w:t xml:space="preserve"> Faculteit der Natuurwetenschappen, Wiskunde en Informatica. (2018). </w:t>
      </w:r>
      <w:r w:rsidRPr="58CE8F09">
        <w:rPr>
          <w:i/>
          <w:iCs/>
          <w:color w:val="auto"/>
        </w:rPr>
        <w:t>De doorvoer</w:t>
      </w:r>
      <w:r w:rsidR="74833714">
        <w:tab/>
      </w:r>
      <w:r w:rsidRPr="58CE8F09">
        <w:rPr>
          <w:i/>
          <w:iCs/>
          <w:color w:val="auto"/>
        </w:rPr>
        <w:t xml:space="preserve"> van cocaïne via Nederland</w:t>
      </w:r>
      <w:r w:rsidRPr="58CE8F09">
        <w:rPr>
          <w:color w:val="auto"/>
        </w:rPr>
        <w:t xml:space="preserve"> (I. Spijker, Red.; pp. 3–90) [Report]. </w:t>
      </w:r>
      <w:proofErr w:type="spellStart"/>
      <w:r w:rsidRPr="58CE8F09">
        <w:rPr>
          <w:color w:val="auto"/>
          <w:lang w:val="fr-FR"/>
        </w:rPr>
        <w:t>Politie</w:t>
      </w:r>
      <w:proofErr w:type="spellEnd"/>
      <w:r w:rsidRPr="58CE8F09">
        <w:rPr>
          <w:color w:val="auto"/>
          <w:lang w:val="fr-FR"/>
        </w:rPr>
        <w:t>.</w:t>
      </w:r>
      <w:r w:rsidR="74833714" w:rsidRPr="00002E74">
        <w:rPr>
          <w:lang w:val="fr-FR"/>
        </w:rPr>
        <w:tab/>
      </w:r>
      <w:r w:rsidR="74833714" w:rsidRPr="00002E74">
        <w:rPr>
          <w:lang w:val="fr-FR"/>
        </w:rPr>
        <w:tab/>
      </w:r>
      <w:r w:rsidR="74833714" w:rsidRPr="00002E74">
        <w:rPr>
          <w:lang w:val="fr-FR"/>
        </w:rPr>
        <w:tab/>
      </w:r>
      <w:r w:rsidRPr="58CE8F09">
        <w:rPr>
          <w:color w:val="auto"/>
          <w:lang w:val="fr-FR"/>
        </w:rPr>
        <w:t xml:space="preserve"> </w:t>
      </w:r>
      <w:hyperlink r:id="rId40">
        <w:r w:rsidRPr="58CE8F09">
          <w:rPr>
            <w:rStyle w:val="Hyperlink"/>
            <w:lang w:val="fr-FR"/>
          </w:rPr>
          <w:t>https://www.politie.nl/binaries/content/assets/politie/onderwerpen/drugs/rapporten</w:t>
        </w:r>
        <w:r w:rsidR="74833714" w:rsidRPr="00002E74">
          <w:rPr>
            <w:lang w:val="fr-FR"/>
          </w:rPr>
          <w:tab/>
        </w:r>
      </w:hyperlink>
      <w:r w:rsidRPr="58CE8F09">
        <w:rPr>
          <w:color w:val="auto"/>
          <w:lang w:val="fr-FR"/>
        </w:rPr>
        <w:t>-over-</w:t>
      </w:r>
      <w:proofErr w:type="spellStart"/>
      <w:r w:rsidRPr="58CE8F09">
        <w:rPr>
          <w:color w:val="auto"/>
          <w:lang w:val="fr-FR"/>
        </w:rPr>
        <w:t>drugs</w:t>
      </w:r>
      <w:proofErr w:type="spellEnd"/>
      <w:r w:rsidRPr="58CE8F09">
        <w:rPr>
          <w:color w:val="auto"/>
          <w:lang w:val="fr-FR"/>
        </w:rPr>
        <w:t>/doorvoer-van-cocaine-via-nederland-07-2018-dlio.pdf</w:t>
      </w:r>
    </w:p>
    <w:p w14:paraId="71465B22" w14:textId="79343D54" w:rsidR="540CB347" w:rsidRPr="00B51D46" w:rsidRDefault="4D196CAC" w:rsidP="00675956">
      <w:pPr>
        <w:spacing w:line="360" w:lineRule="auto"/>
        <w:ind w:left="720" w:hanging="720"/>
        <w:rPr>
          <w:color w:val="auto"/>
          <w:lang w:val="en-US"/>
        </w:rPr>
      </w:pPr>
      <w:r w:rsidRPr="10DD8703">
        <w:rPr>
          <w:color w:val="auto"/>
        </w:rPr>
        <w:t xml:space="preserve">Vertrouwensketen. (2025, 12 mei). </w:t>
      </w:r>
      <w:r w:rsidRPr="10DD8703">
        <w:rPr>
          <w:i/>
          <w:iCs/>
          <w:color w:val="auto"/>
        </w:rPr>
        <w:t>Weerbare havenlogistiek - Vertrouwensketen</w:t>
      </w:r>
      <w:r w:rsidRPr="10DD8703">
        <w:rPr>
          <w:color w:val="auto"/>
        </w:rPr>
        <w:t xml:space="preserve">. </w:t>
      </w:r>
      <w:hyperlink r:id="rId41">
        <w:r w:rsidRPr="10DD8703">
          <w:rPr>
            <w:rStyle w:val="Hyperlink"/>
            <w:color w:val="auto"/>
            <w:lang w:val="en-US"/>
          </w:rPr>
          <w:t>https://vertrouwensketen.nl/weerbare-havenlogistiek/</w:t>
        </w:r>
      </w:hyperlink>
    </w:p>
    <w:p w14:paraId="716ACFAC" w14:textId="4AA0ACC5" w:rsidR="6B641872" w:rsidRPr="00A776AC" w:rsidRDefault="59FB240B" w:rsidP="00675956">
      <w:pPr>
        <w:spacing w:line="360" w:lineRule="auto"/>
        <w:rPr>
          <w:color w:val="auto"/>
          <w:lang w:val="en-US"/>
        </w:rPr>
      </w:pPr>
      <w:r w:rsidRPr="10DD8703">
        <w:rPr>
          <w:color w:val="auto"/>
          <w:lang w:val="en-US"/>
        </w:rPr>
        <w:t>Weiss, R.S. (1994) Learning from strangers. The art and method of qualitative interview</w:t>
      </w:r>
      <w:r w:rsidR="74833714" w:rsidRPr="00002E74">
        <w:rPr>
          <w:lang w:val="en-US"/>
        </w:rPr>
        <w:tab/>
      </w:r>
      <w:r w:rsidR="74833714" w:rsidRPr="00002E74">
        <w:rPr>
          <w:lang w:val="en-US"/>
        </w:rPr>
        <w:tab/>
      </w:r>
      <w:r w:rsidRPr="10DD8703">
        <w:rPr>
          <w:color w:val="auto"/>
          <w:lang w:val="en-US"/>
        </w:rPr>
        <w:t xml:space="preserve"> studies. Free Press: New York</w:t>
      </w:r>
    </w:p>
    <w:p w14:paraId="526AFA57" w14:textId="7B4CB3A5" w:rsidR="2034C24C" w:rsidRPr="00002E74" w:rsidRDefault="2034C24C" w:rsidP="00675956">
      <w:pPr>
        <w:spacing w:line="360" w:lineRule="auto"/>
        <w:ind w:left="720" w:hanging="720"/>
        <w:rPr>
          <w:lang w:val="en-US"/>
        </w:rPr>
      </w:pPr>
      <w:proofErr w:type="spellStart"/>
      <w:r w:rsidRPr="10DD8703">
        <w:rPr>
          <w:lang w:val="en-US"/>
        </w:rPr>
        <w:t>Wettenbank</w:t>
      </w:r>
      <w:proofErr w:type="spellEnd"/>
      <w:r w:rsidRPr="10DD8703">
        <w:rPr>
          <w:lang w:val="en-US"/>
        </w:rPr>
        <w:t xml:space="preserve">. (2024, 1 </w:t>
      </w:r>
      <w:proofErr w:type="spellStart"/>
      <w:r w:rsidRPr="10DD8703">
        <w:rPr>
          <w:lang w:val="en-US"/>
        </w:rPr>
        <w:t>januari</w:t>
      </w:r>
      <w:proofErr w:type="spellEnd"/>
      <w:r w:rsidRPr="10DD8703">
        <w:rPr>
          <w:lang w:val="en-US"/>
        </w:rPr>
        <w:t xml:space="preserve">). </w:t>
      </w:r>
      <w:proofErr w:type="spellStart"/>
      <w:r w:rsidRPr="10DD8703">
        <w:rPr>
          <w:i/>
          <w:iCs/>
          <w:lang w:val="en-US"/>
        </w:rPr>
        <w:t>Havenbeveiligingswet</w:t>
      </w:r>
      <w:proofErr w:type="spellEnd"/>
      <w:r w:rsidRPr="10DD8703">
        <w:rPr>
          <w:lang w:val="en-US"/>
        </w:rPr>
        <w:t xml:space="preserve">. Overheids.nl. </w:t>
      </w:r>
      <w:hyperlink r:id="rId42">
        <w:r w:rsidRPr="10DD8703">
          <w:rPr>
            <w:rStyle w:val="Hyperlink"/>
            <w:lang w:val="en-US"/>
          </w:rPr>
          <w:t>https://wetten.overheid.nl/BWBR0016991/2024-01-01</w:t>
        </w:r>
      </w:hyperlink>
    </w:p>
    <w:p w14:paraId="5CF9715B" w14:textId="4D9A7F6B" w:rsidR="6B641872" w:rsidRPr="00A776AC" w:rsidRDefault="59FB240B" w:rsidP="00675956">
      <w:pPr>
        <w:spacing w:line="360" w:lineRule="auto"/>
        <w:rPr>
          <w:color w:val="auto"/>
          <w:lang w:val="en-US"/>
        </w:rPr>
      </w:pPr>
      <w:r w:rsidRPr="58CE8F09">
        <w:rPr>
          <w:color w:val="auto"/>
          <w:lang w:val="en-US"/>
        </w:rPr>
        <w:t xml:space="preserve">Wyatt, H. (2023). Small-Scale </w:t>
      </w:r>
      <w:proofErr w:type="spellStart"/>
      <w:r w:rsidRPr="58CE8F09">
        <w:rPr>
          <w:color w:val="auto"/>
          <w:lang w:val="en-US"/>
        </w:rPr>
        <w:t>harbours</w:t>
      </w:r>
      <w:proofErr w:type="spellEnd"/>
      <w:r w:rsidRPr="58CE8F09">
        <w:rPr>
          <w:color w:val="auto"/>
          <w:lang w:val="en-US"/>
        </w:rPr>
        <w:t xml:space="preserve">. In </w:t>
      </w:r>
      <w:r w:rsidRPr="58CE8F09">
        <w:rPr>
          <w:i/>
          <w:iCs/>
          <w:color w:val="auto"/>
          <w:lang w:val="en-US"/>
        </w:rPr>
        <w:t>Routledge eBooks</w:t>
      </w:r>
      <w:r w:rsidRPr="58CE8F09">
        <w:rPr>
          <w:color w:val="auto"/>
          <w:lang w:val="en-US"/>
        </w:rPr>
        <w:t xml:space="preserve"> (pp. 28–41).</w:t>
      </w:r>
      <w:r w:rsidR="74833714" w:rsidRPr="00002E74">
        <w:rPr>
          <w:lang w:val="en-US"/>
        </w:rPr>
        <w:tab/>
      </w:r>
      <w:r w:rsidR="74833714" w:rsidRPr="00002E74">
        <w:rPr>
          <w:lang w:val="en-US"/>
        </w:rPr>
        <w:tab/>
      </w:r>
      <w:r w:rsidR="74833714" w:rsidRPr="00002E74">
        <w:rPr>
          <w:lang w:val="en-US"/>
        </w:rPr>
        <w:tab/>
      </w:r>
      <w:r w:rsidRPr="58CE8F09">
        <w:rPr>
          <w:color w:val="auto"/>
          <w:lang w:val="en-US"/>
        </w:rPr>
        <w:t xml:space="preserve"> </w:t>
      </w:r>
      <w:hyperlink r:id="rId43">
        <w:r w:rsidRPr="58CE8F09">
          <w:rPr>
            <w:rStyle w:val="Hyperlink"/>
            <w:lang w:val="en-US"/>
          </w:rPr>
          <w:t>https://doi.org/10.4324/9781003385097-4</w:t>
        </w:r>
      </w:hyperlink>
    </w:p>
    <w:p w14:paraId="11084E20" w14:textId="410E8E98" w:rsidR="5B5544DD" w:rsidRDefault="3DC6B3F5" w:rsidP="00675956">
      <w:pPr>
        <w:spacing w:line="360" w:lineRule="auto"/>
        <w:rPr>
          <w:color w:val="auto"/>
        </w:rPr>
      </w:pPr>
      <w:proofErr w:type="spellStart"/>
      <w:r w:rsidRPr="58CE8F09">
        <w:rPr>
          <w:color w:val="auto"/>
          <w:lang w:val="en-US"/>
        </w:rPr>
        <w:t>Zaitch</w:t>
      </w:r>
      <w:proofErr w:type="spellEnd"/>
      <w:r w:rsidRPr="58CE8F09">
        <w:rPr>
          <w:color w:val="auto"/>
          <w:lang w:val="en-US"/>
        </w:rPr>
        <w:t>, D. (2002). Trafficking cocaine: Colombian drug entrepreneurs in the</w:t>
      </w:r>
      <w:r w:rsidR="14E1192B" w:rsidRPr="58CE8F09">
        <w:rPr>
          <w:color w:val="auto"/>
          <w:lang w:val="en-US"/>
        </w:rPr>
        <w:t xml:space="preserve"> </w:t>
      </w:r>
      <w:r w:rsidR="4D729EFA" w:rsidRPr="00002E74">
        <w:rPr>
          <w:lang w:val="en-US"/>
        </w:rPr>
        <w:tab/>
      </w:r>
      <w:r w:rsidR="4D729EFA" w:rsidRPr="00002E74">
        <w:rPr>
          <w:lang w:val="en-US"/>
        </w:rPr>
        <w:tab/>
      </w:r>
      <w:r w:rsidR="4D729EFA" w:rsidRPr="00002E74">
        <w:rPr>
          <w:lang w:val="en-US"/>
        </w:rPr>
        <w:tab/>
      </w:r>
      <w:r w:rsidRPr="58CE8F09">
        <w:rPr>
          <w:color w:val="auto"/>
          <w:lang w:val="en-US"/>
        </w:rPr>
        <w:t xml:space="preserve">Netherlands (Vol. 1). </w:t>
      </w:r>
      <w:r w:rsidRPr="58CE8F09">
        <w:rPr>
          <w:color w:val="auto"/>
        </w:rPr>
        <w:t xml:space="preserve">Springer </w:t>
      </w:r>
      <w:proofErr w:type="spellStart"/>
      <w:r w:rsidRPr="58CE8F09">
        <w:rPr>
          <w:color w:val="auto"/>
        </w:rPr>
        <w:t>Science</w:t>
      </w:r>
      <w:proofErr w:type="spellEnd"/>
      <w:r w:rsidRPr="58CE8F09">
        <w:rPr>
          <w:color w:val="auto"/>
        </w:rPr>
        <w:t xml:space="preserve"> &amp; Business Media.</w:t>
      </w:r>
    </w:p>
    <w:p w14:paraId="1BB6E0CC" w14:textId="58CDBCBF" w:rsidR="5A62D4C5" w:rsidRDefault="28E3EB4F" w:rsidP="00675956">
      <w:pPr>
        <w:spacing w:line="360" w:lineRule="auto"/>
        <w:ind w:left="720" w:hanging="720"/>
        <w:rPr>
          <w:color w:val="auto"/>
        </w:rPr>
      </w:pPr>
      <w:r w:rsidRPr="10DD8703">
        <w:rPr>
          <w:color w:val="auto"/>
        </w:rPr>
        <w:t xml:space="preserve">Zeehavenpolitie Eenheid Rotterdam. (2025). </w:t>
      </w:r>
      <w:r w:rsidRPr="10DD8703">
        <w:rPr>
          <w:i/>
          <w:iCs/>
          <w:color w:val="auto"/>
        </w:rPr>
        <w:t>Havenscan Nr. 01: Drugssmokkel</w:t>
      </w:r>
      <w:r w:rsidRPr="10DD8703">
        <w:rPr>
          <w:color w:val="auto"/>
        </w:rPr>
        <w:t>. Politie Nederland.</w:t>
      </w:r>
    </w:p>
    <w:p w14:paraId="71269DE8" w14:textId="6A53248A" w:rsidR="693ABE28" w:rsidRDefault="693ABE28" w:rsidP="00675956">
      <w:pPr>
        <w:spacing w:line="360" w:lineRule="auto"/>
        <w:rPr>
          <w:color w:val="auto"/>
        </w:rPr>
      </w:pPr>
    </w:p>
    <w:p w14:paraId="68247193" w14:textId="70DF07B8" w:rsidR="3D950057" w:rsidRDefault="6D4F8AA7" w:rsidP="00675956">
      <w:pPr>
        <w:pStyle w:val="Kop1"/>
        <w:spacing w:line="360" w:lineRule="auto"/>
        <w:rPr>
          <w:color w:val="auto"/>
        </w:rPr>
      </w:pPr>
      <w:bookmarkStart w:id="116" w:name="_Toc698594796"/>
      <w:bookmarkStart w:id="117" w:name="_Toc1100848172"/>
      <w:bookmarkStart w:id="118" w:name="_Toc201571741"/>
      <w:r w:rsidRPr="10DD8703">
        <w:rPr>
          <w:color w:val="auto"/>
        </w:rPr>
        <w:t>Bijlagen</w:t>
      </w:r>
      <w:bookmarkEnd w:id="116"/>
      <w:bookmarkEnd w:id="117"/>
      <w:bookmarkEnd w:id="118"/>
    </w:p>
    <w:p w14:paraId="68E101A5" w14:textId="2B64C905" w:rsidR="693ABE28" w:rsidRDefault="693ABE28" w:rsidP="00675956">
      <w:pPr>
        <w:spacing w:line="360" w:lineRule="auto"/>
        <w:rPr>
          <w:color w:val="auto"/>
        </w:rPr>
      </w:pPr>
    </w:p>
    <w:p w14:paraId="48DC29EE" w14:textId="2F5A7297" w:rsidR="43E8AE2A" w:rsidRDefault="62AB50EE" w:rsidP="00675956">
      <w:pPr>
        <w:spacing w:line="360" w:lineRule="auto"/>
        <w:rPr>
          <w:b/>
          <w:bCs/>
          <w:color w:val="auto"/>
        </w:rPr>
      </w:pPr>
      <w:r w:rsidRPr="10DD8703">
        <w:rPr>
          <w:b/>
          <w:bCs/>
          <w:color w:val="auto"/>
        </w:rPr>
        <w:t>Bijlage 1.</w:t>
      </w:r>
      <w:r w:rsidR="7C8A2C0A" w:rsidRPr="10DD8703">
        <w:rPr>
          <w:b/>
          <w:bCs/>
          <w:color w:val="auto"/>
        </w:rPr>
        <w:t xml:space="preserve"> Interviewguide</w:t>
      </w:r>
    </w:p>
    <w:p w14:paraId="62133387" w14:textId="2E9F216C" w:rsidR="693ABE28" w:rsidRDefault="693ABE28" w:rsidP="00675956">
      <w:pPr>
        <w:spacing w:line="360" w:lineRule="auto"/>
        <w:rPr>
          <w:b/>
          <w:bCs/>
          <w:color w:val="auto"/>
        </w:rPr>
      </w:pPr>
    </w:p>
    <w:tbl>
      <w:tblPr>
        <w:tblStyle w:val="Tabelraste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522"/>
        <w:gridCol w:w="4522"/>
      </w:tblGrid>
      <w:tr w:rsidR="693ABE28" w14:paraId="4A8312A2" w14:textId="77777777" w:rsidTr="10DD8703">
        <w:trPr>
          <w:trHeight w:val="300"/>
        </w:trPr>
        <w:tc>
          <w:tcPr>
            <w:tcW w:w="9044" w:type="dxa"/>
            <w:gridSpan w:val="2"/>
            <w:tcMar>
              <w:left w:w="105" w:type="dxa"/>
              <w:right w:w="105" w:type="dxa"/>
            </w:tcMar>
          </w:tcPr>
          <w:p w14:paraId="25746DDC" w14:textId="7FE61968" w:rsidR="693ABE28" w:rsidRDefault="12BACB08" w:rsidP="00675956">
            <w:pPr>
              <w:spacing w:line="360" w:lineRule="auto"/>
              <w:rPr>
                <w:color w:val="auto"/>
                <w:sz w:val="22"/>
                <w:szCs w:val="22"/>
              </w:rPr>
            </w:pPr>
            <w:r w:rsidRPr="10DD8703">
              <w:rPr>
                <w:b/>
                <w:bCs/>
                <w:color w:val="auto"/>
                <w:sz w:val="22"/>
                <w:szCs w:val="22"/>
              </w:rPr>
              <w:t>Introductie</w:t>
            </w:r>
          </w:p>
        </w:tc>
      </w:tr>
      <w:tr w:rsidR="693ABE28" w14:paraId="57AAE08A" w14:textId="77777777" w:rsidTr="10DD8703">
        <w:trPr>
          <w:trHeight w:val="300"/>
        </w:trPr>
        <w:tc>
          <w:tcPr>
            <w:tcW w:w="9044" w:type="dxa"/>
            <w:gridSpan w:val="2"/>
            <w:tcMar>
              <w:left w:w="105" w:type="dxa"/>
              <w:right w:w="105" w:type="dxa"/>
            </w:tcMar>
          </w:tcPr>
          <w:p w14:paraId="19340C8D" w14:textId="34672C23" w:rsidR="693ABE28" w:rsidRDefault="12BACB08" w:rsidP="00675956">
            <w:pPr>
              <w:spacing w:line="360" w:lineRule="auto"/>
              <w:rPr>
                <w:color w:val="auto"/>
                <w:sz w:val="22"/>
                <w:szCs w:val="22"/>
              </w:rPr>
            </w:pPr>
            <w:r w:rsidRPr="10DD8703">
              <w:rPr>
                <w:i/>
                <w:iCs/>
                <w:color w:val="auto"/>
                <w:sz w:val="22"/>
                <w:szCs w:val="22"/>
              </w:rPr>
              <w:t>Inleiden van het interview middels onderstaande onderwerpen.</w:t>
            </w:r>
          </w:p>
        </w:tc>
      </w:tr>
      <w:tr w:rsidR="693ABE28" w14:paraId="520F1B9E" w14:textId="77777777" w:rsidTr="10DD8703">
        <w:trPr>
          <w:trHeight w:val="300"/>
        </w:trPr>
        <w:tc>
          <w:tcPr>
            <w:tcW w:w="4522" w:type="dxa"/>
            <w:tcMar>
              <w:left w:w="105" w:type="dxa"/>
              <w:right w:w="105" w:type="dxa"/>
            </w:tcMar>
          </w:tcPr>
          <w:p w14:paraId="67B37324" w14:textId="0C3E1847" w:rsidR="693ABE28" w:rsidRDefault="12BACB08" w:rsidP="00675956">
            <w:pPr>
              <w:spacing w:line="360" w:lineRule="auto"/>
              <w:rPr>
                <w:color w:val="auto"/>
                <w:sz w:val="22"/>
                <w:szCs w:val="22"/>
              </w:rPr>
            </w:pPr>
            <w:r w:rsidRPr="10DD8703">
              <w:rPr>
                <w:b/>
                <w:bCs/>
                <w:color w:val="auto"/>
                <w:sz w:val="22"/>
                <w:szCs w:val="22"/>
              </w:rPr>
              <w:t>Introductie</w:t>
            </w:r>
          </w:p>
        </w:tc>
        <w:tc>
          <w:tcPr>
            <w:tcW w:w="4522" w:type="dxa"/>
            <w:tcMar>
              <w:left w:w="105" w:type="dxa"/>
              <w:right w:w="105" w:type="dxa"/>
            </w:tcMar>
          </w:tcPr>
          <w:p w14:paraId="2526F77D" w14:textId="3BC8A25C" w:rsidR="693ABE28" w:rsidRDefault="4347ACEB" w:rsidP="00675956">
            <w:pPr>
              <w:spacing w:line="360" w:lineRule="auto"/>
              <w:rPr>
                <w:color w:val="auto"/>
                <w:sz w:val="22"/>
                <w:szCs w:val="22"/>
              </w:rPr>
            </w:pPr>
            <w:r w:rsidRPr="58CE8F09">
              <w:rPr>
                <w:color w:val="auto"/>
                <w:sz w:val="22"/>
                <w:szCs w:val="22"/>
              </w:rPr>
              <w:t xml:space="preserve">Allereerst wil ik u bedanken voor uw deelname en tijd voor het interview, ik zal me kort voorstellen; mijn naam is Sophie Giesbertz en ik ben momenteel aan het afstuderen bij de master Besturen van Veiligheid aan de Radboud Universiteit en voer dit onderzoek uit bij de Politie Oost-Nederland. Heeft u verder nog vragen of opmerkingen voordat we beginnen? </w:t>
            </w:r>
          </w:p>
        </w:tc>
      </w:tr>
      <w:tr w:rsidR="693ABE28" w14:paraId="7BE565FC" w14:textId="77777777" w:rsidTr="10DD8703">
        <w:trPr>
          <w:trHeight w:val="300"/>
        </w:trPr>
        <w:tc>
          <w:tcPr>
            <w:tcW w:w="4522" w:type="dxa"/>
            <w:tcMar>
              <w:left w:w="105" w:type="dxa"/>
              <w:right w:w="105" w:type="dxa"/>
            </w:tcMar>
          </w:tcPr>
          <w:p w14:paraId="0DE02652" w14:textId="79ABE8D8" w:rsidR="693ABE28" w:rsidRDefault="12BACB08" w:rsidP="00675956">
            <w:pPr>
              <w:spacing w:line="360" w:lineRule="auto"/>
              <w:rPr>
                <w:color w:val="auto"/>
                <w:sz w:val="22"/>
                <w:szCs w:val="22"/>
              </w:rPr>
            </w:pPr>
            <w:r w:rsidRPr="10DD8703">
              <w:rPr>
                <w:b/>
                <w:bCs/>
                <w:color w:val="auto"/>
                <w:sz w:val="22"/>
                <w:szCs w:val="22"/>
              </w:rPr>
              <w:t>Doel van het onderzoek</w:t>
            </w:r>
          </w:p>
        </w:tc>
        <w:tc>
          <w:tcPr>
            <w:tcW w:w="4522" w:type="dxa"/>
            <w:tcMar>
              <w:left w:w="105" w:type="dxa"/>
              <w:right w:w="105" w:type="dxa"/>
            </w:tcMar>
          </w:tcPr>
          <w:p w14:paraId="267600D3" w14:textId="78C3F77B" w:rsidR="693ABE28" w:rsidRDefault="4347ACEB" w:rsidP="00675956">
            <w:pPr>
              <w:spacing w:line="360" w:lineRule="auto"/>
              <w:rPr>
                <w:color w:val="auto"/>
                <w:sz w:val="22"/>
                <w:szCs w:val="22"/>
              </w:rPr>
            </w:pPr>
            <w:r w:rsidRPr="58CE8F09">
              <w:rPr>
                <w:color w:val="auto"/>
                <w:sz w:val="22"/>
                <w:szCs w:val="22"/>
              </w:rPr>
              <w:t xml:space="preserve">Uw deelname aan dit interview zal bijdragen aan mijn onderzoek. Het doel van dit onderzoek is een beeld schetsen van de huidige situatie omtrent cocaïnesmokkel in kleinere binnenlandse havens. Gedurende de komende periode zal ik dit doen door het verzamelen van perspectieven en ervaringen binnen de omgeving van kleinere havens. Uw verhaal zal bijdragen aan het inzichtelijk maken van de mogelijk faciliterende- en hinderende factoren voor cocaïnesmokkel in kleinere havens.  </w:t>
            </w:r>
          </w:p>
        </w:tc>
      </w:tr>
      <w:tr w:rsidR="693ABE28" w14:paraId="1F98DF6D" w14:textId="77777777" w:rsidTr="10DD8703">
        <w:trPr>
          <w:trHeight w:val="300"/>
        </w:trPr>
        <w:tc>
          <w:tcPr>
            <w:tcW w:w="4522" w:type="dxa"/>
            <w:tcMar>
              <w:left w:w="105" w:type="dxa"/>
              <w:right w:w="105" w:type="dxa"/>
            </w:tcMar>
          </w:tcPr>
          <w:p w14:paraId="6CCC2200" w14:textId="442E4D8B" w:rsidR="693ABE28" w:rsidRDefault="12BACB08" w:rsidP="00675956">
            <w:pPr>
              <w:spacing w:line="360" w:lineRule="auto"/>
              <w:rPr>
                <w:color w:val="auto"/>
                <w:sz w:val="22"/>
                <w:szCs w:val="22"/>
              </w:rPr>
            </w:pPr>
            <w:r w:rsidRPr="10DD8703">
              <w:rPr>
                <w:b/>
                <w:bCs/>
                <w:color w:val="auto"/>
                <w:sz w:val="22"/>
                <w:szCs w:val="22"/>
              </w:rPr>
              <w:t>Anonimiteit, vertrouwelijkheid &amp; vrijwilligheid</w:t>
            </w:r>
          </w:p>
        </w:tc>
        <w:tc>
          <w:tcPr>
            <w:tcW w:w="4522" w:type="dxa"/>
            <w:tcMar>
              <w:left w:w="105" w:type="dxa"/>
              <w:right w:w="105" w:type="dxa"/>
            </w:tcMar>
          </w:tcPr>
          <w:p w14:paraId="6AE021A3" w14:textId="2D84C320" w:rsidR="693ABE28" w:rsidRDefault="4347ACEB" w:rsidP="00675956">
            <w:pPr>
              <w:spacing w:line="360" w:lineRule="auto"/>
              <w:rPr>
                <w:color w:val="auto"/>
                <w:sz w:val="22"/>
                <w:szCs w:val="22"/>
              </w:rPr>
            </w:pPr>
            <w:r w:rsidRPr="58CE8F09">
              <w:rPr>
                <w:color w:val="auto"/>
                <w:sz w:val="22"/>
                <w:szCs w:val="22"/>
              </w:rPr>
              <w:t xml:space="preserve">Voordat we beginnen aan het daadwerkelijke interview is het van belang dat u begrijpt dat uw anonimiteit altijd beschermd zal worden. Uw persoonlijke gegevens en functie zullen niet benoemd worden. U hoeft geen antwoord te geven op vragen en er zijn geen goede of slechte antwoorden. Ik ben juiste </w:t>
            </w:r>
            <w:proofErr w:type="spellStart"/>
            <w:r w:rsidRPr="58CE8F09">
              <w:rPr>
                <w:color w:val="auto"/>
                <w:sz w:val="22"/>
                <w:szCs w:val="22"/>
              </w:rPr>
              <w:t>geïntereseerd</w:t>
            </w:r>
            <w:proofErr w:type="spellEnd"/>
            <w:r w:rsidRPr="58CE8F09">
              <w:rPr>
                <w:color w:val="auto"/>
                <w:sz w:val="22"/>
                <w:szCs w:val="22"/>
              </w:rPr>
              <w:t xml:space="preserve"> in uw mening en ervaring.</w:t>
            </w:r>
          </w:p>
        </w:tc>
      </w:tr>
      <w:tr w:rsidR="693ABE28" w14:paraId="0A9570DE" w14:textId="77777777" w:rsidTr="10DD8703">
        <w:trPr>
          <w:trHeight w:val="300"/>
        </w:trPr>
        <w:tc>
          <w:tcPr>
            <w:tcW w:w="4522" w:type="dxa"/>
            <w:tcMar>
              <w:left w:w="105" w:type="dxa"/>
              <w:right w:w="105" w:type="dxa"/>
            </w:tcMar>
          </w:tcPr>
          <w:p w14:paraId="108F26DD" w14:textId="77E50EE0" w:rsidR="693ABE28" w:rsidRDefault="12BACB08" w:rsidP="00675956">
            <w:pPr>
              <w:spacing w:line="360" w:lineRule="auto"/>
              <w:rPr>
                <w:color w:val="auto"/>
                <w:sz w:val="22"/>
                <w:szCs w:val="22"/>
              </w:rPr>
            </w:pPr>
            <w:r w:rsidRPr="10DD8703">
              <w:rPr>
                <w:b/>
                <w:bCs/>
                <w:color w:val="auto"/>
                <w:sz w:val="22"/>
                <w:szCs w:val="22"/>
              </w:rPr>
              <w:t>Opname</w:t>
            </w:r>
          </w:p>
        </w:tc>
        <w:tc>
          <w:tcPr>
            <w:tcW w:w="4522" w:type="dxa"/>
            <w:tcMar>
              <w:left w:w="105" w:type="dxa"/>
              <w:right w:w="105" w:type="dxa"/>
            </w:tcMar>
          </w:tcPr>
          <w:p w14:paraId="07D0AEDC" w14:textId="4C94A534" w:rsidR="693ABE28" w:rsidRDefault="4347ACEB" w:rsidP="00675956">
            <w:pPr>
              <w:spacing w:line="360" w:lineRule="auto"/>
              <w:rPr>
                <w:color w:val="auto"/>
                <w:sz w:val="22"/>
                <w:szCs w:val="22"/>
              </w:rPr>
            </w:pPr>
            <w:r w:rsidRPr="58CE8F09">
              <w:rPr>
                <w:color w:val="auto"/>
                <w:sz w:val="22"/>
                <w:szCs w:val="22"/>
              </w:rPr>
              <w:t>Als laatste check wil ik u nogmaals op de opnameapparatuur voor u wijzen. In de mail heb ik u gevraagd of u akkoord gaat met een opname. Is dat nog steeds het geval?</w:t>
            </w:r>
          </w:p>
        </w:tc>
      </w:tr>
    </w:tbl>
    <w:p w14:paraId="6791ED70" w14:textId="29672F10" w:rsidR="693ABE28" w:rsidRDefault="693ABE28" w:rsidP="00675956">
      <w:pPr>
        <w:spacing w:line="360" w:lineRule="auto"/>
        <w:rPr>
          <w:color w:val="auto"/>
          <w:sz w:val="22"/>
          <w:szCs w:val="22"/>
        </w:rPr>
      </w:pPr>
    </w:p>
    <w:p w14:paraId="3125DA7D" w14:textId="79AAB4DB" w:rsidR="693ABE28" w:rsidRDefault="693ABE28" w:rsidP="00675956">
      <w:pPr>
        <w:spacing w:line="360" w:lineRule="auto"/>
        <w:rPr>
          <w:color w:val="auto"/>
          <w:sz w:val="22"/>
          <w:szCs w:val="22"/>
        </w:rPr>
      </w:pPr>
    </w:p>
    <w:p w14:paraId="0FBD26B1" w14:textId="6253A9A7" w:rsidR="693ABE28" w:rsidRDefault="693ABE28" w:rsidP="00675956">
      <w:pPr>
        <w:spacing w:line="360" w:lineRule="auto"/>
        <w:rPr>
          <w:color w:val="auto"/>
          <w:sz w:val="22"/>
          <w:szCs w:val="22"/>
        </w:rPr>
      </w:pPr>
    </w:p>
    <w:tbl>
      <w:tblPr>
        <w:tblStyle w:val="Tabelraste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522"/>
        <w:gridCol w:w="4522"/>
      </w:tblGrid>
      <w:tr w:rsidR="693ABE28" w14:paraId="6E4BF0C7" w14:textId="77777777" w:rsidTr="58CE8F09">
        <w:trPr>
          <w:trHeight w:val="300"/>
        </w:trPr>
        <w:tc>
          <w:tcPr>
            <w:tcW w:w="9044" w:type="dxa"/>
            <w:gridSpan w:val="2"/>
            <w:tcMar>
              <w:left w:w="105" w:type="dxa"/>
              <w:right w:w="105" w:type="dxa"/>
            </w:tcMar>
          </w:tcPr>
          <w:p w14:paraId="2DF13B44" w14:textId="74A35234" w:rsidR="693ABE28" w:rsidRDefault="4347ACEB" w:rsidP="00675956">
            <w:pPr>
              <w:spacing w:line="360" w:lineRule="auto"/>
              <w:rPr>
                <w:color w:val="auto"/>
                <w:sz w:val="22"/>
                <w:szCs w:val="22"/>
              </w:rPr>
            </w:pPr>
            <w:r w:rsidRPr="58CE8F09">
              <w:rPr>
                <w:b/>
                <w:bCs/>
                <w:color w:val="auto"/>
                <w:sz w:val="22"/>
                <w:szCs w:val="22"/>
              </w:rPr>
              <w:t>Het interview</w:t>
            </w:r>
          </w:p>
        </w:tc>
      </w:tr>
      <w:tr w:rsidR="693ABE28" w14:paraId="0026F419" w14:textId="77777777" w:rsidTr="58CE8F09">
        <w:trPr>
          <w:trHeight w:val="300"/>
        </w:trPr>
        <w:tc>
          <w:tcPr>
            <w:tcW w:w="9044" w:type="dxa"/>
            <w:gridSpan w:val="2"/>
            <w:tcMar>
              <w:left w:w="105" w:type="dxa"/>
              <w:right w:w="105" w:type="dxa"/>
            </w:tcMar>
          </w:tcPr>
          <w:p w14:paraId="40D6B42B" w14:textId="2BE499BD" w:rsidR="693ABE28" w:rsidRDefault="4347ACEB" w:rsidP="00675956">
            <w:pPr>
              <w:spacing w:line="360" w:lineRule="auto"/>
              <w:rPr>
                <w:color w:val="auto"/>
                <w:sz w:val="22"/>
                <w:szCs w:val="22"/>
              </w:rPr>
            </w:pPr>
            <w:r w:rsidRPr="58CE8F09">
              <w:rPr>
                <w:i/>
                <w:iCs/>
                <w:color w:val="auto"/>
                <w:sz w:val="22"/>
                <w:szCs w:val="22"/>
              </w:rPr>
              <w:t>Alle onderwerpen en vragen die aan bod moeten komen.</w:t>
            </w:r>
          </w:p>
        </w:tc>
      </w:tr>
      <w:tr w:rsidR="693ABE28" w14:paraId="2124D69F" w14:textId="77777777" w:rsidTr="58CE8F09">
        <w:trPr>
          <w:trHeight w:val="300"/>
        </w:trPr>
        <w:tc>
          <w:tcPr>
            <w:tcW w:w="4522" w:type="dxa"/>
            <w:tcMar>
              <w:left w:w="105" w:type="dxa"/>
              <w:right w:w="105" w:type="dxa"/>
            </w:tcMar>
          </w:tcPr>
          <w:p w14:paraId="3CA22B4A" w14:textId="3821AE41" w:rsidR="693ABE28" w:rsidRDefault="4347ACEB" w:rsidP="00675956">
            <w:pPr>
              <w:spacing w:line="360" w:lineRule="auto"/>
              <w:rPr>
                <w:color w:val="auto"/>
                <w:sz w:val="22"/>
                <w:szCs w:val="22"/>
              </w:rPr>
            </w:pPr>
            <w:r w:rsidRPr="58CE8F09">
              <w:rPr>
                <w:b/>
                <w:bCs/>
                <w:color w:val="auto"/>
                <w:sz w:val="22"/>
                <w:szCs w:val="22"/>
              </w:rPr>
              <w:t>Actoren en netwerken</w:t>
            </w:r>
          </w:p>
        </w:tc>
        <w:tc>
          <w:tcPr>
            <w:tcW w:w="4522" w:type="dxa"/>
            <w:tcMar>
              <w:left w:w="105" w:type="dxa"/>
              <w:right w:w="105" w:type="dxa"/>
            </w:tcMar>
          </w:tcPr>
          <w:p w14:paraId="6F6AEA9A" w14:textId="611ED60E"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Kunt u functies binnen uw werkorganisatie noemen die mogelijk een rol spelen in  het faciliteren van cocaïnesmokkel?</w:t>
            </w:r>
          </w:p>
          <w:p w14:paraId="4FF8E4A3" w14:textId="3DF1838D"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 xml:space="preserve">Wat zijn de kenmerken van deze functies? </w:t>
            </w:r>
          </w:p>
          <w:p w14:paraId="56A8895A" w14:textId="0C90848C"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Wat maakt het dat u deze functies noemt?</w:t>
            </w:r>
          </w:p>
          <w:p w14:paraId="4CA735FB" w14:textId="7A79F381"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Wat is het gemiddelde brutoloon grotendeels van de werknemers die deze functies bekleden?</w:t>
            </w:r>
          </w:p>
          <w:p w14:paraId="54CEF673" w14:textId="0EC2217C"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Wat zijn naar uw mening mogelijke risicofactoren/-kenmerken voor het bijdragen aan criminele activiteiten?</w:t>
            </w:r>
          </w:p>
          <w:p w14:paraId="4F27A6A1" w14:textId="6992C229"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Is er een specifieke opleiding voor deze functies waar jullie op selecteren?</w:t>
            </w:r>
          </w:p>
          <w:p w14:paraId="56A0B6A8" w14:textId="73360B2B"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 xml:space="preserve">Kunt u voorbeelden geven van gedrag wat in uw ogen verdacht is/wijst op betrokkenheid bij corrupte activiteiten? </w:t>
            </w:r>
          </w:p>
          <w:p w14:paraId="1257BAEA" w14:textId="22EC4F60"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Heeft u zelf ervaring met benadering vanuit het criminele netwerk?</w:t>
            </w:r>
          </w:p>
          <w:p w14:paraId="1AE9848F" w14:textId="3511AC8E"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Op wat manier werd u benaderd?</w:t>
            </w:r>
          </w:p>
          <w:p w14:paraId="02D93C43" w14:textId="3EDFB711"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Via welk ‘kanaal’?</w:t>
            </w:r>
          </w:p>
          <w:p w14:paraId="7458EA42" w14:textId="7915A0F5"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Wat was de toon?</w:t>
            </w:r>
          </w:p>
          <w:p w14:paraId="1CEF6905" w14:textId="5B7E318F"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Was het alleen u?</w:t>
            </w:r>
          </w:p>
          <w:p w14:paraId="5572B82A" w14:textId="7EE9CC92"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Voelde u zich onveilig?</w:t>
            </w:r>
          </w:p>
          <w:p w14:paraId="12BC11F1" w14:textId="02BE496B"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Heeft u ooit een verdachte situatie ervaren?</w:t>
            </w:r>
          </w:p>
          <w:p w14:paraId="59272F45" w14:textId="42568324"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Wat voor actoren waren hierbij betrokken?</w:t>
            </w:r>
          </w:p>
          <w:p w14:paraId="302E19F9" w14:textId="66D8456C"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Voelde u zich onveilig?</w:t>
            </w:r>
          </w:p>
        </w:tc>
      </w:tr>
      <w:tr w:rsidR="693ABE28" w14:paraId="3456C52B" w14:textId="77777777" w:rsidTr="58CE8F09">
        <w:trPr>
          <w:trHeight w:val="300"/>
        </w:trPr>
        <w:tc>
          <w:tcPr>
            <w:tcW w:w="4522" w:type="dxa"/>
            <w:tcMar>
              <w:left w:w="105" w:type="dxa"/>
              <w:right w:w="105" w:type="dxa"/>
            </w:tcMar>
          </w:tcPr>
          <w:p w14:paraId="6C717847" w14:textId="05B93A35" w:rsidR="693ABE28" w:rsidRDefault="4347ACEB" w:rsidP="00675956">
            <w:pPr>
              <w:spacing w:line="360" w:lineRule="auto"/>
              <w:rPr>
                <w:color w:val="auto"/>
                <w:sz w:val="22"/>
                <w:szCs w:val="22"/>
              </w:rPr>
            </w:pPr>
            <w:r w:rsidRPr="58CE8F09">
              <w:rPr>
                <w:b/>
                <w:bCs/>
                <w:color w:val="auto"/>
                <w:sz w:val="22"/>
                <w:szCs w:val="22"/>
              </w:rPr>
              <w:t>Regelgeving en controle</w:t>
            </w:r>
          </w:p>
        </w:tc>
        <w:tc>
          <w:tcPr>
            <w:tcW w:w="4522" w:type="dxa"/>
            <w:tcMar>
              <w:left w:w="105" w:type="dxa"/>
              <w:right w:w="105" w:type="dxa"/>
            </w:tcMar>
          </w:tcPr>
          <w:p w14:paraId="4448BA90" w14:textId="3B099974"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 xml:space="preserve">Worden medewerkers gescreend voordat ze hier komen werken? </w:t>
            </w:r>
          </w:p>
          <w:p w14:paraId="1B35FD4E" w14:textId="6929A78E"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Is dat voldoende?</w:t>
            </w:r>
          </w:p>
          <w:p w14:paraId="28979096" w14:textId="0EFB3FBE"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Heeft u tijdens uw werkperiode ooit informatie gehad over mogelijke criminaliteit in de haven?</w:t>
            </w:r>
          </w:p>
          <w:p w14:paraId="75828687" w14:textId="151297AB"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Is er op uw werkplek een vorm van protocol/regelgeving/aanspreekpunt wanneer u in aanraking komt met een verdachte situatie?</w:t>
            </w:r>
          </w:p>
          <w:p w14:paraId="76A1DB46" w14:textId="0F3BF67F"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Zo ja, wat houdt deze in?</w:t>
            </w:r>
          </w:p>
          <w:p w14:paraId="0D0BAD08" w14:textId="00FCA316"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Betrokken actoren</w:t>
            </w:r>
          </w:p>
          <w:p w14:paraId="12A8E482" w14:textId="42D4E08F"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Uitvoerders</w:t>
            </w:r>
          </w:p>
          <w:p w14:paraId="62DC0285" w14:textId="0BA38A1C"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Samenwerking met andere actoren</w:t>
            </w:r>
          </w:p>
          <w:p w14:paraId="23E79285" w14:textId="46045170"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Zo ja, stel u zou in een gevaarlijk situatie komen, zou u weten hoe u deze moet oplossen vanuit uw werkomgeving?</w:t>
            </w:r>
          </w:p>
          <w:p w14:paraId="05BFDD6C" w14:textId="59403A32"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 doorvragen naar effectiviteit</w:t>
            </w:r>
          </w:p>
          <w:p w14:paraId="7222CE9E" w14:textId="4BD55717"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Stel u zou mogen meepraten over maatregelen tegen criminaliteit in de haven, hoe zou u deze maatregel vormgeven/waar zou u op focussen?</w:t>
            </w:r>
          </w:p>
          <w:p w14:paraId="2907FF85" w14:textId="1C6B18DD" w:rsidR="693ABE28" w:rsidRDefault="4347ACEB" w:rsidP="00675956">
            <w:pPr>
              <w:pStyle w:val="Lijstalinea"/>
              <w:numPr>
                <w:ilvl w:val="1"/>
                <w:numId w:val="1"/>
              </w:numPr>
              <w:spacing w:line="360" w:lineRule="auto"/>
              <w:jc w:val="left"/>
              <w:rPr>
                <w:color w:val="auto"/>
                <w:sz w:val="22"/>
                <w:szCs w:val="22"/>
              </w:rPr>
            </w:pPr>
            <w:r w:rsidRPr="58CE8F09">
              <w:rPr>
                <w:color w:val="auto"/>
                <w:sz w:val="22"/>
                <w:szCs w:val="22"/>
              </w:rPr>
              <w:t>Waarom?</w:t>
            </w:r>
          </w:p>
        </w:tc>
      </w:tr>
      <w:tr w:rsidR="693ABE28" w14:paraId="6AD4F3FF" w14:textId="77777777" w:rsidTr="58CE8F09">
        <w:trPr>
          <w:trHeight w:val="300"/>
        </w:trPr>
        <w:tc>
          <w:tcPr>
            <w:tcW w:w="4522" w:type="dxa"/>
            <w:tcMar>
              <w:left w:w="105" w:type="dxa"/>
              <w:right w:w="105" w:type="dxa"/>
            </w:tcMar>
          </w:tcPr>
          <w:p w14:paraId="35EB902B" w14:textId="44C6CD13" w:rsidR="693ABE28" w:rsidRDefault="4347ACEB" w:rsidP="00675956">
            <w:pPr>
              <w:spacing w:line="360" w:lineRule="auto"/>
              <w:rPr>
                <w:color w:val="auto"/>
                <w:sz w:val="22"/>
                <w:szCs w:val="22"/>
              </w:rPr>
            </w:pPr>
            <w:r w:rsidRPr="58CE8F09">
              <w:rPr>
                <w:b/>
                <w:bCs/>
                <w:color w:val="auto"/>
                <w:sz w:val="22"/>
                <w:szCs w:val="22"/>
              </w:rPr>
              <w:t>Ruimtelijke factoren</w:t>
            </w:r>
          </w:p>
        </w:tc>
        <w:tc>
          <w:tcPr>
            <w:tcW w:w="4522" w:type="dxa"/>
            <w:tcMar>
              <w:left w:w="105" w:type="dxa"/>
              <w:right w:w="105" w:type="dxa"/>
            </w:tcMar>
          </w:tcPr>
          <w:p w14:paraId="77FEE6AB" w14:textId="157296DF"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 xml:space="preserve"> Wat moet u laten zien/wat voor controle is er voordat u uw werkterrein betreden?</w:t>
            </w:r>
          </w:p>
          <w:p w14:paraId="3700E4DC" w14:textId="392EDF5D"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Ervaart u uw haven als een moeilijk toegankelijke plek?</w:t>
            </w:r>
          </w:p>
          <w:p w14:paraId="51524279" w14:textId="28AF5C80"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Beveiliging</w:t>
            </w:r>
          </w:p>
          <w:p w14:paraId="4EB8814E" w14:textId="4F609B14"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Omheining</w:t>
            </w:r>
          </w:p>
          <w:p w14:paraId="4FB67020" w14:textId="2DF3A55A"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Toegangspassen</w:t>
            </w:r>
          </w:p>
          <w:p w14:paraId="4C03812F" w14:textId="01F77005"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Overzicht</w:t>
            </w:r>
          </w:p>
        </w:tc>
      </w:tr>
      <w:tr w:rsidR="693ABE28" w14:paraId="00DCF9BD" w14:textId="77777777" w:rsidTr="58CE8F09">
        <w:trPr>
          <w:trHeight w:val="300"/>
        </w:trPr>
        <w:tc>
          <w:tcPr>
            <w:tcW w:w="4522" w:type="dxa"/>
            <w:tcMar>
              <w:left w:w="105" w:type="dxa"/>
              <w:right w:w="105" w:type="dxa"/>
            </w:tcMar>
          </w:tcPr>
          <w:p w14:paraId="0CA70986" w14:textId="71B72D7D" w:rsidR="693ABE28" w:rsidRDefault="4347ACEB" w:rsidP="00675956">
            <w:pPr>
              <w:spacing w:line="360" w:lineRule="auto"/>
              <w:rPr>
                <w:color w:val="auto"/>
                <w:sz w:val="22"/>
                <w:szCs w:val="22"/>
              </w:rPr>
            </w:pPr>
            <w:r w:rsidRPr="58CE8F09">
              <w:rPr>
                <w:b/>
                <w:bCs/>
                <w:color w:val="auto"/>
                <w:sz w:val="22"/>
                <w:szCs w:val="22"/>
              </w:rPr>
              <w:t>Import- en export fases</w:t>
            </w:r>
          </w:p>
        </w:tc>
        <w:tc>
          <w:tcPr>
            <w:tcW w:w="4522" w:type="dxa"/>
            <w:tcMar>
              <w:left w:w="105" w:type="dxa"/>
              <w:right w:w="105" w:type="dxa"/>
            </w:tcMar>
          </w:tcPr>
          <w:p w14:paraId="6C6B1247" w14:textId="52A49ECD"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 xml:space="preserve">Kunt u een beeld schetsen van de gemiddelde tijd en fases van een schip met lading in uw haven verblijft? </w:t>
            </w:r>
          </w:p>
          <w:p w14:paraId="46060849" w14:textId="3D76A222"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Verplaatst de vracht?</w:t>
            </w:r>
          </w:p>
          <w:p w14:paraId="0E9143D6" w14:textId="5CA3F87A"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Is de vracht makkelijk te bereiken?</w:t>
            </w:r>
          </w:p>
          <w:p w14:paraId="77EE61B0" w14:textId="2542AE2C"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Is er 24/7 toezicht/bemanning?</w:t>
            </w:r>
          </w:p>
          <w:p w14:paraId="0B4851A9" w14:textId="78B5AAD7"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Wat is in uw ogen belangrijke informatie om cocaïnesmokkel te kunnen faciliteren?</w:t>
            </w:r>
          </w:p>
          <w:p w14:paraId="3103CCEA" w14:textId="1C0980AB"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Hoeveel werknemers hebben inzicht en toegang tot deze belangrijke informatie?</w:t>
            </w:r>
          </w:p>
          <w:p w14:paraId="3F30F562" w14:textId="164E0BC7"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Wat is vanuit uw ervaring de belangrijkste fase voor cocaïnesmokkel?</w:t>
            </w:r>
          </w:p>
          <w:p w14:paraId="091919A2" w14:textId="59A22B27"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Waarom?</w:t>
            </w:r>
          </w:p>
          <w:p w14:paraId="07884526" w14:textId="1297FDF3"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Zijn er specifieke goederenstromen die u, op basis van uw ervaring, als risicovol beschouwt?</w:t>
            </w:r>
          </w:p>
          <w:p w14:paraId="4FE53F0A" w14:textId="26C30DB2"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Welke kenmerken maken deze goederenstromen risicovol?</w:t>
            </w:r>
          </w:p>
          <w:p w14:paraId="0F7BA047" w14:textId="4B63AF6E"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Op welke manier waren de illegale goederen in deze goederenstroom verstopt?</w:t>
            </w:r>
          </w:p>
          <w:p w14:paraId="1CABD0D8" w14:textId="134D0CBD"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Hoe vaak blijkt in de praktijk dat deze inschatting klopt?</w:t>
            </w:r>
          </w:p>
          <w:p w14:paraId="11684EFD" w14:textId="307E5CA1"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Kunt u een voorbeeld geven van een goederenstroom waarin onverwacht illegale goederen zijn aangetroffen?</w:t>
            </w:r>
          </w:p>
          <w:p w14:paraId="48EA595F" w14:textId="79B385D6"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Wat waren de opvallende kenmerken van die specifieke goederenstroom?</w:t>
            </w:r>
          </w:p>
          <w:p w14:paraId="32F97637" w14:textId="2BEA30FC" w:rsidR="693ABE28" w:rsidRDefault="4347ACEB" w:rsidP="00675956">
            <w:pPr>
              <w:pStyle w:val="Lijstalinea"/>
              <w:numPr>
                <w:ilvl w:val="0"/>
                <w:numId w:val="1"/>
              </w:numPr>
              <w:spacing w:line="360" w:lineRule="auto"/>
              <w:rPr>
                <w:color w:val="auto"/>
                <w:sz w:val="22"/>
                <w:szCs w:val="22"/>
              </w:rPr>
            </w:pPr>
            <w:r w:rsidRPr="58CE8F09">
              <w:rPr>
                <w:color w:val="auto"/>
                <w:sz w:val="22"/>
                <w:szCs w:val="22"/>
              </w:rPr>
              <w:t>Wat was het aan deze goederenstroom dat u het niet verwachtte?</w:t>
            </w:r>
          </w:p>
          <w:p w14:paraId="3EB0E5DA" w14:textId="34260A57" w:rsidR="693ABE28" w:rsidRDefault="4347ACEB" w:rsidP="00675956">
            <w:pPr>
              <w:pStyle w:val="Lijstalinea"/>
              <w:numPr>
                <w:ilvl w:val="1"/>
                <w:numId w:val="1"/>
              </w:numPr>
              <w:spacing w:line="360" w:lineRule="auto"/>
              <w:rPr>
                <w:color w:val="auto"/>
                <w:sz w:val="22"/>
                <w:szCs w:val="22"/>
              </w:rPr>
            </w:pPr>
            <w:r w:rsidRPr="58CE8F09">
              <w:rPr>
                <w:color w:val="auto"/>
                <w:sz w:val="22"/>
                <w:szCs w:val="22"/>
              </w:rPr>
              <w:t>Op welke manier waren de illegale goederen in deze goederenstroom verstopt?</w:t>
            </w:r>
          </w:p>
        </w:tc>
      </w:tr>
      <w:tr w:rsidR="693ABE28" w14:paraId="4FF9DB4C" w14:textId="77777777" w:rsidTr="58CE8F09">
        <w:trPr>
          <w:trHeight w:val="300"/>
        </w:trPr>
        <w:tc>
          <w:tcPr>
            <w:tcW w:w="4522" w:type="dxa"/>
            <w:tcMar>
              <w:left w:w="105" w:type="dxa"/>
              <w:right w:w="105" w:type="dxa"/>
            </w:tcMar>
          </w:tcPr>
          <w:p w14:paraId="1529323C" w14:textId="605EF1E4" w:rsidR="693ABE28" w:rsidRDefault="4347ACEB" w:rsidP="00675956">
            <w:pPr>
              <w:spacing w:line="360" w:lineRule="auto"/>
              <w:rPr>
                <w:color w:val="auto"/>
                <w:sz w:val="22"/>
                <w:szCs w:val="22"/>
              </w:rPr>
            </w:pPr>
            <w:r w:rsidRPr="58CE8F09">
              <w:rPr>
                <w:b/>
                <w:bCs/>
                <w:color w:val="auto"/>
                <w:sz w:val="22"/>
                <w:szCs w:val="22"/>
              </w:rPr>
              <w:t>Laatste vraag</w:t>
            </w:r>
          </w:p>
        </w:tc>
        <w:tc>
          <w:tcPr>
            <w:tcW w:w="4522" w:type="dxa"/>
            <w:tcMar>
              <w:left w:w="105" w:type="dxa"/>
              <w:right w:w="105" w:type="dxa"/>
            </w:tcMar>
          </w:tcPr>
          <w:p w14:paraId="1878A84F" w14:textId="35BAD07A" w:rsidR="693ABE28" w:rsidRDefault="4347ACEB" w:rsidP="00675956">
            <w:pPr>
              <w:spacing w:line="360" w:lineRule="auto"/>
              <w:rPr>
                <w:color w:val="auto"/>
                <w:sz w:val="22"/>
                <w:szCs w:val="22"/>
              </w:rPr>
            </w:pPr>
            <w:r w:rsidRPr="58CE8F09">
              <w:rPr>
                <w:color w:val="auto"/>
                <w:sz w:val="22"/>
                <w:szCs w:val="22"/>
              </w:rPr>
              <w:t xml:space="preserve">Zijn er zaken waar ik niet naar gevraagd hebt maar die u wel belangrijk vindt om te delen naar aanleiding van ons gesprek? </w:t>
            </w:r>
          </w:p>
        </w:tc>
      </w:tr>
    </w:tbl>
    <w:p w14:paraId="74CBA166" w14:textId="2A73DF21" w:rsidR="693ABE28" w:rsidRDefault="693ABE28" w:rsidP="00675956">
      <w:pPr>
        <w:spacing w:line="360" w:lineRule="auto"/>
        <w:rPr>
          <w:rFonts w:ascii="Arial" w:eastAsia="Arial" w:hAnsi="Arial" w:cs="Arial"/>
          <w:color w:val="auto"/>
          <w:sz w:val="18"/>
          <w:szCs w:val="18"/>
        </w:rPr>
      </w:pPr>
    </w:p>
    <w:p w14:paraId="11BC5DD1" w14:textId="33B15317" w:rsidR="693ABE28" w:rsidRDefault="693ABE28" w:rsidP="00675956">
      <w:pPr>
        <w:spacing w:line="360" w:lineRule="auto"/>
        <w:rPr>
          <w:rFonts w:ascii="Arial" w:eastAsia="Arial" w:hAnsi="Arial" w:cs="Arial"/>
          <w:color w:val="auto"/>
          <w:sz w:val="18"/>
          <w:szCs w:val="18"/>
        </w:rPr>
      </w:pPr>
    </w:p>
    <w:tbl>
      <w:tblPr>
        <w:tblStyle w:val="Tabelraste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522"/>
        <w:gridCol w:w="4522"/>
      </w:tblGrid>
      <w:tr w:rsidR="693ABE28" w14:paraId="6D108982" w14:textId="77777777" w:rsidTr="58CE8F09">
        <w:trPr>
          <w:trHeight w:val="300"/>
        </w:trPr>
        <w:tc>
          <w:tcPr>
            <w:tcW w:w="9044" w:type="dxa"/>
            <w:gridSpan w:val="2"/>
            <w:tcMar>
              <w:left w:w="105" w:type="dxa"/>
              <w:right w:w="105" w:type="dxa"/>
            </w:tcMar>
          </w:tcPr>
          <w:p w14:paraId="13C6CF37" w14:textId="695E1E1C" w:rsidR="693ABE28" w:rsidRDefault="4347ACEB" w:rsidP="00675956">
            <w:pPr>
              <w:spacing w:line="360" w:lineRule="auto"/>
              <w:rPr>
                <w:color w:val="auto"/>
                <w:sz w:val="22"/>
                <w:szCs w:val="22"/>
              </w:rPr>
            </w:pPr>
            <w:r w:rsidRPr="58CE8F09">
              <w:rPr>
                <w:b/>
                <w:bCs/>
                <w:color w:val="auto"/>
                <w:sz w:val="22"/>
                <w:szCs w:val="22"/>
              </w:rPr>
              <w:t>Afsluiting</w:t>
            </w:r>
          </w:p>
        </w:tc>
      </w:tr>
      <w:tr w:rsidR="693ABE28" w14:paraId="2EBEDEE0" w14:textId="77777777" w:rsidTr="58CE8F09">
        <w:trPr>
          <w:trHeight w:val="300"/>
        </w:trPr>
        <w:tc>
          <w:tcPr>
            <w:tcW w:w="4522" w:type="dxa"/>
            <w:tcMar>
              <w:left w:w="105" w:type="dxa"/>
              <w:right w:w="105" w:type="dxa"/>
            </w:tcMar>
          </w:tcPr>
          <w:p w14:paraId="69405CFA" w14:textId="47D71B9B" w:rsidR="693ABE28" w:rsidRDefault="4347ACEB" w:rsidP="00675956">
            <w:pPr>
              <w:spacing w:line="360" w:lineRule="auto"/>
              <w:rPr>
                <w:color w:val="auto"/>
                <w:sz w:val="22"/>
                <w:szCs w:val="22"/>
              </w:rPr>
            </w:pPr>
            <w:r w:rsidRPr="58CE8F09">
              <w:rPr>
                <w:b/>
                <w:bCs/>
                <w:color w:val="auto"/>
                <w:sz w:val="22"/>
                <w:szCs w:val="22"/>
              </w:rPr>
              <w:t>Afsluiting interview</w:t>
            </w:r>
          </w:p>
        </w:tc>
        <w:tc>
          <w:tcPr>
            <w:tcW w:w="4522" w:type="dxa"/>
            <w:tcMar>
              <w:left w:w="105" w:type="dxa"/>
              <w:right w:w="105" w:type="dxa"/>
            </w:tcMar>
          </w:tcPr>
          <w:p w14:paraId="6C10B4D9" w14:textId="2CA93385" w:rsidR="693ABE28" w:rsidRDefault="4347ACEB" w:rsidP="00675956">
            <w:pPr>
              <w:spacing w:line="360" w:lineRule="auto"/>
              <w:rPr>
                <w:color w:val="auto"/>
                <w:sz w:val="22"/>
                <w:szCs w:val="22"/>
              </w:rPr>
            </w:pPr>
            <w:r w:rsidRPr="58CE8F09">
              <w:rPr>
                <w:color w:val="auto"/>
                <w:sz w:val="22"/>
                <w:szCs w:val="22"/>
              </w:rPr>
              <w:t>We zijn aangekomen bij het einde van het interview, hoe heeft u het interview ervaren?</w:t>
            </w:r>
          </w:p>
        </w:tc>
      </w:tr>
      <w:tr w:rsidR="693ABE28" w14:paraId="5917B835" w14:textId="77777777" w:rsidTr="58CE8F09">
        <w:trPr>
          <w:trHeight w:val="300"/>
        </w:trPr>
        <w:tc>
          <w:tcPr>
            <w:tcW w:w="4522" w:type="dxa"/>
            <w:tcMar>
              <w:left w:w="105" w:type="dxa"/>
              <w:right w:w="105" w:type="dxa"/>
            </w:tcMar>
          </w:tcPr>
          <w:p w14:paraId="17FC1084" w14:textId="107E6E04" w:rsidR="693ABE28" w:rsidRDefault="4347ACEB" w:rsidP="00675956">
            <w:pPr>
              <w:tabs>
                <w:tab w:val="left" w:pos="1575"/>
              </w:tabs>
              <w:spacing w:line="360" w:lineRule="auto"/>
              <w:rPr>
                <w:color w:val="auto"/>
                <w:sz w:val="22"/>
                <w:szCs w:val="22"/>
              </w:rPr>
            </w:pPr>
            <w:r w:rsidRPr="58CE8F09">
              <w:rPr>
                <w:b/>
                <w:bCs/>
                <w:color w:val="auto"/>
                <w:sz w:val="22"/>
                <w:szCs w:val="22"/>
              </w:rPr>
              <w:t>Dankwoord</w:t>
            </w:r>
          </w:p>
        </w:tc>
        <w:tc>
          <w:tcPr>
            <w:tcW w:w="4522" w:type="dxa"/>
            <w:tcMar>
              <w:left w:w="105" w:type="dxa"/>
              <w:right w:w="105" w:type="dxa"/>
            </w:tcMar>
          </w:tcPr>
          <w:p w14:paraId="5ABE1671" w14:textId="2904D703" w:rsidR="693ABE28" w:rsidRDefault="4347ACEB" w:rsidP="00675956">
            <w:pPr>
              <w:spacing w:line="360" w:lineRule="auto"/>
              <w:rPr>
                <w:color w:val="auto"/>
                <w:sz w:val="22"/>
                <w:szCs w:val="22"/>
              </w:rPr>
            </w:pPr>
            <w:r w:rsidRPr="58CE8F09">
              <w:rPr>
                <w:color w:val="auto"/>
                <w:sz w:val="22"/>
                <w:szCs w:val="22"/>
              </w:rPr>
              <w:t xml:space="preserve">Dan wil ik u enkel nogmaals hartelijk bedanken voor uw deelnamen aan het interview. De audio-opname zal nu gestopt worden. </w:t>
            </w:r>
          </w:p>
        </w:tc>
      </w:tr>
      <w:tr w:rsidR="693ABE28" w14:paraId="51E7CA4C" w14:textId="77777777" w:rsidTr="58CE8F09">
        <w:trPr>
          <w:trHeight w:val="300"/>
        </w:trPr>
        <w:tc>
          <w:tcPr>
            <w:tcW w:w="4522" w:type="dxa"/>
            <w:tcMar>
              <w:left w:w="105" w:type="dxa"/>
              <w:right w:w="105" w:type="dxa"/>
            </w:tcMar>
          </w:tcPr>
          <w:p w14:paraId="37B71518" w14:textId="752AEF79" w:rsidR="693ABE28" w:rsidRDefault="4347ACEB" w:rsidP="00675956">
            <w:pPr>
              <w:spacing w:line="360" w:lineRule="auto"/>
              <w:rPr>
                <w:color w:val="auto"/>
                <w:sz w:val="22"/>
                <w:szCs w:val="22"/>
              </w:rPr>
            </w:pPr>
            <w:r w:rsidRPr="58CE8F09">
              <w:rPr>
                <w:b/>
                <w:bCs/>
                <w:color w:val="auto"/>
                <w:sz w:val="22"/>
                <w:szCs w:val="22"/>
              </w:rPr>
              <w:t>Vragen en opmerkingen</w:t>
            </w:r>
          </w:p>
        </w:tc>
        <w:tc>
          <w:tcPr>
            <w:tcW w:w="4522" w:type="dxa"/>
            <w:tcMar>
              <w:left w:w="105" w:type="dxa"/>
              <w:right w:w="105" w:type="dxa"/>
            </w:tcMar>
          </w:tcPr>
          <w:p w14:paraId="700B5A68" w14:textId="3FC59575" w:rsidR="693ABE28" w:rsidRDefault="4347ACEB" w:rsidP="00675956">
            <w:pPr>
              <w:spacing w:line="360" w:lineRule="auto"/>
              <w:rPr>
                <w:color w:val="auto"/>
                <w:sz w:val="22"/>
                <w:szCs w:val="22"/>
              </w:rPr>
            </w:pPr>
            <w:r w:rsidRPr="58CE8F09">
              <w:rPr>
                <w:color w:val="auto"/>
                <w:sz w:val="22"/>
                <w:szCs w:val="22"/>
              </w:rPr>
              <w:t>Voor overige vragen of opmerkingen mag u mij altijd mailen of bellen. Mijn mailadres heeft u en als u het fijn vindt kan ik mijn ‘werk’-nummer geven: 06-18186602.</w:t>
            </w:r>
          </w:p>
          <w:p w14:paraId="6A5CBD8C" w14:textId="4E5DCA53" w:rsidR="693ABE28" w:rsidRDefault="693ABE28" w:rsidP="00675956">
            <w:pPr>
              <w:spacing w:line="360" w:lineRule="auto"/>
              <w:rPr>
                <w:color w:val="auto"/>
                <w:sz w:val="22"/>
                <w:szCs w:val="22"/>
              </w:rPr>
            </w:pPr>
          </w:p>
          <w:p w14:paraId="69452966" w14:textId="5F97CA73" w:rsidR="693ABE28" w:rsidRDefault="4347ACEB" w:rsidP="00675956">
            <w:pPr>
              <w:spacing w:line="360" w:lineRule="auto"/>
              <w:rPr>
                <w:color w:val="auto"/>
                <w:sz w:val="22"/>
                <w:szCs w:val="22"/>
              </w:rPr>
            </w:pPr>
            <w:r w:rsidRPr="58CE8F09">
              <w:rPr>
                <w:color w:val="auto"/>
                <w:sz w:val="22"/>
                <w:szCs w:val="22"/>
              </w:rPr>
              <w:t xml:space="preserve">Zo niet: </w:t>
            </w:r>
            <w:hyperlink r:id="rId44">
              <w:r w:rsidRPr="58CE8F09">
                <w:rPr>
                  <w:rStyle w:val="Hyperlink"/>
                  <w:color w:val="auto"/>
                  <w:sz w:val="22"/>
                  <w:szCs w:val="22"/>
                </w:rPr>
                <w:t>sophie.giesbertz@politie.nl</w:t>
              </w:r>
            </w:hyperlink>
          </w:p>
        </w:tc>
      </w:tr>
    </w:tbl>
    <w:p w14:paraId="7644F6EC" w14:textId="125B914D" w:rsidR="693ABE28" w:rsidRDefault="693ABE28" w:rsidP="00675956">
      <w:pPr>
        <w:spacing w:line="360" w:lineRule="auto"/>
        <w:rPr>
          <w:color w:val="auto"/>
          <w:sz w:val="22"/>
          <w:szCs w:val="22"/>
        </w:rPr>
      </w:pPr>
    </w:p>
    <w:p w14:paraId="2513E9A6" w14:textId="45520A28" w:rsidR="693ABE28" w:rsidRDefault="693ABE28" w:rsidP="00675956">
      <w:pPr>
        <w:spacing w:line="360" w:lineRule="auto"/>
        <w:rPr>
          <w:color w:val="auto"/>
          <w:sz w:val="22"/>
          <w:szCs w:val="22"/>
        </w:rPr>
      </w:pPr>
    </w:p>
    <w:p w14:paraId="7FCAF2BA" w14:textId="692F2AA3" w:rsidR="693ABE28" w:rsidRDefault="693ABE28" w:rsidP="00675956">
      <w:pPr>
        <w:spacing w:line="360" w:lineRule="auto"/>
        <w:rPr>
          <w:color w:val="auto"/>
          <w:sz w:val="22"/>
          <w:szCs w:val="22"/>
        </w:rPr>
      </w:pPr>
    </w:p>
    <w:p w14:paraId="59F8C53F" w14:textId="325D82E6" w:rsidR="693ABE28" w:rsidRDefault="693ABE28" w:rsidP="00675956">
      <w:pPr>
        <w:spacing w:line="360" w:lineRule="auto"/>
        <w:rPr>
          <w:color w:val="auto"/>
          <w:sz w:val="22"/>
          <w:szCs w:val="22"/>
        </w:rPr>
      </w:pPr>
    </w:p>
    <w:p w14:paraId="40D501C2" w14:textId="490A017C" w:rsidR="693ABE28" w:rsidRDefault="693ABE28" w:rsidP="00675956">
      <w:pPr>
        <w:spacing w:line="360" w:lineRule="auto"/>
        <w:rPr>
          <w:color w:val="auto"/>
          <w:sz w:val="22"/>
          <w:szCs w:val="22"/>
        </w:rPr>
      </w:pPr>
    </w:p>
    <w:p w14:paraId="2908C88E" w14:textId="18C3499A" w:rsidR="693ABE28" w:rsidRDefault="693ABE28" w:rsidP="00675956">
      <w:pPr>
        <w:spacing w:line="360" w:lineRule="auto"/>
        <w:rPr>
          <w:color w:val="auto"/>
          <w:sz w:val="22"/>
          <w:szCs w:val="22"/>
        </w:rPr>
      </w:pPr>
    </w:p>
    <w:p w14:paraId="183BDDDF" w14:textId="1ECBE346" w:rsidR="693ABE28" w:rsidRDefault="693ABE28" w:rsidP="00675956">
      <w:pPr>
        <w:spacing w:line="360" w:lineRule="auto"/>
        <w:rPr>
          <w:color w:val="auto"/>
          <w:sz w:val="22"/>
          <w:szCs w:val="22"/>
        </w:rPr>
      </w:pPr>
    </w:p>
    <w:p w14:paraId="2CA3FA47" w14:textId="117760F9" w:rsidR="53EDAA60" w:rsidRDefault="53EDAA60" w:rsidP="00675956">
      <w:pPr>
        <w:spacing w:line="360" w:lineRule="auto"/>
        <w:rPr>
          <w:color w:val="auto"/>
          <w:sz w:val="22"/>
          <w:szCs w:val="22"/>
        </w:rPr>
      </w:pPr>
    </w:p>
    <w:p w14:paraId="324ADB5E" w14:textId="321C2B7D" w:rsidR="53EDAA60" w:rsidRDefault="53EDAA60" w:rsidP="00675956">
      <w:pPr>
        <w:spacing w:line="360" w:lineRule="auto"/>
        <w:rPr>
          <w:color w:val="auto"/>
          <w:sz w:val="22"/>
          <w:szCs w:val="22"/>
        </w:rPr>
      </w:pPr>
    </w:p>
    <w:p w14:paraId="63A526AA" w14:textId="201FB10B" w:rsidR="10DD8703" w:rsidRDefault="10DD8703" w:rsidP="00675956">
      <w:pPr>
        <w:spacing w:line="360" w:lineRule="auto"/>
        <w:rPr>
          <w:color w:val="auto"/>
          <w:sz w:val="22"/>
          <w:szCs w:val="22"/>
        </w:rPr>
      </w:pPr>
    </w:p>
    <w:p w14:paraId="65F9E86A" w14:textId="2772FDD9" w:rsidR="10DD8703" w:rsidRDefault="10DD8703" w:rsidP="00675956">
      <w:pPr>
        <w:spacing w:line="360" w:lineRule="auto"/>
        <w:rPr>
          <w:color w:val="auto"/>
          <w:sz w:val="22"/>
          <w:szCs w:val="22"/>
        </w:rPr>
      </w:pPr>
    </w:p>
    <w:p w14:paraId="139039F0" w14:textId="6E4B379B" w:rsidR="10DD8703" w:rsidRDefault="10DD8703" w:rsidP="00675956">
      <w:pPr>
        <w:spacing w:line="360" w:lineRule="auto"/>
        <w:rPr>
          <w:color w:val="auto"/>
          <w:sz w:val="22"/>
          <w:szCs w:val="22"/>
        </w:rPr>
      </w:pPr>
    </w:p>
    <w:p w14:paraId="5C183C46" w14:textId="6537149C" w:rsidR="10DD8703" w:rsidRDefault="10DD8703" w:rsidP="00675956">
      <w:pPr>
        <w:spacing w:line="360" w:lineRule="auto"/>
        <w:rPr>
          <w:color w:val="auto"/>
          <w:sz w:val="22"/>
          <w:szCs w:val="22"/>
        </w:rPr>
      </w:pPr>
    </w:p>
    <w:p w14:paraId="427C0FF2" w14:textId="0F91B5DB" w:rsidR="10DD8703" w:rsidRDefault="10DD8703" w:rsidP="00675956">
      <w:pPr>
        <w:spacing w:line="360" w:lineRule="auto"/>
        <w:rPr>
          <w:color w:val="auto"/>
          <w:sz w:val="22"/>
          <w:szCs w:val="22"/>
        </w:rPr>
      </w:pPr>
    </w:p>
    <w:p w14:paraId="5D739FAF" w14:textId="77777777" w:rsidR="00675956" w:rsidRDefault="00675956" w:rsidP="00675956">
      <w:pPr>
        <w:spacing w:line="360" w:lineRule="auto"/>
        <w:rPr>
          <w:color w:val="auto"/>
          <w:sz w:val="22"/>
          <w:szCs w:val="22"/>
        </w:rPr>
      </w:pPr>
    </w:p>
    <w:p w14:paraId="22790D2C" w14:textId="77777777" w:rsidR="00675956" w:rsidRDefault="00675956" w:rsidP="00675956">
      <w:pPr>
        <w:spacing w:line="360" w:lineRule="auto"/>
        <w:rPr>
          <w:color w:val="auto"/>
          <w:sz w:val="22"/>
          <w:szCs w:val="22"/>
        </w:rPr>
      </w:pPr>
    </w:p>
    <w:p w14:paraId="74CF4788" w14:textId="77777777" w:rsidR="00675956" w:rsidRDefault="00675956" w:rsidP="00675956">
      <w:pPr>
        <w:spacing w:line="360" w:lineRule="auto"/>
        <w:rPr>
          <w:color w:val="auto"/>
          <w:sz w:val="22"/>
          <w:szCs w:val="22"/>
        </w:rPr>
      </w:pPr>
    </w:p>
    <w:p w14:paraId="1F8F888B" w14:textId="77777777" w:rsidR="00675956" w:rsidRDefault="00675956" w:rsidP="00675956">
      <w:pPr>
        <w:spacing w:line="360" w:lineRule="auto"/>
        <w:rPr>
          <w:color w:val="auto"/>
          <w:sz w:val="22"/>
          <w:szCs w:val="22"/>
        </w:rPr>
      </w:pPr>
    </w:p>
    <w:p w14:paraId="2F4F7187" w14:textId="1CAD1481" w:rsidR="10DD8703" w:rsidRDefault="10DD8703" w:rsidP="00675956">
      <w:pPr>
        <w:spacing w:line="360" w:lineRule="auto"/>
        <w:rPr>
          <w:color w:val="auto"/>
          <w:sz w:val="22"/>
          <w:szCs w:val="22"/>
        </w:rPr>
      </w:pPr>
    </w:p>
    <w:p w14:paraId="15AAE65D" w14:textId="200CF7C5" w:rsidR="10DD8703" w:rsidRDefault="10DD8703" w:rsidP="00675956">
      <w:pPr>
        <w:spacing w:line="360" w:lineRule="auto"/>
        <w:rPr>
          <w:color w:val="auto"/>
          <w:sz w:val="22"/>
          <w:szCs w:val="22"/>
        </w:rPr>
      </w:pPr>
    </w:p>
    <w:p w14:paraId="3F2A1970" w14:textId="0094A776" w:rsidR="75FF2BE3" w:rsidRDefault="75FF2BE3" w:rsidP="00675956">
      <w:pPr>
        <w:spacing w:line="360" w:lineRule="auto"/>
        <w:rPr>
          <w:b/>
          <w:bCs/>
          <w:color w:val="auto"/>
          <w:sz w:val="22"/>
          <w:szCs w:val="22"/>
        </w:rPr>
      </w:pPr>
      <w:r w:rsidRPr="10DD8703">
        <w:rPr>
          <w:b/>
          <w:bCs/>
          <w:color w:val="auto"/>
          <w:sz w:val="22"/>
          <w:szCs w:val="22"/>
        </w:rPr>
        <w:t>Bijlage 2</w:t>
      </w:r>
    </w:p>
    <w:p w14:paraId="50DC4DC9" w14:textId="75716B12" w:rsidR="01BEFEA1" w:rsidRDefault="01BEFEA1" w:rsidP="00675956">
      <w:pPr>
        <w:spacing w:line="360" w:lineRule="auto"/>
        <w:rPr>
          <w:color w:val="auto"/>
          <w:sz w:val="22"/>
          <w:szCs w:val="22"/>
        </w:rPr>
      </w:pPr>
      <w:r w:rsidRPr="10DD8703">
        <w:rPr>
          <w:color w:val="auto"/>
          <w:sz w:val="22"/>
          <w:szCs w:val="22"/>
        </w:rPr>
        <w:t xml:space="preserve">Bron: </w:t>
      </w:r>
      <w:r w:rsidR="373C4160" w:rsidRPr="10DD8703">
        <w:rPr>
          <w:sz w:val="22"/>
          <w:szCs w:val="22"/>
        </w:rPr>
        <w:t>(Bureau Voorlichting Binnenvaart, 2021)</w:t>
      </w:r>
    </w:p>
    <w:p w14:paraId="19EEC279" w14:textId="1A2E332F" w:rsidR="10DD8703" w:rsidRDefault="10DD8703" w:rsidP="00675956">
      <w:pPr>
        <w:spacing w:line="360" w:lineRule="auto"/>
      </w:pPr>
    </w:p>
    <w:p w14:paraId="410CB2E6" w14:textId="555DC8C9" w:rsidR="01BEFEA1" w:rsidRDefault="01BEFEA1" w:rsidP="00675956">
      <w:pPr>
        <w:spacing w:line="360" w:lineRule="auto"/>
      </w:pPr>
      <w:r>
        <w:rPr>
          <w:noProof/>
        </w:rPr>
        <w:drawing>
          <wp:inline distT="0" distB="0" distL="0" distR="0" wp14:anchorId="5077D029" wp14:editId="26537E82">
            <wp:extent cx="2772804" cy="2670571"/>
            <wp:effectExtent l="0" t="0" r="0" b="0"/>
            <wp:docPr id="1790950129" name="Afbeelding 1790950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rcRect l="50528" t="36500" b="26000"/>
                    <a:stretch>
                      <a:fillRect/>
                    </a:stretch>
                  </pic:blipFill>
                  <pic:spPr>
                    <a:xfrm>
                      <a:off x="0" y="0"/>
                      <a:ext cx="2772804" cy="2670571"/>
                    </a:xfrm>
                    <a:prstGeom prst="rect">
                      <a:avLst/>
                    </a:prstGeom>
                  </pic:spPr>
                </pic:pic>
              </a:graphicData>
            </a:graphic>
          </wp:inline>
        </w:drawing>
      </w:r>
    </w:p>
    <w:p w14:paraId="13E5DE63" w14:textId="62FCEA8F" w:rsidR="01BEFEA1" w:rsidRDefault="01BEFEA1" w:rsidP="00675956">
      <w:pPr>
        <w:spacing w:line="360" w:lineRule="auto"/>
      </w:pPr>
      <w:r>
        <w:rPr>
          <w:noProof/>
        </w:rPr>
        <w:drawing>
          <wp:inline distT="0" distB="0" distL="0" distR="0" wp14:anchorId="527DE16C" wp14:editId="0C0F33CB">
            <wp:extent cx="1420445" cy="697091"/>
            <wp:effectExtent l="0" t="0" r="0" b="0"/>
            <wp:docPr id="1870833873" name="Afbeelding 187083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rcRect t="2272"/>
                    <a:stretch>
                      <a:fillRect/>
                    </a:stretch>
                  </pic:blipFill>
                  <pic:spPr>
                    <a:xfrm>
                      <a:off x="0" y="0"/>
                      <a:ext cx="1420445" cy="697091"/>
                    </a:xfrm>
                    <a:prstGeom prst="rect">
                      <a:avLst/>
                    </a:prstGeom>
                  </pic:spPr>
                </pic:pic>
              </a:graphicData>
            </a:graphic>
          </wp:inline>
        </w:drawing>
      </w:r>
    </w:p>
    <w:p w14:paraId="44C8D747" w14:textId="3C8CA569" w:rsidR="1AC20B85" w:rsidRDefault="1AC20B85" w:rsidP="00675956">
      <w:pPr>
        <w:spacing w:line="360" w:lineRule="auto"/>
      </w:pPr>
      <w:r>
        <w:t>Overzicht van alle kleinere havens in Oost-Nederland</w:t>
      </w:r>
      <w:r w:rsidR="008413A5">
        <w:t xml:space="preserve">. Op basis van dit overzicht selecteerde ik mijn eerste respondenten. </w:t>
      </w:r>
    </w:p>
    <w:p w14:paraId="7E0082D5" w14:textId="3B19C272" w:rsidR="693ABE28" w:rsidRDefault="693ABE28" w:rsidP="00675956">
      <w:pPr>
        <w:spacing w:line="360" w:lineRule="auto"/>
        <w:rPr>
          <w:color w:val="auto"/>
          <w:sz w:val="22"/>
          <w:szCs w:val="22"/>
        </w:rPr>
      </w:pPr>
    </w:p>
    <w:p w14:paraId="7EFEEDD9" w14:textId="2DA7ADD2" w:rsidR="693ABE28" w:rsidRDefault="693ABE28" w:rsidP="00675956">
      <w:pPr>
        <w:spacing w:line="360" w:lineRule="auto"/>
        <w:rPr>
          <w:color w:val="auto"/>
          <w:sz w:val="22"/>
          <w:szCs w:val="22"/>
        </w:rPr>
      </w:pPr>
    </w:p>
    <w:p w14:paraId="2E878F77" w14:textId="775FAF9B" w:rsidR="693ABE28" w:rsidRDefault="693ABE28" w:rsidP="00675956">
      <w:pPr>
        <w:spacing w:line="360" w:lineRule="auto"/>
        <w:rPr>
          <w:color w:val="auto"/>
          <w:sz w:val="22"/>
          <w:szCs w:val="22"/>
        </w:rPr>
      </w:pPr>
    </w:p>
    <w:p w14:paraId="14B6BB7B" w14:textId="582BA23E" w:rsidR="693ABE28" w:rsidRDefault="693ABE28" w:rsidP="00675956">
      <w:pPr>
        <w:spacing w:line="360" w:lineRule="auto"/>
        <w:rPr>
          <w:color w:val="auto"/>
          <w:sz w:val="22"/>
          <w:szCs w:val="22"/>
        </w:rPr>
      </w:pPr>
    </w:p>
    <w:p w14:paraId="0D450AEC" w14:textId="59EEBB23" w:rsidR="608CECC8" w:rsidRDefault="608CECC8" w:rsidP="00675956">
      <w:pPr>
        <w:spacing w:after="160" w:line="360" w:lineRule="auto"/>
        <w:jc w:val="left"/>
        <w:rPr>
          <w:b/>
          <w:bCs/>
          <w:color w:val="auto"/>
        </w:rPr>
      </w:pPr>
    </w:p>
    <w:sectPr w:rsidR="608CECC8">
      <w:headerReference w:type="default" r:id="rId47"/>
      <w:footerReference w:type="default" r:id="rId48"/>
      <w:headerReference w:type="first" r:id="rId49"/>
      <w:footerReference w:type="first" r:id="rId5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B59004" w14:textId="77777777" w:rsidR="000B7EAA" w:rsidRDefault="000B7EAA">
      <w:pPr>
        <w:spacing w:line="240" w:lineRule="auto"/>
      </w:pPr>
      <w:r>
        <w:separator/>
      </w:r>
    </w:p>
  </w:endnote>
  <w:endnote w:type="continuationSeparator" w:id="0">
    <w:p w14:paraId="38A9A271" w14:textId="77777777" w:rsidR="000B7EAA" w:rsidRDefault="000B7EA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E4A4212" w14:paraId="5EE06446" w14:textId="77777777" w:rsidTr="45BD5E2B">
      <w:trPr>
        <w:trHeight w:val="300"/>
      </w:trPr>
      <w:tc>
        <w:tcPr>
          <w:tcW w:w="3005" w:type="dxa"/>
        </w:tcPr>
        <w:p w14:paraId="128258E7" w14:textId="5201693D" w:rsidR="0E4A4212" w:rsidRDefault="0E4A4212" w:rsidP="45BD5E2B">
          <w:pPr>
            <w:pStyle w:val="Koptekst"/>
            <w:ind w:left="-115"/>
          </w:pPr>
        </w:p>
      </w:tc>
      <w:tc>
        <w:tcPr>
          <w:tcW w:w="3005" w:type="dxa"/>
        </w:tcPr>
        <w:p w14:paraId="6C143A92" w14:textId="0652D63B" w:rsidR="0E4A4212" w:rsidRDefault="0E4A4212" w:rsidP="45BD5E2B">
          <w:pPr>
            <w:pStyle w:val="Koptekst"/>
            <w:jc w:val="center"/>
          </w:pPr>
        </w:p>
      </w:tc>
      <w:tc>
        <w:tcPr>
          <w:tcW w:w="3005" w:type="dxa"/>
        </w:tcPr>
        <w:p w14:paraId="632577CF" w14:textId="10DB527A" w:rsidR="0E4A4212" w:rsidRDefault="0E4A4212" w:rsidP="45BD5E2B">
          <w:pPr>
            <w:pStyle w:val="Koptekst"/>
            <w:ind w:right="-115"/>
            <w:jc w:val="right"/>
            <w:rPr>
              <w:noProof/>
            </w:rPr>
          </w:pPr>
          <w:r w:rsidRPr="45BD5E2B">
            <w:rPr>
              <w:noProof/>
            </w:rPr>
            <w:fldChar w:fldCharType="begin"/>
          </w:r>
          <w:r>
            <w:instrText>PAGE</w:instrText>
          </w:r>
          <w:r w:rsidRPr="45BD5E2B">
            <w:fldChar w:fldCharType="separate"/>
          </w:r>
          <w:r w:rsidR="0025217B">
            <w:rPr>
              <w:noProof/>
            </w:rPr>
            <w:t>2</w:t>
          </w:r>
          <w:r w:rsidRPr="45BD5E2B">
            <w:rPr>
              <w:noProof/>
            </w:rPr>
            <w:fldChar w:fldCharType="end"/>
          </w:r>
        </w:p>
      </w:tc>
    </w:tr>
  </w:tbl>
  <w:p w14:paraId="58B404E3" w14:textId="2B735DD2" w:rsidR="0E4A4212" w:rsidRDefault="0E4A4212" w:rsidP="45BD5E2B">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3D49AB3D" w14:paraId="52D541F2" w14:textId="77777777" w:rsidTr="3D49AB3D">
      <w:trPr>
        <w:trHeight w:val="300"/>
      </w:trPr>
      <w:tc>
        <w:tcPr>
          <w:tcW w:w="3005" w:type="dxa"/>
        </w:tcPr>
        <w:p w14:paraId="2C163141" w14:textId="4FDD8262" w:rsidR="3D49AB3D" w:rsidRDefault="3D49AB3D" w:rsidP="3D49AB3D">
          <w:pPr>
            <w:pStyle w:val="Koptekst"/>
            <w:ind w:left="-115"/>
          </w:pPr>
        </w:p>
      </w:tc>
      <w:tc>
        <w:tcPr>
          <w:tcW w:w="3005" w:type="dxa"/>
        </w:tcPr>
        <w:p w14:paraId="063BE718" w14:textId="306CE8E8" w:rsidR="3D49AB3D" w:rsidRDefault="3D49AB3D" w:rsidP="3D49AB3D">
          <w:pPr>
            <w:pStyle w:val="Koptekst"/>
            <w:jc w:val="center"/>
          </w:pPr>
        </w:p>
      </w:tc>
      <w:tc>
        <w:tcPr>
          <w:tcW w:w="3005" w:type="dxa"/>
        </w:tcPr>
        <w:p w14:paraId="0250969A" w14:textId="74AEF410" w:rsidR="3D49AB3D" w:rsidRDefault="3D49AB3D" w:rsidP="3D49AB3D">
          <w:pPr>
            <w:pStyle w:val="Koptekst"/>
            <w:ind w:right="-115"/>
            <w:jc w:val="right"/>
          </w:pPr>
        </w:p>
      </w:tc>
    </w:tr>
  </w:tbl>
  <w:p w14:paraId="766EA198" w14:textId="11562E54" w:rsidR="3D49AB3D" w:rsidRDefault="3D49AB3D" w:rsidP="3D49AB3D">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2BCC21" w14:textId="77777777" w:rsidR="000B7EAA" w:rsidRDefault="000B7EAA">
      <w:pPr>
        <w:spacing w:line="240" w:lineRule="auto"/>
      </w:pPr>
      <w:r>
        <w:separator/>
      </w:r>
    </w:p>
  </w:footnote>
  <w:footnote w:type="continuationSeparator" w:id="0">
    <w:p w14:paraId="152FB675" w14:textId="77777777" w:rsidR="000B7EAA" w:rsidRDefault="000B7EA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E4A4212" w14:paraId="28437B4A" w14:textId="77777777" w:rsidTr="0E4A4212">
      <w:trPr>
        <w:trHeight w:val="300"/>
      </w:trPr>
      <w:tc>
        <w:tcPr>
          <w:tcW w:w="3005" w:type="dxa"/>
        </w:tcPr>
        <w:p w14:paraId="42CF786B" w14:textId="0CE853CD" w:rsidR="0E4A4212" w:rsidRDefault="0E4A4212" w:rsidP="0E4A4212">
          <w:pPr>
            <w:pStyle w:val="Koptekst"/>
            <w:ind w:left="-115"/>
          </w:pPr>
        </w:p>
      </w:tc>
      <w:tc>
        <w:tcPr>
          <w:tcW w:w="3005" w:type="dxa"/>
        </w:tcPr>
        <w:p w14:paraId="11DC4B12" w14:textId="006D9309" w:rsidR="0E4A4212" w:rsidRDefault="0E4A4212" w:rsidP="0E4A4212">
          <w:pPr>
            <w:pStyle w:val="Koptekst"/>
            <w:jc w:val="center"/>
          </w:pPr>
        </w:p>
      </w:tc>
      <w:tc>
        <w:tcPr>
          <w:tcW w:w="3005" w:type="dxa"/>
        </w:tcPr>
        <w:p w14:paraId="3F2AD0DC" w14:textId="50BAC47E" w:rsidR="0E4A4212" w:rsidRDefault="0E4A4212" w:rsidP="0E4A4212">
          <w:pPr>
            <w:pStyle w:val="Koptekst"/>
            <w:ind w:right="-115"/>
            <w:jc w:val="right"/>
          </w:pPr>
        </w:p>
      </w:tc>
    </w:tr>
  </w:tbl>
  <w:p w14:paraId="08CA7B35" w14:textId="421D4B12" w:rsidR="0E4A4212" w:rsidRDefault="0E4A4212" w:rsidP="0E4A4212">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3D49AB3D" w14:paraId="5B776E0B" w14:textId="77777777" w:rsidTr="3D49AB3D">
      <w:trPr>
        <w:trHeight w:val="300"/>
      </w:trPr>
      <w:tc>
        <w:tcPr>
          <w:tcW w:w="3005" w:type="dxa"/>
        </w:tcPr>
        <w:p w14:paraId="5436DC1A" w14:textId="76B509F3" w:rsidR="3D49AB3D" w:rsidRDefault="3D49AB3D" w:rsidP="3D49AB3D">
          <w:pPr>
            <w:pStyle w:val="Koptekst"/>
            <w:ind w:left="-115"/>
          </w:pPr>
        </w:p>
      </w:tc>
      <w:tc>
        <w:tcPr>
          <w:tcW w:w="3005" w:type="dxa"/>
        </w:tcPr>
        <w:p w14:paraId="240925EA" w14:textId="3382BA63" w:rsidR="3D49AB3D" w:rsidRDefault="3D49AB3D" w:rsidP="3D49AB3D">
          <w:pPr>
            <w:pStyle w:val="Koptekst"/>
            <w:jc w:val="center"/>
          </w:pPr>
        </w:p>
      </w:tc>
      <w:tc>
        <w:tcPr>
          <w:tcW w:w="3005" w:type="dxa"/>
        </w:tcPr>
        <w:p w14:paraId="0771C957" w14:textId="0B1D6B28" w:rsidR="3D49AB3D" w:rsidRDefault="3D49AB3D" w:rsidP="3D49AB3D">
          <w:pPr>
            <w:pStyle w:val="Koptekst"/>
            <w:ind w:right="-115"/>
            <w:jc w:val="right"/>
          </w:pPr>
        </w:p>
      </w:tc>
    </w:tr>
  </w:tbl>
  <w:p w14:paraId="4DFCD9E5" w14:textId="74699F1B" w:rsidR="3D49AB3D" w:rsidRDefault="3D49AB3D" w:rsidP="3D49AB3D">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C51AF"/>
    <w:multiLevelType w:val="hybridMultilevel"/>
    <w:tmpl w:val="9FA27214"/>
    <w:lvl w:ilvl="0" w:tplc="EE8E8142">
      <w:start w:val="1"/>
      <w:numFmt w:val="bullet"/>
      <w:lvlText w:val=""/>
      <w:lvlJc w:val="left"/>
      <w:pPr>
        <w:ind w:left="720" w:hanging="360"/>
      </w:pPr>
      <w:rPr>
        <w:rFonts w:ascii="Symbol" w:hAnsi="Symbol" w:hint="default"/>
      </w:rPr>
    </w:lvl>
    <w:lvl w:ilvl="1" w:tplc="5FC22B40">
      <w:start w:val="1"/>
      <w:numFmt w:val="bullet"/>
      <w:lvlText w:val="o"/>
      <w:lvlJc w:val="left"/>
      <w:pPr>
        <w:ind w:left="1440" w:hanging="360"/>
      </w:pPr>
      <w:rPr>
        <w:rFonts w:ascii="Courier New" w:hAnsi="Courier New" w:hint="default"/>
      </w:rPr>
    </w:lvl>
    <w:lvl w:ilvl="2" w:tplc="C0B0A6BE">
      <w:start w:val="1"/>
      <w:numFmt w:val="bullet"/>
      <w:lvlText w:val=""/>
      <w:lvlJc w:val="left"/>
      <w:pPr>
        <w:ind w:left="2160" w:hanging="360"/>
      </w:pPr>
      <w:rPr>
        <w:rFonts w:ascii="Wingdings" w:hAnsi="Wingdings" w:hint="default"/>
      </w:rPr>
    </w:lvl>
    <w:lvl w:ilvl="3" w:tplc="31224498">
      <w:start w:val="1"/>
      <w:numFmt w:val="bullet"/>
      <w:lvlText w:val=""/>
      <w:lvlJc w:val="left"/>
      <w:pPr>
        <w:ind w:left="2880" w:hanging="360"/>
      </w:pPr>
      <w:rPr>
        <w:rFonts w:ascii="Symbol" w:hAnsi="Symbol" w:hint="default"/>
      </w:rPr>
    </w:lvl>
    <w:lvl w:ilvl="4" w:tplc="D6A4D8C2">
      <w:start w:val="1"/>
      <w:numFmt w:val="bullet"/>
      <w:lvlText w:val="o"/>
      <w:lvlJc w:val="left"/>
      <w:pPr>
        <w:ind w:left="3600" w:hanging="360"/>
      </w:pPr>
      <w:rPr>
        <w:rFonts w:ascii="Courier New" w:hAnsi="Courier New" w:hint="default"/>
      </w:rPr>
    </w:lvl>
    <w:lvl w:ilvl="5" w:tplc="1D5A50AA">
      <w:start w:val="1"/>
      <w:numFmt w:val="bullet"/>
      <w:lvlText w:val=""/>
      <w:lvlJc w:val="left"/>
      <w:pPr>
        <w:ind w:left="4320" w:hanging="360"/>
      </w:pPr>
      <w:rPr>
        <w:rFonts w:ascii="Wingdings" w:hAnsi="Wingdings" w:hint="default"/>
      </w:rPr>
    </w:lvl>
    <w:lvl w:ilvl="6" w:tplc="08B09832">
      <w:start w:val="1"/>
      <w:numFmt w:val="bullet"/>
      <w:lvlText w:val=""/>
      <w:lvlJc w:val="left"/>
      <w:pPr>
        <w:ind w:left="5040" w:hanging="360"/>
      </w:pPr>
      <w:rPr>
        <w:rFonts w:ascii="Symbol" w:hAnsi="Symbol" w:hint="default"/>
      </w:rPr>
    </w:lvl>
    <w:lvl w:ilvl="7" w:tplc="594890F4">
      <w:start w:val="1"/>
      <w:numFmt w:val="bullet"/>
      <w:lvlText w:val="o"/>
      <w:lvlJc w:val="left"/>
      <w:pPr>
        <w:ind w:left="5760" w:hanging="360"/>
      </w:pPr>
      <w:rPr>
        <w:rFonts w:ascii="Courier New" w:hAnsi="Courier New" w:hint="default"/>
      </w:rPr>
    </w:lvl>
    <w:lvl w:ilvl="8" w:tplc="45403D34">
      <w:start w:val="1"/>
      <w:numFmt w:val="bullet"/>
      <w:lvlText w:val=""/>
      <w:lvlJc w:val="left"/>
      <w:pPr>
        <w:ind w:left="6480" w:hanging="360"/>
      </w:pPr>
      <w:rPr>
        <w:rFonts w:ascii="Wingdings" w:hAnsi="Wingdings" w:hint="default"/>
      </w:rPr>
    </w:lvl>
  </w:abstractNum>
  <w:abstractNum w:abstractNumId="1" w15:restartNumberingAfterBreak="0">
    <w:nsid w:val="135BF98C"/>
    <w:multiLevelType w:val="hybridMultilevel"/>
    <w:tmpl w:val="611E349C"/>
    <w:lvl w:ilvl="0" w:tplc="A3F45228">
      <w:start w:val="4"/>
      <w:numFmt w:val="upperLetter"/>
      <w:lvlText w:val="%1."/>
      <w:lvlJc w:val="left"/>
      <w:pPr>
        <w:ind w:left="720" w:hanging="360"/>
      </w:pPr>
    </w:lvl>
    <w:lvl w:ilvl="1" w:tplc="41303D04">
      <w:start w:val="1"/>
      <w:numFmt w:val="lowerLetter"/>
      <w:lvlText w:val="%2."/>
      <w:lvlJc w:val="left"/>
      <w:pPr>
        <w:ind w:left="1440" w:hanging="360"/>
      </w:pPr>
    </w:lvl>
    <w:lvl w:ilvl="2" w:tplc="55A061B4">
      <w:start w:val="1"/>
      <w:numFmt w:val="lowerRoman"/>
      <w:lvlText w:val="%3."/>
      <w:lvlJc w:val="right"/>
      <w:pPr>
        <w:ind w:left="2160" w:hanging="180"/>
      </w:pPr>
    </w:lvl>
    <w:lvl w:ilvl="3" w:tplc="8AD0CCC4">
      <w:start w:val="1"/>
      <w:numFmt w:val="decimal"/>
      <w:lvlText w:val="%4."/>
      <w:lvlJc w:val="left"/>
      <w:pPr>
        <w:ind w:left="2880" w:hanging="360"/>
      </w:pPr>
    </w:lvl>
    <w:lvl w:ilvl="4" w:tplc="24CC32A2">
      <w:start w:val="1"/>
      <w:numFmt w:val="lowerLetter"/>
      <w:lvlText w:val="%5."/>
      <w:lvlJc w:val="left"/>
      <w:pPr>
        <w:ind w:left="3600" w:hanging="360"/>
      </w:pPr>
    </w:lvl>
    <w:lvl w:ilvl="5" w:tplc="FF8C5348">
      <w:start w:val="1"/>
      <w:numFmt w:val="lowerRoman"/>
      <w:lvlText w:val="%6."/>
      <w:lvlJc w:val="right"/>
      <w:pPr>
        <w:ind w:left="4320" w:hanging="180"/>
      </w:pPr>
    </w:lvl>
    <w:lvl w:ilvl="6" w:tplc="54467544">
      <w:start w:val="1"/>
      <w:numFmt w:val="decimal"/>
      <w:lvlText w:val="%7."/>
      <w:lvlJc w:val="left"/>
      <w:pPr>
        <w:ind w:left="5040" w:hanging="360"/>
      </w:pPr>
    </w:lvl>
    <w:lvl w:ilvl="7" w:tplc="4AB2E726">
      <w:start w:val="1"/>
      <w:numFmt w:val="lowerLetter"/>
      <w:lvlText w:val="%8."/>
      <w:lvlJc w:val="left"/>
      <w:pPr>
        <w:ind w:left="5760" w:hanging="360"/>
      </w:pPr>
    </w:lvl>
    <w:lvl w:ilvl="8" w:tplc="2E3E894E">
      <w:start w:val="1"/>
      <w:numFmt w:val="lowerRoman"/>
      <w:lvlText w:val="%9."/>
      <w:lvlJc w:val="right"/>
      <w:pPr>
        <w:ind w:left="6480" w:hanging="180"/>
      </w:pPr>
    </w:lvl>
  </w:abstractNum>
  <w:abstractNum w:abstractNumId="2" w15:restartNumberingAfterBreak="0">
    <w:nsid w:val="14764D2D"/>
    <w:multiLevelType w:val="hybridMultilevel"/>
    <w:tmpl w:val="F194433E"/>
    <w:lvl w:ilvl="0" w:tplc="0CB87382">
      <w:start w:val="1"/>
      <w:numFmt w:val="bullet"/>
      <w:lvlText w:val="-"/>
      <w:lvlJc w:val="left"/>
      <w:pPr>
        <w:ind w:left="720" w:hanging="360"/>
      </w:pPr>
      <w:rPr>
        <w:rFonts w:ascii="Times New Roman" w:hAnsi="Times New Roman" w:hint="default"/>
      </w:rPr>
    </w:lvl>
    <w:lvl w:ilvl="1" w:tplc="C39CB588">
      <w:start w:val="1"/>
      <w:numFmt w:val="bullet"/>
      <w:lvlText w:val="o"/>
      <w:lvlJc w:val="left"/>
      <w:pPr>
        <w:ind w:left="1440" w:hanging="360"/>
      </w:pPr>
      <w:rPr>
        <w:rFonts w:ascii="Times New Roman" w:hAnsi="Times New Roman" w:hint="default"/>
      </w:rPr>
    </w:lvl>
    <w:lvl w:ilvl="2" w:tplc="A9A6C01A">
      <w:start w:val="1"/>
      <w:numFmt w:val="bullet"/>
      <w:lvlText w:val=""/>
      <w:lvlJc w:val="left"/>
      <w:pPr>
        <w:ind w:left="2160" w:hanging="360"/>
      </w:pPr>
      <w:rPr>
        <w:rFonts w:ascii="Wingdings" w:hAnsi="Wingdings" w:hint="default"/>
      </w:rPr>
    </w:lvl>
    <w:lvl w:ilvl="3" w:tplc="456CAA72">
      <w:start w:val="1"/>
      <w:numFmt w:val="bullet"/>
      <w:lvlText w:val=""/>
      <w:lvlJc w:val="left"/>
      <w:pPr>
        <w:ind w:left="2880" w:hanging="360"/>
      </w:pPr>
      <w:rPr>
        <w:rFonts w:ascii="Symbol" w:hAnsi="Symbol" w:hint="default"/>
      </w:rPr>
    </w:lvl>
    <w:lvl w:ilvl="4" w:tplc="5A6400CC">
      <w:start w:val="1"/>
      <w:numFmt w:val="bullet"/>
      <w:lvlText w:val="o"/>
      <w:lvlJc w:val="left"/>
      <w:pPr>
        <w:ind w:left="3600" w:hanging="360"/>
      </w:pPr>
      <w:rPr>
        <w:rFonts w:ascii="Courier New" w:hAnsi="Courier New" w:hint="default"/>
      </w:rPr>
    </w:lvl>
    <w:lvl w:ilvl="5" w:tplc="D6143392">
      <w:start w:val="1"/>
      <w:numFmt w:val="bullet"/>
      <w:lvlText w:val=""/>
      <w:lvlJc w:val="left"/>
      <w:pPr>
        <w:ind w:left="4320" w:hanging="360"/>
      </w:pPr>
      <w:rPr>
        <w:rFonts w:ascii="Wingdings" w:hAnsi="Wingdings" w:hint="default"/>
      </w:rPr>
    </w:lvl>
    <w:lvl w:ilvl="6" w:tplc="B3600688">
      <w:start w:val="1"/>
      <w:numFmt w:val="bullet"/>
      <w:lvlText w:val=""/>
      <w:lvlJc w:val="left"/>
      <w:pPr>
        <w:ind w:left="5040" w:hanging="360"/>
      </w:pPr>
      <w:rPr>
        <w:rFonts w:ascii="Symbol" w:hAnsi="Symbol" w:hint="default"/>
      </w:rPr>
    </w:lvl>
    <w:lvl w:ilvl="7" w:tplc="EFBCB3C6">
      <w:start w:val="1"/>
      <w:numFmt w:val="bullet"/>
      <w:lvlText w:val="o"/>
      <w:lvlJc w:val="left"/>
      <w:pPr>
        <w:ind w:left="5760" w:hanging="360"/>
      </w:pPr>
      <w:rPr>
        <w:rFonts w:ascii="Courier New" w:hAnsi="Courier New" w:hint="default"/>
      </w:rPr>
    </w:lvl>
    <w:lvl w:ilvl="8" w:tplc="36EA3B78">
      <w:start w:val="1"/>
      <w:numFmt w:val="bullet"/>
      <w:lvlText w:val=""/>
      <w:lvlJc w:val="left"/>
      <w:pPr>
        <w:ind w:left="6480" w:hanging="360"/>
      </w:pPr>
      <w:rPr>
        <w:rFonts w:ascii="Wingdings" w:hAnsi="Wingdings" w:hint="default"/>
      </w:rPr>
    </w:lvl>
  </w:abstractNum>
  <w:abstractNum w:abstractNumId="3" w15:restartNumberingAfterBreak="0">
    <w:nsid w:val="1D1AEC02"/>
    <w:multiLevelType w:val="hybridMultilevel"/>
    <w:tmpl w:val="29B8FA14"/>
    <w:lvl w:ilvl="0" w:tplc="5D82E1F0">
      <w:start w:val="1"/>
      <w:numFmt w:val="bullet"/>
      <w:lvlText w:val=""/>
      <w:lvlJc w:val="left"/>
      <w:pPr>
        <w:ind w:left="720" w:hanging="360"/>
      </w:pPr>
      <w:rPr>
        <w:rFonts w:ascii="Symbol" w:hAnsi="Symbol" w:hint="default"/>
      </w:rPr>
    </w:lvl>
    <w:lvl w:ilvl="1" w:tplc="63C02AE6">
      <w:start w:val="1"/>
      <w:numFmt w:val="bullet"/>
      <w:lvlText w:val="o"/>
      <w:lvlJc w:val="left"/>
      <w:pPr>
        <w:ind w:left="1440" w:hanging="360"/>
      </w:pPr>
      <w:rPr>
        <w:rFonts w:ascii="Courier New" w:hAnsi="Courier New" w:hint="default"/>
      </w:rPr>
    </w:lvl>
    <w:lvl w:ilvl="2" w:tplc="36E2C316">
      <w:start w:val="1"/>
      <w:numFmt w:val="bullet"/>
      <w:lvlText w:val=""/>
      <w:lvlJc w:val="left"/>
      <w:pPr>
        <w:ind w:left="2160" w:hanging="360"/>
      </w:pPr>
      <w:rPr>
        <w:rFonts w:ascii="Wingdings" w:hAnsi="Wingdings" w:hint="default"/>
      </w:rPr>
    </w:lvl>
    <w:lvl w:ilvl="3" w:tplc="C8FE5F20">
      <w:start w:val="1"/>
      <w:numFmt w:val="bullet"/>
      <w:lvlText w:val=""/>
      <w:lvlJc w:val="left"/>
      <w:pPr>
        <w:ind w:left="2880" w:hanging="360"/>
      </w:pPr>
      <w:rPr>
        <w:rFonts w:ascii="Symbol" w:hAnsi="Symbol" w:hint="default"/>
      </w:rPr>
    </w:lvl>
    <w:lvl w:ilvl="4" w:tplc="ACA8375E">
      <w:start w:val="1"/>
      <w:numFmt w:val="bullet"/>
      <w:lvlText w:val="o"/>
      <w:lvlJc w:val="left"/>
      <w:pPr>
        <w:ind w:left="3600" w:hanging="360"/>
      </w:pPr>
      <w:rPr>
        <w:rFonts w:ascii="Courier New" w:hAnsi="Courier New" w:hint="default"/>
      </w:rPr>
    </w:lvl>
    <w:lvl w:ilvl="5" w:tplc="7C401526">
      <w:start w:val="1"/>
      <w:numFmt w:val="bullet"/>
      <w:lvlText w:val=""/>
      <w:lvlJc w:val="left"/>
      <w:pPr>
        <w:ind w:left="4320" w:hanging="360"/>
      </w:pPr>
      <w:rPr>
        <w:rFonts w:ascii="Wingdings" w:hAnsi="Wingdings" w:hint="default"/>
      </w:rPr>
    </w:lvl>
    <w:lvl w:ilvl="6" w:tplc="AE86F3BA">
      <w:start w:val="1"/>
      <w:numFmt w:val="bullet"/>
      <w:lvlText w:val=""/>
      <w:lvlJc w:val="left"/>
      <w:pPr>
        <w:ind w:left="5040" w:hanging="360"/>
      </w:pPr>
      <w:rPr>
        <w:rFonts w:ascii="Symbol" w:hAnsi="Symbol" w:hint="default"/>
      </w:rPr>
    </w:lvl>
    <w:lvl w:ilvl="7" w:tplc="CE8ED88A">
      <w:start w:val="1"/>
      <w:numFmt w:val="bullet"/>
      <w:lvlText w:val="o"/>
      <w:lvlJc w:val="left"/>
      <w:pPr>
        <w:ind w:left="5760" w:hanging="360"/>
      </w:pPr>
      <w:rPr>
        <w:rFonts w:ascii="Courier New" w:hAnsi="Courier New" w:hint="default"/>
      </w:rPr>
    </w:lvl>
    <w:lvl w:ilvl="8" w:tplc="DC007D42">
      <w:start w:val="1"/>
      <w:numFmt w:val="bullet"/>
      <w:lvlText w:val=""/>
      <w:lvlJc w:val="left"/>
      <w:pPr>
        <w:ind w:left="6480" w:hanging="360"/>
      </w:pPr>
      <w:rPr>
        <w:rFonts w:ascii="Wingdings" w:hAnsi="Wingdings" w:hint="default"/>
      </w:rPr>
    </w:lvl>
  </w:abstractNum>
  <w:abstractNum w:abstractNumId="4" w15:restartNumberingAfterBreak="0">
    <w:nsid w:val="1D30E28C"/>
    <w:multiLevelType w:val="hybridMultilevel"/>
    <w:tmpl w:val="654A30D4"/>
    <w:lvl w:ilvl="0" w:tplc="93E2C1A4">
      <w:start w:val="1"/>
      <w:numFmt w:val="bullet"/>
      <w:lvlText w:val="-"/>
      <w:lvlJc w:val="left"/>
      <w:pPr>
        <w:ind w:left="720" w:hanging="360"/>
      </w:pPr>
      <w:rPr>
        <w:rFonts w:ascii="Aptos" w:hAnsi="Aptos" w:hint="default"/>
      </w:rPr>
    </w:lvl>
    <w:lvl w:ilvl="1" w:tplc="52D4E070">
      <w:start w:val="1"/>
      <w:numFmt w:val="bullet"/>
      <w:lvlText w:val="o"/>
      <w:lvlJc w:val="left"/>
      <w:pPr>
        <w:ind w:left="1440" w:hanging="360"/>
      </w:pPr>
      <w:rPr>
        <w:rFonts w:ascii="Courier New" w:hAnsi="Courier New" w:hint="default"/>
      </w:rPr>
    </w:lvl>
    <w:lvl w:ilvl="2" w:tplc="CBBA1662">
      <w:start w:val="1"/>
      <w:numFmt w:val="bullet"/>
      <w:lvlText w:val=""/>
      <w:lvlJc w:val="left"/>
      <w:pPr>
        <w:ind w:left="2160" w:hanging="360"/>
      </w:pPr>
      <w:rPr>
        <w:rFonts w:ascii="Wingdings" w:hAnsi="Wingdings" w:hint="default"/>
      </w:rPr>
    </w:lvl>
    <w:lvl w:ilvl="3" w:tplc="2F007502">
      <w:start w:val="1"/>
      <w:numFmt w:val="bullet"/>
      <w:lvlText w:val=""/>
      <w:lvlJc w:val="left"/>
      <w:pPr>
        <w:ind w:left="2880" w:hanging="360"/>
      </w:pPr>
      <w:rPr>
        <w:rFonts w:ascii="Symbol" w:hAnsi="Symbol" w:hint="default"/>
      </w:rPr>
    </w:lvl>
    <w:lvl w:ilvl="4" w:tplc="58C6F582">
      <w:start w:val="1"/>
      <w:numFmt w:val="bullet"/>
      <w:lvlText w:val="o"/>
      <w:lvlJc w:val="left"/>
      <w:pPr>
        <w:ind w:left="3600" w:hanging="360"/>
      </w:pPr>
      <w:rPr>
        <w:rFonts w:ascii="Courier New" w:hAnsi="Courier New" w:hint="default"/>
      </w:rPr>
    </w:lvl>
    <w:lvl w:ilvl="5" w:tplc="2ECE16AA">
      <w:start w:val="1"/>
      <w:numFmt w:val="bullet"/>
      <w:lvlText w:val=""/>
      <w:lvlJc w:val="left"/>
      <w:pPr>
        <w:ind w:left="4320" w:hanging="360"/>
      </w:pPr>
      <w:rPr>
        <w:rFonts w:ascii="Wingdings" w:hAnsi="Wingdings" w:hint="default"/>
      </w:rPr>
    </w:lvl>
    <w:lvl w:ilvl="6" w:tplc="E782FBB4">
      <w:start w:val="1"/>
      <w:numFmt w:val="bullet"/>
      <w:lvlText w:val=""/>
      <w:lvlJc w:val="left"/>
      <w:pPr>
        <w:ind w:left="5040" w:hanging="360"/>
      </w:pPr>
      <w:rPr>
        <w:rFonts w:ascii="Symbol" w:hAnsi="Symbol" w:hint="default"/>
      </w:rPr>
    </w:lvl>
    <w:lvl w:ilvl="7" w:tplc="F5D69626">
      <w:start w:val="1"/>
      <w:numFmt w:val="bullet"/>
      <w:lvlText w:val="o"/>
      <w:lvlJc w:val="left"/>
      <w:pPr>
        <w:ind w:left="5760" w:hanging="360"/>
      </w:pPr>
      <w:rPr>
        <w:rFonts w:ascii="Courier New" w:hAnsi="Courier New" w:hint="default"/>
      </w:rPr>
    </w:lvl>
    <w:lvl w:ilvl="8" w:tplc="BD92400E">
      <w:start w:val="1"/>
      <w:numFmt w:val="bullet"/>
      <w:lvlText w:val=""/>
      <w:lvlJc w:val="left"/>
      <w:pPr>
        <w:ind w:left="6480" w:hanging="360"/>
      </w:pPr>
      <w:rPr>
        <w:rFonts w:ascii="Wingdings" w:hAnsi="Wingdings" w:hint="default"/>
      </w:rPr>
    </w:lvl>
  </w:abstractNum>
  <w:abstractNum w:abstractNumId="5" w15:restartNumberingAfterBreak="0">
    <w:nsid w:val="1D51F488"/>
    <w:multiLevelType w:val="multilevel"/>
    <w:tmpl w:val="04A0AA6C"/>
    <w:lvl w:ilvl="0">
      <w:start w:val="1"/>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DF79419"/>
    <w:multiLevelType w:val="hybridMultilevel"/>
    <w:tmpl w:val="BB2AB712"/>
    <w:lvl w:ilvl="0" w:tplc="D7543FFA">
      <w:start w:val="1"/>
      <w:numFmt w:val="bullet"/>
      <w:lvlText w:val=""/>
      <w:lvlJc w:val="left"/>
      <w:pPr>
        <w:ind w:left="720" w:hanging="360"/>
      </w:pPr>
      <w:rPr>
        <w:rFonts w:ascii="Symbol" w:hAnsi="Symbol" w:hint="default"/>
      </w:rPr>
    </w:lvl>
    <w:lvl w:ilvl="1" w:tplc="A9BC0C74">
      <w:start w:val="1"/>
      <w:numFmt w:val="bullet"/>
      <w:lvlText w:val="o"/>
      <w:lvlJc w:val="left"/>
      <w:pPr>
        <w:ind w:left="1440" w:hanging="360"/>
      </w:pPr>
      <w:rPr>
        <w:rFonts w:ascii="Courier New" w:hAnsi="Courier New" w:hint="default"/>
      </w:rPr>
    </w:lvl>
    <w:lvl w:ilvl="2" w:tplc="10B2DB0C">
      <w:start w:val="1"/>
      <w:numFmt w:val="bullet"/>
      <w:lvlText w:val=""/>
      <w:lvlJc w:val="left"/>
      <w:pPr>
        <w:ind w:left="2160" w:hanging="360"/>
      </w:pPr>
      <w:rPr>
        <w:rFonts w:ascii="Wingdings" w:hAnsi="Wingdings" w:hint="default"/>
      </w:rPr>
    </w:lvl>
    <w:lvl w:ilvl="3" w:tplc="FB743076">
      <w:start w:val="1"/>
      <w:numFmt w:val="bullet"/>
      <w:lvlText w:val=""/>
      <w:lvlJc w:val="left"/>
      <w:pPr>
        <w:ind w:left="2880" w:hanging="360"/>
      </w:pPr>
      <w:rPr>
        <w:rFonts w:ascii="Symbol" w:hAnsi="Symbol" w:hint="default"/>
      </w:rPr>
    </w:lvl>
    <w:lvl w:ilvl="4" w:tplc="AE8CAB78">
      <w:start w:val="1"/>
      <w:numFmt w:val="bullet"/>
      <w:lvlText w:val="o"/>
      <w:lvlJc w:val="left"/>
      <w:pPr>
        <w:ind w:left="3600" w:hanging="360"/>
      </w:pPr>
      <w:rPr>
        <w:rFonts w:ascii="Courier New" w:hAnsi="Courier New" w:hint="default"/>
      </w:rPr>
    </w:lvl>
    <w:lvl w:ilvl="5" w:tplc="B524BA2C">
      <w:start w:val="1"/>
      <w:numFmt w:val="bullet"/>
      <w:lvlText w:val=""/>
      <w:lvlJc w:val="left"/>
      <w:pPr>
        <w:ind w:left="4320" w:hanging="360"/>
      </w:pPr>
      <w:rPr>
        <w:rFonts w:ascii="Wingdings" w:hAnsi="Wingdings" w:hint="default"/>
      </w:rPr>
    </w:lvl>
    <w:lvl w:ilvl="6" w:tplc="DCDEC532">
      <w:start w:val="1"/>
      <w:numFmt w:val="bullet"/>
      <w:lvlText w:val=""/>
      <w:lvlJc w:val="left"/>
      <w:pPr>
        <w:ind w:left="5040" w:hanging="360"/>
      </w:pPr>
      <w:rPr>
        <w:rFonts w:ascii="Symbol" w:hAnsi="Symbol" w:hint="default"/>
      </w:rPr>
    </w:lvl>
    <w:lvl w:ilvl="7" w:tplc="899E0038">
      <w:start w:val="1"/>
      <w:numFmt w:val="bullet"/>
      <w:lvlText w:val="o"/>
      <w:lvlJc w:val="left"/>
      <w:pPr>
        <w:ind w:left="5760" w:hanging="360"/>
      </w:pPr>
      <w:rPr>
        <w:rFonts w:ascii="Courier New" w:hAnsi="Courier New" w:hint="default"/>
      </w:rPr>
    </w:lvl>
    <w:lvl w:ilvl="8" w:tplc="B9A0DCF8">
      <w:start w:val="1"/>
      <w:numFmt w:val="bullet"/>
      <w:lvlText w:val=""/>
      <w:lvlJc w:val="left"/>
      <w:pPr>
        <w:ind w:left="6480" w:hanging="360"/>
      </w:pPr>
      <w:rPr>
        <w:rFonts w:ascii="Wingdings" w:hAnsi="Wingdings" w:hint="default"/>
      </w:rPr>
    </w:lvl>
  </w:abstractNum>
  <w:abstractNum w:abstractNumId="7" w15:restartNumberingAfterBreak="0">
    <w:nsid w:val="1F90D71A"/>
    <w:multiLevelType w:val="hybridMultilevel"/>
    <w:tmpl w:val="0CE059A0"/>
    <w:lvl w:ilvl="0" w:tplc="C0228E1E">
      <w:start w:val="1"/>
      <w:numFmt w:val="bullet"/>
      <w:lvlText w:val="-"/>
      <w:lvlJc w:val="left"/>
      <w:pPr>
        <w:ind w:left="720" w:hanging="360"/>
      </w:pPr>
      <w:rPr>
        <w:rFonts w:ascii="Aptos" w:hAnsi="Aptos" w:hint="default"/>
      </w:rPr>
    </w:lvl>
    <w:lvl w:ilvl="1" w:tplc="79E4A7E6">
      <w:start w:val="1"/>
      <w:numFmt w:val="bullet"/>
      <w:lvlText w:val="o"/>
      <w:lvlJc w:val="left"/>
      <w:pPr>
        <w:ind w:left="1440" w:hanging="360"/>
      </w:pPr>
      <w:rPr>
        <w:rFonts w:ascii="Courier New" w:hAnsi="Courier New" w:hint="default"/>
      </w:rPr>
    </w:lvl>
    <w:lvl w:ilvl="2" w:tplc="A3104986">
      <w:start w:val="1"/>
      <w:numFmt w:val="bullet"/>
      <w:lvlText w:val=""/>
      <w:lvlJc w:val="left"/>
      <w:pPr>
        <w:ind w:left="2160" w:hanging="360"/>
      </w:pPr>
      <w:rPr>
        <w:rFonts w:ascii="Wingdings" w:hAnsi="Wingdings" w:hint="default"/>
      </w:rPr>
    </w:lvl>
    <w:lvl w:ilvl="3" w:tplc="17EAC30A">
      <w:start w:val="1"/>
      <w:numFmt w:val="bullet"/>
      <w:lvlText w:val=""/>
      <w:lvlJc w:val="left"/>
      <w:pPr>
        <w:ind w:left="2880" w:hanging="360"/>
      </w:pPr>
      <w:rPr>
        <w:rFonts w:ascii="Symbol" w:hAnsi="Symbol" w:hint="default"/>
      </w:rPr>
    </w:lvl>
    <w:lvl w:ilvl="4" w:tplc="D06A0A0A">
      <w:start w:val="1"/>
      <w:numFmt w:val="bullet"/>
      <w:lvlText w:val="o"/>
      <w:lvlJc w:val="left"/>
      <w:pPr>
        <w:ind w:left="3600" w:hanging="360"/>
      </w:pPr>
      <w:rPr>
        <w:rFonts w:ascii="Courier New" w:hAnsi="Courier New" w:hint="default"/>
      </w:rPr>
    </w:lvl>
    <w:lvl w:ilvl="5" w:tplc="A45846EE">
      <w:start w:val="1"/>
      <w:numFmt w:val="bullet"/>
      <w:lvlText w:val=""/>
      <w:lvlJc w:val="left"/>
      <w:pPr>
        <w:ind w:left="4320" w:hanging="360"/>
      </w:pPr>
      <w:rPr>
        <w:rFonts w:ascii="Wingdings" w:hAnsi="Wingdings" w:hint="default"/>
      </w:rPr>
    </w:lvl>
    <w:lvl w:ilvl="6" w:tplc="6D26E726">
      <w:start w:val="1"/>
      <w:numFmt w:val="bullet"/>
      <w:lvlText w:val=""/>
      <w:lvlJc w:val="left"/>
      <w:pPr>
        <w:ind w:left="5040" w:hanging="360"/>
      </w:pPr>
      <w:rPr>
        <w:rFonts w:ascii="Symbol" w:hAnsi="Symbol" w:hint="default"/>
      </w:rPr>
    </w:lvl>
    <w:lvl w:ilvl="7" w:tplc="3F8C3F8C">
      <w:start w:val="1"/>
      <w:numFmt w:val="bullet"/>
      <w:lvlText w:val="o"/>
      <w:lvlJc w:val="left"/>
      <w:pPr>
        <w:ind w:left="5760" w:hanging="360"/>
      </w:pPr>
      <w:rPr>
        <w:rFonts w:ascii="Courier New" w:hAnsi="Courier New" w:hint="default"/>
      </w:rPr>
    </w:lvl>
    <w:lvl w:ilvl="8" w:tplc="65D28168">
      <w:start w:val="1"/>
      <w:numFmt w:val="bullet"/>
      <w:lvlText w:val=""/>
      <w:lvlJc w:val="left"/>
      <w:pPr>
        <w:ind w:left="6480" w:hanging="360"/>
      </w:pPr>
      <w:rPr>
        <w:rFonts w:ascii="Wingdings" w:hAnsi="Wingdings" w:hint="default"/>
      </w:rPr>
    </w:lvl>
  </w:abstractNum>
  <w:abstractNum w:abstractNumId="8" w15:restartNumberingAfterBreak="0">
    <w:nsid w:val="249F70CC"/>
    <w:multiLevelType w:val="hybridMultilevel"/>
    <w:tmpl w:val="B8980D1A"/>
    <w:lvl w:ilvl="0" w:tplc="1C7AD1C8">
      <w:start w:val="4"/>
      <w:numFmt w:val="decimal"/>
      <w:lvlText w:val="%1."/>
      <w:lvlJc w:val="left"/>
      <w:pPr>
        <w:ind w:left="720" w:hanging="360"/>
      </w:pPr>
    </w:lvl>
    <w:lvl w:ilvl="1" w:tplc="A120C58C">
      <w:start w:val="1"/>
      <w:numFmt w:val="lowerLetter"/>
      <w:lvlText w:val="%2."/>
      <w:lvlJc w:val="left"/>
      <w:pPr>
        <w:ind w:left="1440" w:hanging="360"/>
      </w:pPr>
    </w:lvl>
    <w:lvl w:ilvl="2" w:tplc="3926BC4A">
      <w:start w:val="1"/>
      <w:numFmt w:val="lowerRoman"/>
      <w:lvlText w:val="%3."/>
      <w:lvlJc w:val="right"/>
      <w:pPr>
        <w:ind w:left="2160" w:hanging="180"/>
      </w:pPr>
    </w:lvl>
    <w:lvl w:ilvl="3" w:tplc="DBE69598">
      <w:start w:val="1"/>
      <w:numFmt w:val="decimal"/>
      <w:lvlText w:val="%4."/>
      <w:lvlJc w:val="left"/>
      <w:pPr>
        <w:ind w:left="2880" w:hanging="360"/>
      </w:pPr>
    </w:lvl>
    <w:lvl w:ilvl="4" w:tplc="68227DCE">
      <w:start w:val="1"/>
      <w:numFmt w:val="lowerLetter"/>
      <w:lvlText w:val="%5."/>
      <w:lvlJc w:val="left"/>
      <w:pPr>
        <w:ind w:left="3600" w:hanging="360"/>
      </w:pPr>
    </w:lvl>
    <w:lvl w:ilvl="5" w:tplc="D11A62AE">
      <w:start w:val="1"/>
      <w:numFmt w:val="lowerRoman"/>
      <w:lvlText w:val="%6."/>
      <w:lvlJc w:val="right"/>
      <w:pPr>
        <w:ind w:left="4320" w:hanging="180"/>
      </w:pPr>
    </w:lvl>
    <w:lvl w:ilvl="6" w:tplc="38DC999E">
      <w:start w:val="1"/>
      <w:numFmt w:val="decimal"/>
      <w:lvlText w:val="%7."/>
      <w:lvlJc w:val="left"/>
      <w:pPr>
        <w:ind w:left="5040" w:hanging="360"/>
      </w:pPr>
    </w:lvl>
    <w:lvl w:ilvl="7" w:tplc="C700DB4A">
      <w:start w:val="1"/>
      <w:numFmt w:val="lowerLetter"/>
      <w:lvlText w:val="%8."/>
      <w:lvlJc w:val="left"/>
      <w:pPr>
        <w:ind w:left="5760" w:hanging="360"/>
      </w:pPr>
    </w:lvl>
    <w:lvl w:ilvl="8" w:tplc="2B3C116E">
      <w:start w:val="1"/>
      <w:numFmt w:val="lowerRoman"/>
      <w:lvlText w:val="%9."/>
      <w:lvlJc w:val="right"/>
      <w:pPr>
        <w:ind w:left="6480" w:hanging="180"/>
      </w:pPr>
    </w:lvl>
  </w:abstractNum>
  <w:abstractNum w:abstractNumId="9" w15:restartNumberingAfterBreak="0">
    <w:nsid w:val="252B49E5"/>
    <w:multiLevelType w:val="hybridMultilevel"/>
    <w:tmpl w:val="E2E86E6C"/>
    <w:lvl w:ilvl="0" w:tplc="9B14BAB6">
      <w:start w:val="1"/>
      <w:numFmt w:val="bullet"/>
      <w:lvlText w:val="-"/>
      <w:lvlJc w:val="left"/>
      <w:pPr>
        <w:ind w:left="720" w:hanging="360"/>
      </w:pPr>
      <w:rPr>
        <w:rFonts w:ascii="Aptos" w:hAnsi="Aptos" w:hint="default"/>
      </w:rPr>
    </w:lvl>
    <w:lvl w:ilvl="1" w:tplc="80DE51D8">
      <w:start w:val="1"/>
      <w:numFmt w:val="bullet"/>
      <w:lvlText w:val="o"/>
      <w:lvlJc w:val="left"/>
      <w:pPr>
        <w:ind w:left="1440" w:hanging="360"/>
      </w:pPr>
      <w:rPr>
        <w:rFonts w:ascii="Courier New" w:hAnsi="Courier New" w:hint="default"/>
      </w:rPr>
    </w:lvl>
    <w:lvl w:ilvl="2" w:tplc="48541B00">
      <w:start w:val="1"/>
      <w:numFmt w:val="bullet"/>
      <w:lvlText w:val=""/>
      <w:lvlJc w:val="left"/>
      <w:pPr>
        <w:ind w:left="2160" w:hanging="360"/>
      </w:pPr>
      <w:rPr>
        <w:rFonts w:ascii="Wingdings" w:hAnsi="Wingdings" w:hint="default"/>
      </w:rPr>
    </w:lvl>
    <w:lvl w:ilvl="3" w:tplc="248A2F22">
      <w:start w:val="1"/>
      <w:numFmt w:val="bullet"/>
      <w:lvlText w:val=""/>
      <w:lvlJc w:val="left"/>
      <w:pPr>
        <w:ind w:left="2880" w:hanging="360"/>
      </w:pPr>
      <w:rPr>
        <w:rFonts w:ascii="Symbol" w:hAnsi="Symbol" w:hint="default"/>
      </w:rPr>
    </w:lvl>
    <w:lvl w:ilvl="4" w:tplc="98E4F2CE">
      <w:start w:val="1"/>
      <w:numFmt w:val="bullet"/>
      <w:lvlText w:val="o"/>
      <w:lvlJc w:val="left"/>
      <w:pPr>
        <w:ind w:left="3600" w:hanging="360"/>
      </w:pPr>
      <w:rPr>
        <w:rFonts w:ascii="Courier New" w:hAnsi="Courier New" w:hint="default"/>
      </w:rPr>
    </w:lvl>
    <w:lvl w:ilvl="5" w:tplc="6C800DC4">
      <w:start w:val="1"/>
      <w:numFmt w:val="bullet"/>
      <w:lvlText w:val=""/>
      <w:lvlJc w:val="left"/>
      <w:pPr>
        <w:ind w:left="4320" w:hanging="360"/>
      </w:pPr>
      <w:rPr>
        <w:rFonts w:ascii="Wingdings" w:hAnsi="Wingdings" w:hint="default"/>
      </w:rPr>
    </w:lvl>
    <w:lvl w:ilvl="6" w:tplc="9EC8F256">
      <w:start w:val="1"/>
      <w:numFmt w:val="bullet"/>
      <w:lvlText w:val=""/>
      <w:lvlJc w:val="left"/>
      <w:pPr>
        <w:ind w:left="5040" w:hanging="360"/>
      </w:pPr>
      <w:rPr>
        <w:rFonts w:ascii="Symbol" w:hAnsi="Symbol" w:hint="default"/>
      </w:rPr>
    </w:lvl>
    <w:lvl w:ilvl="7" w:tplc="6F208BAE">
      <w:start w:val="1"/>
      <w:numFmt w:val="bullet"/>
      <w:lvlText w:val="o"/>
      <w:lvlJc w:val="left"/>
      <w:pPr>
        <w:ind w:left="5760" w:hanging="360"/>
      </w:pPr>
      <w:rPr>
        <w:rFonts w:ascii="Courier New" w:hAnsi="Courier New" w:hint="default"/>
      </w:rPr>
    </w:lvl>
    <w:lvl w:ilvl="8" w:tplc="FBC44EB8">
      <w:start w:val="1"/>
      <w:numFmt w:val="bullet"/>
      <w:lvlText w:val=""/>
      <w:lvlJc w:val="left"/>
      <w:pPr>
        <w:ind w:left="6480" w:hanging="360"/>
      </w:pPr>
      <w:rPr>
        <w:rFonts w:ascii="Wingdings" w:hAnsi="Wingdings" w:hint="default"/>
      </w:rPr>
    </w:lvl>
  </w:abstractNum>
  <w:abstractNum w:abstractNumId="10" w15:restartNumberingAfterBreak="0">
    <w:nsid w:val="27BA801D"/>
    <w:multiLevelType w:val="hybridMultilevel"/>
    <w:tmpl w:val="19F8BD3E"/>
    <w:lvl w:ilvl="0" w:tplc="76F8641A">
      <w:start w:val="1"/>
      <w:numFmt w:val="bullet"/>
      <w:lvlText w:val="-"/>
      <w:lvlJc w:val="left"/>
      <w:pPr>
        <w:ind w:left="720" w:hanging="360"/>
      </w:pPr>
      <w:rPr>
        <w:rFonts w:ascii="Aptos" w:hAnsi="Aptos" w:hint="default"/>
      </w:rPr>
    </w:lvl>
    <w:lvl w:ilvl="1" w:tplc="AB7E959E">
      <w:start w:val="1"/>
      <w:numFmt w:val="bullet"/>
      <w:lvlText w:val="o"/>
      <w:lvlJc w:val="left"/>
      <w:pPr>
        <w:ind w:left="1440" w:hanging="360"/>
      </w:pPr>
      <w:rPr>
        <w:rFonts w:ascii="Courier New" w:hAnsi="Courier New" w:hint="default"/>
      </w:rPr>
    </w:lvl>
    <w:lvl w:ilvl="2" w:tplc="54A0FA6E">
      <w:start w:val="1"/>
      <w:numFmt w:val="bullet"/>
      <w:lvlText w:val=""/>
      <w:lvlJc w:val="left"/>
      <w:pPr>
        <w:ind w:left="2160" w:hanging="360"/>
      </w:pPr>
      <w:rPr>
        <w:rFonts w:ascii="Wingdings" w:hAnsi="Wingdings" w:hint="default"/>
      </w:rPr>
    </w:lvl>
    <w:lvl w:ilvl="3" w:tplc="D87ED66A">
      <w:start w:val="1"/>
      <w:numFmt w:val="bullet"/>
      <w:lvlText w:val=""/>
      <w:lvlJc w:val="left"/>
      <w:pPr>
        <w:ind w:left="2880" w:hanging="360"/>
      </w:pPr>
      <w:rPr>
        <w:rFonts w:ascii="Symbol" w:hAnsi="Symbol" w:hint="default"/>
      </w:rPr>
    </w:lvl>
    <w:lvl w:ilvl="4" w:tplc="623E644A">
      <w:start w:val="1"/>
      <w:numFmt w:val="bullet"/>
      <w:lvlText w:val="o"/>
      <w:lvlJc w:val="left"/>
      <w:pPr>
        <w:ind w:left="3600" w:hanging="360"/>
      </w:pPr>
      <w:rPr>
        <w:rFonts w:ascii="Courier New" w:hAnsi="Courier New" w:hint="default"/>
      </w:rPr>
    </w:lvl>
    <w:lvl w:ilvl="5" w:tplc="003EAB98">
      <w:start w:val="1"/>
      <w:numFmt w:val="bullet"/>
      <w:lvlText w:val=""/>
      <w:lvlJc w:val="left"/>
      <w:pPr>
        <w:ind w:left="4320" w:hanging="360"/>
      </w:pPr>
      <w:rPr>
        <w:rFonts w:ascii="Wingdings" w:hAnsi="Wingdings" w:hint="default"/>
      </w:rPr>
    </w:lvl>
    <w:lvl w:ilvl="6" w:tplc="52D05E82">
      <w:start w:val="1"/>
      <w:numFmt w:val="bullet"/>
      <w:lvlText w:val=""/>
      <w:lvlJc w:val="left"/>
      <w:pPr>
        <w:ind w:left="5040" w:hanging="360"/>
      </w:pPr>
      <w:rPr>
        <w:rFonts w:ascii="Symbol" w:hAnsi="Symbol" w:hint="default"/>
      </w:rPr>
    </w:lvl>
    <w:lvl w:ilvl="7" w:tplc="040CB614">
      <w:start w:val="1"/>
      <w:numFmt w:val="bullet"/>
      <w:lvlText w:val="o"/>
      <w:lvlJc w:val="left"/>
      <w:pPr>
        <w:ind w:left="5760" w:hanging="360"/>
      </w:pPr>
      <w:rPr>
        <w:rFonts w:ascii="Courier New" w:hAnsi="Courier New" w:hint="default"/>
      </w:rPr>
    </w:lvl>
    <w:lvl w:ilvl="8" w:tplc="B0264AA8">
      <w:start w:val="1"/>
      <w:numFmt w:val="bullet"/>
      <w:lvlText w:val=""/>
      <w:lvlJc w:val="left"/>
      <w:pPr>
        <w:ind w:left="6480" w:hanging="360"/>
      </w:pPr>
      <w:rPr>
        <w:rFonts w:ascii="Wingdings" w:hAnsi="Wingdings" w:hint="default"/>
      </w:rPr>
    </w:lvl>
  </w:abstractNum>
  <w:abstractNum w:abstractNumId="11" w15:restartNumberingAfterBreak="0">
    <w:nsid w:val="28212FE7"/>
    <w:multiLevelType w:val="multilevel"/>
    <w:tmpl w:val="1256D054"/>
    <w:lvl w:ilvl="0">
      <w:start w:val="1"/>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8B8A74F"/>
    <w:multiLevelType w:val="hybridMultilevel"/>
    <w:tmpl w:val="D5EEC7DA"/>
    <w:lvl w:ilvl="0" w:tplc="AEF80C58">
      <w:start w:val="1"/>
      <w:numFmt w:val="bullet"/>
      <w:lvlText w:val="-"/>
      <w:lvlJc w:val="left"/>
      <w:pPr>
        <w:ind w:left="1068" w:hanging="360"/>
      </w:pPr>
      <w:rPr>
        <w:rFonts w:ascii="Aptos" w:hAnsi="Aptos" w:hint="default"/>
      </w:rPr>
    </w:lvl>
    <w:lvl w:ilvl="1" w:tplc="E5269CF8">
      <w:start w:val="1"/>
      <w:numFmt w:val="bullet"/>
      <w:lvlText w:val="o"/>
      <w:lvlJc w:val="left"/>
      <w:pPr>
        <w:ind w:left="1788" w:hanging="360"/>
      </w:pPr>
      <w:rPr>
        <w:rFonts w:ascii="Courier New" w:hAnsi="Courier New" w:hint="default"/>
      </w:rPr>
    </w:lvl>
    <w:lvl w:ilvl="2" w:tplc="662E87D6">
      <w:start w:val="1"/>
      <w:numFmt w:val="bullet"/>
      <w:lvlText w:val=""/>
      <w:lvlJc w:val="left"/>
      <w:pPr>
        <w:ind w:left="2508" w:hanging="360"/>
      </w:pPr>
      <w:rPr>
        <w:rFonts w:ascii="Wingdings" w:hAnsi="Wingdings" w:hint="default"/>
      </w:rPr>
    </w:lvl>
    <w:lvl w:ilvl="3" w:tplc="C2EEC8AC">
      <w:start w:val="1"/>
      <w:numFmt w:val="bullet"/>
      <w:lvlText w:val=""/>
      <w:lvlJc w:val="left"/>
      <w:pPr>
        <w:ind w:left="3228" w:hanging="360"/>
      </w:pPr>
      <w:rPr>
        <w:rFonts w:ascii="Symbol" w:hAnsi="Symbol" w:hint="default"/>
      </w:rPr>
    </w:lvl>
    <w:lvl w:ilvl="4" w:tplc="F3AEDF5E">
      <w:start w:val="1"/>
      <w:numFmt w:val="bullet"/>
      <w:lvlText w:val="o"/>
      <w:lvlJc w:val="left"/>
      <w:pPr>
        <w:ind w:left="3948" w:hanging="360"/>
      </w:pPr>
      <w:rPr>
        <w:rFonts w:ascii="Courier New" w:hAnsi="Courier New" w:hint="default"/>
      </w:rPr>
    </w:lvl>
    <w:lvl w:ilvl="5" w:tplc="B76AE40C">
      <w:start w:val="1"/>
      <w:numFmt w:val="bullet"/>
      <w:lvlText w:val=""/>
      <w:lvlJc w:val="left"/>
      <w:pPr>
        <w:ind w:left="4668" w:hanging="360"/>
      </w:pPr>
      <w:rPr>
        <w:rFonts w:ascii="Wingdings" w:hAnsi="Wingdings" w:hint="default"/>
      </w:rPr>
    </w:lvl>
    <w:lvl w:ilvl="6" w:tplc="2B78EBC0">
      <w:start w:val="1"/>
      <w:numFmt w:val="bullet"/>
      <w:lvlText w:val=""/>
      <w:lvlJc w:val="left"/>
      <w:pPr>
        <w:ind w:left="5388" w:hanging="360"/>
      </w:pPr>
      <w:rPr>
        <w:rFonts w:ascii="Symbol" w:hAnsi="Symbol" w:hint="default"/>
      </w:rPr>
    </w:lvl>
    <w:lvl w:ilvl="7" w:tplc="D3A64578">
      <w:start w:val="1"/>
      <w:numFmt w:val="bullet"/>
      <w:lvlText w:val="o"/>
      <w:lvlJc w:val="left"/>
      <w:pPr>
        <w:ind w:left="6108" w:hanging="360"/>
      </w:pPr>
      <w:rPr>
        <w:rFonts w:ascii="Courier New" w:hAnsi="Courier New" w:hint="default"/>
      </w:rPr>
    </w:lvl>
    <w:lvl w:ilvl="8" w:tplc="82FC6BD0">
      <w:start w:val="1"/>
      <w:numFmt w:val="bullet"/>
      <w:lvlText w:val=""/>
      <w:lvlJc w:val="left"/>
      <w:pPr>
        <w:ind w:left="6828" w:hanging="360"/>
      </w:pPr>
      <w:rPr>
        <w:rFonts w:ascii="Wingdings" w:hAnsi="Wingdings" w:hint="default"/>
      </w:rPr>
    </w:lvl>
  </w:abstractNum>
  <w:abstractNum w:abstractNumId="13" w15:restartNumberingAfterBreak="0">
    <w:nsid w:val="2F836D1A"/>
    <w:multiLevelType w:val="hybridMultilevel"/>
    <w:tmpl w:val="5178BEA6"/>
    <w:lvl w:ilvl="0" w:tplc="9EE67BB8">
      <w:start w:val="1"/>
      <w:numFmt w:val="bullet"/>
      <w:lvlText w:val=""/>
      <w:lvlJc w:val="left"/>
      <w:pPr>
        <w:ind w:left="720" w:hanging="360"/>
      </w:pPr>
      <w:rPr>
        <w:rFonts w:ascii="Symbol" w:hAnsi="Symbol" w:hint="default"/>
      </w:rPr>
    </w:lvl>
    <w:lvl w:ilvl="1" w:tplc="A5C03F4E">
      <w:start w:val="1"/>
      <w:numFmt w:val="bullet"/>
      <w:lvlText w:val="o"/>
      <w:lvlJc w:val="left"/>
      <w:pPr>
        <w:ind w:left="1440" w:hanging="360"/>
      </w:pPr>
      <w:rPr>
        <w:rFonts w:ascii="Courier New" w:hAnsi="Courier New" w:hint="default"/>
      </w:rPr>
    </w:lvl>
    <w:lvl w:ilvl="2" w:tplc="F92E205C">
      <w:start w:val="1"/>
      <w:numFmt w:val="bullet"/>
      <w:lvlText w:val=""/>
      <w:lvlJc w:val="left"/>
      <w:pPr>
        <w:ind w:left="2160" w:hanging="360"/>
      </w:pPr>
      <w:rPr>
        <w:rFonts w:ascii="Wingdings" w:hAnsi="Wingdings" w:hint="default"/>
      </w:rPr>
    </w:lvl>
    <w:lvl w:ilvl="3" w:tplc="E6C4B4B0">
      <w:start w:val="1"/>
      <w:numFmt w:val="bullet"/>
      <w:lvlText w:val=""/>
      <w:lvlJc w:val="left"/>
      <w:pPr>
        <w:ind w:left="2880" w:hanging="360"/>
      </w:pPr>
      <w:rPr>
        <w:rFonts w:ascii="Symbol" w:hAnsi="Symbol" w:hint="default"/>
      </w:rPr>
    </w:lvl>
    <w:lvl w:ilvl="4" w:tplc="32E4BDB8">
      <w:start w:val="1"/>
      <w:numFmt w:val="bullet"/>
      <w:lvlText w:val="o"/>
      <w:lvlJc w:val="left"/>
      <w:pPr>
        <w:ind w:left="3600" w:hanging="360"/>
      </w:pPr>
      <w:rPr>
        <w:rFonts w:ascii="Courier New" w:hAnsi="Courier New" w:hint="default"/>
      </w:rPr>
    </w:lvl>
    <w:lvl w:ilvl="5" w:tplc="B72A6E4A">
      <w:start w:val="1"/>
      <w:numFmt w:val="bullet"/>
      <w:lvlText w:val=""/>
      <w:lvlJc w:val="left"/>
      <w:pPr>
        <w:ind w:left="4320" w:hanging="360"/>
      </w:pPr>
      <w:rPr>
        <w:rFonts w:ascii="Wingdings" w:hAnsi="Wingdings" w:hint="default"/>
      </w:rPr>
    </w:lvl>
    <w:lvl w:ilvl="6" w:tplc="8E4677E6">
      <w:start w:val="1"/>
      <w:numFmt w:val="bullet"/>
      <w:lvlText w:val=""/>
      <w:lvlJc w:val="left"/>
      <w:pPr>
        <w:ind w:left="5040" w:hanging="360"/>
      </w:pPr>
      <w:rPr>
        <w:rFonts w:ascii="Symbol" w:hAnsi="Symbol" w:hint="default"/>
      </w:rPr>
    </w:lvl>
    <w:lvl w:ilvl="7" w:tplc="411ADC4A">
      <w:start w:val="1"/>
      <w:numFmt w:val="bullet"/>
      <w:lvlText w:val="o"/>
      <w:lvlJc w:val="left"/>
      <w:pPr>
        <w:ind w:left="5760" w:hanging="360"/>
      </w:pPr>
      <w:rPr>
        <w:rFonts w:ascii="Courier New" w:hAnsi="Courier New" w:hint="default"/>
      </w:rPr>
    </w:lvl>
    <w:lvl w:ilvl="8" w:tplc="B11AAA4C">
      <w:start w:val="1"/>
      <w:numFmt w:val="bullet"/>
      <w:lvlText w:val=""/>
      <w:lvlJc w:val="left"/>
      <w:pPr>
        <w:ind w:left="6480" w:hanging="360"/>
      </w:pPr>
      <w:rPr>
        <w:rFonts w:ascii="Wingdings" w:hAnsi="Wingdings" w:hint="default"/>
      </w:rPr>
    </w:lvl>
  </w:abstractNum>
  <w:abstractNum w:abstractNumId="14" w15:restartNumberingAfterBreak="0">
    <w:nsid w:val="326B9171"/>
    <w:multiLevelType w:val="hybridMultilevel"/>
    <w:tmpl w:val="BBFC6214"/>
    <w:lvl w:ilvl="0" w:tplc="14D697BA">
      <w:start w:val="1"/>
      <w:numFmt w:val="bullet"/>
      <w:lvlText w:val=""/>
      <w:lvlJc w:val="left"/>
      <w:pPr>
        <w:ind w:left="720" w:hanging="360"/>
      </w:pPr>
      <w:rPr>
        <w:rFonts w:ascii="Symbol" w:hAnsi="Symbol" w:hint="default"/>
      </w:rPr>
    </w:lvl>
    <w:lvl w:ilvl="1" w:tplc="2416A6C4">
      <w:start w:val="1"/>
      <w:numFmt w:val="bullet"/>
      <w:lvlText w:val="o"/>
      <w:lvlJc w:val="left"/>
      <w:pPr>
        <w:ind w:left="1440" w:hanging="360"/>
      </w:pPr>
      <w:rPr>
        <w:rFonts w:ascii="Courier New" w:hAnsi="Courier New" w:hint="default"/>
      </w:rPr>
    </w:lvl>
    <w:lvl w:ilvl="2" w:tplc="36BC5D60">
      <w:start w:val="1"/>
      <w:numFmt w:val="bullet"/>
      <w:lvlText w:val=""/>
      <w:lvlJc w:val="left"/>
      <w:pPr>
        <w:ind w:left="2160" w:hanging="360"/>
      </w:pPr>
      <w:rPr>
        <w:rFonts w:ascii="Wingdings" w:hAnsi="Wingdings" w:hint="default"/>
      </w:rPr>
    </w:lvl>
    <w:lvl w:ilvl="3" w:tplc="AE186ADE">
      <w:start w:val="1"/>
      <w:numFmt w:val="bullet"/>
      <w:lvlText w:val=""/>
      <w:lvlJc w:val="left"/>
      <w:pPr>
        <w:ind w:left="2880" w:hanging="360"/>
      </w:pPr>
      <w:rPr>
        <w:rFonts w:ascii="Symbol" w:hAnsi="Symbol" w:hint="default"/>
      </w:rPr>
    </w:lvl>
    <w:lvl w:ilvl="4" w:tplc="4ED25626">
      <w:start w:val="1"/>
      <w:numFmt w:val="bullet"/>
      <w:lvlText w:val="o"/>
      <w:lvlJc w:val="left"/>
      <w:pPr>
        <w:ind w:left="3600" w:hanging="360"/>
      </w:pPr>
      <w:rPr>
        <w:rFonts w:ascii="Courier New" w:hAnsi="Courier New" w:hint="default"/>
      </w:rPr>
    </w:lvl>
    <w:lvl w:ilvl="5" w:tplc="77D247AE">
      <w:start w:val="1"/>
      <w:numFmt w:val="bullet"/>
      <w:lvlText w:val=""/>
      <w:lvlJc w:val="left"/>
      <w:pPr>
        <w:ind w:left="4320" w:hanging="360"/>
      </w:pPr>
      <w:rPr>
        <w:rFonts w:ascii="Wingdings" w:hAnsi="Wingdings" w:hint="default"/>
      </w:rPr>
    </w:lvl>
    <w:lvl w:ilvl="6" w:tplc="65500AC4">
      <w:start w:val="1"/>
      <w:numFmt w:val="bullet"/>
      <w:lvlText w:val=""/>
      <w:lvlJc w:val="left"/>
      <w:pPr>
        <w:ind w:left="5040" w:hanging="360"/>
      </w:pPr>
      <w:rPr>
        <w:rFonts w:ascii="Symbol" w:hAnsi="Symbol" w:hint="default"/>
      </w:rPr>
    </w:lvl>
    <w:lvl w:ilvl="7" w:tplc="84042302">
      <w:start w:val="1"/>
      <w:numFmt w:val="bullet"/>
      <w:lvlText w:val="o"/>
      <w:lvlJc w:val="left"/>
      <w:pPr>
        <w:ind w:left="5760" w:hanging="360"/>
      </w:pPr>
      <w:rPr>
        <w:rFonts w:ascii="Courier New" w:hAnsi="Courier New" w:hint="default"/>
      </w:rPr>
    </w:lvl>
    <w:lvl w:ilvl="8" w:tplc="89CE1B5E">
      <w:start w:val="1"/>
      <w:numFmt w:val="bullet"/>
      <w:lvlText w:val=""/>
      <w:lvlJc w:val="left"/>
      <w:pPr>
        <w:ind w:left="6480" w:hanging="360"/>
      </w:pPr>
      <w:rPr>
        <w:rFonts w:ascii="Wingdings" w:hAnsi="Wingdings" w:hint="default"/>
      </w:rPr>
    </w:lvl>
  </w:abstractNum>
  <w:abstractNum w:abstractNumId="15" w15:restartNumberingAfterBreak="0">
    <w:nsid w:val="32E52E01"/>
    <w:multiLevelType w:val="hybridMultilevel"/>
    <w:tmpl w:val="0F7E931A"/>
    <w:lvl w:ilvl="0" w:tplc="B6CE99AC">
      <w:start w:val="1"/>
      <w:numFmt w:val="bullet"/>
      <w:lvlText w:val="-"/>
      <w:lvlJc w:val="left"/>
      <w:pPr>
        <w:ind w:left="720" w:hanging="360"/>
      </w:pPr>
      <w:rPr>
        <w:rFonts w:ascii="Aptos" w:hAnsi="Aptos" w:hint="default"/>
      </w:rPr>
    </w:lvl>
    <w:lvl w:ilvl="1" w:tplc="C114921E">
      <w:start w:val="1"/>
      <w:numFmt w:val="bullet"/>
      <w:lvlText w:val="o"/>
      <w:lvlJc w:val="left"/>
      <w:pPr>
        <w:ind w:left="1440" w:hanging="360"/>
      </w:pPr>
      <w:rPr>
        <w:rFonts w:ascii="Courier New" w:hAnsi="Courier New" w:hint="default"/>
      </w:rPr>
    </w:lvl>
    <w:lvl w:ilvl="2" w:tplc="13A28768">
      <w:start w:val="1"/>
      <w:numFmt w:val="bullet"/>
      <w:lvlText w:val=""/>
      <w:lvlJc w:val="left"/>
      <w:pPr>
        <w:ind w:left="2160" w:hanging="360"/>
      </w:pPr>
      <w:rPr>
        <w:rFonts w:ascii="Wingdings" w:hAnsi="Wingdings" w:hint="default"/>
      </w:rPr>
    </w:lvl>
    <w:lvl w:ilvl="3" w:tplc="2BE2ED6C">
      <w:start w:val="1"/>
      <w:numFmt w:val="bullet"/>
      <w:lvlText w:val=""/>
      <w:lvlJc w:val="left"/>
      <w:pPr>
        <w:ind w:left="2880" w:hanging="360"/>
      </w:pPr>
      <w:rPr>
        <w:rFonts w:ascii="Symbol" w:hAnsi="Symbol" w:hint="default"/>
      </w:rPr>
    </w:lvl>
    <w:lvl w:ilvl="4" w:tplc="DC3CA6CA">
      <w:start w:val="1"/>
      <w:numFmt w:val="bullet"/>
      <w:lvlText w:val="o"/>
      <w:lvlJc w:val="left"/>
      <w:pPr>
        <w:ind w:left="3600" w:hanging="360"/>
      </w:pPr>
      <w:rPr>
        <w:rFonts w:ascii="Courier New" w:hAnsi="Courier New" w:hint="default"/>
      </w:rPr>
    </w:lvl>
    <w:lvl w:ilvl="5" w:tplc="305C83C2">
      <w:start w:val="1"/>
      <w:numFmt w:val="bullet"/>
      <w:lvlText w:val=""/>
      <w:lvlJc w:val="left"/>
      <w:pPr>
        <w:ind w:left="4320" w:hanging="360"/>
      </w:pPr>
      <w:rPr>
        <w:rFonts w:ascii="Wingdings" w:hAnsi="Wingdings" w:hint="default"/>
      </w:rPr>
    </w:lvl>
    <w:lvl w:ilvl="6" w:tplc="1938B822">
      <w:start w:val="1"/>
      <w:numFmt w:val="bullet"/>
      <w:lvlText w:val=""/>
      <w:lvlJc w:val="left"/>
      <w:pPr>
        <w:ind w:left="5040" w:hanging="360"/>
      </w:pPr>
      <w:rPr>
        <w:rFonts w:ascii="Symbol" w:hAnsi="Symbol" w:hint="default"/>
      </w:rPr>
    </w:lvl>
    <w:lvl w:ilvl="7" w:tplc="882ECE30">
      <w:start w:val="1"/>
      <w:numFmt w:val="bullet"/>
      <w:lvlText w:val="o"/>
      <w:lvlJc w:val="left"/>
      <w:pPr>
        <w:ind w:left="5760" w:hanging="360"/>
      </w:pPr>
      <w:rPr>
        <w:rFonts w:ascii="Courier New" w:hAnsi="Courier New" w:hint="default"/>
      </w:rPr>
    </w:lvl>
    <w:lvl w:ilvl="8" w:tplc="AC247E82">
      <w:start w:val="1"/>
      <w:numFmt w:val="bullet"/>
      <w:lvlText w:val=""/>
      <w:lvlJc w:val="left"/>
      <w:pPr>
        <w:ind w:left="6480" w:hanging="360"/>
      </w:pPr>
      <w:rPr>
        <w:rFonts w:ascii="Wingdings" w:hAnsi="Wingdings" w:hint="default"/>
      </w:rPr>
    </w:lvl>
  </w:abstractNum>
  <w:abstractNum w:abstractNumId="16" w15:restartNumberingAfterBreak="0">
    <w:nsid w:val="3C12E871"/>
    <w:multiLevelType w:val="hybridMultilevel"/>
    <w:tmpl w:val="3084A0E4"/>
    <w:lvl w:ilvl="0" w:tplc="EA7E91AC">
      <w:start w:val="1"/>
      <w:numFmt w:val="bullet"/>
      <w:lvlText w:val=""/>
      <w:lvlJc w:val="left"/>
      <w:pPr>
        <w:ind w:left="720" w:hanging="360"/>
      </w:pPr>
      <w:rPr>
        <w:rFonts w:ascii="Symbol" w:hAnsi="Symbol" w:hint="default"/>
      </w:rPr>
    </w:lvl>
    <w:lvl w:ilvl="1" w:tplc="E4981DF2">
      <w:start w:val="1"/>
      <w:numFmt w:val="bullet"/>
      <w:lvlText w:val="o"/>
      <w:lvlJc w:val="left"/>
      <w:pPr>
        <w:ind w:left="1440" w:hanging="360"/>
      </w:pPr>
      <w:rPr>
        <w:rFonts w:ascii="Courier New" w:hAnsi="Courier New" w:hint="default"/>
      </w:rPr>
    </w:lvl>
    <w:lvl w:ilvl="2" w:tplc="25441D4C">
      <w:start w:val="1"/>
      <w:numFmt w:val="bullet"/>
      <w:lvlText w:val=""/>
      <w:lvlJc w:val="left"/>
      <w:pPr>
        <w:ind w:left="2160" w:hanging="360"/>
      </w:pPr>
      <w:rPr>
        <w:rFonts w:ascii="Wingdings" w:hAnsi="Wingdings" w:hint="default"/>
      </w:rPr>
    </w:lvl>
    <w:lvl w:ilvl="3" w:tplc="5F0484A4">
      <w:start w:val="1"/>
      <w:numFmt w:val="bullet"/>
      <w:lvlText w:val=""/>
      <w:lvlJc w:val="left"/>
      <w:pPr>
        <w:ind w:left="2880" w:hanging="360"/>
      </w:pPr>
      <w:rPr>
        <w:rFonts w:ascii="Symbol" w:hAnsi="Symbol" w:hint="default"/>
      </w:rPr>
    </w:lvl>
    <w:lvl w:ilvl="4" w:tplc="F9609736">
      <w:start w:val="1"/>
      <w:numFmt w:val="bullet"/>
      <w:lvlText w:val="o"/>
      <w:lvlJc w:val="left"/>
      <w:pPr>
        <w:ind w:left="3600" w:hanging="360"/>
      </w:pPr>
      <w:rPr>
        <w:rFonts w:ascii="Courier New" w:hAnsi="Courier New" w:hint="default"/>
      </w:rPr>
    </w:lvl>
    <w:lvl w:ilvl="5" w:tplc="846CC044">
      <w:start w:val="1"/>
      <w:numFmt w:val="bullet"/>
      <w:lvlText w:val=""/>
      <w:lvlJc w:val="left"/>
      <w:pPr>
        <w:ind w:left="4320" w:hanging="360"/>
      </w:pPr>
      <w:rPr>
        <w:rFonts w:ascii="Wingdings" w:hAnsi="Wingdings" w:hint="default"/>
      </w:rPr>
    </w:lvl>
    <w:lvl w:ilvl="6" w:tplc="78747644">
      <w:start w:val="1"/>
      <w:numFmt w:val="bullet"/>
      <w:lvlText w:val=""/>
      <w:lvlJc w:val="left"/>
      <w:pPr>
        <w:ind w:left="5040" w:hanging="360"/>
      </w:pPr>
      <w:rPr>
        <w:rFonts w:ascii="Symbol" w:hAnsi="Symbol" w:hint="default"/>
      </w:rPr>
    </w:lvl>
    <w:lvl w:ilvl="7" w:tplc="8AA8C412">
      <w:start w:val="1"/>
      <w:numFmt w:val="bullet"/>
      <w:lvlText w:val="o"/>
      <w:lvlJc w:val="left"/>
      <w:pPr>
        <w:ind w:left="5760" w:hanging="360"/>
      </w:pPr>
      <w:rPr>
        <w:rFonts w:ascii="Courier New" w:hAnsi="Courier New" w:hint="default"/>
      </w:rPr>
    </w:lvl>
    <w:lvl w:ilvl="8" w:tplc="6EF2AAF0">
      <w:start w:val="1"/>
      <w:numFmt w:val="bullet"/>
      <w:lvlText w:val=""/>
      <w:lvlJc w:val="left"/>
      <w:pPr>
        <w:ind w:left="6480" w:hanging="360"/>
      </w:pPr>
      <w:rPr>
        <w:rFonts w:ascii="Wingdings" w:hAnsi="Wingdings" w:hint="default"/>
      </w:rPr>
    </w:lvl>
  </w:abstractNum>
  <w:abstractNum w:abstractNumId="17" w15:restartNumberingAfterBreak="0">
    <w:nsid w:val="400F3B08"/>
    <w:multiLevelType w:val="hybridMultilevel"/>
    <w:tmpl w:val="C58AFB66"/>
    <w:lvl w:ilvl="0" w:tplc="0D24941E">
      <w:start w:val="1"/>
      <w:numFmt w:val="bullet"/>
      <w:lvlText w:val="-"/>
      <w:lvlJc w:val="left"/>
      <w:pPr>
        <w:ind w:left="720" w:hanging="360"/>
      </w:pPr>
      <w:rPr>
        <w:rFonts w:ascii="Aptos" w:hAnsi="Aptos" w:hint="default"/>
      </w:rPr>
    </w:lvl>
    <w:lvl w:ilvl="1" w:tplc="EDE4C1DC">
      <w:start w:val="1"/>
      <w:numFmt w:val="bullet"/>
      <w:lvlText w:val="o"/>
      <w:lvlJc w:val="left"/>
      <w:pPr>
        <w:ind w:left="1440" w:hanging="360"/>
      </w:pPr>
      <w:rPr>
        <w:rFonts w:ascii="Courier New" w:hAnsi="Courier New" w:hint="default"/>
      </w:rPr>
    </w:lvl>
    <w:lvl w:ilvl="2" w:tplc="86B0A664">
      <w:start w:val="1"/>
      <w:numFmt w:val="bullet"/>
      <w:lvlText w:val=""/>
      <w:lvlJc w:val="left"/>
      <w:pPr>
        <w:ind w:left="2160" w:hanging="360"/>
      </w:pPr>
      <w:rPr>
        <w:rFonts w:ascii="Wingdings" w:hAnsi="Wingdings" w:hint="default"/>
      </w:rPr>
    </w:lvl>
    <w:lvl w:ilvl="3" w:tplc="B7FA82B0">
      <w:start w:val="1"/>
      <w:numFmt w:val="bullet"/>
      <w:lvlText w:val=""/>
      <w:lvlJc w:val="left"/>
      <w:pPr>
        <w:ind w:left="2880" w:hanging="360"/>
      </w:pPr>
      <w:rPr>
        <w:rFonts w:ascii="Symbol" w:hAnsi="Symbol" w:hint="default"/>
      </w:rPr>
    </w:lvl>
    <w:lvl w:ilvl="4" w:tplc="2F7E75D2">
      <w:start w:val="1"/>
      <w:numFmt w:val="bullet"/>
      <w:lvlText w:val="o"/>
      <w:lvlJc w:val="left"/>
      <w:pPr>
        <w:ind w:left="3600" w:hanging="360"/>
      </w:pPr>
      <w:rPr>
        <w:rFonts w:ascii="Courier New" w:hAnsi="Courier New" w:hint="default"/>
      </w:rPr>
    </w:lvl>
    <w:lvl w:ilvl="5" w:tplc="7980C0FA">
      <w:start w:val="1"/>
      <w:numFmt w:val="bullet"/>
      <w:lvlText w:val=""/>
      <w:lvlJc w:val="left"/>
      <w:pPr>
        <w:ind w:left="4320" w:hanging="360"/>
      </w:pPr>
      <w:rPr>
        <w:rFonts w:ascii="Wingdings" w:hAnsi="Wingdings" w:hint="default"/>
      </w:rPr>
    </w:lvl>
    <w:lvl w:ilvl="6" w:tplc="DFAA1590">
      <w:start w:val="1"/>
      <w:numFmt w:val="bullet"/>
      <w:lvlText w:val=""/>
      <w:lvlJc w:val="left"/>
      <w:pPr>
        <w:ind w:left="5040" w:hanging="360"/>
      </w:pPr>
      <w:rPr>
        <w:rFonts w:ascii="Symbol" w:hAnsi="Symbol" w:hint="default"/>
      </w:rPr>
    </w:lvl>
    <w:lvl w:ilvl="7" w:tplc="8DE04C40">
      <w:start w:val="1"/>
      <w:numFmt w:val="bullet"/>
      <w:lvlText w:val="o"/>
      <w:lvlJc w:val="left"/>
      <w:pPr>
        <w:ind w:left="5760" w:hanging="360"/>
      </w:pPr>
      <w:rPr>
        <w:rFonts w:ascii="Courier New" w:hAnsi="Courier New" w:hint="default"/>
      </w:rPr>
    </w:lvl>
    <w:lvl w:ilvl="8" w:tplc="B95A5B9A">
      <w:start w:val="1"/>
      <w:numFmt w:val="bullet"/>
      <w:lvlText w:val=""/>
      <w:lvlJc w:val="left"/>
      <w:pPr>
        <w:ind w:left="6480" w:hanging="360"/>
      </w:pPr>
      <w:rPr>
        <w:rFonts w:ascii="Wingdings" w:hAnsi="Wingdings" w:hint="default"/>
      </w:rPr>
    </w:lvl>
  </w:abstractNum>
  <w:abstractNum w:abstractNumId="18" w15:restartNumberingAfterBreak="0">
    <w:nsid w:val="404FE319"/>
    <w:multiLevelType w:val="hybridMultilevel"/>
    <w:tmpl w:val="C1EC09A2"/>
    <w:lvl w:ilvl="0" w:tplc="D606307A">
      <w:start w:val="1"/>
      <w:numFmt w:val="bullet"/>
      <w:lvlText w:val=""/>
      <w:lvlJc w:val="left"/>
      <w:pPr>
        <w:ind w:left="720" w:hanging="360"/>
      </w:pPr>
      <w:rPr>
        <w:rFonts w:ascii="Symbol" w:hAnsi="Symbol" w:hint="default"/>
      </w:rPr>
    </w:lvl>
    <w:lvl w:ilvl="1" w:tplc="08A6241C">
      <w:start w:val="1"/>
      <w:numFmt w:val="bullet"/>
      <w:lvlText w:val="o"/>
      <w:lvlJc w:val="left"/>
      <w:pPr>
        <w:ind w:left="1440" w:hanging="360"/>
      </w:pPr>
      <w:rPr>
        <w:rFonts w:ascii="Courier New" w:hAnsi="Courier New" w:hint="default"/>
      </w:rPr>
    </w:lvl>
    <w:lvl w:ilvl="2" w:tplc="D08882B8">
      <w:start w:val="1"/>
      <w:numFmt w:val="bullet"/>
      <w:lvlText w:val=""/>
      <w:lvlJc w:val="left"/>
      <w:pPr>
        <w:ind w:left="2160" w:hanging="360"/>
      </w:pPr>
      <w:rPr>
        <w:rFonts w:ascii="Wingdings" w:hAnsi="Wingdings" w:hint="default"/>
      </w:rPr>
    </w:lvl>
    <w:lvl w:ilvl="3" w:tplc="4BF0AD88">
      <w:start w:val="1"/>
      <w:numFmt w:val="bullet"/>
      <w:lvlText w:val=""/>
      <w:lvlJc w:val="left"/>
      <w:pPr>
        <w:ind w:left="2880" w:hanging="360"/>
      </w:pPr>
      <w:rPr>
        <w:rFonts w:ascii="Symbol" w:hAnsi="Symbol" w:hint="default"/>
      </w:rPr>
    </w:lvl>
    <w:lvl w:ilvl="4" w:tplc="CA549C58">
      <w:start w:val="1"/>
      <w:numFmt w:val="bullet"/>
      <w:lvlText w:val="o"/>
      <w:lvlJc w:val="left"/>
      <w:pPr>
        <w:ind w:left="3600" w:hanging="360"/>
      </w:pPr>
      <w:rPr>
        <w:rFonts w:ascii="Courier New" w:hAnsi="Courier New" w:hint="default"/>
      </w:rPr>
    </w:lvl>
    <w:lvl w:ilvl="5" w:tplc="687A682A">
      <w:start w:val="1"/>
      <w:numFmt w:val="bullet"/>
      <w:lvlText w:val=""/>
      <w:lvlJc w:val="left"/>
      <w:pPr>
        <w:ind w:left="4320" w:hanging="360"/>
      </w:pPr>
      <w:rPr>
        <w:rFonts w:ascii="Wingdings" w:hAnsi="Wingdings" w:hint="default"/>
      </w:rPr>
    </w:lvl>
    <w:lvl w:ilvl="6" w:tplc="8A3A3F3E">
      <w:start w:val="1"/>
      <w:numFmt w:val="bullet"/>
      <w:lvlText w:val=""/>
      <w:lvlJc w:val="left"/>
      <w:pPr>
        <w:ind w:left="5040" w:hanging="360"/>
      </w:pPr>
      <w:rPr>
        <w:rFonts w:ascii="Symbol" w:hAnsi="Symbol" w:hint="default"/>
      </w:rPr>
    </w:lvl>
    <w:lvl w:ilvl="7" w:tplc="99E42810">
      <w:start w:val="1"/>
      <w:numFmt w:val="bullet"/>
      <w:lvlText w:val="o"/>
      <w:lvlJc w:val="left"/>
      <w:pPr>
        <w:ind w:left="5760" w:hanging="360"/>
      </w:pPr>
      <w:rPr>
        <w:rFonts w:ascii="Courier New" w:hAnsi="Courier New" w:hint="default"/>
      </w:rPr>
    </w:lvl>
    <w:lvl w:ilvl="8" w:tplc="5B44D80C">
      <w:start w:val="1"/>
      <w:numFmt w:val="bullet"/>
      <w:lvlText w:val=""/>
      <w:lvlJc w:val="left"/>
      <w:pPr>
        <w:ind w:left="6480" w:hanging="360"/>
      </w:pPr>
      <w:rPr>
        <w:rFonts w:ascii="Wingdings" w:hAnsi="Wingdings" w:hint="default"/>
      </w:rPr>
    </w:lvl>
  </w:abstractNum>
  <w:abstractNum w:abstractNumId="19" w15:restartNumberingAfterBreak="0">
    <w:nsid w:val="44BA63E8"/>
    <w:multiLevelType w:val="hybridMultilevel"/>
    <w:tmpl w:val="6AF6FE6E"/>
    <w:lvl w:ilvl="0" w:tplc="60C01FCE">
      <w:start w:val="1"/>
      <w:numFmt w:val="bullet"/>
      <w:lvlText w:val="-"/>
      <w:lvlJc w:val="left"/>
      <w:pPr>
        <w:ind w:left="1068" w:hanging="360"/>
      </w:pPr>
      <w:rPr>
        <w:rFonts w:ascii="Aptos" w:hAnsi="Aptos" w:hint="default"/>
      </w:rPr>
    </w:lvl>
    <w:lvl w:ilvl="1" w:tplc="6AE8A11E">
      <w:start w:val="1"/>
      <w:numFmt w:val="bullet"/>
      <w:lvlText w:val="o"/>
      <w:lvlJc w:val="left"/>
      <w:pPr>
        <w:ind w:left="1788" w:hanging="360"/>
      </w:pPr>
      <w:rPr>
        <w:rFonts w:ascii="Courier New" w:hAnsi="Courier New" w:hint="default"/>
      </w:rPr>
    </w:lvl>
    <w:lvl w:ilvl="2" w:tplc="674E7A62">
      <w:start w:val="1"/>
      <w:numFmt w:val="bullet"/>
      <w:lvlText w:val=""/>
      <w:lvlJc w:val="left"/>
      <w:pPr>
        <w:ind w:left="2508" w:hanging="360"/>
      </w:pPr>
      <w:rPr>
        <w:rFonts w:ascii="Wingdings" w:hAnsi="Wingdings" w:hint="default"/>
      </w:rPr>
    </w:lvl>
    <w:lvl w:ilvl="3" w:tplc="65C836D0">
      <w:start w:val="1"/>
      <w:numFmt w:val="bullet"/>
      <w:lvlText w:val=""/>
      <w:lvlJc w:val="left"/>
      <w:pPr>
        <w:ind w:left="3228" w:hanging="360"/>
      </w:pPr>
      <w:rPr>
        <w:rFonts w:ascii="Symbol" w:hAnsi="Symbol" w:hint="default"/>
      </w:rPr>
    </w:lvl>
    <w:lvl w:ilvl="4" w:tplc="4192E346">
      <w:start w:val="1"/>
      <w:numFmt w:val="bullet"/>
      <w:lvlText w:val="o"/>
      <w:lvlJc w:val="left"/>
      <w:pPr>
        <w:ind w:left="3948" w:hanging="360"/>
      </w:pPr>
      <w:rPr>
        <w:rFonts w:ascii="Courier New" w:hAnsi="Courier New" w:hint="default"/>
      </w:rPr>
    </w:lvl>
    <w:lvl w:ilvl="5" w:tplc="71F42652">
      <w:start w:val="1"/>
      <w:numFmt w:val="bullet"/>
      <w:lvlText w:val=""/>
      <w:lvlJc w:val="left"/>
      <w:pPr>
        <w:ind w:left="4668" w:hanging="360"/>
      </w:pPr>
      <w:rPr>
        <w:rFonts w:ascii="Wingdings" w:hAnsi="Wingdings" w:hint="default"/>
      </w:rPr>
    </w:lvl>
    <w:lvl w:ilvl="6" w:tplc="675472B2">
      <w:start w:val="1"/>
      <w:numFmt w:val="bullet"/>
      <w:lvlText w:val=""/>
      <w:lvlJc w:val="left"/>
      <w:pPr>
        <w:ind w:left="5388" w:hanging="360"/>
      </w:pPr>
      <w:rPr>
        <w:rFonts w:ascii="Symbol" w:hAnsi="Symbol" w:hint="default"/>
      </w:rPr>
    </w:lvl>
    <w:lvl w:ilvl="7" w:tplc="78584392">
      <w:start w:val="1"/>
      <w:numFmt w:val="bullet"/>
      <w:lvlText w:val="o"/>
      <w:lvlJc w:val="left"/>
      <w:pPr>
        <w:ind w:left="6108" w:hanging="360"/>
      </w:pPr>
      <w:rPr>
        <w:rFonts w:ascii="Courier New" w:hAnsi="Courier New" w:hint="default"/>
      </w:rPr>
    </w:lvl>
    <w:lvl w:ilvl="8" w:tplc="86E2F060">
      <w:start w:val="1"/>
      <w:numFmt w:val="bullet"/>
      <w:lvlText w:val=""/>
      <w:lvlJc w:val="left"/>
      <w:pPr>
        <w:ind w:left="6828" w:hanging="360"/>
      </w:pPr>
      <w:rPr>
        <w:rFonts w:ascii="Wingdings" w:hAnsi="Wingdings" w:hint="default"/>
      </w:rPr>
    </w:lvl>
  </w:abstractNum>
  <w:abstractNum w:abstractNumId="20" w15:restartNumberingAfterBreak="0">
    <w:nsid w:val="48CD548E"/>
    <w:multiLevelType w:val="multilevel"/>
    <w:tmpl w:val="F908499C"/>
    <w:lvl w:ilvl="0">
      <w:start w:val="1"/>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99B978B"/>
    <w:multiLevelType w:val="hybridMultilevel"/>
    <w:tmpl w:val="0EA04AC8"/>
    <w:lvl w:ilvl="0" w:tplc="60F04AF4">
      <w:start w:val="1"/>
      <w:numFmt w:val="bullet"/>
      <w:lvlText w:val=""/>
      <w:lvlJc w:val="left"/>
      <w:pPr>
        <w:ind w:left="720" w:hanging="360"/>
      </w:pPr>
      <w:rPr>
        <w:rFonts w:ascii="Symbol" w:hAnsi="Symbol" w:hint="default"/>
      </w:rPr>
    </w:lvl>
    <w:lvl w:ilvl="1" w:tplc="05A013D2">
      <w:start w:val="1"/>
      <w:numFmt w:val="bullet"/>
      <w:lvlText w:val="o"/>
      <w:lvlJc w:val="left"/>
      <w:pPr>
        <w:ind w:left="1440" w:hanging="360"/>
      </w:pPr>
      <w:rPr>
        <w:rFonts w:ascii="Courier New" w:hAnsi="Courier New" w:hint="default"/>
      </w:rPr>
    </w:lvl>
    <w:lvl w:ilvl="2" w:tplc="B8C4EF92">
      <w:start w:val="1"/>
      <w:numFmt w:val="bullet"/>
      <w:lvlText w:val=""/>
      <w:lvlJc w:val="left"/>
      <w:pPr>
        <w:ind w:left="2160" w:hanging="360"/>
      </w:pPr>
      <w:rPr>
        <w:rFonts w:ascii="Wingdings" w:hAnsi="Wingdings" w:hint="default"/>
      </w:rPr>
    </w:lvl>
    <w:lvl w:ilvl="3" w:tplc="775450FC">
      <w:start w:val="1"/>
      <w:numFmt w:val="bullet"/>
      <w:lvlText w:val=""/>
      <w:lvlJc w:val="left"/>
      <w:pPr>
        <w:ind w:left="2880" w:hanging="360"/>
      </w:pPr>
      <w:rPr>
        <w:rFonts w:ascii="Symbol" w:hAnsi="Symbol" w:hint="default"/>
      </w:rPr>
    </w:lvl>
    <w:lvl w:ilvl="4" w:tplc="31F29E08">
      <w:start w:val="1"/>
      <w:numFmt w:val="bullet"/>
      <w:lvlText w:val="o"/>
      <w:lvlJc w:val="left"/>
      <w:pPr>
        <w:ind w:left="3600" w:hanging="360"/>
      </w:pPr>
      <w:rPr>
        <w:rFonts w:ascii="Courier New" w:hAnsi="Courier New" w:hint="default"/>
      </w:rPr>
    </w:lvl>
    <w:lvl w:ilvl="5" w:tplc="0FF23AF8">
      <w:start w:val="1"/>
      <w:numFmt w:val="bullet"/>
      <w:lvlText w:val=""/>
      <w:lvlJc w:val="left"/>
      <w:pPr>
        <w:ind w:left="4320" w:hanging="360"/>
      </w:pPr>
      <w:rPr>
        <w:rFonts w:ascii="Wingdings" w:hAnsi="Wingdings" w:hint="default"/>
      </w:rPr>
    </w:lvl>
    <w:lvl w:ilvl="6" w:tplc="BFC22924">
      <w:start w:val="1"/>
      <w:numFmt w:val="bullet"/>
      <w:lvlText w:val=""/>
      <w:lvlJc w:val="left"/>
      <w:pPr>
        <w:ind w:left="5040" w:hanging="360"/>
      </w:pPr>
      <w:rPr>
        <w:rFonts w:ascii="Symbol" w:hAnsi="Symbol" w:hint="default"/>
      </w:rPr>
    </w:lvl>
    <w:lvl w:ilvl="7" w:tplc="A52292AC">
      <w:start w:val="1"/>
      <w:numFmt w:val="bullet"/>
      <w:lvlText w:val="o"/>
      <w:lvlJc w:val="left"/>
      <w:pPr>
        <w:ind w:left="5760" w:hanging="360"/>
      </w:pPr>
      <w:rPr>
        <w:rFonts w:ascii="Courier New" w:hAnsi="Courier New" w:hint="default"/>
      </w:rPr>
    </w:lvl>
    <w:lvl w:ilvl="8" w:tplc="4C3C1C26">
      <w:start w:val="1"/>
      <w:numFmt w:val="bullet"/>
      <w:lvlText w:val=""/>
      <w:lvlJc w:val="left"/>
      <w:pPr>
        <w:ind w:left="6480" w:hanging="360"/>
      </w:pPr>
      <w:rPr>
        <w:rFonts w:ascii="Wingdings" w:hAnsi="Wingdings" w:hint="default"/>
      </w:rPr>
    </w:lvl>
  </w:abstractNum>
  <w:abstractNum w:abstractNumId="22" w15:restartNumberingAfterBreak="0">
    <w:nsid w:val="4AA9DA62"/>
    <w:multiLevelType w:val="multilevel"/>
    <w:tmpl w:val="2C0E6C68"/>
    <w:lvl w:ilvl="0">
      <w:start w:val="1"/>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AF3B53B"/>
    <w:multiLevelType w:val="hybridMultilevel"/>
    <w:tmpl w:val="201AFA94"/>
    <w:lvl w:ilvl="0" w:tplc="94F278FE">
      <w:start w:val="1"/>
      <w:numFmt w:val="bullet"/>
      <w:lvlText w:val=""/>
      <w:lvlJc w:val="left"/>
      <w:pPr>
        <w:ind w:left="720" w:hanging="360"/>
      </w:pPr>
      <w:rPr>
        <w:rFonts w:ascii="Symbol" w:hAnsi="Symbol" w:hint="default"/>
      </w:rPr>
    </w:lvl>
    <w:lvl w:ilvl="1" w:tplc="120A4C28">
      <w:start w:val="1"/>
      <w:numFmt w:val="bullet"/>
      <w:lvlText w:val="o"/>
      <w:lvlJc w:val="left"/>
      <w:pPr>
        <w:ind w:left="1440" w:hanging="360"/>
      </w:pPr>
      <w:rPr>
        <w:rFonts w:ascii="Courier New" w:hAnsi="Courier New" w:hint="default"/>
      </w:rPr>
    </w:lvl>
    <w:lvl w:ilvl="2" w:tplc="2CCCD416">
      <w:start w:val="1"/>
      <w:numFmt w:val="bullet"/>
      <w:lvlText w:val=""/>
      <w:lvlJc w:val="left"/>
      <w:pPr>
        <w:ind w:left="2160" w:hanging="360"/>
      </w:pPr>
      <w:rPr>
        <w:rFonts w:ascii="Wingdings" w:hAnsi="Wingdings" w:hint="default"/>
      </w:rPr>
    </w:lvl>
    <w:lvl w:ilvl="3" w:tplc="EAE2A5E4">
      <w:start w:val="1"/>
      <w:numFmt w:val="bullet"/>
      <w:lvlText w:val=""/>
      <w:lvlJc w:val="left"/>
      <w:pPr>
        <w:ind w:left="2880" w:hanging="360"/>
      </w:pPr>
      <w:rPr>
        <w:rFonts w:ascii="Symbol" w:hAnsi="Symbol" w:hint="default"/>
      </w:rPr>
    </w:lvl>
    <w:lvl w:ilvl="4" w:tplc="86DAFBFA">
      <w:start w:val="1"/>
      <w:numFmt w:val="bullet"/>
      <w:lvlText w:val="o"/>
      <w:lvlJc w:val="left"/>
      <w:pPr>
        <w:ind w:left="3600" w:hanging="360"/>
      </w:pPr>
      <w:rPr>
        <w:rFonts w:ascii="Courier New" w:hAnsi="Courier New" w:hint="default"/>
      </w:rPr>
    </w:lvl>
    <w:lvl w:ilvl="5" w:tplc="3DCADB5C">
      <w:start w:val="1"/>
      <w:numFmt w:val="bullet"/>
      <w:lvlText w:val=""/>
      <w:lvlJc w:val="left"/>
      <w:pPr>
        <w:ind w:left="4320" w:hanging="360"/>
      </w:pPr>
      <w:rPr>
        <w:rFonts w:ascii="Wingdings" w:hAnsi="Wingdings" w:hint="default"/>
      </w:rPr>
    </w:lvl>
    <w:lvl w:ilvl="6" w:tplc="0824BBA0">
      <w:start w:val="1"/>
      <w:numFmt w:val="bullet"/>
      <w:lvlText w:val=""/>
      <w:lvlJc w:val="left"/>
      <w:pPr>
        <w:ind w:left="5040" w:hanging="360"/>
      </w:pPr>
      <w:rPr>
        <w:rFonts w:ascii="Symbol" w:hAnsi="Symbol" w:hint="default"/>
      </w:rPr>
    </w:lvl>
    <w:lvl w:ilvl="7" w:tplc="9DB84144">
      <w:start w:val="1"/>
      <w:numFmt w:val="bullet"/>
      <w:lvlText w:val="o"/>
      <w:lvlJc w:val="left"/>
      <w:pPr>
        <w:ind w:left="5760" w:hanging="360"/>
      </w:pPr>
      <w:rPr>
        <w:rFonts w:ascii="Courier New" w:hAnsi="Courier New" w:hint="default"/>
      </w:rPr>
    </w:lvl>
    <w:lvl w:ilvl="8" w:tplc="5B868E1E">
      <w:start w:val="1"/>
      <w:numFmt w:val="bullet"/>
      <w:lvlText w:val=""/>
      <w:lvlJc w:val="left"/>
      <w:pPr>
        <w:ind w:left="6480" w:hanging="360"/>
      </w:pPr>
      <w:rPr>
        <w:rFonts w:ascii="Wingdings" w:hAnsi="Wingdings" w:hint="default"/>
      </w:rPr>
    </w:lvl>
  </w:abstractNum>
  <w:abstractNum w:abstractNumId="24" w15:restartNumberingAfterBreak="0">
    <w:nsid w:val="4C995D1F"/>
    <w:multiLevelType w:val="hybridMultilevel"/>
    <w:tmpl w:val="2B6E5E52"/>
    <w:lvl w:ilvl="0" w:tplc="F41EBFB8">
      <w:start w:val="1"/>
      <w:numFmt w:val="bullet"/>
      <w:lvlText w:val=""/>
      <w:lvlJc w:val="left"/>
      <w:pPr>
        <w:ind w:left="720" w:hanging="360"/>
      </w:pPr>
      <w:rPr>
        <w:rFonts w:ascii="Symbol" w:hAnsi="Symbol" w:hint="default"/>
      </w:rPr>
    </w:lvl>
    <w:lvl w:ilvl="1" w:tplc="7B6C492E">
      <w:start w:val="1"/>
      <w:numFmt w:val="bullet"/>
      <w:lvlText w:val="o"/>
      <w:lvlJc w:val="left"/>
      <w:pPr>
        <w:ind w:left="1440" w:hanging="360"/>
      </w:pPr>
      <w:rPr>
        <w:rFonts w:ascii="Courier New" w:hAnsi="Courier New" w:hint="default"/>
      </w:rPr>
    </w:lvl>
    <w:lvl w:ilvl="2" w:tplc="CFA8F842">
      <w:start w:val="1"/>
      <w:numFmt w:val="bullet"/>
      <w:lvlText w:val=""/>
      <w:lvlJc w:val="left"/>
      <w:pPr>
        <w:ind w:left="2160" w:hanging="360"/>
      </w:pPr>
      <w:rPr>
        <w:rFonts w:ascii="Wingdings" w:hAnsi="Wingdings" w:hint="default"/>
      </w:rPr>
    </w:lvl>
    <w:lvl w:ilvl="3" w:tplc="C49C12EA">
      <w:start w:val="1"/>
      <w:numFmt w:val="bullet"/>
      <w:lvlText w:val=""/>
      <w:lvlJc w:val="left"/>
      <w:pPr>
        <w:ind w:left="2880" w:hanging="360"/>
      </w:pPr>
      <w:rPr>
        <w:rFonts w:ascii="Symbol" w:hAnsi="Symbol" w:hint="default"/>
      </w:rPr>
    </w:lvl>
    <w:lvl w:ilvl="4" w:tplc="F55203E2">
      <w:start w:val="1"/>
      <w:numFmt w:val="bullet"/>
      <w:lvlText w:val="o"/>
      <w:lvlJc w:val="left"/>
      <w:pPr>
        <w:ind w:left="3600" w:hanging="360"/>
      </w:pPr>
      <w:rPr>
        <w:rFonts w:ascii="Courier New" w:hAnsi="Courier New" w:hint="default"/>
      </w:rPr>
    </w:lvl>
    <w:lvl w:ilvl="5" w:tplc="2F4240E8">
      <w:start w:val="1"/>
      <w:numFmt w:val="bullet"/>
      <w:lvlText w:val=""/>
      <w:lvlJc w:val="left"/>
      <w:pPr>
        <w:ind w:left="4320" w:hanging="360"/>
      </w:pPr>
      <w:rPr>
        <w:rFonts w:ascii="Wingdings" w:hAnsi="Wingdings" w:hint="default"/>
      </w:rPr>
    </w:lvl>
    <w:lvl w:ilvl="6" w:tplc="572A7110">
      <w:start w:val="1"/>
      <w:numFmt w:val="bullet"/>
      <w:lvlText w:val=""/>
      <w:lvlJc w:val="left"/>
      <w:pPr>
        <w:ind w:left="5040" w:hanging="360"/>
      </w:pPr>
      <w:rPr>
        <w:rFonts w:ascii="Symbol" w:hAnsi="Symbol" w:hint="default"/>
      </w:rPr>
    </w:lvl>
    <w:lvl w:ilvl="7" w:tplc="D0780D04">
      <w:start w:val="1"/>
      <w:numFmt w:val="bullet"/>
      <w:lvlText w:val="o"/>
      <w:lvlJc w:val="left"/>
      <w:pPr>
        <w:ind w:left="5760" w:hanging="360"/>
      </w:pPr>
      <w:rPr>
        <w:rFonts w:ascii="Courier New" w:hAnsi="Courier New" w:hint="default"/>
      </w:rPr>
    </w:lvl>
    <w:lvl w:ilvl="8" w:tplc="A1CEDCA6">
      <w:start w:val="1"/>
      <w:numFmt w:val="bullet"/>
      <w:lvlText w:val=""/>
      <w:lvlJc w:val="left"/>
      <w:pPr>
        <w:ind w:left="6480" w:hanging="360"/>
      </w:pPr>
      <w:rPr>
        <w:rFonts w:ascii="Wingdings" w:hAnsi="Wingdings" w:hint="default"/>
      </w:rPr>
    </w:lvl>
  </w:abstractNum>
  <w:abstractNum w:abstractNumId="25" w15:restartNumberingAfterBreak="0">
    <w:nsid w:val="502C5582"/>
    <w:multiLevelType w:val="hybridMultilevel"/>
    <w:tmpl w:val="6EF63E36"/>
    <w:lvl w:ilvl="0" w:tplc="F8B01E2E">
      <w:start w:val="1"/>
      <w:numFmt w:val="bullet"/>
      <w:lvlText w:val="-"/>
      <w:lvlJc w:val="left"/>
      <w:pPr>
        <w:ind w:left="1068" w:hanging="360"/>
      </w:pPr>
      <w:rPr>
        <w:rFonts w:ascii="Aptos" w:hAnsi="Aptos" w:hint="default"/>
      </w:rPr>
    </w:lvl>
    <w:lvl w:ilvl="1" w:tplc="3500CD9A">
      <w:start w:val="1"/>
      <w:numFmt w:val="bullet"/>
      <w:lvlText w:val="o"/>
      <w:lvlJc w:val="left"/>
      <w:pPr>
        <w:ind w:left="1788" w:hanging="360"/>
      </w:pPr>
      <w:rPr>
        <w:rFonts w:ascii="Courier New" w:hAnsi="Courier New" w:hint="default"/>
      </w:rPr>
    </w:lvl>
    <w:lvl w:ilvl="2" w:tplc="37843DEA">
      <w:start w:val="1"/>
      <w:numFmt w:val="bullet"/>
      <w:lvlText w:val=""/>
      <w:lvlJc w:val="left"/>
      <w:pPr>
        <w:ind w:left="2508" w:hanging="360"/>
      </w:pPr>
      <w:rPr>
        <w:rFonts w:ascii="Wingdings" w:hAnsi="Wingdings" w:hint="default"/>
      </w:rPr>
    </w:lvl>
    <w:lvl w:ilvl="3" w:tplc="CA4A24DA">
      <w:start w:val="1"/>
      <w:numFmt w:val="bullet"/>
      <w:lvlText w:val=""/>
      <w:lvlJc w:val="left"/>
      <w:pPr>
        <w:ind w:left="3228" w:hanging="360"/>
      </w:pPr>
      <w:rPr>
        <w:rFonts w:ascii="Symbol" w:hAnsi="Symbol" w:hint="default"/>
      </w:rPr>
    </w:lvl>
    <w:lvl w:ilvl="4" w:tplc="327896CA">
      <w:start w:val="1"/>
      <w:numFmt w:val="bullet"/>
      <w:lvlText w:val="o"/>
      <w:lvlJc w:val="left"/>
      <w:pPr>
        <w:ind w:left="3948" w:hanging="360"/>
      </w:pPr>
      <w:rPr>
        <w:rFonts w:ascii="Courier New" w:hAnsi="Courier New" w:hint="default"/>
      </w:rPr>
    </w:lvl>
    <w:lvl w:ilvl="5" w:tplc="6BCCF2FA">
      <w:start w:val="1"/>
      <w:numFmt w:val="bullet"/>
      <w:lvlText w:val=""/>
      <w:lvlJc w:val="left"/>
      <w:pPr>
        <w:ind w:left="4668" w:hanging="360"/>
      </w:pPr>
      <w:rPr>
        <w:rFonts w:ascii="Wingdings" w:hAnsi="Wingdings" w:hint="default"/>
      </w:rPr>
    </w:lvl>
    <w:lvl w:ilvl="6" w:tplc="151E6512">
      <w:start w:val="1"/>
      <w:numFmt w:val="bullet"/>
      <w:lvlText w:val=""/>
      <w:lvlJc w:val="left"/>
      <w:pPr>
        <w:ind w:left="5388" w:hanging="360"/>
      </w:pPr>
      <w:rPr>
        <w:rFonts w:ascii="Symbol" w:hAnsi="Symbol" w:hint="default"/>
      </w:rPr>
    </w:lvl>
    <w:lvl w:ilvl="7" w:tplc="C1AA1AEA">
      <w:start w:val="1"/>
      <w:numFmt w:val="bullet"/>
      <w:lvlText w:val="o"/>
      <w:lvlJc w:val="left"/>
      <w:pPr>
        <w:ind w:left="6108" w:hanging="360"/>
      </w:pPr>
      <w:rPr>
        <w:rFonts w:ascii="Courier New" w:hAnsi="Courier New" w:hint="default"/>
      </w:rPr>
    </w:lvl>
    <w:lvl w:ilvl="8" w:tplc="029A0726">
      <w:start w:val="1"/>
      <w:numFmt w:val="bullet"/>
      <w:lvlText w:val=""/>
      <w:lvlJc w:val="left"/>
      <w:pPr>
        <w:ind w:left="6828" w:hanging="360"/>
      </w:pPr>
      <w:rPr>
        <w:rFonts w:ascii="Wingdings" w:hAnsi="Wingdings" w:hint="default"/>
      </w:rPr>
    </w:lvl>
  </w:abstractNum>
  <w:abstractNum w:abstractNumId="26" w15:restartNumberingAfterBreak="0">
    <w:nsid w:val="53E18549"/>
    <w:multiLevelType w:val="hybridMultilevel"/>
    <w:tmpl w:val="402E8E94"/>
    <w:lvl w:ilvl="0" w:tplc="258486E8">
      <w:start w:val="1"/>
      <w:numFmt w:val="bullet"/>
      <w:lvlText w:val=""/>
      <w:lvlJc w:val="left"/>
      <w:pPr>
        <w:ind w:left="720" w:hanging="360"/>
      </w:pPr>
      <w:rPr>
        <w:rFonts w:ascii="Symbol" w:hAnsi="Symbol" w:hint="default"/>
      </w:rPr>
    </w:lvl>
    <w:lvl w:ilvl="1" w:tplc="03B490E4">
      <w:start w:val="1"/>
      <w:numFmt w:val="bullet"/>
      <w:lvlText w:val="o"/>
      <w:lvlJc w:val="left"/>
      <w:pPr>
        <w:ind w:left="1440" w:hanging="360"/>
      </w:pPr>
      <w:rPr>
        <w:rFonts w:ascii="Courier New" w:hAnsi="Courier New" w:hint="default"/>
      </w:rPr>
    </w:lvl>
    <w:lvl w:ilvl="2" w:tplc="ECC26398">
      <w:start w:val="1"/>
      <w:numFmt w:val="bullet"/>
      <w:lvlText w:val=""/>
      <w:lvlJc w:val="left"/>
      <w:pPr>
        <w:ind w:left="2160" w:hanging="360"/>
      </w:pPr>
      <w:rPr>
        <w:rFonts w:ascii="Wingdings" w:hAnsi="Wingdings" w:hint="default"/>
      </w:rPr>
    </w:lvl>
    <w:lvl w:ilvl="3" w:tplc="25A81CE0">
      <w:start w:val="1"/>
      <w:numFmt w:val="bullet"/>
      <w:lvlText w:val=""/>
      <w:lvlJc w:val="left"/>
      <w:pPr>
        <w:ind w:left="2880" w:hanging="360"/>
      </w:pPr>
      <w:rPr>
        <w:rFonts w:ascii="Symbol" w:hAnsi="Symbol" w:hint="default"/>
      </w:rPr>
    </w:lvl>
    <w:lvl w:ilvl="4" w:tplc="32148C68">
      <w:start w:val="1"/>
      <w:numFmt w:val="bullet"/>
      <w:lvlText w:val="o"/>
      <w:lvlJc w:val="left"/>
      <w:pPr>
        <w:ind w:left="3600" w:hanging="360"/>
      </w:pPr>
      <w:rPr>
        <w:rFonts w:ascii="Courier New" w:hAnsi="Courier New" w:hint="default"/>
      </w:rPr>
    </w:lvl>
    <w:lvl w:ilvl="5" w:tplc="170EDA0C">
      <w:start w:val="1"/>
      <w:numFmt w:val="bullet"/>
      <w:lvlText w:val=""/>
      <w:lvlJc w:val="left"/>
      <w:pPr>
        <w:ind w:left="4320" w:hanging="360"/>
      </w:pPr>
      <w:rPr>
        <w:rFonts w:ascii="Wingdings" w:hAnsi="Wingdings" w:hint="default"/>
      </w:rPr>
    </w:lvl>
    <w:lvl w:ilvl="6" w:tplc="B0F402B0">
      <w:start w:val="1"/>
      <w:numFmt w:val="bullet"/>
      <w:lvlText w:val=""/>
      <w:lvlJc w:val="left"/>
      <w:pPr>
        <w:ind w:left="5040" w:hanging="360"/>
      </w:pPr>
      <w:rPr>
        <w:rFonts w:ascii="Symbol" w:hAnsi="Symbol" w:hint="default"/>
      </w:rPr>
    </w:lvl>
    <w:lvl w:ilvl="7" w:tplc="96908B9A">
      <w:start w:val="1"/>
      <w:numFmt w:val="bullet"/>
      <w:lvlText w:val="o"/>
      <w:lvlJc w:val="left"/>
      <w:pPr>
        <w:ind w:left="5760" w:hanging="360"/>
      </w:pPr>
      <w:rPr>
        <w:rFonts w:ascii="Courier New" w:hAnsi="Courier New" w:hint="default"/>
      </w:rPr>
    </w:lvl>
    <w:lvl w:ilvl="8" w:tplc="35BA88C6">
      <w:start w:val="1"/>
      <w:numFmt w:val="bullet"/>
      <w:lvlText w:val=""/>
      <w:lvlJc w:val="left"/>
      <w:pPr>
        <w:ind w:left="6480" w:hanging="360"/>
      </w:pPr>
      <w:rPr>
        <w:rFonts w:ascii="Wingdings" w:hAnsi="Wingdings" w:hint="default"/>
      </w:rPr>
    </w:lvl>
  </w:abstractNum>
  <w:abstractNum w:abstractNumId="27" w15:restartNumberingAfterBreak="0">
    <w:nsid w:val="552FD9FE"/>
    <w:multiLevelType w:val="hybridMultilevel"/>
    <w:tmpl w:val="24A6420C"/>
    <w:lvl w:ilvl="0" w:tplc="3A7CF86E">
      <w:start w:val="1"/>
      <w:numFmt w:val="bullet"/>
      <w:lvlText w:val="-"/>
      <w:lvlJc w:val="left"/>
      <w:pPr>
        <w:ind w:left="720" w:hanging="360"/>
      </w:pPr>
      <w:rPr>
        <w:rFonts w:ascii="Aptos" w:hAnsi="Aptos" w:hint="default"/>
      </w:rPr>
    </w:lvl>
    <w:lvl w:ilvl="1" w:tplc="5F720DF0">
      <w:start w:val="1"/>
      <w:numFmt w:val="bullet"/>
      <w:lvlText w:val="o"/>
      <w:lvlJc w:val="left"/>
      <w:pPr>
        <w:ind w:left="1440" w:hanging="360"/>
      </w:pPr>
      <w:rPr>
        <w:rFonts w:ascii="Courier New" w:hAnsi="Courier New" w:hint="default"/>
      </w:rPr>
    </w:lvl>
    <w:lvl w:ilvl="2" w:tplc="24043780">
      <w:start w:val="1"/>
      <w:numFmt w:val="bullet"/>
      <w:lvlText w:val=""/>
      <w:lvlJc w:val="left"/>
      <w:pPr>
        <w:ind w:left="2160" w:hanging="360"/>
      </w:pPr>
      <w:rPr>
        <w:rFonts w:ascii="Wingdings" w:hAnsi="Wingdings" w:hint="default"/>
      </w:rPr>
    </w:lvl>
    <w:lvl w:ilvl="3" w:tplc="99F0FA5A">
      <w:start w:val="1"/>
      <w:numFmt w:val="bullet"/>
      <w:lvlText w:val=""/>
      <w:lvlJc w:val="left"/>
      <w:pPr>
        <w:ind w:left="2880" w:hanging="360"/>
      </w:pPr>
      <w:rPr>
        <w:rFonts w:ascii="Symbol" w:hAnsi="Symbol" w:hint="default"/>
      </w:rPr>
    </w:lvl>
    <w:lvl w:ilvl="4" w:tplc="E25A5444">
      <w:start w:val="1"/>
      <w:numFmt w:val="bullet"/>
      <w:lvlText w:val="o"/>
      <w:lvlJc w:val="left"/>
      <w:pPr>
        <w:ind w:left="3600" w:hanging="360"/>
      </w:pPr>
      <w:rPr>
        <w:rFonts w:ascii="Courier New" w:hAnsi="Courier New" w:hint="default"/>
      </w:rPr>
    </w:lvl>
    <w:lvl w:ilvl="5" w:tplc="0944DF20">
      <w:start w:val="1"/>
      <w:numFmt w:val="bullet"/>
      <w:lvlText w:val=""/>
      <w:lvlJc w:val="left"/>
      <w:pPr>
        <w:ind w:left="4320" w:hanging="360"/>
      </w:pPr>
      <w:rPr>
        <w:rFonts w:ascii="Wingdings" w:hAnsi="Wingdings" w:hint="default"/>
      </w:rPr>
    </w:lvl>
    <w:lvl w:ilvl="6" w:tplc="8F02C770">
      <w:start w:val="1"/>
      <w:numFmt w:val="bullet"/>
      <w:lvlText w:val=""/>
      <w:lvlJc w:val="left"/>
      <w:pPr>
        <w:ind w:left="5040" w:hanging="360"/>
      </w:pPr>
      <w:rPr>
        <w:rFonts w:ascii="Symbol" w:hAnsi="Symbol" w:hint="default"/>
      </w:rPr>
    </w:lvl>
    <w:lvl w:ilvl="7" w:tplc="B5F65588">
      <w:start w:val="1"/>
      <w:numFmt w:val="bullet"/>
      <w:lvlText w:val="o"/>
      <w:lvlJc w:val="left"/>
      <w:pPr>
        <w:ind w:left="5760" w:hanging="360"/>
      </w:pPr>
      <w:rPr>
        <w:rFonts w:ascii="Courier New" w:hAnsi="Courier New" w:hint="default"/>
      </w:rPr>
    </w:lvl>
    <w:lvl w:ilvl="8" w:tplc="9B48B9BA">
      <w:start w:val="1"/>
      <w:numFmt w:val="bullet"/>
      <w:lvlText w:val=""/>
      <w:lvlJc w:val="left"/>
      <w:pPr>
        <w:ind w:left="6480" w:hanging="360"/>
      </w:pPr>
      <w:rPr>
        <w:rFonts w:ascii="Wingdings" w:hAnsi="Wingdings" w:hint="default"/>
      </w:rPr>
    </w:lvl>
  </w:abstractNum>
  <w:abstractNum w:abstractNumId="28" w15:restartNumberingAfterBreak="0">
    <w:nsid w:val="557A8C20"/>
    <w:multiLevelType w:val="hybridMultilevel"/>
    <w:tmpl w:val="187EF446"/>
    <w:lvl w:ilvl="0" w:tplc="E286B72A">
      <w:start w:val="1"/>
      <w:numFmt w:val="bullet"/>
      <w:lvlText w:val="-"/>
      <w:lvlJc w:val="left"/>
      <w:pPr>
        <w:ind w:left="720" w:hanging="360"/>
      </w:pPr>
      <w:rPr>
        <w:rFonts w:ascii="Aptos" w:hAnsi="Aptos" w:hint="default"/>
      </w:rPr>
    </w:lvl>
    <w:lvl w:ilvl="1" w:tplc="589CAEC8">
      <w:start w:val="1"/>
      <w:numFmt w:val="bullet"/>
      <w:lvlText w:val="o"/>
      <w:lvlJc w:val="left"/>
      <w:pPr>
        <w:ind w:left="1440" w:hanging="360"/>
      </w:pPr>
      <w:rPr>
        <w:rFonts w:ascii="Courier New" w:hAnsi="Courier New" w:hint="default"/>
      </w:rPr>
    </w:lvl>
    <w:lvl w:ilvl="2" w:tplc="CB8EB17C">
      <w:start w:val="1"/>
      <w:numFmt w:val="bullet"/>
      <w:lvlText w:val=""/>
      <w:lvlJc w:val="left"/>
      <w:pPr>
        <w:ind w:left="2160" w:hanging="360"/>
      </w:pPr>
      <w:rPr>
        <w:rFonts w:ascii="Wingdings" w:hAnsi="Wingdings" w:hint="default"/>
      </w:rPr>
    </w:lvl>
    <w:lvl w:ilvl="3" w:tplc="6BB2E676">
      <w:start w:val="1"/>
      <w:numFmt w:val="bullet"/>
      <w:lvlText w:val=""/>
      <w:lvlJc w:val="left"/>
      <w:pPr>
        <w:ind w:left="2880" w:hanging="360"/>
      </w:pPr>
      <w:rPr>
        <w:rFonts w:ascii="Symbol" w:hAnsi="Symbol" w:hint="default"/>
      </w:rPr>
    </w:lvl>
    <w:lvl w:ilvl="4" w:tplc="E588218C">
      <w:start w:val="1"/>
      <w:numFmt w:val="bullet"/>
      <w:lvlText w:val="o"/>
      <w:lvlJc w:val="left"/>
      <w:pPr>
        <w:ind w:left="3600" w:hanging="360"/>
      </w:pPr>
      <w:rPr>
        <w:rFonts w:ascii="Courier New" w:hAnsi="Courier New" w:hint="default"/>
      </w:rPr>
    </w:lvl>
    <w:lvl w:ilvl="5" w:tplc="704ECC4A">
      <w:start w:val="1"/>
      <w:numFmt w:val="bullet"/>
      <w:lvlText w:val=""/>
      <w:lvlJc w:val="left"/>
      <w:pPr>
        <w:ind w:left="4320" w:hanging="360"/>
      </w:pPr>
      <w:rPr>
        <w:rFonts w:ascii="Wingdings" w:hAnsi="Wingdings" w:hint="default"/>
      </w:rPr>
    </w:lvl>
    <w:lvl w:ilvl="6" w:tplc="DBFC048E">
      <w:start w:val="1"/>
      <w:numFmt w:val="bullet"/>
      <w:lvlText w:val=""/>
      <w:lvlJc w:val="left"/>
      <w:pPr>
        <w:ind w:left="5040" w:hanging="360"/>
      </w:pPr>
      <w:rPr>
        <w:rFonts w:ascii="Symbol" w:hAnsi="Symbol" w:hint="default"/>
      </w:rPr>
    </w:lvl>
    <w:lvl w:ilvl="7" w:tplc="FF10BDA0">
      <w:start w:val="1"/>
      <w:numFmt w:val="bullet"/>
      <w:lvlText w:val="o"/>
      <w:lvlJc w:val="left"/>
      <w:pPr>
        <w:ind w:left="5760" w:hanging="360"/>
      </w:pPr>
      <w:rPr>
        <w:rFonts w:ascii="Courier New" w:hAnsi="Courier New" w:hint="default"/>
      </w:rPr>
    </w:lvl>
    <w:lvl w:ilvl="8" w:tplc="4170C72E">
      <w:start w:val="1"/>
      <w:numFmt w:val="bullet"/>
      <w:lvlText w:val=""/>
      <w:lvlJc w:val="left"/>
      <w:pPr>
        <w:ind w:left="6480" w:hanging="360"/>
      </w:pPr>
      <w:rPr>
        <w:rFonts w:ascii="Wingdings" w:hAnsi="Wingdings" w:hint="default"/>
      </w:rPr>
    </w:lvl>
  </w:abstractNum>
  <w:abstractNum w:abstractNumId="29" w15:restartNumberingAfterBreak="0">
    <w:nsid w:val="5697581F"/>
    <w:multiLevelType w:val="hybridMultilevel"/>
    <w:tmpl w:val="0D422308"/>
    <w:lvl w:ilvl="0" w:tplc="43129506">
      <w:start w:val="1"/>
      <w:numFmt w:val="bullet"/>
      <w:lvlText w:val=""/>
      <w:lvlJc w:val="left"/>
      <w:pPr>
        <w:ind w:left="1068" w:hanging="360"/>
      </w:pPr>
      <w:rPr>
        <w:rFonts w:ascii="Symbol" w:hAnsi="Symbol" w:hint="default"/>
      </w:rPr>
    </w:lvl>
    <w:lvl w:ilvl="1" w:tplc="71123C38">
      <w:start w:val="1"/>
      <w:numFmt w:val="bullet"/>
      <w:lvlText w:val="o"/>
      <w:lvlJc w:val="left"/>
      <w:pPr>
        <w:ind w:left="1788" w:hanging="360"/>
      </w:pPr>
      <w:rPr>
        <w:rFonts w:ascii="Courier New" w:hAnsi="Courier New" w:hint="default"/>
      </w:rPr>
    </w:lvl>
    <w:lvl w:ilvl="2" w:tplc="854C2FEA">
      <w:start w:val="1"/>
      <w:numFmt w:val="bullet"/>
      <w:lvlText w:val=""/>
      <w:lvlJc w:val="left"/>
      <w:pPr>
        <w:ind w:left="2508" w:hanging="360"/>
      </w:pPr>
      <w:rPr>
        <w:rFonts w:ascii="Wingdings" w:hAnsi="Wingdings" w:hint="default"/>
      </w:rPr>
    </w:lvl>
    <w:lvl w:ilvl="3" w:tplc="9B5C80A6">
      <w:start w:val="1"/>
      <w:numFmt w:val="bullet"/>
      <w:lvlText w:val=""/>
      <w:lvlJc w:val="left"/>
      <w:pPr>
        <w:ind w:left="3228" w:hanging="360"/>
      </w:pPr>
      <w:rPr>
        <w:rFonts w:ascii="Symbol" w:hAnsi="Symbol" w:hint="default"/>
      </w:rPr>
    </w:lvl>
    <w:lvl w:ilvl="4" w:tplc="075C9AB4">
      <w:start w:val="1"/>
      <w:numFmt w:val="bullet"/>
      <w:lvlText w:val="o"/>
      <w:lvlJc w:val="left"/>
      <w:pPr>
        <w:ind w:left="3948" w:hanging="360"/>
      </w:pPr>
      <w:rPr>
        <w:rFonts w:ascii="Courier New" w:hAnsi="Courier New" w:hint="default"/>
      </w:rPr>
    </w:lvl>
    <w:lvl w:ilvl="5" w:tplc="72B2A30E">
      <w:start w:val="1"/>
      <w:numFmt w:val="bullet"/>
      <w:lvlText w:val=""/>
      <w:lvlJc w:val="left"/>
      <w:pPr>
        <w:ind w:left="4668" w:hanging="360"/>
      </w:pPr>
      <w:rPr>
        <w:rFonts w:ascii="Wingdings" w:hAnsi="Wingdings" w:hint="default"/>
      </w:rPr>
    </w:lvl>
    <w:lvl w:ilvl="6" w:tplc="BA12EA0E">
      <w:start w:val="1"/>
      <w:numFmt w:val="bullet"/>
      <w:lvlText w:val=""/>
      <w:lvlJc w:val="left"/>
      <w:pPr>
        <w:ind w:left="5388" w:hanging="360"/>
      </w:pPr>
      <w:rPr>
        <w:rFonts w:ascii="Symbol" w:hAnsi="Symbol" w:hint="default"/>
      </w:rPr>
    </w:lvl>
    <w:lvl w:ilvl="7" w:tplc="C5EA2070">
      <w:start w:val="1"/>
      <w:numFmt w:val="bullet"/>
      <w:lvlText w:val="o"/>
      <w:lvlJc w:val="left"/>
      <w:pPr>
        <w:ind w:left="6108" w:hanging="360"/>
      </w:pPr>
      <w:rPr>
        <w:rFonts w:ascii="Courier New" w:hAnsi="Courier New" w:hint="default"/>
      </w:rPr>
    </w:lvl>
    <w:lvl w:ilvl="8" w:tplc="BCB4FC00">
      <w:start w:val="1"/>
      <w:numFmt w:val="bullet"/>
      <w:lvlText w:val=""/>
      <w:lvlJc w:val="left"/>
      <w:pPr>
        <w:ind w:left="6828" w:hanging="360"/>
      </w:pPr>
      <w:rPr>
        <w:rFonts w:ascii="Wingdings" w:hAnsi="Wingdings" w:hint="default"/>
      </w:rPr>
    </w:lvl>
  </w:abstractNum>
  <w:abstractNum w:abstractNumId="30" w15:restartNumberingAfterBreak="0">
    <w:nsid w:val="56CD41C3"/>
    <w:multiLevelType w:val="hybridMultilevel"/>
    <w:tmpl w:val="34B0C3B8"/>
    <w:lvl w:ilvl="0" w:tplc="0ACA2E8E">
      <w:start w:val="1"/>
      <w:numFmt w:val="bullet"/>
      <w:lvlText w:val=""/>
      <w:lvlJc w:val="left"/>
      <w:pPr>
        <w:ind w:left="720" w:hanging="360"/>
      </w:pPr>
      <w:rPr>
        <w:rFonts w:ascii="Symbol" w:hAnsi="Symbol" w:hint="default"/>
      </w:rPr>
    </w:lvl>
    <w:lvl w:ilvl="1" w:tplc="5B567898">
      <w:start w:val="1"/>
      <w:numFmt w:val="bullet"/>
      <w:lvlText w:val="o"/>
      <w:lvlJc w:val="left"/>
      <w:pPr>
        <w:ind w:left="1440" w:hanging="360"/>
      </w:pPr>
      <w:rPr>
        <w:rFonts w:ascii="Courier New" w:hAnsi="Courier New" w:hint="default"/>
      </w:rPr>
    </w:lvl>
    <w:lvl w:ilvl="2" w:tplc="EC1A5330">
      <w:start w:val="1"/>
      <w:numFmt w:val="bullet"/>
      <w:lvlText w:val=""/>
      <w:lvlJc w:val="left"/>
      <w:pPr>
        <w:ind w:left="2160" w:hanging="360"/>
      </w:pPr>
      <w:rPr>
        <w:rFonts w:ascii="Wingdings" w:hAnsi="Wingdings" w:hint="default"/>
      </w:rPr>
    </w:lvl>
    <w:lvl w:ilvl="3" w:tplc="D95E90BA">
      <w:start w:val="1"/>
      <w:numFmt w:val="bullet"/>
      <w:lvlText w:val=""/>
      <w:lvlJc w:val="left"/>
      <w:pPr>
        <w:ind w:left="2880" w:hanging="360"/>
      </w:pPr>
      <w:rPr>
        <w:rFonts w:ascii="Symbol" w:hAnsi="Symbol" w:hint="default"/>
      </w:rPr>
    </w:lvl>
    <w:lvl w:ilvl="4" w:tplc="DA6C0194">
      <w:start w:val="1"/>
      <w:numFmt w:val="bullet"/>
      <w:lvlText w:val="o"/>
      <w:lvlJc w:val="left"/>
      <w:pPr>
        <w:ind w:left="3600" w:hanging="360"/>
      </w:pPr>
      <w:rPr>
        <w:rFonts w:ascii="Courier New" w:hAnsi="Courier New" w:hint="default"/>
      </w:rPr>
    </w:lvl>
    <w:lvl w:ilvl="5" w:tplc="E34C6934">
      <w:start w:val="1"/>
      <w:numFmt w:val="bullet"/>
      <w:lvlText w:val=""/>
      <w:lvlJc w:val="left"/>
      <w:pPr>
        <w:ind w:left="4320" w:hanging="360"/>
      </w:pPr>
      <w:rPr>
        <w:rFonts w:ascii="Wingdings" w:hAnsi="Wingdings" w:hint="default"/>
      </w:rPr>
    </w:lvl>
    <w:lvl w:ilvl="6" w:tplc="7F0A2024">
      <w:start w:val="1"/>
      <w:numFmt w:val="bullet"/>
      <w:lvlText w:val=""/>
      <w:lvlJc w:val="left"/>
      <w:pPr>
        <w:ind w:left="5040" w:hanging="360"/>
      </w:pPr>
      <w:rPr>
        <w:rFonts w:ascii="Symbol" w:hAnsi="Symbol" w:hint="default"/>
      </w:rPr>
    </w:lvl>
    <w:lvl w:ilvl="7" w:tplc="6A1E8A36">
      <w:start w:val="1"/>
      <w:numFmt w:val="bullet"/>
      <w:lvlText w:val="o"/>
      <w:lvlJc w:val="left"/>
      <w:pPr>
        <w:ind w:left="5760" w:hanging="360"/>
      </w:pPr>
      <w:rPr>
        <w:rFonts w:ascii="Courier New" w:hAnsi="Courier New" w:hint="default"/>
      </w:rPr>
    </w:lvl>
    <w:lvl w:ilvl="8" w:tplc="CCA08B44">
      <w:start w:val="1"/>
      <w:numFmt w:val="bullet"/>
      <w:lvlText w:val=""/>
      <w:lvlJc w:val="left"/>
      <w:pPr>
        <w:ind w:left="6480" w:hanging="360"/>
      </w:pPr>
      <w:rPr>
        <w:rFonts w:ascii="Wingdings" w:hAnsi="Wingdings" w:hint="default"/>
      </w:rPr>
    </w:lvl>
  </w:abstractNum>
  <w:abstractNum w:abstractNumId="31" w15:restartNumberingAfterBreak="0">
    <w:nsid w:val="56D4C998"/>
    <w:multiLevelType w:val="hybridMultilevel"/>
    <w:tmpl w:val="16700786"/>
    <w:lvl w:ilvl="0" w:tplc="23E69B5A">
      <w:start w:val="1"/>
      <w:numFmt w:val="bullet"/>
      <w:lvlText w:val=""/>
      <w:lvlJc w:val="left"/>
      <w:pPr>
        <w:ind w:left="720" w:hanging="360"/>
      </w:pPr>
      <w:rPr>
        <w:rFonts w:ascii="Symbol" w:hAnsi="Symbol" w:hint="default"/>
      </w:rPr>
    </w:lvl>
    <w:lvl w:ilvl="1" w:tplc="3410C604">
      <w:start w:val="1"/>
      <w:numFmt w:val="bullet"/>
      <w:lvlText w:val="o"/>
      <w:lvlJc w:val="left"/>
      <w:pPr>
        <w:ind w:left="1440" w:hanging="360"/>
      </w:pPr>
      <w:rPr>
        <w:rFonts w:ascii="Courier New" w:hAnsi="Courier New" w:hint="default"/>
      </w:rPr>
    </w:lvl>
    <w:lvl w:ilvl="2" w:tplc="1C101514">
      <w:start w:val="1"/>
      <w:numFmt w:val="bullet"/>
      <w:lvlText w:val=""/>
      <w:lvlJc w:val="left"/>
      <w:pPr>
        <w:ind w:left="2160" w:hanging="360"/>
      </w:pPr>
      <w:rPr>
        <w:rFonts w:ascii="Wingdings" w:hAnsi="Wingdings" w:hint="default"/>
      </w:rPr>
    </w:lvl>
    <w:lvl w:ilvl="3" w:tplc="FD9C0222">
      <w:start w:val="1"/>
      <w:numFmt w:val="bullet"/>
      <w:lvlText w:val=""/>
      <w:lvlJc w:val="left"/>
      <w:pPr>
        <w:ind w:left="2880" w:hanging="360"/>
      </w:pPr>
      <w:rPr>
        <w:rFonts w:ascii="Symbol" w:hAnsi="Symbol" w:hint="default"/>
      </w:rPr>
    </w:lvl>
    <w:lvl w:ilvl="4" w:tplc="42703074">
      <w:start w:val="1"/>
      <w:numFmt w:val="bullet"/>
      <w:lvlText w:val="o"/>
      <w:lvlJc w:val="left"/>
      <w:pPr>
        <w:ind w:left="3600" w:hanging="360"/>
      </w:pPr>
      <w:rPr>
        <w:rFonts w:ascii="Courier New" w:hAnsi="Courier New" w:hint="default"/>
      </w:rPr>
    </w:lvl>
    <w:lvl w:ilvl="5" w:tplc="3064FBA4">
      <w:start w:val="1"/>
      <w:numFmt w:val="bullet"/>
      <w:lvlText w:val=""/>
      <w:lvlJc w:val="left"/>
      <w:pPr>
        <w:ind w:left="4320" w:hanging="360"/>
      </w:pPr>
      <w:rPr>
        <w:rFonts w:ascii="Wingdings" w:hAnsi="Wingdings" w:hint="default"/>
      </w:rPr>
    </w:lvl>
    <w:lvl w:ilvl="6" w:tplc="5AC256E6">
      <w:start w:val="1"/>
      <w:numFmt w:val="bullet"/>
      <w:lvlText w:val=""/>
      <w:lvlJc w:val="left"/>
      <w:pPr>
        <w:ind w:left="5040" w:hanging="360"/>
      </w:pPr>
      <w:rPr>
        <w:rFonts w:ascii="Symbol" w:hAnsi="Symbol" w:hint="default"/>
      </w:rPr>
    </w:lvl>
    <w:lvl w:ilvl="7" w:tplc="4800A6E4">
      <w:start w:val="1"/>
      <w:numFmt w:val="bullet"/>
      <w:lvlText w:val="o"/>
      <w:lvlJc w:val="left"/>
      <w:pPr>
        <w:ind w:left="5760" w:hanging="360"/>
      </w:pPr>
      <w:rPr>
        <w:rFonts w:ascii="Courier New" w:hAnsi="Courier New" w:hint="default"/>
      </w:rPr>
    </w:lvl>
    <w:lvl w:ilvl="8" w:tplc="EF0AEE2A">
      <w:start w:val="1"/>
      <w:numFmt w:val="bullet"/>
      <w:lvlText w:val=""/>
      <w:lvlJc w:val="left"/>
      <w:pPr>
        <w:ind w:left="6480" w:hanging="360"/>
      </w:pPr>
      <w:rPr>
        <w:rFonts w:ascii="Wingdings" w:hAnsi="Wingdings" w:hint="default"/>
      </w:rPr>
    </w:lvl>
  </w:abstractNum>
  <w:abstractNum w:abstractNumId="32" w15:restartNumberingAfterBreak="0">
    <w:nsid w:val="5B5A8028"/>
    <w:multiLevelType w:val="hybridMultilevel"/>
    <w:tmpl w:val="B7DAB752"/>
    <w:lvl w:ilvl="0" w:tplc="5B22B3DC">
      <w:start w:val="1"/>
      <w:numFmt w:val="bullet"/>
      <w:lvlText w:val=""/>
      <w:lvlJc w:val="left"/>
      <w:pPr>
        <w:ind w:left="720" w:hanging="360"/>
      </w:pPr>
      <w:rPr>
        <w:rFonts w:ascii="Symbol" w:hAnsi="Symbol" w:hint="default"/>
      </w:rPr>
    </w:lvl>
    <w:lvl w:ilvl="1" w:tplc="82546F60">
      <w:start w:val="1"/>
      <w:numFmt w:val="bullet"/>
      <w:lvlText w:val="o"/>
      <w:lvlJc w:val="left"/>
      <w:pPr>
        <w:ind w:left="1440" w:hanging="360"/>
      </w:pPr>
      <w:rPr>
        <w:rFonts w:ascii="Courier New" w:hAnsi="Courier New" w:hint="default"/>
      </w:rPr>
    </w:lvl>
    <w:lvl w:ilvl="2" w:tplc="44C808A6">
      <w:start w:val="1"/>
      <w:numFmt w:val="bullet"/>
      <w:lvlText w:val=""/>
      <w:lvlJc w:val="left"/>
      <w:pPr>
        <w:ind w:left="2160" w:hanging="360"/>
      </w:pPr>
      <w:rPr>
        <w:rFonts w:ascii="Wingdings" w:hAnsi="Wingdings" w:hint="default"/>
      </w:rPr>
    </w:lvl>
    <w:lvl w:ilvl="3" w:tplc="37B0CA56">
      <w:start w:val="1"/>
      <w:numFmt w:val="bullet"/>
      <w:lvlText w:val=""/>
      <w:lvlJc w:val="left"/>
      <w:pPr>
        <w:ind w:left="2880" w:hanging="360"/>
      </w:pPr>
      <w:rPr>
        <w:rFonts w:ascii="Symbol" w:hAnsi="Symbol" w:hint="default"/>
      </w:rPr>
    </w:lvl>
    <w:lvl w:ilvl="4" w:tplc="EAAA444E">
      <w:start w:val="1"/>
      <w:numFmt w:val="bullet"/>
      <w:lvlText w:val="o"/>
      <w:lvlJc w:val="left"/>
      <w:pPr>
        <w:ind w:left="3600" w:hanging="360"/>
      </w:pPr>
      <w:rPr>
        <w:rFonts w:ascii="Courier New" w:hAnsi="Courier New" w:hint="default"/>
      </w:rPr>
    </w:lvl>
    <w:lvl w:ilvl="5" w:tplc="BFBC117E">
      <w:start w:val="1"/>
      <w:numFmt w:val="bullet"/>
      <w:lvlText w:val=""/>
      <w:lvlJc w:val="left"/>
      <w:pPr>
        <w:ind w:left="4320" w:hanging="360"/>
      </w:pPr>
      <w:rPr>
        <w:rFonts w:ascii="Wingdings" w:hAnsi="Wingdings" w:hint="default"/>
      </w:rPr>
    </w:lvl>
    <w:lvl w:ilvl="6" w:tplc="6B307AD2">
      <w:start w:val="1"/>
      <w:numFmt w:val="bullet"/>
      <w:lvlText w:val=""/>
      <w:lvlJc w:val="left"/>
      <w:pPr>
        <w:ind w:left="5040" w:hanging="360"/>
      </w:pPr>
      <w:rPr>
        <w:rFonts w:ascii="Symbol" w:hAnsi="Symbol" w:hint="default"/>
      </w:rPr>
    </w:lvl>
    <w:lvl w:ilvl="7" w:tplc="6C3A58FA">
      <w:start w:val="1"/>
      <w:numFmt w:val="bullet"/>
      <w:lvlText w:val="o"/>
      <w:lvlJc w:val="left"/>
      <w:pPr>
        <w:ind w:left="5760" w:hanging="360"/>
      </w:pPr>
      <w:rPr>
        <w:rFonts w:ascii="Courier New" w:hAnsi="Courier New" w:hint="default"/>
      </w:rPr>
    </w:lvl>
    <w:lvl w:ilvl="8" w:tplc="CA70D11A">
      <w:start w:val="1"/>
      <w:numFmt w:val="bullet"/>
      <w:lvlText w:val=""/>
      <w:lvlJc w:val="left"/>
      <w:pPr>
        <w:ind w:left="6480" w:hanging="360"/>
      </w:pPr>
      <w:rPr>
        <w:rFonts w:ascii="Wingdings" w:hAnsi="Wingdings" w:hint="default"/>
      </w:rPr>
    </w:lvl>
  </w:abstractNum>
  <w:abstractNum w:abstractNumId="33" w15:restartNumberingAfterBreak="0">
    <w:nsid w:val="5E7E52CC"/>
    <w:multiLevelType w:val="hybridMultilevel"/>
    <w:tmpl w:val="009CA85A"/>
    <w:lvl w:ilvl="0" w:tplc="F99A337A">
      <w:start w:val="1"/>
      <w:numFmt w:val="bullet"/>
      <w:lvlText w:val=""/>
      <w:lvlJc w:val="left"/>
      <w:pPr>
        <w:ind w:left="1500" w:hanging="360"/>
      </w:pPr>
      <w:rPr>
        <w:rFonts w:ascii="Symbol" w:hAnsi="Symbol"/>
      </w:rPr>
    </w:lvl>
    <w:lvl w:ilvl="1" w:tplc="0C8E0C42">
      <w:start w:val="1"/>
      <w:numFmt w:val="bullet"/>
      <w:lvlText w:val=""/>
      <w:lvlJc w:val="left"/>
      <w:pPr>
        <w:ind w:left="2220" w:hanging="360"/>
      </w:pPr>
      <w:rPr>
        <w:rFonts w:ascii="Symbol" w:hAnsi="Symbol"/>
      </w:rPr>
    </w:lvl>
    <w:lvl w:ilvl="2" w:tplc="17FA0F26">
      <w:start w:val="1"/>
      <w:numFmt w:val="bullet"/>
      <w:lvlText w:val=""/>
      <w:lvlJc w:val="left"/>
      <w:pPr>
        <w:ind w:left="1500" w:hanging="360"/>
      </w:pPr>
      <w:rPr>
        <w:rFonts w:ascii="Symbol" w:hAnsi="Symbol"/>
      </w:rPr>
    </w:lvl>
    <w:lvl w:ilvl="3" w:tplc="858820C2">
      <w:start w:val="1"/>
      <w:numFmt w:val="bullet"/>
      <w:lvlText w:val=""/>
      <w:lvlJc w:val="left"/>
      <w:pPr>
        <w:ind w:left="1500" w:hanging="360"/>
      </w:pPr>
      <w:rPr>
        <w:rFonts w:ascii="Symbol" w:hAnsi="Symbol"/>
      </w:rPr>
    </w:lvl>
    <w:lvl w:ilvl="4" w:tplc="3A6E0F44">
      <w:start w:val="1"/>
      <w:numFmt w:val="bullet"/>
      <w:lvlText w:val=""/>
      <w:lvlJc w:val="left"/>
      <w:pPr>
        <w:ind w:left="1500" w:hanging="360"/>
      </w:pPr>
      <w:rPr>
        <w:rFonts w:ascii="Symbol" w:hAnsi="Symbol"/>
      </w:rPr>
    </w:lvl>
    <w:lvl w:ilvl="5" w:tplc="E6B40B7E">
      <w:start w:val="1"/>
      <w:numFmt w:val="bullet"/>
      <w:lvlText w:val=""/>
      <w:lvlJc w:val="left"/>
      <w:pPr>
        <w:ind w:left="1500" w:hanging="360"/>
      </w:pPr>
      <w:rPr>
        <w:rFonts w:ascii="Symbol" w:hAnsi="Symbol"/>
      </w:rPr>
    </w:lvl>
    <w:lvl w:ilvl="6" w:tplc="3C76C85E">
      <w:start w:val="1"/>
      <w:numFmt w:val="bullet"/>
      <w:lvlText w:val=""/>
      <w:lvlJc w:val="left"/>
      <w:pPr>
        <w:ind w:left="1500" w:hanging="360"/>
      </w:pPr>
      <w:rPr>
        <w:rFonts w:ascii="Symbol" w:hAnsi="Symbol"/>
      </w:rPr>
    </w:lvl>
    <w:lvl w:ilvl="7" w:tplc="59BE320E">
      <w:start w:val="1"/>
      <w:numFmt w:val="bullet"/>
      <w:lvlText w:val=""/>
      <w:lvlJc w:val="left"/>
      <w:pPr>
        <w:ind w:left="1500" w:hanging="360"/>
      </w:pPr>
      <w:rPr>
        <w:rFonts w:ascii="Symbol" w:hAnsi="Symbol"/>
      </w:rPr>
    </w:lvl>
    <w:lvl w:ilvl="8" w:tplc="C01A3CAC">
      <w:start w:val="1"/>
      <w:numFmt w:val="bullet"/>
      <w:lvlText w:val=""/>
      <w:lvlJc w:val="left"/>
      <w:pPr>
        <w:ind w:left="1500" w:hanging="360"/>
      </w:pPr>
      <w:rPr>
        <w:rFonts w:ascii="Symbol" w:hAnsi="Symbol"/>
      </w:rPr>
    </w:lvl>
  </w:abstractNum>
  <w:abstractNum w:abstractNumId="34" w15:restartNumberingAfterBreak="0">
    <w:nsid w:val="5FD07504"/>
    <w:multiLevelType w:val="hybridMultilevel"/>
    <w:tmpl w:val="E9723F1E"/>
    <w:lvl w:ilvl="0" w:tplc="DB4EE764">
      <w:start w:val="1"/>
      <w:numFmt w:val="bullet"/>
      <w:lvlText w:val="-"/>
      <w:lvlJc w:val="left"/>
      <w:pPr>
        <w:ind w:left="720" w:hanging="360"/>
      </w:pPr>
      <w:rPr>
        <w:rFonts w:ascii="Aptos" w:hAnsi="Aptos" w:hint="default"/>
      </w:rPr>
    </w:lvl>
    <w:lvl w:ilvl="1" w:tplc="71CCF97A">
      <w:start w:val="1"/>
      <w:numFmt w:val="bullet"/>
      <w:lvlText w:val="o"/>
      <w:lvlJc w:val="left"/>
      <w:pPr>
        <w:ind w:left="1440" w:hanging="360"/>
      </w:pPr>
      <w:rPr>
        <w:rFonts w:ascii="Courier New" w:hAnsi="Courier New" w:hint="default"/>
      </w:rPr>
    </w:lvl>
    <w:lvl w:ilvl="2" w:tplc="7B805EE4">
      <w:start w:val="1"/>
      <w:numFmt w:val="bullet"/>
      <w:lvlText w:val=""/>
      <w:lvlJc w:val="left"/>
      <w:pPr>
        <w:ind w:left="2160" w:hanging="360"/>
      </w:pPr>
      <w:rPr>
        <w:rFonts w:ascii="Wingdings" w:hAnsi="Wingdings" w:hint="default"/>
      </w:rPr>
    </w:lvl>
    <w:lvl w:ilvl="3" w:tplc="B96E3860">
      <w:start w:val="1"/>
      <w:numFmt w:val="bullet"/>
      <w:lvlText w:val=""/>
      <w:lvlJc w:val="left"/>
      <w:pPr>
        <w:ind w:left="2880" w:hanging="360"/>
      </w:pPr>
      <w:rPr>
        <w:rFonts w:ascii="Symbol" w:hAnsi="Symbol" w:hint="default"/>
      </w:rPr>
    </w:lvl>
    <w:lvl w:ilvl="4" w:tplc="1D161B4E">
      <w:start w:val="1"/>
      <w:numFmt w:val="bullet"/>
      <w:lvlText w:val="o"/>
      <w:lvlJc w:val="left"/>
      <w:pPr>
        <w:ind w:left="3600" w:hanging="360"/>
      </w:pPr>
      <w:rPr>
        <w:rFonts w:ascii="Courier New" w:hAnsi="Courier New" w:hint="default"/>
      </w:rPr>
    </w:lvl>
    <w:lvl w:ilvl="5" w:tplc="E79278A4">
      <w:start w:val="1"/>
      <w:numFmt w:val="bullet"/>
      <w:lvlText w:val=""/>
      <w:lvlJc w:val="left"/>
      <w:pPr>
        <w:ind w:left="4320" w:hanging="360"/>
      </w:pPr>
      <w:rPr>
        <w:rFonts w:ascii="Wingdings" w:hAnsi="Wingdings" w:hint="default"/>
      </w:rPr>
    </w:lvl>
    <w:lvl w:ilvl="6" w:tplc="CA04ADC2">
      <w:start w:val="1"/>
      <w:numFmt w:val="bullet"/>
      <w:lvlText w:val=""/>
      <w:lvlJc w:val="left"/>
      <w:pPr>
        <w:ind w:left="5040" w:hanging="360"/>
      </w:pPr>
      <w:rPr>
        <w:rFonts w:ascii="Symbol" w:hAnsi="Symbol" w:hint="default"/>
      </w:rPr>
    </w:lvl>
    <w:lvl w:ilvl="7" w:tplc="66BA4E8A">
      <w:start w:val="1"/>
      <w:numFmt w:val="bullet"/>
      <w:lvlText w:val="o"/>
      <w:lvlJc w:val="left"/>
      <w:pPr>
        <w:ind w:left="5760" w:hanging="360"/>
      </w:pPr>
      <w:rPr>
        <w:rFonts w:ascii="Courier New" w:hAnsi="Courier New" w:hint="default"/>
      </w:rPr>
    </w:lvl>
    <w:lvl w:ilvl="8" w:tplc="56289E9E">
      <w:start w:val="1"/>
      <w:numFmt w:val="bullet"/>
      <w:lvlText w:val=""/>
      <w:lvlJc w:val="left"/>
      <w:pPr>
        <w:ind w:left="6480" w:hanging="360"/>
      </w:pPr>
      <w:rPr>
        <w:rFonts w:ascii="Wingdings" w:hAnsi="Wingdings" w:hint="default"/>
      </w:rPr>
    </w:lvl>
  </w:abstractNum>
  <w:abstractNum w:abstractNumId="35" w15:restartNumberingAfterBreak="0">
    <w:nsid w:val="657836E7"/>
    <w:multiLevelType w:val="hybridMultilevel"/>
    <w:tmpl w:val="A9CA4C04"/>
    <w:lvl w:ilvl="0" w:tplc="C568BC28">
      <w:start w:val="1"/>
      <w:numFmt w:val="bullet"/>
      <w:lvlText w:val="-"/>
      <w:lvlJc w:val="left"/>
      <w:pPr>
        <w:ind w:left="1068" w:hanging="360"/>
      </w:pPr>
      <w:rPr>
        <w:rFonts w:ascii="Aptos" w:hAnsi="Aptos" w:hint="default"/>
      </w:rPr>
    </w:lvl>
    <w:lvl w:ilvl="1" w:tplc="00F03DAE">
      <w:start w:val="1"/>
      <w:numFmt w:val="bullet"/>
      <w:lvlText w:val="o"/>
      <w:lvlJc w:val="left"/>
      <w:pPr>
        <w:ind w:left="1788" w:hanging="360"/>
      </w:pPr>
      <w:rPr>
        <w:rFonts w:ascii="Courier New" w:hAnsi="Courier New" w:hint="default"/>
      </w:rPr>
    </w:lvl>
    <w:lvl w:ilvl="2" w:tplc="B35E8DA4">
      <w:start w:val="1"/>
      <w:numFmt w:val="bullet"/>
      <w:lvlText w:val=""/>
      <w:lvlJc w:val="left"/>
      <w:pPr>
        <w:ind w:left="2508" w:hanging="360"/>
      </w:pPr>
      <w:rPr>
        <w:rFonts w:ascii="Wingdings" w:hAnsi="Wingdings" w:hint="default"/>
      </w:rPr>
    </w:lvl>
    <w:lvl w:ilvl="3" w:tplc="6AB8975A">
      <w:start w:val="1"/>
      <w:numFmt w:val="bullet"/>
      <w:lvlText w:val=""/>
      <w:lvlJc w:val="left"/>
      <w:pPr>
        <w:ind w:left="3228" w:hanging="360"/>
      </w:pPr>
      <w:rPr>
        <w:rFonts w:ascii="Symbol" w:hAnsi="Symbol" w:hint="default"/>
      </w:rPr>
    </w:lvl>
    <w:lvl w:ilvl="4" w:tplc="FC3657E6">
      <w:start w:val="1"/>
      <w:numFmt w:val="bullet"/>
      <w:lvlText w:val="o"/>
      <w:lvlJc w:val="left"/>
      <w:pPr>
        <w:ind w:left="3948" w:hanging="360"/>
      </w:pPr>
      <w:rPr>
        <w:rFonts w:ascii="Courier New" w:hAnsi="Courier New" w:hint="default"/>
      </w:rPr>
    </w:lvl>
    <w:lvl w:ilvl="5" w:tplc="7B18EB60">
      <w:start w:val="1"/>
      <w:numFmt w:val="bullet"/>
      <w:lvlText w:val=""/>
      <w:lvlJc w:val="left"/>
      <w:pPr>
        <w:ind w:left="4668" w:hanging="360"/>
      </w:pPr>
      <w:rPr>
        <w:rFonts w:ascii="Wingdings" w:hAnsi="Wingdings" w:hint="default"/>
      </w:rPr>
    </w:lvl>
    <w:lvl w:ilvl="6" w:tplc="4E185816">
      <w:start w:val="1"/>
      <w:numFmt w:val="bullet"/>
      <w:lvlText w:val=""/>
      <w:lvlJc w:val="left"/>
      <w:pPr>
        <w:ind w:left="5388" w:hanging="360"/>
      </w:pPr>
      <w:rPr>
        <w:rFonts w:ascii="Symbol" w:hAnsi="Symbol" w:hint="default"/>
      </w:rPr>
    </w:lvl>
    <w:lvl w:ilvl="7" w:tplc="A552B6A2">
      <w:start w:val="1"/>
      <w:numFmt w:val="bullet"/>
      <w:lvlText w:val="o"/>
      <w:lvlJc w:val="left"/>
      <w:pPr>
        <w:ind w:left="6108" w:hanging="360"/>
      </w:pPr>
      <w:rPr>
        <w:rFonts w:ascii="Courier New" w:hAnsi="Courier New" w:hint="default"/>
      </w:rPr>
    </w:lvl>
    <w:lvl w:ilvl="8" w:tplc="E6A839FC">
      <w:start w:val="1"/>
      <w:numFmt w:val="bullet"/>
      <w:lvlText w:val=""/>
      <w:lvlJc w:val="left"/>
      <w:pPr>
        <w:ind w:left="6828" w:hanging="360"/>
      </w:pPr>
      <w:rPr>
        <w:rFonts w:ascii="Wingdings" w:hAnsi="Wingdings" w:hint="default"/>
      </w:rPr>
    </w:lvl>
  </w:abstractNum>
  <w:abstractNum w:abstractNumId="36" w15:restartNumberingAfterBreak="0">
    <w:nsid w:val="67103208"/>
    <w:multiLevelType w:val="hybridMultilevel"/>
    <w:tmpl w:val="3BEEA640"/>
    <w:lvl w:ilvl="0" w:tplc="826837CA">
      <w:start w:val="1"/>
      <w:numFmt w:val="bullet"/>
      <w:lvlText w:val=""/>
      <w:lvlJc w:val="left"/>
      <w:pPr>
        <w:ind w:left="720" w:hanging="360"/>
      </w:pPr>
      <w:rPr>
        <w:rFonts w:ascii="Symbol" w:hAnsi="Symbol" w:hint="default"/>
      </w:rPr>
    </w:lvl>
    <w:lvl w:ilvl="1" w:tplc="9DAE9172">
      <w:start w:val="1"/>
      <w:numFmt w:val="bullet"/>
      <w:lvlText w:val="o"/>
      <w:lvlJc w:val="left"/>
      <w:pPr>
        <w:ind w:left="1440" w:hanging="360"/>
      </w:pPr>
      <w:rPr>
        <w:rFonts w:ascii="Courier New" w:hAnsi="Courier New" w:hint="default"/>
      </w:rPr>
    </w:lvl>
    <w:lvl w:ilvl="2" w:tplc="58566C90">
      <w:start w:val="1"/>
      <w:numFmt w:val="bullet"/>
      <w:lvlText w:val=""/>
      <w:lvlJc w:val="left"/>
      <w:pPr>
        <w:ind w:left="2160" w:hanging="360"/>
      </w:pPr>
      <w:rPr>
        <w:rFonts w:ascii="Wingdings" w:hAnsi="Wingdings" w:hint="default"/>
      </w:rPr>
    </w:lvl>
    <w:lvl w:ilvl="3" w:tplc="6E3A1B04">
      <w:start w:val="1"/>
      <w:numFmt w:val="bullet"/>
      <w:lvlText w:val=""/>
      <w:lvlJc w:val="left"/>
      <w:pPr>
        <w:ind w:left="2880" w:hanging="360"/>
      </w:pPr>
      <w:rPr>
        <w:rFonts w:ascii="Symbol" w:hAnsi="Symbol" w:hint="default"/>
      </w:rPr>
    </w:lvl>
    <w:lvl w:ilvl="4" w:tplc="F0B29BC8">
      <w:start w:val="1"/>
      <w:numFmt w:val="bullet"/>
      <w:lvlText w:val="o"/>
      <w:lvlJc w:val="left"/>
      <w:pPr>
        <w:ind w:left="3600" w:hanging="360"/>
      </w:pPr>
      <w:rPr>
        <w:rFonts w:ascii="Courier New" w:hAnsi="Courier New" w:hint="default"/>
      </w:rPr>
    </w:lvl>
    <w:lvl w:ilvl="5" w:tplc="CD9A1474">
      <w:start w:val="1"/>
      <w:numFmt w:val="bullet"/>
      <w:lvlText w:val=""/>
      <w:lvlJc w:val="left"/>
      <w:pPr>
        <w:ind w:left="4320" w:hanging="360"/>
      </w:pPr>
      <w:rPr>
        <w:rFonts w:ascii="Wingdings" w:hAnsi="Wingdings" w:hint="default"/>
      </w:rPr>
    </w:lvl>
    <w:lvl w:ilvl="6" w:tplc="F7D0691A">
      <w:start w:val="1"/>
      <w:numFmt w:val="bullet"/>
      <w:lvlText w:val=""/>
      <w:lvlJc w:val="left"/>
      <w:pPr>
        <w:ind w:left="5040" w:hanging="360"/>
      </w:pPr>
      <w:rPr>
        <w:rFonts w:ascii="Symbol" w:hAnsi="Symbol" w:hint="default"/>
      </w:rPr>
    </w:lvl>
    <w:lvl w:ilvl="7" w:tplc="82346ACE">
      <w:start w:val="1"/>
      <w:numFmt w:val="bullet"/>
      <w:lvlText w:val="o"/>
      <w:lvlJc w:val="left"/>
      <w:pPr>
        <w:ind w:left="5760" w:hanging="360"/>
      </w:pPr>
      <w:rPr>
        <w:rFonts w:ascii="Courier New" w:hAnsi="Courier New" w:hint="default"/>
      </w:rPr>
    </w:lvl>
    <w:lvl w:ilvl="8" w:tplc="D234AFBC">
      <w:start w:val="1"/>
      <w:numFmt w:val="bullet"/>
      <w:lvlText w:val=""/>
      <w:lvlJc w:val="left"/>
      <w:pPr>
        <w:ind w:left="6480" w:hanging="360"/>
      </w:pPr>
      <w:rPr>
        <w:rFonts w:ascii="Wingdings" w:hAnsi="Wingdings" w:hint="default"/>
      </w:rPr>
    </w:lvl>
  </w:abstractNum>
  <w:abstractNum w:abstractNumId="37" w15:restartNumberingAfterBreak="0">
    <w:nsid w:val="6B55BFA8"/>
    <w:multiLevelType w:val="hybridMultilevel"/>
    <w:tmpl w:val="B2944FC2"/>
    <w:lvl w:ilvl="0" w:tplc="1AB4EDAC">
      <w:start w:val="1"/>
      <w:numFmt w:val="bullet"/>
      <w:lvlText w:val="-"/>
      <w:lvlJc w:val="left"/>
      <w:pPr>
        <w:ind w:left="720" w:hanging="360"/>
      </w:pPr>
      <w:rPr>
        <w:rFonts w:ascii="Aptos" w:hAnsi="Aptos" w:hint="default"/>
      </w:rPr>
    </w:lvl>
    <w:lvl w:ilvl="1" w:tplc="9E6C29A4">
      <w:start w:val="1"/>
      <w:numFmt w:val="bullet"/>
      <w:lvlText w:val="o"/>
      <w:lvlJc w:val="left"/>
      <w:pPr>
        <w:ind w:left="1440" w:hanging="360"/>
      </w:pPr>
      <w:rPr>
        <w:rFonts w:ascii="Courier New" w:hAnsi="Courier New" w:hint="default"/>
      </w:rPr>
    </w:lvl>
    <w:lvl w:ilvl="2" w:tplc="E320E776">
      <w:start w:val="1"/>
      <w:numFmt w:val="bullet"/>
      <w:lvlText w:val=""/>
      <w:lvlJc w:val="left"/>
      <w:pPr>
        <w:ind w:left="2160" w:hanging="360"/>
      </w:pPr>
      <w:rPr>
        <w:rFonts w:ascii="Wingdings" w:hAnsi="Wingdings" w:hint="default"/>
      </w:rPr>
    </w:lvl>
    <w:lvl w:ilvl="3" w:tplc="4DCCFCA8">
      <w:start w:val="1"/>
      <w:numFmt w:val="bullet"/>
      <w:lvlText w:val=""/>
      <w:lvlJc w:val="left"/>
      <w:pPr>
        <w:ind w:left="2880" w:hanging="360"/>
      </w:pPr>
      <w:rPr>
        <w:rFonts w:ascii="Symbol" w:hAnsi="Symbol" w:hint="default"/>
      </w:rPr>
    </w:lvl>
    <w:lvl w:ilvl="4" w:tplc="46FEF0D2">
      <w:start w:val="1"/>
      <w:numFmt w:val="bullet"/>
      <w:lvlText w:val="o"/>
      <w:lvlJc w:val="left"/>
      <w:pPr>
        <w:ind w:left="3600" w:hanging="360"/>
      </w:pPr>
      <w:rPr>
        <w:rFonts w:ascii="Courier New" w:hAnsi="Courier New" w:hint="default"/>
      </w:rPr>
    </w:lvl>
    <w:lvl w:ilvl="5" w:tplc="57F6EFD8">
      <w:start w:val="1"/>
      <w:numFmt w:val="bullet"/>
      <w:lvlText w:val=""/>
      <w:lvlJc w:val="left"/>
      <w:pPr>
        <w:ind w:left="4320" w:hanging="360"/>
      </w:pPr>
      <w:rPr>
        <w:rFonts w:ascii="Wingdings" w:hAnsi="Wingdings" w:hint="default"/>
      </w:rPr>
    </w:lvl>
    <w:lvl w:ilvl="6" w:tplc="DED404F2">
      <w:start w:val="1"/>
      <w:numFmt w:val="bullet"/>
      <w:lvlText w:val=""/>
      <w:lvlJc w:val="left"/>
      <w:pPr>
        <w:ind w:left="5040" w:hanging="360"/>
      </w:pPr>
      <w:rPr>
        <w:rFonts w:ascii="Symbol" w:hAnsi="Symbol" w:hint="default"/>
      </w:rPr>
    </w:lvl>
    <w:lvl w:ilvl="7" w:tplc="FB603E74">
      <w:start w:val="1"/>
      <w:numFmt w:val="bullet"/>
      <w:lvlText w:val="o"/>
      <w:lvlJc w:val="left"/>
      <w:pPr>
        <w:ind w:left="5760" w:hanging="360"/>
      </w:pPr>
      <w:rPr>
        <w:rFonts w:ascii="Courier New" w:hAnsi="Courier New" w:hint="default"/>
      </w:rPr>
    </w:lvl>
    <w:lvl w:ilvl="8" w:tplc="6A9ED032">
      <w:start w:val="1"/>
      <w:numFmt w:val="bullet"/>
      <w:lvlText w:val=""/>
      <w:lvlJc w:val="left"/>
      <w:pPr>
        <w:ind w:left="6480" w:hanging="360"/>
      </w:pPr>
      <w:rPr>
        <w:rFonts w:ascii="Wingdings" w:hAnsi="Wingdings" w:hint="default"/>
      </w:rPr>
    </w:lvl>
  </w:abstractNum>
  <w:abstractNum w:abstractNumId="38" w15:restartNumberingAfterBreak="0">
    <w:nsid w:val="6DFE76EF"/>
    <w:multiLevelType w:val="multilevel"/>
    <w:tmpl w:val="20E8C79C"/>
    <w:lvl w:ilvl="0">
      <w:start w:val="1"/>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18CCB1A"/>
    <w:multiLevelType w:val="hybridMultilevel"/>
    <w:tmpl w:val="2682C722"/>
    <w:lvl w:ilvl="0" w:tplc="1A360A02">
      <w:start w:val="1"/>
      <w:numFmt w:val="decimal"/>
      <w:lvlText w:val="%1."/>
      <w:lvlJc w:val="left"/>
      <w:pPr>
        <w:ind w:left="720" w:hanging="360"/>
      </w:pPr>
    </w:lvl>
    <w:lvl w:ilvl="1" w:tplc="632E790C">
      <w:start w:val="1"/>
      <w:numFmt w:val="lowerLetter"/>
      <w:lvlText w:val="%2."/>
      <w:lvlJc w:val="left"/>
      <w:pPr>
        <w:ind w:left="1440" w:hanging="360"/>
      </w:pPr>
    </w:lvl>
    <w:lvl w:ilvl="2" w:tplc="3A58D2AE">
      <w:start w:val="1"/>
      <w:numFmt w:val="lowerRoman"/>
      <w:lvlText w:val="%3."/>
      <w:lvlJc w:val="right"/>
      <w:pPr>
        <w:ind w:left="2160" w:hanging="180"/>
      </w:pPr>
    </w:lvl>
    <w:lvl w:ilvl="3" w:tplc="D2E06EA0">
      <w:start w:val="1"/>
      <w:numFmt w:val="decimal"/>
      <w:lvlText w:val="%4."/>
      <w:lvlJc w:val="left"/>
      <w:pPr>
        <w:ind w:left="2880" w:hanging="360"/>
      </w:pPr>
    </w:lvl>
    <w:lvl w:ilvl="4" w:tplc="7846798E">
      <w:start w:val="1"/>
      <w:numFmt w:val="lowerLetter"/>
      <w:lvlText w:val="%5."/>
      <w:lvlJc w:val="left"/>
      <w:pPr>
        <w:ind w:left="3600" w:hanging="360"/>
      </w:pPr>
    </w:lvl>
    <w:lvl w:ilvl="5" w:tplc="CCCC4D7E">
      <w:start w:val="1"/>
      <w:numFmt w:val="lowerRoman"/>
      <w:lvlText w:val="%6."/>
      <w:lvlJc w:val="right"/>
      <w:pPr>
        <w:ind w:left="4320" w:hanging="180"/>
      </w:pPr>
    </w:lvl>
    <w:lvl w:ilvl="6" w:tplc="2CD684BC">
      <w:start w:val="1"/>
      <w:numFmt w:val="decimal"/>
      <w:lvlText w:val="%7."/>
      <w:lvlJc w:val="left"/>
      <w:pPr>
        <w:ind w:left="5040" w:hanging="360"/>
      </w:pPr>
    </w:lvl>
    <w:lvl w:ilvl="7" w:tplc="BB566FEA">
      <w:start w:val="1"/>
      <w:numFmt w:val="lowerLetter"/>
      <w:lvlText w:val="%8."/>
      <w:lvlJc w:val="left"/>
      <w:pPr>
        <w:ind w:left="5760" w:hanging="360"/>
      </w:pPr>
    </w:lvl>
    <w:lvl w:ilvl="8" w:tplc="CDC698D6">
      <w:start w:val="1"/>
      <w:numFmt w:val="lowerRoman"/>
      <w:lvlText w:val="%9."/>
      <w:lvlJc w:val="right"/>
      <w:pPr>
        <w:ind w:left="6480" w:hanging="180"/>
      </w:pPr>
    </w:lvl>
  </w:abstractNum>
  <w:abstractNum w:abstractNumId="40" w15:restartNumberingAfterBreak="0">
    <w:nsid w:val="71BCB606"/>
    <w:multiLevelType w:val="hybridMultilevel"/>
    <w:tmpl w:val="BD5ADA52"/>
    <w:lvl w:ilvl="0" w:tplc="28A473FE">
      <w:numFmt w:val="decimal"/>
      <w:lvlText w:val="%1-"/>
      <w:lvlJc w:val="left"/>
      <w:pPr>
        <w:ind w:left="720" w:hanging="360"/>
      </w:pPr>
    </w:lvl>
    <w:lvl w:ilvl="1" w:tplc="73FE6BF6">
      <w:start w:val="1"/>
      <w:numFmt w:val="lowerLetter"/>
      <w:lvlText w:val="%2."/>
      <w:lvlJc w:val="left"/>
      <w:pPr>
        <w:ind w:left="1440" w:hanging="360"/>
      </w:pPr>
    </w:lvl>
    <w:lvl w:ilvl="2" w:tplc="25385F84">
      <w:start w:val="1"/>
      <w:numFmt w:val="lowerRoman"/>
      <w:lvlText w:val="%3."/>
      <w:lvlJc w:val="right"/>
      <w:pPr>
        <w:ind w:left="2160" w:hanging="180"/>
      </w:pPr>
    </w:lvl>
    <w:lvl w:ilvl="3" w:tplc="A9CA4136">
      <w:start w:val="1"/>
      <w:numFmt w:val="decimal"/>
      <w:lvlText w:val="%4."/>
      <w:lvlJc w:val="left"/>
      <w:pPr>
        <w:ind w:left="2880" w:hanging="360"/>
      </w:pPr>
    </w:lvl>
    <w:lvl w:ilvl="4" w:tplc="2222D40A">
      <w:start w:val="1"/>
      <w:numFmt w:val="lowerLetter"/>
      <w:lvlText w:val="%5."/>
      <w:lvlJc w:val="left"/>
      <w:pPr>
        <w:ind w:left="3600" w:hanging="360"/>
      </w:pPr>
    </w:lvl>
    <w:lvl w:ilvl="5" w:tplc="2E88A64E">
      <w:start w:val="1"/>
      <w:numFmt w:val="lowerRoman"/>
      <w:lvlText w:val="%6."/>
      <w:lvlJc w:val="right"/>
      <w:pPr>
        <w:ind w:left="4320" w:hanging="180"/>
      </w:pPr>
    </w:lvl>
    <w:lvl w:ilvl="6" w:tplc="899CBE46">
      <w:start w:val="1"/>
      <w:numFmt w:val="decimal"/>
      <w:lvlText w:val="%7."/>
      <w:lvlJc w:val="left"/>
      <w:pPr>
        <w:ind w:left="5040" w:hanging="360"/>
      </w:pPr>
    </w:lvl>
    <w:lvl w:ilvl="7" w:tplc="2A625F56">
      <w:start w:val="1"/>
      <w:numFmt w:val="lowerLetter"/>
      <w:lvlText w:val="%8."/>
      <w:lvlJc w:val="left"/>
      <w:pPr>
        <w:ind w:left="5760" w:hanging="360"/>
      </w:pPr>
    </w:lvl>
    <w:lvl w:ilvl="8" w:tplc="E7D2277C">
      <w:start w:val="1"/>
      <w:numFmt w:val="lowerRoman"/>
      <w:lvlText w:val="%9."/>
      <w:lvlJc w:val="right"/>
      <w:pPr>
        <w:ind w:left="6480" w:hanging="180"/>
      </w:pPr>
    </w:lvl>
  </w:abstractNum>
  <w:abstractNum w:abstractNumId="41" w15:restartNumberingAfterBreak="0">
    <w:nsid w:val="726D7687"/>
    <w:multiLevelType w:val="hybridMultilevel"/>
    <w:tmpl w:val="D8281578"/>
    <w:lvl w:ilvl="0" w:tplc="17C2E12E">
      <w:start w:val="1"/>
      <w:numFmt w:val="bullet"/>
      <w:lvlText w:val="-"/>
      <w:lvlJc w:val="left"/>
      <w:pPr>
        <w:ind w:left="720" w:hanging="360"/>
      </w:pPr>
      <w:rPr>
        <w:rFonts w:ascii="Aptos" w:hAnsi="Aptos" w:hint="default"/>
      </w:rPr>
    </w:lvl>
    <w:lvl w:ilvl="1" w:tplc="4566A722">
      <w:start w:val="1"/>
      <w:numFmt w:val="bullet"/>
      <w:lvlText w:val="o"/>
      <w:lvlJc w:val="left"/>
      <w:pPr>
        <w:ind w:left="1440" w:hanging="360"/>
      </w:pPr>
      <w:rPr>
        <w:rFonts w:ascii="Courier New" w:hAnsi="Courier New" w:hint="default"/>
      </w:rPr>
    </w:lvl>
    <w:lvl w:ilvl="2" w:tplc="5DF26588">
      <w:start w:val="1"/>
      <w:numFmt w:val="bullet"/>
      <w:lvlText w:val=""/>
      <w:lvlJc w:val="left"/>
      <w:pPr>
        <w:ind w:left="2160" w:hanging="360"/>
      </w:pPr>
      <w:rPr>
        <w:rFonts w:ascii="Wingdings" w:hAnsi="Wingdings" w:hint="default"/>
      </w:rPr>
    </w:lvl>
    <w:lvl w:ilvl="3" w:tplc="A72495B4">
      <w:start w:val="1"/>
      <w:numFmt w:val="bullet"/>
      <w:lvlText w:val=""/>
      <w:lvlJc w:val="left"/>
      <w:pPr>
        <w:ind w:left="2880" w:hanging="360"/>
      </w:pPr>
      <w:rPr>
        <w:rFonts w:ascii="Symbol" w:hAnsi="Symbol" w:hint="default"/>
      </w:rPr>
    </w:lvl>
    <w:lvl w:ilvl="4" w:tplc="C114993C">
      <w:start w:val="1"/>
      <w:numFmt w:val="bullet"/>
      <w:lvlText w:val="o"/>
      <w:lvlJc w:val="left"/>
      <w:pPr>
        <w:ind w:left="3600" w:hanging="360"/>
      </w:pPr>
      <w:rPr>
        <w:rFonts w:ascii="Courier New" w:hAnsi="Courier New" w:hint="default"/>
      </w:rPr>
    </w:lvl>
    <w:lvl w:ilvl="5" w:tplc="1B60A1D0">
      <w:start w:val="1"/>
      <w:numFmt w:val="bullet"/>
      <w:lvlText w:val=""/>
      <w:lvlJc w:val="left"/>
      <w:pPr>
        <w:ind w:left="4320" w:hanging="360"/>
      </w:pPr>
      <w:rPr>
        <w:rFonts w:ascii="Wingdings" w:hAnsi="Wingdings" w:hint="default"/>
      </w:rPr>
    </w:lvl>
    <w:lvl w:ilvl="6" w:tplc="33603FBA">
      <w:start w:val="1"/>
      <w:numFmt w:val="bullet"/>
      <w:lvlText w:val=""/>
      <w:lvlJc w:val="left"/>
      <w:pPr>
        <w:ind w:left="5040" w:hanging="360"/>
      </w:pPr>
      <w:rPr>
        <w:rFonts w:ascii="Symbol" w:hAnsi="Symbol" w:hint="default"/>
      </w:rPr>
    </w:lvl>
    <w:lvl w:ilvl="7" w:tplc="36887110">
      <w:start w:val="1"/>
      <w:numFmt w:val="bullet"/>
      <w:lvlText w:val="o"/>
      <w:lvlJc w:val="left"/>
      <w:pPr>
        <w:ind w:left="5760" w:hanging="360"/>
      </w:pPr>
      <w:rPr>
        <w:rFonts w:ascii="Courier New" w:hAnsi="Courier New" w:hint="default"/>
      </w:rPr>
    </w:lvl>
    <w:lvl w:ilvl="8" w:tplc="CCC07B26">
      <w:start w:val="1"/>
      <w:numFmt w:val="bullet"/>
      <w:lvlText w:val=""/>
      <w:lvlJc w:val="left"/>
      <w:pPr>
        <w:ind w:left="6480" w:hanging="360"/>
      </w:pPr>
      <w:rPr>
        <w:rFonts w:ascii="Wingdings" w:hAnsi="Wingdings" w:hint="default"/>
      </w:rPr>
    </w:lvl>
  </w:abstractNum>
  <w:abstractNum w:abstractNumId="42" w15:restartNumberingAfterBreak="0">
    <w:nsid w:val="74550F5C"/>
    <w:multiLevelType w:val="hybridMultilevel"/>
    <w:tmpl w:val="CE7AAE00"/>
    <w:lvl w:ilvl="0" w:tplc="C8E81670">
      <w:start w:val="1"/>
      <w:numFmt w:val="bullet"/>
      <w:lvlText w:val=""/>
      <w:lvlJc w:val="left"/>
      <w:pPr>
        <w:ind w:left="720" w:hanging="360"/>
      </w:pPr>
      <w:rPr>
        <w:rFonts w:ascii="Symbol" w:hAnsi="Symbol" w:hint="default"/>
      </w:rPr>
    </w:lvl>
    <w:lvl w:ilvl="1" w:tplc="38881E30">
      <w:start w:val="1"/>
      <w:numFmt w:val="bullet"/>
      <w:lvlText w:val="o"/>
      <w:lvlJc w:val="left"/>
      <w:pPr>
        <w:ind w:left="1440" w:hanging="360"/>
      </w:pPr>
      <w:rPr>
        <w:rFonts w:ascii="Courier New" w:hAnsi="Courier New" w:hint="default"/>
      </w:rPr>
    </w:lvl>
    <w:lvl w:ilvl="2" w:tplc="7404275C">
      <w:start w:val="1"/>
      <w:numFmt w:val="bullet"/>
      <w:lvlText w:val=""/>
      <w:lvlJc w:val="left"/>
      <w:pPr>
        <w:ind w:left="2160" w:hanging="360"/>
      </w:pPr>
      <w:rPr>
        <w:rFonts w:ascii="Wingdings" w:hAnsi="Wingdings" w:hint="default"/>
      </w:rPr>
    </w:lvl>
    <w:lvl w:ilvl="3" w:tplc="413279C2">
      <w:start w:val="1"/>
      <w:numFmt w:val="bullet"/>
      <w:lvlText w:val=""/>
      <w:lvlJc w:val="left"/>
      <w:pPr>
        <w:ind w:left="2880" w:hanging="360"/>
      </w:pPr>
      <w:rPr>
        <w:rFonts w:ascii="Symbol" w:hAnsi="Symbol" w:hint="default"/>
      </w:rPr>
    </w:lvl>
    <w:lvl w:ilvl="4" w:tplc="8968F664">
      <w:start w:val="1"/>
      <w:numFmt w:val="bullet"/>
      <w:lvlText w:val="o"/>
      <w:lvlJc w:val="left"/>
      <w:pPr>
        <w:ind w:left="3600" w:hanging="360"/>
      </w:pPr>
      <w:rPr>
        <w:rFonts w:ascii="Courier New" w:hAnsi="Courier New" w:hint="default"/>
      </w:rPr>
    </w:lvl>
    <w:lvl w:ilvl="5" w:tplc="125E1620">
      <w:start w:val="1"/>
      <w:numFmt w:val="bullet"/>
      <w:lvlText w:val=""/>
      <w:lvlJc w:val="left"/>
      <w:pPr>
        <w:ind w:left="4320" w:hanging="360"/>
      </w:pPr>
      <w:rPr>
        <w:rFonts w:ascii="Wingdings" w:hAnsi="Wingdings" w:hint="default"/>
      </w:rPr>
    </w:lvl>
    <w:lvl w:ilvl="6" w:tplc="501470E8">
      <w:start w:val="1"/>
      <w:numFmt w:val="bullet"/>
      <w:lvlText w:val=""/>
      <w:lvlJc w:val="left"/>
      <w:pPr>
        <w:ind w:left="5040" w:hanging="360"/>
      </w:pPr>
      <w:rPr>
        <w:rFonts w:ascii="Symbol" w:hAnsi="Symbol" w:hint="default"/>
      </w:rPr>
    </w:lvl>
    <w:lvl w:ilvl="7" w:tplc="EF286EB8">
      <w:start w:val="1"/>
      <w:numFmt w:val="bullet"/>
      <w:lvlText w:val="o"/>
      <w:lvlJc w:val="left"/>
      <w:pPr>
        <w:ind w:left="5760" w:hanging="360"/>
      </w:pPr>
      <w:rPr>
        <w:rFonts w:ascii="Courier New" w:hAnsi="Courier New" w:hint="default"/>
      </w:rPr>
    </w:lvl>
    <w:lvl w:ilvl="8" w:tplc="1D76B90C">
      <w:start w:val="1"/>
      <w:numFmt w:val="bullet"/>
      <w:lvlText w:val=""/>
      <w:lvlJc w:val="left"/>
      <w:pPr>
        <w:ind w:left="6480" w:hanging="360"/>
      </w:pPr>
      <w:rPr>
        <w:rFonts w:ascii="Wingdings" w:hAnsi="Wingdings" w:hint="default"/>
      </w:rPr>
    </w:lvl>
  </w:abstractNum>
  <w:abstractNum w:abstractNumId="43" w15:restartNumberingAfterBreak="0">
    <w:nsid w:val="79D467C4"/>
    <w:multiLevelType w:val="hybridMultilevel"/>
    <w:tmpl w:val="FE0EE1E8"/>
    <w:lvl w:ilvl="0" w:tplc="1CF06716">
      <w:start w:val="1"/>
      <w:numFmt w:val="bullet"/>
      <w:lvlText w:val=""/>
      <w:lvlJc w:val="left"/>
      <w:pPr>
        <w:ind w:left="720" w:hanging="360"/>
      </w:pPr>
      <w:rPr>
        <w:rFonts w:ascii="Symbol" w:hAnsi="Symbol" w:hint="default"/>
      </w:rPr>
    </w:lvl>
    <w:lvl w:ilvl="1" w:tplc="40AEDF98">
      <w:start w:val="1"/>
      <w:numFmt w:val="bullet"/>
      <w:lvlText w:val="o"/>
      <w:lvlJc w:val="left"/>
      <w:pPr>
        <w:ind w:left="1440" w:hanging="360"/>
      </w:pPr>
      <w:rPr>
        <w:rFonts w:ascii="Courier New" w:hAnsi="Courier New" w:hint="default"/>
      </w:rPr>
    </w:lvl>
    <w:lvl w:ilvl="2" w:tplc="69A66986">
      <w:start w:val="1"/>
      <w:numFmt w:val="bullet"/>
      <w:lvlText w:val=""/>
      <w:lvlJc w:val="left"/>
      <w:pPr>
        <w:ind w:left="2160" w:hanging="360"/>
      </w:pPr>
      <w:rPr>
        <w:rFonts w:ascii="Wingdings" w:hAnsi="Wingdings" w:hint="default"/>
      </w:rPr>
    </w:lvl>
    <w:lvl w:ilvl="3" w:tplc="9C642FAA">
      <w:start w:val="1"/>
      <w:numFmt w:val="bullet"/>
      <w:lvlText w:val=""/>
      <w:lvlJc w:val="left"/>
      <w:pPr>
        <w:ind w:left="2880" w:hanging="360"/>
      </w:pPr>
      <w:rPr>
        <w:rFonts w:ascii="Symbol" w:hAnsi="Symbol" w:hint="default"/>
      </w:rPr>
    </w:lvl>
    <w:lvl w:ilvl="4" w:tplc="0DD2A304">
      <w:start w:val="1"/>
      <w:numFmt w:val="bullet"/>
      <w:lvlText w:val="o"/>
      <w:lvlJc w:val="left"/>
      <w:pPr>
        <w:ind w:left="3600" w:hanging="360"/>
      </w:pPr>
      <w:rPr>
        <w:rFonts w:ascii="Courier New" w:hAnsi="Courier New" w:hint="default"/>
      </w:rPr>
    </w:lvl>
    <w:lvl w:ilvl="5" w:tplc="3DE628DC">
      <w:start w:val="1"/>
      <w:numFmt w:val="bullet"/>
      <w:lvlText w:val=""/>
      <w:lvlJc w:val="left"/>
      <w:pPr>
        <w:ind w:left="4320" w:hanging="360"/>
      </w:pPr>
      <w:rPr>
        <w:rFonts w:ascii="Wingdings" w:hAnsi="Wingdings" w:hint="default"/>
      </w:rPr>
    </w:lvl>
    <w:lvl w:ilvl="6" w:tplc="FDF661DE">
      <w:start w:val="1"/>
      <w:numFmt w:val="bullet"/>
      <w:lvlText w:val=""/>
      <w:lvlJc w:val="left"/>
      <w:pPr>
        <w:ind w:left="5040" w:hanging="360"/>
      </w:pPr>
      <w:rPr>
        <w:rFonts w:ascii="Symbol" w:hAnsi="Symbol" w:hint="default"/>
      </w:rPr>
    </w:lvl>
    <w:lvl w:ilvl="7" w:tplc="1706B2DC">
      <w:start w:val="1"/>
      <w:numFmt w:val="bullet"/>
      <w:lvlText w:val="o"/>
      <w:lvlJc w:val="left"/>
      <w:pPr>
        <w:ind w:left="5760" w:hanging="360"/>
      </w:pPr>
      <w:rPr>
        <w:rFonts w:ascii="Courier New" w:hAnsi="Courier New" w:hint="default"/>
      </w:rPr>
    </w:lvl>
    <w:lvl w:ilvl="8" w:tplc="38A81158">
      <w:start w:val="1"/>
      <w:numFmt w:val="bullet"/>
      <w:lvlText w:val=""/>
      <w:lvlJc w:val="left"/>
      <w:pPr>
        <w:ind w:left="6480" w:hanging="360"/>
      </w:pPr>
      <w:rPr>
        <w:rFonts w:ascii="Wingdings" w:hAnsi="Wingdings" w:hint="default"/>
      </w:rPr>
    </w:lvl>
  </w:abstractNum>
  <w:abstractNum w:abstractNumId="44" w15:restartNumberingAfterBreak="0">
    <w:nsid w:val="7AD83D67"/>
    <w:multiLevelType w:val="hybridMultilevel"/>
    <w:tmpl w:val="7CC64A66"/>
    <w:lvl w:ilvl="0" w:tplc="966EA0F8">
      <w:start w:val="1"/>
      <w:numFmt w:val="bullet"/>
      <w:lvlText w:val="-"/>
      <w:lvlJc w:val="left"/>
      <w:pPr>
        <w:ind w:left="1068" w:hanging="360"/>
      </w:pPr>
      <w:rPr>
        <w:rFonts w:ascii="Aptos" w:hAnsi="Aptos" w:hint="default"/>
      </w:rPr>
    </w:lvl>
    <w:lvl w:ilvl="1" w:tplc="B0F8D12C">
      <w:start w:val="1"/>
      <w:numFmt w:val="bullet"/>
      <w:lvlText w:val="o"/>
      <w:lvlJc w:val="left"/>
      <w:pPr>
        <w:ind w:left="1788" w:hanging="360"/>
      </w:pPr>
      <w:rPr>
        <w:rFonts w:ascii="Courier New" w:hAnsi="Courier New" w:hint="default"/>
      </w:rPr>
    </w:lvl>
    <w:lvl w:ilvl="2" w:tplc="16F6650A">
      <w:start w:val="1"/>
      <w:numFmt w:val="bullet"/>
      <w:lvlText w:val=""/>
      <w:lvlJc w:val="left"/>
      <w:pPr>
        <w:ind w:left="2508" w:hanging="360"/>
      </w:pPr>
      <w:rPr>
        <w:rFonts w:ascii="Wingdings" w:hAnsi="Wingdings" w:hint="default"/>
      </w:rPr>
    </w:lvl>
    <w:lvl w:ilvl="3" w:tplc="98D24760">
      <w:start w:val="1"/>
      <w:numFmt w:val="bullet"/>
      <w:lvlText w:val=""/>
      <w:lvlJc w:val="left"/>
      <w:pPr>
        <w:ind w:left="3228" w:hanging="360"/>
      </w:pPr>
      <w:rPr>
        <w:rFonts w:ascii="Symbol" w:hAnsi="Symbol" w:hint="default"/>
      </w:rPr>
    </w:lvl>
    <w:lvl w:ilvl="4" w:tplc="86829F02">
      <w:start w:val="1"/>
      <w:numFmt w:val="bullet"/>
      <w:lvlText w:val="o"/>
      <w:lvlJc w:val="left"/>
      <w:pPr>
        <w:ind w:left="3948" w:hanging="360"/>
      </w:pPr>
      <w:rPr>
        <w:rFonts w:ascii="Courier New" w:hAnsi="Courier New" w:hint="default"/>
      </w:rPr>
    </w:lvl>
    <w:lvl w:ilvl="5" w:tplc="B1B02424">
      <w:start w:val="1"/>
      <w:numFmt w:val="bullet"/>
      <w:lvlText w:val=""/>
      <w:lvlJc w:val="left"/>
      <w:pPr>
        <w:ind w:left="4668" w:hanging="360"/>
      </w:pPr>
      <w:rPr>
        <w:rFonts w:ascii="Wingdings" w:hAnsi="Wingdings" w:hint="default"/>
      </w:rPr>
    </w:lvl>
    <w:lvl w:ilvl="6" w:tplc="F6ACBD34">
      <w:start w:val="1"/>
      <w:numFmt w:val="bullet"/>
      <w:lvlText w:val=""/>
      <w:lvlJc w:val="left"/>
      <w:pPr>
        <w:ind w:left="5388" w:hanging="360"/>
      </w:pPr>
      <w:rPr>
        <w:rFonts w:ascii="Symbol" w:hAnsi="Symbol" w:hint="default"/>
      </w:rPr>
    </w:lvl>
    <w:lvl w:ilvl="7" w:tplc="182CB79E">
      <w:start w:val="1"/>
      <w:numFmt w:val="bullet"/>
      <w:lvlText w:val="o"/>
      <w:lvlJc w:val="left"/>
      <w:pPr>
        <w:ind w:left="6108" w:hanging="360"/>
      </w:pPr>
      <w:rPr>
        <w:rFonts w:ascii="Courier New" w:hAnsi="Courier New" w:hint="default"/>
      </w:rPr>
    </w:lvl>
    <w:lvl w:ilvl="8" w:tplc="AE069672">
      <w:start w:val="1"/>
      <w:numFmt w:val="bullet"/>
      <w:lvlText w:val=""/>
      <w:lvlJc w:val="left"/>
      <w:pPr>
        <w:ind w:left="6828" w:hanging="360"/>
      </w:pPr>
      <w:rPr>
        <w:rFonts w:ascii="Wingdings" w:hAnsi="Wingdings" w:hint="default"/>
      </w:rPr>
    </w:lvl>
  </w:abstractNum>
  <w:abstractNum w:abstractNumId="45" w15:restartNumberingAfterBreak="0">
    <w:nsid w:val="7AED3C82"/>
    <w:multiLevelType w:val="hybridMultilevel"/>
    <w:tmpl w:val="C1FC5B52"/>
    <w:lvl w:ilvl="0" w:tplc="EAC4FAD0">
      <w:start w:val="1"/>
      <w:numFmt w:val="bullet"/>
      <w:lvlText w:val=""/>
      <w:lvlJc w:val="left"/>
      <w:pPr>
        <w:ind w:left="720" w:hanging="360"/>
      </w:pPr>
      <w:rPr>
        <w:rFonts w:ascii="Symbol" w:hAnsi="Symbol" w:hint="default"/>
      </w:rPr>
    </w:lvl>
    <w:lvl w:ilvl="1" w:tplc="AA24A5B8">
      <w:start w:val="1"/>
      <w:numFmt w:val="bullet"/>
      <w:lvlText w:val="o"/>
      <w:lvlJc w:val="left"/>
      <w:pPr>
        <w:ind w:left="1440" w:hanging="360"/>
      </w:pPr>
      <w:rPr>
        <w:rFonts w:ascii="Courier New" w:hAnsi="Courier New" w:hint="default"/>
      </w:rPr>
    </w:lvl>
    <w:lvl w:ilvl="2" w:tplc="F46C771A">
      <w:start w:val="1"/>
      <w:numFmt w:val="bullet"/>
      <w:lvlText w:val=""/>
      <w:lvlJc w:val="left"/>
      <w:pPr>
        <w:ind w:left="2160" w:hanging="360"/>
      </w:pPr>
      <w:rPr>
        <w:rFonts w:ascii="Wingdings" w:hAnsi="Wingdings" w:hint="default"/>
      </w:rPr>
    </w:lvl>
    <w:lvl w:ilvl="3" w:tplc="8BC20F12">
      <w:start w:val="1"/>
      <w:numFmt w:val="bullet"/>
      <w:lvlText w:val=""/>
      <w:lvlJc w:val="left"/>
      <w:pPr>
        <w:ind w:left="2880" w:hanging="360"/>
      </w:pPr>
      <w:rPr>
        <w:rFonts w:ascii="Symbol" w:hAnsi="Symbol" w:hint="default"/>
      </w:rPr>
    </w:lvl>
    <w:lvl w:ilvl="4" w:tplc="8208F2DE">
      <w:start w:val="1"/>
      <w:numFmt w:val="bullet"/>
      <w:lvlText w:val="o"/>
      <w:lvlJc w:val="left"/>
      <w:pPr>
        <w:ind w:left="3600" w:hanging="360"/>
      </w:pPr>
      <w:rPr>
        <w:rFonts w:ascii="Courier New" w:hAnsi="Courier New" w:hint="default"/>
      </w:rPr>
    </w:lvl>
    <w:lvl w:ilvl="5" w:tplc="C696E49E">
      <w:start w:val="1"/>
      <w:numFmt w:val="bullet"/>
      <w:lvlText w:val=""/>
      <w:lvlJc w:val="left"/>
      <w:pPr>
        <w:ind w:left="4320" w:hanging="360"/>
      </w:pPr>
      <w:rPr>
        <w:rFonts w:ascii="Wingdings" w:hAnsi="Wingdings" w:hint="default"/>
      </w:rPr>
    </w:lvl>
    <w:lvl w:ilvl="6" w:tplc="0F9C45FA">
      <w:start w:val="1"/>
      <w:numFmt w:val="bullet"/>
      <w:lvlText w:val=""/>
      <w:lvlJc w:val="left"/>
      <w:pPr>
        <w:ind w:left="5040" w:hanging="360"/>
      </w:pPr>
      <w:rPr>
        <w:rFonts w:ascii="Symbol" w:hAnsi="Symbol" w:hint="default"/>
      </w:rPr>
    </w:lvl>
    <w:lvl w:ilvl="7" w:tplc="D9681202">
      <w:start w:val="1"/>
      <w:numFmt w:val="bullet"/>
      <w:lvlText w:val="o"/>
      <w:lvlJc w:val="left"/>
      <w:pPr>
        <w:ind w:left="5760" w:hanging="360"/>
      </w:pPr>
      <w:rPr>
        <w:rFonts w:ascii="Courier New" w:hAnsi="Courier New" w:hint="default"/>
      </w:rPr>
    </w:lvl>
    <w:lvl w:ilvl="8" w:tplc="3E0A7C78">
      <w:start w:val="1"/>
      <w:numFmt w:val="bullet"/>
      <w:lvlText w:val=""/>
      <w:lvlJc w:val="left"/>
      <w:pPr>
        <w:ind w:left="6480" w:hanging="360"/>
      </w:pPr>
      <w:rPr>
        <w:rFonts w:ascii="Wingdings" w:hAnsi="Wingdings" w:hint="default"/>
      </w:rPr>
    </w:lvl>
  </w:abstractNum>
  <w:abstractNum w:abstractNumId="46" w15:restartNumberingAfterBreak="0">
    <w:nsid w:val="7C70F8E3"/>
    <w:multiLevelType w:val="hybridMultilevel"/>
    <w:tmpl w:val="445292CC"/>
    <w:lvl w:ilvl="0" w:tplc="3EB04E66">
      <w:start w:val="1"/>
      <w:numFmt w:val="decimal"/>
      <w:lvlText w:val="%1."/>
      <w:lvlJc w:val="left"/>
      <w:pPr>
        <w:ind w:left="720" w:hanging="360"/>
      </w:pPr>
    </w:lvl>
    <w:lvl w:ilvl="1" w:tplc="248EC64E">
      <w:start w:val="1"/>
      <w:numFmt w:val="lowerLetter"/>
      <w:lvlText w:val="%2."/>
      <w:lvlJc w:val="left"/>
      <w:pPr>
        <w:ind w:left="1440" w:hanging="360"/>
      </w:pPr>
    </w:lvl>
    <w:lvl w:ilvl="2" w:tplc="189EDEAA">
      <w:start w:val="1"/>
      <w:numFmt w:val="lowerRoman"/>
      <w:lvlText w:val="%3."/>
      <w:lvlJc w:val="right"/>
      <w:pPr>
        <w:ind w:left="2160" w:hanging="180"/>
      </w:pPr>
    </w:lvl>
    <w:lvl w:ilvl="3" w:tplc="E312BA1E">
      <w:start w:val="1"/>
      <w:numFmt w:val="decimal"/>
      <w:lvlText w:val="%4."/>
      <w:lvlJc w:val="left"/>
      <w:pPr>
        <w:ind w:left="2880" w:hanging="360"/>
      </w:pPr>
    </w:lvl>
    <w:lvl w:ilvl="4" w:tplc="B73035FA">
      <w:start w:val="1"/>
      <w:numFmt w:val="lowerLetter"/>
      <w:lvlText w:val="%5."/>
      <w:lvlJc w:val="left"/>
      <w:pPr>
        <w:ind w:left="3600" w:hanging="360"/>
      </w:pPr>
    </w:lvl>
    <w:lvl w:ilvl="5" w:tplc="2318B894">
      <w:start w:val="1"/>
      <w:numFmt w:val="lowerRoman"/>
      <w:lvlText w:val="%6."/>
      <w:lvlJc w:val="right"/>
      <w:pPr>
        <w:ind w:left="4320" w:hanging="180"/>
      </w:pPr>
    </w:lvl>
    <w:lvl w:ilvl="6" w:tplc="A330F49C">
      <w:start w:val="1"/>
      <w:numFmt w:val="decimal"/>
      <w:lvlText w:val="%7."/>
      <w:lvlJc w:val="left"/>
      <w:pPr>
        <w:ind w:left="5040" w:hanging="360"/>
      </w:pPr>
    </w:lvl>
    <w:lvl w:ilvl="7" w:tplc="921EF732">
      <w:start w:val="1"/>
      <w:numFmt w:val="lowerLetter"/>
      <w:lvlText w:val="%8."/>
      <w:lvlJc w:val="left"/>
      <w:pPr>
        <w:ind w:left="5760" w:hanging="360"/>
      </w:pPr>
    </w:lvl>
    <w:lvl w:ilvl="8" w:tplc="CCF44FC0">
      <w:start w:val="1"/>
      <w:numFmt w:val="lowerRoman"/>
      <w:lvlText w:val="%9."/>
      <w:lvlJc w:val="right"/>
      <w:pPr>
        <w:ind w:left="6480" w:hanging="180"/>
      </w:pPr>
    </w:lvl>
  </w:abstractNum>
  <w:num w:numId="1" w16cid:durableId="258608909">
    <w:abstractNumId w:val="2"/>
  </w:num>
  <w:num w:numId="2" w16cid:durableId="254481503">
    <w:abstractNumId w:val="9"/>
  </w:num>
  <w:num w:numId="3" w16cid:durableId="1711344329">
    <w:abstractNumId w:val="34"/>
  </w:num>
  <w:num w:numId="4" w16cid:durableId="1884555442">
    <w:abstractNumId w:val="45"/>
  </w:num>
  <w:num w:numId="5" w16cid:durableId="1464467979">
    <w:abstractNumId w:val="22"/>
  </w:num>
  <w:num w:numId="6" w16cid:durableId="461654284">
    <w:abstractNumId w:val="10"/>
  </w:num>
  <w:num w:numId="7" w16cid:durableId="952709535">
    <w:abstractNumId w:val="4"/>
  </w:num>
  <w:num w:numId="8" w16cid:durableId="1942109547">
    <w:abstractNumId w:val="20"/>
  </w:num>
  <w:num w:numId="9" w16cid:durableId="2038461229">
    <w:abstractNumId w:val="25"/>
  </w:num>
  <w:num w:numId="10" w16cid:durableId="1837644488">
    <w:abstractNumId w:val="12"/>
  </w:num>
  <w:num w:numId="11" w16cid:durableId="305398026">
    <w:abstractNumId w:val="5"/>
  </w:num>
  <w:num w:numId="12" w16cid:durableId="1743329896">
    <w:abstractNumId w:val="11"/>
  </w:num>
  <w:num w:numId="13" w16cid:durableId="1266185032">
    <w:abstractNumId w:val="15"/>
  </w:num>
  <w:num w:numId="14" w16cid:durableId="1079017277">
    <w:abstractNumId w:val="41"/>
  </w:num>
  <w:num w:numId="15" w16cid:durableId="1821536633">
    <w:abstractNumId w:val="27"/>
  </w:num>
  <w:num w:numId="16" w16cid:durableId="1156074884">
    <w:abstractNumId w:val="40"/>
  </w:num>
  <w:num w:numId="17" w16cid:durableId="179974168">
    <w:abstractNumId w:val="19"/>
  </w:num>
  <w:num w:numId="18" w16cid:durableId="191958156">
    <w:abstractNumId w:val="35"/>
  </w:num>
  <w:num w:numId="19" w16cid:durableId="1418286840">
    <w:abstractNumId w:val="7"/>
  </w:num>
  <w:num w:numId="20" w16cid:durableId="87239560">
    <w:abstractNumId w:val="21"/>
  </w:num>
  <w:num w:numId="21" w16cid:durableId="1848863874">
    <w:abstractNumId w:val="44"/>
  </w:num>
  <w:num w:numId="22" w16cid:durableId="953101374">
    <w:abstractNumId w:val="29"/>
  </w:num>
  <w:num w:numId="23" w16cid:durableId="1505902702">
    <w:abstractNumId w:val="1"/>
  </w:num>
  <w:num w:numId="24" w16cid:durableId="1036390089">
    <w:abstractNumId w:val="8"/>
  </w:num>
  <w:num w:numId="25" w16cid:durableId="1819111648">
    <w:abstractNumId w:val="28"/>
  </w:num>
  <w:num w:numId="26" w16cid:durableId="1153370827">
    <w:abstractNumId w:val="39"/>
  </w:num>
  <w:num w:numId="27" w16cid:durableId="596181736">
    <w:abstractNumId w:val="37"/>
  </w:num>
  <w:num w:numId="28" w16cid:durableId="1136213920">
    <w:abstractNumId w:val="38"/>
  </w:num>
  <w:num w:numId="29" w16cid:durableId="162553806">
    <w:abstractNumId w:val="17"/>
  </w:num>
  <w:num w:numId="30" w16cid:durableId="575826137">
    <w:abstractNumId w:val="42"/>
  </w:num>
  <w:num w:numId="31" w16cid:durableId="244657191">
    <w:abstractNumId w:val="18"/>
  </w:num>
  <w:num w:numId="32" w16cid:durableId="302194402">
    <w:abstractNumId w:val="43"/>
  </w:num>
  <w:num w:numId="33" w16cid:durableId="1112364709">
    <w:abstractNumId w:val="16"/>
  </w:num>
  <w:num w:numId="34" w16cid:durableId="1715229859">
    <w:abstractNumId w:val="30"/>
  </w:num>
  <w:num w:numId="35" w16cid:durableId="595594690">
    <w:abstractNumId w:val="6"/>
  </w:num>
  <w:num w:numId="36" w16cid:durableId="2111118743">
    <w:abstractNumId w:val="36"/>
  </w:num>
  <w:num w:numId="37" w16cid:durableId="2031829323">
    <w:abstractNumId w:val="14"/>
  </w:num>
  <w:num w:numId="38" w16cid:durableId="1473133516">
    <w:abstractNumId w:val="3"/>
  </w:num>
  <w:num w:numId="39" w16cid:durableId="2066680062">
    <w:abstractNumId w:val="26"/>
  </w:num>
  <w:num w:numId="40" w16cid:durableId="805318968">
    <w:abstractNumId w:val="23"/>
  </w:num>
  <w:num w:numId="41" w16cid:durableId="934752522">
    <w:abstractNumId w:val="0"/>
  </w:num>
  <w:num w:numId="42" w16cid:durableId="1982415391">
    <w:abstractNumId w:val="13"/>
  </w:num>
  <w:num w:numId="43" w16cid:durableId="1550070570">
    <w:abstractNumId w:val="24"/>
  </w:num>
  <w:num w:numId="44" w16cid:durableId="1405881845">
    <w:abstractNumId w:val="32"/>
  </w:num>
  <w:num w:numId="45" w16cid:durableId="328562595">
    <w:abstractNumId w:val="46"/>
  </w:num>
  <w:num w:numId="46" w16cid:durableId="1222325911">
    <w:abstractNumId w:val="31"/>
  </w:num>
  <w:num w:numId="47" w16cid:durableId="22275792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A52F31E"/>
    <w:rsid w:val="00002E74"/>
    <w:rsid w:val="00032B56"/>
    <w:rsid w:val="000385A7"/>
    <w:rsid w:val="00039FA2"/>
    <w:rsid w:val="00040CE7"/>
    <w:rsid w:val="00040F47"/>
    <w:rsid w:val="00081CBE"/>
    <w:rsid w:val="000916C5"/>
    <w:rsid w:val="00095BC7"/>
    <w:rsid w:val="000B7EAA"/>
    <w:rsid w:val="000BCFCA"/>
    <w:rsid w:val="000C32F2"/>
    <w:rsid w:val="000C3508"/>
    <w:rsid w:val="000C682E"/>
    <w:rsid w:val="0010C31B"/>
    <w:rsid w:val="00152C1D"/>
    <w:rsid w:val="00184EC6"/>
    <w:rsid w:val="00198FC0"/>
    <w:rsid w:val="001A3936"/>
    <w:rsid w:val="001A4DC1"/>
    <w:rsid w:val="001C09AB"/>
    <w:rsid w:val="001C35BE"/>
    <w:rsid w:val="001C7860"/>
    <w:rsid w:val="001F1A76"/>
    <w:rsid w:val="001F6D3F"/>
    <w:rsid w:val="00235E33"/>
    <w:rsid w:val="00237F5A"/>
    <w:rsid w:val="00250296"/>
    <w:rsid w:val="0025217B"/>
    <w:rsid w:val="00289AD9"/>
    <w:rsid w:val="00294470"/>
    <w:rsid w:val="002A0857"/>
    <w:rsid w:val="002B22EA"/>
    <w:rsid w:val="002C0CF1"/>
    <w:rsid w:val="002E4BD5"/>
    <w:rsid w:val="002E7CA3"/>
    <w:rsid w:val="002ED0E0"/>
    <w:rsid w:val="0031376D"/>
    <w:rsid w:val="00320437"/>
    <w:rsid w:val="00336009"/>
    <w:rsid w:val="0034228E"/>
    <w:rsid w:val="0036C63E"/>
    <w:rsid w:val="0036ECAF"/>
    <w:rsid w:val="0038264E"/>
    <w:rsid w:val="00386B37"/>
    <w:rsid w:val="003C0696"/>
    <w:rsid w:val="003C46A9"/>
    <w:rsid w:val="003E64F9"/>
    <w:rsid w:val="003F1A5D"/>
    <w:rsid w:val="003FF18D"/>
    <w:rsid w:val="00403910"/>
    <w:rsid w:val="004217FD"/>
    <w:rsid w:val="00428EA7"/>
    <w:rsid w:val="00455A11"/>
    <w:rsid w:val="00481EA1"/>
    <w:rsid w:val="0048623A"/>
    <w:rsid w:val="0048FA08"/>
    <w:rsid w:val="004A2860"/>
    <w:rsid w:val="004C31FF"/>
    <w:rsid w:val="004D4F48"/>
    <w:rsid w:val="00514EE4"/>
    <w:rsid w:val="0054D9EE"/>
    <w:rsid w:val="00580B64"/>
    <w:rsid w:val="0059F6CD"/>
    <w:rsid w:val="005D95F3"/>
    <w:rsid w:val="0060B091"/>
    <w:rsid w:val="006446E7"/>
    <w:rsid w:val="0065C49A"/>
    <w:rsid w:val="006688F2"/>
    <w:rsid w:val="00675956"/>
    <w:rsid w:val="006768C6"/>
    <w:rsid w:val="00694523"/>
    <w:rsid w:val="006B4FA7"/>
    <w:rsid w:val="006D0558"/>
    <w:rsid w:val="006D70B7"/>
    <w:rsid w:val="006E0E25"/>
    <w:rsid w:val="006E7CDC"/>
    <w:rsid w:val="00732385"/>
    <w:rsid w:val="00770AAF"/>
    <w:rsid w:val="0077320D"/>
    <w:rsid w:val="00778237"/>
    <w:rsid w:val="007A1872"/>
    <w:rsid w:val="007C0944"/>
    <w:rsid w:val="007C0D9C"/>
    <w:rsid w:val="007D2860"/>
    <w:rsid w:val="007E1258"/>
    <w:rsid w:val="00808544"/>
    <w:rsid w:val="0083156D"/>
    <w:rsid w:val="008413A5"/>
    <w:rsid w:val="008460E2"/>
    <w:rsid w:val="00850F7C"/>
    <w:rsid w:val="00855158"/>
    <w:rsid w:val="0087601C"/>
    <w:rsid w:val="00895A2F"/>
    <w:rsid w:val="008A5201"/>
    <w:rsid w:val="008C40B4"/>
    <w:rsid w:val="008D19AE"/>
    <w:rsid w:val="008D6564"/>
    <w:rsid w:val="008E7DB4"/>
    <w:rsid w:val="008E929F"/>
    <w:rsid w:val="0091FC66"/>
    <w:rsid w:val="00920BA6"/>
    <w:rsid w:val="00925E49"/>
    <w:rsid w:val="00943D1E"/>
    <w:rsid w:val="009464DF"/>
    <w:rsid w:val="00961A24"/>
    <w:rsid w:val="00963901"/>
    <w:rsid w:val="00971B5E"/>
    <w:rsid w:val="00972765"/>
    <w:rsid w:val="0097AD8B"/>
    <w:rsid w:val="009BE613"/>
    <w:rsid w:val="009CB68C"/>
    <w:rsid w:val="009E4644"/>
    <w:rsid w:val="00A064D1"/>
    <w:rsid w:val="00A41234"/>
    <w:rsid w:val="00A64AD9"/>
    <w:rsid w:val="00A74239"/>
    <w:rsid w:val="00A776AC"/>
    <w:rsid w:val="00A9EE8B"/>
    <w:rsid w:val="00AB112C"/>
    <w:rsid w:val="00AE6CA5"/>
    <w:rsid w:val="00AF8C9D"/>
    <w:rsid w:val="00B51D46"/>
    <w:rsid w:val="00B63216"/>
    <w:rsid w:val="00B68ECD"/>
    <w:rsid w:val="00B75832"/>
    <w:rsid w:val="00B76314"/>
    <w:rsid w:val="00B81423"/>
    <w:rsid w:val="00BA759B"/>
    <w:rsid w:val="00BC302F"/>
    <w:rsid w:val="00BCCCF5"/>
    <w:rsid w:val="00BED5D1"/>
    <w:rsid w:val="00BF5A1F"/>
    <w:rsid w:val="00C053AE"/>
    <w:rsid w:val="00C1489D"/>
    <w:rsid w:val="00C21D14"/>
    <w:rsid w:val="00C26716"/>
    <w:rsid w:val="00C2A47F"/>
    <w:rsid w:val="00C3A71E"/>
    <w:rsid w:val="00C79D4A"/>
    <w:rsid w:val="00C907AD"/>
    <w:rsid w:val="00CF2C7F"/>
    <w:rsid w:val="00D12B60"/>
    <w:rsid w:val="00D431AD"/>
    <w:rsid w:val="00D470EF"/>
    <w:rsid w:val="00D51747"/>
    <w:rsid w:val="00D66820"/>
    <w:rsid w:val="00D73E65"/>
    <w:rsid w:val="00D80262"/>
    <w:rsid w:val="00D9EB1D"/>
    <w:rsid w:val="00DA393E"/>
    <w:rsid w:val="00DC2C4C"/>
    <w:rsid w:val="00DF9511"/>
    <w:rsid w:val="00E1C8AC"/>
    <w:rsid w:val="00E3F792"/>
    <w:rsid w:val="00E45218"/>
    <w:rsid w:val="00E55D6F"/>
    <w:rsid w:val="00E7164B"/>
    <w:rsid w:val="00E94F7A"/>
    <w:rsid w:val="00ED1DBB"/>
    <w:rsid w:val="00EE1891"/>
    <w:rsid w:val="00EE309F"/>
    <w:rsid w:val="00EF1FD7"/>
    <w:rsid w:val="00F238B6"/>
    <w:rsid w:val="00F3B6BA"/>
    <w:rsid w:val="00F8162E"/>
    <w:rsid w:val="00F84035"/>
    <w:rsid w:val="00FA79DE"/>
    <w:rsid w:val="00FC1134"/>
    <w:rsid w:val="0100BF3F"/>
    <w:rsid w:val="010415A8"/>
    <w:rsid w:val="010478F3"/>
    <w:rsid w:val="010B54F5"/>
    <w:rsid w:val="010DD8B7"/>
    <w:rsid w:val="0115DE1B"/>
    <w:rsid w:val="011B84CD"/>
    <w:rsid w:val="011DECA2"/>
    <w:rsid w:val="011FCD49"/>
    <w:rsid w:val="0121F3D2"/>
    <w:rsid w:val="01312821"/>
    <w:rsid w:val="013681C2"/>
    <w:rsid w:val="013AD658"/>
    <w:rsid w:val="013DA160"/>
    <w:rsid w:val="013FB363"/>
    <w:rsid w:val="0140ED86"/>
    <w:rsid w:val="01416DF6"/>
    <w:rsid w:val="01439DA6"/>
    <w:rsid w:val="0146CE34"/>
    <w:rsid w:val="0148E173"/>
    <w:rsid w:val="014C25ED"/>
    <w:rsid w:val="0150C3B7"/>
    <w:rsid w:val="0154927A"/>
    <w:rsid w:val="01565334"/>
    <w:rsid w:val="01584F7D"/>
    <w:rsid w:val="0158A73E"/>
    <w:rsid w:val="015D4146"/>
    <w:rsid w:val="0163CF66"/>
    <w:rsid w:val="01640D31"/>
    <w:rsid w:val="0168C6FF"/>
    <w:rsid w:val="016A0FB3"/>
    <w:rsid w:val="016D0398"/>
    <w:rsid w:val="0171DD71"/>
    <w:rsid w:val="0175F7AD"/>
    <w:rsid w:val="01788CC3"/>
    <w:rsid w:val="017945ED"/>
    <w:rsid w:val="017C5249"/>
    <w:rsid w:val="017E424B"/>
    <w:rsid w:val="017E918A"/>
    <w:rsid w:val="017EA1BC"/>
    <w:rsid w:val="017F3C0B"/>
    <w:rsid w:val="017FFA4E"/>
    <w:rsid w:val="01808E6D"/>
    <w:rsid w:val="018A4A71"/>
    <w:rsid w:val="018B7B22"/>
    <w:rsid w:val="018BA166"/>
    <w:rsid w:val="018DB0BA"/>
    <w:rsid w:val="018F65F4"/>
    <w:rsid w:val="018F7D01"/>
    <w:rsid w:val="0194C122"/>
    <w:rsid w:val="0195B05C"/>
    <w:rsid w:val="019B1294"/>
    <w:rsid w:val="019D0F6A"/>
    <w:rsid w:val="01A2A2B4"/>
    <w:rsid w:val="01A32031"/>
    <w:rsid w:val="01A4FBC0"/>
    <w:rsid w:val="01B20B80"/>
    <w:rsid w:val="01B2BB8D"/>
    <w:rsid w:val="01BC43CF"/>
    <w:rsid w:val="01BEFEA1"/>
    <w:rsid w:val="01C1B97D"/>
    <w:rsid w:val="01C1D852"/>
    <w:rsid w:val="01C1E8E7"/>
    <w:rsid w:val="01C5403D"/>
    <w:rsid w:val="01CA5A06"/>
    <w:rsid w:val="01CF922D"/>
    <w:rsid w:val="01D01C1B"/>
    <w:rsid w:val="01D0342D"/>
    <w:rsid w:val="01D45DF9"/>
    <w:rsid w:val="01D48231"/>
    <w:rsid w:val="01D5C20F"/>
    <w:rsid w:val="01E02F38"/>
    <w:rsid w:val="01E1439B"/>
    <w:rsid w:val="01EC8FC1"/>
    <w:rsid w:val="01F1D6B9"/>
    <w:rsid w:val="01F4C7F1"/>
    <w:rsid w:val="0202B7C4"/>
    <w:rsid w:val="02052BC0"/>
    <w:rsid w:val="020B4634"/>
    <w:rsid w:val="020DF609"/>
    <w:rsid w:val="02125E56"/>
    <w:rsid w:val="0218DBD4"/>
    <w:rsid w:val="021A4668"/>
    <w:rsid w:val="0220DA35"/>
    <w:rsid w:val="022262BE"/>
    <w:rsid w:val="0223953F"/>
    <w:rsid w:val="02249676"/>
    <w:rsid w:val="02273954"/>
    <w:rsid w:val="022AADE1"/>
    <w:rsid w:val="022E845C"/>
    <w:rsid w:val="022FBC15"/>
    <w:rsid w:val="023074D0"/>
    <w:rsid w:val="0233A987"/>
    <w:rsid w:val="0234F037"/>
    <w:rsid w:val="0239FE32"/>
    <w:rsid w:val="023BF6FD"/>
    <w:rsid w:val="023CB75B"/>
    <w:rsid w:val="023DA9EB"/>
    <w:rsid w:val="02417B8D"/>
    <w:rsid w:val="0241E78F"/>
    <w:rsid w:val="02444AEC"/>
    <w:rsid w:val="02450CC8"/>
    <w:rsid w:val="0246D00D"/>
    <w:rsid w:val="02480694"/>
    <w:rsid w:val="0248A03A"/>
    <w:rsid w:val="024A9EDA"/>
    <w:rsid w:val="024DF6CD"/>
    <w:rsid w:val="02512958"/>
    <w:rsid w:val="02525216"/>
    <w:rsid w:val="0257A7C8"/>
    <w:rsid w:val="02584796"/>
    <w:rsid w:val="025E45CB"/>
    <w:rsid w:val="02607A2F"/>
    <w:rsid w:val="02637DA4"/>
    <w:rsid w:val="0266D8B0"/>
    <w:rsid w:val="026706CB"/>
    <w:rsid w:val="02676422"/>
    <w:rsid w:val="026A35A8"/>
    <w:rsid w:val="026D980C"/>
    <w:rsid w:val="02702794"/>
    <w:rsid w:val="02723A59"/>
    <w:rsid w:val="0272B57B"/>
    <w:rsid w:val="0282CC35"/>
    <w:rsid w:val="029380C4"/>
    <w:rsid w:val="029743E3"/>
    <w:rsid w:val="029E9034"/>
    <w:rsid w:val="02A18D00"/>
    <w:rsid w:val="02A22757"/>
    <w:rsid w:val="02A269A5"/>
    <w:rsid w:val="02A40AD7"/>
    <w:rsid w:val="02A4ECE1"/>
    <w:rsid w:val="02B180AF"/>
    <w:rsid w:val="02B2A49A"/>
    <w:rsid w:val="02B4D364"/>
    <w:rsid w:val="02B53CED"/>
    <w:rsid w:val="02BB23FC"/>
    <w:rsid w:val="02BB98D7"/>
    <w:rsid w:val="02BD7334"/>
    <w:rsid w:val="02BF06FF"/>
    <w:rsid w:val="02BF60C5"/>
    <w:rsid w:val="02C70CC6"/>
    <w:rsid w:val="02D4524B"/>
    <w:rsid w:val="02D455E0"/>
    <w:rsid w:val="02D8EE05"/>
    <w:rsid w:val="02DCB46C"/>
    <w:rsid w:val="02E68ECE"/>
    <w:rsid w:val="02EF0760"/>
    <w:rsid w:val="02F039C9"/>
    <w:rsid w:val="02F0A13A"/>
    <w:rsid w:val="02F4DACD"/>
    <w:rsid w:val="02F5599C"/>
    <w:rsid w:val="02F8B61F"/>
    <w:rsid w:val="02FE5FD6"/>
    <w:rsid w:val="03018BC2"/>
    <w:rsid w:val="0301E850"/>
    <w:rsid w:val="0302D92B"/>
    <w:rsid w:val="0306C420"/>
    <w:rsid w:val="0308BB50"/>
    <w:rsid w:val="0313F383"/>
    <w:rsid w:val="032A1DFC"/>
    <w:rsid w:val="032FCB40"/>
    <w:rsid w:val="03392B6E"/>
    <w:rsid w:val="033ADE93"/>
    <w:rsid w:val="033B7A48"/>
    <w:rsid w:val="0340CAA8"/>
    <w:rsid w:val="03496D3E"/>
    <w:rsid w:val="0349F445"/>
    <w:rsid w:val="034ACD3D"/>
    <w:rsid w:val="034F09BC"/>
    <w:rsid w:val="035EB0CD"/>
    <w:rsid w:val="0361A171"/>
    <w:rsid w:val="03632BE9"/>
    <w:rsid w:val="036B2334"/>
    <w:rsid w:val="036B55A5"/>
    <w:rsid w:val="03702940"/>
    <w:rsid w:val="0374648E"/>
    <w:rsid w:val="03803050"/>
    <w:rsid w:val="038A9597"/>
    <w:rsid w:val="0392924C"/>
    <w:rsid w:val="0394C0A8"/>
    <w:rsid w:val="0395E4C8"/>
    <w:rsid w:val="0395F235"/>
    <w:rsid w:val="039E271D"/>
    <w:rsid w:val="03A42BF5"/>
    <w:rsid w:val="03A93CCB"/>
    <w:rsid w:val="03AC3DA5"/>
    <w:rsid w:val="03BBF5D0"/>
    <w:rsid w:val="03BF1C36"/>
    <w:rsid w:val="03C3ADFF"/>
    <w:rsid w:val="03C85B41"/>
    <w:rsid w:val="03CADE2B"/>
    <w:rsid w:val="03CD9DD1"/>
    <w:rsid w:val="03D652F7"/>
    <w:rsid w:val="03DEC960"/>
    <w:rsid w:val="03E3134F"/>
    <w:rsid w:val="03E6F96E"/>
    <w:rsid w:val="03EB2293"/>
    <w:rsid w:val="03ECE6BA"/>
    <w:rsid w:val="03ED2F0D"/>
    <w:rsid w:val="03F08FFF"/>
    <w:rsid w:val="03FA146B"/>
    <w:rsid w:val="03FB77F6"/>
    <w:rsid w:val="03FE03AF"/>
    <w:rsid w:val="03FEB673"/>
    <w:rsid w:val="0402E82E"/>
    <w:rsid w:val="04030518"/>
    <w:rsid w:val="0405499B"/>
    <w:rsid w:val="04187090"/>
    <w:rsid w:val="041B51DD"/>
    <w:rsid w:val="041D22CF"/>
    <w:rsid w:val="041D3300"/>
    <w:rsid w:val="041DB55D"/>
    <w:rsid w:val="04240906"/>
    <w:rsid w:val="0429E633"/>
    <w:rsid w:val="042AD5E2"/>
    <w:rsid w:val="04329F9A"/>
    <w:rsid w:val="043714C8"/>
    <w:rsid w:val="043F692B"/>
    <w:rsid w:val="044642A6"/>
    <w:rsid w:val="044B24DA"/>
    <w:rsid w:val="044D4B5F"/>
    <w:rsid w:val="044E3EE4"/>
    <w:rsid w:val="045302B8"/>
    <w:rsid w:val="0455A1B3"/>
    <w:rsid w:val="045E62E4"/>
    <w:rsid w:val="045F80D3"/>
    <w:rsid w:val="046061C7"/>
    <w:rsid w:val="0461B649"/>
    <w:rsid w:val="0468DAC4"/>
    <w:rsid w:val="046B44A6"/>
    <w:rsid w:val="046CEEA2"/>
    <w:rsid w:val="046FEE65"/>
    <w:rsid w:val="04715BF0"/>
    <w:rsid w:val="0472C576"/>
    <w:rsid w:val="04773804"/>
    <w:rsid w:val="047BA11A"/>
    <w:rsid w:val="047F4F17"/>
    <w:rsid w:val="0480EF42"/>
    <w:rsid w:val="04865134"/>
    <w:rsid w:val="048AD772"/>
    <w:rsid w:val="048C1B60"/>
    <w:rsid w:val="048D9A4D"/>
    <w:rsid w:val="048EC284"/>
    <w:rsid w:val="0491BA4A"/>
    <w:rsid w:val="049268BE"/>
    <w:rsid w:val="04932B51"/>
    <w:rsid w:val="049A6C74"/>
    <w:rsid w:val="049CF0F9"/>
    <w:rsid w:val="049F9FE8"/>
    <w:rsid w:val="04A03CA8"/>
    <w:rsid w:val="04A71FE2"/>
    <w:rsid w:val="04A84712"/>
    <w:rsid w:val="04A8C087"/>
    <w:rsid w:val="04A9D507"/>
    <w:rsid w:val="04AC0399"/>
    <w:rsid w:val="04AC323F"/>
    <w:rsid w:val="04AFC62F"/>
    <w:rsid w:val="04B43458"/>
    <w:rsid w:val="04B6BDD1"/>
    <w:rsid w:val="04BB6175"/>
    <w:rsid w:val="04BD5CB2"/>
    <w:rsid w:val="04C2B2D1"/>
    <w:rsid w:val="04C2FC74"/>
    <w:rsid w:val="04C31200"/>
    <w:rsid w:val="04C7F50E"/>
    <w:rsid w:val="04CA149A"/>
    <w:rsid w:val="04CCBB1D"/>
    <w:rsid w:val="04CEAEB7"/>
    <w:rsid w:val="04D12CE1"/>
    <w:rsid w:val="04D5115D"/>
    <w:rsid w:val="04D56672"/>
    <w:rsid w:val="04D5D98B"/>
    <w:rsid w:val="04E30BA5"/>
    <w:rsid w:val="04E407A2"/>
    <w:rsid w:val="04E723B2"/>
    <w:rsid w:val="04E88F9E"/>
    <w:rsid w:val="04F0661B"/>
    <w:rsid w:val="04F46A67"/>
    <w:rsid w:val="04F5FD2E"/>
    <w:rsid w:val="04F84C75"/>
    <w:rsid w:val="04FB9231"/>
    <w:rsid w:val="04FCE45E"/>
    <w:rsid w:val="05016093"/>
    <w:rsid w:val="0501B76F"/>
    <w:rsid w:val="0508A613"/>
    <w:rsid w:val="05146C05"/>
    <w:rsid w:val="051CF212"/>
    <w:rsid w:val="051D8937"/>
    <w:rsid w:val="0521CEEE"/>
    <w:rsid w:val="0527546C"/>
    <w:rsid w:val="052DF3E1"/>
    <w:rsid w:val="052ECDB6"/>
    <w:rsid w:val="0532C483"/>
    <w:rsid w:val="0534D4A1"/>
    <w:rsid w:val="05372055"/>
    <w:rsid w:val="05380FEF"/>
    <w:rsid w:val="0538661E"/>
    <w:rsid w:val="053B28CD"/>
    <w:rsid w:val="053B5C55"/>
    <w:rsid w:val="053CCD61"/>
    <w:rsid w:val="053EE0D3"/>
    <w:rsid w:val="053FB700"/>
    <w:rsid w:val="05433857"/>
    <w:rsid w:val="054B1B5C"/>
    <w:rsid w:val="054BC629"/>
    <w:rsid w:val="054D8937"/>
    <w:rsid w:val="054E0B3D"/>
    <w:rsid w:val="054E4D8B"/>
    <w:rsid w:val="054FE5B5"/>
    <w:rsid w:val="0558E2D9"/>
    <w:rsid w:val="0558E9A8"/>
    <w:rsid w:val="05600F70"/>
    <w:rsid w:val="05614580"/>
    <w:rsid w:val="05642070"/>
    <w:rsid w:val="05690BE3"/>
    <w:rsid w:val="05730368"/>
    <w:rsid w:val="057687F5"/>
    <w:rsid w:val="0579A3DD"/>
    <w:rsid w:val="05804809"/>
    <w:rsid w:val="058DF8E3"/>
    <w:rsid w:val="05914FF7"/>
    <w:rsid w:val="05977300"/>
    <w:rsid w:val="0599A05D"/>
    <w:rsid w:val="05A26792"/>
    <w:rsid w:val="05AB14C4"/>
    <w:rsid w:val="05ACFEFF"/>
    <w:rsid w:val="05AD7A34"/>
    <w:rsid w:val="05AF414C"/>
    <w:rsid w:val="05AF6D6A"/>
    <w:rsid w:val="05B193AB"/>
    <w:rsid w:val="05B1CE4C"/>
    <w:rsid w:val="05B1DB8B"/>
    <w:rsid w:val="05B4A284"/>
    <w:rsid w:val="05BBF453"/>
    <w:rsid w:val="05C58872"/>
    <w:rsid w:val="05C71E0C"/>
    <w:rsid w:val="05C74886"/>
    <w:rsid w:val="05C7752B"/>
    <w:rsid w:val="05CBC669"/>
    <w:rsid w:val="05CF5217"/>
    <w:rsid w:val="05D5C20F"/>
    <w:rsid w:val="05D730B0"/>
    <w:rsid w:val="05D8884B"/>
    <w:rsid w:val="05DC29B6"/>
    <w:rsid w:val="05DF67B6"/>
    <w:rsid w:val="05EB8A45"/>
    <w:rsid w:val="05EE5E5C"/>
    <w:rsid w:val="05EF2BB2"/>
    <w:rsid w:val="05FEE30C"/>
    <w:rsid w:val="06045053"/>
    <w:rsid w:val="0608EABD"/>
    <w:rsid w:val="060F91B0"/>
    <w:rsid w:val="060FF953"/>
    <w:rsid w:val="06162CC6"/>
    <w:rsid w:val="06164713"/>
    <w:rsid w:val="0618A179"/>
    <w:rsid w:val="061F674D"/>
    <w:rsid w:val="062C79A2"/>
    <w:rsid w:val="0632897E"/>
    <w:rsid w:val="06332317"/>
    <w:rsid w:val="063484C5"/>
    <w:rsid w:val="06356650"/>
    <w:rsid w:val="0638A159"/>
    <w:rsid w:val="063A17D1"/>
    <w:rsid w:val="063DF263"/>
    <w:rsid w:val="063F1E03"/>
    <w:rsid w:val="063F3919"/>
    <w:rsid w:val="06409369"/>
    <w:rsid w:val="0640FED9"/>
    <w:rsid w:val="06469FBB"/>
    <w:rsid w:val="06475B7C"/>
    <w:rsid w:val="0649AF88"/>
    <w:rsid w:val="064D47E0"/>
    <w:rsid w:val="065081DA"/>
    <w:rsid w:val="0652EA53"/>
    <w:rsid w:val="065A5053"/>
    <w:rsid w:val="065CB85F"/>
    <w:rsid w:val="065EFA15"/>
    <w:rsid w:val="06606EC0"/>
    <w:rsid w:val="06636740"/>
    <w:rsid w:val="066AE883"/>
    <w:rsid w:val="0674AFA0"/>
    <w:rsid w:val="0675C583"/>
    <w:rsid w:val="0676DDD5"/>
    <w:rsid w:val="067B8EE5"/>
    <w:rsid w:val="0680C98C"/>
    <w:rsid w:val="068106A5"/>
    <w:rsid w:val="06853612"/>
    <w:rsid w:val="0687A4F1"/>
    <w:rsid w:val="069265AB"/>
    <w:rsid w:val="069769AB"/>
    <w:rsid w:val="069A7FD4"/>
    <w:rsid w:val="069BEED9"/>
    <w:rsid w:val="069F9697"/>
    <w:rsid w:val="06A62821"/>
    <w:rsid w:val="06B0F29F"/>
    <w:rsid w:val="06B2E39D"/>
    <w:rsid w:val="06B3B71A"/>
    <w:rsid w:val="06BD66E6"/>
    <w:rsid w:val="06C1E544"/>
    <w:rsid w:val="06C54147"/>
    <w:rsid w:val="06CEAFBB"/>
    <w:rsid w:val="06CFBB3D"/>
    <w:rsid w:val="06D0A1ED"/>
    <w:rsid w:val="06D65553"/>
    <w:rsid w:val="06D8C879"/>
    <w:rsid w:val="06E3834E"/>
    <w:rsid w:val="06E66920"/>
    <w:rsid w:val="06EA6C1C"/>
    <w:rsid w:val="06EBCC38"/>
    <w:rsid w:val="06F161B5"/>
    <w:rsid w:val="06F26A51"/>
    <w:rsid w:val="06F450EF"/>
    <w:rsid w:val="06F6905C"/>
    <w:rsid w:val="06F84CA2"/>
    <w:rsid w:val="06F8B882"/>
    <w:rsid w:val="06F8E1B2"/>
    <w:rsid w:val="06FD459C"/>
    <w:rsid w:val="070D255D"/>
    <w:rsid w:val="070D3361"/>
    <w:rsid w:val="070E4EDD"/>
    <w:rsid w:val="0712E10F"/>
    <w:rsid w:val="0715A23F"/>
    <w:rsid w:val="07197016"/>
    <w:rsid w:val="071B19D1"/>
    <w:rsid w:val="071E85D0"/>
    <w:rsid w:val="07231EB4"/>
    <w:rsid w:val="072365CA"/>
    <w:rsid w:val="072548DE"/>
    <w:rsid w:val="072612AC"/>
    <w:rsid w:val="072AF6FF"/>
    <w:rsid w:val="07316674"/>
    <w:rsid w:val="0731C272"/>
    <w:rsid w:val="0733DD1B"/>
    <w:rsid w:val="073AAAFA"/>
    <w:rsid w:val="073BA30B"/>
    <w:rsid w:val="073C3849"/>
    <w:rsid w:val="073FE88B"/>
    <w:rsid w:val="07439B62"/>
    <w:rsid w:val="074B862C"/>
    <w:rsid w:val="074EE1CF"/>
    <w:rsid w:val="075578F2"/>
    <w:rsid w:val="0758785D"/>
    <w:rsid w:val="075ADB71"/>
    <w:rsid w:val="075B6858"/>
    <w:rsid w:val="0760D829"/>
    <w:rsid w:val="07670270"/>
    <w:rsid w:val="076D5F08"/>
    <w:rsid w:val="076E82A3"/>
    <w:rsid w:val="076EE840"/>
    <w:rsid w:val="07705B44"/>
    <w:rsid w:val="07742823"/>
    <w:rsid w:val="077647BF"/>
    <w:rsid w:val="077F0799"/>
    <w:rsid w:val="077F49D3"/>
    <w:rsid w:val="0782C385"/>
    <w:rsid w:val="0786580B"/>
    <w:rsid w:val="0787B076"/>
    <w:rsid w:val="078A7742"/>
    <w:rsid w:val="0794E724"/>
    <w:rsid w:val="0798D9CC"/>
    <w:rsid w:val="0798FBE3"/>
    <w:rsid w:val="07995039"/>
    <w:rsid w:val="07A0469A"/>
    <w:rsid w:val="07A07AA6"/>
    <w:rsid w:val="07A3AFE9"/>
    <w:rsid w:val="07A3C24A"/>
    <w:rsid w:val="07A53F7F"/>
    <w:rsid w:val="07B1E9F7"/>
    <w:rsid w:val="07B3F2D3"/>
    <w:rsid w:val="07B612E3"/>
    <w:rsid w:val="07C03E29"/>
    <w:rsid w:val="07C5A916"/>
    <w:rsid w:val="07CC43D6"/>
    <w:rsid w:val="07CC9A08"/>
    <w:rsid w:val="07D007E8"/>
    <w:rsid w:val="07D0E7F9"/>
    <w:rsid w:val="07D529F5"/>
    <w:rsid w:val="07DFD78D"/>
    <w:rsid w:val="07E19D3C"/>
    <w:rsid w:val="07E27131"/>
    <w:rsid w:val="07E603BA"/>
    <w:rsid w:val="07E733F0"/>
    <w:rsid w:val="07E7AFEC"/>
    <w:rsid w:val="07E8B7A1"/>
    <w:rsid w:val="07EC2FCA"/>
    <w:rsid w:val="07ECA795"/>
    <w:rsid w:val="07F71E58"/>
    <w:rsid w:val="07F9A09C"/>
    <w:rsid w:val="0801E8F0"/>
    <w:rsid w:val="0804ED1B"/>
    <w:rsid w:val="080807C8"/>
    <w:rsid w:val="080A6728"/>
    <w:rsid w:val="0812AD83"/>
    <w:rsid w:val="0814D663"/>
    <w:rsid w:val="08180D0B"/>
    <w:rsid w:val="08188C87"/>
    <w:rsid w:val="0819B788"/>
    <w:rsid w:val="081D390B"/>
    <w:rsid w:val="0822861F"/>
    <w:rsid w:val="08234E02"/>
    <w:rsid w:val="0828BD1C"/>
    <w:rsid w:val="082A1C79"/>
    <w:rsid w:val="082ADF9A"/>
    <w:rsid w:val="082C2661"/>
    <w:rsid w:val="082D2FEB"/>
    <w:rsid w:val="082EE961"/>
    <w:rsid w:val="08311C8C"/>
    <w:rsid w:val="08334353"/>
    <w:rsid w:val="0835EC2D"/>
    <w:rsid w:val="083A2CCB"/>
    <w:rsid w:val="084106B9"/>
    <w:rsid w:val="08437D6B"/>
    <w:rsid w:val="084C86BC"/>
    <w:rsid w:val="084CBB04"/>
    <w:rsid w:val="084CFA3B"/>
    <w:rsid w:val="084E1CF0"/>
    <w:rsid w:val="084F5C3A"/>
    <w:rsid w:val="08536EEE"/>
    <w:rsid w:val="08550FAB"/>
    <w:rsid w:val="0857CF20"/>
    <w:rsid w:val="0858A3FD"/>
    <w:rsid w:val="085C68AB"/>
    <w:rsid w:val="0860A75C"/>
    <w:rsid w:val="0863BCF6"/>
    <w:rsid w:val="08664B8B"/>
    <w:rsid w:val="0867E0A4"/>
    <w:rsid w:val="0868F54F"/>
    <w:rsid w:val="08862E28"/>
    <w:rsid w:val="08878E76"/>
    <w:rsid w:val="088E1A27"/>
    <w:rsid w:val="088FD3A4"/>
    <w:rsid w:val="0897373D"/>
    <w:rsid w:val="0897964A"/>
    <w:rsid w:val="08982019"/>
    <w:rsid w:val="089CB6A0"/>
    <w:rsid w:val="08A6094C"/>
    <w:rsid w:val="08A7873C"/>
    <w:rsid w:val="08A96617"/>
    <w:rsid w:val="08B2E64D"/>
    <w:rsid w:val="08BD1F2A"/>
    <w:rsid w:val="08BF3EB7"/>
    <w:rsid w:val="08C04DF5"/>
    <w:rsid w:val="08C16111"/>
    <w:rsid w:val="08C61F83"/>
    <w:rsid w:val="08CB5AA6"/>
    <w:rsid w:val="08CBBEE3"/>
    <w:rsid w:val="08CFC2F8"/>
    <w:rsid w:val="08D11B6F"/>
    <w:rsid w:val="08D38D62"/>
    <w:rsid w:val="08D3A95B"/>
    <w:rsid w:val="08D6CEC6"/>
    <w:rsid w:val="08E26488"/>
    <w:rsid w:val="08E496A9"/>
    <w:rsid w:val="08F3E320"/>
    <w:rsid w:val="08F40FE9"/>
    <w:rsid w:val="08F48D32"/>
    <w:rsid w:val="08F7B7C9"/>
    <w:rsid w:val="08FCF96D"/>
    <w:rsid w:val="09022E98"/>
    <w:rsid w:val="0902BD36"/>
    <w:rsid w:val="090522E6"/>
    <w:rsid w:val="0906FC6F"/>
    <w:rsid w:val="09113518"/>
    <w:rsid w:val="09113691"/>
    <w:rsid w:val="0913E7A1"/>
    <w:rsid w:val="091E070D"/>
    <w:rsid w:val="091E1C4A"/>
    <w:rsid w:val="091F3006"/>
    <w:rsid w:val="09227D3C"/>
    <w:rsid w:val="09232DCD"/>
    <w:rsid w:val="092D76ED"/>
    <w:rsid w:val="092D772F"/>
    <w:rsid w:val="092E7320"/>
    <w:rsid w:val="0931EAB2"/>
    <w:rsid w:val="09336342"/>
    <w:rsid w:val="093B1D51"/>
    <w:rsid w:val="09419315"/>
    <w:rsid w:val="094357EF"/>
    <w:rsid w:val="0943CC34"/>
    <w:rsid w:val="094C9581"/>
    <w:rsid w:val="094E966C"/>
    <w:rsid w:val="094E9A27"/>
    <w:rsid w:val="095047A3"/>
    <w:rsid w:val="0954016E"/>
    <w:rsid w:val="09607033"/>
    <w:rsid w:val="096653FA"/>
    <w:rsid w:val="0966C4D9"/>
    <w:rsid w:val="09675F82"/>
    <w:rsid w:val="096C93C7"/>
    <w:rsid w:val="09709AEB"/>
    <w:rsid w:val="0973BB21"/>
    <w:rsid w:val="097E0B3F"/>
    <w:rsid w:val="0987C852"/>
    <w:rsid w:val="098BCC43"/>
    <w:rsid w:val="098DCF07"/>
    <w:rsid w:val="09928A38"/>
    <w:rsid w:val="0997E08C"/>
    <w:rsid w:val="099F82EB"/>
    <w:rsid w:val="09A28159"/>
    <w:rsid w:val="09A2C02C"/>
    <w:rsid w:val="09A2F066"/>
    <w:rsid w:val="09A36A89"/>
    <w:rsid w:val="09A7061B"/>
    <w:rsid w:val="09A75557"/>
    <w:rsid w:val="09A7A68F"/>
    <w:rsid w:val="09AC29AC"/>
    <w:rsid w:val="09B0C5BA"/>
    <w:rsid w:val="09B4ADEA"/>
    <w:rsid w:val="09B4B96E"/>
    <w:rsid w:val="09B9B24B"/>
    <w:rsid w:val="09BD04D8"/>
    <w:rsid w:val="09BEACE8"/>
    <w:rsid w:val="09BEE8D6"/>
    <w:rsid w:val="09BFA56C"/>
    <w:rsid w:val="09C0BCC2"/>
    <w:rsid w:val="09C16EE8"/>
    <w:rsid w:val="09C4A1DF"/>
    <w:rsid w:val="09C746D6"/>
    <w:rsid w:val="09C90306"/>
    <w:rsid w:val="09CF6EE2"/>
    <w:rsid w:val="09D12DF5"/>
    <w:rsid w:val="09D5D8FF"/>
    <w:rsid w:val="09DE7290"/>
    <w:rsid w:val="09E38852"/>
    <w:rsid w:val="09EC8585"/>
    <w:rsid w:val="09EF2E9D"/>
    <w:rsid w:val="09F0B5C4"/>
    <w:rsid w:val="09F1C372"/>
    <w:rsid w:val="09F25257"/>
    <w:rsid w:val="09F2FA0B"/>
    <w:rsid w:val="09F42271"/>
    <w:rsid w:val="09F6ED4F"/>
    <w:rsid w:val="09F7A46C"/>
    <w:rsid w:val="09F8D22C"/>
    <w:rsid w:val="09FE75DF"/>
    <w:rsid w:val="09FFCE74"/>
    <w:rsid w:val="0A05E5DC"/>
    <w:rsid w:val="0A0A7BED"/>
    <w:rsid w:val="0A14667F"/>
    <w:rsid w:val="0A1D8D6E"/>
    <w:rsid w:val="0A209016"/>
    <w:rsid w:val="0A239389"/>
    <w:rsid w:val="0A26BEB6"/>
    <w:rsid w:val="0A286D84"/>
    <w:rsid w:val="0A2A63AB"/>
    <w:rsid w:val="0A355EE6"/>
    <w:rsid w:val="0A3894DE"/>
    <w:rsid w:val="0A3F4824"/>
    <w:rsid w:val="0A4BD597"/>
    <w:rsid w:val="0A5166D0"/>
    <w:rsid w:val="0A5B4F58"/>
    <w:rsid w:val="0A5FF105"/>
    <w:rsid w:val="0A66243F"/>
    <w:rsid w:val="0A68D65C"/>
    <w:rsid w:val="0A690465"/>
    <w:rsid w:val="0A692D97"/>
    <w:rsid w:val="0A6D2854"/>
    <w:rsid w:val="0A770DF7"/>
    <w:rsid w:val="0A778543"/>
    <w:rsid w:val="0A81C276"/>
    <w:rsid w:val="0A81D10E"/>
    <w:rsid w:val="0A85E597"/>
    <w:rsid w:val="0A8B8130"/>
    <w:rsid w:val="0A91F9C7"/>
    <w:rsid w:val="0A963AD4"/>
    <w:rsid w:val="0A96CE61"/>
    <w:rsid w:val="0AA42095"/>
    <w:rsid w:val="0AA82036"/>
    <w:rsid w:val="0AB116A4"/>
    <w:rsid w:val="0AB85435"/>
    <w:rsid w:val="0ABB0DB6"/>
    <w:rsid w:val="0ABB87B8"/>
    <w:rsid w:val="0ABDF094"/>
    <w:rsid w:val="0AC477A6"/>
    <w:rsid w:val="0AC59700"/>
    <w:rsid w:val="0ACA714B"/>
    <w:rsid w:val="0ACBB256"/>
    <w:rsid w:val="0AD2FCD6"/>
    <w:rsid w:val="0AD57630"/>
    <w:rsid w:val="0AD6744F"/>
    <w:rsid w:val="0AD6837C"/>
    <w:rsid w:val="0AD6F49A"/>
    <w:rsid w:val="0ADCC434"/>
    <w:rsid w:val="0AF5D300"/>
    <w:rsid w:val="0AF81F2B"/>
    <w:rsid w:val="0AFB549E"/>
    <w:rsid w:val="0AFE45EB"/>
    <w:rsid w:val="0AFFE2D7"/>
    <w:rsid w:val="0B032778"/>
    <w:rsid w:val="0B0534BD"/>
    <w:rsid w:val="0B0566E1"/>
    <w:rsid w:val="0B09A6D7"/>
    <w:rsid w:val="0B0EB709"/>
    <w:rsid w:val="0B1927EE"/>
    <w:rsid w:val="0B196170"/>
    <w:rsid w:val="0B20835C"/>
    <w:rsid w:val="0B214DA7"/>
    <w:rsid w:val="0B23A801"/>
    <w:rsid w:val="0B2B886C"/>
    <w:rsid w:val="0B2E8C49"/>
    <w:rsid w:val="0B2EBE8E"/>
    <w:rsid w:val="0B31A2A2"/>
    <w:rsid w:val="0B3225F3"/>
    <w:rsid w:val="0B331306"/>
    <w:rsid w:val="0B33F812"/>
    <w:rsid w:val="0B367D76"/>
    <w:rsid w:val="0B39258B"/>
    <w:rsid w:val="0B39D9BF"/>
    <w:rsid w:val="0B3E9F24"/>
    <w:rsid w:val="0B3F6F26"/>
    <w:rsid w:val="0B3F9F1F"/>
    <w:rsid w:val="0B4125AC"/>
    <w:rsid w:val="0B4339F8"/>
    <w:rsid w:val="0B463DDE"/>
    <w:rsid w:val="0B480DE1"/>
    <w:rsid w:val="0B4A78E8"/>
    <w:rsid w:val="0B4F4920"/>
    <w:rsid w:val="0B4FDACA"/>
    <w:rsid w:val="0B530762"/>
    <w:rsid w:val="0B5BDC21"/>
    <w:rsid w:val="0B6369A9"/>
    <w:rsid w:val="0B63A0F2"/>
    <w:rsid w:val="0B65C89D"/>
    <w:rsid w:val="0B660D04"/>
    <w:rsid w:val="0B66E80A"/>
    <w:rsid w:val="0B69D8D8"/>
    <w:rsid w:val="0B69E17D"/>
    <w:rsid w:val="0B6C5DF7"/>
    <w:rsid w:val="0B713EC2"/>
    <w:rsid w:val="0B747956"/>
    <w:rsid w:val="0B751DA2"/>
    <w:rsid w:val="0B75AEB3"/>
    <w:rsid w:val="0B79A6B9"/>
    <w:rsid w:val="0B7A1BE7"/>
    <w:rsid w:val="0B7BB1FE"/>
    <w:rsid w:val="0B7DA91F"/>
    <w:rsid w:val="0B8426B0"/>
    <w:rsid w:val="0B850F36"/>
    <w:rsid w:val="0B88C211"/>
    <w:rsid w:val="0B8D3FB0"/>
    <w:rsid w:val="0B907AAE"/>
    <w:rsid w:val="0B93878E"/>
    <w:rsid w:val="0B95CD25"/>
    <w:rsid w:val="0B9941B6"/>
    <w:rsid w:val="0BA38720"/>
    <w:rsid w:val="0BA40E30"/>
    <w:rsid w:val="0BA6CEF2"/>
    <w:rsid w:val="0BA75CB8"/>
    <w:rsid w:val="0BA794B5"/>
    <w:rsid w:val="0BA83E82"/>
    <w:rsid w:val="0BAEF7E9"/>
    <w:rsid w:val="0BB1964E"/>
    <w:rsid w:val="0BB8ED9D"/>
    <w:rsid w:val="0BB9A474"/>
    <w:rsid w:val="0BBD1BFF"/>
    <w:rsid w:val="0BBD2E6D"/>
    <w:rsid w:val="0BBE9A05"/>
    <w:rsid w:val="0BBFB00E"/>
    <w:rsid w:val="0BCF3CF3"/>
    <w:rsid w:val="0BD1012D"/>
    <w:rsid w:val="0BD31AD1"/>
    <w:rsid w:val="0BD825FC"/>
    <w:rsid w:val="0BDBD770"/>
    <w:rsid w:val="0BE15EA6"/>
    <w:rsid w:val="0BE18560"/>
    <w:rsid w:val="0BE8C331"/>
    <w:rsid w:val="0BE9BDEB"/>
    <w:rsid w:val="0BEC0426"/>
    <w:rsid w:val="0BEDFAE7"/>
    <w:rsid w:val="0BEE3130"/>
    <w:rsid w:val="0BF0AFC3"/>
    <w:rsid w:val="0BF256C9"/>
    <w:rsid w:val="0BF4142D"/>
    <w:rsid w:val="0BFC7B48"/>
    <w:rsid w:val="0BFDAB7C"/>
    <w:rsid w:val="0C0AE912"/>
    <w:rsid w:val="0C0B91DB"/>
    <w:rsid w:val="0C0D89F3"/>
    <w:rsid w:val="0C0E4D61"/>
    <w:rsid w:val="0C137CAD"/>
    <w:rsid w:val="0C1A3E86"/>
    <w:rsid w:val="0C1D756C"/>
    <w:rsid w:val="0C21B832"/>
    <w:rsid w:val="0C23C8B9"/>
    <w:rsid w:val="0C24A0DC"/>
    <w:rsid w:val="0C24B8F0"/>
    <w:rsid w:val="0C2A7E91"/>
    <w:rsid w:val="0C2BA05D"/>
    <w:rsid w:val="0C2DB868"/>
    <w:rsid w:val="0C35D357"/>
    <w:rsid w:val="0C3B3094"/>
    <w:rsid w:val="0C46E07D"/>
    <w:rsid w:val="0C48DFE4"/>
    <w:rsid w:val="0C4A0B31"/>
    <w:rsid w:val="0C4BEE98"/>
    <w:rsid w:val="0C4ED9C0"/>
    <w:rsid w:val="0C6192BE"/>
    <w:rsid w:val="0C6925A2"/>
    <w:rsid w:val="0C6ADDFD"/>
    <w:rsid w:val="0C74D779"/>
    <w:rsid w:val="0C78F86F"/>
    <w:rsid w:val="0C792B31"/>
    <w:rsid w:val="0C7A20D4"/>
    <w:rsid w:val="0C7EB2DE"/>
    <w:rsid w:val="0C9514C1"/>
    <w:rsid w:val="0C9553F0"/>
    <w:rsid w:val="0C968D56"/>
    <w:rsid w:val="0CA5A2DB"/>
    <w:rsid w:val="0CAECC91"/>
    <w:rsid w:val="0CAF5864"/>
    <w:rsid w:val="0CAF6FDF"/>
    <w:rsid w:val="0CAFED91"/>
    <w:rsid w:val="0CB10B85"/>
    <w:rsid w:val="0CBE10DE"/>
    <w:rsid w:val="0CBF0A68"/>
    <w:rsid w:val="0CC46C94"/>
    <w:rsid w:val="0CC47491"/>
    <w:rsid w:val="0CCCDBEB"/>
    <w:rsid w:val="0CCD8066"/>
    <w:rsid w:val="0CCEF877"/>
    <w:rsid w:val="0CD03393"/>
    <w:rsid w:val="0CD07618"/>
    <w:rsid w:val="0CD2DCDD"/>
    <w:rsid w:val="0CD2E10A"/>
    <w:rsid w:val="0CDE2BF1"/>
    <w:rsid w:val="0CDE9325"/>
    <w:rsid w:val="0CE16D2B"/>
    <w:rsid w:val="0CE2564D"/>
    <w:rsid w:val="0CEBD371"/>
    <w:rsid w:val="0CF254EC"/>
    <w:rsid w:val="0CF2D66E"/>
    <w:rsid w:val="0CF730CC"/>
    <w:rsid w:val="0CF9602E"/>
    <w:rsid w:val="0CFA1DB2"/>
    <w:rsid w:val="0CFB1056"/>
    <w:rsid w:val="0CFC76B5"/>
    <w:rsid w:val="0CFD56DA"/>
    <w:rsid w:val="0CFF390E"/>
    <w:rsid w:val="0D04EF33"/>
    <w:rsid w:val="0D070C0E"/>
    <w:rsid w:val="0D097089"/>
    <w:rsid w:val="0D0E24DD"/>
    <w:rsid w:val="0D141CCB"/>
    <w:rsid w:val="0D19AB9D"/>
    <w:rsid w:val="0D1FFEDE"/>
    <w:rsid w:val="0D214E1C"/>
    <w:rsid w:val="0D26A9CF"/>
    <w:rsid w:val="0D271CD7"/>
    <w:rsid w:val="0D288C43"/>
    <w:rsid w:val="0D2F0C20"/>
    <w:rsid w:val="0D32323E"/>
    <w:rsid w:val="0D3A83C3"/>
    <w:rsid w:val="0D4375D0"/>
    <w:rsid w:val="0D444CE5"/>
    <w:rsid w:val="0D464685"/>
    <w:rsid w:val="0D47ED29"/>
    <w:rsid w:val="0D4D9968"/>
    <w:rsid w:val="0D4EA6F1"/>
    <w:rsid w:val="0D4F320B"/>
    <w:rsid w:val="0D52E955"/>
    <w:rsid w:val="0D55F376"/>
    <w:rsid w:val="0D563280"/>
    <w:rsid w:val="0D57828B"/>
    <w:rsid w:val="0D5A18C7"/>
    <w:rsid w:val="0D5C6285"/>
    <w:rsid w:val="0D632D76"/>
    <w:rsid w:val="0D6762A6"/>
    <w:rsid w:val="0D6DFF2E"/>
    <w:rsid w:val="0D70D02F"/>
    <w:rsid w:val="0D72E91E"/>
    <w:rsid w:val="0D775761"/>
    <w:rsid w:val="0D7B3396"/>
    <w:rsid w:val="0D7F1C52"/>
    <w:rsid w:val="0D7FBAF0"/>
    <w:rsid w:val="0D81762C"/>
    <w:rsid w:val="0D8215FD"/>
    <w:rsid w:val="0D86FBA0"/>
    <w:rsid w:val="0D87FE1E"/>
    <w:rsid w:val="0D897348"/>
    <w:rsid w:val="0D89740A"/>
    <w:rsid w:val="0D89AA55"/>
    <w:rsid w:val="0D89C70B"/>
    <w:rsid w:val="0D8A407A"/>
    <w:rsid w:val="0D8DEF6B"/>
    <w:rsid w:val="0D8EC7A5"/>
    <w:rsid w:val="0D930FBD"/>
    <w:rsid w:val="0D9630D9"/>
    <w:rsid w:val="0D992FDC"/>
    <w:rsid w:val="0D9B91FF"/>
    <w:rsid w:val="0D9C19AC"/>
    <w:rsid w:val="0D9C8041"/>
    <w:rsid w:val="0D9FDABB"/>
    <w:rsid w:val="0DA1954F"/>
    <w:rsid w:val="0DA84348"/>
    <w:rsid w:val="0DA99DB1"/>
    <w:rsid w:val="0DAAE1B8"/>
    <w:rsid w:val="0DB05AF7"/>
    <w:rsid w:val="0DC3992B"/>
    <w:rsid w:val="0DC56569"/>
    <w:rsid w:val="0DC637C1"/>
    <w:rsid w:val="0DCAE7CC"/>
    <w:rsid w:val="0DCCF80C"/>
    <w:rsid w:val="0DDA25FF"/>
    <w:rsid w:val="0DDB372C"/>
    <w:rsid w:val="0DDDF205"/>
    <w:rsid w:val="0DDE3CA2"/>
    <w:rsid w:val="0DE0E23A"/>
    <w:rsid w:val="0DE2F12D"/>
    <w:rsid w:val="0DE79894"/>
    <w:rsid w:val="0DEC3736"/>
    <w:rsid w:val="0DF2F3D5"/>
    <w:rsid w:val="0DF44F13"/>
    <w:rsid w:val="0DF98516"/>
    <w:rsid w:val="0DFA333F"/>
    <w:rsid w:val="0DFDD0FB"/>
    <w:rsid w:val="0DFE7F47"/>
    <w:rsid w:val="0E00688D"/>
    <w:rsid w:val="0E010E55"/>
    <w:rsid w:val="0E024D5D"/>
    <w:rsid w:val="0E030C4F"/>
    <w:rsid w:val="0E070DF6"/>
    <w:rsid w:val="0E0CF825"/>
    <w:rsid w:val="0E0D05FF"/>
    <w:rsid w:val="0E0FFF71"/>
    <w:rsid w:val="0E1132D3"/>
    <w:rsid w:val="0E18460A"/>
    <w:rsid w:val="0E1BD73D"/>
    <w:rsid w:val="0E1F8549"/>
    <w:rsid w:val="0E23A1CE"/>
    <w:rsid w:val="0E2CAB96"/>
    <w:rsid w:val="0E2EA980"/>
    <w:rsid w:val="0E302B00"/>
    <w:rsid w:val="0E307B98"/>
    <w:rsid w:val="0E399B8A"/>
    <w:rsid w:val="0E4A4212"/>
    <w:rsid w:val="0E4AD337"/>
    <w:rsid w:val="0E4C2AC4"/>
    <w:rsid w:val="0E4D7524"/>
    <w:rsid w:val="0E4ED710"/>
    <w:rsid w:val="0E4FBD78"/>
    <w:rsid w:val="0E516115"/>
    <w:rsid w:val="0E54B7E9"/>
    <w:rsid w:val="0E54E96F"/>
    <w:rsid w:val="0E568481"/>
    <w:rsid w:val="0E5C715F"/>
    <w:rsid w:val="0E616687"/>
    <w:rsid w:val="0E626551"/>
    <w:rsid w:val="0E7893DB"/>
    <w:rsid w:val="0E7C9DBC"/>
    <w:rsid w:val="0E83ABA7"/>
    <w:rsid w:val="0E896BBE"/>
    <w:rsid w:val="0E8A6593"/>
    <w:rsid w:val="0E8A7A0F"/>
    <w:rsid w:val="0E98FCD0"/>
    <w:rsid w:val="0E9B4BDD"/>
    <w:rsid w:val="0E9B4C96"/>
    <w:rsid w:val="0EA1EFBF"/>
    <w:rsid w:val="0EA823FB"/>
    <w:rsid w:val="0EA84B6C"/>
    <w:rsid w:val="0EAD06FB"/>
    <w:rsid w:val="0EB38FA7"/>
    <w:rsid w:val="0EBCEF57"/>
    <w:rsid w:val="0EC1D6A0"/>
    <w:rsid w:val="0EC27907"/>
    <w:rsid w:val="0EC2F1DE"/>
    <w:rsid w:val="0EC4BEC6"/>
    <w:rsid w:val="0EC9A26E"/>
    <w:rsid w:val="0ECECB90"/>
    <w:rsid w:val="0ED49B0D"/>
    <w:rsid w:val="0EE0A102"/>
    <w:rsid w:val="0EE1A712"/>
    <w:rsid w:val="0EE27608"/>
    <w:rsid w:val="0EE2E633"/>
    <w:rsid w:val="0EE30F69"/>
    <w:rsid w:val="0EE521B4"/>
    <w:rsid w:val="0EE622CC"/>
    <w:rsid w:val="0EEC5774"/>
    <w:rsid w:val="0EED9166"/>
    <w:rsid w:val="0EF538E2"/>
    <w:rsid w:val="0EFD94B9"/>
    <w:rsid w:val="0F0826F0"/>
    <w:rsid w:val="0F08A346"/>
    <w:rsid w:val="0F0C32B0"/>
    <w:rsid w:val="0F0D724E"/>
    <w:rsid w:val="0F0F2CEA"/>
    <w:rsid w:val="0F126F94"/>
    <w:rsid w:val="0F145CD4"/>
    <w:rsid w:val="0F17E179"/>
    <w:rsid w:val="0F1FF3D9"/>
    <w:rsid w:val="0F23AA00"/>
    <w:rsid w:val="0F252FDA"/>
    <w:rsid w:val="0F268907"/>
    <w:rsid w:val="0F2A2BC0"/>
    <w:rsid w:val="0F2DA9DE"/>
    <w:rsid w:val="0F3164E3"/>
    <w:rsid w:val="0F326810"/>
    <w:rsid w:val="0F3279AD"/>
    <w:rsid w:val="0F39A7B0"/>
    <w:rsid w:val="0F3A5485"/>
    <w:rsid w:val="0F3E4C77"/>
    <w:rsid w:val="0F3E9A3A"/>
    <w:rsid w:val="0F3FFCD8"/>
    <w:rsid w:val="0F4060E0"/>
    <w:rsid w:val="0F4119B0"/>
    <w:rsid w:val="0F476477"/>
    <w:rsid w:val="0F51019B"/>
    <w:rsid w:val="0F578D75"/>
    <w:rsid w:val="0F58993D"/>
    <w:rsid w:val="0F5A611B"/>
    <w:rsid w:val="0F5EF7E8"/>
    <w:rsid w:val="0F5F8B91"/>
    <w:rsid w:val="0F63341E"/>
    <w:rsid w:val="0F6463E8"/>
    <w:rsid w:val="0F66EF9A"/>
    <w:rsid w:val="0F67E71E"/>
    <w:rsid w:val="0F697A34"/>
    <w:rsid w:val="0F6BD620"/>
    <w:rsid w:val="0F6C8759"/>
    <w:rsid w:val="0F7863EF"/>
    <w:rsid w:val="0F7B8A06"/>
    <w:rsid w:val="0F7D6338"/>
    <w:rsid w:val="0F7E8849"/>
    <w:rsid w:val="0F7F5960"/>
    <w:rsid w:val="0F82AE98"/>
    <w:rsid w:val="0F83DD55"/>
    <w:rsid w:val="0F88C7AA"/>
    <w:rsid w:val="0F88D7BD"/>
    <w:rsid w:val="0F8DCE13"/>
    <w:rsid w:val="0F8EF514"/>
    <w:rsid w:val="0F924FBF"/>
    <w:rsid w:val="0F97830B"/>
    <w:rsid w:val="0F990B6C"/>
    <w:rsid w:val="0F9DD5C2"/>
    <w:rsid w:val="0FA59669"/>
    <w:rsid w:val="0FA684C5"/>
    <w:rsid w:val="0FA6D60B"/>
    <w:rsid w:val="0FA791E1"/>
    <w:rsid w:val="0FA8BE84"/>
    <w:rsid w:val="0FAA1E1B"/>
    <w:rsid w:val="0FAE1E8F"/>
    <w:rsid w:val="0FB90E1D"/>
    <w:rsid w:val="0FBB04BD"/>
    <w:rsid w:val="0FBC4EF8"/>
    <w:rsid w:val="0FBEFDA8"/>
    <w:rsid w:val="0FC13B41"/>
    <w:rsid w:val="0FC2DD4E"/>
    <w:rsid w:val="0FC4B707"/>
    <w:rsid w:val="0FC6F754"/>
    <w:rsid w:val="0FCA1F46"/>
    <w:rsid w:val="0FCCA914"/>
    <w:rsid w:val="0FCF23CD"/>
    <w:rsid w:val="0FD5F156"/>
    <w:rsid w:val="0FD63D49"/>
    <w:rsid w:val="0FDAA844"/>
    <w:rsid w:val="0FDED78B"/>
    <w:rsid w:val="0FE2F71E"/>
    <w:rsid w:val="0FE45249"/>
    <w:rsid w:val="0FE46A1A"/>
    <w:rsid w:val="0FE4F7FE"/>
    <w:rsid w:val="0FEAC0D7"/>
    <w:rsid w:val="0FEB9758"/>
    <w:rsid w:val="0FF2BC5D"/>
    <w:rsid w:val="0FF32B5E"/>
    <w:rsid w:val="0FF634C3"/>
    <w:rsid w:val="0FFAC513"/>
    <w:rsid w:val="0FFBCD2C"/>
    <w:rsid w:val="10058712"/>
    <w:rsid w:val="1009CF80"/>
    <w:rsid w:val="100A15D8"/>
    <w:rsid w:val="100B0B1A"/>
    <w:rsid w:val="100CBADD"/>
    <w:rsid w:val="100D948C"/>
    <w:rsid w:val="100E3CFA"/>
    <w:rsid w:val="1010EC56"/>
    <w:rsid w:val="1013CD12"/>
    <w:rsid w:val="1014FF98"/>
    <w:rsid w:val="10154DAD"/>
    <w:rsid w:val="1015C1BF"/>
    <w:rsid w:val="1015C274"/>
    <w:rsid w:val="10161AED"/>
    <w:rsid w:val="10167149"/>
    <w:rsid w:val="101C53AC"/>
    <w:rsid w:val="101DD219"/>
    <w:rsid w:val="101EBF13"/>
    <w:rsid w:val="101EC57C"/>
    <w:rsid w:val="101EE24D"/>
    <w:rsid w:val="1020E88A"/>
    <w:rsid w:val="10212CC0"/>
    <w:rsid w:val="1023D3A0"/>
    <w:rsid w:val="10251A63"/>
    <w:rsid w:val="1028D2E2"/>
    <w:rsid w:val="102C4349"/>
    <w:rsid w:val="10303162"/>
    <w:rsid w:val="1036558F"/>
    <w:rsid w:val="103E9BF4"/>
    <w:rsid w:val="1041E300"/>
    <w:rsid w:val="1043D6C5"/>
    <w:rsid w:val="1043F91E"/>
    <w:rsid w:val="104450E0"/>
    <w:rsid w:val="10477946"/>
    <w:rsid w:val="104B6B72"/>
    <w:rsid w:val="104FDB79"/>
    <w:rsid w:val="105087B6"/>
    <w:rsid w:val="105425CF"/>
    <w:rsid w:val="1056D7A9"/>
    <w:rsid w:val="105ED09F"/>
    <w:rsid w:val="105F3018"/>
    <w:rsid w:val="105F7C7A"/>
    <w:rsid w:val="105FCE12"/>
    <w:rsid w:val="10608ADD"/>
    <w:rsid w:val="106141B6"/>
    <w:rsid w:val="1062B730"/>
    <w:rsid w:val="10651630"/>
    <w:rsid w:val="106E7EE3"/>
    <w:rsid w:val="10746069"/>
    <w:rsid w:val="1077CB7C"/>
    <w:rsid w:val="107B866E"/>
    <w:rsid w:val="10805596"/>
    <w:rsid w:val="10848EA0"/>
    <w:rsid w:val="108BA6BB"/>
    <w:rsid w:val="108E192D"/>
    <w:rsid w:val="1091FE8D"/>
    <w:rsid w:val="10930D1B"/>
    <w:rsid w:val="1093AD2D"/>
    <w:rsid w:val="10973401"/>
    <w:rsid w:val="109B12FD"/>
    <w:rsid w:val="109FB239"/>
    <w:rsid w:val="10A64AF4"/>
    <w:rsid w:val="10A74A94"/>
    <w:rsid w:val="10A84EE3"/>
    <w:rsid w:val="10A9D7C7"/>
    <w:rsid w:val="10ADD107"/>
    <w:rsid w:val="10AFE46B"/>
    <w:rsid w:val="10B035B8"/>
    <w:rsid w:val="10B55D9A"/>
    <w:rsid w:val="10B89FC1"/>
    <w:rsid w:val="10BBC2AB"/>
    <w:rsid w:val="10BE01E6"/>
    <w:rsid w:val="10C7C28D"/>
    <w:rsid w:val="10C80AE9"/>
    <w:rsid w:val="10CB2E39"/>
    <w:rsid w:val="10CC2FEB"/>
    <w:rsid w:val="10CCD374"/>
    <w:rsid w:val="10D2AC68"/>
    <w:rsid w:val="10D32BD7"/>
    <w:rsid w:val="10D4B5AA"/>
    <w:rsid w:val="10D977F6"/>
    <w:rsid w:val="10D9D38E"/>
    <w:rsid w:val="10DCD135"/>
    <w:rsid w:val="10DD72A0"/>
    <w:rsid w:val="10DD8703"/>
    <w:rsid w:val="10E8BC3C"/>
    <w:rsid w:val="10E9AEC6"/>
    <w:rsid w:val="10ED5E7C"/>
    <w:rsid w:val="10F04BE0"/>
    <w:rsid w:val="10F3DA58"/>
    <w:rsid w:val="10FC9B42"/>
    <w:rsid w:val="10FCC5B6"/>
    <w:rsid w:val="10FF654E"/>
    <w:rsid w:val="1101C8A7"/>
    <w:rsid w:val="1109C9E5"/>
    <w:rsid w:val="111C136E"/>
    <w:rsid w:val="11201560"/>
    <w:rsid w:val="11249156"/>
    <w:rsid w:val="11265984"/>
    <w:rsid w:val="112A2B99"/>
    <w:rsid w:val="11317424"/>
    <w:rsid w:val="1135D84E"/>
    <w:rsid w:val="11375664"/>
    <w:rsid w:val="113BD9C7"/>
    <w:rsid w:val="113E7509"/>
    <w:rsid w:val="113ED718"/>
    <w:rsid w:val="1140350E"/>
    <w:rsid w:val="1140CD04"/>
    <w:rsid w:val="11477F09"/>
    <w:rsid w:val="114B693C"/>
    <w:rsid w:val="114EBBEE"/>
    <w:rsid w:val="11513CAE"/>
    <w:rsid w:val="1152E7BC"/>
    <w:rsid w:val="1153FB86"/>
    <w:rsid w:val="1159544C"/>
    <w:rsid w:val="115B5D9A"/>
    <w:rsid w:val="115CB7E8"/>
    <w:rsid w:val="115D36ED"/>
    <w:rsid w:val="115DE83D"/>
    <w:rsid w:val="11622FED"/>
    <w:rsid w:val="11663C46"/>
    <w:rsid w:val="11669B82"/>
    <w:rsid w:val="116B7EB9"/>
    <w:rsid w:val="1171B610"/>
    <w:rsid w:val="1173EEE7"/>
    <w:rsid w:val="11740CD0"/>
    <w:rsid w:val="117BFA2F"/>
    <w:rsid w:val="117D35D0"/>
    <w:rsid w:val="117E18A6"/>
    <w:rsid w:val="117EDE02"/>
    <w:rsid w:val="11806098"/>
    <w:rsid w:val="118283E6"/>
    <w:rsid w:val="118701F1"/>
    <w:rsid w:val="11893C60"/>
    <w:rsid w:val="118BD685"/>
    <w:rsid w:val="118E7354"/>
    <w:rsid w:val="118EAEF9"/>
    <w:rsid w:val="119088F7"/>
    <w:rsid w:val="1193041A"/>
    <w:rsid w:val="1193E1E8"/>
    <w:rsid w:val="1195CE8C"/>
    <w:rsid w:val="11967DE7"/>
    <w:rsid w:val="11A01F6E"/>
    <w:rsid w:val="11A2686A"/>
    <w:rsid w:val="11A2A65E"/>
    <w:rsid w:val="11A3326D"/>
    <w:rsid w:val="11A4BB37"/>
    <w:rsid w:val="11A8F8C4"/>
    <w:rsid w:val="11A94BC4"/>
    <w:rsid w:val="11AC2828"/>
    <w:rsid w:val="11AE5C98"/>
    <w:rsid w:val="11B0E0CE"/>
    <w:rsid w:val="11B89672"/>
    <w:rsid w:val="11BAC80B"/>
    <w:rsid w:val="11BC9588"/>
    <w:rsid w:val="11BD2CAE"/>
    <w:rsid w:val="11BFE89C"/>
    <w:rsid w:val="11C160AA"/>
    <w:rsid w:val="11C5786A"/>
    <w:rsid w:val="11C5C754"/>
    <w:rsid w:val="11C5D4E4"/>
    <w:rsid w:val="11C63741"/>
    <w:rsid w:val="11C68DA9"/>
    <w:rsid w:val="11C97DD6"/>
    <w:rsid w:val="11C99A65"/>
    <w:rsid w:val="11C9DF07"/>
    <w:rsid w:val="11CB10BE"/>
    <w:rsid w:val="11CF2D89"/>
    <w:rsid w:val="11D0C215"/>
    <w:rsid w:val="11DB30DD"/>
    <w:rsid w:val="11DD2FE0"/>
    <w:rsid w:val="11E6F7C3"/>
    <w:rsid w:val="11EDF799"/>
    <w:rsid w:val="11F155D4"/>
    <w:rsid w:val="11F31323"/>
    <w:rsid w:val="11F3C07C"/>
    <w:rsid w:val="11F85D26"/>
    <w:rsid w:val="11F9C8CF"/>
    <w:rsid w:val="11FEF931"/>
    <w:rsid w:val="1201EEF8"/>
    <w:rsid w:val="1206DE56"/>
    <w:rsid w:val="1206FC3C"/>
    <w:rsid w:val="120A4135"/>
    <w:rsid w:val="120DAA5B"/>
    <w:rsid w:val="120F9904"/>
    <w:rsid w:val="1210DE48"/>
    <w:rsid w:val="12158F1D"/>
    <w:rsid w:val="1215ECC0"/>
    <w:rsid w:val="12166FE7"/>
    <w:rsid w:val="121DEC9A"/>
    <w:rsid w:val="122328DB"/>
    <w:rsid w:val="1223AD50"/>
    <w:rsid w:val="12344F90"/>
    <w:rsid w:val="1236DB87"/>
    <w:rsid w:val="123CF141"/>
    <w:rsid w:val="123F12B2"/>
    <w:rsid w:val="124367B4"/>
    <w:rsid w:val="1247FD0E"/>
    <w:rsid w:val="125334CF"/>
    <w:rsid w:val="125521E6"/>
    <w:rsid w:val="1256B0E7"/>
    <w:rsid w:val="12592542"/>
    <w:rsid w:val="12598679"/>
    <w:rsid w:val="125C176A"/>
    <w:rsid w:val="125E66CA"/>
    <w:rsid w:val="1263397E"/>
    <w:rsid w:val="1264E1D0"/>
    <w:rsid w:val="126647F1"/>
    <w:rsid w:val="126943CC"/>
    <w:rsid w:val="126F06A1"/>
    <w:rsid w:val="1270C268"/>
    <w:rsid w:val="12711594"/>
    <w:rsid w:val="1272F63C"/>
    <w:rsid w:val="12783A66"/>
    <w:rsid w:val="12790A1D"/>
    <w:rsid w:val="127FAE46"/>
    <w:rsid w:val="1285B701"/>
    <w:rsid w:val="129C8C45"/>
    <w:rsid w:val="129D2D8E"/>
    <w:rsid w:val="129EC704"/>
    <w:rsid w:val="12A11272"/>
    <w:rsid w:val="12A27266"/>
    <w:rsid w:val="12A32F91"/>
    <w:rsid w:val="12A76001"/>
    <w:rsid w:val="12AF1900"/>
    <w:rsid w:val="12B18654"/>
    <w:rsid w:val="12B4375F"/>
    <w:rsid w:val="12B70E47"/>
    <w:rsid w:val="12B77D17"/>
    <w:rsid w:val="12B90829"/>
    <w:rsid w:val="12BACB08"/>
    <w:rsid w:val="12C77F39"/>
    <w:rsid w:val="12CD3E30"/>
    <w:rsid w:val="12CEB832"/>
    <w:rsid w:val="12D7F344"/>
    <w:rsid w:val="12DBCFCF"/>
    <w:rsid w:val="12DDDC9C"/>
    <w:rsid w:val="12DECA6A"/>
    <w:rsid w:val="12DEF062"/>
    <w:rsid w:val="12E256C1"/>
    <w:rsid w:val="12E806F1"/>
    <w:rsid w:val="12E94973"/>
    <w:rsid w:val="12EC4D7E"/>
    <w:rsid w:val="12F0ED43"/>
    <w:rsid w:val="12F23DEB"/>
    <w:rsid w:val="12F5C5F5"/>
    <w:rsid w:val="12F6B898"/>
    <w:rsid w:val="1302D09A"/>
    <w:rsid w:val="1306CCAC"/>
    <w:rsid w:val="13072DF7"/>
    <w:rsid w:val="1308282A"/>
    <w:rsid w:val="131033C0"/>
    <w:rsid w:val="1310F512"/>
    <w:rsid w:val="1311950D"/>
    <w:rsid w:val="13145BE6"/>
    <w:rsid w:val="1318278D"/>
    <w:rsid w:val="131F5F1E"/>
    <w:rsid w:val="1321AA0E"/>
    <w:rsid w:val="1323BB16"/>
    <w:rsid w:val="1323BCC7"/>
    <w:rsid w:val="1325AFBA"/>
    <w:rsid w:val="132811AA"/>
    <w:rsid w:val="132983F8"/>
    <w:rsid w:val="13314B5A"/>
    <w:rsid w:val="13350B59"/>
    <w:rsid w:val="13464B04"/>
    <w:rsid w:val="13515AAA"/>
    <w:rsid w:val="13521BA9"/>
    <w:rsid w:val="135398B6"/>
    <w:rsid w:val="1354B472"/>
    <w:rsid w:val="1354D4D3"/>
    <w:rsid w:val="13571F83"/>
    <w:rsid w:val="135B0133"/>
    <w:rsid w:val="13699841"/>
    <w:rsid w:val="136D1A29"/>
    <w:rsid w:val="136F7974"/>
    <w:rsid w:val="136FD5D9"/>
    <w:rsid w:val="137139E1"/>
    <w:rsid w:val="137176BB"/>
    <w:rsid w:val="1377B76C"/>
    <w:rsid w:val="13791376"/>
    <w:rsid w:val="13863F7B"/>
    <w:rsid w:val="13943566"/>
    <w:rsid w:val="13977AF9"/>
    <w:rsid w:val="139B324F"/>
    <w:rsid w:val="139C7287"/>
    <w:rsid w:val="139CA98C"/>
    <w:rsid w:val="139CDE70"/>
    <w:rsid w:val="13A44F85"/>
    <w:rsid w:val="13A57994"/>
    <w:rsid w:val="13A8311E"/>
    <w:rsid w:val="13AF4EC0"/>
    <w:rsid w:val="13B2B904"/>
    <w:rsid w:val="13B42D29"/>
    <w:rsid w:val="13B49654"/>
    <w:rsid w:val="13B84AAE"/>
    <w:rsid w:val="13B89A42"/>
    <w:rsid w:val="13B89E9D"/>
    <w:rsid w:val="13BC51B6"/>
    <w:rsid w:val="13C3F3D9"/>
    <w:rsid w:val="13C987D6"/>
    <w:rsid w:val="13CCEF9E"/>
    <w:rsid w:val="13CD447D"/>
    <w:rsid w:val="13CE5CCF"/>
    <w:rsid w:val="13D8378A"/>
    <w:rsid w:val="13DA74B5"/>
    <w:rsid w:val="13E00D98"/>
    <w:rsid w:val="13E2DC2D"/>
    <w:rsid w:val="13E353B7"/>
    <w:rsid w:val="13E50A30"/>
    <w:rsid w:val="13E579BC"/>
    <w:rsid w:val="13E6648B"/>
    <w:rsid w:val="13E83E50"/>
    <w:rsid w:val="13ED0E63"/>
    <w:rsid w:val="13EF0939"/>
    <w:rsid w:val="13F034B5"/>
    <w:rsid w:val="13F7ABC5"/>
    <w:rsid w:val="1415D0D9"/>
    <w:rsid w:val="141ECA6F"/>
    <w:rsid w:val="1428E2F9"/>
    <w:rsid w:val="142B2D83"/>
    <w:rsid w:val="142BA8ED"/>
    <w:rsid w:val="142C5694"/>
    <w:rsid w:val="142FC8C3"/>
    <w:rsid w:val="1432DCDA"/>
    <w:rsid w:val="14333F11"/>
    <w:rsid w:val="1434A278"/>
    <w:rsid w:val="143919E5"/>
    <w:rsid w:val="143EB4CD"/>
    <w:rsid w:val="14414420"/>
    <w:rsid w:val="1447E4EC"/>
    <w:rsid w:val="144C3560"/>
    <w:rsid w:val="144D1778"/>
    <w:rsid w:val="144D2290"/>
    <w:rsid w:val="144FE9C0"/>
    <w:rsid w:val="145554BC"/>
    <w:rsid w:val="1455F43B"/>
    <w:rsid w:val="1457BFED"/>
    <w:rsid w:val="1459E306"/>
    <w:rsid w:val="145A16D1"/>
    <w:rsid w:val="145A9738"/>
    <w:rsid w:val="145AFF64"/>
    <w:rsid w:val="145B7C73"/>
    <w:rsid w:val="145F8971"/>
    <w:rsid w:val="1462526E"/>
    <w:rsid w:val="14648446"/>
    <w:rsid w:val="14688F84"/>
    <w:rsid w:val="146E9927"/>
    <w:rsid w:val="147F8ACE"/>
    <w:rsid w:val="148425D4"/>
    <w:rsid w:val="14868E9B"/>
    <w:rsid w:val="1490213A"/>
    <w:rsid w:val="14904132"/>
    <w:rsid w:val="14925BC6"/>
    <w:rsid w:val="1496ECFF"/>
    <w:rsid w:val="1498035B"/>
    <w:rsid w:val="1498AE94"/>
    <w:rsid w:val="149F171E"/>
    <w:rsid w:val="14A1DB74"/>
    <w:rsid w:val="14A55C4A"/>
    <w:rsid w:val="14A5A101"/>
    <w:rsid w:val="14A9EDCC"/>
    <w:rsid w:val="14AACF59"/>
    <w:rsid w:val="14ACF895"/>
    <w:rsid w:val="14B8F022"/>
    <w:rsid w:val="14BCF606"/>
    <w:rsid w:val="14BD889C"/>
    <w:rsid w:val="14BE8B3E"/>
    <w:rsid w:val="14C0A5BF"/>
    <w:rsid w:val="14C0D1F0"/>
    <w:rsid w:val="14C33613"/>
    <w:rsid w:val="14C43B57"/>
    <w:rsid w:val="14CBF8EE"/>
    <w:rsid w:val="14CE61AF"/>
    <w:rsid w:val="14D19E69"/>
    <w:rsid w:val="14D97DFC"/>
    <w:rsid w:val="14DBCCEC"/>
    <w:rsid w:val="14DC5487"/>
    <w:rsid w:val="14E1192B"/>
    <w:rsid w:val="14E51B12"/>
    <w:rsid w:val="14E5F829"/>
    <w:rsid w:val="14EB905D"/>
    <w:rsid w:val="14ED34AF"/>
    <w:rsid w:val="14F1D9E7"/>
    <w:rsid w:val="14FAF5D2"/>
    <w:rsid w:val="14FDAAC8"/>
    <w:rsid w:val="15012BDA"/>
    <w:rsid w:val="15060F52"/>
    <w:rsid w:val="151283FC"/>
    <w:rsid w:val="151E57BD"/>
    <w:rsid w:val="1522300D"/>
    <w:rsid w:val="15256E4B"/>
    <w:rsid w:val="152830AD"/>
    <w:rsid w:val="152ECE83"/>
    <w:rsid w:val="1531789F"/>
    <w:rsid w:val="15346038"/>
    <w:rsid w:val="153C5573"/>
    <w:rsid w:val="153D76C0"/>
    <w:rsid w:val="1545FAD8"/>
    <w:rsid w:val="154670F2"/>
    <w:rsid w:val="1549A1F6"/>
    <w:rsid w:val="154B2FE0"/>
    <w:rsid w:val="154EFF92"/>
    <w:rsid w:val="15511B5F"/>
    <w:rsid w:val="1555A072"/>
    <w:rsid w:val="1557DFB0"/>
    <w:rsid w:val="1558E9F9"/>
    <w:rsid w:val="155A76D6"/>
    <w:rsid w:val="155A791E"/>
    <w:rsid w:val="15618CF9"/>
    <w:rsid w:val="15625321"/>
    <w:rsid w:val="15652530"/>
    <w:rsid w:val="15659998"/>
    <w:rsid w:val="156A1334"/>
    <w:rsid w:val="156A6E8A"/>
    <w:rsid w:val="156BDFFD"/>
    <w:rsid w:val="156CCD61"/>
    <w:rsid w:val="1579E910"/>
    <w:rsid w:val="157CA78A"/>
    <w:rsid w:val="158498C6"/>
    <w:rsid w:val="1585DE99"/>
    <w:rsid w:val="158AF08D"/>
    <w:rsid w:val="158D35A1"/>
    <w:rsid w:val="1592416A"/>
    <w:rsid w:val="1594EAC2"/>
    <w:rsid w:val="159589CC"/>
    <w:rsid w:val="15968477"/>
    <w:rsid w:val="1596D9DB"/>
    <w:rsid w:val="1599A50C"/>
    <w:rsid w:val="159A4635"/>
    <w:rsid w:val="159CA925"/>
    <w:rsid w:val="15A65EAB"/>
    <w:rsid w:val="15A9CE8E"/>
    <w:rsid w:val="15AD31E0"/>
    <w:rsid w:val="15B3D55D"/>
    <w:rsid w:val="15B4488E"/>
    <w:rsid w:val="15B7621D"/>
    <w:rsid w:val="15BA6396"/>
    <w:rsid w:val="15C1E842"/>
    <w:rsid w:val="15C6E431"/>
    <w:rsid w:val="15C978B2"/>
    <w:rsid w:val="15CD29D7"/>
    <w:rsid w:val="15CE1907"/>
    <w:rsid w:val="15CE84AD"/>
    <w:rsid w:val="15D172ED"/>
    <w:rsid w:val="15D75751"/>
    <w:rsid w:val="15D75C2A"/>
    <w:rsid w:val="15D9697E"/>
    <w:rsid w:val="15DAF24E"/>
    <w:rsid w:val="15DB3BF1"/>
    <w:rsid w:val="15DD4832"/>
    <w:rsid w:val="15F61FE9"/>
    <w:rsid w:val="15FA425C"/>
    <w:rsid w:val="15FC504A"/>
    <w:rsid w:val="1605F699"/>
    <w:rsid w:val="160701D5"/>
    <w:rsid w:val="160723BB"/>
    <w:rsid w:val="160A4C74"/>
    <w:rsid w:val="160A5973"/>
    <w:rsid w:val="160A9C48"/>
    <w:rsid w:val="160B0A13"/>
    <w:rsid w:val="160BDA8A"/>
    <w:rsid w:val="160FF1D2"/>
    <w:rsid w:val="161175B0"/>
    <w:rsid w:val="16126D76"/>
    <w:rsid w:val="16194EAF"/>
    <w:rsid w:val="161DC14B"/>
    <w:rsid w:val="16200A70"/>
    <w:rsid w:val="16211B18"/>
    <w:rsid w:val="1624931E"/>
    <w:rsid w:val="1625DD72"/>
    <w:rsid w:val="1627603B"/>
    <w:rsid w:val="1628DEC2"/>
    <w:rsid w:val="16304D33"/>
    <w:rsid w:val="1630F383"/>
    <w:rsid w:val="1631C153"/>
    <w:rsid w:val="16345949"/>
    <w:rsid w:val="1636324D"/>
    <w:rsid w:val="16383383"/>
    <w:rsid w:val="163C4C36"/>
    <w:rsid w:val="16440A78"/>
    <w:rsid w:val="1648A0F9"/>
    <w:rsid w:val="164920E4"/>
    <w:rsid w:val="1651DA45"/>
    <w:rsid w:val="16553F7D"/>
    <w:rsid w:val="1657A8C8"/>
    <w:rsid w:val="165D7F00"/>
    <w:rsid w:val="16609012"/>
    <w:rsid w:val="16664169"/>
    <w:rsid w:val="167EE8C5"/>
    <w:rsid w:val="1682B3CC"/>
    <w:rsid w:val="1683813F"/>
    <w:rsid w:val="1687CB12"/>
    <w:rsid w:val="168BA735"/>
    <w:rsid w:val="168F0ED4"/>
    <w:rsid w:val="16956735"/>
    <w:rsid w:val="1697FF7E"/>
    <w:rsid w:val="16987805"/>
    <w:rsid w:val="16A3E020"/>
    <w:rsid w:val="16A442D7"/>
    <w:rsid w:val="16A48830"/>
    <w:rsid w:val="16A53488"/>
    <w:rsid w:val="16A69EC0"/>
    <w:rsid w:val="16A7D951"/>
    <w:rsid w:val="16B20918"/>
    <w:rsid w:val="16B71D1D"/>
    <w:rsid w:val="16BF9AEC"/>
    <w:rsid w:val="16C0B9B1"/>
    <w:rsid w:val="16C89376"/>
    <w:rsid w:val="16C8D864"/>
    <w:rsid w:val="16CD0019"/>
    <w:rsid w:val="16CD55A9"/>
    <w:rsid w:val="16D152B3"/>
    <w:rsid w:val="16D15E63"/>
    <w:rsid w:val="16D3DAD8"/>
    <w:rsid w:val="16D82004"/>
    <w:rsid w:val="16DB401B"/>
    <w:rsid w:val="16DE7DC2"/>
    <w:rsid w:val="16DF3AD4"/>
    <w:rsid w:val="16DF6154"/>
    <w:rsid w:val="16E0C565"/>
    <w:rsid w:val="16E40CEA"/>
    <w:rsid w:val="16EE99B2"/>
    <w:rsid w:val="16F03274"/>
    <w:rsid w:val="16F1378F"/>
    <w:rsid w:val="16F55505"/>
    <w:rsid w:val="16F69DC7"/>
    <w:rsid w:val="16F95A16"/>
    <w:rsid w:val="16F98BA1"/>
    <w:rsid w:val="16FA4123"/>
    <w:rsid w:val="16FE064C"/>
    <w:rsid w:val="16FFE0C0"/>
    <w:rsid w:val="17006085"/>
    <w:rsid w:val="17008F10"/>
    <w:rsid w:val="170099D4"/>
    <w:rsid w:val="1702FB0A"/>
    <w:rsid w:val="170479B0"/>
    <w:rsid w:val="170EF309"/>
    <w:rsid w:val="170F7297"/>
    <w:rsid w:val="1716A855"/>
    <w:rsid w:val="17177952"/>
    <w:rsid w:val="171B0D6F"/>
    <w:rsid w:val="171B2CEE"/>
    <w:rsid w:val="17213F28"/>
    <w:rsid w:val="17248600"/>
    <w:rsid w:val="172C2230"/>
    <w:rsid w:val="172C660D"/>
    <w:rsid w:val="172C7AC6"/>
    <w:rsid w:val="17369702"/>
    <w:rsid w:val="1739101F"/>
    <w:rsid w:val="173BE030"/>
    <w:rsid w:val="1743D463"/>
    <w:rsid w:val="17444BAD"/>
    <w:rsid w:val="174DE4AC"/>
    <w:rsid w:val="1753F361"/>
    <w:rsid w:val="175D6BB2"/>
    <w:rsid w:val="175EFC3F"/>
    <w:rsid w:val="175F73F6"/>
    <w:rsid w:val="1760E820"/>
    <w:rsid w:val="1761F43A"/>
    <w:rsid w:val="176E272A"/>
    <w:rsid w:val="17762321"/>
    <w:rsid w:val="1777567C"/>
    <w:rsid w:val="1779C18F"/>
    <w:rsid w:val="177B4043"/>
    <w:rsid w:val="177F7B32"/>
    <w:rsid w:val="17812EC2"/>
    <w:rsid w:val="1784EE82"/>
    <w:rsid w:val="178641D6"/>
    <w:rsid w:val="178A2E5F"/>
    <w:rsid w:val="1797B58E"/>
    <w:rsid w:val="1799AEC0"/>
    <w:rsid w:val="1799FA25"/>
    <w:rsid w:val="179AB27A"/>
    <w:rsid w:val="179C1D3D"/>
    <w:rsid w:val="179D3C0D"/>
    <w:rsid w:val="17A467EE"/>
    <w:rsid w:val="17A50E00"/>
    <w:rsid w:val="17B40594"/>
    <w:rsid w:val="17B5088C"/>
    <w:rsid w:val="17B9C3FF"/>
    <w:rsid w:val="17BBB306"/>
    <w:rsid w:val="17BFCF08"/>
    <w:rsid w:val="17C1F3DE"/>
    <w:rsid w:val="17C42731"/>
    <w:rsid w:val="17CA04B5"/>
    <w:rsid w:val="17CA0C52"/>
    <w:rsid w:val="17CD4960"/>
    <w:rsid w:val="17CD8C41"/>
    <w:rsid w:val="17CE8FDD"/>
    <w:rsid w:val="17D148FC"/>
    <w:rsid w:val="17D3DB96"/>
    <w:rsid w:val="17D4702C"/>
    <w:rsid w:val="17D7FADA"/>
    <w:rsid w:val="17D87BE5"/>
    <w:rsid w:val="17D8B38F"/>
    <w:rsid w:val="17DA8AA4"/>
    <w:rsid w:val="17E5DDD2"/>
    <w:rsid w:val="17E75393"/>
    <w:rsid w:val="17E99164"/>
    <w:rsid w:val="17E9E1D6"/>
    <w:rsid w:val="17EB7164"/>
    <w:rsid w:val="17EBEA60"/>
    <w:rsid w:val="17F80A8C"/>
    <w:rsid w:val="17FF99F4"/>
    <w:rsid w:val="18054067"/>
    <w:rsid w:val="180A9C89"/>
    <w:rsid w:val="180AD29F"/>
    <w:rsid w:val="180D352B"/>
    <w:rsid w:val="181194B3"/>
    <w:rsid w:val="1811B0C7"/>
    <w:rsid w:val="181547D4"/>
    <w:rsid w:val="1819E43B"/>
    <w:rsid w:val="181DAEE8"/>
    <w:rsid w:val="181E05FB"/>
    <w:rsid w:val="18206AA3"/>
    <w:rsid w:val="1822F01B"/>
    <w:rsid w:val="18284796"/>
    <w:rsid w:val="1829314E"/>
    <w:rsid w:val="182CDA3E"/>
    <w:rsid w:val="18307AE4"/>
    <w:rsid w:val="1833C587"/>
    <w:rsid w:val="1834964F"/>
    <w:rsid w:val="183CDBE2"/>
    <w:rsid w:val="18456CC4"/>
    <w:rsid w:val="184A8E9F"/>
    <w:rsid w:val="184CC6D7"/>
    <w:rsid w:val="1851DBA8"/>
    <w:rsid w:val="1853349A"/>
    <w:rsid w:val="18533ADE"/>
    <w:rsid w:val="18574E22"/>
    <w:rsid w:val="1857951F"/>
    <w:rsid w:val="18583D03"/>
    <w:rsid w:val="18585149"/>
    <w:rsid w:val="185C0847"/>
    <w:rsid w:val="185C10FF"/>
    <w:rsid w:val="185F12FE"/>
    <w:rsid w:val="18625C8E"/>
    <w:rsid w:val="18638D4E"/>
    <w:rsid w:val="186799A0"/>
    <w:rsid w:val="18690F64"/>
    <w:rsid w:val="187072BB"/>
    <w:rsid w:val="18723044"/>
    <w:rsid w:val="1877BF4B"/>
    <w:rsid w:val="18840ECA"/>
    <w:rsid w:val="1886DAE9"/>
    <w:rsid w:val="188E0B9A"/>
    <w:rsid w:val="1893DAD2"/>
    <w:rsid w:val="189865A5"/>
    <w:rsid w:val="189A129D"/>
    <w:rsid w:val="189E2A8B"/>
    <w:rsid w:val="18A062CA"/>
    <w:rsid w:val="18A2240C"/>
    <w:rsid w:val="18A41CA6"/>
    <w:rsid w:val="18A4DAB6"/>
    <w:rsid w:val="18A85D3F"/>
    <w:rsid w:val="18AA8019"/>
    <w:rsid w:val="18AAEAE4"/>
    <w:rsid w:val="18AB0153"/>
    <w:rsid w:val="18B0FBC4"/>
    <w:rsid w:val="18B432C2"/>
    <w:rsid w:val="18B73A1B"/>
    <w:rsid w:val="18BD8024"/>
    <w:rsid w:val="18BEED6F"/>
    <w:rsid w:val="18BEFA9B"/>
    <w:rsid w:val="18BF5B00"/>
    <w:rsid w:val="18C3AE7C"/>
    <w:rsid w:val="18C951B7"/>
    <w:rsid w:val="18C9E1CE"/>
    <w:rsid w:val="18CB7EC2"/>
    <w:rsid w:val="18CBD533"/>
    <w:rsid w:val="18D3DD27"/>
    <w:rsid w:val="18D414F3"/>
    <w:rsid w:val="18D446BE"/>
    <w:rsid w:val="18D5309F"/>
    <w:rsid w:val="18D5EC34"/>
    <w:rsid w:val="18D6D78A"/>
    <w:rsid w:val="18E433B4"/>
    <w:rsid w:val="18E47E47"/>
    <w:rsid w:val="18E4BA9F"/>
    <w:rsid w:val="18E5D75E"/>
    <w:rsid w:val="18EA07F4"/>
    <w:rsid w:val="18ECA18B"/>
    <w:rsid w:val="18EF51D1"/>
    <w:rsid w:val="18F04A6C"/>
    <w:rsid w:val="18FC6EA3"/>
    <w:rsid w:val="18FF9C1A"/>
    <w:rsid w:val="1902447C"/>
    <w:rsid w:val="19061435"/>
    <w:rsid w:val="190655F3"/>
    <w:rsid w:val="19067AFC"/>
    <w:rsid w:val="19093EDB"/>
    <w:rsid w:val="190D0E1B"/>
    <w:rsid w:val="1910BEFA"/>
    <w:rsid w:val="1912A8CB"/>
    <w:rsid w:val="191957D5"/>
    <w:rsid w:val="1919FFBA"/>
    <w:rsid w:val="191C6BF7"/>
    <w:rsid w:val="191D7BB7"/>
    <w:rsid w:val="191E66F7"/>
    <w:rsid w:val="1923F199"/>
    <w:rsid w:val="19267CEF"/>
    <w:rsid w:val="192F9600"/>
    <w:rsid w:val="19301D48"/>
    <w:rsid w:val="193493F3"/>
    <w:rsid w:val="193636B7"/>
    <w:rsid w:val="193AC1D2"/>
    <w:rsid w:val="193B14A8"/>
    <w:rsid w:val="193D102D"/>
    <w:rsid w:val="193ED75E"/>
    <w:rsid w:val="193F6302"/>
    <w:rsid w:val="1942A6C3"/>
    <w:rsid w:val="19484D5E"/>
    <w:rsid w:val="194BE237"/>
    <w:rsid w:val="1950CEAF"/>
    <w:rsid w:val="19520FE4"/>
    <w:rsid w:val="195375ED"/>
    <w:rsid w:val="1953D358"/>
    <w:rsid w:val="1954CFEB"/>
    <w:rsid w:val="19573BA2"/>
    <w:rsid w:val="1959730E"/>
    <w:rsid w:val="195A4BB6"/>
    <w:rsid w:val="19629D49"/>
    <w:rsid w:val="19639AA7"/>
    <w:rsid w:val="19690F5F"/>
    <w:rsid w:val="196C26F2"/>
    <w:rsid w:val="196D29C4"/>
    <w:rsid w:val="19726749"/>
    <w:rsid w:val="19753766"/>
    <w:rsid w:val="197654B2"/>
    <w:rsid w:val="1978CF16"/>
    <w:rsid w:val="197C0485"/>
    <w:rsid w:val="197C13A3"/>
    <w:rsid w:val="197D6AB9"/>
    <w:rsid w:val="197EF3F7"/>
    <w:rsid w:val="19811A4A"/>
    <w:rsid w:val="19821ACB"/>
    <w:rsid w:val="19829AA5"/>
    <w:rsid w:val="1982F6A8"/>
    <w:rsid w:val="1983CCBB"/>
    <w:rsid w:val="199262BC"/>
    <w:rsid w:val="1993EE0A"/>
    <w:rsid w:val="1999AD2F"/>
    <w:rsid w:val="199ABDC6"/>
    <w:rsid w:val="199C29BA"/>
    <w:rsid w:val="199D4CE5"/>
    <w:rsid w:val="199E2715"/>
    <w:rsid w:val="19A1492E"/>
    <w:rsid w:val="19A37C69"/>
    <w:rsid w:val="19B17F35"/>
    <w:rsid w:val="19B5C0D5"/>
    <w:rsid w:val="19C10E4B"/>
    <w:rsid w:val="19C22D22"/>
    <w:rsid w:val="19C93ADE"/>
    <w:rsid w:val="19CB57F0"/>
    <w:rsid w:val="19CE865E"/>
    <w:rsid w:val="19CEB70F"/>
    <w:rsid w:val="19D72FE4"/>
    <w:rsid w:val="19DFC193"/>
    <w:rsid w:val="19E04B46"/>
    <w:rsid w:val="19E3B370"/>
    <w:rsid w:val="19E5543E"/>
    <w:rsid w:val="19EA484D"/>
    <w:rsid w:val="19EB3D31"/>
    <w:rsid w:val="19EC1C50"/>
    <w:rsid w:val="19ECDA95"/>
    <w:rsid w:val="19EE4BD9"/>
    <w:rsid w:val="19EFC895"/>
    <w:rsid w:val="19F1D540"/>
    <w:rsid w:val="19F6F79F"/>
    <w:rsid w:val="19F85D6A"/>
    <w:rsid w:val="19F89445"/>
    <w:rsid w:val="19FC5898"/>
    <w:rsid w:val="19FD8BEE"/>
    <w:rsid w:val="1A00722A"/>
    <w:rsid w:val="1A0153DC"/>
    <w:rsid w:val="1A07E6C2"/>
    <w:rsid w:val="1A080A02"/>
    <w:rsid w:val="1A0D1E36"/>
    <w:rsid w:val="1A1443A4"/>
    <w:rsid w:val="1A1B60E5"/>
    <w:rsid w:val="1A1DA9A5"/>
    <w:rsid w:val="1A1DB94D"/>
    <w:rsid w:val="1A214ADE"/>
    <w:rsid w:val="1A27CB90"/>
    <w:rsid w:val="1A2B61BB"/>
    <w:rsid w:val="1A2C2968"/>
    <w:rsid w:val="1A2E78F1"/>
    <w:rsid w:val="1A315BC1"/>
    <w:rsid w:val="1A32600C"/>
    <w:rsid w:val="1A329F7C"/>
    <w:rsid w:val="1A39DED8"/>
    <w:rsid w:val="1A3DA4D5"/>
    <w:rsid w:val="1A401AA1"/>
    <w:rsid w:val="1A416F5F"/>
    <w:rsid w:val="1A44D86D"/>
    <w:rsid w:val="1A52F31E"/>
    <w:rsid w:val="1A5911A7"/>
    <w:rsid w:val="1A5D84DC"/>
    <w:rsid w:val="1A64196F"/>
    <w:rsid w:val="1A64DFDF"/>
    <w:rsid w:val="1A67E39A"/>
    <w:rsid w:val="1A685D8E"/>
    <w:rsid w:val="1A6A271E"/>
    <w:rsid w:val="1A6F1ECC"/>
    <w:rsid w:val="1A6FC6B7"/>
    <w:rsid w:val="1A7AD026"/>
    <w:rsid w:val="1A7F0584"/>
    <w:rsid w:val="1A7FA581"/>
    <w:rsid w:val="1A82C485"/>
    <w:rsid w:val="1A837ABC"/>
    <w:rsid w:val="1A853223"/>
    <w:rsid w:val="1A887168"/>
    <w:rsid w:val="1A88C8E3"/>
    <w:rsid w:val="1A92A145"/>
    <w:rsid w:val="1A93DB9E"/>
    <w:rsid w:val="1A94BCE2"/>
    <w:rsid w:val="1A9E582C"/>
    <w:rsid w:val="1A9F0362"/>
    <w:rsid w:val="1AA1E17F"/>
    <w:rsid w:val="1AABF6A5"/>
    <w:rsid w:val="1AB348D0"/>
    <w:rsid w:val="1AB3557D"/>
    <w:rsid w:val="1AB7B235"/>
    <w:rsid w:val="1AB991B1"/>
    <w:rsid w:val="1ABA4AA3"/>
    <w:rsid w:val="1AC0E3BE"/>
    <w:rsid w:val="1AC167C7"/>
    <w:rsid w:val="1AC20B85"/>
    <w:rsid w:val="1AC2E3B2"/>
    <w:rsid w:val="1AC4AD88"/>
    <w:rsid w:val="1AC4C8E5"/>
    <w:rsid w:val="1AC58EFE"/>
    <w:rsid w:val="1AC9B2CE"/>
    <w:rsid w:val="1ACA7429"/>
    <w:rsid w:val="1ACBC5BE"/>
    <w:rsid w:val="1ACCF73A"/>
    <w:rsid w:val="1ACE0D2F"/>
    <w:rsid w:val="1AD22BDA"/>
    <w:rsid w:val="1AD2A1CC"/>
    <w:rsid w:val="1AD3EE3F"/>
    <w:rsid w:val="1AD5E6D5"/>
    <w:rsid w:val="1AD645A4"/>
    <w:rsid w:val="1AD6AF97"/>
    <w:rsid w:val="1AD6E484"/>
    <w:rsid w:val="1AD7085C"/>
    <w:rsid w:val="1ADF7C7D"/>
    <w:rsid w:val="1AE7B70A"/>
    <w:rsid w:val="1AE8EDE6"/>
    <w:rsid w:val="1AEA0C5D"/>
    <w:rsid w:val="1AF4E45C"/>
    <w:rsid w:val="1AF4F0A7"/>
    <w:rsid w:val="1AF52F96"/>
    <w:rsid w:val="1AFC9985"/>
    <w:rsid w:val="1AFF2205"/>
    <w:rsid w:val="1AFF6FF7"/>
    <w:rsid w:val="1AFF7042"/>
    <w:rsid w:val="1B01F618"/>
    <w:rsid w:val="1B03D2D4"/>
    <w:rsid w:val="1B091F43"/>
    <w:rsid w:val="1B09F3AF"/>
    <w:rsid w:val="1B117C7A"/>
    <w:rsid w:val="1B144EC4"/>
    <w:rsid w:val="1B166B9F"/>
    <w:rsid w:val="1B16ED40"/>
    <w:rsid w:val="1B19DE5C"/>
    <w:rsid w:val="1B1D50D0"/>
    <w:rsid w:val="1B1F6E89"/>
    <w:rsid w:val="1B20694C"/>
    <w:rsid w:val="1B2395CD"/>
    <w:rsid w:val="1B2E35B7"/>
    <w:rsid w:val="1B2E5167"/>
    <w:rsid w:val="1B309B92"/>
    <w:rsid w:val="1B350A92"/>
    <w:rsid w:val="1B395F95"/>
    <w:rsid w:val="1B3EA1DC"/>
    <w:rsid w:val="1B43BE53"/>
    <w:rsid w:val="1B44A6BB"/>
    <w:rsid w:val="1B4B8B8E"/>
    <w:rsid w:val="1B4E9523"/>
    <w:rsid w:val="1B4EB9F6"/>
    <w:rsid w:val="1B519DE4"/>
    <w:rsid w:val="1B558E30"/>
    <w:rsid w:val="1B64BC76"/>
    <w:rsid w:val="1B66CF10"/>
    <w:rsid w:val="1B741F2D"/>
    <w:rsid w:val="1B75B6E5"/>
    <w:rsid w:val="1B75C9CD"/>
    <w:rsid w:val="1B75EC40"/>
    <w:rsid w:val="1B76210F"/>
    <w:rsid w:val="1B784A06"/>
    <w:rsid w:val="1B7B99A6"/>
    <w:rsid w:val="1B835B8D"/>
    <w:rsid w:val="1B8741F5"/>
    <w:rsid w:val="1B8CC83C"/>
    <w:rsid w:val="1B8DF853"/>
    <w:rsid w:val="1B93C02B"/>
    <w:rsid w:val="1B965D3D"/>
    <w:rsid w:val="1B97852F"/>
    <w:rsid w:val="1B9DD885"/>
    <w:rsid w:val="1B9EBB24"/>
    <w:rsid w:val="1B9F5944"/>
    <w:rsid w:val="1BA8CD91"/>
    <w:rsid w:val="1BA8F9B1"/>
    <w:rsid w:val="1BAA54FA"/>
    <w:rsid w:val="1BB191B5"/>
    <w:rsid w:val="1BB50894"/>
    <w:rsid w:val="1BBB29C6"/>
    <w:rsid w:val="1BBB8316"/>
    <w:rsid w:val="1BBD4124"/>
    <w:rsid w:val="1BC06F24"/>
    <w:rsid w:val="1BC249A2"/>
    <w:rsid w:val="1BC25470"/>
    <w:rsid w:val="1BC292B7"/>
    <w:rsid w:val="1BC35218"/>
    <w:rsid w:val="1BCA3F88"/>
    <w:rsid w:val="1BCB571C"/>
    <w:rsid w:val="1BD9631F"/>
    <w:rsid w:val="1BD980F8"/>
    <w:rsid w:val="1BD99BB6"/>
    <w:rsid w:val="1BDD57F5"/>
    <w:rsid w:val="1BDE9906"/>
    <w:rsid w:val="1BE7148B"/>
    <w:rsid w:val="1BE77A64"/>
    <w:rsid w:val="1BEF0126"/>
    <w:rsid w:val="1BF290A4"/>
    <w:rsid w:val="1BF60141"/>
    <w:rsid w:val="1BF9E845"/>
    <w:rsid w:val="1BFF2F72"/>
    <w:rsid w:val="1C019967"/>
    <w:rsid w:val="1C022FFD"/>
    <w:rsid w:val="1C02BD65"/>
    <w:rsid w:val="1C04CBF5"/>
    <w:rsid w:val="1C05D8F8"/>
    <w:rsid w:val="1C06592F"/>
    <w:rsid w:val="1C0680AC"/>
    <w:rsid w:val="1C0CBF11"/>
    <w:rsid w:val="1C0E2442"/>
    <w:rsid w:val="1C0F3C9D"/>
    <w:rsid w:val="1C1519BF"/>
    <w:rsid w:val="1C173DA8"/>
    <w:rsid w:val="1C2953A7"/>
    <w:rsid w:val="1C2F71A5"/>
    <w:rsid w:val="1C302623"/>
    <w:rsid w:val="1C36B4FB"/>
    <w:rsid w:val="1C3A2E7E"/>
    <w:rsid w:val="1C3A5934"/>
    <w:rsid w:val="1C427ECF"/>
    <w:rsid w:val="1C46BFBB"/>
    <w:rsid w:val="1C484F94"/>
    <w:rsid w:val="1C48EA3C"/>
    <w:rsid w:val="1C4FEB6C"/>
    <w:rsid w:val="1C56A9AA"/>
    <w:rsid w:val="1C5D0DFC"/>
    <w:rsid w:val="1C61FD5A"/>
    <w:rsid w:val="1C627C2C"/>
    <w:rsid w:val="1C62E449"/>
    <w:rsid w:val="1C682807"/>
    <w:rsid w:val="1C6BB271"/>
    <w:rsid w:val="1C6BDE70"/>
    <w:rsid w:val="1C6E0867"/>
    <w:rsid w:val="1C6E908C"/>
    <w:rsid w:val="1C743C75"/>
    <w:rsid w:val="1C7975A7"/>
    <w:rsid w:val="1C7FF481"/>
    <w:rsid w:val="1C819FD0"/>
    <w:rsid w:val="1C829AC9"/>
    <w:rsid w:val="1C8D7A02"/>
    <w:rsid w:val="1C8DD848"/>
    <w:rsid w:val="1C8FFA4A"/>
    <w:rsid w:val="1C918833"/>
    <w:rsid w:val="1C94A666"/>
    <w:rsid w:val="1C95025D"/>
    <w:rsid w:val="1C9531C0"/>
    <w:rsid w:val="1C986062"/>
    <w:rsid w:val="1C988E06"/>
    <w:rsid w:val="1C9A381F"/>
    <w:rsid w:val="1C9A76D4"/>
    <w:rsid w:val="1C9F56FC"/>
    <w:rsid w:val="1CA41378"/>
    <w:rsid w:val="1CA80006"/>
    <w:rsid w:val="1CA91880"/>
    <w:rsid w:val="1CA940BB"/>
    <w:rsid w:val="1CA9E2B2"/>
    <w:rsid w:val="1CADF9D2"/>
    <w:rsid w:val="1CAE7B00"/>
    <w:rsid w:val="1CB080D8"/>
    <w:rsid w:val="1CB166B7"/>
    <w:rsid w:val="1CB1BFBC"/>
    <w:rsid w:val="1CB7DA55"/>
    <w:rsid w:val="1CBB763D"/>
    <w:rsid w:val="1CBC08DD"/>
    <w:rsid w:val="1CBE8BB0"/>
    <w:rsid w:val="1CC18C72"/>
    <w:rsid w:val="1CC35B96"/>
    <w:rsid w:val="1CC3929F"/>
    <w:rsid w:val="1CCE02CA"/>
    <w:rsid w:val="1CD555A2"/>
    <w:rsid w:val="1CD62870"/>
    <w:rsid w:val="1CDFA30C"/>
    <w:rsid w:val="1CE132A7"/>
    <w:rsid w:val="1CE643A8"/>
    <w:rsid w:val="1CED8189"/>
    <w:rsid w:val="1CEFAAF0"/>
    <w:rsid w:val="1CF16F58"/>
    <w:rsid w:val="1CF32A5B"/>
    <w:rsid w:val="1CFC14D9"/>
    <w:rsid w:val="1CFD0BB7"/>
    <w:rsid w:val="1CFFFC3E"/>
    <w:rsid w:val="1D00070D"/>
    <w:rsid w:val="1D023A51"/>
    <w:rsid w:val="1D04040D"/>
    <w:rsid w:val="1D0656F7"/>
    <w:rsid w:val="1D097B62"/>
    <w:rsid w:val="1D0C54AA"/>
    <w:rsid w:val="1D0E3F79"/>
    <w:rsid w:val="1D1219D0"/>
    <w:rsid w:val="1D144BB9"/>
    <w:rsid w:val="1D15F7AD"/>
    <w:rsid w:val="1D20A283"/>
    <w:rsid w:val="1D21C811"/>
    <w:rsid w:val="1D22125E"/>
    <w:rsid w:val="1D228223"/>
    <w:rsid w:val="1D231300"/>
    <w:rsid w:val="1D27DD7D"/>
    <w:rsid w:val="1D2AEA7F"/>
    <w:rsid w:val="1D317793"/>
    <w:rsid w:val="1D38E8FD"/>
    <w:rsid w:val="1D427E64"/>
    <w:rsid w:val="1D4319D6"/>
    <w:rsid w:val="1D478E26"/>
    <w:rsid w:val="1D4B81AA"/>
    <w:rsid w:val="1D4DD7FE"/>
    <w:rsid w:val="1D514147"/>
    <w:rsid w:val="1D52A1F5"/>
    <w:rsid w:val="1D541BDD"/>
    <w:rsid w:val="1D561DFB"/>
    <w:rsid w:val="1D6024E7"/>
    <w:rsid w:val="1D6172FE"/>
    <w:rsid w:val="1D647FC8"/>
    <w:rsid w:val="1D661D94"/>
    <w:rsid w:val="1D68FDDC"/>
    <w:rsid w:val="1D6C34CE"/>
    <w:rsid w:val="1D6C7C30"/>
    <w:rsid w:val="1D755311"/>
    <w:rsid w:val="1D836FE3"/>
    <w:rsid w:val="1D865A98"/>
    <w:rsid w:val="1D88E2ED"/>
    <w:rsid w:val="1D8FEC40"/>
    <w:rsid w:val="1D916126"/>
    <w:rsid w:val="1D9FD660"/>
    <w:rsid w:val="1D9FF456"/>
    <w:rsid w:val="1DA176E7"/>
    <w:rsid w:val="1DA2D0EB"/>
    <w:rsid w:val="1DB1C393"/>
    <w:rsid w:val="1DB419FB"/>
    <w:rsid w:val="1DB8C566"/>
    <w:rsid w:val="1DBDE373"/>
    <w:rsid w:val="1DC06999"/>
    <w:rsid w:val="1DC24A85"/>
    <w:rsid w:val="1DC3DEF5"/>
    <w:rsid w:val="1DC5E076"/>
    <w:rsid w:val="1DCBDA1E"/>
    <w:rsid w:val="1DD1B891"/>
    <w:rsid w:val="1DD5C765"/>
    <w:rsid w:val="1DD7CEA0"/>
    <w:rsid w:val="1DD84822"/>
    <w:rsid w:val="1DD8E353"/>
    <w:rsid w:val="1DDAD7C3"/>
    <w:rsid w:val="1DDCC74D"/>
    <w:rsid w:val="1DE1B015"/>
    <w:rsid w:val="1DE2AF10"/>
    <w:rsid w:val="1DE3E0E8"/>
    <w:rsid w:val="1DE77F94"/>
    <w:rsid w:val="1DECFFD4"/>
    <w:rsid w:val="1DED494E"/>
    <w:rsid w:val="1DF21924"/>
    <w:rsid w:val="1DF24428"/>
    <w:rsid w:val="1DF356BB"/>
    <w:rsid w:val="1DF36C65"/>
    <w:rsid w:val="1DF98BC4"/>
    <w:rsid w:val="1DF9F1A7"/>
    <w:rsid w:val="1DFAA805"/>
    <w:rsid w:val="1E05DEFE"/>
    <w:rsid w:val="1E077F3B"/>
    <w:rsid w:val="1E08DB19"/>
    <w:rsid w:val="1E08FD27"/>
    <w:rsid w:val="1E0A3D3B"/>
    <w:rsid w:val="1E0E4C56"/>
    <w:rsid w:val="1E0FA2F7"/>
    <w:rsid w:val="1E15415E"/>
    <w:rsid w:val="1E1B9367"/>
    <w:rsid w:val="1E1F87D9"/>
    <w:rsid w:val="1E1FE886"/>
    <w:rsid w:val="1E221D1A"/>
    <w:rsid w:val="1E22958F"/>
    <w:rsid w:val="1E23F499"/>
    <w:rsid w:val="1E338D18"/>
    <w:rsid w:val="1E39B875"/>
    <w:rsid w:val="1E3CD08A"/>
    <w:rsid w:val="1E3D441D"/>
    <w:rsid w:val="1E41293C"/>
    <w:rsid w:val="1E420F8E"/>
    <w:rsid w:val="1E4B1688"/>
    <w:rsid w:val="1E4CDB82"/>
    <w:rsid w:val="1E51AC73"/>
    <w:rsid w:val="1E525428"/>
    <w:rsid w:val="1E57D00A"/>
    <w:rsid w:val="1E598E84"/>
    <w:rsid w:val="1E671AB6"/>
    <w:rsid w:val="1E6C9A6F"/>
    <w:rsid w:val="1E6DEDF8"/>
    <w:rsid w:val="1E6E2F16"/>
    <w:rsid w:val="1E6FF962"/>
    <w:rsid w:val="1E78C775"/>
    <w:rsid w:val="1E7EE019"/>
    <w:rsid w:val="1E7FF991"/>
    <w:rsid w:val="1E869F5A"/>
    <w:rsid w:val="1E86CDB6"/>
    <w:rsid w:val="1E91FAF8"/>
    <w:rsid w:val="1E9571B9"/>
    <w:rsid w:val="1E9833EE"/>
    <w:rsid w:val="1E9887D4"/>
    <w:rsid w:val="1E994B9F"/>
    <w:rsid w:val="1EA64DD8"/>
    <w:rsid w:val="1EA7A5D7"/>
    <w:rsid w:val="1EB25A8B"/>
    <w:rsid w:val="1EB2AC92"/>
    <w:rsid w:val="1EB72B70"/>
    <w:rsid w:val="1EB7E8C0"/>
    <w:rsid w:val="1EBB7903"/>
    <w:rsid w:val="1EC02757"/>
    <w:rsid w:val="1EC3149B"/>
    <w:rsid w:val="1EC47D18"/>
    <w:rsid w:val="1EC4CAF2"/>
    <w:rsid w:val="1EC8ED1F"/>
    <w:rsid w:val="1ED0A0D0"/>
    <w:rsid w:val="1ED4C4B9"/>
    <w:rsid w:val="1ED9F352"/>
    <w:rsid w:val="1EE08B2D"/>
    <w:rsid w:val="1EE678DE"/>
    <w:rsid w:val="1EEA33C7"/>
    <w:rsid w:val="1EEADA27"/>
    <w:rsid w:val="1EEE5DB2"/>
    <w:rsid w:val="1EF06437"/>
    <w:rsid w:val="1EF10BBB"/>
    <w:rsid w:val="1EF3D26C"/>
    <w:rsid w:val="1EF804C3"/>
    <w:rsid w:val="1EFCCDF2"/>
    <w:rsid w:val="1EFF01DF"/>
    <w:rsid w:val="1EFFCFD1"/>
    <w:rsid w:val="1F01A10A"/>
    <w:rsid w:val="1F058A90"/>
    <w:rsid w:val="1F0C5266"/>
    <w:rsid w:val="1F0EC315"/>
    <w:rsid w:val="1F13D499"/>
    <w:rsid w:val="1F167605"/>
    <w:rsid w:val="1F172624"/>
    <w:rsid w:val="1F1B7ACC"/>
    <w:rsid w:val="1F20B249"/>
    <w:rsid w:val="1F225D4B"/>
    <w:rsid w:val="1F23EFD8"/>
    <w:rsid w:val="1F2B11D5"/>
    <w:rsid w:val="1F2C778D"/>
    <w:rsid w:val="1F325708"/>
    <w:rsid w:val="1F35CD20"/>
    <w:rsid w:val="1F397596"/>
    <w:rsid w:val="1F3B8877"/>
    <w:rsid w:val="1F41D1D9"/>
    <w:rsid w:val="1F41E0D6"/>
    <w:rsid w:val="1F46CB43"/>
    <w:rsid w:val="1F47B2F3"/>
    <w:rsid w:val="1F48CF64"/>
    <w:rsid w:val="1F498412"/>
    <w:rsid w:val="1F4E99FB"/>
    <w:rsid w:val="1F4FADCD"/>
    <w:rsid w:val="1F519E4B"/>
    <w:rsid w:val="1F57B345"/>
    <w:rsid w:val="1F5CD6C4"/>
    <w:rsid w:val="1F648026"/>
    <w:rsid w:val="1F674181"/>
    <w:rsid w:val="1F67E281"/>
    <w:rsid w:val="1F6CBE0A"/>
    <w:rsid w:val="1F71E067"/>
    <w:rsid w:val="1F83FB26"/>
    <w:rsid w:val="1F8A66F6"/>
    <w:rsid w:val="1F8CCB5B"/>
    <w:rsid w:val="1F90D717"/>
    <w:rsid w:val="1F958211"/>
    <w:rsid w:val="1F95B5A6"/>
    <w:rsid w:val="1F9772BD"/>
    <w:rsid w:val="1FA40C41"/>
    <w:rsid w:val="1FA9DEE2"/>
    <w:rsid w:val="1FAFDDBF"/>
    <w:rsid w:val="1FB2FBCC"/>
    <w:rsid w:val="1FB857CE"/>
    <w:rsid w:val="1FBC1436"/>
    <w:rsid w:val="1FBCB2CB"/>
    <w:rsid w:val="1FBE0F35"/>
    <w:rsid w:val="1FC249EF"/>
    <w:rsid w:val="1FC2F56F"/>
    <w:rsid w:val="1FC8A539"/>
    <w:rsid w:val="1FD64816"/>
    <w:rsid w:val="1FD65490"/>
    <w:rsid w:val="1FDA5ED2"/>
    <w:rsid w:val="1FDB6861"/>
    <w:rsid w:val="1FDFE5B6"/>
    <w:rsid w:val="1FE267E2"/>
    <w:rsid w:val="1FE82429"/>
    <w:rsid w:val="1FF0552F"/>
    <w:rsid w:val="1FF1A265"/>
    <w:rsid w:val="1FF1C1BF"/>
    <w:rsid w:val="1FF653B7"/>
    <w:rsid w:val="1FF9C3AD"/>
    <w:rsid w:val="1FFA2DB4"/>
    <w:rsid w:val="1FFF6FC1"/>
    <w:rsid w:val="2009BB1E"/>
    <w:rsid w:val="200C7DDF"/>
    <w:rsid w:val="200CF7BF"/>
    <w:rsid w:val="20113CA4"/>
    <w:rsid w:val="2011C853"/>
    <w:rsid w:val="201DEFC7"/>
    <w:rsid w:val="2022A642"/>
    <w:rsid w:val="202466C4"/>
    <w:rsid w:val="202B0E4D"/>
    <w:rsid w:val="202E3D5E"/>
    <w:rsid w:val="202F44A9"/>
    <w:rsid w:val="202FBCDA"/>
    <w:rsid w:val="20306AFB"/>
    <w:rsid w:val="2034C24C"/>
    <w:rsid w:val="2035A10E"/>
    <w:rsid w:val="2037C460"/>
    <w:rsid w:val="203A4C5F"/>
    <w:rsid w:val="203E4325"/>
    <w:rsid w:val="203F1553"/>
    <w:rsid w:val="20430C3C"/>
    <w:rsid w:val="204A0428"/>
    <w:rsid w:val="20517FEF"/>
    <w:rsid w:val="2054EFDD"/>
    <w:rsid w:val="2057C929"/>
    <w:rsid w:val="206015D5"/>
    <w:rsid w:val="206C4B2F"/>
    <w:rsid w:val="206DAC14"/>
    <w:rsid w:val="206E652A"/>
    <w:rsid w:val="207122D2"/>
    <w:rsid w:val="2071423B"/>
    <w:rsid w:val="2071FF01"/>
    <w:rsid w:val="207506B5"/>
    <w:rsid w:val="207A83CC"/>
    <w:rsid w:val="207E3D2A"/>
    <w:rsid w:val="207EAB9A"/>
    <w:rsid w:val="20812E29"/>
    <w:rsid w:val="20883233"/>
    <w:rsid w:val="208F5F1F"/>
    <w:rsid w:val="208F6167"/>
    <w:rsid w:val="2090B068"/>
    <w:rsid w:val="2098DDB0"/>
    <w:rsid w:val="209E926E"/>
    <w:rsid w:val="209FCB11"/>
    <w:rsid w:val="20A22D43"/>
    <w:rsid w:val="20A5186D"/>
    <w:rsid w:val="20A5EBCF"/>
    <w:rsid w:val="20A65BA2"/>
    <w:rsid w:val="20A90B29"/>
    <w:rsid w:val="20AAAC81"/>
    <w:rsid w:val="20B1C4A1"/>
    <w:rsid w:val="20B4C524"/>
    <w:rsid w:val="20BA95C0"/>
    <w:rsid w:val="20BFDF97"/>
    <w:rsid w:val="20C75EAD"/>
    <w:rsid w:val="20CA9A1F"/>
    <w:rsid w:val="20CC7B2A"/>
    <w:rsid w:val="20CF522E"/>
    <w:rsid w:val="20D4817C"/>
    <w:rsid w:val="20D6417F"/>
    <w:rsid w:val="20D8F436"/>
    <w:rsid w:val="20E038A9"/>
    <w:rsid w:val="20E947B3"/>
    <w:rsid w:val="20E94B5B"/>
    <w:rsid w:val="20EBB8C2"/>
    <w:rsid w:val="20EFA157"/>
    <w:rsid w:val="20F02390"/>
    <w:rsid w:val="20FB8A04"/>
    <w:rsid w:val="2102F9E0"/>
    <w:rsid w:val="210348BE"/>
    <w:rsid w:val="2104A728"/>
    <w:rsid w:val="21094CA7"/>
    <w:rsid w:val="210B4413"/>
    <w:rsid w:val="210CD32F"/>
    <w:rsid w:val="210F2DF8"/>
    <w:rsid w:val="210F881D"/>
    <w:rsid w:val="2119C456"/>
    <w:rsid w:val="211BBFCB"/>
    <w:rsid w:val="211EECB9"/>
    <w:rsid w:val="211F6912"/>
    <w:rsid w:val="2120C9C8"/>
    <w:rsid w:val="2125EF06"/>
    <w:rsid w:val="2126DFDD"/>
    <w:rsid w:val="212A647D"/>
    <w:rsid w:val="2134A97A"/>
    <w:rsid w:val="2136D3C8"/>
    <w:rsid w:val="21396939"/>
    <w:rsid w:val="21397493"/>
    <w:rsid w:val="213BC877"/>
    <w:rsid w:val="21444A3B"/>
    <w:rsid w:val="21444CE1"/>
    <w:rsid w:val="214B9E06"/>
    <w:rsid w:val="2153567C"/>
    <w:rsid w:val="2154B1AC"/>
    <w:rsid w:val="2158670B"/>
    <w:rsid w:val="2159BA1C"/>
    <w:rsid w:val="216A00BE"/>
    <w:rsid w:val="216A6D4F"/>
    <w:rsid w:val="216BD6AF"/>
    <w:rsid w:val="216CD824"/>
    <w:rsid w:val="217167EB"/>
    <w:rsid w:val="21739EC6"/>
    <w:rsid w:val="21770FAF"/>
    <w:rsid w:val="217A3F83"/>
    <w:rsid w:val="217BF9FA"/>
    <w:rsid w:val="2181C402"/>
    <w:rsid w:val="2183533E"/>
    <w:rsid w:val="218AEAB7"/>
    <w:rsid w:val="21978A6B"/>
    <w:rsid w:val="219CE81E"/>
    <w:rsid w:val="21AABC08"/>
    <w:rsid w:val="21B2D942"/>
    <w:rsid w:val="21B31B82"/>
    <w:rsid w:val="21B6667C"/>
    <w:rsid w:val="21B77910"/>
    <w:rsid w:val="21B8D582"/>
    <w:rsid w:val="21C3ECEF"/>
    <w:rsid w:val="21C4ECB5"/>
    <w:rsid w:val="21C54548"/>
    <w:rsid w:val="21CBE402"/>
    <w:rsid w:val="21CBE424"/>
    <w:rsid w:val="21D3FC6D"/>
    <w:rsid w:val="21D4B013"/>
    <w:rsid w:val="21DAC8B1"/>
    <w:rsid w:val="21DC45F9"/>
    <w:rsid w:val="21E50969"/>
    <w:rsid w:val="21E6823C"/>
    <w:rsid w:val="21EAD9A7"/>
    <w:rsid w:val="21EFEBA5"/>
    <w:rsid w:val="21F0C4E5"/>
    <w:rsid w:val="21F31E46"/>
    <w:rsid w:val="21F33D05"/>
    <w:rsid w:val="21F3DC4C"/>
    <w:rsid w:val="21F6A6D4"/>
    <w:rsid w:val="21FABC75"/>
    <w:rsid w:val="21FC657A"/>
    <w:rsid w:val="21FD1D3A"/>
    <w:rsid w:val="21FD3241"/>
    <w:rsid w:val="21FE6C50"/>
    <w:rsid w:val="22014BFD"/>
    <w:rsid w:val="22046B9C"/>
    <w:rsid w:val="220798FA"/>
    <w:rsid w:val="220C45DD"/>
    <w:rsid w:val="220C48A2"/>
    <w:rsid w:val="220D7F6B"/>
    <w:rsid w:val="2212B8DC"/>
    <w:rsid w:val="22150D65"/>
    <w:rsid w:val="221D0254"/>
    <w:rsid w:val="221E3ECC"/>
    <w:rsid w:val="222A8153"/>
    <w:rsid w:val="222B9D5E"/>
    <w:rsid w:val="222DDFD0"/>
    <w:rsid w:val="222F1160"/>
    <w:rsid w:val="2231DD9F"/>
    <w:rsid w:val="22352A51"/>
    <w:rsid w:val="2239F46E"/>
    <w:rsid w:val="223D19A5"/>
    <w:rsid w:val="223D5EE4"/>
    <w:rsid w:val="223F9E2F"/>
    <w:rsid w:val="2242F992"/>
    <w:rsid w:val="2248A45B"/>
    <w:rsid w:val="22559F3F"/>
    <w:rsid w:val="2255F37A"/>
    <w:rsid w:val="225C8757"/>
    <w:rsid w:val="2263962B"/>
    <w:rsid w:val="227469B2"/>
    <w:rsid w:val="227CDF5E"/>
    <w:rsid w:val="228AB0C9"/>
    <w:rsid w:val="228AEBE2"/>
    <w:rsid w:val="229466F5"/>
    <w:rsid w:val="2299DC8C"/>
    <w:rsid w:val="22A55DC1"/>
    <w:rsid w:val="22A73937"/>
    <w:rsid w:val="22ABF8FE"/>
    <w:rsid w:val="22AC9185"/>
    <w:rsid w:val="22ACE3FC"/>
    <w:rsid w:val="22AE4CEE"/>
    <w:rsid w:val="22AF4BF9"/>
    <w:rsid w:val="22B20990"/>
    <w:rsid w:val="22B50B7F"/>
    <w:rsid w:val="22B82142"/>
    <w:rsid w:val="22BBB9B1"/>
    <w:rsid w:val="22BD0BF4"/>
    <w:rsid w:val="22BF19CB"/>
    <w:rsid w:val="22C19D97"/>
    <w:rsid w:val="22C3BFDB"/>
    <w:rsid w:val="22C5799F"/>
    <w:rsid w:val="22CEB4EC"/>
    <w:rsid w:val="22D25E90"/>
    <w:rsid w:val="22D3DF51"/>
    <w:rsid w:val="22D8789D"/>
    <w:rsid w:val="22DE0A49"/>
    <w:rsid w:val="22E54936"/>
    <w:rsid w:val="22E57814"/>
    <w:rsid w:val="22E652AB"/>
    <w:rsid w:val="22E70320"/>
    <w:rsid w:val="22E732BC"/>
    <w:rsid w:val="22E95AC4"/>
    <w:rsid w:val="22ED5239"/>
    <w:rsid w:val="22F03541"/>
    <w:rsid w:val="22F05774"/>
    <w:rsid w:val="22F0FBC7"/>
    <w:rsid w:val="22F4D937"/>
    <w:rsid w:val="22F763D1"/>
    <w:rsid w:val="22F809CD"/>
    <w:rsid w:val="22FCED25"/>
    <w:rsid w:val="22FE807D"/>
    <w:rsid w:val="2301EC39"/>
    <w:rsid w:val="230FB374"/>
    <w:rsid w:val="231052C3"/>
    <w:rsid w:val="23123D39"/>
    <w:rsid w:val="231431BD"/>
    <w:rsid w:val="231DC035"/>
    <w:rsid w:val="2322DBEA"/>
    <w:rsid w:val="2323364B"/>
    <w:rsid w:val="232ACE1C"/>
    <w:rsid w:val="232F269C"/>
    <w:rsid w:val="2333D7EF"/>
    <w:rsid w:val="2336E1E6"/>
    <w:rsid w:val="2337B8BA"/>
    <w:rsid w:val="23403CC1"/>
    <w:rsid w:val="23419BDD"/>
    <w:rsid w:val="2342CD52"/>
    <w:rsid w:val="234561CC"/>
    <w:rsid w:val="2350B88D"/>
    <w:rsid w:val="23558A3C"/>
    <w:rsid w:val="2357C2B5"/>
    <w:rsid w:val="2358FC8B"/>
    <w:rsid w:val="235A68F2"/>
    <w:rsid w:val="235FE6F7"/>
    <w:rsid w:val="2367C59D"/>
    <w:rsid w:val="2368B774"/>
    <w:rsid w:val="2369477D"/>
    <w:rsid w:val="23697D81"/>
    <w:rsid w:val="236D4235"/>
    <w:rsid w:val="23724249"/>
    <w:rsid w:val="2377BB82"/>
    <w:rsid w:val="2379C3BC"/>
    <w:rsid w:val="237FC2EB"/>
    <w:rsid w:val="23812C1B"/>
    <w:rsid w:val="2382E86C"/>
    <w:rsid w:val="2384E607"/>
    <w:rsid w:val="2387FDC9"/>
    <w:rsid w:val="238CCC79"/>
    <w:rsid w:val="2390FB9B"/>
    <w:rsid w:val="239DCC29"/>
    <w:rsid w:val="239EFAE0"/>
    <w:rsid w:val="239F10CB"/>
    <w:rsid w:val="23A59851"/>
    <w:rsid w:val="23AC7A9F"/>
    <w:rsid w:val="23AD14B7"/>
    <w:rsid w:val="23B5284D"/>
    <w:rsid w:val="23B8568B"/>
    <w:rsid w:val="23BAC9C5"/>
    <w:rsid w:val="23BB1FAB"/>
    <w:rsid w:val="23BFD179"/>
    <w:rsid w:val="23C1E013"/>
    <w:rsid w:val="23C4D038"/>
    <w:rsid w:val="23C92E57"/>
    <w:rsid w:val="23CD9065"/>
    <w:rsid w:val="23CE3C78"/>
    <w:rsid w:val="23D10EEC"/>
    <w:rsid w:val="23D43285"/>
    <w:rsid w:val="23D459D3"/>
    <w:rsid w:val="23D8E90F"/>
    <w:rsid w:val="23E45FD6"/>
    <w:rsid w:val="23E95AE5"/>
    <w:rsid w:val="23EED6EF"/>
    <w:rsid w:val="23F18DA7"/>
    <w:rsid w:val="23F59B63"/>
    <w:rsid w:val="23FA90F2"/>
    <w:rsid w:val="23FDCCF5"/>
    <w:rsid w:val="23FE68A7"/>
    <w:rsid w:val="24016A7B"/>
    <w:rsid w:val="24075EDC"/>
    <w:rsid w:val="240B3556"/>
    <w:rsid w:val="240C037E"/>
    <w:rsid w:val="240CA010"/>
    <w:rsid w:val="240EBF62"/>
    <w:rsid w:val="240EF379"/>
    <w:rsid w:val="24185C0F"/>
    <w:rsid w:val="241B8F42"/>
    <w:rsid w:val="241D5201"/>
    <w:rsid w:val="24231690"/>
    <w:rsid w:val="24332B8F"/>
    <w:rsid w:val="24366047"/>
    <w:rsid w:val="24419C44"/>
    <w:rsid w:val="2451C384"/>
    <w:rsid w:val="2453B405"/>
    <w:rsid w:val="2457A792"/>
    <w:rsid w:val="2459D842"/>
    <w:rsid w:val="24631443"/>
    <w:rsid w:val="24649CA4"/>
    <w:rsid w:val="2467D1C2"/>
    <w:rsid w:val="24740582"/>
    <w:rsid w:val="24766127"/>
    <w:rsid w:val="24771084"/>
    <w:rsid w:val="2477F6CB"/>
    <w:rsid w:val="247B8986"/>
    <w:rsid w:val="249036B1"/>
    <w:rsid w:val="2490F663"/>
    <w:rsid w:val="249447A3"/>
    <w:rsid w:val="24961BD8"/>
    <w:rsid w:val="24997E5F"/>
    <w:rsid w:val="24AC51D4"/>
    <w:rsid w:val="24AE7BA1"/>
    <w:rsid w:val="24B9164D"/>
    <w:rsid w:val="24BC357F"/>
    <w:rsid w:val="24C7F9B1"/>
    <w:rsid w:val="24C8AD97"/>
    <w:rsid w:val="24C93EE6"/>
    <w:rsid w:val="24D1A841"/>
    <w:rsid w:val="24D46550"/>
    <w:rsid w:val="24D49AC6"/>
    <w:rsid w:val="24D53F54"/>
    <w:rsid w:val="24D546F0"/>
    <w:rsid w:val="24D8CD05"/>
    <w:rsid w:val="24DD38FD"/>
    <w:rsid w:val="24E2D9C3"/>
    <w:rsid w:val="24E7FDC8"/>
    <w:rsid w:val="24EB01BF"/>
    <w:rsid w:val="24ED3F6B"/>
    <w:rsid w:val="24F0AFB3"/>
    <w:rsid w:val="24F6CA8C"/>
    <w:rsid w:val="24F81420"/>
    <w:rsid w:val="24FAAB9B"/>
    <w:rsid w:val="24FBE6FE"/>
    <w:rsid w:val="2500223E"/>
    <w:rsid w:val="25035B1D"/>
    <w:rsid w:val="25055B0B"/>
    <w:rsid w:val="250CF193"/>
    <w:rsid w:val="2515EC0E"/>
    <w:rsid w:val="251A8E9C"/>
    <w:rsid w:val="251B3589"/>
    <w:rsid w:val="252323D7"/>
    <w:rsid w:val="25248788"/>
    <w:rsid w:val="2524CCAD"/>
    <w:rsid w:val="2525971D"/>
    <w:rsid w:val="252CA96A"/>
    <w:rsid w:val="253177DC"/>
    <w:rsid w:val="2533AAC4"/>
    <w:rsid w:val="2535578C"/>
    <w:rsid w:val="2535796D"/>
    <w:rsid w:val="253C5941"/>
    <w:rsid w:val="2542D593"/>
    <w:rsid w:val="2545CE34"/>
    <w:rsid w:val="254709EE"/>
    <w:rsid w:val="2547DF05"/>
    <w:rsid w:val="254D87C7"/>
    <w:rsid w:val="254FFC0C"/>
    <w:rsid w:val="2554AE44"/>
    <w:rsid w:val="2555626F"/>
    <w:rsid w:val="255579DE"/>
    <w:rsid w:val="25580EA1"/>
    <w:rsid w:val="255ADA76"/>
    <w:rsid w:val="25638018"/>
    <w:rsid w:val="256506C4"/>
    <w:rsid w:val="25725276"/>
    <w:rsid w:val="25726E2D"/>
    <w:rsid w:val="2574CACC"/>
    <w:rsid w:val="257CE613"/>
    <w:rsid w:val="257EAA21"/>
    <w:rsid w:val="25807E33"/>
    <w:rsid w:val="25873583"/>
    <w:rsid w:val="2587F3C3"/>
    <w:rsid w:val="258F8398"/>
    <w:rsid w:val="25919533"/>
    <w:rsid w:val="2594EB77"/>
    <w:rsid w:val="2596BF14"/>
    <w:rsid w:val="2596DA3F"/>
    <w:rsid w:val="25A68637"/>
    <w:rsid w:val="25ABB002"/>
    <w:rsid w:val="25AC21DE"/>
    <w:rsid w:val="25AF6524"/>
    <w:rsid w:val="25B06DCB"/>
    <w:rsid w:val="25B20262"/>
    <w:rsid w:val="25B6D19A"/>
    <w:rsid w:val="25BA2158"/>
    <w:rsid w:val="25BD619B"/>
    <w:rsid w:val="25BD80AD"/>
    <w:rsid w:val="25C14185"/>
    <w:rsid w:val="25C1E001"/>
    <w:rsid w:val="25C440F1"/>
    <w:rsid w:val="25C85BF9"/>
    <w:rsid w:val="25CD413A"/>
    <w:rsid w:val="25D371E5"/>
    <w:rsid w:val="25D3E7EF"/>
    <w:rsid w:val="25D77588"/>
    <w:rsid w:val="25DAD063"/>
    <w:rsid w:val="25DF0E90"/>
    <w:rsid w:val="25E0D9FE"/>
    <w:rsid w:val="25E7A9EE"/>
    <w:rsid w:val="25E7F9D6"/>
    <w:rsid w:val="25E9F35E"/>
    <w:rsid w:val="25EA60A9"/>
    <w:rsid w:val="25EC370F"/>
    <w:rsid w:val="25F014CF"/>
    <w:rsid w:val="25F05D68"/>
    <w:rsid w:val="25F1D174"/>
    <w:rsid w:val="25F53668"/>
    <w:rsid w:val="25FB9FF4"/>
    <w:rsid w:val="26043311"/>
    <w:rsid w:val="26052C42"/>
    <w:rsid w:val="26086109"/>
    <w:rsid w:val="260887CA"/>
    <w:rsid w:val="260E65B2"/>
    <w:rsid w:val="2617B360"/>
    <w:rsid w:val="2619F82C"/>
    <w:rsid w:val="261A5872"/>
    <w:rsid w:val="2626B33F"/>
    <w:rsid w:val="26279709"/>
    <w:rsid w:val="2628272E"/>
    <w:rsid w:val="262A23E1"/>
    <w:rsid w:val="262A6926"/>
    <w:rsid w:val="262BE2DD"/>
    <w:rsid w:val="262E64E3"/>
    <w:rsid w:val="26304FFD"/>
    <w:rsid w:val="263275A3"/>
    <w:rsid w:val="26340E68"/>
    <w:rsid w:val="2635D378"/>
    <w:rsid w:val="263ABAE3"/>
    <w:rsid w:val="263D0BA0"/>
    <w:rsid w:val="26415A29"/>
    <w:rsid w:val="265075CD"/>
    <w:rsid w:val="265495B7"/>
    <w:rsid w:val="2659FF5B"/>
    <w:rsid w:val="265FECAF"/>
    <w:rsid w:val="26670DD6"/>
    <w:rsid w:val="266D32F5"/>
    <w:rsid w:val="2674FEAA"/>
    <w:rsid w:val="2676A480"/>
    <w:rsid w:val="26780008"/>
    <w:rsid w:val="26817A7A"/>
    <w:rsid w:val="2683B667"/>
    <w:rsid w:val="26843810"/>
    <w:rsid w:val="26877130"/>
    <w:rsid w:val="26880113"/>
    <w:rsid w:val="268AA683"/>
    <w:rsid w:val="268C3961"/>
    <w:rsid w:val="2693BC41"/>
    <w:rsid w:val="269753E9"/>
    <w:rsid w:val="269CA98B"/>
    <w:rsid w:val="269D7B0B"/>
    <w:rsid w:val="26A4EF1D"/>
    <w:rsid w:val="26A8F003"/>
    <w:rsid w:val="26A9B4E0"/>
    <w:rsid w:val="26B09FE7"/>
    <w:rsid w:val="26B66C16"/>
    <w:rsid w:val="26B8A922"/>
    <w:rsid w:val="26BEB96F"/>
    <w:rsid w:val="26C3005B"/>
    <w:rsid w:val="26C65F14"/>
    <w:rsid w:val="26C6AD8D"/>
    <w:rsid w:val="26C7C465"/>
    <w:rsid w:val="26CA7636"/>
    <w:rsid w:val="26CA97DF"/>
    <w:rsid w:val="26CBDBD0"/>
    <w:rsid w:val="26CD8116"/>
    <w:rsid w:val="26D00076"/>
    <w:rsid w:val="26D36A4F"/>
    <w:rsid w:val="26D76CF4"/>
    <w:rsid w:val="26D9C6FB"/>
    <w:rsid w:val="26DA3406"/>
    <w:rsid w:val="26DD811A"/>
    <w:rsid w:val="26E07153"/>
    <w:rsid w:val="26E26756"/>
    <w:rsid w:val="26E2E60A"/>
    <w:rsid w:val="26E3FDED"/>
    <w:rsid w:val="26E5B05C"/>
    <w:rsid w:val="26E9423B"/>
    <w:rsid w:val="26E9B2DF"/>
    <w:rsid w:val="26EA487A"/>
    <w:rsid w:val="26F0E10A"/>
    <w:rsid w:val="26F1A274"/>
    <w:rsid w:val="26F3A05D"/>
    <w:rsid w:val="26F49683"/>
    <w:rsid w:val="26F4D587"/>
    <w:rsid w:val="26F7F4B9"/>
    <w:rsid w:val="26F8F785"/>
    <w:rsid w:val="26FDE957"/>
    <w:rsid w:val="27076377"/>
    <w:rsid w:val="270DB862"/>
    <w:rsid w:val="27122356"/>
    <w:rsid w:val="2713F8E3"/>
    <w:rsid w:val="2714CC8B"/>
    <w:rsid w:val="2715A729"/>
    <w:rsid w:val="27162C82"/>
    <w:rsid w:val="271688CF"/>
    <w:rsid w:val="2719DD17"/>
    <w:rsid w:val="271DF7C0"/>
    <w:rsid w:val="271EA745"/>
    <w:rsid w:val="2722CE04"/>
    <w:rsid w:val="27234817"/>
    <w:rsid w:val="272355CA"/>
    <w:rsid w:val="2724DB80"/>
    <w:rsid w:val="27271A98"/>
    <w:rsid w:val="273397B0"/>
    <w:rsid w:val="273649AE"/>
    <w:rsid w:val="2737FB34"/>
    <w:rsid w:val="2738B3A9"/>
    <w:rsid w:val="2738D72E"/>
    <w:rsid w:val="273A2F17"/>
    <w:rsid w:val="273EBA69"/>
    <w:rsid w:val="27451097"/>
    <w:rsid w:val="27468C7E"/>
    <w:rsid w:val="27471689"/>
    <w:rsid w:val="27477DAE"/>
    <w:rsid w:val="27490CEB"/>
    <w:rsid w:val="274A5F7F"/>
    <w:rsid w:val="274BC194"/>
    <w:rsid w:val="27520A11"/>
    <w:rsid w:val="2753110D"/>
    <w:rsid w:val="2758BCA4"/>
    <w:rsid w:val="2758C516"/>
    <w:rsid w:val="2758E35C"/>
    <w:rsid w:val="27596B0E"/>
    <w:rsid w:val="275A8475"/>
    <w:rsid w:val="275C9C68"/>
    <w:rsid w:val="275CB66A"/>
    <w:rsid w:val="2761B4A0"/>
    <w:rsid w:val="27716D88"/>
    <w:rsid w:val="2775D628"/>
    <w:rsid w:val="277AEE66"/>
    <w:rsid w:val="277B60A7"/>
    <w:rsid w:val="277E2BB0"/>
    <w:rsid w:val="278039D7"/>
    <w:rsid w:val="2787A147"/>
    <w:rsid w:val="278CDD08"/>
    <w:rsid w:val="278ED4B9"/>
    <w:rsid w:val="27911329"/>
    <w:rsid w:val="279789D8"/>
    <w:rsid w:val="279A3970"/>
    <w:rsid w:val="279EE2C6"/>
    <w:rsid w:val="279F031E"/>
    <w:rsid w:val="279F1651"/>
    <w:rsid w:val="27A6689E"/>
    <w:rsid w:val="27ACA746"/>
    <w:rsid w:val="27B14CEF"/>
    <w:rsid w:val="27B1FB39"/>
    <w:rsid w:val="27B212A3"/>
    <w:rsid w:val="27B30E65"/>
    <w:rsid w:val="27B744EE"/>
    <w:rsid w:val="27B8B93B"/>
    <w:rsid w:val="27C0605E"/>
    <w:rsid w:val="27C069D6"/>
    <w:rsid w:val="27C478CC"/>
    <w:rsid w:val="27C757B3"/>
    <w:rsid w:val="27C9210C"/>
    <w:rsid w:val="27D66B54"/>
    <w:rsid w:val="27D70DA5"/>
    <w:rsid w:val="27D7AB58"/>
    <w:rsid w:val="27DD840F"/>
    <w:rsid w:val="27DE1D18"/>
    <w:rsid w:val="27E06839"/>
    <w:rsid w:val="27E31BD3"/>
    <w:rsid w:val="27EBD207"/>
    <w:rsid w:val="27EE91DA"/>
    <w:rsid w:val="27F21B01"/>
    <w:rsid w:val="27F6D292"/>
    <w:rsid w:val="27F75CCB"/>
    <w:rsid w:val="27F97258"/>
    <w:rsid w:val="27FAC41E"/>
    <w:rsid w:val="27FAE960"/>
    <w:rsid w:val="280118DE"/>
    <w:rsid w:val="280A2806"/>
    <w:rsid w:val="280A95BE"/>
    <w:rsid w:val="280BF43C"/>
    <w:rsid w:val="2815829B"/>
    <w:rsid w:val="28180734"/>
    <w:rsid w:val="281A2B08"/>
    <w:rsid w:val="2821C4A7"/>
    <w:rsid w:val="2838347D"/>
    <w:rsid w:val="2838C32A"/>
    <w:rsid w:val="283C2500"/>
    <w:rsid w:val="283D8501"/>
    <w:rsid w:val="284038C0"/>
    <w:rsid w:val="284B3E10"/>
    <w:rsid w:val="284EED8B"/>
    <w:rsid w:val="285018CF"/>
    <w:rsid w:val="28523EA4"/>
    <w:rsid w:val="2852BFC7"/>
    <w:rsid w:val="285CF2F7"/>
    <w:rsid w:val="28612F8E"/>
    <w:rsid w:val="2866B90E"/>
    <w:rsid w:val="2870456C"/>
    <w:rsid w:val="2873AE45"/>
    <w:rsid w:val="2875B646"/>
    <w:rsid w:val="2875E274"/>
    <w:rsid w:val="2880FCEA"/>
    <w:rsid w:val="28818F30"/>
    <w:rsid w:val="2881C32E"/>
    <w:rsid w:val="28827F8C"/>
    <w:rsid w:val="2883D732"/>
    <w:rsid w:val="288B1FE7"/>
    <w:rsid w:val="288D8544"/>
    <w:rsid w:val="2892F837"/>
    <w:rsid w:val="2896C0F5"/>
    <w:rsid w:val="289882AA"/>
    <w:rsid w:val="289BB40A"/>
    <w:rsid w:val="289D4957"/>
    <w:rsid w:val="289EA0DF"/>
    <w:rsid w:val="28A4C48D"/>
    <w:rsid w:val="28A8EBDC"/>
    <w:rsid w:val="28AE4725"/>
    <w:rsid w:val="28B137EB"/>
    <w:rsid w:val="28B35CE8"/>
    <w:rsid w:val="28BCD8A2"/>
    <w:rsid w:val="28BE8079"/>
    <w:rsid w:val="28BF68B8"/>
    <w:rsid w:val="28C0A782"/>
    <w:rsid w:val="28C2193D"/>
    <w:rsid w:val="28C476A0"/>
    <w:rsid w:val="28CDA341"/>
    <w:rsid w:val="28CDABD8"/>
    <w:rsid w:val="28D25739"/>
    <w:rsid w:val="28D8F713"/>
    <w:rsid w:val="28DCEB98"/>
    <w:rsid w:val="28DDA876"/>
    <w:rsid w:val="28E11C43"/>
    <w:rsid w:val="28E3EB4F"/>
    <w:rsid w:val="28E454BA"/>
    <w:rsid w:val="28E84EF9"/>
    <w:rsid w:val="28E853D4"/>
    <w:rsid w:val="28F5217B"/>
    <w:rsid w:val="28F8543E"/>
    <w:rsid w:val="28FA3259"/>
    <w:rsid w:val="28FBB077"/>
    <w:rsid w:val="2901084D"/>
    <w:rsid w:val="291C29CC"/>
    <w:rsid w:val="2920D4E2"/>
    <w:rsid w:val="29215D69"/>
    <w:rsid w:val="2921B475"/>
    <w:rsid w:val="2922740E"/>
    <w:rsid w:val="2923A909"/>
    <w:rsid w:val="2923C628"/>
    <w:rsid w:val="2928CF1B"/>
    <w:rsid w:val="292FBBB4"/>
    <w:rsid w:val="29321DFD"/>
    <w:rsid w:val="293F6995"/>
    <w:rsid w:val="2940AD78"/>
    <w:rsid w:val="29415CB6"/>
    <w:rsid w:val="2946B8FA"/>
    <w:rsid w:val="29490EED"/>
    <w:rsid w:val="294CC562"/>
    <w:rsid w:val="2955552B"/>
    <w:rsid w:val="295B547B"/>
    <w:rsid w:val="295DADCC"/>
    <w:rsid w:val="295F3A45"/>
    <w:rsid w:val="2964A709"/>
    <w:rsid w:val="29678159"/>
    <w:rsid w:val="29690B54"/>
    <w:rsid w:val="2972C65B"/>
    <w:rsid w:val="29751207"/>
    <w:rsid w:val="29784725"/>
    <w:rsid w:val="297A563B"/>
    <w:rsid w:val="297AF40A"/>
    <w:rsid w:val="29803CE1"/>
    <w:rsid w:val="2984278A"/>
    <w:rsid w:val="2985E882"/>
    <w:rsid w:val="298785DA"/>
    <w:rsid w:val="298F211E"/>
    <w:rsid w:val="298FD04C"/>
    <w:rsid w:val="298FE0C0"/>
    <w:rsid w:val="29911B56"/>
    <w:rsid w:val="29952F9D"/>
    <w:rsid w:val="29971E64"/>
    <w:rsid w:val="29A22C59"/>
    <w:rsid w:val="29A97556"/>
    <w:rsid w:val="29AA7468"/>
    <w:rsid w:val="29AEEB30"/>
    <w:rsid w:val="29B06DF1"/>
    <w:rsid w:val="29BB338D"/>
    <w:rsid w:val="29BB841C"/>
    <w:rsid w:val="29C40380"/>
    <w:rsid w:val="29C5156C"/>
    <w:rsid w:val="29C6EF4C"/>
    <w:rsid w:val="29D2977C"/>
    <w:rsid w:val="29D90D0C"/>
    <w:rsid w:val="29DA57B2"/>
    <w:rsid w:val="29E3CD81"/>
    <w:rsid w:val="29E99D6A"/>
    <w:rsid w:val="29EB80FB"/>
    <w:rsid w:val="29EE78BA"/>
    <w:rsid w:val="29EE7E62"/>
    <w:rsid w:val="29EF7280"/>
    <w:rsid w:val="29F4399F"/>
    <w:rsid w:val="29F9B245"/>
    <w:rsid w:val="29FE8B3F"/>
    <w:rsid w:val="29FFAC47"/>
    <w:rsid w:val="2A000FAB"/>
    <w:rsid w:val="2A010CDC"/>
    <w:rsid w:val="2A02BE98"/>
    <w:rsid w:val="2A0395A0"/>
    <w:rsid w:val="2A039DFD"/>
    <w:rsid w:val="2A08B1F0"/>
    <w:rsid w:val="2A092FE8"/>
    <w:rsid w:val="2A095749"/>
    <w:rsid w:val="2A0B1EFC"/>
    <w:rsid w:val="2A118933"/>
    <w:rsid w:val="2A146BB2"/>
    <w:rsid w:val="2A1E7749"/>
    <w:rsid w:val="2A1EE4BB"/>
    <w:rsid w:val="2A24F360"/>
    <w:rsid w:val="2A26348B"/>
    <w:rsid w:val="2A29D16B"/>
    <w:rsid w:val="2A2B6167"/>
    <w:rsid w:val="2A2C6AF6"/>
    <w:rsid w:val="2A375E44"/>
    <w:rsid w:val="2A3B4AAD"/>
    <w:rsid w:val="2A3B659B"/>
    <w:rsid w:val="2A40EAD8"/>
    <w:rsid w:val="2A41584E"/>
    <w:rsid w:val="2A47C431"/>
    <w:rsid w:val="2A4881E8"/>
    <w:rsid w:val="2A4A2BA9"/>
    <w:rsid w:val="2A4B09B2"/>
    <w:rsid w:val="2A504E8B"/>
    <w:rsid w:val="2A5892C0"/>
    <w:rsid w:val="2A65CEAF"/>
    <w:rsid w:val="2A67C764"/>
    <w:rsid w:val="2A6CFFFB"/>
    <w:rsid w:val="2A706430"/>
    <w:rsid w:val="2A728F8C"/>
    <w:rsid w:val="2A74833D"/>
    <w:rsid w:val="2A786951"/>
    <w:rsid w:val="2A7CECAC"/>
    <w:rsid w:val="2A7D1A13"/>
    <w:rsid w:val="2A7FD981"/>
    <w:rsid w:val="2A8175F1"/>
    <w:rsid w:val="2A870295"/>
    <w:rsid w:val="2A8BF886"/>
    <w:rsid w:val="2A9AB7D7"/>
    <w:rsid w:val="2AA10F99"/>
    <w:rsid w:val="2AA98E69"/>
    <w:rsid w:val="2AA9C37F"/>
    <w:rsid w:val="2AAB9B74"/>
    <w:rsid w:val="2AACD1C6"/>
    <w:rsid w:val="2AADDF45"/>
    <w:rsid w:val="2AAF5F5F"/>
    <w:rsid w:val="2AB6ACEB"/>
    <w:rsid w:val="2ABC1530"/>
    <w:rsid w:val="2ABFC6BD"/>
    <w:rsid w:val="2AC28D54"/>
    <w:rsid w:val="2AC39736"/>
    <w:rsid w:val="2AC9739B"/>
    <w:rsid w:val="2ACA6E19"/>
    <w:rsid w:val="2AD2591F"/>
    <w:rsid w:val="2AD54DB1"/>
    <w:rsid w:val="2AD62F7C"/>
    <w:rsid w:val="2ADB9683"/>
    <w:rsid w:val="2ADD82FA"/>
    <w:rsid w:val="2ADF0CFB"/>
    <w:rsid w:val="2AE1A820"/>
    <w:rsid w:val="2AE21687"/>
    <w:rsid w:val="2AE7A0BC"/>
    <w:rsid w:val="2AF16971"/>
    <w:rsid w:val="2AF56144"/>
    <w:rsid w:val="2AF5C772"/>
    <w:rsid w:val="2AF8ECC3"/>
    <w:rsid w:val="2AFE84E2"/>
    <w:rsid w:val="2AFF61EC"/>
    <w:rsid w:val="2B01F56A"/>
    <w:rsid w:val="2B060119"/>
    <w:rsid w:val="2B063050"/>
    <w:rsid w:val="2B08DBB4"/>
    <w:rsid w:val="2B0A86CF"/>
    <w:rsid w:val="2B1003BA"/>
    <w:rsid w:val="2B10743A"/>
    <w:rsid w:val="2B10C831"/>
    <w:rsid w:val="2B1191EE"/>
    <w:rsid w:val="2B14A159"/>
    <w:rsid w:val="2B170E30"/>
    <w:rsid w:val="2B1B76CD"/>
    <w:rsid w:val="2B1C0452"/>
    <w:rsid w:val="2B1D2A22"/>
    <w:rsid w:val="2B1E56B3"/>
    <w:rsid w:val="2B1F1A18"/>
    <w:rsid w:val="2B21B042"/>
    <w:rsid w:val="2B21C416"/>
    <w:rsid w:val="2B28453F"/>
    <w:rsid w:val="2B29B7D7"/>
    <w:rsid w:val="2B2BA07B"/>
    <w:rsid w:val="2B2CFCD8"/>
    <w:rsid w:val="2B2D3BD4"/>
    <w:rsid w:val="2B34BCCF"/>
    <w:rsid w:val="2B40B254"/>
    <w:rsid w:val="2B40D8BA"/>
    <w:rsid w:val="2B421FA8"/>
    <w:rsid w:val="2B48466C"/>
    <w:rsid w:val="2B49484D"/>
    <w:rsid w:val="2B511839"/>
    <w:rsid w:val="2B53D0D4"/>
    <w:rsid w:val="2B5B5167"/>
    <w:rsid w:val="2B6274D7"/>
    <w:rsid w:val="2B64768E"/>
    <w:rsid w:val="2B68D210"/>
    <w:rsid w:val="2B691CBF"/>
    <w:rsid w:val="2B6B35E9"/>
    <w:rsid w:val="2B75CFD2"/>
    <w:rsid w:val="2B76602F"/>
    <w:rsid w:val="2B794A2C"/>
    <w:rsid w:val="2B84631B"/>
    <w:rsid w:val="2B86549A"/>
    <w:rsid w:val="2B88CAAE"/>
    <w:rsid w:val="2B8F0781"/>
    <w:rsid w:val="2B915B2F"/>
    <w:rsid w:val="2B92C727"/>
    <w:rsid w:val="2B9A9F88"/>
    <w:rsid w:val="2B9B96B4"/>
    <w:rsid w:val="2B9CBD80"/>
    <w:rsid w:val="2B9D5A63"/>
    <w:rsid w:val="2B9F7D6F"/>
    <w:rsid w:val="2BA897B7"/>
    <w:rsid w:val="2BAC336D"/>
    <w:rsid w:val="2BACA86C"/>
    <w:rsid w:val="2BB017FB"/>
    <w:rsid w:val="2BB486A9"/>
    <w:rsid w:val="2BB923C8"/>
    <w:rsid w:val="2BBF905A"/>
    <w:rsid w:val="2BBFF622"/>
    <w:rsid w:val="2BC48183"/>
    <w:rsid w:val="2BC55DC1"/>
    <w:rsid w:val="2BC7AF09"/>
    <w:rsid w:val="2BCF53F8"/>
    <w:rsid w:val="2BDAAF78"/>
    <w:rsid w:val="2BDC3620"/>
    <w:rsid w:val="2BDDB9EA"/>
    <w:rsid w:val="2BDFD519"/>
    <w:rsid w:val="2BEB8CAF"/>
    <w:rsid w:val="2BEF2EB4"/>
    <w:rsid w:val="2BEF64F4"/>
    <w:rsid w:val="2BF65573"/>
    <w:rsid w:val="2BF98BDD"/>
    <w:rsid w:val="2BFA2101"/>
    <w:rsid w:val="2BFA383C"/>
    <w:rsid w:val="2BFAA77F"/>
    <w:rsid w:val="2BFF2F29"/>
    <w:rsid w:val="2BFFA208"/>
    <w:rsid w:val="2C019D74"/>
    <w:rsid w:val="2C024E4A"/>
    <w:rsid w:val="2C030132"/>
    <w:rsid w:val="2C0449F2"/>
    <w:rsid w:val="2C078B11"/>
    <w:rsid w:val="2C0C6846"/>
    <w:rsid w:val="2C0F6657"/>
    <w:rsid w:val="2C10F874"/>
    <w:rsid w:val="2C1172B7"/>
    <w:rsid w:val="2C12DC3E"/>
    <w:rsid w:val="2C16204F"/>
    <w:rsid w:val="2C18FC08"/>
    <w:rsid w:val="2C1D6FCF"/>
    <w:rsid w:val="2C202533"/>
    <w:rsid w:val="2C216701"/>
    <w:rsid w:val="2C22A54C"/>
    <w:rsid w:val="2C25D273"/>
    <w:rsid w:val="2C26AFDC"/>
    <w:rsid w:val="2C29865C"/>
    <w:rsid w:val="2C2DCF77"/>
    <w:rsid w:val="2C2E102D"/>
    <w:rsid w:val="2C334F5C"/>
    <w:rsid w:val="2C38264A"/>
    <w:rsid w:val="2C3C3779"/>
    <w:rsid w:val="2C4346D6"/>
    <w:rsid w:val="2C49DB5B"/>
    <w:rsid w:val="2C50A697"/>
    <w:rsid w:val="2C533114"/>
    <w:rsid w:val="2C5919A9"/>
    <w:rsid w:val="2C5A16B3"/>
    <w:rsid w:val="2C6407AA"/>
    <w:rsid w:val="2C68C237"/>
    <w:rsid w:val="2C6B492D"/>
    <w:rsid w:val="2C769800"/>
    <w:rsid w:val="2C803167"/>
    <w:rsid w:val="2C82A7FB"/>
    <w:rsid w:val="2C8446CC"/>
    <w:rsid w:val="2C983DD8"/>
    <w:rsid w:val="2C9F9098"/>
    <w:rsid w:val="2CAA00B1"/>
    <w:rsid w:val="2CAA390C"/>
    <w:rsid w:val="2CB0D470"/>
    <w:rsid w:val="2CB31893"/>
    <w:rsid w:val="2CB38964"/>
    <w:rsid w:val="2CB42387"/>
    <w:rsid w:val="2CB4779A"/>
    <w:rsid w:val="2CBAB460"/>
    <w:rsid w:val="2CBADAF2"/>
    <w:rsid w:val="2CBED2E4"/>
    <w:rsid w:val="2CBFF03F"/>
    <w:rsid w:val="2CC14487"/>
    <w:rsid w:val="2CC3BA7E"/>
    <w:rsid w:val="2CC4C45C"/>
    <w:rsid w:val="2CD0FD2F"/>
    <w:rsid w:val="2CD47DEC"/>
    <w:rsid w:val="2CD6F12D"/>
    <w:rsid w:val="2CD7397A"/>
    <w:rsid w:val="2CDA92D2"/>
    <w:rsid w:val="2CDEF3D0"/>
    <w:rsid w:val="2CDF93AE"/>
    <w:rsid w:val="2CE1B6A8"/>
    <w:rsid w:val="2CE2EE28"/>
    <w:rsid w:val="2CE2FF59"/>
    <w:rsid w:val="2CE37A31"/>
    <w:rsid w:val="2CE6DFE1"/>
    <w:rsid w:val="2CEAD80D"/>
    <w:rsid w:val="2CEBCFE0"/>
    <w:rsid w:val="2CED90EC"/>
    <w:rsid w:val="2CEF70EB"/>
    <w:rsid w:val="2CFD27FB"/>
    <w:rsid w:val="2CFE8AA5"/>
    <w:rsid w:val="2D0010E3"/>
    <w:rsid w:val="2D08237B"/>
    <w:rsid w:val="2D0C2CD1"/>
    <w:rsid w:val="2D0EE6B5"/>
    <w:rsid w:val="2D0FCB17"/>
    <w:rsid w:val="2D149918"/>
    <w:rsid w:val="2D184E74"/>
    <w:rsid w:val="2D19798A"/>
    <w:rsid w:val="2D1B2FD6"/>
    <w:rsid w:val="2D1BA861"/>
    <w:rsid w:val="2D1FB62A"/>
    <w:rsid w:val="2D21A47B"/>
    <w:rsid w:val="2D225426"/>
    <w:rsid w:val="2D26754D"/>
    <w:rsid w:val="2D276C5A"/>
    <w:rsid w:val="2D2A24F2"/>
    <w:rsid w:val="2D2ADCD0"/>
    <w:rsid w:val="2D2E1C87"/>
    <w:rsid w:val="2D2E317F"/>
    <w:rsid w:val="2D2EFD2A"/>
    <w:rsid w:val="2D3176B6"/>
    <w:rsid w:val="2D39A425"/>
    <w:rsid w:val="2D40CD57"/>
    <w:rsid w:val="2D43D172"/>
    <w:rsid w:val="2D444904"/>
    <w:rsid w:val="2D44702B"/>
    <w:rsid w:val="2D49FC7B"/>
    <w:rsid w:val="2D4AFF27"/>
    <w:rsid w:val="2D4B192A"/>
    <w:rsid w:val="2D4D3E39"/>
    <w:rsid w:val="2D4D4755"/>
    <w:rsid w:val="2D5094F8"/>
    <w:rsid w:val="2D5452EA"/>
    <w:rsid w:val="2D547ED5"/>
    <w:rsid w:val="2D560835"/>
    <w:rsid w:val="2D5C25E2"/>
    <w:rsid w:val="2D619206"/>
    <w:rsid w:val="2D646AC6"/>
    <w:rsid w:val="2D678F76"/>
    <w:rsid w:val="2D680976"/>
    <w:rsid w:val="2D6A3C28"/>
    <w:rsid w:val="2D6E188F"/>
    <w:rsid w:val="2D6EDECC"/>
    <w:rsid w:val="2D6FBEBD"/>
    <w:rsid w:val="2D7162B0"/>
    <w:rsid w:val="2D76BB62"/>
    <w:rsid w:val="2D7CDD22"/>
    <w:rsid w:val="2D7E8F33"/>
    <w:rsid w:val="2D8162A4"/>
    <w:rsid w:val="2D83D47E"/>
    <w:rsid w:val="2D851EB3"/>
    <w:rsid w:val="2D857394"/>
    <w:rsid w:val="2D870A89"/>
    <w:rsid w:val="2D874009"/>
    <w:rsid w:val="2D954F74"/>
    <w:rsid w:val="2D95E5D4"/>
    <w:rsid w:val="2D980F09"/>
    <w:rsid w:val="2D994937"/>
    <w:rsid w:val="2D9C1DC4"/>
    <w:rsid w:val="2D9CA88F"/>
    <w:rsid w:val="2DA482B0"/>
    <w:rsid w:val="2DA4E5FA"/>
    <w:rsid w:val="2DA95A20"/>
    <w:rsid w:val="2DB02C5E"/>
    <w:rsid w:val="2DB7DB97"/>
    <w:rsid w:val="2DBA1E75"/>
    <w:rsid w:val="2DBE6D43"/>
    <w:rsid w:val="2DC0B158"/>
    <w:rsid w:val="2DC4A8E7"/>
    <w:rsid w:val="2DCA44A4"/>
    <w:rsid w:val="2DCC02E8"/>
    <w:rsid w:val="2DCFD8F1"/>
    <w:rsid w:val="2DD1DAB5"/>
    <w:rsid w:val="2DD1F0D8"/>
    <w:rsid w:val="2DD39AB1"/>
    <w:rsid w:val="2DDD1C85"/>
    <w:rsid w:val="2DE28405"/>
    <w:rsid w:val="2DE634E7"/>
    <w:rsid w:val="2DE71554"/>
    <w:rsid w:val="2DE74F38"/>
    <w:rsid w:val="2DF336C9"/>
    <w:rsid w:val="2DF76CFE"/>
    <w:rsid w:val="2DF7CB86"/>
    <w:rsid w:val="2DFA4A71"/>
    <w:rsid w:val="2E03CC05"/>
    <w:rsid w:val="2E06A06F"/>
    <w:rsid w:val="2E09E0C4"/>
    <w:rsid w:val="2E0C9E86"/>
    <w:rsid w:val="2E0CAD4B"/>
    <w:rsid w:val="2E0D795A"/>
    <w:rsid w:val="2E11934D"/>
    <w:rsid w:val="2E150ADD"/>
    <w:rsid w:val="2E1C6AFD"/>
    <w:rsid w:val="2E1D5C8A"/>
    <w:rsid w:val="2E1E7C74"/>
    <w:rsid w:val="2E1F9AE1"/>
    <w:rsid w:val="2E215655"/>
    <w:rsid w:val="2E234B18"/>
    <w:rsid w:val="2E237EBF"/>
    <w:rsid w:val="2E28EE5F"/>
    <w:rsid w:val="2E29EAF4"/>
    <w:rsid w:val="2E2B1AA3"/>
    <w:rsid w:val="2E330DE5"/>
    <w:rsid w:val="2E35BE6F"/>
    <w:rsid w:val="2E401F66"/>
    <w:rsid w:val="2E41FC7E"/>
    <w:rsid w:val="2E4398AF"/>
    <w:rsid w:val="2E4D2F2B"/>
    <w:rsid w:val="2E4DB77C"/>
    <w:rsid w:val="2E4ECC49"/>
    <w:rsid w:val="2E508DA5"/>
    <w:rsid w:val="2E50A3F0"/>
    <w:rsid w:val="2E51DB82"/>
    <w:rsid w:val="2E528CE6"/>
    <w:rsid w:val="2E5626FD"/>
    <w:rsid w:val="2E579C59"/>
    <w:rsid w:val="2E5A0B2F"/>
    <w:rsid w:val="2E5C882F"/>
    <w:rsid w:val="2E5F559F"/>
    <w:rsid w:val="2E63E7BC"/>
    <w:rsid w:val="2E6C9A09"/>
    <w:rsid w:val="2E74E98F"/>
    <w:rsid w:val="2E75076E"/>
    <w:rsid w:val="2E75C581"/>
    <w:rsid w:val="2E75F175"/>
    <w:rsid w:val="2E809C84"/>
    <w:rsid w:val="2E87CD7B"/>
    <w:rsid w:val="2E8A9A20"/>
    <w:rsid w:val="2E8B21F0"/>
    <w:rsid w:val="2E8FED80"/>
    <w:rsid w:val="2E95EC43"/>
    <w:rsid w:val="2E994BB2"/>
    <w:rsid w:val="2E9993E2"/>
    <w:rsid w:val="2E99CF06"/>
    <w:rsid w:val="2E9F98E7"/>
    <w:rsid w:val="2E9FC1E6"/>
    <w:rsid w:val="2EA046ED"/>
    <w:rsid w:val="2EAF832F"/>
    <w:rsid w:val="2EBC9FC5"/>
    <w:rsid w:val="2EC32037"/>
    <w:rsid w:val="2EC3D3A1"/>
    <w:rsid w:val="2EC4616C"/>
    <w:rsid w:val="2EC4C0D8"/>
    <w:rsid w:val="2ED0B9FA"/>
    <w:rsid w:val="2ED1A007"/>
    <w:rsid w:val="2ED2DFD6"/>
    <w:rsid w:val="2ED97849"/>
    <w:rsid w:val="2ED98366"/>
    <w:rsid w:val="2EDA9438"/>
    <w:rsid w:val="2EE03102"/>
    <w:rsid w:val="2EE1FC5F"/>
    <w:rsid w:val="2EE238BF"/>
    <w:rsid w:val="2EE7EDCC"/>
    <w:rsid w:val="2EEEC814"/>
    <w:rsid w:val="2EF0C9E5"/>
    <w:rsid w:val="2EF3BAC3"/>
    <w:rsid w:val="2EF44F17"/>
    <w:rsid w:val="2EF753C8"/>
    <w:rsid w:val="2EFB1012"/>
    <w:rsid w:val="2EFCB5F7"/>
    <w:rsid w:val="2F0063D8"/>
    <w:rsid w:val="2F0A8ACC"/>
    <w:rsid w:val="2F198EE0"/>
    <w:rsid w:val="2F1F3C78"/>
    <w:rsid w:val="2F1F687F"/>
    <w:rsid w:val="2F217D53"/>
    <w:rsid w:val="2F2719BD"/>
    <w:rsid w:val="2F27A1F0"/>
    <w:rsid w:val="2F2ECBA8"/>
    <w:rsid w:val="2F2F5848"/>
    <w:rsid w:val="2F2F709E"/>
    <w:rsid w:val="2F300112"/>
    <w:rsid w:val="2F377A89"/>
    <w:rsid w:val="2F382690"/>
    <w:rsid w:val="2F3855FA"/>
    <w:rsid w:val="2F38BF7F"/>
    <w:rsid w:val="2F3C4CA1"/>
    <w:rsid w:val="2F3C6D91"/>
    <w:rsid w:val="2F411DD6"/>
    <w:rsid w:val="2F44B050"/>
    <w:rsid w:val="2F45205E"/>
    <w:rsid w:val="2F47E803"/>
    <w:rsid w:val="2F48E81E"/>
    <w:rsid w:val="2F4E7549"/>
    <w:rsid w:val="2F535796"/>
    <w:rsid w:val="2F5811EE"/>
    <w:rsid w:val="2F5C1014"/>
    <w:rsid w:val="2F5F530C"/>
    <w:rsid w:val="2F610C3C"/>
    <w:rsid w:val="2F63FF50"/>
    <w:rsid w:val="2F69F33E"/>
    <w:rsid w:val="2F6AAF12"/>
    <w:rsid w:val="2F6D9C2D"/>
    <w:rsid w:val="2F7358EB"/>
    <w:rsid w:val="2F789C0A"/>
    <w:rsid w:val="2F7ABD77"/>
    <w:rsid w:val="2F7D8F97"/>
    <w:rsid w:val="2F7F955B"/>
    <w:rsid w:val="2F80717D"/>
    <w:rsid w:val="2F81247E"/>
    <w:rsid w:val="2F8247CD"/>
    <w:rsid w:val="2F87059B"/>
    <w:rsid w:val="2F8E7156"/>
    <w:rsid w:val="2F8F479E"/>
    <w:rsid w:val="2F915115"/>
    <w:rsid w:val="2F938B86"/>
    <w:rsid w:val="2F96C9C2"/>
    <w:rsid w:val="2F9775BE"/>
    <w:rsid w:val="2F9BA8B9"/>
    <w:rsid w:val="2FA32DB5"/>
    <w:rsid w:val="2FA899A8"/>
    <w:rsid w:val="2FA8FA5D"/>
    <w:rsid w:val="2FAA2956"/>
    <w:rsid w:val="2FAD227A"/>
    <w:rsid w:val="2FAE643D"/>
    <w:rsid w:val="2FB07467"/>
    <w:rsid w:val="2FB0C692"/>
    <w:rsid w:val="2FB1B998"/>
    <w:rsid w:val="2FB966C0"/>
    <w:rsid w:val="2FBD02D6"/>
    <w:rsid w:val="2FBDE103"/>
    <w:rsid w:val="2FBFFE5D"/>
    <w:rsid w:val="2FC4AAD4"/>
    <w:rsid w:val="2FC5A1F0"/>
    <w:rsid w:val="2FC65B20"/>
    <w:rsid w:val="2FC968F4"/>
    <w:rsid w:val="2FCA10AD"/>
    <w:rsid w:val="2FD1F025"/>
    <w:rsid w:val="2FD230BC"/>
    <w:rsid w:val="2FD4EFB6"/>
    <w:rsid w:val="2FD987CA"/>
    <w:rsid w:val="2FDB5A20"/>
    <w:rsid w:val="2FDC24E8"/>
    <w:rsid w:val="2FE00288"/>
    <w:rsid w:val="2FE0AF94"/>
    <w:rsid w:val="2FE3255A"/>
    <w:rsid w:val="2FE41D57"/>
    <w:rsid w:val="2FEBA446"/>
    <w:rsid w:val="2FF2ACA1"/>
    <w:rsid w:val="2FF53A1B"/>
    <w:rsid w:val="2FF70E63"/>
    <w:rsid w:val="2FFA0B6C"/>
    <w:rsid w:val="2FFA50F6"/>
    <w:rsid w:val="2FFB7EE8"/>
    <w:rsid w:val="2FFC1D35"/>
    <w:rsid w:val="2FFD1D2B"/>
    <w:rsid w:val="3000C4C6"/>
    <w:rsid w:val="300A9C1E"/>
    <w:rsid w:val="300ABD7B"/>
    <w:rsid w:val="300C5855"/>
    <w:rsid w:val="30133B27"/>
    <w:rsid w:val="30141158"/>
    <w:rsid w:val="3015D160"/>
    <w:rsid w:val="301A3660"/>
    <w:rsid w:val="301A7B28"/>
    <w:rsid w:val="301E0C63"/>
    <w:rsid w:val="3020DBA7"/>
    <w:rsid w:val="30242EBC"/>
    <w:rsid w:val="302569DF"/>
    <w:rsid w:val="3025813B"/>
    <w:rsid w:val="3025987F"/>
    <w:rsid w:val="3028EEAB"/>
    <w:rsid w:val="30297526"/>
    <w:rsid w:val="302C1E10"/>
    <w:rsid w:val="30321A73"/>
    <w:rsid w:val="30357B86"/>
    <w:rsid w:val="30365696"/>
    <w:rsid w:val="3036A2EC"/>
    <w:rsid w:val="303C2C2D"/>
    <w:rsid w:val="303FF241"/>
    <w:rsid w:val="3041CB15"/>
    <w:rsid w:val="3043011B"/>
    <w:rsid w:val="3047005D"/>
    <w:rsid w:val="304A0445"/>
    <w:rsid w:val="304A1349"/>
    <w:rsid w:val="3050179D"/>
    <w:rsid w:val="3054C83B"/>
    <w:rsid w:val="3054C8F7"/>
    <w:rsid w:val="3058DB77"/>
    <w:rsid w:val="305A7AE9"/>
    <w:rsid w:val="305B8A0D"/>
    <w:rsid w:val="305C8136"/>
    <w:rsid w:val="305E8541"/>
    <w:rsid w:val="305F82A6"/>
    <w:rsid w:val="30609EF7"/>
    <w:rsid w:val="3066813B"/>
    <w:rsid w:val="3066A9A0"/>
    <w:rsid w:val="3068F204"/>
    <w:rsid w:val="30716ED6"/>
    <w:rsid w:val="307275F4"/>
    <w:rsid w:val="3072841D"/>
    <w:rsid w:val="30735ED9"/>
    <w:rsid w:val="3076CE23"/>
    <w:rsid w:val="307C2B49"/>
    <w:rsid w:val="30816901"/>
    <w:rsid w:val="3085F806"/>
    <w:rsid w:val="30862249"/>
    <w:rsid w:val="30873CF8"/>
    <w:rsid w:val="308C7B78"/>
    <w:rsid w:val="308F71BD"/>
    <w:rsid w:val="30929C41"/>
    <w:rsid w:val="30930E11"/>
    <w:rsid w:val="30962586"/>
    <w:rsid w:val="309A13CE"/>
    <w:rsid w:val="309C8AFB"/>
    <w:rsid w:val="30A0F253"/>
    <w:rsid w:val="30A30420"/>
    <w:rsid w:val="30A392F4"/>
    <w:rsid w:val="30A93B26"/>
    <w:rsid w:val="30AC9F51"/>
    <w:rsid w:val="30AF8D25"/>
    <w:rsid w:val="30B110EA"/>
    <w:rsid w:val="30B3C559"/>
    <w:rsid w:val="30BBD66C"/>
    <w:rsid w:val="30BCFA1B"/>
    <w:rsid w:val="30C2EB47"/>
    <w:rsid w:val="30C56509"/>
    <w:rsid w:val="30CAF3D8"/>
    <w:rsid w:val="30CCBB21"/>
    <w:rsid w:val="30D106D8"/>
    <w:rsid w:val="30D76F6D"/>
    <w:rsid w:val="30D961D5"/>
    <w:rsid w:val="30E344B9"/>
    <w:rsid w:val="30E5FE1A"/>
    <w:rsid w:val="30E6DDA5"/>
    <w:rsid w:val="30E98328"/>
    <w:rsid w:val="30EA20C8"/>
    <w:rsid w:val="30EC9330"/>
    <w:rsid w:val="30ED2594"/>
    <w:rsid w:val="30F2081F"/>
    <w:rsid w:val="30F2FF4B"/>
    <w:rsid w:val="30FB233B"/>
    <w:rsid w:val="30FC62B1"/>
    <w:rsid w:val="31013FF9"/>
    <w:rsid w:val="3108EF63"/>
    <w:rsid w:val="3110EE7D"/>
    <w:rsid w:val="3112F838"/>
    <w:rsid w:val="311CE1EB"/>
    <w:rsid w:val="31265FC2"/>
    <w:rsid w:val="312AC495"/>
    <w:rsid w:val="312CAF0D"/>
    <w:rsid w:val="312D516A"/>
    <w:rsid w:val="3135848D"/>
    <w:rsid w:val="31389DA4"/>
    <w:rsid w:val="3139A568"/>
    <w:rsid w:val="313CA5FE"/>
    <w:rsid w:val="313F5FD2"/>
    <w:rsid w:val="314E1D60"/>
    <w:rsid w:val="315277A2"/>
    <w:rsid w:val="3152EB63"/>
    <w:rsid w:val="31556C9C"/>
    <w:rsid w:val="3155E4D9"/>
    <w:rsid w:val="31674630"/>
    <w:rsid w:val="316992C1"/>
    <w:rsid w:val="3169F3EA"/>
    <w:rsid w:val="31703F62"/>
    <w:rsid w:val="3170C8F3"/>
    <w:rsid w:val="31767BE0"/>
    <w:rsid w:val="31777210"/>
    <w:rsid w:val="317E5CE2"/>
    <w:rsid w:val="318B7BB1"/>
    <w:rsid w:val="318F0538"/>
    <w:rsid w:val="319212A9"/>
    <w:rsid w:val="31970ABF"/>
    <w:rsid w:val="31A01440"/>
    <w:rsid w:val="31A0C2B2"/>
    <w:rsid w:val="31A1497D"/>
    <w:rsid w:val="31A47D92"/>
    <w:rsid w:val="31AEC677"/>
    <w:rsid w:val="31B517CC"/>
    <w:rsid w:val="31B75E7E"/>
    <w:rsid w:val="31B88CCF"/>
    <w:rsid w:val="31B929D4"/>
    <w:rsid w:val="31BE4568"/>
    <w:rsid w:val="31BFA423"/>
    <w:rsid w:val="31C06373"/>
    <w:rsid w:val="31C32415"/>
    <w:rsid w:val="31C667D2"/>
    <w:rsid w:val="31CB4B75"/>
    <w:rsid w:val="31CC96FD"/>
    <w:rsid w:val="31CE67F0"/>
    <w:rsid w:val="31CFD8FB"/>
    <w:rsid w:val="31D4A694"/>
    <w:rsid w:val="31D74FBA"/>
    <w:rsid w:val="31E42547"/>
    <w:rsid w:val="31E8F12E"/>
    <w:rsid w:val="31F7C542"/>
    <w:rsid w:val="31F973F4"/>
    <w:rsid w:val="31FC12E9"/>
    <w:rsid w:val="32005958"/>
    <w:rsid w:val="3206D520"/>
    <w:rsid w:val="32072F45"/>
    <w:rsid w:val="32097EB4"/>
    <w:rsid w:val="3210DDCA"/>
    <w:rsid w:val="3216029A"/>
    <w:rsid w:val="3216E965"/>
    <w:rsid w:val="3218E52A"/>
    <w:rsid w:val="321A5D7F"/>
    <w:rsid w:val="321AF156"/>
    <w:rsid w:val="321B2184"/>
    <w:rsid w:val="321FA690"/>
    <w:rsid w:val="32224A7A"/>
    <w:rsid w:val="32231509"/>
    <w:rsid w:val="3225334C"/>
    <w:rsid w:val="323589D4"/>
    <w:rsid w:val="32359BE3"/>
    <w:rsid w:val="32395E6E"/>
    <w:rsid w:val="3239961F"/>
    <w:rsid w:val="323BFA0A"/>
    <w:rsid w:val="323CD424"/>
    <w:rsid w:val="323D7DCB"/>
    <w:rsid w:val="323F0765"/>
    <w:rsid w:val="32492ED7"/>
    <w:rsid w:val="3250E4B6"/>
    <w:rsid w:val="325176C9"/>
    <w:rsid w:val="3251AE75"/>
    <w:rsid w:val="3253C026"/>
    <w:rsid w:val="3265F6C8"/>
    <w:rsid w:val="326B896F"/>
    <w:rsid w:val="326D32AB"/>
    <w:rsid w:val="3270DD3B"/>
    <w:rsid w:val="3273EDEA"/>
    <w:rsid w:val="32746B93"/>
    <w:rsid w:val="327D0823"/>
    <w:rsid w:val="32805F5E"/>
    <w:rsid w:val="3281C3AD"/>
    <w:rsid w:val="3281F4AC"/>
    <w:rsid w:val="328AFBA1"/>
    <w:rsid w:val="328AFBFC"/>
    <w:rsid w:val="328BE256"/>
    <w:rsid w:val="328D1F69"/>
    <w:rsid w:val="328F43B9"/>
    <w:rsid w:val="3297B09C"/>
    <w:rsid w:val="3299F84E"/>
    <w:rsid w:val="32A001D6"/>
    <w:rsid w:val="32AB0454"/>
    <w:rsid w:val="32AC48A7"/>
    <w:rsid w:val="32C01AED"/>
    <w:rsid w:val="32C32773"/>
    <w:rsid w:val="32C3330E"/>
    <w:rsid w:val="32C4896A"/>
    <w:rsid w:val="32C5889F"/>
    <w:rsid w:val="32C5A3E7"/>
    <w:rsid w:val="32CA3160"/>
    <w:rsid w:val="32CDAE83"/>
    <w:rsid w:val="32CDC5DF"/>
    <w:rsid w:val="32D1C0AC"/>
    <w:rsid w:val="32D1D433"/>
    <w:rsid w:val="32D36EF2"/>
    <w:rsid w:val="32D5655E"/>
    <w:rsid w:val="32DBD977"/>
    <w:rsid w:val="32DDB792"/>
    <w:rsid w:val="32DE437A"/>
    <w:rsid w:val="32E0999B"/>
    <w:rsid w:val="32E75B1A"/>
    <w:rsid w:val="32F22360"/>
    <w:rsid w:val="32F33C50"/>
    <w:rsid w:val="32FA7E7C"/>
    <w:rsid w:val="32FD1C86"/>
    <w:rsid w:val="3303A76E"/>
    <w:rsid w:val="33073A11"/>
    <w:rsid w:val="330E68B6"/>
    <w:rsid w:val="3312A674"/>
    <w:rsid w:val="33177E87"/>
    <w:rsid w:val="33190CFD"/>
    <w:rsid w:val="3319AC04"/>
    <w:rsid w:val="331D0404"/>
    <w:rsid w:val="332209F6"/>
    <w:rsid w:val="3324E33D"/>
    <w:rsid w:val="3324EB4D"/>
    <w:rsid w:val="33254560"/>
    <w:rsid w:val="33269D8B"/>
    <w:rsid w:val="3331EA2B"/>
    <w:rsid w:val="333238A7"/>
    <w:rsid w:val="33353B29"/>
    <w:rsid w:val="3339C338"/>
    <w:rsid w:val="3339CD3F"/>
    <w:rsid w:val="333D1732"/>
    <w:rsid w:val="333EE1A8"/>
    <w:rsid w:val="33443DAB"/>
    <w:rsid w:val="33444C99"/>
    <w:rsid w:val="3344FA84"/>
    <w:rsid w:val="3347CB69"/>
    <w:rsid w:val="33494436"/>
    <w:rsid w:val="334E5DEC"/>
    <w:rsid w:val="3352D2C7"/>
    <w:rsid w:val="335AE8F7"/>
    <w:rsid w:val="335B6018"/>
    <w:rsid w:val="335E326B"/>
    <w:rsid w:val="3360CE75"/>
    <w:rsid w:val="336893FC"/>
    <w:rsid w:val="336A14D7"/>
    <w:rsid w:val="336A1860"/>
    <w:rsid w:val="336CB22A"/>
    <w:rsid w:val="3371937C"/>
    <w:rsid w:val="3376A8B2"/>
    <w:rsid w:val="337ADA2B"/>
    <w:rsid w:val="337FE2E5"/>
    <w:rsid w:val="33844252"/>
    <w:rsid w:val="3388D9F2"/>
    <w:rsid w:val="338D18C3"/>
    <w:rsid w:val="338D5F71"/>
    <w:rsid w:val="338F9B60"/>
    <w:rsid w:val="339C0C71"/>
    <w:rsid w:val="33A0A1C0"/>
    <w:rsid w:val="33A57011"/>
    <w:rsid w:val="33A5953A"/>
    <w:rsid w:val="33AA790A"/>
    <w:rsid w:val="33ACEC28"/>
    <w:rsid w:val="33AD0D00"/>
    <w:rsid w:val="33B07DE9"/>
    <w:rsid w:val="33BC6301"/>
    <w:rsid w:val="33C1DE46"/>
    <w:rsid w:val="33C760EF"/>
    <w:rsid w:val="33C95C2E"/>
    <w:rsid w:val="33D0E748"/>
    <w:rsid w:val="33D336EA"/>
    <w:rsid w:val="33D6CD74"/>
    <w:rsid w:val="33D909EB"/>
    <w:rsid w:val="33DEA7BE"/>
    <w:rsid w:val="33E1BBBF"/>
    <w:rsid w:val="33E351B1"/>
    <w:rsid w:val="33E81623"/>
    <w:rsid w:val="33F03572"/>
    <w:rsid w:val="33F2C62D"/>
    <w:rsid w:val="33F661A2"/>
    <w:rsid w:val="33F8A957"/>
    <w:rsid w:val="33F9F903"/>
    <w:rsid w:val="33FB228B"/>
    <w:rsid w:val="33FE2C29"/>
    <w:rsid w:val="34038CFC"/>
    <w:rsid w:val="34040545"/>
    <w:rsid w:val="34049AC3"/>
    <w:rsid w:val="34070C0E"/>
    <w:rsid w:val="3408BFFA"/>
    <w:rsid w:val="3417CAC5"/>
    <w:rsid w:val="341B862F"/>
    <w:rsid w:val="341B9779"/>
    <w:rsid w:val="3429312A"/>
    <w:rsid w:val="3435AF82"/>
    <w:rsid w:val="343BA787"/>
    <w:rsid w:val="3446F6C5"/>
    <w:rsid w:val="34514804"/>
    <w:rsid w:val="345201B8"/>
    <w:rsid w:val="3452D1C3"/>
    <w:rsid w:val="34534B08"/>
    <w:rsid w:val="345354A8"/>
    <w:rsid w:val="34570B66"/>
    <w:rsid w:val="345BF785"/>
    <w:rsid w:val="3466F468"/>
    <w:rsid w:val="3468554A"/>
    <w:rsid w:val="34769D9C"/>
    <w:rsid w:val="347E3A6C"/>
    <w:rsid w:val="347E92B5"/>
    <w:rsid w:val="34840A29"/>
    <w:rsid w:val="34868229"/>
    <w:rsid w:val="34884A42"/>
    <w:rsid w:val="348B32A9"/>
    <w:rsid w:val="348B9302"/>
    <w:rsid w:val="348DB5A9"/>
    <w:rsid w:val="349237CC"/>
    <w:rsid w:val="349D3C0B"/>
    <w:rsid w:val="349F9B24"/>
    <w:rsid w:val="34A08983"/>
    <w:rsid w:val="34A5AC37"/>
    <w:rsid w:val="34B16FDA"/>
    <w:rsid w:val="34B2D405"/>
    <w:rsid w:val="34B7442C"/>
    <w:rsid w:val="34BF7C00"/>
    <w:rsid w:val="34C30E51"/>
    <w:rsid w:val="34C6BA30"/>
    <w:rsid w:val="34CF8098"/>
    <w:rsid w:val="34D284C4"/>
    <w:rsid w:val="34D822DB"/>
    <w:rsid w:val="34E19007"/>
    <w:rsid w:val="34E4EB47"/>
    <w:rsid w:val="34E7A1E9"/>
    <w:rsid w:val="34EB79BA"/>
    <w:rsid w:val="34ED0DA9"/>
    <w:rsid w:val="34EEA1C7"/>
    <w:rsid w:val="34F4676B"/>
    <w:rsid w:val="34F7ED8A"/>
    <w:rsid w:val="34F820A5"/>
    <w:rsid w:val="3500C745"/>
    <w:rsid w:val="3503379C"/>
    <w:rsid w:val="3507ACB7"/>
    <w:rsid w:val="350A9806"/>
    <w:rsid w:val="350B717E"/>
    <w:rsid w:val="3514B5F0"/>
    <w:rsid w:val="3516F36E"/>
    <w:rsid w:val="351C7CD6"/>
    <w:rsid w:val="351CF44B"/>
    <w:rsid w:val="351E257D"/>
    <w:rsid w:val="351E837B"/>
    <w:rsid w:val="3523029F"/>
    <w:rsid w:val="35238CBA"/>
    <w:rsid w:val="35284036"/>
    <w:rsid w:val="352A4340"/>
    <w:rsid w:val="352B2405"/>
    <w:rsid w:val="352C315E"/>
    <w:rsid w:val="352E4E4E"/>
    <w:rsid w:val="3530BC9A"/>
    <w:rsid w:val="35353E90"/>
    <w:rsid w:val="35375002"/>
    <w:rsid w:val="353DEC45"/>
    <w:rsid w:val="354625BD"/>
    <w:rsid w:val="35485598"/>
    <w:rsid w:val="354B0D08"/>
    <w:rsid w:val="354D0401"/>
    <w:rsid w:val="354F377D"/>
    <w:rsid w:val="35516741"/>
    <w:rsid w:val="35546BDE"/>
    <w:rsid w:val="3556237A"/>
    <w:rsid w:val="355659B4"/>
    <w:rsid w:val="3557E916"/>
    <w:rsid w:val="355879A8"/>
    <w:rsid w:val="355D183D"/>
    <w:rsid w:val="355E899D"/>
    <w:rsid w:val="355FC35F"/>
    <w:rsid w:val="3563AE07"/>
    <w:rsid w:val="35657037"/>
    <w:rsid w:val="3567B646"/>
    <w:rsid w:val="356AE9DF"/>
    <w:rsid w:val="35734853"/>
    <w:rsid w:val="3573539B"/>
    <w:rsid w:val="35758CED"/>
    <w:rsid w:val="3575D24F"/>
    <w:rsid w:val="3578ACA3"/>
    <w:rsid w:val="35795E4E"/>
    <w:rsid w:val="357972CE"/>
    <w:rsid w:val="35797D24"/>
    <w:rsid w:val="357EC93D"/>
    <w:rsid w:val="3586A787"/>
    <w:rsid w:val="3589A355"/>
    <w:rsid w:val="358AC34E"/>
    <w:rsid w:val="35945325"/>
    <w:rsid w:val="35974979"/>
    <w:rsid w:val="359A0D6F"/>
    <w:rsid w:val="359C1024"/>
    <w:rsid w:val="359E7CF2"/>
    <w:rsid w:val="35A2766B"/>
    <w:rsid w:val="35A90D63"/>
    <w:rsid w:val="35B5D62A"/>
    <w:rsid w:val="35BAAA2E"/>
    <w:rsid w:val="35C8E9C5"/>
    <w:rsid w:val="35CF6E1F"/>
    <w:rsid w:val="35CFC7A3"/>
    <w:rsid w:val="35D0FCFE"/>
    <w:rsid w:val="35D40907"/>
    <w:rsid w:val="35D93692"/>
    <w:rsid w:val="35DE304C"/>
    <w:rsid w:val="35E4B4AA"/>
    <w:rsid w:val="35EEA188"/>
    <w:rsid w:val="35F12926"/>
    <w:rsid w:val="35F228D1"/>
    <w:rsid w:val="36003CAE"/>
    <w:rsid w:val="36030A37"/>
    <w:rsid w:val="3603BAA5"/>
    <w:rsid w:val="3605BA88"/>
    <w:rsid w:val="3608BB39"/>
    <w:rsid w:val="360D663D"/>
    <w:rsid w:val="360F7428"/>
    <w:rsid w:val="36129D23"/>
    <w:rsid w:val="3615C925"/>
    <w:rsid w:val="3615FB49"/>
    <w:rsid w:val="36160DE9"/>
    <w:rsid w:val="36183801"/>
    <w:rsid w:val="361FF779"/>
    <w:rsid w:val="36280AFE"/>
    <w:rsid w:val="362C2C68"/>
    <w:rsid w:val="3635BEC1"/>
    <w:rsid w:val="3636C30A"/>
    <w:rsid w:val="363A038B"/>
    <w:rsid w:val="363A4D19"/>
    <w:rsid w:val="363AD3AD"/>
    <w:rsid w:val="36495C44"/>
    <w:rsid w:val="3649B0AE"/>
    <w:rsid w:val="364A2F2C"/>
    <w:rsid w:val="3653EBEC"/>
    <w:rsid w:val="36622572"/>
    <w:rsid w:val="36649E9E"/>
    <w:rsid w:val="36668F3C"/>
    <w:rsid w:val="36671540"/>
    <w:rsid w:val="366F2177"/>
    <w:rsid w:val="36735ADE"/>
    <w:rsid w:val="36776BCC"/>
    <w:rsid w:val="368576A5"/>
    <w:rsid w:val="3688419D"/>
    <w:rsid w:val="3689C750"/>
    <w:rsid w:val="368A0249"/>
    <w:rsid w:val="368F0C8B"/>
    <w:rsid w:val="3690320E"/>
    <w:rsid w:val="36963357"/>
    <w:rsid w:val="369B854B"/>
    <w:rsid w:val="36A0F4F6"/>
    <w:rsid w:val="36A41FC0"/>
    <w:rsid w:val="36A4CBE8"/>
    <w:rsid w:val="36AB8709"/>
    <w:rsid w:val="36B1D886"/>
    <w:rsid w:val="36B365A7"/>
    <w:rsid w:val="36B9A080"/>
    <w:rsid w:val="36B9C861"/>
    <w:rsid w:val="36BFA7FC"/>
    <w:rsid w:val="36BFB38E"/>
    <w:rsid w:val="36C42D90"/>
    <w:rsid w:val="36C4A333"/>
    <w:rsid w:val="36C96BBD"/>
    <w:rsid w:val="36CB65B2"/>
    <w:rsid w:val="36CCA300"/>
    <w:rsid w:val="36D1A555"/>
    <w:rsid w:val="36D3F8FF"/>
    <w:rsid w:val="36D8B1D4"/>
    <w:rsid w:val="36D8B3E5"/>
    <w:rsid w:val="36DA321D"/>
    <w:rsid w:val="36DBCC2C"/>
    <w:rsid w:val="36DD6D20"/>
    <w:rsid w:val="36DDF817"/>
    <w:rsid w:val="36E1C781"/>
    <w:rsid w:val="36E7E524"/>
    <w:rsid w:val="36EA4E0B"/>
    <w:rsid w:val="36EB01A6"/>
    <w:rsid w:val="36EB97FD"/>
    <w:rsid w:val="36EC1C6A"/>
    <w:rsid w:val="36F1D49C"/>
    <w:rsid w:val="36F6B546"/>
    <w:rsid w:val="36FF0918"/>
    <w:rsid w:val="37038A16"/>
    <w:rsid w:val="370C0D66"/>
    <w:rsid w:val="370FA6EB"/>
    <w:rsid w:val="370FA839"/>
    <w:rsid w:val="3710CC3C"/>
    <w:rsid w:val="37119F98"/>
    <w:rsid w:val="37145ECE"/>
    <w:rsid w:val="37157140"/>
    <w:rsid w:val="3715B4F7"/>
    <w:rsid w:val="3716AF20"/>
    <w:rsid w:val="3716FA97"/>
    <w:rsid w:val="37191C62"/>
    <w:rsid w:val="371E7925"/>
    <w:rsid w:val="372004A6"/>
    <w:rsid w:val="37253873"/>
    <w:rsid w:val="3725DDD1"/>
    <w:rsid w:val="372A4E23"/>
    <w:rsid w:val="372BD20F"/>
    <w:rsid w:val="373061DC"/>
    <w:rsid w:val="37369B88"/>
    <w:rsid w:val="373B0493"/>
    <w:rsid w:val="373C4160"/>
    <w:rsid w:val="373C9F76"/>
    <w:rsid w:val="373CB943"/>
    <w:rsid w:val="373FECE1"/>
    <w:rsid w:val="37405EF4"/>
    <w:rsid w:val="374113E3"/>
    <w:rsid w:val="37434634"/>
    <w:rsid w:val="374555CB"/>
    <w:rsid w:val="374F0028"/>
    <w:rsid w:val="3751783E"/>
    <w:rsid w:val="3754C8E4"/>
    <w:rsid w:val="3758B979"/>
    <w:rsid w:val="37590902"/>
    <w:rsid w:val="37598166"/>
    <w:rsid w:val="375BD869"/>
    <w:rsid w:val="375D174A"/>
    <w:rsid w:val="375EC7AF"/>
    <w:rsid w:val="3761A309"/>
    <w:rsid w:val="37691E25"/>
    <w:rsid w:val="3769E9F3"/>
    <w:rsid w:val="376BF815"/>
    <w:rsid w:val="377177DE"/>
    <w:rsid w:val="3772644A"/>
    <w:rsid w:val="3775D26E"/>
    <w:rsid w:val="377F3561"/>
    <w:rsid w:val="378BF1F7"/>
    <w:rsid w:val="3793A86B"/>
    <w:rsid w:val="3794030D"/>
    <w:rsid w:val="37A16E4D"/>
    <w:rsid w:val="37A1B54E"/>
    <w:rsid w:val="37A2B1F9"/>
    <w:rsid w:val="37A743E3"/>
    <w:rsid w:val="37A7ACD2"/>
    <w:rsid w:val="37AE7DF2"/>
    <w:rsid w:val="37AF9F00"/>
    <w:rsid w:val="37B018EA"/>
    <w:rsid w:val="37B54469"/>
    <w:rsid w:val="37B554BD"/>
    <w:rsid w:val="37B69E5C"/>
    <w:rsid w:val="37BE7DEC"/>
    <w:rsid w:val="37C18735"/>
    <w:rsid w:val="37C24F65"/>
    <w:rsid w:val="37C4ED21"/>
    <w:rsid w:val="37D8B88A"/>
    <w:rsid w:val="37DB8CC5"/>
    <w:rsid w:val="37E16C7C"/>
    <w:rsid w:val="37E773E5"/>
    <w:rsid w:val="37F0C3CA"/>
    <w:rsid w:val="37F4BAFD"/>
    <w:rsid w:val="37F7FC0C"/>
    <w:rsid w:val="37FB2BFA"/>
    <w:rsid w:val="37FB786C"/>
    <w:rsid w:val="380674B7"/>
    <w:rsid w:val="38087947"/>
    <w:rsid w:val="38088AD1"/>
    <w:rsid w:val="3810F672"/>
    <w:rsid w:val="38119A84"/>
    <w:rsid w:val="382015CD"/>
    <w:rsid w:val="38204DB1"/>
    <w:rsid w:val="38227F59"/>
    <w:rsid w:val="38299878"/>
    <w:rsid w:val="38318DA3"/>
    <w:rsid w:val="383328CE"/>
    <w:rsid w:val="3834A8D0"/>
    <w:rsid w:val="383B7F9A"/>
    <w:rsid w:val="383BA5F4"/>
    <w:rsid w:val="383D2061"/>
    <w:rsid w:val="3841C115"/>
    <w:rsid w:val="384205EA"/>
    <w:rsid w:val="38431725"/>
    <w:rsid w:val="3847650C"/>
    <w:rsid w:val="38488E99"/>
    <w:rsid w:val="3849FDF2"/>
    <w:rsid w:val="384B3D07"/>
    <w:rsid w:val="384BB835"/>
    <w:rsid w:val="384CC72B"/>
    <w:rsid w:val="385B21FF"/>
    <w:rsid w:val="386090BC"/>
    <w:rsid w:val="386189E6"/>
    <w:rsid w:val="3865C44F"/>
    <w:rsid w:val="3866BFA6"/>
    <w:rsid w:val="386C7AE7"/>
    <w:rsid w:val="386D39F9"/>
    <w:rsid w:val="386E9B25"/>
    <w:rsid w:val="387488D5"/>
    <w:rsid w:val="3874AFE9"/>
    <w:rsid w:val="3875C976"/>
    <w:rsid w:val="3876FAD2"/>
    <w:rsid w:val="387957D7"/>
    <w:rsid w:val="387A1B9F"/>
    <w:rsid w:val="387CE72E"/>
    <w:rsid w:val="3880EBBC"/>
    <w:rsid w:val="3882A5C1"/>
    <w:rsid w:val="388AB929"/>
    <w:rsid w:val="388B0529"/>
    <w:rsid w:val="38966C5F"/>
    <w:rsid w:val="38A0729E"/>
    <w:rsid w:val="38A07776"/>
    <w:rsid w:val="38A4E8C2"/>
    <w:rsid w:val="38A56DF4"/>
    <w:rsid w:val="38A7E1C9"/>
    <w:rsid w:val="38B5D695"/>
    <w:rsid w:val="38B73618"/>
    <w:rsid w:val="38BB0098"/>
    <w:rsid w:val="38BC2BA8"/>
    <w:rsid w:val="38BFE9F4"/>
    <w:rsid w:val="38C014F0"/>
    <w:rsid w:val="38C387E0"/>
    <w:rsid w:val="38C76DA3"/>
    <w:rsid w:val="38C7BFA8"/>
    <w:rsid w:val="38CD206C"/>
    <w:rsid w:val="38D2D74F"/>
    <w:rsid w:val="38D340DE"/>
    <w:rsid w:val="38D84AC9"/>
    <w:rsid w:val="38DB29F1"/>
    <w:rsid w:val="38DEE736"/>
    <w:rsid w:val="38E26252"/>
    <w:rsid w:val="38E5E3ED"/>
    <w:rsid w:val="38E6C9AE"/>
    <w:rsid w:val="38EB1784"/>
    <w:rsid w:val="38EF9D9C"/>
    <w:rsid w:val="38F6DDA4"/>
    <w:rsid w:val="38F890EF"/>
    <w:rsid w:val="38FCFF24"/>
    <w:rsid w:val="39062533"/>
    <w:rsid w:val="390F5EF8"/>
    <w:rsid w:val="3911D758"/>
    <w:rsid w:val="391399F8"/>
    <w:rsid w:val="39169972"/>
    <w:rsid w:val="391D8AD1"/>
    <w:rsid w:val="391E2C22"/>
    <w:rsid w:val="391E76F4"/>
    <w:rsid w:val="391F5C48"/>
    <w:rsid w:val="3920AE5F"/>
    <w:rsid w:val="39225F2E"/>
    <w:rsid w:val="3923F839"/>
    <w:rsid w:val="39248D7C"/>
    <w:rsid w:val="3926FC89"/>
    <w:rsid w:val="39272D0F"/>
    <w:rsid w:val="392A53AE"/>
    <w:rsid w:val="392D91A1"/>
    <w:rsid w:val="392DDB74"/>
    <w:rsid w:val="3931A73C"/>
    <w:rsid w:val="39339785"/>
    <w:rsid w:val="3934A2C5"/>
    <w:rsid w:val="393618B3"/>
    <w:rsid w:val="393AF1BB"/>
    <w:rsid w:val="393DF153"/>
    <w:rsid w:val="393E2C90"/>
    <w:rsid w:val="393E93C8"/>
    <w:rsid w:val="39405F7F"/>
    <w:rsid w:val="3943ECAC"/>
    <w:rsid w:val="3945B2A3"/>
    <w:rsid w:val="39484C98"/>
    <w:rsid w:val="394D9F9F"/>
    <w:rsid w:val="394F3BAA"/>
    <w:rsid w:val="3951068A"/>
    <w:rsid w:val="39551778"/>
    <w:rsid w:val="395F9DEB"/>
    <w:rsid w:val="3961FA80"/>
    <w:rsid w:val="3966161E"/>
    <w:rsid w:val="3967864C"/>
    <w:rsid w:val="396E8FE5"/>
    <w:rsid w:val="396F5173"/>
    <w:rsid w:val="39733F79"/>
    <w:rsid w:val="3973AAE9"/>
    <w:rsid w:val="3976D790"/>
    <w:rsid w:val="397BA810"/>
    <w:rsid w:val="397BE862"/>
    <w:rsid w:val="397C06A6"/>
    <w:rsid w:val="397DC18D"/>
    <w:rsid w:val="397EB3DB"/>
    <w:rsid w:val="398138F9"/>
    <w:rsid w:val="3988CBCD"/>
    <w:rsid w:val="398D8654"/>
    <w:rsid w:val="398EAC14"/>
    <w:rsid w:val="399056B0"/>
    <w:rsid w:val="39986E98"/>
    <w:rsid w:val="399E32B0"/>
    <w:rsid w:val="39A2232F"/>
    <w:rsid w:val="39AED160"/>
    <w:rsid w:val="39AF4A80"/>
    <w:rsid w:val="39B44C24"/>
    <w:rsid w:val="39BB2E72"/>
    <w:rsid w:val="39BD4712"/>
    <w:rsid w:val="39BE4F22"/>
    <w:rsid w:val="39BF1D0D"/>
    <w:rsid w:val="39BF491C"/>
    <w:rsid w:val="39C09DFE"/>
    <w:rsid w:val="39C3E2B2"/>
    <w:rsid w:val="39C7D3CF"/>
    <w:rsid w:val="39CA0A2C"/>
    <w:rsid w:val="39CE93B1"/>
    <w:rsid w:val="39D0248B"/>
    <w:rsid w:val="39D1C9BD"/>
    <w:rsid w:val="39D79290"/>
    <w:rsid w:val="39E29E9B"/>
    <w:rsid w:val="39E6164D"/>
    <w:rsid w:val="39EB23A3"/>
    <w:rsid w:val="39EE12D4"/>
    <w:rsid w:val="39F2B423"/>
    <w:rsid w:val="39FD7EE6"/>
    <w:rsid w:val="39FD914D"/>
    <w:rsid w:val="39FE3C47"/>
    <w:rsid w:val="3A0CA521"/>
    <w:rsid w:val="3A0CA7DC"/>
    <w:rsid w:val="3A0CAF82"/>
    <w:rsid w:val="3A127817"/>
    <w:rsid w:val="3A12C5BB"/>
    <w:rsid w:val="3A172244"/>
    <w:rsid w:val="3A178305"/>
    <w:rsid w:val="3A1B6191"/>
    <w:rsid w:val="3A1B630C"/>
    <w:rsid w:val="3A1D1A6C"/>
    <w:rsid w:val="3A1EBB60"/>
    <w:rsid w:val="3A2C3926"/>
    <w:rsid w:val="3A304961"/>
    <w:rsid w:val="3A30947E"/>
    <w:rsid w:val="3A30C489"/>
    <w:rsid w:val="3A342DC9"/>
    <w:rsid w:val="3A342F2B"/>
    <w:rsid w:val="3A35ADF3"/>
    <w:rsid w:val="3A398845"/>
    <w:rsid w:val="3A3D304E"/>
    <w:rsid w:val="3A3D460B"/>
    <w:rsid w:val="3A3FC150"/>
    <w:rsid w:val="3A4AA1FE"/>
    <w:rsid w:val="3A4D9498"/>
    <w:rsid w:val="3A51791F"/>
    <w:rsid w:val="3A58020A"/>
    <w:rsid w:val="3A5A6F0D"/>
    <w:rsid w:val="3A5E4943"/>
    <w:rsid w:val="3A5EF4AE"/>
    <w:rsid w:val="3A6003D3"/>
    <w:rsid w:val="3A60CC9C"/>
    <w:rsid w:val="3A6281CB"/>
    <w:rsid w:val="3A63DEED"/>
    <w:rsid w:val="3A66AF7E"/>
    <w:rsid w:val="3A691D56"/>
    <w:rsid w:val="3A6A602A"/>
    <w:rsid w:val="3A7213FC"/>
    <w:rsid w:val="3A72D508"/>
    <w:rsid w:val="3A73F182"/>
    <w:rsid w:val="3A74CBE4"/>
    <w:rsid w:val="3A7749B1"/>
    <w:rsid w:val="3A7B9ACA"/>
    <w:rsid w:val="3A7CA0BC"/>
    <w:rsid w:val="3A7D7B31"/>
    <w:rsid w:val="3A7D95D1"/>
    <w:rsid w:val="3A84B5C9"/>
    <w:rsid w:val="3A8C011F"/>
    <w:rsid w:val="3A8D1E2F"/>
    <w:rsid w:val="3A8EC45F"/>
    <w:rsid w:val="3A923D29"/>
    <w:rsid w:val="3A98C41D"/>
    <w:rsid w:val="3A98FB91"/>
    <w:rsid w:val="3A9C8E89"/>
    <w:rsid w:val="3AA49B08"/>
    <w:rsid w:val="3AAA55F6"/>
    <w:rsid w:val="3AB18FDC"/>
    <w:rsid w:val="3AB546C1"/>
    <w:rsid w:val="3ABBBF08"/>
    <w:rsid w:val="3ABC5D57"/>
    <w:rsid w:val="3AC3410D"/>
    <w:rsid w:val="3AC6A4C4"/>
    <w:rsid w:val="3AC90A52"/>
    <w:rsid w:val="3ACA9C1C"/>
    <w:rsid w:val="3ACC8F8A"/>
    <w:rsid w:val="3ACD8AA7"/>
    <w:rsid w:val="3AD0078E"/>
    <w:rsid w:val="3AD01085"/>
    <w:rsid w:val="3AD10526"/>
    <w:rsid w:val="3AD396D4"/>
    <w:rsid w:val="3ADF741C"/>
    <w:rsid w:val="3AE7250B"/>
    <w:rsid w:val="3AE73176"/>
    <w:rsid w:val="3AEA1F14"/>
    <w:rsid w:val="3AEA964A"/>
    <w:rsid w:val="3AEADDD1"/>
    <w:rsid w:val="3AECDA68"/>
    <w:rsid w:val="3AEF10CB"/>
    <w:rsid w:val="3AF58D9E"/>
    <w:rsid w:val="3AF676D0"/>
    <w:rsid w:val="3AFBEB06"/>
    <w:rsid w:val="3AFEDF9E"/>
    <w:rsid w:val="3AFEE4C4"/>
    <w:rsid w:val="3B00DB6B"/>
    <w:rsid w:val="3B0C1D9D"/>
    <w:rsid w:val="3B0DF11E"/>
    <w:rsid w:val="3B11DA4A"/>
    <w:rsid w:val="3B1766F2"/>
    <w:rsid w:val="3B1C0B2A"/>
    <w:rsid w:val="3B1ED24E"/>
    <w:rsid w:val="3B21773F"/>
    <w:rsid w:val="3B21A437"/>
    <w:rsid w:val="3B2550EB"/>
    <w:rsid w:val="3B2772CC"/>
    <w:rsid w:val="3B292466"/>
    <w:rsid w:val="3B2A01EB"/>
    <w:rsid w:val="3B2C9528"/>
    <w:rsid w:val="3B2E4270"/>
    <w:rsid w:val="3B352863"/>
    <w:rsid w:val="3B36A1D4"/>
    <w:rsid w:val="3B45479C"/>
    <w:rsid w:val="3B499921"/>
    <w:rsid w:val="3B4D713A"/>
    <w:rsid w:val="3B51A55B"/>
    <w:rsid w:val="3B58A45F"/>
    <w:rsid w:val="3B596BC9"/>
    <w:rsid w:val="3B5C6BC1"/>
    <w:rsid w:val="3B5EFA59"/>
    <w:rsid w:val="3B5F8B37"/>
    <w:rsid w:val="3B61A13F"/>
    <w:rsid w:val="3B653E11"/>
    <w:rsid w:val="3B68A678"/>
    <w:rsid w:val="3B6D39D6"/>
    <w:rsid w:val="3B6E913E"/>
    <w:rsid w:val="3B6F6057"/>
    <w:rsid w:val="3B74B9E5"/>
    <w:rsid w:val="3B7E8E9F"/>
    <w:rsid w:val="3B84FC90"/>
    <w:rsid w:val="3B85F044"/>
    <w:rsid w:val="3B8938A9"/>
    <w:rsid w:val="3B89E2F9"/>
    <w:rsid w:val="3B8B4F7B"/>
    <w:rsid w:val="3B8D9968"/>
    <w:rsid w:val="3B8F713A"/>
    <w:rsid w:val="3BA12F03"/>
    <w:rsid w:val="3BA19DB2"/>
    <w:rsid w:val="3BA1E438"/>
    <w:rsid w:val="3BA48E29"/>
    <w:rsid w:val="3BA4D7D6"/>
    <w:rsid w:val="3BAA7631"/>
    <w:rsid w:val="3BAAD4C6"/>
    <w:rsid w:val="3BAB07F1"/>
    <w:rsid w:val="3BABF6CF"/>
    <w:rsid w:val="3BB00A20"/>
    <w:rsid w:val="3BB21AC4"/>
    <w:rsid w:val="3BB5C066"/>
    <w:rsid w:val="3BB6913B"/>
    <w:rsid w:val="3BB800E9"/>
    <w:rsid w:val="3BBA727E"/>
    <w:rsid w:val="3BC787D3"/>
    <w:rsid w:val="3BCA5C20"/>
    <w:rsid w:val="3BCBDDCF"/>
    <w:rsid w:val="3BCCB226"/>
    <w:rsid w:val="3BCD1252"/>
    <w:rsid w:val="3BD00C2F"/>
    <w:rsid w:val="3BD02306"/>
    <w:rsid w:val="3BD1F94C"/>
    <w:rsid w:val="3BD585F8"/>
    <w:rsid w:val="3BD7D3C4"/>
    <w:rsid w:val="3BDBC868"/>
    <w:rsid w:val="3BDBD897"/>
    <w:rsid w:val="3BDD0BDD"/>
    <w:rsid w:val="3BDDD935"/>
    <w:rsid w:val="3BDE4F1D"/>
    <w:rsid w:val="3BE16B87"/>
    <w:rsid w:val="3BE56792"/>
    <w:rsid w:val="3BE7A353"/>
    <w:rsid w:val="3BEA70CB"/>
    <w:rsid w:val="3BEAF367"/>
    <w:rsid w:val="3BF18A1D"/>
    <w:rsid w:val="3BF3F5A3"/>
    <w:rsid w:val="3BF445FA"/>
    <w:rsid w:val="3BFA9AF3"/>
    <w:rsid w:val="3BFDAC00"/>
    <w:rsid w:val="3BFE4CDF"/>
    <w:rsid w:val="3C0545D5"/>
    <w:rsid w:val="3C0675CE"/>
    <w:rsid w:val="3C06CD69"/>
    <w:rsid w:val="3C07BBBB"/>
    <w:rsid w:val="3C0AD5CF"/>
    <w:rsid w:val="3C0C55F5"/>
    <w:rsid w:val="3C0C993C"/>
    <w:rsid w:val="3C0F4110"/>
    <w:rsid w:val="3C10C7CE"/>
    <w:rsid w:val="3C10F321"/>
    <w:rsid w:val="3C18DAA1"/>
    <w:rsid w:val="3C19561F"/>
    <w:rsid w:val="3C19ED23"/>
    <w:rsid w:val="3C1BED2C"/>
    <w:rsid w:val="3C1DD694"/>
    <w:rsid w:val="3C1E90E8"/>
    <w:rsid w:val="3C20C857"/>
    <w:rsid w:val="3C21860D"/>
    <w:rsid w:val="3C22AB2E"/>
    <w:rsid w:val="3C23AA63"/>
    <w:rsid w:val="3C24733B"/>
    <w:rsid w:val="3C288FE0"/>
    <w:rsid w:val="3C2B5306"/>
    <w:rsid w:val="3C2E141D"/>
    <w:rsid w:val="3C35A321"/>
    <w:rsid w:val="3C3C264D"/>
    <w:rsid w:val="3C3DBF4C"/>
    <w:rsid w:val="3C3FA888"/>
    <w:rsid w:val="3C425E6C"/>
    <w:rsid w:val="3C42AB31"/>
    <w:rsid w:val="3C4D6083"/>
    <w:rsid w:val="3C5003F0"/>
    <w:rsid w:val="3C5851C4"/>
    <w:rsid w:val="3C5A2DAC"/>
    <w:rsid w:val="3C5E2273"/>
    <w:rsid w:val="3C60096B"/>
    <w:rsid w:val="3C604EFE"/>
    <w:rsid w:val="3C60AA67"/>
    <w:rsid w:val="3C74FCBB"/>
    <w:rsid w:val="3C78F1B3"/>
    <w:rsid w:val="3C7DFB80"/>
    <w:rsid w:val="3C816792"/>
    <w:rsid w:val="3C84912E"/>
    <w:rsid w:val="3C86F379"/>
    <w:rsid w:val="3C8D3792"/>
    <w:rsid w:val="3C8E350B"/>
    <w:rsid w:val="3C946FCF"/>
    <w:rsid w:val="3C94CC5D"/>
    <w:rsid w:val="3C972E70"/>
    <w:rsid w:val="3C9751B5"/>
    <w:rsid w:val="3C97FBAA"/>
    <w:rsid w:val="3C9B71F2"/>
    <w:rsid w:val="3CA2BCCE"/>
    <w:rsid w:val="3CA70278"/>
    <w:rsid w:val="3CAA0CEB"/>
    <w:rsid w:val="3CAD90A2"/>
    <w:rsid w:val="3CAEF3EF"/>
    <w:rsid w:val="3CB0CBB4"/>
    <w:rsid w:val="3CB412B3"/>
    <w:rsid w:val="3CB752AB"/>
    <w:rsid w:val="3CBB6AFF"/>
    <w:rsid w:val="3CBF26C4"/>
    <w:rsid w:val="3CBFEB27"/>
    <w:rsid w:val="3CC17868"/>
    <w:rsid w:val="3CC1CF14"/>
    <w:rsid w:val="3CC22F8B"/>
    <w:rsid w:val="3CCC2A61"/>
    <w:rsid w:val="3CCCF8C0"/>
    <w:rsid w:val="3CCFEDD2"/>
    <w:rsid w:val="3CD6F2BA"/>
    <w:rsid w:val="3CD7AE5D"/>
    <w:rsid w:val="3CD90B16"/>
    <w:rsid w:val="3CD93A9A"/>
    <w:rsid w:val="3CD982E6"/>
    <w:rsid w:val="3CDBCD13"/>
    <w:rsid w:val="3CDED30F"/>
    <w:rsid w:val="3CE18277"/>
    <w:rsid w:val="3CE5ABB1"/>
    <w:rsid w:val="3CEEAE50"/>
    <w:rsid w:val="3CF04836"/>
    <w:rsid w:val="3CF345B5"/>
    <w:rsid w:val="3CF7F192"/>
    <w:rsid w:val="3CFCEA2C"/>
    <w:rsid w:val="3CFE1E17"/>
    <w:rsid w:val="3D00D28E"/>
    <w:rsid w:val="3D07A1E3"/>
    <w:rsid w:val="3D0891EB"/>
    <w:rsid w:val="3D0C5E95"/>
    <w:rsid w:val="3D0D1DA5"/>
    <w:rsid w:val="3D0ECFED"/>
    <w:rsid w:val="3D0EE33E"/>
    <w:rsid w:val="3D111A6A"/>
    <w:rsid w:val="3D18C858"/>
    <w:rsid w:val="3D1AA3BF"/>
    <w:rsid w:val="3D1F16F3"/>
    <w:rsid w:val="3D2C5831"/>
    <w:rsid w:val="3D2ED014"/>
    <w:rsid w:val="3D311237"/>
    <w:rsid w:val="3D316729"/>
    <w:rsid w:val="3D398EEA"/>
    <w:rsid w:val="3D3BA9F3"/>
    <w:rsid w:val="3D446238"/>
    <w:rsid w:val="3D49AB3D"/>
    <w:rsid w:val="3D4CE372"/>
    <w:rsid w:val="3D563527"/>
    <w:rsid w:val="3D56AB35"/>
    <w:rsid w:val="3D5856E7"/>
    <w:rsid w:val="3D5A4492"/>
    <w:rsid w:val="3D649B43"/>
    <w:rsid w:val="3D655AFC"/>
    <w:rsid w:val="3D664C02"/>
    <w:rsid w:val="3D761A4F"/>
    <w:rsid w:val="3D7C2D84"/>
    <w:rsid w:val="3D7D8EFF"/>
    <w:rsid w:val="3D80A702"/>
    <w:rsid w:val="3D85E747"/>
    <w:rsid w:val="3D8CF37E"/>
    <w:rsid w:val="3D8F98E1"/>
    <w:rsid w:val="3D9130E1"/>
    <w:rsid w:val="3D950057"/>
    <w:rsid w:val="3D956AFE"/>
    <w:rsid w:val="3D95BD12"/>
    <w:rsid w:val="3D95C9DA"/>
    <w:rsid w:val="3D962886"/>
    <w:rsid w:val="3D98C8F7"/>
    <w:rsid w:val="3DA82865"/>
    <w:rsid w:val="3DA8ED21"/>
    <w:rsid w:val="3DB0DCA5"/>
    <w:rsid w:val="3DB4E6A4"/>
    <w:rsid w:val="3DB807E6"/>
    <w:rsid w:val="3DBD7BED"/>
    <w:rsid w:val="3DBFED8F"/>
    <w:rsid w:val="3DC1FB70"/>
    <w:rsid w:val="3DC4CFA9"/>
    <w:rsid w:val="3DC6B3F5"/>
    <w:rsid w:val="3DCEEC8C"/>
    <w:rsid w:val="3DD00386"/>
    <w:rsid w:val="3DD1D478"/>
    <w:rsid w:val="3DD752A4"/>
    <w:rsid w:val="3DD962B0"/>
    <w:rsid w:val="3DD96F65"/>
    <w:rsid w:val="3DE0FD22"/>
    <w:rsid w:val="3DE33BB9"/>
    <w:rsid w:val="3DEB1B0F"/>
    <w:rsid w:val="3DEEB99D"/>
    <w:rsid w:val="3DF743D6"/>
    <w:rsid w:val="3DFEC830"/>
    <w:rsid w:val="3E03D973"/>
    <w:rsid w:val="3E0A2681"/>
    <w:rsid w:val="3E0E0264"/>
    <w:rsid w:val="3E0F54DA"/>
    <w:rsid w:val="3E0FED10"/>
    <w:rsid w:val="3E11F896"/>
    <w:rsid w:val="3E1341E6"/>
    <w:rsid w:val="3E145646"/>
    <w:rsid w:val="3E1E7106"/>
    <w:rsid w:val="3E214907"/>
    <w:rsid w:val="3E22695F"/>
    <w:rsid w:val="3E23CD7E"/>
    <w:rsid w:val="3E2883DD"/>
    <w:rsid w:val="3E2D5301"/>
    <w:rsid w:val="3E323099"/>
    <w:rsid w:val="3E3332C8"/>
    <w:rsid w:val="3E399833"/>
    <w:rsid w:val="3E3B973E"/>
    <w:rsid w:val="3E3F94A9"/>
    <w:rsid w:val="3E4051A4"/>
    <w:rsid w:val="3E412967"/>
    <w:rsid w:val="3E478795"/>
    <w:rsid w:val="3E4C4098"/>
    <w:rsid w:val="3E51A67E"/>
    <w:rsid w:val="3E55B3DB"/>
    <w:rsid w:val="3E572C54"/>
    <w:rsid w:val="3E57652E"/>
    <w:rsid w:val="3E5D3121"/>
    <w:rsid w:val="3E5D7242"/>
    <w:rsid w:val="3E660E23"/>
    <w:rsid w:val="3E6CD1C9"/>
    <w:rsid w:val="3E6DA48D"/>
    <w:rsid w:val="3E6E24EA"/>
    <w:rsid w:val="3E6E4EC0"/>
    <w:rsid w:val="3E6FCCA4"/>
    <w:rsid w:val="3E7681D5"/>
    <w:rsid w:val="3E785A91"/>
    <w:rsid w:val="3E7D0527"/>
    <w:rsid w:val="3E7D1014"/>
    <w:rsid w:val="3E7D3EDD"/>
    <w:rsid w:val="3E7E7821"/>
    <w:rsid w:val="3E7F3DB4"/>
    <w:rsid w:val="3E8441E1"/>
    <w:rsid w:val="3E86FBF5"/>
    <w:rsid w:val="3E87B48E"/>
    <w:rsid w:val="3E87BA71"/>
    <w:rsid w:val="3E8BE632"/>
    <w:rsid w:val="3E8DD2BA"/>
    <w:rsid w:val="3E97B6D4"/>
    <w:rsid w:val="3E981044"/>
    <w:rsid w:val="3E9D4852"/>
    <w:rsid w:val="3E9E27EC"/>
    <w:rsid w:val="3E9EE3FB"/>
    <w:rsid w:val="3EA416B8"/>
    <w:rsid w:val="3EA5ABB5"/>
    <w:rsid w:val="3EA5C1FB"/>
    <w:rsid w:val="3EB0D80D"/>
    <w:rsid w:val="3EB5F4BB"/>
    <w:rsid w:val="3EBD985E"/>
    <w:rsid w:val="3EBDC10B"/>
    <w:rsid w:val="3EC18D1C"/>
    <w:rsid w:val="3EC5779A"/>
    <w:rsid w:val="3EC744DC"/>
    <w:rsid w:val="3EC77EA0"/>
    <w:rsid w:val="3ECE82E1"/>
    <w:rsid w:val="3ECEF3F6"/>
    <w:rsid w:val="3ECF2944"/>
    <w:rsid w:val="3ED3FAD5"/>
    <w:rsid w:val="3ED3FAE0"/>
    <w:rsid w:val="3ED43DEF"/>
    <w:rsid w:val="3ED54E2C"/>
    <w:rsid w:val="3EDCF610"/>
    <w:rsid w:val="3EDEFB0D"/>
    <w:rsid w:val="3EE0CF77"/>
    <w:rsid w:val="3EE35239"/>
    <w:rsid w:val="3EE50082"/>
    <w:rsid w:val="3EE72B83"/>
    <w:rsid w:val="3EE81E98"/>
    <w:rsid w:val="3EE9C287"/>
    <w:rsid w:val="3EED8AE8"/>
    <w:rsid w:val="3EF3BB16"/>
    <w:rsid w:val="3F02133B"/>
    <w:rsid w:val="3F0B5E04"/>
    <w:rsid w:val="3F0B8E5B"/>
    <w:rsid w:val="3F0DF4E4"/>
    <w:rsid w:val="3F1498C7"/>
    <w:rsid w:val="3F160B73"/>
    <w:rsid w:val="3F16B57D"/>
    <w:rsid w:val="3F16F8CC"/>
    <w:rsid w:val="3F1D35A8"/>
    <w:rsid w:val="3F1D5A7F"/>
    <w:rsid w:val="3F255826"/>
    <w:rsid w:val="3F2B6360"/>
    <w:rsid w:val="3F2BB5D3"/>
    <w:rsid w:val="3F335D20"/>
    <w:rsid w:val="3F3377A9"/>
    <w:rsid w:val="3F33B414"/>
    <w:rsid w:val="3F3490F9"/>
    <w:rsid w:val="3F3C1E7D"/>
    <w:rsid w:val="3F3CF9E3"/>
    <w:rsid w:val="3F40FB35"/>
    <w:rsid w:val="3F45D9CB"/>
    <w:rsid w:val="3F4710B1"/>
    <w:rsid w:val="3F4AABB0"/>
    <w:rsid w:val="3F4C1359"/>
    <w:rsid w:val="3F4CBC1D"/>
    <w:rsid w:val="3F50D0F2"/>
    <w:rsid w:val="3F535A9B"/>
    <w:rsid w:val="3F550686"/>
    <w:rsid w:val="3F556334"/>
    <w:rsid w:val="3F5A53EB"/>
    <w:rsid w:val="3F5D484F"/>
    <w:rsid w:val="3F604E1C"/>
    <w:rsid w:val="3F62CAF9"/>
    <w:rsid w:val="3F64F9A6"/>
    <w:rsid w:val="3F6C0872"/>
    <w:rsid w:val="3F6FAFF2"/>
    <w:rsid w:val="3F76FE63"/>
    <w:rsid w:val="3F79E32B"/>
    <w:rsid w:val="3F7FCC2E"/>
    <w:rsid w:val="3F840CC0"/>
    <w:rsid w:val="3F8AC9DF"/>
    <w:rsid w:val="3F8D4C52"/>
    <w:rsid w:val="3F921556"/>
    <w:rsid w:val="3F973220"/>
    <w:rsid w:val="3F9EEA77"/>
    <w:rsid w:val="3FA095E3"/>
    <w:rsid w:val="3FA1924E"/>
    <w:rsid w:val="3FA303F9"/>
    <w:rsid w:val="3FA8DC02"/>
    <w:rsid w:val="3FA90AD7"/>
    <w:rsid w:val="3FA91025"/>
    <w:rsid w:val="3FABBB5A"/>
    <w:rsid w:val="3FB090B0"/>
    <w:rsid w:val="3FB11811"/>
    <w:rsid w:val="3FB525D1"/>
    <w:rsid w:val="3FB5B18A"/>
    <w:rsid w:val="3FBC4FD7"/>
    <w:rsid w:val="3FBCF829"/>
    <w:rsid w:val="3FBEF59C"/>
    <w:rsid w:val="3FC1D955"/>
    <w:rsid w:val="3FC27189"/>
    <w:rsid w:val="3FC7D3BD"/>
    <w:rsid w:val="3FCDE189"/>
    <w:rsid w:val="3FD1CB9C"/>
    <w:rsid w:val="3FD7F07B"/>
    <w:rsid w:val="3FDB0B1A"/>
    <w:rsid w:val="3FDDB012"/>
    <w:rsid w:val="3FE84E0B"/>
    <w:rsid w:val="3FE896A2"/>
    <w:rsid w:val="3FEB6751"/>
    <w:rsid w:val="3FEE6BF6"/>
    <w:rsid w:val="3FF3EDD3"/>
    <w:rsid w:val="3FF4F07B"/>
    <w:rsid w:val="3FF50C60"/>
    <w:rsid w:val="3FFD146F"/>
    <w:rsid w:val="3FFF904A"/>
    <w:rsid w:val="4001E43F"/>
    <w:rsid w:val="4001FE2C"/>
    <w:rsid w:val="40041B46"/>
    <w:rsid w:val="4006D7ED"/>
    <w:rsid w:val="400B6350"/>
    <w:rsid w:val="40163F62"/>
    <w:rsid w:val="401BE861"/>
    <w:rsid w:val="401E9DC5"/>
    <w:rsid w:val="40205201"/>
    <w:rsid w:val="4023AC7A"/>
    <w:rsid w:val="4035B4BE"/>
    <w:rsid w:val="403816E9"/>
    <w:rsid w:val="403F04AA"/>
    <w:rsid w:val="4048C6BC"/>
    <w:rsid w:val="404BA983"/>
    <w:rsid w:val="405005B2"/>
    <w:rsid w:val="4051B0AA"/>
    <w:rsid w:val="4054A641"/>
    <w:rsid w:val="405DE29F"/>
    <w:rsid w:val="405E9006"/>
    <w:rsid w:val="405EA195"/>
    <w:rsid w:val="406756A7"/>
    <w:rsid w:val="406807AE"/>
    <w:rsid w:val="406A2DF5"/>
    <w:rsid w:val="406C2671"/>
    <w:rsid w:val="406D8AC6"/>
    <w:rsid w:val="406FA208"/>
    <w:rsid w:val="4071D757"/>
    <w:rsid w:val="40721249"/>
    <w:rsid w:val="4077BD26"/>
    <w:rsid w:val="40797A23"/>
    <w:rsid w:val="407B2DAA"/>
    <w:rsid w:val="407C3D2A"/>
    <w:rsid w:val="407F81AC"/>
    <w:rsid w:val="40815BF5"/>
    <w:rsid w:val="40852920"/>
    <w:rsid w:val="40854AEE"/>
    <w:rsid w:val="40884E61"/>
    <w:rsid w:val="408A45BE"/>
    <w:rsid w:val="408B903F"/>
    <w:rsid w:val="408C505F"/>
    <w:rsid w:val="408DF3F0"/>
    <w:rsid w:val="408F5E0C"/>
    <w:rsid w:val="4093C6BF"/>
    <w:rsid w:val="40954ED5"/>
    <w:rsid w:val="409783ED"/>
    <w:rsid w:val="40A03F02"/>
    <w:rsid w:val="40A05AA2"/>
    <w:rsid w:val="40A8573D"/>
    <w:rsid w:val="40A90F1A"/>
    <w:rsid w:val="40B374E9"/>
    <w:rsid w:val="40B412D9"/>
    <w:rsid w:val="40B495E6"/>
    <w:rsid w:val="40BEAAD9"/>
    <w:rsid w:val="40BECEFE"/>
    <w:rsid w:val="40CFF18E"/>
    <w:rsid w:val="40D0651A"/>
    <w:rsid w:val="40D6E4F5"/>
    <w:rsid w:val="40DAFF9F"/>
    <w:rsid w:val="40DCE911"/>
    <w:rsid w:val="40DEC8F4"/>
    <w:rsid w:val="40DF01BB"/>
    <w:rsid w:val="40E14569"/>
    <w:rsid w:val="40E14F7C"/>
    <w:rsid w:val="40EA5B43"/>
    <w:rsid w:val="40EE7334"/>
    <w:rsid w:val="40F5159E"/>
    <w:rsid w:val="40F94375"/>
    <w:rsid w:val="40FA4B76"/>
    <w:rsid w:val="41040592"/>
    <w:rsid w:val="4105D2A8"/>
    <w:rsid w:val="4105D5D5"/>
    <w:rsid w:val="4106CDEF"/>
    <w:rsid w:val="4109AC5F"/>
    <w:rsid w:val="410C6FB6"/>
    <w:rsid w:val="410D069F"/>
    <w:rsid w:val="411335C6"/>
    <w:rsid w:val="4113F72D"/>
    <w:rsid w:val="41144E19"/>
    <w:rsid w:val="41187A35"/>
    <w:rsid w:val="411CEF97"/>
    <w:rsid w:val="411E3317"/>
    <w:rsid w:val="41282016"/>
    <w:rsid w:val="4129FADA"/>
    <w:rsid w:val="412B68AC"/>
    <w:rsid w:val="41330FD6"/>
    <w:rsid w:val="413612BA"/>
    <w:rsid w:val="41361E88"/>
    <w:rsid w:val="4139288C"/>
    <w:rsid w:val="413C0FDC"/>
    <w:rsid w:val="41412B99"/>
    <w:rsid w:val="4141D05C"/>
    <w:rsid w:val="4144C57B"/>
    <w:rsid w:val="414541DA"/>
    <w:rsid w:val="41482A73"/>
    <w:rsid w:val="414AAA04"/>
    <w:rsid w:val="414E734B"/>
    <w:rsid w:val="4153B245"/>
    <w:rsid w:val="415985A8"/>
    <w:rsid w:val="415C04BC"/>
    <w:rsid w:val="415DC4BF"/>
    <w:rsid w:val="4164C6F3"/>
    <w:rsid w:val="41652CB9"/>
    <w:rsid w:val="4166C999"/>
    <w:rsid w:val="41696C83"/>
    <w:rsid w:val="416D55C6"/>
    <w:rsid w:val="416ECCEE"/>
    <w:rsid w:val="416FBF52"/>
    <w:rsid w:val="4174E63F"/>
    <w:rsid w:val="4176BFA7"/>
    <w:rsid w:val="4177F2B5"/>
    <w:rsid w:val="4178A353"/>
    <w:rsid w:val="4181C725"/>
    <w:rsid w:val="41863AD8"/>
    <w:rsid w:val="418A442A"/>
    <w:rsid w:val="41927ABF"/>
    <w:rsid w:val="41941B08"/>
    <w:rsid w:val="41955799"/>
    <w:rsid w:val="4196969B"/>
    <w:rsid w:val="4198B362"/>
    <w:rsid w:val="41A739DE"/>
    <w:rsid w:val="41AA2093"/>
    <w:rsid w:val="41AA67F2"/>
    <w:rsid w:val="41ACD9A4"/>
    <w:rsid w:val="41AFDE96"/>
    <w:rsid w:val="41B4C56B"/>
    <w:rsid w:val="41B566D7"/>
    <w:rsid w:val="41B9F622"/>
    <w:rsid w:val="41BAAFE9"/>
    <w:rsid w:val="41C0154F"/>
    <w:rsid w:val="41C129BE"/>
    <w:rsid w:val="41C46261"/>
    <w:rsid w:val="41C81930"/>
    <w:rsid w:val="41C8446F"/>
    <w:rsid w:val="41CC38F2"/>
    <w:rsid w:val="41CDBB37"/>
    <w:rsid w:val="41D38493"/>
    <w:rsid w:val="41DDF153"/>
    <w:rsid w:val="41E095A7"/>
    <w:rsid w:val="41E0C5BB"/>
    <w:rsid w:val="41E3395B"/>
    <w:rsid w:val="41E5BF4C"/>
    <w:rsid w:val="41ECEC2E"/>
    <w:rsid w:val="41EDC028"/>
    <w:rsid w:val="41EEE2F7"/>
    <w:rsid w:val="41F52D8F"/>
    <w:rsid w:val="41F612B6"/>
    <w:rsid w:val="41FE7B67"/>
    <w:rsid w:val="41FEAEE6"/>
    <w:rsid w:val="41FF9CF0"/>
    <w:rsid w:val="42027205"/>
    <w:rsid w:val="42055B02"/>
    <w:rsid w:val="420570FB"/>
    <w:rsid w:val="4208BC12"/>
    <w:rsid w:val="420A31D5"/>
    <w:rsid w:val="420E880F"/>
    <w:rsid w:val="420F5D61"/>
    <w:rsid w:val="42109C4C"/>
    <w:rsid w:val="421915BF"/>
    <w:rsid w:val="4220AFF9"/>
    <w:rsid w:val="422404D0"/>
    <w:rsid w:val="4225F30F"/>
    <w:rsid w:val="422AAF47"/>
    <w:rsid w:val="422D0BC3"/>
    <w:rsid w:val="42307966"/>
    <w:rsid w:val="4230F29B"/>
    <w:rsid w:val="4238F90F"/>
    <w:rsid w:val="423DCCAE"/>
    <w:rsid w:val="4241735C"/>
    <w:rsid w:val="4241CB6B"/>
    <w:rsid w:val="4241E300"/>
    <w:rsid w:val="42448962"/>
    <w:rsid w:val="42488272"/>
    <w:rsid w:val="424B7ABD"/>
    <w:rsid w:val="424DC9E4"/>
    <w:rsid w:val="424F2E89"/>
    <w:rsid w:val="4257AE85"/>
    <w:rsid w:val="425FA484"/>
    <w:rsid w:val="4261C6F9"/>
    <w:rsid w:val="4264A667"/>
    <w:rsid w:val="4264BF64"/>
    <w:rsid w:val="426ADDD5"/>
    <w:rsid w:val="426CBD70"/>
    <w:rsid w:val="426DC16A"/>
    <w:rsid w:val="426E4F87"/>
    <w:rsid w:val="427046AC"/>
    <w:rsid w:val="427397A0"/>
    <w:rsid w:val="4274033C"/>
    <w:rsid w:val="42742159"/>
    <w:rsid w:val="427521F6"/>
    <w:rsid w:val="42755CA0"/>
    <w:rsid w:val="4279F371"/>
    <w:rsid w:val="427D78B0"/>
    <w:rsid w:val="427F1DFB"/>
    <w:rsid w:val="428037B7"/>
    <w:rsid w:val="4280E141"/>
    <w:rsid w:val="428319E4"/>
    <w:rsid w:val="428E87CB"/>
    <w:rsid w:val="4295F565"/>
    <w:rsid w:val="42988190"/>
    <w:rsid w:val="429A2B8A"/>
    <w:rsid w:val="429DA388"/>
    <w:rsid w:val="429F87EB"/>
    <w:rsid w:val="42A0AC6E"/>
    <w:rsid w:val="42A5512A"/>
    <w:rsid w:val="42A7759C"/>
    <w:rsid w:val="42A8B121"/>
    <w:rsid w:val="42AFD2BE"/>
    <w:rsid w:val="42B133E8"/>
    <w:rsid w:val="42B256F1"/>
    <w:rsid w:val="42B7E2F9"/>
    <w:rsid w:val="42B9F3BB"/>
    <w:rsid w:val="42BBCE54"/>
    <w:rsid w:val="42BCC1FF"/>
    <w:rsid w:val="42C41F37"/>
    <w:rsid w:val="42CFB605"/>
    <w:rsid w:val="42D05731"/>
    <w:rsid w:val="42D6825A"/>
    <w:rsid w:val="42E04821"/>
    <w:rsid w:val="42E0C912"/>
    <w:rsid w:val="42E21CBD"/>
    <w:rsid w:val="42E55A87"/>
    <w:rsid w:val="42E88FDE"/>
    <w:rsid w:val="42ECA64B"/>
    <w:rsid w:val="42EFFD62"/>
    <w:rsid w:val="42F1DB0B"/>
    <w:rsid w:val="42F3C143"/>
    <w:rsid w:val="42F64427"/>
    <w:rsid w:val="42F9B0D2"/>
    <w:rsid w:val="42FA862A"/>
    <w:rsid w:val="43002543"/>
    <w:rsid w:val="430047E8"/>
    <w:rsid w:val="43030C22"/>
    <w:rsid w:val="4303863B"/>
    <w:rsid w:val="430406E4"/>
    <w:rsid w:val="430442AF"/>
    <w:rsid w:val="43086268"/>
    <w:rsid w:val="4310D681"/>
    <w:rsid w:val="4312B67C"/>
    <w:rsid w:val="4312CDB8"/>
    <w:rsid w:val="431411F1"/>
    <w:rsid w:val="431F4329"/>
    <w:rsid w:val="43212E38"/>
    <w:rsid w:val="432DE736"/>
    <w:rsid w:val="432FF6AD"/>
    <w:rsid w:val="433199A0"/>
    <w:rsid w:val="43326F11"/>
    <w:rsid w:val="433304A5"/>
    <w:rsid w:val="43447F83"/>
    <w:rsid w:val="4346BE2F"/>
    <w:rsid w:val="4347ACEB"/>
    <w:rsid w:val="434D134A"/>
    <w:rsid w:val="43511B42"/>
    <w:rsid w:val="43537B98"/>
    <w:rsid w:val="4353DEE2"/>
    <w:rsid w:val="435D0F01"/>
    <w:rsid w:val="435F3FB7"/>
    <w:rsid w:val="43622627"/>
    <w:rsid w:val="4362962A"/>
    <w:rsid w:val="43662A95"/>
    <w:rsid w:val="43687299"/>
    <w:rsid w:val="43693EFF"/>
    <w:rsid w:val="4369CEC1"/>
    <w:rsid w:val="436B037A"/>
    <w:rsid w:val="436B7BC9"/>
    <w:rsid w:val="436C5F66"/>
    <w:rsid w:val="436C9E9E"/>
    <w:rsid w:val="436DA0F1"/>
    <w:rsid w:val="436DF0C0"/>
    <w:rsid w:val="436E5A2C"/>
    <w:rsid w:val="43708EEE"/>
    <w:rsid w:val="437253F4"/>
    <w:rsid w:val="4376416E"/>
    <w:rsid w:val="43785030"/>
    <w:rsid w:val="437D3974"/>
    <w:rsid w:val="4384F2DD"/>
    <w:rsid w:val="4387CC94"/>
    <w:rsid w:val="438FCDAE"/>
    <w:rsid w:val="439008D3"/>
    <w:rsid w:val="4390804C"/>
    <w:rsid w:val="43973596"/>
    <w:rsid w:val="4398A4F0"/>
    <w:rsid w:val="43996940"/>
    <w:rsid w:val="43A094EC"/>
    <w:rsid w:val="43A7D6EA"/>
    <w:rsid w:val="43AF7B19"/>
    <w:rsid w:val="43B51ECE"/>
    <w:rsid w:val="43B59AA6"/>
    <w:rsid w:val="43BC368E"/>
    <w:rsid w:val="43BFB8B0"/>
    <w:rsid w:val="43C219D5"/>
    <w:rsid w:val="43C8FB31"/>
    <w:rsid w:val="43D007F0"/>
    <w:rsid w:val="43D2065A"/>
    <w:rsid w:val="43D3D147"/>
    <w:rsid w:val="43D3FFAA"/>
    <w:rsid w:val="43DF2657"/>
    <w:rsid w:val="43DF6089"/>
    <w:rsid w:val="43E203E5"/>
    <w:rsid w:val="43E32C68"/>
    <w:rsid w:val="43E8AE2A"/>
    <w:rsid w:val="43EBBE34"/>
    <w:rsid w:val="43EBC950"/>
    <w:rsid w:val="43EBE535"/>
    <w:rsid w:val="43ED8765"/>
    <w:rsid w:val="43F15A87"/>
    <w:rsid w:val="43F20E0E"/>
    <w:rsid w:val="43F7DF55"/>
    <w:rsid w:val="43F86C99"/>
    <w:rsid w:val="43F89878"/>
    <w:rsid w:val="44026013"/>
    <w:rsid w:val="44044AF8"/>
    <w:rsid w:val="44066A41"/>
    <w:rsid w:val="4406DD63"/>
    <w:rsid w:val="4411E622"/>
    <w:rsid w:val="44123D46"/>
    <w:rsid w:val="44139688"/>
    <w:rsid w:val="4417942A"/>
    <w:rsid w:val="441A5491"/>
    <w:rsid w:val="441A5828"/>
    <w:rsid w:val="441AAD9D"/>
    <w:rsid w:val="441B3DAE"/>
    <w:rsid w:val="441DA2A3"/>
    <w:rsid w:val="441EC4AE"/>
    <w:rsid w:val="44241910"/>
    <w:rsid w:val="44281242"/>
    <w:rsid w:val="4428B289"/>
    <w:rsid w:val="442E69E0"/>
    <w:rsid w:val="4431122E"/>
    <w:rsid w:val="4432991B"/>
    <w:rsid w:val="4432AA30"/>
    <w:rsid w:val="4433935A"/>
    <w:rsid w:val="4433C5FE"/>
    <w:rsid w:val="4435FEBC"/>
    <w:rsid w:val="443ADF87"/>
    <w:rsid w:val="443ADFD4"/>
    <w:rsid w:val="443BEFB7"/>
    <w:rsid w:val="4443D32F"/>
    <w:rsid w:val="444A1F1B"/>
    <w:rsid w:val="444DC396"/>
    <w:rsid w:val="445190F7"/>
    <w:rsid w:val="44541BE9"/>
    <w:rsid w:val="44583C98"/>
    <w:rsid w:val="445D2464"/>
    <w:rsid w:val="44629CDE"/>
    <w:rsid w:val="4462C118"/>
    <w:rsid w:val="44688469"/>
    <w:rsid w:val="4468E549"/>
    <w:rsid w:val="446A40FB"/>
    <w:rsid w:val="446D2B3D"/>
    <w:rsid w:val="446D9712"/>
    <w:rsid w:val="446FB2A0"/>
    <w:rsid w:val="4471F2F1"/>
    <w:rsid w:val="4475F8D9"/>
    <w:rsid w:val="447CEDC5"/>
    <w:rsid w:val="4480AC83"/>
    <w:rsid w:val="448270F2"/>
    <w:rsid w:val="44851806"/>
    <w:rsid w:val="4487624C"/>
    <w:rsid w:val="448F06C6"/>
    <w:rsid w:val="448FBEFB"/>
    <w:rsid w:val="4497CF36"/>
    <w:rsid w:val="44992A38"/>
    <w:rsid w:val="449EC2F0"/>
    <w:rsid w:val="44A21138"/>
    <w:rsid w:val="44A30AD7"/>
    <w:rsid w:val="44A4A5FB"/>
    <w:rsid w:val="44AF72FC"/>
    <w:rsid w:val="44B543BE"/>
    <w:rsid w:val="44B5D42B"/>
    <w:rsid w:val="44B7B809"/>
    <w:rsid w:val="44B87A6E"/>
    <w:rsid w:val="44BC404A"/>
    <w:rsid w:val="44C468D7"/>
    <w:rsid w:val="44C9344C"/>
    <w:rsid w:val="44CA08A5"/>
    <w:rsid w:val="44D33F80"/>
    <w:rsid w:val="44D575C4"/>
    <w:rsid w:val="44E1F180"/>
    <w:rsid w:val="44E27C5F"/>
    <w:rsid w:val="44E934E0"/>
    <w:rsid w:val="44E9FA2A"/>
    <w:rsid w:val="44EAAA18"/>
    <w:rsid w:val="44EB6D85"/>
    <w:rsid w:val="44EC0584"/>
    <w:rsid w:val="44ED68BC"/>
    <w:rsid w:val="44F1FAB6"/>
    <w:rsid w:val="44F2731B"/>
    <w:rsid w:val="44F7543A"/>
    <w:rsid w:val="44F7713D"/>
    <w:rsid w:val="44FE73D2"/>
    <w:rsid w:val="4500A29C"/>
    <w:rsid w:val="450AC0C3"/>
    <w:rsid w:val="45103317"/>
    <w:rsid w:val="4519B5D3"/>
    <w:rsid w:val="451E5EBB"/>
    <w:rsid w:val="451F1924"/>
    <w:rsid w:val="452AE05B"/>
    <w:rsid w:val="452FB08E"/>
    <w:rsid w:val="45318599"/>
    <w:rsid w:val="4531B7F9"/>
    <w:rsid w:val="4532C60A"/>
    <w:rsid w:val="45379FFF"/>
    <w:rsid w:val="4537AEAE"/>
    <w:rsid w:val="4537BE32"/>
    <w:rsid w:val="4537F3AD"/>
    <w:rsid w:val="453DB2BA"/>
    <w:rsid w:val="45438DF2"/>
    <w:rsid w:val="454436D3"/>
    <w:rsid w:val="4545A3E4"/>
    <w:rsid w:val="454AC731"/>
    <w:rsid w:val="454D08A6"/>
    <w:rsid w:val="455003ED"/>
    <w:rsid w:val="455B720F"/>
    <w:rsid w:val="455E639D"/>
    <w:rsid w:val="455EE27A"/>
    <w:rsid w:val="45635D8B"/>
    <w:rsid w:val="456FB511"/>
    <w:rsid w:val="4571D55F"/>
    <w:rsid w:val="4572568C"/>
    <w:rsid w:val="4573E890"/>
    <w:rsid w:val="457B7836"/>
    <w:rsid w:val="457C0889"/>
    <w:rsid w:val="457CD4C2"/>
    <w:rsid w:val="4584DCFA"/>
    <w:rsid w:val="4587A36F"/>
    <w:rsid w:val="4587F877"/>
    <w:rsid w:val="4588D740"/>
    <w:rsid w:val="459511FF"/>
    <w:rsid w:val="459788CF"/>
    <w:rsid w:val="45997312"/>
    <w:rsid w:val="459F6E34"/>
    <w:rsid w:val="45B4D7CC"/>
    <w:rsid w:val="45BD5E2B"/>
    <w:rsid w:val="45CA94D8"/>
    <w:rsid w:val="45CF3037"/>
    <w:rsid w:val="45D2DD41"/>
    <w:rsid w:val="45D83250"/>
    <w:rsid w:val="45DDADDF"/>
    <w:rsid w:val="45E15C08"/>
    <w:rsid w:val="45E3A180"/>
    <w:rsid w:val="45EAAE34"/>
    <w:rsid w:val="45EE136D"/>
    <w:rsid w:val="45EEF4DD"/>
    <w:rsid w:val="45F04B85"/>
    <w:rsid w:val="45F9FB85"/>
    <w:rsid w:val="45FAF0E7"/>
    <w:rsid w:val="45FBEAAC"/>
    <w:rsid w:val="45FCE1DF"/>
    <w:rsid w:val="45FE0A3C"/>
    <w:rsid w:val="460AD312"/>
    <w:rsid w:val="46101E79"/>
    <w:rsid w:val="46108D59"/>
    <w:rsid w:val="461783D8"/>
    <w:rsid w:val="4619CE3C"/>
    <w:rsid w:val="461AB0F4"/>
    <w:rsid w:val="461E9742"/>
    <w:rsid w:val="461FFBC4"/>
    <w:rsid w:val="46204F53"/>
    <w:rsid w:val="46219117"/>
    <w:rsid w:val="4624CAF5"/>
    <w:rsid w:val="4626D1FC"/>
    <w:rsid w:val="4626F9D0"/>
    <w:rsid w:val="4627ABDC"/>
    <w:rsid w:val="462EE7E4"/>
    <w:rsid w:val="46356316"/>
    <w:rsid w:val="463A737F"/>
    <w:rsid w:val="463E7436"/>
    <w:rsid w:val="4640A9E4"/>
    <w:rsid w:val="4648D8BB"/>
    <w:rsid w:val="464926DC"/>
    <w:rsid w:val="464967B4"/>
    <w:rsid w:val="464B033F"/>
    <w:rsid w:val="464D64C7"/>
    <w:rsid w:val="4650F0C9"/>
    <w:rsid w:val="465211FA"/>
    <w:rsid w:val="46523F78"/>
    <w:rsid w:val="4657AAB6"/>
    <w:rsid w:val="4657B000"/>
    <w:rsid w:val="4658F702"/>
    <w:rsid w:val="46590C71"/>
    <w:rsid w:val="465A4CAD"/>
    <w:rsid w:val="465CD7CC"/>
    <w:rsid w:val="465EA434"/>
    <w:rsid w:val="4661FF0B"/>
    <w:rsid w:val="466E8E87"/>
    <w:rsid w:val="4675D77E"/>
    <w:rsid w:val="4677D0EA"/>
    <w:rsid w:val="46867481"/>
    <w:rsid w:val="4687B038"/>
    <w:rsid w:val="468B9D2F"/>
    <w:rsid w:val="468E5216"/>
    <w:rsid w:val="468E5A81"/>
    <w:rsid w:val="469AC9CE"/>
    <w:rsid w:val="469E39C5"/>
    <w:rsid w:val="469F767C"/>
    <w:rsid w:val="46A0F844"/>
    <w:rsid w:val="46A48821"/>
    <w:rsid w:val="46ADD9EF"/>
    <w:rsid w:val="46B08379"/>
    <w:rsid w:val="46B0A7CB"/>
    <w:rsid w:val="46B0E594"/>
    <w:rsid w:val="46B0F5FB"/>
    <w:rsid w:val="46B7ACE3"/>
    <w:rsid w:val="46B98F0C"/>
    <w:rsid w:val="46BA5D5F"/>
    <w:rsid w:val="46BB18CA"/>
    <w:rsid w:val="46C1C8D3"/>
    <w:rsid w:val="46C25D3B"/>
    <w:rsid w:val="46C92784"/>
    <w:rsid w:val="46CBEB6A"/>
    <w:rsid w:val="46D2BC5F"/>
    <w:rsid w:val="46D4F4FA"/>
    <w:rsid w:val="46D540BE"/>
    <w:rsid w:val="46D66394"/>
    <w:rsid w:val="46D81DA0"/>
    <w:rsid w:val="46DC90B8"/>
    <w:rsid w:val="46E1A537"/>
    <w:rsid w:val="46E7A11D"/>
    <w:rsid w:val="46E8C989"/>
    <w:rsid w:val="46EDE7DA"/>
    <w:rsid w:val="46EF5C1F"/>
    <w:rsid w:val="46F24F43"/>
    <w:rsid w:val="46FD8786"/>
    <w:rsid w:val="47003649"/>
    <w:rsid w:val="47049BAB"/>
    <w:rsid w:val="47054972"/>
    <w:rsid w:val="4707EB4B"/>
    <w:rsid w:val="470A3F2C"/>
    <w:rsid w:val="470D4338"/>
    <w:rsid w:val="470D5F46"/>
    <w:rsid w:val="47165761"/>
    <w:rsid w:val="471A1551"/>
    <w:rsid w:val="471BCFFB"/>
    <w:rsid w:val="471CF69B"/>
    <w:rsid w:val="4725FA60"/>
    <w:rsid w:val="472925AC"/>
    <w:rsid w:val="4732C6A8"/>
    <w:rsid w:val="4737C2FA"/>
    <w:rsid w:val="4739DB23"/>
    <w:rsid w:val="473A9B11"/>
    <w:rsid w:val="473CAE36"/>
    <w:rsid w:val="473D1054"/>
    <w:rsid w:val="4743FF6E"/>
    <w:rsid w:val="47440AD2"/>
    <w:rsid w:val="4746E1B6"/>
    <w:rsid w:val="474728B1"/>
    <w:rsid w:val="47498B9B"/>
    <w:rsid w:val="474B1DC2"/>
    <w:rsid w:val="474C5FE6"/>
    <w:rsid w:val="474C887F"/>
    <w:rsid w:val="474EF59A"/>
    <w:rsid w:val="4752B2D9"/>
    <w:rsid w:val="47537513"/>
    <w:rsid w:val="47569510"/>
    <w:rsid w:val="47613858"/>
    <w:rsid w:val="476CC8AE"/>
    <w:rsid w:val="477752F8"/>
    <w:rsid w:val="4778B3F7"/>
    <w:rsid w:val="477F4A84"/>
    <w:rsid w:val="4781CFF5"/>
    <w:rsid w:val="47837978"/>
    <w:rsid w:val="478BA992"/>
    <w:rsid w:val="47946DDB"/>
    <w:rsid w:val="4794A47F"/>
    <w:rsid w:val="4796C94C"/>
    <w:rsid w:val="4797D96F"/>
    <w:rsid w:val="4798FCE6"/>
    <w:rsid w:val="479D737D"/>
    <w:rsid w:val="47A03E6C"/>
    <w:rsid w:val="47A08278"/>
    <w:rsid w:val="47A0D279"/>
    <w:rsid w:val="47A159D8"/>
    <w:rsid w:val="47A19303"/>
    <w:rsid w:val="47ABCE92"/>
    <w:rsid w:val="47AD4483"/>
    <w:rsid w:val="47AF517A"/>
    <w:rsid w:val="47B0CD3F"/>
    <w:rsid w:val="47B250C5"/>
    <w:rsid w:val="47B70CAA"/>
    <w:rsid w:val="47B81EDB"/>
    <w:rsid w:val="47B92C04"/>
    <w:rsid w:val="47BE4535"/>
    <w:rsid w:val="47C1D1EF"/>
    <w:rsid w:val="47C97899"/>
    <w:rsid w:val="47C9B7CA"/>
    <w:rsid w:val="47CCD4CC"/>
    <w:rsid w:val="47D0F041"/>
    <w:rsid w:val="47D30C42"/>
    <w:rsid w:val="47D64A70"/>
    <w:rsid w:val="47DC5AE1"/>
    <w:rsid w:val="47DE2B23"/>
    <w:rsid w:val="47DEA804"/>
    <w:rsid w:val="47DF0E3B"/>
    <w:rsid w:val="47E0A579"/>
    <w:rsid w:val="47E4E9C6"/>
    <w:rsid w:val="47E55408"/>
    <w:rsid w:val="47E5D755"/>
    <w:rsid w:val="47E99BA0"/>
    <w:rsid w:val="47EC44FA"/>
    <w:rsid w:val="47ED7401"/>
    <w:rsid w:val="47F1846A"/>
    <w:rsid w:val="47FAF4FD"/>
    <w:rsid w:val="48021B6D"/>
    <w:rsid w:val="48080E05"/>
    <w:rsid w:val="480A1E4C"/>
    <w:rsid w:val="480B5014"/>
    <w:rsid w:val="480EF0AB"/>
    <w:rsid w:val="48109EA1"/>
    <w:rsid w:val="4814CDBC"/>
    <w:rsid w:val="48151EEF"/>
    <w:rsid w:val="4815452C"/>
    <w:rsid w:val="48190DFF"/>
    <w:rsid w:val="4819CA57"/>
    <w:rsid w:val="481A8305"/>
    <w:rsid w:val="481DE11E"/>
    <w:rsid w:val="48263380"/>
    <w:rsid w:val="482BE10A"/>
    <w:rsid w:val="482F9D21"/>
    <w:rsid w:val="4831496A"/>
    <w:rsid w:val="483352F9"/>
    <w:rsid w:val="483F2DF0"/>
    <w:rsid w:val="484055E4"/>
    <w:rsid w:val="48446741"/>
    <w:rsid w:val="484BEB6A"/>
    <w:rsid w:val="484D8D0F"/>
    <w:rsid w:val="48507D09"/>
    <w:rsid w:val="48530D3B"/>
    <w:rsid w:val="4856D678"/>
    <w:rsid w:val="485F7D34"/>
    <w:rsid w:val="48626703"/>
    <w:rsid w:val="48637EBF"/>
    <w:rsid w:val="48672A16"/>
    <w:rsid w:val="4868D5D0"/>
    <w:rsid w:val="486D294D"/>
    <w:rsid w:val="48706000"/>
    <w:rsid w:val="4871A1B3"/>
    <w:rsid w:val="4871DBE1"/>
    <w:rsid w:val="48757535"/>
    <w:rsid w:val="48774AF4"/>
    <w:rsid w:val="488657CF"/>
    <w:rsid w:val="4886F061"/>
    <w:rsid w:val="488C1CE0"/>
    <w:rsid w:val="488DA4C4"/>
    <w:rsid w:val="488DC36F"/>
    <w:rsid w:val="48932549"/>
    <w:rsid w:val="48948F0C"/>
    <w:rsid w:val="48953030"/>
    <w:rsid w:val="48967D78"/>
    <w:rsid w:val="4899EF04"/>
    <w:rsid w:val="489DCA0F"/>
    <w:rsid w:val="48A2BB1B"/>
    <w:rsid w:val="48A2D043"/>
    <w:rsid w:val="48A4A680"/>
    <w:rsid w:val="48A98873"/>
    <w:rsid w:val="48AB0A34"/>
    <w:rsid w:val="48ABC05A"/>
    <w:rsid w:val="48B6DD1E"/>
    <w:rsid w:val="48BA0C4C"/>
    <w:rsid w:val="48BFE88E"/>
    <w:rsid w:val="48BFF785"/>
    <w:rsid w:val="48C3DDFA"/>
    <w:rsid w:val="48C47784"/>
    <w:rsid w:val="48C5331D"/>
    <w:rsid w:val="48C71F30"/>
    <w:rsid w:val="48C9D16B"/>
    <w:rsid w:val="48CC57D3"/>
    <w:rsid w:val="48CCCC79"/>
    <w:rsid w:val="48D5D752"/>
    <w:rsid w:val="48D703FB"/>
    <w:rsid w:val="48D92A18"/>
    <w:rsid w:val="48DA1316"/>
    <w:rsid w:val="48DF4FD5"/>
    <w:rsid w:val="48E67C0C"/>
    <w:rsid w:val="48E9E73F"/>
    <w:rsid w:val="48EA304E"/>
    <w:rsid w:val="48EC729A"/>
    <w:rsid w:val="48F00CD1"/>
    <w:rsid w:val="48F5E1F0"/>
    <w:rsid w:val="48F7F204"/>
    <w:rsid w:val="48F8EFAA"/>
    <w:rsid w:val="49006D10"/>
    <w:rsid w:val="4901F52E"/>
    <w:rsid w:val="4904C1EA"/>
    <w:rsid w:val="4912AD19"/>
    <w:rsid w:val="4914FA8F"/>
    <w:rsid w:val="49177996"/>
    <w:rsid w:val="491D5741"/>
    <w:rsid w:val="491DE8C6"/>
    <w:rsid w:val="491F9AB2"/>
    <w:rsid w:val="4920FFBF"/>
    <w:rsid w:val="49225ADF"/>
    <w:rsid w:val="492376C0"/>
    <w:rsid w:val="4925881E"/>
    <w:rsid w:val="4929EA6C"/>
    <w:rsid w:val="492BDCF5"/>
    <w:rsid w:val="492D4898"/>
    <w:rsid w:val="4938901A"/>
    <w:rsid w:val="4938929D"/>
    <w:rsid w:val="493D797D"/>
    <w:rsid w:val="494CB80C"/>
    <w:rsid w:val="49558208"/>
    <w:rsid w:val="4957F1F7"/>
    <w:rsid w:val="495CFC6B"/>
    <w:rsid w:val="495EBEFB"/>
    <w:rsid w:val="495F8FD4"/>
    <w:rsid w:val="49618684"/>
    <w:rsid w:val="4961CB4F"/>
    <w:rsid w:val="4961CC63"/>
    <w:rsid w:val="4962E979"/>
    <w:rsid w:val="496357A5"/>
    <w:rsid w:val="49639DBF"/>
    <w:rsid w:val="4966E248"/>
    <w:rsid w:val="496A71B7"/>
    <w:rsid w:val="496C7F54"/>
    <w:rsid w:val="496DC734"/>
    <w:rsid w:val="496E2EBF"/>
    <w:rsid w:val="4972180F"/>
    <w:rsid w:val="49752FFC"/>
    <w:rsid w:val="497BED0F"/>
    <w:rsid w:val="497F96BC"/>
    <w:rsid w:val="498177DC"/>
    <w:rsid w:val="4983695D"/>
    <w:rsid w:val="49841ED1"/>
    <w:rsid w:val="4986E8D8"/>
    <w:rsid w:val="498A177D"/>
    <w:rsid w:val="498D6C1C"/>
    <w:rsid w:val="498ED3FD"/>
    <w:rsid w:val="499222A9"/>
    <w:rsid w:val="4994D8AF"/>
    <w:rsid w:val="4994E6D0"/>
    <w:rsid w:val="49989518"/>
    <w:rsid w:val="499AE7C7"/>
    <w:rsid w:val="499BBC62"/>
    <w:rsid w:val="49A337AB"/>
    <w:rsid w:val="49A33DC7"/>
    <w:rsid w:val="49A5D956"/>
    <w:rsid w:val="49A60E0A"/>
    <w:rsid w:val="49A85B3B"/>
    <w:rsid w:val="49A9A049"/>
    <w:rsid w:val="49AE5E68"/>
    <w:rsid w:val="49BA9FE8"/>
    <w:rsid w:val="49BCCD7C"/>
    <w:rsid w:val="49BDDC14"/>
    <w:rsid w:val="49C1D755"/>
    <w:rsid w:val="49C3B663"/>
    <w:rsid w:val="49C41D3D"/>
    <w:rsid w:val="49C5EFFA"/>
    <w:rsid w:val="49C5FFB4"/>
    <w:rsid w:val="49C66861"/>
    <w:rsid w:val="49C9147A"/>
    <w:rsid w:val="49CF1210"/>
    <w:rsid w:val="49D2952C"/>
    <w:rsid w:val="49D7725E"/>
    <w:rsid w:val="49DB9790"/>
    <w:rsid w:val="49DE49C6"/>
    <w:rsid w:val="49E4309C"/>
    <w:rsid w:val="49E478B2"/>
    <w:rsid w:val="49F09BB7"/>
    <w:rsid w:val="49F327EA"/>
    <w:rsid w:val="49F3D0F8"/>
    <w:rsid w:val="49F59012"/>
    <w:rsid w:val="49F66409"/>
    <w:rsid w:val="49FBDD3F"/>
    <w:rsid w:val="49FF121B"/>
    <w:rsid w:val="49FFBA9E"/>
    <w:rsid w:val="4A043214"/>
    <w:rsid w:val="4A076EDE"/>
    <w:rsid w:val="4A08FE89"/>
    <w:rsid w:val="4A0E8EF2"/>
    <w:rsid w:val="4A12D512"/>
    <w:rsid w:val="4A148B21"/>
    <w:rsid w:val="4A1AAD71"/>
    <w:rsid w:val="4A1D4354"/>
    <w:rsid w:val="4A212DFF"/>
    <w:rsid w:val="4A26DC8F"/>
    <w:rsid w:val="4A2D3A64"/>
    <w:rsid w:val="4A2EA6AF"/>
    <w:rsid w:val="4A31502C"/>
    <w:rsid w:val="4A349EAE"/>
    <w:rsid w:val="4A35143C"/>
    <w:rsid w:val="4A3F3D94"/>
    <w:rsid w:val="4A446660"/>
    <w:rsid w:val="4A4B6BC7"/>
    <w:rsid w:val="4A4CC08E"/>
    <w:rsid w:val="4A516442"/>
    <w:rsid w:val="4A5374CA"/>
    <w:rsid w:val="4A569077"/>
    <w:rsid w:val="4A579636"/>
    <w:rsid w:val="4A5A49AF"/>
    <w:rsid w:val="4A5B2DF3"/>
    <w:rsid w:val="4A5CD1A7"/>
    <w:rsid w:val="4A60BFBF"/>
    <w:rsid w:val="4A63A3C1"/>
    <w:rsid w:val="4A66482A"/>
    <w:rsid w:val="4A670F4B"/>
    <w:rsid w:val="4A6B3C61"/>
    <w:rsid w:val="4A72DD54"/>
    <w:rsid w:val="4A798A8F"/>
    <w:rsid w:val="4A7A19BE"/>
    <w:rsid w:val="4A7AB4EB"/>
    <w:rsid w:val="4A8577F5"/>
    <w:rsid w:val="4A865DA2"/>
    <w:rsid w:val="4A86CF80"/>
    <w:rsid w:val="4A8D5358"/>
    <w:rsid w:val="4A90A0DA"/>
    <w:rsid w:val="4A98A15C"/>
    <w:rsid w:val="4A9AC663"/>
    <w:rsid w:val="4A9CA4C8"/>
    <w:rsid w:val="4A9DE4C7"/>
    <w:rsid w:val="4AA35D2E"/>
    <w:rsid w:val="4AA61E9A"/>
    <w:rsid w:val="4AAA8F84"/>
    <w:rsid w:val="4AAB4378"/>
    <w:rsid w:val="4AAFB965"/>
    <w:rsid w:val="4AB0EC51"/>
    <w:rsid w:val="4AB9DAD5"/>
    <w:rsid w:val="4ABB0132"/>
    <w:rsid w:val="4ABC01E1"/>
    <w:rsid w:val="4ABF9435"/>
    <w:rsid w:val="4AC9BDFB"/>
    <w:rsid w:val="4ACC0978"/>
    <w:rsid w:val="4ACE414D"/>
    <w:rsid w:val="4ADBD698"/>
    <w:rsid w:val="4ADF11B3"/>
    <w:rsid w:val="4ADF1D1A"/>
    <w:rsid w:val="4AE0CBDF"/>
    <w:rsid w:val="4AE132DE"/>
    <w:rsid w:val="4AEABB92"/>
    <w:rsid w:val="4AED1295"/>
    <w:rsid w:val="4AF2F6D4"/>
    <w:rsid w:val="4AF541FE"/>
    <w:rsid w:val="4AF86A27"/>
    <w:rsid w:val="4AFA7960"/>
    <w:rsid w:val="4B0C488B"/>
    <w:rsid w:val="4B113859"/>
    <w:rsid w:val="4B169282"/>
    <w:rsid w:val="4B1A5880"/>
    <w:rsid w:val="4B1BB6E2"/>
    <w:rsid w:val="4B1C1DF3"/>
    <w:rsid w:val="4B1CA1B4"/>
    <w:rsid w:val="4B1F27EA"/>
    <w:rsid w:val="4B2193E6"/>
    <w:rsid w:val="4B2DB116"/>
    <w:rsid w:val="4B2DCA1E"/>
    <w:rsid w:val="4B2F8917"/>
    <w:rsid w:val="4B300E02"/>
    <w:rsid w:val="4B358093"/>
    <w:rsid w:val="4B35A885"/>
    <w:rsid w:val="4B3C82CE"/>
    <w:rsid w:val="4B3ECC20"/>
    <w:rsid w:val="4B3F383C"/>
    <w:rsid w:val="4B400C0E"/>
    <w:rsid w:val="4B439050"/>
    <w:rsid w:val="4B4573C2"/>
    <w:rsid w:val="4B45D2D5"/>
    <w:rsid w:val="4B480F2F"/>
    <w:rsid w:val="4B4AC8B8"/>
    <w:rsid w:val="4B4BC429"/>
    <w:rsid w:val="4B519C1F"/>
    <w:rsid w:val="4B52B81B"/>
    <w:rsid w:val="4B579172"/>
    <w:rsid w:val="4B594D08"/>
    <w:rsid w:val="4B5F257C"/>
    <w:rsid w:val="4B609E94"/>
    <w:rsid w:val="4B60CEA5"/>
    <w:rsid w:val="4B62EA51"/>
    <w:rsid w:val="4B66306C"/>
    <w:rsid w:val="4B69582E"/>
    <w:rsid w:val="4B6D2201"/>
    <w:rsid w:val="4B6D9AC6"/>
    <w:rsid w:val="4B730366"/>
    <w:rsid w:val="4B74BCF2"/>
    <w:rsid w:val="4B77A908"/>
    <w:rsid w:val="4B782787"/>
    <w:rsid w:val="4B787C25"/>
    <w:rsid w:val="4B79746E"/>
    <w:rsid w:val="4B7FE5F8"/>
    <w:rsid w:val="4B817252"/>
    <w:rsid w:val="4B819FD4"/>
    <w:rsid w:val="4B824463"/>
    <w:rsid w:val="4B83A2D7"/>
    <w:rsid w:val="4B867A45"/>
    <w:rsid w:val="4B86CC19"/>
    <w:rsid w:val="4B8C02CE"/>
    <w:rsid w:val="4B8E602A"/>
    <w:rsid w:val="4B8FF51E"/>
    <w:rsid w:val="4B919272"/>
    <w:rsid w:val="4B928EF7"/>
    <w:rsid w:val="4B9A27AB"/>
    <w:rsid w:val="4B9B6AC5"/>
    <w:rsid w:val="4B9BCC7A"/>
    <w:rsid w:val="4B9FCDB2"/>
    <w:rsid w:val="4BA2DDD7"/>
    <w:rsid w:val="4BA4F442"/>
    <w:rsid w:val="4BA584EE"/>
    <w:rsid w:val="4BA5AFD4"/>
    <w:rsid w:val="4BA67C33"/>
    <w:rsid w:val="4BAAB3DC"/>
    <w:rsid w:val="4BAD4AFF"/>
    <w:rsid w:val="4BAEE3DF"/>
    <w:rsid w:val="4BB179A6"/>
    <w:rsid w:val="4BB1D71E"/>
    <w:rsid w:val="4BB38B03"/>
    <w:rsid w:val="4BB9C25D"/>
    <w:rsid w:val="4BB9E0BB"/>
    <w:rsid w:val="4BBC499B"/>
    <w:rsid w:val="4BBFB81D"/>
    <w:rsid w:val="4BC1441D"/>
    <w:rsid w:val="4BC86C25"/>
    <w:rsid w:val="4BCB2AB0"/>
    <w:rsid w:val="4BCB93EB"/>
    <w:rsid w:val="4BCC0D9D"/>
    <w:rsid w:val="4BD0204F"/>
    <w:rsid w:val="4BD6E342"/>
    <w:rsid w:val="4BD75B85"/>
    <w:rsid w:val="4BD76826"/>
    <w:rsid w:val="4BD7AE0F"/>
    <w:rsid w:val="4BD7D9DB"/>
    <w:rsid w:val="4BDD0CE4"/>
    <w:rsid w:val="4BE030FC"/>
    <w:rsid w:val="4BE2BEB3"/>
    <w:rsid w:val="4BE39994"/>
    <w:rsid w:val="4BE6AE7C"/>
    <w:rsid w:val="4BEA2015"/>
    <w:rsid w:val="4BEA6967"/>
    <w:rsid w:val="4BEB1C66"/>
    <w:rsid w:val="4BED7EE1"/>
    <w:rsid w:val="4BEF3C3A"/>
    <w:rsid w:val="4BF89239"/>
    <w:rsid w:val="4BFC119C"/>
    <w:rsid w:val="4BFFCEF1"/>
    <w:rsid w:val="4C04168A"/>
    <w:rsid w:val="4C05F1A3"/>
    <w:rsid w:val="4C06B835"/>
    <w:rsid w:val="4C093652"/>
    <w:rsid w:val="4C17515B"/>
    <w:rsid w:val="4C19E225"/>
    <w:rsid w:val="4C1A123B"/>
    <w:rsid w:val="4C1A32D6"/>
    <w:rsid w:val="4C1A4FDE"/>
    <w:rsid w:val="4C1F9598"/>
    <w:rsid w:val="4C2080ED"/>
    <w:rsid w:val="4C223F3D"/>
    <w:rsid w:val="4C22B7FD"/>
    <w:rsid w:val="4C2E0D7B"/>
    <w:rsid w:val="4C3003FA"/>
    <w:rsid w:val="4C314312"/>
    <w:rsid w:val="4C360900"/>
    <w:rsid w:val="4C365CB7"/>
    <w:rsid w:val="4C38F8C9"/>
    <w:rsid w:val="4C4174CD"/>
    <w:rsid w:val="4C448CBD"/>
    <w:rsid w:val="4C461748"/>
    <w:rsid w:val="4C47A686"/>
    <w:rsid w:val="4C47DF22"/>
    <w:rsid w:val="4C4801C4"/>
    <w:rsid w:val="4C48084F"/>
    <w:rsid w:val="4C4953B2"/>
    <w:rsid w:val="4C499B35"/>
    <w:rsid w:val="4C49A36F"/>
    <w:rsid w:val="4C4BDE3B"/>
    <w:rsid w:val="4C502D70"/>
    <w:rsid w:val="4C50DD74"/>
    <w:rsid w:val="4C521476"/>
    <w:rsid w:val="4C56AE49"/>
    <w:rsid w:val="4C579B95"/>
    <w:rsid w:val="4C57BC47"/>
    <w:rsid w:val="4C64AD88"/>
    <w:rsid w:val="4C6A286D"/>
    <w:rsid w:val="4C6AC1B2"/>
    <w:rsid w:val="4C6AF158"/>
    <w:rsid w:val="4C6D0B5F"/>
    <w:rsid w:val="4C71D492"/>
    <w:rsid w:val="4C84F210"/>
    <w:rsid w:val="4C8537C5"/>
    <w:rsid w:val="4C8FC71D"/>
    <w:rsid w:val="4C9191DA"/>
    <w:rsid w:val="4C922690"/>
    <w:rsid w:val="4C933E82"/>
    <w:rsid w:val="4C93E49A"/>
    <w:rsid w:val="4C98774C"/>
    <w:rsid w:val="4C9AB14E"/>
    <w:rsid w:val="4C9D1699"/>
    <w:rsid w:val="4CA24DA0"/>
    <w:rsid w:val="4CA3EBB7"/>
    <w:rsid w:val="4CA7ADD9"/>
    <w:rsid w:val="4CA82AAD"/>
    <w:rsid w:val="4CA9D53B"/>
    <w:rsid w:val="4CACDE7D"/>
    <w:rsid w:val="4CAE1628"/>
    <w:rsid w:val="4CAEC0EA"/>
    <w:rsid w:val="4CB0A703"/>
    <w:rsid w:val="4CB3E0C2"/>
    <w:rsid w:val="4CBAC547"/>
    <w:rsid w:val="4CBB8E55"/>
    <w:rsid w:val="4CC00E7D"/>
    <w:rsid w:val="4CC05B15"/>
    <w:rsid w:val="4CC78A1E"/>
    <w:rsid w:val="4CCB202A"/>
    <w:rsid w:val="4CCC6F54"/>
    <w:rsid w:val="4CCCADDF"/>
    <w:rsid w:val="4CD2FC9C"/>
    <w:rsid w:val="4CD625A1"/>
    <w:rsid w:val="4CD975E9"/>
    <w:rsid w:val="4CE5CD82"/>
    <w:rsid w:val="4CEA8303"/>
    <w:rsid w:val="4CED13B3"/>
    <w:rsid w:val="4CEE87AF"/>
    <w:rsid w:val="4CEF19BD"/>
    <w:rsid w:val="4CF59779"/>
    <w:rsid w:val="4CFB0DB4"/>
    <w:rsid w:val="4CFFDCD6"/>
    <w:rsid w:val="4D0F98EF"/>
    <w:rsid w:val="4D12B4A1"/>
    <w:rsid w:val="4D137092"/>
    <w:rsid w:val="4D15A539"/>
    <w:rsid w:val="4D196CAC"/>
    <w:rsid w:val="4D202F6A"/>
    <w:rsid w:val="4D20CE06"/>
    <w:rsid w:val="4D2F191C"/>
    <w:rsid w:val="4D311127"/>
    <w:rsid w:val="4D3270AC"/>
    <w:rsid w:val="4D33AF92"/>
    <w:rsid w:val="4D35A522"/>
    <w:rsid w:val="4D39722F"/>
    <w:rsid w:val="4D3C3CAB"/>
    <w:rsid w:val="4D3D0378"/>
    <w:rsid w:val="4D3FBB15"/>
    <w:rsid w:val="4D421E73"/>
    <w:rsid w:val="4D4F9102"/>
    <w:rsid w:val="4D551D4C"/>
    <w:rsid w:val="4D60DD99"/>
    <w:rsid w:val="4D62E855"/>
    <w:rsid w:val="4D636D15"/>
    <w:rsid w:val="4D6402D6"/>
    <w:rsid w:val="4D6F5B4F"/>
    <w:rsid w:val="4D71C45E"/>
    <w:rsid w:val="4D729EFA"/>
    <w:rsid w:val="4D7344D8"/>
    <w:rsid w:val="4D78B367"/>
    <w:rsid w:val="4D828E8C"/>
    <w:rsid w:val="4D8580CA"/>
    <w:rsid w:val="4D885557"/>
    <w:rsid w:val="4D88C5D4"/>
    <w:rsid w:val="4D8B49DC"/>
    <w:rsid w:val="4D8EEB71"/>
    <w:rsid w:val="4D90248D"/>
    <w:rsid w:val="4D912E1B"/>
    <w:rsid w:val="4D961F8B"/>
    <w:rsid w:val="4D9CA4CE"/>
    <w:rsid w:val="4D9E2405"/>
    <w:rsid w:val="4D9F30AB"/>
    <w:rsid w:val="4DA4770E"/>
    <w:rsid w:val="4DAD8A93"/>
    <w:rsid w:val="4DB6BACD"/>
    <w:rsid w:val="4DBD1436"/>
    <w:rsid w:val="4DBDA0F2"/>
    <w:rsid w:val="4DBEE5CC"/>
    <w:rsid w:val="4DC3A702"/>
    <w:rsid w:val="4DC42B2D"/>
    <w:rsid w:val="4DC5D132"/>
    <w:rsid w:val="4DC67378"/>
    <w:rsid w:val="4DC6BAA4"/>
    <w:rsid w:val="4DC8FA60"/>
    <w:rsid w:val="4DD37AE3"/>
    <w:rsid w:val="4DD5ECC2"/>
    <w:rsid w:val="4DD6950B"/>
    <w:rsid w:val="4DD753DD"/>
    <w:rsid w:val="4DDE00BE"/>
    <w:rsid w:val="4DE024A9"/>
    <w:rsid w:val="4DE76984"/>
    <w:rsid w:val="4DEB627A"/>
    <w:rsid w:val="4DEBE14A"/>
    <w:rsid w:val="4DEC534F"/>
    <w:rsid w:val="4DECF2A5"/>
    <w:rsid w:val="4DF6C57D"/>
    <w:rsid w:val="4DFA7895"/>
    <w:rsid w:val="4DFCD834"/>
    <w:rsid w:val="4DFE09CC"/>
    <w:rsid w:val="4DFEC75F"/>
    <w:rsid w:val="4E094FAB"/>
    <w:rsid w:val="4E0AE164"/>
    <w:rsid w:val="4E0B273A"/>
    <w:rsid w:val="4E0EEBB4"/>
    <w:rsid w:val="4E1039C9"/>
    <w:rsid w:val="4E1715A7"/>
    <w:rsid w:val="4E231972"/>
    <w:rsid w:val="4E2B2E67"/>
    <w:rsid w:val="4E3195AB"/>
    <w:rsid w:val="4E31F03C"/>
    <w:rsid w:val="4E349824"/>
    <w:rsid w:val="4E34FF9C"/>
    <w:rsid w:val="4E38D51D"/>
    <w:rsid w:val="4E3DE886"/>
    <w:rsid w:val="4E43D5AA"/>
    <w:rsid w:val="4E4678B8"/>
    <w:rsid w:val="4E4CB64E"/>
    <w:rsid w:val="4E51D032"/>
    <w:rsid w:val="4E55E0B2"/>
    <w:rsid w:val="4E5C651B"/>
    <w:rsid w:val="4E5F4A50"/>
    <w:rsid w:val="4E5F8A7A"/>
    <w:rsid w:val="4E60FD99"/>
    <w:rsid w:val="4E69DD96"/>
    <w:rsid w:val="4E6B24EC"/>
    <w:rsid w:val="4E6D4278"/>
    <w:rsid w:val="4E6D4D39"/>
    <w:rsid w:val="4E714313"/>
    <w:rsid w:val="4E73C3BD"/>
    <w:rsid w:val="4E73E50A"/>
    <w:rsid w:val="4E783E3D"/>
    <w:rsid w:val="4E79BA6D"/>
    <w:rsid w:val="4E7B2FE1"/>
    <w:rsid w:val="4E801FCA"/>
    <w:rsid w:val="4E8D66DA"/>
    <w:rsid w:val="4E926C5F"/>
    <w:rsid w:val="4E9289DD"/>
    <w:rsid w:val="4E9526B8"/>
    <w:rsid w:val="4E96A459"/>
    <w:rsid w:val="4EA3B4D0"/>
    <w:rsid w:val="4EA43392"/>
    <w:rsid w:val="4EA7B0FF"/>
    <w:rsid w:val="4EA98772"/>
    <w:rsid w:val="4EAAD8D5"/>
    <w:rsid w:val="4EAB20A3"/>
    <w:rsid w:val="4EB0E4B1"/>
    <w:rsid w:val="4EB13EC7"/>
    <w:rsid w:val="4EB4976C"/>
    <w:rsid w:val="4EB64083"/>
    <w:rsid w:val="4EBA9F92"/>
    <w:rsid w:val="4EBC9C19"/>
    <w:rsid w:val="4EBEE39A"/>
    <w:rsid w:val="4EC34352"/>
    <w:rsid w:val="4EC3CD35"/>
    <w:rsid w:val="4ED134C8"/>
    <w:rsid w:val="4ED3B04D"/>
    <w:rsid w:val="4ED527E0"/>
    <w:rsid w:val="4ED7CF21"/>
    <w:rsid w:val="4EDCA92A"/>
    <w:rsid w:val="4EE5D6CF"/>
    <w:rsid w:val="4EE7A9C4"/>
    <w:rsid w:val="4EF04AB9"/>
    <w:rsid w:val="4EF6020B"/>
    <w:rsid w:val="4EF82E6C"/>
    <w:rsid w:val="4EF881BE"/>
    <w:rsid w:val="4EFB65BA"/>
    <w:rsid w:val="4EFD71C4"/>
    <w:rsid w:val="4F01CAC0"/>
    <w:rsid w:val="4F044185"/>
    <w:rsid w:val="4F04643F"/>
    <w:rsid w:val="4F051E4D"/>
    <w:rsid w:val="4F062D9D"/>
    <w:rsid w:val="4F095CED"/>
    <w:rsid w:val="4F0D5ED4"/>
    <w:rsid w:val="4F0F55C0"/>
    <w:rsid w:val="4F165739"/>
    <w:rsid w:val="4F16B49F"/>
    <w:rsid w:val="4F175775"/>
    <w:rsid w:val="4F22A343"/>
    <w:rsid w:val="4F26992E"/>
    <w:rsid w:val="4F27E94C"/>
    <w:rsid w:val="4F29CEE5"/>
    <w:rsid w:val="4F2A0D02"/>
    <w:rsid w:val="4F2AAFDD"/>
    <w:rsid w:val="4F3011F8"/>
    <w:rsid w:val="4F33B6F0"/>
    <w:rsid w:val="4F401937"/>
    <w:rsid w:val="4F4127B4"/>
    <w:rsid w:val="4F440543"/>
    <w:rsid w:val="4F453366"/>
    <w:rsid w:val="4F47E3CE"/>
    <w:rsid w:val="4F4887D1"/>
    <w:rsid w:val="4F4D1A75"/>
    <w:rsid w:val="4F4FD104"/>
    <w:rsid w:val="4F54A979"/>
    <w:rsid w:val="4F562851"/>
    <w:rsid w:val="4F57DC49"/>
    <w:rsid w:val="4F5C495B"/>
    <w:rsid w:val="4F5F7EC2"/>
    <w:rsid w:val="4F63EB35"/>
    <w:rsid w:val="4F6BA910"/>
    <w:rsid w:val="4F82C599"/>
    <w:rsid w:val="4F881F44"/>
    <w:rsid w:val="4F8E362A"/>
    <w:rsid w:val="4F8F7DCD"/>
    <w:rsid w:val="4F943A15"/>
    <w:rsid w:val="4F95D653"/>
    <w:rsid w:val="4F98A80C"/>
    <w:rsid w:val="4F9A480C"/>
    <w:rsid w:val="4FA23B4D"/>
    <w:rsid w:val="4FA48FBB"/>
    <w:rsid w:val="4FA49D02"/>
    <w:rsid w:val="4FA915F5"/>
    <w:rsid w:val="4FAC2B14"/>
    <w:rsid w:val="4FB40DBA"/>
    <w:rsid w:val="4FBA9F9B"/>
    <w:rsid w:val="4FBB0E1D"/>
    <w:rsid w:val="4FC0468A"/>
    <w:rsid w:val="4FC36E0A"/>
    <w:rsid w:val="4FC61C4D"/>
    <w:rsid w:val="4FC626B9"/>
    <w:rsid w:val="4FC6E2A9"/>
    <w:rsid w:val="4FC8F546"/>
    <w:rsid w:val="4FD198A4"/>
    <w:rsid w:val="4FD5537B"/>
    <w:rsid w:val="4FDB45B3"/>
    <w:rsid w:val="4FDE0B7F"/>
    <w:rsid w:val="4FE3954D"/>
    <w:rsid w:val="4FEBDE4D"/>
    <w:rsid w:val="4FEED55F"/>
    <w:rsid w:val="4FEF9DFC"/>
    <w:rsid w:val="4FF0044A"/>
    <w:rsid w:val="4FF255EB"/>
    <w:rsid w:val="4FF2DAF1"/>
    <w:rsid w:val="4FF5E443"/>
    <w:rsid w:val="4FF61C37"/>
    <w:rsid w:val="4FFA2CC7"/>
    <w:rsid w:val="4FFA3C6E"/>
    <w:rsid w:val="4FFFD724"/>
    <w:rsid w:val="5003D846"/>
    <w:rsid w:val="5005C26E"/>
    <w:rsid w:val="5008F6A5"/>
    <w:rsid w:val="500B1233"/>
    <w:rsid w:val="500F9F2E"/>
    <w:rsid w:val="5014C74C"/>
    <w:rsid w:val="50154181"/>
    <w:rsid w:val="50191AD1"/>
    <w:rsid w:val="5020CD5A"/>
    <w:rsid w:val="5023C997"/>
    <w:rsid w:val="5024B875"/>
    <w:rsid w:val="5029822D"/>
    <w:rsid w:val="502AA143"/>
    <w:rsid w:val="502B12D4"/>
    <w:rsid w:val="502B25B6"/>
    <w:rsid w:val="502C26A4"/>
    <w:rsid w:val="502D899A"/>
    <w:rsid w:val="502E6D06"/>
    <w:rsid w:val="503315A5"/>
    <w:rsid w:val="5033C54B"/>
    <w:rsid w:val="50351D2B"/>
    <w:rsid w:val="503710D8"/>
    <w:rsid w:val="503C3E6F"/>
    <w:rsid w:val="50418D2C"/>
    <w:rsid w:val="5043F95C"/>
    <w:rsid w:val="5046C594"/>
    <w:rsid w:val="504B9E3B"/>
    <w:rsid w:val="504F98CB"/>
    <w:rsid w:val="50571BC4"/>
    <w:rsid w:val="505A4DA1"/>
    <w:rsid w:val="505B00A1"/>
    <w:rsid w:val="505BF439"/>
    <w:rsid w:val="505C2135"/>
    <w:rsid w:val="505C9D4B"/>
    <w:rsid w:val="505E615D"/>
    <w:rsid w:val="505FA488"/>
    <w:rsid w:val="5063AF78"/>
    <w:rsid w:val="50649379"/>
    <w:rsid w:val="5069060E"/>
    <w:rsid w:val="5069E3A9"/>
    <w:rsid w:val="506A5DC5"/>
    <w:rsid w:val="506D5464"/>
    <w:rsid w:val="50720116"/>
    <w:rsid w:val="5072D361"/>
    <w:rsid w:val="507AA058"/>
    <w:rsid w:val="507D5106"/>
    <w:rsid w:val="5082FCE2"/>
    <w:rsid w:val="5084675B"/>
    <w:rsid w:val="5085D857"/>
    <w:rsid w:val="50860DC4"/>
    <w:rsid w:val="5088F42A"/>
    <w:rsid w:val="50996D63"/>
    <w:rsid w:val="5099733A"/>
    <w:rsid w:val="509B85FF"/>
    <w:rsid w:val="509FD2C9"/>
    <w:rsid w:val="50A287C9"/>
    <w:rsid w:val="50A5D7DD"/>
    <w:rsid w:val="50A75990"/>
    <w:rsid w:val="50A86083"/>
    <w:rsid w:val="50A87032"/>
    <w:rsid w:val="50ACEDE4"/>
    <w:rsid w:val="50AD600C"/>
    <w:rsid w:val="50B2DD28"/>
    <w:rsid w:val="50B93D49"/>
    <w:rsid w:val="50B94767"/>
    <w:rsid w:val="50BF75E5"/>
    <w:rsid w:val="50C04E5E"/>
    <w:rsid w:val="50C04EB2"/>
    <w:rsid w:val="50C31B3D"/>
    <w:rsid w:val="50CA0867"/>
    <w:rsid w:val="50D1C7C5"/>
    <w:rsid w:val="50D7EA91"/>
    <w:rsid w:val="50DD6B07"/>
    <w:rsid w:val="50DF3566"/>
    <w:rsid w:val="50DF8816"/>
    <w:rsid w:val="50E5C790"/>
    <w:rsid w:val="50EBEA1F"/>
    <w:rsid w:val="50ED9443"/>
    <w:rsid w:val="50FFC6C3"/>
    <w:rsid w:val="5101913D"/>
    <w:rsid w:val="5102669F"/>
    <w:rsid w:val="5102E0DA"/>
    <w:rsid w:val="5108B206"/>
    <w:rsid w:val="5109236A"/>
    <w:rsid w:val="51092551"/>
    <w:rsid w:val="510A27F1"/>
    <w:rsid w:val="5110C364"/>
    <w:rsid w:val="5112AAF3"/>
    <w:rsid w:val="51177A02"/>
    <w:rsid w:val="5117D2F5"/>
    <w:rsid w:val="51192802"/>
    <w:rsid w:val="511AB826"/>
    <w:rsid w:val="511AE609"/>
    <w:rsid w:val="511D674D"/>
    <w:rsid w:val="5122A1FD"/>
    <w:rsid w:val="512383E0"/>
    <w:rsid w:val="5124AE6C"/>
    <w:rsid w:val="512F1BCC"/>
    <w:rsid w:val="5130ECD5"/>
    <w:rsid w:val="51314833"/>
    <w:rsid w:val="5133F1A0"/>
    <w:rsid w:val="5136AB7E"/>
    <w:rsid w:val="5139D5A9"/>
    <w:rsid w:val="513C270E"/>
    <w:rsid w:val="51443732"/>
    <w:rsid w:val="514ACB97"/>
    <w:rsid w:val="514AE925"/>
    <w:rsid w:val="514F7EDC"/>
    <w:rsid w:val="51570E16"/>
    <w:rsid w:val="515AE88E"/>
    <w:rsid w:val="515D2824"/>
    <w:rsid w:val="51608AF1"/>
    <w:rsid w:val="51624D3F"/>
    <w:rsid w:val="516339AB"/>
    <w:rsid w:val="51689B56"/>
    <w:rsid w:val="516D837F"/>
    <w:rsid w:val="516ECE0E"/>
    <w:rsid w:val="5172389D"/>
    <w:rsid w:val="5175811E"/>
    <w:rsid w:val="5178A9FC"/>
    <w:rsid w:val="5179E1E1"/>
    <w:rsid w:val="5182B8CC"/>
    <w:rsid w:val="5183AFC2"/>
    <w:rsid w:val="518F55EE"/>
    <w:rsid w:val="51929529"/>
    <w:rsid w:val="5192E71B"/>
    <w:rsid w:val="519A5CD4"/>
    <w:rsid w:val="51A8AF2F"/>
    <w:rsid w:val="51AB4A04"/>
    <w:rsid w:val="51ABC4AD"/>
    <w:rsid w:val="51ADAFCE"/>
    <w:rsid w:val="51AEB73F"/>
    <w:rsid w:val="51B16942"/>
    <w:rsid w:val="51B22B7C"/>
    <w:rsid w:val="51B42155"/>
    <w:rsid w:val="51B6BC1A"/>
    <w:rsid w:val="51C696DD"/>
    <w:rsid w:val="51CA09C7"/>
    <w:rsid w:val="51CA388F"/>
    <w:rsid w:val="51CB2B53"/>
    <w:rsid w:val="51CF1715"/>
    <w:rsid w:val="51DB66C5"/>
    <w:rsid w:val="51E671AB"/>
    <w:rsid w:val="51FE2B11"/>
    <w:rsid w:val="520433A4"/>
    <w:rsid w:val="520486DA"/>
    <w:rsid w:val="521052D3"/>
    <w:rsid w:val="5216F295"/>
    <w:rsid w:val="521942B7"/>
    <w:rsid w:val="521C1913"/>
    <w:rsid w:val="521E38F8"/>
    <w:rsid w:val="521F4598"/>
    <w:rsid w:val="52210A59"/>
    <w:rsid w:val="52228B01"/>
    <w:rsid w:val="52242F9F"/>
    <w:rsid w:val="5226785C"/>
    <w:rsid w:val="5227EE7F"/>
    <w:rsid w:val="523074B2"/>
    <w:rsid w:val="52388609"/>
    <w:rsid w:val="523A3CA0"/>
    <w:rsid w:val="523B0F13"/>
    <w:rsid w:val="523D5EE1"/>
    <w:rsid w:val="524114F2"/>
    <w:rsid w:val="5241E862"/>
    <w:rsid w:val="524359AB"/>
    <w:rsid w:val="52442817"/>
    <w:rsid w:val="5247A70F"/>
    <w:rsid w:val="5248DA90"/>
    <w:rsid w:val="5252AE06"/>
    <w:rsid w:val="52558785"/>
    <w:rsid w:val="52565114"/>
    <w:rsid w:val="525EF459"/>
    <w:rsid w:val="52628EE1"/>
    <w:rsid w:val="52639CAC"/>
    <w:rsid w:val="5265B7B0"/>
    <w:rsid w:val="5266ACC4"/>
    <w:rsid w:val="526B1487"/>
    <w:rsid w:val="526C53BF"/>
    <w:rsid w:val="52700C94"/>
    <w:rsid w:val="527170C0"/>
    <w:rsid w:val="52742230"/>
    <w:rsid w:val="5276D136"/>
    <w:rsid w:val="5278E775"/>
    <w:rsid w:val="527E242C"/>
    <w:rsid w:val="5281C6EB"/>
    <w:rsid w:val="528244CC"/>
    <w:rsid w:val="5282E547"/>
    <w:rsid w:val="5287C7AA"/>
    <w:rsid w:val="528CC544"/>
    <w:rsid w:val="528ED47D"/>
    <w:rsid w:val="528FAEC5"/>
    <w:rsid w:val="529155B9"/>
    <w:rsid w:val="5291A262"/>
    <w:rsid w:val="52934E8D"/>
    <w:rsid w:val="52943748"/>
    <w:rsid w:val="529734A3"/>
    <w:rsid w:val="529DAC85"/>
    <w:rsid w:val="529FBB91"/>
    <w:rsid w:val="52A3494D"/>
    <w:rsid w:val="52A35603"/>
    <w:rsid w:val="52A4EFE7"/>
    <w:rsid w:val="52A6E699"/>
    <w:rsid w:val="52AC2750"/>
    <w:rsid w:val="52AF0D6F"/>
    <w:rsid w:val="52B1F715"/>
    <w:rsid w:val="52B68107"/>
    <w:rsid w:val="52B75214"/>
    <w:rsid w:val="52BA02DD"/>
    <w:rsid w:val="52BB0DEA"/>
    <w:rsid w:val="52BBBB9B"/>
    <w:rsid w:val="52C05A3F"/>
    <w:rsid w:val="52C2264B"/>
    <w:rsid w:val="52C4987D"/>
    <w:rsid w:val="52C8C6C4"/>
    <w:rsid w:val="52CAC584"/>
    <w:rsid w:val="52CE3D34"/>
    <w:rsid w:val="52D28017"/>
    <w:rsid w:val="52D32184"/>
    <w:rsid w:val="52D5B98B"/>
    <w:rsid w:val="52D6CF7C"/>
    <w:rsid w:val="52D87C9C"/>
    <w:rsid w:val="52DF7C6F"/>
    <w:rsid w:val="52E48808"/>
    <w:rsid w:val="52E51894"/>
    <w:rsid w:val="52E61A81"/>
    <w:rsid w:val="52E66F35"/>
    <w:rsid w:val="52F00CEA"/>
    <w:rsid w:val="52F1DAA6"/>
    <w:rsid w:val="52F20AC4"/>
    <w:rsid w:val="52F4C48F"/>
    <w:rsid w:val="5304C09C"/>
    <w:rsid w:val="53060DD9"/>
    <w:rsid w:val="530C572B"/>
    <w:rsid w:val="530CA9B6"/>
    <w:rsid w:val="530E1D84"/>
    <w:rsid w:val="53159549"/>
    <w:rsid w:val="531606B9"/>
    <w:rsid w:val="5317DED8"/>
    <w:rsid w:val="5318D24E"/>
    <w:rsid w:val="531A8B23"/>
    <w:rsid w:val="531CE579"/>
    <w:rsid w:val="53210E10"/>
    <w:rsid w:val="532EE98E"/>
    <w:rsid w:val="5332D4A2"/>
    <w:rsid w:val="5340BD01"/>
    <w:rsid w:val="5341A442"/>
    <w:rsid w:val="5341E54E"/>
    <w:rsid w:val="53439A3F"/>
    <w:rsid w:val="534A8575"/>
    <w:rsid w:val="53539D92"/>
    <w:rsid w:val="535C5856"/>
    <w:rsid w:val="535D449C"/>
    <w:rsid w:val="535E312C"/>
    <w:rsid w:val="5361015B"/>
    <w:rsid w:val="5369362E"/>
    <w:rsid w:val="536B7676"/>
    <w:rsid w:val="536EB3BC"/>
    <w:rsid w:val="536EEDFB"/>
    <w:rsid w:val="5370268D"/>
    <w:rsid w:val="53745B45"/>
    <w:rsid w:val="5377F271"/>
    <w:rsid w:val="537C71DC"/>
    <w:rsid w:val="537D7FAD"/>
    <w:rsid w:val="5380AB0D"/>
    <w:rsid w:val="538114BA"/>
    <w:rsid w:val="5382EA3A"/>
    <w:rsid w:val="53878F1C"/>
    <w:rsid w:val="53880A35"/>
    <w:rsid w:val="53887FE8"/>
    <w:rsid w:val="538B267D"/>
    <w:rsid w:val="538FF6CC"/>
    <w:rsid w:val="5391116B"/>
    <w:rsid w:val="53934B61"/>
    <w:rsid w:val="539650B3"/>
    <w:rsid w:val="53991AAB"/>
    <w:rsid w:val="5399B3BF"/>
    <w:rsid w:val="53A72464"/>
    <w:rsid w:val="53A7279F"/>
    <w:rsid w:val="53A802AA"/>
    <w:rsid w:val="53AE59E8"/>
    <w:rsid w:val="53B4B1F7"/>
    <w:rsid w:val="53B6ED90"/>
    <w:rsid w:val="53B9054A"/>
    <w:rsid w:val="53BABD00"/>
    <w:rsid w:val="53C470D1"/>
    <w:rsid w:val="53C61CF0"/>
    <w:rsid w:val="53CD90D5"/>
    <w:rsid w:val="53CDDBC1"/>
    <w:rsid w:val="53D2FF38"/>
    <w:rsid w:val="53D4ADD0"/>
    <w:rsid w:val="53D4CE16"/>
    <w:rsid w:val="53D518C8"/>
    <w:rsid w:val="53D6C703"/>
    <w:rsid w:val="53E8547F"/>
    <w:rsid w:val="53EAF37C"/>
    <w:rsid w:val="53EDAA60"/>
    <w:rsid w:val="53EE87BE"/>
    <w:rsid w:val="53F2DE58"/>
    <w:rsid w:val="53FA74B0"/>
    <w:rsid w:val="53FEDC97"/>
    <w:rsid w:val="5400C419"/>
    <w:rsid w:val="5409ABBC"/>
    <w:rsid w:val="540CB347"/>
    <w:rsid w:val="54108F80"/>
    <w:rsid w:val="5411A404"/>
    <w:rsid w:val="541740F1"/>
    <w:rsid w:val="541911E8"/>
    <w:rsid w:val="54193067"/>
    <w:rsid w:val="542203B4"/>
    <w:rsid w:val="54276E70"/>
    <w:rsid w:val="542A6418"/>
    <w:rsid w:val="542B6EE2"/>
    <w:rsid w:val="542CE643"/>
    <w:rsid w:val="5437B09B"/>
    <w:rsid w:val="54413CD6"/>
    <w:rsid w:val="5442EEF1"/>
    <w:rsid w:val="54439587"/>
    <w:rsid w:val="5443C9D3"/>
    <w:rsid w:val="5443CE2A"/>
    <w:rsid w:val="544AF4C4"/>
    <w:rsid w:val="5452D577"/>
    <w:rsid w:val="5453E62C"/>
    <w:rsid w:val="545559A5"/>
    <w:rsid w:val="545941CF"/>
    <w:rsid w:val="5459D686"/>
    <w:rsid w:val="545B67A4"/>
    <w:rsid w:val="545C9145"/>
    <w:rsid w:val="54682FE9"/>
    <w:rsid w:val="546AAAAA"/>
    <w:rsid w:val="546D3F13"/>
    <w:rsid w:val="546E3AE2"/>
    <w:rsid w:val="546F1E5A"/>
    <w:rsid w:val="54761971"/>
    <w:rsid w:val="54767CC8"/>
    <w:rsid w:val="5477ECCF"/>
    <w:rsid w:val="547B3793"/>
    <w:rsid w:val="547B6952"/>
    <w:rsid w:val="547E2391"/>
    <w:rsid w:val="54815ADE"/>
    <w:rsid w:val="548938E0"/>
    <w:rsid w:val="54896E79"/>
    <w:rsid w:val="548CCD5D"/>
    <w:rsid w:val="548E7098"/>
    <w:rsid w:val="5492E339"/>
    <w:rsid w:val="5496BE89"/>
    <w:rsid w:val="549B3040"/>
    <w:rsid w:val="549C52FF"/>
    <w:rsid w:val="54A1B353"/>
    <w:rsid w:val="54A589F8"/>
    <w:rsid w:val="54A79D5A"/>
    <w:rsid w:val="54A7D674"/>
    <w:rsid w:val="54A98D77"/>
    <w:rsid w:val="54ABA103"/>
    <w:rsid w:val="54ACA29F"/>
    <w:rsid w:val="54B1AEA1"/>
    <w:rsid w:val="54B9133E"/>
    <w:rsid w:val="54BC988D"/>
    <w:rsid w:val="54BFC0F9"/>
    <w:rsid w:val="54C92F70"/>
    <w:rsid w:val="54D543C1"/>
    <w:rsid w:val="54D64ED3"/>
    <w:rsid w:val="54D7C382"/>
    <w:rsid w:val="54DFF712"/>
    <w:rsid w:val="54E71830"/>
    <w:rsid w:val="54EA516A"/>
    <w:rsid w:val="54EB83F3"/>
    <w:rsid w:val="54FB7397"/>
    <w:rsid w:val="5501D248"/>
    <w:rsid w:val="5503952E"/>
    <w:rsid w:val="5508614F"/>
    <w:rsid w:val="550AEEF5"/>
    <w:rsid w:val="550B2152"/>
    <w:rsid w:val="550E1315"/>
    <w:rsid w:val="5510B04F"/>
    <w:rsid w:val="55144163"/>
    <w:rsid w:val="5517DB36"/>
    <w:rsid w:val="551882F0"/>
    <w:rsid w:val="551ADE3E"/>
    <w:rsid w:val="55224DF0"/>
    <w:rsid w:val="552355C2"/>
    <w:rsid w:val="55242EAF"/>
    <w:rsid w:val="552B4893"/>
    <w:rsid w:val="55309D41"/>
    <w:rsid w:val="55341CA3"/>
    <w:rsid w:val="55345862"/>
    <w:rsid w:val="55396748"/>
    <w:rsid w:val="5539CFED"/>
    <w:rsid w:val="553B1879"/>
    <w:rsid w:val="5547D08D"/>
    <w:rsid w:val="554AE2AB"/>
    <w:rsid w:val="554F0DD1"/>
    <w:rsid w:val="5551F45A"/>
    <w:rsid w:val="5552CC2C"/>
    <w:rsid w:val="5552D227"/>
    <w:rsid w:val="55530D20"/>
    <w:rsid w:val="555418E1"/>
    <w:rsid w:val="555668F3"/>
    <w:rsid w:val="5562C803"/>
    <w:rsid w:val="5569C4D8"/>
    <w:rsid w:val="556B2580"/>
    <w:rsid w:val="5576BB66"/>
    <w:rsid w:val="55777407"/>
    <w:rsid w:val="557D1350"/>
    <w:rsid w:val="557E1D6F"/>
    <w:rsid w:val="557E4DA7"/>
    <w:rsid w:val="55830460"/>
    <w:rsid w:val="55831467"/>
    <w:rsid w:val="55850CEF"/>
    <w:rsid w:val="5586B067"/>
    <w:rsid w:val="55895EA6"/>
    <w:rsid w:val="558CB8EB"/>
    <w:rsid w:val="55917BCF"/>
    <w:rsid w:val="5591A361"/>
    <w:rsid w:val="55988BA2"/>
    <w:rsid w:val="55996C78"/>
    <w:rsid w:val="559F1536"/>
    <w:rsid w:val="55A5926D"/>
    <w:rsid w:val="55A5FC43"/>
    <w:rsid w:val="55A95B88"/>
    <w:rsid w:val="55ADDD3E"/>
    <w:rsid w:val="55AF5097"/>
    <w:rsid w:val="55B08127"/>
    <w:rsid w:val="55B2524D"/>
    <w:rsid w:val="55B5EDDC"/>
    <w:rsid w:val="55B82E58"/>
    <w:rsid w:val="55BF6FAE"/>
    <w:rsid w:val="55C3CA20"/>
    <w:rsid w:val="55C45BD3"/>
    <w:rsid w:val="55C90633"/>
    <w:rsid w:val="55CA5073"/>
    <w:rsid w:val="55CDC71F"/>
    <w:rsid w:val="55D92CB2"/>
    <w:rsid w:val="55DAF2FA"/>
    <w:rsid w:val="55DF1B25"/>
    <w:rsid w:val="55E01200"/>
    <w:rsid w:val="55E2A6F3"/>
    <w:rsid w:val="55EE64B7"/>
    <w:rsid w:val="55F027CA"/>
    <w:rsid w:val="55F0A413"/>
    <w:rsid w:val="55F1A0E6"/>
    <w:rsid w:val="55F681F6"/>
    <w:rsid w:val="55F6E733"/>
    <w:rsid w:val="55F9C585"/>
    <w:rsid w:val="55FEE3AE"/>
    <w:rsid w:val="56004416"/>
    <w:rsid w:val="5605768A"/>
    <w:rsid w:val="5605BFCB"/>
    <w:rsid w:val="560C286E"/>
    <w:rsid w:val="5613F028"/>
    <w:rsid w:val="5617F167"/>
    <w:rsid w:val="56191CA5"/>
    <w:rsid w:val="561927B8"/>
    <w:rsid w:val="561CF0B8"/>
    <w:rsid w:val="5620A65F"/>
    <w:rsid w:val="5624A5C6"/>
    <w:rsid w:val="562518AE"/>
    <w:rsid w:val="562717B8"/>
    <w:rsid w:val="562D4F54"/>
    <w:rsid w:val="562DFD26"/>
    <w:rsid w:val="5631C1BF"/>
    <w:rsid w:val="563D347B"/>
    <w:rsid w:val="564D5FA5"/>
    <w:rsid w:val="56510EC9"/>
    <w:rsid w:val="565180C1"/>
    <w:rsid w:val="56519B08"/>
    <w:rsid w:val="5658681C"/>
    <w:rsid w:val="565BDFFE"/>
    <w:rsid w:val="565CA124"/>
    <w:rsid w:val="5660A183"/>
    <w:rsid w:val="5664B314"/>
    <w:rsid w:val="566A2058"/>
    <w:rsid w:val="566DB563"/>
    <w:rsid w:val="566F7D7F"/>
    <w:rsid w:val="567359F4"/>
    <w:rsid w:val="567446C3"/>
    <w:rsid w:val="56771D81"/>
    <w:rsid w:val="5687BD9A"/>
    <w:rsid w:val="56883475"/>
    <w:rsid w:val="568C6AFC"/>
    <w:rsid w:val="56906824"/>
    <w:rsid w:val="5691EAE5"/>
    <w:rsid w:val="569629A6"/>
    <w:rsid w:val="569A16BE"/>
    <w:rsid w:val="569DB39E"/>
    <w:rsid w:val="569E9D6A"/>
    <w:rsid w:val="56A223D1"/>
    <w:rsid w:val="56A910F1"/>
    <w:rsid w:val="56AA0F51"/>
    <w:rsid w:val="56AD2C6B"/>
    <w:rsid w:val="56AE0969"/>
    <w:rsid w:val="56B218F7"/>
    <w:rsid w:val="56BA6242"/>
    <w:rsid w:val="56BAD016"/>
    <w:rsid w:val="56BC22A3"/>
    <w:rsid w:val="56BEB8B4"/>
    <w:rsid w:val="56C9DE72"/>
    <w:rsid w:val="56CB22E8"/>
    <w:rsid w:val="56CB7AC8"/>
    <w:rsid w:val="56CB7CCF"/>
    <w:rsid w:val="56CE55D7"/>
    <w:rsid w:val="56D0506A"/>
    <w:rsid w:val="56D2816D"/>
    <w:rsid w:val="56D4932A"/>
    <w:rsid w:val="56D57E27"/>
    <w:rsid w:val="56D81150"/>
    <w:rsid w:val="56D98306"/>
    <w:rsid w:val="56DA9442"/>
    <w:rsid w:val="56DCAF83"/>
    <w:rsid w:val="56DE56A0"/>
    <w:rsid w:val="56E0798D"/>
    <w:rsid w:val="56E27546"/>
    <w:rsid w:val="5700A201"/>
    <w:rsid w:val="570D0D67"/>
    <w:rsid w:val="5710BC26"/>
    <w:rsid w:val="57136CA8"/>
    <w:rsid w:val="571F03F0"/>
    <w:rsid w:val="5724225B"/>
    <w:rsid w:val="5729AE75"/>
    <w:rsid w:val="572EA50F"/>
    <w:rsid w:val="572F5107"/>
    <w:rsid w:val="572F6EC5"/>
    <w:rsid w:val="5735BA72"/>
    <w:rsid w:val="5736BB36"/>
    <w:rsid w:val="5739C57B"/>
    <w:rsid w:val="573E22D0"/>
    <w:rsid w:val="573F7823"/>
    <w:rsid w:val="5742BF9E"/>
    <w:rsid w:val="57449DE2"/>
    <w:rsid w:val="574833D3"/>
    <w:rsid w:val="574AF6A9"/>
    <w:rsid w:val="574BACA6"/>
    <w:rsid w:val="574C9CF3"/>
    <w:rsid w:val="574D602A"/>
    <w:rsid w:val="5750AAB5"/>
    <w:rsid w:val="575A4821"/>
    <w:rsid w:val="575D854C"/>
    <w:rsid w:val="5760BC73"/>
    <w:rsid w:val="5762F7D1"/>
    <w:rsid w:val="57649C07"/>
    <w:rsid w:val="57658416"/>
    <w:rsid w:val="5766F6CC"/>
    <w:rsid w:val="5769EA60"/>
    <w:rsid w:val="576D0E80"/>
    <w:rsid w:val="576FBC15"/>
    <w:rsid w:val="57712400"/>
    <w:rsid w:val="5771A301"/>
    <w:rsid w:val="57822E9D"/>
    <w:rsid w:val="5786FDD4"/>
    <w:rsid w:val="5787C5B1"/>
    <w:rsid w:val="578B3483"/>
    <w:rsid w:val="57901661"/>
    <w:rsid w:val="5797F835"/>
    <w:rsid w:val="5799424E"/>
    <w:rsid w:val="579BE324"/>
    <w:rsid w:val="579E67E8"/>
    <w:rsid w:val="57A276D6"/>
    <w:rsid w:val="57A52735"/>
    <w:rsid w:val="57A6852E"/>
    <w:rsid w:val="57A7ECB0"/>
    <w:rsid w:val="57AC210B"/>
    <w:rsid w:val="57ADC64B"/>
    <w:rsid w:val="57B28974"/>
    <w:rsid w:val="57B59957"/>
    <w:rsid w:val="57B5A055"/>
    <w:rsid w:val="57CFDBCE"/>
    <w:rsid w:val="57D72CA2"/>
    <w:rsid w:val="57D89848"/>
    <w:rsid w:val="57DABE67"/>
    <w:rsid w:val="57DB5130"/>
    <w:rsid w:val="57E4833C"/>
    <w:rsid w:val="57E8552E"/>
    <w:rsid w:val="57E9AE19"/>
    <w:rsid w:val="57EBA961"/>
    <w:rsid w:val="57F2BDE8"/>
    <w:rsid w:val="57F45A18"/>
    <w:rsid w:val="57F54B9E"/>
    <w:rsid w:val="57FA7ED7"/>
    <w:rsid w:val="57FCD640"/>
    <w:rsid w:val="58086D37"/>
    <w:rsid w:val="5808C1D1"/>
    <w:rsid w:val="580ADF22"/>
    <w:rsid w:val="580D6279"/>
    <w:rsid w:val="580FCF92"/>
    <w:rsid w:val="581CD23A"/>
    <w:rsid w:val="58209967"/>
    <w:rsid w:val="5822121D"/>
    <w:rsid w:val="58222383"/>
    <w:rsid w:val="582AAF37"/>
    <w:rsid w:val="582C3843"/>
    <w:rsid w:val="582EF488"/>
    <w:rsid w:val="583E9F71"/>
    <w:rsid w:val="583EDBE4"/>
    <w:rsid w:val="5843E82B"/>
    <w:rsid w:val="584CD2DD"/>
    <w:rsid w:val="584D9DE3"/>
    <w:rsid w:val="5852857C"/>
    <w:rsid w:val="5855898E"/>
    <w:rsid w:val="585739F4"/>
    <w:rsid w:val="585A9498"/>
    <w:rsid w:val="585FF096"/>
    <w:rsid w:val="58658266"/>
    <w:rsid w:val="586A7D61"/>
    <w:rsid w:val="5878509E"/>
    <w:rsid w:val="587980E5"/>
    <w:rsid w:val="587A1465"/>
    <w:rsid w:val="587F2329"/>
    <w:rsid w:val="5881D948"/>
    <w:rsid w:val="5884F08D"/>
    <w:rsid w:val="588B76D6"/>
    <w:rsid w:val="589B7C6B"/>
    <w:rsid w:val="589D80D3"/>
    <w:rsid w:val="58AAEAFC"/>
    <w:rsid w:val="58ABEEE5"/>
    <w:rsid w:val="58AC9626"/>
    <w:rsid w:val="58B15309"/>
    <w:rsid w:val="58B50008"/>
    <w:rsid w:val="58B68780"/>
    <w:rsid w:val="58B7F3D5"/>
    <w:rsid w:val="58B8A487"/>
    <w:rsid w:val="58BA2935"/>
    <w:rsid w:val="58BF1A41"/>
    <w:rsid w:val="58C4B482"/>
    <w:rsid w:val="58C598A9"/>
    <w:rsid w:val="58C750EF"/>
    <w:rsid w:val="58CB3EBB"/>
    <w:rsid w:val="58CE8F09"/>
    <w:rsid w:val="58D0AF7B"/>
    <w:rsid w:val="58D22DF0"/>
    <w:rsid w:val="58D268B8"/>
    <w:rsid w:val="58DC86AE"/>
    <w:rsid w:val="58E0948C"/>
    <w:rsid w:val="58E2F80B"/>
    <w:rsid w:val="58E37C8B"/>
    <w:rsid w:val="58E89C4B"/>
    <w:rsid w:val="58E93273"/>
    <w:rsid w:val="58EA0BDD"/>
    <w:rsid w:val="58EA1F54"/>
    <w:rsid w:val="58EA65DC"/>
    <w:rsid w:val="58ECE19C"/>
    <w:rsid w:val="58ED19B5"/>
    <w:rsid w:val="58ED6940"/>
    <w:rsid w:val="58F68B1B"/>
    <w:rsid w:val="58F81664"/>
    <w:rsid w:val="58F8ABC6"/>
    <w:rsid w:val="58FBF59B"/>
    <w:rsid w:val="58FDE4C2"/>
    <w:rsid w:val="58FE2F4E"/>
    <w:rsid w:val="58FEB3DD"/>
    <w:rsid w:val="58FEE9FD"/>
    <w:rsid w:val="58FF67A8"/>
    <w:rsid w:val="590157C3"/>
    <w:rsid w:val="5907975C"/>
    <w:rsid w:val="590A4212"/>
    <w:rsid w:val="5913034C"/>
    <w:rsid w:val="59154E5C"/>
    <w:rsid w:val="5919D589"/>
    <w:rsid w:val="591B3102"/>
    <w:rsid w:val="59262759"/>
    <w:rsid w:val="592E11DC"/>
    <w:rsid w:val="592F34C2"/>
    <w:rsid w:val="5931608F"/>
    <w:rsid w:val="5932CC74"/>
    <w:rsid w:val="593401CC"/>
    <w:rsid w:val="59356EA6"/>
    <w:rsid w:val="59378E07"/>
    <w:rsid w:val="5939290F"/>
    <w:rsid w:val="593E5C9D"/>
    <w:rsid w:val="5945F586"/>
    <w:rsid w:val="594DE189"/>
    <w:rsid w:val="595096F5"/>
    <w:rsid w:val="5955C751"/>
    <w:rsid w:val="5955F88A"/>
    <w:rsid w:val="59561A12"/>
    <w:rsid w:val="59598EF1"/>
    <w:rsid w:val="595A7A04"/>
    <w:rsid w:val="595C05C9"/>
    <w:rsid w:val="595C88AC"/>
    <w:rsid w:val="595D593E"/>
    <w:rsid w:val="596AD2BD"/>
    <w:rsid w:val="596D35A2"/>
    <w:rsid w:val="596D3C61"/>
    <w:rsid w:val="597C7C87"/>
    <w:rsid w:val="597FFEB4"/>
    <w:rsid w:val="598198E3"/>
    <w:rsid w:val="59831251"/>
    <w:rsid w:val="5989CA13"/>
    <w:rsid w:val="598A7E72"/>
    <w:rsid w:val="598F3621"/>
    <w:rsid w:val="5998B437"/>
    <w:rsid w:val="599C24EE"/>
    <w:rsid w:val="59A41A51"/>
    <w:rsid w:val="59A425F7"/>
    <w:rsid w:val="59ABE4CD"/>
    <w:rsid w:val="59AE269F"/>
    <w:rsid w:val="59B09375"/>
    <w:rsid w:val="59B2D7A8"/>
    <w:rsid w:val="59B41B63"/>
    <w:rsid w:val="59B781EE"/>
    <w:rsid w:val="59BAD643"/>
    <w:rsid w:val="59BAE1FB"/>
    <w:rsid w:val="59BC30C6"/>
    <w:rsid w:val="59BCC667"/>
    <w:rsid w:val="59BD859F"/>
    <w:rsid w:val="59C068A0"/>
    <w:rsid w:val="59C17546"/>
    <w:rsid w:val="59C47D3C"/>
    <w:rsid w:val="59C53287"/>
    <w:rsid w:val="59C98942"/>
    <w:rsid w:val="59D3C0E8"/>
    <w:rsid w:val="59D47342"/>
    <w:rsid w:val="59D96EE4"/>
    <w:rsid w:val="59DB3B03"/>
    <w:rsid w:val="59E4D641"/>
    <w:rsid w:val="59E5AB1E"/>
    <w:rsid w:val="59E7E3C9"/>
    <w:rsid w:val="59E86D5D"/>
    <w:rsid w:val="59F05EA3"/>
    <w:rsid w:val="59F0EEF8"/>
    <w:rsid w:val="59F224BB"/>
    <w:rsid w:val="59F5A683"/>
    <w:rsid w:val="59FB240B"/>
    <w:rsid w:val="59FB46EC"/>
    <w:rsid w:val="59FC720E"/>
    <w:rsid w:val="59FDAD18"/>
    <w:rsid w:val="5A00BFC4"/>
    <w:rsid w:val="5A0EEF60"/>
    <w:rsid w:val="5A0F2A3E"/>
    <w:rsid w:val="5A1400E9"/>
    <w:rsid w:val="5A14D356"/>
    <w:rsid w:val="5A14DED7"/>
    <w:rsid w:val="5A17DDF0"/>
    <w:rsid w:val="5A17E899"/>
    <w:rsid w:val="5A1F2E1E"/>
    <w:rsid w:val="5A229D30"/>
    <w:rsid w:val="5A247B0E"/>
    <w:rsid w:val="5A24D1DE"/>
    <w:rsid w:val="5A259850"/>
    <w:rsid w:val="5A277746"/>
    <w:rsid w:val="5A292D3F"/>
    <w:rsid w:val="5A2D488E"/>
    <w:rsid w:val="5A2D4E2A"/>
    <w:rsid w:val="5A321712"/>
    <w:rsid w:val="5A325924"/>
    <w:rsid w:val="5A3928E5"/>
    <w:rsid w:val="5A3C4F1B"/>
    <w:rsid w:val="5A3EC5E9"/>
    <w:rsid w:val="5A3ECD77"/>
    <w:rsid w:val="5A3F3444"/>
    <w:rsid w:val="5A43FE61"/>
    <w:rsid w:val="5A45136D"/>
    <w:rsid w:val="5A4A0C5A"/>
    <w:rsid w:val="5A4BA493"/>
    <w:rsid w:val="5A505881"/>
    <w:rsid w:val="5A5335EF"/>
    <w:rsid w:val="5A534055"/>
    <w:rsid w:val="5A544787"/>
    <w:rsid w:val="5A553CB1"/>
    <w:rsid w:val="5A59EFEB"/>
    <w:rsid w:val="5A62D4C5"/>
    <w:rsid w:val="5A727C03"/>
    <w:rsid w:val="5A73DF87"/>
    <w:rsid w:val="5A753D01"/>
    <w:rsid w:val="5A76F8FE"/>
    <w:rsid w:val="5A7A338F"/>
    <w:rsid w:val="5A7A3509"/>
    <w:rsid w:val="5A7B2037"/>
    <w:rsid w:val="5A7D3713"/>
    <w:rsid w:val="5A7DC9A0"/>
    <w:rsid w:val="5A7E995B"/>
    <w:rsid w:val="5A836687"/>
    <w:rsid w:val="5A86202E"/>
    <w:rsid w:val="5A878E2E"/>
    <w:rsid w:val="5A88051F"/>
    <w:rsid w:val="5A8B19DD"/>
    <w:rsid w:val="5A8E4F94"/>
    <w:rsid w:val="5A904B89"/>
    <w:rsid w:val="5A96F43D"/>
    <w:rsid w:val="5A9CABC4"/>
    <w:rsid w:val="5A9D5CD6"/>
    <w:rsid w:val="5A9DBD4D"/>
    <w:rsid w:val="5A9F06F5"/>
    <w:rsid w:val="5AA217F6"/>
    <w:rsid w:val="5AA46BC9"/>
    <w:rsid w:val="5AA7A6E5"/>
    <w:rsid w:val="5AAB0755"/>
    <w:rsid w:val="5AAB92A4"/>
    <w:rsid w:val="5AAD8F12"/>
    <w:rsid w:val="5AADDE15"/>
    <w:rsid w:val="5AAEAE2C"/>
    <w:rsid w:val="5AAF2E48"/>
    <w:rsid w:val="5AB1E20C"/>
    <w:rsid w:val="5AB97A7D"/>
    <w:rsid w:val="5ABDA29B"/>
    <w:rsid w:val="5ABE3092"/>
    <w:rsid w:val="5AC08AA2"/>
    <w:rsid w:val="5AC0E578"/>
    <w:rsid w:val="5AC1B560"/>
    <w:rsid w:val="5AC97E0D"/>
    <w:rsid w:val="5ACA357B"/>
    <w:rsid w:val="5AD02031"/>
    <w:rsid w:val="5AD1CE72"/>
    <w:rsid w:val="5AD2D0EA"/>
    <w:rsid w:val="5AD35993"/>
    <w:rsid w:val="5AD4E208"/>
    <w:rsid w:val="5AD5B266"/>
    <w:rsid w:val="5AD82FB4"/>
    <w:rsid w:val="5AD94BDC"/>
    <w:rsid w:val="5ADE9DCA"/>
    <w:rsid w:val="5ADEDA18"/>
    <w:rsid w:val="5AE3EC0A"/>
    <w:rsid w:val="5AE4BE78"/>
    <w:rsid w:val="5AE83D77"/>
    <w:rsid w:val="5AED41BE"/>
    <w:rsid w:val="5AEDAFC2"/>
    <w:rsid w:val="5AF09C97"/>
    <w:rsid w:val="5AF1877F"/>
    <w:rsid w:val="5AF26FAE"/>
    <w:rsid w:val="5AF592F7"/>
    <w:rsid w:val="5AF75502"/>
    <w:rsid w:val="5B00AFF9"/>
    <w:rsid w:val="5B023B6C"/>
    <w:rsid w:val="5B0691D2"/>
    <w:rsid w:val="5B08A3B0"/>
    <w:rsid w:val="5B095919"/>
    <w:rsid w:val="5B0FF6A9"/>
    <w:rsid w:val="5B10A25F"/>
    <w:rsid w:val="5B13D4A2"/>
    <w:rsid w:val="5B1FD292"/>
    <w:rsid w:val="5B26CEAF"/>
    <w:rsid w:val="5B2EFFCD"/>
    <w:rsid w:val="5B30654C"/>
    <w:rsid w:val="5B34A66B"/>
    <w:rsid w:val="5B3531FB"/>
    <w:rsid w:val="5B371B31"/>
    <w:rsid w:val="5B37394F"/>
    <w:rsid w:val="5B377DAB"/>
    <w:rsid w:val="5B3B39C0"/>
    <w:rsid w:val="5B3C23EA"/>
    <w:rsid w:val="5B3FBABF"/>
    <w:rsid w:val="5B40CA27"/>
    <w:rsid w:val="5B42EE99"/>
    <w:rsid w:val="5B4411D4"/>
    <w:rsid w:val="5B447D34"/>
    <w:rsid w:val="5B52A937"/>
    <w:rsid w:val="5B535ED7"/>
    <w:rsid w:val="5B5544DD"/>
    <w:rsid w:val="5B58E9F2"/>
    <w:rsid w:val="5B59DDB0"/>
    <w:rsid w:val="5B5B19FB"/>
    <w:rsid w:val="5B5BB6D1"/>
    <w:rsid w:val="5B5CFA3A"/>
    <w:rsid w:val="5B625BCE"/>
    <w:rsid w:val="5B63F15D"/>
    <w:rsid w:val="5B65EDEB"/>
    <w:rsid w:val="5B6764E5"/>
    <w:rsid w:val="5B69D512"/>
    <w:rsid w:val="5B6CD96F"/>
    <w:rsid w:val="5B6DAAD8"/>
    <w:rsid w:val="5B73ECF9"/>
    <w:rsid w:val="5B76B69D"/>
    <w:rsid w:val="5B76DC0D"/>
    <w:rsid w:val="5B7806F6"/>
    <w:rsid w:val="5B789F72"/>
    <w:rsid w:val="5B7D471D"/>
    <w:rsid w:val="5B7E0174"/>
    <w:rsid w:val="5B7EBF09"/>
    <w:rsid w:val="5B7ECFCD"/>
    <w:rsid w:val="5B846DBE"/>
    <w:rsid w:val="5B8557E5"/>
    <w:rsid w:val="5B8B47AB"/>
    <w:rsid w:val="5B90D362"/>
    <w:rsid w:val="5B971F97"/>
    <w:rsid w:val="5B9903FA"/>
    <w:rsid w:val="5B9E6B4D"/>
    <w:rsid w:val="5BA1759D"/>
    <w:rsid w:val="5BA18A91"/>
    <w:rsid w:val="5BA2A94B"/>
    <w:rsid w:val="5BA9818A"/>
    <w:rsid w:val="5BACAF19"/>
    <w:rsid w:val="5BAD377A"/>
    <w:rsid w:val="5BAE6E26"/>
    <w:rsid w:val="5BB34617"/>
    <w:rsid w:val="5BB5C2A4"/>
    <w:rsid w:val="5BBC17F9"/>
    <w:rsid w:val="5BBCB704"/>
    <w:rsid w:val="5BBFE1FF"/>
    <w:rsid w:val="5BC0AAE0"/>
    <w:rsid w:val="5BC55AF3"/>
    <w:rsid w:val="5BCBACB5"/>
    <w:rsid w:val="5BCF57A5"/>
    <w:rsid w:val="5BD34E4E"/>
    <w:rsid w:val="5BD4EBB9"/>
    <w:rsid w:val="5BD77B39"/>
    <w:rsid w:val="5BD8C4E6"/>
    <w:rsid w:val="5BDB146B"/>
    <w:rsid w:val="5BDBB9F5"/>
    <w:rsid w:val="5BE076DC"/>
    <w:rsid w:val="5BE12B2F"/>
    <w:rsid w:val="5BE24DB7"/>
    <w:rsid w:val="5BE328A3"/>
    <w:rsid w:val="5BE3323E"/>
    <w:rsid w:val="5BE41BBA"/>
    <w:rsid w:val="5BE5CFF8"/>
    <w:rsid w:val="5BE657BA"/>
    <w:rsid w:val="5BEAC207"/>
    <w:rsid w:val="5BEB6014"/>
    <w:rsid w:val="5BEBE19C"/>
    <w:rsid w:val="5BF0D1D4"/>
    <w:rsid w:val="5BF1D2C4"/>
    <w:rsid w:val="5BF643F5"/>
    <w:rsid w:val="5BFA55C8"/>
    <w:rsid w:val="5BFBBD2E"/>
    <w:rsid w:val="5BFC002B"/>
    <w:rsid w:val="5C01518A"/>
    <w:rsid w:val="5C062BB9"/>
    <w:rsid w:val="5C088F23"/>
    <w:rsid w:val="5C09CDB6"/>
    <w:rsid w:val="5C10D89A"/>
    <w:rsid w:val="5C15DF66"/>
    <w:rsid w:val="5C181742"/>
    <w:rsid w:val="5C1B32EC"/>
    <w:rsid w:val="5C1EE4CA"/>
    <w:rsid w:val="5C22B21F"/>
    <w:rsid w:val="5C23BC41"/>
    <w:rsid w:val="5C2876BA"/>
    <w:rsid w:val="5C2E4192"/>
    <w:rsid w:val="5C31124A"/>
    <w:rsid w:val="5C32670A"/>
    <w:rsid w:val="5C3561FD"/>
    <w:rsid w:val="5C3B52B8"/>
    <w:rsid w:val="5C3B895A"/>
    <w:rsid w:val="5C4283FF"/>
    <w:rsid w:val="5C433D9C"/>
    <w:rsid w:val="5C472C2F"/>
    <w:rsid w:val="5C485CEB"/>
    <w:rsid w:val="5C516409"/>
    <w:rsid w:val="5C569F10"/>
    <w:rsid w:val="5C5B59BA"/>
    <w:rsid w:val="5C605CE7"/>
    <w:rsid w:val="5C6223D6"/>
    <w:rsid w:val="5C648FD0"/>
    <w:rsid w:val="5C64CF59"/>
    <w:rsid w:val="5C64E8C0"/>
    <w:rsid w:val="5C724790"/>
    <w:rsid w:val="5C7A995E"/>
    <w:rsid w:val="5C7AFB62"/>
    <w:rsid w:val="5C7C41D5"/>
    <w:rsid w:val="5C7DB720"/>
    <w:rsid w:val="5C801E2B"/>
    <w:rsid w:val="5C833340"/>
    <w:rsid w:val="5C86E170"/>
    <w:rsid w:val="5C8E6E66"/>
    <w:rsid w:val="5C90BB53"/>
    <w:rsid w:val="5C918C4E"/>
    <w:rsid w:val="5C922368"/>
    <w:rsid w:val="5C927FEF"/>
    <w:rsid w:val="5C935DDC"/>
    <w:rsid w:val="5C9C0F47"/>
    <w:rsid w:val="5CA6874C"/>
    <w:rsid w:val="5CA96026"/>
    <w:rsid w:val="5CAC5400"/>
    <w:rsid w:val="5CAE4B37"/>
    <w:rsid w:val="5CB09EC2"/>
    <w:rsid w:val="5CB6D7A7"/>
    <w:rsid w:val="5CB99E3A"/>
    <w:rsid w:val="5CBD9287"/>
    <w:rsid w:val="5CC0957A"/>
    <w:rsid w:val="5CCC3513"/>
    <w:rsid w:val="5CD0A300"/>
    <w:rsid w:val="5CD0FAEA"/>
    <w:rsid w:val="5CD73F4E"/>
    <w:rsid w:val="5CD7AE60"/>
    <w:rsid w:val="5CDA65A8"/>
    <w:rsid w:val="5CDE06C0"/>
    <w:rsid w:val="5CE0D75A"/>
    <w:rsid w:val="5CEA2775"/>
    <w:rsid w:val="5CF3B64E"/>
    <w:rsid w:val="5CF525AC"/>
    <w:rsid w:val="5CF9F421"/>
    <w:rsid w:val="5CFA05D9"/>
    <w:rsid w:val="5CFD7EF7"/>
    <w:rsid w:val="5D0DC74B"/>
    <w:rsid w:val="5D135503"/>
    <w:rsid w:val="5D162631"/>
    <w:rsid w:val="5D1937AC"/>
    <w:rsid w:val="5D1DFA64"/>
    <w:rsid w:val="5D1EEB74"/>
    <w:rsid w:val="5D252D3A"/>
    <w:rsid w:val="5D270FA8"/>
    <w:rsid w:val="5D2ACD5F"/>
    <w:rsid w:val="5D2B69B0"/>
    <w:rsid w:val="5D2F0844"/>
    <w:rsid w:val="5D3135A1"/>
    <w:rsid w:val="5D3253AF"/>
    <w:rsid w:val="5D327B9E"/>
    <w:rsid w:val="5D3473F1"/>
    <w:rsid w:val="5D3ADB61"/>
    <w:rsid w:val="5D3BBFAF"/>
    <w:rsid w:val="5D3D19A4"/>
    <w:rsid w:val="5D41EA04"/>
    <w:rsid w:val="5D42DD33"/>
    <w:rsid w:val="5D477AA9"/>
    <w:rsid w:val="5D4840EC"/>
    <w:rsid w:val="5D4A6E6D"/>
    <w:rsid w:val="5D4A75B4"/>
    <w:rsid w:val="5D4C3AD3"/>
    <w:rsid w:val="5D4C7A40"/>
    <w:rsid w:val="5D4F97F3"/>
    <w:rsid w:val="5D544F20"/>
    <w:rsid w:val="5D57B59C"/>
    <w:rsid w:val="5D6437BF"/>
    <w:rsid w:val="5D662E61"/>
    <w:rsid w:val="5D6DD476"/>
    <w:rsid w:val="5D71C008"/>
    <w:rsid w:val="5D737C62"/>
    <w:rsid w:val="5D73C8DD"/>
    <w:rsid w:val="5D75DBA1"/>
    <w:rsid w:val="5D7BB968"/>
    <w:rsid w:val="5D7E9866"/>
    <w:rsid w:val="5D815001"/>
    <w:rsid w:val="5D833E6E"/>
    <w:rsid w:val="5D843ABB"/>
    <w:rsid w:val="5D847E0C"/>
    <w:rsid w:val="5D89621B"/>
    <w:rsid w:val="5D8B50B5"/>
    <w:rsid w:val="5D8C43E4"/>
    <w:rsid w:val="5D8D60C3"/>
    <w:rsid w:val="5D8F779D"/>
    <w:rsid w:val="5D9229ED"/>
    <w:rsid w:val="5D92D294"/>
    <w:rsid w:val="5D9573FF"/>
    <w:rsid w:val="5D980B43"/>
    <w:rsid w:val="5D9E3A38"/>
    <w:rsid w:val="5DA3184B"/>
    <w:rsid w:val="5DAABF59"/>
    <w:rsid w:val="5DACFCF3"/>
    <w:rsid w:val="5DAD2B61"/>
    <w:rsid w:val="5DB52471"/>
    <w:rsid w:val="5DB62C10"/>
    <w:rsid w:val="5DB81EF8"/>
    <w:rsid w:val="5DB99CFB"/>
    <w:rsid w:val="5DB9A8D9"/>
    <w:rsid w:val="5DBC23B9"/>
    <w:rsid w:val="5DC86BB7"/>
    <w:rsid w:val="5DCD2C63"/>
    <w:rsid w:val="5DCEB5B8"/>
    <w:rsid w:val="5DCFD958"/>
    <w:rsid w:val="5DD5B702"/>
    <w:rsid w:val="5DDD2C73"/>
    <w:rsid w:val="5DDEFE0B"/>
    <w:rsid w:val="5DE06EE4"/>
    <w:rsid w:val="5DE16188"/>
    <w:rsid w:val="5DE2F7FC"/>
    <w:rsid w:val="5DE40D4E"/>
    <w:rsid w:val="5DE6E240"/>
    <w:rsid w:val="5DEAFBE1"/>
    <w:rsid w:val="5DF4F006"/>
    <w:rsid w:val="5DF7237E"/>
    <w:rsid w:val="5DF9B7DA"/>
    <w:rsid w:val="5DFB2DA3"/>
    <w:rsid w:val="5DFF25CF"/>
    <w:rsid w:val="5E01603A"/>
    <w:rsid w:val="5E02ED6D"/>
    <w:rsid w:val="5E04B64C"/>
    <w:rsid w:val="5E0D1B0D"/>
    <w:rsid w:val="5E0F119D"/>
    <w:rsid w:val="5E109146"/>
    <w:rsid w:val="5E1728FD"/>
    <w:rsid w:val="5E1A5B8A"/>
    <w:rsid w:val="5E221ED9"/>
    <w:rsid w:val="5E246096"/>
    <w:rsid w:val="5E263142"/>
    <w:rsid w:val="5E2BF28C"/>
    <w:rsid w:val="5E2CEE23"/>
    <w:rsid w:val="5E2F38B2"/>
    <w:rsid w:val="5E324C06"/>
    <w:rsid w:val="5E34F7F1"/>
    <w:rsid w:val="5E34FA13"/>
    <w:rsid w:val="5E36BBBA"/>
    <w:rsid w:val="5E370DD8"/>
    <w:rsid w:val="5E3AEEE3"/>
    <w:rsid w:val="5E3F5C80"/>
    <w:rsid w:val="5E45E2C8"/>
    <w:rsid w:val="5E4F6AF9"/>
    <w:rsid w:val="5E52915A"/>
    <w:rsid w:val="5E52CC8B"/>
    <w:rsid w:val="5E544A92"/>
    <w:rsid w:val="5E617FEF"/>
    <w:rsid w:val="5E639B86"/>
    <w:rsid w:val="5E6428FF"/>
    <w:rsid w:val="5E68215D"/>
    <w:rsid w:val="5E6B2C23"/>
    <w:rsid w:val="5E6CBEA3"/>
    <w:rsid w:val="5E7954F8"/>
    <w:rsid w:val="5E79F081"/>
    <w:rsid w:val="5E85C3AB"/>
    <w:rsid w:val="5E8A45B4"/>
    <w:rsid w:val="5E8E417A"/>
    <w:rsid w:val="5E91F008"/>
    <w:rsid w:val="5E97ADF7"/>
    <w:rsid w:val="5E99663D"/>
    <w:rsid w:val="5E9AC2B9"/>
    <w:rsid w:val="5E9C7078"/>
    <w:rsid w:val="5EA10566"/>
    <w:rsid w:val="5EA1995E"/>
    <w:rsid w:val="5EA4827E"/>
    <w:rsid w:val="5EA66067"/>
    <w:rsid w:val="5EAD4E93"/>
    <w:rsid w:val="5EB409E8"/>
    <w:rsid w:val="5EB4A284"/>
    <w:rsid w:val="5EBB10F0"/>
    <w:rsid w:val="5EBB48EB"/>
    <w:rsid w:val="5EBCC97C"/>
    <w:rsid w:val="5EBE3AB3"/>
    <w:rsid w:val="5EC14788"/>
    <w:rsid w:val="5EC20E45"/>
    <w:rsid w:val="5EC263D1"/>
    <w:rsid w:val="5EC34F98"/>
    <w:rsid w:val="5EC54C44"/>
    <w:rsid w:val="5ECA46D3"/>
    <w:rsid w:val="5ECCC9FB"/>
    <w:rsid w:val="5ED2DA73"/>
    <w:rsid w:val="5ED38268"/>
    <w:rsid w:val="5ED533E7"/>
    <w:rsid w:val="5ED84CCB"/>
    <w:rsid w:val="5EDC363B"/>
    <w:rsid w:val="5EE1154B"/>
    <w:rsid w:val="5EE1FD62"/>
    <w:rsid w:val="5EEBB69B"/>
    <w:rsid w:val="5EF169BB"/>
    <w:rsid w:val="5EF16BB9"/>
    <w:rsid w:val="5EF25B7D"/>
    <w:rsid w:val="5EF90138"/>
    <w:rsid w:val="5EF924F6"/>
    <w:rsid w:val="5EF9846A"/>
    <w:rsid w:val="5EFAF051"/>
    <w:rsid w:val="5EFB440F"/>
    <w:rsid w:val="5EFB441D"/>
    <w:rsid w:val="5EFFB329"/>
    <w:rsid w:val="5F02C7F8"/>
    <w:rsid w:val="5F0E179A"/>
    <w:rsid w:val="5F11AA64"/>
    <w:rsid w:val="5F19B189"/>
    <w:rsid w:val="5F1B2FE0"/>
    <w:rsid w:val="5F1FD095"/>
    <w:rsid w:val="5F20A561"/>
    <w:rsid w:val="5F20B856"/>
    <w:rsid w:val="5F28D88C"/>
    <w:rsid w:val="5F297C11"/>
    <w:rsid w:val="5F2ADF46"/>
    <w:rsid w:val="5F2B0217"/>
    <w:rsid w:val="5F2B6D03"/>
    <w:rsid w:val="5F2C4513"/>
    <w:rsid w:val="5F34E1CF"/>
    <w:rsid w:val="5F44EE54"/>
    <w:rsid w:val="5F490068"/>
    <w:rsid w:val="5F4F77DB"/>
    <w:rsid w:val="5F6135F8"/>
    <w:rsid w:val="5F6B5067"/>
    <w:rsid w:val="5F6D0E91"/>
    <w:rsid w:val="5F6EA9C4"/>
    <w:rsid w:val="5F70FA46"/>
    <w:rsid w:val="5F777DA5"/>
    <w:rsid w:val="5F781ADF"/>
    <w:rsid w:val="5F7DAF18"/>
    <w:rsid w:val="5F7FF115"/>
    <w:rsid w:val="5F84F00E"/>
    <w:rsid w:val="5F88E999"/>
    <w:rsid w:val="5F89846B"/>
    <w:rsid w:val="5F89BEE6"/>
    <w:rsid w:val="5F8B07A6"/>
    <w:rsid w:val="5F8CBB58"/>
    <w:rsid w:val="5F92F580"/>
    <w:rsid w:val="5F95D338"/>
    <w:rsid w:val="5F990EE8"/>
    <w:rsid w:val="5F9A15FC"/>
    <w:rsid w:val="5F9A7F2E"/>
    <w:rsid w:val="5FA4E199"/>
    <w:rsid w:val="5FA82C31"/>
    <w:rsid w:val="5FB5D5DA"/>
    <w:rsid w:val="5FB83E02"/>
    <w:rsid w:val="5FB99EA6"/>
    <w:rsid w:val="5FBC2CF7"/>
    <w:rsid w:val="5FC0A93B"/>
    <w:rsid w:val="5FC4B046"/>
    <w:rsid w:val="5FC5A19A"/>
    <w:rsid w:val="5FC8160B"/>
    <w:rsid w:val="5FC8EA62"/>
    <w:rsid w:val="5FD11974"/>
    <w:rsid w:val="5FD1C1C3"/>
    <w:rsid w:val="5FD88E02"/>
    <w:rsid w:val="5FE15987"/>
    <w:rsid w:val="5FE39828"/>
    <w:rsid w:val="5FE8B374"/>
    <w:rsid w:val="5FEAA873"/>
    <w:rsid w:val="5FFDA8B9"/>
    <w:rsid w:val="6000D199"/>
    <w:rsid w:val="6006291D"/>
    <w:rsid w:val="600822A4"/>
    <w:rsid w:val="600A6C40"/>
    <w:rsid w:val="600F8BC8"/>
    <w:rsid w:val="600FD332"/>
    <w:rsid w:val="6010DA2F"/>
    <w:rsid w:val="60144EBF"/>
    <w:rsid w:val="60171E2B"/>
    <w:rsid w:val="601F8169"/>
    <w:rsid w:val="60244EE7"/>
    <w:rsid w:val="602940B2"/>
    <w:rsid w:val="602D9DC2"/>
    <w:rsid w:val="6035A676"/>
    <w:rsid w:val="6035AF6A"/>
    <w:rsid w:val="60362C83"/>
    <w:rsid w:val="603FFC0A"/>
    <w:rsid w:val="604433F7"/>
    <w:rsid w:val="6045B0E7"/>
    <w:rsid w:val="60482AFB"/>
    <w:rsid w:val="604CD81F"/>
    <w:rsid w:val="604E6FD9"/>
    <w:rsid w:val="60594928"/>
    <w:rsid w:val="605B2459"/>
    <w:rsid w:val="605D9540"/>
    <w:rsid w:val="605F6E58"/>
    <w:rsid w:val="6060BC35"/>
    <w:rsid w:val="6069AFC3"/>
    <w:rsid w:val="606D8D6C"/>
    <w:rsid w:val="60706DA8"/>
    <w:rsid w:val="6075E9F4"/>
    <w:rsid w:val="607B3F1B"/>
    <w:rsid w:val="607B5144"/>
    <w:rsid w:val="607CDD9A"/>
    <w:rsid w:val="607D3A0C"/>
    <w:rsid w:val="60806544"/>
    <w:rsid w:val="60811D84"/>
    <w:rsid w:val="6083BFC8"/>
    <w:rsid w:val="60878CCB"/>
    <w:rsid w:val="608B375C"/>
    <w:rsid w:val="608B82F8"/>
    <w:rsid w:val="608CECC8"/>
    <w:rsid w:val="608D754D"/>
    <w:rsid w:val="608D798A"/>
    <w:rsid w:val="6090EB5D"/>
    <w:rsid w:val="60957C7E"/>
    <w:rsid w:val="60990643"/>
    <w:rsid w:val="60A3A729"/>
    <w:rsid w:val="60A8B2BE"/>
    <w:rsid w:val="60AAE338"/>
    <w:rsid w:val="60ABDB19"/>
    <w:rsid w:val="60B335A6"/>
    <w:rsid w:val="60B6C516"/>
    <w:rsid w:val="60B96D26"/>
    <w:rsid w:val="60BB5A83"/>
    <w:rsid w:val="60C4F008"/>
    <w:rsid w:val="60CDE43B"/>
    <w:rsid w:val="60D166EA"/>
    <w:rsid w:val="60D413F7"/>
    <w:rsid w:val="60D68A2E"/>
    <w:rsid w:val="60D987D5"/>
    <w:rsid w:val="60DA3E12"/>
    <w:rsid w:val="60DC1E9E"/>
    <w:rsid w:val="60E00263"/>
    <w:rsid w:val="60E57351"/>
    <w:rsid w:val="60EDBF99"/>
    <w:rsid w:val="60F055E9"/>
    <w:rsid w:val="60F2AF80"/>
    <w:rsid w:val="60FC631F"/>
    <w:rsid w:val="60FFCA1A"/>
    <w:rsid w:val="6102552F"/>
    <w:rsid w:val="610B34E4"/>
    <w:rsid w:val="610C6E36"/>
    <w:rsid w:val="610E810A"/>
    <w:rsid w:val="61139A23"/>
    <w:rsid w:val="611C0F3C"/>
    <w:rsid w:val="611FAF84"/>
    <w:rsid w:val="611FB2E5"/>
    <w:rsid w:val="612AAC4F"/>
    <w:rsid w:val="612B8629"/>
    <w:rsid w:val="612C6EBB"/>
    <w:rsid w:val="612DFB66"/>
    <w:rsid w:val="612E7368"/>
    <w:rsid w:val="61320E07"/>
    <w:rsid w:val="613A68E4"/>
    <w:rsid w:val="613B75B1"/>
    <w:rsid w:val="613C526E"/>
    <w:rsid w:val="6143BDF6"/>
    <w:rsid w:val="6146EC17"/>
    <w:rsid w:val="614740AF"/>
    <w:rsid w:val="6147608F"/>
    <w:rsid w:val="614F5EB5"/>
    <w:rsid w:val="61521259"/>
    <w:rsid w:val="6165D818"/>
    <w:rsid w:val="616E0ADB"/>
    <w:rsid w:val="616E72A7"/>
    <w:rsid w:val="6170F4F8"/>
    <w:rsid w:val="6174EF6A"/>
    <w:rsid w:val="6175D90D"/>
    <w:rsid w:val="617679A1"/>
    <w:rsid w:val="617797D9"/>
    <w:rsid w:val="617E31B9"/>
    <w:rsid w:val="617FD559"/>
    <w:rsid w:val="6182278C"/>
    <w:rsid w:val="61890E3B"/>
    <w:rsid w:val="61896D7F"/>
    <w:rsid w:val="6189C55C"/>
    <w:rsid w:val="619770DF"/>
    <w:rsid w:val="619F8092"/>
    <w:rsid w:val="61A01B60"/>
    <w:rsid w:val="61A04767"/>
    <w:rsid w:val="61A050EE"/>
    <w:rsid w:val="61A27F8B"/>
    <w:rsid w:val="61A76EF1"/>
    <w:rsid w:val="61A982F6"/>
    <w:rsid w:val="61B072E6"/>
    <w:rsid w:val="61B083EA"/>
    <w:rsid w:val="61B4730D"/>
    <w:rsid w:val="61B78373"/>
    <w:rsid w:val="61BAB3D1"/>
    <w:rsid w:val="61BCD652"/>
    <w:rsid w:val="61C192DF"/>
    <w:rsid w:val="61C1AE6B"/>
    <w:rsid w:val="61CA0E38"/>
    <w:rsid w:val="61D41E8D"/>
    <w:rsid w:val="61DAEF63"/>
    <w:rsid w:val="61DED8A3"/>
    <w:rsid w:val="61E39D97"/>
    <w:rsid w:val="61E6B08E"/>
    <w:rsid w:val="61ED8952"/>
    <w:rsid w:val="61F23BA3"/>
    <w:rsid w:val="61F436B7"/>
    <w:rsid w:val="61F89BEA"/>
    <w:rsid w:val="61F9F838"/>
    <w:rsid w:val="6201F5D0"/>
    <w:rsid w:val="6206F3E2"/>
    <w:rsid w:val="6209F9ED"/>
    <w:rsid w:val="620B96E1"/>
    <w:rsid w:val="621633F7"/>
    <w:rsid w:val="6217F5F1"/>
    <w:rsid w:val="621AA995"/>
    <w:rsid w:val="621D69BC"/>
    <w:rsid w:val="621DAD34"/>
    <w:rsid w:val="6224F279"/>
    <w:rsid w:val="6226D519"/>
    <w:rsid w:val="62316569"/>
    <w:rsid w:val="623771B0"/>
    <w:rsid w:val="623A6F87"/>
    <w:rsid w:val="623B0A6F"/>
    <w:rsid w:val="623EB97A"/>
    <w:rsid w:val="62419DC0"/>
    <w:rsid w:val="6244FB22"/>
    <w:rsid w:val="6248A231"/>
    <w:rsid w:val="624D69D5"/>
    <w:rsid w:val="624FFDF1"/>
    <w:rsid w:val="6250D773"/>
    <w:rsid w:val="62551618"/>
    <w:rsid w:val="62555DE3"/>
    <w:rsid w:val="62579282"/>
    <w:rsid w:val="625949D2"/>
    <w:rsid w:val="625AD9E7"/>
    <w:rsid w:val="626190AF"/>
    <w:rsid w:val="6261C9F8"/>
    <w:rsid w:val="626A2167"/>
    <w:rsid w:val="626BB9CB"/>
    <w:rsid w:val="626C1C05"/>
    <w:rsid w:val="62717AAE"/>
    <w:rsid w:val="62726E26"/>
    <w:rsid w:val="6274CFBF"/>
    <w:rsid w:val="62759233"/>
    <w:rsid w:val="627653BC"/>
    <w:rsid w:val="6276A614"/>
    <w:rsid w:val="627C7CED"/>
    <w:rsid w:val="627D823D"/>
    <w:rsid w:val="6284A584"/>
    <w:rsid w:val="628E969F"/>
    <w:rsid w:val="62931012"/>
    <w:rsid w:val="6298FDCB"/>
    <w:rsid w:val="629C695D"/>
    <w:rsid w:val="629D54D7"/>
    <w:rsid w:val="62A0C9B6"/>
    <w:rsid w:val="62A39865"/>
    <w:rsid w:val="62A60720"/>
    <w:rsid w:val="62A87106"/>
    <w:rsid w:val="62A934B5"/>
    <w:rsid w:val="62AB1049"/>
    <w:rsid w:val="62AB50EE"/>
    <w:rsid w:val="62AD739E"/>
    <w:rsid w:val="62B294AE"/>
    <w:rsid w:val="62B2E586"/>
    <w:rsid w:val="62B697AB"/>
    <w:rsid w:val="62B7D113"/>
    <w:rsid w:val="62BCD000"/>
    <w:rsid w:val="62BF3CF9"/>
    <w:rsid w:val="62BF5A17"/>
    <w:rsid w:val="62C10047"/>
    <w:rsid w:val="62CCB4B4"/>
    <w:rsid w:val="62D5D3A0"/>
    <w:rsid w:val="62D7D1B5"/>
    <w:rsid w:val="62D846F9"/>
    <w:rsid w:val="62D99BDA"/>
    <w:rsid w:val="62E48E72"/>
    <w:rsid w:val="62E58647"/>
    <w:rsid w:val="62E9C544"/>
    <w:rsid w:val="62EA4106"/>
    <w:rsid w:val="62EDB639"/>
    <w:rsid w:val="62EEBA88"/>
    <w:rsid w:val="62EEBBA2"/>
    <w:rsid w:val="62EED314"/>
    <w:rsid w:val="62F24A42"/>
    <w:rsid w:val="62F8862E"/>
    <w:rsid w:val="62F9B81F"/>
    <w:rsid w:val="62FA7A2E"/>
    <w:rsid w:val="62FFEAFA"/>
    <w:rsid w:val="630031ED"/>
    <w:rsid w:val="6305EA18"/>
    <w:rsid w:val="6305F5EF"/>
    <w:rsid w:val="63101168"/>
    <w:rsid w:val="631166D9"/>
    <w:rsid w:val="6318D3EF"/>
    <w:rsid w:val="631A6EBE"/>
    <w:rsid w:val="631C45DF"/>
    <w:rsid w:val="631C7E23"/>
    <w:rsid w:val="6321281D"/>
    <w:rsid w:val="6322F9D9"/>
    <w:rsid w:val="63232E3B"/>
    <w:rsid w:val="632379F8"/>
    <w:rsid w:val="6327492B"/>
    <w:rsid w:val="63298A72"/>
    <w:rsid w:val="633004D9"/>
    <w:rsid w:val="6334835A"/>
    <w:rsid w:val="6335BDDF"/>
    <w:rsid w:val="633B5A56"/>
    <w:rsid w:val="633C011D"/>
    <w:rsid w:val="633DFE33"/>
    <w:rsid w:val="633F1168"/>
    <w:rsid w:val="63433529"/>
    <w:rsid w:val="634BA0EB"/>
    <w:rsid w:val="6351F954"/>
    <w:rsid w:val="635221A2"/>
    <w:rsid w:val="63531D43"/>
    <w:rsid w:val="63562025"/>
    <w:rsid w:val="635777D4"/>
    <w:rsid w:val="635CD995"/>
    <w:rsid w:val="63613946"/>
    <w:rsid w:val="63652689"/>
    <w:rsid w:val="63675A1F"/>
    <w:rsid w:val="6370C1A0"/>
    <w:rsid w:val="637150C4"/>
    <w:rsid w:val="637496D2"/>
    <w:rsid w:val="6374973E"/>
    <w:rsid w:val="6374BAC8"/>
    <w:rsid w:val="6376396D"/>
    <w:rsid w:val="637A009C"/>
    <w:rsid w:val="637B2E2F"/>
    <w:rsid w:val="637D367B"/>
    <w:rsid w:val="6387AC1E"/>
    <w:rsid w:val="638851B6"/>
    <w:rsid w:val="638B99ED"/>
    <w:rsid w:val="638C37B8"/>
    <w:rsid w:val="638CAAAE"/>
    <w:rsid w:val="63943E9C"/>
    <w:rsid w:val="63966A8C"/>
    <w:rsid w:val="639D8420"/>
    <w:rsid w:val="63A07228"/>
    <w:rsid w:val="63A3F61E"/>
    <w:rsid w:val="63A3FE71"/>
    <w:rsid w:val="63A57D10"/>
    <w:rsid w:val="63A63725"/>
    <w:rsid w:val="63A7D720"/>
    <w:rsid w:val="63AC6304"/>
    <w:rsid w:val="63B1DD93"/>
    <w:rsid w:val="63B302E7"/>
    <w:rsid w:val="63B7D155"/>
    <w:rsid w:val="63BA306D"/>
    <w:rsid w:val="63BB2C54"/>
    <w:rsid w:val="63BB9E50"/>
    <w:rsid w:val="63BCABF0"/>
    <w:rsid w:val="63C0519D"/>
    <w:rsid w:val="63C24276"/>
    <w:rsid w:val="63C24B76"/>
    <w:rsid w:val="63C53DE5"/>
    <w:rsid w:val="63CDE943"/>
    <w:rsid w:val="63D224F2"/>
    <w:rsid w:val="63D86CB3"/>
    <w:rsid w:val="63DA0EFA"/>
    <w:rsid w:val="63DFB82B"/>
    <w:rsid w:val="63ED18D6"/>
    <w:rsid w:val="63EDCDA7"/>
    <w:rsid w:val="63F56CEF"/>
    <w:rsid w:val="63F80CED"/>
    <w:rsid w:val="63FB072D"/>
    <w:rsid w:val="63FCAC82"/>
    <w:rsid w:val="64006056"/>
    <w:rsid w:val="6401784D"/>
    <w:rsid w:val="640EAAF4"/>
    <w:rsid w:val="640EDB69"/>
    <w:rsid w:val="64116D44"/>
    <w:rsid w:val="6413A0B8"/>
    <w:rsid w:val="6413D398"/>
    <w:rsid w:val="64163317"/>
    <w:rsid w:val="641F1F42"/>
    <w:rsid w:val="6421D6EC"/>
    <w:rsid w:val="64224292"/>
    <w:rsid w:val="6424A369"/>
    <w:rsid w:val="642C55EB"/>
    <w:rsid w:val="643313C3"/>
    <w:rsid w:val="64389E72"/>
    <w:rsid w:val="643931E2"/>
    <w:rsid w:val="643A914C"/>
    <w:rsid w:val="643AC57D"/>
    <w:rsid w:val="643E718E"/>
    <w:rsid w:val="643F932B"/>
    <w:rsid w:val="6440F9CA"/>
    <w:rsid w:val="644317DE"/>
    <w:rsid w:val="644B6981"/>
    <w:rsid w:val="644D35D1"/>
    <w:rsid w:val="644E0ECA"/>
    <w:rsid w:val="64501EF3"/>
    <w:rsid w:val="6450A37D"/>
    <w:rsid w:val="64521980"/>
    <w:rsid w:val="6452440B"/>
    <w:rsid w:val="645794EE"/>
    <w:rsid w:val="64581366"/>
    <w:rsid w:val="645A8690"/>
    <w:rsid w:val="64612E31"/>
    <w:rsid w:val="646E6D7A"/>
    <w:rsid w:val="6471EDA2"/>
    <w:rsid w:val="6478368F"/>
    <w:rsid w:val="6482E386"/>
    <w:rsid w:val="6483C6B2"/>
    <w:rsid w:val="64844632"/>
    <w:rsid w:val="64895276"/>
    <w:rsid w:val="6496B62F"/>
    <w:rsid w:val="649B9585"/>
    <w:rsid w:val="649EA9F8"/>
    <w:rsid w:val="64A46012"/>
    <w:rsid w:val="64AA1547"/>
    <w:rsid w:val="64AF70A5"/>
    <w:rsid w:val="64B048E1"/>
    <w:rsid w:val="64B61D2A"/>
    <w:rsid w:val="64B6990D"/>
    <w:rsid w:val="64B6B0B0"/>
    <w:rsid w:val="64B7EE06"/>
    <w:rsid w:val="64B927F0"/>
    <w:rsid w:val="64B9AFFD"/>
    <w:rsid w:val="64BE6390"/>
    <w:rsid w:val="64C06FD7"/>
    <w:rsid w:val="64C1EAAF"/>
    <w:rsid w:val="64C2EF06"/>
    <w:rsid w:val="64C9C8B3"/>
    <w:rsid w:val="64C9F535"/>
    <w:rsid w:val="64CB7886"/>
    <w:rsid w:val="64D35637"/>
    <w:rsid w:val="64DF5CBA"/>
    <w:rsid w:val="64DF5CFD"/>
    <w:rsid w:val="64E6D4A7"/>
    <w:rsid w:val="64E96FDC"/>
    <w:rsid w:val="64E9D195"/>
    <w:rsid w:val="64ED17E9"/>
    <w:rsid w:val="64F1A537"/>
    <w:rsid w:val="64F23C34"/>
    <w:rsid w:val="64F3E261"/>
    <w:rsid w:val="64F57CE2"/>
    <w:rsid w:val="64FB0598"/>
    <w:rsid w:val="64FDF873"/>
    <w:rsid w:val="64FEB94D"/>
    <w:rsid w:val="65002CC3"/>
    <w:rsid w:val="6503BA5D"/>
    <w:rsid w:val="65054912"/>
    <w:rsid w:val="65055185"/>
    <w:rsid w:val="6506F00A"/>
    <w:rsid w:val="6513EC4C"/>
    <w:rsid w:val="65179D53"/>
    <w:rsid w:val="651E159A"/>
    <w:rsid w:val="6522465A"/>
    <w:rsid w:val="6527434E"/>
    <w:rsid w:val="652878AA"/>
    <w:rsid w:val="652B89B8"/>
    <w:rsid w:val="652D84AB"/>
    <w:rsid w:val="65327D4E"/>
    <w:rsid w:val="6534CDEA"/>
    <w:rsid w:val="6538E137"/>
    <w:rsid w:val="654004F6"/>
    <w:rsid w:val="65429A00"/>
    <w:rsid w:val="654822DD"/>
    <w:rsid w:val="655189FC"/>
    <w:rsid w:val="6552C85F"/>
    <w:rsid w:val="6555556E"/>
    <w:rsid w:val="65586FF5"/>
    <w:rsid w:val="655AD390"/>
    <w:rsid w:val="65614105"/>
    <w:rsid w:val="656191A4"/>
    <w:rsid w:val="657151C4"/>
    <w:rsid w:val="6571CF35"/>
    <w:rsid w:val="657951EC"/>
    <w:rsid w:val="657E37B8"/>
    <w:rsid w:val="657EF460"/>
    <w:rsid w:val="6581B2E8"/>
    <w:rsid w:val="658249D6"/>
    <w:rsid w:val="6588E1C9"/>
    <w:rsid w:val="658A7078"/>
    <w:rsid w:val="658B299E"/>
    <w:rsid w:val="658CF087"/>
    <w:rsid w:val="658E4FCD"/>
    <w:rsid w:val="6595FA69"/>
    <w:rsid w:val="6598C0D6"/>
    <w:rsid w:val="65995BA7"/>
    <w:rsid w:val="659A3BE6"/>
    <w:rsid w:val="659A5F37"/>
    <w:rsid w:val="65A1C1EC"/>
    <w:rsid w:val="65A1CFBE"/>
    <w:rsid w:val="65A302CF"/>
    <w:rsid w:val="65A6443E"/>
    <w:rsid w:val="65A797DA"/>
    <w:rsid w:val="65B172A6"/>
    <w:rsid w:val="65B1EA1F"/>
    <w:rsid w:val="65B2D7C6"/>
    <w:rsid w:val="65B3A7AD"/>
    <w:rsid w:val="65B49A77"/>
    <w:rsid w:val="65B5CA38"/>
    <w:rsid w:val="65B9C0E1"/>
    <w:rsid w:val="65BC4066"/>
    <w:rsid w:val="65BDE474"/>
    <w:rsid w:val="65C07D8B"/>
    <w:rsid w:val="65C22E23"/>
    <w:rsid w:val="65C43D61"/>
    <w:rsid w:val="65C7B306"/>
    <w:rsid w:val="65C881CA"/>
    <w:rsid w:val="65C882D5"/>
    <w:rsid w:val="65CF19AF"/>
    <w:rsid w:val="65D290F5"/>
    <w:rsid w:val="65D3A529"/>
    <w:rsid w:val="65D95784"/>
    <w:rsid w:val="65D97F83"/>
    <w:rsid w:val="65DA5D77"/>
    <w:rsid w:val="65E24777"/>
    <w:rsid w:val="65E5BD66"/>
    <w:rsid w:val="65EFB533"/>
    <w:rsid w:val="65F319F0"/>
    <w:rsid w:val="65F86CEF"/>
    <w:rsid w:val="65FBE23A"/>
    <w:rsid w:val="6604CC9F"/>
    <w:rsid w:val="6615AE36"/>
    <w:rsid w:val="66194528"/>
    <w:rsid w:val="66259D77"/>
    <w:rsid w:val="66296441"/>
    <w:rsid w:val="6629999F"/>
    <w:rsid w:val="662F4D2C"/>
    <w:rsid w:val="663115C9"/>
    <w:rsid w:val="6633B9FE"/>
    <w:rsid w:val="66398849"/>
    <w:rsid w:val="663A3FEC"/>
    <w:rsid w:val="663D47AB"/>
    <w:rsid w:val="663E69F9"/>
    <w:rsid w:val="663EED75"/>
    <w:rsid w:val="664078E7"/>
    <w:rsid w:val="66444DD2"/>
    <w:rsid w:val="664A8B32"/>
    <w:rsid w:val="66519804"/>
    <w:rsid w:val="665AC35F"/>
    <w:rsid w:val="665CAF5B"/>
    <w:rsid w:val="665CF6E2"/>
    <w:rsid w:val="66619856"/>
    <w:rsid w:val="66692133"/>
    <w:rsid w:val="66715A78"/>
    <w:rsid w:val="66727561"/>
    <w:rsid w:val="6676F25F"/>
    <w:rsid w:val="667ADA54"/>
    <w:rsid w:val="667DE8D6"/>
    <w:rsid w:val="6682A794"/>
    <w:rsid w:val="66835444"/>
    <w:rsid w:val="668B72D3"/>
    <w:rsid w:val="668BBB93"/>
    <w:rsid w:val="668BEA47"/>
    <w:rsid w:val="668D2BDC"/>
    <w:rsid w:val="66908CD5"/>
    <w:rsid w:val="669129E9"/>
    <w:rsid w:val="66932E61"/>
    <w:rsid w:val="6694BD49"/>
    <w:rsid w:val="66950814"/>
    <w:rsid w:val="6695622B"/>
    <w:rsid w:val="669EDB96"/>
    <w:rsid w:val="669EE25D"/>
    <w:rsid w:val="66A2AC55"/>
    <w:rsid w:val="66A2EA3E"/>
    <w:rsid w:val="66A5CD39"/>
    <w:rsid w:val="66AA27E9"/>
    <w:rsid w:val="66AD442D"/>
    <w:rsid w:val="66AE998E"/>
    <w:rsid w:val="66B1A6D2"/>
    <w:rsid w:val="66B24BAD"/>
    <w:rsid w:val="66B4E37F"/>
    <w:rsid w:val="66B54DFB"/>
    <w:rsid w:val="66B5D2EC"/>
    <w:rsid w:val="66BA7B95"/>
    <w:rsid w:val="66BB364A"/>
    <w:rsid w:val="66BB9349"/>
    <w:rsid w:val="66BC4460"/>
    <w:rsid w:val="66C265C2"/>
    <w:rsid w:val="66C30995"/>
    <w:rsid w:val="66C41293"/>
    <w:rsid w:val="66C67E2E"/>
    <w:rsid w:val="66D0044E"/>
    <w:rsid w:val="66D0516B"/>
    <w:rsid w:val="66D0EAC9"/>
    <w:rsid w:val="66D3D5DE"/>
    <w:rsid w:val="66DE1485"/>
    <w:rsid w:val="66E5487E"/>
    <w:rsid w:val="66E55C55"/>
    <w:rsid w:val="66E82281"/>
    <w:rsid w:val="66E8D322"/>
    <w:rsid w:val="66ECB7F2"/>
    <w:rsid w:val="66F06243"/>
    <w:rsid w:val="66F89CD9"/>
    <w:rsid w:val="66FCAF00"/>
    <w:rsid w:val="66FE508B"/>
    <w:rsid w:val="66FE944B"/>
    <w:rsid w:val="670345F6"/>
    <w:rsid w:val="67060CDB"/>
    <w:rsid w:val="6708F232"/>
    <w:rsid w:val="670BBCAC"/>
    <w:rsid w:val="670FC914"/>
    <w:rsid w:val="6710A5A0"/>
    <w:rsid w:val="6711AB02"/>
    <w:rsid w:val="67126383"/>
    <w:rsid w:val="6719A045"/>
    <w:rsid w:val="671BA591"/>
    <w:rsid w:val="671E3E52"/>
    <w:rsid w:val="671EFC5E"/>
    <w:rsid w:val="67247A1B"/>
    <w:rsid w:val="672716DA"/>
    <w:rsid w:val="672B77C4"/>
    <w:rsid w:val="672C3735"/>
    <w:rsid w:val="67347211"/>
    <w:rsid w:val="67350D83"/>
    <w:rsid w:val="673AC926"/>
    <w:rsid w:val="673C67D3"/>
    <w:rsid w:val="6740F2EC"/>
    <w:rsid w:val="67413D71"/>
    <w:rsid w:val="6749EA5F"/>
    <w:rsid w:val="674A700A"/>
    <w:rsid w:val="674BDCDF"/>
    <w:rsid w:val="674D9943"/>
    <w:rsid w:val="674E5089"/>
    <w:rsid w:val="674FED39"/>
    <w:rsid w:val="67523F06"/>
    <w:rsid w:val="67531204"/>
    <w:rsid w:val="6767D6B1"/>
    <w:rsid w:val="676A9A4E"/>
    <w:rsid w:val="67708502"/>
    <w:rsid w:val="6770CF29"/>
    <w:rsid w:val="67788C11"/>
    <w:rsid w:val="6786EAAC"/>
    <w:rsid w:val="678C6FAD"/>
    <w:rsid w:val="678E803E"/>
    <w:rsid w:val="67A0C529"/>
    <w:rsid w:val="67A118E9"/>
    <w:rsid w:val="67A5F377"/>
    <w:rsid w:val="67A608D3"/>
    <w:rsid w:val="67AC71BC"/>
    <w:rsid w:val="67ACD2C4"/>
    <w:rsid w:val="67B46F53"/>
    <w:rsid w:val="67B4BA59"/>
    <w:rsid w:val="67B6BE63"/>
    <w:rsid w:val="67B8AD0F"/>
    <w:rsid w:val="67B9750E"/>
    <w:rsid w:val="67BC9486"/>
    <w:rsid w:val="67C18341"/>
    <w:rsid w:val="67C387F2"/>
    <w:rsid w:val="67C71498"/>
    <w:rsid w:val="67CB5809"/>
    <w:rsid w:val="67CD7F78"/>
    <w:rsid w:val="67D39DF8"/>
    <w:rsid w:val="67D7F8F3"/>
    <w:rsid w:val="67D84FD3"/>
    <w:rsid w:val="67D9C30A"/>
    <w:rsid w:val="67DA4E8F"/>
    <w:rsid w:val="67DEA49C"/>
    <w:rsid w:val="67E485A0"/>
    <w:rsid w:val="67E59145"/>
    <w:rsid w:val="67E6EABA"/>
    <w:rsid w:val="67E9D385"/>
    <w:rsid w:val="67EFCDC6"/>
    <w:rsid w:val="67F255BF"/>
    <w:rsid w:val="67F33499"/>
    <w:rsid w:val="67F637FC"/>
    <w:rsid w:val="67F6D199"/>
    <w:rsid w:val="67F82F3B"/>
    <w:rsid w:val="67FA02B4"/>
    <w:rsid w:val="67FC9DC3"/>
    <w:rsid w:val="680077BF"/>
    <w:rsid w:val="6809A77D"/>
    <w:rsid w:val="682D4142"/>
    <w:rsid w:val="682D938B"/>
    <w:rsid w:val="682F60F1"/>
    <w:rsid w:val="68350295"/>
    <w:rsid w:val="6838FA04"/>
    <w:rsid w:val="683C3FDE"/>
    <w:rsid w:val="6848F61A"/>
    <w:rsid w:val="6849414D"/>
    <w:rsid w:val="684BEB92"/>
    <w:rsid w:val="684E5B56"/>
    <w:rsid w:val="685011A7"/>
    <w:rsid w:val="68505013"/>
    <w:rsid w:val="685BA01A"/>
    <w:rsid w:val="685EACFC"/>
    <w:rsid w:val="68629B8C"/>
    <w:rsid w:val="6866894F"/>
    <w:rsid w:val="6867CE03"/>
    <w:rsid w:val="686C1353"/>
    <w:rsid w:val="686C41D0"/>
    <w:rsid w:val="68734EF3"/>
    <w:rsid w:val="6875DD5C"/>
    <w:rsid w:val="687EF866"/>
    <w:rsid w:val="68818500"/>
    <w:rsid w:val="6882F0B1"/>
    <w:rsid w:val="6885BF84"/>
    <w:rsid w:val="688D5E30"/>
    <w:rsid w:val="68904504"/>
    <w:rsid w:val="689BEE00"/>
    <w:rsid w:val="68A4F08D"/>
    <w:rsid w:val="68A68172"/>
    <w:rsid w:val="68A835B2"/>
    <w:rsid w:val="68AB39AB"/>
    <w:rsid w:val="68B8C23D"/>
    <w:rsid w:val="68B9EE1B"/>
    <w:rsid w:val="68BAB331"/>
    <w:rsid w:val="68BCF484"/>
    <w:rsid w:val="68BD3BC8"/>
    <w:rsid w:val="68C57A7B"/>
    <w:rsid w:val="68C7B9D6"/>
    <w:rsid w:val="68C7E36B"/>
    <w:rsid w:val="68C9F3BE"/>
    <w:rsid w:val="68CA3B39"/>
    <w:rsid w:val="68CB569A"/>
    <w:rsid w:val="68CDA6B6"/>
    <w:rsid w:val="68D0B4EE"/>
    <w:rsid w:val="68D6F6C3"/>
    <w:rsid w:val="68DC01CB"/>
    <w:rsid w:val="68E25AAD"/>
    <w:rsid w:val="68E3A548"/>
    <w:rsid w:val="68E44ECA"/>
    <w:rsid w:val="68E9A22A"/>
    <w:rsid w:val="68F3DCC1"/>
    <w:rsid w:val="68F4177A"/>
    <w:rsid w:val="68F709D0"/>
    <w:rsid w:val="68FB1D8A"/>
    <w:rsid w:val="68FE5B08"/>
    <w:rsid w:val="68FF47E9"/>
    <w:rsid w:val="68FFF32E"/>
    <w:rsid w:val="69015E68"/>
    <w:rsid w:val="69019B64"/>
    <w:rsid w:val="69060303"/>
    <w:rsid w:val="69062021"/>
    <w:rsid w:val="6907344A"/>
    <w:rsid w:val="690A6089"/>
    <w:rsid w:val="69161203"/>
    <w:rsid w:val="691A7D87"/>
    <w:rsid w:val="6920E651"/>
    <w:rsid w:val="692358AE"/>
    <w:rsid w:val="69262C6D"/>
    <w:rsid w:val="6928B399"/>
    <w:rsid w:val="6929F7A6"/>
    <w:rsid w:val="6935B13F"/>
    <w:rsid w:val="693ABE28"/>
    <w:rsid w:val="693EFC26"/>
    <w:rsid w:val="6940E20F"/>
    <w:rsid w:val="6943364A"/>
    <w:rsid w:val="69454B2A"/>
    <w:rsid w:val="6946CFD5"/>
    <w:rsid w:val="6947E1C4"/>
    <w:rsid w:val="694A74B0"/>
    <w:rsid w:val="695509B4"/>
    <w:rsid w:val="69590BFF"/>
    <w:rsid w:val="69591871"/>
    <w:rsid w:val="695B3CE2"/>
    <w:rsid w:val="69622A2D"/>
    <w:rsid w:val="696D5D8E"/>
    <w:rsid w:val="696E0D8D"/>
    <w:rsid w:val="6971BDB4"/>
    <w:rsid w:val="697298EC"/>
    <w:rsid w:val="6972DA13"/>
    <w:rsid w:val="69740AFE"/>
    <w:rsid w:val="697649AA"/>
    <w:rsid w:val="697A6D3D"/>
    <w:rsid w:val="697D2642"/>
    <w:rsid w:val="6986D30B"/>
    <w:rsid w:val="698BCC93"/>
    <w:rsid w:val="698C4207"/>
    <w:rsid w:val="698D4069"/>
    <w:rsid w:val="698FC41E"/>
    <w:rsid w:val="69972C6A"/>
    <w:rsid w:val="69977292"/>
    <w:rsid w:val="6997864F"/>
    <w:rsid w:val="699A30BA"/>
    <w:rsid w:val="699C25FE"/>
    <w:rsid w:val="69A72F05"/>
    <w:rsid w:val="69A93CA4"/>
    <w:rsid w:val="69B27DD4"/>
    <w:rsid w:val="69B7A7AA"/>
    <w:rsid w:val="69BC677F"/>
    <w:rsid w:val="69BEFD13"/>
    <w:rsid w:val="69C4148E"/>
    <w:rsid w:val="69C749D7"/>
    <w:rsid w:val="69C75AB4"/>
    <w:rsid w:val="69CA43E8"/>
    <w:rsid w:val="69CB2F49"/>
    <w:rsid w:val="69D07792"/>
    <w:rsid w:val="69D5C4F8"/>
    <w:rsid w:val="69D5D6C0"/>
    <w:rsid w:val="69DFEF99"/>
    <w:rsid w:val="69E3BA46"/>
    <w:rsid w:val="69E5789E"/>
    <w:rsid w:val="69E8455E"/>
    <w:rsid w:val="69E863DC"/>
    <w:rsid w:val="69E89D20"/>
    <w:rsid w:val="69EA034E"/>
    <w:rsid w:val="69EC91CD"/>
    <w:rsid w:val="69F404AF"/>
    <w:rsid w:val="69F49E6E"/>
    <w:rsid w:val="69F6A50B"/>
    <w:rsid w:val="69FE978B"/>
    <w:rsid w:val="6A01F6B6"/>
    <w:rsid w:val="6A0289E8"/>
    <w:rsid w:val="6A0BA4C1"/>
    <w:rsid w:val="6A0BA8A3"/>
    <w:rsid w:val="6A0D2972"/>
    <w:rsid w:val="6A1117EE"/>
    <w:rsid w:val="6A175FAF"/>
    <w:rsid w:val="6A182D16"/>
    <w:rsid w:val="6A19CB06"/>
    <w:rsid w:val="6A1FC434"/>
    <w:rsid w:val="6A2E3823"/>
    <w:rsid w:val="6A3008C6"/>
    <w:rsid w:val="6A3835C2"/>
    <w:rsid w:val="6A38FB25"/>
    <w:rsid w:val="6A39B979"/>
    <w:rsid w:val="6A39E1E7"/>
    <w:rsid w:val="6A40FD56"/>
    <w:rsid w:val="6A445DC0"/>
    <w:rsid w:val="6A4646D4"/>
    <w:rsid w:val="6A464AEF"/>
    <w:rsid w:val="6A4D2952"/>
    <w:rsid w:val="6A4EF8C4"/>
    <w:rsid w:val="6A544CCC"/>
    <w:rsid w:val="6A57CCBE"/>
    <w:rsid w:val="6A5900F6"/>
    <w:rsid w:val="6A5975F6"/>
    <w:rsid w:val="6A59EE2E"/>
    <w:rsid w:val="6A5BE9BE"/>
    <w:rsid w:val="6A5F686B"/>
    <w:rsid w:val="6A602A98"/>
    <w:rsid w:val="6A62BAC6"/>
    <w:rsid w:val="6A67A394"/>
    <w:rsid w:val="6A734CEC"/>
    <w:rsid w:val="6A7816EB"/>
    <w:rsid w:val="6A79615B"/>
    <w:rsid w:val="6A7B0292"/>
    <w:rsid w:val="6A7BB06F"/>
    <w:rsid w:val="6A7F3735"/>
    <w:rsid w:val="6A81ADCD"/>
    <w:rsid w:val="6A82EF41"/>
    <w:rsid w:val="6A849C4C"/>
    <w:rsid w:val="6A888A45"/>
    <w:rsid w:val="6A91B05F"/>
    <w:rsid w:val="6A93AE7A"/>
    <w:rsid w:val="6A9429F9"/>
    <w:rsid w:val="6A9454B0"/>
    <w:rsid w:val="6A95DFB2"/>
    <w:rsid w:val="6A963276"/>
    <w:rsid w:val="6A971324"/>
    <w:rsid w:val="6A97CAA3"/>
    <w:rsid w:val="6A9BCF2D"/>
    <w:rsid w:val="6AA0293C"/>
    <w:rsid w:val="6AA39EE7"/>
    <w:rsid w:val="6AAEBFEF"/>
    <w:rsid w:val="6AB166A9"/>
    <w:rsid w:val="6AB71290"/>
    <w:rsid w:val="6AB8738F"/>
    <w:rsid w:val="6ABE7963"/>
    <w:rsid w:val="6ABED691"/>
    <w:rsid w:val="6AC59526"/>
    <w:rsid w:val="6AC76682"/>
    <w:rsid w:val="6AD1BB2E"/>
    <w:rsid w:val="6AD3176B"/>
    <w:rsid w:val="6AD6B2DA"/>
    <w:rsid w:val="6AD795BB"/>
    <w:rsid w:val="6ADB23BA"/>
    <w:rsid w:val="6ADE1048"/>
    <w:rsid w:val="6AE7642A"/>
    <w:rsid w:val="6AF2F1D8"/>
    <w:rsid w:val="6AF4BFE0"/>
    <w:rsid w:val="6AFF084D"/>
    <w:rsid w:val="6AFF303C"/>
    <w:rsid w:val="6AFF8616"/>
    <w:rsid w:val="6B01B038"/>
    <w:rsid w:val="6B0404CB"/>
    <w:rsid w:val="6B0EC458"/>
    <w:rsid w:val="6B12A9BA"/>
    <w:rsid w:val="6B17A0B5"/>
    <w:rsid w:val="6B1E1FF3"/>
    <w:rsid w:val="6B1E44C0"/>
    <w:rsid w:val="6B1FD2DC"/>
    <w:rsid w:val="6B2280EA"/>
    <w:rsid w:val="6B252B7D"/>
    <w:rsid w:val="6B27A5EB"/>
    <w:rsid w:val="6B2A5BB8"/>
    <w:rsid w:val="6B31D818"/>
    <w:rsid w:val="6B34B841"/>
    <w:rsid w:val="6B3D9FE5"/>
    <w:rsid w:val="6B412C2A"/>
    <w:rsid w:val="6B414CEA"/>
    <w:rsid w:val="6B42735A"/>
    <w:rsid w:val="6B437A02"/>
    <w:rsid w:val="6B46340E"/>
    <w:rsid w:val="6B494175"/>
    <w:rsid w:val="6B5136E4"/>
    <w:rsid w:val="6B582606"/>
    <w:rsid w:val="6B59CF0E"/>
    <w:rsid w:val="6B5A2A0E"/>
    <w:rsid w:val="6B5BADE3"/>
    <w:rsid w:val="6B5CB8F5"/>
    <w:rsid w:val="6B601224"/>
    <w:rsid w:val="6B61FC82"/>
    <w:rsid w:val="6B6246A7"/>
    <w:rsid w:val="6B6388B0"/>
    <w:rsid w:val="6B641872"/>
    <w:rsid w:val="6B670D1D"/>
    <w:rsid w:val="6B6B17EA"/>
    <w:rsid w:val="6B6DF462"/>
    <w:rsid w:val="6B6E1522"/>
    <w:rsid w:val="6B6E5981"/>
    <w:rsid w:val="6B71E949"/>
    <w:rsid w:val="6B744C24"/>
    <w:rsid w:val="6B75CB25"/>
    <w:rsid w:val="6B775D46"/>
    <w:rsid w:val="6B7773B6"/>
    <w:rsid w:val="6B78607B"/>
    <w:rsid w:val="6B81E61A"/>
    <w:rsid w:val="6B824B27"/>
    <w:rsid w:val="6B82F300"/>
    <w:rsid w:val="6B8389E4"/>
    <w:rsid w:val="6B84F1EA"/>
    <w:rsid w:val="6B884289"/>
    <w:rsid w:val="6B886CAB"/>
    <w:rsid w:val="6B88F106"/>
    <w:rsid w:val="6B900DD9"/>
    <w:rsid w:val="6B90C83E"/>
    <w:rsid w:val="6B988D5F"/>
    <w:rsid w:val="6B996B96"/>
    <w:rsid w:val="6BA695DD"/>
    <w:rsid w:val="6BA9D43F"/>
    <w:rsid w:val="6BAC5F5F"/>
    <w:rsid w:val="6BAC74E8"/>
    <w:rsid w:val="6BAF9584"/>
    <w:rsid w:val="6BB08ACA"/>
    <w:rsid w:val="6BB22863"/>
    <w:rsid w:val="6BB2F778"/>
    <w:rsid w:val="6BB8B7AE"/>
    <w:rsid w:val="6BBA3EE7"/>
    <w:rsid w:val="6BBB4720"/>
    <w:rsid w:val="6BBE4BFC"/>
    <w:rsid w:val="6BBF89B7"/>
    <w:rsid w:val="6BCB0400"/>
    <w:rsid w:val="6BCE5C2D"/>
    <w:rsid w:val="6BCE9316"/>
    <w:rsid w:val="6BD4717A"/>
    <w:rsid w:val="6BD48205"/>
    <w:rsid w:val="6BD63AC5"/>
    <w:rsid w:val="6BE1B8FD"/>
    <w:rsid w:val="6BE21C10"/>
    <w:rsid w:val="6BE32EDF"/>
    <w:rsid w:val="6BE806E8"/>
    <w:rsid w:val="6BE830CD"/>
    <w:rsid w:val="6BE9797B"/>
    <w:rsid w:val="6BF01F55"/>
    <w:rsid w:val="6BF8F23F"/>
    <w:rsid w:val="6BFDDF25"/>
    <w:rsid w:val="6BFFD0C5"/>
    <w:rsid w:val="6C01736E"/>
    <w:rsid w:val="6C01B698"/>
    <w:rsid w:val="6C02AB36"/>
    <w:rsid w:val="6C046162"/>
    <w:rsid w:val="6C06D961"/>
    <w:rsid w:val="6C0896DE"/>
    <w:rsid w:val="6C0B512F"/>
    <w:rsid w:val="6C0F5880"/>
    <w:rsid w:val="6C11015F"/>
    <w:rsid w:val="6C1C5D10"/>
    <w:rsid w:val="6C20B07D"/>
    <w:rsid w:val="6C229536"/>
    <w:rsid w:val="6C2D6262"/>
    <w:rsid w:val="6C32644B"/>
    <w:rsid w:val="6C390D20"/>
    <w:rsid w:val="6C3DB3A0"/>
    <w:rsid w:val="6C41BC46"/>
    <w:rsid w:val="6C42AF29"/>
    <w:rsid w:val="6C436751"/>
    <w:rsid w:val="6C4E00D9"/>
    <w:rsid w:val="6C514710"/>
    <w:rsid w:val="6C555038"/>
    <w:rsid w:val="6C599253"/>
    <w:rsid w:val="6C61AF98"/>
    <w:rsid w:val="6C654004"/>
    <w:rsid w:val="6C660687"/>
    <w:rsid w:val="6C689504"/>
    <w:rsid w:val="6C69E14C"/>
    <w:rsid w:val="6C6C04CA"/>
    <w:rsid w:val="6C71A5FB"/>
    <w:rsid w:val="6C7252F4"/>
    <w:rsid w:val="6C78263B"/>
    <w:rsid w:val="6C7B3D88"/>
    <w:rsid w:val="6C7DF789"/>
    <w:rsid w:val="6C7FF254"/>
    <w:rsid w:val="6C875652"/>
    <w:rsid w:val="6C89A8FF"/>
    <w:rsid w:val="6C8C1B60"/>
    <w:rsid w:val="6C8C22C6"/>
    <w:rsid w:val="6C8C7A38"/>
    <w:rsid w:val="6C942EC7"/>
    <w:rsid w:val="6C951A7E"/>
    <w:rsid w:val="6C95DF80"/>
    <w:rsid w:val="6C96174A"/>
    <w:rsid w:val="6C978CE4"/>
    <w:rsid w:val="6C979C61"/>
    <w:rsid w:val="6C9ADB59"/>
    <w:rsid w:val="6C9EE2B0"/>
    <w:rsid w:val="6CA2F8DE"/>
    <w:rsid w:val="6CA40F75"/>
    <w:rsid w:val="6CA482A8"/>
    <w:rsid w:val="6CB348FB"/>
    <w:rsid w:val="6CC04E8F"/>
    <w:rsid w:val="6CC22698"/>
    <w:rsid w:val="6CC5E5AA"/>
    <w:rsid w:val="6CC6256C"/>
    <w:rsid w:val="6CCB866D"/>
    <w:rsid w:val="6CCCCB5D"/>
    <w:rsid w:val="6CCD5E80"/>
    <w:rsid w:val="6CCEBD42"/>
    <w:rsid w:val="6CD19842"/>
    <w:rsid w:val="6CD25F91"/>
    <w:rsid w:val="6CD2C51E"/>
    <w:rsid w:val="6CD41FA2"/>
    <w:rsid w:val="6CD65A84"/>
    <w:rsid w:val="6CD91281"/>
    <w:rsid w:val="6CDA8D22"/>
    <w:rsid w:val="6CE0589B"/>
    <w:rsid w:val="6CE066DB"/>
    <w:rsid w:val="6CE08256"/>
    <w:rsid w:val="6CE54CDC"/>
    <w:rsid w:val="6CEC7D55"/>
    <w:rsid w:val="6CEDA153"/>
    <w:rsid w:val="6CEFCA9A"/>
    <w:rsid w:val="6CF1D732"/>
    <w:rsid w:val="6CF67A85"/>
    <w:rsid w:val="6CFE8BF7"/>
    <w:rsid w:val="6CFF1A18"/>
    <w:rsid w:val="6D082C41"/>
    <w:rsid w:val="6D0AE03E"/>
    <w:rsid w:val="6D104655"/>
    <w:rsid w:val="6D116578"/>
    <w:rsid w:val="6D148F9F"/>
    <w:rsid w:val="6D19B973"/>
    <w:rsid w:val="6D1C92EC"/>
    <w:rsid w:val="6D2157DE"/>
    <w:rsid w:val="6D219CE3"/>
    <w:rsid w:val="6D2326C9"/>
    <w:rsid w:val="6D2EEFBD"/>
    <w:rsid w:val="6D30AF28"/>
    <w:rsid w:val="6D31EC28"/>
    <w:rsid w:val="6D337C24"/>
    <w:rsid w:val="6D37E31B"/>
    <w:rsid w:val="6D38AA19"/>
    <w:rsid w:val="6D3BAECE"/>
    <w:rsid w:val="6D3D361A"/>
    <w:rsid w:val="6D3FEE9D"/>
    <w:rsid w:val="6D40E519"/>
    <w:rsid w:val="6D416285"/>
    <w:rsid w:val="6D421AE0"/>
    <w:rsid w:val="6D42E045"/>
    <w:rsid w:val="6D44D79B"/>
    <w:rsid w:val="6D4B3E43"/>
    <w:rsid w:val="6D4F8AA7"/>
    <w:rsid w:val="6D53270C"/>
    <w:rsid w:val="6D53344A"/>
    <w:rsid w:val="6D53C950"/>
    <w:rsid w:val="6D5C754B"/>
    <w:rsid w:val="6D5CACBE"/>
    <w:rsid w:val="6D672F80"/>
    <w:rsid w:val="6D68030B"/>
    <w:rsid w:val="6D71C5FD"/>
    <w:rsid w:val="6D75D1F5"/>
    <w:rsid w:val="6D79812B"/>
    <w:rsid w:val="6D7DB6B1"/>
    <w:rsid w:val="6D7F11BE"/>
    <w:rsid w:val="6D874A7D"/>
    <w:rsid w:val="6D895BF5"/>
    <w:rsid w:val="6D8A7149"/>
    <w:rsid w:val="6D8D79E0"/>
    <w:rsid w:val="6D90CB40"/>
    <w:rsid w:val="6D935457"/>
    <w:rsid w:val="6D951FC9"/>
    <w:rsid w:val="6D994989"/>
    <w:rsid w:val="6D9D7410"/>
    <w:rsid w:val="6D9E6710"/>
    <w:rsid w:val="6DA1AB98"/>
    <w:rsid w:val="6DA3C8B0"/>
    <w:rsid w:val="6DA9E6BF"/>
    <w:rsid w:val="6DABC3C2"/>
    <w:rsid w:val="6DABCAF9"/>
    <w:rsid w:val="6DAEF27D"/>
    <w:rsid w:val="6DB213C3"/>
    <w:rsid w:val="6DBB51AB"/>
    <w:rsid w:val="6DBC1D19"/>
    <w:rsid w:val="6DBDC127"/>
    <w:rsid w:val="6DC6717D"/>
    <w:rsid w:val="6DC7A572"/>
    <w:rsid w:val="6DC7B566"/>
    <w:rsid w:val="6DCE7EBE"/>
    <w:rsid w:val="6DD1A62E"/>
    <w:rsid w:val="6DD5AC1D"/>
    <w:rsid w:val="6DE52E93"/>
    <w:rsid w:val="6DE64C9A"/>
    <w:rsid w:val="6DE9B89D"/>
    <w:rsid w:val="6DEA9BA0"/>
    <w:rsid w:val="6DF2C486"/>
    <w:rsid w:val="6DF68A18"/>
    <w:rsid w:val="6DFC27A7"/>
    <w:rsid w:val="6DFE73B2"/>
    <w:rsid w:val="6DFF44E7"/>
    <w:rsid w:val="6E05B777"/>
    <w:rsid w:val="6E088E75"/>
    <w:rsid w:val="6E0B7428"/>
    <w:rsid w:val="6E0EE07F"/>
    <w:rsid w:val="6E0FE927"/>
    <w:rsid w:val="6E14780F"/>
    <w:rsid w:val="6E154E29"/>
    <w:rsid w:val="6E155369"/>
    <w:rsid w:val="6E1ADF91"/>
    <w:rsid w:val="6E1D18CD"/>
    <w:rsid w:val="6E24A496"/>
    <w:rsid w:val="6E281D27"/>
    <w:rsid w:val="6E28608C"/>
    <w:rsid w:val="6E2A8607"/>
    <w:rsid w:val="6E362CB0"/>
    <w:rsid w:val="6E41F15C"/>
    <w:rsid w:val="6E4310AA"/>
    <w:rsid w:val="6E45AAFF"/>
    <w:rsid w:val="6E465290"/>
    <w:rsid w:val="6E47300D"/>
    <w:rsid w:val="6E478591"/>
    <w:rsid w:val="6E57BE97"/>
    <w:rsid w:val="6E5966B9"/>
    <w:rsid w:val="6E63F10A"/>
    <w:rsid w:val="6E64D610"/>
    <w:rsid w:val="6E6D720B"/>
    <w:rsid w:val="6E6ECFBC"/>
    <w:rsid w:val="6E6EE510"/>
    <w:rsid w:val="6E70DE5A"/>
    <w:rsid w:val="6E739F54"/>
    <w:rsid w:val="6E796A73"/>
    <w:rsid w:val="6E7C6458"/>
    <w:rsid w:val="6E7D19F1"/>
    <w:rsid w:val="6E7F4E1C"/>
    <w:rsid w:val="6E89E19C"/>
    <w:rsid w:val="6E8AA67C"/>
    <w:rsid w:val="6E93AEBA"/>
    <w:rsid w:val="6E940103"/>
    <w:rsid w:val="6E96E5F2"/>
    <w:rsid w:val="6E9BAD32"/>
    <w:rsid w:val="6E9CFE34"/>
    <w:rsid w:val="6E9D03CA"/>
    <w:rsid w:val="6E9E13D4"/>
    <w:rsid w:val="6EA3C9CA"/>
    <w:rsid w:val="6EA3CAD9"/>
    <w:rsid w:val="6EA79846"/>
    <w:rsid w:val="6EA8C918"/>
    <w:rsid w:val="6EAF5ECE"/>
    <w:rsid w:val="6EAF76D3"/>
    <w:rsid w:val="6EB045D4"/>
    <w:rsid w:val="6EB1CA35"/>
    <w:rsid w:val="6EBF564D"/>
    <w:rsid w:val="6EC3922E"/>
    <w:rsid w:val="6ECA3723"/>
    <w:rsid w:val="6ED275FC"/>
    <w:rsid w:val="6ED2E80F"/>
    <w:rsid w:val="6ED451EC"/>
    <w:rsid w:val="6ED6CCB6"/>
    <w:rsid w:val="6ED7E57B"/>
    <w:rsid w:val="6ED9BCB6"/>
    <w:rsid w:val="6EE6A4D7"/>
    <w:rsid w:val="6EEAC0BA"/>
    <w:rsid w:val="6EF3240A"/>
    <w:rsid w:val="6EFD2DBD"/>
    <w:rsid w:val="6F024138"/>
    <w:rsid w:val="6F03E513"/>
    <w:rsid w:val="6F056128"/>
    <w:rsid w:val="6F07CA21"/>
    <w:rsid w:val="6F0DA418"/>
    <w:rsid w:val="6F0EBDF0"/>
    <w:rsid w:val="6F1A98A9"/>
    <w:rsid w:val="6F218F8E"/>
    <w:rsid w:val="6F2A259C"/>
    <w:rsid w:val="6F2B7E95"/>
    <w:rsid w:val="6F349F06"/>
    <w:rsid w:val="6F35986B"/>
    <w:rsid w:val="6F3707ED"/>
    <w:rsid w:val="6F388685"/>
    <w:rsid w:val="6F3B0DBB"/>
    <w:rsid w:val="6F3BED83"/>
    <w:rsid w:val="6F3C32DC"/>
    <w:rsid w:val="6F425582"/>
    <w:rsid w:val="6F49C5C8"/>
    <w:rsid w:val="6F58C921"/>
    <w:rsid w:val="6F60299A"/>
    <w:rsid w:val="6F623C0F"/>
    <w:rsid w:val="6F68924D"/>
    <w:rsid w:val="6F69CF36"/>
    <w:rsid w:val="6F6E6599"/>
    <w:rsid w:val="6F775D14"/>
    <w:rsid w:val="6F785EB9"/>
    <w:rsid w:val="6F78794C"/>
    <w:rsid w:val="6F79B4CD"/>
    <w:rsid w:val="6F7C9792"/>
    <w:rsid w:val="6F7F0D3E"/>
    <w:rsid w:val="6F89CF5D"/>
    <w:rsid w:val="6F8C5673"/>
    <w:rsid w:val="6F8E1B9E"/>
    <w:rsid w:val="6F90DDD8"/>
    <w:rsid w:val="6F960CB5"/>
    <w:rsid w:val="6F989A86"/>
    <w:rsid w:val="6F9BBF7C"/>
    <w:rsid w:val="6F9BCF42"/>
    <w:rsid w:val="6FA8E01A"/>
    <w:rsid w:val="6FADBF52"/>
    <w:rsid w:val="6FADD4BC"/>
    <w:rsid w:val="6FAE80D2"/>
    <w:rsid w:val="6FAECAD9"/>
    <w:rsid w:val="6FB8ADA7"/>
    <w:rsid w:val="6FBF9F9C"/>
    <w:rsid w:val="6FC44C96"/>
    <w:rsid w:val="6FC5C96B"/>
    <w:rsid w:val="6FC6BBF3"/>
    <w:rsid w:val="6FC81362"/>
    <w:rsid w:val="6FD26E05"/>
    <w:rsid w:val="6FD3CA30"/>
    <w:rsid w:val="6FD3D640"/>
    <w:rsid w:val="6FD48A8D"/>
    <w:rsid w:val="6FD4BC56"/>
    <w:rsid w:val="6FE0134D"/>
    <w:rsid w:val="6FE327D2"/>
    <w:rsid w:val="6FE63B5E"/>
    <w:rsid w:val="6FEC1C60"/>
    <w:rsid w:val="6FED34BF"/>
    <w:rsid w:val="6FEECF7D"/>
    <w:rsid w:val="6FEFA758"/>
    <w:rsid w:val="6FF0550D"/>
    <w:rsid w:val="6FF1741F"/>
    <w:rsid w:val="6FF41CDE"/>
    <w:rsid w:val="6FF48674"/>
    <w:rsid w:val="6FF7F8D8"/>
    <w:rsid w:val="6FF82110"/>
    <w:rsid w:val="7000B667"/>
    <w:rsid w:val="7001025D"/>
    <w:rsid w:val="700A5464"/>
    <w:rsid w:val="700B1999"/>
    <w:rsid w:val="700EC684"/>
    <w:rsid w:val="700F9056"/>
    <w:rsid w:val="70102B17"/>
    <w:rsid w:val="7012046F"/>
    <w:rsid w:val="7012913A"/>
    <w:rsid w:val="7015BBB5"/>
    <w:rsid w:val="7015FCF5"/>
    <w:rsid w:val="70165DA8"/>
    <w:rsid w:val="70191FCD"/>
    <w:rsid w:val="701AFD7E"/>
    <w:rsid w:val="701B0A0D"/>
    <w:rsid w:val="70219E75"/>
    <w:rsid w:val="7027C2F8"/>
    <w:rsid w:val="702A3244"/>
    <w:rsid w:val="702CCCE5"/>
    <w:rsid w:val="702D5586"/>
    <w:rsid w:val="702E3845"/>
    <w:rsid w:val="70376E26"/>
    <w:rsid w:val="70424FE3"/>
    <w:rsid w:val="704624DD"/>
    <w:rsid w:val="7047355F"/>
    <w:rsid w:val="704C99C7"/>
    <w:rsid w:val="704CBA71"/>
    <w:rsid w:val="70557A73"/>
    <w:rsid w:val="70599BE8"/>
    <w:rsid w:val="705DABFA"/>
    <w:rsid w:val="705F2894"/>
    <w:rsid w:val="7060713C"/>
    <w:rsid w:val="70652F66"/>
    <w:rsid w:val="706EFEC1"/>
    <w:rsid w:val="706F6009"/>
    <w:rsid w:val="707396E8"/>
    <w:rsid w:val="7074F6ED"/>
    <w:rsid w:val="7076E442"/>
    <w:rsid w:val="7078A25B"/>
    <w:rsid w:val="707E760A"/>
    <w:rsid w:val="707ED741"/>
    <w:rsid w:val="707F7D04"/>
    <w:rsid w:val="70833460"/>
    <w:rsid w:val="70835A30"/>
    <w:rsid w:val="70869479"/>
    <w:rsid w:val="70880DF6"/>
    <w:rsid w:val="708C9E27"/>
    <w:rsid w:val="708DF0E4"/>
    <w:rsid w:val="708EF14D"/>
    <w:rsid w:val="708F91B4"/>
    <w:rsid w:val="70917FCE"/>
    <w:rsid w:val="7093C411"/>
    <w:rsid w:val="70945B04"/>
    <w:rsid w:val="709D65AC"/>
    <w:rsid w:val="70A4857F"/>
    <w:rsid w:val="70A77B16"/>
    <w:rsid w:val="70A79DEC"/>
    <w:rsid w:val="70A8ABF1"/>
    <w:rsid w:val="70ACA3FA"/>
    <w:rsid w:val="70AD35C9"/>
    <w:rsid w:val="70AF6A1A"/>
    <w:rsid w:val="70B0949D"/>
    <w:rsid w:val="70B1C3E9"/>
    <w:rsid w:val="70B2E3EC"/>
    <w:rsid w:val="70B3B729"/>
    <w:rsid w:val="70BCD352"/>
    <w:rsid w:val="70BE8A20"/>
    <w:rsid w:val="70C27AF4"/>
    <w:rsid w:val="70C2B7D0"/>
    <w:rsid w:val="70CA096F"/>
    <w:rsid w:val="70D54600"/>
    <w:rsid w:val="70E21278"/>
    <w:rsid w:val="70E545B9"/>
    <w:rsid w:val="70E872AF"/>
    <w:rsid w:val="70EC2FBA"/>
    <w:rsid w:val="70EE4CA6"/>
    <w:rsid w:val="70F435F7"/>
    <w:rsid w:val="70FFFCB8"/>
    <w:rsid w:val="71182497"/>
    <w:rsid w:val="711F7231"/>
    <w:rsid w:val="711F9627"/>
    <w:rsid w:val="71233195"/>
    <w:rsid w:val="7123BF80"/>
    <w:rsid w:val="712A7412"/>
    <w:rsid w:val="712DD4B1"/>
    <w:rsid w:val="712F0692"/>
    <w:rsid w:val="7131B499"/>
    <w:rsid w:val="71361FA2"/>
    <w:rsid w:val="7136BC4A"/>
    <w:rsid w:val="71370AA5"/>
    <w:rsid w:val="71383518"/>
    <w:rsid w:val="713B486C"/>
    <w:rsid w:val="71446AC0"/>
    <w:rsid w:val="7147E6DF"/>
    <w:rsid w:val="714D73C0"/>
    <w:rsid w:val="7151FB91"/>
    <w:rsid w:val="71521367"/>
    <w:rsid w:val="7152454B"/>
    <w:rsid w:val="71529490"/>
    <w:rsid w:val="715E0CF4"/>
    <w:rsid w:val="715FA432"/>
    <w:rsid w:val="7160E773"/>
    <w:rsid w:val="71626C8F"/>
    <w:rsid w:val="716451C9"/>
    <w:rsid w:val="7166DF3E"/>
    <w:rsid w:val="71698E81"/>
    <w:rsid w:val="716FB4AC"/>
    <w:rsid w:val="7180C9A4"/>
    <w:rsid w:val="7180EF23"/>
    <w:rsid w:val="7181E1B5"/>
    <w:rsid w:val="7186AB57"/>
    <w:rsid w:val="71872BC1"/>
    <w:rsid w:val="71888873"/>
    <w:rsid w:val="7189AB76"/>
    <w:rsid w:val="718B9CA2"/>
    <w:rsid w:val="718F1EC8"/>
    <w:rsid w:val="71901BDB"/>
    <w:rsid w:val="71904CCF"/>
    <w:rsid w:val="719292A4"/>
    <w:rsid w:val="71932E7C"/>
    <w:rsid w:val="71990DEB"/>
    <w:rsid w:val="719A621E"/>
    <w:rsid w:val="719AA793"/>
    <w:rsid w:val="71A386A9"/>
    <w:rsid w:val="71A5A74F"/>
    <w:rsid w:val="71AA14BA"/>
    <w:rsid w:val="71ADC959"/>
    <w:rsid w:val="71B205B6"/>
    <w:rsid w:val="71B32C79"/>
    <w:rsid w:val="71B51264"/>
    <w:rsid w:val="71B6ECB4"/>
    <w:rsid w:val="71B9AE1C"/>
    <w:rsid w:val="71B9D23A"/>
    <w:rsid w:val="71BDD4F5"/>
    <w:rsid w:val="71C74BDB"/>
    <w:rsid w:val="71C831D5"/>
    <w:rsid w:val="71CB25EB"/>
    <w:rsid w:val="71CFFFC4"/>
    <w:rsid w:val="71D04197"/>
    <w:rsid w:val="71D22581"/>
    <w:rsid w:val="71D84C43"/>
    <w:rsid w:val="71D95B81"/>
    <w:rsid w:val="71DEB499"/>
    <w:rsid w:val="71E9940B"/>
    <w:rsid w:val="71EB6C74"/>
    <w:rsid w:val="71F0A95B"/>
    <w:rsid w:val="71F0BD43"/>
    <w:rsid w:val="71F0CB80"/>
    <w:rsid w:val="71F3AB70"/>
    <w:rsid w:val="71F719DB"/>
    <w:rsid w:val="71F71C8D"/>
    <w:rsid w:val="71F790AA"/>
    <w:rsid w:val="71FA15B7"/>
    <w:rsid w:val="71FC51B7"/>
    <w:rsid w:val="72014AE0"/>
    <w:rsid w:val="72021A3A"/>
    <w:rsid w:val="7205AB9D"/>
    <w:rsid w:val="720647C3"/>
    <w:rsid w:val="720BFC04"/>
    <w:rsid w:val="721121F2"/>
    <w:rsid w:val="721847EA"/>
    <w:rsid w:val="721D915C"/>
    <w:rsid w:val="722327C8"/>
    <w:rsid w:val="7223A364"/>
    <w:rsid w:val="722C08B7"/>
    <w:rsid w:val="7234DF55"/>
    <w:rsid w:val="723C0993"/>
    <w:rsid w:val="7248DAD0"/>
    <w:rsid w:val="724C3B0F"/>
    <w:rsid w:val="72582BE5"/>
    <w:rsid w:val="725B17C0"/>
    <w:rsid w:val="725CC61D"/>
    <w:rsid w:val="725F8A31"/>
    <w:rsid w:val="7261149F"/>
    <w:rsid w:val="7266BFFE"/>
    <w:rsid w:val="7269D6B7"/>
    <w:rsid w:val="726B2AFB"/>
    <w:rsid w:val="726E6DDC"/>
    <w:rsid w:val="7270E6FE"/>
    <w:rsid w:val="7273F3B8"/>
    <w:rsid w:val="7274C7A8"/>
    <w:rsid w:val="727891CD"/>
    <w:rsid w:val="727B22B2"/>
    <w:rsid w:val="727C619C"/>
    <w:rsid w:val="727C77B6"/>
    <w:rsid w:val="7284E7B4"/>
    <w:rsid w:val="728ECB6E"/>
    <w:rsid w:val="728EEE1E"/>
    <w:rsid w:val="728F6DFE"/>
    <w:rsid w:val="72905F10"/>
    <w:rsid w:val="72960EB6"/>
    <w:rsid w:val="7297EA24"/>
    <w:rsid w:val="729A603D"/>
    <w:rsid w:val="729A79F6"/>
    <w:rsid w:val="729B129C"/>
    <w:rsid w:val="729B4582"/>
    <w:rsid w:val="729E7485"/>
    <w:rsid w:val="72A20597"/>
    <w:rsid w:val="72A671BE"/>
    <w:rsid w:val="72AA63DF"/>
    <w:rsid w:val="72B1E34C"/>
    <w:rsid w:val="72B5096C"/>
    <w:rsid w:val="72BD87D9"/>
    <w:rsid w:val="72C20F95"/>
    <w:rsid w:val="72CDE979"/>
    <w:rsid w:val="72D4C15B"/>
    <w:rsid w:val="72D7BB4F"/>
    <w:rsid w:val="72E0FFAD"/>
    <w:rsid w:val="72E910BF"/>
    <w:rsid w:val="72EA62BE"/>
    <w:rsid w:val="72EEFE67"/>
    <w:rsid w:val="72F572F7"/>
    <w:rsid w:val="73067334"/>
    <w:rsid w:val="7308E5BE"/>
    <w:rsid w:val="7309EB47"/>
    <w:rsid w:val="730ACE8B"/>
    <w:rsid w:val="730BC27F"/>
    <w:rsid w:val="730E1F80"/>
    <w:rsid w:val="730E66E6"/>
    <w:rsid w:val="730ED218"/>
    <w:rsid w:val="7311D04F"/>
    <w:rsid w:val="73130CB5"/>
    <w:rsid w:val="7317227E"/>
    <w:rsid w:val="7317D937"/>
    <w:rsid w:val="73195C1C"/>
    <w:rsid w:val="731C93C3"/>
    <w:rsid w:val="7320454E"/>
    <w:rsid w:val="7320CB75"/>
    <w:rsid w:val="73256CFF"/>
    <w:rsid w:val="7327A7C5"/>
    <w:rsid w:val="7331A096"/>
    <w:rsid w:val="7333EC29"/>
    <w:rsid w:val="733435DA"/>
    <w:rsid w:val="7338F8B7"/>
    <w:rsid w:val="7339DE0A"/>
    <w:rsid w:val="7344497E"/>
    <w:rsid w:val="734994C8"/>
    <w:rsid w:val="7357ADD8"/>
    <w:rsid w:val="73597423"/>
    <w:rsid w:val="735A0780"/>
    <w:rsid w:val="735D6B84"/>
    <w:rsid w:val="735EBB04"/>
    <w:rsid w:val="7363768F"/>
    <w:rsid w:val="7366116D"/>
    <w:rsid w:val="7367963F"/>
    <w:rsid w:val="736A2F52"/>
    <w:rsid w:val="736D1587"/>
    <w:rsid w:val="736F5DBE"/>
    <w:rsid w:val="73737BB8"/>
    <w:rsid w:val="7373B57B"/>
    <w:rsid w:val="7375D58E"/>
    <w:rsid w:val="7375D7D0"/>
    <w:rsid w:val="737BC45C"/>
    <w:rsid w:val="737C43EE"/>
    <w:rsid w:val="737CB2EE"/>
    <w:rsid w:val="73815FFB"/>
    <w:rsid w:val="73892461"/>
    <w:rsid w:val="73902BE4"/>
    <w:rsid w:val="73940CED"/>
    <w:rsid w:val="73966422"/>
    <w:rsid w:val="739769CA"/>
    <w:rsid w:val="7399C5F9"/>
    <w:rsid w:val="739A4AC0"/>
    <w:rsid w:val="739E9225"/>
    <w:rsid w:val="73AA92BC"/>
    <w:rsid w:val="73AC5E2F"/>
    <w:rsid w:val="73AE1FC6"/>
    <w:rsid w:val="73AE4E54"/>
    <w:rsid w:val="73B00D5C"/>
    <w:rsid w:val="73BF0A4C"/>
    <w:rsid w:val="73C04151"/>
    <w:rsid w:val="73C197F6"/>
    <w:rsid w:val="73C37A0C"/>
    <w:rsid w:val="73D6C3CD"/>
    <w:rsid w:val="73DFB0DB"/>
    <w:rsid w:val="73E3D7FA"/>
    <w:rsid w:val="73E49B03"/>
    <w:rsid w:val="73E772C3"/>
    <w:rsid w:val="73E7CC9B"/>
    <w:rsid w:val="73E7DDCA"/>
    <w:rsid w:val="73F12E15"/>
    <w:rsid w:val="73FB1928"/>
    <w:rsid w:val="74092D8C"/>
    <w:rsid w:val="7409CF1C"/>
    <w:rsid w:val="740A5EF6"/>
    <w:rsid w:val="740B1E1F"/>
    <w:rsid w:val="740EFB06"/>
    <w:rsid w:val="7411B8BE"/>
    <w:rsid w:val="74133015"/>
    <w:rsid w:val="74147775"/>
    <w:rsid w:val="7426CE4F"/>
    <w:rsid w:val="742CF1DD"/>
    <w:rsid w:val="743677C6"/>
    <w:rsid w:val="7441FA22"/>
    <w:rsid w:val="7443DB81"/>
    <w:rsid w:val="7445728D"/>
    <w:rsid w:val="7447BAC9"/>
    <w:rsid w:val="744F0133"/>
    <w:rsid w:val="7457E53A"/>
    <w:rsid w:val="74581994"/>
    <w:rsid w:val="74599C69"/>
    <w:rsid w:val="7460495A"/>
    <w:rsid w:val="7463B234"/>
    <w:rsid w:val="7464BF7E"/>
    <w:rsid w:val="746991B7"/>
    <w:rsid w:val="746DA184"/>
    <w:rsid w:val="7470D1AF"/>
    <w:rsid w:val="747A766B"/>
    <w:rsid w:val="74833714"/>
    <w:rsid w:val="7484E344"/>
    <w:rsid w:val="748728F9"/>
    <w:rsid w:val="748BDA2D"/>
    <w:rsid w:val="748BFB1A"/>
    <w:rsid w:val="748C1D28"/>
    <w:rsid w:val="748C34F2"/>
    <w:rsid w:val="748DD585"/>
    <w:rsid w:val="749245B0"/>
    <w:rsid w:val="7496E7D7"/>
    <w:rsid w:val="749AA50E"/>
    <w:rsid w:val="749BEFF7"/>
    <w:rsid w:val="749CBC71"/>
    <w:rsid w:val="749D84DE"/>
    <w:rsid w:val="74A7EFBF"/>
    <w:rsid w:val="74A9AB91"/>
    <w:rsid w:val="74BE2E29"/>
    <w:rsid w:val="74C10D9A"/>
    <w:rsid w:val="74C18F35"/>
    <w:rsid w:val="74C354BA"/>
    <w:rsid w:val="74C80CDD"/>
    <w:rsid w:val="74CCEFCE"/>
    <w:rsid w:val="74CD31EE"/>
    <w:rsid w:val="74CED0B0"/>
    <w:rsid w:val="74D1E0F0"/>
    <w:rsid w:val="74D703B9"/>
    <w:rsid w:val="74DA9627"/>
    <w:rsid w:val="74DDA64F"/>
    <w:rsid w:val="74DF4A1E"/>
    <w:rsid w:val="74E08F24"/>
    <w:rsid w:val="74E1A66D"/>
    <w:rsid w:val="74E34ADC"/>
    <w:rsid w:val="74EBE052"/>
    <w:rsid w:val="74ECD270"/>
    <w:rsid w:val="74EF23E2"/>
    <w:rsid w:val="74F04901"/>
    <w:rsid w:val="74F15979"/>
    <w:rsid w:val="74F32737"/>
    <w:rsid w:val="74F38B52"/>
    <w:rsid w:val="74F77FFB"/>
    <w:rsid w:val="74F89F4E"/>
    <w:rsid w:val="74F8ABA6"/>
    <w:rsid w:val="74FCFF84"/>
    <w:rsid w:val="75039983"/>
    <w:rsid w:val="75049754"/>
    <w:rsid w:val="7506B03E"/>
    <w:rsid w:val="75090023"/>
    <w:rsid w:val="7509EB32"/>
    <w:rsid w:val="750A7E00"/>
    <w:rsid w:val="750A92CE"/>
    <w:rsid w:val="750BCBFB"/>
    <w:rsid w:val="750CF789"/>
    <w:rsid w:val="75191524"/>
    <w:rsid w:val="751B6DD4"/>
    <w:rsid w:val="751ECB3E"/>
    <w:rsid w:val="752176C7"/>
    <w:rsid w:val="753066F9"/>
    <w:rsid w:val="75306B6E"/>
    <w:rsid w:val="753111B3"/>
    <w:rsid w:val="75348936"/>
    <w:rsid w:val="7537AF21"/>
    <w:rsid w:val="753929C8"/>
    <w:rsid w:val="7539934B"/>
    <w:rsid w:val="75451AEA"/>
    <w:rsid w:val="754CB5A1"/>
    <w:rsid w:val="754E3E40"/>
    <w:rsid w:val="754EB36E"/>
    <w:rsid w:val="75537C05"/>
    <w:rsid w:val="7556188F"/>
    <w:rsid w:val="755713B4"/>
    <w:rsid w:val="755847A4"/>
    <w:rsid w:val="755BC234"/>
    <w:rsid w:val="755C6C39"/>
    <w:rsid w:val="755F0908"/>
    <w:rsid w:val="7566927C"/>
    <w:rsid w:val="75695915"/>
    <w:rsid w:val="756E25DF"/>
    <w:rsid w:val="7571B3C2"/>
    <w:rsid w:val="757358A9"/>
    <w:rsid w:val="7578469A"/>
    <w:rsid w:val="757C3836"/>
    <w:rsid w:val="7580017B"/>
    <w:rsid w:val="7584660F"/>
    <w:rsid w:val="7584A888"/>
    <w:rsid w:val="7586B261"/>
    <w:rsid w:val="758B9BD6"/>
    <w:rsid w:val="758F694E"/>
    <w:rsid w:val="7591C5C2"/>
    <w:rsid w:val="759223E3"/>
    <w:rsid w:val="759AFECC"/>
    <w:rsid w:val="759EEE7F"/>
    <w:rsid w:val="75ABC588"/>
    <w:rsid w:val="75AD0CA4"/>
    <w:rsid w:val="75AEF3F9"/>
    <w:rsid w:val="75B57D6F"/>
    <w:rsid w:val="75B8346D"/>
    <w:rsid w:val="75B8C6EC"/>
    <w:rsid w:val="75B8CDC5"/>
    <w:rsid w:val="75BCB106"/>
    <w:rsid w:val="75BE1C26"/>
    <w:rsid w:val="75BE4694"/>
    <w:rsid w:val="75C27849"/>
    <w:rsid w:val="75C5336B"/>
    <w:rsid w:val="75C6DBD6"/>
    <w:rsid w:val="75CC9975"/>
    <w:rsid w:val="75CD7EB9"/>
    <w:rsid w:val="75CDD9D0"/>
    <w:rsid w:val="75CE6A56"/>
    <w:rsid w:val="75DA7E83"/>
    <w:rsid w:val="75DBE2DF"/>
    <w:rsid w:val="75DE26CE"/>
    <w:rsid w:val="75E98AAA"/>
    <w:rsid w:val="75EF512E"/>
    <w:rsid w:val="75F1760C"/>
    <w:rsid w:val="75F46EBB"/>
    <w:rsid w:val="75F5B874"/>
    <w:rsid w:val="75FB3B33"/>
    <w:rsid w:val="75FF2BE3"/>
    <w:rsid w:val="760101BE"/>
    <w:rsid w:val="760C6C51"/>
    <w:rsid w:val="761744F6"/>
    <w:rsid w:val="761B5A7E"/>
    <w:rsid w:val="761EC100"/>
    <w:rsid w:val="7623E1EB"/>
    <w:rsid w:val="76260F5B"/>
    <w:rsid w:val="7627BC9D"/>
    <w:rsid w:val="76280277"/>
    <w:rsid w:val="76296B3D"/>
    <w:rsid w:val="7629D9A6"/>
    <w:rsid w:val="762A3A06"/>
    <w:rsid w:val="762B458E"/>
    <w:rsid w:val="762BC880"/>
    <w:rsid w:val="762BDA4B"/>
    <w:rsid w:val="762D1497"/>
    <w:rsid w:val="762E86E5"/>
    <w:rsid w:val="762EBC0A"/>
    <w:rsid w:val="76329908"/>
    <w:rsid w:val="7636A4B6"/>
    <w:rsid w:val="763CB4DA"/>
    <w:rsid w:val="76443751"/>
    <w:rsid w:val="7645A77C"/>
    <w:rsid w:val="764760A2"/>
    <w:rsid w:val="76497891"/>
    <w:rsid w:val="764FEF39"/>
    <w:rsid w:val="765766D2"/>
    <w:rsid w:val="7662A60B"/>
    <w:rsid w:val="7663915B"/>
    <w:rsid w:val="7668AB63"/>
    <w:rsid w:val="766B6A83"/>
    <w:rsid w:val="766B8211"/>
    <w:rsid w:val="766BB9B4"/>
    <w:rsid w:val="76707F28"/>
    <w:rsid w:val="76740E72"/>
    <w:rsid w:val="76772328"/>
    <w:rsid w:val="76773D5B"/>
    <w:rsid w:val="767B8979"/>
    <w:rsid w:val="767DEDBD"/>
    <w:rsid w:val="767E0C45"/>
    <w:rsid w:val="767EFE1A"/>
    <w:rsid w:val="768075D2"/>
    <w:rsid w:val="7682E2A5"/>
    <w:rsid w:val="7684A9C5"/>
    <w:rsid w:val="76854174"/>
    <w:rsid w:val="768602F4"/>
    <w:rsid w:val="7687E7B1"/>
    <w:rsid w:val="76891A78"/>
    <w:rsid w:val="768EA6A0"/>
    <w:rsid w:val="76955351"/>
    <w:rsid w:val="7696DB76"/>
    <w:rsid w:val="769894B3"/>
    <w:rsid w:val="7699CBF1"/>
    <w:rsid w:val="76A444DD"/>
    <w:rsid w:val="76A981B7"/>
    <w:rsid w:val="76AC3225"/>
    <w:rsid w:val="76AD9700"/>
    <w:rsid w:val="76B554D3"/>
    <w:rsid w:val="76B6BDE5"/>
    <w:rsid w:val="76B7B74C"/>
    <w:rsid w:val="76BA6958"/>
    <w:rsid w:val="76BAECBE"/>
    <w:rsid w:val="76BCD0DB"/>
    <w:rsid w:val="76C15A9E"/>
    <w:rsid w:val="76C6CF95"/>
    <w:rsid w:val="76C885F2"/>
    <w:rsid w:val="76C8C140"/>
    <w:rsid w:val="76C95882"/>
    <w:rsid w:val="76CC7491"/>
    <w:rsid w:val="76CD310B"/>
    <w:rsid w:val="76CD40B6"/>
    <w:rsid w:val="76CF4728"/>
    <w:rsid w:val="76D20C09"/>
    <w:rsid w:val="76D300A4"/>
    <w:rsid w:val="76D501E7"/>
    <w:rsid w:val="76D51D9A"/>
    <w:rsid w:val="76D59B02"/>
    <w:rsid w:val="76DA50BC"/>
    <w:rsid w:val="76DB3009"/>
    <w:rsid w:val="76DD7A70"/>
    <w:rsid w:val="76DEF631"/>
    <w:rsid w:val="76F2A9B6"/>
    <w:rsid w:val="76F78E50"/>
    <w:rsid w:val="76F91CA9"/>
    <w:rsid w:val="76FC4DBF"/>
    <w:rsid w:val="76FCC103"/>
    <w:rsid w:val="77036EF3"/>
    <w:rsid w:val="7704D108"/>
    <w:rsid w:val="7707F1D5"/>
    <w:rsid w:val="77108B69"/>
    <w:rsid w:val="77110120"/>
    <w:rsid w:val="7713755E"/>
    <w:rsid w:val="771BAD3D"/>
    <w:rsid w:val="771BCE6E"/>
    <w:rsid w:val="771D5B2F"/>
    <w:rsid w:val="771D8B3F"/>
    <w:rsid w:val="7721890F"/>
    <w:rsid w:val="77262312"/>
    <w:rsid w:val="772735DF"/>
    <w:rsid w:val="7727D6A8"/>
    <w:rsid w:val="772B9577"/>
    <w:rsid w:val="772EB976"/>
    <w:rsid w:val="7739B1DF"/>
    <w:rsid w:val="773A856E"/>
    <w:rsid w:val="773B5DB4"/>
    <w:rsid w:val="773D688A"/>
    <w:rsid w:val="773E9864"/>
    <w:rsid w:val="7740E014"/>
    <w:rsid w:val="7743B88E"/>
    <w:rsid w:val="7745216E"/>
    <w:rsid w:val="774A6165"/>
    <w:rsid w:val="774A694E"/>
    <w:rsid w:val="774BAEB0"/>
    <w:rsid w:val="774F54A3"/>
    <w:rsid w:val="774FAB60"/>
    <w:rsid w:val="7750FB9A"/>
    <w:rsid w:val="7759470A"/>
    <w:rsid w:val="775AE992"/>
    <w:rsid w:val="775DA9F1"/>
    <w:rsid w:val="7768286C"/>
    <w:rsid w:val="776861BA"/>
    <w:rsid w:val="77700626"/>
    <w:rsid w:val="7773B642"/>
    <w:rsid w:val="7776352E"/>
    <w:rsid w:val="777FF1DA"/>
    <w:rsid w:val="7788E49A"/>
    <w:rsid w:val="778B88F8"/>
    <w:rsid w:val="778BA43D"/>
    <w:rsid w:val="778BC5CD"/>
    <w:rsid w:val="778CE6FE"/>
    <w:rsid w:val="77901FC3"/>
    <w:rsid w:val="77910458"/>
    <w:rsid w:val="7792A25C"/>
    <w:rsid w:val="7792D697"/>
    <w:rsid w:val="77939EE3"/>
    <w:rsid w:val="77951166"/>
    <w:rsid w:val="77971B6C"/>
    <w:rsid w:val="779A953A"/>
    <w:rsid w:val="779CD44B"/>
    <w:rsid w:val="779FDD4D"/>
    <w:rsid w:val="77A29917"/>
    <w:rsid w:val="77A55284"/>
    <w:rsid w:val="77A749FF"/>
    <w:rsid w:val="77AC31D8"/>
    <w:rsid w:val="77AC9BB7"/>
    <w:rsid w:val="77B212D0"/>
    <w:rsid w:val="77B44DC3"/>
    <w:rsid w:val="77B601FF"/>
    <w:rsid w:val="77BA9B72"/>
    <w:rsid w:val="77BDA082"/>
    <w:rsid w:val="77BEBA2E"/>
    <w:rsid w:val="77C4245C"/>
    <w:rsid w:val="77C759B6"/>
    <w:rsid w:val="77CA42D0"/>
    <w:rsid w:val="77CA5295"/>
    <w:rsid w:val="77CCDA01"/>
    <w:rsid w:val="77D04EAB"/>
    <w:rsid w:val="77D22054"/>
    <w:rsid w:val="77DA9611"/>
    <w:rsid w:val="77DEE44E"/>
    <w:rsid w:val="77EA9E8F"/>
    <w:rsid w:val="77EC8DAB"/>
    <w:rsid w:val="77EE29FF"/>
    <w:rsid w:val="77F0BE75"/>
    <w:rsid w:val="77F94B16"/>
    <w:rsid w:val="77F9DBAB"/>
    <w:rsid w:val="77FB5B15"/>
    <w:rsid w:val="78067B7C"/>
    <w:rsid w:val="7809240F"/>
    <w:rsid w:val="7818C47C"/>
    <w:rsid w:val="78199EDC"/>
    <w:rsid w:val="781AB28B"/>
    <w:rsid w:val="7820D125"/>
    <w:rsid w:val="78226F46"/>
    <w:rsid w:val="78274E63"/>
    <w:rsid w:val="7829A29A"/>
    <w:rsid w:val="7829F749"/>
    <w:rsid w:val="782CAF67"/>
    <w:rsid w:val="782F5173"/>
    <w:rsid w:val="78308628"/>
    <w:rsid w:val="783AC8E6"/>
    <w:rsid w:val="783DAF04"/>
    <w:rsid w:val="7845E118"/>
    <w:rsid w:val="784A9498"/>
    <w:rsid w:val="784B29BE"/>
    <w:rsid w:val="784F6CF3"/>
    <w:rsid w:val="784F7409"/>
    <w:rsid w:val="78544806"/>
    <w:rsid w:val="7859A92F"/>
    <w:rsid w:val="78627C3C"/>
    <w:rsid w:val="7862D428"/>
    <w:rsid w:val="78649934"/>
    <w:rsid w:val="78650B82"/>
    <w:rsid w:val="786AB4D7"/>
    <w:rsid w:val="787167C3"/>
    <w:rsid w:val="78799323"/>
    <w:rsid w:val="787C4286"/>
    <w:rsid w:val="787C973F"/>
    <w:rsid w:val="78810980"/>
    <w:rsid w:val="788234CC"/>
    <w:rsid w:val="788BC94E"/>
    <w:rsid w:val="788D20FF"/>
    <w:rsid w:val="7890AF23"/>
    <w:rsid w:val="78945277"/>
    <w:rsid w:val="7896EEE6"/>
    <w:rsid w:val="7899BB5D"/>
    <w:rsid w:val="789CF67A"/>
    <w:rsid w:val="789F8A98"/>
    <w:rsid w:val="78A4C6BD"/>
    <w:rsid w:val="78A555FD"/>
    <w:rsid w:val="78B32016"/>
    <w:rsid w:val="78B67481"/>
    <w:rsid w:val="78B8C03D"/>
    <w:rsid w:val="78BB529D"/>
    <w:rsid w:val="78BBD94E"/>
    <w:rsid w:val="78BFAF0C"/>
    <w:rsid w:val="78C04B68"/>
    <w:rsid w:val="78C24D40"/>
    <w:rsid w:val="78C40D06"/>
    <w:rsid w:val="78CDEF2A"/>
    <w:rsid w:val="78CE13F0"/>
    <w:rsid w:val="78D0B01C"/>
    <w:rsid w:val="78D134A3"/>
    <w:rsid w:val="78E7C28E"/>
    <w:rsid w:val="78E93B11"/>
    <w:rsid w:val="78E95578"/>
    <w:rsid w:val="78EF2FF1"/>
    <w:rsid w:val="78F1CB70"/>
    <w:rsid w:val="78F3B0B2"/>
    <w:rsid w:val="78F720F6"/>
    <w:rsid w:val="78F922E3"/>
    <w:rsid w:val="78F99E70"/>
    <w:rsid w:val="79006C89"/>
    <w:rsid w:val="7901C0BE"/>
    <w:rsid w:val="7902AFFD"/>
    <w:rsid w:val="79039013"/>
    <w:rsid w:val="7908E0DC"/>
    <w:rsid w:val="7909B91C"/>
    <w:rsid w:val="790AAC46"/>
    <w:rsid w:val="790BB106"/>
    <w:rsid w:val="79110265"/>
    <w:rsid w:val="7916251E"/>
    <w:rsid w:val="7918DFF0"/>
    <w:rsid w:val="7919B87F"/>
    <w:rsid w:val="791B66A0"/>
    <w:rsid w:val="791B72F4"/>
    <w:rsid w:val="7923B400"/>
    <w:rsid w:val="792755B7"/>
    <w:rsid w:val="792EEDA4"/>
    <w:rsid w:val="7935B1F6"/>
    <w:rsid w:val="79382864"/>
    <w:rsid w:val="7939C4F5"/>
    <w:rsid w:val="793C485C"/>
    <w:rsid w:val="793E2386"/>
    <w:rsid w:val="793E4EDE"/>
    <w:rsid w:val="794282A7"/>
    <w:rsid w:val="7943189E"/>
    <w:rsid w:val="794B9059"/>
    <w:rsid w:val="79504F0D"/>
    <w:rsid w:val="7952BE36"/>
    <w:rsid w:val="79554C79"/>
    <w:rsid w:val="79555755"/>
    <w:rsid w:val="7955B25C"/>
    <w:rsid w:val="795865CB"/>
    <w:rsid w:val="7959AA6A"/>
    <w:rsid w:val="795AE8E1"/>
    <w:rsid w:val="795C018B"/>
    <w:rsid w:val="795CFF89"/>
    <w:rsid w:val="795D38E1"/>
    <w:rsid w:val="795E39F9"/>
    <w:rsid w:val="796081D5"/>
    <w:rsid w:val="79617F41"/>
    <w:rsid w:val="79672A11"/>
    <w:rsid w:val="796DB9D5"/>
    <w:rsid w:val="796FB2B4"/>
    <w:rsid w:val="79733CB1"/>
    <w:rsid w:val="7977115C"/>
    <w:rsid w:val="79776703"/>
    <w:rsid w:val="797824E8"/>
    <w:rsid w:val="797BCE20"/>
    <w:rsid w:val="797C55FF"/>
    <w:rsid w:val="798208A7"/>
    <w:rsid w:val="7982139D"/>
    <w:rsid w:val="79861631"/>
    <w:rsid w:val="79865ED5"/>
    <w:rsid w:val="79884977"/>
    <w:rsid w:val="798896EA"/>
    <w:rsid w:val="798E3D04"/>
    <w:rsid w:val="798FDDDA"/>
    <w:rsid w:val="7994054B"/>
    <w:rsid w:val="79948BB1"/>
    <w:rsid w:val="79953DCC"/>
    <w:rsid w:val="79957A4C"/>
    <w:rsid w:val="79A30BEA"/>
    <w:rsid w:val="79A8249C"/>
    <w:rsid w:val="79A9F195"/>
    <w:rsid w:val="79B11873"/>
    <w:rsid w:val="79B99CE4"/>
    <w:rsid w:val="79BB8C93"/>
    <w:rsid w:val="79C11DB9"/>
    <w:rsid w:val="79C2F98C"/>
    <w:rsid w:val="79C62615"/>
    <w:rsid w:val="79C721A0"/>
    <w:rsid w:val="79C83FD8"/>
    <w:rsid w:val="79C85F4E"/>
    <w:rsid w:val="79C98E6F"/>
    <w:rsid w:val="79C9D22B"/>
    <w:rsid w:val="79D6230C"/>
    <w:rsid w:val="79D79C3B"/>
    <w:rsid w:val="79DB67A1"/>
    <w:rsid w:val="79DE25CB"/>
    <w:rsid w:val="79E2201F"/>
    <w:rsid w:val="79E376FD"/>
    <w:rsid w:val="79ED8B78"/>
    <w:rsid w:val="79EEC7BF"/>
    <w:rsid w:val="79F0FD1B"/>
    <w:rsid w:val="79F403C4"/>
    <w:rsid w:val="79F4210C"/>
    <w:rsid w:val="79F87E2C"/>
    <w:rsid w:val="79FF6022"/>
    <w:rsid w:val="7A058036"/>
    <w:rsid w:val="7A0B7E3A"/>
    <w:rsid w:val="7A132B75"/>
    <w:rsid w:val="7A169724"/>
    <w:rsid w:val="7A16D7A8"/>
    <w:rsid w:val="7A1743C7"/>
    <w:rsid w:val="7A1A2F27"/>
    <w:rsid w:val="7A1AA3DC"/>
    <w:rsid w:val="7A1C4401"/>
    <w:rsid w:val="7A1E0D0C"/>
    <w:rsid w:val="7A2882BD"/>
    <w:rsid w:val="7A2D1E8C"/>
    <w:rsid w:val="7A418F90"/>
    <w:rsid w:val="7A4384D2"/>
    <w:rsid w:val="7A47FDDD"/>
    <w:rsid w:val="7A48FF44"/>
    <w:rsid w:val="7A493C31"/>
    <w:rsid w:val="7A4BE5D5"/>
    <w:rsid w:val="7A521947"/>
    <w:rsid w:val="7A52330B"/>
    <w:rsid w:val="7A52B161"/>
    <w:rsid w:val="7A5393CE"/>
    <w:rsid w:val="7A67044D"/>
    <w:rsid w:val="7A6B35B5"/>
    <w:rsid w:val="7A6B9537"/>
    <w:rsid w:val="7A6D1D24"/>
    <w:rsid w:val="7A6E6AC9"/>
    <w:rsid w:val="7A70FBAA"/>
    <w:rsid w:val="7A745308"/>
    <w:rsid w:val="7A7ACA88"/>
    <w:rsid w:val="7A7C1ACA"/>
    <w:rsid w:val="7A7C8C5B"/>
    <w:rsid w:val="7A8081E2"/>
    <w:rsid w:val="7A8B346C"/>
    <w:rsid w:val="7A8BFFFC"/>
    <w:rsid w:val="7A98B52E"/>
    <w:rsid w:val="7AA3031F"/>
    <w:rsid w:val="7AB37266"/>
    <w:rsid w:val="7ABCC271"/>
    <w:rsid w:val="7ABCE225"/>
    <w:rsid w:val="7ABD456B"/>
    <w:rsid w:val="7AC0092C"/>
    <w:rsid w:val="7AC52ECF"/>
    <w:rsid w:val="7AC531DB"/>
    <w:rsid w:val="7AC7F358"/>
    <w:rsid w:val="7ACB9D6F"/>
    <w:rsid w:val="7ACC72E2"/>
    <w:rsid w:val="7AD522F3"/>
    <w:rsid w:val="7ADBBE5F"/>
    <w:rsid w:val="7ADCE536"/>
    <w:rsid w:val="7ADE2F84"/>
    <w:rsid w:val="7AE0F35E"/>
    <w:rsid w:val="7AE29F9C"/>
    <w:rsid w:val="7AE2CDBF"/>
    <w:rsid w:val="7AE3D1F1"/>
    <w:rsid w:val="7AE81F03"/>
    <w:rsid w:val="7AEA8237"/>
    <w:rsid w:val="7AEC2B23"/>
    <w:rsid w:val="7AF0B6AE"/>
    <w:rsid w:val="7AF7CF9C"/>
    <w:rsid w:val="7AF8647C"/>
    <w:rsid w:val="7AFE1123"/>
    <w:rsid w:val="7AFE36D5"/>
    <w:rsid w:val="7B023EB3"/>
    <w:rsid w:val="7B0438DE"/>
    <w:rsid w:val="7B0CD91F"/>
    <w:rsid w:val="7B0EB4A2"/>
    <w:rsid w:val="7B11AE94"/>
    <w:rsid w:val="7B1428A6"/>
    <w:rsid w:val="7B1445D4"/>
    <w:rsid w:val="7B1826EF"/>
    <w:rsid w:val="7B19133F"/>
    <w:rsid w:val="7B199057"/>
    <w:rsid w:val="7B19BB34"/>
    <w:rsid w:val="7B1A9D59"/>
    <w:rsid w:val="7B1C362D"/>
    <w:rsid w:val="7B1C8780"/>
    <w:rsid w:val="7B1CABFD"/>
    <w:rsid w:val="7B20AA35"/>
    <w:rsid w:val="7B22AA60"/>
    <w:rsid w:val="7B24458C"/>
    <w:rsid w:val="7B2506E0"/>
    <w:rsid w:val="7B268A04"/>
    <w:rsid w:val="7B288452"/>
    <w:rsid w:val="7B28E7DC"/>
    <w:rsid w:val="7B2AF7C3"/>
    <w:rsid w:val="7B2E47DC"/>
    <w:rsid w:val="7B3024DA"/>
    <w:rsid w:val="7B35E9B9"/>
    <w:rsid w:val="7B3A4651"/>
    <w:rsid w:val="7B3AA62B"/>
    <w:rsid w:val="7B3AE06A"/>
    <w:rsid w:val="7B3B39DA"/>
    <w:rsid w:val="7B3BA6BC"/>
    <w:rsid w:val="7B3BC24C"/>
    <w:rsid w:val="7B3D1659"/>
    <w:rsid w:val="7B3F6496"/>
    <w:rsid w:val="7B461E6B"/>
    <w:rsid w:val="7B4B4B8E"/>
    <w:rsid w:val="7B4B8949"/>
    <w:rsid w:val="7B512907"/>
    <w:rsid w:val="7B51AE0A"/>
    <w:rsid w:val="7B564FDF"/>
    <w:rsid w:val="7B575DA5"/>
    <w:rsid w:val="7B59C973"/>
    <w:rsid w:val="7B5AC65F"/>
    <w:rsid w:val="7B686648"/>
    <w:rsid w:val="7B74C267"/>
    <w:rsid w:val="7B7E165E"/>
    <w:rsid w:val="7B807B1B"/>
    <w:rsid w:val="7B844141"/>
    <w:rsid w:val="7B847C36"/>
    <w:rsid w:val="7B8BF7EF"/>
    <w:rsid w:val="7B8C59DF"/>
    <w:rsid w:val="7B919021"/>
    <w:rsid w:val="7B945290"/>
    <w:rsid w:val="7B967B45"/>
    <w:rsid w:val="7B9C2C77"/>
    <w:rsid w:val="7B9E131D"/>
    <w:rsid w:val="7B9FE052"/>
    <w:rsid w:val="7BA03019"/>
    <w:rsid w:val="7BAA0DB4"/>
    <w:rsid w:val="7BAE1A47"/>
    <w:rsid w:val="7BB0CDA4"/>
    <w:rsid w:val="7BB3683D"/>
    <w:rsid w:val="7BB43241"/>
    <w:rsid w:val="7BB6615C"/>
    <w:rsid w:val="7BBC8C4F"/>
    <w:rsid w:val="7BBD50EE"/>
    <w:rsid w:val="7BC01B1D"/>
    <w:rsid w:val="7BC5E356"/>
    <w:rsid w:val="7BC6AD3A"/>
    <w:rsid w:val="7BC6D63D"/>
    <w:rsid w:val="7BCB3C79"/>
    <w:rsid w:val="7BCBE45D"/>
    <w:rsid w:val="7BD3E3D9"/>
    <w:rsid w:val="7BD5A867"/>
    <w:rsid w:val="7BDA5EC0"/>
    <w:rsid w:val="7BE0091A"/>
    <w:rsid w:val="7BE4B4FC"/>
    <w:rsid w:val="7BE7DC8B"/>
    <w:rsid w:val="7BE80B57"/>
    <w:rsid w:val="7BEBF776"/>
    <w:rsid w:val="7BF0BB46"/>
    <w:rsid w:val="7BF2B579"/>
    <w:rsid w:val="7BF3B9C5"/>
    <w:rsid w:val="7BF48963"/>
    <w:rsid w:val="7BF63EEC"/>
    <w:rsid w:val="7BF6A550"/>
    <w:rsid w:val="7BF6DDFC"/>
    <w:rsid w:val="7BF93FCC"/>
    <w:rsid w:val="7BFA8936"/>
    <w:rsid w:val="7C00357F"/>
    <w:rsid w:val="7C058C5B"/>
    <w:rsid w:val="7C07B308"/>
    <w:rsid w:val="7C07B6C2"/>
    <w:rsid w:val="7C0A34C1"/>
    <w:rsid w:val="7C0B769C"/>
    <w:rsid w:val="7C19E3B3"/>
    <w:rsid w:val="7C1ADECE"/>
    <w:rsid w:val="7C1CA88B"/>
    <w:rsid w:val="7C1FFBDC"/>
    <w:rsid w:val="7C269E00"/>
    <w:rsid w:val="7C2D8A61"/>
    <w:rsid w:val="7C3035B7"/>
    <w:rsid w:val="7C342087"/>
    <w:rsid w:val="7C35301D"/>
    <w:rsid w:val="7C3D1498"/>
    <w:rsid w:val="7C41DC43"/>
    <w:rsid w:val="7C45F4BC"/>
    <w:rsid w:val="7C46F29B"/>
    <w:rsid w:val="7C488867"/>
    <w:rsid w:val="7C4C9B59"/>
    <w:rsid w:val="7C525539"/>
    <w:rsid w:val="7C5332A8"/>
    <w:rsid w:val="7C572EB7"/>
    <w:rsid w:val="7C5E1D74"/>
    <w:rsid w:val="7C646F4A"/>
    <w:rsid w:val="7C695E11"/>
    <w:rsid w:val="7C7A3B7D"/>
    <w:rsid w:val="7C7AC386"/>
    <w:rsid w:val="7C84D885"/>
    <w:rsid w:val="7C89B3BC"/>
    <w:rsid w:val="7C8A2C0A"/>
    <w:rsid w:val="7C8BF435"/>
    <w:rsid w:val="7C8FF564"/>
    <w:rsid w:val="7C902D5D"/>
    <w:rsid w:val="7C9E01A5"/>
    <w:rsid w:val="7C9EE70E"/>
    <w:rsid w:val="7CA738C7"/>
    <w:rsid w:val="7CA7527D"/>
    <w:rsid w:val="7CAC841E"/>
    <w:rsid w:val="7CADF5D5"/>
    <w:rsid w:val="7CAF3FDC"/>
    <w:rsid w:val="7CB23C50"/>
    <w:rsid w:val="7CB88993"/>
    <w:rsid w:val="7CBD4A2E"/>
    <w:rsid w:val="7CBDC453"/>
    <w:rsid w:val="7CBE5F0E"/>
    <w:rsid w:val="7CC8D78F"/>
    <w:rsid w:val="7CCD369C"/>
    <w:rsid w:val="7CCEA437"/>
    <w:rsid w:val="7CD10724"/>
    <w:rsid w:val="7CD686A0"/>
    <w:rsid w:val="7CD877FC"/>
    <w:rsid w:val="7CD95818"/>
    <w:rsid w:val="7CD96A1E"/>
    <w:rsid w:val="7CDDF2A7"/>
    <w:rsid w:val="7CDFD151"/>
    <w:rsid w:val="7CE1720A"/>
    <w:rsid w:val="7CE6A38D"/>
    <w:rsid w:val="7CE826F2"/>
    <w:rsid w:val="7CE94083"/>
    <w:rsid w:val="7CEA8E93"/>
    <w:rsid w:val="7CED6AA4"/>
    <w:rsid w:val="7CEEEC06"/>
    <w:rsid w:val="7CF1E02E"/>
    <w:rsid w:val="7CF4C9CC"/>
    <w:rsid w:val="7CF4D165"/>
    <w:rsid w:val="7CF54F6A"/>
    <w:rsid w:val="7CF66CBF"/>
    <w:rsid w:val="7CF8D6FE"/>
    <w:rsid w:val="7CF95A7D"/>
    <w:rsid w:val="7CF97D67"/>
    <w:rsid w:val="7CFB2F3F"/>
    <w:rsid w:val="7D003684"/>
    <w:rsid w:val="7D02577A"/>
    <w:rsid w:val="7D02C0B6"/>
    <w:rsid w:val="7D05838C"/>
    <w:rsid w:val="7D071529"/>
    <w:rsid w:val="7D07793E"/>
    <w:rsid w:val="7D0A2364"/>
    <w:rsid w:val="7D0C3D3D"/>
    <w:rsid w:val="7D0D7569"/>
    <w:rsid w:val="7D149F0E"/>
    <w:rsid w:val="7D15E38A"/>
    <w:rsid w:val="7D17F1C1"/>
    <w:rsid w:val="7D228E05"/>
    <w:rsid w:val="7D23A99E"/>
    <w:rsid w:val="7D288F45"/>
    <w:rsid w:val="7D2B86BE"/>
    <w:rsid w:val="7D397242"/>
    <w:rsid w:val="7D3A9C6F"/>
    <w:rsid w:val="7D40390C"/>
    <w:rsid w:val="7D4384A9"/>
    <w:rsid w:val="7D442A90"/>
    <w:rsid w:val="7D4D8183"/>
    <w:rsid w:val="7D527A2C"/>
    <w:rsid w:val="7D533E60"/>
    <w:rsid w:val="7D5463F3"/>
    <w:rsid w:val="7D563D45"/>
    <w:rsid w:val="7D566885"/>
    <w:rsid w:val="7D56FFF6"/>
    <w:rsid w:val="7D57ABEB"/>
    <w:rsid w:val="7D5860ED"/>
    <w:rsid w:val="7D586361"/>
    <w:rsid w:val="7D595205"/>
    <w:rsid w:val="7D5D69F3"/>
    <w:rsid w:val="7D6BF469"/>
    <w:rsid w:val="7D6E5B8D"/>
    <w:rsid w:val="7D712410"/>
    <w:rsid w:val="7D7B8A3E"/>
    <w:rsid w:val="7D7E64DD"/>
    <w:rsid w:val="7D817F54"/>
    <w:rsid w:val="7D8581A2"/>
    <w:rsid w:val="7D861536"/>
    <w:rsid w:val="7D8990DE"/>
    <w:rsid w:val="7D8CF1F4"/>
    <w:rsid w:val="7D8FC874"/>
    <w:rsid w:val="7D92B294"/>
    <w:rsid w:val="7D978B56"/>
    <w:rsid w:val="7D97D752"/>
    <w:rsid w:val="7D97F8C7"/>
    <w:rsid w:val="7D9BD6AB"/>
    <w:rsid w:val="7D9EE60F"/>
    <w:rsid w:val="7DA42354"/>
    <w:rsid w:val="7DAB263B"/>
    <w:rsid w:val="7DAC0CC7"/>
    <w:rsid w:val="7DAD8913"/>
    <w:rsid w:val="7DAE0155"/>
    <w:rsid w:val="7DB83433"/>
    <w:rsid w:val="7DBA5F91"/>
    <w:rsid w:val="7DBEE6C6"/>
    <w:rsid w:val="7DC211A0"/>
    <w:rsid w:val="7DC9973F"/>
    <w:rsid w:val="7DC99C5E"/>
    <w:rsid w:val="7DCD77CB"/>
    <w:rsid w:val="7DD9A91C"/>
    <w:rsid w:val="7DDAB834"/>
    <w:rsid w:val="7DDF2769"/>
    <w:rsid w:val="7DE7B871"/>
    <w:rsid w:val="7DEDC6FD"/>
    <w:rsid w:val="7DF08583"/>
    <w:rsid w:val="7DF4AACF"/>
    <w:rsid w:val="7DF54685"/>
    <w:rsid w:val="7DF97C1C"/>
    <w:rsid w:val="7E00525F"/>
    <w:rsid w:val="7E02D7BD"/>
    <w:rsid w:val="7E0B222C"/>
    <w:rsid w:val="7E1AEEB3"/>
    <w:rsid w:val="7E1CC947"/>
    <w:rsid w:val="7E1E25CB"/>
    <w:rsid w:val="7E1E2F66"/>
    <w:rsid w:val="7E23AEA7"/>
    <w:rsid w:val="7E266ED7"/>
    <w:rsid w:val="7E27FAD4"/>
    <w:rsid w:val="7E2A4B9C"/>
    <w:rsid w:val="7E2EB0E3"/>
    <w:rsid w:val="7E2FD8FB"/>
    <w:rsid w:val="7E36E614"/>
    <w:rsid w:val="7E38213E"/>
    <w:rsid w:val="7E3F9E37"/>
    <w:rsid w:val="7E41C63B"/>
    <w:rsid w:val="7E4D575C"/>
    <w:rsid w:val="7E4F5923"/>
    <w:rsid w:val="7E5DF32B"/>
    <w:rsid w:val="7E6BE32F"/>
    <w:rsid w:val="7E6DE9B7"/>
    <w:rsid w:val="7E6FCE76"/>
    <w:rsid w:val="7E710E04"/>
    <w:rsid w:val="7E72A94F"/>
    <w:rsid w:val="7E74BEB0"/>
    <w:rsid w:val="7E761758"/>
    <w:rsid w:val="7E793FEF"/>
    <w:rsid w:val="7E7BBB68"/>
    <w:rsid w:val="7E806D7D"/>
    <w:rsid w:val="7E822664"/>
    <w:rsid w:val="7E839E31"/>
    <w:rsid w:val="7E85C17E"/>
    <w:rsid w:val="7E873986"/>
    <w:rsid w:val="7E8E792E"/>
    <w:rsid w:val="7E90AE70"/>
    <w:rsid w:val="7E93BE69"/>
    <w:rsid w:val="7E9486EE"/>
    <w:rsid w:val="7E94A7B7"/>
    <w:rsid w:val="7E952BB0"/>
    <w:rsid w:val="7E961724"/>
    <w:rsid w:val="7E9D082B"/>
    <w:rsid w:val="7E9F0CAC"/>
    <w:rsid w:val="7EA07E5E"/>
    <w:rsid w:val="7EA44A2B"/>
    <w:rsid w:val="7EAB8A10"/>
    <w:rsid w:val="7EAB8AAA"/>
    <w:rsid w:val="7EB20768"/>
    <w:rsid w:val="7EBAAC75"/>
    <w:rsid w:val="7EBD6969"/>
    <w:rsid w:val="7EC90E58"/>
    <w:rsid w:val="7EC92583"/>
    <w:rsid w:val="7ECADABE"/>
    <w:rsid w:val="7ECB9CE1"/>
    <w:rsid w:val="7ECBDA14"/>
    <w:rsid w:val="7ECD03A3"/>
    <w:rsid w:val="7ECFAFFA"/>
    <w:rsid w:val="7EDBF560"/>
    <w:rsid w:val="7EE17392"/>
    <w:rsid w:val="7EE1C077"/>
    <w:rsid w:val="7EE8E313"/>
    <w:rsid w:val="7EE9A8B0"/>
    <w:rsid w:val="7EEB9C09"/>
    <w:rsid w:val="7EEBA7A7"/>
    <w:rsid w:val="7EF6EC7A"/>
    <w:rsid w:val="7EF8AEC6"/>
    <w:rsid w:val="7EF96641"/>
    <w:rsid w:val="7EF98315"/>
    <w:rsid w:val="7EFAA53C"/>
    <w:rsid w:val="7F003AFB"/>
    <w:rsid w:val="7F07DFA3"/>
    <w:rsid w:val="7F0A0FF2"/>
    <w:rsid w:val="7F0B24A9"/>
    <w:rsid w:val="7F14A078"/>
    <w:rsid w:val="7F1533BB"/>
    <w:rsid w:val="7F16ADF5"/>
    <w:rsid w:val="7F1C33BC"/>
    <w:rsid w:val="7F1C3D29"/>
    <w:rsid w:val="7F2955EF"/>
    <w:rsid w:val="7F299B8E"/>
    <w:rsid w:val="7F29D772"/>
    <w:rsid w:val="7F2F35F3"/>
    <w:rsid w:val="7F2F3ED5"/>
    <w:rsid w:val="7F34DF51"/>
    <w:rsid w:val="7F355B9B"/>
    <w:rsid w:val="7F37A1DE"/>
    <w:rsid w:val="7F3F25A1"/>
    <w:rsid w:val="7F42B0EB"/>
    <w:rsid w:val="7F448CDB"/>
    <w:rsid w:val="7F494B16"/>
    <w:rsid w:val="7F4A7E57"/>
    <w:rsid w:val="7F4BD62F"/>
    <w:rsid w:val="7F4FF495"/>
    <w:rsid w:val="7F529ABB"/>
    <w:rsid w:val="7F54CFDC"/>
    <w:rsid w:val="7F5C5014"/>
    <w:rsid w:val="7F606820"/>
    <w:rsid w:val="7F6440A2"/>
    <w:rsid w:val="7F670DB2"/>
    <w:rsid w:val="7F675D21"/>
    <w:rsid w:val="7F6B06A5"/>
    <w:rsid w:val="7F6F6A5C"/>
    <w:rsid w:val="7F73C536"/>
    <w:rsid w:val="7F741EA2"/>
    <w:rsid w:val="7F74E8BB"/>
    <w:rsid w:val="7F783591"/>
    <w:rsid w:val="7F79AEB0"/>
    <w:rsid w:val="7F7E7459"/>
    <w:rsid w:val="7F80EDAF"/>
    <w:rsid w:val="7F821B20"/>
    <w:rsid w:val="7F84ECEA"/>
    <w:rsid w:val="7F87CB59"/>
    <w:rsid w:val="7F96587D"/>
    <w:rsid w:val="7F994722"/>
    <w:rsid w:val="7F9AD393"/>
    <w:rsid w:val="7F9B0B52"/>
    <w:rsid w:val="7F9F8F20"/>
    <w:rsid w:val="7FA38ECD"/>
    <w:rsid w:val="7FA6DDA5"/>
    <w:rsid w:val="7FABC5DB"/>
    <w:rsid w:val="7FB57431"/>
    <w:rsid w:val="7FB67699"/>
    <w:rsid w:val="7FBCECDE"/>
    <w:rsid w:val="7FBDC7DF"/>
    <w:rsid w:val="7FC05073"/>
    <w:rsid w:val="7FC18BDE"/>
    <w:rsid w:val="7FC60CF7"/>
    <w:rsid w:val="7FC62E45"/>
    <w:rsid w:val="7FC68D01"/>
    <w:rsid w:val="7FC6E67A"/>
    <w:rsid w:val="7FCA040D"/>
    <w:rsid w:val="7FCD4E44"/>
    <w:rsid w:val="7FD179FE"/>
    <w:rsid w:val="7FD19406"/>
    <w:rsid w:val="7FD6A8D9"/>
    <w:rsid w:val="7FDC0A5F"/>
    <w:rsid w:val="7FE19302"/>
    <w:rsid w:val="7FE2B688"/>
    <w:rsid w:val="7FE3CD16"/>
    <w:rsid w:val="7FE3E968"/>
    <w:rsid w:val="7FE524C6"/>
    <w:rsid w:val="7FE67286"/>
    <w:rsid w:val="7FE6FD87"/>
    <w:rsid w:val="7FE76071"/>
    <w:rsid w:val="7FEA08F1"/>
    <w:rsid w:val="7FEC4CC0"/>
    <w:rsid w:val="7FF7A0EA"/>
    <w:rsid w:val="7FF8B236"/>
    <w:rsid w:val="7FF8B31A"/>
    <w:rsid w:val="7FFA2A94"/>
    <w:rsid w:val="7FFAE346"/>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2F31E"/>
  <w15:chartTrackingRefBased/>
  <w15:docId w15:val="{C2A8715D-DE05-4619-8F63-C0862D7E5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693ABE28"/>
    <w:pPr>
      <w:spacing w:after="0"/>
      <w:contextualSpacing/>
      <w:jc w:val="both"/>
    </w:pPr>
    <w:rPr>
      <w:rFonts w:ascii="Times New Roman" w:eastAsia="Times New Roman" w:hAnsi="Times New Roman" w:cs="Times New Roman"/>
      <w:color w:val="000000" w:themeColor="text1"/>
    </w:rPr>
  </w:style>
  <w:style w:type="paragraph" w:styleId="Kop1">
    <w:name w:val="heading 1"/>
    <w:basedOn w:val="Standaard"/>
    <w:next w:val="Standaard"/>
    <w:uiPriority w:val="9"/>
    <w:qFormat/>
    <w:rsid w:val="693ABE28"/>
    <w:pPr>
      <w:jc w:val="center"/>
      <w:outlineLvl w:val="0"/>
    </w:pPr>
    <w:rPr>
      <w:b/>
      <w:bCs/>
    </w:rPr>
  </w:style>
  <w:style w:type="paragraph" w:styleId="Kop2">
    <w:name w:val="heading 2"/>
    <w:basedOn w:val="Standaard"/>
    <w:next w:val="Standaard"/>
    <w:link w:val="Kop2Char"/>
    <w:uiPriority w:val="9"/>
    <w:unhideWhenUsed/>
    <w:qFormat/>
    <w:rsid w:val="693ABE28"/>
    <w:pPr>
      <w:outlineLvl w:val="1"/>
    </w:pPr>
    <w:rPr>
      <w:b/>
      <w:bCs/>
    </w:rPr>
  </w:style>
  <w:style w:type="paragraph" w:styleId="Kop3">
    <w:name w:val="heading 3"/>
    <w:basedOn w:val="Standaard"/>
    <w:next w:val="Standaard"/>
    <w:uiPriority w:val="9"/>
    <w:unhideWhenUsed/>
    <w:qFormat/>
    <w:rsid w:val="693ABE28"/>
    <w:pPr>
      <w:outlineLvl w:val="2"/>
    </w:pPr>
    <w:rPr>
      <w:b/>
      <w:bCs/>
      <w:i/>
      <w:iC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693ABE28"/>
    <w:pPr>
      <w:ind w:left="720"/>
    </w:pPr>
  </w:style>
  <w:style w:type="character" w:styleId="Hyperlink">
    <w:name w:val="Hyperlink"/>
    <w:basedOn w:val="Standaardalinea-lettertype"/>
    <w:uiPriority w:val="99"/>
    <w:unhideWhenUsed/>
    <w:rsid w:val="15BA6396"/>
    <w:rPr>
      <w:color w:val="467886"/>
      <w:u w:val="single"/>
    </w:rPr>
  </w:style>
  <w:style w:type="character" w:customStyle="1" w:styleId="url">
    <w:name w:val="url"/>
    <w:basedOn w:val="Standaardalinea-lettertype"/>
    <w:uiPriority w:val="1"/>
    <w:rsid w:val="5B5544DD"/>
    <w:rPr>
      <w:rFonts w:asciiTheme="minorHAnsi" w:eastAsiaTheme="minorEastAsia" w:hAnsiTheme="minorHAnsi" w:cstheme="minorBidi"/>
      <w:sz w:val="22"/>
      <w:szCs w:val="22"/>
    </w:rPr>
  </w:style>
  <w:style w:type="paragraph" w:styleId="Koptekst">
    <w:name w:val="header"/>
    <w:basedOn w:val="Standaard"/>
    <w:uiPriority w:val="99"/>
    <w:unhideWhenUsed/>
    <w:rsid w:val="693ABE28"/>
    <w:pPr>
      <w:tabs>
        <w:tab w:val="center" w:pos="4680"/>
        <w:tab w:val="right" w:pos="9360"/>
      </w:tabs>
    </w:pPr>
  </w:style>
  <w:style w:type="paragraph" w:styleId="Voettekst">
    <w:name w:val="footer"/>
    <w:basedOn w:val="Standaard"/>
    <w:uiPriority w:val="99"/>
    <w:unhideWhenUsed/>
    <w:rsid w:val="693ABE28"/>
    <w:pPr>
      <w:tabs>
        <w:tab w:val="center" w:pos="4680"/>
        <w:tab w:val="right" w:pos="9360"/>
      </w:tabs>
    </w:pPr>
  </w:style>
  <w:style w:type="table" w:styleId="Tabelraster">
    <w:name w:val="Table Grid"/>
    <w:basedOn w:val="Standaardtabe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kstopmerking">
    <w:name w:val="annotation text"/>
    <w:basedOn w:val="Standaard"/>
    <w:link w:val="TekstopmerkingChar"/>
    <w:uiPriority w:val="99"/>
    <w:unhideWhenUsed/>
    <w:rsid w:val="693ABE28"/>
    <w:rPr>
      <w:sz w:val="20"/>
      <w:szCs w:val="20"/>
    </w:rPr>
  </w:style>
  <w:style w:type="character" w:customStyle="1" w:styleId="TekstopmerkingChar">
    <w:name w:val="Tekst opmerking Char"/>
    <w:basedOn w:val="Standaardalinea-lettertype"/>
    <w:link w:val="Tekstopmerking"/>
    <w:uiPriority w:val="99"/>
    <w:rPr>
      <w:sz w:val="20"/>
      <w:szCs w:val="20"/>
    </w:rPr>
  </w:style>
  <w:style w:type="character" w:styleId="Verwijzingopmerking">
    <w:name w:val="annotation reference"/>
    <w:basedOn w:val="Standaardalinea-lettertype"/>
    <w:uiPriority w:val="99"/>
    <w:semiHidden/>
    <w:unhideWhenUsed/>
    <w:rPr>
      <w:sz w:val="16"/>
      <w:szCs w:val="16"/>
    </w:rPr>
  </w:style>
  <w:style w:type="character" w:styleId="Onopgelostemelding">
    <w:name w:val="Unresolved Mention"/>
    <w:basedOn w:val="Standaardalinea-lettertype"/>
    <w:uiPriority w:val="99"/>
    <w:semiHidden/>
    <w:unhideWhenUsed/>
    <w:rsid w:val="00A776AC"/>
    <w:rPr>
      <w:color w:val="605E5C"/>
      <w:shd w:val="clear" w:color="auto" w:fill="E1DFDD"/>
    </w:rPr>
  </w:style>
  <w:style w:type="paragraph" w:styleId="Onderwerpvanopmerking">
    <w:name w:val="annotation subject"/>
    <w:basedOn w:val="Tekstopmerking"/>
    <w:next w:val="Tekstopmerking"/>
    <w:link w:val="OnderwerpvanopmerkingChar"/>
    <w:uiPriority w:val="99"/>
    <w:semiHidden/>
    <w:unhideWhenUsed/>
    <w:rsid w:val="0087601C"/>
    <w:rPr>
      <w:b/>
      <w:bCs/>
    </w:rPr>
  </w:style>
  <w:style w:type="character" w:customStyle="1" w:styleId="OnderwerpvanopmerkingChar">
    <w:name w:val="Onderwerp van opmerking Char"/>
    <w:basedOn w:val="TekstopmerkingChar"/>
    <w:link w:val="Onderwerpvanopmerking"/>
    <w:uiPriority w:val="99"/>
    <w:semiHidden/>
    <w:rsid w:val="0087601C"/>
    <w:rPr>
      <w:b/>
      <w:bCs/>
      <w:sz w:val="20"/>
      <w:szCs w:val="20"/>
    </w:rPr>
  </w:style>
  <w:style w:type="paragraph" w:styleId="Revisie">
    <w:name w:val="Revision"/>
    <w:hidden/>
    <w:uiPriority w:val="99"/>
    <w:semiHidden/>
    <w:rsid w:val="001C35BE"/>
    <w:pPr>
      <w:spacing w:after="0" w:line="240" w:lineRule="auto"/>
    </w:pPr>
  </w:style>
  <w:style w:type="paragraph" w:styleId="Inhopg1">
    <w:name w:val="toc 1"/>
    <w:basedOn w:val="Standaard"/>
    <w:next w:val="Standaard"/>
    <w:uiPriority w:val="39"/>
    <w:unhideWhenUsed/>
    <w:rsid w:val="693ABE28"/>
    <w:pPr>
      <w:spacing w:after="100"/>
    </w:pPr>
  </w:style>
  <w:style w:type="paragraph" w:styleId="Inhopg2">
    <w:name w:val="toc 2"/>
    <w:basedOn w:val="Standaard"/>
    <w:next w:val="Standaard"/>
    <w:uiPriority w:val="39"/>
    <w:unhideWhenUsed/>
    <w:rsid w:val="693ABE28"/>
    <w:pPr>
      <w:spacing w:after="100"/>
      <w:ind w:left="220"/>
    </w:pPr>
  </w:style>
  <w:style w:type="paragraph" w:styleId="Inhopg3">
    <w:name w:val="toc 3"/>
    <w:basedOn w:val="Standaard"/>
    <w:next w:val="Standaard"/>
    <w:uiPriority w:val="39"/>
    <w:unhideWhenUsed/>
    <w:rsid w:val="693ABE28"/>
    <w:pPr>
      <w:spacing w:after="100"/>
      <w:ind w:left="440"/>
    </w:pPr>
  </w:style>
  <w:style w:type="character" w:customStyle="1" w:styleId="Kop2Char">
    <w:name w:val="Kop 2 Char"/>
    <w:link w:val="Kop2"/>
    <w:uiPriority w:val="9"/>
    <w:rsid w:val="3D49AB3D"/>
    <w:rPr>
      <w:rFonts w:ascii="Times New Roman" w:eastAsia="Times New Roman" w:hAnsi="Times New Roman" w:cs="Times New Roman"/>
      <w:b/>
      <w:bCs/>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bureauvoorlichtingbinnenvaart.nl/de-binnenvaart/basiskennis/vaarwegen/" TargetMode="External"/><Relationship Id="rId18" Type="http://schemas.openxmlformats.org/officeDocument/2006/relationships/hyperlink" Target="https://doi.org/10.4135/9781473913882" TargetMode="External"/><Relationship Id="rId26" Type="http://schemas.openxmlformats.org/officeDocument/2006/relationships/hyperlink" Target="https://www.rijksoverheid.nl/onderwerpen/drugs/tegengaan-drugshandel-en-drugssmokkel" TargetMode="External"/><Relationship Id="rId39" Type="http://schemas.openxmlformats.org/officeDocument/2006/relationships/hyperlink" Target="https://doi.org/10.1093/oxfordhb/9780199730445.013.030" TargetMode="External"/><Relationship Id="rId3" Type="http://schemas.openxmlformats.org/officeDocument/2006/relationships/styles" Target="styles.xml"/><Relationship Id="rId21" Type="http://schemas.openxmlformats.org/officeDocument/2006/relationships/hyperlink" Target="https://zoek.officielebekendmakingen.nl/kst-35564-3.html" TargetMode="External"/><Relationship Id="rId34" Type="http://schemas.openxmlformats.org/officeDocument/2006/relationships/hyperlink" Target="https://doi.org/10.1007/s12117-020-09394-8" TargetMode="External"/><Relationship Id="rId42" Type="http://schemas.openxmlformats.org/officeDocument/2006/relationships/hyperlink" Target="https://wetten.overheid.nl/BWBR0016991/2024-01-01" TargetMode="External"/><Relationship Id="rId47" Type="http://schemas.openxmlformats.org/officeDocument/2006/relationships/header" Target="header1.xml"/><Relationship Id="rId50"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doi.org/10.1016/j.drugpo.2013.12.004" TargetMode="External"/><Relationship Id="rId17" Type="http://schemas.openxmlformats.org/officeDocument/2006/relationships/hyperlink" Target="https://www.overdedouane.nl/actueel/nieuws/2025/01/23/jaarcijfers-2024" TargetMode="External"/><Relationship Id="rId25" Type="http://schemas.openxmlformats.org/officeDocument/2006/relationships/hyperlink" Target="https://www.rijksoverheid.nl/onderwerpen/ondermijning/ondermijnende-criminaliteit" TargetMode="External"/><Relationship Id="rId33" Type="http://schemas.openxmlformats.org/officeDocument/2006/relationships/hyperlink" Target="https://www.rtl.nl/rtl-nieuws/artikel/5396249/binnenhavens-bezorgd-over-toename-van-drugsproblematiek" TargetMode="External"/><Relationship Id="rId38" Type="http://schemas.openxmlformats.org/officeDocument/2006/relationships/hyperlink" Target="https://doi.org/10.1177/14773708231182782" TargetMode="External"/><Relationship Id="rId46"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www.noord-holland.nl/bestanden/pdf/Netwerkvisie%20Logisitieke%20hubs%202023.pdf" TargetMode="External"/><Relationship Id="rId20" Type="http://schemas.openxmlformats.org/officeDocument/2006/relationships/hyperlink" Target="https://doi.org/10.1093/police/paw044" TargetMode="External"/><Relationship Id="rId29" Type="http://schemas.openxmlformats.org/officeDocument/2006/relationships/hyperlink" Target="https://www.ad.nl/binnenland/criminelen-worstelen-in-rotterdamse-haven-douane-onderschept-drugs-steeds-beter~a1dc933e/" TargetMode="External"/><Relationship Id="rId41" Type="http://schemas.openxmlformats.org/officeDocument/2006/relationships/hyperlink" Target="https://vertrouwensketen.nl/weerbare-havenlogistie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4324/9781315267609" TargetMode="External"/><Relationship Id="rId24" Type="http://schemas.openxmlformats.org/officeDocument/2006/relationships/hyperlink" Target="https://doi.org/10.1007/978-3-030%09-36639-1_12" TargetMode="External"/><Relationship Id="rId32" Type="http://schemas.openxmlformats.org/officeDocument/2006/relationships/hyperlink" Target="https://eenvandaag.avrotros.nl/item/drugscriminelen-hebben-vrij-spel-in-kleinere-havens-ziet-onderzoeker-het-wordt-ze-nu-wel-heel-gemakkelijk-gemaakt/" TargetMode="External"/><Relationship Id="rId37" Type="http://schemas.openxmlformats.org/officeDocument/2006/relationships/hyperlink" Target="https://doi.org/10.1007/s12117-021-09415-0" TargetMode="External"/><Relationship Id="rId40" Type="http://schemas.openxmlformats.org/officeDocument/2006/relationships/hyperlink" Target="https://www.politie.nl/binaries/content/assets/politie/onderwerpen/drugs/rapporten" TargetMode="External"/><Relationship Id="rId45"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deingenieur.nl/artikelen/haven-rotterdam-test-software-voor-detectie-vaarbewegingen" TargetMode="External"/><Relationship Id="rId23" Type="http://schemas.openxmlformats.org/officeDocument/2006/relationships/hyperlink" Target="https://doi.org/10.1080/17440570903475717" TargetMode="External"/><Relationship Id="rId28" Type="http://schemas.openxmlformats.org/officeDocument/2006/relationships/hyperlink" Target="https://www.ad.nl/binnenland/drugscriminelen-proberen-alles-om-havenmedewerkers-te-ronselen-ze-zoeken-wat-je-kwetsbaar-maakt~a4d7e69e/" TargetMode="External"/><Relationship Id="rId36" Type="http://schemas.openxmlformats.org/officeDocument/2006/relationships/hyperlink" Target="https://doi.org/10.1080/10439463.2020.1758103" TargetMode="External"/><Relationship Id="rId49" Type="http://schemas.openxmlformats.org/officeDocument/2006/relationships/header" Target="header2.xml"/><Relationship Id="rId10" Type="http://schemas.openxmlformats.org/officeDocument/2006/relationships/hyperlink" Target="https://doi.org/10.1016/j.vibspec.2024.103662%22%20/t%20%22_new" TargetMode="External"/><Relationship Id="rId19" Type="http://schemas.openxmlformats.org/officeDocument/2006/relationships/hyperlink" Target="https://www.eur.nl/nieuws/hoe-kan-drugssmokkel-de-antwerpse-en-rotterdamse-haven-worden-teruggedrongen" TargetMode="External"/><Relationship Id="rId31" Type="http://schemas.openxmlformats.org/officeDocument/2006/relationships/hyperlink" Target="https://wetten.overheid.nl/BWBR0001941/2024-04-16" TargetMode="External"/><Relationship Id="rId44" Type="http://schemas.openxmlformats.org/officeDocument/2006/relationships/hyperlink" Target="mailto:sophie.giesbertz@politie.nl"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cbs.nl/nl-nl/nieuws/2024/21/meeste-verdiensten-cocainehandel-%09%09stromen-%09" TargetMode="External"/><Relationship Id="rId22" Type="http://schemas.openxmlformats.org/officeDocument/2006/relationships/hyperlink" Target="https://www.cbs.nl/en-gb/longread/de-nederlandse-economie/2024/estimating-illegal-" TargetMode="External"/><Relationship Id="rId27" Type="http://schemas.openxmlformats.org/officeDocument/2006/relationships/hyperlink" Target="https://www.nporadio1.nl/nieuws/binnenland/ae9226d1-3d99-4ab9-" TargetMode="External"/><Relationship Id="rId30" Type="http://schemas.openxmlformats.org/officeDocument/2006/relationships/hyperlink" Target="https://www.om.nl/onderwerpen/harc-team/nieuws/2025/01/21/2024-minder-drugs-onderschept-in-haven-rotterdam-aantal-aangetroffen-kilos-in-havens-zeeland-west-brabant-nam-iets-toe" TargetMode="External"/><Relationship Id="rId35" Type="http://schemas.openxmlformats.org/officeDocument/2006/relationships/hyperlink" Target="https://nieuws.securitas.nl/nieuws/inzet-drones-voor-nog-veiliger-haven-en-industrieterrein-moerdijk/" TargetMode="External"/><Relationship Id="rId43" Type="http://schemas.openxmlformats.org/officeDocument/2006/relationships/hyperlink" Target="https://doi.org/10.4324/9781003385097-4" TargetMode="External"/><Relationship Id="rId48"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610B7E-7725-4094-9CF0-698147655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25308</Words>
  <Characters>139198</Characters>
  <Application>Microsoft Office Word</Application>
  <DocSecurity>0</DocSecurity>
  <Lines>1159</Lines>
  <Paragraphs>328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164178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Giesbertz, S.A. (Sophie)</dc:creator>
  <cp:keywords/>
  <dc:description/>
  <cp:lastModifiedBy>Born, E.G.J. (Evelien)</cp:lastModifiedBy>
  <cp:revision>2</cp:revision>
  <dcterms:created xsi:type="dcterms:W3CDTF">2025-07-09T20:58:00Z</dcterms:created>
  <dcterms:modified xsi:type="dcterms:W3CDTF">2025-07-09T20:58:00Z</dcterms:modified>
</cp:coreProperties>
</file>