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49292F" w14:textId="7EBDD85F" w:rsidR="00D66CD4" w:rsidRPr="00C21327" w:rsidRDefault="00D66CD4" w:rsidP="00C21327">
      <w:pPr>
        <w:rPr>
          <w:color w:val="156082" w:themeColor="accent1"/>
          <w:sz w:val="40"/>
          <w:szCs w:val="40"/>
        </w:rPr>
      </w:pPr>
      <w:r w:rsidRPr="00C21327">
        <w:rPr>
          <w:color w:val="156082" w:themeColor="accent1"/>
          <w:sz w:val="40"/>
          <w:szCs w:val="40"/>
        </w:rPr>
        <w:t xml:space="preserve">Decentrale energietechnologieën, kansen of risico’s? </w:t>
      </w:r>
    </w:p>
    <w:p w14:paraId="7096E24D" w14:textId="5BE3772A" w:rsidR="00D66CD4" w:rsidRPr="00C21327" w:rsidRDefault="00D66CD4" w:rsidP="00C21327">
      <w:pPr>
        <w:rPr>
          <w:i/>
          <w:iCs/>
          <w:color w:val="156082" w:themeColor="accent1"/>
          <w:sz w:val="28"/>
          <w:szCs w:val="28"/>
        </w:rPr>
      </w:pPr>
      <w:r w:rsidRPr="00C21327">
        <w:rPr>
          <w:i/>
          <w:iCs/>
          <w:color w:val="156082" w:themeColor="accent1"/>
          <w:sz w:val="28"/>
          <w:szCs w:val="28"/>
        </w:rPr>
        <w:t>Een kwantitatief onderzoek naar de risicoperceptie en risicoacceptatie van Nijmegenaren en de rol van de ‘Narrige Burger’ hierbij</w:t>
      </w:r>
    </w:p>
    <w:p w14:paraId="2EEE6461" w14:textId="77777777" w:rsidR="00114036" w:rsidRDefault="00114036" w:rsidP="006A67B4">
      <w:pPr>
        <w:spacing w:line="360" w:lineRule="auto"/>
        <w:jc w:val="both"/>
        <w:rPr>
          <w:sz w:val="22"/>
          <w:szCs w:val="22"/>
        </w:rPr>
      </w:pPr>
    </w:p>
    <w:p w14:paraId="193E67D5" w14:textId="6EFE8CC6" w:rsidR="00114036" w:rsidRDefault="00114036" w:rsidP="006A67B4">
      <w:pPr>
        <w:spacing w:line="360" w:lineRule="auto"/>
        <w:jc w:val="both"/>
        <w:rPr>
          <w:sz w:val="22"/>
          <w:szCs w:val="22"/>
        </w:rPr>
      </w:pPr>
    </w:p>
    <w:p w14:paraId="2852FA14" w14:textId="6E8501C4" w:rsidR="002B71E5" w:rsidRDefault="00D66CD4" w:rsidP="006A67B4">
      <w:pPr>
        <w:spacing w:line="360" w:lineRule="auto"/>
        <w:jc w:val="both"/>
        <w:rPr>
          <w:sz w:val="22"/>
          <w:szCs w:val="22"/>
        </w:rPr>
      </w:pPr>
      <w:r>
        <w:rPr>
          <w:noProof/>
          <w:sz w:val="22"/>
          <w:szCs w:val="22"/>
        </w:rPr>
        <w:drawing>
          <wp:anchor distT="0" distB="0" distL="114300" distR="114300" simplePos="0" relativeHeight="251660288" behindDoc="1" locked="0" layoutInCell="1" allowOverlap="1" wp14:anchorId="58D06E52" wp14:editId="1C0C2ECC">
            <wp:simplePos x="0" y="0"/>
            <wp:positionH relativeFrom="column">
              <wp:posOffset>-437361</wp:posOffset>
            </wp:positionH>
            <wp:positionV relativeFrom="paragraph">
              <wp:posOffset>308156</wp:posOffset>
            </wp:positionV>
            <wp:extent cx="6797675" cy="3405505"/>
            <wp:effectExtent l="0" t="0" r="0" b="0"/>
            <wp:wrapTight wrapText="bothSides">
              <wp:wrapPolygon edited="0">
                <wp:start x="0" y="0"/>
                <wp:lineTo x="0" y="21507"/>
                <wp:lineTo x="21550" y="21507"/>
                <wp:lineTo x="21550" y="0"/>
                <wp:lineTo x="0" y="0"/>
              </wp:wrapPolygon>
            </wp:wrapTight>
            <wp:docPr id="626947642" name="Afbeelding 2" descr="Een stralende gloeilamp tussen andere gloeilam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947642" name="Afbeelding 626947642" descr="Een stralende gloeilamp tussen andere gloeilampen"/>
                    <pic:cNvPicPr/>
                  </pic:nvPicPr>
                  <pic:blipFill>
                    <a:blip r:embed="rId8" cstate="print">
                      <a:extLst>
                        <a:ext uri="{28A0092B-C50C-407E-A947-70E740481C1C}">
                          <a14:useLocalDpi xmlns:a14="http://schemas.microsoft.com/office/drawing/2010/main" val="0"/>
                        </a:ext>
                      </a:extLst>
                    </a:blip>
                    <a:stretch>
                      <a:fillRect/>
                    </a:stretch>
                  </pic:blipFill>
                  <pic:spPr>
                    <a:xfrm>
                      <a:off x="0" y="0"/>
                      <a:ext cx="6797675" cy="3405505"/>
                    </a:xfrm>
                    <a:prstGeom prst="rect">
                      <a:avLst/>
                    </a:prstGeom>
                  </pic:spPr>
                </pic:pic>
              </a:graphicData>
            </a:graphic>
            <wp14:sizeRelH relativeFrom="page">
              <wp14:pctWidth>0</wp14:pctWidth>
            </wp14:sizeRelH>
            <wp14:sizeRelV relativeFrom="page">
              <wp14:pctHeight>0</wp14:pctHeight>
            </wp14:sizeRelV>
          </wp:anchor>
        </w:drawing>
      </w:r>
    </w:p>
    <w:p w14:paraId="428DDE64" w14:textId="77777777" w:rsidR="00D66CD4" w:rsidRDefault="00D66CD4" w:rsidP="00D66CD4">
      <w:pPr>
        <w:tabs>
          <w:tab w:val="left" w:pos="6235"/>
        </w:tabs>
        <w:spacing w:line="360" w:lineRule="auto"/>
        <w:jc w:val="both"/>
        <w:rPr>
          <w:sz w:val="22"/>
          <w:szCs w:val="22"/>
        </w:rPr>
      </w:pPr>
    </w:p>
    <w:p w14:paraId="356B78BC" w14:textId="77777777" w:rsidR="00D66CD4" w:rsidRDefault="00D66CD4" w:rsidP="00D66CD4">
      <w:pPr>
        <w:tabs>
          <w:tab w:val="left" w:pos="6235"/>
        </w:tabs>
        <w:spacing w:line="360" w:lineRule="auto"/>
        <w:jc w:val="both"/>
        <w:rPr>
          <w:sz w:val="22"/>
          <w:szCs w:val="22"/>
        </w:rPr>
      </w:pPr>
    </w:p>
    <w:p w14:paraId="2D9B71F3" w14:textId="66FB81E3" w:rsidR="00D66CD4" w:rsidRPr="00D66CD4" w:rsidRDefault="00D66CD4" w:rsidP="00D66CD4">
      <w:pPr>
        <w:tabs>
          <w:tab w:val="left" w:pos="6235"/>
        </w:tabs>
        <w:spacing w:line="360" w:lineRule="auto"/>
        <w:jc w:val="both"/>
        <w:rPr>
          <w:color w:val="156082" w:themeColor="accent1"/>
        </w:rPr>
      </w:pPr>
    </w:p>
    <w:p w14:paraId="3377E799" w14:textId="28215F99" w:rsidR="00224F85" w:rsidRPr="00D66CD4" w:rsidRDefault="00C97028" w:rsidP="00D66CD4">
      <w:pPr>
        <w:tabs>
          <w:tab w:val="left" w:pos="6235"/>
        </w:tabs>
        <w:spacing w:line="360" w:lineRule="auto"/>
        <w:jc w:val="both"/>
        <w:rPr>
          <w:color w:val="156082" w:themeColor="accent1"/>
          <w:sz w:val="28"/>
          <w:szCs w:val="28"/>
        </w:rPr>
      </w:pPr>
      <w:r w:rsidRPr="00D66CD4">
        <w:rPr>
          <w:color w:val="156082" w:themeColor="accent1"/>
          <w:sz w:val="28"/>
          <w:szCs w:val="28"/>
        </w:rPr>
        <w:t xml:space="preserve">Masterthesis Bestuurskunde </w:t>
      </w:r>
      <w:r w:rsidR="00D66CD4" w:rsidRPr="00D66CD4">
        <w:rPr>
          <w:color w:val="156082" w:themeColor="accent1"/>
          <w:sz w:val="28"/>
          <w:szCs w:val="28"/>
        </w:rPr>
        <w:tab/>
      </w:r>
    </w:p>
    <w:p w14:paraId="5C90B07E" w14:textId="67A754A3" w:rsidR="00C97028" w:rsidRPr="00D66CD4" w:rsidRDefault="00C97028" w:rsidP="00C97028">
      <w:pPr>
        <w:spacing w:line="360" w:lineRule="auto"/>
        <w:jc w:val="both"/>
        <w:rPr>
          <w:color w:val="156082" w:themeColor="accent1"/>
          <w:sz w:val="28"/>
          <w:szCs w:val="28"/>
        </w:rPr>
      </w:pPr>
      <w:r w:rsidRPr="00D66CD4">
        <w:rPr>
          <w:color w:val="156082" w:themeColor="accent1"/>
          <w:sz w:val="28"/>
          <w:szCs w:val="28"/>
        </w:rPr>
        <w:t xml:space="preserve">Besturen van Veiligheid </w:t>
      </w:r>
    </w:p>
    <w:p w14:paraId="1C5700CC" w14:textId="5C233779" w:rsidR="00C97028" w:rsidRPr="00D66CD4" w:rsidRDefault="00C97028" w:rsidP="00C97028">
      <w:pPr>
        <w:spacing w:line="360" w:lineRule="auto"/>
        <w:jc w:val="both"/>
        <w:rPr>
          <w:color w:val="156082" w:themeColor="accent1"/>
          <w:sz w:val="28"/>
          <w:szCs w:val="28"/>
        </w:rPr>
      </w:pPr>
      <w:r w:rsidRPr="00D66CD4">
        <w:rPr>
          <w:color w:val="156082" w:themeColor="accent1"/>
          <w:sz w:val="28"/>
          <w:szCs w:val="28"/>
        </w:rPr>
        <w:t xml:space="preserve">Myrthe Hermans – Mei 2025 </w:t>
      </w:r>
    </w:p>
    <w:p w14:paraId="7250FADA" w14:textId="503EBA9E" w:rsidR="00C97028" w:rsidRPr="00D66CD4" w:rsidRDefault="00C97028" w:rsidP="00C97028">
      <w:pPr>
        <w:spacing w:line="360" w:lineRule="auto"/>
        <w:jc w:val="both"/>
        <w:rPr>
          <w:color w:val="156082" w:themeColor="accent1"/>
          <w:sz w:val="28"/>
          <w:szCs w:val="28"/>
        </w:rPr>
      </w:pPr>
    </w:p>
    <w:p w14:paraId="79F9EAB3" w14:textId="797DB347" w:rsidR="00C97028" w:rsidRPr="00D66CD4" w:rsidRDefault="00C97028" w:rsidP="00C97028">
      <w:pPr>
        <w:spacing w:line="360" w:lineRule="auto"/>
        <w:jc w:val="both"/>
        <w:rPr>
          <w:color w:val="156082" w:themeColor="accent1"/>
          <w:sz w:val="28"/>
          <w:szCs w:val="28"/>
        </w:rPr>
      </w:pPr>
      <w:r w:rsidRPr="00D66CD4">
        <w:rPr>
          <w:color w:val="156082" w:themeColor="accent1"/>
          <w:sz w:val="28"/>
          <w:szCs w:val="28"/>
        </w:rPr>
        <w:t xml:space="preserve">Onder begeleiding van: Prof. Dr. I. Helsloot </w:t>
      </w:r>
    </w:p>
    <w:p w14:paraId="2F72913D" w14:textId="170E43CB" w:rsidR="00C97028" w:rsidRPr="00D66CD4" w:rsidRDefault="00C97028" w:rsidP="00C97028">
      <w:pPr>
        <w:spacing w:line="360" w:lineRule="auto"/>
        <w:jc w:val="both"/>
        <w:rPr>
          <w:color w:val="156082" w:themeColor="accent1"/>
          <w:sz w:val="28"/>
          <w:szCs w:val="28"/>
        </w:rPr>
      </w:pPr>
      <w:r w:rsidRPr="00D66CD4">
        <w:rPr>
          <w:color w:val="156082" w:themeColor="accent1"/>
          <w:sz w:val="28"/>
          <w:szCs w:val="28"/>
        </w:rPr>
        <w:t xml:space="preserve">Radboud Universiteit Nijmegen </w:t>
      </w:r>
    </w:p>
    <w:p w14:paraId="0BB2C3A7" w14:textId="77777777" w:rsidR="00D66CD4" w:rsidRDefault="00C97028" w:rsidP="00D66CD4">
      <w:pPr>
        <w:spacing w:line="360" w:lineRule="auto"/>
        <w:jc w:val="both"/>
        <w:rPr>
          <w:color w:val="156082" w:themeColor="accent1"/>
          <w:sz w:val="28"/>
          <w:szCs w:val="28"/>
        </w:rPr>
      </w:pPr>
      <w:r w:rsidRPr="00D66CD4">
        <w:rPr>
          <w:color w:val="156082" w:themeColor="accent1"/>
          <w:sz w:val="28"/>
          <w:szCs w:val="28"/>
        </w:rPr>
        <w:t xml:space="preserve">Faculteit der Management Wetenschappen </w:t>
      </w:r>
    </w:p>
    <w:p w14:paraId="1388CB82" w14:textId="6915FDB4" w:rsidR="00224F85" w:rsidRPr="00D66CD4" w:rsidRDefault="00C97028" w:rsidP="00D66CD4">
      <w:pPr>
        <w:pStyle w:val="Kop1"/>
        <w:rPr>
          <w:color w:val="156082" w:themeColor="accent1"/>
          <w:sz w:val="28"/>
          <w:szCs w:val="28"/>
        </w:rPr>
      </w:pPr>
      <w:bookmarkStart w:id="0" w:name="_Toc198976558"/>
      <w:r>
        <w:lastRenderedPageBreak/>
        <w:t>Voorwoord</w:t>
      </w:r>
      <w:bookmarkEnd w:id="0"/>
      <w:r>
        <w:t xml:space="preserve"> </w:t>
      </w:r>
    </w:p>
    <w:p w14:paraId="12B4D5BD" w14:textId="77777777" w:rsidR="00C97028" w:rsidRDefault="00C97028" w:rsidP="00C97028"/>
    <w:p w14:paraId="5A82B3C8" w14:textId="7E64C9C5" w:rsidR="00C97028" w:rsidRDefault="00C97028" w:rsidP="00C97028">
      <w:pPr>
        <w:spacing w:line="360" w:lineRule="auto"/>
      </w:pPr>
      <w:r>
        <w:t xml:space="preserve">Voor u ligt mijn masterthesis ter afronding van de masterspecialisatie Besturen van Veiligheid aan de Radboud Universiteit te Nijmegen. Het schrijven van de masterthesis was een hobbelige weg, maar uiteindelijk ligt hier mijn eindproduct. De obstakels die ik onderweg ervaren heb, zijn inmiddels omgezet in ervaringen waarvan ik veel </w:t>
      </w:r>
      <w:r w:rsidR="007352A5">
        <w:t xml:space="preserve">heb </w:t>
      </w:r>
      <w:r>
        <w:t>geleerd. Deze nieuwe inzichten zal ik zeker in mijn werkende leven</w:t>
      </w:r>
      <w:r w:rsidR="009E31B4">
        <w:t xml:space="preserve"> toepassen</w:t>
      </w:r>
      <w:r>
        <w:t xml:space="preserve"> en </w:t>
      </w:r>
      <w:r w:rsidR="009E31B4">
        <w:t>meenemen in de toekomst</w:t>
      </w:r>
      <w:r>
        <w:t xml:space="preserve">. </w:t>
      </w:r>
    </w:p>
    <w:p w14:paraId="019810DC" w14:textId="37899DF6" w:rsidR="002B71E5" w:rsidRDefault="00C97028" w:rsidP="00C97028">
      <w:pPr>
        <w:spacing w:line="360" w:lineRule="auto"/>
      </w:pPr>
      <w:r>
        <w:tab/>
        <w:t xml:space="preserve">Voor de ondersteuning in dit onderzoeksproces wil ik Prof. Dr. Ira Helsloot hartelijk danken. De opbeurende woorden, de fijne feedback </w:t>
      </w:r>
      <w:r w:rsidR="00A656C5">
        <w:t xml:space="preserve">en </w:t>
      </w:r>
      <w:r>
        <w:t xml:space="preserve">communicatie </w:t>
      </w:r>
      <w:r w:rsidR="00A656C5">
        <w:t xml:space="preserve">en het denken in oplossingen </w:t>
      </w:r>
      <w:r>
        <w:t xml:space="preserve">hebben er mede voor gezorgd dat ik niet heb opgegeven. Daarnaast heeft zijn steun ervoor gezorgd dat ik deze periode, ondanks alles, met een positief gevoel afsluit. Waarvoor nogmaals hartelijk dank. </w:t>
      </w:r>
    </w:p>
    <w:p w14:paraId="09A77963" w14:textId="5017F9EF" w:rsidR="00224F85" w:rsidRPr="00A944D5" w:rsidRDefault="00C97028" w:rsidP="00114036">
      <w:pPr>
        <w:spacing w:line="360" w:lineRule="auto"/>
        <w:rPr>
          <w:sz w:val="22"/>
          <w:szCs w:val="22"/>
        </w:rPr>
      </w:pPr>
      <w:r>
        <w:tab/>
        <w:t>Tot slot wil ik dit voorwoord gebruiken om mijn familie en vrienden te bedanken voor hun onvoorwaardelijke steun in dit (soms erg moeizame</w:t>
      </w:r>
      <w:r w:rsidR="00A656C5">
        <w:t xml:space="preserve">) </w:t>
      </w:r>
      <w:r>
        <w:t xml:space="preserve">proces. In het bijzonder mijn lieve ouders en lieve vriend Bas. Dankzij al deze mensen heb ik deze masterthesis kunnen schrijven en zal ik hiermee mijn studententijd afronden. Een bijzonder leuke tijd, </w:t>
      </w:r>
      <w:r w:rsidR="00114036">
        <w:t xml:space="preserve">waarin ik veel geleerd heb en </w:t>
      </w:r>
      <w:r>
        <w:t>waar ik met een grote glimlach op terug kijk</w:t>
      </w:r>
      <w:r w:rsidR="00114036">
        <w:t xml:space="preserve">. </w:t>
      </w:r>
    </w:p>
    <w:p w14:paraId="0D60FA07" w14:textId="77777777" w:rsidR="00224F85" w:rsidRPr="00A944D5" w:rsidRDefault="00224F85" w:rsidP="006A67B4">
      <w:pPr>
        <w:spacing w:line="360" w:lineRule="auto"/>
        <w:jc w:val="both"/>
        <w:rPr>
          <w:sz w:val="22"/>
          <w:szCs w:val="22"/>
        </w:rPr>
      </w:pPr>
    </w:p>
    <w:p w14:paraId="17936EE4" w14:textId="77777777" w:rsidR="00224F85" w:rsidRPr="00A944D5" w:rsidRDefault="00224F85" w:rsidP="006A67B4">
      <w:pPr>
        <w:spacing w:line="360" w:lineRule="auto"/>
        <w:jc w:val="both"/>
        <w:rPr>
          <w:sz w:val="22"/>
          <w:szCs w:val="22"/>
        </w:rPr>
      </w:pPr>
    </w:p>
    <w:p w14:paraId="5D9FFF48" w14:textId="77777777" w:rsidR="00224F85" w:rsidRPr="00A944D5" w:rsidRDefault="00224F85" w:rsidP="006A67B4">
      <w:pPr>
        <w:spacing w:line="360" w:lineRule="auto"/>
        <w:jc w:val="both"/>
        <w:rPr>
          <w:sz w:val="22"/>
          <w:szCs w:val="22"/>
        </w:rPr>
      </w:pPr>
    </w:p>
    <w:p w14:paraId="5A2D9BAB" w14:textId="77777777" w:rsidR="00224F85" w:rsidRPr="00A944D5" w:rsidRDefault="00224F85" w:rsidP="006A67B4">
      <w:pPr>
        <w:spacing w:line="360" w:lineRule="auto"/>
        <w:jc w:val="both"/>
        <w:rPr>
          <w:sz w:val="22"/>
          <w:szCs w:val="22"/>
        </w:rPr>
      </w:pPr>
    </w:p>
    <w:p w14:paraId="4B90605A" w14:textId="77777777" w:rsidR="00224F85" w:rsidRPr="00A944D5" w:rsidRDefault="00224F85" w:rsidP="006A67B4">
      <w:pPr>
        <w:spacing w:line="360" w:lineRule="auto"/>
        <w:jc w:val="both"/>
        <w:rPr>
          <w:sz w:val="22"/>
          <w:szCs w:val="22"/>
        </w:rPr>
      </w:pPr>
    </w:p>
    <w:p w14:paraId="17BB7EB1" w14:textId="77777777" w:rsidR="009A3268" w:rsidRPr="00A944D5" w:rsidRDefault="009A3268" w:rsidP="006A67B4">
      <w:pPr>
        <w:spacing w:line="360" w:lineRule="auto"/>
        <w:jc w:val="both"/>
        <w:rPr>
          <w:sz w:val="22"/>
          <w:szCs w:val="22"/>
        </w:rPr>
      </w:pPr>
    </w:p>
    <w:p w14:paraId="2507E54E" w14:textId="77777777" w:rsidR="00A415E8" w:rsidRPr="00A944D5" w:rsidRDefault="00A415E8" w:rsidP="006A67B4">
      <w:pPr>
        <w:pStyle w:val="Kop1"/>
        <w:jc w:val="both"/>
        <w:rPr>
          <w:sz w:val="22"/>
          <w:szCs w:val="22"/>
        </w:rPr>
      </w:pPr>
    </w:p>
    <w:p w14:paraId="412C2BFA" w14:textId="77777777" w:rsidR="00A415E8" w:rsidRPr="00A944D5" w:rsidRDefault="00A415E8" w:rsidP="006A67B4">
      <w:pPr>
        <w:jc w:val="both"/>
        <w:rPr>
          <w:sz w:val="22"/>
          <w:szCs w:val="22"/>
        </w:rPr>
      </w:pPr>
    </w:p>
    <w:p w14:paraId="51918E5E" w14:textId="77777777" w:rsidR="00A415E8" w:rsidRPr="00A944D5" w:rsidRDefault="00A415E8" w:rsidP="006A67B4">
      <w:pPr>
        <w:jc w:val="both"/>
        <w:rPr>
          <w:sz w:val="22"/>
          <w:szCs w:val="22"/>
        </w:rPr>
      </w:pPr>
    </w:p>
    <w:p w14:paraId="662F711B" w14:textId="77777777" w:rsidR="00A415E8" w:rsidRPr="00A944D5" w:rsidRDefault="00A415E8" w:rsidP="006A67B4">
      <w:pPr>
        <w:jc w:val="both"/>
        <w:rPr>
          <w:sz w:val="22"/>
          <w:szCs w:val="22"/>
        </w:rPr>
      </w:pPr>
    </w:p>
    <w:p w14:paraId="07408A73" w14:textId="77777777" w:rsidR="00A415E8" w:rsidRPr="00A944D5" w:rsidRDefault="00A415E8" w:rsidP="006A67B4">
      <w:pPr>
        <w:jc w:val="both"/>
        <w:rPr>
          <w:sz w:val="22"/>
          <w:szCs w:val="22"/>
        </w:rPr>
      </w:pPr>
    </w:p>
    <w:p w14:paraId="331BA681" w14:textId="77777777" w:rsidR="00A415E8" w:rsidRPr="00A944D5" w:rsidRDefault="00A415E8" w:rsidP="006A67B4">
      <w:pPr>
        <w:jc w:val="both"/>
        <w:rPr>
          <w:sz w:val="22"/>
          <w:szCs w:val="22"/>
        </w:rPr>
      </w:pPr>
    </w:p>
    <w:p w14:paraId="1DEA99DB" w14:textId="77777777" w:rsidR="00A415E8" w:rsidRPr="00A944D5" w:rsidRDefault="00A415E8" w:rsidP="006A67B4">
      <w:pPr>
        <w:jc w:val="both"/>
        <w:rPr>
          <w:sz w:val="22"/>
          <w:szCs w:val="22"/>
        </w:rPr>
      </w:pPr>
    </w:p>
    <w:p w14:paraId="12D30493" w14:textId="77777777" w:rsidR="00A415E8" w:rsidRPr="00A944D5" w:rsidRDefault="00A415E8" w:rsidP="006A67B4">
      <w:pPr>
        <w:jc w:val="both"/>
        <w:rPr>
          <w:sz w:val="22"/>
          <w:szCs w:val="22"/>
        </w:rPr>
      </w:pPr>
    </w:p>
    <w:p w14:paraId="2DEA49D0" w14:textId="77777777" w:rsidR="00A415E8" w:rsidRPr="00A944D5" w:rsidRDefault="00A415E8" w:rsidP="006A67B4">
      <w:pPr>
        <w:jc w:val="both"/>
        <w:rPr>
          <w:sz w:val="22"/>
          <w:szCs w:val="22"/>
        </w:rPr>
      </w:pPr>
    </w:p>
    <w:p w14:paraId="7EF83FDA" w14:textId="77777777" w:rsidR="00A415E8" w:rsidRPr="00A944D5" w:rsidRDefault="00A415E8" w:rsidP="006A67B4">
      <w:pPr>
        <w:jc w:val="both"/>
        <w:rPr>
          <w:sz w:val="22"/>
          <w:szCs w:val="22"/>
        </w:rPr>
      </w:pPr>
    </w:p>
    <w:p w14:paraId="5F101971" w14:textId="1B46F77E" w:rsidR="009A3268" w:rsidRPr="00A944D5" w:rsidRDefault="009A3268" w:rsidP="006A67B4">
      <w:pPr>
        <w:pStyle w:val="Kop1"/>
        <w:jc w:val="both"/>
        <w:rPr>
          <w:sz w:val="22"/>
          <w:szCs w:val="22"/>
        </w:rPr>
      </w:pPr>
      <w:bookmarkStart w:id="1" w:name="_Toc198976559"/>
      <w:r w:rsidRPr="00A944D5">
        <w:rPr>
          <w:sz w:val="22"/>
          <w:szCs w:val="22"/>
        </w:rPr>
        <w:lastRenderedPageBreak/>
        <w:t>Samenvatting</w:t>
      </w:r>
      <w:bookmarkEnd w:id="1"/>
      <w:r w:rsidRPr="00A944D5">
        <w:rPr>
          <w:sz w:val="22"/>
          <w:szCs w:val="22"/>
        </w:rPr>
        <w:t xml:space="preserve"> </w:t>
      </w:r>
    </w:p>
    <w:p w14:paraId="12A6CCAB" w14:textId="77777777" w:rsidR="009A3268" w:rsidRDefault="009A3268" w:rsidP="006A67B4">
      <w:pPr>
        <w:spacing w:line="360" w:lineRule="auto"/>
        <w:jc w:val="both"/>
        <w:rPr>
          <w:sz w:val="22"/>
          <w:szCs w:val="22"/>
        </w:rPr>
      </w:pPr>
    </w:p>
    <w:p w14:paraId="5DADF58E" w14:textId="76C7F16A" w:rsidR="00C536A9" w:rsidRDefault="00C536A9" w:rsidP="006A67B4">
      <w:pPr>
        <w:spacing w:line="360" w:lineRule="auto"/>
        <w:jc w:val="both"/>
        <w:rPr>
          <w:sz w:val="22"/>
          <w:szCs w:val="22"/>
        </w:rPr>
      </w:pPr>
      <w:r>
        <w:rPr>
          <w:sz w:val="22"/>
          <w:szCs w:val="22"/>
        </w:rPr>
        <w:t>Deze masterthesis getiteld: ‘</w:t>
      </w:r>
      <w:r w:rsidR="00D66CD4">
        <w:rPr>
          <w:sz w:val="22"/>
          <w:szCs w:val="22"/>
        </w:rPr>
        <w:t>Decentrale energietechnologieën, kansen of risico’s?</w:t>
      </w:r>
      <w:r>
        <w:rPr>
          <w:sz w:val="22"/>
          <w:szCs w:val="22"/>
        </w:rPr>
        <w:t xml:space="preserve">’ </w:t>
      </w:r>
      <w:r w:rsidR="00BF225C">
        <w:rPr>
          <w:sz w:val="22"/>
          <w:szCs w:val="22"/>
        </w:rPr>
        <w:t>r</w:t>
      </w:r>
      <w:r>
        <w:rPr>
          <w:sz w:val="22"/>
          <w:szCs w:val="22"/>
        </w:rPr>
        <w:t xml:space="preserve">icht zich op de invloed van risicoperceptie, risicoacceptatie en het concept ‘Narrige Burger’ op de waardering van Nijmegenaren voor nieuwe decentrale energietechnologieën. </w:t>
      </w:r>
      <w:r w:rsidR="00A82485">
        <w:rPr>
          <w:sz w:val="22"/>
          <w:szCs w:val="22"/>
        </w:rPr>
        <w:t xml:space="preserve">Waarbij de nieuwe decentrale energietechnologieën gespecificeerd zijn tot de </w:t>
      </w:r>
      <w:proofErr w:type="spellStart"/>
      <w:r w:rsidR="00667749">
        <w:rPr>
          <w:sz w:val="22"/>
          <w:szCs w:val="22"/>
        </w:rPr>
        <w:t>de</w:t>
      </w:r>
      <w:proofErr w:type="spellEnd"/>
      <w:r w:rsidR="00667749">
        <w:rPr>
          <w:sz w:val="22"/>
          <w:szCs w:val="22"/>
        </w:rPr>
        <w:t xml:space="preserve"> thuis- en buurtbatterij, de elektrolyser en de kleine modulaire kerncentrales (KMK’s). </w:t>
      </w:r>
    </w:p>
    <w:p w14:paraId="35C74A8C" w14:textId="2FF3F6B5" w:rsidR="00D66CD4" w:rsidRDefault="00D66CD4" w:rsidP="006A67B4">
      <w:pPr>
        <w:spacing w:line="360" w:lineRule="auto"/>
        <w:jc w:val="both"/>
        <w:rPr>
          <w:sz w:val="22"/>
          <w:szCs w:val="22"/>
        </w:rPr>
      </w:pPr>
      <w:r>
        <w:rPr>
          <w:sz w:val="22"/>
          <w:szCs w:val="22"/>
        </w:rPr>
        <w:tab/>
        <w:t xml:space="preserve">Naar aanleiding van de onderzoeksvraag is het doel van dit onderzoek </w:t>
      </w:r>
      <w:r w:rsidRPr="00A944D5">
        <w:rPr>
          <w:sz w:val="22"/>
          <w:szCs w:val="22"/>
        </w:rPr>
        <w:t>het in kaart brengen van de risicoperceptie en risicoacceptatie van Nijmegenaren op nieuwe energietechnologieën, met daarbij de modererende invloed van het ‘narrige burger’- concept.</w:t>
      </w:r>
      <w:r>
        <w:rPr>
          <w:sz w:val="22"/>
          <w:szCs w:val="22"/>
        </w:rPr>
        <w:t xml:space="preserve"> De hoofdvraag van dit onderzoek luidt:</w:t>
      </w:r>
      <w:r w:rsidR="007352A5">
        <w:rPr>
          <w:sz w:val="22"/>
          <w:szCs w:val="22"/>
        </w:rPr>
        <w:t xml:space="preserve"> </w:t>
      </w:r>
      <w:r w:rsidRPr="007352A5">
        <w:rPr>
          <w:i/>
          <w:iCs/>
          <w:sz w:val="22"/>
          <w:szCs w:val="22"/>
        </w:rPr>
        <w:t>In hoeverre beïnvloeden risicoperceptie en risicoacceptatie de waardering van Nijmegenaren ten opzichte van de implementatie van nieuwe decentrale energietechnologieën en in welke mate modereert het concept ‘de narrige burger’ op deze relatie?</w:t>
      </w:r>
    </w:p>
    <w:p w14:paraId="38304C76" w14:textId="77777777" w:rsidR="00C04818" w:rsidRDefault="00D66CD4" w:rsidP="006A67B4">
      <w:pPr>
        <w:spacing w:line="360" w:lineRule="auto"/>
        <w:jc w:val="both"/>
        <w:rPr>
          <w:sz w:val="22"/>
          <w:szCs w:val="22"/>
        </w:rPr>
      </w:pPr>
      <w:r>
        <w:rPr>
          <w:sz w:val="22"/>
          <w:szCs w:val="22"/>
        </w:rPr>
        <w:tab/>
        <w:t xml:space="preserve">Aan de hand van de bestaande wetenschappelijke literatuur zijn de concepten uit de hoofdvraag uiteengezet. Hierbij zijn de kansen en risico’s van de decentrale energietechonlogieën uitgebreid uiteengezet. </w:t>
      </w:r>
      <w:r w:rsidR="00C04818">
        <w:rPr>
          <w:sz w:val="22"/>
          <w:szCs w:val="22"/>
        </w:rPr>
        <w:t xml:space="preserve">Vervolgens zijn de verschillende concepten getoetst op basis van interviewvragen. Middels flitsinterviews is de dataset tot stand gekomen. </w:t>
      </w:r>
    </w:p>
    <w:p w14:paraId="05E37AE9" w14:textId="3B78CC83" w:rsidR="00D66CD4" w:rsidRDefault="00C04818" w:rsidP="006A67B4">
      <w:pPr>
        <w:spacing w:line="360" w:lineRule="auto"/>
        <w:jc w:val="both"/>
        <w:rPr>
          <w:sz w:val="22"/>
          <w:szCs w:val="22"/>
        </w:rPr>
      </w:pPr>
      <w:r>
        <w:rPr>
          <w:sz w:val="22"/>
          <w:szCs w:val="22"/>
        </w:rPr>
        <w:tab/>
        <w:t xml:space="preserve">Op basis van de analyse is gebleken dat enkel risicoacceptatie een significant positief effect heeft op de waardering van Nijmegenaren voor decentrale energietechnologieën. Risicoperceptie en het </w:t>
      </w:r>
      <w:r w:rsidR="006A0F8D">
        <w:rPr>
          <w:sz w:val="22"/>
          <w:szCs w:val="22"/>
        </w:rPr>
        <w:t xml:space="preserve">verwachte negatieve </w:t>
      </w:r>
      <w:r>
        <w:rPr>
          <w:sz w:val="22"/>
          <w:szCs w:val="22"/>
        </w:rPr>
        <w:t xml:space="preserve">modererende effect van de ‘Narrige Burger’ blijken geen significante invloed te hebben. De resultaten wijken hiermee af van de verwachtingen volgend uit de theorie. </w:t>
      </w:r>
    </w:p>
    <w:p w14:paraId="1D684C4F" w14:textId="21EFB86E" w:rsidR="00C04818" w:rsidRDefault="00C04818" w:rsidP="006A67B4">
      <w:pPr>
        <w:spacing w:line="360" w:lineRule="auto"/>
        <w:jc w:val="both"/>
        <w:rPr>
          <w:sz w:val="22"/>
          <w:szCs w:val="22"/>
        </w:rPr>
      </w:pPr>
      <w:r>
        <w:rPr>
          <w:sz w:val="22"/>
          <w:szCs w:val="22"/>
        </w:rPr>
        <w:tab/>
        <w:t xml:space="preserve"> Vervolgens kunnen op basis van de resultaten een aantal waardevolle inzichten worden geboden: Nijmegenaren tonen zich overwegend coulant ten aanzien van risico’s. Dit biedt kansen voor de beleidsontwikkeling, waarbij wordt aanbevolen om de risicoperceptie en de risicoacceptatie van burgers expliciet mee te nemen. </w:t>
      </w:r>
    </w:p>
    <w:p w14:paraId="51159C48" w14:textId="77777777" w:rsidR="00C536A9" w:rsidRDefault="00C536A9" w:rsidP="006A67B4">
      <w:pPr>
        <w:spacing w:line="360" w:lineRule="auto"/>
        <w:jc w:val="both"/>
        <w:rPr>
          <w:sz w:val="22"/>
          <w:szCs w:val="22"/>
        </w:rPr>
      </w:pPr>
    </w:p>
    <w:p w14:paraId="2721E4AD" w14:textId="77777777" w:rsidR="009A3268" w:rsidRPr="00A944D5" w:rsidRDefault="009A3268" w:rsidP="006A67B4">
      <w:pPr>
        <w:spacing w:line="360" w:lineRule="auto"/>
        <w:jc w:val="both"/>
        <w:rPr>
          <w:sz w:val="22"/>
          <w:szCs w:val="22"/>
        </w:rPr>
      </w:pPr>
    </w:p>
    <w:p w14:paraId="12E4D6E2" w14:textId="77777777" w:rsidR="009A3268" w:rsidRPr="00A944D5" w:rsidRDefault="009A3268" w:rsidP="006A67B4">
      <w:pPr>
        <w:spacing w:line="360" w:lineRule="auto"/>
        <w:jc w:val="both"/>
        <w:rPr>
          <w:sz w:val="22"/>
          <w:szCs w:val="22"/>
        </w:rPr>
      </w:pPr>
    </w:p>
    <w:p w14:paraId="563512D3" w14:textId="77777777" w:rsidR="009A3268" w:rsidRPr="00A944D5" w:rsidRDefault="009A3268" w:rsidP="006A67B4">
      <w:pPr>
        <w:spacing w:line="360" w:lineRule="auto"/>
        <w:jc w:val="both"/>
        <w:rPr>
          <w:sz w:val="22"/>
          <w:szCs w:val="22"/>
        </w:rPr>
      </w:pPr>
    </w:p>
    <w:p w14:paraId="61D858C0" w14:textId="77777777" w:rsidR="009A3268" w:rsidRPr="00A944D5" w:rsidRDefault="009A3268" w:rsidP="006A67B4">
      <w:pPr>
        <w:spacing w:line="360" w:lineRule="auto"/>
        <w:jc w:val="both"/>
        <w:rPr>
          <w:sz w:val="22"/>
          <w:szCs w:val="22"/>
        </w:rPr>
      </w:pPr>
    </w:p>
    <w:p w14:paraId="5F4BD881" w14:textId="77777777" w:rsidR="009A3268" w:rsidRPr="00A944D5" w:rsidRDefault="009A3268" w:rsidP="006A67B4">
      <w:pPr>
        <w:spacing w:line="360" w:lineRule="auto"/>
        <w:jc w:val="both"/>
        <w:rPr>
          <w:sz w:val="22"/>
          <w:szCs w:val="22"/>
        </w:rPr>
      </w:pPr>
    </w:p>
    <w:p w14:paraId="35609CAF" w14:textId="77777777" w:rsidR="009A3268" w:rsidRPr="00A944D5" w:rsidRDefault="009A3268" w:rsidP="006A67B4">
      <w:pPr>
        <w:spacing w:line="360" w:lineRule="auto"/>
        <w:jc w:val="both"/>
        <w:rPr>
          <w:sz w:val="22"/>
          <w:szCs w:val="22"/>
        </w:rPr>
      </w:pPr>
    </w:p>
    <w:p w14:paraId="65215770" w14:textId="77777777" w:rsidR="009A3268" w:rsidRPr="00A944D5" w:rsidRDefault="009A3268" w:rsidP="006A67B4">
      <w:pPr>
        <w:spacing w:line="360" w:lineRule="auto"/>
        <w:jc w:val="both"/>
        <w:rPr>
          <w:sz w:val="22"/>
          <w:szCs w:val="22"/>
        </w:rPr>
      </w:pPr>
    </w:p>
    <w:p w14:paraId="144456AA" w14:textId="77777777" w:rsidR="009A3268" w:rsidRPr="00A944D5" w:rsidRDefault="009A3268" w:rsidP="006A67B4">
      <w:pPr>
        <w:spacing w:line="360" w:lineRule="auto"/>
        <w:jc w:val="both"/>
        <w:rPr>
          <w:sz w:val="22"/>
          <w:szCs w:val="22"/>
        </w:rPr>
      </w:pPr>
    </w:p>
    <w:sdt>
      <w:sdtPr>
        <w:rPr>
          <w:rFonts w:asciiTheme="minorHAnsi" w:eastAsiaTheme="minorHAnsi" w:hAnsiTheme="minorHAnsi" w:cstheme="minorBidi"/>
          <w:b w:val="0"/>
          <w:bCs w:val="0"/>
          <w:color w:val="auto"/>
          <w:kern w:val="2"/>
          <w:sz w:val="22"/>
          <w:szCs w:val="22"/>
          <w:lang w:eastAsia="en-US"/>
          <w14:ligatures w14:val="standardContextual"/>
        </w:rPr>
        <w:id w:val="-2047825048"/>
        <w:docPartObj>
          <w:docPartGallery w:val="Table of Contents"/>
          <w:docPartUnique/>
        </w:docPartObj>
      </w:sdtPr>
      <w:sdtEndPr>
        <w:rPr>
          <w:noProof/>
        </w:rPr>
      </w:sdtEndPr>
      <w:sdtContent>
        <w:p w14:paraId="38C4727C" w14:textId="090C0E54" w:rsidR="00407463" w:rsidRPr="00A944D5" w:rsidRDefault="00407463" w:rsidP="006A67B4">
          <w:pPr>
            <w:pStyle w:val="Kopvaninhoudsopgave"/>
            <w:spacing w:line="360" w:lineRule="auto"/>
            <w:jc w:val="both"/>
            <w:rPr>
              <w:sz w:val="24"/>
              <w:szCs w:val="24"/>
            </w:rPr>
          </w:pPr>
          <w:r w:rsidRPr="00A944D5">
            <w:rPr>
              <w:sz w:val="24"/>
              <w:szCs w:val="24"/>
            </w:rPr>
            <w:t>Inhoudsopgave</w:t>
          </w:r>
        </w:p>
        <w:p w14:paraId="0772C203" w14:textId="2C99627C" w:rsidR="00C21327" w:rsidRDefault="00407463">
          <w:pPr>
            <w:pStyle w:val="Inhopg1"/>
            <w:tabs>
              <w:tab w:val="right" w:leader="dot" w:pos="9060"/>
            </w:tabs>
            <w:rPr>
              <w:rFonts w:eastAsiaTheme="minorEastAsia"/>
              <w:b w:val="0"/>
              <w:bCs w:val="0"/>
              <w:noProof/>
              <w:sz w:val="24"/>
              <w:szCs w:val="24"/>
              <w:lang w:eastAsia="nl-NL"/>
            </w:rPr>
          </w:pPr>
          <w:r w:rsidRPr="00A944D5">
            <w:rPr>
              <w:b w:val="0"/>
              <w:bCs w:val="0"/>
              <w:sz w:val="18"/>
              <w:szCs w:val="18"/>
            </w:rPr>
            <w:fldChar w:fldCharType="begin"/>
          </w:r>
          <w:r w:rsidRPr="00A944D5">
            <w:rPr>
              <w:sz w:val="18"/>
              <w:szCs w:val="18"/>
            </w:rPr>
            <w:instrText>TOC \o "1-3" \h \z \u</w:instrText>
          </w:r>
          <w:r w:rsidRPr="00A944D5">
            <w:rPr>
              <w:b w:val="0"/>
              <w:bCs w:val="0"/>
              <w:sz w:val="18"/>
              <w:szCs w:val="18"/>
            </w:rPr>
            <w:fldChar w:fldCharType="separate"/>
          </w:r>
          <w:hyperlink w:anchor="_Toc198976558" w:history="1">
            <w:r w:rsidR="00C21327" w:rsidRPr="009A759E">
              <w:rPr>
                <w:rStyle w:val="Hyperlink"/>
                <w:noProof/>
              </w:rPr>
              <w:t>Voorwoord</w:t>
            </w:r>
            <w:r w:rsidR="00C21327">
              <w:rPr>
                <w:noProof/>
                <w:webHidden/>
              </w:rPr>
              <w:tab/>
            </w:r>
            <w:r w:rsidR="00C21327">
              <w:rPr>
                <w:noProof/>
                <w:webHidden/>
              </w:rPr>
              <w:fldChar w:fldCharType="begin"/>
            </w:r>
            <w:r w:rsidR="00C21327">
              <w:rPr>
                <w:noProof/>
                <w:webHidden/>
              </w:rPr>
              <w:instrText xml:space="preserve"> PAGEREF _Toc198976558 \h </w:instrText>
            </w:r>
            <w:r w:rsidR="00C21327">
              <w:rPr>
                <w:noProof/>
                <w:webHidden/>
              </w:rPr>
            </w:r>
            <w:r w:rsidR="00C21327">
              <w:rPr>
                <w:noProof/>
                <w:webHidden/>
              </w:rPr>
              <w:fldChar w:fldCharType="separate"/>
            </w:r>
            <w:r w:rsidR="009E31B4">
              <w:rPr>
                <w:noProof/>
                <w:webHidden/>
              </w:rPr>
              <w:t>2</w:t>
            </w:r>
            <w:r w:rsidR="00C21327">
              <w:rPr>
                <w:noProof/>
                <w:webHidden/>
              </w:rPr>
              <w:fldChar w:fldCharType="end"/>
            </w:r>
          </w:hyperlink>
        </w:p>
        <w:p w14:paraId="58899A45" w14:textId="00343873" w:rsidR="00C21327" w:rsidRDefault="00C21327">
          <w:pPr>
            <w:pStyle w:val="Inhopg1"/>
            <w:tabs>
              <w:tab w:val="right" w:leader="dot" w:pos="9060"/>
            </w:tabs>
            <w:rPr>
              <w:rFonts w:eastAsiaTheme="minorEastAsia"/>
              <w:b w:val="0"/>
              <w:bCs w:val="0"/>
              <w:noProof/>
              <w:sz w:val="24"/>
              <w:szCs w:val="24"/>
              <w:lang w:eastAsia="nl-NL"/>
            </w:rPr>
          </w:pPr>
          <w:hyperlink w:anchor="_Toc198976559" w:history="1">
            <w:r w:rsidRPr="009A759E">
              <w:rPr>
                <w:rStyle w:val="Hyperlink"/>
                <w:noProof/>
              </w:rPr>
              <w:t>Samenvatting</w:t>
            </w:r>
            <w:r>
              <w:rPr>
                <w:noProof/>
                <w:webHidden/>
              </w:rPr>
              <w:tab/>
            </w:r>
            <w:r>
              <w:rPr>
                <w:noProof/>
                <w:webHidden/>
              </w:rPr>
              <w:fldChar w:fldCharType="begin"/>
            </w:r>
            <w:r>
              <w:rPr>
                <w:noProof/>
                <w:webHidden/>
              </w:rPr>
              <w:instrText xml:space="preserve"> PAGEREF _Toc198976559 \h </w:instrText>
            </w:r>
            <w:r>
              <w:rPr>
                <w:noProof/>
                <w:webHidden/>
              </w:rPr>
            </w:r>
            <w:r>
              <w:rPr>
                <w:noProof/>
                <w:webHidden/>
              </w:rPr>
              <w:fldChar w:fldCharType="separate"/>
            </w:r>
            <w:r w:rsidR="009E31B4">
              <w:rPr>
                <w:noProof/>
                <w:webHidden/>
              </w:rPr>
              <w:t>3</w:t>
            </w:r>
            <w:r>
              <w:rPr>
                <w:noProof/>
                <w:webHidden/>
              </w:rPr>
              <w:fldChar w:fldCharType="end"/>
            </w:r>
          </w:hyperlink>
        </w:p>
        <w:p w14:paraId="31F03736" w14:textId="664988F4" w:rsidR="00C21327" w:rsidRDefault="00C21327">
          <w:pPr>
            <w:pStyle w:val="Inhopg1"/>
            <w:tabs>
              <w:tab w:val="right" w:leader="dot" w:pos="9060"/>
            </w:tabs>
            <w:rPr>
              <w:rFonts w:eastAsiaTheme="minorEastAsia"/>
              <w:b w:val="0"/>
              <w:bCs w:val="0"/>
              <w:noProof/>
              <w:sz w:val="24"/>
              <w:szCs w:val="24"/>
              <w:lang w:eastAsia="nl-NL"/>
            </w:rPr>
          </w:pPr>
          <w:hyperlink w:anchor="_Toc198976560" w:history="1">
            <w:r w:rsidRPr="009A759E">
              <w:rPr>
                <w:rStyle w:val="Hyperlink"/>
                <w:noProof/>
              </w:rPr>
              <w:t>H1. Inleiding</w:t>
            </w:r>
            <w:r>
              <w:rPr>
                <w:noProof/>
                <w:webHidden/>
              </w:rPr>
              <w:tab/>
            </w:r>
            <w:r>
              <w:rPr>
                <w:noProof/>
                <w:webHidden/>
              </w:rPr>
              <w:fldChar w:fldCharType="begin"/>
            </w:r>
            <w:r>
              <w:rPr>
                <w:noProof/>
                <w:webHidden/>
              </w:rPr>
              <w:instrText xml:space="preserve"> PAGEREF _Toc198976560 \h </w:instrText>
            </w:r>
            <w:r>
              <w:rPr>
                <w:noProof/>
                <w:webHidden/>
              </w:rPr>
            </w:r>
            <w:r>
              <w:rPr>
                <w:noProof/>
                <w:webHidden/>
              </w:rPr>
              <w:fldChar w:fldCharType="separate"/>
            </w:r>
            <w:r w:rsidR="009E31B4">
              <w:rPr>
                <w:noProof/>
                <w:webHidden/>
              </w:rPr>
              <w:t>6</w:t>
            </w:r>
            <w:r>
              <w:rPr>
                <w:noProof/>
                <w:webHidden/>
              </w:rPr>
              <w:fldChar w:fldCharType="end"/>
            </w:r>
          </w:hyperlink>
        </w:p>
        <w:p w14:paraId="6782ECE7" w14:textId="68844A35" w:rsidR="00C21327" w:rsidRDefault="00C21327">
          <w:pPr>
            <w:pStyle w:val="Inhopg2"/>
            <w:tabs>
              <w:tab w:val="right" w:leader="dot" w:pos="9060"/>
            </w:tabs>
            <w:rPr>
              <w:rFonts w:eastAsiaTheme="minorEastAsia"/>
              <w:i w:val="0"/>
              <w:iCs w:val="0"/>
              <w:noProof/>
              <w:sz w:val="24"/>
              <w:szCs w:val="24"/>
              <w:lang w:eastAsia="nl-NL"/>
            </w:rPr>
          </w:pPr>
          <w:hyperlink w:anchor="_Toc198976561" w:history="1">
            <w:r w:rsidRPr="009A759E">
              <w:rPr>
                <w:rStyle w:val="Hyperlink"/>
                <w:noProof/>
              </w:rPr>
              <w:t>1.1 Aanleiding</w:t>
            </w:r>
            <w:r>
              <w:rPr>
                <w:noProof/>
                <w:webHidden/>
              </w:rPr>
              <w:tab/>
            </w:r>
            <w:r>
              <w:rPr>
                <w:noProof/>
                <w:webHidden/>
              </w:rPr>
              <w:fldChar w:fldCharType="begin"/>
            </w:r>
            <w:r>
              <w:rPr>
                <w:noProof/>
                <w:webHidden/>
              </w:rPr>
              <w:instrText xml:space="preserve"> PAGEREF _Toc198976561 \h </w:instrText>
            </w:r>
            <w:r>
              <w:rPr>
                <w:noProof/>
                <w:webHidden/>
              </w:rPr>
            </w:r>
            <w:r>
              <w:rPr>
                <w:noProof/>
                <w:webHidden/>
              </w:rPr>
              <w:fldChar w:fldCharType="separate"/>
            </w:r>
            <w:r w:rsidR="009E31B4">
              <w:rPr>
                <w:noProof/>
                <w:webHidden/>
              </w:rPr>
              <w:t>6</w:t>
            </w:r>
            <w:r>
              <w:rPr>
                <w:noProof/>
                <w:webHidden/>
              </w:rPr>
              <w:fldChar w:fldCharType="end"/>
            </w:r>
          </w:hyperlink>
        </w:p>
        <w:p w14:paraId="24C75567" w14:textId="7C50D492" w:rsidR="00C21327" w:rsidRDefault="00C21327">
          <w:pPr>
            <w:pStyle w:val="Inhopg2"/>
            <w:tabs>
              <w:tab w:val="right" w:leader="dot" w:pos="9060"/>
            </w:tabs>
            <w:rPr>
              <w:rFonts w:eastAsiaTheme="minorEastAsia"/>
              <w:i w:val="0"/>
              <w:iCs w:val="0"/>
              <w:noProof/>
              <w:sz w:val="24"/>
              <w:szCs w:val="24"/>
              <w:lang w:eastAsia="nl-NL"/>
            </w:rPr>
          </w:pPr>
          <w:hyperlink w:anchor="_Toc198976562" w:history="1">
            <w:r w:rsidRPr="009A759E">
              <w:rPr>
                <w:rStyle w:val="Hyperlink"/>
                <w:noProof/>
              </w:rPr>
              <w:t>1.2 Doel- en vraagstelling</w:t>
            </w:r>
            <w:r>
              <w:rPr>
                <w:noProof/>
                <w:webHidden/>
              </w:rPr>
              <w:tab/>
            </w:r>
            <w:r>
              <w:rPr>
                <w:noProof/>
                <w:webHidden/>
              </w:rPr>
              <w:fldChar w:fldCharType="begin"/>
            </w:r>
            <w:r>
              <w:rPr>
                <w:noProof/>
                <w:webHidden/>
              </w:rPr>
              <w:instrText xml:space="preserve"> PAGEREF _Toc198976562 \h </w:instrText>
            </w:r>
            <w:r>
              <w:rPr>
                <w:noProof/>
                <w:webHidden/>
              </w:rPr>
            </w:r>
            <w:r>
              <w:rPr>
                <w:noProof/>
                <w:webHidden/>
              </w:rPr>
              <w:fldChar w:fldCharType="separate"/>
            </w:r>
            <w:r w:rsidR="009E31B4">
              <w:rPr>
                <w:noProof/>
                <w:webHidden/>
              </w:rPr>
              <w:t>7</w:t>
            </w:r>
            <w:r>
              <w:rPr>
                <w:noProof/>
                <w:webHidden/>
              </w:rPr>
              <w:fldChar w:fldCharType="end"/>
            </w:r>
          </w:hyperlink>
        </w:p>
        <w:p w14:paraId="0E241116" w14:textId="18B7C68C" w:rsidR="00C21327" w:rsidRDefault="00C21327">
          <w:pPr>
            <w:pStyle w:val="Inhopg2"/>
            <w:tabs>
              <w:tab w:val="right" w:leader="dot" w:pos="9060"/>
            </w:tabs>
            <w:rPr>
              <w:rFonts w:eastAsiaTheme="minorEastAsia"/>
              <w:i w:val="0"/>
              <w:iCs w:val="0"/>
              <w:noProof/>
              <w:sz w:val="24"/>
              <w:szCs w:val="24"/>
              <w:lang w:eastAsia="nl-NL"/>
            </w:rPr>
          </w:pPr>
          <w:hyperlink w:anchor="_Toc198976563" w:history="1">
            <w:r w:rsidRPr="009A759E">
              <w:rPr>
                <w:rStyle w:val="Hyperlink"/>
                <w:noProof/>
              </w:rPr>
              <w:t>1.3 Methodiek</w:t>
            </w:r>
            <w:r>
              <w:rPr>
                <w:noProof/>
                <w:webHidden/>
              </w:rPr>
              <w:tab/>
            </w:r>
            <w:r>
              <w:rPr>
                <w:noProof/>
                <w:webHidden/>
              </w:rPr>
              <w:fldChar w:fldCharType="begin"/>
            </w:r>
            <w:r>
              <w:rPr>
                <w:noProof/>
                <w:webHidden/>
              </w:rPr>
              <w:instrText xml:space="preserve"> PAGEREF _Toc198976563 \h </w:instrText>
            </w:r>
            <w:r>
              <w:rPr>
                <w:noProof/>
                <w:webHidden/>
              </w:rPr>
            </w:r>
            <w:r>
              <w:rPr>
                <w:noProof/>
                <w:webHidden/>
              </w:rPr>
              <w:fldChar w:fldCharType="separate"/>
            </w:r>
            <w:r w:rsidR="009E31B4">
              <w:rPr>
                <w:noProof/>
                <w:webHidden/>
              </w:rPr>
              <w:t>7</w:t>
            </w:r>
            <w:r>
              <w:rPr>
                <w:noProof/>
                <w:webHidden/>
              </w:rPr>
              <w:fldChar w:fldCharType="end"/>
            </w:r>
          </w:hyperlink>
        </w:p>
        <w:p w14:paraId="18B0231B" w14:textId="48FDDA3F" w:rsidR="00C21327" w:rsidRDefault="00C21327">
          <w:pPr>
            <w:pStyle w:val="Inhopg2"/>
            <w:tabs>
              <w:tab w:val="right" w:leader="dot" w:pos="9060"/>
            </w:tabs>
            <w:rPr>
              <w:rFonts w:eastAsiaTheme="minorEastAsia"/>
              <w:i w:val="0"/>
              <w:iCs w:val="0"/>
              <w:noProof/>
              <w:sz w:val="24"/>
              <w:szCs w:val="24"/>
              <w:lang w:eastAsia="nl-NL"/>
            </w:rPr>
          </w:pPr>
          <w:hyperlink w:anchor="_Toc198976564" w:history="1">
            <w:r w:rsidRPr="009A759E">
              <w:rPr>
                <w:rStyle w:val="Hyperlink"/>
                <w:noProof/>
              </w:rPr>
              <w:t>1.4 Wetenschappelijke relevantie</w:t>
            </w:r>
            <w:r>
              <w:rPr>
                <w:noProof/>
                <w:webHidden/>
              </w:rPr>
              <w:tab/>
            </w:r>
            <w:r>
              <w:rPr>
                <w:noProof/>
                <w:webHidden/>
              </w:rPr>
              <w:fldChar w:fldCharType="begin"/>
            </w:r>
            <w:r>
              <w:rPr>
                <w:noProof/>
                <w:webHidden/>
              </w:rPr>
              <w:instrText xml:space="preserve"> PAGEREF _Toc198976564 \h </w:instrText>
            </w:r>
            <w:r>
              <w:rPr>
                <w:noProof/>
                <w:webHidden/>
              </w:rPr>
            </w:r>
            <w:r>
              <w:rPr>
                <w:noProof/>
                <w:webHidden/>
              </w:rPr>
              <w:fldChar w:fldCharType="separate"/>
            </w:r>
            <w:r w:rsidR="009E31B4">
              <w:rPr>
                <w:noProof/>
                <w:webHidden/>
              </w:rPr>
              <w:t>8</w:t>
            </w:r>
            <w:r>
              <w:rPr>
                <w:noProof/>
                <w:webHidden/>
              </w:rPr>
              <w:fldChar w:fldCharType="end"/>
            </w:r>
          </w:hyperlink>
        </w:p>
        <w:p w14:paraId="383F796F" w14:textId="1FBF25E9" w:rsidR="00C21327" w:rsidRDefault="00C21327">
          <w:pPr>
            <w:pStyle w:val="Inhopg2"/>
            <w:tabs>
              <w:tab w:val="right" w:leader="dot" w:pos="9060"/>
            </w:tabs>
            <w:rPr>
              <w:rFonts w:eastAsiaTheme="minorEastAsia"/>
              <w:i w:val="0"/>
              <w:iCs w:val="0"/>
              <w:noProof/>
              <w:sz w:val="24"/>
              <w:szCs w:val="24"/>
              <w:lang w:eastAsia="nl-NL"/>
            </w:rPr>
          </w:pPr>
          <w:hyperlink w:anchor="_Toc198976565" w:history="1">
            <w:r w:rsidRPr="009A759E">
              <w:rPr>
                <w:rStyle w:val="Hyperlink"/>
                <w:noProof/>
              </w:rPr>
              <w:t>1.5 Maatschappelijke relevantie</w:t>
            </w:r>
            <w:r>
              <w:rPr>
                <w:noProof/>
                <w:webHidden/>
              </w:rPr>
              <w:tab/>
            </w:r>
            <w:r>
              <w:rPr>
                <w:noProof/>
                <w:webHidden/>
              </w:rPr>
              <w:fldChar w:fldCharType="begin"/>
            </w:r>
            <w:r>
              <w:rPr>
                <w:noProof/>
                <w:webHidden/>
              </w:rPr>
              <w:instrText xml:space="preserve"> PAGEREF _Toc198976565 \h </w:instrText>
            </w:r>
            <w:r>
              <w:rPr>
                <w:noProof/>
                <w:webHidden/>
              </w:rPr>
            </w:r>
            <w:r>
              <w:rPr>
                <w:noProof/>
                <w:webHidden/>
              </w:rPr>
              <w:fldChar w:fldCharType="separate"/>
            </w:r>
            <w:r w:rsidR="009E31B4">
              <w:rPr>
                <w:noProof/>
                <w:webHidden/>
              </w:rPr>
              <w:t>8</w:t>
            </w:r>
            <w:r>
              <w:rPr>
                <w:noProof/>
                <w:webHidden/>
              </w:rPr>
              <w:fldChar w:fldCharType="end"/>
            </w:r>
          </w:hyperlink>
        </w:p>
        <w:p w14:paraId="76225AC2" w14:textId="3447FDA6" w:rsidR="00C21327" w:rsidRDefault="00C21327">
          <w:pPr>
            <w:pStyle w:val="Inhopg2"/>
            <w:tabs>
              <w:tab w:val="right" w:leader="dot" w:pos="9060"/>
            </w:tabs>
            <w:rPr>
              <w:rFonts w:eastAsiaTheme="minorEastAsia"/>
              <w:i w:val="0"/>
              <w:iCs w:val="0"/>
              <w:noProof/>
              <w:sz w:val="24"/>
              <w:szCs w:val="24"/>
              <w:lang w:eastAsia="nl-NL"/>
            </w:rPr>
          </w:pPr>
          <w:hyperlink w:anchor="_Toc198976566" w:history="1">
            <w:r w:rsidRPr="009A759E">
              <w:rPr>
                <w:rStyle w:val="Hyperlink"/>
                <w:noProof/>
              </w:rPr>
              <w:t>1.6 Conclusies uit eerdere onderzoeken</w:t>
            </w:r>
            <w:r>
              <w:rPr>
                <w:noProof/>
                <w:webHidden/>
              </w:rPr>
              <w:tab/>
            </w:r>
            <w:r>
              <w:rPr>
                <w:noProof/>
                <w:webHidden/>
              </w:rPr>
              <w:fldChar w:fldCharType="begin"/>
            </w:r>
            <w:r>
              <w:rPr>
                <w:noProof/>
                <w:webHidden/>
              </w:rPr>
              <w:instrText xml:space="preserve"> PAGEREF _Toc198976566 \h </w:instrText>
            </w:r>
            <w:r>
              <w:rPr>
                <w:noProof/>
                <w:webHidden/>
              </w:rPr>
            </w:r>
            <w:r>
              <w:rPr>
                <w:noProof/>
                <w:webHidden/>
              </w:rPr>
              <w:fldChar w:fldCharType="separate"/>
            </w:r>
            <w:r w:rsidR="009E31B4">
              <w:rPr>
                <w:noProof/>
                <w:webHidden/>
              </w:rPr>
              <w:t>8</w:t>
            </w:r>
            <w:r>
              <w:rPr>
                <w:noProof/>
                <w:webHidden/>
              </w:rPr>
              <w:fldChar w:fldCharType="end"/>
            </w:r>
          </w:hyperlink>
        </w:p>
        <w:p w14:paraId="1F00B09A" w14:textId="0572997A" w:rsidR="00C21327" w:rsidRDefault="00C21327">
          <w:pPr>
            <w:pStyle w:val="Inhopg2"/>
            <w:tabs>
              <w:tab w:val="right" w:leader="dot" w:pos="9060"/>
            </w:tabs>
            <w:rPr>
              <w:rFonts w:eastAsiaTheme="minorEastAsia"/>
              <w:i w:val="0"/>
              <w:iCs w:val="0"/>
              <w:noProof/>
              <w:sz w:val="24"/>
              <w:szCs w:val="24"/>
              <w:lang w:eastAsia="nl-NL"/>
            </w:rPr>
          </w:pPr>
          <w:hyperlink w:anchor="_Toc198976567" w:history="1">
            <w:r w:rsidRPr="009A759E">
              <w:rPr>
                <w:rStyle w:val="Hyperlink"/>
                <w:noProof/>
              </w:rPr>
              <w:t>1.7 Leeswijzer</w:t>
            </w:r>
            <w:r>
              <w:rPr>
                <w:noProof/>
                <w:webHidden/>
              </w:rPr>
              <w:tab/>
            </w:r>
            <w:r>
              <w:rPr>
                <w:noProof/>
                <w:webHidden/>
              </w:rPr>
              <w:fldChar w:fldCharType="begin"/>
            </w:r>
            <w:r>
              <w:rPr>
                <w:noProof/>
                <w:webHidden/>
              </w:rPr>
              <w:instrText xml:space="preserve"> PAGEREF _Toc198976567 \h </w:instrText>
            </w:r>
            <w:r>
              <w:rPr>
                <w:noProof/>
                <w:webHidden/>
              </w:rPr>
            </w:r>
            <w:r>
              <w:rPr>
                <w:noProof/>
                <w:webHidden/>
              </w:rPr>
              <w:fldChar w:fldCharType="separate"/>
            </w:r>
            <w:r w:rsidR="009E31B4">
              <w:rPr>
                <w:noProof/>
                <w:webHidden/>
              </w:rPr>
              <w:t>9</w:t>
            </w:r>
            <w:r>
              <w:rPr>
                <w:noProof/>
                <w:webHidden/>
              </w:rPr>
              <w:fldChar w:fldCharType="end"/>
            </w:r>
          </w:hyperlink>
        </w:p>
        <w:p w14:paraId="7883BB9D" w14:textId="15C08941" w:rsidR="00C21327" w:rsidRDefault="00C21327">
          <w:pPr>
            <w:pStyle w:val="Inhopg1"/>
            <w:tabs>
              <w:tab w:val="right" w:leader="dot" w:pos="9060"/>
            </w:tabs>
            <w:rPr>
              <w:rFonts w:eastAsiaTheme="minorEastAsia"/>
              <w:b w:val="0"/>
              <w:bCs w:val="0"/>
              <w:noProof/>
              <w:sz w:val="24"/>
              <w:szCs w:val="24"/>
              <w:lang w:eastAsia="nl-NL"/>
            </w:rPr>
          </w:pPr>
          <w:hyperlink w:anchor="_Toc198976568" w:history="1">
            <w:r w:rsidRPr="009A759E">
              <w:rPr>
                <w:rStyle w:val="Hyperlink"/>
                <w:noProof/>
              </w:rPr>
              <w:t>H2. Theoretisch kader</w:t>
            </w:r>
            <w:r>
              <w:rPr>
                <w:noProof/>
                <w:webHidden/>
              </w:rPr>
              <w:tab/>
            </w:r>
            <w:r>
              <w:rPr>
                <w:noProof/>
                <w:webHidden/>
              </w:rPr>
              <w:fldChar w:fldCharType="begin"/>
            </w:r>
            <w:r>
              <w:rPr>
                <w:noProof/>
                <w:webHidden/>
              </w:rPr>
              <w:instrText xml:space="preserve"> PAGEREF _Toc198976568 \h </w:instrText>
            </w:r>
            <w:r>
              <w:rPr>
                <w:noProof/>
                <w:webHidden/>
              </w:rPr>
            </w:r>
            <w:r>
              <w:rPr>
                <w:noProof/>
                <w:webHidden/>
              </w:rPr>
              <w:fldChar w:fldCharType="separate"/>
            </w:r>
            <w:r w:rsidR="009E31B4">
              <w:rPr>
                <w:noProof/>
                <w:webHidden/>
              </w:rPr>
              <w:t>10</w:t>
            </w:r>
            <w:r>
              <w:rPr>
                <w:noProof/>
                <w:webHidden/>
              </w:rPr>
              <w:fldChar w:fldCharType="end"/>
            </w:r>
          </w:hyperlink>
        </w:p>
        <w:p w14:paraId="70C174A9" w14:textId="36456DED" w:rsidR="00C21327" w:rsidRDefault="00C21327">
          <w:pPr>
            <w:pStyle w:val="Inhopg2"/>
            <w:tabs>
              <w:tab w:val="right" w:leader="dot" w:pos="9060"/>
            </w:tabs>
            <w:rPr>
              <w:rFonts w:eastAsiaTheme="minorEastAsia"/>
              <w:i w:val="0"/>
              <w:iCs w:val="0"/>
              <w:noProof/>
              <w:sz w:val="24"/>
              <w:szCs w:val="24"/>
              <w:lang w:eastAsia="nl-NL"/>
            </w:rPr>
          </w:pPr>
          <w:hyperlink w:anchor="_Toc198976569" w:history="1">
            <w:r w:rsidRPr="009A759E">
              <w:rPr>
                <w:rStyle w:val="Hyperlink"/>
                <w:noProof/>
              </w:rPr>
              <w:t>2.1 Ontwikkeling risicobeleid in Nederland</w:t>
            </w:r>
            <w:r>
              <w:rPr>
                <w:noProof/>
                <w:webHidden/>
              </w:rPr>
              <w:tab/>
            </w:r>
            <w:r>
              <w:rPr>
                <w:noProof/>
                <w:webHidden/>
              </w:rPr>
              <w:fldChar w:fldCharType="begin"/>
            </w:r>
            <w:r>
              <w:rPr>
                <w:noProof/>
                <w:webHidden/>
              </w:rPr>
              <w:instrText xml:space="preserve"> PAGEREF _Toc198976569 \h </w:instrText>
            </w:r>
            <w:r>
              <w:rPr>
                <w:noProof/>
                <w:webHidden/>
              </w:rPr>
            </w:r>
            <w:r>
              <w:rPr>
                <w:noProof/>
                <w:webHidden/>
              </w:rPr>
              <w:fldChar w:fldCharType="separate"/>
            </w:r>
            <w:r w:rsidR="009E31B4">
              <w:rPr>
                <w:noProof/>
                <w:webHidden/>
              </w:rPr>
              <w:t>10</w:t>
            </w:r>
            <w:r>
              <w:rPr>
                <w:noProof/>
                <w:webHidden/>
              </w:rPr>
              <w:fldChar w:fldCharType="end"/>
            </w:r>
          </w:hyperlink>
        </w:p>
        <w:p w14:paraId="48A5768C" w14:textId="59CE6F65" w:rsidR="00C21327" w:rsidRDefault="00C21327">
          <w:pPr>
            <w:pStyle w:val="Inhopg2"/>
            <w:tabs>
              <w:tab w:val="right" w:leader="dot" w:pos="9060"/>
            </w:tabs>
            <w:rPr>
              <w:rFonts w:eastAsiaTheme="minorEastAsia"/>
              <w:i w:val="0"/>
              <w:iCs w:val="0"/>
              <w:noProof/>
              <w:sz w:val="24"/>
              <w:szCs w:val="24"/>
              <w:lang w:eastAsia="nl-NL"/>
            </w:rPr>
          </w:pPr>
          <w:hyperlink w:anchor="_Toc198976570" w:history="1">
            <w:r w:rsidRPr="009A759E">
              <w:rPr>
                <w:rStyle w:val="Hyperlink"/>
                <w:noProof/>
              </w:rPr>
              <w:t>2.2 Risicoperceptie</w:t>
            </w:r>
            <w:r>
              <w:rPr>
                <w:noProof/>
                <w:webHidden/>
              </w:rPr>
              <w:tab/>
            </w:r>
            <w:r>
              <w:rPr>
                <w:noProof/>
                <w:webHidden/>
              </w:rPr>
              <w:fldChar w:fldCharType="begin"/>
            </w:r>
            <w:r>
              <w:rPr>
                <w:noProof/>
                <w:webHidden/>
              </w:rPr>
              <w:instrText xml:space="preserve"> PAGEREF _Toc198976570 \h </w:instrText>
            </w:r>
            <w:r>
              <w:rPr>
                <w:noProof/>
                <w:webHidden/>
              </w:rPr>
            </w:r>
            <w:r>
              <w:rPr>
                <w:noProof/>
                <w:webHidden/>
              </w:rPr>
              <w:fldChar w:fldCharType="separate"/>
            </w:r>
            <w:r w:rsidR="009E31B4">
              <w:rPr>
                <w:noProof/>
                <w:webHidden/>
              </w:rPr>
              <w:t>11</w:t>
            </w:r>
            <w:r>
              <w:rPr>
                <w:noProof/>
                <w:webHidden/>
              </w:rPr>
              <w:fldChar w:fldCharType="end"/>
            </w:r>
          </w:hyperlink>
        </w:p>
        <w:p w14:paraId="0EC1BC25" w14:textId="582EE0E7" w:rsidR="00C21327" w:rsidRDefault="00C21327">
          <w:pPr>
            <w:pStyle w:val="Inhopg2"/>
            <w:tabs>
              <w:tab w:val="right" w:leader="dot" w:pos="9060"/>
            </w:tabs>
            <w:rPr>
              <w:rFonts w:eastAsiaTheme="minorEastAsia"/>
              <w:i w:val="0"/>
              <w:iCs w:val="0"/>
              <w:noProof/>
              <w:sz w:val="24"/>
              <w:szCs w:val="24"/>
              <w:lang w:eastAsia="nl-NL"/>
            </w:rPr>
          </w:pPr>
          <w:hyperlink w:anchor="_Toc198976571" w:history="1">
            <w:r w:rsidRPr="009A759E">
              <w:rPr>
                <w:rStyle w:val="Hyperlink"/>
                <w:noProof/>
              </w:rPr>
              <w:t>2.3 Risicoacceptatie</w:t>
            </w:r>
            <w:r>
              <w:rPr>
                <w:noProof/>
                <w:webHidden/>
              </w:rPr>
              <w:tab/>
            </w:r>
            <w:r>
              <w:rPr>
                <w:noProof/>
                <w:webHidden/>
              </w:rPr>
              <w:fldChar w:fldCharType="begin"/>
            </w:r>
            <w:r>
              <w:rPr>
                <w:noProof/>
                <w:webHidden/>
              </w:rPr>
              <w:instrText xml:space="preserve"> PAGEREF _Toc198976571 \h </w:instrText>
            </w:r>
            <w:r>
              <w:rPr>
                <w:noProof/>
                <w:webHidden/>
              </w:rPr>
            </w:r>
            <w:r>
              <w:rPr>
                <w:noProof/>
                <w:webHidden/>
              </w:rPr>
              <w:fldChar w:fldCharType="separate"/>
            </w:r>
            <w:r w:rsidR="009E31B4">
              <w:rPr>
                <w:noProof/>
                <w:webHidden/>
              </w:rPr>
              <w:t>13</w:t>
            </w:r>
            <w:r>
              <w:rPr>
                <w:noProof/>
                <w:webHidden/>
              </w:rPr>
              <w:fldChar w:fldCharType="end"/>
            </w:r>
          </w:hyperlink>
        </w:p>
        <w:p w14:paraId="395B7E68" w14:textId="0339915F" w:rsidR="00C21327" w:rsidRDefault="00C21327">
          <w:pPr>
            <w:pStyle w:val="Inhopg2"/>
            <w:tabs>
              <w:tab w:val="right" w:leader="dot" w:pos="9060"/>
            </w:tabs>
            <w:rPr>
              <w:rFonts w:eastAsiaTheme="minorEastAsia"/>
              <w:i w:val="0"/>
              <w:iCs w:val="0"/>
              <w:noProof/>
              <w:sz w:val="24"/>
              <w:szCs w:val="24"/>
              <w:lang w:eastAsia="nl-NL"/>
            </w:rPr>
          </w:pPr>
          <w:hyperlink w:anchor="_Toc198976572" w:history="1">
            <w:r w:rsidRPr="009A759E">
              <w:rPr>
                <w:rStyle w:val="Hyperlink"/>
                <w:noProof/>
              </w:rPr>
              <w:t>2.4 Narrige burger</w:t>
            </w:r>
            <w:r>
              <w:rPr>
                <w:noProof/>
                <w:webHidden/>
              </w:rPr>
              <w:tab/>
            </w:r>
            <w:r>
              <w:rPr>
                <w:noProof/>
                <w:webHidden/>
              </w:rPr>
              <w:fldChar w:fldCharType="begin"/>
            </w:r>
            <w:r>
              <w:rPr>
                <w:noProof/>
                <w:webHidden/>
              </w:rPr>
              <w:instrText xml:space="preserve"> PAGEREF _Toc198976572 \h </w:instrText>
            </w:r>
            <w:r>
              <w:rPr>
                <w:noProof/>
                <w:webHidden/>
              </w:rPr>
            </w:r>
            <w:r>
              <w:rPr>
                <w:noProof/>
                <w:webHidden/>
              </w:rPr>
              <w:fldChar w:fldCharType="separate"/>
            </w:r>
            <w:r w:rsidR="009E31B4">
              <w:rPr>
                <w:noProof/>
                <w:webHidden/>
              </w:rPr>
              <w:t>14</w:t>
            </w:r>
            <w:r>
              <w:rPr>
                <w:noProof/>
                <w:webHidden/>
              </w:rPr>
              <w:fldChar w:fldCharType="end"/>
            </w:r>
          </w:hyperlink>
        </w:p>
        <w:p w14:paraId="060D20A5" w14:textId="2A7BEA2C" w:rsidR="00C21327" w:rsidRDefault="00C21327">
          <w:pPr>
            <w:pStyle w:val="Inhopg2"/>
            <w:tabs>
              <w:tab w:val="right" w:leader="dot" w:pos="9060"/>
            </w:tabs>
            <w:rPr>
              <w:rFonts w:eastAsiaTheme="minorEastAsia"/>
              <w:i w:val="0"/>
              <w:iCs w:val="0"/>
              <w:noProof/>
              <w:sz w:val="24"/>
              <w:szCs w:val="24"/>
              <w:lang w:eastAsia="nl-NL"/>
            </w:rPr>
          </w:pPr>
          <w:hyperlink w:anchor="_Toc198976573" w:history="1">
            <w:r w:rsidRPr="009A759E">
              <w:rPr>
                <w:rStyle w:val="Hyperlink"/>
                <w:noProof/>
              </w:rPr>
              <w:t>2.5 Conceptueel model</w:t>
            </w:r>
            <w:r>
              <w:rPr>
                <w:noProof/>
                <w:webHidden/>
              </w:rPr>
              <w:tab/>
            </w:r>
            <w:r>
              <w:rPr>
                <w:noProof/>
                <w:webHidden/>
              </w:rPr>
              <w:fldChar w:fldCharType="begin"/>
            </w:r>
            <w:r>
              <w:rPr>
                <w:noProof/>
                <w:webHidden/>
              </w:rPr>
              <w:instrText xml:space="preserve"> PAGEREF _Toc198976573 \h </w:instrText>
            </w:r>
            <w:r>
              <w:rPr>
                <w:noProof/>
                <w:webHidden/>
              </w:rPr>
            </w:r>
            <w:r>
              <w:rPr>
                <w:noProof/>
                <w:webHidden/>
              </w:rPr>
              <w:fldChar w:fldCharType="separate"/>
            </w:r>
            <w:r w:rsidR="009E31B4">
              <w:rPr>
                <w:noProof/>
                <w:webHidden/>
              </w:rPr>
              <w:t>16</w:t>
            </w:r>
            <w:r>
              <w:rPr>
                <w:noProof/>
                <w:webHidden/>
              </w:rPr>
              <w:fldChar w:fldCharType="end"/>
            </w:r>
          </w:hyperlink>
        </w:p>
        <w:p w14:paraId="40AA0AA5" w14:textId="3F8B28C9" w:rsidR="00C21327" w:rsidRDefault="00C21327">
          <w:pPr>
            <w:pStyle w:val="Inhopg1"/>
            <w:tabs>
              <w:tab w:val="right" w:leader="dot" w:pos="9060"/>
            </w:tabs>
            <w:rPr>
              <w:rFonts w:eastAsiaTheme="minorEastAsia"/>
              <w:b w:val="0"/>
              <w:bCs w:val="0"/>
              <w:noProof/>
              <w:sz w:val="24"/>
              <w:szCs w:val="24"/>
              <w:lang w:eastAsia="nl-NL"/>
            </w:rPr>
          </w:pPr>
          <w:hyperlink w:anchor="_Toc198976574" w:history="1">
            <w:r w:rsidRPr="009A759E">
              <w:rPr>
                <w:rStyle w:val="Hyperlink"/>
                <w:noProof/>
              </w:rPr>
              <w:t>H3. (Nieuwe) Energietechnologieën</w:t>
            </w:r>
            <w:r>
              <w:rPr>
                <w:noProof/>
                <w:webHidden/>
              </w:rPr>
              <w:tab/>
            </w:r>
            <w:r>
              <w:rPr>
                <w:noProof/>
                <w:webHidden/>
              </w:rPr>
              <w:fldChar w:fldCharType="begin"/>
            </w:r>
            <w:r>
              <w:rPr>
                <w:noProof/>
                <w:webHidden/>
              </w:rPr>
              <w:instrText xml:space="preserve"> PAGEREF _Toc198976574 \h </w:instrText>
            </w:r>
            <w:r>
              <w:rPr>
                <w:noProof/>
                <w:webHidden/>
              </w:rPr>
            </w:r>
            <w:r>
              <w:rPr>
                <w:noProof/>
                <w:webHidden/>
              </w:rPr>
              <w:fldChar w:fldCharType="separate"/>
            </w:r>
            <w:r w:rsidR="009E31B4">
              <w:rPr>
                <w:noProof/>
                <w:webHidden/>
              </w:rPr>
              <w:t>17</w:t>
            </w:r>
            <w:r>
              <w:rPr>
                <w:noProof/>
                <w:webHidden/>
              </w:rPr>
              <w:fldChar w:fldCharType="end"/>
            </w:r>
          </w:hyperlink>
        </w:p>
        <w:p w14:paraId="56673854" w14:textId="5078EB38" w:rsidR="00C21327" w:rsidRDefault="00C21327">
          <w:pPr>
            <w:pStyle w:val="Inhopg2"/>
            <w:tabs>
              <w:tab w:val="right" w:leader="dot" w:pos="9060"/>
            </w:tabs>
            <w:rPr>
              <w:rFonts w:eastAsiaTheme="minorEastAsia"/>
              <w:i w:val="0"/>
              <w:iCs w:val="0"/>
              <w:noProof/>
              <w:sz w:val="24"/>
              <w:szCs w:val="24"/>
              <w:lang w:eastAsia="nl-NL"/>
            </w:rPr>
          </w:pPr>
          <w:hyperlink w:anchor="_Toc198976575" w:history="1">
            <w:r w:rsidRPr="009A759E">
              <w:rPr>
                <w:rStyle w:val="Hyperlink"/>
                <w:noProof/>
              </w:rPr>
              <w:t>3.1 Thuisbatterijen en buurtbatterijen</w:t>
            </w:r>
            <w:r>
              <w:rPr>
                <w:noProof/>
                <w:webHidden/>
              </w:rPr>
              <w:tab/>
            </w:r>
            <w:r>
              <w:rPr>
                <w:noProof/>
                <w:webHidden/>
              </w:rPr>
              <w:fldChar w:fldCharType="begin"/>
            </w:r>
            <w:r>
              <w:rPr>
                <w:noProof/>
                <w:webHidden/>
              </w:rPr>
              <w:instrText xml:space="preserve"> PAGEREF _Toc198976575 \h </w:instrText>
            </w:r>
            <w:r>
              <w:rPr>
                <w:noProof/>
                <w:webHidden/>
              </w:rPr>
            </w:r>
            <w:r>
              <w:rPr>
                <w:noProof/>
                <w:webHidden/>
              </w:rPr>
              <w:fldChar w:fldCharType="separate"/>
            </w:r>
            <w:r w:rsidR="009E31B4">
              <w:rPr>
                <w:noProof/>
                <w:webHidden/>
              </w:rPr>
              <w:t>17</w:t>
            </w:r>
            <w:r>
              <w:rPr>
                <w:noProof/>
                <w:webHidden/>
              </w:rPr>
              <w:fldChar w:fldCharType="end"/>
            </w:r>
          </w:hyperlink>
        </w:p>
        <w:p w14:paraId="50E8C6EE" w14:textId="61F62B2D" w:rsidR="00C21327" w:rsidRDefault="00C21327">
          <w:pPr>
            <w:pStyle w:val="Inhopg3"/>
            <w:tabs>
              <w:tab w:val="right" w:leader="dot" w:pos="9060"/>
            </w:tabs>
            <w:rPr>
              <w:rFonts w:eastAsiaTheme="minorEastAsia"/>
              <w:noProof/>
              <w:sz w:val="24"/>
              <w:szCs w:val="24"/>
              <w:lang w:eastAsia="nl-NL"/>
            </w:rPr>
          </w:pPr>
          <w:hyperlink w:anchor="_Toc198976576" w:history="1">
            <w:r w:rsidRPr="009A759E">
              <w:rPr>
                <w:rStyle w:val="Hyperlink"/>
                <w:noProof/>
              </w:rPr>
              <w:t>3.1.1 Risico’s van thuis- en buurtbatterijen</w:t>
            </w:r>
            <w:r>
              <w:rPr>
                <w:noProof/>
                <w:webHidden/>
              </w:rPr>
              <w:tab/>
            </w:r>
            <w:r>
              <w:rPr>
                <w:noProof/>
                <w:webHidden/>
              </w:rPr>
              <w:fldChar w:fldCharType="begin"/>
            </w:r>
            <w:r>
              <w:rPr>
                <w:noProof/>
                <w:webHidden/>
              </w:rPr>
              <w:instrText xml:space="preserve"> PAGEREF _Toc198976576 \h </w:instrText>
            </w:r>
            <w:r>
              <w:rPr>
                <w:noProof/>
                <w:webHidden/>
              </w:rPr>
            </w:r>
            <w:r>
              <w:rPr>
                <w:noProof/>
                <w:webHidden/>
              </w:rPr>
              <w:fldChar w:fldCharType="separate"/>
            </w:r>
            <w:r w:rsidR="009E31B4">
              <w:rPr>
                <w:noProof/>
                <w:webHidden/>
              </w:rPr>
              <w:t>18</w:t>
            </w:r>
            <w:r>
              <w:rPr>
                <w:noProof/>
                <w:webHidden/>
              </w:rPr>
              <w:fldChar w:fldCharType="end"/>
            </w:r>
          </w:hyperlink>
        </w:p>
        <w:p w14:paraId="0D247F31" w14:textId="19A8DD01" w:rsidR="00C21327" w:rsidRDefault="00C21327">
          <w:pPr>
            <w:pStyle w:val="Inhopg2"/>
            <w:tabs>
              <w:tab w:val="right" w:leader="dot" w:pos="9060"/>
            </w:tabs>
            <w:rPr>
              <w:rFonts w:eastAsiaTheme="minorEastAsia"/>
              <w:i w:val="0"/>
              <w:iCs w:val="0"/>
              <w:noProof/>
              <w:sz w:val="24"/>
              <w:szCs w:val="24"/>
              <w:lang w:eastAsia="nl-NL"/>
            </w:rPr>
          </w:pPr>
          <w:hyperlink w:anchor="_Toc198976577" w:history="1">
            <w:r w:rsidRPr="009A759E">
              <w:rPr>
                <w:rStyle w:val="Hyperlink"/>
                <w:noProof/>
              </w:rPr>
              <w:t>3.2 Elektrolysers</w:t>
            </w:r>
            <w:r>
              <w:rPr>
                <w:noProof/>
                <w:webHidden/>
              </w:rPr>
              <w:tab/>
            </w:r>
            <w:r>
              <w:rPr>
                <w:noProof/>
                <w:webHidden/>
              </w:rPr>
              <w:fldChar w:fldCharType="begin"/>
            </w:r>
            <w:r>
              <w:rPr>
                <w:noProof/>
                <w:webHidden/>
              </w:rPr>
              <w:instrText xml:space="preserve"> PAGEREF _Toc198976577 \h </w:instrText>
            </w:r>
            <w:r>
              <w:rPr>
                <w:noProof/>
                <w:webHidden/>
              </w:rPr>
            </w:r>
            <w:r>
              <w:rPr>
                <w:noProof/>
                <w:webHidden/>
              </w:rPr>
              <w:fldChar w:fldCharType="separate"/>
            </w:r>
            <w:r w:rsidR="009E31B4">
              <w:rPr>
                <w:noProof/>
                <w:webHidden/>
              </w:rPr>
              <w:t>19</w:t>
            </w:r>
            <w:r>
              <w:rPr>
                <w:noProof/>
                <w:webHidden/>
              </w:rPr>
              <w:fldChar w:fldCharType="end"/>
            </w:r>
          </w:hyperlink>
        </w:p>
        <w:p w14:paraId="4C302F66" w14:textId="0D9B0373" w:rsidR="00C21327" w:rsidRDefault="00C21327">
          <w:pPr>
            <w:pStyle w:val="Inhopg3"/>
            <w:tabs>
              <w:tab w:val="right" w:leader="dot" w:pos="9060"/>
            </w:tabs>
            <w:rPr>
              <w:rFonts w:eastAsiaTheme="minorEastAsia"/>
              <w:noProof/>
              <w:sz w:val="24"/>
              <w:szCs w:val="24"/>
              <w:lang w:eastAsia="nl-NL"/>
            </w:rPr>
          </w:pPr>
          <w:hyperlink w:anchor="_Toc198976578" w:history="1">
            <w:r w:rsidRPr="009A759E">
              <w:rPr>
                <w:rStyle w:val="Hyperlink"/>
                <w:noProof/>
              </w:rPr>
              <w:t>3.2.1 Risico’s elektrolysers</w:t>
            </w:r>
            <w:r>
              <w:rPr>
                <w:noProof/>
                <w:webHidden/>
              </w:rPr>
              <w:tab/>
            </w:r>
            <w:r>
              <w:rPr>
                <w:noProof/>
                <w:webHidden/>
              </w:rPr>
              <w:fldChar w:fldCharType="begin"/>
            </w:r>
            <w:r>
              <w:rPr>
                <w:noProof/>
                <w:webHidden/>
              </w:rPr>
              <w:instrText xml:space="preserve"> PAGEREF _Toc198976578 \h </w:instrText>
            </w:r>
            <w:r>
              <w:rPr>
                <w:noProof/>
                <w:webHidden/>
              </w:rPr>
            </w:r>
            <w:r>
              <w:rPr>
                <w:noProof/>
                <w:webHidden/>
              </w:rPr>
              <w:fldChar w:fldCharType="separate"/>
            </w:r>
            <w:r w:rsidR="009E31B4">
              <w:rPr>
                <w:noProof/>
                <w:webHidden/>
              </w:rPr>
              <w:t>19</w:t>
            </w:r>
            <w:r>
              <w:rPr>
                <w:noProof/>
                <w:webHidden/>
              </w:rPr>
              <w:fldChar w:fldCharType="end"/>
            </w:r>
          </w:hyperlink>
        </w:p>
        <w:p w14:paraId="6F974986" w14:textId="4420347E" w:rsidR="00C21327" w:rsidRDefault="00C21327">
          <w:pPr>
            <w:pStyle w:val="Inhopg2"/>
            <w:tabs>
              <w:tab w:val="right" w:leader="dot" w:pos="9060"/>
            </w:tabs>
            <w:rPr>
              <w:rFonts w:eastAsiaTheme="minorEastAsia"/>
              <w:i w:val="0"/>
              <w:iCs w:val="0"/>
              <w:noProof/>
              <w:sz w:val="24"/>
              <w:szCs w:val="24"/>
              <w:lang w:eastAsia="nl-NL"/>
            </w:rPr>
          </w:pPr>
          <w:hyperlink w:anchor="_Toc198976579" w:history="1">
            <w:r w:rsidRPr="009A759E">
              <w:rPr>
                <w:rStyle w:val="Hyperlink"/>
                <w:noProof/>
              </w:rPr>
              <w:t>3.3 Kleine modulaire kerncentrales</w:t>
            </w:r>
            <w:r>
              <w:rPr>
                <w:noProof/>
                <w:webHidden/>
              </w:rPr>
              <w:tab/>
            </w:r>
            <w:r>
              <w:rPr>
                <w:noProof/>
                <w:webHidden/>
              </w:rPr>
              <w:fldChar w:fldCharType="begin"/>
            </w:r>
            <w:r>
              <w:rPr>
                <w:noProof/>
                <w:webHidden/>
              </w:rPr>
              <w:instrText xml:space="preserve"> PAGEREF _Toc198976579 \h </w:instrText>
            </w:r>
            <w:r>
              <w:rPr>
                <w:noProof/>
                <w:webHidden/>
              </w:rPr>
            </w:r>
            <w:r>
              <w:rPr>
                <w:noProof/>
                <w:webHidden/>
              </w:rPr>
              <w:fldChar w:fldCharType="separate"/>
            </w:r>
            <w:r w:rsidR="009E31B4">
              <w:rPr>
                <w:noProof/>
                <w:webHidden/>
              </w:rPr>
              <w:t>20</w:t>
            </w:r>
            <w:r>
              <w:rPr>
                <w:noProof/>
                <w:webHidden/>
              </w:rPr>
              <w:fldChar w:fldCharType="end"/>
            </w:r>
          </w:hyperlink>
        </w:p>
        <w:p w14:paraId="19EC81FC" w14:textId="394870A9" w:rsidR="00C21327" w:rsidRDefault="00C21327">
          <w:pPr>
            <w:pStyle w:val="Inhopg3"/>
            <w:tabs>
              <w:tab w:val="right" w:leader="dot" w:pos="9060"/>
            </w:tabs>
            <w:rPr>
              <w:rFonts w:eastAsiaTheme="minorEastAsia"/>
              <w:noProof/>
              <w:sz w:val="24"/>
              <w:szCs w:val="24"/>
              <w:lang w:eastAsia="nl-NL"/>
            </w:rPr>
          </w:pPr>
          <w:hyperlink w:anchor="_Toc198976580" w:history="1">
            <w:r w:rsidRPr="009A759E">
              <w:rPr>
                <w:rStyle w:val="Hyperlink"/>
                <w:noProof/>
              </w:rPr>
              <w:t>3.3.1 Risico’s kleine modulaire kerncentrales</w:t>
            </w:r>
            <w:r>
              <w:rPr>
                <w:noProof/>
                <w:webHidden/>
              </w:rPr>
              <w:tab/>
            </w:r>
            <w:r>
              <w:rPr>
                <w:noProof/>
                <w:webHidden/>
              </w:rPr>
              <w:fldChar w:fldCharType="begin"/>
            </w:r>
            <w:r>
              <w:rPr>
                <w:noProof/>
                <w:webHidden/>
              </w:rPr>
              <w:instrText xml:space="preserve"> PAGEREF _Toc198976580 \h </w:instrText>
            </w:r>
            <w:r>
              <w:rPr>
                <w:noProof/>
                <w:webHidden/>
              </w:rPr>
            </w:r>
            <w:r>
              <w:rPr>
                <w:noProof/>
                <w:webHidden/>
              </w:rPr>
              <w:fldChar w:fldCharType="separate"/>
            </w:r>
            <w:r w:rsidR="009E31B4">
              <w:rPr>
                <w:noProof/>
                <w:webHidden/>
              </w:rPr>
              <w:t>20</w:t>
            </w:r>
            <w:r>
              <w:rPr>
                <w:noProof/>
                <w:webHidden/>
              </w:rPr>
              <w:fldChar w:fldCharType="end"/>
            </w:r>
          </w:hyperlink>
        </w:p>
        <w:p w14:paraId="21434E08" w14:textId="23B140D2" w:rsidR="00C21327" w:rsidRDefault="00C21327">
          <w:pPr>
            <w:pStyle w:val="Inhopg2"/>
            <w:tabs>
              <w:tab w:val="right" w:leader="dot" w:pos="9060"/>
            </w:tabs>
            <w:rPr>
              <w:rFonts w:eastAsiaTheme="minorEastAsia"/>
              <w:i w:val="0"/>
              <w:iCs w:val="0"/>
              <w:noProof/>
              <w:sz w:val="24"/>
              <w:szCs w:val="24"/>
              <w:lang w:eastAsia="nl-NL"/>
            </w:rPr>
          </w:pPr>
          <w:hyperlink w:anchor="_Toc198976581" w:history="1">
            <w:r w:rsidRPr="009A759E">
              <w:rPr>
                <w:rStyle w:val="Hyperlink"/>
                <w:noProof/>
              </w:rPr>
              <w:t>3.4 Waardering burgers nieuwe energietechnologieën</w:t>
            </w:r>
            <w:r>
              <w:rPr>
                <w:noProof/>
                <w:webHidden/>
              </w:rPr>
              <w:tab/>
            </w:r>
            <w:r>
              <w:rPr>
                <w:noProof/>
                <w:webHidden/>
              </w:rPr>
              <w:fldChar w:fldCharType="begin"/>
            </w:r>
            <w:r>
              <w:rPr>
                <w:noProof/>
                <w:webHidden/>
              </w:rPr>
              <w:instrText xml:space="preserve"> PAGEREF _Toc198976581 \h </w:instrText>
            </w:r>
            <w:r>
              <w:rPr>
                <w:noProof/>
                <w:webHidden/>
              </w:rPr>
            </w:r>
            <w:r>
              <w:rPr>
                <w:noProof/>
                <w:webHidden/>
              </w:rPr>
              <w:fldChar w:fldCharType="separate"/>
            </w:r>
            <w:r w:rsidR="009E31B4">
              <w:rPr>
                <w:noProof/>
                <w:webHidden/>
              </w:rPr>
              <w:t>21</w:t>
            </w:r>
            <w:r>
              <w:rPr>
                <w:noProof/>
                <w:webHidden/>
              </w:rPr>
              <w:fldChar w:fldCharType="end"/>
            </w:r>
          </w:hyperlink>
        </w:p>
        <w:p w14:paraId="2E154633" w14:textId="2DE8AE83" w:rsidR="00C21327" w:rsidRDefault="00C21327">
          <w:pPr>
            <w:pStyle w:val="Inhopg2"/>
            <w:tabs>
              <w:tab w:val="right" w:leader="dot" w:pos="9060"/>
            </w:tabs>
            <w:rPr>
              <w:rFonts w:eastAsiaTheme="minorEastAsia"/>
              <w:i w:val="0"/>
              <w:iCs w:val="0"/>
              <w:noProof/>
              <w:sz w:val="24"/>
              <w:szCs w:val="24"/>
              <w:lang w:eastAsia="nl-NL"/>
            </w:rPr>
          </w:pPr>
          <w:hyperlink w:anchor="_Toc198976582" w:history="1">
            <w:r w:rsidRPr="009A759E">
              <w:rPr>
                <w:rStyle w:val="Hyperlink"/>
                <w:noProof/>
              </w:rPr>
              <w:t>3.5 Conclusie nieuwe energietechnologieën</w:t>
            </w:r>
            <w:r>
              <w:rPr>
                <w:noProof/>
                <w:webHidden/>
              </w:rPr>
              <w:tab/>
            </w:r>
            <w:r>
              <w:rPr>
                <w:noProof/>
                <w:webHidden/>
              </w:rPr>
              <w:fldChar w:fldCharType="begin"/>
            </w:r>
            <w:r>
              <w:rPr>
                <w:noProof/>
                <w:webHidden/>
              </w:rPr>
              <w:instrText xml:space="preserve"> PAGEREF _Toc198976582 \h </w:instrText>
            </w:r>
            <w:r>
              <w:rPr>
                <w:noProof/>
                <w:webHidden/>
              </w:rPr>
            </w:r>
            <w:r>
              <w:rPr>
                <w:noProof/>
                <w:webHidden/>
              </w:rPr>
              <w:fldChar w:fldCharType="separate"/>
            </w:r>
            <w:r w:rsidR="009E31B4">
              <w:rPr>
                <w:noProof/>
                <w:webHidden/>
              </w:rPr>
              <w:t>23</w:t>
            </w:r>
            <w:r>
              <w:rPr>
                <w:noProof/>
                <w:webHidden/>
              </w:rPr>
              <w:fldChar w:fldCharType="end"/>
            </w:r>
          </w:hyperlink>
        </w:p>
        <w:p w14:paraId="0132DC56" w14:textId="6A254ABD" w:rsidR="00C21327" w:rsidRDefault="00C21327">
          <w:pPr>
            <w:pStyle w:val="Inhopg1"/>
            <w:tabs>
              <w:tab w:val="right" w:leader="dot" w:pos="9060"/>
            </w:tabs>
            <w:rPr>
              <w:rFonts w:eastAsiaTheme="minorEastAsia"/>
              <w:b w:val="0"/>
              <w:bCs w:val="0"/>
              <w:noProof/>
              <w:sz w:val="24"/>
              <w:szCs w:val="24"/>
              <w:lang w:eastAsia="nl-NL"/>
            </w:rPr>
          </w:pPr>
          <w:hyperlink w:anchor="_Toc198976583" w:history="1">
            <w:r w:rsidRPr="009A759E">
              <w:rPr>
                <w:rStyle w:val="Hyperlink"/>
                <w:noProof/>
              </w:rPr>
              <w:t>H4. Methodologie</w:t>
            </w:r>
            <w:r>
              <w:rPr>
                <w:noProof/>
                <w:webHidden/>
              </w:rPr>
              <w:tab/>
            </w:r>
            <w:r>
              <w:rPr>
                <w:noProof/>
                <w:webHidden/>
              </w:rPr>
              <w:fldChar w:fldCharType="begin"/>
            </w:r>
            <w:r>
              <w:rPr>
                <w:noProof/>
                <w:webHidden/>
              </w:rPr>
              <w:instrText xml:space="preserve"> PAGEREF _Toc198976583 \h </w:instrText>
            </w:r>
            <w:r>
              <w:rPr>
                <w:noProof/>
                <w:webHidden/>
              </w:rPr>
            </w:r>
            <w:r>
              <w:rPr>
                <w:noProof/>
                <w:webHidden/>
              </w:rPr>
              <w:fldChar w:fldCharType="separate"/>
            </w:r>
            <w:r w:rsidR="009E31B4">
              <w:rPr>
                <w:noProof/>
                <w:webHidden/>
              </w:rPr>
              <w:t>24</w:t>
            </w:r>
            <w:r>
              <w:rPr>
                <w:noProof/>
                <w:webHidden/>
              </w:rPr>
              <w:fldChar w:fldCharType="end"/>
            </w:r>
          </w:hyperlink>
        </w:p>
        <w:p w14:paraId="173B7F80" w14:textId="2FFB1752" w:rsidR="00C21327" w:rsidRDefault="00C21327">
          <w:pPr>
            <w:pStyle w:val="Inhopg2"/>
            <w:tabs>
              <w:tab w:val="right" w:leader="dot" w:pos="9060"/>
            </w:tabs>
            <w:rPr>
              <w:rFonts w:eastAsiaTheme="minorEastAsia"/>
              <w:i w:val="0"/>
              <w:iCs w:val="0"/>
              <w:noProof/>
              <w:sz w:val="24"/>
              <w:szCs w:val="24"/>
              <w:lang w:eastAsia="nl-NL"/>
            </w:rPr>
          </w:pPr>
          <w:hyperlink w:anchor="_Toc198976584" w:history="1">
            <w:r w:rsidRPr="009A759E">
              <w:rPr>
                <w:rStyle w:val="Hyperlink"/>
                <w:noProof/>
              </w:rPr>
              <w:t>4.1 Kwantitatief onderzoek</w:t>
            </w:r>
            <w:r>
              <w:rPr>
                <w:noProof/>
                <w:webHidden/>
              </w:rPr>
              <w:tab/>
            </w:r>
            <w:r>
              <w:rPr>
                <w:noProof/>
                <w:webHidden/>
              </w:rPr>
              <w:fldChar w:fldCharType="begin"/>
            </w:r>
            <w:r>
              <w:rPr>
                <w:noProof/>
                <w:webHidden/>
              </w:rPr>
              <w:instrText xml:space="preserve"> PAGEREF _Toc198976584 \h </w:instrText>
            </w:r>
            <w:r>
              <w:rPr>
                <w:noProof/>
                <w:webHidden/>
              </w:rPr>
            </w:r>
            <w:r>
              <w:rPr>
                <w:noProof/>
                <w:webHidden/>
              </w:rPr>
              <w:fldChar w:fldCharType="separate"/>
            </w:r>
            <w:r w:rsidR="009E31B4">
              <w:rPr>
                <w:noProof/>
                <w:webHidden/>
              </w:rPr>
              <w:t>24</w:t>
            </w:r>
            <w:r>
              <w:rPr>
                <w:noProof/>
                <w:webHidden/>
              </w:rPr>
              <w:fldChar w:fldCharType="end"/>
            </w:r>
          </w:hyperlink>
        </w:p>
        <w:p w14:paraId="60970413" w14:textId="6256C6A5" w:rsidR="00C21327" w:rsidRDefault="00C21327">
          <w:pPr>
            <w:pStyle w:val="Inhopg2"/>
            <w:tabs>
              <w:tab w:val="right" w:leader="dot" w:pos="9060"/>
            </w:tabs>
            <w:rPr>
              <w:rFonts w:eastAsiaTheme="minorEastAsia"/>
              <w:i w:val="0"/>
              <w:iCs w:val="0"/>
              <w:noProof/>
              <w:sz w:val="24"/>
              <w:szCs w:val="24"/>
              <w:lang w:eastAsia="nl-NL"/>
            </w:rPr>
          </w:pPr>
          <w:hyperlink w:anchor="_Toc198976585" w:history="1">
            <w:r w:rsidRPr="009A759E">
              <w:rPr>
                <w:rStyle w:val="Hyperlink"/>
                <w:noProof/>
              </w:rPr>
              <w:t>4.2 Dataverzameling</w:t>
            </w:r>
            <w:r>
              <w:rPr>
                <w:noProof/>
                <w:webHidden/>
              </w:rPr>
              <w:tab/>
            </w:r>
            <w:r>
              <w:rPr>
                <w:noProof/>
                <w:webHidden/>
              </w:rPr>
              <w:fldChar w:fldCharType="begin"/>
            </w:r>
            <w:r>
              <w:rPr>
                <w:noProof/>
                <w:webHidden/>
              </w:rPr>
              <w:instrText xml:space="preserve"> PAGEREF _Toc198976585 \h </w:instrText>
            </w:r>
            <w:r>
              <w:rPr>
                <w:noProof/>
                <w:webHidden/>
              </w:rPr>
            </w:r>
            <w:r>
              <w:rPr>
                <w:noProof/>
                <w:webHidden/>
              </w:rPr>
              <w:fldChar w:fldCharType="separate"/>
            </w:r>
            <w:r w:rsidR="009E31B4">
              <w:rPr>
                <w:noProof/>
                <w:webHidden/>
              </w:rPr>
              <w:t>24</w:t>
            </w:r>
            <w:r>
              <w:rPr>
                <w:noProof/>
                <w:webHidden/>
              </w:rPr>
              <w:fldChar w:fldCharType="end"/>
            </w:r>
          </w:hyperlink>
        </w:p>
        <w:p w14:paraId="1C84498C" w14:textId="0C0F660A" w:rsidR="00C21327" w:rsidRDefault="00C21327">
          <w:pPr>
            <w:pStyle w:val="Inhopg2"/>
            <w:tabs>
              <w:tab w:val="right" w:leader="dot" w:pos="9060"/>
            </w:tabs>
            <w:rPr>
              <w:rFonts w:eastAsiaTheme="minorEastAsia"/>
              <w:i w:val="0"/>
              <w:iCs w:val="0"/>
              <w:noProof/>
              <w:sz w:val="24"/>
              <w:szCs w:val="24"/>
              <w:lang w:eastAsia="nl-NL"/>
            </w:rPr>
          </w:pPr>
          <w:hyperlink w:anchor="_Toc198976586" w:history="1">
            <w:r w:rsidRPr="009A759E">
              <w:rPr>
                <w:rStyle w:val="Hyperlink"/>
                <w:noProof/>
              </w:rPr>
              <w:t>4.3 Operationalisatie</w:t>
            </w:r>
            <w:r>
              <w:rPr>
                <w:noProof/>
                <w:webHidden/>
              </w:rPr>
              <w:tab/>
            </w:r>
            <w:r>
              <w:rPr>
                <w:noProof/>
                <w:webHidden/>
              </w:rPr>
              <w:fldChar w:fldCharType="begin"/>
            </w:r>
            <w:r>
              <w:rPr>
                <w:noProof/>
                <w:webHidden/>
              </w:rPr>
              <w:instrText xml:space="preserve"> PAGEREF _Toc198976586 \h </w:instrText>
            </w:r>
            <w:r>
              <w:rPr>
                <w:noProof/>
                <w:webHidden/>
              </w:rPr>
            </w:r>
            <w:r>
              <w:rPr>
                <w:noProof/>
                <w:webHidden/>
              </w:rPr>
              <w:fldChar w:fldCharType="separate"/>
            </w:r>
            <w:r w:rsidR="009E31B4">
              <w:rPr>
                <w:noProof/>
                <w:webHidden/>
              </w:rPr>
              <w:t>25</w:t>
            </w:r>
            <w:r>
              <w:rPr>
                <w:noProof/>
                <w:webHidden/>
              </w:rPr>
              <w:fldChar w:fldCharType="end"/>
            </w:r>
          </w:hyperlink>
        </w:p>
        <w:p w14:paraId="1A064CAA" w14:textId="7AB22688" w:rsidR="00C21327" w:rsidRDefault="00C21327">
          <w:pPr>
            <w:pStyle w:val="Inhopg2"/>
            <w:tabs>
              <w:tab w:val="right" w:leader="dot" w:pos="9060"/>
            </w:tabs>
            <w:rPr>
              <w:rFonts w:eastAsiaTheme="minorEastAsia"/>
              <w:i w:val="0"/>
              <w:iCs w:val="0"/>
              <w:noProof/>
              <w:sz w:val="24"/>
              <w:szCs w:val="24"/>
              <w:lang w:eastAsia="nl-NL"/>
            </w:rPr>
          </w:pPr>
          <w:hyperlink w:anchor="_Toc198976587" w:history="1">
            <w:r w:rsidRPr="009A759E">
              <w:rPr>
                <w:rStyle w:val="Hyperlink"/>
                <w:noProof/>
              </w:rPr>
              <w:t>4.4 Validiteit en betrouwbaarheid</w:t>
            </w:r>
            <w:r>
              <w:rPr>
                <w:noProof/>
                <w:webHidden/>
              </w:rPr>
              <w:tab/>
            </w:r>
            <w:r>
              <w:rPr>
                <w:noProof/>
                <w:webHidden/>
              </w:rPr>
              <w:fldChar w:fldCharType="begin"/>
            </w:r>
            <w:r>
              <w:rPr>
                <w:noProof/>
                <w:webHidden/>
              </w:rPr>
              <w:instrText xml:space="preserve"> PAGEREF _Toc198976587 \h </w:instrText>
            </w:r>
            <w:r>
              <w:rPr>
                <w:noProof/>
                <w:webHidden/>
              </w:rPr>
            </w:r>
            <w:r>
              <w:rPr>
                <w:noProof/>
                <w:webHidden/>
              </w:rPr>
              <w:fldChar w:fldCharType="separate"/>
            </w:r>
            <w:r w:rsidR="009E31B4">
              <w:rPr>
                <w:noProof/>
                <w:webHidden/>
              </w:rPr>
              <w:t>27</w:t>
            </w:r>
            <w:r>
              <w:rPr>
                <w:noProof/>
                <w:webHidden/>
              </w:rPr>
              <w:fldChar w:fldCharType="end"/>
            </w:r>
          </w:hyperlink>
        </w:p>
        <w:p w14:paraId="7EB7D033" w14:textId="1EF4984D" w:rsidR="00C21327" w:rsidRDefault="00C21327">
          <w:pPr>
            <w:pStyle w:val="Inhopg3"/>
            <w:tabs>
              <w:tab w:val="right" w:leader="dot" w:pos="9060"/>
            </w:tabs>
            <w:rPr>
              <w:rFonts w:eastAsiaTheme="minorEastAsia"/>
              <w:noProof/>
              <w:sz w:val="24"/>
              <w:szCs w:val="24"/>
              <w:lang w:eastAsia="nl-NL"/>
            </w:rPr>
          </w:pPr>
          <w:hyperlink w:anchor="_Toc198976588" w:history="1">
            <w:r w:rsidRPr="009A759E">
              <w:rPr>
                <w:rStyle w:val="Hyperlink"/>
                <w:noProof/>
              </w:rPr>
              <w:t>4.4.1 Interne validiteit</w:t>
            </w:r>
            <w:r>
              <w:rPr>
                <w:noProof/>
                <w:webHidden/>
              </w:rPr>
              <w:tab/>
            </w:r>
            <w:r>
              <w:rPr>
                <w:noProof/>
                <w:webHidden/>
              </w:rPr>
              <w:fldChar w:fldCharType="begin"/>
            </w:r>
            <w:r>
              <w:rPr>
                <w:noProof/>
                <w:webHidden/>
              </w:rPr>
              <w:instrText xml:space="preserve"> PAGEREF _Toc198976588 \h </w:instrText>
            </w:r>
            <w:r>
              <w:rPr>
                <w:noProof/>
                <w:webHidden/>
              </w:rPr>
            </w:r>
            <w:r>
              <w:rPr>
                <w:noProof/>
                <w:webHidden/>
              </w:rPr>
              <w:fldChar w:fldCharType="separate"/>
            </w:r>
            <w:r w:rsidR="009E31B4">
              <w:rPr>
                <w:noProof/>
                <w:webHidden/>
              </w:rPr>
              <w:t>27</w:t>
            </w:r>
            <w:r>
              <w:rPr>
                <w:noProof/>
                <w:webHidden/>
              </w:rPr>
              <w:fldChar w:fldCharType="end"/>
            </w:r>
          </w:hyperlink>
        </w:p>
        <w:p w14:paraId="6CBB2870" w14:textId="5B25B5EF" w:rsidR="00C21327" w:rsidRDefault="00C21327">
          <w:pPr>
            <w:pStyle w:val="Inhopg3"/>
            <w:tabs>
              <w:tab w:val="right" w:leader="dot" w:pos="9060"/>
            </w:tabs>
            <w:rPr>
              <w:rFonts w:eastAsiaTheme="minorEastAsia"/>
              <w:noProof/>
              <w:sz w:val="24"/>
              <w:szCs w:val="24"/>
              <w:lang w:eastAsia="nl-NL"/>
            </w:rPr>
          </w:pPr>
          <w:hyperlink w:anchor="_Toc198976589" w:history="1">
            <w:r w:rsidRPr="009A759E">
              <w:rPr>
                <w:rStyle w:val="Hyperlink"/>
                <w:noProof/>
              </w:rPr>
              <w:t>4.4.2 Externe validiteit</w:t>
            </w:r>
            <w:r>
              <w:rPr>
                <w:noProof/>
                <w:webHidden/>
              </w:rPr>
              <w:tab/>
            </w:r>
            <w:r>
              <w:rPr>
                <w:noProof/>
                <w:webHidden/>
              </w:rPr>
              <w:fldChar w:fldCharType="begin"/>
            </w:r>
            <w:r>
              <w:rPr>
                <w:noProof/>
                <w:webHidden/>
              </w:rPr>
              <w:instrText xml:space="preserve"> PAGEREF _Toc198976589 \h </w:instrText>
            </w:r>
            <w:r>
              <w:rPr>
                <w:noProof/>
                <w:webHidden/>
              </w:rPr>
            </w:r>
            <w:r>
              <w:rPr>
                <w:noProof/>
                <w:webHidden/>
              </w:rPr>
              <w:fldChar w:fldCharType="separate"/>
            </w:r>
            <w:r w:rsidR="009E31B4">
              <w:rPr>
                <w:noProof/>
                <w:webHidden/>
              </w:rPr>
              <w:t>27</w:t>
            </w:r>
            <w:r>
              <w:rPr>
                <w:noProof/>
                <w:webHidden/>
              </w:rPr>
              <w:fldChar w:fldCharType="end"/>
            </w:r>
          </w:hyperlink>
        </w:p>
        <w:p w14:paraId="630B50E3" w14:textId="278E4775" w:rsidR="00C21327" w:rsidRDefault="00C21327">
          <w:pPr>
            <w:pStyle w:val="Inhopg3"/>
            <w:tabs>
              <w:tab w:val="right" w:leader="dot" w:pos="9060"/>
            </w:tabs>
            <w:rPr>
              <w:rFonts w:eastAsiaTheme="minorEastAsia"/>
              <w:noProof/>
              <w:sz w:val="24"/>
              <w:szCs w:val="24"/>
              <w:lang w:eastAsia="nl-NL"/>
            </w:rPr>
          </w:pPr>
          <w:hyperlink w:anchor="_Toc198976590" w:history="1">
            <w:r w:rsidRPr="009A759E">
              <w:rPr>
                <w:rStyle w:val="Hyperlink"/>
                <w:noProof/>
              </w:rPr>
              <w:t>4.4.3 Betrouwbaarheid</w:t>
            </w:r>
            <w:r>
              <w:rPr>
                <w:noProof/>
                <w:webHidden/>
              </w:rPr>
              <w:tab/>
            </w:r>
            <w:r>
              <w:rPr>
                <w:noProof/>
                <w:webHidden/>
              </w:rPr>
              <w:fldChar w:fldCharType="begin"/>
            </w:r>
            <w:r>
              <w:rPr>
                <w:noProof/>
                <w:webHidden/>
              </w:rPr>
              <w:instrText xml:space="preserve"> PAGEREF _Toc198976590 \h </w:instrText>
            </w:r>
            <w:r>
              <w:rPr>
                <w:noProof/>
                <w:webHidden/>
              </w:rPr>
            </w:r>
            <w:r>
              <w:rPr>
                <w:noProof/>
                <w:webHidden/>
              </w:rPr>
              <w:fldChar w:fldCharType="separate"/>
            </w:r>
            <w:r w:rsidR="009E31B4">
              <w:rPr>
                <w:noProof/>
                <w:webHidden/>
              </w:rPr>
              <w:t>27</w:t>
            </w:r>
            <w:r>
              <w:rPr>
                <w:noProof/>
                <w:webHidden/>
              </w:rPr>
              <w:fldChar w:fldCharType="end"/>
            </w:r>
          </w:hyperlink>
        </w:p>
        <w:p w14:paraId="442B0C93" w14:textId="070A5A96" w:rsidR="00C21327" w:rsidRDefault="00C21327">
          <w:pPr>
            <w:pStyle w:val="Inhopg1"/>
            <w:tabs>
              <w:tab w:val="right" w:leader="dot" w:pos="9060"/>
            </w:tabs>
            <w:rPr>
              <w:rFonts w:eastAsiaTheme="minorEastAsia"/>
              <w:b w:val="0"/>
              <w:bCs w:val="0"/>
              <w:noProof/>
              <w:sz w:val="24"/>
              <w:szCs w:val="24"/>
              <w:lang w:eastAsia="nl-NL"/>
            </w:rPr>
          </w:pPr>
          <w:hyperlink w:anchor="_Toc198976591" w:history="1">
            <w:r w:rsidRPr="009A759E">
              <w:rPr>
                <w:rStyle w:val="Hyperlink"/>
                <w:noProof/>
              </w:rPr>
              <w:t>H5. Operationalisatie ‘Narrige Burger’ – concept</w:t>
            </w:r>
            <w:r>
              <w:rPr>
                <w:noProof/>
                <w:webHidden/>
              </w:rPr>
              <w:tab/>
            </w:r>
            <w:r>
              <w:rPr>
                <w:noProof/>
                <w:webHidden/>
              </w:rPr>
              <w:fldChar w:fldCharType="begin"/>
            </w:r>
            <w:r>
              <w:rPr>
                <w:noProof/>
                <w:webHidden/>
              </w:rPr>
              <w:instrText xml:space="preserve"> PAGEREF _Toc198976591 \h </w:instrText>
            </w:r>
            <w:r>
              <w:rPr>
                <w:noProof/>
                <w:webHidden/>
              </w:rPr>
            </w:r>
            <w:r>
              <w:rPr>
                <w:noProof/>
                <w:webHidden/>
              </w:rPr>
              <w:fldChar w:fldCharType="separate"/>
            </w:r>
            <w:r w:rsidR="009E31B4">
              <w:rPr>
                <w:noProof/>
                <w:webHidden/>
              </w:rPr>
              <w:t>29</w:t>
            </w:r>
            <w:r>
              <w:rPr>
                <w:noProof/>
                <w:webHidden/>
              </w:rPr>
              <w:fldChar w:fldCharType="end"/>
            </w:r>
          </w:hyperlink>
        </w:p>
        <w:p w14:paraId="428E43C3" w14:textId="04397C3D" w:rsidR="00C21327" w:rsidRDefault="00C21327">
          <w:pPr>
            <w:pStyle w:val="Inhopg2"/>
            <w:tabs>
              <w:tab w:val="right" w:leader="dot" w:pos="9060"/>
            </w:tabs>
            <w:rPr>
              <w:rFonts w:eastAsiaTheme="minorEastAsia"/>
              <w:i w:val="0"/>
              <w:iCs w:val="0"/>
              <w:noProof/>
              <w:sz w:val="24"/>
              <w:szCs w:val="24"/>
              <w:lang w:eastAsia="nl-NL"/>
            </w:rPr>
          </w:pPr>
          <w:hyperlink w:anchor="_Toc198976592" w:history="1">
            <w:r w:rsidRPr="009A759E">
              <w:rPr>
                <w:rStyle w:val="Hyperlink"/>
                <w:noProof/>
              </w:rPr>
              <w:t>5.1 Model 1</w:t>
            </w:r>
            <w:r>
              <w:rPr>
                <w:noProof/>
                <w:webHidden/>
              </w:rPr>
              <w:tab/>
            </w:r>
            <w:r>
              <w:rPr>
                <w:noProof/>
                <w:webHidden/>
              </w:rPr>
              <w:fldChar w:fldCharType="begin"/>
            </w:r>
            <w:r>
              <w:rPr>
                <w:noProof/>
                <w:webHidden/>
              </w:rPr>
              <w:instrText xml:space="preserve"> PAGEREF _Toc198976592 \h </w:instrText>
            </w:r>
            <w:r>
              <w:rPr>
                <w:noProof/>
                <w:webHidden/>
              </w:rPr>
            </w:r>
            <w:r>
              <w:rPr>
                <w:noProof/>
                <w:webHidden/>
              </w:rPr>
              <w:fldChar w:fldCharType="separate"/>
            </w:r>
            <w:r w:rsidR="009E31B4">
              <w:rPr>
                <w:noProof/>
                <w:webHidden/>
              </w:rPr>
              <w:t>29</w:t>
            </w:r>
            <w:r>
              <w:rPr>
                <w:noProof/>
                <w:webHidden/>
              </w:rPr>
              <w:fldChar w:fldCharType="end"/>
            </w:r>
          </w:hyperlink>
        </w:p>
        <w:p w14:paraId="66CA59F1" w14:textId="77700194" w:rsidR="00C21327" w:rsidRDefault="00C21327">
          <w:pPr>
            <w:pStyle w:val="Inhopg2"/>
            <w:tabs>
              <w:tab w:val="right" w:leader="dot" w:pos="9060"/>
            </w:tabs>
            <w:rPr>
              <w:rFonts w:eastAsiaTheme="minorEastAsia"/>
              <w:i w:val="0"/>
              <w:iCs w:val="0"/>
              <w:noProof/>
              <w:sz w:val="24"/>
              <w:szCs w:val="24"/>
              <w:lang w:eastAsia="nl-NL"/>
            </w:rPr>
          </w:pPr>
          <w:hyperlink w:anchor="_Toc198976593" w:history="1">
            <w:r w:rsidRPr="009A759E">
              <w:rPr>
                <w:rStyle w:val="Hyperlink"/>
                <w:noProof/>
              </w:rPr>
              <w:t>5.2 Model 2</w:t>
            </w:r>
            <w:r>
              <w:rPr>
                <w:noProof/>
                <w:webHidden/>
              </w:rPr>
              <w:tab/>
            </w:r>
            <w:r>
              <w:rPr>
                <w:noProof/>
                <w:webHidden/>
              </w:rPr>
              <w:fldChar w:fldCharType="begin"/>
            </w:r>
            <w:r>
              <w:rPr>
                <w:noProof/>
                <w:webHidden/>
              </w:rPr>
              <w:instrText xml:space="preserve"> PAGEREF _Toc198976593 \h </w:instrText>
            </w:r>
            <w:r>
              <w:rPr>
                <w:noProof/>
                <w:webHidden/>
              </w:rPr>
            </w:r>
            <w:r>
              <w:rPr>
                <w:noProof/>
                <w:webHidden/>
              </w:rPr>
              <w:fldChar w:fldCharType="separate"/>
            </w:r>
            <w:r w:rsidR="009E31B4">
              <w:rPr>
                <w:noProof/>
                <w:webHidden/>
              </w:rPr>
              <w:t>32</w:t>
            </w:r>
            <w:r>
              <w:rPr>
                <w:noProof/>
                <w:webHidden/>
              </w:rPr>
              <w:fldChar w:fldCharType="end"/>
            </w:r>
          </w:hyperlink>
        </w:p>
        <w:p w14:paraId="7BE9650A" w14:textId="670A359E" w:rsidR="00C21327" w:rsidRDefault="00C21327">
          <w:pPr>
            <w:pStyle w:val="Inhopg2"/>
            <w:tabs>
              <w:tab w:val="right" w:leader="dot" w:pos="9060"/>
            </w:tabs>
            <w:rPr>
              <w:rFonts w:eastAsiaTheme="minorEastAsia"/>
              <w:i w:val="0"/>
              <w:iCs w:val="0"/>
              <w:noProof/>
              <w:sz w:val="24"/>
              <w:szCs w:val="24"/>
              <w:lang w:eastAsia="nl-NL"/>
            </w:rPr>
          </w:pPr>
          <w:hyperlink w:anchor="_Toc198976594" w:history="1">
            <w:r w:rsidRPr="009A759E">
              <w:rPr>
                <w:rStyle w:val="Hyperlink"/>
                <w:noProof/>
              </w:rPr>
              <w:t>5.3 Conclusie operationalisatie ‘Narrige Burger’</w:t>
            </w:r>
            <w:r>
              <w:rPr>
                <w:noProof/>
                <w:webHidden/>
              </w:rPr>
              <w:tab/>
            </w:r>
            <w:r>
              <w:rPr>
                <w:noProof/>
                <w:webHidden/>
              </w:rPr>
              <w:fldChar w:fldCharType="begin"/>
            </w:r>
            <w:r>
              <w:rPr>
                <w:noProof/>
                <w:webHidden/>
              </w:rPr>
              <w:instrText xml:space="preserve"> PAGEREF _Toc198976594 \h </w:instrText>
            </w:r>
            <w:r>
              <w:rPr>
                <w:noProof/>
                <w:webHidden/>
              </w:rPr>
            </w:r>
            <w:r>
              <w:rPr>
                <w:noProof/>
                <w:webHidden/>
              </w:rPr>
              <w:fldChar w:fldCharType="separate"/>
            </w:r>
            <w:r w:rsidR="009E31B4">
              <w:rPr>
                <w:noProof/>
                <w:webHidden/>
              </w:rPr>
              <w:t>33</w:t>
            </w:r>
            <w:r>
              <w:rPr>
                <w:noProof/>
                <w:webHidden/>
              </w:rPr>
              <w:fldChar w:fldCharType="end"/>
            </w:r>
          </w:hyperlink>
        </w:p>
        <w:p w14:paraId="43D61F74" w14:textId="5FCE6F37" w:rsidR="00C21327" w:rsidRDefault="00C21327">
          <w:pPr>
            <w:pStyle w:val="Inhopg1"/>
            <w:tabs>
              <w:tab w:val="right" w:leader="dot" w:pos="9060"/>
            </w:tabs>
            <w:rPr>
              <w:rFonts w:eastAsiaTheme="minorEastAsia"/>
              <w:b w:val="0"/>
              <w:bCs w:val="0"/>
              <w:noProof/>
              <w:sz w:val="24"/>
              <w:szCs w:val="24"/>
              <w:lang w:eastAsia="nl-NL"/>
            </w:rPr>
          </w:pPr>
          <w:hyperlink w:anchor="_Toc198976595" w:history="1">
            <w:r w:rsidRPr="009A759E">
              <w:rPr>
                <w:rStyle w:val="Hyperlink"/>
                <w:noProof/>
              </w:rPr>
              <w:t>H6. Data-analyse</w:t>
            </w:r>
            <w:r>
              <w:rPr>
                <w:noProof/>
                <w:webHidden/>
              </w:rPr>
              <w:tab/>
            </w:r>
            <w:r>
              <w:rPr>
                <w:noProof/>
                <w:webHidden/>
              </w:rPr>
              <w:fldChar w:fldCharType="begin"/>
            </w:r>
            <w:r>
              <w:rPr>
                <w:noProof/>
                <w:webHidden/>
              </w:rPr>
              <w:instrText xml:space="preserve"> PAGEREF _Toc198976595 \h </w:instrText>
            </w:r>
            <w:r>
              <w:rPr>
                <w:noProof/>
                <w:webHidden/>
              </w:rPr>
            </w:r>
            <w:r>
              <w:rPr>
                <w:noProof/>
                <w:webHidden/>
              </w:rPr>
              <w:fldChar w:fldCharType="separate"/>
            </w:r>
            <w:r w:rsidR="009E31B4">
              <w:rPr>
                <w:noProof/>
                <w:webHidden/>
              </w:rPr>
              <w:t>34</w:t>
            </w:r>
            <w:r>
              <w:rPr>
                <w:noProof/>
                <w:webHidden/>
              </w:rPr>
              <w:fldChar w:fldCharType="end"/>
            </w:r>
          </w:hyperlink>
        </w:p>
        <w:p w14:paraId="0881717F" w14:textId="0A2A33B5" w:rsidR="00C21327" w:rsidRDefault="00C21327">
          <w:pPr>
            <w:pStyle w:val="Inhopg2"/>
            <w:tabs>
              <w:tab w:val="right" w:leader="dot" w:pos="9060"/>
            </w:tabs>
            <w:rPr>
              <w:rFonts w:eastAsiaTheme="minorEastAsia"/>
              <w:i w:val="0"/>
              <w:iCs w:val="0"/>
              <w:noProof/>
              <w:sz w:val="24"/>
              <w:szCs w:val="24"/>
              <w:lang w:eastAsia="nl-NL"/>
            </w:rPr>
          </w:pPr>
          <w:hyperlink w:anchor="_Toc198976596" w:history="1">
            <w:r w:rsidRPr="009A759E">
              <w:rPr>
                <w:rStyle w:val="Hyperlink"/>
                <w:noProof/>
              </w:rPr>
              <w:t>6.1 Dataset algemeen</w:t>
            </w:r>
            <w:r>
              <w:rPr>
                <w:noProof/>
                <w:webHidden/>
              </w:rPr>
              <w:tab/>
            </w:r>
            <w:r>
              <w:rPr>
                <w:noProof/>
                <w:webHidden/>
              </w:rPr>
              <w:fldChar w:fldCharType="begin"/>
            </w:r>
            <w:r>
              <w:rPr>
                <w:noProof/>
                <w:webHidden/>
              </w:rPr>
              <w:instrText xml:space="preserve"> PAGEREF _Toc198976596 \h </w:instrText>
            </w:r>
            <w:r>
              <w:rPr>
                <w:noProof/>
                <w:webHidden/>
              </w:rPr>
            </w:r>
            <w:r>
              <w:rPr>
                <w:noProof/>
                <w:webHidden/>
              </w:rPr>
              <w:fldChar w:fldCharType="separate"/>
            </w:r>
            <w:r w:rsidR="009E31B4">
              <w:rPr>
                <w:noProof/>
                <w:webHidden/>
              </w:rPr>
              <w:t>34</w:t>
            </w:r>
            <w:r>
              <w:rPr>
                <w:noProof/>
                <w:webHidden/>
              </w:rPr>
              <w:fldChar w:fldCharType="end"/>
            </w:r>
          </w:hyperlink>
        </w:p>
        <w:p w14:paraId="68EBCC22" w14:textId="1326A9E8" w:rsidR="00C21327" w:rsidRDefault="00C21327">
          <w:pPr>
            <w:pStyle w:val="Inhopg2"/>
            <w:tabs>
              <w:tab w:val="right" w:leader="dot" w:pos="9060"/>
            </w:tabs>
            <w:rPr>
              <w:rFonts w:eastAsiaTheme="minorEastAsia"/>
              <w:i w:val="0"/>
              <w:iCs w:val="0"/>
              <w:noProof/>
              <w:sz w:val="24"/>
              <w:szCs w:val="24"/>
              <w:lang w:eastAsia="nl-NL"/>
            </w:rPr>
          </w:pPr>
          <w:hyperlink w:anchor="_Toc198976597" w:history="1">
            <w:r w:rsidRPr="009A759E">
              <w:rPr>
                <w:rStyle w:val="Hyperlink"/>
                <w:noProof/>
              </w:rPr>
              <w:t>6.2 Risicoperceptie</w:t>
            </w:r>
            <w:r>
              <w:rPr>
                <w:noProof/>
                <w:webHidden/>
              </w:rPr>
              <w:tab/>
            </w:r>
            <w:r>
              <w:rPr>
                <w:noProof/>
                <w:webHidden/>
              </w:rPr>
              <w:fldChar w:fldCharType="begin"/>
            </w:r>
            <w:r>
              <w:rPr>
                <w:noProof/>
                <w:webHidden/>
              </w:rPr>
              <w:instrText xml:space="preserve"> PAGEREF _Toc198976597 \h </w:instrText>
            </w:r>
            <w:r>
              <w:rPr>
                <w:noProof/>
                <w:webHidden/>
              </w:rPr>
            </w:r>
            <w:r>
              <w:rPr>
                <w:noProof/>
                <w:webHidden/>
              </w:rPr>
              <w:fldChar w:fldCharType="separate"/>
            </w:r>
            <w:r w:rsidR="009E31B4">
              <w:rPr>
                <w:noProof/>
                <w:webHidden/>
              </w:rPr>
              <w:t>34</w:t>
            </w:r>
            <w:r>
              <w:rPr>
                <w:noProof/>
                <w:webHidden/>
              </w:rPr>
              <w:fldChar w:fldCharType="end"/>
            </w:r>
          </w:hyperlink>
        </w:p>
        <w:p w14:paraId="39031AA1" w14:textId="3639C1B9" w:rsidR="00C21327" w:rsidRDefault="00C21327">
          <w:pPr>
            <w:pStyle w:val="Inhopg3"/>
            <w:tabs>
              <w:tab w:val="right" w:leader="dot" w:pos="9060"/>
            </w:tabs>
            <w:rPr>
              <w:rFonts w:eastAsiaTheme="minorEastAsia"/>
              <w:noProof/>
              <w:sz w:val="24"/>
              <w:szCs w:val="24"/>
              <w:lang w:eastAsia="nl-NL"/>
            </w:rPr>
          </w:pPr>
          <w:hyperlink w:anchor="_Toc198976598" w:history="1">
            <w:r w:rsidRPr="009A759E">
              <w:rPr>
                <w:rStyle w:val="Hyperlink"/>
                <w:noProof/>
              </w:rPr>
              <w:t>6.2.1 Regressieanalyse risicoperceptie</w:t>
            </w:r>
            <w:r>
              <w:rPr>
                <w:noProof/>
                <w:webHidden/>
              </w:rPr>
              <w:tab/>
            </w:r>
            <w:r>
              <w:rPr>
                <w:noProof/>
                <w:webHidden/>
              </w:rPr>
              <w:fldChar w:fldCharType="begin"/>
            </w:r>
            <w:r>
              <w:rPr>
                <w:noProof/>
                <w:webHidden/>
              </w:rPr>
              <w:instrText xml:space="preserve"> PAGEREF _Toc198976598 \h </w:instrText>
            </w:r>
            <w:r>
              <w:rPr>
                <w:noProof/>
                <w:webHidden/>
              </w:rPr>
            </w:r>
            <w:r>
              <w:rPr>
                <w:noProof/>
                <w:webHidden/>
              </w:rPr>
              <w:fldChar w:fldCharType="separate"/>
            </w:r>
            <w:r w:rsidR="009E31B4">
              <w:rPr>
                <w:noProof/>
                <w:webHidden/>
              </w:rPr>
              <w:t>36</w:t>
            </w:r>
            <w:r>
              <w:rPr>
                <w:noProof/>
                <w:webHidden/>
              </w:rPr>
              <w:fldChar w:fldCharType="end"/>
            </w:r>
          </w:hyperlink>
        </w:p>
        <w:p w14:paraId="47216A01" w14:textId="3123942F" w:rsidR="00C21327" w:rsidRDefault="00C21327">
          <w:pPr>
            <w:pStyle w:val="Inhopg2"/>
            <w:tabs>
              <w:tab w:val="right" w:leader="dot" w:pos="9060"/>
            </w:tabs>
            <w:rPr>
              <w:rFonts w:eastAsiaTheme="minorEastAsia"/>
              <w:i w:val="0"/>
              <w:iCs w:val="0"/>
              <w:noProof/>
              <w:sz w:val="24"/>
              <w:szCs w:val="24"/>
              <w:lang w:eastAsia="nl-NL"/>
            </w:rPr>
          </w:pPr>
          <w:hyperlink w:anchor="_Toc198976599" w:history="1">
            <w:r w:rsidRPr="009A759E">
              <w:rPr>
                <w:rStyle w:val="Hyperlink"/>
                <w:noProof/>
              </w:rPr>
              <w:t>6.3 Risicoacceptatie</w:t>
            </w:r>
            <w:r>
              <w:rPr>
                <w:noProof/>
                <w:webHidden/>
              </w:rPr>
              <w:tab/>
            </w:r>
            <w:r>
              <w:rPr>
                <w:noProof/>
                <w:webHidden/>
              </w:rPr>
              <w:fldChar w:fldCharType="begin"/>
            </w:r>
            <w:r>
              <w:rPr>
                <w:noProof/>
                <w:webHidden/>
              </w:rPr>
              <w:instrText xml:space="preserve"> PAGEREF _Toc198976599 \h </w:instrText>
            </w:r>
            <w:r>
              <w:rPr>
                <w:noProof/>
                <w:webHidden/>
              </w:rPr>
            </w:r>
            <w:r>
              <w:rPr>
                <w:noProof/>
                <w:webHidden/>
              </w:rPr>
              <w:fldChar w:fldCharType="separate"/>
            </w:r>
            <w:r w:rsidR="009E31B4">
              <w:rPr>
                <w:noProof/>
                <w:webHidden/>
              </w:rPr>
              <w:t>37</w:t>
            </w:r>
            <w:r>
              <w:rPr>
                <w:noProof/>
                <w:webHidden/>
              </w:rPr>
              <w:fldChar w:fldCharType="end"/>
            </w:r>
          </w:hyperlink>
        </w:p>
        <w:p w14:paraId="67EC8832" w14:textId="289AA005" w:rsidR="00C21327" w:rsidRDefault="00C21327">
          <w:pPr>
            <w:pStyle w:val="Inhopg3"/>
            <w:tabs>
              <w:tab w:val="right" w:leader="dot" w:pos="9060"/>
            </w:tabs>
            <w:rPr>
              <w:rFonts w:eastAsiaTheme="minorEastAsia"/>
              <w:noProof/>
              <w:sz w:val="24"/>
              <w:szCs w:val="24"/>
              <w:lang w:eastAsia="nl-NL"/>
            </w:rPr>
          </w:pPr>
          <w:hyperlink w:anchor="_Toc198976600" w:history="1">
            <w:r w:rsidRPr="009A759E">
              <w:rPr>
                <w:rStyle w:val="Hyperlink"/>
                <w:noProof/>
              </w:rPr>
              <w:t>6.3.1 Regressieanalyse risicoacceptatie</w:t>
            </w:r>
            <w:r>
              <w:rPr>
                <w:noProof/>
                <w:webHidden/>
              </w:rPr>
              <w:tab/>
            </w:r>
            <w:r>
              <w:rPr>
                <w:noProof/>
                <w:webHidden/>
              </w:rPr>
              <w:fldChar w:fldCharType="begin"/>
            </w:r>
            <w:r>
              <w:rPr>
                <w:noProof/>
                <w:webHidden/>
              </w:rPr>
              <w:instrText xml:space="preserve"> PAGEREF _Toc198976600 \h </w:instrText>
            </w:r>
            <w:r>
              <w:rPr>
                <w:noProof/>
                <w:webHidden/>
              </w:rPr>
            </w:r>
            <w:r>
              <w:rPr>
                <w:noProof/>
                <w:webHidden/>
              </w:rPr>
              <w:fldChar w:fldCharType="separate"/>
            </w:r>
            <w:r w:rsidR="009E31B4">
              <w:rPr>
                <w:noProof/>
                <w:webHidden/>
              </w:rPr>
              <w:t>38</w:t>
            </w:r>
            <w:r>
              <w:rPr>
                <w:noProof/>
                <w:webHidden/>
              </w:rPr>
              <w:fldChar w:fldCharType="end"/>
            </w:r>
          </w:hyperlink>
        </w:p>
        <w:p w14:paraId="7831CC37" w14:textId="5BADA6B6" w:rsidR="00C21327" w:rsidRDefault="00C21327">
          <w:pPr>
            <w:pStyle w:val="Inhopg2"/>
            <w:tabs>
              <w:tab w:val="right" w:leader="dot" w:pos="9060"/>
            </w:tabs>
            <w:rPr>
              <w:rFonts w:eastAsiaTheme="minorEastAsia"/>
              <w:i w:val="0"/>
              <w:iCs w:val="0"/>
              <w:noProof/>
              <w:sz w:val="24"/>
              <w:szCs w:val="24"/>
              <w:lang w:eastAsia="nl-NL"/>
            </w:rPr>
          </w:pPr>
          <w:hyperlink w:anchor="_Toc198976601" w:history="1">
            <w:r w:rsidRPr="009A759E">
              <w:rPr>
                <w:rStyle w:val="Hyperlink"/>
                <w:noProof/>
              </w:rPr>
              <w:t>6.4 Narrige Burger</w:t>
            </w:r>
            <w:r>
              <w:rPr>
                <w:noProof/>
                <w:webHidden/>
              </w:rPr>
              <w:tab/>
            </w:r>
            <w:r>
              <w:rPr>
                <w:noProof/>
                <w:webHidden/>
              </w:rPr>
              <w:fldChar w:fldCharType="begin"/>
            </w:r>
            <w:r>
              <w:rPr>
                <w:noProof/>
                <w:webHidden/>
              </w:rPr>
              <w:instrText xml:space="preserve"> PAGEREF _Toc198976601 \h </w:instrText>
            </w:r>
            <w:r>
              <w:rPr>
                <w:noProof/>
                <w:webHidden/>
              </w:rPr>
            </w:r>
            <w:r>
              <w:rPr>
                <w:noProof/>
                <w:webHidden/>
              </w:rPr>
              <w:fldChar w:fldCharType="separate"/>
            </w:r>
            <w:r w:rsidR="009E31B4">
              <w:rPr>
                <w:noProof/>
                <w:webHidden/>
              </w:rPr>
              <w:t>39</w:t>
            </w:r>
            <w:r>
              <w:rPr>
                <w:noProof/>
                <w:webHidden/>
              </w:rPr>
              <w:fldChar w:fldCharType="end"/>
            </w:r>
          </w:hyperlink>
        </w:p>
        <w:p w14:paraId="297442F5" w14:textId="7ABF0E12" w:rsidR="00C21327" w:rsidRDefault="00C21327">
          <w:pPr>
            <w:pStyle w:val="Inhopg3"/>
            <w:tabs>
              <w:tab w:val="right" w:leader="dot" w:pos="9060"/>
            </w:tabs>
            <w:rPr>
              <w:rFonts w:eastAsiaTheme="minorEastAsia"/>
              <w:noProof/>
              <w:sz w:val="24"/>
              <w:szCs w:val="24"/>
              <w:lang w:eastAsia="nl-NL"/>
            </w:rPr>
          </w:pPr>
          <w:hyperlink w:anchor="_Toc198976602" w:history="1">
            <w:r w:rsidRPr="009A759E">
              <w:rPr>
                <w:rStyle w:val="Hyperlink"/>
                <w:noProof/>
              </w:rPr>
              <w:t>6.4.1 Regressieanalyse Narrige Burger Model 1</w:t>
            </w:r>
            <w:r>
              <w:rPr>
                <w:noProof/>
                <w:webHidden/>
              </w:rPr>
              <w:tab/>
            </w:r>
            <w:r>
              <w:rPr>
                <w:noProof/>
                <w:webHidden/>
              </w:rPr>
              <w:fldChar w:fldCharType="begin"/>
            </w:r>
            <w:r>
              <w:rPr>
                <w:noProof/>
                <w:webHidden/>
              </w:rPr>
              <w:instrText xml:space="preserve"> PAGEREF _Toc198976602 \h </w:instrText>
            </w:r>
            <w:r>
              <w:rPr>
                <w:noProof/>
                <w:webHidden/>
              </w:rPr>
            </w:r>
            <w:r>
              <w:rPr>
                <w:noProof/>
                <w:webHidden/>
              </w:rPr>
              <w:fldChar w:fldCharType="separate"/>
            </w:r>
            <w:r w:rsidR="009E31B4">
              <w:rPr>
                <w:noProof/>
                <w:webHidden/>
              </w:rPr>
              <w:t>42</w:t>
            </w:r>
            <w:r>
              <w:rPr>
                <w:noProof/>
                <w:webHidden/>
              </w:rPr>
              <w:fldChar w:fldCharType="end"/>
            </w:r>
          </w:hyperlink>
        </w:p>
        <w:p w14:paraId="6C3976E9" w14:textId="245BCA4B" w:rsidR="00C21327" w:rsidRDefault="00C21327">
          <w:pPr>
            <w:pStyle w:val="Inhopg3"/>
            <w:tabs>
              <w:tab w:val="right" w:leader="dot" w:pos="9060"/>
            </w:tabs>
            <w:rPr>
              <w:rFonts w:eastAsiaTheme="minorEastAsia"/>
              <w:noProof/>
              <w:sz w:val="24"/>
              <w:szCs w:val="24"/>
              <w:lang w:eastAsia="nl-NL"/>
            </w:rPr>
          </w:pPr>
          <w:hyperlink w:anchor="_Toc198976603" w:history="1">
            <w:r w:rsidRPr="009A759E">
              <w:rPr>
                <w:rStyle w:val="Hyperlink"/>
                <w:noProof/>
              </w:rPr>
              <w:t>6.4.2 Regressieanalyse Narrige Burger Model 2</w:t>
            </w:r>
            <w:r>
              <w:rPr>
                <w:noProof/>
                <w:webHidden/>
              </w:rPr>
              <w:tab/>
            </w:r>
            <w:r>
              <w:rPr>
                <w:noProof/>
                <w:webHidden/>
              </w:rPr>
              <w:fldChar w:fldCharType="begin"/>
            </w:r>
            <w:r>
              <w:rPr>
                <w:noProof/>
                <w:webHidden/>
              </w:rPr>
              <w:instrText xml:space="preserve"> PAGEREF _Toc198976603 \h </w:instrText>
            </w:r>
            <w:r>
              <w:rPr>
                <w:noProof/>
                <w:webHidden/>
              </w:rPr>
            </w:r>
            <w:r>
              <w:rPr>
                <w:noProof/>
                <w:webHidden/>
              </w:rPr>
              <w:fldChar w:fldCharType="separate"/>
            </w:r>
            <w:r w:rsidR="009E31B4">
              <w:rPr>
                <w:noProof/>
                <w:webHidden/>
              </w:rPr>
              <w:t>44</w:t>
            </w:r>
            <w:r>
              <w:rPr>
                <w:noProof/>
                <w:webHidden/>
              </w:rPr>
              <w:fldChar w:fldCharType="end"/>
            </w:r>
          </w:hyperlink>
        </w:p>
        <w:p w14:paraId="7393B48A" w14:textId="06B6F47F" w:rsidR="00C21327" w:rsidRDefault="00C21327">
          <w:pPr>
            <w:pStyle w:val="Inhopg2"/>
            <w:tabs>
              <w:tab w:val="right" w:leader="dot" w:pos="9060"/>
            </w:tabs>
            <w:rPr>
              <w:rFonts w:eastAsiaTheme="minorEastAsia"/>
              <w:i w:val="0"/>
              <w:iCs w:val="0"/>
              <w:noProof/>
              <w:sz w:val="24"/>
              <w:szCs w:val="24"/>
              <w:lang w:eastAsia="nl-NL"/>
            </w:rPr>
          </w:pPr>
          <w:hyperlink w:anchor="_Toc198976604" w:history="1">
            <w:r w:rsidRPr="009A759E">
              <w:rPr>
                <w:rStyle w:val="Hyperlink"/>
                <w:noProof/>
              </w:rPr>
              <w:t>6.5 Perceptie Nijmegenaren op nieuwe decentrale energietechnologieën</w:t>
            </w:r>
            <w:r>
              <w:rPr>
                <w:noProof/>
                <w:webHidden/>
              </w:rPr>
              <w:tab/>
            </w:r>
            <w:r>
              <w:rPr>
                <w:noProof/>
                <w:webHidden/>
              </w:rPr>
              <w:fldChar w:fldCharType="begin"/>
            </w:r>
            <w:r>
              <w:rPr>
                <w:noProof/>
                <w:webHidden/>
              </w:rPr>
              <w:instrText xml:space="preserve"> PAGEREF _Toc198976604 \h </w:instrText>
            </w:r>
            <w:r>
              <w:rPr>
                <w:noProof/>
                <w:webHidden/>
              </w:rPr>
            </w:r>
            <w:r>
              <w:rPr>
                <w:noProof/>
                <w:webHidden/>
              </w:rPr>
              <w:fldChar w:fldCharType="separate"/>
            </w:r>
            <w:r w:rsidR="009E31B4">
              <w:rPr>
                <w:noProof/>
                <w:webHidden/>
              </w:rPr>
              <w:t>46</w:t>
            </w:r>
            <w:r>
              <w:rPr>
                <w:noProof/>
                <w:webHidden/>
              </w:rPr>
              <w:fldChar w:fldCharType="end"/>
            </w:r>
          </w:hyperlink>
        </w:p>
        <w:p w14:paraId="0482018E" w14:textId="0D4E31B2" w:rsidR="00C21327" w:rsidRDefault="00C21327">
          <w:pPr>
            <w:pStyle w:val="Inhopg3"/>
            <w:tabs>
              <w:tab w:val="left" w:pos="1200"/>
              <w:tab w:val="right" w:leader="dot" w:pos="9060"/>
            </w:tabs>
            <w:rPr>
              <w:rFonts w:eastAsiaTheme="minorEastAsia"/>
              <w:noProof/>
              <w:sz w:val="24"/>
              <w:szCs w:val="24"/>
              <w:lang w:eastAsia="nl-NL"/>
            </w:rPr>
          </w:pPr>
          <w:hyperlink w:anchor="_Toc198976605" w:history="1">
            <w:r w:rsidRPr="009A759E">
              <w:rPr>
                <w:rStyle w:val="Hyperlink"/>
                <w:noProof/>
              </w:rPr>
              <w:t>6.5.1</w:t>
            </w:r>
            <w:r>
              <w:rPr>
                <w:rFonts w:eastAsiaTheme="minorEastAsia"/>
                <w:noProof/>
                <w:sz w:val="24"/>
                <w:szCs w:val="24"/>
                <w:lang w:eastAsia="nl-NL"/>
              </w:rPr>
              <w:tab/>
            </w:r>
            <w:r w:rsidRPr="009A759E">
              <w:rPr>
                <w:rStyle w:val="Hyperlink"/>
                <w:noProof/>
              </w:rPr>
              <w:t>Conclusie regressieanalyse</w:t>
            </w:r>
            <w:r>
              <w:rPr>
                <w:noProof/>
                <w:webHidden/>
              </w:rPr>
              <w:tab/>
            </w:r>
            <w:r>
              <w:rPr>
                <w:noProof/>
                <w:webHidden/>
              </w:rPr>
              <w:fldChar w:fldCharType="begin"/>
            </w:r>
            <w:r>
              <w:rPr>
                <w:noProof/>
                <w:webHidden/>
              </w:rPr>
              <w:instrText xml:space="preserve"> PAGEREF _Toc198976605 \h </w:instrText>
            </w:r>
            <w:r>
              <w:rPr>
                <w:noProof/>
                <w:webHidden/>
              </w:rPr>
            </w:r>
            <w:r>
              <w:rPr>
                <w:noProof/>
                <w:webHidden/>
              </w:rPr>
              <w:fldChar w:fldCharType="separate"/>
            </w:r>
            <w:r w:rsidR="009E31B4">
              <w:rPr>
                <w:noProof/>
                <w:webHidden/>
              </w:rPr>
              <w:t>46</w:t>
            </w:r>
            <w:r>
              <w:rPr>
                <w:noProof/>
                <w:webHidden/>
              </w:rPr>
              <w:fldChar w:fldCharType="end"/>
            </w:r>
          </w:hyperlink>
        </w:p>
        <w:p w14:paraId="0A825BF6" w14:textId="0DA17F33" w:rsidR="00C21327" w:rsidRDefault="00C21327">
          <w:pPr>
            <w:pStyle w:val="Inhopg1"/>
            <w:tabs>
              <w:tab w:val="right" w:leader="dot" w:pos="9060"/>
            </w:tabs>
            <w:rPr>
              <w:rFonts w:eastAsiaTheme="minorEastAsia"/>
              <w:b w:val="0"/>
              <w:bCs w:val="0"/>
              <w:noProof/>
              <w:sz w:val="24"/>
              <w:szCs w:val="24"/>
              <w:lang w:eastAsia="nl-NL"/>
            </w:rPr>
          </w:pPr>
          <w:hyperlink w:anchor="_Toc198976606" w:history="1">
            <w:r w:rsidRPr="009A759E">
              <w:rPr>
                <w:rStyle w:val="Hyperlink"/>
                <w:noProof/>
              </w:rPr>
              <w:t>H7. Discussie en Conclusie</w:t>
            </w:r>
            <w:r>
              <w:rPr>
                <w:noProof/>
                <w:webHidden/>
              </w:rPr>
              <w:tab/>
            </w:r>
            <w:r>
              <w:rPr>
                <w:noProof/>
                <w:webHidden/>
              </w:rPr>
              <w:fldChar w:fldCharType="begin"/>
            </w:r>
            <w:r>
              <w:rPr>
                <w:noProof/>
                <w:webHidden/>
              </w:rPr>
              <w:instrText xml:space="preserve"> PAGEREF _Toc198976606 \h </w:instrText>
            </w:r>
            <w:r>
              <w:rPr>
                <w:noProof/>
                <w:webHidden/>
              </w:rPr>
            </w:r>
            <w:r>
              <w:rPr>
                <w:noProof/>
                <w:webHidden/>
              </w:rPr>
              <w:fldChar w:fldCharType="separate"/>
            </w:r>
            <w:r w:rsidR="009E31B4">
              <w:rPr>
                <w:noProof/>
                <w:webHidden/>
              </w:rPr>
              <w:t>48</w:t>
            </w:r>
            <w:r>
              <w:rPr>
                <w:noProof/>
                <w:webHidden/>
              </w:rPr>
              <w:fldChar w:fldCharType="end"/>
            </w:r>
          </w:hyperlink>
        </w:p>
        <w:p w14:paraId="460EA8C2" w14:textId="276F5742" w:rsidR="00C21327" w:rsidRDefault="00C21327">
          <w:pPr>
            <w:pStyle w:val="Inhopg2"/>
            <w:tabs>
              <w:tab w:val="right" w:leader="dot" w:pos="9060"/>
            </w:tabs>
            <w:rPr>
              <w:rFonts w:eastAsiaTheme="minorEastAsia"/>
              <w:i w:val="0"/>
              <w:iCs w:val="0"/>
              <w:noProof/>
              <w:sz w:val="24"/>
              <w:szCs w:val="24"/>
              <w:lang w:eastAsia="nl-NL"/>
            </w:rPr>
          </w:pPr>
          <w:hyperlink w:anchor="_Toc198976607" w:history="1">
            <w:r w:rsidRPr="009A759E">
              <w:rPr>
                <w:rStyle w:val="Hyperlink"/>
                <w:noProof/>
              </w:rPr>
              <w:t>7.1 Discussie</w:t>
            </w:r>
            <w:r>
              <w:rPr>
                <w:noProof/>
                <w:webHidden/>
              </w:rPr>
              <w:tab/>
            </w:r>
            <w:r>
              <w:rPr>
                <w:noProof/>
                <w:webHidden/>
              </w:rPr>
              <w:fldChar w:fldCharType="begin"/>
            </w:r>
            <w:r>
              <w:rPr>
                <w:noProof/>
                <w:webHidden/>
              </w:rPr>
              <w:instrText xml:space="preserve"> PAGEREF _Toc198976607 \h </w:instrText>
            </w:r>
            <w:r>
              <w:rPr>
                <w:noProof/>
                <w:webHidden/>
              </w:rPr>
            </w:r>
            <w:r>
              <w:rPr>
                <w:noProof/>
                <w:webHidden/>
              </w:rPr>
              <w:fldChar w:fldCharType="separate"/>
            </w:r>
            <w:r w:rsidR="009E31B4">
              <w:rPr>
                <w:noProof/>
                <w:webHidden/>
              </w:rPr>
              <w:t>48</w:t>
            </w:r>
            <w:r>
              <w:rPr>
                <w:noProof/>
                <w:webHidden/>
              </w:rPr>
              <w:fldChar w:fldCharType="end"/>
            </w:r>
          </w:hyperlink>
        </w:p>
        <w:p w14:paraId="3B6D03C0" w14:textId="6476A35B" w:rsidR="00C21327" w:rsidRDefault="00C21327">
          <w:pPr>
            <w:pStyle w:val="Inhopg2"/>
            <w:tabs>
              <w:tab w:val="right" w:leader="dot" w:pos="9060"/>
            </w:tabs>
            <w:rPr>
              <w:rFonts w:eastAsiaTheme="minorEastAsia"/>
              <w:i w:val="0"/>
              <w:iCs w:val="0"/>
              <w:noProof/>
              <w:sz w:val="24"/>
              <w:szCs w:val="24"/>
              <w:lang w:eastAsia="nl-NL"/>
            </w:rPr>
          </w:pPr>
          <w:hyperlink w:anchor="_Toc198976608" w:history="1">
            <w:r w:rsidRPr="009A759E">
              <w:rPr>
                <w:rStyle w:val="Hyperlink"/>
                <w:noProof/>
              </w:rPr>
              <w:t>7.2 Conclusie</w:t>
            </w:r>
            <w:r>
              <w:rPr>
                <w:noProof/>
                <w:webHidden/>
              </w:rPr>
              <w:tab/>
            </w:r>
            <w:r>
              <w:rPr>
                <w:noProof/>
                <w:webHidden/>
              </w:rPr>
              <w:fldChar w:fldCharType="begin"/>
            </w:r>
            <w:r>
              <w:rPr>
                <w:noProof/>
                <w:webHidden/>
              </w:rPr>
              <w:instrText xml:space="preserve"> PAGEREF _Toc198976608 \h </w:instrText>
            </w:r>
            <w:r>
              <w:rPr>
                <w:noProof/>
                <w:webHidden/>
              </w:rPr>
            </w:r>
            <w:r>
              <w:rPr>
                <w:noProof/>
                <w:webHidden/>
              </w:rPr>
              <w:fldChar w:fldCharType="separate"/>
            </w:r>
            <w:r w:rsidR="009E31B4">
              <w:rPr>
                <w:noProof/>
                <w:webHidden/>
              </w:rPr>
              <w:t>50</w:t>
            </w:r>
            <w:r>
              <w:rPr>
                <w:noProof/>
                <w:webHidden/>
              </w:rPr>
              <w:fldChar w:fldCharType="end"/>
            </w:r>
          </w:hyperlink>
        </w:p>
        <w:p w14:paraId="6035BE74" w14:textId="79317383" w:rsidR="00C21327" w:rsidRDefault="00C21327">
          <w:pPr>
            <w:pStyle w:val="Inhopg1"/>
            <w:tabs>
              <w:tab w:val="right" w:leader="dot" w:pos="9060"/>
            </w:tabs>
            <w:rPr>
              <w:rFonts w:eastAsiaTheme="minorEastAsia"/>
              <w:b w:val="0"/>
              <w:bCs w:val="0"/>
              <w:noProof/>
              <w:sz w:val="24"/>
              <w:szCs w:val="24"/>
              <w:lang w:eastAsia="nl-NL"/>
            </w:rPr>
          </w:pPr>
          <w:hyperlink w:anchor="_Toc198976609" w:history="1">
            <w:r w:rsidRPr="009A759E">
              <w:rPr>
                <w:rStyle w:val="Hyperlink"/>
                <w:noProof/>
              </w:rPr>
              <w:t>Literatuur</w:t>
            </w:r>
            <w:r>
              <w:rPr>
                <w:noProof/>
                <w:webHidden/>
              </w:rPr>
              <w:tab/>
            </w:r>
            <w:r>
              <w:rPr>
                <w:noProof/>
                <w:webHidden/>
              </w:rPr>
              <w:fldChar w:fldCharType="begin"/>
            </w:r>
            <w:r>
              <w:rPr>
                <w:noProof/>
                <w:webHidden/>
              </w:rPr>
              <w:instrText xml:space="preserve"> PAGEREF _Toc198976609 \h </w:instrText>
            </w:r>
            <w:r>
              <w:rPr>
                <w:noProof/>
                <w:webHidden/>
              </w:rPr>
            </w:r>
            <w:r>
              <w:rPr>
                <w:noProof/>
                <w:webHidden/>
              </w:rPr>
              <w:fldChar w:fldCharType="separate"/>
            </w:r>
            <w:r w:rsidR="009E31B4">
              <w:rPr>
                <w:noProof/>
                <w:webHidden/>
              </w:rPr>
              <w:t>52</w:t>
            </w:r>
            <w:r>
              <w:rPr>
                <w:noProof/>
                <w:webHidden/>
              </w:rPr>
              <w:fldChar w:fldCharType="end"/>
            </w:r>
          </w:hyperlink>
        </w:p>
        <w:p w14:paraId="08D862F4" w14:textId="4574FC2E" w:rsidR="00C21327" w:rsidRDefault="00C21327">
          <w:pPr>
            <w:pStyle w:val="Inhopg1"/>
            <w:tabs>
              <w:tab w:val="right" w:leader="dot" w:pos="9060"/>
            </w:tabs>
            <w:rPr>
              <w:rFonts w:eastAsiaTheme="minorEastAsia"/>
              <w:b w:val="0"/>
              <w:bCs w:val="0"/>
              <w:noProof/>
              <w:sz w:val="24"/>
              <w:szCs w:val="24"/>
              <w:lang w:eastAsia="nl-NL"/>
            </w:rPr>
          </w:pPr>
          <w:hyperlink w:anchor="_Toc198976610" w:history="1">
            <w:r w:rsidRPr="009A759E">
              <w:rPr>
                <w:rStyle w:val="Hyperlink"/>
                <w:noProof/>
              </w:rPr>
              <w:t>Bijlage 1</w:t>
            </w:r>
            <w:r>
              <w:rPr>
                <w:noProof/>
                <w:webHidden/>
              </w:rPr>
              <w:tab/>
            </w:r>
            <w:r>
              <w:rPr>
                <w:noProof/>
                <w:webHidden/>
              </w:rPr>
              <w:fldChar w:fldCharType="begin"/>
            </w:r>
            <w:r>
              <w:rPr>
                <w:noProof/>
                <w:webHidden/>
              </w:rPr>
              <w:instrText xml:space="preserve"> PAGEREF _Toc198976610 \h </w:instrText>
            </w:r>
            <w:r>
              <w:rPr>
                <w:noProof/>
                <w:webHidden/>
              </w:rPr>
            </w:r>
            <w:r>
              <w:rPr>
                <w:noProof/>
                <w:webHidden/>
              </w:rPr>
              <w:fldChar w:fldCharType="separate"/>
            </w:r>
            <w:r w:rsidR="009E31B4">
              <w:rPr>
                <w:noProof/>
                <w:webHidden/>
              </w:rPr>
              <w:t>56</w:t>
            </w:r>
            <w:r>
              <w:rPr>
                <w:noProof/>
                <w:webHidden/>
              </w:rPr>
              <w:fldChar w:fldCharType="end"/>
            </w:r>
          </w:hyperlink>
        </w:p>
        <w:p w14:paraId="7058D2F3" w14:textId="4CEBB7ED" w:rsidR="00C21327" w:rsidRDefault="00C21327">
          <w:pPr>
            <w:pStyle w:val="Inhopg1"/>
            <w:tabs>
              <w:tab w:val="right" w:leader="dot" w:pos="9060"/>
            </w:tabs>
            <w:rPr>
              <w:rFonts w:eastAsiaTheme="minorEastAsia"/>
              <w:b w:val="0"/>
              <w:bCs w:val="0"/>
              <w:noProof/>
              <w:sz w:val="24"/>
              <w:szCs w:val="24"/>
              <w:lang w:eastAsia="nl-NL"/>
            </w:rPr>
          </w:pPr>
          <w:hyperlink w:anchor="_Toc198976611" w:history="1">
            <w:r w:rsidRPr="009A759E">
              <w:rPr>
                <w:rStyle w:val="Hyperlink"/>
                <w:noProof/>
              </w:rPr>
              <w:t>Bijlage 2</w:t>
            </w:r>
            <w:r>
              <w:rPr>
                <w:noProof/>
                <w:webHidden/>
              </w:rPr>
              <w:tab/>
            </w:r>
            <w:r>
              <w:rPr>
                <w:noProof/>
                <w:webHidden/>
              </w:rPr>
              <w:fldChar w:fldCharType="begin"/>
            </w:r>
            <w:r>
              <w:rPr>
                <w:noProof/>
                <w:webHidden/>
              </w:rPr>
              <w:instrText xml:space="preserve"> PAGEREF _Toc198976611 \h </w:instrText>
            </w:r>
            <w:r>
              <w:rPr>
                <w:noProof/>
                <w:webHidden/>
              </w:rPr>
            </w:r>
            <w:r>
              <w:rPr>
                <w:noProof/>
                <w:webHidden/>
              </w:rPr>
              <w:fldChar w:fldCharType="separate"/>
            </w:r>
            <w:r w:rsidR="009E31B4">
              <w:rPr>
                <w:noProof/>
                <w:webHidden/>
              </w:rPr>
              <w:t>62</w:t>
            </w:r>
            <w:r>
              <w:rPr>
                <w:noProof/>
                <w:webHidden/>
              </w:rPr>
              <w:fldChar w:fldCharType="end"/>
            </w:r>
          </w:hyperlink>
        </w:p>
        <w:p w14:paraId="6368C913" w14:textId="1AA1A9D8" w:rsidR="00407463" w:rsidRPr="00A944D5" w:rsidRDefault="00407463" w:rsidP="006A67B4">
          <w:pPr>
            <w:spacing w:line="360" w:lineRule="auto"/>
            <w:jc w:val="both"/>
            <w:rPr>
              <w:sz w:val="22"/>
              <w:szCs w:val="22"/>
            </w:rPr>
          </w:pPr>
          <w:r w:rsidRPr="00A944D5">
            <w:rPr>
              <w:b/>
              <w:bCs/>
              <w:noProof/>
              <w:sz w:val="22"/>
              <w:szCs w:val="22"/>
            </w:rPr>
            <w:fldChar w:fldCharType="end"/>
          </w:r>
        </w:p>
      </w:sdtContent>
    </w:sdt>
    <w:p w14:paraId="7090C919" w14:textId="77777777" w:rsidR="00407463" w:rsidRPr="00A944D5" w:rsidRDefault="00407463" w:rsidP="006A67B4">
      <w:pPr>
        <w:pStyle w:val="Kop1"/>
        <w:spacing w:line="360" w:lineRule="auto"/>
        <w:jc w:val="both"/>
        <w:rPr>
          <w:rFonts w:asciiTheme="minorHAnsi" w:hAnsiTheme="minorHAnsi"/>
          <w:sz w:val="22"/>
          <w:szCs w:val="22"/>
        </w:rPr>
      </w:pPr>
    </w:p>
    <w:p w14:paraId="274CB0B4" w14:textId="77777777" w:rsidR="00407463" w:rsidRPr="00A944D5" w:rsidRDefault="00407463" w:rsidP="006A67B4">
      <w:pPr>
        <w:pStyle w:val="Kop1"/>
        <w:spacing w:line="360" w:lineRule="auto"/>
        <w:jc w:val="both"/>
        <w:rPr>
          <w:rFonts w:asciiTheme="minorHAnsi" w:hAnsiTheme="minorHAnsi"/>
          <w:sz w:val="22"/>
          <w:szCs w:val="22"/>
        </w:rPr>
      </w:pPr>
    </w:p>
    <w:p w14:paraId="2B16BF55" w14:textId="77777777" w:rsidR="00407463" w:rsidRPr="00A944D5" w:rsidRDefault="00407463" w:rsidP="006A67B4">
      <w:pPr>
        <w:pStyle w:val="Kop1"/>
        <w:spacing w:line="360" w:lineRule="auto"/>
        <w:jc w:val="both"/>
        <w:rPr>
          <w:rFonts w:asciiTheme="minorHAnsi" w:hAnsiTheme="minorHAnsi"/>
          <w:sz w:val="22"/>
          <w:szCs w:val="22"/>
        </w:rPr>
      </w:pPr>
    </w:p>
    <w:p w14:paraId="3E735EB6" w14:textId="77777777" w:rsidR="00F7076C" w:rsidRPr="00A944D5" w:rsidRDefault="00F7076C" w:rsidP="006A67B4">
      <w:pPr>
        <w:spacing w:line="360" w:lineRule="auto"/>
        <w:jc w:val="both"/>
        <w:rPr>
          <w:sz w:val="22"/>
          <w:szCs w:val="22"/>
        </w:rPr>
      </w:pPr>
    </w:p>
    <w:p w14:paraId="1A9B7DC6" w14:textId="77777777" w:rsidR="00A415E8" w:rsidRPr="00A944D5" w:rsidRDefault="00A415E8" w:rsidP="006A67B4">
      <w:pPr>
        <w:pStyle w:val="Kop1"/>
        <w:spacing w:line="360" w:lineRule="auto"/>
        <w:jc w:val="both"/>
        <w:rPr>
          <w:rFonts w:asciiTheme="minorHAnsi" w:hAnsiTheme="minorHAnsi"/>
          <w:sz w:val="22"/>
          <w:szCs w:val="22"/>
        </w:rPr>
      </w:pPr>
    </w:p>
    <w:p w14:paraId="60B8CC04" w14:textId="77777777" w:rsidR="00A415E8" w:rsidRPr="00A944D5" w:rsidRDefault="00A415E8" w:rsidP="006A67B4">
      <w:pPr>
        <w:jc w:val="both"/>
        <w:rPr>
          <w:sz w:val="22"/>
          <w:szCs w:val="22"/>
        </w:rPr>
      </w:pPr>
    </w:p>
    <w:p w14:paraId="0302F370" w14:textId="77777777" w:rsidR="00A415E8" w:rsidRPr="00A944D5" w:rsidRDefault="00A415E8" w:rsidP="006A67B4">
      <w:pPr>
        <w:jc w:val="both"/>
        <w:rPr>
          <w:sz w:val="22"/>
          <w:szCs w:val="22"/>
        </w:rPr>
      </w:pPr>
    </w:p>
    <w:p w14:paraId="2CA9B6C7" w14:textId="77777777" w:rsidR="00A415E8" w:rsidRPr="00A944D5" w:rsidRDefault="00A415E8" w:rsidP="006A67B4">
      <w:pPr>
        <w:jc w:val="both"/>
        <w:rPr>
          <w:sz w:val="22"/>
          <w:szCs w:val="22"/>
        </w:rPr>
      </w:pPr>
    </w:p>
    <w:p w14:paraId="75706F41" w14:textId="77777777" w:rsidR="00A415E8" w:rsidRPr="00A944D5" w:rsidRDefault="00A415E8" w:rsidP="006A67B4">
      <w:pPr>
        <w:jc w:val="both"/>
        <w:rPr>
          <w:sz w:val="22"/>
          <w:szCs w:val="22"/>
        </w:rPr>
      </w:pPr>
    </w:p>
    <w:p w14:paraId="58D6E932" w14:textId="77777777" w:rsidR="00A415E8" w:rsidRPr="00A944D5" w:rsidRDefault="00A415E8" w:rsidP="006A67B4">
      <w:pPr>
        <w:jc w:val="both"/>
        <w:rPr>
          <w:sz w:val="22"/>
          <w:szCs w:val="22"/>
        </w:rPr>
      </w:pPr>
    </w:p>
    <w:p w14:paraId="37DB65B1" w14:textId="77777777" w:rsidR="00A415E8" w:rsidRPr="00A944D5" w:rsidRDefault="00A415E8" w:rsidP="006A67B4">
      <w:pPr>
        <w:jc w:val="both"/>
        <w:rPr>
          <w:sz w:val="22"/>
          <w:szCs w:val="22"/>
        </w:rPr>
      </w:pPr>
    </w:p>
    <w:p w14:paraId="7F9EAD51" w14:textId="77777777" w:rsidR="00A415E8" w:rsidRDefault="00A415E8" w:rsidP="006A67B4">
      <w:pPr>
        <w:jc w:val="both"/>
        <w:rPr>
          <w:sz w:val="22"/>
          <w:szCs w:val="22"/>
        </w:rPr>
      </w:pPr>
    </w:p>
    <w:p w14:paraId="76033CEE" w14:textId="77777777" w:rsidR="003E401C" w:rsidRPr="00A944D5" w:rsidRDefault="003E401C" w:rsidP="006A67B4">
      <w:pPr>
        <w:jc w:val="both"/>
        <w:rPr>
          <w:sz w:val="22"/>
          <w:szCs w:val="22"/>
        </w:rPr>
      </w:pPr>
    </w:p>
    <w:p w14:paraId="1A6B8260" w14:textId="77777777" w:rsidR="00A415E8" w:rsidRPr="00A944D5" w:rsidRDefault="00A415E8" w:rsidP="006A67B4">
      <w:pPr>
        <w:jc w:val="both"/>
        <w:rPr>
          <w:sz w:val="22"/>
          <w:szCs w:val="22"/>
        </w:rPr>
      </w:pPr>
    </w:p>
    <w:p w14:paraId="0D825FFA" w14:textId="272ED8CB" w:rsidR="0027199E" w:rsidRPr="00A944D5" w:rsidRDefault="0027199E" w:rsidP="006A67B4">
      <w:pPr>
        <w:pStyle w:val="Kop1"/>
        <w:jc w:val="both"/>
        <w:rPr>
          <w:sz w:val="22"/>
          <w:szCs w:val="22"/>
        </w:rPr>
      </w:pPr>
      <w:bookmarkStart w:id="2" w:name="_Toc198976560"/>
      <w:r w:rsidRPr="00A944D5">
        <w:rPr>
          <w:sz w:val="22"/>
          <w:szCs w:val="22"/>
        </w:rPr>
        <w:t>H1. Inleiding</w:t>
      </w:r>
      <w:bookmarkEnd w:id="2"/>
      <w:r w:rsidRPr="00A944D5">
        <w:rPr>
          <w:sz w:val="22"/>
          <w:szCs w:val="22"/>
        </w:rPr>
        <w:t xml:space="preserve"> </w:t>
      </w:r>
    </w:p>
    <w:p w14:paraId="2D2B18D8" w14:textId="65201684" w:rsidR="00553DC3" w:rsidRPr="00A944D5" w:rsidRDefault="00553DC3" w:rsidP="006A67B4">
      <w:pPr>
        <w:pStyle w:val="Kop2"/>
        <w:spacing w:line="360" w:lineRule="auto"/>
        <w:jc w:val="both"/>
        <w:rPr>
          <w:rFonts w:asciiTheme="minorHAnsi" w:hAnsiTheme="minorHAnsi"/>
          <w:sz w:val="22"/>
          <w:szCs w:val="22"/>
        </w:rPr>
      </w:pPr>
      <w:bookmarkStart w:id="3" w:name="_Toc198976561"/>
      <w:r w:rsidRPr="00A944D5">
        <w:rPr>
          <w:rFonts w:asciiTheme="minorHAnsi" w:hAnsiTheme="minorHAnsi"/>
          <w:sz w:val="22"/>
          <w:szCs w:val="22"/>
        </w:rPr>
        <w:t>1.1 Aanleiding</w:t>
      </w:r>
      <w:bookmarkEnd w:id="3"/>
      <w:r w:rsidRPr="00A944D5">
        <w:rPr>
          <w:rFonts w:asciiTheme="minorHAnsi" w:hAnsiTheme="minorHAnsi"/>
          <w:sz w:val="22"/>
          <w:szCs w:val="22"/>
        </w:rPr>
        <w:t xml:space="preserve"> </w:t>
      </w:r>
    </w:p>
    <w:p w14:paraId="47CFEA67" w14:textId="13DE5AB9" w:rsidR="008A79BC" w:rsidRPr="00A944D5" w:rsidRDefault="008A79BC" w:rsidP="006A67B4">
      <w:pPr>
        <w:spacing w:line="360" w:lineRule="auto"/>
        <w:jc w:val="both"/>
        <w:rPr>
          <w:sz w:val="22"/>
          <w:szCs w:val="22"/>
        </w:rPr>
      </w:pPr>
      <w:r w:rsidRPr="00A944D5">
        <w:rPr>
          <w:sz w:val="22"/>
          <w:szCs w:val="22"/>
        </w:rPr>
        <w:t>Al jarenlang is in Nederland klimaatverandering een hoofdthema in de politiek</w:t>
      </w:r>
      <w:r w:rsidR="008A7302" w:rsidRPr="00A944D5">
        <w:rPr>
          <w:sz w:val="22"/>
          <w:szCs w:val="22"/>
        </w:rPr>
        <w:t xml:space="preserve"> en het dagelijks leven</w:t>
      </w:r>
      <w:r w:rsidRPr="00A944D5">
        <w:rPr>
          <w:color w:val="000000" w:themeColor="text1"/>
          <w:sz w:val="22"/>
          <w:szCs w:val="22"/>
        </w:rPr>
        <w:t>.</w:t>
      </w:r>
      <w:r w:rsidR="008A7302" w:rsidRPr="00A944D5">
        <w:rPr>
          <w:color w:val="000000" w:themeColor="text1"/>
          <w:sz w:val="22"/>
          <w:szCs w:val="22"/>
        </w:rPr>
        <w:t xml:space="preserve"> In 2023 werd 25 miljard euro uitgegeven aan </w:t>
      </w:r>
      <w:r w:rsidR="00882EC0" w:rsidRPr="00A944D5">
        <w:rPr>
          <w:color w:val="000000" w:themeColor="text1"/>
          <w:sz w:val="22"/>
          <w:szCs w:val="22"/>
        </w:rPr>
        <w:t xml:space="preserve">het opwekken van </w:t>
      </w:r>
      <w:r w:rsidR="008A7302" w:rsidRPr="00A944D5">
        <w:rPr>
          <w:color w:val="000000" w:themeColor="text1"/>
          <w:sz w:val="22"/>
          <w:szCs w:val="22"/>
        </w:rPr>
        <w:t xml:space="preserve">duurzame energie (Boon, 2024). </w:t>
      </w:r>
      <w:r w:rsidR="008A7302" w:rsidRPr="00A944D5">
        <w:rPr>
          <w:sz w:val="22"/>
          <w:szCs w:val="22"/>
        </w:rPr>
        <w:t xml:space="preserve">Zonnepanelen zijn niet meer weg te denken en steeds meer windmolens maken hun intrede in het Nederlandse landschap. Deze twee manieren om duurzaam energie op te wekken zijn echter niet de enige mogelijkheden om te verduurzamen. Middels verschillende onderzoeken worden steeds meer nieuwe energietechnologieën geïntroduceerd om steeds </w:t>
      </w:r>
      <w:r w:rsidR="006848D9" w:rsidRPr="00A944D5">
        <w:rPr>
          <w:sz w:val="22"/>
          <w:szCs w:val="22"/>
        </w:rPr>
        <w:t>meer</w:t>
      </w:r>
      <w:r w:rsidR="008A7302" w:rsidRPr="00A944D5">
        <w:rPr>
          <w:sz w:val="22"/>
          <w:szCs w:val="22"/>
        </w:rPr>
        <w:t xml:space="preserve"> duurza</w:t>
      </w:r>
      <w:r w:rsidR="00272756" w:rsidRPr="00A944D5">
        <w:rPr>
          <w:sz w:val="22"/>
          <w:szCs w:val="22"/>
        </w:rPr>
        <w:t xml:space="preserve">me </w:t>
      </w:r>
      <w:r w:rsidR="008A7302" w:rsidRPr="00A944D5">
        <w:rPr>
          <w:sz w:val="22"/>
          <w:szCs w:val="22"/>
        </w:rPr>
        <w:t xml:space="preserve">energie op te wekken en op te slaan. Waaronder </w:t>
      </w:r>
      <w:r w:rsidR="00B109EA" w:rsidRPr="00A944D5">
        <w:rPr>
          <w:sz w:val="22"/>
          <w:szCs w:val="22"/>
        </w:rPr>
        <w:t xml:space="preserve">thuisbatterijen, buurtbatterijen, </w:t>
      </w:r>
      <w:r w:rsidR="004D724B" w:rsidRPr="00A944D5">
        <w:rPr>
          <w:sz w:val="22"/>
          <w:szCs w:val="22"/>
        </w:rPr>
        <w:t>elektrolyser</w:t>
      </w:r>
      <w:r w:rsidR="00B109EA" w:rsidRPr="00A944D5">
        <w:rPr>
          <w:sz w:val="22"/>
          <w:szCs w:val="22"/>
        </w:rPr>
        <w:t xml:space="preserve">s en kleine modulaire kerncentrales. Op basis van verschillende technieken en processen kunnen deze technologieën energie opwekken en opslaan voor later gebruik. Deze technieken zullen in dit onderzoek centraal staan en later verder uiteengezet worden. </w:t>
      </w:r>
    </w:p>
    <w:p w14:paraId="5B27DCD2" w14:textId="544B3456" w:rsidR="00F24D34" w:rsidRPr="00A944D5" w:rsidRDefault="00F24D34" w:rsidP="006A67B4">
      <w:pPr>
        <w:spacing w:line="360" w:lineRule="auto"/>
        <w:jc w:val="both"/>
        <w:rPr>
          <w:sz w:val="22"/>
          <w:szCs w:val="22"/>
        </w:rPr>
      </w:pPr>
      <w:r w:rsidRPr="00A944D5">
        <w:rPr>
          <w:sz w:val="22"/>
          <w:szCs w:val="22"/>
        </w:rPr>
        <w:tab/>
        <w:t xml:space="preserve">Deze technieken kennen voor- en nadelen en risico’s. </w:t>
      </w:r>
      <w:r w:rsidR="00ED5EFB" w:rsidRPr="00A944D5">
        <w:rPr>
          <w:sz w:val="22"/>
          <w:szCs w:val="22"/>
        </w:rPr>
        <w:t xml:space="preserve">Een risico wordt als volgt gedefinieerd: “de mogelijkheid, met een zekere mate van waarschijnlijkheid, van schade aan de gezondheid van mens, aan het milieu en aan goederen, in combinatie met aard en omvang van die schade” (Gezondheidsraad, 1995). Door risico’s in kaart te brengen en te communiceren met burgers, </w:t>
      </w:r>
      <w:r w:rsidR="003C4B8B" w:rsidRPr="00A944D5">
        <w:rPr>
          <w:sz w:val="22"/>
          <w:szCs w:val="22"/>
        </w:rPr>
        <w:t>zijn burgers beter in staat risico’s te herkennen, te duiden en te handelen</w:t>
      </w:r>
      <w:r w:rsidR="00ED5EFB" w:rsidRPr="00A944D5">
        <w:rPr>
          <w:sz w:val="22"/>
          <w:szCs w:val="22"/>
        </w:rPr>
        <w:t xml:space="preserve"> (</w:t>
      </w:r>
      <w:proofErr w:type="spellStart"/>
      <w:r w:rsidR="003C4B8B" w:rsidRPr="00A944D5">
        <w:rPr>
          <w:sz w:val="22"/>
          <w:szCs w:val="22"/>
        </w:rPr>
        <w:t>Kuttschreuter</w:t>
      </w:r>
      <w:proofErr w:type="spellEnd"/>
      <w:r w:rsidR="003C4B8B" w:rsidRPr="00A944D5">
        <w:rPr>
          <w:sz w:val="22"/>
          <w:szCs w:val="22"/>
        </w:rPr>
        <w:t>, et al., 2021</w:t>
      </w:r>
      <w:r w:rsidR="00ED5EFB" w:rsidRPr="00A944D5">
        <w:rPr>
          <w:sz w:val="22"/>
          <w:szCs w:val="22"/>
        </w:rPr>
        <w:t xml:space="preserve">). </w:t>
      </w:r>
    </w:p>
    <w:p w14:paraId="04977CA5" w14:textId="6F1FC721" w:rsidR="00B109EA" w:rsidRDefault="00B109EA" w:rsidP="006A67B4">
      <w:pPr>
        <w:spacing w:line="360" w:lineRule="auto"/>
        <w:jc w:val="both"/>
        <w:rPr>
          <w:sz w:val="22"/>
          <w:szCs w:val="22"/>
        </w:rPr>
      </w:pPr>
      <w:r w:rsidRPr="00A944D5">
        <w:rPr>
          <w:sz w:val="22"/>
          <w:szCs w:val="22"/>
        </w:rPr>
        <w:tab/>
        <w:t xml:space="preserve">De mening van burgers speelt voor de overheid een grote rol als het gaat om implementatie van nieuw beleid; waaronder het in gebruik nemen van nieuwe energietechnologieën. De risicoperceptie en risicoacceptatie van burgers is van belang om in kaart te brengen in hoeverre draagvlak </w:t>
      </w:r>
      <w:r w:rsidR="002C4BE7" w:rsidRPr="00A944D5">
        <w:rPr>
          <w:sz w:val="22"/>
          <w:szCs w:val="22"/>
        </w:rPr>
        <w:t>bestaat</w:t>
      </w:r>
      <w:r w:rsidRPr="00A944D5">
        <w:rPr>
          <w:sz w:val="22"/>
          <w:szCs w:val="22"/>
        </w:rPr>
        <w:t xml:space="preserve"> voor </w:t>
      </w:r>
      <w:r w:rsidR="002C4BE7" w:rsidRPr="00A944D5">
        <w:rPr>
          <w:sz w:val="22"/>
          <w:szCs w:val="22"/>
        </w:rPr>
        <w:t xml:space="preserve">het in gebruik nemen van dergelijke nieuwe energietechnologieën. Onder risicoperceptie </w:t>
      </w:r>
      <w:r w:rsidR="00ED5EFB" w:rsidRPr="00A944D5">
        <w:rPr>
          <w:sz w:val="22"/>
          <w:szCs w:val="22"/>
        </w:rPr>
        <w:t xml:space="preserve">wordt de inschatting van burgers over een risico verstaan (Helsloot &amp; Scholtens, 2014). </w:t>
      </w:r>
      <w:r w:rsidR="008A6FD1" w:rsidRPr="00A944D5">
        <w:rPr>
          <w:sz w:val="22"/>
          <w:szCs w:val="22"/>
        </w:rPr>
        <w:t xml:space="preserve">Risicoacceptatie is een belangrijke voorspeller van menselijk gedrag, men is vaak op de hoogte van een risico en neemt deze (vrijwillig) wel of niet (Helsloot &amp; Scholtens, 2014). </w:t>
      </w:r>
    </w:p>
    <w:p w14:paraId="1F4813BF" w14:textId="0E494C57" w:rsidR="008A79BC" w:rsidRDefault="003437BF" w:rsidP="006A67B4">
      <w:pPr>
        <w:spacing w:line="360" w:lineRule="auto"/>
        <w:jc w:val="both"/>
        <w:rPr>
          <w:sz w:val="22"/>
          <w:szCs w:val="22"/>
        </w:rPr>
      </w:pPr>
      <w:r>
        <w:rPr>
          <w:sz w:val="22"/>
          <w:szCs w:val="22"/>
        </w:rPr>
        <w:tab/>
        <w:t>De overheid baseert beleid en wetgeving vaak op een visie op burgers die ervan uit gaat dat burgers niets accepteren.</w:t>
      </w:r>
      <w:r w:rsidR="00F51AC1">
        <w:rPr>
          <w:sz w:val="22"/>
          <w:szCs w:val="22"/>
        </w:rPr>
        <w:t xml:space="preserve"> Echter tonen veel burgers zich als een ‘narrige burger’ Dit houdt in dat de burger twee gezichten toont, enerzijds een burger die om meer en meer veiligheid vraagt en geen risico’s lijkt te accepteren, anderzijds een burger die het eigen belang kan negeren voor het algemeen belang. </w:t>
      </w:r>
      <w:r>
        <w:rPr>
          <w:sz w:val="22"/>
          <w:szCs w:val="22"/>
        </w:rPr>
        <w:t xml:space="preserve"> </w:t>
      </w:r>
      <w:r w:rsidR="00712691" w:rsidRPr="00A944D5">
        <w:rPr>
          <w:sz w:val="22"/>
          <w:szCs w:val="22"/>
        </w:rPr>
        <w:t xml:space="preserve">De burger verwacht </w:t>
      </w:r>
      <w:r w:rsidR="00F51AC1">
        <w:rPr>
          <w:sz w:val="22"/>
          <w:szCs w:val="22"/>
        </w:rPr>
        <w:t>dan</w:t>
      </w:r>
      <w:r w:rsidR="00712691" w:rsidRPr="00A944D5">
        <w:rPr>
          <w:sz w:val="22"/>
          <w:szCs w:val="22"/>
        </w:rPr>
        <w:t xml:space="preserve"> beslissingen </w:t>
      </w:r>
      <w:r w:rsidR="00F51AC1">
        <w:rPr>
          <w:sz w:val="22"/>
          <w:szCs w:val="22"/>
        </w:rPr>
        <w:t xml:space="preserve">van de overheid </w:t>
      </w:r>
      <w:r w:rsidR="00712691" w:rsidRPr="00A944D5">
        <w:rPr>
          <w:sz w:val="22"/>
          <w:szCs w:val="22"/>
        </w:rPr>
        <w:t xml:space="preserve">in het algemeen belang en niet in eigen belang. De overheid </w:t>
      </w:r>
      <w:r w:rsidR="003E0752">
        <w:rPr>
          <w:sz w:val="22"/>
          <w:szCs w:val="22"/>
        </w:rPr>
        <w:t>passeert hierbij de redelijke kant</w:t>
      </w:r>
      <w:r w:rsidR="00F51AC1">
        <w:rPr>
          <w:sz w:val="22"/>
          <w:szCs w:val="22"/>
        </w:rPr>
        <w:t xml:space="preserve"> </w:t>
      </w:r>
      <w:r w:rsidR="00712691" w:rsidRPr="00A944D5">
        <w:rPr>
          <w:sz w:val="22"/>
          <w:szCs w:val="22"/>
        </w:rPr>
        <w:t>van burgers</w:t>
      </w:r>
      <w:r w:rsidR="003E0752">
        <w:rPr>
          <w:sz w:val="22"/>
          <w:szCs w:val="22"/>
        </w:rPr>
        <w:t xml:space="preserve"> die voor het algemeen belang kan kiezen</w:t>
      </w:r>
      <w:r w:rsidR="00712691" w:rsidRPr="00A944D5">
        <w:rPr>
          <w:sz w:val="22"/>
          <w:szCs w:val="22"/>
        </w:rPr>
        <w:t xml:space="preserve"> en grijpt snel naar </w:t>
      </w:r>
      <w:r w:rsidR="001B0775" w:rsidRPr="00A944D5">
        <w:rPr>
          <w:sz w:val="22"/>
          <w:szCs w:val="22"/>
        </w:rPr>
        <w:t>te veel</w:t>
      </w:r>
      <w:r w:rsidR="00712691" w:rsidRPr="00A944D5">
        <w:rPr>
          <w:sz w:val="22"/>
          <w:szCs w:val="22"/>
        </w:rPr>
        <w:t xml:space="preserve"> (selectief) beleid</w:t>
      </w:r>
      <w:r w:rsidR="00A017DA" w:rsidRPr="00A944D5">
        <w:rPr>
          <w:sz w:val="22"/>
          <w:szCs w:val="22"/>
        </w:rPr>
        <w:t xml:space="preserve"> (Helsloot, </w:t>
      </w:r>
      <w:r w:rsidR="00D47D79" w:rsidRPr="00A944D5">
        <w:rPr>
          <w:sz w:val="22"/>
          <w:szCs w:val="22"/>
        </w:rPr>
        <w:t>201</w:t>
      </w:r>
      <w:r w:rsidR="00D47D79">
        <w:rPr>
          <w:sz w:val="22"/>
          <w:szCs w:val="22"/>
        </w:rPr>
        <w:t>2; Helsloot</w:t>
      </w:r>
      <w:r w:rsidR="00F040D5">
        <w:rPr>
          <w:sz w:val="22"/>
          <w:szCs w:val="22"/>
        </w:rPr>
        <w:t>, 2018</w:t>
      </w:r>
      <w:r w:rsidR="00A017DA" w:rsidRPr="00A944D5">
        <w:rPr>
          <w:sz w:val="22"/>
          <w:szCs w:val="22"/>
        </w:rPr>
        <w:t xml:space="preserve">). </w:t>
      </w:r>
      <w:r w:rsidR="00712691" w:rsidRPr="00A944D5">
        <w:rPr>
          <w:sz w:val="22"/>
          <w:szCs w:val="22"/>
        </w:rPr>
        <w:t xml:space="preserve"> </w:t>
      </w:r>
      <w:r w:rsidR="00640609" w:rsidRPr="00A944D5">
        <w:rPr>
          <w:sz w:val="22"/>
          <w:szCs w:val="22"/>
        </w:rPr>
        <w:t xml:space="preserve"> </w:t>
      </w:r>
    </w:p>
    <w:p w14:paraId="792012D8" w14:textId="211FDE07" w:rsidR="00553DC3" w:rsidRPr="00A944D5" w:rsidRDefault="00553DC3" w:rsidP="006A67B4">
      <w:pPr>
        <w:pStyle w:val="Kop2"/>
        <w:spacing w:line="360" w:lineRule="auto"/>
        <w:jc w:val="both"/>
        <w:rPr>
          <w:rFonts w:asciiTheme="minorHAnsi" w:hAnsiTheme="minorHAnsi"/>
          <w:sz w:val="22"/>
          <w:szCs w:val="22"/>
        </w:rPr>
      </w:pPr>
      <w:bookmarkStart w:id="4" w:name="_Toc198976562"/>
      <w:r w:rsidRPr="00A944D5">
        <w:rPr>
          <w:rFonts w:asciiTheme="minorHAnsi" w:hAnsiTheme="minorHAnsi"/>
          <w:sz w:val="22"/>
          <w:szCs w:val="22"/>
        </w:rPr>
        <w:t>1.2 Doel- en vraagstelling</w:t>
      </w:r>
      <w:bookmarkEnd w:id="4"/>
      <w:r w:rsidRPr="00A944D5">
        <w:rPr>
          <w:rFonts w:asciiTheme="minorHAnsi" w:hAnsiTheme="minorHAnsi"/>
          <w:sz w:val="22"/>
          <w:szCs w:val="22"/>
        </w:rPr>
        <w:t xml:space="preserve"> </w:t>
      </w:r>
    </w:p>
    <w:p w14:paraId="2976C5F1" w14:textId="1BC37572" w:rsidR="00553DC3" w:rsidRPr="00A944D5" w:rsidRDefault="00C55782" w:rsidP="006A67B4">
      <w:pPr>
        <w:spacing w:line="360" w:lineRule="auto"/>
        <w:jc w:val="both"/>
        <w:rPr>
          <w:sz w:val="22"/>
          <w:szCs w:val="22"/>
        </w:rPr>
      </w:pPr>
      <w:r w:rsidRPr="00A944D5">
        <w:rPr>
          <w:sz w:val="22"/>
          <w:szCs w:val="22"/>
        </w:rPr>
        <w:t xml:space="preserve">De doelstelling van dit onderzoek is het in kaart brengen van de risicoperceptie en risicoacceptatie van Nijmegenaren op nieuwe energietechnologieën, met </w:t>
      </w:r>
      <w:r w:rsidR="0065557C" w:rsidRPr="00A944D5">
        <w:rPr>
          <w:sz w:val="22"/>
          <w:szCs w:val="22"/>
        </w:rPr>
        <w:t>daarbij</w:t>
      </w:r>
      <w:r w:rsidRPr="00A944D5">
        <w:rPr>
          <w:sz w:val="22"/>
          <w:szCs w:val="22"/>
        </w:rPr>
        <w:t xml:space="preserve"> de </w:t>
      </w:r>
      <w:r w:rsidR="0065557C" w:rsidRPr="00A944D5">
        <w:rPr>
          <w:sz w:val="22"/>
          <w:szCs w:val="22"/>
        </w:rPr>
        <w:t xml:space="preserve">modererende invloed van het ‘narrige burger’- concept. Door deze relaties in kaart te brengen kan theorievorming plaatsvinden en kunnen aanbevelingen gedaan worden voor de praktijk. Dit kan mogelijk resulteren in het verminderen van het ontstaan van symbolisch (veiligheids)beleid. </w:t>
      </w:r>
    </w:p>
    <w:p w14:paraId="47D2FE1F" w14:textId="3B5B20E7" w:rsidR="0065557C" w:rsidRPr="00A944D5" w:rsidRDefault="0065557C" w:rsidP="006A67B4">
      <w:pPr>
        <w:spacing w:line="360" w:lineRule="auto"/>
        <w:jc w:val="both"/>
        <w:rPr>
          <w:b/>
          <w:bCs/>
          <w:sz w:val="22"/>
          <w:szCs w:val="22"/>
        </w:rPr>
      </w:pPr>
      <w:r w:rsidRPr="00A944D5">
        <w:rPr>
          <w:sz w:val="22"/>
          <w:szCs w:val="22"/>
        </w:rPr>
        <w:tab/>
        <w:t>Hieruit volgt de vraagstelling: ‘</w:t>
      </w:r>
      <w:r w:rsidRPr="00A944D5">
        <w:rPr>
          <w:b/>
          <w:bCs/>
          <w:sz w:val="22"/>
          <w:szCs w:val="22"/>
        </w:rPr>
        <w:t xml:space="preserve">In hoeverre beïnvloeden risicoperceptie en risicoacceptatie de </w:t>
      </w:r>
      <w:r w:rsidR="001720DB">
        <w:rPr>
          <w:b/>
          <w:bCs/>
          <w:sz w:val="22"/>
          <w:szCs w:val="22"/>
        </w:rPr>
        <w:t>waardering</w:t>
      </w:r>
      <w:r w:rsidRPr="00A944D5">
        <w:rPr>
          <w:b/>
          <w:bCs/>
          <w:sz w:val="22"/>
          <w:szCs w:val="22"/>
        </w:rPr>
        <w:t xml:space="preserve"> van Nijmegenaren ten opzichte van de implementatie van nieuwe</w:t>
      </w:r>
      <w:r w:rsidR="00FF210A" w:rsidRPr="00A944D5">
        <w:rPr>
          <w:b/>
          <w:bCs/>
          <w:sz w:val="22"/>
          <w:szCs w:val="22"/>
        </w:rPr>
        <w:t xml:space="preserve"> decentrale</w:t>
      </w:r>
      <w:r w:rsidRPr="00A944D5">
        <w:rPr>
          <w:b/>
          <w:bCs/>
          <w:sz w:val="22"/>
          <w:szCs w:val="22"/>
        </w:rPr>
        <w:t xml:space="preserve"> energietechnologieën en in welke mate modereert het concept ‘de narrige burger’ op deze relatie?’ </w:t>
      </w:r>
    </w:p>
    <w:p w14:paraId="435CDD38" w14:textId="3D99A121" w:rsidR="0065557C" w:rsidRPr="00A944D5" w:rsidRDefault="0065557C" w:rsidP="006A67B4">
      <w:pPr>
        <w:spacing w:line="360" w:lineRule="auto"/>
        <w:jc w:val="both"/>
        <w:rPr>
          <w:sz w:val="22"/>
          <w:szCs w:val="22"/>
        </w:rPr>
      </w:pPr>
      <w:r w:rsidRPr="00A944D5">
        <w:rPr>
          <w:sz w:val="22"/>
          <w:szCs w:val="22"/>
        </w:rPr>
        <w:tab/>
        <w:t xml:space="preserve">Ter ondersteuning van deze vraag, zal gebruikt gemaakt worden van de volgende deelvragen: </w:t>
      </w:r>
    </w:p>
    <w:p w14:paraId="65178379" w14:textId="5A51AC24" w:rsidR="0065557C" w:rsidRPr="00A944D5" w:rsidRDefault="0065557C" w:rsidP="006A67B4">
      <w:pPr>
        <w:pStyle w:val="Lijstalinea"/>
        <w:numPr>
          <w:ilvl w:val="0"/>
          <w:numId w:val="6"/>
        </w:numPr>
        <w:spacing w:line="360" w:lineRule="auto"/>
        <w:jc w:val="both"/>
        <w:rPr>
          <w:sz w:val="22"/>
          <w:szCs w:val="22"/>
        </w:rPr>
      </w:pPr>
      <w:r w:rsidRPr="00A944D5">
        <w:rPr>
          <w:sz w:val="22"/>
          <w:szCs w:val="22"/>
        </w:rPr>
        <w:t>Wat is in de literatuur bekend over risicoacceptatie, risicoperceptie en het concept ‘de narrige burger’?</w:t>
      </w:r>
    </w:p>
    <w:p w14:paraId="22346DC1" w14:textId="640126E9" w:rsidR="001B2353" w:rsidRPr="00A944D5" w:rsidRDefault="001B2353" w:rsidP="006A67B4">
      <w:pPr>
        <w:pStyle w:val="Lijstalinea"/>
        <w:numPr>
          <w:ilvl w:val="0"/>
          <w:numId w:val="6"/>
        </w:numPr>
        <w:spacing w:line="360" w:lineRule="auto"/>
        <w:jc w:val="both"/>
        <w:rPr>
          <w:sz w:val="22"/>
          <w:szCs w:val="22"/>
        </w:rPr>
      </w:pPr>
      <w:r w:rsidRPr="00A944D5">
        <w:rPr>
          <w:sz w:val="22"/>
          <w:szCs w:val="22"/>
        </w:rPr>
        <w:t xml:space="preserve">Wat </w:t>
      </w:r>
      <w:r w:rsidR="00EB0655" w:rsidRPr="00A944D5">
        <w:rPr>
          <w:sz w:val="22"/>
          <w:szCs w:val="22"/>
        </w:rPr>
        <w:t>houden</w:t>
      </w:r>
      <w:r w:rsidRPr="00A944D5">
        <w:rPr>
          <w:sz w:val="22"/>
          <w:szCs w:val="22"/>
        </w:rPr>
        <w:t xml:space="preserve"> de nieuwe </w:t>
      </w:r>
      <w:r w:rsidR="00C75014" w:rsidRPr="00A944D5">
        <w:rPr>
          <w:sz w:val="22"/>
          <w:szCs w:val="22"/>
        </w:rPr>
        <w:t xml:space="preserve">decentrale </w:t>
      </w:r>
      <w:r w:rsidRPr="00A944D5">
        <w:rPr>
          <w:sz w:val="22"/>
          <w:szCs w:val="22"/>
        </w:rPr>
        <w:t>energietechnologieën</w:t>
      </w:r>
      <w:r w:rsidR="00EB0655" w:rsidRPr="00A944D5">
        <w:rPr>
          <w:sz w:val="22"/>
          <w:szCs w:val="22"/>
        </w:rPr>
        <w:t xml:space="preserve"> in</w:t>
      </w:r>
      <w:r w:rsidRPr="00A944D5">
        <w:rPr>
          <w:sz w:val="22"/>
          <w:szCs w:val="22"/>
        </w:rPr>
        <w:t xml:space="preserve">? </w:t>
      </w:r>
    </w:p>
    <w:p w14:paraId="487635C8" w14:textId="1FCB7B4B" w:rsidR="009C7513" w:rsidRPr="00A944D5" w:rsidRDefault="009C7513" w:rsidP="006A67B4">
      <w:pPr>
        <w:pStyle w:val="Lijstalinea"/>
        <w:numPr>
          <w:ilvl w:val="0"/>
          <w:numId w:val="6"/>
        </w:numPr>
        <w:spacing w:line="360" w:lineRule="auto"/>
        <w:jc w:val="both"/>
        <w:rPr>
          <w:sz w:val="22"/>
          <w:szCs w:val="22"/>
        </w:rPr>
      </w:pPr>
      <w:r w:rsidRPr="00A944D5">
        <w:rPr>
          <w:sz w:val="22"/>
          <w:szCs w:val="22"/>
        </w:rPr>
        <w:t>Hoe kan het concept ‘Narrige Burger’ in deze context geoperationaliseerd worden?</w:t>
      </w:r>
    </w:p>
    <w:p w14:paraId="0BD1F49F" w14:textId="3FEF849D" w:rsidR="0065557C" w:rsidRPr="00A944D5" w:rsidRDefault="0065557C" w:rsidP="006A67B4">
      <w:pPr>
        <w:pStyle w:val="Lijstalinea"/>
        <w:numPr>
          <w:ilvl w:val="0"/>
          <w:numId w:val="6"/>
        </w:numPr>
        <w:spacing w:line="360" w:lineRule="auto"/>
        <w:jc w:val="both"/>
        <w:rPr>
          <w:sz w:val="22"/>
          <w:szCs w:val="22"/>
        </w:rPr>
      </w:pPr>
      <w:r w:rsidRPr="00A944D5">
        <w:rPr>
          <w:sz w:val="22"/>
          <w:szCs w:val="22"/>
        </w:rPr>
        <w:t xml:space="preserve">In welke mate hebben risicoacceptatie en risicoperceptie invloed op de waardering van nieuwe energietechnologieën? </w:t>
      </w:r>
    </w:p>
    <w:p w14:paraId="10A23EB9" w14:textId="51B94F57" w:rsidR="0065557C" w:rsidRPr="00A944D5" w:rsidRDefault="0065557C" w:rsidP="006A67B4">
      <w:pPr>
        <w:pStyle w:val="Lijstalinea"/>
        <w:numPr>
          <w:ilvl w:val="0"/>
          <w:numId w:val="6"/>
        </w:numPr>
        <w:spacing w:line="360" w:lineRule="auto"/>
        <w:jc w:val="both"/>
        <w:rPr>
          <w:sz w:val="22"/>
          <w:szCs w:val="22"/>
        </w:rPr>
      </w:pPr>
      <w:r w:rsidRPr="00A944D5">
        <w:rPr>
          <w:sz w:val="22"/>
          <w:szCs w:val="22"/>
        </w:rPr>
        <w:t>Wat is de modererende rol van de narrige burger op de relatie tussen risicoperceptie, ris</w:t>
      </w:r>
      <w:r w:rsidR="00486646">
        <w:rPr>
          <w:sz w:val="22"/>
          <w:szCs w:val="22"/>
        </w:rPr>
        <w:t>i</w:t>
      </w:r>
      <w:r w:rsidRPr="00A944D5">
        <w:rPr>
          <w:sz w:val="22"/>
          <w:szCs w:val="22"/>
        </w:rPr>
        <w:t xml:space="preserve">coacceptatie en de waardering van nieuwe energietechnologieën? </w:t>
      </w:r>
    </w:p>
    <w:p w14:paraId="17E17D6C" w14:textId="77777777" w:rsidR="0065557C" w:rsidRPr="00A944D5" w:rsidRDefault="0065557C" w:rsidP="006A67B4">
      <w:pPr>
        <w:pStyle w:val="Lijstalinea"/>
        <w:spacing w:line="360" w:lineRule="auto"/>
        <w:jc w:val="both"/>
        <w:rPr>
          <w:sz w:val="22"/>
          <w:szCs w:val="22"/>
        </w:rPr>
      </w:pPr>
    </w:p>
    <w:p w14:paraId="72B01F12" w14:textId="6525B387" w:rsidR="0065557C" w:rsidRPr="00A944D5" w:rsidRDefault="0065557C" w:rsidP="006A67B4">
      <w:pPr>
        <w:spacing w:line="360" w:lineRule="auto"/>
        <w:jc w:val="both"/>
        <w:rPr>
          <w:sz w:val="22"/>
          <w:szCs w:val="22"/>
        </w:rPr>
      </w:pPr>
      <w:r w:rsidRPr="00A944D5">
        <w:rPr>
          <w:sz w:val="22"/>
          <w:szCs w:val="22"/>
        </w:rPr>
        <w:t xml:space="preserve">Allereerst is het van belang om de deelconcepten van dit onderzoek uiteen te zetten. Vervolgens </w:t>
      </w:r>
      <w:r w:rsidR="00A353F0">
        <w:rPr>
          <w:sz w:val="22"/>
          <w:szCs w:val="22"/>
        </w:rPr>
        <w:t xml:space="preserve">worden </w:t>
      </w:r>
      <w:r w:rsidRPr="00A944D5">
        <w:rPr>
          <w:sz w:val="22"/>
          <w:szCs w:val="22"/>
        </w:rPr>
        <w:t>de nieuwe energietechnologieën nader uit</w:t>
      </w:r>
      <w:r w:rsidR="00A353F0">
        <w:rPr>
          <w:sz w:val="22"/>
          <w:szCs w:val="22"/>
        </w:rPr>
        <w:t>ge</w:t>
      </w:r>
      <w:r w:rsidRPr="00A944D5">
        <w:rPr>
          <w:sz w:val="22"/>
          <w:szCs w:val="22"/>
        </w:rPr>
        <w:t>werk</w:t>
      </w:r>
      <w:r w:rsidR="00A353F0">
        <w:rPr>
          <w:sz w:val="22"/>
          <w:szCs w:val="22"/>
        </w:rPr>
        <w:t>t</w:t>
      </w:r>
      <w:r w:rsidRPr="00A944D5">
        <w:rPr>
          <w:sz w:val="22"/>
          <w:szCs w:val="22"/>
        </w:rPr>
        <w:t xml:space="preserve"> en de waardering van deze technologieën door burgers te </w:t>
      </w:r>
      <w:r w:rsidR="00A353F0">
        <w:rPr>
          <w:sz w:val="22"/>
          <w:szCs w:val="22"/>
        </w:rPr>
        <w:t>ge</w:t>
      </w:r>
      <w:r w:rsidRPr="00A944D5">
        <w:rPr>
          <w:sz w:val="22"/>
          <w:szCs w:val="22"/>
        </w:rPr>
        <w:t>schet</w:t>
      </w:r>
      <w:r w:rsidR="00A353F0">
        <w:rPr>
          <w:sz w:val="22"/>
          <w:szCs w:val="22"/>
        </w:rPr>
        <w:t>st</w:t>
      </w:r>
      <w:r w:rsidRPr="00A944D5">
        <w:rPr>
          <w:sz w:val="22"/>
          <w:szCs w:val="22"/>
        </w:rPr>
        <w:t xml:space="preserve">. Hiernavolgend wordt de relatie tussen risicoperceptie, risicoacceptatie op de waardering van nieuwe energietechnologieën onderzocht. Voor de vierde deelvraag volgt een analyse van de modererende rol van het concept ‘narrige burger’ op de risicoperceptie en risicoacceptatie van burgers. Tot slot worden er conclusies getrokken voor theorie en praktijk. </w:t>
      </w:r>
    </w:p>
    <w:p w14:paraId="64F139B1" w14:textId="77777777" w:rsidR="00F676F6" w:rsidRPr="00A944D5" w:rsidRDefault="00F676F6" w:rsidP="006A67B4">
      <w:pPr>
        <w:spacing w:line="360" w:lineRule="auto"/>
        <w:jc w:val="both"/>
        <w:rPr>
          <w:sz w:val="22"/>
          <w:szCs w:val="22"/>
        </w:rPr>
      </w:pPr>
    </w:p>
    <w:p w14:paraId="27C2EAD6" w14:textId="44E626F7" w:rsidR="0065557C" w:rsidRPr="00A944D5" w:rsidRDefault="0065557C" w:rsidP="006A67B4">
      <w:pPr>
        <w:pStyle w:val="Kop2"/>
        <w:spacing w:line="360" w:lineRule="auto"/>
        <w:jc w:val="both"/>
        <w:rPr>
          <w:rFonts w:asciiTheme="minorHAnsi" w:hAnsiTheme="minorHAnsi"/>
          <w:sz w:val="22"/>
          <w:szCs w:val="22"/>
        </w:rPr>
      </w:pPr>
      <w:bookmarkStart w:id="5" w:name="_Toc198976563"/>
      <w:r w:rsidRPr="00A944D5">
        <w:rPr>
          <w:rFonts w:asciiTheme="minorHAnsi" w:hAnsiTheme="minorHAnsi"/>
          <w:sz w:val="22"/>
          <w:szCs w:val="22"/>
        </w:rPr>
        <w:t>1.3 Methodiek</w:t>
      </w:r>
      <w:bookmarkEnd w:id="5"/>
      <w:r w:rsidRPr="00A944D5">
        <w:rPr>
          <w:rFonts w:asciiTheme="minorHAnsi" w:hAnsiTheme="minorHAnsi"/>
          <w:sz w:val="22"/>
          <w:szCs w:val="22"/>
        </w:rPr>
        <w:t xml:space="preserve"> </w:t>
      </w:r>
    </w:p>
    <w:p w14:paraId="1C405E3C" w14:textId="1907CC15" w:rsidR="004C58A1" w:rsidRPr="00A944D5" w:rsidRDefault="004C58A1" w:rsidP="006A67B4">
      <w:pPr>
        <w:spacing w:line="360" w:lineRule="auto"/>
        <w:jc w:val="both"/>
        <w:rPr>
          <w:sz w:val="22"/>
          <w:szCs w:val="22"/>
        </w:rPr>
      </w:pPr>
      <w:r w:rsidRPr="00A944D5">
        <w:rPr>
          <w:sz w:val="22"/>
          <w:szCs w:val="22"/>
        </w:rPr>
        <w:t xml:space="preserve">De dataset voor dit kwantitatieve onderzoek is ontwikkeld op basis van flitsinterviews op verschillende plaatsen op een middag in Nijmegen. Op basis van de respons op deze interviews is een dataset van 122 responses ontstaan. Deze dataset vormt de basis voor de data-analyse. Door middel van een lineaire regressieanalyse met behulp van SPSS zijn vervolgens conclusies getrokken op basis van vooraf opgestelde hypotheses. </w:t>
      </w:r>
    </w:p>
    <w:p w14:paraId="7B1FCEA8" w14:textId="77777777" w:rsidR="005331AF" w:rsidRPr="00A944D5" w:rsidRDefault="005331AF" w:rsidP="006A67B4">
      <w:pPr>
        <w:spacing w:line="360" w:lineRule="auto"/>
        <w:jc w:val="both"/>
        <w:rPr>
          <w:i/>
          <w:iCs/>
          <w:sz w:val="22"/>
          <w:szCs w:val="22"/>
        </w:rPr>
      </w:pPr>
    </w:p>
    <w:p w14:paraId="6DB36F3C" w14:textId="4ACD0F8B" w:rsidR="0027199E" w:rsidRPr="00A944D5" w:rsidRDefault="005331AF" w:rsidP="006A67B4">
      <w:pPr>
        <w:pStyle w:val="Kop2"/>
        <w:spacing w:line="360" w:lineRule="auto"/>
        <w:jc w:val="both"/>
        <w:rPr>
          <w:rFonts w:asciiTheme="minorHAnsi" w:hAnsiTheme="minorHAnsi"/>
          <w:sz w:val="22"/>
          <w:szCs w:val="22"/>
        </w:rPr>
      </w:pPr>
      <w:bookmarkStart w:id="6" w:name="_Toc198976564"/>
      <w:r w:rsidRPr="00A944D5">
        <w:rPr>
          <w:rFonts w:asciiTheme="minorHAnsi" w:hAnsiTheme="minorHAnsi"/>
          <w:sz w:val="22"/>
          <w:szCs w:val="22"/>
        </w:rPr>
        <w:t>1.4 Wetenschappelijke relevantie</w:t>
      </w:r>
      <w:bookmarkEnd w:id="6"/>
      <w:r w:rsidRPr="00A944D5">
        <w:rPr>
          <w:rFonts w:asciiTheme="minorHAnsi" w:hAnsiTheme="minorHAnsi"/>
          <w:sz w:val="22"/>
          <w:szCs w:val="22"/>
        </w:rPr>
        <w:t xml:space="preserve"> </w:t>
      </w:r>
    </w:p>
    <w:p w14:paraId="25AD4631" w14:textId="257AB1A3" w:rsidR="005331AF" w:rsidRPr="00A944D5" w:rsidRDefault="00706ACF" w:rsidP="006A67B4">
      <w:pPr>
        <w:spacing w:line="360" w:lineRule="auto"/>
        <w:jc w:val="both"/>
        <w:rPr>
          <w:sz w:val="22"/>
          <w:szCs w:val="22"/>
        </w:rPr>
      </w:pPr>
      <w:r w:rsidRPr="00A944D5">
        <w:rPr>
          <w:sz w:val="22"/>
          <w:szCs w:val="22"/>
        </w:rPr>
        <w:t xml:space="preserve">Dit onderzoek is wetenschappelijk relevant gezien de specificiteit van de casus. Ander onderzoek richt zich op risicoperceptie en risicoacceptatie van burgers </w:t>
      </w:r>
      <w:r w:rsidR="00B44AB3" w:rsidRPr="00A944D5">
        <w:rPr>
          <w:sz w:val="22"/>
          <w:szCs w:val="22"/>
        </w:rPr>
        <w:t xml:space="preserve">(Helsloot &amp; Helsloot, 2023; Stikvoort et al., 2012; van Tol &amp; Helsloot, 2014; Oostendorp et al., 2013) </w:t>
      </w:r>
      <w:r w:rsidRPr="00A944D5">
        <w:rPr>
          <w:sz w:val="22"/>
          <w:szCs w:val="22"/>
        </w:rPr>
        <w:t xml:space="preserve">echter bereid dit onderzoek deze samenhang uit met het concept ‘narrige burger’ en worden specifieke nieuwe energietechnologieën toegevoegd. Door deze concepten toe te voegen en een meer uitgebreide relatie te toetsen, draagt dit onderzoek bij aan de kennis over risicoperceptie en risicoacceptatie in een bredere, specifieke context. </w:t>
      </w:r>
    </w:p>
    <w:p w14:paraId="76D684D3" w14:textId="77777777" w:rsidR="009C7513" w:rsidRPr="00A944D5" w:rsidRDefault="009C7513" w:rsidP="006A67B4">
      <w:pPr>
        <w:spacing w:line="360" w:lineRule="auto"/>
        <w:jc w:val="both"/>
        <w:rPr>
          <w:sz w:val="22"/>
          <w:szCs w:val="22"/>
        </w:rPr>
      </w:pPr>
    </w:p>
    <w:p w14:paraId="277EE1AC" w14:textId="4E2F0D1A" w:rsidR="005331AF" w:rsidRPr="00A944D5" w:rsidRDefault="005331AF" w:rsidP="006A67B4">
      <w:pPr>
        <w:pStyle w:val="Kop2"/>
        <w:spacing w:line="360" w:lineRule="auto"/>
        <w:jc w:val="both"/>
        <w:rPr>
          <w:rFonts w:asciiTheme="minorHAnsi" w:hAnsiTheme="minorHAnsi"/>
          <w:sz w:val="22"/>
          <w:szCs w:val="22"/>
        </w:rPr>
      </w:pPr>
      <w:bookmarkStart w:id="7" w:name="_Toc198976565"/>
      <w:r w:rsidRPr="00A944D5">
        <w:rPr>
          <w:rFonts w:asciiTheme="minorHAnsi" w:hAnsiTheme="minorHAnsi"/>
          <w:sz w:val="22"/>
          <w:szCs w:val="22"/>
        </w:rPr>
        <w:t>1.5 Maatschappelijke relevantie</w:t>
      </w:r>
      <w:bookmarkEnd w:id="7"/>
      <w:r w:rsidRPr="00A944D5">
        <w:rPr>
          <w:rFonts w:asciiTheme="minorHAnsi" w:hAnsiTheme="minorHAnsi"/>
          <w:sz w:val="22"/>
          <w:szCs w:val="22"/>
        </w:rPr>
        <w:t xml:space="preserve"> </w:t>
      </w:r>
    </w:p>
    <w:p w14:paraId="3575FA10" w14:textId="39672BC7" w:rsidR="00F676F6" w:rsidRPr="00A944D5" w:rsidRDefault="00706ACF" w:rsidP="006A67B4">
      <w:pPr>
        <w:spacing w:line="360" w:lineRule="auto"/>
        <w:jc w:val="both"/>
        <w:rPr>
          <w:sz w:val="22"/>
          <w:szCs w:val="22"/>
        </w:rPr>
      </w:pPr>
      <w:r w:rsidRPr="00A944D5">
        <w:rPr>
          <w:sz w:val="22"/>
          <w:szCs w:val="22"/>
        </w:rPr>
        <w:t xml:space="preserve">Naast dat dit onderzoek wetenschappelijke relevantie kent, draagt het ook bij aan kennis voor de maatschappij. Door in kaart te brengen wat de mening van burgers is over nieuwe energietechnologieën, kan er meer passend beleid gemaakt worden. Daarnaast kunnen de implicaties die voortkomen uit dit onderzoek symbolisch beleid voorkomen. </w:t>
      </w:r>
      <w:r w:rsidR="00254407" w:rsidRPr="00A944D5">
        <w:rPr>
          <w:sz w:val="22"/>
          <w:szCs w:val="22"/>
        </w:rPr>
        <w:t xml:space="preserve">Daarnaast draagt dit onderzoek bij aan de kennis van burgers over nieuwe energietechnologieën en de bijbehorende risico’s en kansen die deze technologieën bieden. </w:t>
      </w:r>
    </w:p>
    <w:p w14:paraId="38E5BE81" w14:textId="77777777" w:rsidR="009B4B3A" w:rsidRPr="00A944D5" w:rsidRDefault="009B4B3A" w:rsidP="006A67B4">
      <w:pPr>
        <w:spacing w:line="360" w:lineRule="auto"/>
        <w:jc w:val="both"/>
        <w:rPr>
          <w:sz w:val="22"/>
          <w:szCs w:val="22"/>
        </w:rPr>
      </w:pPr>
    </w:p>
    <w:p w14:paraId="5893227D" w14:textId="6C69F146" w:rsidR="006D1421" w:rsidRPr="00A944D5" w:rsidRDefault="0076002F" w:rsidP="006A67B4">
      <w:pPr>
        <w:pStyle w:val="Kop2"/>
        <w:spacing w:line="360" w:lineRule="auto"/>
        <w:jc w:val="both"/>
        <w:rPr>
          <w:sz w:val="22"/>
          <w:szCs w:val="22"/>
        </w:rPr>
      </w:pPr>
      <w:bookmarkStart w:id="8" w:name="_Toc198976566"/>
      <w:r w:rsidRPr="00A944D5">
        <w:rPr>
          <w:sz w:val="22"/>
          <w:szCs w:val="22"/>
        </w:rPr>
        <w:t xml:space="preserve">1.6 </w:t>
      </w:r>
      <w:r w:rsidR="006D1421" w:rsidRPr="00A944D5">
        <w:rPr>
          <w:sz w:val="22"/>
          <w:szCs w:val="22"/>
        </w:rPr>
        <w:t>Conclusies uit eerdere onderzoeken</w:t>
      </w:r>
      <w:bookmarkEnd w:id="8"/>
      <w:r w:rsidR="006D1421" w:rsidRPr="00A944D5">
        <w:rPr>
          <w:sz w:val="22"/>
          <w:szCs w:val="22"/>
        </w:rPr>
        <w:t xml:space="preserve"> </w:t>
      </w:r>
    </w:p>
    <w:p w14:paraId="2D199D4D" w14:textId="5544B193" w:rsidR="008670C8" w:rsidRPr="00A944D5" w:rsidRDefault="008670C8" w:rsidP="006A67B4">
      <w:pPr>
        <w:spacing w:line="360" w:lineRule="auto"/>
        <w:jc w:val="both"/>
        <w:rPr>
          <w:sz w:val="22"/>
          <w:szCs w:val="22"/>
        </w:rPr>
      </w:pPr>
      <w:r w:rsidRPr="00A944D5">
        <w:rPr>
          <w:sz w:val="22"/>
          <w:szCs w:val="22"/>
        </w:rPr>
        <w:t xml:space="preserve">Na dataverzameling door verschillende onderzoekers, is deze dataset tot stand gekomen. </w:t>
      </w:r>
      <w:r w:rsidR="009177D5" w:rsidRPr="00A944D5">
        <w:rPr>
          <w:sz w:val="22"/>
          <w:szCs w:val="22"/>
        </w:rPr>
        <w:t xml:space="preserve">Vervolgens is door hen deze dataset gebruikt om verschillende hoofdvragen te beantwoorden omtrent nieuwe decentrale energietechnologieën. In deze sectie worden de belangrijkste conclusies uit deze onderzoeken gepresenteerd. </w:t>
      </w:r>
    </w:p>
    <w:p w14:paraId="00FA9338" w14:textId="04D77B34" w:rsidR="006D1421" w:rsidRPr="00A944D5" w:rsidRDefault="0056067B" w:rsidP="006A67B4">
      <w:pPr>
        <w:spacing w:line="360" w:lineRule="auto"/>
        <w:ind w:firstLine="708"/>
        <w:jc w:val="both"/>
        <w:rPr>
          <w:color w:val="000000" w:themeColor="text1"/>
          <w:sz w:val="22"/>
          <w:szCs w:val="22"/>
        </w:rPr>
      </w:pPr>
      <w:r w:rsidRPr="00A944D5">
        <w:rPr>
          <w:color w:val="000000" w:themeColor="text1"/>
          <w:sz w:val="22"/>
          <w:szCs w:val="22"/>
        </w:rPr>
        <w:t xml:space="preserve">Uit </w:t>
      </w:r>
      <w:r w:rsidR="009177D5" w:rsidRPr="00A944D5">
        <w:rPr>
          <w:color w:val="000000" w:themeColor="text1"/>
          <w:sz w:val="22"/>
          <w:szCs w:val="22"/>
        </w:rPr>
        <w:t xml:space="preserve">een eerste onderzoek blijkt dat </w:t>
      </w:r>
      <w:r w:rsidR="00210B84" w:rsidRPr="00A944D5">
        <w:rPr>
          <w:color w:val="000000" w:themeColor="text1"/>
          <w:sz w:val="22"/>
          <w:szCs w:val="22"/>
        </w:rPr>
        <w:t>op basis van</w:t>
      </w:r>
      <w:r w:rsidRPr="00A944D5">
        <w:rPr>
          <w:color w:val="000000" w:themeColor="text1"/>
          <w:sz w:val="22"/>
          <w:szCs w:val="22"/>
        </w:rPr>
        <w:t xml:space="preserve"> deze dataset is gebleken dat </w:t>
      </w:r>
      <w:r w:rsidR="00162AED" w:rsidRPr="00A944D5">
        <w:rPr>
          <w:color w:val="000000" w:themeColor="text1"/>
          <w:sz w:val="22"/>
          <w:szCs w:val="22"/>
        </w:rPr>
        <w:t xml:space="preserve">kennis over nieuwe energietechnologieën een positieve invloed heeft op de relatie tussen risicoperceptie en risicoacceptatie. Dit houdt in dat wanneer </w:t>
      </w:r>
      <w:r w:rsidR="00210B84" w:rsidRPr="00A944D5">
        <w:rPr>
          <w:color w:val="000000" w:themeColor="text1"/>
          <w:sz w:val="22"/>
          <w:szCs w:val="22"/>
        </w:rPr>
        <w:t xml:space="preserve">burgers </w:t>
      </w:r>
      <w:r w:rsidR="00162AED" w:rsidRPr="00A944D5">
        <w:rPr>
          <w:color w:val="000000" w:themeColor="text1"/>
          <w:sz w:val="22"/>
          <w:szCs w:val="22"/>
        </w:rPr>
        <w:t xml:space="preserve">meer kennis </w:t>
      </w:r>
      <w:r w:rsidR="00210B84" w:rsidRPr="00A944D5">
        <w:rPr>
          <w:color w:val="000000" w:themeColor="text1"/>
          <w:sz w:val="22"/>
          <w:szCs w:val="22"/>
        </w:rPr>
        <w:t>hebben</w:t>
      </w:r>
      <w:r w:rsidR="00162AED" w:rsidRPr="00A944D5">
        <w:rPr>
          <w:color w:val="000000" w:themeColor="text1"/>
          <w:sz w:val="22"/>
          <w:szCs w:val="22"/>
        </w:rPr>
        <w:t xml:space="preserve"> over de verschillende nieuwe energietechnologieën, men de bijbehorende risico’s meer accepteert. Tevens wordt de negatieve relatie tussen risicoperceptie en risicoacceptatie door kennis verkleind. Dit houdt in dat risicoperceptie en -acceptatie elkaar minder negatief versterken door toegenomen kennis over het onderwerp</w:t>
      </w:r>
      <w:r w:rsidR="00651551" w:rsidRPr="00A944D5">
        <w:rPr>
          <w:color w:val="000000" w:themeColor="text1"/>
          <w:sz w:val="22"/>
          <w:szCs w:val="22"/>
        </w:rPr>
        <w:t xml:space="preserve"> (</w:t>
      </w:r>
      <w:r w:rsidR="001A3493" w:rsidRPr="00A944D5">
        <w:rPr>
          <w:color w:val="000000" w:themeColor="text1"/>
          <w:sz w:val="22"/>
          <w:szCs w:val="22"/>
        </w:rPr>
        <w:t>Lok et al., 2024</w:t>
      </w:r>
      <w:r w:rsidR="008F0868" w:rsidRPr="00A944D5">
        <w:rPr>
          <w:color w:val="000000" w:themeColor="text1"/>
          <w:sz w:val="22"/>
          <w:szCs w:val="22"/>
        </w:rPr>
        <w:t>).</w:t>
      </w:r>
      <w:r w:rsidR="001A3493" w:rsidRPr="00A944D5">
        <w:rPr>
          <w:color w:val="000000" w:themeColor="text1"/>
          <w:sz w:val="22"/>
          <w:szCs w:val="22"/>
        </w:rPr>
        <w:t xml:space="preserve"> </w:t>
      </w:r>
    </w:p>
    <w:p w14:paraId="09F9DD6C" w14:textId="7CDA2D2F" w:rsidR="002D6496" w:rsidRPr="00A944D5" w:rsidRDefault="00084F96" w:rsidP="006A67B4">
      <w:pPr>
        <w:spacing w:line="360" w:lineRule="auto"/>
        <w:jc w:val="both"/>
        <w:rPr>
          <w:sz w:val="22"/>
          <w:szCs w:val="22"/>
        </w:rPr>
      </w:pPr>
      <w:r w:rsidRPr="00A944D5">
        <w:rPr>
          <w:sz w:val="22"/>
          <w:szCs w:val="22"/>
        </w:rPr>
        <w:tab/>
        <w:t xml:space="preserve">Uit een tweede onderzoek blijkt dat het opleidingsniveau van mensen een positief significant effect heeft op risicoacceptatie. Dit houdt concreet in dat wanneer mensen een hoger opleidingsniveau hebben, zij een hogere risicoacceptatie hebben. Dit kan verschillende oorzaken hebben, verder onderzoek zou dit moeten uitwijzen. Kan dit </w:t>
      </w:r>
      <w:r w:rsidR="007D0550" w:rsidRPr="00A944D5">
        <w:rPr>
          <w:sz w:val="22"/>
          <w:szCs w:val="22"/>
        </w:rPr>
        <w:t xml:space="preserve">bijvoorbeeld </w:t>
      </w:r>
      <w:r w:rsidRPr="00A944D5">
        <w:rPr>
          <w:sz w:val="22"/>
          <w:szCs w:val="22"/>
        </w:rPr>
        <w:t xml:space="preserve">toegedicht worden aan meer kennis of doordat </w:t>
      </w:r>
      <w:r w:rsidR="007D0550" w:rsidRPr="00A944D5">
        <w:rPr>
          <w:sz w:val="22"/>
          <w:szCs w:val="22"/>
        </w:rPr>
        <w:t>deze burgers</w:t>
      </w:r>
      <w:r w:rsidRPr="00A944D5">
        <w:rPr>
          <w:sz w:val="22"/>
          <w:szCs w:val="22"/>
        </w:rPr>
        <w:t xml:space="preserve"> risico’s beter kunnen dragen </w:t>
      </w:r>
      <w:r w:rsidR="00BE5C81" w:rsidRPr="00A944D5">
        <w:rPr>
          <w:sz w:val="22"/>
          <w:szCs w:val="22"/>
        </w:rPr>
        <w:t>(</w:t>
      </w:r>
      <w:r w:rsidR="00C156BC" w:rsidRPr="00A944D5">
        <w:rPr>
          <w:sz w:val="22"/>
          <w:szCs w:val="22"/>
        </w:rPr>
        <w:t>de Bruijn et al., 2024</w:t>
      </w:r>
      <w:r w:rsidR="00BE5C81" w:rsidRPr="00A944D5">
        <w:rPr>
          <w:sz w:val="22"/>
          <w:szCs w:val="22"/>
        </w:rPr>
        <w:t>)</w:t>
      </w:r>
      <w:r w:rsidR="007D0550" w:rsidRPr="00A944D5">
        <w:rPr>
          <w:sz w:val="22"/>
          <w:szCs w:val="22"/>
        </w:rPr>
        <w:t xml:space="preserve">? </w:t>
      </w:r>
    </w:p>
    <w:p w14:paraId="75487A24" w14:textId="53102773" w:rsidR="00F676F6" w:rsidRPr="00A944D5" w:rsidRDefault="008A143F" w:rsidP="006A67B4">
      <w:pPr>
        <w:spacing w:line="360" w:lineRule="auto"/>
        <w:jc w:val="both"/>
        <w:rPr>
          <w:sz w:val="22"/>
          <w:szCs w:val="22"/>
        </w:rPr>
      </w:pPr>
      <w:r w:rsidRPr="00A944D5">
        <w:rPr>
          <w:sz w:val="22"/>
          <w:szCs w:val="22"/>
        </w:rPr>
        <w:tab/>
        <w:t>Tot slot stelt een derde onderzoek dat hoe hoger het vertrouwen in de overheid is, hoe hoger de mate van risicoacceptatie bij burgers. Tevens stelt dit onderzoek dat de volgende twee hypothesen aangenomen kunnen worden op basis van de regressieanalyse; ‘Hoe hoger het vertrouwen in de overheid, des te lager is de risicoperceptie van burgers’ en ‘Hoe hoger de risicoperceptie is bij burgers, des te lager de risicoacceptatie is bij burgers’</w:t>
      </w:r>
      <w:r w:rsidR="001E1C4A" w:rsidRPr="00A944D5">
        <w:rPr>
          <w:sz w:val="22"/>
          <w:szCs w:val="22"/>
        </w:rPr>
        <w:t xml:space="preserve"> (Bakker et al., 2024</w:t>
      </w:r>
      <w:r w:rsidR="00BE5C81" w:rsidRPr="00A944D5">
        <w:rPr>
          <w:sz w:val="22"/>
          <w:szCs w:val="22"/>
        </w:rPr>
        <w:t xml:space="preserve">). </w:t>
      </w:r>
    </w:p>
    <w:p w14:paraId="190ED5B4" w14:textId="77777777" w:rsidR="00635CCF" w:rsidRPr="00A944D5" w:rsidRDefault="00635CCF" w:rsidP="006A67B4">
      <w:pPr>
        <w:spacing w:line="360" w:lineRule="auto"/>
        <w:jc w:val="both"/>
        <w:rPr>
          <w:sz w:val="22"/>
          <w:szCs w:val="22"/>
        </w:rPr>
      </w:pPr>
    </w:p>
    <w:p w14:paraId="79BAA5A9" w14:textId="5805FF26" w:rsidR="0027199E" w:rsidRPr="00A944D5" w:rsidRDefault="008B6B30" w:rsidP="006A67B4">
      <w:pPr>
        <w:pStyle w:val="Kop2"/>
        <w:spacing w:line="360" w:lineRule="auto"/>
        <w:jc w:val="both"/>
        <w:rPr>
          <w:rFonts w:asciiTheme="minorHAnsi" w:hAnsiTheme="minorHAnsi"/>
          <w:sz w:val="22"/>
          <w:szCs w:val="22"/>
        </w:rPr>
      </w:pPr>
      <w:bookmarkStart w:id="9" w:name="_Toc198976567"/>
      <w:r w:rsidRPr="00A944D5">
        <w:rPr>
          <w:rFonts w:asciiTheme="minorHAnsi" w:hAnsiTheme="minorHAnsi"/>
          <w:sz w:val="22"/>
          <w:szCs w:val="22"/>
        </w:rPr>
        <w:t>1.7 Leeswijzer</w:t>
      </w:r>
      <w:bookmarkEnd w:id="9"/>
      <w:r w:rsidR="005331AF" w:rsidRPr="00A944D5">
        <w:rPr>
          <w:rFonts w:asciiTheme="minorHAnsi" w:hAnsiTheme="minorHAnsi"/>
          <w:sz w:val="22"/>
          <w:szCs w:val="22"/>
        </w:rPr>
        <w:t xml:space="preserve"> </w:t>
      </w:r>
    </w:p>
    <w:p w14:paraId="378B5DA8" w14:textId="2D8445CD" w:rsidR="009B4ACE" w:rsidRPr="00A944D5" w:rsidRDefault="00745F91" w:rsidP="006A67B4">
      <w:pPr>
        <w:spacing w:line="360" w:lineRule="auto"/>
        <w:jc w:val="both"/>
        <w:rPr>
          <w:sz w:val="22"/>
          <w:szCs w:val="22"/>
        </w:rPr>
      </w:pPr>
      <w:r w:rsidRPr="00A944D5">
        <w:rPr>
          <w:sz w:val="22"/>
          <w:szCs w:val="22"/>
        </w:rPr>
        <w:t xml:space="preserve">Al het bovenstaande geldt als de inleiding van dit onderzoek. In hoofdstuk twee wordt bestaande, relevante literatuur uiteengezet over de deelconcepten. Tevens bevat dit hoofdstuk de beantwoording van deelvraag één. Hoofdstuk drie kent de theoretische duiding van nieuwe energietechnologieën en beantwoordt hiermee deelvraag twee. Hoofdstuk vier gaat in op de gebruikte methodiek van dit onderzoek en zet uiteen hoe dit onderzoek herhaalt zou kunnen worden. </w:t>
      </w:r>
      <w:r w:rsidR="00090E9A" w:rsidRPr="00A944D5">
        <w:rPr>
          <w:sz w:val="22"/>
          <w:szCs w:val="22"/>
        </w:rPr>
        <w:t xml:space="preserve">In hoofdstuk vijf volgt de operationalisatie van het ‘Narrige Burger’ concept en wordt deelvraag drie beantwoord. </w:t>
      </w:r>
      <w:r w:rsidRPr="00A944D5">
        <w:rPr>
          <w:sz w:val="22"/>
          <w:szCs w:val="22"/>
        </w:rPr>
        <w:t xml:space="preserve">Hoofdstuk </w:t>
      </w:r>
      <w:r w:rsidR="00090E9A" w:rsidRPr="00A944D5">
        <w:rPr>
          <w:sz w:val="22"/>
          <w:szCs w:val="22"/>
        </w:rPr>
        <w:t>zes</w:t>
      </w:r>
      <w:r w:rsidRPr="00A944D5">
        <w:rPr>
          <w:sz w:val="22"/>
          <w:szCs w:val="22"/>
        </w:rPr>
        <w:t xml:space="preserve"> bevat de data-analyse en beantwoordt hiermee </w:t>
      </w:r>
      <w:r w:rsidR="00090E9A" w:rsidRPr="00A944D5">
        <w:rPr>
          <w:sz w:val="22"/>
          <w:szCs w:val="22"/>
        </w:rPr>
        <w:t>deelvraag vier</w:t>
      </w:r>
      <w:r w:rsidR="00EB608F" w:rsidRPr="00A944D5">
        <w:rPr>
          <w:sz w:val="22"/>
          <w:szCs w:val="22"/>
        </w:rPr>
        <w:t xml:space="preserve"> en vijf</w:t>
      </w:r>
      <w:r w:rsidRPr="00A944D5">
        <w:rPr>
          <w:sz w:val="22"/>
          <w:szCs w:val="22"/>
        </w:rPr>
        <w:t xml:space="preserve">. Tot slot wordt in hoofdstuk </w:t>
      </w:r>
      <w:r w:rsidR="00090E9A" w:rsidRPr="00A944D5">
        <w:rPr>
          <w:sz w:val="22"/>
          <w:szCs w:val="22"/>
        </w:rPr>
        <w:t>zeven</w:t>
      </w:r>
      <w:r w:rsidRPr="00A944D5">
        <w:rPr>
          <w:sz w:val="22"/>
          <w:szCs w:val="22"/>
        </w:rPr>
        <w:t xml:space="preserve"> de conclusie van dit onderzoek gepresenteerd</w:t>
      </w:r>
      <w:r w:rsidR="00CE6358" w:rsidRPr="00A944D5">
        <w:rPr>
          <w:sz w:val="22"/>
          <w:szCs w:val="22"/>
        </w:rPr>
        <w:t>, en hiermee het antwoord op de hoofdvraag. T</w:t>
      </w:r>
      <w:r w:rsidRPr="00A944D5">
        <w:rPr>
          <w:sz w:val="22"/>
          <w:szCs w:val="22"/>
        </w:rPr>
        <w:t>evens de discussie en praktische aanbevelingen.</w:t>
      </w:r>
    </w:p>
    <w:p w14:paraId="393CB6F2" w14:textId="77777777" w:rsidR="00A90A19" w:rsidRPr="00A944D5" w:rsidRDefault="00A90A19" w:rsidP="006A67B4">
      <w:pPr>
        <w:pStyle w:val="Kop1"/>
        <w:spacing w:line="360" w:lineRule="auto"/>
        <w:jc w:val="both"/>
        <w:rPr>
          <w:rFonts w:asciiTheme="minorHAnsi" w:hAnsiTheme="minorHAnsi"/>
          <w:sz w:val="22"/>
          <w:szCs w:val="22"/>
        </w:rPr>
      </w:pPr>
    </w:p>
    <w:p w14:paraId="53E7E651" w14:textId="77777777" w:rsidR="00A90A19" w:rsidRPr="00A944D5" w:rsidRDefault="00A90A19" w:rsidP="006A67B4">
      <w:pPr>
        <w:pStyle w:val="Kop1"/>
        <w:spacing w:line="360" w:lineRule="auto"/>
        <w:jc w:val="both"/>
        <w:rPr>
          <w:rFonts w:asciiTheme="minorHAnsi" w:hAnsiTheme="minorHAnsi"/>
          <w:sz w:val="22"/>
          <w:szCs w:val="22"/>
        </w:rPr>
      </w:pPr>
    </w:p>
    <w:p w14:paraId="5C26D882" w14:textId="77777777" w:rsidR="00A90A19" w:rsidRPr="00A944D5" w:rsidRDefault="00A90A19" w:rsidP="006A67B4">
      <w:pPr>
        <w:pStyle w:val="Kop1"/>
        <w:spacing w:line="360" w:lineRule="auto"/>
        <w:jc w:val="both"/>
        <w:rPr>
          <w:rFonts w:asciiTheme="minorHAnsi" w:hAnsiTheme="minorHAnsi"/>
          <w:sz w:val="22"/>
          <w:szCs w:val="22"/>
        </w:rPr>
      </w:pPr>
    </w:p>
    <w:p w14:paraId="72A32B01" w14:textId="77777777" w:rsidR="00A90A19" w:rsidRPr="00A944D5" w:rsidRDefault="00A90A19" w:rsidP="006A67B4">
      <w:pPr>
        <w:pStyle w:val="Kop1"/>
        <w:spacing w:line="360" w:lineRule="auto"/>
        <w:jc w:val="both"/>
        <w:rPr>
          <w:rFonts w:asciiTheme="minorHAnsi" w:hAnsiTheme="minorHAnsi"/>
          <w:sz w:val="22"/>
          <w:szCs w:val="22"/>
        </w:rPr>
      </w:pPr>
    </w:p>
    <w:p w14:paraId="6FC6C359" w14:textId="77777777" w:rsidR="00A90A19" w:rsidRPr="00A944D5" w:rsidRDefault="00A90A19" w:rsidP="006A67B4">
      <w:pPr>
        <w:jc w:val="both"/>
        <w:rPr>
          <w:sz w:val="22"/>
          <w:szCs w:val="22"/>
        </w:rPr>
      </w:pPr>
    </w:p>
    <w:p w14:paraId="596E7EAC" w14:textId="77777777" w:rsidR="00A90A19" w:rsidRPr="00A944D5" w:rsidRDefault="00A90A19" w:rsidP="006A67B4">
      <w:pPr>
        <w:jc w:val="both"/>
        <w:rPr>
          <w:sz w:val="22"/>
          <w:szCs w:val="22"/>
        </w:rPr>
      </w:pPr>
    </w:p>
    <w:p w14:paraId="4E295A63" w14:textId="77777777" w:rsidR="003A09AC" w:rsidRPr="00A944D5" w:rsidRDefault="003A09AC" w:rsidP="006A67B4">
      <w:pPr>
        <w:jc w:val="both"/>
        <w:rPr>
          <w:sz w:val="22"/>
          <w:szCs w:val="22"/>
        </w:rPr>
      </w:pPr>
    </w:p>
    <w:p w14:paraId="1E7C7239" w14:textId="77777777" w:rsidR="003A09AC" w:rsidRPr="00A944D5" w:rsidRDefault="003A09AC" w:rsidP="006A67B4">
      <w:pPr>
        <w:jc w:val="both"/>
        <w:rPr>
          <w:sz w:val="22"/>
          <w:szCs w:val="22"/>
        </w:rPr>
      </w:pPr>
    </w:p>
    <w:p w14:paraId="0745463A" w14:textId="77777777" w:rsidR="003A09AC" w:rsidRPr="00A944D5" w:rsidRDefault="003A09AC" w:rsidP="006A67B4">
      <w:pPr>
        <w:jc w:val="both"/>
        <w:rPr>
          <w:sz w:val="22"/>
          <w:szCs w:val="22"/>
        </w:rPr>
      </w:pPr>
    </w:p>
    <w:p w14:paraId="4EA1D228" w14:textId="78B5AE1C" w:rsidR="008A7302" w:rsidRPr="00A944D5" w:rsidRDefault="003A0746" w:rsidP="006A67B4">
      <w:pPr>
        <w:pStyle w:val="Kop1"/>
        <w:jc w:val="both"/>
        <w:rPr>
          <w:sz w:val="22"/>
          <w:szCs w:val="22"/>
        </w:rPr>
      </w:pPr>
      <w:bookmarkStart w:id="10" w:name="_Toc198976568"/>
      <w:r w:rsidRPr="00A944D5">
        <w:rPr>
          <w:sz w:val="22"/>
          <w:szCs w:val="22"/>
        </w:rPr>
        <w:t>H2. Theoretisch kader</w:t>
      </w:r>
      <w:bookmarkEnd w:id="10"/>
      <w:r w:rsidRPr="00A944D5">
        <w:rPr>
          <w:sz w:val="22"/>
          <w:szCs w:val="22"/>
        </w:rPr>
        <w:t xml:space="preserve"> </w:t>
      </w:r>
    </w:p>
    <w:p w14:paraId="6E78AD08" w14:textId="148BAB4B" w:rsidR="003360E1" w:rsidRPr="00A944D5" w:rsidRDefault="003A0746" w:rsidP="006A67B4">
      <w:pPr>
        <w:spacing w:line="360" w:lineRule="auto"/>
        <w:jc w:val="both"/>
        <w:rPr>
          <w:sz w:val="22"/>
          <w:szCs w:val="22"/>
        </w:rPr>
      </w:pPr>
      <w:r w:rsidRPr="00A944D5">
        <w:rPr>
          <w:sz w:val="22"/>
          <w:szCs w:val="22"/>
        </w:rPr>
        <w:t xml:space="preserve">In dit hoofdstuk worden de verschillende deelconcepten van dit onderzoek nader </w:t>
      </w:r>
      <w:r w:rsidR="005E27F4">
        <w:rPr>
          <w:sz w:val="22"/>
          <w:szCs w:val="22"/>
        </w:rPr>
        <w:t>besproken</w:t>
      </w:r>
      <w:r w:rsidRPr="00A944D5">
        <w:rPr>
          <w:sz w:val="22"/>
          <w:szCs w:val="22"/>
        </w:rPr>
        <w:t>. Door bestaande, relevante literatuur over deze concepten uiteen te zetten wordt deelvraag een beantwoordt</w:t>
      </w:r>
      <w:r w:rsidR="005E5D3C" w:rsidRPr="00A944D5">
        <w:rPr>
          <w:sz w:val="22"/>
          <w:szCs w:val="22"/>
        </w:rPr>
        <w:t xml:space="preserve">; </w:t>
      </w:r>
      <w:r w:rsidR="00484765" w:rsidRPr="00A944D5">
        <w:rPr>
          <w:sz w:val="22"/>
          <w:szCs w:val="22"/>
        </w:rPr>
        <w:t>“Wat is in de literatuur bekend over risicoacceptatie, risicoperceptie en het concept ‘de narrige burger’?”</w:t>
      </w:r>
      <w:r w:rsidR="005E5D3C" w:rsidRPr="00A944D5">
        <w:rPr>
          <w:sz w:val="22"/>
          <w:szCs w:val="22"/>
        </w:rPr>
        <w:t xml:space="preserve"> </w:t>
      </w:r>
      <w:r w:rsidR="003360E1" w:rsidRPr="00A944D5">
        <w:rPr>
          <w:sz w:val="22"/>
          <w:szCs w:val="22"/>
        </w:rPr>
        <w:t xml:space="preserve">Tevens worden per deelconcept de hypotheses gepresenteerd. </w:t>
      </w:r>
    </w:p>
    <w:p w14:paraId="0E5FC06B" w14:textId="77777777" w:rsidR="003A0746" w:rsidRPr="00A944D5" w:rsidRDefault="003A0746" w:rsidP="006A67B4">
      <w:pPr>
        <w:spacing w:line="360" w:lineRule="auto"/>
        <w:jc w:val="both"/>
        <w:rPr>
          <w:sz w:val="22"/>
          <w:szCs w:val="22"/>
        </w:rPr>
      </w:pPr>
    </w:p>
    <w:p w14:paraId="285CC873" w14:textId="688F355E" w:rsidR="0083246A" w:rsidRPr="00A944D5" w:rsidRDefault="0083246A" w:rsidP="006A67B4">
      <w:pPr>
        <w:pStyle w:val="Kop2"/>
        <w:spacing w:line="360" w:lineRule="auto"/>
        <w:jc w:val="both"/>
        <w:rPr>
          <w:rFonts w:asciiTheme="minorHAnsi" w:hAnsiTheme="minorHAnsi"/>
          <w:sz w:val="22"/>
          <w:szCs w:val="22"/>
        </w:rPr>
      </w:pPr>
      <w:bookmarkStart w:id="11" w:name="_Toc198976569"/>
      <w:r w:rsidRPr="00A944D5">
        <w:rPr>
          <w:rFonts w:asciiTheme="minorHAnsi" w:hAnsiTheme="minorHAnsi"/>
          <w:sz w:val="22"/>
          <w:szCs w:val="22"/>
        </w:rPr>
        <w:t>2.1 Ontwikkeling risicobeleid in Nederland</w:t>
      </w:r>
      <w:bookmarkEnd w:id="11"/>
      <w:r w:rsidRPr="00A944D5">
        <w:rPr>
          <w:rFonts w:asciiTheme="minorHAnsi" w:hAnsiTheme="minorHAnsi"/>
          <w:sz w:val="22"/>
          <w:szCs w:val="22"/>
        </w:rPr>
        <w:t xml:space="preserve"> </w:t>
      </w:r>
    </w:p>
    <w:p w14:paraId="07CCC4B2" w14:textId="77777777" w:rsidR="008466FB" w:rsidRPr="00A944D5" w:rsidRDefault="008466FB" w:rsidP="006A67B4">
      <w:pPr>
        <w:spacing w:line="360" w:lineRule="auto"/>
        <w:jc w:val="both"/>
        <w:rPr>
          <w:sz w:val="22"/>
          <w:szCs w:val="22"/>
        </w:rPr>
      </w:pPr>
      <w:r w:rsidRPr="00A944D5">
        <w:rPr>
          <w:sz w:val="22"/>
          <w:szCs w:val="22"/>
        </w:rPr>
        <w:t xml:space="preserve">In deze sectie zal de ontwikkeling van het veiligheidsbeleid van Nederland uiteengezet worden. Hiermee wordt een beeld geschetst hoe wordt omgegaan met veiligheidsbeleid in Nederland. </w:t>
      </w:r>
    </w:p>
    <w:p w14:paraId="55A2956A" w14:textId="63945B21" w:rsidR="008466FB" w:rsidRPr="00A944D5" w:rsidRDefault="008466FB" w:rsidP="006A67B4">
      <w:pPr>
        <w:spacing w:line="360" w:lineRule="auto"/>
        <w:jc w:val="both"/>
        <w:rPr>
          <w:sz w:val="22"/>
          <w:szCs w:val="22"/>
        </w:rPr>
      </w:pPr>
      <w:r w:rsidRPr="00A944D5">
        <w:rPr>
          <w:sz w:val="22"/>
          <w:szCs w:val="22"/>
        </w:rPr>
        <w:tab/>
        <w:t xml:space="preserve">In de negentiende eeuw werd voornamelijk een beroep gedaan op burgers zelf met betrekking tot veiligheid, het geldende individualisme wees burgers erop om voor zichzelf te zorgen. De nachtwakerstaat was beperkt tot bescherming tegen interne en externe bedreigingen van de sociale veiligheid. In de twintigste eeuw groeit de overheidszorg voor fysieke veiligheid, waarbij een meer collectivistisch perspectief ontstaat. Burgers verwachten beschermd te worden door de overheid. </w:t>
      </w:r>
      <w:r w:rsidR="00FB3B50" w:rsidRPr="00A944D5">
        <w:rPr>
          <w:sz w:val="22"/>
          <w:szCs w:val="22"/>
        </w:rPr>
        <w:t>Daarnaast</w:t>
      </w:r>
      <w:r w:rsidRPr="00A944D5">
        <w:rPr>
          <w:sz w:val="22"/>
          <w:szCs w:val="22"/>
        </w:rPr>
        <w:t xml:space="preserve"> is de wil van de overheid om de bevolking te beschermen sterk toegenomen. Het vermogen om het volk te beschermen is eveneens </w:t>
      </w:r>
      <w:r w:rsidR="00FB3B50" w:rsidRPr="00A944D5">
        <w:rPr>
          <w:sz w:val="22"/>
          <w:szCs w:val="22"/>
        </w:rPr>
        <w:t>verder ontwikkeld</w:t>
      </w:r>
      <w:r w:rsidRPr="00A944D5">
        <w:rPr>
          <w:sz w:val="22"/>
          <w:szCs w:val="22"/>
        </w:rPr>
        <w:t xml:space="preserve">. Mede door </w:t>
      </w:r>
      <w:r w:rsidR="00FB3B50" w:rsidRPr="00A944D5">
        <w:rPr>
          <w:sz w:val="22"/>
          <w:szCs w:val="22"/>
        </w:rPr>
        <w:t xml:space="preserve">de </w:t>
      </w:r>
      <w:r w:rsidRPr="00A944D5">
        <w:rPr>
          <w:sz w:val="22"/>
          <w:szCs w:val="22"/>
        </w:rPr>
        <w:t xml:space="preserve">toegenomen wetenschappelijke kennis zijn </w:t>
      </w:r>
      <w:r w:rsidR="00FB3B50" w:rsidRPr="00A944D5">
        <w:rPr>
          <w:sz w:val="22"/>
          <w:szCs w:val="22"/>
        </w:rPr>
        <w:t xml:space="preserve">er </w:t>
      </w:r>
      <w:r w:rsidRPr="00A944D5">
        <w:rPr>
          <w:sz w:val="22"/>
          <w:szCs w:val="22"/>
        </w:rPr>
        <w:t xml:space="preserve">meer technologische mogelijkheden ontstaan tot bescherming </w:t>
      </w:r>
      <w:r w:rsidR="00FB3B50" w:rsidRPr="00A944D5">
        <w:rPr>
          <w:sz w:val="22"/>
          <w:szCs w:val="22"/>
        </w:rPr>
        <w:t>van de bevolking</w:t>
      </w:r>
      <w:r w:rsidR="00486646">
        <w:rPr>
          <w:sz w:val="22"/>
          <w:szCs w:val="22"/>
        </w:rPr>
        <w:t xml:space="preserve"> </w:t>
      </w:r>
      <w:r w:rsidRPr="00A944D5">
        <w:rPr>
          <w:sz w:val="22"/>
          <w:szCs w:val="22"/>
        </w:rPr>
        <w:t xml:space="preserve">(Helsloot et al.,2010. pp. 21-38). </w:t>
      </w:r>
    </w:p>
    <w:p w14:paraId="594AD88D" w14:textId="18B2F978" w:rsidR="008466FB" w:rsidRPr="00A944D5" w:rsidRDefault="008466FB" w:rsidP="006A67B4">
      <w:pPr>
        <w:spacing w:line="360" w:lineRule="auto"/>
        <w:jc w:val="both"/>
        <w:rPr>
          <w:sz w:val="22"/>
          <w:szCs w:val="22"/>
        </w:rPr>
      </w:pPr>
      <w:r w:rsidRPr="00A944D5">
        <w:rPr>
          <w:sz w:val="22"/>
          <w:szCs w:val="22"/>
        </w:rPr>
        <w:tab/>
        <w:t>De verschuiving van de verantwoordelijkheid naar de overheid voor de fysieke veiligheid van burgers is steeds meer zichtbaar geworden, zoals bij het waarborgen van milieukwaliteit, het bevorderen van dierenwelzijn of het beperken van klimaatverandering. In de afgelopen decennia is steeds meer voorzorgsbeleid ontstaan. Hierbij wordt de risicoperceptie van burgers een belangrijk ijkpunt voor beleid. Voornamelijk het willen doen afnemen van onveiligheidsgevoelens van burgers is een belangrijk beleidsdoel geworden. Verschillende incidenten zoals de vuurwerkramp in Enschede en de cafébrand in Volendam zorgen ervoor dat meer veiligheidsbeleid wordt ontwikkeld. In deze voorzorgcultuur dienen risico’s zo klein mogelijk gemaakt te worden en moet “pech weg” (Helsloot</w:t>
      </w:r>
      <w:r w:rsidR="00361EF9">
        <w:rPr>
          <w:sz w:val="22"/>
          <w:szCs w:val="22"/>
        </w:rPr>
        <w:t xml:space="preserve"> et al.</w:t>
      </w:r>
      <w:r w:rsidRPr="00A944D5">
        <w:rPr>
          <w:sz w:val="22"/>
          <w:szCs w:val="22"/>
        </w:rPr>
        <w:t xml:space="preserve">, 2010, p. 35). De overheid heeft hier de grootste rol, burgers hebben immers niet de expertkennis die noodzakelijk is om risico’s te kennen. De heersende gedachte van de overheid is hierbij dat risico’s zo klein mogelijk moeten worden gemaakt door de overheid, omdat burgers deze niet meer accepteren (Helsloot et al., 2010, pp. 21-38). </w:t>
      </w:r>
    </w:p>
    <w:p w14:paraId="7E575F4F" w14:textId="35D9A0BF" w:rsidR="0083246A" w:rsidRPr="00A944D5" w:rsidRDefault="008466FB" w:rsidP="006A67B4">
      <w:pPr>
        <w:spacing w:line="360" w:lineRule="auto"/>
        <w:ind w:firstLine="708"/>
        <w:jc w:val="both"/>
        <w:rPr>
          <w:sz w:val="22"/>
          <w:szCs w:val="22"/>
        </w:rPr>
      </w:pPr>
      <w:r w:rsidRPr="00A944D5">
        <w:rPr>
          <w:sz w:val="22"/>
          <w:szCs w:val="22"/>
        </w:rPr>
        <w:t xml:space="preserve">Risico’s zijn echter niet tot nul te reduceren, omdat een samenleving </w:t>
      </w:r>
      <w:r w:rsidR="00E838FC" w:rsidRPr="00A944D5">
        <w:rPr>
          <w:sz w:val="22"/>
          <w:szCs w:val="22"/>
        </w:rPr>
        <w:t xml:space="preserve">namelijk </w:t>
      </w:r>
      <w:r w:rsidRPr="00A944D5">
        <w:rPr>
          <w:sz w:val="22"/>
          <w:szCs w:val="22"/>
        </w:rPr>
        <w:t>altijd risico’s zal kennen, ongevallen zullen altijd plaatsvinden. Mensen leven steeds langer en gezonder. Risico’s zijn onvermijdelijk, als het ene risico bestreden wordt, wordt een ander risico bevorderd. Risicobeleid dient meer gebaseerd te worden op rechtmatigheid en doelmatigheid. Deze rechtmatigheid vergt democratische besluitvorming op basis van gedegen en transparante overwegingen (Helsloot</w:t>
      </w:r>
      <w:r w:rsidR="00361EF9">
        <w:rPr>
          <w:sz w:val="22"/>
          <w:szCs w:val="22"/>
        </w:rPr>
        <w:t xml:space="preserve"> et al.</w:t>
      </w:r>
      <w:r w:rsidRPr="00A944D5">
        <w:rPr>
          <w:sz w:val="22"/>
          <w:szCs w:val="22"/>
        </w:rPr>
        <w:t>, 2010, p. 47). Doelmatigheid doelt op; de hoeveelheid beschikbare middelen die ingezet kunnen worden om het welzijn van de bevolking te verbeteren, principieel en onvermijdelijk eindig is. Niet alle gewenste maatregelen kunnen genomen worden. Democratische besluitvorming dient te zorgen voor een (ethisch) redelijke verdeling van middelen die beschikbaar zijn (Helsloot</w:t>
      </w:r>
      <w:r w:rsidR="00361EF9">
        <w:rPr>
          <w:sz w:val="22"/>
          <w:szCs w:val="22"/>
        </w:rPr>
        <w:t xml:space="preserve"> et al.</w:t>
      </w:r>
      <w:r w:rsidRPr="00A944D5">
        <w:rPr>
          <w:sz w:val="22"/>
          <w:szCs w:val="22"/>
        </w:rPr>
        <w:t>, 2010, p. 47).</w:t>
      </w:r>
    </w:p>
    <w:p w14:paraId="5AD8095C" w14:textId="77777777" w:rsidR="008466FB" w:rsidRPr="00A944D5" w:rsidRDefault="008466FB" w:rsidP="006A67B4">
      <w:pPr>
        <w:spacing w:line="360" w:lineRule="auto"/>
        <w:jc w:val="both"/>
        <w:rPr>
          <w:sz w:val="22"/>
          <w:szCs w:val="22"/>
        </w:rPr>
      </w:pPr>
    </w:p>
    <w:p w14:paraId="704F4BCC" w14:textId="4F43908B" w:rsidR="003A0746" w:rsidRPr="00A944D5" w:rsidRDefault="003A0746" w:rsidP="006A67B4">
      <w:pPr>
        <w:pStyle w:val="Kop2"/>
        <w:spacing w:line="360" w:lineRule="auto"/>
        <w:jc w:val="both"/>
        <w:rPr>
          <w:rFonts w:asciiTheme="minorHAnsi" w:hAnsiTheme="minorHAnsi"/>
          <w:sz w:val="22"/>
          <w:szCs w:val="22"/>
        </w:rPr>
      </w:pPr>
      <w:bookmarkStart w:id="12" w:name="_Toc198976570"/>
      <w:r w:rsidRPr="00A944D5">
        <w:rPr>
          <w:rFonts w:asciiTheme="minorHAnsi" w:hAnsiTheme="minorHAnsi"/>
          <w:sz w:val="22"/>
          <w:szCs w:val="22"/>
        </w:rPr>
        <w:t>2.</w:t>
      </w:r>
      <w:r w:rsidR="0083246A" w:rsidRPr="00A944D5">
        <w:rPr>
          <w:rFonts w:asciiTheme="minorHAnsi" w:hAnsiTheme="minorHAnsi"/>
          <w:sz w:val="22"/>
          <w:szCs w:val="22"/>
        </w:rPr>
        <w:t>2</w:t>
      </w:r>
      <w:r w:rsidRPr="00A944D5">
        <w:rPr>
          <w:rFonts w:asciiTheme="minorHAnsi" w:hAnsiTheme="minorHAnsi"/>
          <w:sz w:val="22"/>
          <w:szCs w:val="22"/>
        </w:rPr>
        <w:t xml:space="preserve"> Risicoperceptie</w:t>
      </w:r>
      <w:bookmarkEnd w:id="12"/>
      <w:r w:rsidRPr="00A944D5">
        <w:rPr>
          <w:rFonts w:asciiTheme="minorHAnsi" w:hAnsiTheme="minorHAnsi"/>
          <w:sz w:val="22"/>
          <w:szCs w:val="22"/>
        </w:rPr>
        <w:t xml:space="preserve"> </w:t>
      </w:r>
    </w:p>
    <w:p w14:paraId="5A914808" w14:textId="029BE4BE" w:rsidR="00565798" w:rsidRPr="00A944D5" w:rsidRDefault="00437D6F" w:rsidP="006A67B4">
      <w:pPr>
        <w:spacing w:line="360" w:lineRule="auto"/>
        <w:jc w:val="both"/>
        <w:rPr>
          <w:sz w:val="22"/>
          <w:szCs w:val="22"/>
        </w:rPr>
      </w:pPr>
      <w:r w:rsidRPr="00A944D5">
        <w:rPr>
          <w:sz w:val="22"/>
          <w:szCs w:val="22"/>
        </w:rPr>
        <w:t xml:space="preserve">De risicoperceptie van burgers is de manier waarop </w:t>
      </w:r>
      <w:r w:rsidR="00DB76B1" w:rsidRPr="00A944D5">
        <w:rPr>
          <w:sz w:val="22"/>
          <w:szCs w:val="22"/>
        </w:rPr>
        <w:t>zij</w:t>
      </w:r>
      <w:r w:rsidRPr="00A944D5">
        <w:rPr>
          <w:sz w:val="22"/>
          <w:szCs w:val="22"/>
        </w:rPr>
        <w:t xml:space="preserve"> naar risico’s kijk</w:t>
      </w:r>
      <w:r w:rsidR="00DB76B1" w:rsidRPr="00A944D5">
        <w:rPr>
          <w:sz w:val="22"/>
          <w:szCs w:val="22"/>
        </w:rPr>
        <w:t>en</w:t>
      </w:r>
      <w:r w:rsidRPr="00A944D5">
        <w:rPr>
          <w:sz w:val="22"/>
          <w:szCs w:val="22"/>
        </w:rPr>
        <w:t xml:space="preserve"> en deze inschat</w:t>
      </w:r>
      <w:r w:rsidR="00DB76B1" w:rsidRPr="00A944D5">
        <w:rPr>
          <w:sz w:val="22"/>
          <w:szCs w:val="22"/>
        </w:rPr>
        <w:t xml:space="preserve">ten. </w:t>
      </w:r>
      <w:r w:rsidR="00D56E93" w:rsidRPr="00A944D5">
        <w:rPr>
          <w:sz w:val="22"/>
          <w:szCs w:val="22"/>
        </w:rPr>
        <w:t>Risico’s worden hierbij gedefinieerd als</w:t>
      </w:r>
      <w:r w:rsidR="00E838FC" w:rsidRPr="00A944D5">
        <w:rPr>
          <w:sz w:val="22"/>
          <w:szCs w:val="22"/>
        </w:rPr>
        <w:t>: ‘</w:t>
      </w:r>
      <w:r w:rsidR="00D56E93" w:rsidRPr="00A944D5">
        <w:rPr>
          <w:sz w:val="22"/>
          <w:szCs w:val="22"/>
        </w:rPr>
        <w:t>alle acties, situaties en gebeurtenissen die beïnvloeden wat mensen waarderen</w:t>
      </w:r>
      <w:r w:rsidR="00E838FC" w:rsidRPr="00A944D5">
        <w:rPr>
          <w:sz w:val="22"/>
          <w:szCs w:val="22"/>
        </w:rPr>
        <w:t xml:space="preserve">’ </w:t>
      </w:r>
      <w:r w:rsidR="00D56E93" w:rsidRPr="00A944D5">
        <w:rPr>
          <w:sz w:val="22"/>
          <w:szCs w:val="22"/>
        </w:rPr>
        <w:t>(</w:t>
      </w:r>
      <w:proofErr w:type="spellStart"/>
      <w:r w:rsidR="00D56E93" w:rsidRPr="00A944D5">
        <w:rPr>
          <w:sz w:val="22"/>
          <w:szCs w:val="22"/>
        </w:rPr>
        <w:t>Rohrmann</w:t>
      </w:r>
      <w:proofErr w:type="spellEnd"/>
      <w:r w:rsidR="00D56E93" w:rsidRPr="00A944D5">
        <w:rPr>
          <w:sz w:val="22"/>
          <w:szCs w:val="22"/>
        </w:rPr>
        <w:t xml:space="preserve"> &amp; </w:t>
      </w:r>
      <w:proofErr w:type="spellStart"/>
      <w:r w:rsidR="00D56E93" w:rsidRPr="00A944D5">
        <w:rPr>
          <w:sz w:val="22"/>
          <w:szCs w:val="22"/>
        </w:rPr>
        <w:t>Renn</w:t>
      </w:r>
      <w:proofErr w:type="spellEnd"/>
      <w:r w:rsidR="00D56E93" w:rsidRPr="00A944D5">
        <w:rPr>
          <w:sz w:val="22"/>
          <w:szCs w:val="22"/>
        </w:rPr>
        <w:t xml:space="preserve">, 2000). </w:t>
      </w:r>
      <w:r w:rsidR="00565798" w:rsidRPr="00A944D5">
        <w:rPr>
          <w:sz w:val="22"/>
          <w:szCs w:val="22"/>
        </w:rPr>
        <w:t xml:space="preserve">De manier waarop burgers risico’s inschatten, hun risicoperceptie, is bepalend voor het handelen. Onderzoek door </w:t>
      </w:r>
      <w:proofErr w:type="spellStart"/>
      <w:r w:rsidR="00565798" w:rsidRPr="00A944D5">
        <w:rPr>
          <w:sz w:val="22"/>
          <w:szCs w:val="22"/>
        </w:rPr>
        <w:t>Slovic</w:t>
      </w:r>
      <w:proofErr w:type="spellEnd"/>
      <w:r w:rsidR="00565798" w:rsidRPr="00A944D5">
        <w:rPr>
          <w:sz w:val="22"/>
          <w:szCs w:val="22"/>
        </w:rPr>
        <w:t xml:space="preserve"> en </w:t>
      </w:r>
      <w:proofErr w:type="spellStart"/>
      <w:r w:rsidR="00565798" w:rsidRPr="00A944D5">
        <w:rPr>
          <w:sz w:val="22"/>
          <w:szCs w:val="22"/>
        </w:rPr>
        <w:t>Fischoff</w:t>
      </w:r>
      <w:proofErr w:type="spellEnd"/>
      <w:r w:rsidR="00565798" w:rsidRPr="00A944D5">
        <w:rPr>
          <w:sz w:val="22"/>
          <w:szCs w:val="22"/>
        </w:rPr>
        <w:t xml:space="preserve"> (Amerika) en Vlek en Stallen (Nederland) toont aan dat een aantal belangrijke aspecten van een risico de perceptie ervan bepalen: </w:t>
      </w:r>
    </w:p>
    <w:p w14:paraId="4199D5B5" w14:textId="186676C2" w:rsidR="00565798" w:rsidRPr="00A944D5" w:rsidRDefault="00565798" w:rsidP="006A67B4">
      <w:pPr>
        <w:pStyle w:val="Lijstalinea"/>
        <w:numPr>
          <w:ilvl w:val="0"/>
          <w:numId w:val="1"/>
        </w:numPr>
        <w:spacing w:line="360" w:lineRule="auto"/>
        <w:jc w:val="both"/>
        <w:rPr>
          <w:sz w:val="22"/>
          <w:szCs w:val="22"/>
        </w:rPr>
      </w:pPr>
      <w:r w:rsidRPr="00A944D5">
        <w:rPr>
          <w:sz w:val="22"/>
          <w:szCs w:val="22"/>
        </w:rPr>
        <w:t>“</w:t>
      </w:r>
      <w:r w:rsidR="005D2621" w:rsidRPr="00A944D5">
        <w:rPr>
          <w:sz w:val="22"/>
          <w:szCs w:val="22"/>
        </w:rPr>
        <w:t>De</w:t>
      </w:r>
      <w:r w:rsidRPr="00A944D5">
        <w:rPr>
          <w:sz w:val="22"/>
          <w:szCs w:val="22"/>
        </w:rPr>
        <w:t xml:space="preserve"> potentiële mate van rampzaligheid; </w:t>
      </w:r>
    </w:p>
    <w:p w14:paraId="162C12DA" w14:textId="5ABF5B0E" w:rsidR="00565798" w:rsidRPr="00A944D5" w:rsidRDefault="00565798" w:rsidP="006A67B4">
      <w:pPr>
        <w:pStyle w:val="Lijstalinea"/>
        <w:numPr>
          <w:ilvl w:val="0"/>
          <w:numId w:val="1"/>
        </w:numPr>
        <w:spacing w:line="360" w:lineRule="auto"/>
        <w:jc w:val="both"/>
        <w:rPr>
          <w:sz w:val="22"/>
          <w:szCs w:val="22"/>
        </w:rPr>
      </w:pPr>
      <w:r w:rsidRPr="00A944D5">
        <w:rPr>
          <w:sz w:val="22"/>
          <w:szCs w:val="22"/>
        </w:rPr>
        <w:t xml:space="preserve">Onvrijwilligheid in de zin van onbillijkheid (wie profiteert, wie draagt de gevolgen?); </w:t>
      </w:r>
    </w:p>
    <w:p w14:paraId="16DD25E5" w14:textId="7F5BEC81" w:rsidR="00565798" w:rsidRPr="00A944D5" w:rsidRDefault="00565798" w:rsidP="006A67B4">
      <w:pPr>
        <w:pStyle w:val="Lijstalinea"/>
        <w:numPr>
          <w:ilvl w:val="0"/>
          <w:numId w:val="1"/>
        </w:numPr>
        <w:spacing w:line="360" w:lineRule="auto"/>
        <w:jc w:val="both"/>
        <w:rPr>
          <w:sz w:val="22"/>
          <w:szCs w:val="22"/>
        </w:rPr>
      </w:pPr>
      <w:r w:rsidRPr="00A944D5">
        <w:rPr>
          <w:sz w:val="22"/>
          <w:szCs w:val="22"/>
        </w:rPr>
        <w:t xml:space="preserve">Onvrijwilligheid in de zin van gebrek aan persoonlijke invloed (onbeheersbaarheid); </w:t>
      </w:r>
    </w:p>
    <w:p w14:paraId="31591BFF" w14:textId="612D81C3" w:rsidR="00565798" w:rsidRPr="00A944D5" w:rsidRDefault="00565798" w:rsidP="006A67B4">
      <w:pPr>
        <w:pStyle w:val="Lijstalinea"/>
        <w:numPr>
          <w:ilvl w:val="0"/>
          <w:numId w:val="1"/>
        </w:numPr>
        <w:spacing w:line="360" w:lineRule="auto"/>
        <w:jc w:val="both"/>
        <w:rPr>
          <w:sz w:val="22"/>
          <w:szCs w:val="22"/>
        </w:rPr>
      </w:pPr>
      <w:r w:rsidRPr="00A944D5">
        <w:rPr>
          <w:sz w:val="22"/>
          <w:szCs w:val="22"/>
        </w:rPr>
        <w:t xml:space="preserve">Nieuwe risico’s versus bekende risico’s; </w:t>
      </w:r>
    </w:p>
    <w:p w14:paraId="52C0DD13" w14:textId="3233364E" w:rsidR="00565798" w:rsidRPr="00A944D5" w:rsidRDefault="00565798" w:rsidP="006A67B4">
      <w:pPr>
        <w:pStyle w:val="Lijstalinea"/>
        <w:numPr>
          <w:ilvl w:val="0"/>
          <w:numId w:val="1"/>
        </w:numPr>
        <w:spacing w:line="360" w:lineRule="auto"/>
        <w:jc w:val="both"/>
        <w:rPr>
          <w:sz w:val="22"/>
          <w:szCs w:val="22"/>
        </w:rPr>
      </w:pPr>
      <w:r w:rsidRPr="00A944D5">
        <w:rPr>
          <w:sz w:val="22"/>
          <w:szCs w:val="22"/>
        </w:rPr>
        <w:t xml:space="preserve">Verborgen of uitgestelde effecten van het risico; </w:t>
      </w:r>
    </w:p>
    <w:p w14:paraId="16B60440" w14:textId="0455A1F9" w:rsidR="00565798" w:rsidRPr="00A944D5" w:rsidRDefault="00565798" w:rsidP="006A67B4">
      <w:pPr>
        <w:pStyle w:val="Lijstalinea"/>
        <w:numPr>
          <w:ilvl w:val="0"/>
          <w:numId w:val="1"/>
        </w:numPr>
        <w:spacing w:line="360" w:lineRule="auto"/>
        <w:jc w:val="both"/>
        <w:rPr>
          <w:sz w:val="22"/>
          <w:szCs w:val="22"/>
        </w:rPr>
      </w:pPr>
      <w:r w:rsidRPr="00A944D5">
        <w:rPr>
          <w:sz w:val="22"/>
          <w:szCs w:val="22"/>
        </w:rPr>
        <w:t xml:space="preserve">Onhelderheid over maatschappelijke voordelen van risicodragende activiteit; </w:t>
      </w:r>
    </w:p>
    <w:p w14:paraId="240363BC" w14:textId="67984981" w:rsidR="00565798" w:rsidRPr="00A944D5" w:rsidRDefault="00565798" w:rsidP="006A67B4">
      <w:pPr>
        <w:pStyle w:val="Lijstalinea"/>
        <w:numPr>
          <w:ilvl w:val="0"/>
          <w:numId w:val="1"/>
        </w:numPr>
        <w:spacing w:line="360" w:lineRule="auto"/>
        <w:jc w:val="both"/>
        <w:rPr>
          <w:sz w:val="22"/>
          <w:szCs w:val="22"/>
        </w:rPr>
      </w:pPr>
      <w:r w:rsidRPr="00A944D5">
        <w:rPr>
          <w:sz w:val="22"/>
          <w:szCs w:val="22"/>
        </w:rPr>
        <w:t xml:space="preserve">(Gebrek aan) vertrouwen in of openheid van verantwoordelijke instanties; </w:t>
      </w:r>
    </w:p>
    <w:p w14:paraId="7905E7D8" w14:textId="39C0FEC2" w:rsidR="00565798" w:rsidRPr="00A944D5" w:rsidRDefault="00565798" w:rsidP="006A67B4">
      <w:pPr>
        <w:pStyle w:val="Lijstalinea"/>
        <w:numPr>
          <w:ilvl w:val="0"/>
          <w:numId w:val="1"/>
        </w:numPr>
        <w:spacing w:line="360" w:lineRule="auto"/>
        <w:jc w:val="both"/>
        <w:rPr>
          <w:sz w:val="22"/>
          <w:szCs w:val="22"/>
        </w:rPr>
      </w:pPr>
      <w:r w:rsidRPr="00A944D5">
        <w:rPr>
          <w:sz w:val="22"/>
          <w:szCs w:val="22"/>
        </w:rPr>
        <w:t xml:space="preserve">Verwijtbaarheid van het risico in de zin dat bewust onveilig of crimineel gedrag de oorzaak is van het optredende ongeval” (Helsloot &amp; Scholtens, 2014, pp. 14-15). </w:t>
      </w:r>
    </w:p>
    <w:p w14:paraId="5B911C3D" w14:textId="77777777" w:rsidR="00912B46" w:rsidRPr="00A944D5" w:rsidRDefault="00912B46" w:rsidP="006A67B4">
      <w:pPr>
        <w:pStyle w:val="Lijstalinea"/>
        <w:spacing w:line="360" w:lineRule="auto"/>
        <w:jc w:val="both"/>
        <w:rPr>
          <w:sz w:val="22"/>
          <w:szCs w:val="22"/>
        </w:rPr>
      </w:pPr>
    </w:p>
    <w:p w14:paraId="3BD91BA9" w14:textId="2C196571" w:rsidR="007D6BEA" w:rsidRPr="00A944D5" w:rsidRDefault="00912B46" w:rsidP="006A67B4">
      <w:pPr>
        <w:spacing w:line="360" w:lineRule="auto"/>
        <w:jc w:val="both"/>
        <w:rPr>
          <w:sz w:val="22"/>
          <w:szCs w:val="22"/>
        </w:rPr>
      </w:pPr>
      <w:r w:rsidRPr="00A944D5">
        <w:rPr>
          <w:sz w:val="22"/>
          <w:szCs w:val="22"/>
        </w:rPr>
        <w:t>De risicoperceptie van burgers wordt niet alleen door bovengenoemde aspecten verzwakt of versterkt. De onderlinge interactie tussen verschillende actoren in het gehele netwerk waar een burger zich onder andere in bevindt is tevens van invloed. Dit kan worden verklaard middels het ‘</w:t>
      </w:r>
      <w:proofErr w:type="spellStart"/>
      <w:r w:rsidRPr="00A944D5">
        <w:rPr>
          <w:sz w:val="22"/>
          <w:szCs w:val="22"/>
        </w:rPr>
        <w:t>social</w:t>
      </w:r>
      <w:proofErr w:type="spellEnd"/>
      <w:r w:rsidRPr="00A944D5">
        <w:rPr>
          <w:sz w:val="22"/>
          <w:szCs w:val="22"/>
        </w:rPr>
        <w:t xml:space="preserve"> </w:t>
      </w:r>
      <w:proofErr w:type="spellStart"/>
      <w:r w:rsidRPr="00A944D5">
        <w:rPr>
          <w:sz w:val="22"/>
          <w:szCs w:val="22"/>
        </w:rPr>
        <w:t>amplifcation</w:t>
      </w:r>
      <w:proofErr w:type="spellEnd"/>
      <w:r w:rsidRPr="00A944D5">
        <w:rPr>
          <w:sz w:val="22"/>
          <w:szCs w:val="22"/>
        </w:rPr>
        <w:t xml:space="preserve"> of risk framework’ (SARF). Dit kan worden gedefinieerd als het “fenomeen waarbij informatieprocessen, institutionele structuren, sociaal groepsgedrag en individuele kenmerken” (Helsloot &amp; Scholtens, 2014, p. 15) samen de risicoperceptie van het netwerk bepalen. De verschillende actoren in het netwerk kunnen de risicoperceptie versterken of verzwakken. Hierdoor kan er geen directe voorspelling gedaan worden in hoeverre actoren de risicoperceptie verzwakken of versterken. Communicatie door instituties (bijvoorbeeld de overheid) kunnen wel bijdragen aan het voorkomen van onwenselijke beeldvorming</w:t>
      </w:r>
      <w:r w:rsidR="00DB76B1" w:rsidRPr="00A944D5">
        <w:rPr>
          <w:sz w:val="22"/>
          <w:szCs w:val="22"/>
        </w:rPr>
        <w:t xml:space="preserve"> (Helsloot &amp; Scholtens, 2014). </w:t>
      </w:r>
    </w:p>
    <w:p w14:paraId="6658152F" w14:textId="7363FFF2" w:rsidR="002610B1" w:rsidRPr="00A944D5" w:rsidRDefault="002610B1" w:rsidP="006A67B4">
      <w:pPr>
        <w:spacing w:line="360" w:lineRule="auto"/>
        <w:jc w:val="both"/>
        <w:rPr>
          <w:sz w:val="22"/>
          <w:szCs w:val="22"/>
        </w:rPr>
      </w:pPr>
      <w:r w:rsidRPr="00A944D5">
        <w:rPr>
          <w:sz w:val="22"/>
          <w:szCs w:val="22"/>
        </w:rPr>
        <w:tab/>
      </w:r>
      <w:proofErr w:type="spellStart"/>
      <w:r w:rsidRPr="00A944D5">
        <w:rPr>
          <w:sz w:val="22"/>
          <w:szCs w:val="22"/>
        </w:rPr>
        <w:t>Slovic</w:t>
      </w:r>
      <w:proofErr w:type="spellEnd"/>
      <w:r w:rsidRPr="00A944D5">
        <w:rPr>
          <w:sz w:val="22"/>
          <w:szCs w:val="22"/>
        </w:rPr>
        <w:t xml:space="preserve"> (2010) heeft daarnaast het concept ‘risk as feeling’ ontdekt. Hierbij heeft hij de interactie tussen gevoel en cognitie in risicoperceptie onderzocht. Hierbij stelt hij dat het emotionele component essentieel is bij het ‘zien’ van risico’s. </w:t>
      </w:r>
      <w:r w:rsidR="00703520" w:rsidRPr="00A944D5">
        <w:rPr>
          <w:sz w:val="22"/>
          <w:szCs w:val="22"/>
        </w:rPr>
        <w:t xml:space="preserve">Dit houdt in men emotie niet kan uitschakelen bij het inschatten van risico’s. Het emotionele aspect kan afhangen van verschillende aspecten, onder andere iemands wereldbeeld. </w:t>
      </w:r>
    </w:p>
    <w:p w14:paraId="7BC15B94" w14:textId="2A4C9792" w:rsidR="002A428A" w:rsidRPr="00A944D5" w:rsidRDefault="00C949CD" w:rsidP="006A67B4">
      <w:pPr>
        <w:spacing w:line="360" w:lineRule="auto"/>
        <w:jc w:val="both"/>
        <w:rPr>
          <w:sz w:val="22"/>
          <w:szCs w:val="22"/>
        </w:rPr>
      </w:pPr>
      <w:r w:rsidRPr="00A944D5">
        <w:rPr>
          <w:sz w:val="22"/>
          <w:szCs w:val="22"/>
        </w:rPr>
        <w:tab/>
      </w:r>
      <w:r w:rsidR="00CF6BC3" w:rsidRPr="00A944D5">
        <w:rPr>
          <w:sz w:val="22"/>
          <w:szCs w:val="22"/>
        </w:rPr>
        <w:t xml:space="preserve">De risicoperceptie van burgers wordt door verschillende elementen beïnvloedt. </w:t>
      </w:r>
      <w:proofErr w:type="spellStart"/>
      <w:r w:rsidR="00D64102" w:rsidRPr="00A944D5">
        <w:rPr>
          <w:sz w:val="22"/>
          <w:szCs w:val="22"/>
        </w:rPr>
        <w:t>Siegrist</w:t>
      </w:r>
      <w:proofErr w:type="spellEnd"/>
      <w:r w:rsidR="00D64102" w:rsidRPr="00A944D5">
        <w:rPr>
          <w:sz w:val="22"/>
          <w:szCs w:val="22"/>
        </w:rPr>
        <w:t xml:space="preserve"> &amp; </w:t>
      </w:r>
      <w:proofErr w:type="spellStart"/>
      <w:r w:rsidR="00D64102" w:rsidRPr="00A944D5">
        <w:rPr>
          <w:sz w:val="22"/>
          <w:szCs w:val="22"/>
        </w:rPr>
        <w:t>Árvai</w:t>
      </w:r>
      <w:proofErr w:type="spellEnd"/>
      <w:r w:rsidR="00D64102" w:rsidRPr="00A944D5">
        <w:rPr>
          <w:sz w:val="22"/>
          <w:szCs w:val="22"/>
        </w:rPr>
        <w:t xml:space="preserve"> (</w:t>
      </w:r>
      <w:r w:rsidR="00CF6BC3" w:rsidRPr="00A944D5">
        <w:rPr>
          <w:sz w:val="22"/>
          <w:szCs w:val="22"/>
        </w:rPr>
        <w:t xml:space="preserve">2020) stellen dat </w:t>
      </w:r>
      <w:r w:rsidR="00D64102" w:rsidRPr="00A944D5">
        <w:rPr>
          <w:sz w:val="22"/>
          <w:szCs w:val="22"/>
        </w:rPr>
        <w:t xml:space="preserve">kenmerken van gevaar (hazard characteristics) en kenmerken van risicowaarnemers samen met heuristieken de risicoperceptie van burgers beïnvloeden. </w:t>
      </w:r>
    </w:p>
    <w:p w14:paraId="591CD143" w14:textId="0556D4D5" w:rsidR="002A428A" w:rsidRPr="00A944D5" w:rsidRDefault="002A428A" w:rsidP="006A67B4">
      <w:pPr>
        <w:spacing w:line="360" w:lineRule="auto"/>
        <w:ind w:firstLine="708"/>
        <w:jc w:val="both"/>
        <w:rPr>
          <w:sz w:val="22"/>
          <w:szCs w:val="22"/>
        </w:rPr>
      </w:pPr>
      <w:r w:rsidRPr="00A944D5">
        <w:rPr>
          <w:sz w:val="22"/>
          <w:szCs w:val="22"/>
        </w:rPr>
        <w:t>Factoren als ‘angst’ en ‘onbekendheid’ spelen een grote rol in hoe mensen gevaren beoordelen.</w:t>
      </w:r>
      <w:r w:rsidR="009E5AEE" w:rsidRPr="00A944D5">
        <w:rPr>
          <w:sz w:val="22"/>
          <w:szCs w:val="22"/>
        </w:rPr>
        <w:t xml:space="preserve"> Deze factoren zijn dan ook kenmerken van gevaar.</w:t>
      </w:r>
      <w:r w:rsidRPr="00A944D5">
        <w:rPr>
          <w:sz w:val="22"/>
          <w:szCs w:val="22"/>
        </w:rPr>
        <w:t xml:space="preserve"> De</w:t>
      </w:r>
      <w:r w:rsidR="00666C44" w:rsidRPr="00A944D5">
        <w:rPr>
          <w:sz w:val="22"/>
          <w:szCs w:val="22"/>
        </w:rPr>
        <w:t>ze</w:t>
      </w:r>
      <w:r w:rsidRPr="00A944D5">
        <w:rPr>
          <w:sz w:val="22"/>
          <w:szCs w:val="22"/>
        </w:rPr>
        <w:t xml:space="preserve"> kwalitatieve kenmerken van gevaar zijn vaak belangrijker voor burgers dan het aantal slachtoffers of de waarschijnlijkheid van een negatieve gebeurtenis</w:t>
      </w:r>
      <w:r w:rsidR="007F1E79" w:rsidRPr="00A944D5">
        <w:rPr>
          <w:sz w:val="22"/>
          <w:szCs w:val="22"/>
        </w:rPr>
        <w:t xml:space="preserve"> (</w:t>
      </w:r>
      <w:proofErr w:type="spellStart"/>
      <w:r w:rsidR="007F1E79" w:rsidRPr="00A944D5">
        <w:rPr>
          <w:sz w:val="22"/>
          <w:szCs w:val="22"/>
        </w:rPr>
        <w:t>Siegrist</w:t>
      </w:r>
      <w:proofErr w:type="spellEnd"/>
      <w:r w:rsidR="007F1E79" w:rsidRPr="00A944D5">
        <w:rPr>
          <w:sz w:val="22"/>
          <w:szCs w:val="22"/>
        </w:rPr>
        <w:t xml:space="preserve"> &amp; </w:t>
      </w:r>
      <w:proofErr w:type="spellStart"/>
      <w:r w:rsidR="007F1E79" w:rsidRPr="00A944D5">
        <w:rPr>
          <w:sz w:val="22"/>
          <w:szCs w:val="22"/>
        </w:rPr>
        <w:t>Árvai</w:t>
      </w:r>
      <w:proofErr w:type="spellEnd"/>
      <w:r w:rsidR="007F1E79" w:rsidRPr="00A944D5">
        <w:rPr>
          <w:sz w:val="22"/>
          <w:szCs w:val="22"/>
        </w:rPr>
        <w:t xml:space="preserve">, 2020). </w:t>
      </w:r>
    </w:p>
    <w:p w14:paraId="3F0DAD9E" w14:textId="4526734F" w:rsidR="007F1E79" w:rsidRPr="00A944D5" w:rsidRDefault="009E5AEE" w:rsidP="006A67B4">
      <w:pPr>
        <w:spacing w:line="360" w:lineRule="auto"/>
        <w:ind w:firstLine="708"/>
        <w:jc w:val="both"/>
        <w:rPr>
          <w:sz w:val="22"/>
          <w:szCs w:val="22"/>
        </w:rPr>
      </w:pPr>
      <w:r w:rsidRPr="00A944D5">
        <w:rPr>
          <w:sz w:val="22"/>
          <w:szCs w:val="22"/>
        </w:rPr>
        <w:t>Vervolgens</w:t>
      </w:r>
      <w:r w:rsidR="00A16773" w:rsidRPr="00A944D5">
        <w:rPr>
          <w:sz w:val="22"/>
          <w:szCs w:val="22"/>
        </w:rPr>
        <w:t xml:space="preserve"> de</w:t>
      </w:r>
      <w:r w:rsidRPr="00A944D5">
        <w:rPr>
          <w:sz w:val="22"/>
          <w:szCs w:val="22"/>
        </w:rPr>
        <w:t xml:space="preserve"> kenmerken van de waarnemer. Ten eerste de optimisme-bias, waarbij mensen de risico’s voor zichzelf lager inschatten dan voor anderen. Dit kan invloed hebben op risicocommunicatie en risicobeheer, omdat mensen weinig gemotiveerd zijn om maatregelen te nemen om risico’s te beheersen. Deze houding ontstaat doordat mensen zichzelf niet als kwetsbaar beschouwen. Daarnaast beïnvloeden kennis en </w:t>
      </w:r>
      <w:r w:rsidR="00361EF9" w:rsidRPr="00A944D5">
        <w:rPr>
          <w:sz w:val="22"/>
          <w:szCs w:val="22"/>
        </w:rPr>
        <w:t>wereldbeeld de</w:t>
      </w:r>
      <w:r w:rsidR="00A16773" w:rsidRPr="00A944D5">
        <w:rPr>
          <w:sz w:val="22"/>
          <w:szCs w:val="22"/>
        </w:rPr>
        <w:t xml:space="preserve"> </w:t>
      </w:r>
      <w:r w:rsidRPr="00A944D5">
        <w:rPr>
          <w:sz w:val="22"/>
          <w:szCs w:val="22"/>
        </w:rPr>
        <w:t>risicoperceptie</w:t>
      </w:r>
      <w:r w:rsidR="007F1E79" w:rsidRPr="00A944D5">
        <w:rPr>
          <w:sz w:val="22"/>
          <w:szCs w:val="22"/>
        </w:rPr>
        <w:t xml:space="preserve"> </w:t>
      </w:r>
      <w:r w:rsidR="00A16773" w:rsidRPr="00A944D5">
        <w:rPr>
          <w:sz w:val="22"/>
          <w:szCs w:val="22"/>
        </w:rPr>
        <w:t>van burgers</w:t>
      </w:r>
      <w:r w:rsidR="007F1E79" w:rsidRPr="00A944D5">
        <w:rPr>
          <w:sz w:val="22"/>
          <w:szCs w:val="22"/>
        </w:rPr>
        <w:t>(</w:t>
      </w:r>
      <w:proofErr w:type="spellStart"/>
      <w:r w:rsidR="007F1E79" w:rsidRPr="00A944D5">
        <w:rPr>
          <w:sz w:val="22"/>
          <w:szCs w:val="22"/>
        </w:rPr>
        <w:t>Siegrist</w:t>
      </w:r>
      <w:proofErr w:type="spellEnd"/>
      <w:r w:rsidR="007F1E79" w:rsidRPr="00A944D5">
        <w:rPr>
          <w:sz w:val="22"/>
          <w:szCs w:val="22"/>
        </w:rPr>
        <w:t xml:space="preserve"> &amp; </w:t>
      </w:r>
      <w:proofErr w:type="spellStart"/>
      <w:r w:rsidR="007F1E79" w:rsidRPr="00A944D5">
        <w:rPr>
          <w:sz w:val="22"/>
          <w:szCs w:val="22"/>
        </w:rPr>
        <w:t>Árvai</w:t>
      </w:r>
      <w:proofErr w:type="spellEnd"/>
      <w:r w:rsidR="007F1E79" w:rsidRPr="00A944D5">
        <w:rPr>
          <w:sz w:val="22"/>
          <w:szCs w:val="22"/>
        </w:rPr>
        <w:t xml:space="preserve">, 2020). </w:t>
      </w:r>
    </w:p>
    <w:p w14:paraId="5897174E" w14:textId="18FDD970" w:rsidR="00E33C56" w:rsidRPr="00A944D5" w:rsidRDefault="000F6A38" w:rsidP="006A67B4">
      <w:pPr>
        <w:spacing w:line="360" w:lineRule="auto"/>
        <w:ind w:firstLine="708"/>
        <w:jc w:val="both"/>
        <w:rPr>
          <w:sz w:val="22"/>
          <w:szCs w:val="22"/>
        </w:rPr>
      </w:pPr>
      <w:r w:rsidRPr="00A944D5">
        <w:rPr>
          <w:sz w:val="22"/>
          <w:szCs w:val="22"/>
        </w:rPr>
        <w:t>Tot slot de heuristieken in risicoperceptie. Mensen gebruiken heuristieken (</w:t>
      </w:r>
      <w:proofErr w:type="spellStart"/>
      <w:r w:rsidRPr="00A944D5">
        <w:rPr>
          <w:sz w:val="22"/>
          <w:szCs w:val="22"/>
        </w:rPr>
        <w:t>ookwel</w:t>
      </w:r>
      <w:proofErr w:type="spellEnd"/>
      <w:r w:rsidRPr="00A944D5">
        <w:rPr>
          <w:sz w:val="22"/>
          <w:szCs w:val="22"/>
        </w:rPr>
        <w:t xml:space="preserve"> denkfouten) om risico’s te beoordelen. De beschikbaarheidsheuristiek; wanneer mensen risico’s inschatten op basis van hoe</w:t>
      </w:r>
      <w:r w:rsidR="00E33C56" w:rsidRPr="00A944D5">
        <w:rPr>
          <w:sz w:val="22"/>
          <w:szCs w:val="22"/>
        </w:rPr>
        <w:t xml:space="preserve"> </w:t>
      </w:r>
      <w:r w:rsidRPr="00A944D5">
        <w:rPr>
          <w:sz w:val="22"/>
          <w:szCs w:val="22"/>
        </w:rPr>
        <w:t xml:space="preserve">vaak zij in contact komen met of weet hebben van een risico. Op basis van deze informatie wordt de risicoperceptie </w:t>
      </w:r>
      <w:r w:rsidR="00E93BE9" w:rsidRPr="00A944D5">
        <w:rPr>
          <w:sz w:val="22"/>
          <w:szCs w:val="22"/>
        </w:rPr>
        <w:t xml:space="preserve">onder andere </w:t>
      </w:r>
      <w:r w:rsidRPr="00A944D5">
        <w:rPr>
          <w:sz w:val="22"/>
          <w:szCs w:val="22"/>
        </w:rPr>
        <w:t>gevormd</w:t>
      </w:r>
      <w:r w:rsidR="007F1E79" w:rsidRPr="00A944D5">
        <w:rPr>
          <w:sz w:val="22"/>
          <w:szCs w:val="22"/>
        </w:rPr>
        <w:t xml:space="preserve"> (</w:t>
      </w:r>
      <w:proofErr w:type="spellStart"/>
      <w:r w:rsidR="007F1E79" w:rsidRPr="00A944D5">
        <w:rPr>
          <w:sz w:val="22"/>
          <w:szCs w:val="22"/>
        </w:rPr>
        <w:t>Siegrist</w:t>
      </w:r>
      <w:proofErr w:type="spellEnd"/>
      <w:r w:rsidR="007F1E79" w:rsidRPr="00A944D5">
        <w:rPr>
          <w:sz w:val="22"/>
          <w:szCs w:val="22"/>
        </w:rPr>
        <w:t xml:space="preserve"> &amp; </w:t>
      </w:r>
      <w:proofErr w:type="spellStart"/>
      <w:r w:rsidR="007F1E79" w:rsidRPr="00A944D5">
        <w:rPr>
          <w:sz w:val="22"/>
          <w:szCs w:val="22"/>
        </w:rPr>
        <w:t>Árvai</w:t>
      </w:r>
      <w:proofErr w:type="spellEnd"/>
      <w:r w:rsidR="007F1E79" w:rsidRPr="00A944D5">
        <w:rPr>
          <w:sz w:val="22"/>
          <w:szCs w:val="22"/>
        </w:rPr>
        <w:t xml:space="preserve">, 2020). </w:t>
      </w:r>
    </w:p>
    <w:p w14:paraId="7D433C19" w14:textId="7F74DFA3" w:rsidR="000F6A38" w:rsidRPr="00A944D5" w:rsidRDefault="000F6A38" w:rsidP="006A67B4">
      <w:pPr>
        <w:spacing w:line="360" w:lineRule="auto"/>
        <w:ind w:firstLine="708"/>
        <w:jc w:val="both"/>
        <w:rPr>
          <w:sz w:val="22"/>
          <w:szCs w:val="22"/>
        </w:rPr>
      </w:pPr>
      <w:r w:rsidRPr="00A944D5">
        <w:rPr>
          <w:sz w:val="22"/>
          <w:szCs w:val="22"/>
        </w:rPr>
        <w:t xml:space="preserve">De affectieve heuristiek stelt dat </w:t>
      </w:r>
      <w:r w:rsidR="00E33C56" w:rsidRPr="00A944D5">
        <w:rPr>
          <w:sz w:val="22"/>
          <w:szCs w:val="22"/>
        </w:rPr>
        <w:t>mensen op basis van hun gevoel en de positieve en negatieve gevoelens die een risico oproepen, een risico inschatten. Dit houdt in dat de emoties die worden opgeroepen worden door een gevaar, invloed hebben op hoe mensen risico</w:t>
      </w:r>
      <w:r w:rsidR="007F1E79" w:rsidRPr="00A944D5">
        <w:rPr>
          <w:sz w:val="22"/>
          <w:szCs w:val="22"/>
        </w:rPr>
        <w:t>’</w:t>
      </w:r>
      <w:r w:rsidR="00E33C56" w:rsidRPr="00A944D5">
        <w:rPr>
          <w:sz w:val="22"/>
          <w:szCs w:val="22"/>
        </w:rPr>
        <w:t>s waarnemen</w:t>
      </w:r>
      <w:r w:rsidR="007F1E79" w:rsidRPr="00A944D5">
        <w:rPr>
          <w:sz w:val="22"/>
          <w:szCs w:val="22"/>
        </w:rPr>
        <w:t xml:space="preserve"> (</w:t>
      </w:r>
      <w:proofErr w:type="spellStart"/>
      <w:r w:rsidR="007F1E79" w:rsidRPr="00A944D5">
        <w:rPr>
          <w:sz w:val="22"/>
          <w:szCs w:val="22"/>
        </w:rPr>
        <w:t>Siegrist</w:t>
      </w:r>
      <w:proofErr w:type="spellEnd"/>
      <w:r w:rsidR="007F1E79" w:rsidRPr="00A944D5">
        <w:rPr>
          <w:sz w:val="22"/>
          <w:szCs w:val="22"/>
        </w:rPr>
        <w:t xml:space="preserve"> &amp; </w:t>
      </w:r>
      <w:proofErr w:type="spellStart"/>
      <w:r w:rsidR="007F1E79" w:rsidRPr="00A944D5">
        <w:rPr>
          <w:sz w:val="22"/>
          <w:szCs w:val="22"/>
        </w:rPr>
        <w:t>Árvai</w:t>
      </w:r>
      <w:proofErr w:type="spellEnd"/>
      <w:r w:rsidR="007F1E79" w:rsidRPr="00A944D5">
        <w:rPr>
          <w:sz w:val="22"/>
          <w:szCs w:val="22"/>
        </w:rPr>
        <w:t xml:space="preserve">, 2020). </w:t>
      </w:r>
    </w:p>
    <w:p w14:paraId="002189BB" w14:textId="77777777" w:rsidR="007F1E79" w:rsidRPr="00A944D5" w:rsidRDefault="00C63875" w:rsidP="006A67B4">
      <w:pPr>
        <w:spacing w:line="360" w:lineRule="auto"/>
        <w:ind w:firstLine="708"/>
        <w:jc w:val="both"/>
        <w:rPr>
          <w:sz w:val="22"/>
          <w:szCs w:val="22"/>
        </w:rPr>
      </w:pPr>
      <w:r w:rsidRPr="00A944D5">
        <w:rPr>
          <w:sz w:val="22"/>
          <w:szCs w:val="22"/>
        </w:rPr>
        <w:t>De ‘natuur-is-beter</w:t>
      </w:r>
      <w:r w:rsidR="007F1E79" w:rsidRPr="00A944D5">
        <w:rPr>
          <w:sz w:val="22"/>
          <w:szCs w:val="22"/>
        </w:rPr>
        <w:t>’</w:t>
      </w:r>
      <w:r w:rsidRPr="00A944D5">
        <w:rPr>
          <w:sz w:val="22"/>
          <w:szCs w:val="22"/>
        </w:rPr>
        <w:t xml:space="preserve"> heuristiek </w:t>
      </w:r>
      <w:r w:rsidR="007F1E79" w:rsidRPr="00A944D5">
        <w:rPr>
          <w:sz w:val="22"/>
          <w:szCs w:val="22"/>
        </w:rPr>
        <w:t>stelt dat mensen voorkeur geven aan natuurlijke processen, zonder menselijke interventies. Hierdoor wordt de risicoperceptie vaak bevooroordeeld, gezien natuurlijke processen als wenselijker en veiliger worden beschouwd. Deze heuristiek kent zijn weerslag in de acceptatie van technologieën en kan het beoordelingsvermogen bij het omgaan met technologieën en andere uitdagingen beïnvloeden (</w:t>
      </w:r>
      <w:proofErr w:type="spellStart"/>
      <w:r w:rsidR="007F1E79" w:rsidRPr="00A944D5">
        <w:rPr>
          <w:sz w:val="22"/>
          <w:szCs w:val="22"/>
        </w:rPr>
        <w:t>Siegrist</w:t>
      </w:r>
      <w:proofErr w:type="spellEnd"/>
      <w:r w:rsidR="007F1E79" w:rsidRPr="00A944D5">
        <w:rPr>
          <w:sz w:val="22"/>
          <w:szCs w:val="22"/>
        </w:rPr>
        <w:t xml:space="preserve"> &amp; </w:t>
      </w:r>
      <w:proofErr w:type="spellStart"/>
      <w:r w:rsidR="007F1E79" w:rsidRPr="00A944D5">
        <w:rPr>
          <w:sz w:val="22"/>
          <w:szCs w:val="22"/>
        </w:rPr>
        <w:t>Árvai</w:t>
      </w:r>
      <w:proofErr w:type="spellEnd"/>
      <w:r w:rsidR="007F1E79" w:rsidRPr="00A944D5">
        <w:rPr>
          <w:sz w:val="22"/>
          <w:szCs w:val="22"/>
        </w:rPr>
        <w:t xml:space="preserve">, 2020). </w:t>
      </w:r>
    </w:p>
    <w:p w14:paraId="7053D93A" w14:textId="05BF76A8" w:rsidR="00076ED6" w:rsidRPr="00A944D5" w:rsidRDefault="00AB395E" w:rsidP="003E401C">
      <w:pPr>
        <w:spacing w:line="360" w:lineRule="auto"/>
        <w:jc w:val="both"/>
        <w:rPr>
          <w:sz w:val="22"/>
          <w:szCs w:val="22"/>
        </w:rPr>
      </w:pPr>
      <w:r w:rsidRPr="00A944D5">
        <w:rPr>
          <w:sz w:val="22"/>
          <w:szCs w:val="22"/>
        </w:rPr>
        <w:t xml:space="preserve">Deze verschillende theorieën stellen samen dat er veel verschillende factoren invloed hebben op de risicoperceptie van burgers. Risicoperceptie is daardoor moeilijk te voorspellen of in te schatten. De manier waarop mensen een risico beoordelen hangt af van de gehele context.  </w:t>
      </w:r>
    </w:p>
    <w:p w14:paraId="22AED06A" w14:textId="31A82064" w:rsidR="002A14A3" w:rsidRPr="00A944D5" w:rsidRDefault="001B29BE" w:rsidP="006A67B4">
      <w:pPr>
        <w:spacing w:line="360" w:lineRule="auto"/>
        <w:ind w:firstLine="708"/>
        <w:jc w:val="both"/>
        <w:rPr>
          <w:sz w:val="22"/>
          <w:szCs w:val="22"/>
        </w:rPr>
      </w:pPr>
      <w:r w:rsidRPr="00A944D5">
        <w:rPr>
          <w:sz w:val="22"/>
          <w:szCs w:val="22"/>
        </w:rPr>
        <w:t xml:space="preserve">Ondanks dat het moeilijk is om in te schatten hoe burgers risico’s zien, stellen de verschillende aspecten van </w:t>
      </w:r>
      <w:proofErr w:type="spellStart"/>
      <w:r w:rsidRPr="00A944D5">
        <w:rPr>
          <w:sz w:val="22"/>
          <w:szCs w:val="22"/>
        </w:rPr>
        <w:t>Slovic</w:t>
      </w:r>
      <w:proofErr w:type="spellEnd"/>
      <w:r w:rsidRPr="00A944D5">
        <w:rPr>
          <w:sz w:val="22"/>
          <w:szCs w:val="22"/>
        </w:rPr>
        <w:t xml:space="preserve">, </w:t>
      </w:r>
      <w:proofErr w:type="spellStart"/>
      <w:r w:rsidRPr="00A944D5">
        <w:rPr>
          <w:sz w:val="22"/>
          <w:szCs w:val="22"/>
        </w:rPr>
        <w:t>Fischoff</w:t>
      </w:r>
      <w:proofErr w:type="spellEnd"/>
      <w:r w:rsidRPr="00A944D5">
        <w:rPr>
          <w:sz w:val="22"/>
          <w:szCs w:val="22"/>
        </w:rPr>
        <w:t xml:space="preserve">, Vlek en Stallen dat hoe banger mensen zijn voor nieuwe risico’s, hoe negatiever diens houding wordt. </w:t>
      </w:r>
      <w:r w:rsidR="002A14A3" w:rsidRPr="00A944D5">
        <w:rPr>
          <w:sz w:val="22"/>
          <w:szCs w:val="22"/>
        </w:rPr>
        <w:t xml:space="preserve">De hypothese die hieruit volgt is dan ook dat de risicoperceptie van burgers een negatieve invloed heeft op de acceptatie van nieuwe energietechnologieën. </w:t>
      </w:r>
    </w:p>
    <w:p w14:paraId="112AF197" w14:textId="77777777" w:rsidR="001B29BE" w:rsidRPr="00A944D5" w:rsidRDefault="001B29BE" w:rsidP="006A67B4">
      <w:pPr>
        <w:spacing w:line="360" w:lineRule="auto"/>
        <w:jc w:val="both"/>
        <w:rPr>
          <w:sz w:val="22"/>
          <w:szCs w:val="22"/>
        </w:rPr>
      </w:pPr>
    </w:p>
    <w:p w14:paraId="5F26A89A" w14:textId="4B913F3F" w:rsidR="002A14A3" w:rsidRPr="00A944D5" w:rsidRDefault="002A14A3" w:rsidP="006A67B4">
      <w:pPr>
        <w:spacing w:line="360" w:lineRule="auto"/>
        <w:jc w:val="both"/>
        <w:rPr>
          <w:i/>
          <w:iCs/>
          <w:sz w:val="22"/>
          <w:szCs w:val="22"/>
        </w:rPr>
      </w:pPr>
      <w:r w:rsidRPr="00A944D5">
        <w:rPr>
          <w:i/>
          <w:iCs/>
          <w:sz w:val="22"/>
          <w:szCs w:val="22"/>
        </w:rPr>
        <w:t xml:space="preserve">H1: risicoperceptie heeft een negatieve invloed op de </w:t>
      </w:r>
      <w:r w:rsidR="00BE5C81" w:rsidRPr="00A944D5">
        <w:rPr>
          <w:i/>
          <w:iCs/>
          <w:sz w:val="22"/>
          <w:szCs w:val="22"/>
        </w:rPr>
        <w:t>waardering</w:t>
      </w:r>
      <w:r w:rsidRPr="00A944D5">
        <w:rPr>
          <w:i/>
          <w:iCs/>
          <w:sz w:val="22"/>
          <w:szCs w:val="22"/>
        </w:rPr>
        <w:t xml:space="preserve"> van Nijmegenaren </w:t>
      </w:r>
      <w:r w:rsidR="00BE5C81" w:rsidRPr="00A944D5">
        <w:rPr>
          <w:i/>
          <w:iCs/>
          <w:sz w:val="22"/>
          <w:szCs w:val="22"/>
        </w:rPr>
        <w:t xml:space="preserve">voor </w:t>
      </w:r>
      <w:r w:rsidRPr="00A944D5">
        <w:rPr>
          <w:i/>
          <w:iCs/>
          <w:sz w:val="22"/>
          <w:szCs w:val="22"/>
        </w:rPr>
        <w:t>nieuwe</w:t>
      </w:r>
      <w:r w:rsidR="00BE5C81" w:rsidRPr="00A944D5">
        <w:rPr>
          <w:i/>
          <w:iCs/>
          <w:sz w:val="22"/>
          <w:szCs w:val="22"/>
        </w:rPr>
        <w:t xml:space="preserve"> </w:t>
      </w:r>
      <w:r w:rsidR="00083C17" w:rsidRPr="00A944D5">
        <w:rPr>
          <w:i/>
          <w:iCs/>
          <w:sz w:val="22"/>
          <w:szCs w:val="22"/>
        </w:rPr>
        <w:t>decentrale energietechnologieën</w:t>
      </w:r>
      <w:r w:rsidRPr="00A944D5">
        <w:rPr>
          <w:i/>
          <w:iCs/>
          <w:sz w:val="22"/>
          <w:szCs w:val="22"/>
        </w:rPr>
        <w:t xml:space="preserve">. </w:t>
      </w:r>
    </w:p>
    <w:p w14:paraId="64AB2822" w14:textId="77777777" w:rsidR="003D25ED" w:rsidRPr="00A944D5" w:rsidRDefault="003D25ED" w:rsidP="006A67B4">
      <w:pPr>
        <w:spacing w:line="360" w:lineRule="auto"/>
        <w:jc w:val="both"/>
        <w:rPr>
          <w:sz w:val="22"/>
          <w:szCs w:val="22"/>
        </w:rPr>
      </w:pPr>
    </w:p>
    <w:p w14:paraId="660EF720" w14:textId="13E76B7D" w:rsidR="0009203A" w:rsidRPr="00A944D5" w:rsidRDefault="003A0746" w:rsidP="006A67B4">
      <w:pPr>
        <w:pStyle w:val="Kop2"/>
        <w:spacing w:line="360" w:lineRule="auto"/>
        <w:jc w:val="both"/>
        <w:rPr>
          <w:rFonts w:asciiTheme="minorHAnsi" w:hAnsiTheme="minorHAnsi"/>
          <w:sz w:val="22"/>
          <w:szCs w:val="22"/>
        </w:rPr>
      </w:pPr>
      <w:bookmarkStart w:id="13" w:name="_Toc198976571"/>
      <w:r w:rsidRPr="00A944D5">
        <w:rPr>
          <w:rFonts w:asciiTheme="minorHAnsi" w:hAnsiTheme="minorHAnsi"/>
          <w:sz w:val="22"/>
          <w:szCs w:val="22"/>
        </w:rPr>
        <w:t>2.</w:t>
      </w:r>
      <w:r w:rsidR="0083246A" w:rsidRPr="00A944D5">
        <w:rPr>
          <w:rFonts w:asciiTheme="minorHAnsi" w:hAnsiTheme="minorHAnsi"/>
          <w:sz w:val="22"/>
          <w:szCs w:val="22"/>
        </w:rPr>
        <w:t xml:space="preserve">3 </w:t>
      </w:r>
      <w:r w:rsidRPr="00A944D5">
        <w:rPr>
          <w:rFonts w:asciiTheme="minorHAnsi" w:hAnsiTheme="minorHAnsi"/>
          <w:sz w:val="22"/>
          <w:szCs w:val="22"/>
        </w:rPr>
        <w:t>Risicoacceptatie</w:t>
      </w:r>
      <w:bookmarkEnd w:id="13"/>
      <w:r w:rsidRPr="00A944D5">
        <w:rPr>
          <w:rFonts w:asciiTheme="minorHAnsi" w:hAnsiTheme="minorHAnsi"/>
          <w:sz w:val="22"/>
          <w:szCs w:val="22"/>
        </w:rPr>
        <w:t xml:space="preserve"> </w:t>
      </w:r>
    </w:p>
    <w:p w14:paraId="3E275CEB" w14:textId="77777777" w:rsidR="005B5B24" w:rsidRPr="00A944D5" w:rsidRDefault="00643490" w:rsidP="006A67B4">
      <w:pPr>
        <w:spacing w:line="360" w:lineRule="auto"/>
        <w:jc w:val="both"/>
        <w:rPr>
          <w:sz w:val="22"/>
          <w:szCs w:val="22"/>
        </w:rPr>
      </w:pPr>
      <w:r w:rsidRPr="00A944D5">
        <w:rPr>
          <w:sz w:val="22"/>
          <w:szCs w:val="22"/>
        </w:rPr>
        <w:t>Morele overwegingen bepalen of burgers risico’s accepteren. Een aantal factoren bepalen of risico’s meer of minder als acceptabel worden gezien</w:t>
      </w:r>
      <w:r w:rsidR="005B5B24" w:rsidRPr="00A944D5">
        <w:rPr>
          <w:sz w:val="22"/>
          <w:szCs w:val="22"/>
        </w:rPr>
        <w:t>:</w:t>
      </w:r>
      <w:r w:rsidRPr="00A944D5">
        <w:rPr>
          <w:sz w:val="22"/>
          <w:szCs w:val="22"/>
        </w:rPr>
        <w:t xml:space="preserve"> </w:t>
      </w:r>
    </w:p>
    <w:p w14:paraId="569063AB" w14:textId="028E3C05" w:rsidR="005B5B24" w:rsidRPr="00A944D5" w:rsidRDefault="00676A71" w:rsidP="006A67B4">
      <w:pPr>
        <w:pStyle w:val="Lijstalinea"/>
        <w:numPr>
          <w:ilvl w:val="0"/>
          <w:numId w:val="1"/>
        </w:numPr>
        <w:spacing w:line="360" w:lineRule="auto"/>
        <w:jc w:val="both"/>
        <w:rPr>
          <w:sz w:val="22"/>
          <w:szCs w:val="22"/>
        </w:rPr>
      </w:pPr>
      <w:r w:rsidRPr="00A944D5">
        <w:rPr>
          <w:sz w:val="22"/>
          <w:szCs w:val="22"/>
        </w:rPr>
        <w:t>“</w:t>
      </w:r>
      <w:r w:rsidR="00643490" w:rsidRPr="00A944D5">
        <w:rPr>
          <w:sz w:val="22"/>
          <w:szCs w:val="22"/>
        </w:rPr>
        <w:t xml:space="preserve">Nieuwe risico’s worden minder geaccepteerd dan bekende </w:t>
      </w:r>
      <w:r w:rsidR="006924C7" w:rsidRPr="00A944D5">
        <w:rPr>
          <w:sz w:val="22"/>
          <w:szCs w:val="22"/>
        </w:rPr>
        <w:t>risico’s</w:t>
      </w:r>
    </w:p>
    <w:p w14:paraId="2503B264" w14:textId="77777777" w:rsidR="005B5B24" w:rsidRPr="00A944D5" w:rsidRDefault="005B5B24" w:rsidP="006A67B4">
      <w:pPr>
        <w:pStyle w:val="Lijstalinea"/>
        <w:numPr>
          <w:ilvl w:val="0"/>
          <w:numId w:val="1"/>
        </w:numPr>
        <w:spacing w:line="360" w:lineRule="auto"/>
        <w:jc w:val="both"/>
        <w:rPr>
          <w:sz w:val="22"/>
          <w:szCs w:val="22"/>
        </w:rPr>
      </w:pPr>
      <w:r w:rsidRPr="00A944D5">
        <w:rPr>
          <w:sz w:val="22"/>
          <w:szCs w:val="22"/>
        </w:rPr>
        <w:t>R</w:t>
      </w:r>
      <w:r w:rsidR="006924C7" w:rsidRPr="00A944D5">
        <w:rPr>
          <w:sz w:val="22"/>
          <w:szCs w:val="22"/>
        </w:rPr>
        <w:t>isico’s</w:t>
      </w:r>
      <w:r w:rsidR="00643490" w:rsidRPr="00A944D5">
        <w:rPr>
          <w:sz w:val="22"/>
          <w:szCs w:val="22"/>
        </w:rPr>
        <w:t xml:space="preserve"> die geconcentreerd zijn in tijd en plaats worden minder geaccepteerd dan diffuse risico’s</w:t>
      </w:r>
    </w:p>
    <w:p w14:paraId="1803812A" w14:textId="1544EA4C" w:rsidR="0021667A" w:rsidRPr="00A944D5" w:rsidRDefault="00643490" w:rsidP="006A67B4">
      <w:pPr>
        <w:pStyle w:val="Lijstalinea"/>
        <w:numPr>
          <w:ilvl w:val="0"/>
          <w:numId w:val="1"/>
        </w:numPr>
        <w:spacing w:line="360" w:lineRule="auto"/>
        <w:jc w:val="both"/>
        <w:rPr>
          <w:sz w:val="22"/>
          <w:szCs w:val="22"/>
        </w:rPr>
      </w:pPr>
      <w:r w:rsidRPr="00A944D5">
        <w:rPr>
          <w:sz w:val="22"/>
          <w:szCs w:val="22"/>
        </w:rPr>
        <w:t xml:space="preserve"> </w:t>
      </w:r>
      <w:r w:rsidR="005B5B24" w:rsidRPr="00A944D5">
        <w:rPr>
          <w:sz w:val="22"/>
          <w:szCs w:val="22"/>
        </w:rPr>
        <w:t>R</w:t>
      </w:r>
      <w:r w:rsidRPr="00A944D5">
        <w:rPr>
          <w:sz w:val="22"/>
          <w:szCs w:val="22"/>
        </w:rPr>
        <w:t>isico’s met memorabele gevolgen worden minder geaccepteerd dan risico’s waarvan we de gevolgen niet direct zichtbaar zijn</w:t>
      </w:r>
      <w:r w:rsidR="00676A71" w:rsidRPr="00A944D5">
        <w:rPr>
          <w:sz w:val="22"/>
          <w:szCs w:val="22"/>
        </w:rPr>
        <w:t>”</w:t>
      </w:r>
      <w:r w:rsidR="00035905" w:rsidRPr="00A944D5">
        <w:rPr>
          <w:sz w:val="22"/>
          <w:szCs w:val="22"/>
        </w:rPr>
        <w:t xml:space="preserve"> (van </w:t>
      </w:r>
      <w:proofErr w:type="spellStart"/>
      <w:r w:rsidR="00035905" w:rsidRPr="00A944D5">
        <w:rPr>
          <w:sz w:val="22"/>
          <w:szCs w:val="22"/>
        </w:rPr>
        <w:t>Eeten</w:t>
      </w:r>
      <w:proofErr w:type="spellEnd"/>
      <w:r w:rsidR="00035905" w:rsidRPr="00A944D5">
        <w:rPr>
          <w:sz w:val="22"/>
          <w:szCs w:val="22"/>
        </w:rPr>
        <w:t xml:space="preserve"> et al., 2012</w:t>
      </w:r>
      <w:r w:rsidR="00676A71" w:rsidRPr="00A944D5">
        <w:rPr>
          <w:sz w:val="22"/>
          <w:szCs w:val="22"/>
        </w:rPr>
        <w:t>, p.14</w:t>
      </w:r>
      <w:r w:rsidR="00035905" w:rsidRPr="00A944D5">
        <w:rPr>
          <w:sz w:val="22"/>
          <w:szCs w:val="22"/>
        </w:rPr>
        <w:t>).</w:t>
      </w:r>
    </w:p>
    <w:p w14:paraId="5D9AAFF3" w14:textId="487DBCDD" w:rsidR="00035905" w:rsidRPr="00A944D5" w:rsidRDefault="00035905" w:rsidP="006A67B4">
      <w:pPr>
        <w:spacing w:line="360" w:lineRule="auto"/>
        <w:jc w:val="both"/>
        <w:rPr>
          <w:sz w:val="22"/>
          <w:szCs w:val="22"/>
        </w:rPr>
      </w:pPr>
      <w:r w:rsidRPr="00A944D5">
        <w:rPr>
          <w:sz w:val="22"/>
          <w:szCs w:val="22"/>
        </w:rPr>
        <w:t xml:space="preserve">Risicoacceptatie is gebaseerd op drie </w:t>
      </w:r>
      <w:r w:rsidR="00EA0BAD" w:rsidRPr="00A944D5">
        <w:rPr>
          <w:sz w:val="22"/>
          <w:szCs w:val="22"/>
        </w:rPr>
        <w:t>factoren</w:t>
      </w:r>
      <w:r w:rsidRPr="00A944D5">
        <w:rPr>
          <w:sz w:val="22"/>
          <w:szCs w:val="22"/>
        </w:rPr>
        <w:t xml:space="preserve">; vrijwilligheid, billijkheid en verwijtbaarheid. Deze principes komen (gedeeltelijk) overeen met de principes van risicoperceptie, echter onderschrijft het de manier waarop naar risicoacceptatie wordt gekeken (van </w:t>
      </w:r>
      <w:proofErr w:type="spellStart"/>
      <w:r w:rsidRPr="00A944D5">
        <w:rPr>
          <w:sz w:val="22"/>
          <w:szCs w:val="22"/>
        </w:rPr>
        <w:t>Eeten</w:t>
      </w:r>
      <w:proofErr w:type="spellEnd"/>
      <w:r w:rsidRPr="00A944D5">
        <w:rPr>
          <w:sz w:val="22"/>
          <w:szCs w:val="22"/>
        </w:rPr>
        <w:t xml:space="preserve"> et al., 2012). </w:t>
      </w:r>
    </w:p>
    <w:p w14:paraId="34EECDA8" w14:textId="06F9C147" w:rsidR="0050758C" w:rsidRPr="00A944D5" w:rsidRDefault="00035905" w:rsidP="006A67B4">
      <w:pPr>
        <w:spacing w:line="360" w:lineRule="auto"/>
        <w:jc w:val="both"/>
        <w:rPr>
          <w:sz w:val="22"/>
          <w:szCs w:val="22"/>
        </w:rPr>
      </w:pPr>
      <w:r w:rsidRPr="00A944D5">
        <w:rPr>
          <w:sz w:val="22"/>
          <w:szCs w:val="22"/>
        </w:rPr>
        <w:tab/>
        <w:t>Niet de omvang van een risico zelf is leidend, maar de vraag of je er als burger zelf voor gekozen hebt. Zelfbeschikking is namelijk een moreel principe dat tot acceptatie leidt. Dit principe is gebaseerd op de vrijwilligheid van een risico</w:t>
      </w:r>
      <w:r w:rsidR="0050758C" w:rsidRPr="00A944D5">
        <w:rPr>
          <w:sz w:val="22"/>
          <w:szCs w:val="22"/>
        </w:rPr>
        <w:t xml:space="preserve"> (van </w:t>
      </w:r>
      <w:proofErr w:type="spellStart"/>
      <w:r w:rsidR="0050758C" w:rsidRPr="00A944D5">
        <w:rPr>
          <w:sz w:val="22"/>
          <w:szCs w:val="22"/>
        </w:rPr>
        <w:t>Eeten</w:t>
      </w:r>
      <w:proofErr w:type="spellEnd"/>
      <w:r w:rsidR="0050758C" w:rsidRPr="00A944D5">
        <w:rPr>
          <w:sz w:val="22"/>
          <w:szCs w:val="22"/>
        </w:rPr>
        <w:t xml:space="preserve"> et al., 2012, p.14). </w:t>
      </w:r>
    </w:p>
    <w:p w14:paraId="69A9A2FD" w14:textId="77777777" w:rsidR="0050758C" w:rsidRPr="00A944D5" w:rsidRDefault="00035905" w:rsidP="006A67B4">
      <w:pPr>
        <w:spacing w:line="360" w:lineRule="auto"/>
        <w:ind w:firstLine="708"/>
        <w:jc w:val="both"/>
        <w:rPr>
          <w:sz w:val="22"/>
          <w:szCs w:val="22"/>
        </w:rPr>
      </w:pPr>
      <w:r w:rsidRPr="00A944D5">
        <w:rPr>
          <w:sz w:val="22"/>
          <w:szCs w:val="22"/>
        </w:rPr>
        <w:t>Ten tweede, billijkheid. Dit verwijst naar de verdeling van lusten en lasten. Als blijkt dat een burger persoonlijk of de groep waarin een burger zich bevindt een groter risico draagt dan anderen, dan wordt een risico eerder als onacceptabel beschouwd, dan wanneer dit niet het geval is. De omvang van het risico op</w:t>
      </w:r>
      <w:r w:rsidR="00E2239C" w:rsidRPr="00A944D5">
        <w:rPr>
          <w:sz w:val="22"/>
          <w:szCs w:val="22"/>
        </w:rPr>
        <w:t xml:space="preserve"> </w:t>
      </w:r>
      <w:r w:rsidRPr="00A944D5">
        <w:rPr>
          <w:sz w:val="22"/>
          <w:szCs w:val="22"/>
        </w:rPr>
        <w:t>zich is wederom niet leidend, maar “de vraag of er meer van jou wordt gevraagd dan van een ander</w:t>
      </w:r>
      <w:r w:rsidR="00E2239C" w:rsidRPr="00A944D5">
        <w:rPr>
          <w:sz w:val="22"/>
          <w:szCs w:val="22"/>
        </w:rPr>
        <w:t xml:space="preserve">” (van </w:t>
      </w:r>
      <w:proofErr w:type="spellStart"/>
      <w:r w:rsidR="00E2239C" w:rsidRPr="00A944D5">
        <w:rPr>
          <w:sz w:val="22"/>
          <w:szCs w:val="22"/>
        </w:rPr>
        <w:t>Eeten</w:t>
      </w:r>
      <w:proofErr w:type="spellEnd"/>
      <w:r w:rsidR="00E2239C" w:rsidRPr="00A944D5">
        <w:rPr>
          <w:sz w:val="22"/>
          <w:szCs w:val="22"/>
        </w:rPr>
        <w:t xml:space="preserve"> et al., 2012, p. 14). </w:t>
      </w:r>
    </w:p>
    <w:p w14:paraId="66112F76" w14:textId="48546B6A" w:rsidR="00D26A9A" w:rsidRPr="00A944D5" w:rsidRDefault="00EA0BAD" w:rsidP="006A67B4">
      <w:pPr>
        <w:spacing w:line="360" w:lineRule="auto"/>
        <w:ind w:firstLine="708"/>
        <w:jc w:val="both"/>
        <w:rPr>
          <w:sz w:val="22"/>
          <w:szCs w:val="22"/>
        </w:rPr>
      </w:pPr>
      <w:r w:rsidRPr="00A944D5">
        <w:rPr>
          <w:sz w:val="22"/>
          <w:szCs w:val="22"/>
        </w:rPr>
        <w:t>Tot slot de factor</w:t>
      </w:r>
      <w:r w:rsidR="003C1247" w:rsidRPr="00A944D5">
        <w:rPr>
          <w:sz w:val="22"/>
          <w:szCs w:val="22"/>
        </w:rPr>
        <w:t xml:space="preserve"> verwijtbaarheid. De verwijtbaarheid van een risico wordt bevraagd middels de vraag of het risico verbonden is met bewust crimineel of onveilig gedrag. Schade die bewust wordt veroorzaakt, wordt als erger ervaren dan schade die per ongeluk is veroorzaakt. Moreel gezien dien je leed te voorkomen als je hiertoe in staat bent</w:t>
      </w:r>
      <w:r w:rsidR="00B42216" w:rsidRPr="00A944D5">
        <w:rPr>
          <w:sz w:val="22"/>
          <w:szCs w:val="22"/>
        </w:rPr>
        <w:t xml:space="preserve"> (van </w:t>
      </w:r>
      <w:proofErr w:type="spellStart"/>
      <w:r w:rsidR="00B42216" w:rsidRPr="00A944D5">
        <w:rPr>
          <w:sz w:val="22"/>
          <w:szCs w:val="22"/>
        </w:rPr>
        <w:t>Eeten</w:t>
      </w:r>
      <w:proofErr w:type="spellEnd"/>
      <w:r w:rsidR="00B42216" w:rsidRPr="00A944D5">
        <w:rPr>
          <w:sz w:val="22"/>
          <w:szCs w:val="22"/>
        </w:rPr>
        <w:t xml:space="preserve"> et al., 2012). </w:t>
      </w:r>
    </w:p>
    <w:p w14:paraId="5C8CF375" w14:textId="13537BEA" w:rsidR="00A53F09" w:rsidRPr="00A944D5" w:rsidRDefault="00B454FE" w:rsidP="006A67B4">
      <w:pPr>
        <w:spacing w:line="360" w:lineRule="auto"/>
        <w:jc w:val="both"/>
        <w:rPr>
          <w:sz w:val="22"/>
          <w:szCs w:val="22"/>
        </w:rPr>
      </w:pPr>
      <w:r w:rsidRPr="00A944D5">
        <w:rPr>
          <w:sz w:val="22"/>
          <w:szCs w:val="22"/>
        </w:rPr>
        <w:tab/>
        <w:t xml:space="preserve">Risicoacceptatie vindt niet altijd plaats op basis van rationele gronden. Als mensen over een bepaald risico niet duidelijk hebben hoe dit te reduceren is, kan ontkenning de basis vormen voor risicoacceptatie. Om risicoacceptatie te vergroten is een rol weggelegd voor de overheid. Het is van belang om boodschappen over risico’s aan te vullen met adviezen hoe mensen om kunnen gaan met risico’s en hoe deze te verminderen. “Hoe beter mensen begrijpen met welk gedrag ze risico’s kunnen beheersen, hoe minder ze hun toevlucht hoeven te nemen in psychologische methoden als ontkenning” (Helsloot &amp; Scholtens, 2014, p. 16). </w:t>
      </w:r>
    </w:p>
    <w:p w14:paraId="3331F2F4" w14:textId="09FF456E" w:rsidR="002A14A3" w:rsidRPr="00A944D5" w:rsidRDefault="006406A3" w:rsidP="006A67B4">
      <w:pPr>
        <w:spacing w:line="360" w:lineRule="auto"/>
        <w:jc w:val="both"/>
        <w:rPr>
          <w:sz w:val="22"/>
          <w:szCs w:val="22"/>
        </w:rPr>
      </w:pPr>
      <w:r w:rsidRPr="00A944D5">
        <w:rPr>
          <w:sz w:val="22"/>
          <w:szCs w:val="22"/>
        </w:rPr>
        <w:tab/>
        <w:t xml:space="preserve">Risicoacceptatie is </w:t>
      </w:r>
      <w:r w:rsidR="006936D6" w:rsidRPr="00A944D5">
        <w:rPr>
          <w:sz w:val="22"/>
          <w:szCs w:val="22"/>
        </w:rPr>
        <w:t xml:space="preserve">een </w:t>
      </w:r>
      <w:r w:rsidRPr="00A944D5">
        <w:rPr>
          <w:sz w:val="22"/>
          <w:szCs w:val="22"/>
        </w:rPr>
        <w:t>bepalend</w:t>
      </w:r>
      <w:r w:rsidR="006936D6" w:rsidRPr="00A944D5">
        <w:rPr>
          <w:sz w:val="22"/>
          <w:szCs w:val="22"/>
        </w:rPr>
        <w:t>e factor</w:t>
      </w:r>
      <w:r w:rsidRPr="00A944D5">
        <w:rPr>
          <w:sz w:val="22"/>
          <w:szCs w:val="22"/>
        </w:rPr>
        <w:t xml:space="preserve"> voor de overheid om beleid wel of niet </w:t>
      </w:r>
      <w:r w:rsidR="006936D6" w:rsidRPr="00A944D5">
        <w:rPr>
          <w:sz w:val="22"/>
          <w:szCs w:val="22"/>
        </w:rPr>
        <w:t xml:space="preserve">in </w:t>
      </w:r>
      <w:r w:rsidRPr="00A944D5">
        <w:rPr>
          <w:sz w:val="22"/>
          <w:szCs w:val="22"/>
        </w:rPr>
        <w:t xml:space="preserve">te voeren. In het geval van nucleaire energie bijvoorbeeld, als burgers niet de risico’s accepteren van nucleaire energie, dan wordt het beleid zodanig aangepast of niet doorgevoerd totdat de burgers tevreden zijn.  Verschillende actoren hebben invloed op de risicoacceptatie van burgers. Het wereldbeeld van mensen heeft invloed op de risicoacceptatie van burgers. Het wereldbeeld reguleert de eerste reactie van mensen in complexe situaties, waaronder risicoperceptie (de Groot et al., 2013). </w:t>
      </w:r>
    </w:p>
    <w:p w14:paraId="37DCA101" w14:textId="325621B7" w:rsidR="001D2A9F" w:rsidRPr="00A944D5" w:rsidRDefault="002A14A3" w:rsidP="006A67B4">
      <w:pPr>
        <w:spacing w:line="360" w:lineRule="auto"/>
        <w:ind w:firstLine="708"/>
        <w:jc w:val="both"/>
        <w:rPr>
          <w:sz w:val="22"/>
          <w:szCs w:val="22"/>
        </w:rPr>
      </w:pPr>
      <w:r w:rsidRPr="00A944D5">
        <w:rPr>
          <w:sz w:val="22"/>
          <w:szCs w:val="22"/>
        </w:rPr>
        <w:t xml:space="preserve">De hypothese die hieruit volgt is dan ook, dat risicoacceptatie een positieve invloed heeft op de </w:t>
      </w:r>
      <w:r w:rsidR="00A420B1" w:rsidRPr="00A944D5">
        <w:rPr>
          <w:sz w:val="22"/>
          <w:szCs w:val="22"/>
        </w:rPr>
        <w:t>waardering</w:t>
      </w:r>
      <w:r w:rsidRPr="00A944D5">
        <w:rPr>
          <w:sz w:val="22"/>
          <w:szCs w:val="22"/>
        </w:rPr>
        <w:t xml:space="preserve"> van Nijmegenaren </w:t>
      </w:r>
      <w:r w:rsidR="00A420B1" w:rsidRPr="00A944D5">
        <w:rPr>
          <w:sz w:val="22"/>
          <w:szCs w:val="22"/>
        </w:rPr>
        <w:t>voor</w:t>
      </w:r>
      <w:r w:rsidRPr="00A944D5">
        <w:rPr>
          <w:sz w:val="22"/>
          <w:szCs w:val="22"/>
        </w:rPr>
        <w:t xml:space="preserve"> nieuwe </w:t>
      </w:r>
      <w:r w:rsidR="00A420B1" w:rsidRPr="00A944D5">
        <w:rPr>
          <w:sz w:val="22"/>
          <w:szCs w:val="22"/>
        </w:rPr>
        <w:t xml:space="preserve">decentrale </w:t>
      </w:r>
      <w:r w:rsidRPr="00A944D5">
        <w:rPr>
          <w:sz w:val="22"/>
          <w:szCs w:val="22"/>
        </w:rPr>
        <w:t xml:space="preserve">energietechnologieën. </w:t>
      </w:r>
      <w:r w:rsidR="001D2A9F" w:rsidRPr="00A944D5">
        <w:rPr>
          <w:sz w:val="22"/>
          <w:szCs w:val="22"/>
        </w:rPr>
        <w:t xml:space="preserve">Concreet houdt dit in dat wanneer Nijmegenaren een risico acceptabel vinden, zij meer waardering zullen hebben voor nieuwe decentrale energietechnologieën. Wanneer er sprake is van een hogere mate van risicoacceptatie, zullen mensen nieuwe energietechnologieën meer waarderen.  </w:t>
      </w:r>
    </w:p>
    <w:p w14:paraId="363F4E25" w14:textId="77777777" w:rsidR="00BF47FB" w:rsidRPr="00A944D5" w:rsidRDefault="00BF47FB" w:rsidP="006A67B4">
      <w:pPr>
        <w:spacing w:line="360" w:lineRule="auto"/>
        <w:jc w:val="both"/>
        <w:rPr>
          <w:sz w:val="22"/>
          <w:szCs w:val="22"/>
        </w:rPr>
      </w:pPr>
    </w:p>
    <w:p w14:paraId="1DFD34E7" w14:textId="63520CDE" w:rsidR="002A7961" w:rsidRPr="00A944D5" w:rsidRDefault="002A14A3" w:rsidP="006A67B4">
      <w:pPr>
        <w:spacing w:line="360" w:lineRule="auto"/>
        <w:jc w:val="both"/>
        <w:rPr>
          <w:i/>
          <w:iCs/>
          <w:sz w:val="22"/>
          <w:szCs w:val="22"/>
        </w:rPr>
      </w:pPr>
      <w:r w:rsidRPr="00A944D5">
        <w:rPr>
          <w:i/>
          <w:iCs/>
          <w:sz w:val="22"/>
          <w:szCs w:val="22"/>
        </w:rPr>
        <w:t xml:space="preserve">H2: Risicoacceptatie heeft een positief effect op de </w:t>
      </w:r>
      <w:r w:rsidR="00BE5C81" w:rsidRPr="00A944D5">
        <w:rPr>
          <w:i/>
          <w:iCs/>
          <w:sz w:val="22"/>
          <w:szCs w:val="22"/>
        </w:rPr>
        <w:t>waardering</w:t>
      </w:r>
      <w:r w:rsidRPr="00A944D5">
        <w:rPr>
          <w:i/>
          <w:iCs/>
          <w:sz w:val="22"/>
          <w:szCs w:val="22"/>
        </w:rPr>
        <w:t xml:space="preserve"> van Nijmegenaren </w:t>
      </w:r>
      <w:r w:rsidR="00BE5C81" w:rsidRPr="00A944D5">
        <w:rPr>
          <w:i/>
          <w:iCs/>
          <w:sz w:val="22"/>
          <w:szCs w:val="22"/>
        </w:rPr>
        <w:t xml:space="preserve">voor </w:t>
      </w:r>
      <w:r w:rsidRPr="00A944D5">
        <w:rPr>
          <w:i/>
          <w:iCs/>
          <w:sz w:val="22"/>
          <w:szCs w:val="22"/>
        </w:rPr>
        <w:t xml:space="preserve">nieuwe </w:t>
      </w:r>
      <w:r w:rsidR="00BE5C81" w:rsidRPr="00A944D5">
        <w:rPr>
          <w:i/>
          <w:iCs/>
          <w:sz w:val="22"/>
          <w:szCs w:val="22"/>
        </w:rPr>
        <w:t xml:space="preserve">decentrale </w:t>
      </w:r>
      <w:r w:rsidRPr="00A944D5">
        <w:rPr>
          <w:i/>
          <w:iCs/>
          <w:sz w:val="22"/>
          <w:szCs w:val="22"/>
        </w:rPr>
        <w:t xml:space="preserve">energietechnologieën. </w:t>
      </w:r>
    </w:p>
    <w:p w14:paraId="5A3AD4A6" w14:textId="77777777" w:rsidR="000F7491" w:rsidRPr="00A944D5" w:rsidRDefault="000F7491" w:rsidP="006A67B4">
      <w:pPr>
        <w:spacing w:line="360" w:lineRule="auto"/>
        <w:jc w:val="both"/>
        <w:rPr>
          <w:i/>
          <w:iCs/>
          <w:sz w:val="22"/>
          <w:szCs w:val="22"/>
        </w:rPr>
      </w:pPr>
    </w:p>
    <w:p w14:paraId="510E3BEC" w14:textId="566AFB07" w:rsidR="003A0746" w:rsidRPr="00A944D5" w:rsidRDefault="00E90E79" w:rsidP="006A67B4">
      <w:pPr>
        <w:pStyle w:val="Kop2"/>
        <w:spacing w:line="360" w:lineRule="auto"/>
        <w:jc w:val="both"/>
        <w:rPr>
          <w:rFonts w:asciiTheme="minorHAnsi" w:hAnsiTheme="minorHAnsi"/>
          <w:sz w:val="22"/>
          <w:szCs w:val="22"/>
        </w:rPr>
      </w:pPr>
      <w:bookmarkStart w:id="14" w:name="_Toc198976572"/>
      <w:r w:rsidRPr="00A944D5">
        <w:rPr>
          <w:rFonts w:asciiTheme="minorHAnsi" w:hAnsiTheme="minorHAnsi"/>
          <w:sz w:val="22"/>
          <w:szCs w:val="22"/>
        </w:rPr>
        <w:t>2.4 Narrige</w:t>
      </w:r>
      <w:r w:rsidR="003A0746" w:rsidRPr="00A944D5">
        <w:rPr>
          <w:rFonts w:asciiTheme="minorHAnsi" w:hAnsiTheme="minorHAnsi"/>
          <w:sz w:val="22"/>
          <w:szCs w:val="22"/>
        </w:rPr>
        <w:t xml:space="preserve"> burger</w:t>
      </w:r>
      <w:bookmarkEnd w:id="14"/>
      <w:r w:rsidR="003A0746" w:rsidRPr="00A944D5">
        <w:rPr>
          <w:rFonts w:asciiTheme="minorHAnsi" w:hAnsiTheme="minorHAnsi"/>
          <w:sz w:val="22"/>
          <w:szCs w:val="22"/>
        </w:rPr>
        <w:t xml:space="preserve"> </w:t>
      </w:r>
    </w:p>
    <w:p w14:paraId="44251AFA" w14:textId="5CE81864" w:rsidR="003A0746" w:rsidRPr="00A944D5" w:rsidRDefault="00882CE4" w:rsidP="006A67B4">
      <w:pPr>
        <w:spacing w:line="360" w:lineRule="auto"/>
        <w:jc w:val="both"/>
        <w:rPr>
          <w:sz w:val="22"/>
          <w:szCs w:val="22"/>
        </w:rPr>
      </w:pPr>
      <w:r w:rsidRPr="00A944D5">
        <w:rPr>
          <w:sz w:val="22"/>
          <w:szCs w:val="22"/>
        </w:rPr>
        <w:t>De overheid gaat uit van de Nederlandse ‘bange burger’, dit houdt in dat beleid wordt gemaakt op basis van een aanname dat burgers risico</w:t>
      </w:r>
      <w:r w:rsidR="00ED7CD1" w:rsidRPr="00A944D5">
        <w:rPr>
          <w:sz w:val="22"/>
          <w:szCs w:val="22"/>
        </w:rPr>
        <w:t>’</w:t>
      </w:r>
      <w:r w:rsidRPr="00A944D5">
        <w:rPr>
          <w:sz w:val="22"/>
          <w:szCs w:val="22"/>
        </w:rPr>
        <w:t>s</w:t>
      </w:r>
      <w:r w:rsidR="00ED7CD1" w:rsidRPr="00A944D5">
        <w:rPr>
          <w:sz w:val="22"/>
          <w:szCs w:val="22"/>
        </w:rPr>
        <w:t xml:space="preserve"> onacceptabel vinden</w:t>
      </w:r>
      <w:r w:rsidRPr="00A944D5">
        <w:rPr>
          <w:sz w:val="22"/>
          <w:szCs w:val="22"/>
        </w:rPr>
        <w:t xml:space="preserve">. De wens van de burgers is </w:t>
      </w:r>
      <w:r w:rsidR="00ED7CD1" w:rsidRPr="00A944D5">
        <w:rPr>
          <w:sz w:val="22"/>
          <w:szCs w:val="22"/>
        </w:rPr>
        <w:t xml:space="preserve">op basis van deze aanname </w:t>
      </w:r>
      <w:r w:rsidRPr="00A944D5">
        <w:rPr>
          <w:sz w:val="22"/>
          <w:szCs w:val="22"/>
        </w:rPr>
        <w:t>dan ook het reduceren van zoveel mogelijk risico’s tot nul</w:t>
      </w:r>
      <w:r w:rsidR="00ED7CD1" w:rsidRPr="00A944D5">
        <w:rPr>
          <w:sz w:val="22"/>
          <w:szCs w:val="22"/>
        </w:rPr>
        <w:t xml:space="preserve"> zonder aandacht voor kosten en baten</w:t>
      </w:r>
      <w:r w:rsidRPr="00A944D5">
        <w:rPr>
          <w:sz w:val="22"/>
          <w:szCs w:val="22"/>
        </w:rPr>
        <w:t xml:space="preserve">. Het resultaat hiervan is het ontstaan van disproportioneel veiligheidsbeleid. </w:t>
      </w:r>
      <w:r w:rsidR="00ED7CD1" w:rsidRPr="00A944D5">
        <w:rPr>
          <w:sz w:val="22"/>
          <w:szCs w:val="22"/>
        </w:rPr>
        <w:t>Daarbij passend is de aanname</w:t>
      </w:r>
      <w:r w:rsidRPr="00A944D5">
        <w:rPr>
          <w:sz w:val="22"/>
          <w:szCs w:val="22"/>
        </w:rPr>
        <w:t xml:space="preserve"> dat mensen graag willen dat ‘enge</w:t>
      </w:r>
      <w:r w:rsidR="00ED7CD1" w:rsidRPr="00A944D5">
        <w:rPr>
          <w:sz w:val="22"/>
          <w:szCs w:val="22"/>
        </w:rPr>
        <w:t>re</w:t>
      </w:r>
      <w:r w:rsidRPr="00A944D5">
        <w:rPr>
          <w:sz w:val="22"/>
          <w:szCs w:val="22"/>
        </w:rPr>
        <w:t xml:space="preserve">’ risico’s extra beheerst moeten worden. </w:t>
      </w:r>
      <w:r w:rsidR="00ED7CD1" w:rsidRPr="00A944D5">
        <w:rPr>
          <w:sz w:val="22"/>
          <w:szCs w:val="22"/>
        </w:rPr>
        <w:t xml:space="preserve">Dus risico’s met een hogere risicoperceptie vergen meer aandacht van de overheid. </w:t>
      </w:r>
      <w:r w:rsidR="00717EA9" w:rsidRPr="00A944D5">
        <w:rPr>
          <w:sz w:val="22"/>
          <w:szCs w:val="22"/>
        </w:rPr>
        <w:t xml:space="preserve">(Helsloot, 2012). </w:t>
      </w:r>
    </w:p>
    <w:p w14:paraId="1EACBEAA" w14:textId="75457862" w:rsidR="00882CE4" w:rsidRPr="00A944D5" w:rsidRDefault="00ED7CD1" w:rsidP="006A67B4">
      <w:pPr>
        <w:spacing w:line="360" w:lineRule="auto"/>
        <w:jc w:val="both"/>
        <w:rPr>
          <w:sz w:val="22"/>
          <w:szCs w:val="22"/>
        </w:rPr>
      </w:pPr>
      <w:r w:rsidRPr="00A944D5">
        <w:rPr>
          <w:sz w:val="22"/>
          <w:szCs w:val="22"/>
        </w:rPr>
        <w:t>Een deel van de oorzaak van dit redeneren door de overheid ligt</w:t>
      </w:r>
      <w:r w:rsidR="00E96F6D" w:rsidRPr="00A944D5">
        <w:rPr>
          <w:sz w:val="22"/>
          <w:szCs w:val="22"/>
        </w:rPr>
        <w:t xml:space="preserve"> verscholen in de manier waarop mensen gevraagd wordt naar risico’s. Wanneer men burgers vraagt wat zij van veiligheidsbeleid vinden, kent deze vraag meestal eenzelfde antwoord</w:t>
      </w:r>
      <w:r w:rsidRPr="00A944D5">
        <w:rPr>
          <w:sz w:val="22"/>
          <w:szCs w:val="22"/>
        </w:rPr>
        <w:t xml:space="preserve"> ‘graag meer veiligheid’</w:t>
      </w:r>
      <w:r w:rsidR="00E96F6D" w:rsidRPr="00A944D5">
        <w:rPr>
          <w:sz w:val="22"/>
          <w:szCs w:val="22"/>
        </w:rPr>
        <w:t xml:space="preserve">. Echter wanneer men vraagt wat een burger als bestuurder zou doen, worden er andere antwoorden gegeven en wordt er minder makkelijk </w:t>
      </w:r>
      <w:r w:rsidRPr="00A944D5">
        <w:rPr>
          <w:sz w:val="22"/>
          <w:szCs w:val="22"/>
        </w:rPr>
        <w:t xml:space="preserve">gevraagd door dezelfde </w:t>
      </w:r>
      <w:r w:rsidR="00B33085" w:rsidRPr="00A944D5">
        <w:rPr>
          <w:sz w:val="22"/>
          <w:szCs w:val="22"/>
        </w:rPr>
        <w:t>burger</w:t>
      </w:r>
      <w:r w:rsidRPr="00A944D5">
        <w:rPr>
          <w:sz w:val="22"/>
          <w:szCs w:val="22"/>
        </w:rPr>
        <w:t xml:space="preserve"> om </w:t>
      </w:r>
      <w:r w:rsidR="00E96F6D" w:rsidRPr="00A944D5">
        <w:rPr>
          <w:sz w:val="22"/>
          <w:szCs w:val="22"/>
        </w:rPr>
        <w:t>meer belei</w:t>
      </w:r>
      <w:r w:rsidR="00B33085" w:rsidRPr="00A944D5">
        <w:rPr>
          <w:sz w:val="22"/>
          <w:szCs w:val="22"/>
        </w:rPr>
        <w:t>d dat gericht is op meer veiligheid, zonder aandacht voor de kosten en baten (</w:t>
      </w:r>
      <w:r w:rsidR="00717EA9" w:rsidRPr="00A944D5">
        <w:rPr>
          <w:sz w:val="22"/>
          <w:szCs w:val="22"/>
        </w:rPr>
        <w:t xml:space="preserve">Helsloot, 2012). </w:t>
      </w:r>
    </w:p>
    <w:p w14:paraId="13811E35" w14:textId="19CD6F60" w:rsidR="00E96F6D" w:rsidRPr="00A944D5" w:rsidRDefault="00E96F6D" w:rsidP="006A67B4">
      <w:pPr>
        <w:spacing w:line="360" w:lineRule="auto"/>
        <w:jc w:val="both"/>
        <w:rPr>
          <w:sz w:val="22"/>
          <w:szCs w:val="22"/>
        </w:rPr>
      </w:pPr>
      <w:r w:rsidRPr="00A944D5">
        <w:rPr>
          <w:sz w:val="22"/>
          <w:szCs w:val="22"/>
        </w:rPr>
        <w:tab/>
      </w:r>
      <w:r w:rsidR="00ED7CD1" w:rsidRPr="00A944D5">
        <w:rPr>
          <w:sz w:val="22"/>
          <w:szCs w:val="22"/>
        </w:rPr>
        <w:t xml:space="preserve">Het concept dat hier zichtbaar is, is </w:t>
      </w:r>
      <w:r w:rsidRPr="00A944D5">
        <w:rPr>
          <w:sz w:val="22"/>
          <w:szCs w:val="22"/>
        </w:rPr>
        <w:t>dat de Nederlandse burger een narrige burger is. Een burger met twee gezichten, enerzijds een dwarse burger</w:t>
      </w:r>
      <w:r w:rsidR="00ED7CD1" w:rsidRPr="00A944D5">
        <w:rPr>
          <w:sz w:val="22"/>
          <w:szCs w:val="22"/>
        </w:rPr>
        <w:t xml:space="preserve"> die alleen maar om meer veiligheid vraagt</w:t>
      </w:r>
      <w:r w:rsidRPr="00A944D5">
        <w:rPr>
          <w:sz w:val="22"/>
          <w:szCs w:val="22"/>
        </w:rPr>
        <w:t>, anderzijds een burger die zijn eigen belang aan de kant kan sch</w:t>
      </w:r>
      <w:r w:rsidR="00ED7CD1" w:rsidRPr="00A944D5">
        <w:rPr>
          <w:sz w:val="22"/>
          <w:szCs w:val="22"/>
        </w:rPr>
        <w:t>ui</w:t>
      </w:r>
      <w:r w:rsidRPr="00A944D5">
        <w:rPr>
          <w:sz w:val="22"/>
          <w:szCs w:val="22"/>
        </w:rPr>
        <w:t>ven voor het algemeen belang</w:t>
      </w:r>
      <w:r w:rsidR="00717EA9" w:rsidRPr="00A944D5">
        <w:rPr>
          <w:sz w:val="22"/>
          <w:szCs w:val="22"/>
        </w:rPr>
        <w:t xml:space="preserve"> (Helsloot, 2012). </w:t>
      </w:r>
    </w:p>
    <w:p w14:paraId="225C3476" w14:textId="7A09F379" w:rsidR="00E96F6D" w:rsidRPr="00A944D5" w:rsidRDefault="00E96F6D" w:rsidP="006A67B4">
      <w:pPr>
        <w:spacing w:line="360" w:lineRule="auto"/>
        <w:jc w:val="both"/>
        <w:rPr>
          <w:sz w:val="22"/>
          <w:szCs w:val="22"/>
        </w:rPr>
      </w:pPr>
      <w:r w:rsidRPr="00A944D5">
        <w:rPr>
          <w:sz w:val="22"/>
          <w:szCs w:val="22"/>
        </w:rPr>
        <w:tab/>
        <w:t>De dwarse burger kiest hierbij voornamelijk voor het eigen belang en vindt dat de overheid hier zoveel mogelijk in moet investeren. Hierbij is er geen verantwoordelijkheid weggelegd bij de burger zelf. De andere kant van de narrige burger, stelt dat de overheid juist beslissingen dient te nemen die goed zijn voor het algemeen belang en hierbij wellicht het eigen belang schaden. Hierbij dient wel opgemerkt te worden dat wanneer het fout gaat, deze ‘coulante’ burger tot het uiterste zal gaan voor een passende compensatie</w:t>
      </w:r>
      <w:r w:rsidR="00717EA9" w:rsidRPr="00A944D5">
        <w:rPr>
          <w:sz w:val="22"/>
          <w:szCs w:val="22"/>
        </w:rPr>
        <w:t xml:space="preserve"> (Helsloot, 2012). </w:t>
      </w:r>
    </w:p>
    <w:p w14:paraId="6352432A" w14:textId="36C3C1AF" w:rsidR="00E96F6D" w:rsidRPr="00A944D5" w:rsidRDefault="00E96F6D" w:rsidP="006A67B4">
      <w:pPr>
        <w:spacing w:line="360" w:lineRule="auto"/>
        <w:jc w:val="both"/>
        <w:rPr>
          <w:sz w:val="22"/>
          <w:szCs w:val="22"/>
        </w:rPr>
      </w:pPr>
      <w:r w:rsidRPr="00A944D5">
        <w:rPr>
          <w:sz w:val="22"/>
          <w:szCs w:val="22"/>
        </w:rPr>
        <w:tab/>
        <w:t>Het ontwikkelen van nieuw veiligheidsbeleid zal dus niet enkel en alleen moeten geschieden op basis van de ‘dwarse kant’ van de narrige burger, maar dient ook rekening te houden met de burger die het eigen belang aan de kant kan schuiven</w:t>
      </w:r>
      <w:r w:rsidR="00717EA9" w:rsidRPr="00A944D5">
        <w:rPr>
          <w:sz w:val="22"/>
          <w:szCs w:val="22"/>
        </w:rPr>
        <w:t xml:space="preserve"> (Helsloot, 2012). </w:t>
      </w:r>
    </w:p>
    <w:p w14:paraId="1F9C0D51" w14:textId="7B41BF28" w:rsidR="0021667A" w:rsidRPr="00A944D5" w:rsidRDefault="00BD29A6" w:rsidP="006A67B4">
      <w:pPr>
        <w:spacing w:line="360" w:lineRule="auto"/>
        <w:jc w:val="both"/>
        <w:rPr>
          <w:sz w:val="22"/>
          <w:szCs w:val="22"/>
        </w:rPr>
      </w:pPr>
      <w:r w:rsidRPr="00A944D5">
        <w:rPr>
          <w:sz w:val="22"/>
          <w:szCs w:val="22"/>
        </w:rPr>
        <w:tab/>
        <w:t xml:space="preserve">De overheid neemt na het plaatsvinden van een (groot) incident de verantwoordelijkheid </w:t>
      </w:r>
      <w:r w:rsidR="001A25D1" w:rsidRPr="00A944D5">
        <w:rPr>
          <w:sz w:val="22"/>
          <w:szCs w:val="22"/>
        </w:rPr>
        <w:t xml:space="preserve">op zich. Het gevolg hiervan is dat de maatschappij nog hogere verwachtingen gaat koesteren omtrent de overheidsverantwoordelijkheid voor ongevallen. Een tweede bijkomstigheid is dat slachtoffers van rampen en zware ongevallen, waar veel </w:t>
      </w:r>
      <w:r w:rsidR="00406E50" w:rsidRPr="00A944D5">
        <w:rPr>
          <w:sz w:val="22"/>
          <w:szCs w:val="22"/>
        </w:rPr>
        <w:t>media-aandacht</w:t>
      </w:r>
      <w:r w:rsidR="001A25D1" w:rsidRPr="00A944D5">
        <w:rPr>
          <w:sz w:val="22"/>
          <w:szCs w:val="22"/>
        </w:rPr>
        <w:t xml:space="preserve"> voor is, beter gecompenseerd worden door de overheid dan andere slachtoffers. Slachtoffers van een incident of ongeval waar weinig tot geen </w:t>
      </w:r>
      <w:r w:rsidR="00406E50" w:rsidRPr="00A944D5">
        <w:rPr>
          <w:sz w:val="22"/>
          <w:szCs w:val="22"/>
        </w:rPr>
        <w:t>media-aandacht</w:t>
      </w:r>
      <w:r w:rsidR="001A25D1" w:rsidRPr="00A944D5">
        <w:rPr>
          <w:sz w:val="22"/>
          <w:szCs w:val="22"/>
        </w:rPr>
        <w:t xml:space="preserve"> voor is, krijgen in verhouding minder compensatie. Het gevolg hiervan is het ontstaan van rechtsongelijkheid zonder redelijke grond (Helsloot, 2011). </w:t>
      </w:r>
    </w:p>
    <w:p w14:paraId="15504F02" w14:textId="4D4FCA1A" w:rsidR="0098733D" w:rsidRPr="00A944D5" w:rsidRDefault="00BF289B" w:rsidP="006A67B4">
      <w:pPr>
        <w:spacing w:line="360" w:lineRule="auto"/>
        <w:jc w:val="both"/>
        <w:rPr>
          <w:sz w:val="22"/>
          <w:szCs w:val="22"/>
        </w:rPr>
      </w:pPr>
      <w:r w:rsidRPr="00A944D5">
        <w:rPr>
          <w:sz w:val="22"/>
          <w:szCs w:val="22"/>
        </w:rPr>
        <w:tab/>
        <w:t>Naast het in de hand werken van rechtsongelijkheid, zorgt de grote verantwoordelijkheid bij de overheid voor het verdwijnen van ‘eigen schuld’, maar daarnaast ook de eigen verantwoordelijkheid. De overheid kan echter niet alle risico’s tot nul reduceren en dient daardoor een meer redelijke afweging te maken met betrekking tot veiligheidsbeleid. Het maken van een maatschappelijke kosten-baten analyse kan hierbij helpen, deze moet te volgen zijn voor burgers. Daarnaast moeten burgers inzien dat de rol van de overheid grenzen kent en dat niet alle risico’s tot nul te reduceren zijn (Helsloot, 2011).</w:t>
      </w:r>
    </w:p>
    <w:p w14:paraId="14D39699" w14:textId="05CC84F2" w:rsidR="000C4FB1" w:rsidRPr="00A944D5" w:rsidRDefault="000C4FB1" w:rsidP="006A67B4">
      <w:pPr>
        <w:spacing w:line="360" w:lineRule="auto"/>
        <w:jc w:val="both"/>
        <w:rPr>
          <w:sz w:val="22"/>
          <w:szCs w:val="22"/>
        </w:rPr>
      </w:pPr>
      <w:r w:rsidRPr="00A944D5">
        <w:rPr>
          <w:sz w:val="22"/>
          <w:szCs w:val="22"/>
        </w:rPr>
        <w:t xml:space="preserve">De verwachting is dat het concept van </w:t>
      </w:r>
      <w:r w:rsidR="002F3FA3" w:rsidRPr="00A944D5">
        <w:rPr>
          <w:sz w:val="22"/>
          <w:szCs w:val="22"/>
        </w:rPr>
        <w:t>‘N</w:t>
      </w:r>
      <w:r w:rsidRPr="00A944D5">
        <w:rPr>
          <w:sz w:val="22"/>
          <w:szCs w:val="22"/>
        </w:rPr>
        <w:t xml:space="preserve">arrige </w:t>
      </w:r>
      <w:r w:rsidR="002F3FA3" w:rsidRPr="00A944D5">
        <w:rPr>
          <w:sz w:val="22"/>
          <w:szCs w:val="22"/>
        </w:rPr>
        <w:t>B</w:t>
      </w:r>
      <w:r w:rsidRPr="00A944D5">
        <w:rPr>
          <w:sz w:val="22"/>
          <w:szCs w:val="22"/>
        </w:rPr>
        <w:t>urger</w:t>
      </w:r>
      <w:r w:rsidR="002F3FA3" w:rsidRPr="00A944D5">
        <w:rPr>
          <w:sz w:val="22"/>
          <w:szCs w:val="22"/>
        </w:rPr>
        <w:t xml:space="preserve">’ een </w:t>
      </w:r>
      <w:r w:rsidR="00A30AD1">
        <w:rPr>
          <w:sz w:val="22"/>
          <w:szCs w:val="22"/>
        </w:rPr>
        <w:t>negatief</w:t>
      </w:r>
      <w:r w:rsidRPr="00A944D5">
        <w:rPr>
          <w:sz w:val="22"/>
          <w:szCs w:val="22"/>
        </w:rPr>
        <w:t xml:space="preserve"> effect heeft op de relatie tussen risicoperceptie en risicoperceptie enerzijds en de mening van Nijmegenaren op nieuwe energietechnologieën anderzijds</w:t>
      </w:r>
      <w:r w:rsidR="00A30AD1">
        <w:rPr>
          <w:sz w:val="22"/>
          <w:szCs w:val="22"/>
        </w:rPr>
        <w:t xml:space="preserve">. Concreet houdt dit in, dat wanneer er hoger wordt gescoord op het concept ‘narrige burger’, er minder hoog wordt gescoord op risicoacceptatie en risicoperceptie. Dit houdt dus in dat de relatie tussen risicoperceptie en risicoacceptatie enerzijds en waardering van Nijmegenaren voor nieuwe decentrale energietechnologieën negatief wordt beïnvloed. </w:t>
      </w:r>
      <w:r w:rsidRPr="00A944D5">
        <w:rPr>
          <w:sz w:val="22"/>
          <w:szCs w:val="22"/>
        </w:rPr>
        <w:t xml:space="preserve">De hypothese die hieruit volgt; H3: Het concept ‘narrige burger’ heeft een </w:t>
      </w:r>
      <w:r w:rsidR="00A30AD1">
        <w:rPr>
          <w:sz w:val="22"/>
          <w:szCs w:val="22"/>
        </w:rPr>
        <w:t>negatief</w:t>
      </w:r>
      <w:r w:rsidRPr="00A944D5">
        <w:rPr>
          <w:sz w:val="22"/>
          <w:szCs w:val="22"/>
        </w:rPr>
        <w:t xml:space="preserve"> modererend effect op de relatie tussen risicoperceptie en risicoacceptatie en de mening van Nijmegenaren op nieuwe energietechnologieën. </w:t>
      </w:r>
    </w:p>
    <w:p w14:paraId="3D3E9B60" w14:textId="77777777" w:rsidR="00FF7E31" w:rsidRPr="00A944D5" w:rsidRDefault="00FF7E31" w:rsidP="006A67B4">
      <w:pPr>
        <w:spacing w:line="360" w:lineRule="auto"/>
        <w:jc w:val="both"/>
        <w:rPr>
          <w:sz w:val="22"/>
          <w:szCs w:val="22"/>
        </w:rPr>
      </w:pPr>
    </w:p>
    <w:p w14:paraId="2CF66C90" w14:textId="0116652A" w:rsidR="007C49C7" w:rsidRPr="00A944D5" w:rsidRDefault="00FF7E31" w:rsidP="006A67B4">
      <w:pPr>
        <w:spacing w:line="360" w:lineRule="auto"/>
        <w:jc w:val="both"/>
        <w:rPr>
          <w:i/>
          <w:iCs/>
          <w:color w:val="000000" w:themeColor="text1"/>
          <w:sz w:val="22"/>
          <w:szCs w:val="22"/>
        </w:rPr>
      </w:pPr>
      <w:r w:rsidRPr="00A944D5">
        <w:rPr>
          <w:i/>
          <w:iCs/>
          <w:color w:val="000000" w:themeColor="text1"/>
          <w:sz w:val="22"/>
          <w:szCs w:val="22"/>
        </w:rPr>
        <w:t xml:space="preserve">H3: Het concept ‘narrige burger’ heeft een </w:t>
      </w:r>
      <w:r w:rsidR="00A30AD1">
        <w:rPr>
          <w:i/>
          <w:iCs/>
          <w:color w:val="000000" w:themeColor="text1"/>
          <w:sz w:val="22"/>
          <w:szCs w:val="22"/>
        </w:rPr>
        <w:t>negatief</w:t>
      </w:r>
      <w:r w:rsidRPr="00A944D5">
        <w:rPr>
          <w:i/>
          <w:iCs/>
          <w:color w:val="000000" w:themeColor="text1"/>
          <w:sz w:val="22"/>
          <w:szCs w:val="22"/>
        </w:rPr>
        <w:t xml:space="preserve"> modererend effect op de relatie tussen risicoperceptie en risicoacceptatie en </w:t>
      </w:r>
      <w:r w:rsidR="001D2A9F" w:rsidRPr="00A944D5">
        <w:rPr>
          <w:i/>
          <w:iCs/>
          <w:color w:val="000000" w:themeColor="text1"/>
          <w:sz w:val="22"/>
          <w:szCs w:val="22"/>
        </w:rPr>
        <w:t>waardering van</w:t>
      </w:r>
      <w:r w:rsidRPr="00A944D5">
        <w:rPr>
          <w:i/>
          <w:iCs/>
          <w:color w:val="000000" w:themeColor="text1"/>
          <w:sz w:val="22"/>
          <w:szCs w:val="22"/>
        </w:rPr>
        <w:t xml:space="preserve"> Nijmegenaren </w:t>
      </w:r>
      <w:r w:rsidR="001D2A9F" w:rsidRPr="00A944D5">
        <w:rPr>
          <w:i/>
          <w:iCs/>
          <w:color w:val="000000" w:themeColor="text1"/>
          <w:sz w:val="22"/>
          <w:szCs w:val="22"/>
        </w:rPr>
        <w:t>voor</w:t>
      </w:r>
      <w:r w:rsidRPr="00A944D5">
        <w:rPr>
          <w:i/>
          <w:iCs/>
          <w:color w:val="000000" w:themeColor="text1"/>
          <w:sz w:val="22"/>
          <w:szCs w:val="22"/>
        </w:rPr>
        <w:t xml:space="preserve"> nieuwe energietechnologieën. </w:t>
      </w:r>
    </w:p>
    <w:p w14:paraId="71274D30" w14:textId="77777777" w:rsidR="00FF7E31" w:rsidRPr="00A944D5" w:rsidRDefault="00FF7E31" w:rsidP="006A67B4">
      <w:pPr>
        <w:spacing w:line="360" w:lineRule="auto"/>
        <w:jc w:val="both"/>
        <w:rPr>
          <w:sz w:val="22"/>
          <w:szCs w:val="22"/>
        </w:rPr>
      </w:pPr>
    </w:p>
    <w:p w14:paraId="5DF26D31" w14:textId="700795ED" w:rsidR="000C4FB1" w:rsidRPr="00A944D5" w:rsidRDefault="000C4FB1" w:rsidP="006A67B4">
      <w:pPr>
        <w:pStyle w:val="Kop2"/>
        <w:spacing w:line="360" w:lineRule="auto"/>
        <w:jc w:val="both"/>
        <w:rPr>
          <w:sz w:val="22"/>
          <w:szCs w:val="22"/>
        </w:rPr>
      </w:pPr>
      <w:bookmarkStart w:id="15" w:name="_Toc198976573"/>
      <w:r w:rsidRPr="00A944D5">
        <w:rPr>
          <w:sz w:val="22"/>
          <w:szCs w:val="22"/>
        </w:rPr>
        <w:t>2.5 Conceptueel model</w:t>
      </w:r>
      <w:bookmarkEnd w:id="15"/>
      <w:r w:rsidRPr="00A944D5">
        <w:rPr>
          <w:sz w:val="22"/>
          <w:szCs w:val="22"/>
        </w:rPr>
        <w:t xml:space="preserve"> </w:t>
      </w:r>
    </w:p>
    <w:p w14:paraId="0D5119D8" w14:textId="7EECC7DB" w:rsidR="009B4B3A" w:rsidRPr="00A944D5" w:rsidRDefault="000C4FB1" w:rsidP="006A67B4">
      <w:pPr>
        <w:spacing w:line="360" w:lineRule="auto"/>
        <w:jc w:val="both"/>
        <w:rPr>
          <w:noProof/>
          <w:sz w:val="22"/>
          <w:szCs w:val="22"/>
        </w:rPr>
      </w:pPr>
      <w:r w:rsidRPr="00A944D5">
        <w:rPr>
          <w:sz w:val="22"/>
          <w:szCs w:val="22"/>
        </w:rPr>
        <w:t>Uit de drie opgestelde hypothesen in dit hoofdstuk volgt het volgende conceptueel model.</w:t>
      </w:r>
    </w:p>
    <w:p w14:paraId="2026748D" w14:textId="0050E07F" w:rsidR="00FF7E31" w:rsidRPr="00A944D5" w:rsidRDefault="00A30AD1" w:rsidP="006A67B4">
      <w:pPr>
        <w:spacing w:line="360" w:lineRule="auto"/>
        <w:jc w:val="both"/>
        <w:rPr>
          <w:i/>
          <w:iCs/>
          <w:sz w:val="21"/>
          <w:szCs w:val="21"/>
        </w:rPr>
      </w:pPr>
      <w:r>
        <w:rPr>
          <w:i/>
          <w:iCs/>
          <w:noProof/>
          <w:sz w:val="21"/>
          <w:szCs w:val="21"/>
        </w:rPr>
        <w:drawing>
          <wp:inline distT="0" distB="0" distL="0" distR="0" wp14:anchorId="39C121FB" wp14:editId="4A502F55">
            <wp:extent cx="5759450" cy="1854835"/>
            <wp:effectExtent l="0" t="0" r="6350" b="0"/>
            <wp:docPr id="201274542" name="Afbeelding 2" descr="Afbeelding met tekst, lijn, Lettertype, schermopnam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74542" name="Afbeelding 2" descr="Afbeelding met tekst, lijn, Lettertype, schermopname&#10;&#10;Door AI gegenereerde inhoud is mogelijk onjuist."/>
                    <pic:cNvPicPr/>
                  </pic:nvPicPr>
                  <pic:blipFill>
                    <a:blip r:embed="rId9">
                      <a:extLst>
                        <a:ext uri="{28A0092B-C50C-407E-A947-70E740481C1C}">
                          <a14:useLocalDpi xmlns:a14="http://schemas.microsoft.com/office/drawing/2010/main" val="0"/>
                        </a:ext>
                      </a:extLst>
                    </a:blip>
                    <a:stretch>
                      <a:fillRect/>
                    </a:stretch>
                  </pic:blipFill>
                  <pic:spPr>
                    <a:xfrm>
                      <a:off x="0" y="0"/>
                      <a:ext cx="5759450" cy="1854835"/>
                    </a:xfrm>
                    <a:prstGeom prst="rect">
                      <a:avLst/>
                    </a:prstGeom>
                  </pic:spPr>
                </pic:pic>
              </a:graphicData>
            </a:graphic>
          </wp:inline>
        </w:drawing>
      </w:r>
      <w:r w:rsidR="000C4FB1" w:rsidRPr="00A944D5">
        <w:rPr>
          <w:i/>
          <w:iCs/>
          <w:sz w:val="21"/>
          <w:szCs w:val="21"/>
        </w:rPr>
        <w:t xml:space="preserve">Figuur 1. Conceptueel model </w:t>
      </w:r>
    </w:p>
    <w:p w14:paraId="10D1BDC6" w14:textId="77777777" w:rsidR="009B4B3A" w:rsidRPr="00A944D5" w:rsidRDefault="009B4B3A" w:rsidP="006A67B4">
      <w:pPr>
        <w:spacing w:line="360" w:lineRule="auto"/>
        <w:jc w:val="both"/>
        <w:rPr>
          <w:i/>
          <w:iCs/>
          <w:sz w:val="22"/>
          <w:szCs w:val="22"/>
        </w:rPr>
      </w:pPr>
    </w:p>
    <w:p w14:paraId="4E619FB7" w14:textId="167B651E" w:rsidR="009B4B3A" w:rsidRPr="00A944D5" w:rsidRDefault="00E776E4" w:rsidP="006A67B4">
      <w:pPr>
        <w:spacing w:line="360" w:lineRule="auto"/>
        <w:jc w:val="both"/>
        <w:rPr>
          <w:sz w:val="22"/>
          <w:szCs w:val="22"/>
        </w:rPr>
      </w:pPr>
      <w:r w:rsidRPr="00A944D5">
        <w:rPr>
          <w:sz w:val="22"/>
          <w:szCs w:val="22"/>
        </w:rPr>
        <w:t>Naast</w:t>
      </w:r>
      <w:r w:rsidR="00A3199B">
        <w:rPr>
          <w:sz w:val="22"/>
          <w:szCs w:val="22"/>
        </w:rPr>
        <w:t xml:space="preserve"> dat het</w:t>
      </w:r>
      <w:r w:rsidRPr="00A944D5">
        <w:rPr>
          <w:sz w:val="22"/>
          <w:szCs w:val="22"/>
        </w:rPr>
        <w:t xml:space="preserve"> conceptueel model</w:t>
      </w:r>
      <w:r w:rsidR="00A3199B">
        <w:rPr>
          <w:sz w:val="22"/>
          <w:szCs w:val="22"/>
        </w:rPr>
        <w:t xml:space="preserve"> volgt</w:t>
      </w:r>
      <w:r w:rsidRPr="00A944D5">
        <w:rPr>
          <w:sz w:val="22"/>
          <w:szCs w:val="22"/>
        </w:rPr>
        <w:t xml:space="preserve"> uit de literatuur in dit hoofdstuk. Geeft dit hoofdstuk ook antwoord op deelvraag 1; 'Wat is in de literatuur bekend over risicoacceptatie, risicoperceptie en het concept ‘de narrige burger</w:t>
      </w:r>
      <w:r w:rsidR="005F5641" w:rsidRPr="00A944D5">
        <w:rPr>
          <w:sz w:val="22"/>
          <w:szCs w:val="22"/>
        </w:rPr>
        <w:t>’?’ Nogmaals kort weergegeven; risicoperceptie omvat de manier waarop burgers naar risico’s kijken (</w:t>
      </w:r>
      <w:proofErr w:type="spellStart"/>
      <w:r w:rsidR="005F5641" w:rsidRPr="00A944D5">
        <w:rPr>
          <w:sz w:val="22"/>
          <w:szCs w:val="22"/>
        </w:rPr>
        <w:t>Rohrmann</w:t>
      </w:r>
      <w:proofErr w:type="spellEnd"/>
      <w:r w:rsidR="005F5641" w:rsidRPr="00A944D5">
        <w:rPr>
          <w:sz w:val="22"/>
          <w:szCs w:val="22"/>
        </w:rPr>
        <w:t xml:space="preserve"> &amp; </w:t>
      </w:r>
      <w:proofErr w:type="spellStart"/>
      <w:r w:rsidR="005F5641" w:rsidRPr="00A944D5">
        <w:rPr>
          <w:sz w:val="22"/>
          <w:szCs w:val="22"/>
        </w:rPr>
        <w:t>Renn</w:t>
      </w:r>
      <w:proofErr w:type="spellEnd"/>
      <w:r w:rsidR="005F5641" w:rsidRPr="00A944D5">
        <w:rPr>
          <w:sz w:val="22"/>
          <w:szCs w:val="22"/>
        </w:rPr>
        <w:t xml:space="preserve"> et al.,2000). Risicoacceptatie omvat de manier waarop burgers risico’s accepteren (van </w:t>
      </w:r>
      <w:proofErr w:type="spellStart"/>
      <w:r w:rsidR="005F5641" w:rsidRPr="00A944D5">
        <w:rPr>
          <w:sz w:val="22"/>
          <w:szCs w:val="22"/>
        </w:rPr>
        <w:t>Eeten</w:t>
      </w:r>
      <w:proofErr w:type="spellEnd"/>
      <w:r w:rsidR="005F5641" w:rsidRPr="00A944D5">
        <w:rPr>
          <w:sz w:val="22"/>
          <w:szCs w:val="22"/>
        </w:rPr>
        <w:t xml:space="preserve"> et al.,2012) Tot slot omvat het concept ‘Narrige Burger’ een burger die enerzijds dwars is en wil dat de overheid risico’s tot nul reduceert, maar anderzijds een burger die als bestuurder het eigen belang aan de kant kan schuiven voor het algemeen belang (Helsloot,</w:t>
      </w:r>
      <w:r w:rsidR="003A04A2">
        <w:rPr>
          <w:sz w:val="22"/>
          <w:szCs w:val="22"/>
        </w:rPr>
        <w:t xml:space="preserve"> </w:t>
      </w:r>
      <w:r w:rsidR="005F5641" w:rsidRPr="00A944D5">
        <w:rPr>
          <w:sz w:val="22"/>
          <w:szCs w:val="22"/>
        </w:rPr>
        <w:t>2011).</w:t>
      </w:r>
    </w:p>
    <w:p w14:paraId="0390088A" w14:textId="7B1C5052" w:rsidR="003A0746" w:rsidRPr="00A944D5" w:rsidRDefault="0098733D" w:rsidP="006A67B4">
      <w:pPr>
        <w:pStyle w:val="Kop1"/>
        <w:jc w:val="both"/>
        <w:rPr>
          <w:sz w:val="22"/>
          <w:szCs w:val="22"/>
        </w:rPr>
      </w:pPr>
      <w:bookmarkStart w:id="16" w:name="_Toc198976574"/>
      <w:r w:rsidRPr="00A944D5">
        <w:rPr>
          <w:sz w:val="22"/>
          <w:szCs w:val="22"/>
        </w:rPr>
        <w:t>H3. (Nieuwe) Energietechnologieën</w:t>
      </w:r>
      <w:bookmarkEnd w:id="16"/>
      <w:r w:rsidRPr="00A944D5">
        <w:rPr>
          <w:sz w:val="22"/>
          <w:szCs w:val="22"/>
        </w:rPr>
        <w:t xml:space="preserve"> </w:t>
      </w:r>
    </w:p>
    <w:p w14:paraId="043B7C43" w14:textId="1F3DC309" w:rsidR="003A0746" w:rsidRPr="00A944D5" w:rsidRDefault="002D4856" w:rsidP="006A67B4">
      <w:pPr>
        <w:spacing w:line="360" w:lineRule="auto"/>
        <w:jc w:val="both"/>
        <w:rPr>
          <w:sz w:val="22"/>
          <w:szCs w:val="22"/>
        </w:rPr>
      </w:pPr>
      <w:r w:rsidRPr="00A944D5">
        <w:rPr>
          <w:sz w:val="22"/>
          <w:szCs w:val="22"/>
        </w:rPr>
        <w:t xml:space="preserve">Nieuwe energietechnologieën kennen verschillende voor- en nadelen, risico’s en kansen. In dit onderzoek worden de volgende energietechnologieën centraal gesteld: </w:t>
      </w:r>
    </w:p>
    <w:p w14:paraId="6C41F52F" w14:textId="781E7DFB" w:rsidR="0098733D" w:rsidRPr="00A944D5" w:rsidRDefault="0098733D" w:rsidP="006A67B4">
      <w:pPr>
        <w:pStyle w:val="Lijstalinea"/>
        <w:numPr>
          <w:ilvl w:val="0"/>
          <w:numId w:val="1"/>
        </w:numPr>
        <w:spacing w:line="360" w:lineRule="auto"/>
        <w:jc w:val="both"/>
        <w:rPr>
          <w:sz w:val="22"/>
          <w:szCs w:val="22"/>
        </w:rPr>
      </w:pPr>
      <w:r w:rsidRPr="00A944D5">
        <w:rPr>
          <w:sz w:val="22"/>
          <w:szCs w:val="22"/>
        </w:rPr>
        <w:t xml:space="preserve">Thuisbatterijen en buurtbatterijen </w:t>
      </w:r>
    </w:p>
    <w:p w14:paraId="141180A2" w14:textId="17EE8126" w:rsidR="0098733D" w:rsidRPr="00A944D5" w:rsidRDefault="004D724B" w:rsidP="006A67B4">
      <w:pPr>
        <w:pStyle w:val="Lijstalinea"/>
        <w:numPr>
          <w:ilvl w:val="0"/>
          <w:numId w:val="1"/>
        </w:numPr>
        <w:spacing w:line="360" w:lineRule="auto"/>
        <w:jc w:val="both"/>
        <w:rPr>
          <w:sz w:val="22"/>
          <w:szCs w:val="22"/>
        </w:rPr>
      </w:pPr>
      <w:r w:rsidRPr="00A944D5">
        <w:rPr>
          <w:sz w:val="22"/>
          <w:szCs w:val="22"/>
        </w:rPr>
        <w:t>Elektrolyser</w:t>
      </w:r>
      <w:r w:rsidR="0098733D" w:rsidRPr="00A944D5">
        <w:rPr>
          <w:sz w:val="22"/>
          <w:szCs w:val="22"/>
        </w:rPr>
        <w:t>s</w:t>
      </w:r>
    </w:p>
    <w:p w14:paraId="45448C90" w14:textId="321B76D1" w:rsidR="0098733D" w:rsidRPr="00A944D5" w:rsidRDefault="0098733D" w:rsidP="006A67B4">
      <w:pPr>
        <w:pStyle w:val="Lijstalinea"/>
        <w:numPr>
          <w:ilvl w:val="0"/>
          <w:numId w:val="1"/>
        </w:numPr>
        <w:spacing w:line="360" w:lineRule="auto"/>
        <w:jc w:val="both"/>
        <w:rPr>
          <w:sz w:val="22"/>
          <w:szCs w:val="22"/>
        </w:rPr>
      </w:pPr>
      <w:r w:rsidRPr="00A944D5">
        <w:rPr>
          <w:sz w:val="22"/>
          <w:szCs w:val="22"/>
        </w:rPr>
        <w:t xml:space="preserve">Kleine modulaire kerncentrales </w:t>
      </w:r>
    </w:p>
    <w:p w14:paraId="14E99532" w14:textId="794B8DFA" w:rsidR="00192062" w:rsidRPr="00A944D5" w:rsidRDefault="0098733D" w:rsidP="006A67B4">
      <w:pPr>
        <w:spacing w:line="360" w:lineRule="auto"/>
        <w:jc w:val="both"/>
        <w:rPr>
          <w:sz w:val="22"/>
          <w:szCs w:val="22"/>
        </w:rPr>
      </w:pPr>
      <w:r w:rsidRPr="00A944D5">
        <w:rPr>
          <w:sz w:val="22"/>
          <w:szCs w:val="22"/>
        </w:rPr>
        <w:t xml:space="preserve">In deze sectie worden deze technologieën nader </w:t>
      </w:r>
      <w:r w:rsidR="00CE617B" w:rsidRPr="00A944D5">
        <w:rPr>
          <w:sz w:val="22"/>
          <w:szCs w:val="22"/>
        </w:rPr>
        <w:t>uiteengezet</w:t>
      </w:r>
      <w:r w:rsidRPr="00A944D5">
        <w:rPr>
          <w:sz w:val="22"/>
          <w:szCs w:val="22"/>
        </w:rPr>
        <w:t xml:space="preserve"> en worden mogelijke risico’s besproken. </w:t>
      </w:r>
    </w:p>
    <w:p w14:paraId="67C49955" w14:textId="77777777" w:rsidR="00643E85" w:rsidRPr="00A944D5" w:rsidRDefault="00643E85" w:rsidP="006A67B4">
      <w:pPr>
        <w:spacing w:line="360" w:lineRule="auto"/>
        <w:jc w:val="both"/>
        <w:rPr>
          <w:sz w:val="22"/>
          <w:szCs w:val="22"/>
        </w:rPr>
      </w:pPr>
    </w:p>
    <w:p w14:paraId="77D63555" w14:textId="740B33E5" w:rsidR="00201B9F" w:rsidRPr="00A944D5" w:rsidRDefault="00201B9F" w:rsidP="006A67B4">
      <w:pPr>
        <w:pStyle w:val="Kop2"/>
        <w:spacing w:line="360" w:lineRule="auto"/>
        <w:jc w:val="both"/>
        <w:rPr>
          <w:rFonts w:asciiTheme="minorHAnsi" w:hAnsiTheme="minorHAnsi"/>
          <w:sz w:val="22"/>
          <w:szCs w:val="22"/>
        </w:rPr>
      </w:pPr>
      <w:bookmarkStart w:id="17" w:name="_Toc198976575"/>
      <w:r w:rsidRPr="00A944D5">
        <w:rPr>
          <w:rFonts w:asciiTheme="minorHAnsi" w:hAnsiTheme="minorHAnsi"/>
          <w:sz w:val="22"/>
          <w:szCs w:val="22"/>
        </w:rPr>
        <w:t>3.1 Thuisbatterijen en buurtbatterijen</w:t>
      </w:r>
      <w:bookmarkEnd w:id="17"/>
      <w:r w:rsidRPr="00A944D5">
        <w:rPr>
          <w:rFonts w:asciiTheme="minorHAnsi" w:hAnsiTheme="minorHAnsi"/>
          <w:sz w:val="22"/>
          <w:szCs w:val="22"/>
        </w:rPr>
        <w:t xml:space="preserve"> </w:t>
      </w:r>
    </w:p>
    <w:p w14:paraId="0159A944" w14:textId="52D894F1" w:rsidR="00201B9F" w:rsidRPr="00A944D5" w:rsidRDefault="00784FAC" w:rsidP="006A67B4">
      <w:pPr>
        <w:spacing w:line="360" w:lineRule="auto"/>
        <w:jc w:val="both"/>
        <w:rPr>
          <w:sz w:val="22"/>
          <w:szCs w:val="22"/>
        </w:rPr>
      </w:pPr>
      <w:r w:rsidRPr="00A944D5">
        <w:rPr>
          <w:sz w:val="22"/>
          <w:szCs w:val="22"/>
        </w:rPr>
        <w:t>De thuisbatterij is een oplossing om zonne-energie op te slaan, hierdoor kunnen energiekosten verlaagd worden en kan netcongestie</w:t>
      </w:r>
      <w:r w:rsidR="00C11436" w:rsidRPr="00A944D5">
        <w:rPr>
          <w:rStyle w:val="Voetnootmarkering"/>
          <w:sz w:val="22"/>
          <w:szCs w:val="22"/>
        </w:rPr>
        <w:footnoteReference w:id="1"/>
      </w:r>
      <w:r w:rsidRPr="00A944D5">
        <w:rPr>
          <w:sz w:val="22"/>
          <w:szCs w:val="22"/>
        </w:rPr>
        <w:t xml:space="preserve"> voorkomen worden. Doordat de batterij </w:t>
      </w:r>
      <w:r w:rsidR="00CA7B74" w:rsidRPr="00A944D5">
        <w:rPr>
          <w:sz w:val="22"/>
          <w:szCs w:val="22"/>
        </w:rPr>
        <w:t xml:space="preserve">in staat is om </w:t>
      </w:r>
      <w:r w:rsidRPr="00A944D5">
        <w:rPr>
          <w:sz w:val="22"/>
          <w:szCs w:val="22"/>
        </w:rPr>
        <w:t>energie op</w:t>
      </w:r>
      <w:r w:rsidR="00CA7B74" w:rsidRPr="00A944D5">
        <w:rPr>
          <w:sz w:val="22"/>
          <w:szCs w:val="22"/>
        </w:rPr>
        <w:t xml:space="preserve"> te slaan, </w:t>
      </w:r>
      <w:r w:rsidRPr="00A944D5">
        <w:rPr>
          <w:sz w:val="22"/>
          <w:szCs w:val="22"/>
        </w:rPr>
        <w:t xml:space="preserve">op het moment dat </w:t>
      </w:r>
      <w:r w:rsidR="00CA7B74" w:rsidRPr="00A944D5">
        <w:rPr>
          <w:sz w:val="22"/>
          <w:szCs w:val="22"/>
        </w:rPr>
        <w:t>er g</w:t>
      </w:r>
      <w:r w:rsidRPr="00A944D5">
        <w:rPr>
          <w:sz w:val="22"/>
          <w:szCs w:val="22"/>
        </w:rPr>
        <w:t xml:space="preserve">een energie verbruikt wordt, gaat er geen energie verloren. Vervolgens kan de batterij energie afgeven op het moment dat dit noodzakelijk is. Dit resulteert in een aantal voordelen, </w:t>
      </w:r>
      <w:r w:rsidR="00CA7B74" w:rsidRPr="00A944D5">
        <w:rPr>
          <w:sz w:val="22"/>
          <w:szCs w:val="22"/>
        </w:rPr>
        <w:t>ten eerste</w:t>
      </w:r>
      <w:r w:rsidRPr="00A944D5">
        <w:rPr>
          <w:sz w:val="22"/>
          <w:szCs w:val="22"/>
        </w:rPr>
        <w:t>; het opslaan van lokaal geproduceerde energie (vaak middels zonnepanelen)</w:t>
      </w:r>
      <w:r w:rsidR="00B04C94" w:rsidRPr="00A944D5">
        <w:rPr>
          <w:sz w:val="22"/>
          <w:szCs w:val="22"/>
        </w:rPr>
        <w:t>. Ten tweede</w:t>
      </w:r>
      <w:r w:rsidR="00CA7B74" w:rsidRPr="00A944D5">
        <w:rPr>
          <w:sz w:val="22"/>
          <w:szCs w:val="22"/>
        </w:rPr>
        <w:t>;</w:t>
      </w:r>
      <w:r w:rsidR="00B04C94" w:rsidRPr="00A944D5">
        <w:rPr>
          <w:sz w:val="22"/>
          <w:szCs w:val="22"/>
        </w:rPr>
        <w:t xml:space="preserve"> het bruikbaar zijn op de energiemarkt; gezien de mogelijkheid tot produceren en afnemen van elektriciteit. Tot slot kan de batterij het elektriciteitsnetwerk ontlasten en zo congestie tegengaan, omdat de piekbelasting van een individueel huishouden verlaagd wordt</w:t>
      </w:r>
      <w:r w:rsidR="00D32543" w:rsidRPr="00A944D5">
        <w:rPr>
          <w:sz w:val="22"/>
          <w:szCs w:val="22"/>
        </w:rPr>
        <w:t xml:space="preserve"> (van Cappellen et al., 2023). </w:t>
      </w:r>
    </w:p>
    <w:p w14:paraId="041AB293" w14:textId="6F226AF3" w:rsidR="003041B4" w:rsidRPr="00A944D5" w:rsidRDefault="00D32543" w:rsidP="003041B4">
      <w:pPr>
        <w:spacing w:line="360" w:lineRule="auto"/>
        <w:jc w:val="both"/>
        <w:rPr>
          <w:sz w:val="22"/>
          <w:szCs w:val="22"/>
        </w:rPr>
      </w:pPr>
      <w:r w:rsidRPr="00A944D5">
        <w:rPr>
          <w:sz w:val="22"/>
          <w:szCs w:val="22"/>
        </w:rPr>
        <w:tab/>
        <w:t>Momenteel wordt het overschot aan energie vaak geleverd aan het elektriciteitsnet</w:t>
      </w:r>
      <w:r w:rsidR="00CA7B74" w:rsidRPr="00A944D5">
        <w:rPr>
          <w:sz w:val="22"/>
          <w:szCs w:val="22"/>
        </w:rPr>
        <w:t xml:space="preserve">. De thuisbatterij kent daarentegen </w:t>
      </w:r>
      <w:r w:rsidRPr="00A944D5">
        <w:rPr>
          <w:sz w:val="22"/>
          <w:szCs w:val="22"/>
        </w:rPr>
        <w:t>meer voordelen voor het huishouden zelf</w:t>
      </w:r>
      <w:r w:rsidR="00CA7B74" w:rsidRPr="00A944D5">
        <w:rPr>
          <w:sz w:val="22"/>
          <w:szCs w:val="22"/>
        </w:rPr>
        <w:t>, doordat energie opgeslagen kan worden voor het eigen huishouden. T</w:t>
      </w:r>
      <w:r w:rsidRPr="00A944D5">
        <w:rPr>
          <w:sz w:val="22"/>
          <w:szCs w:val="22"/>
        </w:rPr>
        <w:t xml:space="preserve">en eerste wordt </w:t>
      </w:r>
      <w:r w:rsidR="00CA7B74" w:rsidRPr="00A944D5">
        <w:rPr>
          <w:sz w:val="22"/>
          <w:szCs w:val="22"/>
        </w:rPr>
        <w:t>hierdoor</w:t>
      </w:r>
      <w:r w:rsidRPr="00A944D5">
        <w:rPr>
          <w:sz w:val="22"/>
          <w:szCs w:val="22"/>
        </w:rPr>
        <w:t xml:space="preserve"> de afhankelijkheid van andere partijen verlaagd, </w:t>
      </w:r>
      <w:r w:rsidR="00CA7B74" w:rsidRPr="00A944D5">
        <w:rPr>
          <w:sz w:val="22"/>
          <w:szCs w:val="22"/>
        </w:rPr>
        <w:t>mogelijke netcongesties</w:t>
      </w:r>
      <w:r w:rsidRPr="00A944D5">
        <w:rPr>
          <w:sz w:val="22"/>
          <w:szCs w:val="22"/>
        </w:rPr>
        <w:t xml:space="preserve"> hebben minder invloed. Daarnaast </w:t>
      </w:r>
      <w:r w:rsidR="00973A80" w:rsidRPr="00A944D5">
        <w:rPr>
          <w:sz w:val="22"/>
          <w:szCs w:val="22"/>
        </w:rPr>
        <w:t>worden</w:t>
      </w:r>
      <w:r w:rsidRPr="00A944D5">
        <w:rPr>
          <w:sz w:val="22"/>
          <w:szCs w:val="22"/>
        </w:rPr>
        <w:t xml:space="preserve"> energiekosten </w:t>
      </w:r>
      <w:r w:rsidR="00973A80" w:rsidRPr="00A944D5">
        <w:rPr>
          <w:sz w:val="22"/>
          <w:szCs w:val="22"/>
        </w:rPr>
        <w:t>mogelijk verlaagd</w:t>
      </w:r>
      <w:r w:rsidRPr="00A944D5">
        <w:rPr>
          <w:sz w:val="22"/>
          <w:szCs w:val="22"/>
        </w:rPr>
        <w:t xml:space="preserve">, omdat stroom </w:t>
      </w:r>
      <w:r w:rsidR="00973A80" w:rsidRPr="00A944D5">
        <w:rPr>
          <w:sz w:val="22"/>
          <w:szCs w:val="22"/>
        </w:rPr>
        <w:t xml:space="preserve">(wanneer het goedkoop is) </w:t>
      </w:r>
      <w:r w:rsidRPr="00A944D5">
        <w:rPr>
          <w:sz w:val="22"/>
          <w:szCs w:val="22"/>
        </w:rPr>
        <w:t xml:space="preserve">opgeslagen kan worden voor </w:t>
      </w:r>
      <w:r w:rsidR="00973A80" w:rsidRPr="00A944D5">
        <w:rPr>
          <w:sz w:val="22"/>
          <w:szCs w:val="22"/>
        </w:rPr>
        <w:t xml:space="preserve">later </w:t>
      </w:r>
      <w:r w:rsidRPr="00A944D5">
        <w:rPr>
          <w:sz w:val="22"/>
          <w:szCs w:val="22"/>
        </w:rPr>
        <w:t>gebruik</w:t>
      </w:r>
      <w:r w:rsidR="00973A80" w:rsidRPr="00A944D5">
        <w:rPr>
          <w:sz w:val="22"/>
          <w:szCs w:val="22"/>
        </w:rPr>
        <w:t xml:space="preserve"> (wanneer stroom meer kostbaar is). </w:t>
      </w:r>
      <w:r w:rsidRPr="00A944D5">
        <w:rPr>
          <w:sz w:val="22"/>
          <w:szCs w:val="22"/>
        </w:rPr>
        <w:t>Tot slot draagt</w:t>
      </w:r>
      <w:r w:rsidR="00973A80" w:rsidRPr="00A944D5">
        <w:rPr>
          <w:sz w:val="22"/>
          <w:szCs w:val="22"/>
        </w:rPr>
        <w:t xml:space="preserve"> het gebruik van een thuisbatterij</w:t>
      </w:r>
      <w:r w:rsidRPr="00A944D5">
        <w:rPr>
          <w:sz w:val="22"/>
          <w:szCs w:val="22"/>
        </w:rPr>
        <w:t xml:space="preserve"> bij aan vergroting van duurzaam gebruik van energie. Doordat </w:t>
      </w:r>
      <w:r w:rsidR="00973A80" w:rsidRPr="00A944D5">
        <w:rPr>
          <w:sz w:val="22"/>
          <w:szCs w:val="22"/>
        </w:rPr>
        <w:t>deze</w:t>
      </w:r>
      <w:r w:rsidRPr="00A944D5">
        <w:rPr>
          <w:sz w:val="22"/>
          <w:szCs w:val="22"/>
        </w:rPr>
        <w:t xml:space="preserve"> gebruik van duurzame energie mogelijk maakt op andere momenten (opgeslagen overschotten), kan CO</w:t>
      </w:r>
      <w:r w:rsidRPr="00A944D5">
        <w:rPr>
          <w:sz w:val="22"/>
          <w:szCs w:val="22"/>
          <w:vertAlign w:val="subscript"/>
        </w:rPr>
        <w:t>2</w:t>
      </w:r>
      <w:r w:rsidRPr="00A944D5">
        <w:rPr>
          <w:sz w:val="22"/>
          <w:szCs w:val="22"/>
        </w:rPr>
        <w:t>- reductie gerealiseerd worden</w:t>
      </w:r>
      <w:r w:rsidR="003041B4" w:rsidRPr="00A944D5">
        <w:rPr>
          <w:sz w:val="22"/>
          <w:szCs w:val="22"/>
        </w:rPr>
        <w:t>. De thuisbatterij kan geplaatst worden zonder vergunning. Voldoende veiligheid dient gegarandeerd te worden door productcertificering en -aansprakelijkheid (van Cappellen et al., 2023</w:t>
      </w:r>
      <w:r w:rsidR="00361EF9">
        <w:rPr>
          <w:sz w:val="22"/>
          <w:szCs w:val="22"/>
        </w:rPr>
        <w:t>a</w:t>
      </w:r>
      <w:r w:rsidR="003041B4" w:rsidRPr="00A944D5">
        <w:rPr>
          <w:sz w:val="22"/>
          <w:szCs w:val="22"/>
        </w:rPr>
        <w:t>).</w:t>
      </w:r>
    </w:p>
    <w:p w14:paraId="292C39CC" w14:textId="00DF156C" w:rsidR="00D011FC" w:rsidRPr="00A944D5" w:rsidRDefault="003041B4" w:rsidP="006A67B4">
      <w:pPr>
        <w:spacing w:line="360" w:lineRule="auto"/>
        <w:jc w:val="both"/>
        <w:rPr>
          <w:sz w:val="22"/>
          <w:szCs w:val="22"/>
        </w:rPr>
      </w:pPr>
      <w:r w:rsidRPr="00A944D5">
        <w:rPr>
          <w:sz w:val="22"/>
          <w:szCs w:val="22"/>
        </w:rPr>
        <w:t xml:space="preserve"> </w:t>
      </w:r>
    </w:p>
    <w:p w14:paraId="67A7B57F" w14:textId="166DD089" w:rsidR="00D011FC" w:rsidRPr="00A944D5" w:rsidRDefault="00D011FC" w:rsidP="006A67B4">
      <w:pPr>
        <w:spacing w:line="360" w:lineRule="auto"/>
        <w:jc w:val="both"/>
        <w:rPr>
          <w:sz w:val="22"/>
          <w:szCs w:val="22"/>
        </w:rPr>
      </w:pPr>
      <w:r w:rsidRPr="00A944D5">
        <w:rPr>
          <w:sz w:val="22"/>
          <w:szCs w:val="22"/>
        </w:rPr>
        <w:t xml:space="preserve">Naast de thuisbatterijen bestaat de mogelijkheid tot het plaatsen van buurtbatterijen. </w:t>
      </w:r>
      <w:r w:rsidR="00BA4C2B" w:rsidRPr="00A944D5">
        <w:rPr>
          <w:sz w:val="22"/>
          <w:szCs w:val="22"/>
        </w:rPr>
        <w:t>Een buurtbatterij is een batterijsysteem dat als doel heeft om lokale baten te realiseren of lokale netproblemen op te lossen, middels opslag van zonne-energie en het voorkomen van netcongestie. “Een buurtbatterij is een installatie die de aansluiting op het elektriciteitsnet niet deelt met andere installaties of gebruikers” (van Cappellen et al., 2023</w:t>
      </w:r>
      <w:r w:rsidR="00361EF9">
        <w:rPr>
          <w:sz w:val="22"/>
          <w:szCs w:val="22"/>
        </w:rPr>
        <w:t>a</w:t>
      </w:r>
      <w:r w:rsidR="00BA4C2B" w:rsidRPr="00A944D5">
        <w:rPr>
          <w:sz w:val="22"/>
          <w:szCs w:val="22"/>
        </w:rPr>
        <w:t xml:space="preserve">, p. 7). </w:t>
      </w:r>
      <w:r w:rsidR="00E57F59" w:rsidRPr="00A944D5">
        <w:rPr>
          <w:sz w:val="22"/>
          <w:szCs w:val="22"/>
        </w:rPr>
        <w:t xml:space="preserve">De buurtbatterij heeft dus een eigen </w:t>
      </w:r>
      <w:r w:rsidR="00323A46" w:rsidRPr="00A944D5">
        <w:rPr>
          <w:sz w:val="22"/>
          <w:szCs w:val="22"/>
        </w:rPr>
        <w:t xml:space="preserve">netaansluiting met eigen elektriciteitsmeter. Dit is direct het onderscheid tussen de buurtbatterij en de thuisbatterij. De thuisbatterij is aangesloten op het elektriciteitsnetwerk van de woning en daarbij dus onderdeel van de andere installaties in de woning. Het vermogen van een buurtbatterij is afhankelijk van de locatie waar deze geplaatst </w:t>
      </w:r>
      <w:r w:rsidR="006A46B1" w:rsidRPr="00A944D5">
        <w:rPr>
          <w:sz w:val="22"/>
          <w:szCs w:val="22"/>
        </w:rPr>
        <w:t xml:space="preserve">wordt (van </w:t>
      </w:r>
      <w:r w:rsidR="007E61AF" w:rsidRPr="00A944D5">
        <w:rPr>
          <w:sz w:val="22"/>
          <w:szCs w:val="22"/>
        </w:rPr>
        <w:t>Cappellen</w:t>
      </w:r>
      <w:r w:rsidR="006A46B1" w:rsidRPr="00A944D5">
        <w:rPr>
          <w:sz w:val="22"/>
          <w:szCs w:val="22"/>
        </w:rPr>
        <w:t xml:space="preserve"> et al., 2023). </w:t>
      </w:r>
    </w:p>
    <w:p w14:paraId="4D8EBE7C" w14:textId="79235029" w:rsidR="00323A46" w:rsidRPr="00A944D5" w:rsidRDefault="00323A46" w:rsidP="006A67B4">
      <w:pPr>
        <w:spacing w:line="360" w:lineRule="auto"/>
        <w:jc w:val="both"/>
        <w:rPr>
          <w:sz w:val="22"/>
          <w:szCs w:val="22"/>
        </w:rPr>
      </w:pPr>
    </w:p>
    <w:p w14:paraId="4CC1E8DE" w14:textId="4A56E7F8" w:rsidR="003041B4" w:rsidRPr="00A944D5" w:rsidRDefault="003041B4" w:rsidP="003041B4">
      <w:pPr>
        <w:pStyle w:val="Kop3"/>
        <w:rPr>
          <w:sz w:val="22"/>
          <w:szCs w:val="24"/>
        </w:rPr>
      </w:pPr>
      <w:bookmarkStart w:id="18" w:name="_Toc198976576"/>
      <w:r w:rsidRPr="00A944D5">
        <w:rPr>
          <w:sz w:val="22"/>
          <w:szCs w:val="24"/>
        </w:rPr>
        <w:t>3.1.1 Risico’s van thuis- en buurtbatterijen</w:t>
      </w:r>
      <w:bookmarkEnd w:id="18"/>
      <w:r w:rsidRPr="00A944D5">
        <w:rPr>
          <w:sz w:val="22"/>
          <w:szCs w:val="24"/>
        </w:rPr>
        <w:t xml:space="preserve"> </w:t>
      </w:r>
    </w:p>
    <w:p w14:paraId="67E6FBEE" w14:textId="43E6BF3B" w:rsidR="00142506" w:rsidRPr="00A944D5" w:rsidRDefault="00323A46" w:rsidP="006A67B4">
      <w:pPr>
        <w:spacing w:line="360" w:lineRule="auto"/>
        <w:jc w:val="both"/>
        <w:rPr>
          <w:sz w:val="22"/>
          <w:szCs w:val="22"/>
        </w:rPr>
      </w:pPr>
      <w:r w:rsidRPr="00A944D5">
        <w:rPr>
          <w:sz w:val="22"/>
          <w:szCs w:val="22"/>
        </w:rPr>
        <w:t xml:space="preserve">Naast </w:t>
      </w:r>
      <w:r w:rsidR="009218C0" w:rsidRPr="00A944D5">
        <w:rPr>
          <w:sz w:val="22"/>
          <w:szCs w:val="22"/>
        </w:rPr>
        <w:t>de kansen die geschetst zijn voor thuis- en buurtbatterijen is er ook sprake van mogelijke risico’s. De kans dat er brand ontstaan in lithium-ion-batterijen is klein, maar de gevolgen kunnen groot zijn, bijvoorbeeld in een huis</w:t>
      </w:r>
      <w:r w:rsidR="007601F5" w:rsidRPr="00A944D5">
        <w:rPr>
          <w:sz w:val="22"/>
          <w:szCs w:val="22"/>
        </w:rPr>
        <w:t xml:space="preserve"> (van Cappellen et al., 2023</w:t>
      </w:r>
      <w:r w:rsidR="00361EF9">
        <w:rPr>
          <w:sz w:val="22"/>
          <w:szCs w:val="22"/>
        </w:rPr>
        <w:t>a</w:t>
      </w:r>
      <w:r w:rsidR="007601F5" w:rsidRPr="00A944D5">
        <w:rPr>
          <w:sz w:val="22"/>
          <w:szCs w:val="22"/>
        </w:rPr>
        <w:t xml:space="preserve">). </w:t>
      </w:r>
      <w:r w:rsidR="006A04D3" w:rsidRPr="00A944D5">
        <w:rPr>
          <w:sz w:val="22"/>
          <w:szCs w:val="22"/>
        </w:rPr>
        <w:t>Daarnaast moeten de batterijen voldoen aan (internationale) technische standaarden die de kans op brand verkleinen</w:t>
      </w:r>
      <w:r w:rsidR="007601F5" w:rsidRPr="00A944D5">
        <w:rPr>
          <w:sz w:val="22"/>
          <w:szCs w:val="22"/>
        </w:rPr>
        <w:t xml:space="preserve">. Er bestaat toch een kleine kans dat thuisbatterijen ontbranden op het waarbij giftige dampen vrijkomen. De batterijen zijn groter dan accu’s in elektrische steps, fietsen, </w:t>
      </w:r>
      <w:proofErr w:type="spellStart"/>
      <w:r w:rsidR="007601F5" w:rsidRPr="00A944D5">
        <w:rPr>
          <w:sz w:val="22"/>
          <w:szCs w:val="22"/>
        </w:rPr>
        <w:t>etc</w:t>
      </w:r>
      <w:proofErr w:type="spellEnd"/>
      <w:r w:rsidR="007601F5" w:rsidRPr="00A944D5">
        <w:rPr>
          <w:sz w:val="22"/>
          <w:szCs w:val="22"/>
        </w:rPr>
        <w:t>, daarmee zijn de gevolgen bij ontbranding groter.</w:t>
      </w:r>
      <w:r w:rsidR="006A04D3" w:rsidRPr="00A944D5">
        <w:rPr>
          <w:sz w:val="22"/>
          <w:szCs w:val="22"/>
        </w:rPr>
        <w:t xml:space="preserve"> </w:t>
      </w:r>
      <w:r w:rsidR="007601F5" w:rsidRPr="00A944D5">
        <w:rPr>
          <w:sz w:val="22"/>
          <w:szCs w:val="22"/>
        </w:rPr>
        <w:t>De thuisbatterijen zullen daarentegen beter afgeschermd worden van de woonomgeving, waardoor het feitelijke effect minder groot zal zijn dan een kleinere Lithium-ion-batteri</w:t>
      </w:r>
      <w:r w:rsidR="00142506" w:rsidRPr="00A944D5">
        <w:rPr>
          <w:sz w:val="22"/>
          <w:szCs w:val="22"/>
        </w:rPr>
        <w:t>j (van Cappellen</w:t>
      </w:r>
      <w:r w:rsidR="00861509" w:rsidRPr="00A944D5">
        <w:rPr>
          <w:sz w:val="22"/>
          <w:szCs w:val="22"/>
        </w:rPr>
        <w:t xml:space="preserve"> et al.</w:t>
      </w:r>
      <w:r w:rsidR="00142506" w:rsidRPr="00A944D5">
        <w:rPr>
          <w:sz w:val="22"/>
          <w:szCs w:val="22"/>
        </w:rPr>
        <w:t>, 2023</w:t>
      </w:r>
      <w:r w:rsidR="00361EF9">
        <w:rPr>
          <w:sz w:val="22"/>
          <w:szCs w:val="22"/>
        </w:rPr>
        <w:t>a</w:t>
      </w:r>
      <w:r w:rsidR="00142506" w:rsidRPr="00A944D5">
        <w:rPr>
          <w:sz w:val="22"/>
          <w:szCs w:val="22"/>
        </w:rPr>
        <w:t xml:space="preserve">). </w:t>
      </w:r>
    </w:p>
    <w:p w14:paraId="57338389" w14:textId="5585D620" w:rsidR="006A04D3" w:rsidRPr="00A944D5" w:rsidRDefault="00CE617B" w:rsidP="006A67B4">
      <w:pPr>
        <w:spacing w:line="360" w:lineRule="auto"/>
        <w:jc w:val="both"/>
        <w:rPr>
          <w:sz w:val="22"/>
          <w:szCs w:val="22"/>
        </w:rPr>
      </w:pPr>
      <w:r w:rsidRPr="00A944D5">
        <w:rPr>
          <w:sz w:val="22"/>
          <w:szCs w:val="22"/>
        </w:rPr>
        <w:tab/>
      </w:r>
      <w:r w:rsidR="00DB4366" w:rsidRPr="00A944D5">
        <w:rPr>
          <w:sz w:val="22"/>
          <w:szCs w:val="22"/>
        </w:rPr>
        <w:t>Om de risico’s kwantitatief uit te drukken; als alle huishoudens in Nederland een thuisbatterij zouden hebben, zou in een ‘</w:t>
      </w:r>
      <w:r w:rsidR="00DB4366" w:rsidRPr="00A944D5">
        <w:rPr>
          <w:i/>
          <w:iCs/>
          <w:sz w:val="22"/>
          <w:szCs w:val="22"/>
        </w:rPr>
        <w:t xml:space="preserve">worst case’ </w:t>
      </w:r>
      <w:r w:rsidR="00DB4366" w:rsidRPr="00A944D5">
        <w:rPr>
          <w:sz w:val="22"/>
          <w:szCs w:val="22"/>
        </w:rPr>
        <w:t xml:space="preserve">scenario, er één dodelijk slachtoffer per jaar vallen. De invoering van de thuisbatterijen kan echter andere risico’s reduceren, bijvoorbeeld slachtoffers door koolmonoxidevergiftiging, dit zijn gemiddeld 5 dodelijke slachtoffers per jaar. Door gebruik te maken van een warmtepomp in combinatie met thuisbatterijen zal dit tot een verminderd risico </w:t>
      </w:r>
      <w:r w:rsidR="00277B6B" w:rsidRPr="00A944D5">
        <w:rPr>
          <w:sz w:val="22"/>
          <w:szCs w:val="22"/>
        </w:rPr>
        <w:t>leiden</w:t>
      </w:r>
      <w:r w:rsidR="00DB4366" w:rsidRPr="00A944D5">
        <w:rPr>
          <w:sz w:val="22"/>
          <w:szCs w:val="22"/>
        </w:rPr>
        <w:t xml:space="preserve"> </w:t>
      </w:r>
      <w:r w:rsidR="007601F5" w:rsidRPr="00A944D5">
        <w:rPr>
          <w:sz w:val="22"/>
          <w:szCs w:val="22"/>
        </w:rPr>
        <w:t>(BOVEN, 2024).</w:t>
      </w:r>
    </w:p>
    <w:p w14:paraId="0469E68F" w14:textId="6A7241EE" w:rsidR="006A04D3" w:rsidRPr="00A944D5" w:rsidRDefault="001B26BC" w:rsidP="006A67B4">
      <w:pPr>
        <w:spacing w:line="360" w:lineRule="auto"/>
        <w:jc w:val="both"/>
        <w:rPr>
          <w:sz w:val="22"/>
          <w:szCs w:val="22"/>
        </w:rPr>
      </w:pPr>
      <w:r w:rsidRPr="00A944D5">
        <w:rPr>
          <w:sz w:val="22"/>
          <w:szCs w:val="22"/>
        </w:rPr>
        <w:tab/>
        <w:t>In perspectief met andere dagelijkse risico’s die we lopen, ligt het risico van buurtbatterijen lager dan de vastgestelde landelijke normen</w:t>
      </w:r>
      <w:r w:rsidR="00FF659F" w:rsidRPr="00A944D5">
        <w:rPr>
          <w:sz w:val="22"/>
          <w:szCs w:val="22"/>
        </w:rPr>
        <w:t xml:space="preserve">, het risico is namelijk in </w:t>
      </w:r>
      <w:r w:rsidR="003020F5" w:rsidRPr="00A944D5">
        <w:rPr>
          <w:sz w:val="22"/>
          <w:szCs w:val="22"/>
        </w:rPr>
        <w:t>het slechtste geval</w:t>
      </w:r>
      <w:r w:rsidR="00FF659F" w:rsidRPr="00A944D5">
        <w:rPr>
          <w:sz w:val="22"/>
          <w:szCs w:val="22"/>
        </w:rPr>
        <w:t>; 10</w:t>
      </w:r>
      <w:r w:rsidR="00FF659F" w:rsidRPr="00A944D5">
        <w:rPr>
          <w:sz w:val="22"/>
          <w:szCs w:val="22"/>
          <w:vertAlign w:val="superscript"/>
        </w:rPr>
        <w:t>-7</w:t>
      </w:r>
      <w:r w:rsidR="00FF659F" w:rsidRPr="00A944D5">
        <w:rPr>
          <w:sz w:val="22"/>
          <w:szCs w:val="22"/>
        </w:rPr>
        <w:t>. Wettelijk vastgestelde normen van een individueel risico bij bijvoorbeeld overstromingsveiligheid, is 10</w:t>
      </w:r>
      <w:r w:rsidR="00FF659F" w:rsidRPr="00A944D5">
        <w:rPr>
          <w:sz w:val="22"/>
          <w:szCs w:val="22"/>
          <w:vertAlign w:val="superscript"/>
        </w:rPr>
        <w:t>-5</w:t>
      </w:r>
      <w:r w:rsidR="00FF659F" w:rsidRPr="00A944D5">
        <w:rPr>
          <w:sz w:val="22"/>
          <w:szCs w:val="22"/>
        </w:rPr>
        <w:t>. Dit houdt in dat 1 op de 100.000 risico loopt om te overlijden op basis van overstromingskans. Bij buurtbatterij ligt deze kans op 1 op de 10 miljoen</w:t>
      </w:r>
      <w:r w:rsidR="00AD75F4" w:rsidRPr="00A944D5">
        <w:rPr>
          <w:sz w:val="22"/>
          <w:szCs w:val="22"/>
        </w:rPr>
        <w:t xml:space="preserve"> (BOVEN, 2024, p.36). </w:t>
      </w:r>
      <w:r w:rsidR="00C96162" w:rsidRPr="00A944D5">
        <w:rPr>
          <w:sz w:val="22"/>
          <w:szCs w:val="22"/>
        </w:rPr>
        <w:t xml:space="preserve"> </w:t>
      </w:r>
    </w:p>
    <w:p w14:paraId="2E4DB392" w14:textId="43BD71C9" w:rsidR="00201B9F" w:rsidRPr="00A944D5" w:rsidRDefault="008430DD" w:rsidP="003E401C">
      <w:pPr>
        <w:spacing w:line="360" w:lineRule="auto"/>
        <w:jc w:val="both"/>
        <w:rPr>
          <w:sz w:val="22"/>
          <w:szCs w:val="22"/>
        </w:rPr>
      </w:pPr>
      <w:r w:rsidRPr="00A944D5">
        <w:rPr>
          <w:sz w:val="22"/>
          <w:szCs w:val="22"/>
        </w:rPr>
        <w:t xml:space="preserve">Concluderend kan gesteld worden dat thuis- en buurtbatterijen kansen bieden, maar ook risico’s kent. Deze risico’s zijn in verhouding tot alledaagse risico’s te relativeren, gezien de kleine kans dat het risico zich uit. </w:t>
      </w:r>
    </w:p>
    <w:p w14:paraId="117F2E40" w14:textId="77777777" w:rsidR="001616DA" w:rsidRPr="00A944D5" w:rsidRDefault="001616DA" w:rsidP="006A67B4">
      <w:pPr>
        <w:spacing w:line="360" w:lineRule="auto"/>
        <w:ind w:firstLine="708"/>
        <w:jc w:val="both"/>
        <w:rPr>
          <w:sz w:val="22"/>
          <w:szCs w:val="22"/>
        </w:rPr>
      </w:pPr>
    </w:p>
    <w:p w14:paraId="4EEC5DD1" w14:textId="4CA03AAB" w:rsidR="004A52F0" w:rsidRPr="00A944D5" w:rsidRDefault="00201B9F" w:rsidP="006A67B4">
      <w:pPr>
        <w:pStyle w:val="Kop2"/>
        <w:spacing w:line="360" w:lineRule="auto"/>
        <w:jc w:val="both"/>
        <w:rPr>
          <w:rFonts w:asciiTheme="minorHAnsi" w:hAnsiTheme="minorHAnsi"/>
          <w:sz w:val="22"/>
          <w:szCs w:val="22"/>
        </w:rPr>
      </w:pPr>
      <w:bookmarkStart w:id="19" w:name="_Toc198976577"/>
      <w:r w:rsidRPr="00A944D5">
        <w:rPr>
          <w:rFonts w:asciiTheme="minorHAnsi" w:hAnsiTheme="minorHAnsi"/>
          <w:sz w:val="22"/>
          <w:szCs w:val="22"/>
        </w:rPr>
        <w:t xml:space="preserve">3.2 </w:t>
      </w:r>
      <w:r w:rsidR="004D724B" w:rsidRPr="00A944D5">
        <w:rPr>
          <w:rFonts w:asciiTheme="minorHAnsi" w:hAnsiTheme="minorHAnsi"/>
          <w:sz w:val="22"/>
          <w:szCs w:val="22"/>
        </w:rPr>
        <w:t>Elektrolyser</w:t>
      </w:r>
      <w:r w:rsidRPr="00A944D5">
        <w:rPr>
          <w:rFonts w:asciiTheme="minorHAnsi" w:hAnsiTheme="minorHAnsi"/>
          <w:sz w:val="22"/>
          <w:szCs w:val="22"/>
        </w:rPr>
        <w:t>s</w:t>
      </w:r>
      <w:bookmarkEnd w:id="19"/>
    </w:p>
    <w:p w14:paraId="637B4E3E" w14:textId="7316FB4E" w:rsidR="00201B9F" w:rsidRPr="00A944D5" w:rsidRDefault="00DA0DEA" w:rsidP="006A67B4">
      <w:pPr>
        <w:spacing w:line="360" w:lineRule="auto"/>
        <w:jc w:val="both"/>
        <w:rPr>
          <w:sz w:val="22"/>
          <w:szCs w:val="22"/>
        </w:rPr>
      </w:pPr>
      <w:r w:rsidRPr="00A944D5">
        <w:rPr>
          <w:sz w:val="22"/>
          <w:szCs w:val="22"/>
        </w:rPr>
        <w:t xml:space="preserve">Naast de thuis- en buurtbatterijen zijn ook elektrolysers een mogelijkheid om duurzaam energie op te wekken. Elektrolysers werken op basis van waterstof. </w:t>
      </w:r>
      <w:r w:rsidR="00FA6281" w:rsidRPr="00A944D5">
        <w:rPr>
          <w:sz w:val="22"/>
          <w:szCs w:val="22"/>
        </w:rPr>
        <w:t xml:space="preserve">Waterstof wordt gebruikt als energiedrager voor het elektriciteitsnetwerk. </w:t>
      </w:r>
      <w:r w:rsidR="004A52F0" w:rsidRPr="00A944D5">
        <w:rPr>
          <w:sz w:val="22"/>
          <w:szCs w:val="22"/>
        </w:rPr>
        <w:t xml:space="preserve">Om als energiedrager te kunnen fungeren, dient water gesplitst te worden in waterstof en zuurstof; elektrolyse. Om elektrolyse duurzaam te laten verlopen, wordt zonne- en windenergie gebruikt (TNO, </w:t>
      </w:r>
      <w:proofErr w:type="spellStart"/>
      <w:r w:rsidR="004A52F0" w:rsidRPr="00A944D5">
        <w:rPr>
          <w:sz w:val="22"/>
          <w:szCs w:val="22"/>
        </w:rPr>
        <w:t>z.d.</w:t>
      </w:r>
      <w:proofErr w:type="spellEnd"/>
      <w:r w:rsidR="004A52F0" w:rsidRPr="00A944D5">
        <w:rPr>
          <w:sz w:val="22"/>
          <w:szCs w:val="22"/>
        </w:rPr>
        <w:t>). Wanneer waterstof op deze manier wordt verkregen</w:t>
      </w:r>
      <w:r w:rsidR="00993854" w:rsidRPr="00A944D5">
        <w:rPr>
          <w:sz w:val="22"/>
          <w:szCs w:val="22"/>
        </w:rPr>
        <w:t xml:space="preserve"> </w:t>
      </w:r>
      <w:r w:rsidR="004A52F0" w:rsidRPr="00A944D5">
        <w:rPr>
          <w:sz w:val="22"/>
          <w:szCs w:val="22"/>
        </w:rPr>
        <w:t xml:space="preserve">is </w:t>
      </w:r>
      <w:r w:rsidR="00993854" w:rsidRPr="00A944D5">
        <w:rPr>
          <w:sz w:val="22"/>
          <w:szCs w:val="22"/>
        </w:rPr>
        <w:t>er sprake van</w:t>
      </w:r>
      <w:r w:rsidR="004A52F0" w:rsidRPr="00A944D5">
        <w:rPr>
          <w:sz w:val="22"/>
          <w:szCs w:val="22"/>
        </w:rPr>
        <w:t xml:space="preserve"> groene waterstof, gezien er gekozen wordt voor de meest duurzame optie van elektrolyse. Groene waterstof wordt geproduceerd zonder uitstoot van CO</w:t>
      </w:r>
      <w:r w:rsidR="004A52F0" w:rsidRPr="00A944D5">
        <w:rPr>
          <w:sz w:val="22"/>
          <w:szCs w:val="22"/>
          <w:vertAlign w:val="subscript"/>
        </w:rPr>
        <w:t>2</w:t>
      </w:r>
      <w:r w:rsidR="004A52F0" w:rsidRPr="00A944D5">
        <w:rPr>
          <w:sz w:val="22"/>
          <w:szCs w:val="22"/>
        </w:rPr>
        <w:t xml:space="preserve">. Waterstof kan vervolgens gebruikt worden als grondstof voor de industrie of als brandstof (RVO, </w:t>
      </w:r>
      <w:proofErr w:type="spellStart"/>
      <w:r w:rsidR="004A52F0" w:rsidRPr="00A944D5">
        <w:rPr>
          <w:sz w:val="22"/>
          <w:szCs w:val="22"/>
        </w:rPr>
        <w:t>z.d.</w:t>
      </w:r>
      <w:proofErr w:type="spellEnd"/>
      <w:r w:rsidR="004A52F0" w:rsidRPr="00A944D5">
        <w:rPr>
          <w:sz w:val="22"/>
          <w:szCs w:val="22"/>
        </w:rPr>
        <w:t xml:space="preserve">). </w:t>
      </w:r>
    </w:p>
    <w:p w14:paraId="33E6DECD" w14:textId="7729AE81" w:rsidR="009C4594" w:rsidRPr="00A944D5" w:rsidRDefault="009C4594" w:rsidP="006A67B4">
      <w:pPr>
        <w:spacing w:line="360" w:lineRule="auto"/>
        <w:jc w:val="both"/>
        <w:rPr>
          <w:sz w:val="22"/>
          <w:szCs w:val="22"/>
        </w:rPr>
      </w:pPr>
      <w:r w:rsidRPr="00A944D5">
        <w:rPr>
          <w:sz w:val="22"/>
          <w:szCs w:val="22"/>
        </w:rPr>
        <w:tab/>
        <w:t>Elektroly</w:t>
      </w:r>
      <w:r w:rsidR="0037775C" w:rsidRPr="00A944D5">
        <w:rPr>
          <w:sz w:val="22"/>
          <w:szCs w:val="22"/>
        </w:rPr>
        <w:t>s</w:t>
      </w:r>
      <w:r w:rsidRPr="00A944D5">
        <w:rPr>
          <w:sz w:val="22"/>
          <w:szCs w:val="22"/>
        </w:rPr>
        <w:t xml:space="preserve">ers kunnen dit proces doormaken op het moment dat het goedkoop is om water te splitsen in waterstof en zuurstof. De waterstof die ontstaat, kan later gebruikt worden om energie op te </w:t>
      </w:r>
      <w:r w:rsidRPr="00A944D5">
        <w:rPr>
          <w:color w:val="000000" w:themeColor="text1"/>
          <w:sz w:val="22"/>
          <w:szCs w:val="22"/>
        </w:rPr>
        <w:t>wekken</w:t>
      </w:r>
      <w:r w:rsidR="0037775C" w:rsidRPr="00A944D5">
        <w:rPr>
          <w:color w:val="000000" w:themeColor="text1"/>
          <w:sz w:val="22"/>
          <w:szCs w:val="22"/>
        </w:rPr>
        <w:t xml:space="preserve"> (</w:t>
      </w:r>
      <w:r w:rsidR="00FF7A13" w:rsidRPr="00A944D5">
        <w:rPr>
          <w:color w:val="000000" w:themeColor="text1"/>
          <w:sz w:val="22"/>
          <w:szCs w:val="22"/>
        </w:rPr>
        <w:t xml:space="preserve">TNO, </w:t>
      </w:r>
      <w:proofErr w:type="spellStart"/>
      <w:r w:rsidR="00FF7A13" w:rsidRPr="00A944D5">
        <w:rPr>
          <w:color w:val="000000" w:themeColor="text1"/>
          <w:sz w:val="22"/>
          <w:szCs w:val="22"/>
        </w:rPr>
        <w:t>z.d.</w:t>
      </w:r>
      <w:proofErr w:type="spellEnd"/>
      <w:r w:rsidR="0037775C" w:rsidRPr="00A944D5">
        <w:rPr>
          <w:color w:val="000000" w:themeColor="text1"/>
          <w:sz w:val="22"/>
          <w:szCs w:val="22"/>
        </w:rPr>
        <w:t xml:space="preserve">). Het gebruik </w:t>
      </w:r>
      <w:r w:rsidR="0037775C" w:rsidRPr="00A944D5">
        <w:rPr>
          <w:sz w:val="22"/>
          <w:szCs w:val="22"/>
        </w:rPr>
        <w:t xml:space="preserve">van elektrolysers voorziet in nationaal belang. Door het gebruik van elektrolysers kan verdere uitbouw van het winnen van windenergie op zee plaatsvinden. Daarnaast </w:t>
      </w:r>
      <w:r w:rsidR="007D5C2A" w:rsidRPr="00A944D5">
        <w:rPr>
          <w:sz w:val="22"/>
          <w:szCs w:val="22"/>
        </w:rPr>
        <w:t xml:space="preserve">is elektrolyse “van nationaal belang gezien de rol daarvan in de ketens die vergaande inpassing en benutting van duurzame energie van zon en wind mogelijk maken. Door conversie van duurzame (elektrische) energie naar waterstofenergie kan een belangrijke bijdrage leveren aan de mogelijkheden om het niet-elektriciteit deel van </w:t>
      </w:r>
      <w:r w:rsidR="00492E79" w:rsidRPr="00A944D5">
        <w:rPr>
          <w:sz w:val="22"/>
          <w:szCs w:val="22"/>
        </w:rPr>
        <w:t>het energienetwerk</w:t>
      </w:r>
      <w:r w:rsidR="007D5C2A" w:rsidRPr="00A944D5">
        <w:rPr>
          <w:sz w:val="22"/>
          <w:szCs w:val="22"/>
        </w:rPr>
        <w:t xml:space="preserve"> te verduurzamen” (</w:t>
      </w:r>
      <w:proofErr w:type="spellStart"/>
      <w:r w:rsidR="007D5C2A" w:rsidRPr="00A944D5">
        <w:rPr>
          <w:sz w:val="22"/>
          <w:szCs w:val="22"/>
        </w:rPr>
        <w:t>Dooghe</w:t>
      </w:r>
      <w:proofErr w:type="spellEnd"/>
      <w:r w:rsidR="007D5C2A" w:rsidRPr="00A944D5">
        <w:rPr>
          <w:sz w:val="22"/>
          <w:szCs w:val="22"/>
        </w:rPr>
        <w:t xml:space="preserve"> et al., 2021, p. 17). </w:t>
      </w:r>
      <w:r w:rsidR="00492E79" w:rsidRPr="00A944D5">
        <w:rPr>
          <w:sz w:val="22"/>
          <w:szCs w:val="22"/>
        </w:rPr>
        <w:t xml:space="preserve">Hieruit wordt duidelijk dat het gebruik van elektrolysers kansen biedt om duurzaam energie te gebruiken op grote schaal. </w:t>
      </w:r>
    </w:p>
    <w:p w14:paraId="76EF9B23" w14:textId="77777777" w:rsidR="00D17958" w:rsidRPr="00A944D5" w:rsidRDefault="00D17958" w:rsidP="006A67B4">
      <w:pPr>
        <w:spacing w:line="360" w:lineRule="auto"/>
        <w:jc w:val="both"/>
        <w:rPr>
          <w:sz w:val="22"/>
          <w:szCs w:val="22"/>
        </w:rPr>
      </w:pPr>
    </w:p>
    <w:p w14:paraId="10949924" w14:textId="689DD08C" w:rsidR="00D17958" w:rsidRPr="00A944D5" w:rsidRDefault="00D17958" w:rsidP="00D17958">
      <w:pPr>
        <w:pStyle w:val="Kop3"/>
        <w:rPr>
          <w:sz w:val="22"/>
          <w:szCs w:val="24"/>
        </w:rPr>
      </w:pPr>
      <w:bookmarkStart w:id="20" w:name="_Toc198976578"/>
      <w:r w:rsidRPr="00A944D5">
        <w:rPr>
          <w:sz w:val="22"/>
          <w:szCs w:val="24"/>
        </w:rPr>
        <w:t>3.2.1 Risico’s elektrolysers</w:t>
      </w:r>
      <w:bookmarkEnd w:id="20"/>
      <w:r w:rsidRPr="00A944D5">
        <w:rPr>
          <w:sz w:val="22"/>
          <w:szCs w:val="24"/>
        </w:rPr>
        <w:t xml:space="preserve"> </w:t>
      </w:r>
    </w:p>
    <w:p w14:paraId="22F9F963" w14:textId="2FC3B8B8" w:rsidR="001172B1" w:rsidRPr="00A944D5" w:rsidRDefault="00492E79" w:rsidP="006A67B4">
      <w:pPr>
        <w:spacing w:line="360" w:lineRule="auto"/>
        <w:jc w:val="both"/>
        <w:rPr>
          <w:rFonts w:cstheme="majorBidi"/>
          <w:color w:val="000000" w:themeColor="text1"/>
          <w:sz w:val="22"/>
          <w:szCs w:val="22"/>
        </w:rPr>
      </w:pPr>
      <w:r w:rsidRPr="00A944D5">
        <w:rPr>
          <w:sz w:val="22"/>
          <w:szCs w:val="22"/>
        </w:rPr>
        <w:t xml:space="preserve">Het gebruik van waterstof (door elektrolysers gesplitst) brengt echter ook risico’s met zich mee. </w:t>
      </w:r>
      <w:r w:rsidR="0012445F" w:rsidRPr="00A944D5">
        <w:rPr>
          <w:color w:val="000000" w:themeColor="text1"/>
          <w:sz w:val="22"/>
          <w:szCs w:val="22"/>
        </w:rPr>
        <w:t xml:space="preserve">Waterstof is een licht gas </w:t>
      </w:r>
      <w:r w:rsidR="00DD615D" w:rsidRPr="00A944D5">
        <w:rPr>
          <w:color w:val="000000" w:themeColor="text1"/>
          <w:sz w:val="22"/>
          <w:szCs w:val="22"/>
        </w:rPr>
        <w:t>en daarmee</w:t>
      </w:r>
      <w:r w:rsidR="0012445F" w:rsidRPr="00A944D5">
        <w:rPr>
          <w:color w:val="000000" w:themeColor="text1"/>
          <w:sz w:val="22"/>
          <w:szCs w:val="22"/>
        </w:rPr>
        <w:t xml:space="preserve"> snel ontvlambaar</w:t>
      </w:r>
      <w:r w:rsidR="0012445F" w:rsidRPr="00A944D5">
        <w:rPr>
          <w:sz w:val="22"/>
          <w:szCs w:val="22"/>
        </w:rPr>
        <w:t>. Voorzichtigheid in omgang is hierbij erg belangrijk, tijdens productie, transport en gebruik</w:t>
      </w:r>
      <w:r w:rsidR="005B170E" w:rsidRPr="00A944D5">
        <w:rPr>
          <w:sz w:val="22"/>
          <w:szCs w:val="22"/>
        </w:rPr>
        <w:t xml:space="preserve"> (TNO, </w:t>
      </w:r>
      <w:proofErr w:type="spellStart"/>
      <w:r w:rsidR="005B170E" w:rsidRPr="00A944D5">
        <w:rPr>
          <w:sz w:val="22"/>
          <w:szCs w:val="22"/>
        </w:rPr>
        <w:t>z.d.a</w:t>
      </w:r>
      <w:proofErr w:type="spellEnd"/>
      <w:r w:rsidR="005B170E" w:rsidRPr="00A944D5">
        <w:rPr>
          <w:sz w:val="22"/>
          <w:szCs w:val="22"/>
        </w:rPr>
        <w:t>.</w:t>
      </w:r>
      <w:r w:rsidR="00DA7894" w:rsidRPr="00A944D5">
        <w:rPr>
          <w:color w:val="000000" w:themeColor="text1"/>
          <w:sz w:val="22"/>
          <w:szCs w:val="22"/>
        </w:rPr>
        <w:t xml:space="preserve">). </w:t>
      </w:r>
      <w:r w:rsidR="00DA7894" w:rsidRPr="00A944D5">
        <w:rPr>
          <w:color w:val="000000" w:themeColor="text1"/>
          <w:sz w:val="22"/>
          <w:szCs w:val="22"/>
        </w:rPr>
        <w:tab/>
        <w:t>Het werken met waterstof kan vergeleken worden met andere dagelijkse risico’s. De kans op overlijden door het gebruik van waterstof is 10</w:t>
      </w:r>
      <w:r w:rsidR="00DA7894" w:rsidRPr="00A944D5">
        <w:rPr>
          <w:color w:val="000000" w:themeColor="text1"/>
          <w:sz w:val="22"/>
          <w:szCs w:val="22"/>
          <w:vertAlign w:val="superscript"/>
        </w:rPr>
        <w:t>-7</w:t>
      </w:r>
      <w:r w:rsidR="00DA7894" w:rsidRPr="00A944D5">
        <w:rPr>
          <w:color w:val="000000" w:themeColor="text1"/>
          <w:sz w:val="22"/>
          <w:szCs w:val="22"/>
        </w:rPr>
        <w:t>. Als dit wordt afgezet tegen bijvoorbeeld deelname aan het verkeer, waar een overlijdenskans van 10</w:t>
      </w:r>
      <w:r w:rsidR="00DA7894" w:rsidRPr="00A944D5">
        <w:rPr>
          <w:color w:val="000000" w:themeColor="text1"/>
          <w:sz w:val="22"/>
          <w:szCs w:val="22"/>
          <w:vertAlign w:val="superscript"/>
        </w:rPr>
        <w:t xml:space="preserve">-4 </w:t>
      </w:r>
      <w:r w:rsidR="00DA7894" w:rsidRPr="00A944D5">
        <w:rPr>
          <w:color w:val="000000" w:themeColor="text1"/>
          <w:sz w:val="22"/>
          <w:szCs w:val="22"/>
        </w:rPr>
        <w:t>of 10</w:t>
      </w:r>
      <w:r w:rsidR="00DA7894" w:rsidRPr="00A944D5">
        <w:rPr>
          <w:color w:val="000000" w:themeColor="text1"/>
          <w:sz w:val="22"/>
          <w:szCs w:val="22"/>
          <w:vertAlign w:val="superscript"/>
        </w:rPr>
        <w:t>-5</w:t>
      </w:r>
      <w:r w:rsidR="00DA7894" w:rsidRPr="00A944D5">
        <w:rPr>
          <w:color w:val="000000" w:themeColor="text1"/>
          <w:sz w:val="22"/>
          <w:szCs w:val="22"/>
        </w:rPr>
        <w:t xml:space="preserve"> bestaat, is dit risico 1000 of 10000 maal kleiner. Het gebruik van beweegbare bruggen kent eenzelfde risico als het gebruik van waterstof (BOVEN, 2022). Tot slot kan opgemerkt worden dat het risico van gebruik van waterstof op eenzelfde niveau ligt als het risico op overlijden bij het gebruik van buurtbatterijen (BOVEN,2024). </w:t>
      </w:r>
    </w:p>
    <w:p w14:paraId="12DE2835" w14:textId="77777777" w:rsidR="00201B9F" w:rsidRPr="00A944D5" w:rsidRDefault="00201B9F" w:rsidP="006A67B4">
      <w:pPr>
        <w:spacing w:line="360" w:lineRule="auto"/>
        <w:jc w:val="both"/>
        <w:rPr>
          <w:sz w:val="22"/>
          <w:szCs w:val="22"/>
        </w:rPr>
      </w:pPr>
    </w:p>
    <w:p w14:paraId="0D60A0EC" w14:textId="3D0EF9A9" w:rsidR="00063358" w:rsidRPr="00A944D5" w:rsidRDefault="00201B9F" w:rsidP="006A67B4">
      <w:pPr>
        <w:pStyle w:val="Kop2"/>
        <w:spacing w:line="360" w:lineRule="auto"/>
        <w:jc w:val="both"/>
        <w:rPr>
          <w:rFonts w:asciiTheme="minorHAnsi" w:hAnsiTheme="minorHAnsi"/>
          <w:sz w:val="22"/>
          <w:szCs w:val="22"/>
        </w:rPr>
      </w:pPr>
      <w:bookmarkStart w:id="21" w:name="_Toc198976579"/>
      <w:r w:rsidRPr="00A944D5">
        <w:rPr>
          <w:rFonts w:asciiTheme="minorHAnsi" w:hAnsiTheme="minorHAnsi"/>
          <w:sz w:val="22"/>
          <w:szCs w:val="22"/>
        </w:rPr>
        <w:t>3.3 Kleine modulaire kerncentrales</w:t>
      </w:r>
      <w:bookmarkEnd w:id="21"/>
      <w:r w:rsidRPr="00A944D5">
        <w:rPr>
          <w:rFonts w:asciiTheme="minorHAnsi" w:hAnsiTheme="minorHAnsi"/>
          <w:sz w:val="22"/>
          <w:szCs w:val="22"/>
        </w:rPr>
        <w:t xml:space="preserve"> </w:t>
      </w:r>
    </w:p>
    <w:p w14:paraId="03CED42D" w14:textId="2EB5E652" w:rsidR="0098733D" w:rsidRPr="00A944D5" w:rsidRDefault="00063358" w:rsidP="006A67B4">
      <w:pPr>
        <w:spacing w:line="360" w:lineRule="auto"/>
        <w:jc w:val="both"/>
        <w:rPr>
          <w:sz w:val="22"/>
          <w:szCs w:val="22"/>
        </w:rPr>
      </w:pPr>
      <w:r w:rsidRPr="00A944D5">
        <w:rPr>
          <w:sz w:val="22"/>
          <w:szCs w:val="22"/>
        </w:rPr>
        <w:t>Om te v</w:t>
      </w:r>
      <w:r w:rsidR="00882EC0" w:rsidRPr="00A944D5">
        <w:rPr>
          <w:sz w:val="22"/>
          <w:szCs w:val="22"/>
        </w:rPr>
        <w:t>ol</w:t>
      </w:r>
      <w:r w:rsidRPr="00A944D5">
        <w:rPr>
          <w:sz w:val="22"/>
          <w:szCs w:val="22"/>
        </w:rPr>
        <w:t>doen aan de doelstelling van het kabinet om in 2050 klimaatneutraal te zijn, is de bijbehorende ambitie om uiterlijk in 2035 de elektriciteitsproductie CO</w:t>
      </w:r>
      <w:r w:rsidRPr="00A944D5">
        <w:rPr>
          <w:sz w:val="22"/>
          <w:szCs w:val="22"/>
          <w:vertAlign w:val="subscript"/>
        </w:rPr>
        <w:t>2</w:t>
      </w:r>
      <w:r w:rsidRPr="00A944D5">
        <w:rPr>
          <w:sz w:val="22"/>
          <w:szCs w:val="22"/>
        </w:rPr>
        <w:t>-neutraal te maken. Om deze doelstelling te bereiken kan kernenergie een oplossing bieden, in de vorm van Small Modular Reactors (</w:t>
      </w:r>
      <w:r w:rsidR="002F68AB" w:rsidRPr="00A944D5">
        <w:rPr>
          <w:sz w:val="22"/>
          <w:szCs w:val="22"/>
        </w:rPr>
        <w:t>KMK’s</w:t>
      </w:r>
      <w:r w:rsidRPr="00A944D5">
        <w:rPr>
          <w:sz w:val="22"/>
          <w:szCs w:val="22"/>
        </w:rPr>
        <w:t>), ook wel kleine modulaire reactoren of kerncentrales</w:t>
      </w:r>
      <w:r w:rsidR="002F68AB" w:rsidRPr="00A944D5">
        <w:rPr>
          <w:sz w:val="22"/>
          <w:szCs w:val="22"/>
        </w:rPr>
        <w:t xml:space="preserve"> (KMK’s)</w:t>
      </w:r>
      <w:r w:rsidR="00400FFE" w:rsidRPr="00A944D5">
        <w:rPr>
          <w:sz w:val="22"/>
          <w:szCs w:val="22"/>
        </w:rPr>
        <w:t xml:space="preserve"> (Ministerie van EZK, </w:t>
      </w:r>
      <w:proofErr w:type="spellStart"/>
      <w:r w:rsidR="00400FFE" w:rsidRPr="00A944D5">
        <w:rPr>
          <w:sz w:val="22"/>
          <w:szCs w:val="22"/>
        </w:rPr>
        <w:t>z.d.</w:t>
      </w:r>
      <w:proofErr w:type="spellEnd"/>
      <w:r w:rsidR="00400FFE" w:rsidRPr="00A944D5">
        <w:rPr>
          <w:sz w:val="22"/>
          <w:szCs w:val="22"/>
        </w:rPr>
        <w:t xml:space="preserve">). </w:t>
      </w:r>
      <w:r w:rsidRPr="00A944D5">
        <w:rPr>
          <w:sz w:val="22"/>
          <w:szCs w:val="22"/>
        </w:rPr>
        <w:tab/>
      </w:r>
    </w:p>
    <w:p w14:paraId="5B1F0C85" w14:textId="3A515D9B" w:rsidR="007F4851" w:rsidRPr="00A944D5" w:rsidRDefault="00063358" w:rsidP="006A67B4">
      <w:pPr>
        <w:spacing w:line="360" w:lineRule="auto"/>
        <w:jc w:val="both"/>
        <w:rPr>
          <w:sz w:val="22"/>
          <w:szCs w:val="22"/>
        </w:rPr>
      </w:pPr>
      <w:r w:rsidRPr="00A944D5">
        <w:rPr>
          <w:sz w:val="22"/>
          <w:szCs w:val="22"/>
        </w:rPr>
        <w:tab/>
        <w:t xml:space="preserve">Deze </w:t>
      </w:r>
      <w:r w:rsidR="002F68AB" w:rsidRPr="00A944D5">
        <w:rPr>
          <w:sz w:val="22"/>
          <w:szCs w:val="22"/>
        </w:rPr>
        <w:t>KMK’s</w:t>
      </w:r>
      <w:r w:rsidRPr="00A944D5">
        <w:rPr>
          <w:sz w:val="22"/>
          <w:szCs w:val="22"/>
        </w:rPr>
        <w:t xml:space="preserve"> zijn “innovatieve ontwerpen van kerncentrales die mogelijk in de toekomst een belangrijke rol kunnen spelen in de CO</w:t>
      </w:r>
      <w:r w:rsidRPr="00A944D5">
        <w:rPr>
          <w:sz w:val="22"/>
          <w:szCs w:val="22"/>
          <w:vertAlign w:val="subscript"/>
        </w:rPr>
        <w:t>2</w:t>
      </w:r>
      <w:r w:rsidRPr="00A944D5">
        <w:rPr>
          <w:sz w:val="22"/>
          <w:szCs w:val="22"/>
        </w:rPr>
        <w:t xml:space="preserve">-vrije energiemix” (Ministerie van EZK, </w:t>
      </w:r>
      <w:proofErr w:type="spellStart"/>
      <w:r w:rsidR="00D032A6" w:rsidRPr="00A944D5">
        <w:rPr>
          <w:sz w:val="22"/>
          <w:szCs w:val="22"/>
        </w:rPr>
        <w:t>z.d.</w:t>
      </w:r>
      <w:proofErr w:type="spellEnd"/>
      <w:r w:rsidR="00D032A6" w:rsidRPr="00A944D5">
        <w:rPr>
          <w:sz w:val="22"/>
          <w:szCs w:val="22"/>
        </w:rPr>
        <w:t xml:space="preserve">). </w:t>
      </w:r>
      <w:r w:rsidR="002F68AB" w:rsidRPr="00A944D5">
        <w:rPr>
          <w:sz w:val="22"/>
          <w:szCs w:val="22"/>
        </w:rPr>
        <w:t>KMK’s</w:t>
      </w:r>
      <w:r w:rsidR="001F1656" w:rsidRPr="00A944D5">
        <w:rPr>
          <w:sz w:val="22"/>
          <w:szCs w:val="22"/>
        </w:rPr>
        <w:t xml:space="preserve"> zijn ontwikkeld in verschillende formaten van zeecontainer tot reguliere kerncentrale zoals de kerncentrale in Borssele</w:t>
      </w:r>
      <w:r w:rsidR="001C38CF" w:rsidRPr="00A944D5">
        <w:rPr>
          <w:sz w:val="22"/>
          <w:szCs w:val="22"/>
        </w:rPr>
        <w:t xml:space="preserve">. </w:t>
      </w:r>
      <w:r w:rsidR="002F68AB" w:rsidRPr="00A944D5">
        <w:rPr>
          <w:sz w:val="22"/>
          <w:szCs w:val="22"/>
        </w:rPr>
        <w:t>KMK’s</w:t>
      </w:r>
      <w:r w:rsidR="004855DE" w:rsidRPr="00A944D5">
        <w:rPr>
          <w:sz w:val="22"/>
          <w:szCs w:val="22"/>
        </w:rPr>
        <w:t xml:space="preserve"> hebben een kleiner elektrisch vermogen dan de reguliere kerncentrales. Daarnaast is de bouw modulair van aard, dit houdt in dat de kerncentrales meer fabrieksmatig worden gebouwd. De afzonderlijke elementen die nodig zijn worden in een serie geproduceerd in een fabriek. Deze manier van bouw resulteert in kortere doorlooptijden en goedkopere bouwmogelijkheden</w:t>
      </w:r>
      <w:r w:rsidR="00C2440C" w:rsidRPr="00A944D5">
        <w:rPr>
          <w:sz w:val="22"/>
          <w:szCs w:val="22"/>
        </w:rPr>
        <w:t xml:space="preserve"> (</w:t>
      </w:r>
      <w:r w:rsidR="00C2440C" w:rsidRPr="00A944D5">
        <w:rPr>
          <w:color w:val="000000" w:themeColor="text1"/>
          <w:sz w:val="22"/>
          <w:szCs w:val="22"/>
        </w:rPr>
        <w:t xml:space="preserve">Ministerie van EZK, </w:t>
      </w:r>
      <w:proofErr w:type="spellStart"/>
      <w:r w:rsidR="00C2440C" w:rsidRPr="00A944D5">
        <w:rPr>
          <w:color w:val="000000" w:themeColor="text1"/>
          <w:sz w:val="22"/>
          <w:szCs w:val="22"/>
        </w:rPr>
        <w:t>z.d.</w:t>
      </w:r>
      <w:proofErr w:type="spellEnd"/>
      <w:r w:rsidR="00C2440C" w:rsidRPr="00A944D5">
        <w:rPr>
          <w:color w:val="000000" w:themeColor="text1"/>
          <w:sz w:val="22"/>
          <w:szCs w:val="22"/>
        </w:rPr>
        <w:t>)</w:t>
      </w:r>
    </w:p>
    <w:p w14:paraId="513042CD" w14:textId="7BBAEFE5" w:rsidR="007F4851" w:rsidRPr="00A944D5" w:rsidRDefault="002F68AB" w:rsidP="006A67B4">
      <w:pPr>
        <w:pStyle w:val="p2"/>
        <w:spacing w:line="360" w:lineRule="auto"/>
        <w:jc w:val="both"/>
        <w:rPr>
          <w:rFonts w:asciiTheme="minorHAnsi" w:hAnsiTheme="minorHAnsi"/>
          <w:sz w:val="22"/>
          <w:szCs w:val="22"/>
        </w:rPr>
      </w:pPr>
      <w:r w:rsidRPr="00A944D5">
        <w:rPr>
          <w:rStyle w:val="s2"/>
          <w:rFonts w:asciiTheme="minorHAnsi" w:eastAsiaTheme="majorEastAsia" w:hAnsiTheme="minorHAnsi"/>
          <w:sz w:val="22"/>
          <w:szCs w:val="22"/>
        </w:rPr>
        <w:t>KMK’s</w:t>
      </w:r>
      <w:r w:rsidR="007F4851" w:rsidRPr="00A944D5">
        <w:rPr>
          <w:rStyle w:val="s2"/>
          <w:rFonts w:asciiTheme="minorHAnsi" w:eastAsiaTheme="majorEastAsia" w:hAnsiTheme="minorHAnsi"/>
          <w:sz w:val="22"/>
          <w:szCs w:val="22"/>
        </w:rPr>
        <w:t xml:space="preserve"> kennen verschillende voordelen, namelijk verbeterde veiligheid; de ontwerpen beschikken over veiligere system die meer effectief omgaan met </w:t>
      </w:r>
      <w:r w:rsidR="00C85730" w:rsidRPr="00A944D5">
        <w:rPr>
          <w:rStyle w:val="s2"/>
          <w:rFonts w:asciiTheme="minorHAnsi" w:eastAsiaTheme="majorEastAsia" w:hAnsiTheme="minorHAnsi"/>
          <w:sz w:val="22"/>
          <w:szCs w:val="22"/>
        </w:rPr>
        <w:t>ontwerp gebonden</w:t>
      </w:r>
      <w:r w:rsidR="007F4851" w:rsidRPr="00A944D5">
        <w:rPr>
          <w:rStyle w:val="s2"/>
          <w:rFonts w:asciiTheme="minorHAnsi" w:eastAsiaTheme="majorEastAsia" w:hAnsiTheme="minorHAnsi"/>
          <w:sz w:val="22"/>
          <w:szCs w:val="22"/>
        </w:rPr>
        <w:t xml:space="preserve"> ongevallen. Daarnaast kennen de </w:t>
      </w:r>
      <w:r w:rsidRPr="00A944D5">
        <w:rPr>
          <w:rStyle w:val="s2"/>
          <w:rFonts w:asciiTheme="minorHAnsi" w:eastAsiaTheme="majorEastAsia" w:hAnsiTheme="minorHAnsi"/>
          <w:sz w:val="22"/>
          <w:szCs w:val="22"/>
        </w:rPr>
        <w:t>KMK’s</w:t>
      </w:r>
      <w:r w:rsidR="007F4851" w:rsidRPr="00A944D5">
        <w:rPr>
          <w:rStyle w:val="s2"/>
          <w:rFonts w:asciiTheme="minorHAnsi" w:eastAsiaTheme="majorEastAsia" w:hAnsiTheme="minorHAnsi"/>
          <w:sz w:val="22"/>
          <w:szCs w:val="22"/>
        </w:rPr>
        <w:t xml:space="preserve"> een verhoogde betrouwbaarheid; door de manier van bouwen zijn ze minder gevoelig voor operationele storingen en ongevallen. Tot slot zijn </w:t>
      </w:r>
      <w:r w:rsidRPr="00A944D5">
        <w:rPr>
          <w:rStyle w:val="s2"/>
          <w:rFonts w:asciiTheme="minorHAnsi" w:eastAsiaTheme="majorEastAsia" w:hAnsiTheme="minorHAnsi"/>
          <w:sz w:val="22"/>
          <w:szCs w:val="22"/>
        </w:rPr>
        <w:t>KMK’s</w:t>
      </w:r>
      <w:r w:rsidR="007F4851" w:rsidRPr="00A944D5">
        <w:rPr>
          <w:rStyle w:val="s2"/>
          <w:rFonts w:asciiTheme="minorHAnsi" w:eastAsiaTheme="majorEastAsia" w:hAnsiTheme="minorHAnsi"/>
          <w:sz w:val="22"/>
          <w:szCs w:val="22"/>
        </w:rPr>
        <w:t xml:space="preserve"> minder kostbaar dan reguliere, traditionele kerncentrales</w:t>
      </w:r>
      <w:r w:rsidR="00476700" w:rsidRPr="00A944D5">
        <w:rPr>
          <w:rStyle w:val="s2"/>
          <w:rFonts w:asciiTheme="minorHAnsi" w:eastAsiaTheme="majorEastAsia" w:hAnsiTheme="minorHAnsi"/>
          <w:sz w:val="22"/>
          <w:szCs w:val="22"/>
        </w:rPr>
        <w:t xml:space="preserve"> (Ministerie van EZK, </w:t>
      </w:r>
      <w:proofErr w:type="spellStart"/>
      <w:r w:rsidR="00476700" w:rsidRPr="00A944D5">
        <w:rPr>
          <w:rStyle w:val="s2"/>
          <w:rFonts w:asciiTheme="minorHAnsi" w:eastAsiaTheme="majorEastAsia" w:hAnsiTheme="minorHAnsi"/>
          <w:sz w:val="22"/>
          <w:szCs w:val="22"/>
        </w:rPr>
        <w:t>z.d.</w:t>
      </w:r>
      <w:proofErr w:type="spellEnd"/>
      <w:r w:rsidR="00476700" w:rsidRPr="00A944D5">
        <w:rPr>
          <w:rStyle w:val="s2"/>
          <w:rFonts w:asciiTheme="minorHAnsi" w:eastAsiaTheme="majorEastAsia" w:hAnsiTheme="minorHAnsi"/>
          <w:sz w:val="22"/>
          <w:szCs w:val="22"/>
        </w:rPr>
        <w:t xml:space="preserve">). </w:t>
      </w:r>
    </w:p>
    <w:p w14:paraId="437F8F4F" w14:textId="7F2DCE90" w:rsidR="007F4851" w:rsidRPr="00A944D5" w:rsidRDefault="007F4851"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eastAsiaTheme="majorEastAsia" w:hAnsiTheme="minorHAnsi"/>
          <w:sz w:val="22"/>
          <w:szCs w:val="22"/>
        </w:rPr>
      </w:pPr>
      <w:r w:rsidRPr="00A944D5">
        <w:rPr>
          <w:rStyle w:val="apple-tab-span"/>
          <w:sz w:val="22"/>
          <w:szCs w:val="22"/>
        </w:rPr>
        <w:tab/>
      </w:r>
      <w:r w:rsidRPr="00A944D5">
        <w:rPr>
          <w:rStyle w:val="s2"/>
          <w:rFonts w:asciiTheme="minorHAnsi" w:hAnsiTheme="minorHAnsi"/>
          <w:sz w:val="22"/>
          <w:szCs w:val="22"/>
        </w:rPr>
        <w:t xml:space="preserve">Het gebruik van </w:t>
      </w:r>
      <w:r w:rsidR="002F68AB" w:rsidRPr="00A944D5">
        <w:rPr>
          <w:rStyle w:val="s2"/>
          <w:rFonts w:asciiTheme="minorHAnsi" w:hAnsiTheme="minorHAnsi"/>
          <w:sz w:val="22"/>
          <w:szCs w:val="22"/>
        </w:rPr>
        <w:t>KMK’s</w:t>
      </w:r>
      <w:r w:rsidRPr="00A944D5">
        <w:rPr>
          <w:rStyle w:val="s2"/>
          <w:rFonts w:asciiTheme="minorHAnsi" w:hAnsiTheme="minorHAnsi"/>
          <w:sz w:val="22"/>
          <w:szCs w:val="22"/>
        </w:rPr>
        <w:t xml:space="preserve"> kent naast voordelen ook risico’s en uitdagingen. De huidige wet- en regelgeving is nog niet geschikt voor het gebruik van </w:t>
      </w:r>
      <w:r w:rsidR="002F68AB" w:rsidRPr="00A944D5">
        <w:rPr>
          <w:rStyle w:val="s2"/>
          <w:rFonts w:asciiTheme="minorHAnsi" w:hAnsiTheme="minorHAnsi"/>
          <w:sz w:val="22"/>
          <w:szCs w:val="22"/>
        </w:rPr>
        <w:t>KMK’s</w:t>
      </w:r>
      <w:r w:rsidRPr="00A944D5">
        <w:rPr>
          <w:rStyle w:val="s2"/>
          <w:rFonts w:asciiTheme="minorHAnsi" w:hAnsiTheme="minorHAnsi"/>
          <w:sz w:val="22"/>
          <w:szCs w:val="22"/>
        </w:rPr>
        <w:t xml:space="preserve"> en dient aangepast te worden, gezien de unieke kenmerken van een SMR. Internationaal dienen kaders voor licenties en operationele normen aangepast te worden. Naast aanpassing van wet- en regelgeving helpt de aanleg van noodplaninfrastructuur het vertrouwen van de inwoners te </w:t>
      </w:r>
      <w:r w:rsidRPr="00A944D5">
        <w:rPr>
          <w:rStyle w:val="s2"/>
          <w:rFonts w:asciiTheme="minorHAnsi" w:eastAsiaTheme="majorEastAsia" w:hAnsiTheme="minorHAnsi"/>
          <w:sz w:val="22"/>
          <w:szCs w:val="22"/>
        </w:rPr>
        <w:t>winnen</w:t>
      </w:r>
      <w:r w:rsidRPr="00A944D5">
        <w:rPr>
          <w:rStyle w:val="apple-converted-space"/>
          <w:rFonts w:eastAsiaTheme="majorEastAsia"/>
          <w:sz w:val="22"/>
          <w:szCs w:val="22"/>
        </w:rPr>
        <w:t xml:space="preserve"> en</w:t>
      </w:r>
      <w:r w:rsidRPr="00A944D5">
        <w:rPr>
          <w:rStyle w:val="s2"/>
          <w:rFonts w:asciiTheme="minorHAnsi" w:hAnsiTheme="minorHAnsi"/>
          <w:sz w:val="22"/>
          <w:szCs w:val="22"/>
        </w:rPr>
        <w:t xml:space="preserve"> de veiligheid in het geval van een incident te waarborge</w:t>
      </w:r>
      <w:r w:rsidRPr="00A944D5">
        <w:rPr>
          <w:rStyle w:val="s2"/>
          <w:rFonts w:asciiTheme="minorHAnsi" w:eastAsiaTheme="majorEastAsia" w:hAnsiTheme="minorHAnsi"/>
          <w:sz w:val="22"/>
          <w:szCs w:val="22"/>
        </w:rPr>
        <w:t>n (</w:t>
      </w:r>
      <w:proofErr w:type="spellStart"/>
      <w:r w:rsidRPr="00A944D5">
        <w:rPr>
          <w:rStyle w:val="s2"/>
          <w:rFonts w:asciiTheme="minorHAnsi" w:eastAsiaTheme="majorEastAsia" w:hAnsiTheme="minorHAnsi"/>
          <w:sz w:val="22"/>
          <w:szCs w:val="22"/>
        </w:rPr>
        <w:t>Hidayatullah</w:t>
      </w:r>
      <w:proofErr w:type="spellEnd"/>
      <w:r w:rsidRPr="00A944D5">
        <w:rPr>
          <w:rStyle w:val="s2"/>
          <w:rFonts w:asciiTheme="minorHAnsi" w:eastAsiaTheme="majorEastAsia" w:hAnsiTheme="minorHAnsi"/>
          <w:sz w:val="22"/>
          <w:szCs w:val="22"/>
        </w:rPr>
        <w:t xml:space="preserve">, et al., 2015).  </w:t>
      </w:r>
    </w:p>
    <w:p w14:paraId="3EC3D35D" w14:textId="77777777" w:rsidR="00A6001B" w:rsidRPr="00A944D5" w:rsidRDefault="00A6001B"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eastAsiaTheme="majorEastAsia" w:hAnsiTheme="minorHAnsi"/>
          <w:sz w:val="22"/>
          <w:szCs w:val="22"/>
        </w:rPr>
      </w:pPr>
    </w:p>
    <w:p w14:paraId="334C322C" w14:textId="36FACDB7" w:rsidR="00A6001B" w:rsidRPr="00A944D5" w:rsidRDefault="00A6001B" w:rsidP="00A6001B">
      <w:pPr>
        <w:pStyle w:val="Kop3"/>
        <w:rPr>
          <w:rStyle w:val="s2"/>
          <w:rFonts w:asciiTheme="minorHAnsi" w:hAnsiTheme="minorHAnsi"/>
          <w:sz w:val="22"/>
          <w:szCs w:val="22"/>
        </w:rPr>
      </w:pPr>
      <w:bookmarkStart w:id="22" w:name="_Toc198976580"/>
      <w:r w:rsidRPr="00A944D5">
        <w:rPr>
          <w:rStyle w:val="s2"/>
          <w:rFonts w:asciiTheme="minorHAnsi" w:hAnsiTheme="minorHAnsi"/>
          <w:sz w:val="22"/>
          <w:szCs w:val="22"/>
        </w:rPr>
        <w:t>3.3.1 Risico’s kleine modulaire kerncentrales</w:t>
      </w:r>
      <w:bookmarkEnd w:id="22"/>
      <w:r w:rsidRPr="00A944D5">
        <w:rPr>
          <w:rStyle w:val="s2"/>
          <w:rFonts w:asciiTheme="minorHAnsi" w:hAnsiTheme="minorHAnsi"/>
          <w:sz w:val="22"/>
          <w:szCs w:val="22"/>
        </w:rPr>
        <w:t xml:space="preserve"> </w:t>
      </w:r>
    </w:p>
    <w:p w14:paraId="4F4C815B" w14:textId="0D2D8B7E" w:rsidR="00630D91" w:rsidRPr="00A944D5" w:rsidRDefault="00630D91"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eastAsiaTheme="majorEastAsia" w:hAnsiTheme="minorHAnsi"/>
          <w:sz w:val="22"/>
          <w:szCs w:val="22"/>
        </w:rPr>
      </w:pPr>
      <w:r w:rsidRPr="00A944D5">
        <w:rPr>
          <w:rStyle w:val="s2"/>
          <w:rFonts w:asciiTheme="minorHAnsi" w:eastAsiaTheme="majorEastAsia" w:hAnsiTheme="minorHAnsi"/>
          <w:sz w:val="22"/>
          <w:szCs w:val="22"/>
        </w:rPr>
        <w:t xml:space="preserve">Al deze technieken kennen uitdagingen gezien de </w:t>
      </w:r>
      <w:r w:rsidR="00DF38A6" w:rsidRPr="00A944D5">
        <w:rPr>
          <w:rStyle w:val="s2"/>
          <w:rFonts w:asciiTheme="minorHAnsi" w:eastAsiaTheme="majorEastAsia" w:hAnsiTheme="minorHAnsi"/>
          <w:sz w:val="22"/>
          <w:szCs w:val="22"/>
        </w:rPr>
        <w:t>onzekerheid die nieuwe (nucleaire) ontwikkelingen met zich meebrengen. De belangrijkste hierbij zijn</w:t>
      </w:r>
      <w:r w:rsidR="004101DF" w:rsidRPr="00A944D5">
        <w:rPr>
          <w:rStyle w:val="s2"/>
          <w:rFonts w:asciiTheme="minorHAnsi" w:eastAsiaTheme="majorEastAsia" w:hAnsiTheme="minorHAnsi"/>
          <w:sz w:val="22"/>
          <w:szCs w:val="22"/>
        </w:rPr>
        <w:t xml:space="preserve"> onbekendheid; het is momenteel nog onbekend hoe de politiek het beleid omtrent dit onderwerp gaat vormgeven. Daarnaast </w:t>
      </w:r>
      <w:r w:rsidR="00812AEA" w:rsidRPr="00A944D5">
        <w:rPr>
          <w:rStyle w:val="s2"/>
          <w:rFonts w:asciiTheme="minorHAnsi" w:eastAsiaTheme="majorEastAsia" w:hAnsiTheme="minorHAnsi"/>
          <w:sz w:val="22"/>
          <w:szCs w:val="22"/>
        </w:rPr>
        <w:t>complexiteit; veel</w:t>
      </w:r>
      <w:r w:rsidR="002319EA" w:rsidRPr="00A944D5">
        <w:rPr>
          <w:rStyle w:val="s2"/>
          <w:rFonts w:asciiTheme="minorHAnsi" w:eastAsiaTheme="majorEastAsia" w:hAnsiTheme="minorHAnsi"/>
          <w:sz w:val="22"/>
          <w:szCs w:val="22"/>
        </w:rPr>
        <w:t xml:space="preserve"> verschillende initiatiefnemers, verschillende technieken en mogelijkheden en de geschetste onzekerheid daarbij maakt dat het complex is om een nieuwe techniek uit te rollen. Tot slot nieuwheid; het bouwen van nieuwe </w:t>
      </w:r>
      <w:r w:rsidR="009B65E9" w:rsidRPr="00A944D5">
        <w:rPr>
          <w:rStyle w:val="s2"/>
          <w:rFonts w:asciiTheme="minorHAnsi" w:eastAsiaTheme="majorEastAsia" w:hAnsiTheme="minorHAnsi"/>
          <w:sz w:val="22"/>
          <w:szCs w:val="22"/>
        </w:rPr>
        <w:t>nucleaire</w:t>
      </w:r>
      <w:r w:rsidR="002319EA" w:rsidRPr="00A944D5">
        <w:rPr>
          <w:rStyle w:val="s2"/>
          <w:rFonts w:asciiTheme="minorHAnsi" w:eastAsiaTheme="majorEastAsia" w:hAnsiTheme="minorHAnsi"/>
          <w:sz w:val="22"/>
          <w:szCs w:val="22"/>
        </w:rPr>
        <w:t xml:space="preserve"> centrales is de laatste decennia niet voorgekomen in Nederland. Dit maakt dat deze technieken weer relatief nieuw zijn (ANVS, 2024</w:t>
      </w:r>
      <w:r w:rsidR="007543A7" w:rsidRPr="00A944D5">
        <w:rPr>
          <w:rStyle w:val="s2"/>
          <w:rFonts w:asciiTheme="minorHAnsi" w:eastAsiaTheme="majorEastAsia" w:hAnsiTheme="minorHAnsi"/>
          <w:sz w:val="22"/>
          <w:szCs w:val="22"/>
        </w:rPr>
        <w:t>, p. 5</w:t>
      </w:r>
      <w:r w:rsidR="002319EA" w:rsidRPr="00A944D5">
        <w:rPr>
          <w:rStyle w:val="s2"/>
          <w:rFonts w:asciiTheme="minorHAnsi" w:eastAsiaTheme="majorEastAsia" w:hAnsiTheme="minorHAnsi"/>
          <w:sz w:val="22"/>
          <w:szCs w:val="22"/>
        </w:rPr>
        <w:t xml:space="preserve">). </w:t>
      </w:r>
    </w:p>
    <w:p w14:paraId="451E027E" w14:textId="6688831A" w:rsidR="00C6244D" w:rsidRPr="00A944D5" w:rsidRDefault="00C6244D"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eastAsiaTheme="majorEastAsia" w:hAnsiTheme="minorHAnsi"/>
          <w:sz w:val="22"/>
          <w:szCs w:val="22"/>
        </w:rPr>
      </w:pPr>
      <w:r w:rsidRPr="00A944D5">
        <w:rPr>
          <w:rStyle w:val="s2"/>
          <w:rFonts w:asciiTheme="minorHAnsi" w:eastAsiaTheme="majorEastAsia" w:hAnsiTheme="minorHAnsi"/>
          <w:sz w:val="22"/>
          <w:szCs w:val="22"/>
        </w:rPr>
        <w:tab/>
      </w:r>
      <w:r w:rsidR="00D26E49" w:rsidRPr="00A944D5">
        <w:rPr>
          <w:rStyle w:val="s2"/>
          <w:rFonts w:asciiTheme="minorHAnsi" w:eastAsiaTheme="majorEastAsia" w:hAnsiTheme="minorHAnsi"/>
          <w:sz w:val="22"/>
          <w:szCs w:val="22"/>
        </w:rPr>
        <w:t xml:space="preserve">Ondanks de onzekerheid over nieuwe risico’s wordt er al een groot aantal jaren gewerkt met kernenergie in onder andere Nederland. Hierbij worden veel veiligheidsmaatregelen getroffen en ziet de ANVS toe op de veiligheid hiervan. Tevens worden er veel veiligheidssystemen aangelegd bij de bouw van een kerncentrale om eventuele risico’s zoveel mogelijk te reduceren (ANVS, </w:t>
      </w:r>
      <w:proofErr w:type="spellStart"/>
      <w:r w:rsidR="00D26E49" w:rsidRPr="00A944D5">
        <w:rPr>
          <w:rStyle w:val="s2"/>
          <w:rFonts w:asciiTheme="minorHAnsi" w:eastAsiaTheme="majorEastAsia" w:hAnsiTheme="minorHAnsi"/>
          <w:sz w:val="22"/>
          <w:szCs w:val="22"/>
        </w:rPr>
        <w:t>z.d.</w:t>
      </w:r>
      <w:proofErr w:type="spellEnd"/>
      <w:r w:rsidR="00D26E49" w:rsidRPr="00A944D5">
        <w:rPr>
          <w:rStyle w:val="s2"/>
          <w:rFonts w:asciiTheme="minorHAnsi" w:eastAsiaTheme="majorEastAsia" w:hAnsiTheme="minorHAnsi"/>
          <w:sz w:val="22"/>
          <w:szCs w:val="22"/>
        </w:rPr>
        <w:t xml:space="preserve">). </w:t>
      </w:r>
    </w:p>
    <w:p w14:paraId="2D004D1C" w14:textId="77777777" w:rsidR="008B3960" w:rsidRPr="00A944D5" w:rsidRDefault="008B3960"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eastAsiaTheme="majorEastAsia" w:hAnsiTheme="minorHAnsi"/>
          <w:sz w:val="22"/>
          <w:szCs w:val="22"/>
        </w:rPr>
      </w:pPr>
    </w:p>
    <w:p w14:paraId="77C8E505" w14:textId="0CA548B0" w:rsidR="008B3960" w:rsidRPr="00A944D5" w:rsidRDefault="008B3960" w:rsidP="006A67B4">
      <w:pPr>
        <w:pStyle w:val="Kop2"/>
        <w:spacing w:line="360" w:lineRule="auto"/>
        <w:jc w:val="both"/>
        <w:rPr>
          <w:rStyle w:val="s2"/>
          <w:rFonts w:asciiTheme="minorHAnsi" w:hAnsiTheme="minorHAnsi"/>
          <w:sz w:val="22"/>
          <w:szCs w:val="22"/>
        </w:rPr>
      </w:pPr>
      <w:bookmarkStart w:id="23" w:name="_Toc198976581"/>
      <w:r w:rsidRPr="00A944D5">
        <w:rPr>
          <w:rStyle w:val="s2"/>
          <w:rFonts w:asciiTheme="minorHAnsi" w:hAnsiTheme="minorHAnsi"/>
          <w:sz w:val="22"/>
          <w:szCs w:val="22"/>
        </w:rPr>
        <w:t>3.4 Waardering burgers nieuwe energietechnologieën</w:t>
      </w:r>
      <w:bookmarkEnd w:id="23"/>
      <w:r w:rsidRPr="00A944D5">
        <w:rPr>
          <w:rStyle w:val="s2"/>
          <w:rFonts w:asciiTheme="minorHAnsi" w:hAnsiTheme="minorHAnsi"/>
          <w:sz w:val="22"/>
          <w:szCs w:val="22"/>
        </w:rPr>
        <w:t xml:space="preserve"> </w:t>
      </w:r>
    </w:p>
    <w:p w14:paraId="6B399EF9" w14:textId="459FA0BD" w:rsidR="006823D2" w:rsidRPr="00A944D5" w:rsidRDefault="00C73E00" w:rsidP="006A67B4">
      <w:pPr>
        <w:spacing w:line="360" w:lineRule="auto"/>
        <w:jc w:val="both"/>
        <w:rPr>
          <w:sz w:val="22"/>
          <w:szCs w:val="22"/>
        </w:rPr>
      </w:pPr>
      <w:r w:rsidRPr="00A944D5">
        <w:rPr>
          <w:sz w:val="22"/>
          <w:szCs w:val="22"/>
        </w:rPr>
        <w:t>Zoals eerder benoemd is de energietransitie van belang om de uitstoot van CO</w:t>
      </w:r>
      <w:r w:rsidRPr="00A944D5">
        <w:rPr>
          <w:sz w:val="22"/>
          <w:szCs w:val="22"/>
          <w:vertAlign w:val="subscript"/>
        </w:rPr>
        <w:t>2</w:t>
      </w:r>
      <w:r w:rsidRPr="00A944D5">
        <w:rPr>
          <w:sz w:val="22"/>
          <w:szCs w:val="22"/>
        </w:rPr>
        <w:t xml:space="preserve"> in Nederland te reduceren. Het doel van de overheid hierbij is om 49% minder CO</w:t>
      </w:r>
      <w:r w:rsidRPr="00A944D5">
        <w:rPr>
          <w:sz w:val="22"/>
          <w:szCs w:val="22"/>
          <w:vertAlign w:val="subscript"/>
        </w:rPr>
        <w:t>2</w:t>
      </w:r>
      <w:r w:rsidRPr="00A944D5">
        <w:rPr>
          <w:sz w:val="22"/>
          <w:szCs w:val="22"/>
        </w:rPr>
        <w:t xml:space="preserve"> uit te stoten dan in 1990. In 2050 moet de uitstoot van broeikasgassen gereduceerd</w:t>
      </w:r>
      <w:r w:rsidR="003E3FE1" w:rsidRPr="00A944D5">
        <w:rPr>
          <w:sz w:val="22"/>
          <w:szCs w:val="22"/>
        </w:rPr>
        <w:t xml:space="preserve"> worden</w:t>
      </w:r>
      <w:r w:rsidRPr="00A944D5">
        <w:rPr>
          <w:sz w:val="22"/>
          <w:szCs w:val="22"/>
        </w:rPr>
        <w:t xml:space="preserve"> met 95%. De invloed van Nederland is gezien de oppervlakte misschien gering, echter dient het meewerken ook een moreel doel. De energietransitie draagt daarnaast bij aan andere maatschappelijke voordelen: </w:t>
      </w:r>
    </w:p>
    <w:p w14:paraId="78C8C30C" w14:textId="63BFE0CB" w:rsidR="00C73E00" w:rsidRPr="00A944D5" w:rsidRDefault="003E3FE1" w:rsidP="006A67B4">
      <w:pPr>
        <w:pStyle w:val="Lijstalinea"/>
        <w:numPr>
          <w:ilvl w:val="0"/>
          <w:numId w:val="1"/>
        </w:numPr>
        <w:spacing w:line="360" w:lineRule="auto"/>
        <w:jc w:val="both"/>
        <w:rPr>
          <w:rStyle w:val="s2"/>
          <w:rFonts w:asciiTheme="minorHAnsi" w:hAnsiTheme="minorHAnsi"/>
          <w:sz w:val="22"/>
          <w:szCs w:val="22"/>
        </w:rPr>
      </w:pPr>
      <w:r w:rsidRPr="00A944D5">
        <w:rPr>
          <w:rStyle w:val="s2"/>
          <w:rFonts w:asciiTheme="minorHAnsi" w:hAnsiTheme="minorHAnsi"/>
          <w:sz w:val="22"/>
          <w:szCs w:val="22"/>
        </w:rPr>
        <w:t>“</w:t>
      </w:r>
      <w:r w:rsidR="00C73E00" w:rsidRPr="00A944D5">
        <w:rPr>
          <w:rStyle w:val="s2"/>
          <w:rFonts w:asciiTheme="minorHAnsi" w:hAnsiTheme="minorHAnsi"/>
          <w:sz w:val="22"/>
          <w:szCs w:val="22"/>
        </w:rPr>
        <w:t xml:space="preserve">Gebruik van fossiele brandstoffen levert meer milieu- en veiligheidsproblemen op dan gebruik van duurzame alternatieven. </w:t>
      </w:r>
    </w:p>
    <w:p w14:paraId="6EC175B1" w14:textId="580F4B21" w:rsidR="00C73E00" w:rsidRPr="00A944D5" w:rsidRDefault="00C73E00" w:rsidP="006A67B4">
      <w:pPr>
        <w:pStyle w:val="Lijstalinea"/>
        <w:numPr>
          <w:ilvl w:val="0"/>
          <w:numId w:val="1"/>
        </w:numPr>
        <w:spacing w:line="360" w:lineRule="auto"/>
        <w:jc w:val="both"/>
        <w:rPr>
          <w:rStyle w:val="s2"/>
          <w:rFonts w:asciiTheme="minorHAnsi" w:hAnsiTheme="minorHAnsi"/>
          <w:sz w:val="22"/>
          <w:szCs w:val="22"/>
        </w:rPr>
      </w:pPr>
      <w:r w:rsidRPr="00A944D5">
        <w:rPr>
          <w:rStyle w:val="s2"/>
          <w:rFonts w:asciiTheme="minorHAnsi" w:hAnsiTheme="minorHAnsi"/>
          <w:sz w:val="22"/>
          <w:szCs w:val="22"/>
        </w:rPr>
        <w:t xml:space="preserve">De energietransitie biedt mogelijkheden voor een nieuwe economie, wat daarmee bijdraagt aan het ontstaan van andere (nieuwe) banen. </w:t>
      </w:r>
    </w:p>
    <w:p w14:paraId="780F39B8" w14:textId="02139E33" w:rsidR="00C73E00" w:rsidRPr="00A944D5" w:rsidRDefault="00C73E00" w:rsidP="006A67B4">
      <w:pPr>
        <w:pStyle w:val="Lijstalinea"/>
        <w:numPr>
          <w:ilvl w:val="0"/>
          <w:numId w:val="1"/>
        </w:numPr>
        <w:spacing w:line="360" w:lineRule="auto"/>
        <w:jc w:val="both"/>
        <w:rPr>
          <w:rStyle w:val="s2"/>
          <w:rFonts w:asciiTheme="minorHAnsi" w:hAnsiTheme="minorHAnsi"/>
          <w:sz w:val="22"/>
          <w:szCs w:val="22"/>
        </w:rPr>
      </w:pPr>
      <w:r w:rsidRPr="00A944D5">
        <w:rPr>
          <w:rStyle w:val="s2"/>
          <w:rFonts w:asciiTheme="minorHAnsi" w:hAnsiTheme="minorHAnsi"/>
          <w:sz w:val="22"/>
          <w:szCs w:val="22"/>
        </w:rPr>
        <w:t>Tot slot draagt energietransitie bij aan een meer onafhankelijke positie van Nederland. De afhankelijkheid van niet democratische regimes die veel olie en gas leveren wordt hiermee kleiner. Een punt dat vaak op de politieke agenda staat.</w:t>
      </w:r>
      <w:r w:rsidR="003E3FE1" w:rsidRPr="00A944D5">
        <w:rPr>
          <w:rStyle w:val="s2"/>
          <w:rFonts w:asciiTheme="minorHAnsi" w:hAnsiTheme="minorHAnsi"/>
          <w:sz w:val="22"/>
          <w:szCs w:val="22"/>
        </w:rPr>
        <w:t xml:space="preserve">” (Helsloot &amp; Haen, 2021, p.7). </w:t>
      </w:r>
    </w:p>
    <w:p w14:paraId="33B7FE59" w14:textId="7C14FD53" w:rsidR="00F12290" w:rsidRPr="00A944D5" w:rsidRDefault="00F1164E" w:rsidP="006A67B4">
      <w:pPr>
        <w:spacing w:line="360" w:lineRule="auto"/>
        <w:jc w:val="both"/>
        <w:rPr>
          <w:rStyle w:val="s2"/>
          <w:rFonts w:asciiTheme="minorHAnsi" w:hAnsiTheme="minorHAnsi"/>
          <w:sz w:val="22"/>
          <w:szCs w:val="22"/>
        </w:rPr>
      </w:pPr>
      <w:r w:rsidRPr="00A944D5">
        <w:rPr>
          <w:rStyle w:val="s2"/>
          <w:rFonts w:asciiTheme="minorHAnsi" w:hAnsiTheme="minorHAnsi"/>
          <w:sz w:val="22"/>
          <w:szCs w:val="22"/>
        </w:rPr>
        <w:t>Samenvattend betekent dit dat de energietransitie noodzakelijk is om op eenzelfde voet door te blijven leven in Nederland (Helsloot &amp; Haen, 2021</w:t>
      </w:r>
      <w:r w:rsidR="00A6405C" w:rsidRPr="00A944D5">
        <w:rPr>
          <w:rStyle w:val="s2"/>
          <w:rFonts w:asciiTheme="minorHAnsi" w:hAnsiTheme="minorHAnsi"/>
          <w:sz w:val="22"/>
          <w:szCs w:val="22"/>
        </w:rPr>
        <w:t>, p.7</w:t>
      </w:r>
      <w:r w:rsidRPr="00A944D5">
        <w:rPr>
          <w:rStyle w:val="s2"/>
          <w:rFonts w:asciiTheme="minorHAnsi" w:hAnsiTheme="minorHAnsi"/>
          <w:sz w:val="22"/>
          <w:szCs w:val="22"/>
        </w:rPr>
        <w:t xml:space="preserve">). </w:t>
      </w:r>
    </w:p>
    <w:p w14:paraId="5576A897" w14:textId="24818CD7" w:rsidR="00A6405C" w:rsidRPr="00A944D5" w:rsidRDefault="00A6405C" w:rsidP="006A67B4">
      <w:pPr>
        <w:spacing w:line="360" w:lineRule="auto"/>
        <w:ind w:firstLine="708"/>
        <w:jc w:val="both"/>
        <w:rPr>
          <w:rStyle w:val="s2"/>
          <w:rFonts w:asciiTheme="minorHAnsi" w:hAnsiTheme="minorHAnsi"/>
          <w:sz w:val="22"/>
          <w:szCs w:val="22"/>
        </w:rPr>
      </w:pPr>
      <w:r w:rsidRPr="00A944D5">
        <w:rPr>
          <w:rStyle w:val="s2"/>
          <w:rFonts w:asciiTheme="minorHAnsi" w:hAnsiTheme="minorHAnsi"/>
          <w:sz w:val="22"/>
          <w:szCs w:val="22"/>
        </w:rPr>
        <w:t xml:space="preserve">De energietransitie biedt </w:t>
      </w:r>
      <w:r w:rsidR="00A6000C" w:rsidRPr="00A944D5">
        <w:rPr>
          <w:rStyle w:val="s2"/>
          <w:rFonts w:asciiTheme="minorHAnsi" w:hAnsiTheme="minorHAnsi"/>
          <w:sz w:val="22"/>
          <w:szCs w:val="22"/>
        </w:rPr>
        <w:t xml:space="preserve">verschillende </w:t>
      </w:r>
      <w:r w:rsidR="00E2419F" w:rsidRPr="00A944D5">
        <w:rPr>
          <w:rStyle w:val="s2"/>
          <w:rFonts w:asciiTheme="minorHAnsi" w:hAnsiTheme="minorHAnsi"/>
          <w:sz w:val="22"/>
          <w:szCs w:val="22"/>
        </w:rPr>
        <w:t>kansen.</w:t>
      </w:r>
      <w:r w:rsidR="00D23112" w:rsidRPr="00A944D5">
        <w:rPr>
          <w:rStyle w:val="s2"/>
          <w:rFonts w:asciiTheme="minorHAnsi" w:hAnsiTheme="minorHAnsi"/>
          <w:sz w:val="22"/>
          <w:szCs w:val="22"/>
        </w:rPr>
        <w:t xml:space="preserve"> </w:t>
      </w:r>
      <w:r w:rsidR="00A6000C" w:rsidRPr="00A944D5">
        <w:rPr>
          <w:rStyle w:val="s2"/>
          <w:rFonts w:asciiTheme="minorHAnsi" w:hAnsiTheme="minorHAnsi"/>
          <w:sz w:val="22"/>
          <w:szCs w:val="22"/>
        </w:rPr>
        <w:t xml:space="preserve">De energietransitie kan ervoor zorgen dat een aantal huidige en toekomstige veiligheidsrisico’s verminderd worden. </w:t>
      </w:r>
      <w:r w:rsidR="00E2419F" w:rsidRPr="00A944D5">
        <w:rPr>
          <w:rStyle w:val="s2"/>
          <w:rFonts w:asciiTheme="minorHAnsi" w:hAnsiTheme="minorHAnsi"/>
          <w:sz w:val="22"/>
          <w:szCs w:val="22"/>
        </w:rPr>
        <w:t xml:space="preserve"> </w:t>
      </w:r>
      <w:r w:rsidR="00A6000C" w:rsidRPr="00A944D5">
        <w:rPr>
          <w:rStyle w:val="s2"/>
          <w:rFonts w:asciiTheme="minorHAnsi" w:hAnsiTheme="minorHAnsi"/>
          <w:sz w:val="22"/>
          <w:szCs w:val="22"/>
        </w:rPr>
        <w:t>Zeker als het gaat om het toekomstig risico klimaatverandering (wat kan leiden tot meer weersextremiteiten en overstromingen). Daarnaast worden klassieke huidige risico’s, gevormd door het gebruik van fossiele brandstoffen, verminderd door het gebruik van duurzame energie</w:t>
      </w:r>
      <w:r w:rsidR="004D0C51" w:rsidRPr="00A944D5">
        <w:rPr>
          <w:rStyle w:val="s2"/>
          <w:rFonts w:asciiTheme="minorHAnsi" w:hAnsiTheme="minorHAnsi"/>
          <w:sz w:val="22"/>
          <w:szCs w:val="22"/>
        </w:rPr>
        <w:t xml:space="preserve"> (Helsloot &amp; Haen, 2021). </w:t>
      </w:r>
    </w:p>
    <w:p w14:paraId="5654CE50" w14:textId="6D1641E8" w:rsidR="004D0C51" w:rsidRPr="00A944D5" w:rsidRDefault="00A6000C" w:rsidP="006A67B4">
      <w:pPr>
        <w:spacing w:line="360" w:lineRule="auto"/>
        <w:jc w:val="both"/>
        <w:rPr>
          <w:rStyle w:val="s2"/>
          <w:rFonts w:asciiTheme="minorHAnsi" w:hAnsiTheme="minorHAnsi"/>
          <w:sz w:val="22"/>
          <w:szCs w:val="22"/>
        </w:rPr>
      </w:pPr>
      <w:r w:rsidRPr="00A944D5">
        <w:rPr>
          <w:rStyle w:val="s2"/>
          <w:rFonts w:asciiTheme="minorHAnsi" w:hAnsiTheme="minorHAnsi"/>
          <w:sz w:val="22"/>
          <w:szCs w:val="22"/>
        </w:rPr>
        <w:tab/>
        <w:t xml:space="preserve">Daarentegen kent de energietransitie ook risico’s, zo zullen er nieuwe risico’s ontstaan. Zo kan er brand ontstaan in de batterijen die nodig zijn om duurzame energie op te slaan. Daarnaast kunnen windmolens ook negatieve bijeffecten hebben voor mensen die dichtbij wonen, denk aan geluidsschade. Het meest significante, negatieve effect op de gezondheid door de energietransitie dat verwacht wordt door het RIVM is de toename van luchtverontreiniging door vooral decentrale houtkachels. </w:t>
      </w:r>
      <w:r w:rsidR="004D0C51" w:rsidRPr="00A944D5">
        <w:rPr>
          <w:rStyle w:val="s2"/>
          <w:rFonts w:asciiTheme="minorHAnsi" w:hAnsiTheme="minorHAnsi"/>
          <w:sz w:val="22"/>
          <w:szCs w:val="22"/>
        </w:rPr>
        <w:t xml:space="preserve">Daarnaast heeft het verleden bewezen dat bij nieuwe technologieën, de kans ontstaat op nieuwe, onbekende risico’s. Dit wil zeggen dat het mogelijk is dat risico’s ontstaan die nog niet ingecalculeerd zijn en waar dus geen rekening mee wordt gehouden. </w:t>
      </w:r>
      <w:r w:rsidR="003B4FAA" w:rsidRPr="00A944D5">
        <w:rPr>
          <w:rStyle w:val="s2"/>
          <w:rFonts w:asciiTheme="minorHAnsi" w:hAnsiTheme="minorHAnsi"/>
          <w:sz w:val="22"/>
          <w:szCs w:val="22"/>
        </w:rPr>
        <w:t xml:space="preserve">De kans hierop vraagt om actieve monitoring van de implementatie van energietechnologieën en een alerte houding met betrekking tot nieuwe inzichten (Helsloot &amp; </w:t>
      </w:r>
      <w:proofErr w:type="spellStart"/>
      <w:r w:rsidR="003B4FAA" w:rsidRPr="00A944D5">
        <w:rPr>
          <w:rStyle w:val="s2"/>
          <w:rFonts w:asciiTheme="minorHAnsi" w:hAnsiTheme="minorHAnsi"/>
          <w:sz w:val="22"/>
          <w:szCs w:val="22"/>
        </w:rPr>
        <w:t>Hean</w:t>
      </w:r>
      <w:proofErr w:type="spellEnd"/>
      <w:r w:rsidR="003B4FAA" w:rsidRPr="00A944D5">
        <w:rPr>
          <w:rStyle w:val="s2"/>
          <w:rFonts w:asciiTheme="minorHAnsi" w:hAnsiTheme="minorHAnsi"/>
          <w:sz w:val="22"/>
          <w:szCs w:val="22"/>
        </w:rPr>
        <w:t xml:space="preserve">, 2021). </w:t>
      </w:r>
    </w:p>
    <w:p w14:paraId="3D2D0E91" w14:textId="048DDEE9" w:rsidR="009131A2" w:rsidRPr="00A944D5" w:rsidRDefault="004D02F3" w:rsidP="006A67B4">
      <w:pPr>
        <w:spacing w:line="360" w:lineRule="auto"/>
        <w:ind w:firstLine="708"/>
        <w:jc w:val="both"/>
        <w:rPr>
          <w:rStyle w:val="s2"/>
          <w:rFonts w:asciiTheme="minorHAnsi" w:hAnsiTheme="minorHAnsi"/>
          <w:sz w:val="22"/>
          <w:szCs w:val="22"/>
        </w:rPr>
      </w:pPr>
      <w:r w:rsidRPr="00A944D5">
        <w:rPr>
          <w:rStyle w:val="s2"/>
          <w:rFonts w:asciiTheme="minorHAnsi" w:hAnsiTheme="minorHAnsi"/>
          <w:sz w:val="22"/>
          <w:szCs w:val="22"/>
        </w:rPr>
        <w:t xml:space="preserve">Om te waarborgen dat er geen </w:t>
      </w:r>
      <w:r w:rsidR="003C79A2" w:rsidRPr="00A944D5">
        <w:rPr>
          <w:rStyle w:val="s2"/>
          <w:rFonts w:asciiTheme="minorHAnsi" w:hAnsiTheme="minorHAnsi"/>
          <w:sz w:val="22"/>
          <w:szCs w:val="22"/>
        </w:rPr>
        <w:t>woekering komt van bedrijven die duurzame energie gaan leveren dient de overheid een goede balans te vinden tussen vergunningseisen en veiligheidsrisico’s die verbonden zijn aan het leveren van duurzame energie. Een klein bedrijf moet tenslotte in staat zijn om een dergelijk risico te dragen</w:t>
      </w:r>
      <w:r w:rsidR="0085584E" w:rsidRPr="00A944D5">
        <w:rPr>
          <w:rStyle w:val="s2"/>
          <w:rFonts w:asciiTheme="minorHAnsi" w:hAnsiTheme="minorHAnsi"/>
          <w:sz w:val="22"/>
          <w:szCs w:val="22"/>
        </w:rPr>
        <w:t xml:space="preserve"> (Helsloot &amp; Haen, 2021). </w:t>
      </w:r>
    </w:p>
    <w:p w14:paraId="5A9FF283" w14:textId="77777777" w:rsidR="00210E45" w:rsidRPr="00A944D5" w:rsidRDefault="00210E45" w:rsidP="006A67B4">
      <w:pPr>
        <w:spacing w:line="360" w:lineRule="auto"/>
        <w:jc w:val="both"/>
        <w:rPr>
          <w:rStyle w:val="s2"/>
          <w:rFonts w:asciiTheme="minorHAnsi" w:hAnsiTheme="minorHAnsi"/>
          <w:sz w:val="22"/>
          <w:szCs w:val="22"/>
        </w:rPr>
      </w:pPr>
    </w:p>
    <w:p w14:paraId="173F3289" w14:textId="448196C1" w:rsidR="00210E45" w:rsidRPr="00A944D5" w:rsidRDefault="00210E45" w:rsidP="006A67B4">
      <w:pPr>
        <w:spacing w:line="360" w:lineRule="auto"/>
        <w:jc w:val="both"/>
        <w:rPr>
          <w:rStyle w:val="s2"/>
          <w:rFonts w:asciiTheme="minorHAnsi" w:hAnsiTheme="minorHAnsi"/>
          <w:sz w:val="22"/>
          <w:szCs w:val="22"/>
        </w:rPr>
      </w:pPr>
      <w:r w:rsidRPr="00A944D5">
        <w:rPr>
          <w:rStyle w:val="s2"/>
          <w:rFonts w:asciiTheme="minorHAnsi" w:hAnsiTheme="minorHAnsi"/>
          <w:sz w:val="22"/>
          <w:szCs w:val="22"/>
        </w:rPr>
        <w:t>De perceptie van burgers speelt een grote rol bij de implementatie van nieuwe energietechnologieën. De Nederlandse burger kan heel goed risico’s inschatten en de bestuurlijke afweging over een dergelijk risico volgen. Een grote meerderheid van de Nederlandse burgers verwacht dat een bestuurder op basis van het algemeen belang handelt, waarbij gebruik wordt gemaakt van een positieve kosten-batenverhouding, blijkt uit onderzoek. Een transparante uitleg met de reden van een besluit voor het maatschappelijk belang is noodzakelijk. Hierbij hoort een goede uitleg waarom de kosten en baten met elkaar in evenwicht zijn. Uit diezelfde uitleg dient te volgen dat de risico’s gelijk verdeeld zijn. Dit houdt in dat er niet het gevoel mag ontstaan dat een sociale of geografische groep aan grotere risico’s wordt blootgesteld dan andere groepen, zonder dat hierbij een passende risicocompensatie wordt toegekend</w:t>
      </w:r>
      <w:r w:rsidR="00D5770A" w:rsidRPr="00A944D5">
        <w:rPr>
          <w:rStyle w:val="s2"/>
          <w:rFonts w:asciiTheme="minorHAnsi" w:hAnsiTheme="minorHAnsi"/>
          <w:sz w:val="22"/>
          <w:szCs w:val="22"/>
        </w:rPr>
        <w:t xml:space="preserve"> (Helsloot &amp; Haen, 2021). </w:t>
      </w:r>
    </w:p>
    <w:p w14:paraId="58EB5EDF" w14:textId="728DC29D" w:rsidR="00D5770A" w:rsidRPr="00A944D5" w:rsidRDefault="004A6143" w:rsidP="006A67B4">
      <w:pPr>
        <w:spacing w:line="360" w:lineRule="auto"/>
        <w:ind w:firstLine="708"/>
        <w:jc w:val="both"/>
        <w:rPr>
          <w:rStyle w:val="s2"/>
          <w:rFonts w:asciiTheme="minorHAnsi" w:hAnsiTheme="minorHAnsi"/>
          <w:sz w:val="22"/>
          <w:szCs w:val="22"/>
        </w:rPr>
      </w:pPr>
      <w:r w:rsidRPr="00A944D5">
        <w:rPr>
          <w:rStyle w:val="s2"/>
          <w:rFonts w:asciiTheme="minorHAnsi" w:hAnsiTheme="minorHAnsi"/>
          <w:sz w:val="22"/>
          <w:szCs w:val="22"/>
        </w:rPr>
        <w:t>De perceptie van burgers over veiligheid is klassiek, wanneer hen gevraagd wordt wat er in ze op komt als het gaat om wensen over veiligheid; burgers willen dat de overheid er alles aan doet om meer veiligheid te realiseren. Risico’s dienen zo ver mogelijk gereduceerd te worden. Echter zijn deze zelfde burgers niet bereid om hier extra belasting voor te betalen of om meer kosten te maken om een bepaalde dienst te gebruiken, om daarmee de risico’s te verkleinen</w:t>
      </w:r>
      <w:r w:rsidR="00D5770A" w:rsidRPr="00A944D5">
        <w:rPr>
          <w:rStyle w:val="s2"/>
          <w:rFonts w:asciiTheme="minorHAnsi" w:hAnsiTheme="minorHAnsi"/>
          <w:sz w:val="22"/>
          <w:szCs w:val="22"/>
        </w:rPr>
        <w:t xml:space="preserve"> (Helsloot &amp; Haen, 2021). </w:t>
      </w:r>
    </w:p>
    <w:p w14:paraId="59BE829D" w14:textId="4B83FCB8" w:rsidR="00D5770A" w:rsidRPr="00A944D5" w:rsidRDefault="00D5770A" w:rsidP="006A67B4">
      <w:pPr>
        <w:spacing w:line="360" w:lineRule="auto"/>
        <w:jc w:val="both"/>
        <w:rPr>
          <w:rStyle w:val="s2"/>
          <w:rFonts w:asciiTheme="minorHAnsi" w:hAnsiTheme="minorHAnsi"/>
          <w:sz w:val="22"/>
          <w:szCs w:val="22"/>
        </w:rPr>
      </w:pPr>
      <w:r w:rsidRPr="00A944D5">
        <w:rPr>
          <w:rStyle w:val="s2"/>
          <w:rFonts w:asciiTheme="minorHAnsi" w:hAnsiTheme="minorHAnsi"/>
          <w:sz w:val="22"/>
          <w:szCs w:val="22"/>
        </w:rPr>
        <w:tab/>
        <w:t xml:space="preserve">Echter moet hierbij opgemerkt worden dat de gemiddelde Nederlander bestuurlijke afwegingen vaak wel begrijpt, maar deze niet zomaar accepteert. Burgers gaan ervan uit dat de overheid risico’s minimaliseert en burgers niet blootstelt aan onacceptabel grote risico’s (Helsloot &amp; Haen, 2021). </w:t>
      </w:r>
    </w:p>
    <w:p w14:paraId="05ADAF28" w14:textId="77777777" w:rsidR="00462C96" w:rsidRPr="00A944D5" w:rsidRDefault="00462C96" w:rsidP="006A67B4">
      <w:pPr>
        <w:spacing w:line="360" w:lineRule="auto"/>
        <w:jc w:val="both"/>
        <w:rPr>
          <w:rStyle w:val="s2"/>
          <w:rFonts w:asciiTheme="minorHAnsi" w:hAnsiTheme="minorHAnsi"/>
          <w:sz w:val="22"/>
          <w:szCs w:val="22"/>
        </w:rPr>
      </w:pPr>
    </w:p>
    <w:p w14:paraId="776AD42E" w14:textId="77777777" w:rsidR="00462C96" w:rsidRPr="00A944D5" w:rsidRDefault="00462C96" w:rsidP="006A67B4">
      <w:pPr>
        <w:spacing w:line="360" w:lineRule="auto"/>
        <w:jc w:val="both"/>
        <w:rPr>
          <w:rStyle w:val="s2"/>
          <w:rFonts w:asciiTheme="minorHAnsi" w:hAnsiTheme="minorHAnsi"/>
          <w:sz w:val="22"/>
          <w:szCs w:val="22"/>
        </w:rPr>
      </w:pPr>
    </w:p>
    <w:p w14:paraId="32726D15" w14:textId="77777777" w:rsidR="00462C96" w:rsidRPr="00A944D5" w:rsidRDefault="00462C96" w:rsidP="006A67B4">
      <w:pPr>
        <w:spacing w:line="360" w:lineRule="auto"/>
        <w:jc w:val="both"/>
        <w:rPr>
          <w:rStyle w:val="s2"/>
          <w:rFonts w:asciiTheme="minorHAnsi" w:hAnsiTheme="minorHAnsi"/>
          <w:sz w:val="22"/>
          <w:szCs w:val="22"/>
        </w:rPr>
      </w:pPr>
    </w:p>
    <w:p w14:paraId="39B15E69" w14:textId="4C8F8361" w:rsidR="00462C96" w:rsidRPr="00A944D5" w:rsidRDefault="00462C96" w:rsidP="000F7A82">
      <w:pPr>
        <w:pStyle w:val="Kop2"/>
        <w:rPr>
          <w:rStyle w:val="s2"/>
          <w:rFonts w:asciiTheme="majorHAnsi" w:hAnsiTheme="majorHAnsi"/>
          <w:sz w:val="22"/>
          <w:szCs w:val="22"/>
        </w:rPr>
      </w:pPr>
      <w:bookmarkStart w:id="24" w:name="_Toc198976582"/>
      <w:r w:rsidRPr="00A944D5">
        <w:rPr>
          <w:rStyle w:val="s2"/>
          <w:rFonts w:asciiTheme="majorHAnsi" w:hAnsiTheme="majorHAnsi"/>
          <w:sz w:val="22"/>
          <w:szCs w:val="22"/>
        </w:rPr>
        <w:t xml:space="preserve">3.5 Conclusie </w:t>
      </w:r>
      <w:r w:rsidR="00231232" w:rsidRPr="00A944D5">
        <w:rPr>
          <w:rStyle w:val="s2"/>
          <w:rFonts w:asciiTheme="majorHAnsi" w:hAnsiTheme="majorHAnsi"/>
          <w:sz w:val="22"/>
          <w:szCs w:val="22"/>
        </w:rPr>
        <w:t>nieuwe energietechnologieën</w:t>
      </w:r>
      <w:bookmarkEnd w:id="24"/>
      <w:r w:rsidR="00231232" w:rsidRPr="00A944D5">
        <w:rPr>
          <w:rStyle w:val="s2"/>
          <w:rFonts w:asciiTheme="majorHAnsi" w:hAnsiTheme="majorHAnsi"/>
          <w:sz w:val="22"/>
          <w:szCs w:val="22"/>
        </w:rPr>
        <w:t xml:space="preserve"> </w:t>
      </w:r>
      <w:r w:rsidRPr="00A944D5">
        <w:rPr>
          <w:rStyle w:val="s2"/>
          <w:rFonts w:asciiTheme="majorHAnsi" w:hAnsiTheme="majorHAnsi"/>
          <w:sz w:val="22"/>
          <w:szCs w:val="22"/>
        </w:rPr>
        <w:t xml:space="preserve"> </w:t>
      </w:r>
    </w:p>
    <w:p w14:paraId="55237039" w14:textId="6ACF9C70" w:rsidR="002B1AC3" w:rsidRPr="00A944D5" w:rsidRDefault="004B0F45" w:rsidP="006A67B4">
      <w:pPr>
        <w:spacing w:line="360" w:lineRule="auto"/>
        <w:jc w:val="both"/>
        <w:rPr>
          <w:rStyle w:val="s2"/>
          <w:rFonts w:asciiTheme="minorHAnsi" w:hAnsiTheme="minorHAnsi"/>
          <w:color w:val="000000" w:themeColor="text1"/>
          <w:sz w:val="22"/>
          <w:szCs w:val="22"/>
        </w:rPr>
      </w:pPr>
      <w:r w:rsidRPr="00A944D5">
        <w:rPr>
          <w:rStyle w:val="s2"/>
          <w:rFonts w:asciiTheme="minorHAnsi" w:hAnsiTheme="minorHAnsi"/>
          <w:sz w:val="22"/>
          <w:szCs w:val="22"/>
        </w:rPr>
        <w:t xml:space="preserve">Tenslotte kan </w:t>
      </w:r>
      <w:r w:rsidR="00B576C5" w:rsidRPr="00A944D5">
        <w:rPr>
          <w:rStyle w:val="s2"/>
          <w:rFonts w:asciiTheme="minorHAnsi" w:hAnsiTheme="minorHAnsi"/>
          <w:sz w:val="22"/>
          <w:szCs w:val="22"/>
        </w:rPr>
        <w:t>op basis van al het bovenstaande kan</w:t>
      </w:r>
      <w:r w:rsidRPr="00A944D5">
        <w:rPr>
          <w:rStyle w:val="s2"/>
          <w:rFonts w:asciiTheme="minorHAnsi" w:hAnsiTheme="minorHAnsi"/>
          <w:sz w:val="22"/>
          <w:szCs w:val="22"/>
        </w:rPr>
        <w:t xml:space="preserve"> deelvraag twee beantwoord </w:t>
      </w:r>
      <w:r w:rsidRPr="00A944D5">
        <w:rPr>
          <w:rStyle w:val="s2"/>
          <w:rFonts w:asciiTheme="minorHAnsi" w:hAnsiTheme="minorHAnsi"/>
          <w:color w:val="000000" w:themeColor="text1"/>
          <w:sz w:val="22"/>
          <w:szCs w:val="22"/>
        </w:rPr>
        <w:t>worden</w:t>
      </w:r>
      <w:r w:rsidR="00D709E4" w:rsidRPr="00A944D5">
        <w:rPr>
          <w:rStyle w:val="s2"/>
          <w:rFonts w:asciiTheme="minorHAnsi" w:hAnsiTheme="minorHAnsi"/>
          <w:color w:val="000000" w:themeColor="text1"/>
          <w:sz w:val="22"/>
          <w:szCs w:val="22"/>
        </w:rPr>
        <w:t>; ‘Wat houden de nieuwe decentrale energietechnologieën in?’</w:t>
      </w:r>
      <w:r w:rsidRPr="00A944D5">
        <w:rPr>
          <w:rStyle w:val="s2"/>
          <w:rFonts w:asciiTheme="minorHAnsi" w:hAnsiTheme="minorHAnsi"/>
          <w:color w:val="000000" w:themeColor="text1"/>
          <w:sz w:val="22"/>
          <w:szCs w:val="22"/>
        </w:rPr>
        <w:t xml:space="preserve"> </w:t>
      </w:r>
      <w:r w:rsidR="002B1AC3" w:rsidRPr="00A944D5">
        <w:rPr>
          <w:rStyle w:val="s2"/>
          <w:rFonts w:asciiTheme="minorHAnsi" w:hAnsiTheme="minorHAnsi"/>
          <w:color w:val="000000" w:themeColor="text1"/>
          <w:sz w:val="22"/>
          <w:szCs w:val="22"/>
        </w:rPr>
        <w:t xml:space="preserve">De thuis- en buurtbatterij slaat energie op, op het moment dat er te veel energie wordt opgewekt. Op het moment dat de energie duurder is of meer nodig is dan wordt opgewekt, kan een dergelijke batterij stroom leveren voor het huishouden of de buurt waar hij staat. Een relatief kleine innovatie, gezien het veelvuldig en lang gebruik van (oplaadbare) batterijen in het dagelijks leven. Vervolgens de elektrolyser, door het splitsen van waterstof op het moment dat dit goedkoop is, kan de waterstof gebruikt worden bij het opwekken van energie. Het risico van gebruik van deze methode ligt, in vergelijking met andere dagelijkse risico’s, laag. Tot slot de kleine modulaire kerncentrales, deze centrales wekken in klein formaat kernenergie op duurzame wijze op. </w:t>
      </w:r>
    </w:p>
    <w:p w14:paraId="372B3ECD" w14:textId="03D1D9B8" w:rsidR="00CC11D9" w:rsidRPr="00A944D5" w:rsidRDefault="002B1AC3" w:rsidP="006A67B4">
      <w:pPr>
        <w:spacing w:line="360" w:lineRule="auto"/>
        <w:jc w:val="both"/>
        <w:rPr>
          <w:rStyle w:val="s2"/>
          <w:rFonts w:asciiTheme="minorHAnsi" w:hAnsiTheme="minorHAnsi"/>
          <w:color w:val="000000" w:themeColor="text1"/>
          <w:sz w:val="22"/>
          <w:szCs w:val="22"/>
        </w:rPr>
      </w:pPr>
      <w:r w:rsidRPr="00A944D5">
        <w:rPr>
          <w:rStyle w:val="s2"/>
          <w:rFonts w:asciiTheme="minorHAnsi" w:hAnsiTheme="minorHAnsi"/>
          <w:color w:val="000000" w:themeColor="text1"/>
          <w:sz w:val="22"/>
          <w:szCs w:val="22"/>
        </w:rPr>
        <w:tab/>
        <w:t>Al deze nieuwe decentrale energietechnologieën dragen bij aan de doelstelling van het kabinet om in 2050 CO</w:t>
      </w:r>
      <w:r w:rsidRPr="00A944D5">
        <w:rPr>
          <w:rStyle w:val="s2"/>
          <w:rFonts w:asciiTheme="minorHAnsi" w:hAnsiTheme="minorHAnsi"/>
          <w:color w:val="000000" w:themeColor="text1"/>
          <w:sz w:val="22"/>
          <w:szCs w:val="22"/>
          <w:vertAlign w:val="subscript"/>
        </w:rPr>
        <w:t xml:space="preserve">2 </w:t>
      </w:r>
      <w:r w:rsidRPr="00A944D5">
        <w:rPr>
          <w:rStyle w:val="s2"/>
          <w:rFonts w:asciiTheme="minorHAnsi" w:hAnsiTheme="minorHAnsi"/>
          <w:color w:val="000000" w:themeColor="text1"/>
          <w:sz w:val="22"/>
          <w:szCs w:val="22"/>
        </w:rPr>
        <w:t>neutraal te zijn. Echter kennen deze nieuwe decentrale energietechnologieën ook risico’s, zoals eerder genoemd zijn de meeste risico’s hiervan kleiner dan andere dagelijkse risico’s. Het is wel ban belang dat nieuwe</w:t>
      </w:r>
      <w:r w:rsidR="004B0F45" w:rsidRPr="00A944D5">
        <w:rPr>
          <w:rStyle w:val="s2"/>
          <w:rFonts w:asciiTheme="minorHAnsi" w:hAnsiTheme="minorHAnsi"/>
          <w:color w:val="000000" w:themeColor="text1"/>
          <w:sz w:val="22"/>
          <w:szCs w:val="22"/>
        </w:rPr>
        <w:t xml:space="preserve"> risico’s gelijkmatig verdeeld worden over de samenleving. Als een groep burgers wordt blootgesteld aan grotere risico’s dan dienen zij ook ruimer gecompenseerd te worden ten opzichte van andere burgers. Daarnaast dient de overheid transparant te zijn in de communicatie over nieuwe technologieën en de risico’s en kansen die hierbij ontstaan. Burgers accepteren meer risico’s dan de overheid denkt. </w:t>
      </w:r>
      <w:r w:rsidRPr="00A944D5">
        <w:rPr>
          <w:rStyle w:val="s2"/>
          <w:rFonts w:asciiTheme="minorHAnsi" w:hAnsiTheme="minorHAnsi"/>
          <w:color w:val="000000" w:themeColor="text1"/>
          <w:sz w:val="22"/>
          <w:szCs w:val="22"/>
        </w:rPr>
        <w:t xml:space="preserve"> </w:t>
      </w:r>
    </w:p>
    <w:p w14:paraId="0CC466BF" w14:textId="77777777" w:rsidR="0037662A" w:rsidRPr="00A944D5" w:rsidRDefault="0037662A"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hAnsiTheme="minorHAnsi"/>
          <w:sz w:val="22"/>
          <w:szCs w:val="22"/>
        </w:rPr>
      </w:pPr>
    </w:p>
    <w:p w14:paraId="427003EC" w14:textId="77777777" w:rsidR="00626F57" w:rsidRPr="00A944D5" w:rsidRDefault="00626F57"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hAnsiTheme="minorHAnsi"/>
          <w:b/>
          <w:bCs/>
          <w:sz w:val="22"/>
          <w:szCs w:val="22"/>
        </w:rPr>
      </w:pPr>
    </w:p>
    <w:p w14:paraId="44E663AE" w14:textId="77777777" w:rsidR="002B1AC3" w:rsidRPr="00A944D5" w:rsidRDefault="002B1AC3"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hAnsiTheme="minorHAnsi"/>
          <w:b/>
          <w:bCs/>
          <w:sz w:val="22"/>
          <w:szCs w:val="22"/>
        </w:rPr>
      </w:pPr>
    </w:p>
    <w:p w14:paraId="4BFCBCA9" w14:textId="77777777" w:rsidR="002B1AC3" w:rsidRPr="00A944D5" w:rsidRDefault="002B1AC3"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hAnsiTheme="minorHAnsi"/>
          <w:b/>
          <w:bCs/>
          <w:sz w:val="22"/>
          <w:szCs w:val="22"/>
        </w:rPr>
      </w:pPr>
    </w:p>
    <w:p w14:paraId="292F9B03" w14:textId="77777777" w:rsidR="002B1AC3" w:rsidRPr="00A944D5" w:rsidRDefault="002B1AC3"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hAnsiTheme="minorHAnsi"/>
          <w:b/>
          <w:bCs/>
          <w:sz w:val="22"/>
          <w:szCs w:val="22"/>
        </w:rPr>
      </w:pPr>
    </w:p>
    <w:p w14:paraId="3410E482" w14:textId="77777777" w:rsidR="002B1AC3" w:rsidRPr="00A944D5" w:rsidRDefault="002B1AC3"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hAnsiTheme="minorHAnsi"/>
          <w:b/>
          <w:bCs/>
          <w:sz w:val="22"/>
          <w:szCs w:val="22"/>
        </w:rPr>
      </w:pPr>
    </w:p>
    <w:p w14:paraId="3D707BAC" w14:textId="77777777" w:rsidR="002B1AC3" w:rsidRPr="00A944D5" w:rsidRDefault="002B1AC3"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hAnsiTheme="minorHAnsi"/>
          <w:b/>
          <w:bCs/>
          <w:sz w:val="22"/>
          <w:szCs w:val="22"/>
        </w:rPr>
      </w:pPr>
    </w:p>
    <w:p w14:paraId="6F5B1E7B" w14:textId="77777777" w:rsidR="002B1AC3" w:rsidRPr="00A944D5" w:rsidRDefault="002B1AC3"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hAnsiTheme="minorHAnsi"/>
          <w:b/>
          <w:bCs/>
          <w:sz w:val="22"/>
          <w:szCs w:val="22"/>
        </w:rPr>
      </w:pPr>
    </w:p>
    <w:p w14:paraId="3F9EB44A" w14:textId="77777777" w:rsidR="002B1AC3" w:rsidRPr="00A944D5" w:rsidRDefault="002B1AC3" w:rsidP="006A67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s2"/>
          <w:rFonts w:asciiTheme="minorHAnsi" w:hAnsiTheme="minorHAnsi"/>
          <w:b/>
          <w:bCs/>
          <w:sz w:val="22"/>
          <w:szCs w:val="22"/>
        </w:rPr>
      </w:pPr>
    </w:p>
    <w:p w14:paraId="4AC18FD6" w14:textId="77777777" w:rsidR="002B1AC3" w:rsidRPr="00A944D5" w:rsidRDefault="002B1AC3" w:rsidP="006A67B4">
      <w:pPr>
        <w:jc w:val="both"/>
        <w:rPr>
          <w:sz w:val="22"/>
          <w:szCs w:val="22"/>
        </w:rPr>
      </w:pPr>
    </w:p>
    <w:p w14:paraId="6EEB6B69" w14:textId="77777777" w:rsidR="002B1AC3" w:rsidRPr="00A944D5" w:rsidRDefault="002B1AC3" w:rsidP="006A67B4">
      <w:pPr>
        <w:jc w:val="both"/>
        <w:rPr>
          <w:sz w:val="22"/>
          <w:szCs w:val="22"/>
        </w:rPr>
      </w:pPr>
    </w:p>
    <w:p w14:paraId="01D6029C" w14:textId="77777777" w:rsidR="002B1AC3" w:rsidRPr="00A944D5" w:rsidRDefault="002B1AC3" w:rsidP="006A67B4">
      <w:pPr>
        <w:jc w:val="both"/>
        <w:rPr>
          <w:sz w:val="22"/>
          <w:szCs w:val="22"/>
        </w:rPr>
      </w:pPr>
    </w:p>
    <w:p w14:paraId="04702B52" w14:textId="77777777" w:rsidR="00AE0939" w:rsidRDefault="00AE0939" w:rsidP="006A67B4">
      <w:pPr>
        <w:pStyle w:val="Kop1"/>
        <w:jc w:val="both"/>
        <w:rPr>
          <w:sz w:val="22"/>
          <w:szCs w:val="22"/>
        </w:rPr>
      </w:pPr>
    </w:p>
    <w:p w14:paraId="678CEE00" w14:textId="77777777" w:rsidR="00AE0939" w:rsidRPr="00AE0939" w:rsidRDefault="00AE0939" w:rsidP="00AE0939"/>
    <w:p w14:paraId="1D022328" w14:textId="50450F7E" w:rsidR="00487E1F" w:rsidRPr="00A944D5" w:rsidRDefault="00352449" w:rsidP="006A67B4">
      <w:pPr>
        <w:pStyle w:val="Kop1"/>
        <w:jc w:val="both"/>
        <w:rPr>
          <w:sz w:val="22"/>
          <w:szCs w:val="22"/>
        </w:rPr>
      </w:pPr>
      <w:bookmarkStart w:id="25" w:name="_Toc198976583"/>
      <w:r w:rsidRPr="00A944D5">
        <w:rPr>
          <w:sz w:val="22"/>
          <w:szCs w:val="22"/>
        </w:rPr>
        <w:t>H4. Methodologie</w:t>
      </w:r>
      <w:bookmarkEnd w:id="25"/>
      <w:r w:rsidRPr="00A944D5">
        <w:rPr>
          <w:sz w:val="22"/>
          <w:szCs w:val="22"/>
        </w:rPr>
        <w:t xml:space="preserve"> </w:t>
      </w:r>
    </w:p>
    <w:p w14:paraId="3032C8E9" w14:textId="275259C1" w:rsidR="00C01E17" w:rsidRPr="00A944D5" w:rsidRDefault="00B45235" w:rsidP="006A67B4">
      <w:pPr>
        <w:spacing w:line="360" w:lineRule="auto"/>
        <w:jc w:val="both"/>
        <w:rPr>
          <w:sz w:val="22"/>
          <w:szCs w:val="22"/>
        </w:rPr>
      </w:pPr>
      <w:r w:rsidRPr="00A944D5">
        <w:rPr>
          <w:sz w:val="22"/>
          <w:szCs w:val="22"/>
        </w:rPr>
        <w:t xml:space="preserve">In dit hoofdstuk wordt de methodologie van dit onderzoek verder uiteengezet. </w:t>
      </w:r>
    </w:p>
    <w:p w14:paraId="2C86FFAB" w14:textId="77777777" w:rsidR="00F12749" w:rsidRPr="00A944D5" w:rsidRDefault="00F12749" w:rsidP="006A67B4">
      <w:pPr>
        <w:spacing w:line="360" w:lineRule="auto"/>
        <w:jc w:val="both"/>
        <w:rPr>
          <w:sz w:val="22"/>
          <w:szCs w:val="22"/>
        </w:rPr>
      </w:pPr>
    </w:p>
    <w:p w14:paraId="1760A6C3" w14:textId="7B1F9B5A" w:rsidR="002E6116" w:rsidRPr="00A944D5" w:rsidRDefault="00B45235" w:rsidP="006A67B4">
      <w:pPr>
        <w:pStyle w:val="Kop2"/>
        <w:spacing w:line="360" w:lineRule="auto"/>
        <w:jc w:val="both"/>
        <w:rPr>
          <w:sz w:val="22"/>
          <w:szCs w:val="22"/>
        </w:rPr>
      </w:pPr>
      <w:bookmarkStart w:id="26" w:name="_Toc198976584"/>
      <w:r w:rsidRPr="00A944D5">
        <w:rPr>
          <w:sz w:val="22"/>
          <w:szCs w:val="22"/>
        </w:rPr>
        <w:t xml:space="preserve">4.1 </w:t>
      </w:r>
      <w:r w:rsidR="00B208DF" w:rsidRPr="00A944D5">
        <w:rPr>
          <w:sz w:val="22"/>
          <w:szCs w:val="22"/>
        </w:rPr>
        <w:t>K</w:t>
      </w:r>
      <w:r w:rsidRPr="00A944D5">
        <w:rPr>
          <w:sz w:val="22"/>
          <w:szCs w:val="22"/>
        </w:rPr>
        <w:t>wantitatief onderzoek</w:t>
      </w:r>
      <w:bookmarkEnd w:id="26"/>
      <w:r w:rsidRPr="00A944D5">
        <w:rPr>
          <w:sz w:val="22"/>
          <w:szCs w:val="22"/>
        </w:rPr>
        <w:t xml:space="preserve"> </w:t>
      </w:r>
    </w:p>
    <w:p w14:paraId="60C3BCC9" w14:textId="10B2F6E9" w:rsidR="00B06CD0" w:rsidRPr="00A944D5" w:rsidRDefault="002E6116" w:rsidP="006A67B4">
      <w:pPr>
        <w:spacing w:line="360" w:lineRule="auto"/>
        <w:jc w:val="both"/>
        <w:rPr>
          <w:color w:val="000000" w:themeColor="text1"/>
          <w:sz w:val="22"/>
          <w:szCs w:val="22"/>
        </w:rPr>
      </w:pPr>
      <w:r w:rsidRPr="00A944D5">
        <w:rPr>
          <w:color w:val="000000" w:themeColor="text1"/>
          <w:sz w:val="22"/>
          <w:szCs w:val="22"/>
        </w:rPr>
        <w:t xml:space="preserve">Voor dit onderzoek is gekozen voor </w:t>
      </w:r>
      <w:r w:rsidR="00885A74" w:rsidRPr="00A944D5">
        <w:rPr>
          <w:color w:val="000000" w:themeColor="text1"/>
          <w:sz w:val="22"/>
          <w:szCs w:val="22"/>
        </w:rPr>
        <w:t>kwantitatieve onderzoeksmethoden</w:t>
      </w:r>
      <w:r w:rsidR="002124FD" w:rsidRPr="00A944D5">
        <w:rPr>
          <w:color w:val="000000" w:themeColor="text1"/>
          <w:sz w:val="22"/>
          <w:szCs w:val="22"/>
        </w:rPr>
        <w:t xml:space="preserve">, omdat kwantitatief onderzoek de onderzoeker in staat stelt om een grotere steekproefgrootte te gebruiken. Doordat er gebruik wordt gemaakt van meer data, kunnen conclusies getrokken worden voor grotere groepen, wat de externe validiteit vergroot. </w:t>
      </w:r>
      <w:r w:rsidRPr="00A944D5">
        <w:rPr>
          <w:color w:val="000000" w:themeColor="text1"/>
          <w:sz w:val="22"/>
          <w:szCs w:val="22"/>
        </w:rPr>
        <w:t xml:space="preserve">Zo was het mogelijk om </w:t>
      </w:r>
      <w:r w:rsidR="00E37506" w:rsidRPr="00A944D5">
        <w:rPr>
          <w:color w:val="000000" w:themeColor="text1"/>
          <w:sz w:val="22"/>
          <w:szCs w:val="22"/>
        </w:rPr>
        <w:t>een dataset te ontwikkelen met 122 antwoorden, op 38 variabelen</w:t>
      </w:r>
      <w:r w:rsidR="00A518D3" w:rsidRPr="00A944D5">
        <w:rPr>
          <w:color w:val="000000" w:themeColor="text1"/>
          <w:sz w:val="22"/>
          <w:szCs w:val="22"/>
        </w:rPr>
        <w:t xml:space="preserve">. </w:t>
      </w:r>
      <w:r w:rsidR="002124FD" w:rsidRPr="00A944D5">
        <w:rPr>
          <w:color w:val="000000" w:themeColor="text1"/>
          <w:sz w:val="22"/>
          <w:szCs w:val="22"/>
        </w:rPr>
        <w:t xml:space="preserve">Echter is er door de keuze voor kwantitatief onderzoek minder ruimte om dieper in te gaan op de vragen, waardoor er soms context verloren gaat. In dit specifieke onderzoek is deze context minder van belang en is gekozen voor een kwantitatieve onderzoeksopzet om zoveel mogelijk responses mee te kunnen nemen. Door deze methode te gebruiken kunnen de opgestelde hypotheses uit dit onderzoek al dan niet geverifieerd worden (Creswell, 2014).  </w:t>
      </w:r>
    </w:p>
    <w:p w14:paraId="4BE6DDDE" w14:textId="52B391B1" w:rsidR="00540D3D" w:rsidRDefault="00540D3D" w:rsidP="006A67B4">
      <w:pPr>
        <w:spacing w:line="360" w:lineRule="auto"/>
        <w:jc w:val="both"/>
        <w:rPr>
          <w:color w:val="000000" w:themeColor="text1"/>
          <w:sz w:val="22"/>
          <w:szCs w:val="22"/>
        </w:rPr>
      </w:pPr>
      <w:r w:rsidRPr="00A944D5">
        <w:rPr>
          <w:color w:val="000000" w:themeColor="text1"/>
          <w:sz w:val="22"/>
          <w:szCs w:val="22"/>
        </w:rPr>
        <w:tab/>
        <w:t xml:space="preserve">De data-analyse methodiek wordt uiteengezet in hoofdstuk zes. </w:t>
      </w:r>
    </w:p>
    <w:p w14:paraId="206F6B2A" w14:textId="77777777" w:rsidR="00065D86" w:rsidRPr="00A944D5" w:rsidRDefault="00065D86" w:rsidP="006A67B4">
      <w:pPr>
        <w:spacing w:line="360" w:lineRule="auto"/>
        <w:jc w:val="both"/>
        <w:rPr>
          <w:color w:val="000000" w:themeColor="text1"/>
          <w:sz w:val="22"/>
          <w:szCs w:val="22"/>
        </w:rPr>
      </w:pPr>
    </w:p>
    <w:p w14:paraId="117005EF" w14:textId="71855F59" w:rsidR="00B208DF" w:rsidRPr="00A944D5" w:rsidRDefault="00B208DF" w:rsidP="006A67B4">
      <w:pPr>
        <w:pStyle w:val="Kop2"/>
        <w:spacing w:line="360" w:lineRule="auto"/>
        <w:jc w:val="both"/>
        <w:rPr>
          <w:sz w:val="22"/>
          <w:szCs w:val="22"/>
        </w:rPr>
      </w:pPr>
      <w:bookmarkStart w:id="27" w:name="_Toc198976585"/>
      <w:r w:rsidRPr="00A944D5">
        <w:rPr>
          <w:sz w:val="22"/>
          <w:szCs w:val="22"/>
        </w:rPr>
        <w:t>4.2 Dataverzameling</w:t>
      </w:r>
      <w:bookmarkEnd w:id="27"/>
      <w:r w:rsidRPr="00A944D5">
        <w:rPr>
          <w:sz w:val="22"/>
          <w:szCs w:val="22"/>
        </w:rPr>
        <w:t xml:space="preserve"> </w:t>
      </w:r>
    </w:p>
    <w:p w14:paraId="301D42CE" w14:textId="589ADEB4" w:rsidR="00B208DF" w:rsidRPr="00A944D5" w:rsidRDefault="00B208DF" w:rsidP="006A67B4">
      <w:pPr>
        <w:spacing w:line="360" w:lineRule="auto"/>
        <w:jc w:val="both"/>
        <w:rPr>
          <w:sz w:val="22"/>
          <w:szCs w:val="22"/>
        </w:rPr>
      </w:pPr>
      <w:r w:rsidRPr="00A944D5">
        <w:rPr>
          <w:sz w:val="22"/>
          <w:szCs w:val="22"/>
        </w:rPr>
        <w:t xml:space="preserve">De dataverzameling voor dit onderzoek heeft plaatsgevonden in de vorm van flitsinterviews. Dit houdt in dat de vragen uit de vragenlijst, bijgevoegd in bijlage 1, zijn gesteld aan mensen op straat. De interviews zijn afgenomen op verschillende plekken in Nijmegen. Dit heeft plaatsgevonden op een donderdagmiddag tussen 13.00 en 16.00. De interviews zijn afgenomen </w:t>
      </w:r>
      <w:r w:rsidR="007671EA" w:rsidRPr="00A944D5">
        <w:rPr>
          <w:sz w:val="22"/>
          <w:szCs w:val="22"/>
        </w:rPr>
        <w:t xml:space="preserve">door verschillende groepen studenten </w:t>
      </w:r>
      <w:r w:rsidRPr="00A944D5">
        <w:rPr>
          <w:sz w:val="22"/>
          <w:szCs w:val="22"/>
        </w:rPr>
        <w:t xml:space="preserve">op onder andere stations en in winkelcentra. </w:t>
      </w:r>
      <w:r w:rsidR="002A1407" w:rsidRPr="00A944D5">
        <w:rPr>
          <w:sz w:val="22"/>
          <w:szCs w:val="22"/>
        </w:rPr>
        <w:t xml:space="preserve">De respondenten zijn op deze plekken random aangesproken op basis van beschikbaarheid. </w:t>
      </w:r>
      <w:r w:rsidR="0091587A" w:rsidRPr="00A944D5">
        <w:rPr>
          <w:sz w:val="22"/>
          <w:szCs w:val="22"/>
        </w:rPr>
        <w:t>Door deze interviews is er een databestand ontwikkelt op basis van de mening van</w:t>
      </w:r>
      <w:r w:rsidR="00E37506" w:rsidRPr="00A944D5">
        <w:rPr>
          <w:sz w:val="22"/>
          <w:szCs w:val="22"/>
        </w:rPr>
        <w:t xml:space="preserve"> 12</w:t>
      </w:r>
      <w:r w:rsidR="00CE1D81" w:rsidRPr="00A944D5">
        <w:rPr>
          <w:sz w:val="22"/>
          <w:szCs w:val="22"/>
        </w:rPr>
        <w:t>2</w:t>
      </w:r>
      <w:r w:rsidR="0091587A" w:rsidRPr="00A944D5">
        <w:rPr>
          <w:sz w:val="22"/>
          <w:szCs w:val="22"/>
        </w:rPr>
        <w:t xml:space="preserve"> Nijmegenaren. </w:t>
      </w:r>
    </w:p>
    <w:p w14:paraId="302FA96B" w14:textId="77777777" w:rsidR="00065D86" w:rsidRDefault="003947DF" w:rsidP="00065D86">
      <w:pPr>
        <w:spacing w:line="360" w:lineRule="auto"/>
        <w:jc w:val="both"/>
        <w:rPr>
          <w:color w:val="000000" w:themeColor="text1"/>
          <w:sz w:val="22"/>
          <w:szCs w:val="22"/>
        </w:rPr>
      </w:pPr>
      <w:r w:rsidRPr="00A944D5">
        <w:rPr>
          <w:sz w:val="22"/>
          <w:szCs w:val="22"/>
        </w:rPr>
        <w:tab/>
        <w:t xml:space="preserve">In dit onderzoek is gekozen voor een gestandaardiseerde enquête. </w:t>
      </w:r>
      <w:r w:rsidR="000E2041" w:rsidRPr="00A944D5">
        <w:rPr>
          <w:sz w:val="22"/>
          <w:szCs w:val="22"/>
        </w:rPr>
        <w:t>Hierdoor konden de flitsinterviews op een grotere schaal en in een kort tijdsbestek afgenomen worden. Hiermee wordt de efficiëntie van de dataverzameling verhoogd. Daarnaast worden de vragen aan alle respondenten op eenzelfde manier gepresenteerd, wat vertekening kan voorkomen (</w:t>
      </w:r>
      <w:proofErr w:type="spellStart"/>
      <w:r w:rsidR="000E2041" w:rsidRPr="00A944D5">
        <w:rPr>
          <w:color w:val="000000" w:themeColor="text1"/>
          <w:sz w:val="22"/>
          <w:szCs w:val="22"/>
        </w:rPr>
        <w:t>Fink</w:t>
      </w:r>
      <w:proofErr w:type="spellEnd"/>
      <w:r w:rsidR="000E2041" w:rsidRPr="00A944D5">
        <w:rPr>
          <w:color w:val="000000" w:themeColor="text1"/>
          <w:sz w:val="22"/>
          <w:szCs w:val="22"/>
        </w:rPr>
        <w:t>, 2013</w:t>
      </w:r>
      <w:r w:rsidR="000E2041" w:rsidRPr="00A944D5">
        <w:rPr>
          <w:sz w:val="22"/>
          <w:szCs w:val="22"/>
        </w:rPr>
        <w:t xml:space="preserve">). </w:t>
      </w:r>
      <w:r w:rsidR="002A1407" w:rsidRPr="00A944D5">
        <w:rPr>
          <w:sz w:val="22"/>
          <w:szCs w:val="22"/>
        </w:rPr>
        <w:t xml:space="preserve">Een voordeel van flitsinterviews is dat het korte interviews zijn, hierdoor kan er meer data verzameld worden in een korte tijd. Door mensen actief aan te spreken is de respons vaak hoger dan het publiceren van een online-enquête. Echter is het nadeel van een flitsinterview dat er geen mogelijkheid bestaat om meer diepgaand in te gaan op de vragen. Daarnaast zijn de interviews door verschillende onderzoekers afgenomen, waardoor sommige respondenten wellicht meer of minder toelichting hebben gehad bij de </w:t>
      </w:r>
      <w:r w:rsidR="002A1407" w:rsidRPr="00A944D5">
        <w:rPr>
          <w:color w:val="000000" w:themeColor="text1"/>
          <w:sz w:val="22"/>
          <w:szCs w:val="22"/>
        </w:rPr>
        <w:t>vragen</w:t>
      </w:r>
      <w:r w:rsidR="00E615C5" w:rsidRPr="00A944D5">
        <w:rPr>
          <w:color w:val="000000" w:themeColor="text1"/>
          <w:sz w:val="22"/>
          <w:szCs w:val="22"/>
        </w:rPr>
        <w:t xml:space="preserve"> (</w:t>
      </w:r>
      <w:proofErr w:type="spellStart"/>
      <w:r w:rsidR="0067215D" w:rsidRPr="00A944D5">
        <w:rPr>
          <w:color w:val="000000" w:themeColor="text1"/>
          <w:sz w:val="22"/>
          <w:szCs w:val="22"/>
        </w:rPr>
        <w:t>Salazar</w:t>
      </w:r>
      <w:proofErr w:type="spellEnd"/>
      <w:r w:rsidR="0067215D" w:rsidRPr="00A944D5">
        <w:rPr>
          <w:color w:val="000000" w:themeColor="text1"/>
          <w:sz w:val="22"/>
          <w:szCs w:val="22"/>
        </w:rPr>
        <w:t>, 1990</w:t>
      </w:r>
      <w:r w:rsidR="00E615C5" w:rsidRPr="00A944D5">
        <w:rPr>
          <w:color w:val="000000" w:themeColor="text1"/>
          <w:sz w:val="22"/>
          <w:szCs w:val="22"/>
        </w:rPr>
        <w:t xml:space="preserve">). </w:t>
      </w:r>
      <w:bookmarkStart w:id="28" w:name="_Toc198976586"/>
    </w:p>
    <w:p w14:paraId="5AAEE8BC" w14:textId="1DFDE465" w:rsidR="00E95329" w:rsidRPr="00065D86" w:rsidRDefault="00E95329" w:rsidP="00065D86">
      <w:pPr>
        <w:pStyle w:val="Kop2"/>
        <w:rPr>
          <w:color w:val="000000" w:themeColor="text1"/>
        </w:rPr>
      </w:pPr>
      <w:r w:rsidRPr="00A944D5">
        <w:t>4.3 Operationalisatie</w:t>
      </w:r>
      <w:bookmarkEnd w:id="28"/>
      <w:r w:rsidRPr="00A944D5">
        <w:t xml:space="preserve"> </w:t>
      </w:r>
    </w:p>
    <w:p w14:paraId="6E5586AF" w14:textId="59016EF7" w:rsidR="00357BF3" w:rsidRPr="00A944D5" w:rsidRDefault="00357BF3" w:rsidP="006A67B4">
      <w:pPr>
        <w:spacing w:line="360" w:lineRule="auto"/>
        <w:jc w:val="both"/>
        <w:rPr>
          <w:sz w:val="22"/>
          <w:szCs w:val="22"/>
        </w:rPr>
      </w:pPr>
      <w:r w:rsidRPr="00A944D5">
        <w:rPr>
          <w:sz w:val="22"/>
          <w:szCs w:val="22"/>
        </w:rPr>
        <w:t xml:space="preserve">Om de belangrijkste deelconcepten uit dit onderzoek meetbaar te maken volgt hieronder de operationalisatie. Op basis van de operationalisatie zijn de concepten gemeten in de enquête voor de flitsinterviews. </w:t>
      </w:r>
    </w:p>
    <w:p w14:paraId="79742E21" w14:textId="77777777" w:rsidR="00E10C25" w:rsidRPr="00A944D5" w:rsidRDefault="00E10C25" w:rsidP="006A67B4">
      <w:pPr>
        <w:spacing w:line="360" w:lineRule="auto"/>
        <w:jc w:val="both"/>
        <w:rPr>
          <w:sz w:val="22"/>
          <w:szCs w:val="22"/>
        </w:rPr>
      </w:pPr>
    </w:p>
    <w:tbl>
      <w:tblPr>
        <w:tblStyle w:val="Tabelraster"/>
        <w:tblW w:w="9781" w:type="dxa"/>
        <w:tblInd w:w="-147" w:type="dxa"/>
        <w:tblLook w:val="04A0" w:firstRow="1" w:lastRow="0" w:firstColumn="1" w:lastColumn="0" w:noHBand="0" w:noVBand="1"/>
      </w:tblPr>
      <w:tblGrid>
        <w:gridCol w:w="2271"/>
        <w:gridCol w:w="2574"/>
        <w:gridCol w:w="2504"/>
        <w:gridCol w:w="2432"/>
      </w:tblGrid>
      <w:tr w:rsidR="003D3669" w:rsidRPr="00A944D5" w14:paraId="1D9B33AE" w14:textId="2FE4C185" w:rsidTr="00C451CB">
        <w:tc>
          <w:tcPr>
            <w:tcW w:w="2271" w:type="dxa"/>
            <w:tcBorders>
              <w:bottom w:val="single" w:sz="4" w:space="0" w:color="auto"/>
            </w:tcBorders>
          </w:tcPr>
          <w:p w14:paraId="137CC4CC" w14:textId="4D36C26C" w:rsidR="00D054CB" w:rsidRPr="00A944D5" w:rsidRDefault="00D054CB" w:rsidP="006A67B4">
            <w:pPr>
              <w:spacing w:line="360" w:lineRule="auto"/>
              <w:jc w:val="both"/>
              <w:rPr>
                <w:sz w:val="21"/>
                <w:szCs w:val="21"/>
              </w:rPr>
            </w:pPr>
            <w:r w:rsidRPr="00A944D5">
              <w:rPr>
                <w:sz w:val="21"/>
                <w:szCs w:val="21"/>
              </w:rPr>
              <w:t xml:space="preserve">Variabele </w:t>
            </w:r>
          </w:p>
        </w:tc>
        <w:tc>
          <w:tcPr>
            <w:tcW w:w="2574" w:type="dxa"/>
            <w:tcBorders>
              <w:bottom w:val="single" w:sz="4" w:space="0" w:color="auto"/>
            </w:tcBorders>
          </w:tcPr>
          <w:p w14:paraId="34967AEF" w14:textId="66B53C43" w:rsidR="00D054CB" w:rsidRPr="00A944D5" w:rsidRDefault="00D054CB" w:rsidP="006A67B4">
            <w:pPr>
              <w:spacing w:line="360" w:lineRule="auto"/>
              <w:jc w:val="both"/>
              <w:rPr>
                <w:sz w:val="21"/>
                <w:szCs w:val="21"/>
              </w:rPr>
            </w:pPr>
            <w:r w:rsidRPr="00A944D5">
              <w:rPr>
                <w:sz w:val="21"/>
                <w:szCs w:val="21"/>
              </w:rPr>
              <w:t xml:space="preserve">Definitie </w:t>
            </w:r>
          </w:p>
        </w:tc>
        <w:tc>
          <w:tcPr>
            <w:tcW w:w="2504" w:type="dxa"/>
          </w:tcPr>
          <w:p w14:paraId="0BF6FED7" w14:textId="4783BFFC" w:rsidR="00D054CB" w:rsidRPr="00A944D5" w:rsidRDefault="00D054CB" w:rsidP="006A67B4">
            <w:pPr>
              <w:spacing w:line="360" w:lineRule="auto"/>
              <w:jc w:val="both"/>
              <w:rPr>
                <w:sz w:val="21"/>
                <w:szCs w:val="21"/>
              </w:rPr>
            </w:pPr>
            <w:r w:rsidRPr="00A944D5">
              <w:rPr>
                <w:sz w:val="21"/>
                <w:szCs w:val="21"/>
              </w:rPr>
              <w:t xml:space="preserve">Indicatoren  </w:t>
            </w:r>
          </w:p>
        </w:tc>
        <w:tc>
          <w:tcPr>
            <w:tcW w:w="2432" w:type="dxa"/>
          </w:tcPr>
          <w:p w14:paraId="75E0CF59" w14:textId="7D825F27" w:rsidR="00D054CB" w:rsidRPr="00A944D5" w:rsidRDefault="00D054CB" w:rsidP="006A67B4">
            <w:pPr>
              <w:spacing w:line="360" w:lineRule="auto"/>
              <w:jc w:val="both"/>
              <w:rPr>
                <w:sz w:val="21"/>
                <w:szCs w:val="21"/>
              </w:rPr>
            </w:pPr>
            <w:r w:rsidRPr="00A944D5">
              <w:rPr>
                <w:sz w:val="21"/>
                <w:szCs w:val="21"/>
              </w:rPr>
              <w:t xml:space="preserve">Waarden </w:t>
            </w:r>
          </w:p>
        </w:tc>
      </w:tr>
      <w:tr w:rsidR="005138B3" w:rsidRPr="00A944D5" w14:paraId="6BB24AAC" w14:textId="4C7F86D6" w:rsidTr="00C451CB">
        <w:tc>
          <w:tcPr>
            <w:tcW w:w="2271" w:type="dxa"/>
            <w:tcBorders>
              <w:bottom w:val="nil"/>
            </w:tcBorders>
          </w:tcPr>
          <w:p w14:paraId="661A6F2D" w14:textId="03AC761F" w:rsidR="00D054CB" w:rsidRPr="00A944D5" w:rsidRDefault="00D054CB" w:rsidP="006A67B4">
            <w:pPr>
              <w:spacing w:line="360" w:lineRule="auto"/>
              <w:jc w:val="both"/>
              <w:rPr>
                <w:sz w:val="21"/>
                <w:szCs w:val="21"/>
              </w:rPr>
            </w:pPr>
            <w:r w:rsidRPr="00A944D5">
              <w:rPr>
                <w:sz w:val="21"/>
                <w:szCs w:val="21"/>
              </w:rPr>
              <w:t>Risicoperceptie</w:t>
            </w:r>
          </w:p>
        </w:tc>
        <w:tc>
          <w:tcPr>
            <w:tcW w:w="2574" w:type="dxa"/>
            <w:tcBorders>
              <w:bottom w:val="nil"/>
            </w:tcBorders>
          </w:tcPr>
          <w:p w14:paraId="1F2810CE" w14:textId="2E41B60A" w:rsidR="00D054CB" w:rsidRPr="00A944D5" w:rsidRDefault="003D3669" w:rsidP="006A67B4">
            <w:pPr>
              <w:spacing w:line="360" w:lineRule="auto"/>
              <w:jc w:val="both"/>
              <w:rPr>
                <w:sz w:val="21"/>
                <w:szCs w:val="21"/>
              </w:rPr>
            </w:pPr>
            <w:r w:rsidRPr="00A944D5">
              <w:rPr>
                <w:sz w:val="21"/>
                <w:szCs w:val="21"/>
              </w:rPr>
              <w:t>Subjectieve i</w:t>
            </w:r>
            <w:r w:rsidR="00D054CB" w:rsidRPr="00A944D5">
              <w:rPr>
                <w:sz w:val="21"/>
                <w:szCs w:val="21"/>
              </w:rPr>
              <w:t xml:space="preserve">nschatting van een burger van </w:t>
            </w:r>
            <w:r w:rsidR="007B7D24" w:rsidRPr="00A944D5">
              <w:rPr>
                <w:sz w:val="21"/>
                <w:szCs w:val="21"/>
              </w:rPr>
              <w:t>een</w:t>
            </w:r>
            <w:r w:rsidR="00D054CB" w:rsidRPr="00A944D5">
              <w:rPr>
                <w:sz w:val="21"/>
                <w:szCs w:val="21"/>
              </w:rPr>
              <w:t xml:space="preserve"> risico op gevaar </w:t>
            </w:r>
          </w:p>
        </w:tc>
        <w:tc>
          <w:tcPr>
            <w:tcW w:w="2504" w:type="dxa"/>
          </w:tcPr>
          <w:p w14:paraId="2BEF17C2" w14:textId="0E6F26A6" w:rsidR="007B7D24" w:rsidRPr="00A944D5" w:rsidRDefault="00D054CB" w:rsidP="006A67B4">
            <w:pPr>
              <w:spacing w:line="360" w:lineRule="auto"/>
              <w:jc w:val="both"/>
              <w:rPr>
                <w:sz w:val="21"/>
                <w:szCs w:val="21"/>
              </w:rPr>
            </w:pPr>
            <w:r w:rsidRPr="00A944D5">
              <w:rPr>
                <w:sz w:val="21"/>
                <w:szCs w:val="21"/>
              </w:rPr>
              <w:t xml:space="preserve">Hoe groot acht u de kans dat er een ongeval met brand of explosie plaatsvindt met zo’n decentrale energiebron? </w:t>
            </w:r>
          </w:p>
          <w:p w14:paraId="5F196130" w14:textId="19437242" w:rsidR="00E90870" w:rsidRPr="00A944D5" w:rsidRDefault="00E90870" w:rsidP="006A67B4">
            <w:pPr>
              <w:spacing w:line="360" w:lineRule="auto"/>
              <w:jc w:val="both"/>
              <w:rPr>
                <w:b/>
                <w:bCs/>
                <w:sz w:val="21"/>
                <w:szCs w:val="21"/>
              </w:rPr>
            </w:pPr>
            <w:r w:rsidRPr="00A944D5">
              <w:rPr>
                <w:b/>
                <w:bCs/>
                <w:sz w:val="21"/>
                <w:szCs w:val="21"/>
              </w:rPr>
              <w:t xml:space="preserve">Elke innovatie wordt hierbij apart gemeten. </w:t>
            </w:r>
          </w:p>
        </w:tc>
        <w:tc>
          <w:tcPr>
            <w:tcW w:w="2432" w:type="dxa"/>
          </w:tcPr>
          <w:p w14:paraId="49A024C9" w14:textId="38282625" w:rsidR="00D054CB" w:rsidRPr="00A944D5" w:rsidRDefault="007870D4" w:rsidP="006A67B4">
            <w:pPr>
              <w:spacing w:line="360" w:lineRule="auto"/>
              <w:jc w:val="both"/>
              <w:rPr>
                <w:sz w:val="21"/>
                <w:szCs w:val="21"/>
              </w:rPr>
            </w:pPr>
            <w:r w:rsidRPr="00A944D5">
              <w:rPr>
                <w:sz w:val="21"/>
                <w:szCs w:val="21"/>
              </w:rPr>
              <w:t>1</w:t>
            </w:r>
            <w:r w:rsidR="00D054CB" w:rsidRPr="00A944D5">
              <w:rPr>
                <w:sz w:val="21"/>
                <w:szCs w:val="21"/>
              </w:rPr>
              <w:t xml:space="preserve">– </w:t>
            </w:r>
            <w:r w:rsidR="00947118" w:rsidRPr="00A944D5">
              <w:rPr>
                <w:sz w:val="21"/>
                <w:szCs w:val="21"/>
              </w:rPr>
              <w:t>Z</w:t>
            </w:r>
            <w:r w:rsidR="00D054CB" w:rsidRPr="00A944D5">
              <w:rPr>
                <w:sz w:val="21"/>
                <w:szCs w:val="21"/>
              </w:rPr>
              <w:t xml:space="preserve">eer klein </w:t>
            </w:r>
          </w:p>
          <w:p w14:paraId="3D85449D" w14:textId="418620C2" w:rsidR="00D054CB" w:rsidRPr="00A944D5" w:rsidRDefault="007870D4" w:rsidP="006A67B4">
            <w:pPr>
              <w:spacing w:line="360" w:lineRule="auto"/>
              <w:jc w:val="both"/>
              <w:rPr>
                <w:sz w:val="21"/>
                <w:szCs w:val="21"/>
              </w:rPr>
            </w:pPr>
            <w:r w:rsidRPr="00A944D5">
              <w:rPr>
                <w:sz w:val="21"/>
                <w:szCs w:val="21"/>
              </w:rPr>
              <w:t>2</w:t>
            </w:r>
            <w:r w:rsidR="00D054CB" w:rsidRPr="00A944D5">
              <w:rPr>
                <w:sz w:val="21"/>
                <w:szCs w:val="21"/>
              </w:rPr>
              <w:t xml:space="preserve"> – </w:t>
            </w:r>
            <w:r w:rsidR="00947118" w:rsidRPr="00A944D5">
              <w:rPr>
                <w:sz w:val="21"/>
                <w:szCs w:val="21"/>
              </w:rPr>
              <w:t>K</w:t>
            </w:r>
            <w:r w:rsidR="00D054CB" w:rsidRPr="00A944D5">
              <w:rPr>
                <w:sz w:val="21"/>
                <w:szCs w:val="21"/>
              </w:rPr>
              <w:t xml:space="preserve">lein </w:t>
            </w:r>
          </w:p>
          <w:p w14:paraId="061023D3" w14:textId="71A28CBF" w:rsidR="00D054CB" w:rsidRPr="00A944D5" w:rsidRDefault="007870D4" w:rsidP="006A67B4">
            <w:pPr>
              <w:spacing w:line="360" w:lineRule="auto"/>
              <w:jc w:val="both"/>
              <w:rPr>
                <w:sz w:val="21"/>
                <w:szCs w:val="21"/>
              </w:rPr>
            </w:pPr>
            <w:r w:rsidRPr="00A944D5">
              <w:rPr>
                <w:sz w:val="21"/>
                <w:szCs w:val="21"/>
              </w:rPr>
              <w:t>3</w:t>
            </w:r>
            <w:r w:rsidR="00D054CB" w:rsidRPr="00A944D5">
              <w:rPr>
                <w:sz w:val="21"/>
                <w:szCs w:val="21"/>
              </w:rPr>
              <w:t xml:space="preserve"> – </w:t>
            </w:r>
            <w:r w:rsidR="00947118" w:rsidRPr="00A944D5">
              <w:rPr>
                <w:sz w:val="21"/>
                <w:szCs w:val="21"/>
              </w:rPr>
              <w:t>N</w:t>
            </w:r>
            <w:r w:rsidR="00D054CB" w:rsidRPr="00A944D5">
              <w:rPr>
                <w:sz w:val="21"/>
                <w:szCs w:val="21"/>
              </w:rPr>
              <w:t xml:space="preserve">eutraal </w:t>
            </w:r>
          </w:p>
          <w:p w14:paraId="50E1456A" w14:textId="5215016A" w:rsidR="00D054CB" w:rsidRPr="00A944D5" w:rsidRDefault="007870D4" w:rsidP="006A67B4">
            <w:pPr>
              <w:spacing w:line="360" w:lineRule="auto"/>
              <w:jc w:val="both"/>
              <w:rPr>
                <w:sz w:val="21"/>
                <w:szCs w:val="21"/>
              </w:rPr>
            </w:pPr>
            <w:r w:rsidRPr="00A944D5">
              <w:rPr>
                <w:sz w:val="21"/>
                <w:szCs w:val="21"/>
              </w:rPr>
              <w:t>4</w:t>
            </w:r>
            <w:r w:rsidR="00D054CB" w:rsidRPr="00A944D5">
              <w:rPr>
                <w:sz w:val="21"/>
                <w:szCs w:val="21"/>
              </w:rPr>
              <w:t xml:space="preserve"> – </w:t>
            </w:r>
            <w:r w:rsidR="00947118" w:rsidRPr="00A944D5">
              <w:rPr>
                <w:sz w:val="21"/>
                <w:szCs w:val="21"/>
              </w:rPr>
              <w:t>Gr</w:t>
            </w:r>
            <w:r w:rsidR="00D054CB" w:rsidRPr="00A944D5">
              <w:rPr>
                <w:sz w:val="21"/>
                <w:szCs w:val="21"/>
              </w:rPr>
              <w:t xml:space="preserve">oot </w:t>
            </w:r>
          </w:p>
          <w:p w14:paraId="5364A32C" w14:textId="6F19F58F" w:rsidR="00D054CB" w:rsidRPr="00A944D5" w:rsidRDefault="007870D4" w:rsidP="006A67B4">
            <w:pPr>
              <w:spacing w:line="360" w:lineRule="auto"/>
              <w:jc w:val="both"/>
              <w:rPr>
                <w:sz w:val="21"/>
                <w:szCs w:val="21"/>
              </w:rPr>
            </w:pPr>
            <w:r w:rsidRPr="00A944D5">
              <w:rPr>
                <w:sz w:val="21"/>
                <w:szCs w:val="21"/>
              </w:rPr>
              <w:t>5</w:t>
            </w:r>
            <w:r w:rsidR="00D054CB" w:rsidRPr="00A944D5">
              <w:rPr>
                <w:sz w:val="21"/>
                <w:szCs w:val="21"/>
              </w:rPr>
              <w:t xml:space="preserve"> – </w:t>
            </w:r>
            <w:r w:rsidR="00947118" w:rsidRPr="00A944D5">
              <w:rPr>
                <w:sz w:val="21"/>
                <w:szCs w:val="21"/>
              </w:rPr>
              <w:t>Ze</w:t>
            </w:r>
            <w:r w:rsidR="00D054CB" w:rsidRPr="00A944D5">
              <w:rPr>
                <w:sz w:val="21"/>
                <w:szCs w:val="21"/>
              </w:rPr>
              <w:t xml:space="preserve">er groot </w:t>
            </w:r>
          </w:p>
        </w:tc>
      </w:tr>
      <w:tr w:rsidR="003D3669" w:rsidRPr="00A944D5" w14:paraId="7070CD78" w14:textId="56D4AA3F" w:rsidTr="00C451CB">
        <w:tc>
          <w:tcPr>
            <w:tcW w:w="2271" w:type="dxa"/>
            <w:tcBorders>
              <w:top w:val="nil"/>
              <w:bottom w:val="nil"/>
            </w:tcBorders>
          </w:tcPr>
          <w:p w14:paraId="31E79954" w14:textId="77777777" w:rsidR="00D054CB" w:rsidRPr="00A944D5" w:rsidRDefault="00D054CB" w:rsidP="006A67B4">
            <w:pPr>
              <w:spacing w:line="360" w:lineRule="auto"/>
              <w:jc w:val="both"/>
              <w:rPr>
                <w:sz w:val="21"/>
                <w:szCs w:val="21"/>
              </w:rPr>
            </w:pPr>
          </w:p>
        </w:tc>
        <w:tc>
          <w:tcPr>
            <w:tcW w:w="2574" w:type="dxa"/>
            <w:tcBorders>
              <w:top w:val="nil"/>
              <w:bottom w:val="nil"/>
            </w:tcBorders>
          </w:tcPr>
          <w:p w14:paraId="1CF1F420" w14:textId="77777777" w:rsidR="00D054CB" w:rsidRPr="00A944D5" w:rsidRDefault="00D054CB" w:rsidP="006A67B4">
            <w:pPr>
              <w:spacing w:line="360" w:lineRule="auto"/>
              <w:jc w:val="both"/>
              <w:rPr>
                <w:sz w:val="21"/>
                <w:szCs w:val="21"/>
              </w:rPr>
            </w:pPr>
          </w:p>
        </w:tc>
        <w:tc>
          <w:tcPr>
            <w:tcW w:w="2504" w:type="dxa"/>
          </w:tcPr>
          <w:p w14:paraId="6C206FBB" w14:textId="77777777" w:rsidR="00D054CB" w:rsidRPr="00A944D5" w:rsidRDefault="00D054CB" w:rsidP="006A67B4">
            <w:pPr>
              <w:spacing w:line="360" w:lineRule="auto"/>
              <w:jc w:val="both"/>
              <w:rPr>
                <w:sz w:val="21"/>
                <w:szCs w:val="21"/>
              </w:rPr>
            </w:pPr>
            <w:r w:rsidRPr="00A944D5">
              <w:rPr>
                <w:sz w:val="21"/>
                <w:szCs w:val="21"/>
              </w:rPr>
              <w:t xml:space="preserve">Hoe groot acht u de kans op overlijden door een dergelijk ongeval? </w:t>
            </w:r>
          </w:p>
          <w:p w14:paraId="092F237B" w14:textId="259C8F7F" w:rsidR="00E90870" w:rsidRPr="00A944D5" w:rsidRDefault="00E90870" w:rsidP="006A67B4">
            <w:pPr>
              <w:spacing w:line="360" w:lineRule="auto"/>
              <w:jc w:val="both"/>
              <w:rPr>
                <w:sz w:val="21"/>
                <w:szCs w:val="21"/>
              </w:rPr>
            </w:pPr>
            <w:r w:rsidRPr="00A944D5">
              <w:rPr>
                <w:b/>
                <w:bCs/>
                <w:sz w:val="21"/>
                <w:szCs w:val="21"/>
              </w:rPr>
              <w:t>Elke innovatie wordt hierbij apart gemeten.</w:t>
            </w:r>
          </w:p>
        </w:tc>
        <w:tc>
          <w:tcPr>
            <w:tcW w:w="2432" w:type="dxa"/>
          </w:tcPr>
          <w:p w14:paraId="54A6834A" w14:textId="3EB5D02F" w:rsidR="00D054CB" w:rsidRPr="00A944D5" w:rsidRDefault="007870D4" w:rsidP="006A67B4">
            <w:pPr>
              <w:spacing w:line="360" w:lineRule="auto"/>
              <w:jc w:val="both"/>
              <w:rPr>
                <w:sz w:val="21"/>
                <w:szCs w:val="21"/>
              </w:rPr>
            </w:pPr>
            <w:r w:rsidRPr="00A944D5">
              <w:rPr>
                <w:sz w:val="21"/>
                <w:szCs w:val="21"/>
              </w:rPr>
              <w:t>1</w:t>
            </w:r>
            <w:r w:rsidR="00D054CB" w:rsidRPr="00A944D5">
              <w:rPr>
                <w:sz w:val="21"/>
                <w:szCs w:val="21"/>
              </w:rPr>
              <w:t xml:space="preserve"> – </w:t>
            </w:r>
            <w:r w:rsidR="00947118" w:rsidRPr="00A944D5">
              <w:rPr>
                <w:sz w:val="21"/>
                <w:szCs w:val="21"/>
              </w:rPr>
              <w:t>Z</w:t>
            </w:r>
            <w:r w:rsidR="00D054CB" w:rsidRPr="00A944D5">
              <w:rPr>
                <w:sz w:val="21"/>
                <w:szCs w:val="21"/>
              </w:rPr>
              <w:t xml:space="preserve">eer klein </w:t>
            </w:r>
          </w:p>
          <w:p w14:paraId="13079763" w14:textId="0A787EDE" w:rsidR="00D054CB" w:rsidRPr="00A944D5" w:rsidRDefault="007870D4" w:rsidP="006A67B4">
            <w:pPr>
              <w:spacing w:line="360" w:lineRule="auto"/>
              <w:jc w:val="both"/>
              <w:rPr>
                <w:sz w:val="21"/>
                <w:szCs w:val="21"/>
              </w:rPr>
            </w:pPr>
            <w:r w:rsidRPr="00A944D5">
              <w:rPr>
                <w:sz w:val="21"/>
                <w:szCs w:val="21"/>
              </w:rPr>
              <w:t>2</w:t>
            </w:r>
            <w:r w:rsidR="00D054CB" w:rsidRPr="00A944D5">
              <w:rPr>
                <w:sz w:val="21"/>
                <w:szCs w:val="21"/>
              </w:rPr>
              <w:t xml:space="preserve"> – </w:t>
            </w:r>
            <w:r w:rsidR="00947118" w:rsidRPr="00A944D5">
              <w:rPr>
                <w:sz w:val="21"/>
                <w:szCs w:val="21"/>
              </w:rPr>
              <w:t>K</w:t>
            </w:r>
            <w:r w:rsidR="00D054CB" w:rsidRPr="00A944D5">
              <w:rPr>
                <w:sz w:val="21"/>
                <w:szCs w:val="21"/>
              </w:rPr>
              <w:t xml:space="preserve">lein </w:t>
            </w:r>
          </w:p>
          <w:p w14:paraId="25475ADA" w14:textId="7DA5BE40" w:rsidR="00D054CB" w:rsidRPr="00A944D5" w:rsidRDefault="007870D4" w:rsidP="006A67B4">
            <w:pPr>
              <w:spacing w:line="360" w:lineRule="auto"/>
              <w:jc w:val="both"/>
              <w:rPr>
                <w:sz w:val="21"/>
                <w:szCs w:val="21"/>
              </w:rPr>
            </w:pPr>
            <w:r w:rsidRPr="00A944D5">
              <w:rPr>
                <w:sz w:val="21"/>
                <w:szCs w:val="21"/>
              </w:rPr>
              <w:t>3</w:t>
            </w:r>
            <w:r w:rsidR="00D054CB" w:rsidRPr="00A944D5">
              <w:rPr>
                <w:sz w:val="21"/>
                <w:szCs w:val="21"/>
              </w:rPr>
              <w:t xml:space="preserve"> – </w:t>
            </w:r>
            <w:r w:rsidR="00947118" w:rsidRPr="00A944D5">
              <w:rPr>
                <w:sz w:val="21"/>
                <w:szCs w:val="21"/>
              </w:rPr>
              <w:t>N</w:t>
            </w:r>
            <w:r w:rsidR="00D054CB" w:rsidRPr="00A944D5">
              <w:rPr>
                <w:sz w:val="21"/>
                <w:szCs w:val="21"/>
              </w:rPr>
              <w:t xml:space="preserve">eutraal </w:t>
            </w:r>
          </w:p>
          <w:p w14:paraId="3D752547" w14:textId="11FD2A23" w:rsidR="00D054CB" w:rsidRPr="00A944D5" w:rsidRDefault="007870D4" w:rsidP="006A67B4">
            <w:pPr>
              <w:spacing w:line="360" w:lineRule="auto"/>
              <w:jc w:val="both"/>
              <w:rPr>
                <w:sz w:val="21"/>
                <w:szCs w:val="21"/>
              </w:rPr>
            </w:pPr>
            <w:r w:rsidRPr="00A944D5">
              <w:rPr>
                <w:sz w:val="21"/>
                <w:szCs w:val="21"/>
              </w:rPr>
              <w:t>4</w:t>
            </w:r>
            <w:r w:rsidR="00D054CB" w:rsidRPr="00A944D5">
              <w:rPr>
                <w:sz w:val="21"/>
                <w:szCs w:val="21"/>
              </w:rPr>
              <w:t xml:space="preserve"> – </w:t>
            </w:r>
            <w:r w:rsidR="00947118" w:rsidRPr="00A944D5">
              <w:rPr>
                <w:sz w:val="21"/>
                <w:szCs w:val="21"/>
              </w:rPr>
              <w:t>G</w:t>
            </w:r>
            <w:r w:rsidR="00D054CB" w:rsidRPr="00A944D5">
              <w:rPr>
                <w:sz w:val="21"/>
                <w:szCs w:val="21"/>
              </w:rPr>
              <w:t xml:space="preserve">root </w:t>
            </w:r>
          </w:p>
          <w:p w14:paraId="379415DE" w14:textId="789AA9FA" w:rsidR="00D054CB" w:rsidRPr="00A944D5" w:rsidRDefault="007870D4" w:rsidP="006A67B4">
            <w:pPr>
              <w:spacing w:line="360" w:lineRule="auto"/>
              <w:jc w:val="both"/>
              <w:rPr>
                <w:sz w:val="21"/>
                <w:szCs w:val="21"/>
              </w:rPr>
            </w:pPr>
            <w:r w:rsidRPr="00A944D5">
              <w:rPr>
                <w:sz w:val="21"/>
                <w:szCs w:val="21"/>
              </w:rPr>
              <w:t>5</w:t>
            </w:r>
            <w:r w:rsidR="00D054CB" w:rsidRPr="00A944D5">
              <w:rPr>
                <w:sz w:val="21"/>
                <w:szCs w:val="21"/>
              </w:rPr>
              <w:t xml:space="preserve"> – </w:t>
            </w:r>
            <w:r w:rsidR="00947118" w:rsidRPr="00A944D5">
              <w:rPr>
                <w:sz w:val="21"/>
                <w:szCs w:val="21"/>
              </w:rPr>
              <w:t>Z</w:t>
            </w:r>
            <w:r w:rsidR="00D054CB" w:rsidRPr="00A944D5">
              <w:rPr>
                <w:sz w:val="21"/>
                <w:szCs w:val="21"/>
              </w:rPr>
              <w:t xml:space="preserve">eer groot </w:t>
            </w:r>
          </w:p>
        </w:tc>
      </w:tr>
      <w:tr w:rsidR="003D3669" w:rsidRPr="00A944D5" w14:paraId="721096AE" w14:textId="6BEC37C9" w:rsidTr="00C451CB">
        <w:tc>
          <w:tcPr>
            <w:tcW w:w="2271" w:type="dxa"/>
            <w:tcBorders>
              <w:bottom w:val="single" w:sz="4" w:space="0" w:color="auto"/>
            </w:tcBorders>
          </w:tcPr>
          <w:p w14:paraId="10BB1B89" w14:textId="31B9813A" w:rsidR="00D054CB" w:rsidRPr="00A944D5" w:rsidRDefault="00D054CB" w:rsidP="006A67B4">
            <w:pPr>
              <w:spacing w:line="360" w:lineRule="auto"/>
              <w:jc w:val="both"/>
              <w:rPr>
                <w:sz w:val="21"/>
                <w:szCs w:val="21"/>
              </w:rPr>
            </w:pPr>
            <w:r w:rsidRPr="00A944D5">
              <w:rPr>
                <w:sz w:val="21"/>
                <w:szCs w:val="21"/>
              </w:rPr>
              <w:t xml:space="preserve">Risicoacceptatie </w:t>
            </w:r>
          </w:p>
        </w:tc>
        <w:tc>
          <w:tcPr>
            <w:tcW w:w="2574" w:type="dxa"/>
          </w:tcPr>
          <w:p w14:paraId="751C0AB1" w14:textId="0274C806" w:rsidR="00D054CB" w:rsidRPr="00A944D5" w:rsidRDefault="00D054CB" w:rsidP="006A67B4">
            <w:pPr>
              <w:spacing w:line="360" w:lineRule="auto"/>
              <w:jc w:val="both"/>
              <w:rPr>
                <w:sz w:val="21"/>
                <w:szCs w:val="21"/>
              </w:rPr>
            </w:pPr>
            <w:r w:rsidRPr="00A944D5">
              <w:rPr>
                <w:sz w:val="21"/>
                <w:szCs w:val="21"/>
              </w:rPr>
              <w:t xml:space="preserve">Bereidheid </w:t>
            </w:r>
            <w:r w:rsidR="000701F2" w:rsidRPr="00A944D5">
              <w:rPr>
                <w:sz w:val="21"/>
                <w:szCs w:val="21"/>
              </w:rPr>
              <w:t xml:space="preserve">van burgers </w:t>
            </w:r>
            <w:r w:rsidRPr="00A944D5">
              <w:rPr>
                <w:sz w:val="21"/>
                <w:szCs w:val="21"/>
              </w:rPr>
              <w:t>tot acceptatie van een nieuw risico</w:t>
            </w:r>
          </w:p>
        </w:tc>
        <w:tc>
          <w:tcPr>
            <w:tcW w:w="2504" w:type="dxa"/>
          </w:tcPr>
          <w:p w14:paraId="1C7900A1" w14:textId="59CC126F" w:rsidR="00D054CB" w:rsidRPr="00A944D5" w:rsidRDefault="00947118" w:rsidP="006A67B4">
            <w:pPr>
              <w:spacing w:line="360" w:lineRule="auto"/>
              <w:jc w:val="both"/>
              <w:rPr>
                <w:color w:val="000000" w:themeColor="text1"/>
                <w:sz w:val="21"/>
                <w:szCs w:val="21"/>
              </w:rPr>
            </w:pPr>
            <w:r w:rsidRPr="00A944D5">
              <w:rPr>
                <w:sz w:val="21"/>
                <w:szCs w:val="21"/>
              </w:rPr>
              <w:t xml:space="preserve">Hoe acceptabel vindt u </w:t>
            </w:r>
            <w:r w:rsidRPr="00A944D5">
              <w:rPr>
                <w:color w:val="000000" w:themeColor="text1"/>
                <w:sz w:val="21"/>
                <w:szCs w:val="21"/>
              </w:rPr>
              <w:t xml:space="preserve">het risico van </w:t>
            </w:r>
            <w:r w:rsidR="00D203CD" w:rsidRPr="00A944D5">
              <w:rPr>
                <w:color w:val="000000" w:themeColor="text1"/>
                <w:sz w:val="21"/>
                <w:szCs w:val="21"/>
              </w:rPr>
              <w:t xml:space="preserve">de verschillende innovaties? </w:t>
            </w:r>
            <w:r w:rsidR="00B62292" w:rsidRPr="00A944D5">
              <w:rPr>
                <w:color w:val="000000" w:themeColor="text1"/>
                <w:sz w:val="21"/>
                <w:szCs w:val="21"/>
              </w:rPr>
              <w:t xml:space="preserve"> </w:t>
            </w:r>
          </w:p>
          <w:p w14:paraId="34A38F7A" w14:textId="3FA45E47" w:rsidR="009B38EF" w:rsidRPr="00A944D5" w:rsidRDefault="009B38EF" w:rsidP="006A67B4">
            <w:pPr>
              <w:spacing w:line="360" w:lineRule="auto"/>
              <w:jc w:val="both"/>
              <w:rPr>
                <w:b/>
                <w:bCs/>
                <w:sz w:val="21"/>
                <w:szCs w:val="21"/>
              </w:rPr>
            </w:pPr>
            <w:r w:rsidRPr="00A944D5">
              <w:rPr>
                <w:b/>
                <w:bCs/>
                <w:sz w:val="21"/>
                <w:szCs w:val="21"/>
              </w:rPr>
              <w:t xml:space="preserve">Elke innovatie wordt hierbij apart gemeten. </w:t>
            </w:r>
          </w:p>
          <w:p w14:paraId="4FD323C8" w14:textId="7B152022" w:rsidR="004C0529" w:rsidRPr="00A944D5" w:rsidRDefault="004C0529" w:rsidP="006A67B4">
            <w:pPr>
              <w:spacing w:line="360" w:lineRule="auto"/>
              <w:jc w:val="both"/>
              <w:rPr>
                <w:sz w:val="21"/>
                <w:szCs w:val="21"/>
              </w:rPr>
            </w:pPr>
          </w:p>
        </w:tc>
        <w:tc>
          <w:tcPr>
            <w:tcW w:w="2432" w:type="dxa"/>
          </w:tcPr>
          <w:p w14:paraId="77DD3A36" w14:textId="03DB4FC8" w:rsidR="00D054CB" w:rsidRPr="00A944D5" w:rsidRDefault="007B7D24" w:rsidP="006A67B4">
            <w:pPr>
              <w:spacing w:line="360" w:lineRule="auto"/>
              <w:jc w:val="both"/>
              <w:rPr>
                <w:sz w:val="21"/>
                <w:szCs w:val="21"/>
              </w:rPr>
            </w:pPr>
            <w:r w:rsidRPr="00A944D5">
              <w:rPr>
                <w:sz w:val="21"/>
                <w:szCs w:val="21"/>
              </w:rPr>
              <w:t>1</w:t>
            </w:r>
            <w:r w:rsidR="00E4316F" w:rsidRPr="00A944D5">
              <w:rPr>
                <w:sz w:val="21"/>
                <w:szCs w:val="21"/>
              </w:rPr>
              <w:t>-</w:t>
            </w:r>
            <w:r w:rsidR="00947118" w:rsidRPr="00A944D5">
              <w:rPr>
                <w:sz w:val="21"/>
                <w:szCs w:val="21"/>
              </w:rPr>
              <w:t xml:space="preserve">Zeer onacceptabel </w:t>
            </w:r>
          </w:p>
          <w:p w14:paraId="2E4310F6" w14:textId="2EA483C9" w:rsidR="00947118" w:rsidRPr="00A944D5" w:rsidRDefault="007B7D24" w:rsidP="006A67B4">
            <w:pPr>
              <w:spacing w:line="360" w:lineRule="auto"/>
              <w:jc w:val="both"/>
              <w:rPr>
                <w:sz w:val="21"/>
                <w:szCs w:val="21"/>
              </w:rPr>
            </w:pPr>
            <w:r w:rsidRPr="00A944D5">
              <w:rPr>
                <w:sz w:val="21"/>
                <w:szCs w:val="21"/>
              </w:rPr>
              <w:t>2</w:t>
            </w:r>
            <w:r w:rsidR="00E4316F" w:rsidRPr="00A944D5">
              <w:rPr>
                <w:sz w:val="21"/>
                <w:szCs w:val="21"/>
              </w:rPr>
              <w:t>-</w:t>
            </w:r>
            <w:r w:rsidR="00947118" w:rsidRPr="00A944D5">
              <w:rPr>
                <w:sz w:val="21"/>
                <w:szCs w:val="21"/>
              </w:rPr>
              <w:t xml:space="preserve">Deels onacceptabel </w:t>
            </w:r>
          </w:p>
          <w:p w14:paraId="0A27D67E" w14:textId="2AE08394" w:rsidR="00947118" w:rsidRPr="00A944D5" w:rsidRDefault="007B7D24" w:rsidP="006A67B4">
            <w:pPr>
              <w:spacing w:line="360" w:lineRule="auto"/>
              <w:jc w:val="both"/>
              <w:rPr>
                <w:sz w:val="21"/>
                <w:szCs w:val="21"/>
              </w:rPr>
            </w:pPr>
            <w:r w:rsidRPr="00A944D5">
              <w:rPr>
                <w:sz w:val="21"/>
                <w:szCs w:val="21"/>
              </w:rPr>
              <w:t>3</w:t>
            </w:r>
            <w:r w:rsidR="00947118" w:rsidRPr="00A944D5">
              <w:rPr>
                <w:sz w:val="21"/>
                <w:szCs w:val="21"/>
              </w:rPr>
              <w:t xml:space="preserve"> - Neutraal </w:t>
            </w:r>
          </w:p>
          <w:p w14:paraId="79E1386E" w14:textId="50AEFFF2" w:rsidR="00947118" w:rsidRPr="00A944D5" w:rsidRDefault="007B7D24" w:rsidP="006A67B4">
            <w:pPr>
              <w:spacing w:line="360" w:lineRule="auto"/>
              <w:jc w:val="both"/>
              <w:rPr>
                <w:sz w:val="21"/>
                <w:szCs w:val="21"/>
              </w:rPr>
            </w:pPr>
            <w:r w:rsidRPr="00A944D5">
              <w:rPr>
                <w:sz w:val="21"/>
                <w:szCs w:val="21"/>
              </w:rPr>
              <w:t>4</w:t>
            </w:r>
            <w:r w:rsidR="00947118" w:rsidRPr="00A944D5">
              <w:rPr>
                <w:sz w:val="21"/>
                <w:szCs w:val="21"/>
              </w:rPr>
              <w:t xml:space="preserve"> – Deels acceptabel </w:t>
            </w:r>
          </w:p>
          <w:p w14:paraId="6024F940" w14:textId="165CADBC" w:rsidR="00947118" w:rsidRPr="00A944D5" w:rsidRDefault="007B7D24" w:rsidP="006A67B4">
            <w:pPr>
              <w:spacing w:line="360" w:lineRule="auto"/>
              <w:jc w:val="both"/>
              <w:rPr>
                <w:sz w:val="21"/>
                <w:szCs w:val="21"/>
              </w:rPr>
            </w:pPr>
            <w:r w:rsidRPr="00A944D5">
              <w:rPr>
                <w:sz w:val="21"/>
                <w:szCs w:val="21"/>
              </w:rPr>
              <w:t>5</w:t>
            </w:r>
            <w:r w:rsidR="00947118" w:rsidRPr="00A944D5">
              <w:rPr>
                <w:sz w:val="21"/>
                <w:szCs w:val="21"/>
              </w:rPr>
              <w:t xml:space="preserve"> – Acceptabel </w:t>
            </w:r>
          </w:p>
        </w:tc>
      </w:tr>
      <w:tr w:rsidR="005138B3" w:rsidRPr="00A944D5" w14:paraId="4D1AC4DD" w14:textId="057B075C" w:rsidTr="00C451CB">
        <w:tc>
          <w:tcPr>
            <w:tcW w:w="2271" w:type="dxa"/>
            <w:tcBorders>
              <w:bottom w:val="nil"/>
            </w:tcBorders>
          </w:tcPr>
          <w:p w14:paraId="0CF48022" w14:textId="77777777" w:rsidR="00D054CB" w:rsidRPr="00A944D5" w:rsidRDefault="003D3669" w:rsidP="006A67B4">
            <w:pPr>
              <w:spacing w:line="360" w:lineRule="auto"/>
              <w:jc w:val="both"/>
              <w:rPr>
                <w:sz w:val="21"/>
                <w:szCs w:val="21"/>
              </w:rPr>
            </w:pPr>
            <w:r w:rsidRPr="00A944D5">
              <w:rPr>
                <w:sz w:val="21"/>
                <w:szCs w:val="21"/>
              </w:rPr>
              <w:t xml:space="preserve">Narrige burger </w:t>
            </w:r>
          </w:p>
          <w:p w14:paraId="0171880D" w14:textId="03569765" w:rsidR="00A86705" w:rsidRPr="00A944D5" w:rsidRDefault="00A86705" w:rsidP="006A67B4">
            <w:pPr>
              <w:spacing w:line="360" w:lineRule="auto"/>
              <w:jc w:val="both"/>
              <w:rPr>
                <w:sz w:val="21"/>
                <w:szCs w:val="21"/>
              </w:rPr>
            </w:pPr>
          </w:p>
        </w:tc>
        <w:tc>
          <w:tcPr>
            <w:tcW w:w="2574" w:type="dxa"/>
            <w:tcBorders>
              <w:bottom w:val="nil"/>
            </w:tcBorders>
          </w:tcPr>
          <w:p w14:paraId="11B4A441" w14:textId="77777777" w:rsidR="00A86705" w:rsidRPr="00A944D5" w:rsidRDefault="008E4E84" w:rsidP="006A67B4">
            <w:pPr>
              <w:spacing w:line="360" w:lineRule="auto"/>
              <w:jc w:val="both"/>
              <w:rPr>
                <w:sz w:val="21"/>
                <w:szCs w:val="21"/>
              </w:rPr>
            </w:pPr>
            <w:r w:rsidRPr="00A944D5">
              <w:rPr>
                <w:sz w:val="21"/>
                <w:szCs w:val="21"/>
              </w:rPr>
              <w:t xml:space="preserve">De Nederlandse burger kent twee gezichten, enerzijds een dwarse burger, anderzijds een burger die zijn eigen belang aan de kant kan schijven voor het algemeen belang. </w:t>
            </w:r>
          </w:p>
          <w:p w14:paraId="7B7D1158" w14:textId="7E9ADAED" w:rsidR="00A86705" w:rsidRPr="00A944D5" w:rsidRDefault="00A86705" w:rsidP="006A67B4">
            <w:pPr>
              <w:spacing w:line="360" w:lineRule="auto"/>
              <w:jc w:val="both"/>
              <w:rPr>
                <w:sz w:val="21"/>
                <w:szCs w:val="21"/>
              </w:rPr>
            </w:pPr>
          </w:p>
        </w:tc>
        <w:tc>
          <w:tcPr>
            <w:tcW w:w="2504" w:type="dxa"/>
          </w:tcPr>
          <w:p w14:paraId="4C34DF28" w14:textId="77777777" w:rsidR="00224F85" w:rsidRPr="00A944D5" w:rsidRDefault="00A86705" w:rsidP="006A67B4">
            <w:pPr>
              <w:spacing w:line="360" w:lineRule="auto"/>
              <w:jc w:val="both"/>
              <w:rPr>
                <w:sz w:val="21"/>
                <w:szCs w:val="21"/>
              </w:rPr>
            </w:pPr>
            <w:r w:rsidRPr="00A944D5">
              <w:rPr>
                <w:sz w:val="21"/>
                <w:szCs w:val="21"/>
              </w:rPr>
              <w:t xml:space="preserve">In hoeverre vindt u het risico voor u door het gebruik van deze nieuwe decentrale technologieën </w:t>
            </w:r>
            <w:r w:rsidR="00847885" w:rsidRPr="00A944D5">
              <w:rPr>
                <w:sz w:val="21"/>
                <w:szCs w:val="21"/>
              </w:rPr>
              <w:t>acceptabel?</w:t>
            </w:r>
          </w:p>
          <w:p w14:paraId="080F46C6" w14:textId="3740CB9B" w:rsidR="00847885" w:rsidRPr="00A944D5" w:rsidRDefault="009B38EF" w:rsidP="006A67B4">
            <w:pPr>
              <w:spacing w:line="360" w:lineRule="auto"/>
              <w:jc w:val="both"/>
              <w:rPr>
                <w:sz w:val="21"/>
                <w:szCs w:val="21"/>
              </w:rPr>
            </w:pPr>
            <w:r w:rsidRPr="00A944D5">
              <w:rPr>
                <w:b/>
                <w:bCs/>
                <w:color w:val="000000" w:themeColor="text1"/>
                <w:sz w:val="21"/>
                <w:szCs w:val="21"/>
              </w:rPr>
              <w:t xml:space="preserve">Elke innovatie wordt hierbij apart gemeten. </w:t>
            </w:r>
            <w:r w:rsidR="00847885" w:rsidRPr="00A944D5">
              <w:rPr>
                <w:color w:val="FF0000"/>
                <w:sz w:val="21"/>
                <w:szCs w:val="21"/>
              </w:rPr>
              <w:t xml:space="preserve"> </w:t>
            </w:r>
          </w:p>
        </w:tc>
        <w:tc>
          <w:tcPr>
            <w:tcW w:w="2432" w:type="dxa"/>
          </w:tcPr>
          <w:p w14:paraId="0B5F9A10" w14:textId="77777777" w:rsidR="00A86705" w:rsidRPr="00A944D5" w:rsidRDefault="003D3669" w:rsidP="006A67B4">
            <w:pPr>
              <w:spacing w:line="360" w:lineRule="auto"/>
              <w:jc w:val="both"/>
              <w:rPr>
                <w:sz w:val="21"/>
                <w:szCs w:val="21"/>
              </w:rPr>
            </w:pPr>
            <w:r w:rsidRPr="00A944D5">
              <w:rPr>
                <w:sz w:val="21"/>
                <w:szCs w:val="21"/>
              </w:rPr>
              <w:t xml:space="preserve"> </w:t>
            </w:r>
            <w:r w:rsidR="00A86705" w:rsidRPr="00A944D5">
              <w:rPr>
                <w:sz w:val="21"/>
                <w:szCs w:val="21"/>
              </w:rPr>
              <w:t xml:space="preserve">1-Zeer onacceptabel </w:t>
            </w:r>
          </w:p>
          <w:p w14:paraId="6DA5FC9A" w14:textId="77777777" w:rsidR="00A86705" w:rsidRPr="00A944D5" w:rsidRDefault="00A86705" w:rsidP="006A67B4">
            <w:pPr>
              <w:spacing w:line="360" w:lineRule="auto"/>
              <w:jc w:val="both"/>
              <w:rPr>
                <w:sz w:val="21"/>
                <w:szCs w:val="21"/>
              </w:rPr>
            </w:pPr>
            <w:r w:rsidRPr="00A944D5">
              <w:rPr>
                <w:sz w:val="21"/>
                <w:szCs w:val="21"/>
              </w:rPr>
              <w:t xml:space="preserve">2-Deels onacceptabel </w:t>
            </w:r>
          </w:p>
          <w:p w14:paraId="13D880E8" w14:textId="77777777" w:rsidR="00A86705" w:rsidRPr="00A944D5" w:rsidRDefault="00A86705" w:rsidP="006A67B4">
            <w:pPr>
              <w:spacing w:line="360" w:lineRule="auto"/>
              <w:jc w:val="both"/>
              <w:rPr>
                <w:sz w:val="21"/>
                <w:szCs w:val="21"/>
              </w:rPr>
            </w:pPr>
            <w:r w:rsidRPr="00A944D5">
              <w:rPr>
                <w:sz w:val="21"/>
                <w:szCs w:val="21"/>
              </w:rPr>
              <w:t xml:space="preserve">3 - Neutraal </w:t>
            </w:r>
          </w:p>
          <w:p w14:paraId="73D5F967" w14:textId="77777777" w:rsidR="00A86705" w:rsidRPr="00A944D5" w:rsidRDefault="00A86705" w:rsidP="006A67B4">
            <w:pPr>
              <w:spacing w:line="360" w:lineRule="auto"/>
              <w:jc w:val="both"/>
              <w:rPr>
                <w:sz w:val="21"/>
                <w:szCs w:val="21"/>
              </w:rPr>
            </w:pPr>
            <w:r w:rsidRPr="00A944D5">
              <w:rPr>
                <w:sz w:val="21"/>
                <w:szCs w:val="21"/>
              </w:rPr>
              <w:t xml:space="preserve">4 – Deels acceptabel </w:t>
            </w:r>
          </w:p>
          <w:p w14:paraId="5BD6189B" w14:textId="72CDDC4D" w:rsidR="00D054CB" w:rsidRPr="00A944D5" w:rsidRDefault="00A86705" w:rsidP="006A67B4">
            <w:pPr>
              <w:spacing w:line="360" w:lineRule="auto"/>
              <w:jc w:val="both"/>
              <w:rPr>
                <w:sz w:val="21"/>
                <w:szCs w:val="21"/>
              </w:rPr>
            </w:pPr>
            <w:r w:rsidRPr="00A944D5">
              <w:rPr>
                <w:sz w:val="21"/>
                <w:szCs w:val="21"/>
              </w:rPr>
              <w:t>5 – Acceptabel</w:t>
            </w:r>
          </w:p>
        </w:tc>
      </w:tr>
      <w:tr w:rsidR="00A86705" w:rsidRPr="00A944D5" w14:paraId="26BCD50D" w14:textId="77777777" w:rsidTr="00C451CB">
        <w:tc>
          <w:tcPr>
            <w:tcW w:w="2271" w:type="dxa"/>
            <w:tcBorders>
              <w:top w:val="nil"/>
              <w:bottom w:val="nil"/>
            </w:tcBorders>
          </w:tcPr>
          <w:p w14:paraId="35EF6268" w14:textId="49333621" w:rsidR="00847885" w:rsidRPr="00A944D5" w:rsidRDefault="00847885" w:rsidP="006A67B4">
            <w:pPr>
              <w:spacing w:line="360" w:lineRule="auto"/>
              <w:jc w:val="both"/>
              <w:rPr>
                <w:color w:val="FF0000"/>
                <w:sz w:val="21"/>
                <w:szCs w:val="21"/>
              </w:rPr>
            </w:pPr>
          </w:p>
        </w:tc>
        <w:tc>
          <w:tcPr>
            <w:tcW w:w="2574" w:type="dxa"/>
            <w:tcBorders>
              <w:top w:val="nil"/>
              <w:bottom w:val="nil"/>
            </w:tcBorders>
          </w:tcPr>
          <w:p w14:paraId="3B9EF278" w14:textId="443EF0E2" w:rsidR="00A86705" w:rsidRPr="00A944D5" w:rsidRDefault="00A86705" w:rsidP="006A67B4">
            <w:pPr>
              <w:spacing w:line="360" w:lineRule="auto"/>
              <w:jc w:val="both"/>
              <w:rPr>
                <w:i/>
                <w:iCs/>
                <w:sz w:val="21"/>
                <w:szCs w:val="21"/>
              </w:rPr>
            </w:pPr>
            <w:r w:rsidRPr="00A944D5">
              <w:rPr>
                <w:i/>
                <w:iCs/>
                <w:sz w:val="21"/>
                <w:szCs w:val="21"/>
              </w:rPr>
              <w:t xml:space="preserve">Hierbij wordt vraag 7 afgezet tegen vraag 8,9 en 10. </w:t>
            </w:r>
            <w:r w:rsidRPr="00A944D5">
              <w:rPr>
                <w:rStyle w:val="Voetnootmarkering"/>
                <w:i/>
                <w:iCs/>
                <w:sz w:val="21"/>
                <w:szCs w:val="21"/>
              </w:rPr>
              <w:footnoteReference w:id="2"/>
            </w:r>
          </w:p>
        </w:tc>
        <w:tc>
          <w:tcPr>
            <w:tcW w:w="2504" w:type="dxa"/>
          </w:tcPr>
          <w:p w14:paraId="5BC8B265" w14:textId="711937C4" w:rsidR="00A86705" w:rsidRPr="00A944D5" w:rsidRDefault="00A86705" w:rsidP="006A67B4">
            <w:pPr>
              <w:spacing w:line="360" w:lineRule="auto"/>
              <w:jc w:val="both"/>
              <w:rPr>
                <w:sz w:val="21"/>
                <w:szCs w:val="21"/>
              </w:rPr>
            </w:pPr>
            <w:r w:rsidRPr="00A944D5">
              <w:rPr>
                <w:sz w:val="21"/>
                <w:szCs w:val="21"/>
              </w:rPr>
              <w:t>Als bestuurder, welk van deze technologieën zou u lokaal het liefst toepassen? Wilt u ze in volgorde zetten?</w:t>
            </w:r>
          </w:p>
        </w:tc>
        <w:tc>
          <w:tcPr>
            <w:tcW w:w="2432" w:type="dxa"/>
          </w:tcPr>
          <w:p w14:paraId="1BFD554C" w14:textId="341CBC12" w:rsidR="00A86705" w:rsidRPr="00A944D5" w:rsidRDefault="00A86705" w:rsidP="006A67B4">
            <w:pPr>
              <w:spacing w:line="360" w:lineRule="auto"/>
              <w:jc w:val="both"/>
              <w:rPr>
                <w:sz w:val="21"/>
                <w:szCs w:val="21"/>
              </w:rPr>
            </w:pPr>
            <w:r w:rsidRPr="00A944D5">
              <w:rPr>
                <w:sz w:val="21"/>
                <w:szCs w:val="21"/>
              </w:rPr>
              <w:t>… thuisbatterij</w:t>
            </w:r>
          </w:p>
          <w:p w14:paraId="60BE0CC3" w14:textId="77777777" w:rsidR="00A86705" w:rsidRPr="00A944D5" w:rsidRDefault="00A86705" w:rsidP="006A67B4">
            <w:pPr>
              <w:spacing w:line="360" w:lineRule="auto"/>
              <w:jc w:val="both"/>
              <w:rPr>
                <w:sz w:val="21"/>
                <w:szCs w:val="21"/>
              </w:rPr>
            </w:pPr>
            <w:r w:rsidRPr="00A944D5">
              <w:rPr>
                <w:sz w:val="21"/>
                <w:szCs w:val="21"/>
              </w:rPr>
              <w:t>… buurtbatterij</w:t>
            </w:r>
          </w:p>
          <w:p w14:paraId="75FC91F8" w14:textId="77777777" w:rsidR="00A86705" w:rsidRPr="00A944D5" w:rsidRDefault="00A86705" w:rsidP="006A67B4">
            <w:pPr>
              <w:spacing w:line="360" w:lineRule="auto"/>
              <w:jc w:val="both"/>
              <w:rPr>
                <w:sz w:val="21"/>
                <w:szCs w:val="21"/>
              </w:rPr>
            </w:pPr>
            <w:r w:rsidRPr="00A944D5">
              <w:rPr>
                <w:sz w:val="21"/>
                <w:szCs w:val="21"/>
              </w:rPr>
              <w:t>… elektrolyser</w:t>
            </w:r>
          </w:p>
          <w:p w14:paraId="3D70AD80" w14:textId="7578BDF8" w:rsidR="00A86705" w:rsidRPr="00A944D5" w:rsidRDefault="00A86705" w:rsidP="006A67B4">
            <w:pPr>
              <w:spacing w:line="360" w:lineRule="auto"/>
              <w:jc w:val="both"/>
              <w:rPr>
                <w:sz w:val="21"/>
                <w:szCs w:val="21"/>
              </w:rPr>
            </w:pPr>
            <w:r w:rsidRPr="00A944D5">
              <w:rPr>
                <w:sz w:val="21"/>
                <w:szCs w:val="21"/>
              </w:rPr>
              <w:t>… kleine modulaire kerncentrale</w:t>
            </w:r>
          </w:p>
        </w:tc>
      </w:tr>
      <w:tr w:rsidR="00A86705" w:rsidRPr="00A944D5" w14:paraId="6D5DB968" w14:textId="77777777" w:rsidTr="00C451CB">
        <w:tc>
          <w:tcPr>
            <w:tcW w:w="2271" w:type="dxa"/>
            <w:tcBorders>
              <w:top w:val="nil"/>
              <w:bottom w:val="single" w:sz="4" w:space="0" w:color="auto"/>
            </w:tcBorders>
          </w:tcPr>
          <w:p w14:paraId="2DC10BF7" w14:textId="77777777" w:rsidR="00847885" w:rsidRPr="00A944D5" w:rsidRDefault="00847885" w:rsidP="006A67B4">
            <w:pPr>
              <w:spacing w:line="360" w:lineRule="auto"/>
              <w:jc w:val="both"/>
              <w:rPr>
                <w:color w:val="FF0000"/>
                <w:sz w:val="21"/>
                <w:szCs w:val="21"/>
              </w:rPr>
            </w:pPr>
          </w:p>
          <w:p w14:paraId="0C34A7D9" w14:textId="5E176B58" w:rsidR="00D61D9B" w:rsidRPr="00A944D5" w:rsidRDefault="00D61D9B" w:rsidP="006A67B4">
            <w:pPr>
              <w:spacing w:line="360" w:lineRule="auto"/>
              <w:jc w:val="both"/>
              <w:rPr>
                <w:color w:val="FF0000"/>
                <w:sz w:val="21"/>
                <w:szCs w:val="21"/>
              </w:rPr>
            </w:pPr>
          </w:p>
          <w:p w14:paraId="311D5F23" w14:textId="6E5F6D62" w:rsidR="00847885" w:rsidRPr="00A944D5" w:rsidRDefault="00847885" w:rsidP="006A67B4">
            <w:pPr>
              <w:spacing w:line="360" w:lineRule="auto"/>
              <w:jc w:val="both"/>
              <w:rPr>
                <w:color w:val="FF0000"/>
                <w:sz w:val="21"/>
                <w:szCs w:val="21"/>
              </w:rPr>
            </w:pPr>
          </w:p>
        </w:tc>
        <w:tc>
          <w:tcPr>
            <w:tcW w:w="2574" w:type="dxa"/>
            <w:tcBorders>
              <w:top w:val="nil"/>
              <w:bottom w:val="single" w:sz="4" w:space="0" w:color="auto"/>
            </w:tcBorders>
          </w:tcPr>
          <w:p w14:paraId="4ED79722" w14:textId="50D8DAD6" w:rsidR="00A86705" w:rsidRPr="00A944D5" w:rsidRDefault="00A86705" w:rsidP="006A67B4">
            <w:pPr>
              <w:spacing w:line="360" w:lineRule="auto"/>
              <w:jc w:val="both"/>
              <w:rPr>
                <w:sz w:val="21"/>
                <w:szCs w:val="21"/>
              </w:rPr>
            </w:pPr>
          </w:p>
        </w:tc>
        <w:tc>
          <w:tcPr>
            <w:tcW w:w="2504" w:type="dxa"/>
          </w:tcPr>
          <w:p w14:paraId="666A3B7B" w14:textId="77777777" w:rsidR="00A86705" w:rsidRPr="00A944D5" w:rsidRDefault="00A86705" w:rsidP="006A67B4">
            <w:pPr>
              <w:spacing w:line="360" w:lineRule="auto"/>
              <w:jc w:val="both"/>
              <w:rPr>
                <w:sz w:val="21"/>
                <w:szCs w:val="21"/>
              </w:rPr>
            </w:pPr>
            <w:r w:rsidRPr="00A944D5">
              <w:rPr>
                <w:sz w:val="21"/>
                <w:szCs w:val="21"/>
              </w:rPr>
              <w:t xml:space="preserve">Hoeveel procent van het gemeentelijk budget zou u willen uitgeven als bestuurder aan extra veiligheid van decentrale technologieën? </w:t>
            </w:r>
          </w:p>
          <w:p w14:paraId="3FCDCFE3" w14:textId="4212FDC4" w:rsidR="00A86705" w:rsidRPr="00A944D5" w:rsidRDefault="00A86705" w:rsidP="006A67B4">
            <w:pPr>
              <w:spacing w:line="360" w:lineRule="auto"/>
              <w:jc w:val="both"/>
              <w:rPr>
                <w:sz w:val="21"/>
                <w:szCs w:val="21"/>
              </w:rPr>
            </w:pPr>
          </w:p>
        </w:tc>
        <w:tc>
          <w:tcPr>
            <w:tcW w:w="2432" w:type="dxa"/>
          </w:tcPr>
          <w:p w14:paraId="185F1991" w14:textId="37161A3C" w:rsidR="00A86705" w:rsidRPr="00A944D5" w:rsidRDefault="00A86705" w:rsidP="006A67B4">
            <w:pPr>
              <w:spacing w:line="360" w:lineRule="auto"/>
              <w:jc w:val="both"/>
              <w:rPr>
                <w:sz w:val="21"/>
                <w:szCs w:val="21"/>
              </w:rPr>
            </w:pPr>
            <w:r w:rsidRPr="00A944D5">
              <w:rPr>
                <w:sz w:val="21"/>
                <w:szCs w:val="21"/>
              </w:rPr>
              <w:t xml:space="preserve"> Percentage</w:t>
            </w:r>
          </w:p>
          <w:p w14:paraId="55AD1DD1" w14:textId="79B2C027" w:rsidR="00A86705" w:rsidRPr="00A944D5" w:rsidRDefault="00A86705" w:rsidP="006A67B4">
            <w:pPr>
              <w:spacing w:line="360" w:lineRule="auto"/>
              <w:jc w:val="both"/>
              <w:rPr>
                <w:sz w:val="21"/>
                <w:szCs w:val="21"/>
              </w:rPr>
            </w:pPr>
          </w:p>
        </w:tc>
      </w:tr>
      <w:tr w:rsidR="00F7476A" w:rsidRPr="00A944D5" w14:paraId="44C5B9CA" w14:textId="77777777" w:rsidTr="00C451CB">
        <w:tc>
          <w:tcPr>
            <w:tcW w:w="2271" w:type="dxa"/>
            <w:tcBorders>
              <w:top w:val="single" w:sz="4" w:space="0" w:color="auto"/>
              <w:bottom w:val="single" w:sz="4" w:space="0" w:color="auto"/>
            </w:tcBorders>
          </w:tcPr>
          <w:p w14:paraId="18AD4E1E" w14:textId="77777777" w:rsidR="00F7476A" w:rsidRPr="00A944D5" w:rsidRDefault="00F7476A" w:rsidP="006A67B4">
            <w:pPr>
              <w:spacing w:line="360" w:lineRule="auto"/>
              <w:jc w:val="both"/>
              <w:rPr>
                <w:sz w:val="21"/>
                <w:szCs w:val="21"/>
              </w:rPr>
            </w:pPr>
          </w:p>
        </w:tc>
        <w:tc>
          <w:tcPr>
            <w:tcW w:w="2574" w:type="dxa"/>
            <w:tcBorders>
              <w:top w:val="single" w:sz="4" w:space="0" w:color="auto"/>
              <w:bottom w:val="single" w:sz="4" w:space="0" w:color="auto"/>
            </w:tcBorders>
          </w:tcPr>
          <w:p w14:paraId="4B9A9BB5" w14:textId="77777777" w:rsidR="00F7476A" w:rsidRPr="00A944D5" w:rsidRDefault="00F7476A" w:rsidP="006A67B4">
            <w:pPr>
              <w:spacing w:line="360" w:lineRule="auto"/>
              <w:jc w:val="both"/>
              <w:rPr>
                <w:sz w:val="21"/>
                <w:szCs w:val="21"/>
              </w:rPr>
            </w:pPr>
          </w:p>
        </w:tc>
        <w:tc>
          <w:tcPr>
            <w:tcW w:w="2504" w:type="dxa"/>
          </w:tcPr>
          <w:p w14:paraId="05543B2F" w14:textId="42425244" w:rsidR="00F7476A" w:rsidRPr="00A944D5" w:rsidRDefault="00F7476A" w:rsidP="006A67B4">
            <w:pPr>
              <w:spacing w:line="360" w:lineRule="auto"/>
              <w:jc w:val="both"/>
              <w:rPr>
                <w:sz w:val="21"/>
                <w:szCs w:val="21"/>
              </w:rPr>
            </w:pPr>
            <w:r w:rsidRPr="00A944D5">
              <w:rPr>
                <w:sz w:val="21"/>
                <w:szCs w:val="21"/>
              </w:rPr>
              <w:t xml:space="preserve">Stel, u bent bestuurder van uw gemeente en u kunt het gemeentelijk budget maar één keer uitgeven. Waar zou u dit geld dan als eerste in investeren als het gaat om veiligheid? </w:t>
            </w:r>
          </w:p>
        </w:tc>
        <w:tc>
          <w:tcPr>
            <w:tcW w:w="2432" w:type="dxa"/>
          </w:tcPr>
          <w:p w14:paraId="665E5CB1" w14:textId="2B9B7524" w:rsidR="00F7476A" w:rsidRPr="00A944D5" w:rsidRDefault="00F7476A" w:rsidP="006A67B4">
            <w:pPr>
              <w:pStyle w:val="Lijstalinea"/>
              <w:numPr>
                <w:ilvl w:val="0"/>
                <w:numId w:val="36"/>
              </w:numPr>
              <w:spacing w:line="360" w:lineRule="auto"/>
              <w:jc w:val="both"/>
              <w:rPr>
                <w:sz w:val="21"/>
                <w:szCs w:val="21"/>
              </w:rPr>
            </w:pPr>
            <w:r w:rsidRPr="00A944D5">
              <w:rPr>
                <w:sz w:val="21"/>
                <w:szCs w:val="21"/>
              </w:rPr>
              <w:t>Brandveiligheid verbeteren</w:t>
            </w:r>
          </w:p>
          <w:p w14:paraId="1422F0AA" w14:textId="5CCD850B" w:rsidR="00F7476A" w:rsidRPr="00A944D5" w:rsidRDefault="00F7476A" w:rsidP="006A67B4">
            <w:pPr>
              <w:pStyle w:val="Lijstalinea"/>
              <w:numPr>
                <w:ilvl w:val="0"/>
                <w:numId w:val="36"/>
              </w:numPr>
              <w:spacing w:line="360" w:lineRule="auto"/>
              <w:jc w:val="both"/>
              <w:rPr>
                <w:sz w:val="21"/>
                <w:szCs w:val="21"/>
              </w:rPr>
            </w:pPr>
            <w:r w:rsidRPr="00A944D5">
              <w:rPr>
                <w:sz w:val="21"/>
                <w:szCs w:val="21"/>
              </w:rPr>
              <w:t>Cyberveiligheid versterken</w:t>
            </w:r>
          </w:p>
          <w:p w14:paraId="727719D1" w14:textId="77777777" w:rsidR="00F7476A" w:rsidRPr="00A944D5" w:rsidRDefault="00F7476A" w:rsidP="006A67B4">
            <w:pPr>
              <w:pStyle w:val="Lijstalinea"/>
              <w:numPr>
                <w:ilvl w:val="0"/>
                <w:numId w:val="36"/>
              </w:numPr>
              <w:spacing w:line="360" w:lineRule="auto"/>
              <w:jc w:val="both"/>
              <w:rPr>
                <w:sz w:val="21"/>
                <w:szCs w:val="21"/>
              </w:rPr>
            </w:pPr>
            <w:r w:rsidRPr="00A944D5">
              <w:rPr>
                <w:sz w:val="21"/>
                <w:szCs w:val="21"/>
              </w:rPr>
              <w:t>Verkeersveiligheid verbeteren</w:t>
            </w:r>
          </w:p>
          <w:p w14:paraId="590402C3" w14:textId="77777777" w:rsidR="00F7476A" w:rsidRPr="00A944D5" w:rsidRDefault="00F7476A" w:rsidP="006A67B4">
            <w:pPr>
              <w:pStyle w:val="Lijstalinea"/>
              <w:numPr>
                <w:ilvl w:val="0"/>
                <w:numId w:val="36"/>
              </w:numPr>
              <w:spacing w:line="360" w:lineRule="auto"/>
              <w:jc w:val="both"/>
              <w:rPr>
                <w:sz w:val="21"/>
                <w:szCs w:val="21"/>
              </w:rPr>
            </w:pPr>
            <w:r w:rsidRPr="00A944D5">
              <w:rPr>
                <w:sz w:val="21"/>
                <w:szCs w:val="21"/>
              </w:rPr>
              <w:t xml:space="preserve">Sociale voorzieningen verbeteren </w:t>
            </w:r>
          </w:p>
          <w:p w14:paraId="0B6F380B" w14:textId="6715116A" w:rsidR="00F7476A" w:rsidRPr="00A944D5" w:rsidRDefault="00F7476A" w:rsidP="006A67B4">
            <w:pPr>
              <w:pStyle w:val="Lijstalinea"/>
              <w:numPr>
                <w:ilvl w:val="0"/>
                <w:numId w:val="36"/>
              </w:numPr>
              <w:spacing w:line="360" w:lineRule="auto"/>
              <w:jc w:val="both"/>
              <w:rPr>
                <w:sz w:val="21"/>
                <w:szCs w:val="21"/>
              </w:rPr>
            </w:pPr>
            <w:r w:rsidRPr="00A944D5">
              <w:rPr>
                <w:sz w:val="21"/>
                <w:szCs w:val="21"/>
              </w:rPr>
              <w:t>Decentrale technologieën voor de energietransitie extra veilig maken</w:t>
            </w:r>
          </w:p>
        </w:tc>
      </w:tr>
      <w:tr w:rsidR="00A86705" w:rsidRPr="00A944D5" w14:paraId="093AF08B" w14:textId="7A66DD4E" w:rsidTr="00C451CB">
        <w:tc>
          <w:tcPr>
            <w:tcW w:w="2271" w:type="dxa"/>
            <w:tcBorders>
              <w:bottom w:val="single" w:sz="4" w:space="0" w:color="auto"/>
            </w:tcBorders>
          </w:tcPr>
          <w:p w14:paraId="0356671F" w14:textId="76286909" w:rsidR="00A86705" w:rsidRPr="00A944D5" w:rsidRDefault="00A86705" w:rsidP="006A67B4">
            <w:pPr>
              <w:spacing w:line="360" w:lineRule="auto"/>
              <w:jc w:val="both"/>
              <w:rPr>
                <w:sz w:val="21"/>
                <w:szCs w:val="21"/>
              </w:rPr>
            </w:pPr>
            <w:r w:rsidRPr="00A944D5">
              <w:rPr>
                <w:sz w:val="21"/>
                <w:szCs w:val="21"/>
              </w:rPr>
              <w:t xml:space="preserve">Perceptie </w:t>
            </w:r>
            <w:r w:rsidR="00113A83" w:rsidRPr="00A944D5">
              <w:rPr>
                <w:sz w:val="21"/>
                <w:szCs w:val="21"/>
              </w:rPr>
              <w:t xml:space="preserve">van </w:t>
            </w:r>
            <w:r w:rsidRPr="00A944D5">
              <w:rPr>
                <w:sz w:val="21"/>
                <w:szCs w:val="21"/>
              </w:rPr>
              <w:t xml:space="preserve">nieuwe energietechnologieën </w:t>
            </w:r>
          </w:p>
          <w:p w14:paraId="47FD1D96" w14:textId="77777777" w:rsidR="00847885" w:rsidRPr="00A944D5" w:rsidRDefault="00847885" w:rsidP="006A67B4">
            <w:pPr>
              <w:spacing w:line="360" w:lineRule="auto"/>
              <w:jc w:val="both"/>
              <w:rPr>
                <w:sz w:val="21"/>
                <w:szCs w:val="21"/>
              </w:rPr>
            </w:pPr>
          </w:p>
          <w:p w14:paraId="16FF2F33" w14:textId="2178D0E5" w:rsidR="00847885" w:rsidRPr="00A944D5" w:rsidRDefault="00847885" w:rsidP="006A67B4">
            <w:pPr>
              <w:spacing w:line="360" w:lineRule="auto"/>
              <w:jc w:val="both"/>
              <w:rPr>
                <w:sz w:val="21"/>
                <w:szCs w:val="21"/>
              </w:rPr>
            </w:pPr>
          </w:p>
        </w:tc>
        <w:tc>
          <w:tcPr>
            <w:tcW w:w="2574" w:type="dxa"/>
            <w:tcBorders>
              <w:bottom w:val="single" w:sz="4" w:space="0" w:color="auto"/>
            </w:tcBorders>
          </w:tcPr>
          <w:p w14:paraId="56C273FE" w14:textId="6A512383" w:rsidR="00A86705" w:rsidRPr="00A944D5" w:rsidRDefault="00A86705" w:rsidP="006A67B4">
            <w:pPr>
              <w:spacing w:line="360" w:lineRule="auto"/>
              <w:jc w:val="both"/>
              <w:rPr>
                <w:color w:val="000000" w:themeColor="text1"/>
                <w:sz w:val="21"/>
                <w:szCs w:val="21"/>
              </w:rPr>
            </w:pPr>
            <w:r w:rsidRPr="00A944D5">
              <w:rPr>
                <w:sz w:val="21"/>
                <w:szCs w:val="21"/>
              </w:rPr>
              <w:t xml:space="preserve">Subjectieve perceptie van burgers op </w:t>
            </w:r>
            <w:r w:rsidRPr="00A944D5">
              <w:rPr>
                <w:color w:val="000000" w:themeColor="text1"/>
                <w:sz w:val="21"/>
                <w:szCs w:val="21"/>
              </w:rPr>
              <w:t xml:space="preserve">de thuisbatterij; buurtbatterij; elektrolyser en de KMK? </w:t>
            </w:r>
          </w:p>
        </w:tc>
        <w:tc>
          <w:tcPr>
            <w:tcW w:w="2504" w:type="dxa"/>
          </w:tcPr>
          <w:p w14:paraId="7CE8C783" w14:textId="65D09447" w:rsidR="00A86705" w:rsidRPr="00A944D5" w:rsidRDefault="00A86705" w:rsidP="006A67B4">
            <w:pPr>
              <w:spacing w:line="360" w:lineRule="auto"/>
              <w:jc w:val="both"/>
              <w:rPr>
                <w:sz w:val="21"/>
                <w:szCs w:val="21"/>
              </w:rPr>
            </w:pPr>
            <w:r w:rsidRPr="00A944D5">
              <w:rPr>
                <w:sz w:val="21"/>
                <w:szCs w:val="21"/>
              </w:rPr>
              <w:t xml:space="preserve">Hoe belangrijk vindt u de energietransitie voor uw gemeente? </w:t>
            </w:r>
          </w:p>
        </w:tc>
        <w:tc>
          <w:tcPr>
            <w:tcW w:w="2432" w:type="dxa"/>
          </w:tcPr>
          <w:p w14:paraId="71A17A8A" w14:textId="3285BB7C" w:rsidR="00A86705" w:rsidRPr="00A944D5" w:rsidRDefault="00A86705" w:rsidP="006A67B4">
            <w:pPr>
              <w:spacing w:line="360" w:lineRule="auto"/>
              <w:jc w:val="both"/>
              <w:rPr>
                <w:sz w:val="21"/>
                <w:szCs w:val="21"/>
              </w:rPr>
            </w:pPr>
            <w:r w:rsidRPr="00A944D5">
              <w:rPr>
                <w:sz w:val="21"/>
                <w:szCs w:val="21"/>
              </w:rPr>
              <w:t xml:space="preserve">1-Helemaal niet belangrijk </w:t>
            </w:r>
          </w:p>
          <w:p w14:paraId="497AEF9D" w14:textId="0F7FFFE9" w:rsidR="00A86705" w:rsidRPr="00A944D5" w:rsidRDefault="00A86705" w:rsidP="006A67B4">
            <w:pPr>
              <w:spacing w:line="360" w:lineRule="auto"/>
              <w:jc w:val="both"/>
              <w:rPr>
                <w:sz w:val="21"/>
                <w:szCs w:val="21"/>
              </w:rPr>
            </w:pPr>
            <w:r w:rsidRPr="00A944D5">
              <w:rPr>
                <w:sz w:val="21"/>
                <w:szCs w:val="21"/>
              </w:rPr>
              <w:t xml:space="preserve">2 – Niet belangrijk </w:t>
            </w:r>
          </w:p>
          <w:p w14:paraId="5B29EEDA" w14:textId="7A012382" w:rsidR="00A86705" w:rsidRPr="00A944D5" w:rsidRDefault="00A86705" w:rsidP="006A67B4">
            <w:pPr>
              <w:spacing w:line="360" w:lineRule="auto"/>
              <w:jc w:val="both"/>
              <w:rPr>
                <w:sz w:val="21"/>
                <w:szCs w:val="21"/>
              </w:rPr>
            </w:pPr>
            <w:r w:rsidRPr="00A944D5">
              <w:rPr>
                <w:sz w:val="21"/>
                <w:szCs w:val="21"/>
              </w:rPr>
              <w:t xml:space="preserve">3 – Neutraal </w:t>
            </w:r>
          </w:p>
          <w:p w14:paraId="5EB91610" w14:textId="032482F6" w:rsidR="00A86705" w:rsidRPr="00A944D5" w:rsidRDefault="00A86705" w:rsidP="006A67B4">
            <w:pPr>
              <w:spacing w:line="360" w:lineRule="auto"/>
              <w:jc w:val="both"/>
              <w:rPr>
                <w:sz w:val="21"/>
                <w:szCs w:val="21"/>
              </w:rPr>
            </w:pPr>
            <w:r w:rsidRPr="00A944D5">
              <w:rPr>
                <w:sz w:val="21"/>
                <w:szCs w:val="21"/>
              </w:rPr>
              <w:t xml:space="preserve">4 – Belangrijk </w:t>
            </w:r>
          </w:p>
          <w:p w14:paraId="5744F50B" w14:textId="7304577A" w:rsidR="00A86705" w:rsidRPr="00A944D5" w:rsidRDefault="00A86705" w:rsidP="006A67B4">
            <w:pPr>
              <w:spacing w:line="360" w:lineRule="auto"/>
              <w:jc w:val="both"/>
              <w:rPr>
                <w:sz w:val="21"/>
                <w:szCs w:val="21"/>
              </w:rPr>
            </w:pPr>
            <w:r w:rsidRPr="00A944D5">
              <w:rPr>
                <w:sz w:val="21"/>
                <w:szCs w:val="21"/>
              </w:rPr>
              <w:t xml:space="preserve">5– Heel erg belangrijk </w:t>
            </w:r>
          </w:p>
        </w:tc>
      </w:tr>
    </w:tbl>
    <w:p w14:paraId="7281B927" w14:textId="06F6CA55" w:rsidR="00A351CC" w:rsidRPr="00A944D5" w:rsidRDefault="00D312FC" w:rsidP="00540D3D">
      <w:pPr>
        <w:jc w:val="both"/>
        <w:rPr>
          <w:i/>
          <w:iCs/>
          <w:sz w:val="21"/>
          <w:szCs w:val="21"/>
        </w:rPr>
      </w:pPr>
      <w:r w:rsidRPr="00A944D5">
        <w:rPr>
          <w:i/>
          <w:iCs/>
          <w:sz w:val="21"/>
          <w:szCs w:val="21"/>
        </w:rPr>
        <w:t xml:space="preserve">Tabel 1. Operationalisatie </w:t>
      </w:r>
    </w:p>
    <w:p w14:paraId="0CC0B891" w14:textId="77777777" w:rsidR="003B2131" w:rsidRPr="00A944D5" w:rsidRDefault="003B2131" w:rsidP="006A67B4">
      <w:pPr>
        <w:spacing w:line="360" w:lineRule="auto"/>
        <w:jc w:val="both"/>
        <w:rPr>
          <w:sz w:val="22"/>
          <w:szCs w:val="22"/>
        </w:rPr>
      </w:pPr>
    </w:p>
    <w:p w14:paraId="4F075659" w14:textId="192CB243" w:rsidR="001971DD" w:rsidRPr="00A944D5" w:rsidRDefault="00B54553" w:rsidP="006A67B4">
      <w:pPr>
        <w:pStyle w:val="Kop2"/>
        <w:spacing w:line="360" w:lineRule="auto"/>
        <w:jc w:val="both"/>
        <w:rPr>
          <w:sz w:val="22"/>
          <w:szCs w:val="22"/>
        </w:rPr>
      </w:pPr>
      <w:bookmarkStart w:id="29" w:name="_Toc198976587"/>
      <w:r w:rsidRPr="00A944D5">
        <w:rPr>
          <w:sz w:val="22"/>
          <w:szCs w:val="22"/>
        </w:rPr>
        <w:t>4.</w:t>
      </w:r>
      <w:r w:rsidR="00540D3D" w:rsidRPr="00A944D5">
        <w:rPr>
          <w:sz w:val="22"/>
          <w:szCs w:val="22"/>
        </w:rPr>
        <w:t>4</w:t>
      </w:r>
      <w:r w:rsidR="00E95329" w:rsidRPr="00A944D5">
        <w:rPr>
          <w:sz w:val="22"/>
          <w:szCs w:val="22"/>
        </w:rPr>
        <w:t xml:space="preserve"> </w:t>
      </w:r>
      <w:r w:rsidRPr="00A944D5">
        <w:rPr>
          <w:sz w:val="22"/>
          <w:szCs w:val="22"/>
        </w:rPr>
        <w:t>Validiteit en betrouwbaarheid</w:t>
      </w:r>
      <w:bookmarkEnd w:id="29"/>
      <w:r w:rsidRPr="00A944D5">
        <w:rPr>
          <w:sz w:val="22"/>
          <w:szCs w:val="22"/>
        </w:rPr>
        <w:t xml:space="preserve"> </w:t>
      </w:r>
    </w:p>
    <w:p w14:paraId="042FBA55" w14:textId="653220C2" w:rsidR="00B54553" w:rsidRPr="00A944D5" w:rsidRDefault="00B54553" w:rsidP="006A67B4">
      <w:pPr>
        <w:pStyle w:val="Kop3"/>
        <w:spacing w:line="360" w:lineRule="auto"/>
        <w:jc w:val="both"/>
        <w:rPr>
          <w:sz w:val="22"/>
          <w:szCs w:val="24"/>
        </w:rPr>
      </w:pPr>
      <w:bookmarkStart w:id="30" w:name="_Toc198976588"/>
      <w:r w:rsidRPr="00A944D5">
        <w:rPr>
          <w:sz w:val="22"/>
          <w:szCs w:val="24"/>
        </w:rPr>
        <w:t>4.</w:t>
      </w:r>
      <w:r w:rsidR="00540D3D" w:rsidRPr="00A944D5">
        <w:rPr>
          <w:sz w:val="22"/>
          <w:szCs w:val="24"/>
        </w:rPr>
        <w:t>4</w:t>
      </w:r>
      <w:r w:rsidRPr="00A944D5">
        <w:rPr>
          <w:sz w:val="22"/>
          <w:szCs w:val="24"/>
        </w:rPr>
        <w:t>.1 Interne validiteit</w:t>
      </w:r>
      <w:bookmarkEnd w:id="30"/>
    </w:p>
    <w:p w14:paraId="4C96F95F" w14:textId="5AC0CA78" w:rsidR="00056699" w:rsidRPr="00A944D5" w:rsidRDefault="00862054" w:rsidP="006A67B4">
      <w:pPr>
        <w:spacing w:line="360" w:lineRule="auto"/>
        <w:jc w:val="both"/>
        <w:rPr>
          <w:sz w:val="22"/>
          <w:szCs w:val="22"/>
        </w:rPr>
      </w:pPr>
      <w:r w:rsidRPr="00A944D5">
        <w:rPr>
          <w:sz w:val="22"/>
          <w:szCs w:val="22"/>
        </w:rPr>
        <w:t>Validiteit duidt op de aan- of afwezigheid van systematische vertekeningen (van Zwieten &amp; Willems, 2004, p.</w:t>
      </w:r>
      <w:r w:rsidR="00795685" w:rsidRPr="00A944D5">
        <w:rPr>
          <w:sz w:val="22"/>
          <w:szCs w:val="22"/>
        </w:rPr>
        <w:t>632</w:t>
      </w:r>
      <w:r w:rsidRPr="00A944D5">
        <w:rPr>
          <w:sz w:val="22"/>
          <w:szCs w:val="22"/>
        </w:rPr>
        <w:t>).</w:t>
      </w:r>
      <w:r w:rsidR="00056699" w:rsidRPr="00A944D5">
        <w:rPr>
          <w:sz w:val="22"/>
          <w:szCs w:val="22"/>
        </w:rPr>
        <w:t xml:space="preserve"> De interne validiteit van een onderzoek wordt opgevat als “de mate waarin de methoden en technieken van onderzoek ervoor zorgen dat de resultaten en onderzoeksconclusies ook werkelijk het beoogde verschijnsel betreffen. Oftewel, heeft men inderdaad datgene onderzocht wat men beweert te hebben onderzocht</w:t>
      </w:r>
      <w:r w:rsidR="00E96274" w:rsidRPr="00A944D5">
        <w:rPr>
          <w:sz w:val="22"/>
          <w:szCs w:val="22"/>
        </w:rPr>
        <w:t xml:space="preserve">? </w:t>
      </w:r>
      <w:r w:rsidR="00056699" w:rsidRPr="00A944D5">
        <w:rPr>
          <w:sz w:val="22"/>
          <w:szCs w:val="22"/>
        </w:rPr>
        <w:t>(van Zwieten &amp; Willems, 2004, p. 632)</w:t>
      </w:r>
      <w:r w:rsidR="00E96274" w:rsidRPr="00A944D5">
        <w:rPr>
          <w:sz w:val="22"/>
          <w:szCs w:val="22"/>
        </w:rPr>
        <w:t xml:space="preserve">” </w:t>
      </w:r>
    </w:p>
    <w:p w14:paraId="07B9A64C" w14:textId="437DF818" w:rsidR="00B54553" w:rsidRPr="00A944D5" w:rsidRDefault="00862054" w:rsidP="006A67B4">
      <w:pPr>
        <w:spacing w:line="360" w:lineRule="auto"/>
        <w:jc w:val="both"/>
        <w:rPr>
          <w:sz w:val="22"/>
          <w:szCs w:val="22"/>
        </w:rPr>
      </w:pPr>
      <w:r w:rsidRPr="00A944D5">
        <w:rPr>
          <w:sz w:val="22"/>
          <w:szCs w:val="22"/>
        </w:rPr>
        <w:tab/>
        <w:t xml:space="preserve">De interne validiteit van dit onderzoek </w:t>
      </w:r>
      <w:r w:rsidR="00795685" w:rsidRPr="00A944D5">
        <w:rPr>
          <w:sz w:val="22"/>
          <w:szCs w:val="22"/>
        </w:rPr>
        <w:t xml:space="preserve">wordt gewaarborgd doordat de flitsinterviews op verschillende plekken in Nijmegen zijn afgenomen. Dit zorgt ervoor dat er niet één type ‘Nijmegenaar’ is bevraagd, maar dat er verschillende mensen met verschillende achtergronden zijn bevraagd. Daarnaast worden alle deelconcepten uit dit onderzoek (risicoperceptie, risicoacceptatie, narrige burger en de perceptie op nieuwe energietechnologieën) bevraagd. Dit komt tevens de interne validiteit ten goede, gezien dat de beoogde concepten, daadwerkelijk worden gemeten. </w:t>
      </w:r>
    </w:p>
    <w:p w14:paraId="1027FC06" w14:textId="77777777" w:rsidR="00F554BA" w:rsidRPr="00A944D5" w:rsidRDefault="00F554BA" w:rsidP="006A67B4">
      <w:pPr>
        <w:spacing w:line="360" w:lineRule="auto"/>
        <w:jc w:val="both"/>
        <w:rPr>
          <w:sz w:val="22"/>
          <w:szCs w:val="22"/>
        </w:rPr>
      </w:pPr>
    </w:p>
    <w:p w14:paraId="037FCCA8" w14:textId="0B2E1062" w:rsidR="00B54553" w:rsidRPr="00A944D5" w:rsidRDefault="00B54553" w:rsidP="006A67B4">
      <w:pPr>
        <w:pStyle w:val="Kop3"/>
        <w:spacing w:line="360" w:lineRule="auto"/>
        <w:jc w:val="both"/>
        <w:rPr>
          <w:sz w:val="22"/>
          <w:szCs w:val="24"/>
        </w:rPr>
      </w:pPr>
      <w:bookmarkStart w:id="31" w:name="_Toc198976589"/>
      <w:r w:rsidRPr="00A944D5">
        <w:rPr>
          <w:sz w:val="22"/>
          <w:szCs w:val="24"/>
        </w:rPr>
        <w:t>4.</w:t>
      </w:r>
      <w:r w:rsidR="00540D3D" w:rsidRPr="00A944D5">
        <w:rPr>
          <w:sz w:val="22"/>
          <w:szCs w:val="24"/>
        </w:rPr>
        <w:t>4</w:t>
      </w:r>
      <w:r w:rsidRPr="00A944D5">
        <w:rPr>
          <w:sz w:val="22"/>
          <w:szCs w:val="24"/>
        </w:rPr>
        <w:t>.2 Externe validiteit</w:t>
      </w:r>
      <w:bookmarkEnd w:id="31"/>
      <w:r w:rsidRPr="00A944D5">
        <w:rPr>
          <w:sz w:val="22"/>
          <w:szCs w:val="24"/>
        </w:rPr>
        <w:t xml:space="preserve"> </w:t>
      </w:r>
    </w:p>
    <w:p w14:paraId="4152477D" w14:textId="3D791429" w:rsidR="00B54553" w:rsidRPr="00A944D5" w:rsidRDefault="00862054" w:rsidP="006A67B4">
      <w:pPr>
        <w:spacing w:line="360" w:lineRule="auto"/>
        <w:jc w:val="both"/>
        <w:rPr>
          <w:sz w:val="22"/>
          <w:szCs w:val="22"/>
        </w:rPr>
      </w:pPr>
      <w:r w:rsidRPr="00A944D5">
        <w:rPr>
          <w:sz w:val="22"/>
          <w:szCs w:val="22"/>
        </w:rPr>
        <w:t xml:space="preserve">Externe validiteit doelt </w:t>
      </w:r>
      <w:r w:rsidR="00AE783D" w:rsidRPr="00A944D5">
        <w:rPr>
          <w:sz w:val="22"/>
          <w:szCs w:val="22"/>
        </w:rPr>
        <w:t>“</w:t>
      </w:r>
      <w:r w:rsidRPr="00A944D5">
        <w:rPr>
          <w:sz w:val="22"/>
          <w:szCs w:val="22"/>
        </w:rPr>
        <w:t>op de mate van generaliseerbaarheid of verplaatsbaarheid van onderzoek conclusies naar andere personen, situaties, verschijnselen en tijdstippen dan die van het onderzoek</w:t>
      </w:r>
      <w:r w:rsidR="00AE783D" w:rsidRPr="00A944D5">
        <w:rPr>
          <w:sz w:val="22"/>
          <w:szCs w:val="22"/>
        </w:rPr>
        <w:t>”</w:t>
      </w:r>
      <w:r w:rsidRPr="00A944D5">
        <w:rPr>
          <w:sz w:val="22"/>
          <w:szCs w:val="22"/>
        </w:rPr>
        <w:t xml:space="preserve"> (van Zwieten &amp; Willems, 2004, p.</w:t>
      </w:r>
      <w:r w:rsidR="00795685" w:rsidRPr="00A944D5">
        <w:rPr>
          <w:sz w:val="22"/>
          <w:szCs w:val="22"/>
        </w:rPr>
        <w:t>632</w:t>
      </w:r>
      <w:r w:rsidRPr="00A944D5">
        <w:rPr>
          <w:sz w:val="22"/>
          <w:szCs w:val="22"/>
        </w:rPr>
        <w:t>)</w:t>
      </w:r>
      <w:r w:rsidR="00AE783D" w:rsidRPr="00A944D5">
        <w:rPr>
          <w:sz w:val="22"/>
          <w:szCs w:val="22"/>
        </w:rPr>
        <w:t xml:space="preserve">. </w:t>
      </w:r>
    </w:p>
    <w:p w14:paraId="56A64583" w14:textId="690E68D7" w:rsidR="00862054" w:rsidRPr="00A944D5" w:rsidRDefault="00AE783D" w:rsidP="006A67B4">
      <w:pPr>
        <w:spacing w:line="360" w:lineRule="auto"/>
        <w:jc w:val="both"/>
        <w:rPr>
          <w:sz w:val="22"/>
          <w:szCs w:val="22"/>
        </w:rPr>
      </w:pPr>
      <w:r w:rsidRPr="00A944D5">
        <w:rPr>
          <w:sz w:val="22"/>
          <w:szCs w:val="22"/>
        </w:rPr>
        <w:tab/>
        <w:t xml:space="preserve">De externe validiteit van dit onderzoek </w:t>
      </w:r>
      <w:r w:rsidR="00335424" w:rsidRPr="00A944D5">
        <w:rPr>
          <w:sz w:val="22"/>
          <w:szCs w:val="22"/>
        </w:rPr>
        <w:t xml:space="preserve">is </w:t>
      </w:r>
      <w:r w:rsidR="00933B94" w:rsidRPr="00A944D5">
        <w:rPr>
          <w:sz w:val="22"/>
          <w:szCs w:val="22"/>
        </w:rPr>
        <w:t>niet heel hoog</w:t>
      </w:r>
      <w:r w:rsidR="00335424" w:rsidRPr="00A944D5">
        <w:rPr>
          <w:sz w:val="22"/>
          <w:szCs w:val="22"/>
        </w:rPr>
        <w:t>. Gezien het onderzoek is toegespitst op de mening van inwoners van Nijmegen, dit houdt in dat de resultaten niet direct kunnen worden gegeneraliseerd naar heel Nederland. Dit omdat Nijmegen o.a. een studentenstad is, dit houdt in dat het gemiddelde opleidingsniveau en de leeftijdscategorie niet direct overeenkomt met het gemiddelde van Nederland (</w:t>
      </w:r>
      <w:r w:rsidR="0033240A" w:rsidRPr="00A944D5">
        <w:rPr>
          <w:color w:val="000000" w:themeColor="text1"/>
          <w:sz w:val="22"/>
          <w:szCs w:val="22"/>
        </w:rPr>
        <w:t>Gemeente Nijmegen, 202</w:t>
      </w:r>
      <w:r w:rsidR="00240FEB">
        <w:rPr>
          <w:color w:val="000000" w:themeColor="text1"/>
          <w:sz w:val="22"/>
          <w:szCs w:val="22"/>
        </w:rPr>
        <w:t>5</w:t>
      </w:r>
      <w:r w:rsidR="00AD4C1D" w:rsidRPr="00A944D5">
        <w:rPr>
          <w:color w:val="000000" w:themeColor="text1"/>
          <w:sz w:val="22"/>
          <w:szCs w:val="22"/>
        </w:rPr>
        <w:t>; CBS, 202</w:t>
      </w:r>
      <w:r w:rsidR="00F81491" w:rsidRPr="00A944D5">
        <w:rPr>
          <w:color w:val="000000" w:themeColor="text1"/>
          <w:sz w:val="22"/>
          <w:szCs w:val="22"/>
        </w:rPr>
        <w:t>4</w:t>
      </w:r>
      <w:r w:rsidR="00335424" w:rsidRPr="00A944D5">
        <w:rPr>
          <w:sz w:val="22"/>
          <w:szCs w:val="22"/>
        </w:rPr>
        <w:t xml:space="preserve">). </w:t>
      </w:r>
      <w:r w:rsidR="00933B94" w:rsidRPr="00A944D5">
        <w:rPr>
          <w:sz w:val="22"/>
          <w:szCs w:val="22"/>
        </w:rPr>
        <w:t xml:space="preserve">Echter is wel gepoogd om een zo divers mogelijke steekproef te genereren door op verschillende plekken de flitsinterviews af te nemen. Hierdoor is de externe validiteit meer gewaarborgd. </w:t>
      </w:r>
    </w:p>
    <w:p w14:paraId="7E1A1447" w14:textId="77777777" w:rsidR="00C22E28" w:rsidRPr="00A944D5" w:rsidRDefault="00C22E28" w:rsidP="006A67B4">
      <w:pPr>
        <w:spacing w:line="360" w:lineRule="auto"/>
        <w:jc w:val="both"/>
        <w:rPr>
          <w:sz w:val="22"/>
          <w:szCs w:val="22"/>
        </w:rPr>
      </w:pPr>
    </w:p>
    <w:p w14:paraId="23E968FF" w14:textId="45BA82C9" w:rsidR="00B54553" w:rsidRPr="00A944D5" w:rsidRDefault="00B54553" w:rsidP="006A67B4">
      <w:pPr>
        <w:pStyle w:val="Kop3"/>
        <w:spacing w:line="360" w:lineRule="auto"/>
        <w:jc w:val="both"/>
        <w:rPr>
          <w:sz w:val="22"/>
          <w:szCs w:val="24"/>
        </w:rPr>
      </w:pPr>
      <w:bookmarkStart w:id="32" w:name="_Toc198976590"/>
      <w:r w:rsidRPr="00A944D5">
        <w:rPr>
          <w:sz w:val="22"/>
          <w:szCs w:val="24"/>
        </w:rPr>
        <w:t>4.</w:t>
      </w:r>
      <w:r w:rsidR="00540D3D" w:rsidRPr="00A944D5">
        <w:rPr>
          <w:sz w:val="22"/>
          <w:szCs w:val="24"/>
        </w:rPr>
        <w:t>4</w:t>
      </w:r>
      <w:r w:rsidRPr="00A944D5">
        <w:rPr>
          <w:sz w:val="22"/>
          <w:szCs w:val="24"/>
        </w:rPr>
        <w:t>.3 Betrouwbaarheid</w:t>
      </w:r>
      <w:bookmarkEnd w:id="32"/>
      <w:r w:rsidRPr="00A944D5">
        <w:rPr>
          <w:sz w:val="22"/>
          <w:szCs w:val="24"/>
        </w:rPr>
        <w:t xml:space="preserve"> </w:t>
      </w:r>
    </w:p>
    <w:p w14:paraId="1C76D1CF" w14:textId="77777777" w:rsidR="00DE30A2" w:rsidRPr="00A944D5" w:rsidRDefault="001971DD" w:rsidP="006A67B4">
      <w:pPr>
        <w:spacing w:line="360" w:lineRule="auto"/>
        <w:jc w:val="both"/>
        <w:rPr>
          <w:sz w:val="22"/>
          <w:szCs w:val="22"/>
        </w:rPr>
      </w:pPr>
      <w:r w:rsidRPr="00A944D5">
        <w:rPr>
          <w:sz w:val="22"/>
          <w:szCs w:val="22"/>
        </w:rPr>
        <w:t xml:space="preserve">De betrouwbaarheid van een onderzoek houdt in dat de resultaten in een onderzoek niet vertekend mogen worden door toevallige afwijkingen. Deze toevallige afwijkingen komen in kwantitatief onderzoek minder vaak voor, gezien de grotere hoeveelheid data die beschikbaar is (Bleijenbergh, 2015, p.120). In dit onderzoek kent de dataset een grote van 121, dit waarborgt dat toevallige afwijkingen minder snel zullen voorkomen. Om de afname van de flitsinterviews op eenzelfde </w:t>
      </w:r>
      <w:r w:rsidR="00B5623E" w:rsidRPr="00A944D5">
        <w:rPr>
          <w:sz w:val="22"/>
          <w:szCs w:val="22"/>
        </w:rPr>
        <w:t xml:space="preserve">manier te laten verlopen zijn er van tevoren afspraken gemaakt over hoe de afname zou plaatsvinden. Daarnaast kent het flitsinterview een eenduidige introductie, waardoor de respondenten met eenzelfde hoeveelheid informatie aan de vragenlijst begonnen. </w:t>
      </w:r>
      <w:r w:rsidRPr="00A944D5">
        <w:rPr>
          <w:sz w:val="22"/>
          <w:szCs w:val="22"/>
        </w:rPr>
        <w:t xml:space="preserve"> </w:t>
      </w:r>
      <w:r w:rsidR="00283197" w:rsidRPr="00A944D5">
        <w:rPr>
          <w:sz w:val="22"/>
          <w:szCs w:val="22"/>
        </w:rPr>
        <w:t>Daarnaast zijn de flitsinterviews op dezelfde dag in hetzelfde tijdsbestek afgenomen, waardoor alle respondenten dezelfde omstandigheden kenden</w:t>
      </w:r>
      <w:r w:rsidR="00A02E5C" w:rsidRPr="00A944D5">
        <w:rPr>
          <w:sz w:val="22"/>
          <w:szCs w:val="22"/>
        </w:rPr>
        <w:t xml:space="preserve">. </w:t>
      </w:r>
    </w:p>
    <w:p w14:paraId="23DBA0A4" w14:textId="77777777" w:rsidR="00C451CB" w:rsidRPr="00A944D5" w:rsidRDefault="00C451CB" w:rsidP="006A67B4">
      <w:pPr>
        <w:pStyle w:val="Kop1"/>
        <w:jc w:val="both"/>
        <w:rPr>
          <w:sz w:val="22"/>
          <w:szCs w:val="22"/>
        </w:rPr>
      </w:pPr>
    </w:p>
    <w:p w14:paraId="64D4A5A3" w14:textId="77777777" w:rsidR="00F554BA" w:rsidRPr="00A944D5" w:rsidRDefault="00F554BA" w:rsidP="00F554BA">
      <w:pPr>
        <w:rPr>
          <w:sz w:val="22"/>
          <w:szCs w:val="22"/>
        </w:rPr>
      </w:pPr>
    </w:p>
    <w:p w14:paraId="490EC787" w14:textId="77777777" w:rsidR="00F554BA" w:rsidRPr="00A944D5" w:rsidRDefault="00F554BA" w:rsidP="00F554BA">
      <w:pPr>
        <w:rPr>
          <w:sz w:val="22"/>
          <w:szCs w:val="22"/>
        </w:rPr>
      </w:pPr>
    </w:p>
    <w:p w14:paraId="1C79C0BE" w14:textId="77777777" w:rsidR="00F554BA" w:rsidRPr="00A944D5" w:rsidRDefault="00F554BA" w:rsidP="00F554BA">
      <w:pPr>
        <w:rPr>
          <w:sz w:val="22"/>
          <w:szCs w:val="22"/>
        </w:rPr>
      </w:pPr>
    </w:p>
    <w:p w14:paraId="1758D51E" w14:textId="77777777" w:rsidR="00F554BA" w:rsidRPr="00A944D5" w:rsidRDefault="00F554BA" w:rsidP="00F554BA">
      <w:pPr>
        <w:rPr>
          <w:sz w:val="22"/>
          <w:szCs w:val="22"/>
        </w:rPr>
      </w:pPr>
    </w:p>
    <w:p w14:paraId="55EB7756" w14:textId="77777777" w:rsidR="00F554BA" w:rsidRPr="00A944D5" w:rsidRDefault="00F554BA" w:rsidP="00F554BA">
      <w:pPr>
        <w:rPr>
          <w:sz w:val="22"/>
          <w:szCs w:val="22"/>
        </w:rPr>
      </w:pPr>
    </w:p>
    <w:p w14:paraId="5AAED540" w14:textId="77777777" w:rsidR="00F554BA" w:rsidRPr="00A944D5" w:rsidRDefault="00F554BA" w:rsidP="00F554BA">
      <w:pPr>
        <w:rPr>
          <w:sz w:val="22"/>
          <w:szCs w:val="22"/>
        </w:rPr>
      </w:pPr>
    </w:p>
    <w:p w14:paraId="781C12AE" w14:textId="77777777" w:rsidR="00F554BA" w:rsidRPr="00A944D5" w:rsidRDefault="00F554BA" w:rsidP="00F554BA">
      <w:pPr>
        <w:rPr>
          <w:sz w:val="22"/>
          <w:szCs w:val="22"/>
        </w:rPr>
      </w:pPr>
    </w:p>
    <w:p w14:paraId="39A01510" w14:textId="77777777" w:rsidR="00F554BA" w:rsidRPr="00A944D5" w:rsidRDefault="00F554BA" w:rsidP="00F554BA">
      <w:pPr>
        <w:rPr>
          <w:sz w:val="22"/>
          <w:szCs w:val="22"/>
        </w:rPr>
      </w:pPr>
    </w:p>
    <w:p w14:paraId="4A1BF0C8" w14:textId="77777777" w:rsidR="00F554BA" w:rsidRPr="00A944D5" w:rsidRDefault="00F554BA" w:rsidP="00F554BA">
      <w:pPr>
        <w:rPr>
          <w:sz w:val="22"/>
          <w:szCs w:val="22"/>
        </w:rPr>
      </w:pPr>
    </w:p>
    <w:p w14:paraId="36A5E08A" w14:textId="77777777" w:rsidR="00F554BA" w:rsidRPr="00A944D5" w:rsidRDefault="00F554BA" w:rsidP="00F554BA">
      <w:pPr>
        <w:rPr>
          <w:sz w:val="22"/>
          <w:szCs w:val="22"/>
        </w:rPr>
      </w:pPr>
    </w:p>
    <w:p w14:paraId="6EED2E4A" w14:textId="77777777" w:rsidR="00F554BA" w:rsidRDefault="00F554BA" w:rsidP="00F554BA">
      <w:pPr>
        <w:rPr>
          <w:sz w:val="22"/>
          <w:szCs w:val="22"/>
        </w:rPr>
      </w:pPr>
    </w:p>
    <w:p w14:paraId="2B141CDC" w14:textId="77777777" w:rsidR="000B4698" w:rsidRDefault="000B4698" w:rsidP="00F554BA">
      <w:pPr>
        <w:rPr>
          <w:sz w:val="22"/>
          <w:szCs w:val="22"/>
        </w:rPr>
      </w:pPr>
    </w:p>
    <w:p w14:paraId="524EACEE" w14:textId="77777777" w:rsidR="000B4698" w:rsidRDefault="000B4698" w:rsidP="00F554BA">
      <w:pPr>
        <w:rPr>
          <w:sz w:val="22"/>
          <w:szCs w:val="22"/>
        </w:rPr>
      </w:pPr>
    </w:p>
    <w:p w14:paraId="3BFF6E62" w14:textId="77777777" w:rsidR="000B4698" w:rsidRDefault="000B4698" w:rsidP="00F554BA">
      <w:pPr>
        <w:rPr>
          <w:sz w:val="22"/>
          <w:szCs w:val="22"/>
        </w:rPr>
      </w:pPr>
    </w:p>
    <w:p w14:paraId="48B70C12" w14:textId="77777777" w:rsidR="000B4698" w:rsidRDefault="000B4698" w:rsidP="00F554BA">
      <w:pPr>
        <w:rPr>
          <w:sz w:val="22"/>
          <w:szCs w:val="22"/>
        </w:rPr>
      </w:pPr>
    </w:p>
    <w:p w14:paraId="7103418B" w14:textId="77777777" w:rsidR="000B4698" w:rsidRDefault="000B4698" w:rsidP="00F554BA">
      <w:pPr>
        <w:rPr>
          <w:sz w:val="22"/>
          <w:szCs w:val="22"/>
        </w:rPr>
      </w:pPr>
    </w:p>
    <w:p w14:paraId="194761E3" w14:textId="77777777" w:rsidR="000B4698" w:rsidRDefault="000B4698" w:rsidP="00F554BA">
      <w:pPr>
        <w:rPr>
          <w:sz w:val="22"/>
          <w:szCs w:val="22"/>
        </w:rPr>
      </w:pPr>
    </w:p>
    <w:p w14:paraId="55BC2A8F" w14:textId="77777777" w:rsidR="000B4698" w:rsidRPr="00A944D5" w:rsidRDefault="000B4698" w:rsidP="00F554BA">
      <w:pPr>
        <w:rPr>
          <w:sz w:val="22"/>
          <w:szCs w:val="22"/>
        </w:rPr>
      </w:pPr>
    </w:p>
    <w:p w14:paraId="30E3F719" w14:textId="77777777" w:rsidR="00F554BA" w:rsidRPr="00A944D5" w:rsidRDefault="00F554BA" w:rsidP="00F554BA">
      <w:pPr>
        <w:rPr>
          <w:sz w:val="22"/>
          <w:szCs w:val="22"/>
        </w:rPr>
      </w:pPr>
    </w:p>
    <w:p w14:paraId="59CACF4D" w14:textId="77777777" w:rsidR="000B4698" w:rsidRDefault="000B4698" w:rsidP="00F554BA">
      <w:pPr>
        <w:pStyle w:val="Kop1"/>
        <w:rPr>
          <w:sz w:val="22"/>
          <w:szCs w:val="22"/>
        </w:rPr>
      </w:pPr>
    </w:p>
    <w:p w14:paraId="10BC32D2" w14:textId="77777777" w:rsidR="000B4698" w:rsidRDefault="000B4698" w:rsidP="000B4698"/>
    <w:p w14:paraId="69B2B259" w14:textId="77777777" w:rsidR="000B4698" w:rsidRDefault="000B4698" w:rsidP="000B4698"/>
    <w:p w14:paraId="100CB48C" w14:textId="77777777" w:rsidR="000B4698" w:rsidRDefault="000B4698" w:rsidP="000B4698"/>
    <w:p w14:paraId="3D7D199D" w14:textId="77777777" w:rsidR="000B4698" w:rsidRDefault="000B4698" w:rsidP="000B4698"/>
    <w:p w14:paraId="24EE9F98" w14:textId="77777777" w:rsidR="000B4698" w:rsidRDefault="000B4698" w:rsidP="000B4698"/>
    <w:p w14:paraId="0BE3E4CB" w14:textId="77777777" w:rsidR="000B4698" w:rsidRDefault="000B4698" w:rsidP="000B4698"/>
    <w:p w14:paraId="1150E6BF" w14:textId="77777777" w:rsidR="000B4698" w:rsidRDefault="000B4698" w:rsidP="000B4698"/>
    <w:p w14:paraId="066D5E72" w14:textId="77777777" w:rsidR="000B4698" w:rsidRDefault="000B4698" w:rsidP="000B4698"/>
    <w:p w14:paraId="4D123135" w14:textId="77777777" w:rsidR="000B4698" w:rsidRDefault="000B4698" w:rsidP="000B4698"/>
    <w:p w14:paraId="07B72816" w14:textId="77777777" w:rsidR="000B4698" w:rsidRDefault="000B4698" w:rsidP="000B4698"/>
    <w:p w14:paraId="6D7B2B25" w14:textId="77777777" w:rsidR="000B4698" w:rsidRDefault="000B4698" w:rsidP="000B4698"/>
    <w:p w14:paraId="2914E36B" w14:textId="77777777" w:rsidR="000B4698" w:rsidRDefault="000B4698" w:rsidP="000B4698"/>
    <w:p w14:paraId="43AEC0A6" w14:textId="77777777" w:rsidR="000B4698" w:rsidRDefault="000B4698" w:rsidP="000B4698"/>
    <w:p w14:paraId="79B68AD8" w14:textId="77777777" w:rsidR="000B4698" w:rsidRDefault="000B4698" w:rsidP="000B4698"/>
    <w:p w14:paraId="7D96DD03" w14:textId="77777777" w:rsidR="000B4698" w:rsidRDefault="000B4698" w:rsidP="000B4698"/>
    <w:p w14:paraId="4B64B51E" w14:textId="77777777" w:rsidR="000B4698" w:rsidRDefault="000B4698" w:rsidP="000B4698"/>
    <w:p w14:paraId="1978A200" w14:textId="77777777" w:rsidR="000B4698" w:rsidRDefault="000B4698" w:rsidP="000B4698"/>
    <w:p w14:paraId="618D10CA" w14:textId="718514B7" w:rsidR="00C451CB" w:rsidRPr="00A944D5" w:rsidRDefault="009C7513" w:rsidP="000B4698">
      <w:pPr>
        <w:pStyle w:val="Kop1"/>
      </w:pPr>
      <w:bookmarkStart w:id="33" w:name="_Toc198976591"/>
      <w:r w:rsidRPr="00A944D5">
        <w:t>H5. Operationalisatie ‘Narrige Burger’ – concept</w:t>
      </w:r>
      <w:bookmarkEnd w:id="33"/>
      <w:r w:rsidRPr="00A944D5">
        <w:t xml:space="preserve"> </w:t>
      </w:r>
    </w:p>
    <w:p w14:paraId="2D22ADFD" w14:textId="556A1531" w:rsidR="009062B3" w:rsidRPr="00A944D5" w:rsidRDefault="009062B3" w:rsidP="009062B3">
      <w:pPr>
        <w:spacing w:line="360" w:lineRule="auto"/>
        <w:jc w:val="both"/>
        <w:rPr>
          <w:sz w:val="22"/>
          <w:szCs w:val="22"/>
        </w:rPr>
      </w:pPr>
      <w:r w:rsidRPr="00A944D5">
        <w:rPr>
          <w:sz w:val="22"/>
          <w:szCs w:val="22"/>
        </w:rPr>
        <w:t xml:space="preserve">Om de narrigheid van de Nijmegenaren op een juiste manier mee te nemen in de regressieanalyse, </w:t>
      </w:r>
      <w:r w:rsidR="007B7CD2" w:rsidRPr="00A944D5">
        <w:rPr>
          <w:sz w:val="22"/>
          <w:szCs w:val="22"/>
        </w:rPr>
        <w:t>dient</w:t>
      </w:r>
      <w:r w:rsidRPr="00A944D5">
        <w:rPr>
          <w:sz w:val="22"/>
          <w:szCs w:val="22"/>
        </w:rPr>
        <w:t xml:space="preserve"> het concept meetbaar gemaakt te worden. In dit hoofdstuk is weergegeven hoe het ‘Narrige Burger’ concept is geoperationaliseerd middels twee modellen. In het eerste model wordt gewerkt met een puntensysteem. Hoe hoger het puntenaantal, hoe meer narrig de burger is. Het tweede model werkt middels een schaal van vijf soorten narrigheid, waarbij is weergegeven welke combinaties leiden tot welke mate van narrigheid. </w:t>
      </w:r>
    </w:p>
    <w:p w14:paraId="15F44687" w14:textId="77777777" w:rsidR="009062B3" w:rsidRPr="00A944D5" w:rsidRDefault="009062B3" w:rsidP="009062B3">
      <w:pPr>
        <w:rPr>
          <w:sz w:val="22"/>
          <w:szCs w:val="22"/>
        </w:rPr>
      </w:pPr>
    </w:p>
    <w:p w14:paraId="2A345159" w14:textId="1F42CA84" w:rsidR="009062B3" w:rsidRPr="00A944D5" w:rsidRDefault="009062B3" w:rsidP="009062B3">
      <w:pPr>
        <w:pStyle w:val="Kop2"/>
        <w:rPr>
          <w:sz w:val="22"/>
          <w:szCs w:val="22"/>
        </w:rPr>
      </w:pPr>
      <w:bookmarkStart w:id="34" w:name="_Toc198976592"/>
      <w:r w:rsidRPr="00A944D5">
        <w:rPr>
          <w:sz w:val="22"/>
          <w:szCs w:val="22"/>
        </w:rPr>
        <w:t>5.1 Model 1</w:t>
      </w:r>
      <w:bookmarkEnd w:id="34"/>
    </w:p>
    <w:p w14:paraId="4C412FA7" w14:textId="39F5AFE0" w:rsidR="0099281F" w:rsidRPr="00A944D5" w:rsidRDefault="009062B3" w:rsidP="009062B3">
      <w:pPr>
        <w:spacing w:line="360" w:lineRule="auto"/>
        <w:jc w:val="both"/>
        <w:rPr>
          <w:sz w:val="22"/>
          <w:szCs w:val="22"/>
        </w:rPr>
      </w:pPr>
      <w:r w:rsidRPr="00A944D5">
        <w:rPr>
          <w:color w:val="000000" w:themeColor="text1"/>
          <w:sz w:val="22"/>
          <w:szCs w:val="22"/>
        </w:rPr>
        <w:t xml:space="preserve">Om het concept ‘narrige burger’ meetbaar te maken. Dient het concept samengevoegd te worden met de risicoacceptatie van burgers. Risicoacceptatie van burgers als consument wordt gemeten door middel van vraag </w:t>
      </w:r>
      <w:r w:rsidR="007B7CD2" w:rsidRPr="00A944D5">
        <w:rPr>
          <w:color w:val="000000" w:themeColor="text1"/>
          <w:sz w:val="22"/>
          <w:szCs w:val="22"/>
        </w:rPr>
        <w:t>zeven</w:t>
      </w:r>
      <w:r w:rsidRPr="00A944D5">
        <w:rPr>
          <w:color w:val="000000" w:themeColor="text1"/>
          <w:sz w:val="22"/>
          <w:szCs w:val="22"/>
        </w:rPr>
        <w:t xml:space="preserve">. </w:t>
      </w:r>
      <w:r w:rsidRPr="00A944D5">
        <w:rPr>
          <w:sz w:val="22"/>
          <w:szCs w:val="22"/>
        </w:rPr>
        <w:t xml:space="preserve">Hierbij kregen de respondenten de mogelijkheid om antwoord te geven, per innovatie, hoe acceptabel zij </w:t>
      </w:r>
      <w:r w:rsidR="007B7CD2" w:rsidRPr="00A944D5">
        <w:rPr>
          <w:sz w:val="22"/>
          <w:szCs w:val="22"/>
        </w:rPr>
        <w:t xml:space="preserve">de bijbehorende </w:t>
      </w:r>
      <w:r w:rsidRPr="00A944D5">
        <w:rPr>
          <w:sz w:val="22"/>
          <w:szCs w:val="22"/>
        </w:rPr>
        <w:t>risico</w:t>
      </w:r>
      <w:r w:rsidR="007B7CD2" w:rsidRPr="00A944D5">
        <w:rPr>
          <w:sz w:val="22"/>
          <w:szCs w:val="22"/>
        </w:rPr>
        <w:t>’s</w:t>
      </w:r>
      <w:r w:rsidRPr="00A944D5">
        <w:rPr>
          <w:sz w:val="22"/>
          <w:szCs w:val="22"/>
        </w:rPr>
        <w:t xml:space="preserve"> vinden</w:t>
      </w:r>
      <w:r w:rsidR="007B7CD2" w:rsidRPr="00A944D5">
        <w:rPr>
          <w:sz w:val="22"/>
          <w:szCs w:val="22"/>
        </w:rPr>
        <w:t xml:space="preserve"> van nieuwe decentrale energietechnologieën</w:t>
      </w:r>
      <w:r w:rsidRPr="00A944D5">
        <w:rPr>
          <w:sz w:val="22"/>
          <w:szCs w:val="22"/>
        </w:rPr>
        <w:t>. Om deze vraag mee te kunnen nemen in hoeverre burgers narrig zijn, is ervoor gekozen om alleen de antwoorden op deels onacceptabel en onacceptabel mee te nemen.</w:t>
      </w:r>
      <w:r w:rsidR="0099281F" w:rsidRPr="00A944D5">
        <w:rPr>
          <w:sz w:val="22"/>
          <w:szCs w:val="22"/>
        </w:rPr>
        <w:t xml:space="preserve"> Door deze antwoordcategorieën mee te nemen, is het uiterste gekozen als antwoord van de burger als consument. Wanneer de burger de risico’s (deels) onacceptabel vindt, kunnen de antwoorden op vraag acht, negen en tien beter afgezet worden tegen deze categorie, omdat op deze manier de tweestrijd het beste zichtbaar is.</w:t>
      </w:r>
    </w:p>
    <w:p w14:paraId="2B45C981" w14:textId="1CFC48B1" w:rsidR="0099281F" w:rsidRPr="00A944D5" w:rsidRDefault="009062B3" w:rsidP="00973C25">
      <w:pPr>
        <w:spacing w:line="360" w:lineRule="auto"/>
        <w:ind w:firstLine="708"/>
        <w:jc w:val="both"/>
        <w:rPr>
          <w:sz w:val="22"/>
          <w:szCs w:val="22"/>
        </w:rPr>
      </w:pPr>
      <w:r w:rsidRPr="00A944D5">
        <w:rPr>
          <w:sz w:val="22"/>
          <w:szCs w:val="22"/>
        </w:rPr>
        <w:t>Om tot een meetbaar concept</w:t>
      </w:r>
      <w:r w:rsidR="0099281F" w:rsidRPr="00A944D5">
        <w:rPr>
          <w:sz w:val="22"/>
          <w:szCs w:val="22"/>
        </w:rPr>
        <w:t xml:space="preserve"> van de ‘Narrige Burger’ </w:t>
      </w:r>
      <w:r w:rsidRPr="00A944D5">
        <w:rPr>
          <w:sz w:val="22"/>
          <w:szCs w:val="22"/>
        </w:rPr>
        <w:t xml:space="preserve">te komen is een volgend model ontwikkelt. De vragen acht, negen en tien hebben een codering aan de hand van Narrigheid gekregen. Dit houdt in dat de verschillende antwoordmogelijkheden bij deze vragen geclassificeerd zijn met een cijfer. Op basis van deze classificatie is er een schaal ontstaan van drie tot elf. Waarbij drie staat voor helemaal niet narrig en waarbij elf staat voor heel narrig. In onderstaande tabel is weergegeven welke score wordt toegekend aan welke antwoordmogelijkheid. Onder de tabel volgt nadere uitleg. </w:t>
      </w:r>
    </w:p>
    <w:tbl>
      <w:tblPr>
        <w:tblStyle w:val="Tabelraster"/>
        <w:tblpPr w:leftFromText="141" w:rightFromText="141" w:vertAnchor="text" w:horzAnchor="margin" w:tblpY="194"/>
        <w:tblW w:w="0" w:type="auto"/>
        <w:tblLook w:val="04A0" w:firstRow="1" w:lastRow="0" w:firstColumn="1" w:lastColumn="0" w:noHBand="0" w:noVBand="1"/>
      </w:tblPr>
      <w:tblGrid>
        <w:gridCol w:w="3397"/>
        <w:gridCol w:w="993"/>
      </w:tblGrid>
      <w:tr w:rsidR="009062B3" w:rsidRPr="00A944D5" w14:paraId="07BBDEE6" w14:textId="77777777" w:rsidTr="00FB27A1">
        <w:trPr>
          <w:trHeight w:val="431"/>
        </w:trPr>
        <w:tc>
          <w:tcPr>
            <w:tcW w:w="3397" w:type="dxa"/>
          </w:tcPr>
          <w:p w14:paraId="52BAA725" w14:textId="77777777" w:rsidR="009062B3" w:rsidRPr="00A944D5" w:rsidRDefault="009062B3" w:rsidP="00FB27A1">
            <w:pPr>
              <w:jc w:val="both"/>
              <w:rPr>
                <w:sz w:val="22"/>
                <w:szCs w:val="22"/>
              </w:rPr>
            </w:pPr>
            <w:r w:rsidRPr="00A944D5">
              <w:rPr>
                <w:sz w:val="22"/>
                <w:szCs w:val="22"/>
              </w:rPr>
              <w:t xml:space="preserve">Vraag 8 </w:t>
            </w:r>
          </w:p>
        </w:tc>
        <w:tc>
          <w:tcPr>
            <w:tcW w:w="993" w:type="dxa"/>
          </w:tcPr>
          <w:p w14:paraId="5DAB17C6" w14:textId="77777777" w:rsidR="009062B3" w:rsidRPr="00A944D5" w:rsidRDefault="009062B3" w:rsidP="00FB27A1">
            <w:pPr>
              <w:jc w:val="both"/>
              <w:rPr>
                <w:sz w:val="22"/>
                <w:szCs w:val="22"/>
              </w:rPr>
            </w:pPr>
            <w:r w:rsidRPr="00A944D5">
              <w:rPr>
                <w:sz w:val="22"/>
                <w:szCs w:val="22"/>
              </w:rPr>
              <w:t xml:space="preserve">Aantal punten </w:t>
            </w:r>
          </w:p>
        </w:tc>
      </w:tr>
      <w:tr w:rsidR="009062B3" w:rsidRPr="00A944D5" w14:paraId="705DB260" w14:textId="77777777" w:rsidTr="00FB27A1">
        <w:trPr>
          <w:trHeight w:val="431"/>
        </w:trPr>
        <w:tc>
          <w:tcPr>
            <w:tcW w:w="3397" w:type="dxa"/>
          </w:tcPr>
          <w:p w14:paraId="4D62DA79" w14:textId="5FAD31F2" w:rsidR="009062B3" w:rsidRPr="00A944D5" w:rsidRDefault="009062B3" w:rsidP="00FB27A1">
            <w:pPr>
              <w:pStyle w:val="Geenafstand"/>
            </w:pPr>
            <w:r w:rsidRPr="00A944D5">
              <w:t xml:space="preserve">Keuze voor thuisbatterij op </w:t>
            </w:r>
            <w:r w:rsidR="00FB27A1">
              <w:t>1</w:t>
            </w:r>
          </w:p>
        </w:tc>
        <w:tc>
          <w:tcPr>
            <w:tcW w:w="993" w:type="dxa"/>
          </w:tcPr>
          <w:p w14:paraId="64642148" w14:textId="77777777" w:rsidR="009062B3" w:rsidRPr="00A944D5" w:rsidRDefault="009062B3" w:rsidP="00FB27A1">
            <w:pPr>
              <w:jc w:val="both"/>
              <w:rPr>
                <w:sz w:val="22"/>
                <w:szCs w:val="22"/>
              </w:rPr>
            </w:pPr>
            <w:r w:rsidRPr="00A944D5">
              <w:rPr>
                <w:sz w:val="22"/>
                <w:szCs w:val="22"/>
              </w:rPr>
              <w:t>1</w:t>
            </w:r>
          </w:p>
        </w:tc>
      </w:tr>
      <w:tr w:rsidR="009062B3" w:rsidRPr="00A944D5" w14:paraId="511E479F" w14:textId="77777777" w:rsidTr="00FB27A1">
        <w:trPr>
          <w:trHeight w:val="423"/>
        </w:trPr>
        <w:tc>
          <w:tcPr>
            <w:tcW w:w="3397" w:type="dxa"/>
          </w:tcPr>
          <w:p w14:paraId="55910A4E" w14:textId="77777777" w:rsidR="009062B3" w:rsidRPr="00A944D5" w:rsidRDefault="009062B3" w:rsidP="00FB27A1">
            <w:pPr>
              <w:jc w:val="both"/>
              <w:rPr>
                <w:sz w:val="22"/>
                <w:szCs w:val="22"/>
              </w:rPr>
            </w:pPr>
            <w:r w:rsidRPr="00A944D5">
              <w:rPr>
                <w:sz w:val="22"/>
                <w:szCs w:val="22"/>
              </w:rPr>
              <w:t xml:space="preserve">Keuze voor buurtbatterij op 1 </w:t>
            </w:r>
          </w:p>
        </w:tc>
        <w:tc>
          <w:tcPr>
            <w:tcW w:w="993" w:type="dxa"/>
          </w:tcPr>
          <w:p w14:paraId="38452EB9" w14:textId="77777777" w:rsidR="009062B3" w:rsidRPr="00A944D5" w:rsidRDefault="009062B3" w:rsidP="00FB27A1">
            <w:pPr>
              <w:jc w:val="both"/>
              <w:rPr>
                <w:sz w:val="22"/>
                <w:szCs w:val="22"/>
              </w:rPr>
            </w:pPr>
            <w:r w:rsidRPr="00A944D5">
              <w:rPr>
                <w:sz w:val="22"/>
                <w:szCs w:val="22"/>
              </w:rPr>
              <w:t>2</w:t>
            </w:r>
          </w:p>
        </w:tc>
      </w:tr>
      <w:tr w:rsidR="009062B3" w:rsidRPr="00A944D5" w14:paraId="1B1014FC" w14:textId="77777777" w:rsidTr="00FB27A1">
        <w:trPr>
          <w:trHeight w:val="415"/>
        </w:trPr>
        <w:tc>
          <w:tcPr>
            <w:tcW w:w="3397" w:type="dxa"/>
          </w:tcPr>
          <w:p w14:paraId="11AE857E" w14:textId="77777777" w:rsidR="009062B3" w:rsidRPr="00A944D5" w:rsidRDefault="009062B3" w:rsidP="00FB27A1">
            <w:pPr>
              <w:jc w:val="both"/>
              <w:rPr>
                <w:sz w:val="22"/>
                <w:szCs w:val="22"/>
              </w:rPr>
            </w:pPr>
            <w:r w:rsidRPr="00A944D5">
              <w:rPr>
                <w:sz w:val="22"/>
                <w:szCs w:val="22"/>
              </w:rPr>
              <w:t xml:space="preserve">Keuze voor elektrolyser op 1 </w:t>
            </w:r>
          </w:p>
        </w:tc>
        <w:tc>
          <w:tcPr>
            <w:tcW w:w="993" w:type="dxa"/>
          </w:tcPr>
          <w:p w14:paraId="6F43E75F" w14:textId="77777777" w:rsidR="009062B3" w:rsidRPr="00A944D5" w:rsidRDefault="009062B3" w:rsidP="00FB27A1">
            <w:pPr>
              <w:jc w:val="both"/>
              <w:rPr>
                <w:sz w:val="22"/>
                <w:szCs w:val="22"/>
              </w:rPr>
            </w:pPr>
            <w:r w:rsidRPr="00A944D5">
              <w:rPr>
                <w:sz w:val="22"/>
                <w:szCs w:val="22"/>
              </w:rPr>
              <w:t>3</w:t>
            </w:r>
          </w:p>
        </w:tc>
      </w:tr>
      <w:tr w:rsidR="009062B3" w:rsidRPr="00A944D5" w14:paraId="021A1161" w14:textId="77777777" w:rsidTr="00FB27A1">
        <w:trPr>
          <w:trHeight w:val="415"/>
        </w:trPr>
        <w:tc>
          <w:tcPr>
            <w:tcW w:w="3397" w:type="dxa"/>
          </w:tcPr>
          <w:p w14:paraId="5301C98F" w14:textId="77777777" w:rsidR="009062B3" w:rsidRPr="00A944D5" w:rsidRDefault="009062B3" w:rsidP="00FB27A1">
            <w:pPr>
              <w:jc w:val="both"/>
              <w:rPr>
                <w:sz w:val="22"/>
                <w:szCs w:val="22"/>
              </w:rPr>
            </w:pPr>
            <w:r w:rsidRPr="00A944D5">
              <w:rPr>
                <w:sz w:val="22"/>
                <w:szCs w:val="22"/>
              </w:rPr>
              <w:t xml:space="preserve">Keuze voor KMK op 1 </w:t>
            </w:r>
          </w:p>
        </w:tc>
        <w:tc>
          <w:tcPr>
            <w:tcW w:w="993" w:type="dxa"/>
          </w:tcPr>
          <w:p w14:paraId="069E4DC4" w14:textId="77777777" w:rsidR="009062B3" w:rsidRPr="00A944D5" w:rsidRDefault="009062B3" w:rsidP="00FB27A1">
            <w:pPr>
              <w:jc w:val="both"/>
              <w:rPr>
                <w:sz w:val="22"/>
                <w:szCs w:val="22"/>
              </w:rPr>
            </w:pPr>
            <w:r w:rsidRPr="00A944D5">
              <w:rPr>
                <w:sz w:val="22"/>
                <w:szCs w:val="22"/>
              </w:rPr>
              <w:t>4</w:t>
            </w:r>
          </w:p>
        </w:tc>
      </w:tr>
    </w:tbl>
    <w:p w14:paraId="3D195A0E" w14:textId="77777777" w:rsidR="009062B3" w:rsidRPr="00A944D5" w:rsidRDefault="009062B3" w:rsidP="00FB27A1">
      <w:pPr>
        <w:ind w:firstLine="708"/>
        <w:jc w:val="both"/>
        <w:rPr>
          <w:sz w:val="22"/>
          <w:szCs w:val="22"/>
        </w:rPr>
      </w:pPr>
    </w:p>
    <w:p w14:paraId="7AEAA61C" w14:textId="77777777" w:rsidR="0099281F" w:rsidRPr="00A944D5" w:rsidRDefault="0099281F" w:rsidP="0099281F">
      <w:pPr>
        <w:jc w:val="both"/>
        <w:rPr>
          <w:i/>
          <w:iCs/>
          <w:sz w:val="21"/>
          <w:szCs w:val="21"/>
        </w:rPr>
      </w:pPr>
    </w:p>
    <w:p w14:paraId="38601964" w14:textId="77777777" w:rsidR="00FB27A1" w:rsidRDefault="00FB27A1" w:rsidP="0099281F">
      <w:pPr>
        <w:jc w:val="both"/>
        <w:rPr>
          <w:i/>
          <w:iCs/>
          <w:sz w:val="21"/>
          <w:szCs w:val="21"/>
        </w:rPr>
      </w:pPr>
    </w:p>
    <w:p w14:paraId="73441DA2" w14:textId="77777777" w:rsidR="00FB27A1" w:rsidRDefault="00FB27A1" w:rsidP="0099281F">
      <w:pPr>
        <w:jc w:val="both"/>
        <w:rPr>
          <w:i/>
          <w:iCs/>
          <w:sz w:val="21"/>
          <w:szCs w:val="21"/>
        </w:rPr>
      </w:pPr>
    </w:p>
    <w:p w14:paraId="6DB9B2D0" w14:textId="77777777" w:rsidR="00FB27A1" w:rsidRDefault="00FB27A1" w:rsidP="0099281F">
      <w:pPr>
        <w:jc w:val="both"/>
        <w:rPr>
          <w:i/>
          <w:iCs/>
          <w:sz w:val="21"/>
          <w:szCs w:val="21"/>
        </w:rPr>
      </w:pPr>
    </w:p>
    <w:p w14:paraId="12FD1257" w14:textId="77777777" w:rsidR="00FB27A1" w:rsidRDefault="00FB27A1" w:rsidP="0099281F">
      <w:pPr>
        <w:jc w:val="both"/>
        <w:rPr>
          <w:i/>
          <w:iCs/>
          <w:sz w:val="21"/>
          <w:szCs w:val="21"/>
        </w:rPr>
      </w:pPr>
    </w:p>
    <w:p w14:paraId="722CE588" w14:textId="77777777" w:rsidR="00FB27A1" w:rsidRDefault="00FB27A1" w:rsidP="0099281F">
      <w:pPr>
        <w:jc w:val="both"/>
        <w:rPr>
          <w:i/>
          <w:iCs/>
          <w:sz w:val="21"/>
          <w:szCs w:val="21"/>
        </w:rPr>
      </w:pPr>
    </w:p>
    <w:p w14:paraId="0E1B31F2" w14:textId="77777777" w:rsidR="00FB27A1" w:rsidRDefault="00FB27A1" w:rsidP="0099281F">
      <w:pPr>
        <w:jc w:val="both"/>
        <w:rPr>
          <w:i/>
          <w:iCs/>
          <w:sz w:val="21"/>
          <w:szCs w:val="21"/>
        </w:rPr>
      </w:pPr>
    </w:p>
    <w:p w14:paraId="75ABA6C8" w14:textId="77777777" w:rsidR="00FB27A1" w:rsidRDefault="00FB27A1" w:rsidP="0099281F">
      <w:pPr>
        <w:jc w:val="both"/>
        <w:rPr>
          <w:i/>
          <w:iCs/>
          <w:sz w:val="21"/>
          <w:szCs w:val="21"/>
        </w:rPr>
      </w:pPr>
    </w:p>
    <w:p w14:paraId="51B69A0D" w14:textId="77777777" w:rsidR="00FB27A1" w:rsidRDefault="00FB27A1" w:rsidP="0099281F">
      <w:pPr>
        <w:jc w:val="both"/>
        <w:rPr>
          <w:i/>
          <w:iCs/>
          <w:sz w:val="21"/>
          <w:szCs w:val="21"/>
        </w:rPr>
      </w:pPr>
    </w:p>
    <w:p w14:paraId="6AC31972" w14:textId="552A456F" w:rsidR="009062B3" w:rsidRPr="00A944D5" w:rsidRDefault="009062B3" w:rsidP="0099281F">
      <w:pPr>
        <w:jc w:val="both"/>
        <w:rPr>
          <w:i/>
          <w:iCs/>
          <w:sz w:val="21"/>
          <w:szCs w:val="21"/>
        </w:rPr>
      </w:pPr>
      <w:r w:rsidRPr="00A944D5">
        <w:rPr>
          <w:i/>
          <w:iCs/>
          <w:sz w:val="21"/>
          <w:szCs w:val="21"/>
        </w:rPr>
        <w:t xml:space="preserve">Tabel 2. Classificatie vraag 8 </w:t>
      </w:r>
    </w:p>
    <w:p w14:paraId="59B42CB7" w14:textId="77777777" w:rsidR="009062B3" w:rsidRPr="00A944D5" w:rsidRDefault="009062B3" w:rsidP="009062B3">
      <w:pPr>
        <w:spacing w:line="360" w:lineRule="auto"/>
        <w:jc w:val="both"/>
        <w:rPr>
          <w:i/>
          <w:iCs/>
          <w:sz w:val="22"/>
          <w:szCs w:val="22"/>
        </w:rPr>
      </w:pPr>
    </w:p>
    <w:p w14:paraId="70243D72" w14:textId="52FD2294" w:rsidR="009062B3" w:rsidRPr="00A944D5" w:rsidRDefault="009062B3" w:rsidP="009062B3">
      <w:pPr>
        <w:spacing w:line="360" w:lineRule="auto"/>
        <w:jc w:val="both"/>
        <w:rPr>
          <w:sz w:val="22"/>
          <w:szCs w:val="22"/>
        </w:rPr>
      </w:pPr>
      <w:r w:rsidRPr="00A944D5">
        <w:rPr>
          <w:sz w:val="22"/>
          <w:szCs w:val="22"/>
        </w:rPr>
        <w:t xml:space="preserve"> Wanneer burgers een risico </w:t>
      </w:r>
      <w:r w:rsidR="0099281F" w:rsidRPr="00A944D5">
        <w:rPr>
          <w:sz w:val="22"/>
          <w:szCs w:val="22"/>
        </w:rPr>
        <w:t>horend bij nieuwe decentrale energietechnologieën</w:t>
      </w:r>
      <w:r w:rsidRPr="00A944D5">
        <w:rPr>
          <w:sz w:val="22"/>
          <w:szCs w:val="22"/>
        </w:rPr>
        <w:t xml:space="preserve"> (deels) onacceptabel vinden, getuigt het van een grotere narrigheid, wanneer zij wel kiezen voor het inzetten van een KMK op nummer 1. Dit omdat het plaatsen van een KMK een grotere impact zal hebben op de omgeving dan het plaatsen van een thuis- of buurtbatterij. </w:t>
      </w:r>
    </w:p>
    <w:p w14:paraId="3C904670" w14:textId="1453B6E1" w:rsidR="009062B3" w:rsidRPr="00A944D5" w:rsidRDefault="009062B3" w:rsidP="009062B3">
      <w:pPr>
        <w:spacing w:line="360" w:lineRule="auto"/>
        <w:jc w:val="both"/>
        <w:rPr>
          <w:color w:val="000000" w:themeColor="text1"/>
          <w:sz w:val="22"/>
          <w:szCs w:val="22"/>
        </w:rPr>
      </w:pPr>
      <w:r w:rsidRPr="00A944D5">
        <w:rPr>
          <w:sz w:val="22"/>
          <w:szCs w:val="22"/>
        </w:rPr>
        <w:tab/>
      </w:r>
      <w:r w:rsidRPr="00A944D5">
        <w:rPr>
          <w:color w:val="000000" w:themeColor="text1"/>
          <w:sz w:val="22"/>
          <w:szCs w:val="22"/>
        </w:rPr>
        <w:t xml:space="preserve">In Europa worden sinds de jaren ’50 oplaadbare batterijen gebruikt, in de jaren hierna zijn deze batterijen steeds verder ontwikkelt en hebben milieuvriendelijke batterijen hun intrede gemaakt op de markt. Dit houdt in dat de ontwikkeling rondom batterijen al jaren bezig is en dat (oplaadbare) batterijen veelvuldig gebruikt worden (de Keizer et al., 2008). Tevens worden in Nederland veel batterijen gebruikt op dagelijkse basis. Alleen al bij het gebruik van elektrische auto’s in februari 2025, waren dit er 572.462 (Nederland Elektrisch, 2025) en elektrische fietsen, bijna 1/3 van de Nederlanders gebruikt een elektrische fiets (RIVM, 2022). Dit getuigt van het feit dat (elektrisch oplaadbare) batterijen al veelvuldig gebruikt worden in het dagelijks leven, hierdoor zal de keuze voor een thuis- of buurtbatterij minder impact hebben dan de keuze voor een relatief nieuwe technologie als de elektrolyser of de KMK. </w:t>
      </w:r>
    </w:p>
    <w:p w14:paraId="05EB19E5" w14:textId="77777777" w:rsidR="009062B3" w:rsidRPr="00A944D5" w:rsidRDefault="009062B3" w:rsidP="009062B3">
      <w:pPr>
        <w:spacing w:line="360" w:lineRule="auto"/>
        <w:jc w:val="both"/>
        <w:rPr>
          <w:color w:val="000000" w:themeColor="text1"/>
          <w:sz w:val="22"/>
          <w:szCs w:val="22"/>
        </w:rPr>
      </w:pPr>
      <w:r w:rsidRPr="00A944D5">
        <w:rPr>
          <w:color w:val="000000" w:themeColor="text1"/>
          <w:sz w:val="22"/>
          <w:szCs w:val="22"/>
        </w:rPr>
        <w:tab/>
        <w:t xml:space="preserve">De elektrolyser is (zoals eerder beschreven) een duurzame manier van het scheiden van waterstof, hierdoor is opslag van energie mogelijk. Deze techniek is niet heel ingrijpend maar de keuze voor een dergelijke techniek is nieuw en niet dagelijks, waardoor ervoor is gekozen om een narrigheidscore van drie toe te kennen, gezien de impact van een nieuw risico en onbekend risico hoger ligt dan bij bekende risico’s (zoals bij de thuis- en buurtbatterij). </w:t>
      </w:r>
    </w:p>
    <w:p w14:paraId="56B2E634" w14:textId="157D7EED" w:rsidR="009062B3" w:rsidRPr="00973C25" w:rsidRDefault="009062B3" w:rsidP="009062B3">
      <w:pPr>
        <w:spacing w:line="360" w:lineRule="auto"/>
        <w:jc w:val="both"/>
        <w:rPr>
          <w:sz w:val="22"/>
          <w:szCs w:val="22"/>
        </w:rPr>
      </w:pPr>
      <w:r w:rsidRPr="00A944D5">
        <w:rPr>
          <w:color w:val="000000" w:themeColor="text1"/>
          <w:sz w:val="22"/>
          <w:szCs w:val="22"/>
        </w:rPr>
        <w:tab/>
        <w:t xml:space="preserve"> Tot slot de KMK, door te kiezen voor een kleine modulaire kerncentrale dienen er relatief grote aanpassingen in het landschap te worden gedaan om ervoor te zorgen dat er wordt voldaan aan wet- en regelgeving. Door te kiezen voor een dergelijke innovatie, met een grote impact op de leefomgeving, is gekozen voor een hoge narrigheidscore van vier. </w:t>
      </w:r>
    </w:p>
    <w:p w14:paraId="28362F96" w14:textId="14D0926B" w:rsidR="009062B3" w:rsidRPr="00A944D5" w:rsidRDefault="00D24775" w:rsidP="009062B3">
      <w:pPr>
        <w:spacing w:line="360" w:lineRule="auto"/>
        <w:jc w:val="both"/>
        <w:rPr>
          <w:sz w:val="22"/>
          <w:szCs w:val="22"/>
        </w:rPr>
      </w:pPr>
      <w:r w:rsidRPr="00A944D5">
        <w:rPr>
          <w:sz w:val="22"/>
          <w:szCs w:val="22"/>
        </w:rPr>
        <w:t xml:space="preserve">Vervolgens de classificatie van vraag negen. </w:t>
      </w:r>
      <w:r w:rsidR="009062B3" w:rsidRPr="00A944D5">
        <w:rPr>
          <w:sz w:val="22"/>
          <w:szCs w:val="22"/>
        </w:rPr>
        <w:t xml:space="preserve">In </w:t>
      </w:r>
      <w:r w:rsidRPr="00A944D5">
        <w:rPr>
          <w:sz w:val="22"/>
          <w:szCs w:val="22"/>
        </w:rPr>
        <w:t xml:space="preserve">de </w:t>
      </w:r>
      <w:r w:rsidR="009062B3" w:rsidRPr="00A944D5">
        <w:rPr>
          <w:sz w:val="22"/>
          <w:szCs w:val="22"/>
        </w:rPr>
        <w:t xml:space="preserve">onderstaande tabel wordt </w:t>
      </w:r>
      <w:r w:rsidRPr="00A944D5">
        <w:rPr>
          <w:sz w:val="22"/>
          <w:szCs w:val="22"/>
        </w:rPr>
        <w:t xml:space="preserve">deze weergegeven. </w:t>
      </w:r>
    </w:p>
    <w:tbl>
      <w:tblPr>
        <w:tblStyle w:val="Tabelraster"/>
        <w:tblW w:w="0" w:type="auto"/>
        <w:tblLook w:val="04A0" w:firstRow="1" w:lastRow="0" w:firstColumn="1" w:lastColumn="0" w:noHBand="0" w:noVBand="1"/>
      </w:tblPr>
      <w:tblGrid>
        <w:gridCol w:w="4530"/>
        <w:gridCol w:w="4530"/>
      </w:tblGrid>
      <w:tr w:rsidR="009062B3" w:rsidRPr="00A944D5" w14:paraId="007A28BE" w14:textId="77777777" w:rsidTr="00E95EED">
        <w:tc>
          <w:tcPr>
            <w:tcW w:w="4531" w:type="dxa"/>
          </w:tcPr>
          <w:p w14:paraId="41CC470A" w14:textId="77777777" w:rsidR="009062B3" w:rsidRPr="00A944D5" w:rsidRDefault="009062B3" w:rsidP="00E95EED">
            <w:pPr>
              <w:spacing w:line="360" w:lineRule="auto"/>
              <w:jc w:val="both"/>
              <w:rPr>
                <w:sz w:val="22"/>
                <w:szCs w:val="22"/>
              </w:rPr>
            </w:pPr>
            <w:r w:rsidRPr="00A944D5">
              <w:rPr>
                <w:sz w:val="22"/>
                <w:szCs w:val="22"/>
              </w:rPr>
              <w:t>Vraag 9</w:t>
            </w:r>
          </w:p>
        </w:tc>
        <w:tc>
          <w:tcPr>
            <w:tcW w:w="4531" w:type="dxa"/>
          </w:tcPr>
          <w:p w14:paraId="54CE114A" w14:textId="77777777" w:rsidR="009062B3" w:rsidRPr="00A944D5" w:rsidRDefault="009062B3" w:rsidP="00E95EED">
            <w:pPr>
              <w:spacing w:line="360" w:lineRule="auto"/>
              <w:jc w:val="both"/>
              <w:rPr>
                <w:sz w:val="22"/>
                <w:szCs w:val="22"/>
              </w:rPr>
            </w:pPr>
            <w:r w:rsidRPr="00A944D5">
              <w:rPr>
                <w:sz w:val="22"/>
                <w:szCs w:val="22"/>
              </w:rPr>
              <w:t xml:space="preserve">Aantal punten </w:t>
            </w:r>
          </w:p>
        </w:tc>
      </w:tr>
      <w:tr w:rsidR="009062B3" w:rsidRPr="00A944D5" w14:paraId="5015717C" w14:textId="77777777" w:rsidTr="00E95EED">
        <w:tc>
          <w:tcPr>
            <w:tcW w:w="4531" w:type="dxa"/>
          </w:tcPr>
          <w:p w14:paraId="6979A0DE" w14:textId="77777777" w:rsidR="009062B3" w:rsidRPr="00A944D5" w:rsidRDefault="009062B3" w:rsidP="00E95EED">
            <w:pPr>
              <w:spacing w:line="360" w:lineRule="auto"/>
              <w:jc w:val="both"/>
              <w:rPr>
                <w:sz w:val="22"/>
                <w:szCs w:val="22"/>
              </w:rPr>
            </w:pPr>
            <w:r w:rsidRPr="00A944D5">
              <w:rPr>
                <w:sz w:val="22"/>
                <w:szCs w:val="22"/>
              </w:rPr>
              <w:t>0-20%</w:t>
            </w:r>
          </w:p>
        </w:tc>
        <w:tc>
          <w:tcPr>
            <w:tcW w:w="4531" w:type="dxa"/>
          </w:tcPr>
          <w:p w14:paraId="7A1D460E" w14:textId="77777777" w:rsidR="009062B3" w:rsidRPr="00A944D5" w:rsidRDefault="009062B3" w:rsidP="00E95EED">
            <w:pPr>
              <w:spacing w:line="360" w:lineRule="auto"/>
              <w:jc w:val="both"/>
              <w:rPr>
                <w:sz w:val="22"/>
                <w:szCs w:val="22"/>
              </w:rPr>
            </w:pPr>
            <w:r w:rsidRPr="00A944D5">
              <w:rPr>
                <w:sz w:val="22"/>
                <w:szCs w:val="22"/>
              </w:rPr>
              <w:t>5</w:t>
            </w:r>
          </w:p>
        </w:tc>
      </w:tr>
      <w:tr w:rsidR="009062B3" w:rsidRPr="00A944D5" w14:paraId="7289850A" w14:textId="77777777" w:rsidTr="00E95EED">
        <w:tc>
          <w:tcPr>
            <w:tcW w:w="4531" w:type="dxa"/>
          </w:tcPr>
          <w:p w14:paraId="61AF7930" w14:textId="77777777" w:rsidR="009062B3" w:rsidRPr="00A944D5" w:rsidRDefault="009062B3" w:rsidP="00E95EED">
            <w:pPr>
              <w:spacing w:line="360" w:lineRule="auto"/>
              <w:jc w:val="both"/>
              <w:rPr>
                <w:sz w:val="22"/>
                <w:szCs w:val="22"/>
              </w:rPr>
            </w:pPr>
            <w:r w:rsidRPr="00A944D5">
              <w:rPr>
                <w:sz w:val="22"/>
                <w:szCs w:val="22"/>
              </w:rPr>
              <w:t>21-40%</w:t>
            </w:r>
          </w:p>
        </w:tc>
        <w:tc>
          <w:tcPr>
            <w:tcW w:w="4531" w:type="dxa"/>
          </w:tcPr>
          <w:p w14:paraId="23C909CB" w14:textId="77777777" w:rsidR="009062B3" w:rsidRPr="00A944D5" w:rsidRDefault="009062B3" w:rsidP="00E95EED">
            <w:pPr>
              <w:spacing w:line="360" w:lineRule="auto"/>
              <w:jc w:val="both"/>
              <w:rPr>
                <w:sz w:val="22"/>
                <w:szCs w:val="22"/>
              </w:rPr>
            </w:pPr>
            <w:r w:rsidRPr="00A944D5">
              <w:rPr>
                <w:sz w:val="22"/>
                <w:szCs w:val="22"/>
              </w:rPr>
              <w:t>4</w:t>
            </w:r>
          </w:p>
        </w:tc>
      </w:tr>
      <w:tr w:rsidR="009062B3" w:rsidRPr="00A944D5" w14:paraId="54B4F186" w14:textId="77777777" w:rsidTr="00E95EED">
        <w:tc>
          <w:tcPr>
            <w:tcW w:w="4531" w:type="dxa"/>
          </w:tcPr>
          <w:p w14:paraId="20C1B7BD" w14:textId="77777777" w:rsidR="009062B3" w:rsidRPr="00A944D5" w:rsidRDefault="009062B3" w:rsidP="00E95EED">
            <w:pPr>
              <w:spacing w:line="360" w:lineRule="auto"/>
              <w:jc w:val="both"/>
              <w:rPr>
                <w:sz w:val="22"/>
                <w:szCs w:val="22"/>
              </w:rPr>
            </w:pPr>
            <w:r w:rsidRPr="00A944D5">
              <w:rPr>
                <w:sz w:val="22"/>
                <w:szCs w:val="22"/>
              </w:rPr>
              <w:t>41-60%</w:t>
            </w:r>
          </w:p>
        </w:tc>
        <w:tc>
          <w:tcPr>
            <w:tcW w:w="4531" w:type="dxa"/>
          </w:tcPr>
          <w:p w14:paraId="42B27EBD" w14:textId="77777777" w:rsidR="009062B3" w:rsidRPr="00A944D5" w:rsidRDefault="009062B3" w:rsidP="00E95EED">
            <w:pPr>
              <w:spacing w:line="360" w:lineRule="auto"/>
              <w:jc w:val="both"/>
              <w:rPr>
                <w:sz w:val="22"/>
                <w:szCs w:val="22"/>
              </w:rPr>
            </w:pPr>
            <w:r w:rsidRPr="00A944D5">
              <w:rPr>
                <w:sz w:val="22"/>
                <w:szCs w:val="22"/>
              </w:rPr>
              <w:t>3</w:t>
            </w:r>
          </w:p>
        </w:tc>
      </w:tr>
      <w:tr w:rsidR="009062B3" w:rsidRPr="00A944D5" w14:paraId="0FC9E578" w14:textId="77777777" w:rsidTr="00E95EED">
        <w:tc>
          <w:tcPr>
            <w:tcW w:w="4531" w:type="dxa"/>
          </w:tcPr>
          <w:p w14:paraId="3CA28BDB" w14:textId="77777777" w:rsidR="009062B3" w:rsidRPr="00A944D5" w:rsidRDefault="009062B3" w:rsidP="00E95EED">
            <w:pPr>
              <w:spacing w:line="360" w:lineRule="auto"/>
              <w:jc w:val="both"/>
              <w:rPr>
                <w:sz w:val="22"/>
                <w:szCs w:val="22"/>
              </w:rPr>
            </w:pPr>
            <w:r w:rsidRPr="00A944D5">
              <w:rPr>
                <w:sz w:val="22"/>
                <w:szCs w:val="22"/>
              </w:rPr>
              <w:t>61-80%</w:t>
            </w:r>
          </w:p>
        </w:tc>
        <w:tc>
          <w:tcPr>
            <w:tcW w:w="4531" w:type="dxa"/>
          </w:tcPr>
          <w:p w14:paraId="42DC12CC" w14:textId="77777777" w:rsidR="009062B3" w:rsidRPr="00A944D5" w:rsidRDefault="009062B3" w:rsidP="00E95EED">
            <w:pPr>
              <w:spacing w:line="360" w:lineRule="auto"/>
              <w:jc w:val="both"/>
              <w:rPr>
                <w:sz w:val="22"/>
                <w:szCs w:val="22"/>
              </w:rPr>
            </w:pPr>
            <w:r w:rsidRPr="00A944D5">
              <w:rPr>
                <w:sz w:val="22"/>
                <w:szCs w:val="22"/>
              </w:rPr>
              <w:t>2</w:t>
            </w:r>
          </w:p>
        </w:tc>
      </w:tr>
      <w:tr w:rsidR="009062B3" w:rsidRPr="00A944D5" w14:paraId="32F8F4BD" w14:textId="77777777" w:rsidTr="00E95EED">
        <w:tc>
          <w:tcPr>
            <w:tcW w:w="4531" w:type="dxa"/>
          </w:tcPr>
          <w:p w14:paraId="4F74D966" w14:textId="77777777" w:rsidR="009062B3" w:rsidRPr="00A944D5" w:rsidRDefault="009062B3" w:rsidP="00E95EED">
            <w:pPr>
              <w:spacing w:line="360" w:lineRule="auto"/>
              <w:jc w:val="both"/>
              <w:rPr>
                <w:sz w:val="22"/>
                <w:szCs w:val="22"/>
              </w:rPr>
            </w:pPr>
            <w:r w:rsidRPr="00A944D5">
              <w:rPr>
                <w:sz w:val="22"/>
                <w:szCs w:val="22"/>
              </w:rPr>
              <w:t>81-100%</w:t>
            </w:r>
          </w:p>
        </w:tc>
        <w:tc>
          <w:tcPr>
            <w:tcW w:w="4531" w:type="dxa"/>
          </w:tcPr>
          <w:p w14:paraId="50C50FB8" w14:textId="77777777" w:rsidR="009062B3" w:rsidRPr="00A944D5" w:rsidRDefault="009062B3" w:rsidP="00E95EED">
            <w:pPr>
              <w:spacing w:line="360" w:lineRule="auto"/>
              <w:jc w:val="both"/>
              <w:rPr>
                <w:sz w:val="22"/>
                <w:szCs w:val="22"/>
              </w:rPr>
            </w:pPr>
            <w:r w:rsidRPr="00A944D5">
              <w:rPr>
                <w:sz w:val="22"/>
                <w:szCs w:val="22"/>
              </w:rPr>
              <w:t>1</w:t>
            </w:r>
          </w:p>
        </w:tc>
      </w:tr>
    </w:tbl>
    <w:p w14:paraId="745DE22D" w14:textId="48112D3A" w:rsidR="009062B3" w:rsidRDefault="009062B3" w:rsidP="009062B3">
      <w:pPr>
        <w:spacing w:line="360" w:lineRule="auto"/>
        <w:jc w:val="both"/>
        <w:rPr>
          <w:i/>
          <w:iCs/>
          <w:sz w:val="21"/>
          <w:szCs w:val="21"/>
        </w:rPr>
      </w:pPr>
      <w:r w:rsidRPr="00A944D5">
        <w:rPr>
          <w:i/>
          <w:iCs/>
          <w:sz w:val="21"/>
          <w:szCs w:val="21"/>
        </w:rPr>
        <w:t xml:space="preserve">Tabel 3. Classificatie vraag 9. </w:t>
      </w:r>
    </w:p>
    <w:p w14:paraId="558D8331" w14:textId="77777777" w:rsidR="00511D9A" w:rsidRPr="00A944D5" w:rsidRDefault="00511D9A" w:rsidP="009062B3">
      <w:pPr>
        <w:spacing w:line="360" w:lineRule="auto"/>
        <w:jc w:val="both"/>
        <w:rPr>
          <w:i/>
          <w:iCs/>
          <w:sz w:val="21"/>
          <w:szCs w:val="21"/>
        </w:rPr>
      </w:pPr>
    </w:p>
    <w:p w14:paraId="7AD1DCA4" w14:textId="1FBA3EB1" w:rsidR="00D24775" w:rsidRDefault="009062B3" w:rsidP="009062B3">
      <w:pPr>
        <w:spacing w:line="360" w:lineRule="auto"/>
        <w:jc w:val="both"/>
        <w:rPr>
          <w:color w:val="000000" w:themeColor="text1"/>
          <w:sz w:val="22"/>
          <w:szCs w:val="22"/>
        </w:rPr>
      </w:pPr>
      <w:r w:rsidRPr="00A944D5">
        <w:rPr>
          <w:sz w:val="22"/>
          <w:szCs w:val="22"/>
        </w:rPr>
        <w:t xml:space="preserve">Vraag negen peilt de opinie van respondenten op de vraag hoeveel procent van het gemeentelijk budget zij zouden willen investeren in extra veiligheidsmaatregelen omtrent nieuwe decentrale energietechnologieën. Vraag negen wordt, net als vraag acht, afgezet tegen de risicoacceptatie van burgers als consument. Door de categorieën deels onacceptabel en onacceptabel af te zetten tegen de verschillende antwoord mogelijkheden ontstaat een puntensysteem zoals hierboven weergegeven. Waarbij het zo min mogelijk investeren in extra veiligheidsmaatregelen staat voor een burger die het algemeen belang voor het eigen belang kan zetten. Dat betekent dat er zo min mogelijk wordt geïnvesteerd in het extra veilig maken van de nieuwe decentrale </w:t>
      </w:r>
      <w:r w:rsidRPr="00A944D5">
        <w:rPr>
          <w:color w:val="000000" w:themeColor="text1"/>
          <w:sz w:val="22"/>
          <w:szCs w:val="22"/>
        </w:rPr>
        <w:t>energietechnologieën. Dit omdat ten opzichte van andere dagelijkse risico’s het risico op een ongeval met dergelijke technologieën kleiner of gelijk is (</w:t>
      </w:r>
      <w:r w:rsidR="003B23FB" w:rsidRPr="00A944D5">
        <w:rPr>
          <w:color w:val="000000" w:themeColor="text1"/>
          <w:sz w:val="22"/>
          <w:szCs w:val="22"/>
        </w:rPr>
        <w:t>BOVEN, 2024</w:t>
      </w:r>
      <w:r w:rsidRPr="00A944D5">
        <w:rPr>
          <w:color w:val="000000" w:themeColor="text1"/>
          <w:sz w:val="22"/>
          <w:szCs w:val="22"/>
        </w:rPr>
        <w:t>)</w:t>
      </w:r>
      <w:r w:rsidR="00EE0FAE" w:rsidRPr="00A944D5">
        <w:rPr>
          <w:color w:val="000000" w:themeColor="text1"/>
          <w:sz w:val="22"/>
          <w:szCs w:val="22"/>
        </w:rPr>
        <w:t xml:space="preserve">. </w:t>
      </w:r>
    </w:p>
    <w:p w14:paraId="767C3FFA" w14:textId="77777777" w:rsidR="00973C25" w:rsidRPr="00A944D5" w:rsidRDefault="00973C25" w:rsidP="009062B3">
      <w:pPr>
        <w:spacing w:line="360" w:lineRule="auto"/>
        <w:jc w:val="both"/>
        <w:rPr>
          <w:color w:val="000000" w:themeColor="text1"/>
          <w:sz w:val="22"/>
          <w:szCs w:val="22"/>
        </w:rPr>
      </w:pPr>
    </w:p>
    <w:p w14:paraId="09A91140" w14:textId="7B0ED4FF" w:rsidR="009062B3" w:rsidRPr="00A944D5" w:rsidRDefault="009062B3" w:rsidP="009062B3">
      <w:pPr>
        <w:spacing w:line="360" w:lineRule="auto"/>
        <w:jc w:val="both"/>
        <w:rPr>
          <w:color w:val="000000" w:themeColor="text1"/>
          <w:sz w:val="22"/>
          <w:szCs w:val="22"/>
        </w:rPr>
      </w:pPr>
      <w:r w:rsidRPr="00A944D5">
        <w:rPr>
          <w:color w:val="000000" w:themeColor="text1"/>
          <w:sz w:val="22"/>
          <w:szCs w:val="22"/>
        </w:rPr>
        <w:t xml:space="preserve">Tot slot is in tabel 4 de classificering opgenomen van vraag tien. </w:t>
      </w:r>
    </w:p>
    <w:tbl>
      <w:tblPr>
        <w:tblStyle w:val="Tabelraster"/>
        <w:tblW w:w="0" w:type="auto"/>
        <w:tblLook w:val="04A0" w:firstRow="1" w:lastRow="0" w:firstColumn="1" w:lastColumn="0" w:noHBand="0" w:noVBand="1"/>
      </w:tblPr>
      <w:tblGrid>
        <w:gridCol w:w="4530"/>
        <w:gridCol w:w="4530"/>
      </w:tblGrid>
      <w:tr w:rsidR="009062B3" w:rsidRPr="00A944D5" w14:paraId="34C9DC67" w14:textId="77777777" w:rsidTr="00E95EED">
        <w:tc>
          <w:tcPr>
            <w:tcW w:w="4531" w:type="dxa"/>
          </w:tcPr>
          <w:p w14:paraId="36077E3F" w14:textId="77777777" w:rsidR="009062B3" w:rsidRPr="00A944D5" w:rsidRDefault="009062B3" w:rsidP="00E95EED">
            <w:pPr>
              <w:spacing w:line="360" w:lineRule="auto"/>
              <w:jc w:val="both"/>
              <w:rPr>
                <w:color w:val="000000" w:themeColor="text1"/>
                <w:sz w:val="22"/>
                <w:szCs w:val="22"/>
              </w:rPr>
            </w:pPr>
            <w:r w:rsidRPr="00A944D5">
              <w:rPr>
                <w:color w:val="000000" w:themeColor="text1"/>
                <w:sz w:val="22"/>
                <w:szCs w:val="22"/>
              </w:rPr>
              <w:t>Vraag 10</w:t>
            </w:r>
          </w:p>
        </w:tc>
        <w:tc>
          <w:tcPr>
            <w:tcW w:w="4531" w:type="dxa"/>
          </w:tcPr>
          <w:p w14:paraId="588300FD" w14:textId="77777777" w:rsidR="009062B3" w:rsidRPr="00A944D5" w:rsidRDefault="009062B3" w:rsidP="00E95EED">
            <w:pPr>
              <w:spacing w:line="360" w:lineRule="auto"/>
              <w:jc w:val="both"/>
              <w:rPr>
                <w:color w:val="000000" w:themeColor="text1"/>
                <w:sz w:val="22"/>
                <w:szCs w:val="22"/>
              </w:rPr>
            </w:pPr>
            <w:r w:rsidRPr="00A944D5">
              <w:rPr>
                <w:color w:val="000000" w:themeColor="text1"/>
                <w:sz w:val="22"/>
                <w:szCs w:val="22"/>
              </w:rPr>
              <w:t>Aantal punten</w:t>
            </w:r>
          </w:p>
        </w:tc>
      </w:tr>
      <w:tr w:rsidR="009062B3" w:rsidRPr="00A944D5" w14:paraId="22FE18D0" w14:textId="77777777" w:rsidTr="00E95EED">
        <w:tc>
          <w:tcPr>
            <w:tcW w:w="4531" w:type="dxa"/>
          </w:tcPr>
          <w:p w14:paraId="3F1923E0" w14:textId="77777777" w:rsidR="009062B3" w:rsidRPr="00A944D5" w:rsidRDefault="009062B3" w:rsidP="00E95EED">
            <w:pPr>
              <w:spacing w:line="360" w:lineRule="auto"/>
              <w:jc w:val="both"/>
              <w:rPr>
                <w:sz w:val="22"/>
                <w:szCs w:val="22"/>
              </w:rPr>
            </w:pPr>
            <w:r w:rsidRPr="00A944D5">
              <w:rPr>
                <w:sz w:val="22"/>
                <w:szCs w:val="22"/>
              </w:rPr>
              <w:t>Brandveiligheid verbeteren</w:t>
            </w:r>
          </w:p>
          <w:p w14:paraId="428214A7" w14:textId="77777777" w:rsidR="009062B3" w:rsidRPr="00A944D5" w:rsidRDefault="009062B3" w:rsidP="00E95EED">
            <w:pPr>
              <w:spacing w:line="360" w:lineRule="auto"/>
              <w:jc w:val="both"/>
              <w:rPr>
                <w:sz w:val="22"/>
                <w:szCs w:val="22"/>
              </w:rPr>
            </w:pPr>
            <w:r w:rsidRPr="00A944D5">
              <w:rPr>
                <w:sz w:val="22"/>
                <w:szCs w:val="22"/>
              </w:rPr>
              <w:t>Cyberveiligheid versterken</w:t>
            </w:r>
          </w:p>
          <w:p w14:paraId="135F2110" w14:textId="77777777" w:rsidR="009062B3" w:rsidRPr="00A944D5" w:rsidRDefault="009062B3" w:rsidP="00E95EED">
            <w:pPr>
              <w:spacing w:line="360" w:lineRule="auto"/>
              <w:jc w:val="both"/>
              <w:rPr>
                <w:sz w:val="22"/>
                <w:szCs w:val="22"/>
              </w:rPr>
            </w:pPr>
            <w:r w:rsidRPr="00A944D5">
              <w:rPr>
                <w:sz w:val="22"/>
                <w:szCs w:val="22"/>
              </w:rPr>
              <w:t>Verkeersveiligheid verbeteren</w:t>
            </w:r>
          </w:p>
          <w:p w14:paraId="438426D9" w14:textId="77777777" w:rsidR="009062B3" w:rsidRPr="00A944D5" w:rsidRDefault="009062B3" w:rsidP="00E95EED">
            <w:pPr>
              <w:spacing w:line="360" w:lineRule="auto"/>
              <w:jc w:val="both"/>
              <w:rPr>
                <w:color w:val="000000" w:themeColor="text1"/>
                <w:sz w:val="22"/>
                <w:szCs w:val="22"/>
              </w:rPr>
            </w:pPr>
            <w:r w:rsidRPr="00A944D5">
              <w:rPr>
                <w:sz w:val="22"/>
                <w:szCs w:val="22"/>
              </w:rPr>
              <w:t>Sociale voorzieningen verbeteren</w:t>
            </w:r>
          </w:p>
        </w:tc>
        <w:tc>
          <w:tcPr>
            <w:tcW w:w="4531" w:type="dxa"/>
          </w:tcPr>
          <w:p w14:paraId="3FD329F9" w14:textId="77777777" w:rsidR="009062B3" w:rsidRPr="00A944D5" w:rsidRDefault="009062B3" w:rsidP="00E95EED">
            <w:pPr>
              <w:spacing w:line="360" w:lineRule="auto"/>
              <w:jc w:val="both"/>
              <w:rPr>
                <w:color w:val="000000" w:themeColor="text1"/>
                <w:sz w:val="22"/>
                <w:szCs w:val="22"/>
              </w:rPr>
            </w:pPr>
            <w:r w:rsidRPr="00A944D5">
              <w:rPr>
                <w:color w:val="000000" w:themeColor="text1"/>
                <w:sz w:val="22"/>
                <w:szCs w:val="22"/>
              </w:rPr>
              <w:t>2</w:t>
            </w:r>
          </w:p>
        </w:tc>
      </w:tr>
      <w:tr w:rsidR="009062B3" w:rsidRPr="00A944D5" w14:paraId="4F96B1D6" w14:textId="77777777" w:rsidTr="00E95EED">
        <w:tc>
          <w:tcPr>
            <w:tcW w:w="4531" w:type="dxa"/>
          </w:tcPr>
          <w:p w14:paraId="090AB7DC" w14:textId="77777777" w:rsidR="009062B3" w:rsidRPr="00A944D5" w:rsidRDefault="009062B3" w:rsidP="00E95EED">
            <w:pPr>
              <w:spacing w:line="360" w:lineRule="auto"/>
              <w:jc w:val="both"/>
              <w:rPr>
                <w:color w:val="000000" w:themeColor="text1"/>
                <w:sz w:val="22"/>
                <w:szCs w:val="22"/>
              </w:rPr>
            </w:pPr>
            <w:r w:rsidRPr="00A944D5">
              <w:rPr>
                <w:sz w:val="22"/>
                <w:szCs w:val="22"/>
              </w:rPr>
              <w:t xml:space="preserve">Decentrale technologieën voor de energietransitie extra veilig maken </w:t>
            </w:r>
          </w:p>
        </w:tc>
        <w:tc>
          <w:tcPr>
            <w:tcW w:w="4531" w:type="dxa"/>
          </w:tcPr>
          <w:p w14:paraId="7B3C33A8" w14:textId="77777777" w:rsidR="009062B3" w:rsidRPr="00A944D5" w:rsidRDefault="009062B3" w:rsidP="00E95EED">
            <w:pPr>
              <w:spacing w:line="360" w:lineRule="auto"/>
              <w:jc w:val="both"/>
              <w:rPr>
                <w:color w:val="000000" w:themeColor="text1"/>
                <w:sz w:val="22"/>
                <w:szCs w:val="22"/>
              </w:rPr>
            </w:pPr>
            <w:r w:rsidRPr="00A944D5">
              <w:rPr>
                <w:color w:val="000000" w:themeColor="text1"/>
                <w:sz w:val="22"/>
                <w:szCs w:val="22"/>
              </w:rPr>
              <w:t>1</w:t>
            </w:r>
          </w:p>
        </w:tc>
      </w:tr>
    </w:tbl>
    <w:p w14:paraId="633137AE" w14:textId="5600E2EF" w:rsidR="009062B3" w:rsidRPr="00A944D5" w:rsidRDefault="009062B3" w:rsidP="009062B3">
      <w:pPr>
        <w:spacing w:line="360" w:lineRule="auto"/>
        <w:jc w:val="both"/>
        <w:rPr>
          <w:i/>
          <w:iCs/>
          <w:color w:val="000000" w:themeColor="text1"/>
          <w:sz w:val="21"/>
          <w:szCs w:val="21"/>
        </w:rPr>
      </w:pPr>
      <w:r w:rsidRPr="00A944D5">
        <w:rPr>
          <w:i/>
          <w:iCs/>
          <w:color w:val="000000" w:themeColor="text1"/>
          <w:sz w:val="21"/>
          <w:szCs w:val="21"/>
        </w:rPr>
        <w:t xml:space="preserve">Tabel 4. Classificatie vraag 10. </w:t>
      </w:r>
    </w:p>
    <w:p w14:paraId="7231FF5A" w14:textId="77777777" w:rsidR="009062B3" w:rsidRPr="00A944D5" w:rsidRDefault="009062B3" w:rsidP="009062B3">
      <w:pPr>
        <w:spacing w:line="360" w:lineRule="auto"/>
        <w:jc w:val="both"/>
        <w:rPr>
          <w:i/>
          <w:iCs/>
          <w:color w:val="000000" w:themeColor="text1"/>
          <w:sz w:val="22"/>
          <w:szCs w:val="22"/>
        </w:rPr>
      </w:pPr>
    </w:p>
    <w:p w14:paraId="031E042E" w14:textId="77777777" w:rsidR="009062B3" w:rsidRPr="00A944D5" w:rsidRDefault="009062B3" w:rsidP="009062B3">
      <w:pPr>
        <w:spacing w:line="360" w:lineRule="auto"/>
        <w:jc w:val="both"/>
        <w:rPr>
          <w:color w:val="000000" w:themeColor="text1"/>
          <w:sz w:val="22"/>
          <w:szCs w:val="22"/>
        </w:rPr>
      </w:pPr>
      <w:r w:rsidRPr="00A944D5">
        <w:rPr>
          <w:color w:val="000000" w:themeColor="text1"/>
          <w:sz w:val="22"/>
          <w:szCs w:val="22"/>
        </w:rPr>
        <w:t xml:space="preserve">Vraag tien bevraagt respondenten waar zij het gemeentelijk budget in zouden investeren, wanneer dit maar één keer uitgegeven kan worden. In de tabel zijn de antwoordmogelijkheden weergegeven. Wanneer gekozen wordt voor andere aspecten dan ‘decentrale technologieën voor de energietransitie extra veilig maken’, stelt de burger als bestuurder het algemeen belang voorop. Gezien het feit dat de risico’s (zoals eerder beschreven) van het gebruik van de nieuwe energietechnologieën niet heel hoog liggen, lager zelfs dan andere dagelijkse risico’s als deelnemen aan het verkeer. </w:t>
      </w:r>
    </w:p>
    <w:p w14:paraId="41A328FF" w14:textId="77777777" w:rsidR="00071300" w:rsidRPr="00A944D5" w:rsidRDefault="00071300" w:rsidP="00071300">
      <w:pPr>
        <w:spacing w:line="360" w:lineRule="auto"/>
        <w:jc w:val="both"/>
        <w:rPr>
          <w:color w:val="000000" w:themeColor="text1"/>
          <w:sz w:val="22"/>
          <w:szCs w:val="22"/>
        </w:rPr>
      </w:pPr>
    </w:p>
    <w:p w14:paraId="2B3C20F7" w14:textId="23E5F69D" w:rsidR="009062B3" w:rsidRPr="00A944D5" w:rsidRDefault="009062B3" w:rsidP="009062B3">
      <w:pPr>
        <w:spacing w:line="360" w:lineRule="auto"/>
        <w:jc w:val="both"/>
        <w:rPr>
          <w:color w:val="000000" w:themeColor="text1"/>
          <w:sz w:val="22"/>
          <w:szCs w:val="22"/>
        </w:rPr>
      </w:pPr>
      <w:r w:rsidRPr="00A944D5">
        <w:rPr>
          <w:color w:val="000000" w:themeColor="text1"/>
          <w:sz w:val="22"/>
          <w:szCs w:val="22"/>
        </w:rPr>
        <w:t xml:space="preserve">Wanneer deze punten bij elkaar genomen worden. Ontstaat er een schaal van drie tot elf. Drie staat hierbij voor helemaal niet narrig, elf daarentegen staat voor een hele narrige burger. Dat wil zeggen dat dit een burger is die als consument alle mogelijke risico’s (deels) onacceptabel vindt, maar als bestuurder ervoor kiest om zo min mogelijk (extra) te investeren in extra veiligheidsmaatregelen en ervoor kiest om een KMK in te zetten voor het algemeen belang. Op basis van de schaal die is ontstaan kan een cijfer gegeven worden aan hoe narrig de Nijmegenaren zijn. Hoe hoger dit cijfer is, hoe narriger de burger is. Deze classificatie op narrigheid kan gebruikt worden in de lineaire regressie analyse. </w:t>
      </w:r>
    </w:p>
    <w:p w14:paraId="3CC96571" w14:textId="1A046AF9" w:rsidR="009062B3" w:rsidRPr="00A944D5" w:rsidRDefault="009062B3" w:rsidP="00973C25">
      <w:pPr>
        <w:spacing w:line="360" w:lineRule="auto"/>
        <w:ind w:firstLine="708"/>
        <w:jc w:val="both"/>
        <w:rPr>
          <w:color w:val="000000" w:themeColor="text1"/>
          <w:sz w:val="22"/>
          <w:szCs w:val="22"/>
        </w:rPr>
      </w:pPr>
      <w:r w:rsidRPr="00A944D5">
        <w:rPr>
          <w:color w:val="000000" w:themeColor="text1"/>
          <w:sz w:val="22"/>
          <w:szCs w:val="22"/>
        </w:rPr>
        <w:t xml:space="preserve">Naast het bovenstaande model wordt hieronder een tweede model gepresenteerd, waarbij er op een andere manier gekeken wordt naar het concept ‘Narrige Burger’. </w:t>
      </w:r>
      <w:r w:rsidR="00D24775" w:rsidRPr="00A944D5">
        <w:rPr>
          <w:color w:val="000000" w:themeColor="text1"/>
          <w:sz w:val="22"/>
          <w:szCs w:val="22"/>
        </w:rPr>
        <w:t xml:space="preserve">Door middel van dit andere model kan gekeken worden of de manier van meten van narrigheid invloed heeft op de regressieanalyse. </w:t>
      </w:r>
    </w:p>
    <w:p w14:paraId="314E5AB9" w14:textId="77777777" w:rsidR="009C7513" w:rsidRPr="00A944D5" w:rsidRDefault="009C7513" w:rsidP="006A67B4">
      <w:pPr>
        <w:pStyle w:val="Geenafstand"/>
        <w:jc w:val="both"/>
        <w:rPr>
          <w:b/>
          <w:bCs/>
          <w:sz w:val="21"/>
          <w:szCs w:val="21"/>
        </w:rPr>
      </w:pPr>
    </w:p>
    <w:p w14:paraId="2675E3AB" w14:textId="1FE3EB59" w:rsidR="00A41631" w:rsidRPr="00A944D5" w:rsidRDefault="00D24775" w:rsidP="00D24775">
      <w:pPr>
        <w:pStyle w:val="Kop2"/>
        <w:rPr>
          <w:sz w:val="22"/>
          <w:szCs w:val="22"/>
        </w:rPr>
      </w:pPr>
      <w:bookmarkStart w:id="35" w:name="_Toc198976593"/>
      <w:r w:rsidRPr="00A944D5">
        <w:rPr>
          <w:sz w:val="22"/>
          <w:szCs w:val="22"/>
        </w:rPr>
        <w:t>5.2 Model 2</w:t>
      </w:r>
      <w:bookmarkEnd w:id="35"/>
      <w:r w:rsidRPr="00A944D5">
        <w:rPr>
          <w:sz w:val="22"/>
          <w:szCs w:val="22"/>
        </w:rPr>
        <w:t xml:space="preserve"> </w:t>
      </w:r>
    </w:p>
    <w:p w14:paraId="380BDE82" w14:textId="0A8175B9" w:rsidR="00D24775" w:rsidRPr="00A944D5" w:rsidRDefault="00D24775" w:rsidP="00D24775">
      <w:pPr>
        <w:spacing w:line="360" w:lineRule="auto"/>
        <w:jc w:val="both"/>
        <w:rPr>
          <w:color w:val="000000" w:themeColor="text1"/>
          <w:sz w:val="22"/>
          <w:szCs w:val="22"/>
        </w:rPr>
      </w:pPr>
      <w:r w:rsidRPr="00A944D5">
        <w:rPr>
          <w:color w:val="000000" w:themeColor="text1"/>
          <w:sz w:val="22"/>
          <w:szCs w:val="22"/>
        </w:rPr>
        <w:t>In tegenstelling tot model</w:t>
      </w:r>
      <w:r w:rsidR="00770EEF" w:rsidRPr="00A944D5">
        <w:rPr>
          <w:color w:val="000000" w:themeColor="text1"/>
          <w:sz w:val="22"/>
          <w:szCs w:val="22"/>
        </w:rPr>
        <w:t xml:space="preserve"> 1</w:t>
      </w:r>
      <w:r w:rsidRPr="00A944D5">
        <w:rPr>
          <w:color w:val="000000" w:themeColor="text1"/>
          <w:sz w:val="22"/>
          <w:szCs w:val="22"/>
        </w:rPr>
        <w:t>, is model</w:t>
      </w:r>
      <w:r w:rsidR="00770EEF" w:rsidRPr="00A944D5">
        <w:rPr>
          <w:color w:val="000000" w:themeColor="text1"/>
          <w:sz w:val="22"/>
          <w:szCs w:val="22"/>
        </w:rPr>
        <w:t xml:space="preserve"> 2 een model</w:t>
      </w:r>
      <w:r w:rsidRPr="00A944D5">
        <w:rPr>
          <w:color w:val="000000" w:themeColor="text1"/>
          <w:sz w:val="22"/>
          <w:szCs w:val="22"/>
        </w:rPr>
        <w:t xml:space="preserve"> met een classificatie van één tot en met vijf. Waarbij één staat voor een niet narrige burger en vijf staat voor een hele narrige burger.  In de onderstaande tabel is weergegeven welke keuzes horen bij welke classificatie. Onder de tabel zijn de keuzes nader toegelicht. </w:t>
      </w:r>
    </w:p>
    <w:p w14:paraId="5936B564" w14:textId="77777777" w:rsidR="00D24775" w:rsidRPr="00A944D5" w:rsidRDefault="00D24775" w:rsidP="00D24775">
      <w:pPr>
        <w:spacing w:line="360" w:lineRule="auto"/>
        <w:jc w:val="both"/>
        <w:rPr>
          <w:color w:val="000000" w:themeColor="text1"/>
          <w:sz w:val="22"/>
          <w:szCs w:val="22"/>
        </w:rPr>
      </w:pPr>
    </w:p>
    <w:tbl>
      <w:tblPr>
        <w:tblStyle w:val="Tabelraster"/>
        <w:tblW w:w="11058" w:type="dxa"/>
        <w:tblInd w:w="-998" w:type="dxa"/>
        <w:tblLook w:val="04A0" w:firstRow="1" w:lastRow="0" w:firstColumn="1" w:lastColumn="0" w:noHBand="0" w:noVBand="1"/>
      </w:tblPr>
      <w:tblGrid>
        <w:gridCol w:w="2127"/>
        <w:gridCol w:w="2268"/>
        <w:gridCol w:w="2207"/>
        <w:gridCol w:w="1729"/>
        <w:gridCol w:w="2727"/>
      </w:tblGrid>
      <w:tr w:rsidR="00D24775" w:rsidRPr="00A944D5" w14:paraId="55B22E82" w14:textId="77777777" w:rsidTr="00E95EED">
        <w:tc>
          <w:tcPr>
            <w:tcW w:w="2127" w:type="dxa"/>
          </w:tcPr>
          <w:p w14:paraId="3A63F4D9" w14:textId="77777777" w:rsidR="00D24775" w:rsidRPr="00A944D5" w:rsidRDefault="00D24775" w:rsidP="00E95EED">
            <w:pPr>
              <w:jc w:val="both"/>
              <w:rPr>
                <w:color w:val="000000" w:themeColor="text1"/>
                <w:sz w:val="22"/>
                <w:szCs w:val="22"/>
              </w:rPr>
            </w:pPr>
          </w:p>
        </w:tc>
        <w:tc>
          <w:tcPr>
            <w:tcW w:w="2268" w:type="dxa"/>
          </w:tcPr>
          <w:p w14:paraId="27B4F795"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Vraag 7 </w:t>
            </w:r>
          </w:p>
        </w:tc>
        <w:tc>
          <w:tcPr>
            <w:tcW w:w="2207" w:type="dxa"/>
          </w:tcPr>
          <w:p w14:paraId="648AE54B" w14:textId="77777777" w:rsidR="00D24775" w:rsidRPr="00A944D5" w:rsidRDefault="00D24775" w:rsidP="00E95EED">
            <w:pPr>
              <w:jc w:val="both"/>
              <w:rPr>
                <w:color w:val="000000" w:themeColor="text1"/>
                <w:sz w:val="22"/>
                <w:szCs w:val="22"/>
              </w:rPr>
            </w:pPr>
            <w:r w:rsidRPr="00A944D5">
              <w:rPr>
                <w:color w:val="000000" w:themeColor="text1"/>
                <w:sz w:val="22"/>
                <w:szCs w:val="22"/>
              </w:rPr>
              <w:t>Vraag 8</w:t>
            </w:r>
          </w:p>
        </w:tc>
        <w:tc>
          <w:tcPr>
            <w:tcW w:w="1729" w:type="dxa"/>
          </w:tcPr>
          <w:p w14:paraId="3F8B6A1A"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Vraag 9 </w:t>
            </w:r>
          </w:p>
        </w:tc>
        <w:tc>
          <w:tcPr>
            <w:tcW w:w="2727" w:type="dxa"/>
          </w:tcPr>
          <w:p w14:paraId="62724AF3"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Vraag 10 </w:t>
            </w:r>
          </w:p>
        </w:tc>
      </w:tr>
      <w:tr w:rsidR="00D24775" w:rsidRPr="00A944D5" w14:paraId="7D72A124" w14:textId="77777777" w:rsidTr="00E95EED">
        <w:tc>
          <w:tcPr>
            <w:tcW w:w="2127" w:type="dxa"/>
          </w:tcPr>
          <w:p w14:paraId="2FAF1016" w14:textId="77777777" w:rsidR="00D24775" w:rsidRPr="00A944D5" w:rsidRDefault="00D24775" w:rsidP="00E95EED">
            <w:pPr>
              <w:pStyle w:val="Lijstalinea"/>
              <w:numPr>
                <w:ilvl w:val="0"/>
                <w:numId w:val="38"/>
              </w:numPr>
              <w:jc w:val="both"/>
              <w:rPr>
                <w:color w:val="000000" w:themeColor="text1"/>
                <w:sz w:val="22"/>
                <w:szCs w:val="22"/>
              </w:rPr>
            </w:pPr>
            <w:r w:rsidRPr="00A944D5">
              <w:rPr>
                <w:color w:val="000000" w:themeColor="text1"/>
                <w:sz w:val="22"/>
                <w:szCs w:val="22"/>
              </w:rPr>
              <w:t>Helemaal niet narrig</w:t>
            </w:r>
          </w:p>
        </w:tc>
        <w:tc>
          <w:tcPr>
            <w:tcW w:w="2268" w:type="dxa"/>
          </w:tcPr>
          <w:p w14:paraId="6A08F42E"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Op elke innovatie onacceptabel </w:t>
            </w:r>
          </w:p>
          <w:p w14:paraId="748C80E5" w14:textId="77777777" w:rsidR="00D24775" w:rsidRPr="00A944D5" w:rsidRDefault="00D24775" w:rsidP="00E95EED">
            <w:pPr>
              <w:jc w:val="both"/>
              <w:rPr>
                <w:color w:val="000000" w:themeColor="text1"/>
                <w:sz w:val="22"/>
                <w:szCs w:val="22"/>
              </w:rPr>
            </w:pPr>
          </w:p>
        </w:tc>
        <w:tc>
          <w:tcPr>
            <w:tcW w:w="2207" w:type="dxa"/>
          </w:tcPr>
          <w:p w14:paraId="4D39B884"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Elektrolyser en KMK op plek 3 of 4. </w:t>
            </w:r>
          </w:p>
        </w:tc>
        <w:tc>
          <w:tcPr>
            <w:tcW w:w="1729" w:type="dxa"/>
          </w:tcPr>
          <w:p w14:paraId="3A688C60" w14:textId="77777777" w:rsidR="00D24775" w:rsidRPr="00A944D5" w:rsidRDefault="00D24775" w:rsidP="00E95EED">
            <w:pPr>
              <w:jc w:val="both"/>
              <w:rPr>
                <w:color w:val="000000" w:themeColor="text1"/>
                <w:sz w:val="22"/>
                <w:szCs w:val="22"/>
              </w:rPr>
            </w:pPr>
            <w:r w:rsidRPr="00A944D5">
              <w:rPr>
                <w:color w:val="000000" w:themeColor="text1"/>
                <w:sz w:val="22"/>
                <w:szCs w:val="22"/>
              </w:rPr>
              <w:t>81-100%</w:t>
            </w:r>
          </w:p>
        </w:tc>
        <w:tc>
          <w:tcPr>
            <w:tcW w:w="2727" w:type="dxa"/>
          </w:tcPr>
          <w:p w14:paraId="57DE1258" w14:textId="77777777" w:rsidR="00D24775" w:rsidRPr="00A944D5" w:rsidRDefault="00D24775" w:rsidP="00E95EED">
            <w:pPr>
              <w:jc w:val="both"/>
              <w:rPr>
                <w:color w:val="000000" w:themeColor="text1"/>
                <w:sz w:val="22"/>
                <w:szCs w:val="22"/>
              </w:rPr>
            </w:pPr>
            <w:r w:rsidRPr="00A944D5">
              <w:rPr>
                <w:sz w:val="21"/>
                <w:szCs w:val="21"/>
              </w:rPr>
              <w:t>Decentrale technologieën voor de energietransitie extra veilig maken</w:t>
            </w:r>
          </w:p>
        </w:tc>
      </w:tr>
      <w:tr w:rsidR="00D24775" w:rsidRPr="00A944D5" w14:paraId="571442F4" w14:textId="77777777" w:rsidTr="00E95EED">
        <w:tc>
          <w:tcPr>
            <w:tcW w:w="2127" w:type="dxa"/>
          </w:tcPr>
          <w:p w14:paraId="319CE6DA" w14:textId="77777777" w:rsidR="00D24775" w:rsidRPr="00A944D5" w:rsidRDefault="00D24775" w:rsidP="00E95EED">
            <w:pPr>
              <w:pStyle w:val="Lijstalinea"/>
              <w:numPr>
                <w:ilvl w:val="0"/>
                <w:numId w:val="39"/>
              </w:numPr>
              <w:jc w:val="both"/>
              <w:rPr>
                <w:color w:val="000000" w:themeColor="text1"/>
                <w:sz w:val="22"/>
                <w:szCs w:val="22"/>
              </w:rPr>
            </w:pPr>
            <w:r w:rsidRPr="00A944D5">
              <w:rPr>
                <w:color w:val="000000" w:themeColor="text1"/>
                <w:sz w:val="22"/>
                <w:szCs w:val="22"/>
              </w:rPr>
              <w:t xml:space="preserve">Helemaal niet narrig </w:t>
            </w:r>
          </w:p>
        </w:tc>
        <w:tc>
          <w:tcPr>
            <w:tcW w:w="2268" w:type="dxa"/>
          </w:tcPr>
          <w:p w14:paraId="6B510DF0"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Op elke innovatie acceptabel </w:t>
            </w:r>
          </w:p>
        </w:tc>
        <w:tc>
          <w:tcPr>
            <w:tcW w:w="2207" w:type="dxa"/>
          </w:tcPr>
          <w:p w14:paraId="1F909ABD"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Elektrolyser en KMK op plek 1 of 2 </w:t>
            </w:r>
          </w:p>
        </w:tc>
        <w:tc>
          <w:tcPr>
            <w:tcW w:w="1729" w:type="dxa"/>
          </w:tcPr>
          <w:p w14:paraId="098D0361" w14:textId="77777777" w:rsidR="00D24775" w:rsidRPr="00A944D5" w:rsidRDefault="00D24775" w:rsidP="00E95EED">
            <w:pPr>
              <w:jc w:val="both"/>
              <w:rPr>
                <w:color w:val="000000" w:themeColor="text1"/>
                <w:sz w:val="22"/>
                <w:szCs w:val="22"/>
              </w:rPr>
            </w:pPr>
            <w:r w:rsidRPr="00A944D5">
              <w:rPr>
                <w:color w:val="000000" w:themeColor="text1"/>
                <w:sz w:val="22"/>
                <w:szCs w:val="22"/>
              </w:rPr>
              <w:t>0-20%</w:t>
            </w:r>
          </w:p>
        </w:tc>
        <w:tc>
          <w:tcPr>
            <w:tcW w:w="2727" w:type="dxa"/>
          </w:tcPr>
          <w:p w14:paraId="01C754FE"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Alles, behalve decentrale technologieën voor de energietransitie extra veilig maken </w:t>
            </w:r>
          </w:p>
        </w:tc>
      </w:tr>
      <w:tr w:rsidR="00D24775" w:rsidRPr="00A944D5" w14:paraId="1B8C4665" w14:textId="77777777" w:rsidTr="00E95EED">
        <w:tc>
          <w:tcPr>
            <w:tcW w:w="2127" w:type="dxa"/>
          </w:tcPr>
          <w:p w14:paraId="3F596AB4"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2- deels niet narrig </w:t>
            </w:r>
          </w:p>
        </w:tc>
        <w:tc>
          <w:tcPr>
            <w:tcW w:w="2268" w:type="dxa"/>
          </w:tcPr>
          <w:p w14:paraId="645F409F" w14:textId="77777777" w:rsidR="00D24775" w:rsidRPr="00A944D5" w:rsidRDefault="00D24775" w:rsidP="00E95EED">
            <w:pPr>
              <w:jc w:val="both"/>
              <w:rPr>
                <w:color w:val="000000" w:themeColor="text1"/>
                <w:sz w:val="22"/>
                <w:szCs w:val="22"/>
              </w:rPr>
            </w:pPr>
            <w:r w:rsidRPr="00A944D5">
              <w:rPr>
                <w:color w:val="000000" w:themeColor="text1"/>
                <w:sz w:val="22"/>
                <w:szCs w:val="22"/>
              </w:rPr>
              <w:t>Deels acceptabel</w:t>
            </w:r>
          </w:p>
        </w:tc>
        <w:tc>
          <w:tcPr>
            <w:tcW w:w="2207" w:type="dxa"/>
          </w:tcPr>
          <w:p w14:paraId="353F0DAC"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Elektrolyser en KMK hoog plaatsen </w:t>
            </w:r>
          </w:p>
        </w:tc>
        <w:tc>
          <w:tcPr>
            <w:tcW w:w="1729" w:type="dxa"/>
          </w:tcPr>
          <w:p w14:paraId="4EFC4744" w14:textId="77777777" w:rsidR="00D24775" w:rsidRPr="00A944D5" w:rsidRDefault="00D24775" w:rsidP="00E95EED">
            <w:pPr>
              <w:jc w:val="both"/>
              <w:rPr>
                <w:color w:val="000000" w:themeColor="text1"/>
                <w:sz w:val="22"/>
                <w:szCs w:val="22"/>
              </w:rPr>
            </w:pPr>
            <w:r w:rsidRPr="00A944D5">
              <w:rPr>
                <w:color w:val="000000" w:themeColor="text1"/>
                <w:sz w:val="22"/>
                <w:szCs w:val="22"/>
              </w:rPr>
              <w:t>61-100%</w:t>
            </w:r>
          </w:p>
        </w:tc>
        <w:tc>
          <w:tcPr>
            <w:tcW w:w="2727" w:type="dxa"/>
          </w:tcPr>
          <w:p w14:paraId="3F46D5FE" w14:textId="77777777" w:rsidR="00D24775" w:rsidRPr="00A944D5" w:rsidRDefault="00D24775" w:rsidP="00E95EED">
            <w:pPr>
              <w:jc w:val="both"/>
              <w:rPr>
                <w:color w:val="000000" w:themeColor="text1"/>
                <w:sz w:val="22"/>
                <w:szCs w:val="22"/>
              </w:rPr>
            </w:pPr>
            <w:r w:rsidRPr="00A944D5">
              <w:rPr>
                <w:sz w:val="21"/>
                <w:szCs w:val="21"/>
              </w:rPr>
              <w:t>Decentrale technologieën voor de energietransitie extra veilig maken</w:t>
            </w:r>
          </w:p>
        </w:tc>
      </w:tr>
      <w:tr w:rsidR="00D24775" w:rsidRPr="00A944D5" w14:paraId="34F33CC6" w14:textId="77777777" w:rsidTr="00E95EED">
        <w:tc>
          <w:tcPr>
            <w:tcW w:w="2127" w:type="dxa"/>
          </w:tcPr>
          <w:p w14:paraId="6F75515A"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3-neutraal </w:t>
            </w:r>
          </w:p>
        </w:tc>
        <w:tc>
          <w:tcPr>
            <w:tcW w:w="2268" w:type="dxa"/>
          </w:tcPr>
          <w:p w14:paraId="02BEE089"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Neutraal </w:t>
            </w:r>
          </w:p>
        </w:tc>
        <w:tc>
          <w:tcPr>
            <w:tcW w:w="2207" w:type="dxa"/>
          </w:tcPr>
          <w:p w14:paraId="6FB89E64" w14:textId="77777777" w:rsidR="00D24775" w:rsidRPr="00A944D5" w:rsidRDefault="00D24775" w:rsidP="00E95EED">
            <w:pPr>
              <w:jc w:val="both"/>
              <w:rPr>
                <w:color w:val="000000" w:themeColor="text1"/>
                <w:sz w:val="22"/>
                <w:szCs w:val="22"/>
              </w:rPr>
            </w:pPr>
            <w:r w:rsidRPr="00A944D5">
              <w:rPr>
                <w:color w:val="000000" w:themeColor="text1"/>
                <w:sz w:val="22"/>
                <w:szCs w:val="22"/>
              </w:rPr>
              <w:t>Volgorde maakt niet uit</w:t>
            </w:r>
          </w:p>
        </w:tc>
        <w:tc>
          <w:tcPr>
            <w:tcW w:w="1729" w:type="dxa"/>
          </w:tcPr>
          <w:p w14:paraId="18A14C22" w14:textId="77777777" w:rsidR="00D24775" w:rsidRPr="00A944D5" w:rsidRDefault="00D24775" w:rsidP="00E95EED">
            <w:pPr>
              <w:jc w:val="both"/>
              <w:rPr>
                <w:color w:val="000000" w:themeColor="text1"/>
                <w:sz w:val="22"/>
                <w:szCs w:val="22"/>
              </w:rPr>
            </w:pPr>
            <w:r w:rsidRPr="00A944D5">
              <w:rPr>
                <w:color w:val="000000" w:themeColor="text1"/>
                <w:sz w:val="22"/>
                <w:szCs w:val="22"/>
              </w:rPr>
              <w:t>41-60%</w:t>
            </w:r>
          </w:p>
        </w:tc>
        <w:tc>
          <w:tcPr>
            <w:tcW w:w="2727" w:type="dxa"/>
          </w:tcPr>
          <w:p w14:paraId="7EF26AAC"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Keuze maakt niet uit </w:t>
            </w:r>
          </w:p>
        </w:tc>
      </w:tr>
      <w:tr w:rsidR="00D24775" w:rsidRPr="00A944D5" w14:paraId="1430C8E1" w14:textId="77777777" w:rsidTr="00E95EED">
        <w:tc>
          <w:tcPr>
            <w:tcW w:w="2127" w:type="dxa"/>
          </w:tcPr>
          <w:p w14:paraId="726F4E2B" w14:textId="77777777" w:rsidR="00D24775" w:rsidRPr="00A944D5" w:rsidRDefault="00D24775" w:rsidP="00E95EED">
            <w:pPr>
              <w:jc w:val="both"/>
              <w:rPr>
                <w:color w:val="000000" w:themeColor="text1"/>
                <w:sz w:val="22"/>
                <w:szCs w:val="22"/>
              </w:rPr>
            </w:pPr>
            <w:r w:rsidRPr="00A944D5">
              <w:rPr>
                <w:color w:val="000000" w:themeColor="text1"/>
                <w:sz w:val="22"/>
                <w:szCs w:val="22"/>
              </w:rPr>
              <w:t>4-deels narrig</w:t>
            </w:r>
          </w:p>
        </w:tc>
        <w:tc>
          <w:tcPr>
            <w:tcW w:w="2268" w:type="dxa"/>
          </w:tcPr>
          <w:p w14:paraId="3316CA72"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Deels onacceptabel </w:t>
            </w:r>
          </w:p>
        </w:tc>
        <w:tc>
          <w:tcPr>
            <w:tcW w:w="2207" w:type="dxa"/>
          </w:tcPr>
          <w:p w14:paraId="0C6156CD" w14:textId="77777777" w:rsidR="00D24775" w:rsidRPr="00A944D5" w:rsidRDefault="00D24775" w:rsidP="00E95EED">
            <w:pPr>
              <w:jc w:val="both"/>
              <w:rPr>
                <w:color w:val="000000" w:themeColor="text1"/>
                <w:sz w:val="22"/>
                <w:szCs w:val="22"/>
              </w:rPr>
            </w:pPr>
            <w:r w:rsidRPr="00A944D5">
              <w:rPr>
                <w:color w:val="000000" w:themeColor="text1"/>
                <w:sz w:val="22"/>
                <w:szCs w:val="22"/>
              </w:rPr>
              <w:t>Elektrolyser en KMK op plek 1 en 2</w:t>
            </w:r>
          </w:p>
        </w:tc>
        <w:tc>
          <w:tcPr>
            <w:tcW w:w="1729" w:type="dxa"/>
          </w:tcPr>
          <w:p w14:paraId="0D4BB2B8" w14:textId="77777777" w:rsidR="00D24775" w:rsidRPr="00A944D5" w:rsidRDefault="00D24775" w:rsidP="00E95EED">
            <w:pPr>
              <w:jc w:val="both"/>
              <w:rPr>
                <w:color w:val="000000" w:themeColor="text1"/>
                <w:sz w:val="22"/>
                <w:szCs w:val="22"/>
              </w:rPr>
            </w:pPr>
            <w:r w:rsidRPr="00A944D5">
              <w:rPr>
                <w:color w:val="000000" w:themeColor="text1"/>
                <w:sz w:val="22"/>
                <w:szCs w:val="22"/>
              </w:rPr>
              <w:t>21-40%</w:t>
            </w:r>
          </w:p>
        </w:tc>
        <w:tc>
          <w:tcPr>
            <w:tcW w:w="2727" w:type="dxa"/>
          </w:tcPr>
          <w:p w14:paraId="2C13F1D2" w14:textId="77777777" w:rsidR="00D24775" w:rsidRPr="00A944D5" w:rsidRDefault="00D24775" w:rsidP="00E95EED">
            <w:pPr>
              <w:jc w:val="both"/>
              <w:rPr>
                <w:color w:val="000000" w:themeColor="text1"/>
                <w:sz w:val="22"/>
                <w:szCs w:val="22"/>
              </w:rPr>
            </w:pPr>
            <w:r w:rsidRPr="00A944D5">
              <w:rPr>
                <w:color w:val="000000" w:themeColor="text1"/>
                <w:sz w:val="22"/>
                <w:szCs w:val="22"/>
              </w:rPr>
              <w:t>Alles, behalve decentrale technologieën voor de energietransitie extra veilig maken</w:t>
            </w:r>
          </w:p>
        </w:tc>
      </w:tr>
      <w:tr w:rsidR="00D24775" w:rsidRPr="00A944D5" w14:paraId="353C1E7C" w14:textId="77777777" w:rsidTr="00E95EED">
        <w:tc>
          <w:tcPr>
            <w:tcW w:w="2127" w:type="dxa"/>
          </w:tcPr>
          <w:p w14:paraId="2E970D12"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5- Narrig </w:t>
            </w:r>
          </w:p>
        </w:tc>
        <w:tc>
          <w:tcPr>
            <w:tcW w:w="2268" w:type="dxa"/>
          </w:tcPr>
          <w:p w14:paraId="73DD4141"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Op elke innovatie acceptabel </w:t>
            </w:r>
          </w:p>
        </w:tc>
        <w:tc>
          <w:tcPr>
            <w:tcW w:w="2207" w:type="dxa"/>
          </w:tcPr>
          <w:p w14:paraId="0A1D5307" w14:textId="77777777" w:rsidR="00D24775" w:rsidRPr="00A944D5" w:rsidRDefault="00D24775" w:rsidP="00E95EED">
            <w:pPr>
              <w:jc w:val="both"/>
              <w:rPr>
                <w:color w:val="000000" w:themeColor="text1"/>
                <w:sz w:val="22"/>
                <w:szCs w:val="22"/>
              </w:rPr>
            </w:pPr>
            <w:r w:rsidRPr="00A944D5">
              <w:rPr>
                <w:color w:val="000000" w:themeColor="text1"/>
                <w:sz w:val="22"/>
                <w:szCs w:val="22"/>
              </w:rPr>
              <w:t>Elektrolyser en KMK op plek 1 en 2</w:t>
            </w:r>
          </w:p>
        </w:tc>
        <w:tc>
          <w:tcPr>
            <w:tcW w:w="1729" w:type="dxa"/>
          </w:tcPr>
          <w:p w14:paraId="2206E320" w14:textId="77777777" w:rsidR="00D24775" w:rsidRPr="00A944D5" w:rsidRDefault="00D24775" w:rsidP="00E95EED">
            <w:pPr>
              <w:jc w:val="both"/>
              <w:rPr>
                <w:color w:val="000000" w:themeColor="text1"/>
                <w:sz w:val="22"/>
                <w:szCs w:val="22"/>
              </w:rPr>
            </w:pPr>
            <w:r w:rsidRPr="00A944D5">
              <w:rPr>
                <w:color w:val="000000" w:themeColor="text1"/>
                <w:sz w:val="22"/>
                <w:szCs w:val="22"/>
              </w:rPr>
              <w:t xml:space="preserve">0-20% </w:t>
            </w:r>
          </w:p>
        </w:tc>
        <w:tc>
          <w:tcPr>
            <w:tcW w:w="2727" w:type="dxa"/>
          </w:tcPr>
          <w:p w14:paraId="7D440336" w14:textId="77777777" w:rsidR="00D24775" w:rsidRPr="00A944D5" w:rsidRDefault="00D24775" w:rsidP="00E95EED">
            <w:pPr>
              <w:jc w:val="both"/>
              <w:rPr>
                <w:color w:val="000000" w:themeColor="text1"/>
                <w:sz w:val="22"/>
                <w:szCs w:val="22"/>
              </w:rPr>
            </w:pPr>
            <w:r w:rsidRPr="00A944D5">
              <w:rPr>
                <w:color w:val="000000" w:themeColor="text1"/>
                <w:sz w:val="22"/>
                <w:szCs w:val="22"/>
              </w:rPr>
              <w:t>Alles, behalve decentrale technologieën voor de energietransitie extra veilig maken</w:t>
            </w:r>
          </w:p>
        </w:tc>
      </w:tr>
    </w:tbl>
    <w:p w14:paraId="5E6A5C3A" w14:textId="030E233E" w:rsidR="00D24775" w:rsidRPr="00A944D5" w:rsidRDefault="00D24775" w:rsidP="00D24775">
      <w:pPr>
        <w:spacing w:line="360" w:lineRule="auto"/>
        <w:jc w:val="both"/>
        <w:rPr>
          <w:i/>
          <w:iCs/>
          <w:color w:val="000000" w:themeColor="text1"/>
          <w:sz w:val="21"/>
          <w:szCs w:val="21"/>
        </w:rPr>
      </w:pPr>
      <w:r w:rsidRPr="00A944D5">
        <w:rPr>
          <w:i/>
          <w:iCs/>
          <w:color w:val="000000" w:themeColor="text1"/>
          <w:sz w:val="21"/>
          <w:szCs w:val="21"/>
        </w:rPr>
        <w:t xml:space="preserve">Tabel 5. Classificering model 2 </w:t>
      </w:r>
    </w:p>
    <w:p w14:paraId="31610D77" w14:textId="77777777" w:rsidR="00D24775" w:rsidRPr="00A944D5" w:rsidRDefault="00D24775" w:rsidP="00D24775">
      <w:pPr>
        <w:spacing w:line="360" w:lineRule="auto"/>
        <w:jc w:val="both"/>
        <w:rPr>
          <w:color w:val="000000" w:themeColor="text1"/>
          <w:sz w:val="22"/>
          <w:szCs w:val="22"/>
        </w:rPr>
      </w:pPr>
    </w:p>
    <w:p w14:paraId="17A2680F" w14:textId="346C03E2" w:rsidR="00770EEF" w:rsidRPr="00A944D5" w:rsidRDefault="00D24775" w:rsidP="00D24775">
      <w:pPr>
        <w:spacing w:line="360" w:lineRule="auto"/>
        <w:jc w:val="both"/>
        <w:rPr>
          <w:color w:val="000000" w:themeColor="text1"/>
          <w:sz w:val="22"/>
          <w:szCs w:val="22"/>
        </w:rPr>
      </w:pPr>
      <w:r w:rsidRPr="00A944D5">
        <w:rPr>
          <w:color w:val="000000" w:themeColor="text1"/>
          <w:sz w:val="22"/>
          <w:szCs w:val="22"/>
        </w:rPr>
        <w:t xml:space="preserve">Door de verschillende antwoordmogelijkheden van vraag 7 te koppelen aan de verschillende antwoordmogelijkheden bij vraag acht, negen en tien, is bovenstaande classificering ontstaan. </w:t>
      </w:r>
      <w:r w:rsidR="00770EEF" w:rsidRPr="00A944D5">
        <w:rPr>
          <w:color w:val="000000" w:themeColor="text1"/>
          <w:sz w:val="22"/>
          <w:szCs w:val="22"/>
        </w:rPr>
        <w:t xml:space="preserve">Een nadeel van deze schaal is dat een aantal respondenten dat afwijkende antwoorden geeft ten opzichte van dit model, niet wordt meegenomen. Echter wordt wel middels een vaste schaal narrigheid gemeten. </w:t>
      </w:r>
    </w:p>
    <w:p w14:paraId="734E5363" w14:textId="0E980261" w:rsidR="00D24775" w:rsidRPr="00A944D5" w:rsidRDefault="00D24775" w:rsidP="00973C25">
      <w:pPr>
        <w:spacing w:line="360" w:lineRule="auto"/>
        <w:jc w:val="both"/>
        <w:rPr>
          <w:color w:val="000000" w:themeColor="text1"/>
          <w:sz w:val="22"/>
          <w:szCs w:val="22"/>
        </w:rPr>
      </w:pPr>
      <w:r w:rsidRPr="00A944D5">
        <w:rPr>
          <w:color w:val="000000" w:themeColor="text1"/>
          <w:sz w:val="22"/>
          <w:szCs w:val="22"/>
        </w:rPr>
        <w:t xml:space="preserve">Door deze classificering aan te houden kan gemeten worden hoe narrig de burgers in Nijmegen zijn en vervolgens kan narrigheid meegenomen worden in de lineaire regressieanalyse. </w:t>
      </w:r>
    </w:p>
    <w:p w14:paraId="5147F450" w14:textId="77777777" w:rsidR="0040189B" w:rsidRPr="00A944D5" w:rsidRDefault="00D24775" w:rsidP="00D24775">
      <w:pPr>
        <w:spacing w:line="360" w:lineRule="auto"/>
        <w:jc w:val="both"/>
        <w:rPr>
          <w:color w:val="000000" w:themeColor="text1"/>
          <w:sz w:val="22"/>
          <w:szCs w:val="22"/>
        </w:rPr>
      </w:pPr>
      <w:r w:rsidRPr="00A944D5">
        <w:rPr>
          <w:color w:val="000000" w:themeColor="text1"/>
          <w:sz w:val="22"/>
          <w:szCs w:val="22"/>
        </w:rPr>
        <w:t xml:space="preserve">De classificering is ontstaan op basis van de gedachtegang dat burgers als consument een ander antwoord kiezen dan als bestuurder. Wanneer een burger niet narrig is, komen zijn antwoorden bij alle vragen (over het algemeen) overeen. Dit houdt in dat deze burger bij zowel de vragen als consument als de vragen als bestuurder consistent het eigen belang verkiest boven het algemeen belang. </w:t>
      </w:r>
    </w:p>
    <w:p w14:paraId="1EE1EFE8" w14:textId="5A7AF1F6" w:rsidR="00D24775" w:rsidRPr="00A944D5" w:rsidRDefault="00D24775" w:rsidP="0040189B">
      <w:pPr>
        <w:spacing w:line="360" w:lineRule="auto"/>
        <w:ind w:firstLine="708"/>
        <w:jc w:val="both"/>
        <w:rPr>
          <w:color w:val="000000" w:themeColor="text1"/>
          <w:sz w:val="22"/>
          <w:szCs w:val="22"/>
        </w:rPr>
      </w:pPr>
      <w:r w:rsidRPr="00A944D5">
        <w:rPr>
          <w:color w:val="000000" w:themeColor="text1"/>
          <w:sz w:val="22"/>
          <w:szCs w:val="22"/>
        </w:rPr>
        <w:t xml:space="preserve">Wanneer een burger </w:t>
      </w:r>
      <w:r w:rsidR="0040189B" w:rsidRPr="00A944D5">
        <w:rPr>
          <w:color w:val="000000" w:themeColor="text1"/>
          <w:sz w:val="22"/>
          <w:szCs w:val="22"/>
        </w:rPr>
        <w:t>n</w:t>
      </w:r>
      <w:r w:rsidRPr="00A944D5">
        <w:rPr>
          <w:color w:val="000000" w:themeColor="text1"/>
          <w:sz w:val="22"/>
          <w:szCs w:val="22"/>
        </w:rPr>
        <w:t xml:space="preserve">arrig is, wijken de antwoorden als consument en bestuurder sterk van elkaar af. Als consument wordt veelal het eigen belang gekozen en als bestuurder wordt sterk het algemeen belang gekozen. De rest van de antwoorden zijn een verloop. Dit houdt in dat wanneer een burger deels niet narrig is, de antwoorden niet geheel overeenkomen met elkaar, maar nog niet al te sterk verschillen. </w:t>
      </w:r>
    </w:p>
    <w:p w14:paraId="1EAED13B" w14:textId="506AA484" w:rsidR="0040189B" w:rsidRPr="00A944D5" w:rsidRDefault="0040189B" w:rsidP="0040189B">
      <w:pPr>
        <w:spacing w:line="360" w:lineRule="auto"/>
        <w:ind w:firstLine="708"/>
        <w:jc w:val="both"/>
        <w:rPr>
          <w:color w:val="000000" w:themeColor="text1"/>
          <w:sz w:val="22"/>
          <w:szCs w:val="22"/>
        </w:rPr>
      </w:pPr>
      <w:r w:rsidRPr="00A944D5">
        <w:rPr>
          <w:color w:val="000000" w:themeColor="text1"/>
          <w:sz w:val="22"/>
          <w:szCs w:val="22"/>
        </w:rPr>
        <w:t xml:space="preserve">De narrigheid is op eenzelfde manier geclassificeerd als bij model 1, dit houdt in dat wanneer gekozen wordt voor een elektrolyser of KMK, dit meer narrigheid oplevert dan wanneer gekozen wordt voor een thuis- of buurtbatterij. Dit geldt hetzelfde voor het percentage investering </w:t>
      </w:r>
      <w:r w:rsidR="00D26160" w:rsidRPr="00A944D5">
        <w:rPr>
          <w:color w:val="000000" w:themeColor="text1"/>
          <w:sz w:val="22"/>
          <w:szCs w:val="22"/>
        </w:rPr>
        <w:t xml:space="preserve">dat </w:t>
      </w:r>
      <w:r w:rsidRPr="00A944D5">
        <w:rPr>
          <w:color w:val="000000" w:themeColor="text1"/>
          <w:sz w:val="22"/>
          <w:szCs w:val="22"/>
        </w:rPr>
        <w:t xml:space="preserve">wordt gekozen (vraag 9) en waaraan het gemeentebudget wordt uitgegeven (vraag 10). </w:t>
      </w:r>
      <w:r w:rsidR="00D26160" w:rsidRPr="00A944D5">
        <w:rPr>
          <w:color w:val="000000" w:themeColor="text1"/>
          <w:sz w:val="22"/>
          <w:szCs w:val="22"/>
        </w:rPr>
        <w:t xml:space="preserve">Wanneer het algemeen belang wordt gekozen (dus zo min mogelijk investeren en juist niet kiezen voor extra veiligheidsmaatregelen voor nieuwe decentrale energietechnologieën) levert dit een grotere narrigheid op, dan wanneer het algemeen belang wordt gekozen. Dit verloop in antwoorden is zichtbaar in tabel 5. </w:t>
      </w:r>
    </w:p>
    <w:p w14:paraId="3FF41E90" w14:textId="77777777" w:rsidR="00D24775" w:rsidRPr="00A944D5" w:rsidRDefault="00D24775" w:rsidP="00D24775">
      <w:pPr>
        <w:rPr>
          <w:sz w:val="22"/>
          <w:szCs w:val="22"/>
        </w:rPr>
      </w:pPr>
    </w:p>
    <w:p w14:paraId="1030024E" w14:textId="3AFAB019" w:rsidR="00D24775" w:rsidRPr="00A944D5" w:rsidRDefault="006E44DC" w:rsidP="009A39A8">
      <w:pPr>
        <w:pStyle w:val="Kop2"/>
        <w:rPr>
          <w:sz w:val="22"/>
          <w:szCs w:val="22"/>
        </w:rPr>
      </w:pPr>
      <w:bookmarkStart w:id="36" w:name="_Toc198976594"/>
      <w:r w:rsidRPr="00A944D5">
        <w:rPr>
          <w:sz w:val="22"/>
          <w:szCs w:val="22"/>
        </w:rPr>
        <w:t>5.3 Conclusie operationalisatie ‘Narrige Burger’</w:t>
      </w:r>
      <w:bookmarkEnd w:id="36"/>
      <w:r w:rsidRPr="00A944D5">
        <w:rPr>
          <w:sz w:val="22"/>
          <w:szCs w:val="22"/>
        </w:rPr>
        <w:t xml:space="preserve"> </w:t>
      </w:r>
    </w:p>
    <w:p w14:paraId="16022026" w14:textId="371455CD" w:rsidR="006E44DC" w:rsidRPr="00A944D5" w:rsidRDefault="002C4DA1" w:rsidP="00CA119D">
      <w:pPr>
        <w:spacing w:line="360" w:lineRule="auto"/>
        <w:jc w:val="both"/>
        <w:rPr>
          <w:sz w:val="22"/>
          <w:szCs w:val="22"/>
        </w:rPr>
      </w:pPr>
      <w:r>
        <w:rPr>
          <w:sz w:val="22"/>
          <w:szCs w:val="22"/>
        </w:rPr>
        <w:t>In dit onderzoek zijn</w:t>
      </w:r>
      <w:r w:rsidR="006E44DC" w:rsidRPr="00A944D5">
        <w:rPr>
          <w:sz w:val="22"/>
          <w:szCs w:val="22"/>
        </w:rPr>
        <w:t xml:space="preserve"> twee </w:t>
      </w:r>
      <w:r w:rsidR="001A0F02" w:rsidRPr="00A944D5">
        <w:rPr>
          <w:sz w:val="22"/>
          <w:szCs w:val="22"/>
        </w:rPr>
        <w:t>modellen</w:t>
      </w:r>
      <w:r w:rsidR="006E44DC" w:rsidRPr="00A944D5">
        <w:rPr>
          <w:sz w:val="22"/>
          <w:szCs w:val="22"/>
        </w:rPr>
        <w:t xml:space="preserve"> </w:t>
      </w:r>
      <w:r>
        <w:rPr>
          <w:sz w:val="22"/>
          <w:szCs w:val="22"/>
        </w:rPr>
        <w:t>voor</w:t>
      </w:r>
      <w:r w:rsidRPr="00A944D5">
        <w:rPr>
          <w:sz w:val="22"/>
          <w:szCs w:val="22"/>
        </w:rPr>
        <w:t xml:space="preserve"> </w:t>
      </w:r>
      <w:r w:rsidR="006E44DC" w:rsidRPr="00A944D5">
        <w:rPr>
          <w:sz w:val="22"/>
          <w:szCs w:val="22"/>
        </w:rPr>
        <w:t>het operationaliseren van het concept ‘Narrige Burger’ gebruikt om het concept meetbaar te maken. Middels model 1 wordt op basis van een puntensysteem een classificatie gemaakt om zo deze punten op te tellen en mee te nemen in de regressieanalyse. In model twee wordt er op basis van een vaste puntenschaal een aantal antwoordmogelijkheden aan elkaar gekoppeld om zo tot vijf ‘standaarden’ te komen. Deze vijf mogelijkheden worden vervolgens meegenomen in de regressieanalyse.</w:t>
      </w:r>
    </w:p>
    <w:p w14:paraId="0C31F2E4" w14:textId="222C5F02" w:rsidR="00824CB4" w:rsidRPr="00A944D5" w:rsidRDefault="006E44DC" w:rsidP="00CA119D">
      <w:pPr>
        <w:spacing w:line="360" w:lineRule="auto"/>
        <w:ind w:firstLine="708"/>
        <w:jc w:val="both"/>
        <w:rPr>
          <w:sz w:val="22"/>
          <w:szCs w:val="22"/>
        </w:rPr>
      </w:pPr>
      <w:r w:rsidRPr="00A944D5">
        <w:rPr>
          <w:sz w:val="22"/>
          <w:szCs w:val="22"/>
        </w:rPr>
        <w:t xml:space="preserve">Deze twee modellen en hun uitleg geven antwoord op deelvraag drie; </w:t>
      </w:r>
      <w:r w:rsidR="00824CB4" w:rsidRPr="00A944D5">
        <w:rPr>
          <w:sz w:val="22"/>
          <w:szCs w:val="22"/>
        </w:rPr>
        <w:t>‘Hoe kan het concept ‘Narrige Burger’ in deze context geoperationaliseerd worden?’</w:t>
      </w:r>
      <w:r w:rsidR="00CA119D" w:rsidRPr="00A944D5">
        <w:rPr>
          <w:sz w:val="22"/>
          <w:szCs w:val="22"/>
        </w:rPr>
        <w:t xml:space="preserve"> </w:t>
      </w:r>
    </w:p>
    <w:p w14:paraId="26F2D381" w14:textId="6F507CE3" w:rsidR="006E44DC" w:rsidRPr="00A944D5" w:rsidRDefault="006E44DC" w:rsidP="006E44DC">
      <w:pPr>
        <w:rPr>
          <w:sz w:val="22"/>
          <w:szCs w:val="22"/>
        </w:rPr>
      </w:pPr>
    </w:p>
    <w:p w14:paraId="73D2825E" w14:textId="77777777" w:rsidR="00E23B42" w:rsidRDefault="00E23B42" w:rsidP="00A630C4">
      <w:pPr>
        <w:pStyle w:val="Kop1"/>
        <w:rPr>
          <w:sz w:val="22"/>
          <w:szCs w:val="22"/>
        </w:rPr>
      </w:pPr>
      <w:bookmarkStart w:id="37" w:name="_Toc198976595"/>
    </w:p>
    <w:p w14:paraId="6338F38C" w14:textId="77777777" w:rsidR="00E23B42" w:rsidRDefault="00E23B42" w:rsidP="00E23B42"/>
    <w:p w14:paraId="3CE7A99D" w14:textId="77777777" w:rsidR="00E23B42" w:rsidRDefault="00E23B42" w:rsidP="00E23B42"/>
    <w:p w14:paraId="4C0F0DE9" w14:textId="77777777" w:rsidR="00E23B42" w:rsidRDefault="00E23B42" w:rsidP="00E23B42"/>
    <w:p w14:paraId="1CB3706D" w14:textId="77777777" w:rsidR="00E23B42" w:rsidRDefault="00E23B42" w:rsidP="00E23B42"/>
    <w:p w14:paraId="56796017" w14:textId="77777777" w:rsidR="00E23B42" w:rsidRDefault="00E23B42" w:rsidP="00E23B42"/>
    <w:p w14:paraId="7EDB7028" w14:textId="77777777" w:rsidR="00E23B42" w:rsidRDefault="00E23B42" w:rsidP="00E23B42"/>
    <w:p w14:paraId="45D764AD" w14:textId="09683C3C" w:rsidR="00B54553" w:rsidRPr="00A944D5" w:rsidRDefault="0025648E" w:rsidP="00E23B42">
      <w:pPr>
        <w:pStyle w:val="Kop1"/>
      </w:pPr>
      <w:r w:rsidRPr="00A944D5">
        <w:t>H</w:t>
      </w:r>
      <w:r w:rsidR="009C7513" w:rsidRPr="00A944D5">
        <w:t>6</w:t>
      </w:r>
      <w:r w:rsidRPr="00A944D5">
        <w:t>. Data-analyse</w:t>
      </w:r>
      <w:bookmarkEnd w:id="37"/>
      <w:r w:rsidRPr="00A944D5">
        <w:t xml:space="preserve"> </w:t>
      </w:r>
    </w:p>
    <w:p w14:paraId="354C4020" w14:textId="039B55E7" w:rsidR="00BA11AB" w:rsidRDefault="00113DC7" w:rsidP="006A67B4">
      <w:pPr>
        <w:spacing w:line="360" w:lineRule="auto"/>
        <w:jc w:val="both"/>
        <w:rPr>
          <w:sz w:val="22"/>
          <w:szCs w:val="22"/>
        </w:rPr>
      </w:pPr>
      <w:r w:rsidRPr="00A944D5">
        <w:rPr>
          <w:sz w:val="22"/>
          <w:szCs w:val="22"/>
        </w:rPr>
        <w:t xml:space="preserve">In deze sectie worden de gevonden resultaten uit de flitsinterviews geanalyseerd </w:t>
      </w:r>
      <w:r w:rsidR="00BA11AB" w:rsidRPr="00A944D5">
        <w:rPr>
          <w:sz w:val="22"/>
          <w:szCs w:val="22"/>
        </w:rPr>
        <w:t xml:space="preserve">onder andere door middel van regressie analyse. Tevens wordt in deze sectie verder uiteengezet welke methodiek is toegepast en worden de resultaten van de regressieanalyse besproken. </w:t>
      </w:r>
    </w:p>
    <w:p w14:paraId="6046CC36" w14:textId="77777777" w:rsidR="009F3D3A" w:rsidRPr="00A944D5" w:rsidRDefault="009F3D3A" w:rsidP="006A67B4">
      <w:pPr>
        <w:spacing w:line="360" w:lineRule="auto"/>
        <w:jc w:val="both"/>
        <w:rPr>
          <w:sz w:val="22"/>
          <w:szCs w:val="22"/>
        </w:rPr>
      </w:pPr>
    </w:p>
    <w:p w14:paraId="062DFA64" w14:textId="1CE138E4" w:rsidR="00113DC7" w:rsidRPr="00A944D5" w:rsidRDefault="009C7513" w:rsidP="006A67B4">
      <w:pPr>
        <w:pStyle w:val="Kop2"/>
        <w:spacing w:line="360" w:lineRule="auto"/>
        <w:jc w:val="both"/>
        <w:rPr>
          <w:sz w:val="22"/>
          <w:szCs w:val="22"/>
        </w:rPr>
      </w:pPr>
      <w:bookmarkStart w:id="38" w:name="_Toc198976596"/>
      <w:r w:rsidRPr="00A944D5">
        <w:rPr>
          <w:sz w:val="22"/>
          <w:szCs w:val="22"/>
        </w:rPr>
        <w:t>6</w:t>
      </w:r>
      <w:r w:rsidR="00113DC7" w:rsidRPr="00A944D5">
        <w:rPr>
          <w:sz w:val="22"/>
          <w:szCs w:val="22"/>
        </w:rPr>
        <w:t>.1 Dataset algemeen</w:t>
      </w:r>
      <w:bookmarkEnd w:id="38"/>
      <w:r w:rsidR="00113DC7" w:rsidRPr="00A944D5">
        <w:rPr>
          <w:sz w:val="22"/>
          <w:szCs w:val="22"/>
        </w:rPr>
        <w:t xml:space="preserve"> </w:t>
      </w:r>
    </w:p>
    <w:p w14:paraId="2CEB8FF8" w14:textId="77777777" w:rsidR="00113DC7" w:rsidRPr="00A944D5" w:rsidRDefault="00113DC7" w:rsidP="006A67B4">
      <w:pPr>
        <w:spacing w:line="360" w:lineRule="auto"/>
        <w:jc w:val="both"/>
        <w:rPr>
          <w:sz w:val="22"/>
          <w:szCs w:val="22"/>
        </w:rPr>
      </w:pPr>
      <w:r w:rsidRPr="00A944D5">
        <w:rPr>
          <w:sz w:val="22"/>
          <w:szCs w:val="22"/>
        </w:rPr>
        <w:t xml:space="preserve">Tijdens het analyseren van de data, is gebleken dat de dataset éénmaal een non-response bevat, deze is verwijderd voor verdere analyse. Tevens is er door 22 respondenten geen antwoord gegeven op vraag acht, echter zijn er 91 responses. Deze responses zijn meegenomen in dit onderzoek. </w:t>
      </w:r>
    </w:p>
    <w:p w14:paraId="63FED510" w14:textId="48F1B7E8" w:rsidR="00113DC7" w:rsidRPr="00A944D5" w:rsidRDefault="00113DC7" w:rsidP="006A67B4">
      <w:pPr>
        <w:spacing w:line="360" w:lineRule="auto"/>
        <w:jc w:val="both"/>
        <w:rPr>
          <w:sz w:val="22"/>
          <w:szCs w:val="22"/>
        </w:rPr>
      </w:pPr>
      <w:r w:rsidRPr="00A944D5">
        <w:rPr>
          <w:sz w:val="22"/>
          <w:szCs w:val="22"/>
        </w:rPr>
        <w:tab/>
        <w:t xml:space="preserve">Tevens is de data volgend uit vraag negen uit de enquête bewerkt. Dit houdt in dat de antwoorden zijn teruggebracht naar enkel cijfers, de toevoegingen zijn weggehaald, evenals de </w:t>
      </w:r>
      <w:r w:rsidR="00113A83" w:rsidRPr="00A944D5">
        <w:rPr>
          <w:sz w:val="22"/>
          <w:szCs w:val="22"/>
        </w:rPr>
        <w:t>procenttekens</w:t>
      </w:r>
      <w:r w:rsidRPr="00A944D5">
        <w:rPr>
          <w:sz w:val="22"/>
          <w:szCs w:val="22"/>
        </w:rPr>
        <w:t xml:space="preserve">. De belangrijkste toevoegingen volgend uit vraag negen waren: </w:t>
      </w:r>
    </w:p>
    <w:p w14:paraId="799FEC05" w14:textId="375964D3" w:rsidR="00013700" w:rsidRPr="00A944D5" w:rsidRDefault="00113DC7" w:rsidP="006A67B4">
      <w:pPr>
        <w:spacing w:line="360" w:lineRule="auto"/>
        <w:jc w:val="both"/>
        <w:rPr>
          <w:sz w:val="22"/>
          <w:szCs w:val="22"/>
        </w:rPr>
      </w:pPr>
      <w:r w:rsidRPr="00A944D5">
        <w:rPr>
          <w:sz w:val="22"/>
          <w:szCs w:val="22"/>
        </w:rPr>
        <w:t xml:space="preserve">“Vijftig miljoen, meer dan nu, hetzelfde als nu, dit moet je aan experts vragen, te weinig kennis om hierover te antwoorden”. De data van deze respondenten wordt niet meegenomen in de analyse, gezien dit niet bruikbaar is. In totaal gaat dit om 36 responses. In totaal worden er dus 85 antwoorden meegenomen op de variabele ‘budget’, passend bij vraag negen. </w:t>
      </w:r>
    </w:p>
    <w:p w14:paraId="163B9E87" w14:textId="77777777" w:rsidR="00A02E5C" w:rsidRPr="00A944D5" w:rsidRDefault="00A02E5C" w:rsidP="006A67B4">
      <w:pPr>
        <w:spacing w:line="360" w:lineRule="auto"/>
        <w:jc w:val="both"/>
        <w:rPr>
          <w:sz w:val="22"/>
          <w:szCs w:val="22"/>
        </w:rPr>
      </w:pPr>
    </w:p>
    <w:p w14:paraId="63522A9E" w14:textId="2FD4EB3E" w:rsidR="00113DC7" w:rsidRPr="00A944D5" w:rsidRDefault="009C7513" w:rsidP="006A67B4">
      <w:pPr>
        <w:pStyle w:val="Kop2"/>
        <w:spacing w:line="360" w:lineRule="auto"/>
        <w:jc w:val="both"/>
        <w:rPr>
          <w:sz w:val="22"/>
          <w:szCs w:val="22"/>
        </w:rPr>
      </w:pPr>
      <w:bookmarkStart w:id="39" w:name="_Toc198976597"/>
      <w:r w:rsidRPr="00A944D5">
        <w:rPr>
          <w:sz w:val="22"/>
          <w:szCs w:val="22"/>
        </w:rPr>
        <w:t>6</w:t>
      </w:r>
      <w:r w:rsidR="00113DC7" w:rsidRPr="00A944D5">
        <w:rPr>
          <w:sz w:val="22"/>
          <w:szCs w:val="22"/>
        </w:rPr>
        <w:t>.2 Risicoperceptie</w:t>
      </w:r>
      <w:bookmarkEnd w:id="39"/>
      <w:r w:rsidR="00113DC7" w:rsidRPr="00A944D5">
        <w:rPr>
          <w:sz w:val="22"/>
          <w:szCs w:val="22"/>
        </w:rPr>
        <w:t xml:space="preserve"> </w:t>
      </w:r>
    </w:p>
    <w:p w14:paraId="38EDDA9C" w14:textId="627CFAF3" w:rsidR="00A40EE4" w:rsidRPr="00A944D5" w:rsidRDefault="00113DC7" w:rsidP="006A67B4">
      <w:pPr>
        <w:spacing w:line="360" w:lineRule="auto"/>
        <w:jc w:val="both"/>
        <w:rPr>
          <w:sz w:val="22"/>
          <w:szCs w:val="22"/>
        </w:rPr>
      </w:pPr>
      <w:r w:rsidRPr="00A944D5">
        <w:rPr>
          <w:sz w:val="22"/>
          <w:szCs w:val="22"/>
        </w:rPr>
        <w:t xml:space="preserve">Om het concept risicoperceptie te meten zijn er twee vragen gesteld aan de respondenten. </w:t>
      </w:r>
      <w:r w:rsidR="00E229AA" w:rsidRPr="00A944D5">
        <w:rPr>
          <w:sz w:val="22"/>
          <w:szCs w:val="22"/>
        </w:rPr>
        <w:t>Ten eerste v</w:t>
      </w:r>
      <w:r w:rsidRPr="00A944D5">
        <w:rPr>
          <w:sz w:val="22"/>
          <w:szCs w:val="22"/>
        </w:rPr>
        <w:t xml:space="preserve">raag </w:t>
      </w:r>
      <w:r w:rsidR="000A44B5" w:rsidRPr="00A944D5">
        <w:rPr>
          <w:sz w:val="22"/>
          <w:szCs w:val="22"/>
        </w:rPr>
        <w:t>vier</w:t>
      </w:r>
      <w:r w:rsidRPr="00A944D5">
        <w:rPr>
          <w:sz w:val="22"/>
          <w:szCs w:val="22"/>
        </w:rPr>
        <w:t xml:space="preserve">; ‘Hoe groot acht u de kans dat er een ongeval met brand of explosie plaatsvindt met zo’n decentrale energiebron?’ De respondenten hebben hierbij per onderdeel een antwoord ingevuld. In tabel </w:t>
      </w:r>
      <w:r w:rsidR="00EF28D6">
        <w:rPr>
          <w:sz w:val="22"/>
          <w:szCs w:val="22"/>
        </w:rPr>
        <w:t>6</w:t>
      </w:r>
      <w:r w:rsidRPr="00A944D5">
        <w:rPr>
          <w:sz w:val="22"/>
          <w:szCs w:val="22"/>
        </w:rPr>
        <w:t xml:space="preserve"> zijn hiervan de percentages weergegeven. </w:t>
      </w:r>
    </w:p>
    <w:tbl>
      <w:tblPr>
        <w:tblStyle w:val="Tabelraster"/>
        <w:tblW w:w="0" w:type="auto"/>
        <w:tblLook w:val="04A0" w:firstRow="1" w:lastRow="0" w:firstColumn="1" w:lastColumn="0" w:noHBand="0" w:noVBand="1"/>
      </w:tblPr>
      <w:tblGrid>
        <w:gridCol w:w="1763"/>
        <w:gridCol w:w="1763"/>
        <w:gridCol w:w="1763"/>
        <w:gridCol w:w="1764"/>
        <w:gridCol w:w="1764"/>
      </w:tblGrid>
      <w:tr w:rsidR="00113DC7" w:rsidRPr="00A944D5" w14:paraId="24DD28F6" w14:textId="77777777" w:rsidTr="00013700">
        <w:trPr>
          <w:trHeight w:val="411"/>
        </w:trPr>
        <w:tc>
          <w:tcPr>
            <w:tcW w:w="1763" w:type="dxa"/>
          </w:tcPr>
          <w:p w14:paraId="5EA1F28E" w14:textId="77777777" w:rsidR="00113DC7" w:rsidRPr="00A944D5" w:rsidRDefault="00113DC7" w:rsidP="006A67B4">
            <w:pPr>
              <w:spacing w:line="360" w:lineRule="auto"/>
              <w:jc w:val="both"/>
              <w:rPr>
                <w:sz w:val="22"/>
                <w:szCs w:val="22"/>
              </w:rPr>
            </w:pPr>
          </w:p>
        </w:tc>
        <w:tc>
          <w:tcPr>
            <w:tcW w:w="1763" w:type="dxa"/>
          </w:tcPr>
          <w:p w14:paraId="05E30FC6" w14:textId="77777777" w:rsidR="00113DC7" w:rsidRPr="00A944D5" w:rsidRDefault="00113DC7" w:rsidP="006A67B4">
            <w:pPr>
              <w:spacing w:line="360" w:lineRule="auto"/>
              <w:jc w:val="both"/>
              <w:rPr>
                <w:sz w:val="22"/>
                <w:szCs w:val="22"/>
              </w:rPr>
            </w:pPr>
            <w:r w:rsidRPr="00A944D5">
              <w:rPr>
                <w:sz w:val="22"/>
                <w:szCs w:val="22"/>
              </w:rPr>
              <w:t>Thuisbatterij</w:t>
            </w:r>
          </w:p>
        </w:tc>
        <w:tc>
          <w:tcPr>
            <w:tcW w:w="1763" w:type="dxa"/>
          </w:tcPr>
          <w:p w14:paraId="72E0DEC4" w14:textId="77777777" w:rsidR="00113DC7" w:rsidRPr="00A944D5" w:rsidRDefault="00113DC7" w:rsidP="006A67B4">
            <w:pPr>
              <w:spacing w:line="360" w:lineRule="auto"/>
              <w:jc w:val="both"/>
              <w:rPr>
                <w:sz w:val="22"/>
                <w:szCs w:val="22"/>
              </w:rPr>
            </w:pPr>
            <w:r w:rsidRPr="00A944D5">
              <w:rPr>
                <w:sz w:val="22"/>
                <w:szCs w:val="22"/>
              </w:rPr>
              <w:t>Buurtbatterij</w:t>
            </w:r>
          </w:p>
        </w:tc>
        <w:tc>
          <w:tcPr>
            <w:tcW w:w="1764" w:type="dxa"/>
          </w:tcPr>
          <w:p w14:paraId="37CEFC1D" w14:textId="77777777" w:rsidR="00113DC7" w:rsidRPr="00A944D5" w:rsidRDefault="00113DC7" w:rsidP="006A67B4">
            <w:pPr>
              <w:spacing w:line="360" w:lineRule="auto"/>
              <w:jc w:val="both"/>
              <w:rPr>
                <w:sz w:val="22"/>
                <w:szCs w:val="22"/>
              </w:rPr>
            </w:pPr>
            <w:r w:rsidRPr="00A944D5">
              <w:rPr>
                <w:sz w:val="22"/>
                <w:szCs w:val="22"/>
              </w:rPr>
              <w:t>Elektrolyser</w:t>
            </w:r>
          </w:p>
        </w:tc>
        <w:tc>
          <w:tcPr>
            <w:tcW w:w="1764" w:type="dxa"/>
          </w:tcPr>
          <w:p w14:paraId="1AAAC891" w14:textId="77777777" w:rsidR="00113DC7" w:rsidRPr="00A944D5" w:rsidRDefault="00113DC7" w:rsidP="006A67B4">
            <w:pPr>
              <w:spacing w:line="360" w:lineRule="auto"/>
              <w:jc w:val="both"/>
              <w:rPr>
                <w:sz w:val="22"/>
                <w:szCs w:val="22"/>
              </w:rPr>
            </w:pPr>
            <w:r w:rsidRPr="00A944D5">
              <w:rPr>
                <w:sz w:val="22"/>
                <w:szCs w:val="22"/>
              </w:rPr>
              <w:t>KMK</w:t>
            </w:r>
          </w:p>
        </w:tc>
      </w:tr>
      <w:tr w:rsidR="00113DC7" w:rsidRPr="00A944D5" w14:paraId="2B0548D3" w14:textId="77777777" w:rsidTr="00013700">
        <w:trPr>
          <w:trHeight w:val="398"/>
        </w:trPr>
        <w:tc>
          <w:tcPr>
            <w:tcW w:w="1763" w:type="dxa"/>
          </w:tcPr>
          <w:p w14:paraId="53792761" w14:textId="77777777" w:rsidR="00113DC7" w:rsidRPr="00A944D5" w:rsidRDefault="00113DC7" w:rsidP="006A67B4">
            <w:pPr>
              <w:spacing w:line="360" w:lineRule="auto"/>
              <w:jc w:val="both"/>
              <w:rPr>
                <w:sz w:val="22"/>
                <w:szCs w:val="22"/>
              </w:rPr>
            </w:pPr>
            <w:r w:rsidRPr="00A944D5">
              <w:rPr>
                <w:sz w:val="22"/>
                <w:szCs w:val="22"/>
              </w:rPr>
              <w:t xml:space="preserve">Zeer klein </w:t>
            </w:r>
          </w:p>
        </w:tc>
        <w:tc>
          <w:tcPr>
            <w:tcW w:w="1763" w:type="dxa"/>
          </w:tcPr>
          <w:p w14:paraId="69E88F0D" w14:textId="77777777" w:rsidR="00113DC7" w:rsidRPr="00A944D5" w:rsidRDefault="00113DC7" w:rsidP="006A67B4">
            <w:pPr>
              <w:spacing w:line="360" w:lineRule="auto"/>
              <w:jc w:val="both"/>
              <w:rPr>
                <w:sz w:val="22"/>
                <w:szCs w:val="22"/>
              </w:rPr>
            </w:pPr>
            <w:r w:rsidRPr="00A944D5">
              <w:rPr>
                <w:sz w:val="22"/>
                <w:szCs w:val="22"/>
              </w:rPr>
              <w:t>13,2%</w:t>
            </w:r>
          </w:p>
        </w:tc>
        <w:tc>
          <w:tcPr>
            <w:tcW w:w="1763" w:type="dxa"/>
          </w:tcPr>
          <w:p w14:paraId="19C4C542" w14:textId="77777777" w:rsidR="00113DC7" w:rsidRPr="00A944D5" w:rsidRDefault="00113DC7" w:rsidP="006A67B4">
            <w:pPr>
              <w:spacing w:line="360" w:lineRule="auto"/>
              <w:jc w:val="both"/>
              <w:rPr>
                <w:sz w:val="22"/>
                <w:szCs w:val="22"/>
              </w:rPr>
            </w:pPr>
            <w:r w:rsidRPr="00A944D5">
              <w:rPr>
                <w:sz w:val="22"/>
                <w:szCs w:val="22"/>
              </w:rPr>
              <w:t>13,2%</w:t>
            </w:r>
          </w:p>
        </w:tc>
        <w:tc>
          <w:tcPr>
            <w:tcW w:w="1764" w:type="dxa"/>
          </w:tcPr>
          <w:p w14:paraId="2CD03F28" w14:textId="77777777" w:rsidR="00113DC7" w:rsidRPr="00A944D5" w:rsidRDefault="00113DC7" w:rsidP="006A67B4">
            <w:pPr>
              <w:spacing w:line="360" w:lineRule="auto"/>
              <w:jc w:val="both"/>
              <w:rPr>
                <w:sz w:val="22"/>
                <w:szCs w:val="22"/>
              </w:rPr>
            </w:pPr>
            <w:r w:rsidRPr="00A944D5">
              <w:rPr>
                <w:sz w:val="22"/>
                <w:szCs w:val="22"/>
              </w:rPr>
              <w:t>16,5%</w:t>
            </w:r>
          </w:p>
        </w:tc>
        <w:tc>
          <w:tcPr>
            <w:tcW w:w="1764" w:type="dxa"/>
          </w:tcPr>
          <w:p w14:paraId="4C13B4A0" w14:textId="77777777" w:rsidR="00113DC7" w:rsidRPr="00A944D5" w:rsidRDefault="00113DC7" w:rsidP="006A67B4">
            <w:pPr>
              <w:spacing w:line="360" w:lineRule="auto"/>
              <w:jc w:val="both"/>
              <w:rPr>
                <w:sz w:val="22"/>
                <w:szCs w:val="22"/>
              </w:rPr>
            </w:pPr>
            <w:r w:rsidRPr="00A944D5">
              <w:rPr>
                <w:sz w:val="22"/>
                <w:szCs w:val="22"/>
              </w:rPr>
              <w:t>24%</w:t>
            </w:r>
          </w:p>
        </w:tc>
      </w:tr>
      <w:tr w:rsidR="00113DC7" w:rsidRPr="00A944D5" w14:paraId="1FA47C03" w14:textId="77777777" w:rsidTr="00013700">
        <w:trPr>
          <w:trHeight w:val="411"/>
        </w:trPr>
        <w:tc>
          <w:tcPr>
            <w:tcW w:w="1763" w:type="dxa"/>
          </w:tcPr>
          <w:p w14:paraId="04C7934F" w14:textId="77777777" w:rsidR="00113DC7" w:rsidRPr="00A944D5" w:rsidRDefault="00113DC7" w:rsidP="006A67B4">
            <w:pPr>
              <w:spacing w:line="360" w:lineRule="auto"/>
              <w:jc w:val="both"/>
              <w:rPr>
                <w:sz w:val="22"/>
                <w:szCs w:val="22"/>
              </w:rPr>
            </w:pPr>
            <w:r w:rsidRPr="00A944D5">
              <w:rPr>
                <w:sz w:val="22"/>
                <w:szCs w:val="22"/>
              </w:rPr>
              <w:t xml:space="preserve">Klein </w:t>
            </w:r>
          </w:p>
        </w:tc>
        <w:tc>
          <w:tcPr>
            <w:tcW w:w="1763" w:type="dxa"/>
          </w:tcPr>
          <w:p w14:paraId="776AEA34" w14:textId="77777777" w:rsidR="00113DC7" w:rsidRPr="00A944D5" w:rsidRDefault="00113DC7" w:rsidP="006A67B4">
            <w:pPr>
              <w:spacing w:line="360" w:lineRule="auto"/>
              <w:jc w:val="both"/>
              <w:rPr>
                <w:sz w:val="22"/>
                <w:szCs w:val="22"/>
              </w:rPr>
            </w:pPr>
            <w:r w:rsidRPr="00A944D5">
              <w:rPr>
                <w:sz w:val="22"/>
                <w:szCs w:val="22"/>
              </w:rPr>
              <w:t>43%</w:t>
            </w:r>
          </w:p>
        </w:tc>
        <w:tc>
          <w:tcPr>
            <w:tcW w:w="1763" w:type="dxa"/>
          </w:tcPr>
          <w:p w14:paraId="5BA7C90C" w14:textId="77777777" w:rsidR="00113DC7" w:rsidRPr="00A944D5" w:rsidRDefault="00113DC7" w:rsidP="006A67B4">
            <w:pPr>
              <w:spacing w:line="360" w:lineRule="auto"/>
              <w:jc w:val="both"/>
              <w:rPr>
                <w:sz w:val="22"/>
                <w:szCs w:val="22"/>
              </w:rPr>
            </w:pPr>
            <w:r w:rsidRPr="00A944D5">
              <w:rPr>
                <w:sz w:val="22"/>
                <w:szCs w:val="22"/>
              </w:rPr>
              <w:t>44,6%</w:t>
            </w:r>
          </w:p>
        </w:tc>
        <w:tc>
          <w:tcPr>
            <w:tcW w:w="1764" w:type="dxa"/>
          </w:tcPr>
          <w:p w14:paraId="4ED8AA73" w14:textId="77777777" w:rsidR="00113DC7" w:rsidRPr="00A944D5" w:rsidRDefault="00113DC7" w:rsidP="006A67B4">
            <w:pPr>
              <w:spacing w:line="360" w:lineRule="auto"/>
              <w:jc w:val="both"/>
              <w:rPr>
                <w:sz w:val="22"/>
                <w:szCs w:val="22"/>
              </w:rPr>
            </w:pPr>
            <w:r w:rsidRPr="00A944D5">
              <w:rPr>
                <w:sz w:val="22"/>
                <w:szCs w:val="22"/>
              </w:rPr>
              <w:t>28,1%</w:t>
            </w:r>
          </w:p>
        </w:tc>
        <w:tc>
          <w:tcPr>
            <w:tcW w:w="1764" w:type="dxa"/>
          </w:tcPr>
          <w:p w14:paraId="690FD67E" w14:textId="77777777" w:rsidR="00113DC7" w:rsidRPr="00A944D5" w:rsidRDefault="00113DC7" w:rsidP="006A67B4">
            <w:pPr>
              <w:spacing w:line="360" w:lineRule="auto"/>
              <w:jc w:val="both"/>
              <w:rPr>
                <w:sz w:val="22"/>
                <w:szCs w:val="22"/>
              </w:rPr>
            </w:pPr>
            <w:r w:rsidRPr="00A944D5">
              <w:rPr>
                <w:sz w:val="22"/>
                <w:szCs w:val="22"/>
              </w:rPr>
              <w:t>27,3%</w:t>
            </w:r>
          </w:p>
        </w:tc>
      </w:tr>
      <w:tr w:rsidR="00113DC7" w:rsidRPr="00A944D5" w14:paraId="12DE5D65" w14:textId="77777777" w:rsidTr="00013700">
        <w:trPr>
          <w:trHeight w:val="398"/>
        </w:trPr>
        <w:tc>
          <w:tcPr>
            <w:tcW w:w="1763" w:type="dxa"/>
          </w:tcPr>
          <w:p w14:paraId="04364993" w14:textId="77777777" w:rsidR="00113DC7" w:rsidRPr="00A944D5" w:rsidRDefault="00113DC7" w:rsidP="006A67B4">
            <w:pPr>
              <w:spacing w:line="360" w:lineRule="auto"/>
              <w:jc w:val="both"/>
              <w:rPr>
                <w:sz w:val="22"/>
                <w:szCs w:val="22"/>
              </w:rPr>
            </w:pPr>
            <w:r w:rsidRPr="00A944D5">
              <w:rPr>
                <w:sz w:val="22"/>
                <w:szCs w:val="22"/>
              </w:rPr>
              <w:t xml:space="preserve">Neutraal </w:t>
            </w:r>
          </w:p>
        </w:tc>
        <w:tc>
          <w:tcPr>
            <w:tcW w:w="1763" w:type="dxa"/>
          </w:tcPr>
          <w:p w14:paraId="31B12EA5" w14:textId="77777777" w:rsidR="00113DC7" w:rsidRPr="00A944D5" w:rsidRDefault="00113DC7" w:rsidP="006A67B4">
            <w:pPr>
              <w:spacing w:line="360" w:lineRule="auto"/>
              <w:jc w:val="both"/>
              <w:rPr>
                <w:sz w:val="22"/>
                <w:szCs w:val="22"/>
              </w:rPr>
            </w:pPr>
            <w:r w:rsidRPr="00A944D5">
              <w:rPr>
                <w:sz w:val="22"/>
                <w:szCs w:val="22"/>
              </w:rPr>
              <w:t>25,6%</w:t>
            </w:r>
          </w:p>
        </w:tc>
        <w:tc>
          <w:tcPr>
            <w:tcW w:w="1763" w:type="dxa"/>
          </w:tcPr>
          <w:p w14:paraId="75574A27" w14:textId="77777777" w:rsidR="00113DC7" w:rsidRPr="00A944D5" w:rsidRDefault="00113DC7" w:rsidP="006A67B4">
            <w:pPr>
              <w:spacing w:line="360" w:lineRule="auto"/>
              <w:jc w:val="both"/>
              <w:rPr>
                <w:sz w:val="22"/>
                <w:szCs w:val="22"/>
              </w:rPr>
            </w:pPr>
            <w:r w:rsidRPr="00A944D5">
              <w:rPr>
                <w:sz w:val="22"/>
                <w:szCs w:val="22"/>
              </w:rPr>
              <w:t>26,4%</w:t>
            </w:r>
          </w:p>
        </w:tc>
        <w:tc>
          <w:tcPr>
            <w:tcW w:w="1764" w:type="dxa"/>
          </w:tcPr>
          <w:p w14:paraId="30C4AEAF" w14:textId="77777777" w:rsidR="00113DC7" w:rsidRPr="00A944D5" w:rsidRDefault="00113DC7" w:rsidP="006A67B4">
            <w:pPr>
              <w:spacing w:line="360" w:lineRule="auto"/>
              <w:jc w:val="both"/>
              <w:rPr>
                <w:sz w:val="22"/>
                <w:szCs w:val="22"/>
              </w:rPr>
            </w:pPr>
            <w:r w:rsidRPr="00A944D5">
              <w:rPr>
                <w:sz w:val="22"/>
                <w:szCs w:val="22"/>
              </w:rPr>
              <w:t>38,8%</w:t>
            </w:r>
          </w:p>
        </w:tc>
        <w:tc>
          <w:tcPr>
            <w:tcW w:w="1764" w:type="dxa"/>
          </w:tcPr>
          <w:p w14:paraId="046E3470" w14:textId="77777777" w:rsidR="00113DC7" w:rsidRPr="00A944D5" w:rsidRDefault="00113DC7" w:rsidP="006A67B4">
            <w:pPr>
              <w:spacing w:line="360" w:lineRule="auto"/>
              <w:jc w:val="both"/>
              <w:rPr>
                <w:sz w:val="22"/>
                <w:szCs w:val="22"/>
              </w:rPr>
            </w:pPr>
            <w:r w:rsidRPr="00A944D5">
              <w:rPr>
                <w:sz w:val="22"/>
                <w:szCs w:val="22"/>
              </w:rPr>
              <w:t>26,4%</w:t>
            </w:r>
          </w:p>
        </w:tc>
      </w:tr>
      <w:tr w:rsidR="00113DC7" w:rsidRPr="00A944D5" w14:paraId="43C53086" w14:textId="77777777" w:rsidTr="00013700">
        <w:trPr>
          <w:trHeight w:val="411"/>
        </w:trPr>
        <w:tc>
          <w:tcPr>
            <w:tcW w:w="1763" w:type="dxa"/>
          </w:tcPr>
          <w:p w14:paraId="77B1A1B6" w14:textId="77777777" w:rsidR="00113DC7" w:rsidRPr="00A944D5" w:rsidRDefault="00113DC7" w:rsidP="006A67B4">
            <w:pPr>
              <w:spacing w:line="360" w:lineRule="auto"/>
              <w:jc w:val="both"/>
              <w:rPr>
                <w:sz w:val="22"/>
                <w:szCs w:val="22"/>
              </w:rPr>
            </w:pPr>
            <w:r w:rsidRPr="00A944D5">
              <w:rPr>
                <w:sz w:val="22"/>
                <w:szCs w:val="22"/>
              </w:rPr>
              <w:t xml:space="preserve">Groot </w:t>
            </w:r>
          </w:p>
        </w:tc>
        <w:tc>
          <w:tcPr>
            <w:tcW w:w="1763" w:type="dxa"/>
          </w:tcPr>
          <w:p w14:paraId="7495C1E5" w14:textId="77777777" w:rsidR="00113DC7" w:rsidRPr="00A944D5" w:rsidRDefault="00113DC7" w:rsidP="006A67B4">
            <w:pPr>
              <w:spacing w:line="360" w:lineRule="auto"/>
              <w:jc w:val="both"/>
              <w:rPr>
                <w:sz w:val="22"/>
                <w:szCs w:val="22"/>
              </w:rPr>
            </w:pPr>
            <w:r w:rsidRPr="00A944D5">
              <w:rPr>
                <w:sz w:val="22"/>
                <w:szCs w:val="22"/>
              </w:rPr>
              <w:t>17,4%</w:t>
            </w:r>
          </w:p>
        </w:tc>
        <w:tc>
          <w:tcPr>
            <w:tcW w:w="1763" w:type="dxa"/>
          </w:tcPr>
          <w:p w14:paraId="303C54EB" w14:textId="77777777" w:rsidR="00113DC7" w:rsidRPr="00A944D5" w:rsidRDefault="00113DC7" w:rsidP="006A67B4">
            <w:pPr>
              <w:spacing w:line="360" w:lineRule="auto"/>
              <w:jc w:val="both"/>
              <w:rPr>
                <w:sz w:val="22"/>
                <w:szCs w:val="22"/>
              </w:rPr>
            </w:pPr>
            <w:r w:rsidRPr="00A944D5">
              <w:rPr>
                <w:sz w:val="22"/>
                <w:szCs w:val="22"/>
              </w:rPr>
              <w:t>14%</w:t>
            </w:r>
          </w:p>
        </w:tc>
        <w:tc>
          <w:tcPr>
            <w:tcW w:w="1764" w:type="dxa"/>
          </w:tcPr>
          <w:p w14:paraId="15929669" w14:textId="77777777" w:rsidR="00113DC7" w:rsidRPr="00A944D5" w:rsidRDefault="00113DC7" w:rsidP="006A67B4">
            <w:pPr>
              <w:spacing w:line="360" w:lineRule="auto"/>
              <w:jc w:val="both"/>
              <w:rPr>
                <w:sz w:val="22"/>
                <w:szCs w:val="22"/>
              </w:rPr>
            </w:pPr>
            <w:r w:rsidRPr="00A944D5">
              <w:rPr>
                <w:sz w:val="22"/>
                <w:szCs w:val="22"/>
              </w:rPr>
              <w:t>14,9%</w:t>
            </w:r>
          </w:p>
        </w:tc>
        <w:tc>
          <w:tcPr>
            <w:tcW w:w="1764" w:type="dxa"/>
          </w:tcPr>
          <w:p w14:paraId="33A10839" w14:textId="77777777" w:rsidR="00113DC7" w:rsidRPr="00A944D5" w:rsidRDefault="00113DC7" w:rsidP="006A67B4">
            <w:pPr>
              <w:spacing w:line="360" w:lineRule="auto"/>
              <w:jc w:val="both"/>
              <w:rPr>
                <w:sz w:val="22"/>
                <w:szCs w:val="22"/>
              </w:rPr>
            </w:pPr>
            <w:r w:rsidRPr="00A944D5">
              <w:rPr>
                <w:sz w:val="22"/>
                <w:szCs w:val="22"/>
              </w:rPr>
              <w:t>14%</w:t>
            </w:r>
          </w:p>
        </w:tc>
      </w:tr>
      <w:tr w:rsidR="00113DC7" w:rsidRPr="00A944D5" w14:paraId="0E47423F" w14:textId="77777777" w:rsidTr="00013700">
        <w:trPr>
          <w:trHeight w:val="398"/>
        </w:trPr>
        <w:tc>
          <w:tcPr>
            <w:tcW w:w="1763" w:type="dxa"/>
          </w:tcPr>
          <w:p w14:paraId="7EE358E5" w14:textId="77777777" w:rsidR="00113DC7" w:rsidRPr="00A944D5" w:rsidRDefault="00113DC7" w:rsidP="006A67B4">
            <w:pPr>
              <w:spacing w:line="360" w:lineRule="auto"/>
              <w:jc w:val="both"/>
              <w:rPr>
                <w:sz w:val="22"/>
                <w:szCs w:val="22"/>
              </w:rPr>
            </w:pPr>
            <w:r w:rsidRPr="00A944D5">
              <w:rPr>
                <w:sz w:val="22"/>
                <w:szCs w:val="22"/>
              </w:rPr>
              <w:t xml:space="preserve">Zeer groot </w:t>
            </w:r>
          </w:p>
        </w:tc>
        <w:tc>
          <w:tcPr>
            <w:tcW w:w="1763" w:type="dxa"/>
          </w:tcPr>
          <w:p w14:paraId="72D64FAF" w14:textId="77777777" w:rsidR="00113DC7" w:rsidRPr="00A944D5" w:rsidRDefault="00113DC7" w:rsidP="006A67B4">
            <w:pPr>
              <w:spacing w:line="360" w:lineRule="auto"/>
              <w:jc w:val="both"/>
              <w:rPr>
                <w:sz w:val="22"/>
                <w:szCs w:val="22"/>
              </w:rPr>
            </w:pPr>
            <w:r w:rsidRPr="00A944D5">
              <w:rPr>
                <w:sz w:val="22"/>
                <w:szCs w:val="22"/>
              </w:rPr>
              <w:t>0,8%</w:t>
            </w:r>
          </w:p>
        </w:tc>
        <w:tc>
          <w:tcPr>
            <w:tcW w:w="1763" w:type="dxa"/>
          </w:tcPr>
          <w:p w14:paraId="22BBEE94" w14:textId="77777777" w:rsidR="00113DC7" w:rsidRPr="00A944D5" w:rsidRDefault="00113DC7" w:rsidP="006A67B4">
            <w:pPr>
              <w:spacing w:line="360" w:lineRule="auto"/>
              <w:jc w:val="both"/>
              <w:rPr>
                <w:sz w:val="22"/>
                <w:szCs w:val="22"/>
              </w:rPr>
            </w:pPr>
            <w:r w:rsidRPr="00A944D5">
              <w:rPr>
                <w:sz w:val="22"/>
                <w:szCs w:val="22"/>
              </w:rPr>
              <w:t>1,7%</w:t>
            </w:r>
          </w:p>
        </w:tc>
        <w:tc>
          <w:tcPr>
            <w:tcW w:w="1764" w:type="dxa"/>
          </w:tcPr>
          <w:p w14:paraId="1EBC5CF0" w14:textId="77777777" w:rsidR="00113DC7" w:rsidRPr="00A944D5" w:rsidRDefault="00113DC7" w:rsidP="006A67B4">
            <w:pPr>
              <w:spacing w:line="360" w:lineRule="auto"/>
              <w:jc w:val="both"/>
              <w:rPr>
                <w:sz w:val="22"/>
                <w:szCs w:val="22"/>
              </w:rPr>
            </w:pPr>
            <w:r w:rsidRPr="00A944D5">
              <w:rPr>
                <w:sz w:val="22"/>
                <w:szCs w:val="22"/>
              </w:rPr>
              <w:t>1,7%</w:t>
            </w:r>
          </w:p>
        </w:tc>
        <w:tc>
          <w:tcPr>
            <w:tcW w:w="1764" w:type="dxa"/>
          </w:tcPr>
          <w:p w14:paraId="3B462D5E" w14:textId="77777777" w:rsidR="00113DC7" w:rsidRPr="00A944D5" w:rsidRDefault="00113DC7" w:rsidP="006A67B4">
            <w:pPr>
              <w:spacing w:line="360" w:lineRule="auto"/>
              <w:jc w:val="both"/>
              <w:rPr>
                <w:sz w:val="22"/>
                <w:szCs w:val="22"/>
              </w:rPr>
            </w:pPr>
            <w:r w:rsidRPr="00A944D5">
              <w:rPr>
                <w:sz w:val="22"/>
                <w:szCs w:val="22"/>
              </w:rPr>
              <w:t>1,7%</w:t>
            </w:r>
          </w:p>
        </w:tc>
      </w:tr>
    </w:tbl>
    <w:p w14:paraId="1B5614A4" w14:textId="07BAC0EF" w:rsidR="00013700" w:rsidRPr="00A944D5" w:rsidRDefault="00113DC7" w:rsidP="006A67B4">
      <w:pPr>
        <w:spacing w:line="360" w:lineRule="auto"/>
        <w:jc w:val="both"/>
        <w:rPr>
          <w:i/>
          <w:iCs/>
          <w:sz w:val="21"/>
          <w:szCs w:val="21"/>
        </w:rPr>
      </w:pPr>
      <w:r w:rsidRPr="00A944D5">
        <w:rPr>
          <w:i/>
          <w:iCs/>
          <w:sz w:val="21"/>
          <w:szCs w:val="21"/>
        </w:rPr>
        <w:t xml:space="preserve">Tabel </w:t>
      </w:r>
      <w:r w:rsidR="00EF28D6">
        <w:rPr>
          <w:i/>
          <w:iCs/>
          <w:sz w:val="21"/>
          <w:szCs w:val="21"/>
        </w:rPr>
        <w:t>6</w:t>
      </w:r>
      <w:r w:rsidR="00A40EE4" w:rsidRPr="00A944D5">
        <w:rPr>
          <w:i/>
          <w:iCs/>
          <w:sz w:val="21"/>
          <w:szCs w:val="21"/>
        </w:rPr>
        <w:t>.</w:t>
      </w:r>
      <w:r w:rsidRPr="00A944D5">
        <w:rPr>
          <w:i/>
          <w:iCs/>
          <w:sz w:val="21"/>
          <w:szCs w:val="21"/>
        </w:rPr>
        <w:t xml:space="preserve"> Percentages volgend uit vraag 4. </w:t>
      </w:r>
    </w:p>
    <w:p w14:paraId="381A0C9B" w14:textId="77777777" w:rsidR="00A40EE4" w:rsidRPr="00A944D5" w:rsidRDefault="00A40EE4" w:rsidP="006A67B4">
      <w:pPr>
        <w:spacing w:line="360" w:lineRule="auto"/>
        <w:jc w:val="both"/>
        <w:rPr>
          <w:i/>
          <w:iCs/>
          <w:sz w:val="20"/>
          <w:szCs w:val="20"/>
        </w:rPr>
      </w:pPr>
    </w:p>
    <w:p w14:paraId="4DB16A5C" w14:textId="77777777" w:rsidR="00113DC7" w:rsidRPr="00A944D5" w:rsidRDefault="00113DC7" w:rsidP="006A67B4">
      <w:pPr>
        <w:spacing w:line="360" w:lineRule="auto"/>
        <w:jc w:val="both"/>
        <w:rPr>
          <w:sz w:val="22"/>
          <w:szCs w:val="22"/>
        </w:rPr>
      </w:pPr>
      <w:r w:rsidRPr="00A944D5">
        <w:rPr>
          <w:sz w:val="22"/>
          <w:szCs w:val="22"/>
        </w:rPr>
        <w:t xml:space="preserve">Uit deze percentages blijkt dat de respondenten de kans op een ongeval met brand of explosie overwegend klein inschatten. Bij thuisbatterijen en buurtbatterijen schat het grootste deel van de respondenten (43%; 44,6%) dit in. Ditzelfde risico wordt bij de elektrolyser voornamelijk neutraal bevonden (38,8%). Tevens bij de KMK wordt het risico klein ingeschat (27,4%). Uit de percentages blijkt eveneens dat niet veel respondenten het risico op brand of explosie groot schatten, dit percentage ligt bij alle vier innovaties onder de 2%, dit houdt in dat maximaal twee respondenten (bij 1,7%) het risico als groot beschouwen. </w:t>
      </w:r>
    </w:p>
    <w:p w14:paraId="53F6CDA6" w14:textId="6F5BD98B" w:rsidR="00113DC7" w:rsidRPr="00A944D5" w:rsidRDefault="00113DC7" w:rsidP="006A67B4">
      <w:pPr>
        <w:spacing w:line="360" w:lineRule="auto"/>
        <w:ind w:firstLine="708"/>
        <w:jc w:val="both"/>
        <w:rPr>
          <w:sz w:val="22"/>
          <w:szCs w:val="22"/>
        </w:rPr>
      </w:pPr>
      <w:r w:rsidRPr="00A944D5">
        <w:rPr>
          <w:sz w:val="22"/>
          <w:szCs w:val="22"/>
        </w:rPr>
        <w:t xml:space="preserve">Naast vraag vier, wordt in vraag vijf </w:t>
      </w:r>
      <w:r w:rsidR="00CE6002" w:rsidRPr="00A944D5">
        <w:rPr>
          <w:sz w:val="22"/>
          <w:szCs w:val="22"/>
        </w:rPr>
        <w:t xml:space="preserve">tevens </w:t>
      </w:r>
      <w:r w:rsidRPr="00A944D5">
        <w:rPr>
          <w:sz w:val="22"/>
          <w:szCs w:val="22"/>
        </w:rPr>
        <w:t>een beroep gedaan op de risicoperceptie van Nijmegenaren. Vraag vijf luidt: ‘Hoe groot acht u de kans op overlijden door zo’n ongeval met brand of explosie bij u in de buurt?’ Hierbij worden</w:t>
      </w:r>
      <w:r w:rsidR="00CE6002" w:rsidRPr="00A944D5">
        <w:rPr>
          <w:sz w:val="22"/>
          <w:szCs w:val="22"/>
        </w:rPr>
        <w:t>, net als bij vraag vier,</w:t>
      </w:r>
      <w:r w:rsidRPr="00A944D5">
        <w:rPr>
          <w:sz w:val="22"/>
          <w:szCs w:val="22"/>
        </w:rPr>
        <w:t xml:space="preserve"> alle vier de innovaties apart bevraagd. In tabel </w:t>
      </w:r>
      <w:r w:rsidR="00EF28D6">
        <w:rPr>
          <w:sz w:val="22"/>
          <w:szCs w:val="22"/>
        </w:rPr>
        <w:t>7</w:t>
      </w:r>
      <w:r w:rsidR="001949D8" w:rsidRPr="00A944D5">
        <w:rPr>
          <w:sz w:val="22"/>
          <w:szCs w:val="22"/>
        </w:rPr>
        <w:t xml:space="preserve"> </w:t>
      </w:r>
      <w:r w:rsidRPr="00A944D5">
        <w:rPr>
          <w:sz w:val="22"/>
          <w:szCs w:val="22"/>
        </w:rPr>
        <w:t xml:space="preserve">zijn hiervan de percentages weergegeven. </w:t>
      </w:r>
    </w:p>
    <w:p w14:paraId="17FE5C23" w14:textId="77777777" w:rsidR="005C50B1" w:rsidRPr="00A944D5" w:rsidRDefault="005C50B1" w:rsidP="006A67B4">
      <w:pPr>
        <w:spacing w:line="360" w:lineRule="auto"/>
        <w:ind w:firstLine="708"/>
        <w:jc w:val="both"/>
        <w:rPr>
          <w:sz w:val="22"/>
          <w:szCs w:val="22"/>
        </w:rPr>
      </w:pPr>
    </w:p>
    <w:tbl>
      <w:tblPr>
        <w:tblStyle w:val="Tabelraster"/>
        <w:tblW w:w="0" w:type="auto"/>
        <w:tblLook w:val="04A0" w:firstRow="1" w:lastRow="0" w:firstColumn="1" w:lastColumn="0" w:noHBand="0" w:noVBand="1"/>
      </w:tblPr>
      <w:tblGrid>
        <w:gridCol w:w="1811"/>
        <w:gridCol w:w="1812"/>
        <w:gridCol w:w="1812"/>
        <w:gridCol w:w="1813"/>
        <w:gridCol w:w="1812"/>
      </w:tblGrid>
      <w:tr w:rsidR="00113DC7" w:rsidRPr="00A944D5" w14:paraId="4DA84BDD" w14:textId="77777777" w:rsidTr="00726416">
        <w:tc>
          <w:tcPr>
            <w:tcW w:w="1812" w:type="dxa"/>
          </w:tcPr>
          <w:p w14:paraId="3E3C2B0D" w14:textId="77777777" w:rsidR="00113DC7" w:rsidRPr="00A944D5" w:rsidRDefault="00113DC7" w:rsidP="006A67B4">
            <w:pPr>
              <w:spacing w:line="360" w:lineRule="auto"/>
              <w:jc w:val="both"/>
              <w:rPr>
                <w:sz w:val="22"/>
                <w:szCs w:val="22"/>
              </w:rPr>
            </w:pPr>
          </w:p>
        </w:tc>
        <w:tc>
          <w:tcPr>
            <w:tcW w:w="1812" w:type="dxa"/>
          </w:tcPr>
          <w:p w14:paraId="254C7215" w14:textId="77777777" w:rsidR="00113DC7" w:rsidRPr="00A944D5" w:rsidRDefault="00113DC7" w:rsidP="006A67B4">
            <w:pPr>
              <w:spacing w:line="360" w:lineRule="auto"/>
              <w:jc w:val="both"/>
              <w:rPr>
                <w:sz w:val="22"/>
                <w:szCs w:val="22"/>
              </w:rPr>
            </w:pPr>
            <w:r w:rsidRPr="00A944D5">
              <w:rPr>
                <w:sz w:val="22"/>
                <w:szCs w:val="22"/>
              </w:rPr>
              <w:t>Thuisbatterij</w:t>
            </w:r>
          </w:p>
        </w:tc>
        <w:tc>
          <w:tcPr>
            <w:tcW w:w="1812" w:type="dxa"/>
          </w:tcPr>
          <w:p w14:paraId="00C159BD" w14:textId="77777777" w:rsidR="00113DC7" w:rsidRPr="00A944D5" w:rsidRDefault="00113DC7" w:rsidP="006A67B4">
            <w:pPr>
              <w:spacing w:line="360" w:lineRule="auto"/>
              <w:jc w:val="both"/>
              <w:rPr>
                <w:sz w:val="22"/>
                <w:szCs w:val="22"/>
              </w:rPr>
            </w:pPr>
            <w:r w:rsidRPr="00A944D5">
              <w:rPr>
                <w:sz w:val="22"/>
                <w:szCs w:val="22"/>
              </w:rPr>
              <w:t>Buurtbatterij</w:t>
            </w:r>
          </w:p>
        </w:tc>
        <w:tc>
          <w:tcPr>
            <w:tcW w:w="1813" w:type="dxa"/>
          </w:tcPr>
          <w:p w14:paraId="149C4D6D" w14:textId="77777777" w:rsidR="00113DC7" w:rsidRPr="00A944D5" w:rsidRDefault="00113DC7" w:rsidP="006A67B4">
            <w:pPr>
              <w:spacing w:line="360" w:lineRule="auto"/>
              <w:jc w:val="both"/>
              <w:rPr>
                <w:sz w:val="22"/>
                <w:szCs w:val="22"/>
              </w:rPr>
            </w:pPr>
            <w:r w:rsidRPr="00A944D5">
              <w:rPr>
                <w:sz w:val="22"/>
                <w:szCs w:val="22"/>
              </w:rPr>
              <w:t>Elektrolyser</w:t>
            </w:r>
          </w:p>
        </w:tc>
        <w:tc>
          <w:tcPr>
            <w:tcW w:w="1813" w:type="dxa"/>
          </w:tcPr>
          <w:p w14:paraId="4B53170E" w14:textId="77777777" w:rsidR="00113DC7" w:rsidRPr="00A944D5" w:rsidRDefault="00113DC7" w:rsidP="006A67B4">
            <w:pPr>
              <w:spacing w:line="360" w:lineRule="auto"/>
              <w:jc w:val="both"/>
              <w:rPr>
                <w:sz w:val="22"/>
                <w:szCs w:val="22"/>
              </w:rPr>
            </w:pPr>
            <w:r w:rsidRPr="00A944D5">
              <w:rPr>
                <w:sz w:val="22"/>
                <w:szCs w:val="22"/>
              </w:rPr>
              <w:t>KMK</w:t>
            </w:r>
          </w:p>
        </w:tc>
      </w:tr>
      <w:tr w:rsidR="00113DC7" w:rsidRPr="00A944D5" w14:paraId="32731B7D" w14:textId="77777777" w:rsidTr="00726416">
        <w:tc>
          <w:tcPr>
            <w:tcW w:w="1812" w:type="dxa"/>
          </w:tcPr>
          <w:p w14:paraId="4C73425D" w14:textId="77777777" w:rsidR="00113DC7" w:rsidRPr="00A944D5" w:rsidRDefault="00113DC7" w:rsidP="006A67B4">
            <w:pPr>
              <w:spacing w:line="360" w:lineRule="auto"/>
              <w:jc w:val="both"/>
              <w:rPr>
                <w:sz w:val="22"/>
                <w:szCs w:val="22"/>
              </w:rPr>
            </w:pPr>
            <w:r w:rsidRPr="00A944D5">
              <w:rPr>
                <w:sz w:val="22"/>
                <w:szCs w:val="22"/>
              </w:rPr>
              <w:t xml:space="preserve">Zeer klein </w:t>
            </w:r>
          </w:p>
        </w:tc>
        <w:tc>
          <w:tcPr>
            <w:tcW w:w="1812" w:type="dxa"/>
          </w:tcPr>
          <w:p w14:paraId="7CC5C4E5" w14:textId="77777777" w:rsidR="00113DC7" w:rsidRPr="00A944D5" w:rsidRDefault="00113DC7" w:rsidP="006A67B4">
            <w:pPr>
              <w:spacing w:line="360" w:lineRule="auto"/>
              <w:jc w:val="both"/>
              <w:rPr>
                <w:sz w:val="22"/>
                <w:szCs w:val="22"/>
              </w:rPr>
            </w:pPr>
            <w:r w:rsidRPr="00A944D5">
              <w:rPr>
                <w:sz w:val="22"/>
                <w:szCs w:val="22"/>
              </w:rPr>
              <w:t>24%</w:t>
            </w:r>
          </w:p>
        </w:tc>
        <w:tc>
          <w:tcPr>
            <w:tcW w:w="1812" w:type="dxa"/>
          </w:tcPr>
          <w:p w14:paraId="4A1F8099" w14:textId="77777777" w:rsidR="00113DC7" w:rsidRPr="00A944D5" w:rsidRDefault="00113DC7" w:rsidP="006A67B4">
            <w:pPr>
              <w:spacing w:line="360" w:lineRule="auto"/>
              <w:jc w:val="both"/>
              <w:rPr>
                <w:sz w:val="22"/>
                <w:szCs w:val="22"/>
              </w:rPr>
            </w:pPr>
            <w:r w:rsidRPr="00A944D5">
              <w:rPr>
                <w:sz w:val="22"/>
                <w:szCs w:val="22"/>
              </w:rPr>
              <w:t>28,9%</w:t>
            </w:r>
          </w:p>
        </w:tc>
        <w:tc>
          <w:tcPr>
            <w:tcW w:w="1813" w:type="dxa"/>
          </w:tcPr>
          <w:p w14:paraId="35954DB7" w14:textId="77777777" w:rsidR="00113DC7" w:rsidRPr="00A944D5" w:rsidRDefault="00113DC7" w:rsidP="006A67B4">
            <w:pPr>
              <w:spacing w:line="360" w:lineRule="auto"/>
              <w:jc w:val="both"/>
              <w:rPr>
                <w:sz w:val="22"/>
                <w:szCs w:val="22"/>
              </w:rPr>
            </w:pPr>
            <w:r w:rsidRPr="00A944D5">
              <w:rPr>
                <w:sz w:val="22"/>
                <w:szCs w:val="22"/>
              </w:rPr>
              <w:t>20,7%</w:t>
            </w:r>
          </w:p>
        </w:tc>
        <w:tc>
          <w:tcPr>
            <w:tcW w:w="1813" w:type="dxa"/>
          </w:tcPr>
          <w:p w14:paraId="3BD3410B" w14:textId="77777777" w:rsidR="00113DC7" w:rsidRPr="00A944D5" w:rsidRDefault="00113DC7" w:rsidP="006A67B4">
            <w:pPr>
              <w:spacing w:line="360" w:lineRule="auto"/>
              <w:jc w:val="both"/>
              <w:rPr>
                <w:sz w:val="22"/>
                <w:szCs w:val="22"/>
              </w:rPr>
            </w:pPr>
            <w:r w:rsidRPr="00A944D5">
              <w:rPr>
                <w:sz w:val="22"/>
                <w:szCs w:val="22"/>
              </w:rPr>
              <w:t>24%</w:t>
            </w:r>
          </w:p>
        </w:tc>
      </w:tr>
      <w:tr w:rsidR="00113DC7" w:rsidRPr="00A944D5" w14:paraId="7C37365C" w14:textId="77777777" w:rsidTr="00726416">
        <w:tc>
          <w:tcPr>
            <w:tcW w:w="1812" w:type="dxa"/>
          </w:tcPr>
          <w:p w14:paraId="04F251BF" w14:textId="77777777" w:rsidR="00113DC7" w:rsidRPr="00A944D5" w:rsidRDefault="00113DC7" w:rsidP="006A67B4">
            <w:pPr>
              <w:spacing w:line="360" w:lineRule="auto"/>
              <w:jc w:val="both"/>
              <w:rPr>
                <w:sz w:val="22"/>
                <w:szCs w:val="22"/>
              </w:rPr>
            </w:pPr>
            <w:r w:rsidRPr="00A944D5">
              <w:rPr>
                <w:sz w:val="22"/>
                <w:szCs w:val="22"/>
              </w:rPr>
              <w:t xml:space="preserve">Klein </w:t>
            </w:r>
          </w:p>
        </w:tc>
        <w:tc>
          <w:tcPr>
            <w:tcW w:w="1812" w:type="dxa"/>
          </w:tcPr>
          <w:p w14:paraId="5F36BCDD" w14:textId="77777777" w:rsidR="00113DC7" w:rsidRPr="00A944D5" w:rsidRDefault="00113DC7" w:rsidP="006A67B4">
            <w:pPr>
              <w:spacing w:line="360" w:lineRule="auto"/>
              <w:jc w:val="both"/>
              <w:rPr>
                <w:sz w:val="22"/>
                <w:szCs w:val="22"/>
              </w:rPr>
            </w:pPr>
            <w:r w:rsidRPr="00A944D5">
              <w:rPr>
                <w:sz w:val="22"/>
                <w:szCs w:val="22"/>
              </w:rPr>
              <w:t>36,4%</w:t>
            </w:r>
          </w:p>
        </w:tc>
        <w:tc>
          <w:tcPr>
            <w:tcW w:w="1812" w:type="dxa"/>
          </w:tcPr>
          <w:p w14:paraId="51F85821" w14:textId="77777777" w:rsidR="00113DC7" w:rsidRPr="00A944D5" w:rsidRDefault="00113DC7" w:rsidP="006A67B4">
            <w:pPr>
              <w:spacing w:line="360" w:lineRule="auto"/>
              <w:jc w:val="both"/>
              <w:rPr>
                <w:sz w:val="22"/>
                <w:szCs w:val="22"/>
              </w:rPr>
            </w:pPr>
            <w:r w:rsidRPr="00A944D5">
              <w:rPr>
                <w:sz w:val="22"/>
                <w:szCs w:val="22"/>
              </w:rPr>
              <w:t>35,5%</w:t>
            </w:r>
          </w:p>
        </w:tc>
        <w:tc>
          <w:tcPr>
            <w:tcW w:w="1813" w:type="dxa"/>
          </w:tcPr>
          <w:p w14:paraId="3F59CEC4" w14:textId="77777777" w:rsidR="00113DC7" w:rsidRPr="00A944D5" w:rsidRDefault="00113DC7" w:rsidP="006A67B4">
            <w:pPr>
              <w:spacing w:line="360" w:lineRule="auto"/>
              <w:jc w:val="both"/>
              <w:rPr>
                <w:sz w:val="22"/>
                <w:szCs w:val="22"/>
              </w:rPr>
            </w:pPr>
            <w:r w:rsidRPr="00A944D5">
              <w:rPr>
                <w:sz w:val="22"/>
                <w:szCs w:val="22"/>
              </w:rPr>
              <w:t>25,6%</w:t>
            </w:r>
          </w:p>
        </w:tc>
        <w:tc>
          <w:tcPr>
            <w:tcW w:w="1813" w:type="dxa"/>
          </w:tcPr>
          <w:p w14:paraId="735E1ACE" w14:textId="77777777" w:rsidR="00113DC7" w:rsidRPr="00A944D5" w:rsidRDefault="00113DC7" w:rsidP="006A67B4">
            <w:pPr>
              <w:spacing w:line="360" w:lineRule="auto"/>
              <w:jc w:val="both"/>
              <w:rPr>
                <w:sz w:val="22"/>
                <w:szCs w:val="22"/>
              </w:rPr>
            </w:pPr>
            <w:r w:rsidRPr="00A944D5">
              <w:rPr>
                <w:sz w:val="22"/>
                <w:szCs w:val="22"/>
              </w:rPr>
              <w:t>24,8%</w:t>
            </w:r>
          </w:p>
        </w:tc>
      </w:tr>
      <w:tr w:rsidR="00113DC7" w:rsidRPr="00A944D5" w14:paraId="7E2EBE02" w14:textId="77777777" w:rsidTr="00726416">
        <w:tc>
          <w:tcPr>
            <w:tcW w:w="1812" w:type="dxa"/>
          </w:tcPr>
          <w:p w14:paraId="6D2D6C6B" w14:textId="77777777" w:rsidR="00113DC7" w:rsidRPr="00A944D5" w:rsidRDefault="00113DC7" w:rsidP="006A67B4">
            <w:pPr>
              <w:spacing w:line="360" w:lineRule="auto"/>
              <w:jc w:val="both"/>
              <w:rPr>
                <w:sz w:val="22"/>
                <w:szCs w:val="22"/>
              </w:rPr>
            </w:pPr>
            <w:r w:rsidRPr="00A944D5">
              <w:rPr>
                <w:sz w:val="22"/>
                <w:szCs w:val="22"/>
              </w:rPr>
              <w:t xml:space="preserve">Neutraal </w:t>
            </w:r>
          </w:p>
        </w:tc>
        <w:tc>
          <w:tcPr>
            <w:tcW w:w="1812" w:type="dxa"/>
          </w:tcPr>
          <w:p w14:paraId="02A52E99" w14:textId="77777777" w:rsidR="00113DC7" w:rsidRPr="00A944D5" w:rsidRDefault="00113DC7" w:rsidP="006A67B4">
            <w:pPr>
              <w:spacing w:line="360" w:lineRule="auto"/>
              <w:jc w:val="both"/>
              <w:rPr>
                <w:sz w:val="22"/>
                <w:szCs w:val="22"/>
              </w:rPr>
            </w:pPr>
            <w:r w:rsidRPr="00A944D5">
              <w:rPr>
                <w:sz w:val="22"/>
                <w:szCs w:val="22"/>
              </w:rPr>
              <w:t>15,7%</w:t>
            </w:r>
          </w:p>
        </w:tc>
        <w:tc>
          <w:tcPr>
            <w:tcW w:w="1812" w:type="dxa"/>
          </w:tcPr>
          <w:p w14:paraId="15F96273" w14:textId="77777777" w:rsidR="00113DC7" w:rsidRPr="00A944D5" w:rsidRDefault="00113DC7" w:rsidP="006A67B4">
            <w:pPr>
              <w:spacing w:line="360" w:lineRule="auto"/>
              <w:jc w:val="both"/>
              <w:rPr>
                <w:sz w:val="22"/>
                <w:szCs w:val="22"/>
              </w:rPr>
            </w:pPr>
            <w:r w:rsidRPr="00A944D5">
              <w:rPr>
                <w:sz w:val="22"/>
                <w:szCs w:val="22"/>
              </w:rPr>
              <w:t>21,5%</w:t>
            </w:r>
          </w:p>
        </w:tc>
        <w:tc>
          <w:tcPr>
            <w:tcW w:w="1813" w:type="dxa"/>
          </w:tcPr>
          <w:p w14:paraId="1B429878" w14:textId="77777777" w:rsidR="00113DC7" w:rsidRPr="00A944D5" w:rsidRDefault="00113DC7" w:rsidP="006A67B4">
            <w:pPr>
              <w:spacing w:line="360" w:lineRule="auto"/>
              <w:jc w:val="both"/>
              <w:rPr>
                <w:sz w:val="22"/>
                <w:szCs w:val="22"/>
              </w:rPr>
            </w:pPr>
            <w:r w:rsidRPr="00A944D5">
              <w:rPr>
                <w:sz w:val="22"/>
                <w:szCs w:val="22"/>
              </w:rPr>
              <w:t>26,4%</w:t>
            </w:r>
          </w:p>
        </w:tc>
        <w:tc>
          <w:tcPr>
            <w:tcW w:w="1813" w:type="dxa"/>
          </w:tcPr>
          <w:p w14:paraId="64DFF108" w14:textId="77777777" w:rsidR="00113DC7" w:rsidRPr="00A944D5" w:rsidRDefault="00113DC7" w:rsidP="006A67B4">
            <w:pPr>
              <w:spacing w:line="360" w:lineRule="auto"/>
              <w:jc w:val="both"/>
              <w:rPr>
                <w:sz w:val="22"/>
                <w:szCs w:val="22"/>
              </w:rPr>
            </w:pPr>
            <w:r w:rsidRPr="00A944D5">
              <w:rPr>
                <w:sz w:val="22"/>
                <w:szCs w:val="22"/>
              </w:rPr>
              <w:t>16,5%</w:t>
            </w:r>
          </w:p>
        </w:tc>
      </w:tr>
      <w:tr w:rsidR="00113DC7" w:rsidRPr="00A944D5" w14:paraId="22C186A8" w14:textId="77777777" w:rsidTr="00CE6002">
        <w:tc>
          <w:tcPr>
            <w:tcW w:w="1812" w:type="dxa"/>
            <w:tcBorders>
              <w:bottom w:val="single" w:sz="4" w:space="0" w:color="auto"/>
            </w:tcBorders>
          </w:tcPr>
          <w:p w14:paraId="623C4777" w14:textId="77777777" w:rsidR="00113DC7" w:rsidRPr="00A944D5" w:rsidRDefault="00113DC7" w:rsidP="006A67B4">
            <w:pPr>
              <w:spacing w:line="360" w:lineRule="auto"/>
              <w:jc w:val="both"/>
              <w:rPr>
                <w:sz w:val="22"/>
                <w:szCs w:val="22"/>
              </w:rPr>
            </w:pPr>
            <w:r w:rsidRPr="00A944D5">
              <w:rPr>
                <w:sz w:val="22"/>
                <w:szCs w:val="22"/>
              </w:rPr>
              <w:t xml:space="preserve">Groot </w:t>
            </w:r>
          </w:p>
        </w:tc>
        <w:tc>
          <w:tcPr>
            <w:tcW w:w="1812" w:type="dxa"/>
            <w:tcBorders>
              <w:bottom w:val="single" w:sz="4" w:space="0" w:color="auto"/>
            </w:tcBorders>
          </w:tcPr>
          <w:p w14:paraId="3D8E79EC" w14:textId="77777777" w:rsidR="00113DC7" w:rsidRPr="00A944D5" w:rsidRDefault="00113DC7" w:rsidP="006A67B4">
            <w:pPr>
              <w:spacing w:line="360" w:lineRule="auto"/>
              <w:jc w:val="both"/>
              <w:rPr>
                <w:sz w:val="22"/>
                <w:szCs w:val="22"/>
              </w:rPr>
            </w:pPr>
            <w:r w:rsidRPr="00A944D5">
              <w:rPr>
                <w:sz w:val="22"/>
                <w:szCs w:val="22"/>
              </w:rPr>
              <w:t>21,5%</w:t>
            </w:r>
          </w:p>
        </w:tc>
        <w:tc>
          <w:tcPr>
            <w:tcW w:w="1812" w:type="dxa"/>
            <w:tcBorders>
              <w:bottom w:val="single" w:sz="4" w:space="0" w:color="auto"/>
            </w:tcBorders>
          </w:tcPr>
          <w:p w14:paraId="1DE81679" w14:textId="77777777" w:rsidR="00113DC7" w:rsidRPr="00A944D5" w:rsidRDefault="00113DC7" w:rsidP="006A67B4">
            <w:pPr>
              <w:spacing w:line="360" w:lineRule="auto"/>
              <w:jc w:val="both"/>
              <w:rPr>
                <w:sz w:val="22"/>
                <w:szCs w:val="22"/>
              </w:rPr>
            </w:pPr>
            <w:r w:rsidRPr="00A944D5">
              <w:rPr>
                <w:sz w:val="22"/>
                <w:szCs w:val="22"/>
              </w:rPr>
              <w:t>12,4%</w:t>
            </w:r>
          </w:p>
        </w:tc>
        <w:tc>
          <w:tcPr>
            <w:tcW w:w="1813" w:type="dxa"/>
            <w:tcBorders>
              <w:bottom w:val="single" w:sz="4" w:space="0" w:color="auto"/>
            </w:tcBorders>
          </w:tcPr>
          <w:p w14:paraId="6BB2DB39" w14:textId="77777777" w:rsidR="00113DC7" w:rsidRPr="00A944D5" w:rsidRDefault="00113DC7" w:rsidP="006A67B4">
            <w:pPr>
              <w:spacing w:line="360" w:lineRule="auto"/>
              <w:jc w:val="both"/>
              <w:rPr>
                <w:sz w:val="22"/>
                <w:szCs w:val="22"/>
              </w:rPr>
            </w:pPr>
            <w:r w:rsidRPr="00A944D5">
              <w:rPr>
                <w:sz w:val="22"/>
                <w:szCs w:val="22"/>
              </w:rPr>
              <w:t>22,3%</w:t>
            </w:r>
          </w:p>
        </w:tc>
        <w:tc>
          <w:tcPr>
            <w:tcW w:w="1813" w:type="dxa"/>
            <w:tcBorders>
              <w:bottom w:val="single" w:sz="4" w:space="0" w:color="auto"/>
            </w:tcBorders>
          </w:tcPr>
          <w:p w14:paraId="47910D8C" w14:textId="77777777" w:rsidR="00113DC7" w:rsidRPr="00A944D5" w:rsidRDefault="00113DC7" w:rsidP="006A67B4">
            <w:pPr>
              <w:spacing w:line="360" w:lineRule="auto"/>
              <w:jc w:val="both"/>
              <w:rPr>
                <w:sz w:val="22"/>
                <w:szCs w:val="22"/>
              </w:rPr>
            </w:pPr>
            <w:r w:rsidRPr="00A944D5">
              <w:rPr>
                <w:sz w:val="22"/>
                <w:szCs w:val="22"/>
              </w:rPr>
              <w:t>23,1%</w:t>
            </w:r>
          </w:p>
        </w:tc>
      </w:tr>
      <w:tr w:rsidR="00113DC7" w:rsidRPr="00A944D5" w14:paraId="67881068" w14:textId="77777777" w:rsidTr="00CE6002">
        <w:tc>
          <w:tcPr>
            <w:tcW w:w="1812" w:type="dxa"/>
            <w:tcBorders>
              <w:bottom w:val="single" w:sz="4" w:space="0" w:color="auto"/>
            </w:tcBorders>
          </w:tcPr>
          <w:p w14:paraId="7557A9DA" w14:textId="77777777" w:rsidR="00113DC7" w:rsidRPr="00A944D5" w:rsidRDefault="00113DC7" w:rsidP="006A67B4">
            <w:pPr>
              <w:spacing w:line="360" w:lineRule="auto"/>
              <w:jc w:val="both"/>
              <w:rPr>
                <w:sz w:val="22"/>
                <w:szCs w:val="22"/>
              </w:rPr>
            </w:pPr>
            <w:r w:rsidRPr="00A944D5">
              <w:rPr>
                <w:sz w:val="22"/>
                <w:szCs w:val="22"/>
              </w:rPr>
              <w:t xml:space="preserve">Zeer groot </w:t>
            </w:r>
          </w:p>
        </w:tc>
        <w:tc>
          <w:tcPr>
            <w:tcW w:w="1812" w:type="dxa"/>
            <w:tcBorders>
              <w:bottom w:val="single" w:sz="4" w:space="0" w:color="auto"/>
            </w:tcBorders>
          </w:tcPr>
          <w:p w14:paraId="3F1C13B2" w14:textId="77777777" w:rsidR="00113DC7" w:rsidRPr="00A944D5" w:rsidRDefault="00113DC7" w:rsidP="006A67B4">
            <w:pPr>
              <w:spacing w:line="360" w:lineRule="auto"/>
              <w:jc w:val="both"/>
              <w:rPr>
                <w:sz w:val="22"/>
                <w:szCs w:val="22"/>
              </w:rPr>
            </w:pPr>
            <w:r w:rsidRPr="00A944D5">
              <w:rPr>
                <w:sz w:val="22"/>
                <w:szCs w:val="22"/>
              </w:rPr>
              <w:t>2,5%</w:t>
            </w:r>
          </w:p>
        </w:tc>
        <w:tc>
          <w:tcPr>
            <w:tcW w:w="1812" w:type="dxa"/>
            <w:tcBorders>
              <w:bottom w:val="single" w:sz="4" w:space="0" w:color="auto"/>
            </w:tcBorders>
          </w:tcPr>
          <w:p w14:paraId="332C651D" w14:textId="77777777" w:rsidR="00113DC7" w:rsidRPr="00A944D5" w:rsidRDefault="00113DC7" w:rsidP="006A67B4">
            <w:pPr>
              <w:spacing w:line="360" w:lineRule="auto"/>
              <w:jc w:val="both"/>
              <w:rPr>
                <w:sz w:val="22"/>
                <w:szCs w:val="22"/>
              </w:rPr>
            </w:pPr>
            <w:r w:rsidRPr="00A944D5">
              <w:rPr>
                <w:sz w:val="22"/>
                <w:szCs w:val="22"/>
              </w:rPr>
              <w:t>1,7%</w:t>
            </w:r>
          </w:p>
        </w:tc>
        <w:tc>
          <w:tcPr>
            <w:tcW w:w="1813" w:type="dxa"/>
            <w:tcBorders>
              <w:bottom w:val="single" w:sz="4" w:space="0" w:color="auto"/>
            </w:tcBorders>
          </w:tcPr>
          <w:p w14:paraId="492FCE05" w14:textId="77777777" w:rsidR="00113DC7" w:rsidRPr="00A944D5" w:rsidRDefault="00113DC7" w:rsidP="006A67B4">
            <w:pPr>
              <w:spacing w:line="360" w:lineRule="auto"/>
              <w:jc w:val="both"/>
              <w:rPr>
                <w:sz w:val="22"/>
                <w:szCs w:val="22"/>
              </w:rPr>
            </w:pPr>
            <w:r w:rsidRPr="00A944D5">
              <w:rPr>
                <w:sz w:val="22"/>
                <w:szCs w:val="22"/>
              </w:rPr>
              <w:t>5%</w:t>
            </w:r>
          </w:p>
        </w:tc>
        <w:tc>
          <w:tcPr>
            <w:tcW w:w="1813" w:type="dxa"/>
            <w:tcBorders>
              <w:bottom w:val="single" w:sz="4" w:space="0" w:color="auto"/>
            </w:tcBorders>
          </w:tcPr>
          <w:p w14:paraId="49FF7068" w14:textId="77777777" w:rsidR="00113DC7" w:rsidRPr="00A944D5" w:rsidRDefault="00113DC7" w:rsidP="006A67B4">
            <w:pPr>
              <w:spacing w:line="360" w:lineRule="auto"/>
              <w:jc w:val="both"/>
              <w:rPr>
                <w:sz w:val="22"/>
                <w:szCs w:val="22"/>
              </w:rPr>
            </w:pPr>
            <w:r w:rsidRPr="00A944D5">
              <w:rPr>
                <w:sz w:val="22"/>
                <w:szCs w:val="22"/>
              </w:rPr>
              <w:t>11,6%</w:t>
            </w:r>
          </w:p>
        </w:tc>
      </w:tr>
    </w:tbl>
    <w:p w14:paraId="69EA62AF" w14:textId="20EB8D66" w:rsidR="00113DC7" w:rsidRPr="00A944D5" w:rsidRDefault="00113DC7" w:rsidP="006A67B4">
      <w:pPr>
        <w:spacing w:line="360" w:lineRule="auto"/>
        <w:jc w:val="both"/>
        <w:rPr>
          <w:i/>
          <w:iCs/>
          <w:sz w:val="21"/>
          <w:szCs w:val="21"/>
        </w:rPr>
      </w:pPr>
      <w:r w:rsidRPr="00A944D5">
        <w:rPr>
          <w:i/>
          <w:iCs/>
          <w:sz w:val="21"/>
          <w:szCs w:val="21"/>
        </w:rPr>
        <w:t xml:space="preserve">Tabel </w:t>
      </w:r>
      <w:r w:rsidR="00EF28D6">
        <w:rPr>
          <w:i/>
          <w:iCs/>
          <w:sz w:val="21"/>
          <w:szCs w:val="21"/>
        </w:rPr>
        <w:t>7</w:t>
      </w:r>
      <w:r w:rsidR="0076075F" w:rsidRPr="00A944D5">
        <w:rPr>
          <w:i/>
          <w:iCs/>
          <w:sz w:val="21"/>
          <w:szCs w:val="21"/>
        </w:rPr>
        <w:t>.</w:t>
      </w:r>
      <w:r w:rsidRPr="00A944D5">
        <w:rPr>
          <w:i/>
          <w:iCs/>
          <w:sz w:val="21"/>
          <w:szCs w:val="21"/>
        </w:rPr>
        <w:t xml:space="preserve"> Percentages volgend uit vraag 5.</w:t>
      </w:r>
    </w:p>
    <w:p w14:paraId="5BD16544" w14:textId="77777777" w:rsidR="00013700" w:rsidRPr="00A944D5" w:rsidRDefault="00013700" w:rsidP="006A67B4">
      <w:pPr>
        <w:spacing w:line="360" w:lineRule="auto"/>
        <w:jc w:val="both"/>
        <w:rPr>
          <w:i/>
          <w:iCs/>
          <w:sz w:val="22"/>
          <w:szCs w:val="22"/>
        </w:rPr>
      </w:pPr>
    </w:p>
    <w:p w14:paraId="1B13788C" w14:textId="5F4D431E" w:rsidR="00113DC7" w:rsidRPr="00A944D5" w:rsidRDefault="00113DC7" w:rsidP="006A67B4">
      <w:pPr>
        <w:spacing w:line="360" w:lineRule="auto"/>
        <w:jc w:val="both"/>
        <w:rPr>
          <w:sz w:val="22"/>
          <w:szCs w:val="22"/>
        </w:rPr>
      </w:pPr>
      <w:r w:rsidRPr="00A944D5">
        <w:rPr>
          <w:sz w:val="22"/>
          <w:szCs w:val="22"/>
        </w:rPr>
        <w:t xml:space="preserve">Uit deze </w:t>
      </w:r>
      <w:r w:rsidR="00CE6002" w:rsidRPr="00A944D5">
        <w:rPr>
          <w:sz w:val="22"/>
          <w:szCs w:val="22"/>
        </w:rPr>
        <w:t>resultaten</w:t>
      </w:r>
      <w:r w:rsidRPr="00A944D5">
        <w:rPr>
          <w:sz w:val="22"/>
          <w:szCs w:val="22"/>
        </w:rPr>
        <w:t xml:space="preserve"> blijkt dat mensen de kans op overlijden bij een ongeval met brand of explosie bij hen in de buurt overwegend als klein inschatten. Enkel bij elektrolyser wordt er hoger gescoord op neutraal dan op klein. Bij de KMK liggen de percentages van klein (24,8%) en groot (23,1%) dicht bij elkaar, dit houdt in dat een deel van de respondenten een kleine kans op een dergelijk risico verwacht, maar ongeveer eenzelfde deel verwacht een grote kans op ditzelfde risico. </w:t>
      </w:r>
    </w:p>
    <w:p w14:paraId="69F5EF6A" w14:textId="47160C44" w:rsidR="00113DC7" w:rsidRPr="00A944D5" w:rsidRDefault="00113DC7" w:rsidP="00CE6002">
      <w:pPr>
        <w:spacing w:line="360" w:lineRule="auto"/>
        <w:jc w:val="both"/>
        <w:rPr>
          <w:sz w:val="22"/>
          <w:szCs w:val="22"/>
        </w:rPr>
      </w:pPr>
      <w:r w:rsidRPr="00A944D5">
        <w:rPr>
          <w:sz w:val="22"/>
          <w:szCs w:val="22"/>
        </w:rPr>
        <w:t xml:space="preserve">De resultaten van beide vragen </w:t>
      </w:r>
      <w:r w:rsidR="00CE6002" w:rsidRPr="00A944D5">
        <w:rPr>
          <w:sz w:val="22"/>
          <w:szCs w:val="22"/>
        </w:rPr>
        <w:t>geven</w:t>
      </w:r>
      <w:r w:rsidRPr="00A944D5">
        <w:rPr>
          <w:sz w:val="22"/>
          <w:szCs w:val="22"/>
        </w:rPr>
        <w:t xml:space="preserve"> de risicoperceptie van Nijmegenaren</w:t>
      </w:r>
      <w:r w:rsidR="00CE6002" w:rsidRPr="00A944D5">
        <w:rPr>
          <w:sz w:val="22"/>
          <w:szCs w:val="22"/>
        </w:rPr>
        <w:t xml:space="preserve"> weer</w:t>
      </w:r>
      <w:r w:rsidRPr="00A944D5">
        <w:rPr>
          <w:sz w:val="22"/>
          <w:szCs w:val="22"/>
        </w:rPr>
        <w:t>. Uit de resultaten kan geconcludeerd worden dat de respondenten over het algemeen de risico’s op een ongeval met brand of explosie en het overlijden als gevolg van een dergelijk ongeval, als klein inschatten. De kans op een ongeval met explosie of brand wordt over het algemeen groter ingeschat dan de kans op het overlijden</w:t>
      </w:r>
      <w:r w:rsidR="00CE6002" w:rsidRPr="00A944D5">
        <w:rPr>
          <w:sz w:val="22"/>
          <w:szCs w:val="22"/>
        </w:rPr>
        <w:t>,</w:t>
      </w:r>
      <w:r w:rsidRPr="00A944D5">
        <w:rPr>
          <w:sz w:val="22"/>
          <w:szCs w:val="22"/>
        </w:rPr>
        <w:t xml:space="preserve"> </w:t>
      </w:r>
      <w:r w:rsidR="00CE6002" w:rsidRPr="00A944D5">
        <w:rPr>
          <w:sz w:val="22"/>
          <w:szCs w:val="22"/>
        </w:rPr>
        <w:t>als het gaat om</w:t>
      </w:r>
      <w:r w:rsidRPr="00A944D5">
        <w:rPr>
          <w:sz w:val="22"/>
          <w:szCs w:val="22"/>
        </w:rPr>
        <w:t xml:space="preserve"> thuis- en buurtbatterijen. Bij de elektrolyser en KMK wordt de kans op overlijden bij een ongeval groter ingeschat dan de kans op het ongeval op zich.</w:t>
      </w:r>
      <w:r w:rsidR="0076075F" w:rsidRPr="00A944D5">
        <w:rPr>
          <w:sz w:val="22"/>
          <w:szCs w:val="22"/>
        </w:rPr>
        <w:t xml:space="preserve"> I</w:t>
      </w:r>
      <w:r w:rsidRPr="00A944D5">
        <w:rPr>
          <w:sz w:val="22"/>
          <w:szCs w:val="22"/>
        </w:rPr>
        <w:t xml:space="preserve">n tabel </w:t>
      </w:r>
      <w:r w:rsidR="00EF28D6">
        <w:rPr>
          <w:sz w:val="22"/>
          <w:szCs w:val="22"/>
        </w:rPr>
        <w:t xml:space="preserve">8 </w:t>
      </w:r>
      <w:r w:rsidR="0076075F" w:rsidRPr="00A944D5">
        <w:rPr>
          <w:sz w:val="22"/>
          <w:szCs w:val="22"/>
        </w:rPr>
        <w:t xml:space="preserve">worden </w:t>
      </w:r>
      <w:r w:rsidRPr="00A944D5">
        <w:rPr>
          <w:sz w:val="22"/>
          <w:szCs w:val="22"/>
        </w:rPr>
        <w:t>de gemiddeldes die gescoord worden op de vragen</w:t>
      </w:r>
      <w:r w:rsidR="0076075F" w:rsidRPr="00A944D5">
        <w:rPr>
          <w:sz w:val="22"/>
          <w:szCs w:val="22"/>
        </w:rPr>
        <w:t>,</w:t>
      </w:r>
      <w:r w:rsidRPr="00A944D5">
        <w:rPr>
          <w:sz w:val="22"/>
          <w:szCs w:val="22"/>
        </w:rPr>
        <w:t xml:space="preserve"> ter onderbouwing</w:t>
      </w:r>
      <w:r w:rsidR="0076075F" w:rsidRPr="00A944D5">
        <w:rPr>
          <w:sz w:val="22"/>
          <w:szCs w:val="22"/>
        </w:rPr>
        <w:t>, gepresenteerd</w:t>
      </w:r>
      <w:r w:rsidRPr="00A944D5">
        <w:rPr>
          <w:sz w:val="22"/>
          <w:szCs w:val="22"/>
        </w:rPr>
        <w:t xml:space="preserve">. Deze getallen geven de gemiddeldes weer die worden gescoord per vraag, op een schaal van één tot vijf. Waarbij één staat voor zeer klein en vijf voor zeer groot. </w:t>
      </w:r>
      <w:r w:rsidR="0095756A" w:rsidRPr="00A944D5">
        <w:rPr>
          <w:sz w:val="22"/>
          <w:szCs w:val="22"/>
        </w:rPr>
        <w:t xml:space="preserve">Alle antwoorden vallen binnen de categorie kleine kans of neutraal. </w:t>
      </w:r>
    </w:p>
    <w:tbl>
      <w:tblPr>
        <w:tblStyle w:val="Tabelraster"/>
        <w:tblW w:w="0" w:type="auto"/>
        <w:tblLook w:val="04A0" w:firstRow="1" w:lastRow="0" w:firstColumn="1" w:lastColumn="0" w:noHBand="0" w:noVBand="1"/>
      </w:tblPr>
      <w:tblGrid>
        <w:gridCol w:w="1838"/>
        <w:gridCol w:w="2977"/>
        <w:gridCol w:w="3685"/>
      </w:tblGrid>
      <w:tr w:rsidR="00113DC7" w:rsidRPr="00A944D5" w14:paraId="416206ED" w14:textId="77777777" w:rsidTr="00726416">
        <w:tc>
          <w:tcPr>
            <w:tcW w:w="1838" w:type="dxa"/>
          </w:tcPr>
          <w:p w14:paraId="1AEEB710" w14:textId="77777777" w:rsidR="00113DC7" w:rsidRPr="00A944D5" w:rsidRDefault="00113DC7" w:rsidP="006A67B4">
            <w:pPr>
              <w:spacing w:line="360" w:lineRule="auto"/>
              <w:jc w:val="both"/>
              <w:rPr>
                <w:sz w:val="22"/>
                <w:szCs w:val="22"/>
              </w:rPr>
            </w:pPr>
          </w:p>
        </w:tc>
        <w:tc>
          <w:tcPr>
            <w:tcW w:w="2977" w:type="dxa"/>
          </w:tcPr>
          <w:p w14:paraId="52F19676" w14:textId="77777777" w:rsidR="00113DC7" w:rsidRPr="00A944D5" w:rsidRDefault="00113DC7" w:rsidP="006A67B4">
            <w:pPr>
              <w:spacing w:line="360" w:lineRule="auto"/>
              <w:jc w:val="both"/>
              <w:rPr>
                <w:sz w:val="22"/>
                <w:szCs w:val="22"/>
              </w:rPr>
            </w:pPr>
            <w:r w:rsidRPr="00A944D5">
              <w:rPr>
                <w:sz w:val="22"/>
                <w:szCs w:val="22"/>
              </w:rPr>
              <w:t>Kans op brand of explosie</w:t>
            </w:r>
          </w:p>
          <w:p w14:paraId="192608CF" w14:textId="77777777" w:rsidR="00113DC7" w:rsidRPr="00A944D5" w:rsidRDefault="00113DC7" w:rsidP="006A67B4">
            <w:pPr>
              <w:spacing w:line="360" w:lineRule="auto"/>
              <w:jc w:val="both"/>
              <w:rPr>
                <w:sz w:val="22"/>
                <w:szCs w:val="22"/>
              </w:rPr>
            </w:pPr>
            <w:r w:rsidRPr="00A944D5">
              <w:rPr>
                <w:sz w:val="22"/>
                <w:szCs w:val="22"/>
              </w:rPr>
              <w:t>(Vraag 4)</w:t>
            </w:r>
          </w:p>
        </w:tc>
        <w:tc>
          <w:tcPr>
            <w:tcW w:w="3685" w:type="dxa"/>
          </w:tcPr>
          <w:p w14:paraId="632C9BCE" w14:textId="77777777" w:rsidR="00113DC7" w:rsidRPr="00A944D5" w:rsidRDefault="00113DC7" w:rsidP="006A67B4">
            <w:pPr>
              <w:spacing w:line="360" w:lineRule="auto"/>
              <w:jc w:val="both"/>
              <w:rPr>
                <w:sz w:val="22"/>
                <w:szCs w:val="22"/>
              </w:rPr>
            </w:pPr>
            <w:r w:rsidRPr="00A944D5">
              <w:rPr>
                <w:sz w:val="22"/>
                <w:szCs w:val="22"/>
              </w:rPr>
              <w:t>Kans op overlijden door brand of explosie (Vraag 5)</w:t>
            </w:r>
          </w:p>
        </w:tc>
      </w:tr>
      <w:tr w:rsidR="00113DC7" w:rsidRPr="00A944D5" w14:paraId="344AC43F" w14:textId="77777777" w:rsidTr="00726416">
        <w:tc>
          <w:tcPr>
            <w:tcW w:w="1838" w:type="dxa"/>
          </w:tcPr>
          <w:p w14:paraId="68B08AD0" w14:textId="77777777" w:rsidR="00113DC7" w:rsidRPr="00A944D5" w:rsidRDefault="00113DC7" w:rsidP="006A67B4">
            <w:pPr>
              <w:spacing w:line="360" w:lineRule="auto"/>
              <w:jc w:val="both"/>
              <w:rPr>
                <w:sz w:val="22"/>
                <w:szCs w:val="22"/>
              </w:rPr>
            </w:pPr>
            <w:r w:rsidRPr="00A944D5">
              <w:rPr>
                <w:sz w:val="22"/>
                <w:szCs w:val="22"/>
              </w:rPr>
              <w:t>Thuisbatterij</w:t>
            </w:r>
          </w:p>
        </w:tc>
        <w:tc>
          <w:tcPr>
            <w:tcW w:w="2977" w:type="dxa"/>
          </w:tcPr>
          <w:p w14:paraId="57CA29CC" w14:textId="77777777" w:rsidR="00113DC7" w:rsidRPr="00A944D5" w:rsidRDefault="00113DC7" w:rsidP="006A67B4">
            <w:pPr>
              <w:spacing w:line="360" w:lineRule="auto"/>
              <w:jc w:val="both"/>
              <w:rPr>
                <w:sz w:val="22"/>
                <w:szCs w:val="22"/>
              </w:rPr>
            </w:pPr>
            <w:r w:rsidRPr="00A944D5">
              <w:rPr>
                <w:sz w:val="22"/>
                <w:szCs w:val="22"/>
              </w:rPr>
              <w:t>2,5</w:t>
            </w:r>
          </w:p>
        </w:tc>
        <w:tc>
          <w:tcPr>
            <w:tcW w:w="3685" w:type="dxa"/>
          </w:tcPr>
          <w:p w14:paraId="01B267F5" w14:textId="77777777" w:rsidR="00113DC7" w:rsidRPr="00A944D5" w:rsidRDefault="00113DC7" w:rsidP="006A67B4">
            <w:pPr>
              <w:spacing w:line="360" w:lineRule="auto"/>
              <w:jc w:val="both"/>
              <w:rPr>
                <w:sz w:val="22"/>
                <w:szCs w:val="22"/>
              </w:rPr>
            </w:pPr>
            <w:r w:rsidRPr="00A944D5">
              <w:rPr>
                <w:sz w:val="22"/>
                <w:szCs w:val="22"/>
              </w:rPr>
              <w:t>2,42</w:t>
            </w:r>
          </w:p>
        </w:tc>
      </w:tr>
      <w:tr w:rsidR="00113DC7" w:rsidRPr="00A944D5" w14:paraId="2C2092AF" w14:textId="77777777" w:rsidTr="00726416">
        <w:tc>
          <w:tcPr>
            <w:tcW w:w="1838" w:type="dxa"/>
          </w:tcPr>
          <w:p w14:paraId="33577F1B" w14:textId="77777777" w:rsidR="00113DC7" w:rsidRPr="00A944D5" w:rsidRDefault="00113DC7" w:rsidP="006A67B4">
            <w:pPr>
              <w:spacing w:line="360" w:lineRule="auto"/>
              <w:jc w:val="both"/>
              <w:rPr>
                <w:sz w:val="22"/>
                <w:szCs w:val="22"/>
              </w:rPr>
            </w:pPr>
            <w:r w:rsidRPr="00A944D5">
              <w:rPr>
                <w:sz w:val="22"/>
                <w:szCs w:val="22"/>
              </w:rPr>
              <w:t>Buurtbatterij</w:t>
            </w:r>
          </w:p>
        </w:tc>
        <w:tc>
          <w:tcPr>
            <w:tcW w:w="2977" w:type="dxa"/>
          </w:tcPr>
          <w:p w14:paraId="3EB3ED99" w14:textId="77777777" w:rsidR="00113DC7" w:rsidRPr="00A944D5" w:rsidRDefault="00113DC7" w:rsidP="006A67B4">
            <w:pPr>
              <w:spacing w:line="360" w:lineRule="auto"/>
              <w:jc w:val="both"/>
              <w:rPr>
                <w:sz w:val="22"/>
                <w:szCs w:val="22"/>
              </w:rPr>
            </w:pPr>
            <w:r w:rsidRPr="00A944D5">
              <w:rPr>
                <w:sz w:val="22"/>
                <w:szCs w:val="22"/>
              </w:rPr>
              <w:t>2,46</w:t>
            </w:r>
          </w:p>
        </w:tc>
        <w:tc>
          <w:tcPr>
            <w:tcW w:w="3685" w:type="dxa"/>
          </w:tcPr>
          <w:p w14:paraId="17AEE8AA" w14:textId="77777777" w:rsidR="00113DC7" w:rsidRPr="00A944D5" w:rsidRDefault="00113DC7" w:rsidP="006A67B4">
            <w:pPr>
              <w:spacing w:line="360" w:lineRule="auto"/>
              <w:jc w:val="both"/>
              <w:rPr>
                <w:sz w:val="22"/>
                <w:szCs w:val="22"/>
              </w:rPr>
            </w:pPr>
            <w:r w:rsidRPr="00A944D5">
              <w:rPr>
                <w:sz w:val="22"/>
                <w:szCs w:val="22"/>
              </w:rPr>
              <w:t>2,22</w:t>
            </w:r>
          </w:p>
        </w:tc>
      </w:tr>
      <w:tr w:rsidR="00113DC7" w:rsidRPr="00A944D5" w14:paraId="4869C8B3" w14:textId="77777777" w:rsidTr="00726416">
        <w:tc>
          <w:tcPr>
            <w:tcW w:w="1838" w:type="dxa"/>
          </w:tcPr>
          <w:p w14:paraId="78A7FDA4" w14:textId="77777777" w:rsidR="00113DC7" w:rsidRPr="00A944D5" w:rsidRDefault="00113DC7" w:rsidP="006A67B4">
            <w:pPr>
              <w:spacing w:line="360" w:lineRule="auto"/>
              <w:jc w:val="both"/>
              <w:rPr>
                <w:sz w:val="22"/>
                <w:szCs w:val="22"/>
              </w:rPr>
            </w:pPr>
            <w:r w:rsidRPr="00A944D5">
              <w:rPr>
                <w:sz w:val="22"/>
                <w:szCs w:val="22"/>
              </w:rPr>
              <w:t>Elektrolyser</w:t>
            </w:r>
          </w:p>
        </w:tc>
        <w:tc>
          <w:tcPr>
            <w:tcW w:w="2977" w:type="dxa"/>
          </w:tcPr>
          <w:p w14:paraId="5FBA7403" w14:textId="77777777" w:rsidR="00113DC7" w:rsidRPr="00A944D5" w:rsidRDefault="00113DC7" w:rsidP="006A67B4">
            <w:pPr>
              <w:spacing w:line="360" w:lineRule="auto"/>
              <w:jc w:val="both"/>
              <w:rPr>
                <w:sz w:val="22"/>
                <w:szCs w:val="22"/>
              </w:rPr>
            </w:pPr>
            <w:r w:rsidRPr="00A944D5">
              <w:rPr>
                <w:sz w:val="22"/>
                <w:szCs w:val="22"/>
              </w:rPr>
              <w:t>2,57</w:t>
            </w:r>
          </w:p>
        </w:tc>
        <w:tc>
          <w:tcPr>
            <w:tcW w:w="3685" w:type="dxa"/>
          </w:tcPr>
          <w:p w14:paraId="0F018576" w14:textId="77777777" w:rsidR="00113DC7" w:rsidRPr="00A944D5" w:rsidRDefault="00113DC7" w:rsidP="006A67B4">
            <w:pPr>
              <w:spacing w:line="360" w:lineRule="auto"/>
              <w:jc w:val="both"/>
              <w:rPr>
                <w:sz w:val="22"/>
                <w:szCs w:val="22"/>
              </w:rPr>
            </w:pPr>
            <w:r w:rsidRPr="00A944D5">
              <w:rPr>
                <w:sz w:val="22"/>
                <w:szCs w:val="22"/>
              </w:rPr>
              <w:t>2,65</w:t>
            </w:r>
          </w:p>
        </w:tc>
      </w:tr>
      <w:tr w:rsidR="00113DC7" w:rsidRPr="00A944D5" w14:paraId="7DD7E5B4" w14:textId="77777777" w:rsidTr="00726416">
        <w:tc>
          <w:tcPr>
            <w:tcW w:w="1838" w:type="dxa"/>
          </w:tcPr>
          <w:p w14:paraId="1D4543C9" w14:textId="77777777" w:rsidR="00113DC7" w:rsidRPr="00A944D5" w:rsidRDefault="00113DC7" w:rsidP="006A67B4">
            <w:pPr>
              <w:spacing w:line="360" w:lineRule="auto"/>
              <w:jc w:val="both"/>
              <w:rPr>
                <w:sz w:val="22"/>
                <w:szCs w:val="22"/>
              </w:rPr>
            </w:pPr>
            <w:r w:rsidRPr="00A944D5">
              <w:rPr>
                <w:sz w:val="22"/>
                <w:szCs w:val="22"/>
              </w:rPr>
              <w:t>KMK</w:t>
            </w:r>
          </w:p>
        </w:tc>
        <w:tc>
          <w:tcPr>
            <w:tcW w:w="2977" w:type="dxa"/>
          </w:tcPr>
          <w:p w14:paraId="054637CF" w14:textId="77777777" w:rsidR="00113DC7" w:rsidRPr="00A944D5" w:rsidRDefault="00113DC7" w:rsidP="006A67B4">
            <w:pPr>
              <w:spacing w:line="360" w:lineRule="auto"/>
              <w:jc w:val="both"/>
              <w:rPr>
                <w:sz w:val="22"/>
                <w:szCs w:val="22"/>
              </w:rPr>
            </w:pPr>
            <w:r w:rsidRPr="00A944D5">
              <w:rPr>
                <w:sz w:val="22"/>
                <w:szCs w:val="22"/>
              </w:rPr>
              <w:t>2,55</w:t>
            </w:r>
          </w:p>
        </w:tc>
        <w:tc>
          <w:tcPr>
            <w:tcW w:w="3685" w:type="dxa"/>
          </w:tcPr>
          <w:p w14:paraId="71D7C61B" w14:textId="77777777" w:rsidR="00113DC7" w:rsidRPr="00A944D5" w:rsidRDefault="00113DC7" w:rsidP="006A67B4">
            <w:pPr>
              <w:spacing w:line="360" w:lineRule="auto"/>
              <w:jc w:val="both"/>
              <w:rPr>
                <w:sz w:val="22"/>
                <w:szCs w:val="22"/>
              </w:rPr>
            </w:pPr>
            <w:r w:rsidRPr="00A944D5">
              <w:rPr>
                <w:sz w:val="22"/>
                <w:szCs w:val="22"/>
              </w:rPr>
              <w:t>2,74</w:t>
            </w:r>
          </w:p>
        </w:tc>
      </w:tr>
    </w:tbl>
    <w:p w14:paraId="72AEF7EF" w14:textId="0FC40850" w:rsidR="00113DC7" w:rsidRPr="00A944D5" w:rsidRDefault="00113DC7" w:rsidP="006A67B4">
      <w:pPr>
        <w:spacing w:line="360" w:lineRule="auto"/>
        <w:jc w:val="both"/>
        <w:rPr>
          <w:i/>
          <w:iCs/>
          <w:sz w:val="21"/>
          <w:szCs w:val="21"/>
        </w:rPr>
      </w:pPr>
      <w:r w:rsidRPr="00A944D5">
        <w:rPr>
          <w:i/>
          <w:iCs/>
          <w:sz w:val="21"/>
          <w:szCs w:val="21"/>
        </w:rPr>
        <w:t xml:space="preserve">Tabel </w:t>
      </w:r>
      <w:r w:rsidR="00EF28D6">
        <w:rPr>
          <w:i/>
          <w:iCs/>
          <w:sz w:val="21"/>
          <w:szCs w:val="21"/>
        </w:rPr>
        <w:t>8</w:t>
      </w:r>
      <w:r w:rsidR="0076075F" w:rsidRPr="00A944D5">
        <w:rPr>
          <w:i/>
          <w:iCs/>
          <w:sz w:val="21"/>
          <w:szCs w:val="21"/>
        </w:rPr>
        <w:t xml:space="preserve">. </w:t>
      </w:r>
      <w:r w:rsidRPr="00A944D5">
        <w:rPr>
          <w:i/>
          <w:iCs/>
          <w:sz w:val="21"/>
          <w:szCs w:val="21"/>
        </w:rPr>
        <w:t xml:space="preserve"> Gemiddelden vraag 4 en 5. </w:t>
      </w:r>
    </w:p>
    <w:p w14:paraId="2EF124E1" w14:textId="77777777" w:rsidR="0076075F" w:rsidRPr="00A944D5" w:rsidRDefault="0076075F" w:rsidP="006A67B4">
      <w:pPr>
        <w:spacing w:line="360" w:lineRule="auto"/>
        <w:jc w:val="both"/>
        <w:rPr>
          <w:i/>
          <w:iCs/>
          <w:sz w:val="21"/>
          <w:szCs w:val="21"/>
        </w:rPr>
      </w:pPr>
    </w:p>
    <w:p w14:paraId="3D6A6E95" w14:textId="51150DDA" w:rsidR="00113DC7" w:rsidRPr="00A944D5" w:rsidRDefault="009C7513" w:rsidP="006A67B4">
      <w:pPr>
        <w:pStyle w:val="Kop3"/>
        <w:spacing w:line="360" w:lineRule="auto"/>
        <w:jc w:val="both"/>
        <w:rPr>
          <w:sz w:val="22"/>
          <w:szCs w:val="24"/>
        </w:rPr>
      </w:pPr>
      <w:bookmarkStart w:id="40" w:name="_Toc198976598"/>
      <w:r w:rsidRPr="00A944D5">
        <w:rPr>
          <w:sz w:val="22"/>
          <w:szCs w:val="24"/>
        </w:rPr>
        <w:t>6</w:t>
      </w:r>
      <w:r w:rsidR="00113DC7" w:rsidRPr="00A944D5">
        <w:rPr>
          <w:sz w:val="22"/>
          <w:szCs w:val="24"/>
        </w:rPr>
        <w:t>.2.1 Regressieanalyse risicoperceptie</w:t>
      </w:r>
      <w:bookmarkEnd w:id="40"/>
      <w:r w:rsidR="00113DC7" w:rsidRPr="00A944D5">
        <w:rPr>
          <w:sz w:val="22"/>
          <w:szCs w:val="24"/>
        </w:rPr>
        <w:t xml:space="preserve"> </w:t>
      </w:r>
    </w:p>
    <w:p w14:paraId="5070F7BE" w14:textId="0AC083AD" w:rsidR="00054B9F" w:rsidRPr="00A944D5" w:rsidRDefault="00054B9F" w:rsidP="00E2472F">
      <w:pPr>
        <w:spacing w:line="360" w:lineRule="auto"/>
        <w:jc w:val="both"/>
        <w:rPr>
          <w:sz w:val="22"/>
          <w:szCs w:val="22"/>
        </w:rPr>
      </w:pPr>
      <w:r w:rsidRPr="00A944D5">
        <w:rPr>
          <w:sz w:val="22"/>
          <w:szCs w:val="22"/>
        </w:rPr>
        <w:t xml:space="preserve">Om de invloed van elke innovatie apart te meten, is de regressieanalyse per innovatie gedraaid. Door elke innovatie als los element te meten, kan bepaald worden in hoeverre elke innovatie effect heeft op de perceptie van Nijmegenaren op </w:t>
      </w:r>
      <w:r w:rsidR="00FD7D17" w:rsidRPr="00A944D5">
        <w:rPr>
          <w:sz w:val="22"/>
          <w:szCs w:val="22"/>
        </w:rPr>
        <w:t>nieuwe decentrale</w:t>
      </w:r>
      <w:r w:rsidRPr="00A944D5">
        <w:rPr>
          <w:sz w:val="22"/>
          <w:szCs w:val="22"/>
        </w:rPr>
        <w:t xml:space="preserve"> energietechnologieën. </w:t>
      </w:r>
      <w:r w:rsidR="00E2472F" w:rsidRPr="00A944D5">
        <w:rPr>
          <w:sz w:val="22"/>
          <w:szCs w:val="22"/>
        </w:rPr>
        <w:t xml:space="preserve">Door middel van het creëren van dummyvariabelen, zijn alle innovaties van vraag vier en vijf losgekoppeld en middels enkele lineaire regressieanalyse los gemeten. In tabel 5 zijn hiervan de </w:t>
      </w:r>
      <w:r w:rsidR="00E31C80" w:rsidRPr="00A944D5">
        <w:rPr>
          <w:sz w:val="22"/>
          <w:szCs w:val="22"/>
        </w:rPr>
        <w:t>significantieniveaus</w:t>
      </w:r>
      <w:r w:rsidR="00E2472F" w:rsidRPr="00A944D5">
        <w:rPr>
          <w:sz w:val="22"/>
          <w:szCs w:val="22"/>
        </w:rPr>
        <w:t xml:space="preserve"> getoond. Door middel de significantieniveaus kan geconcludeerd worden of de risicoschatting van burgers al dan niet invloed heeft op de perceptie van Nijmegenaren op nieuwe decentrale energietechonlogieën. </w:t>
      </w:r>
    </w:p>
    <w:p w14:paraId="484888B0" w14:textId="2F5FA5F4" w:rsidR="009A15F0" w:rsidRPr="00A944D5" w:rsidRDefault="00A02E5C" w:rsidP="00E2472F">
      <w:pPr>
        <w:spacing w:line="360" w:lineRule="auto"/>
        <w:jc w:val="both"/>
        <w:rPr>
          <w:sz w:val="22"/>
          <w:szCs w:val="22"/>
        </w:rPr>
      </w:pPr>
      <w:r w:rsidRPr="00A944D5">
        <w:rPr>
          <w:sz w:val="22"/>
          <w:szCs w:val="22"/>
        </w:rPr>
        <w:t xml:space="preserve">Om de significantie te meten is een niveau van 95% aangehouden. </w:t>
      </w:r>
      <w:r w:rsidR="005C50B1" w:rsidRPr="00A944D5">
        <w:rPr>
          <w:sz w:val="22"/>
          <w:szCs w:val="22"/>
        </w:rPr>
        <w:t xml:space="preserve">Dit niveau is in het gehele onderzoek aangehouden. </w:t>
      </w:r>
    </w:p>
    <w:tbl>
      <w:tblPr>
        <w:tblStyle w:val="Tabelraster"/>
        <w:tblpPr w:leftFromText="141" w:rightFromText="141" w:vertAnchor="text" w:tblpY="1"/>
        <w:tblOverlap w:val="never"/>
        <w:tblW w:w="0" w:type="auto"/>
        <w:tblLook w:val="04A0" w:firstRow="1" w:lastRow="0" w:firstColumn="1" w:lastColumn="0" w:noHBand="0" w:noVBand="1"/>
      </w:tblPr>
      <w:tblGrid>
        <w:gridCol w:w="1980"/>
        <w:gridCol w:w="1843"/>
      </w:tblGrid>
      <w:tr w:rsidR="00A02E5C" w:rsidRPr="00A944D5" w14:paraId="78C90328" w14:textId="77777777" w:rsidTr="00E4414D">
        <w:tc>
          <w:tcPr>
            <w:tcW w:w="1980" w:type="dxa"/>
          </w:tcPr>
          <w:p w14:paraId="6021B686" w14:textId="43352BE4" w:rsidR="00A02E5C" w:rsidRPr="00A944D5" w:rsidRDefault="00A02E5C" w:rsidP="006A67B4">
            <w:pPr>
              <w:spacing w:line="360" w:lineRule="auto"/>
              <w:jc w:val="both"/>
              <w:rPr>
                <w:sz w:val="22"/>
                <w:szCs w:val="22"/>
              </w:rPr>
            </w:pPr>
            <w:r w:rsidRPr="00A944D5">
              <w:rPr>
                <w:sz w:val="22"/>
                <w:szCs w:val="22"/>
              </w:rPr>
              <w:t>Vraag</w:t>
            </w:r>
          </w:p>
        </w:tc>
        <w:tc>
          <w:tcPr>
            <w:tcW w:w="1843" w:type="dxa"/>
          </w:tcPr>
          <w:p w14:paraId="0864100B" w14:textId="58C16738" w:rsidR="00A02E5C" w:rsidRPr="00A944D5" w:rsidRDefault="00A02E5C" w:rsidP="006A67B4">
            <w:pPr>
              <w:spacing w:line="360" w:lineRule="auto"/>
              <w:jc w:val="both"/>
              <w:rPr>
                <w:sz w:val="22"/>
                <w:szCs w:val="22"/>
              </w:rPr>
            </w:pPr>
            <w:r w:rsidRPr="00A944D5">
              <w:rPr>
                <w:sz w:val="22"/>
                <w:szCs w:val="22"/>
              </w:rPr>
              <w:t>Significantie</w:t>
            </w:r>
          </w:p>
        </w:tc>
      </w:tr>
      <w:tr w:rsidR="00A02E5C" w:rsidRPr="00A944D5" w14:paraId="1C1D94EE" w14:textId="77777777" w:rsidTr="00E4414D">
        <w:tc>
          <w:tcPr>
            <w:tcW w:w="1980" w:type="dxa"/>
          </w:tcPr>
          <w:p w14:paraId="528B1BBB" w14:textId="496FBD13" w:rsidR="00A02E5C" w:rsidRPr="00A944D5" w:rsidRDefault="00A02E5C" w:rsidP="006A67B4">
            <w:pPr>
              <w:spacing w:line="360" w:lineRule="auto"/>
              <w:jc w:val="both"/>
              <w:rPr>
                <w:sz w:val="22"/>
                <w:szCs w:val="22"/>
              </w:rPr>
            </w:pPr>
            <w:r w:rsidRPr="00A944D5">
              <w:rPr>
                <w:sz w:val="22"/>
                <w:szCs w:val="22"/>
              </w:rPr>
              <w:t>4 – Thuisbatterij</w:t>
            </w:r>
          </w:p>
        </w:tc>
        <w:tc>
          <w:tcPr>
            <w:tcW w:w="1843" w:type="dxa"/>
          </w:tcPr>
          <w:p w14:paraId="3DB3ABA0" w14:textId="6E2C1563" w:rsidR="00A02E5C" w:rsidRPr="00A944D5" w:rsidRDefault="00A02E5C" w:rsidP="006A67B4">
            <w:pPr>
              <w:spacing w:line="360" w:lineRule="auto"/>
              <w:jc w:val="both"/>
              <w:rPr>
                <w:sz w:val="22"/>
                <w:szCs w:val="22"/>
              </w:rPr>
            </w:pPr>
            <w:r w:rsidRPr="00A944D5">
              <w:rPr>
                <w:sz w:val="22"/>
                <w:szCs w:val="22"/>
              </w:rPr>
              <w:t>0,656</w:t>
            </w:r>
          </w:p>
        </w:tc>
      </w:tr>
      <w:tr w:rsidR="00A02E5C" w:rsidRPr="00A944D5" w14:paraId="13D67319" w14:textId="77777777" w:rsidTr="00E4414D">
        <w:tc>
          <w:tcPr>
            <w:tcW w:w="1980" w:type="dxa"/>
          </w:tcPr>
          <w:p w14:paraId="35E72CF4" w14:textId="52006B11" w:rsidR="00A02E5C" w:rsidRPr="00A944D5" w:rsidRDefault="00A02E5C" w:rsidP="006A67B4">
            <w:pPr>
              <w:spacing w:line="360" w:lineRule="auto"/>
              <w:jc w:val="both"/>
              <w:rPr>
                <w:sz w:val="22"/>
                <w:szCs w:val="22"/>
              </w:rPr>
            </w:pPr>
            <w:r w:rsidRPr="00A944D5">
              <w:rPr>
                <w:sz w:val="22"/>
                <w:szCs w:val="22"/>
              </w:rPr>
              <w:t xml:space="preserve">4 -Buurtbatterij  </w:t>
            </w:r>
          </w:p>
        </w:tc>
        <w:tc>
          <w:tcPr>
            <w:tcW w:w="1843" w:type="dxa"/>
          </w:tcPr>
          <w:p w14:paraId="00B452DA" w14:textId="5977788D" w:rsidR="00A02E5C" w:rsidRPr="00A944D5" w:rsidRDefault="00E859D7" w:rsidP="006A67B4">
            <w:pPr>
              <w:spacing w:line="360" w:lineRule="auto"/>
              <w:jc w:val="both"/>
              <w:rPr>
                <w:sz w:val="22"/>
                <w:szCs w:val="22"/>
              </w:rPr>
            </w:pPr>
            <w:r w:rsidRPr="00A944D5">
              <w:rPr>
                <w:sz w:val="22"/>
                <w:szCs w:val="22"/>
              </w:rPr>
              <w:t>0,101</w:t>
            </w:r>
          </w:p>
        </w:tc>
      </w:tr>
      <w:tr w:rsidR="00A02E5C" w:rsidRPr="00A944D5" w14:paraId="55A168EA" w14:textId="77777777" w:rsidTr="00E4414D">
        <w:tc>
          <w:tcPr>
            <w:tcW w:w="1980" w:type="dxa"/>
          </w:tcPr>
          <w:p w14:paraId="250A4A62" w14:textId="2901F4BB" w:rsidR="00A02E5C" w:rsidRPr="00A944D5" w:rsidRDefault="00A02E5C" w:rsidP="006A67B4">
            <w:pPr>
              <w:spacing w:line="360" w:lineRule="auto"/>
              <w:jc w:val="both"/>
              <w:rPr>
                <w:sz w:val="22"/>
                <w:szCs w:val="22"/>
              </w:rPr>
            </w:pPr>
            <w:r w:rsidRPr="00A944D5">
              <w:rPr>
                <w:sz w:val="22"/>
                <w:szCs w:val="22"/>
              </w:rPr>
              <w:t>4- Elektrolyser</w:t>
            </w:r>
          </w:p>
        </w:tc>
        <w:tc>
          <w:tcPr>
            <w:tcW w:w="1843" w:type="dxa"/>
          </w:tcPr>
          <w:p w14:paraId="16D44797" w14:textId="71CD742B" w:rsidR="00A02E5C" w:rsidRPr="00A944D5" w:rsidRDefault="00E859D7" w:rsidP="006A67B4">
            <w:pPr>
              <w:spacing w:line="360" w:lineRule="auto"/>
              <w:jc w:val="both"/>
              <w:rPr>
                <w:sz w:val="22"/>
                <w:szCs w:val="22"/>
              </w:rPr>
            </w:pPr>
            <w:r w:rsidRPr="00A944D5">
              <w:rPr>
                <w:sz w:val="22"/>
                <w:szCs w:val="22"/>
              </w:rPr>
              <w:t>0,018</w:t>
            </w:r>
          </w:p>
        </w:tc>
      </w:tr>
      <w:tr w:rsidR="00A02E5C" w:rsidRPr="00A944D5" w14:paraId="0EEF547A" w14:textId="77777777" w:rsidTr="00E4414D">
        <w:tc>
          <w:tcPr>
            <w:tcW w:w="1980" w:type="dxa"/>
          </w:tcPr>
          <w:p w14:paraId="2C42B3D3" w14:textId="1258509F" w:rsidR="00A02E5C" w:rsidRPr="00A944D5" w:rsidRDefault="00A02E5C" w:rsidP="006A67B4">
            <w:pPr>
              <w:spacing w:line="360" w:lineRule="auto"/>
              <w:jc w:val="both"/>
              <w:rPr>
                <w:sz w:val="22"/>
                <w:szCs w:val="22"/>
              </w:rPr>
            </w:pPr>
            <w:r w:rsidRPr="00A944D5">
              <w:rPr>
                <w:sz w:val="22"/>
                <w:szCs w:val="22"/>
              </w:rPr>
              <w:t>4- KMK</w:t>
            </w:r>
          </w:p>
        </w:tc>
        <w:tc>
          <w:tcPr>
            <w:tcW w:w="1843" w:type="dxa"/>
          </w:tcPr>
          <w:p w14:paraId="15F95ED3" w14:textId="0C8F7FDD" w:rsidR="00A02E5C" w:rsidRPr="00A944D5" w:rsidRDefault="00E859D7" w:rsidP="006A67B4">
            <w:pPr>
              <w:spacing w:line="360" w:lineRule="auto"/>
              <w:jc w:val="both"/>
              <w:rPr>
                <w:sz w:val="22"/>
                <w:szCs w:val="22"/>
              </w:rPr>
            </w:pPr>
            <w:r w:rsidRPr="00A944D5">
              <w:rPr>
                <w:sz w:val="22"/>
                <w:szCs w:val="22"/>
              </w:rPr>
              <w:t>&lt;0,001</w:t>
            </w:r>
          </w:p>
        </w:tc>
      </w:tr>
      <w:tr w:rsidR="00A02E5C" w:rsidRPr="00A944D5" w14:paraId="0DE59836" w14:textId="77777777" w:rsidTr="00E4414D">
        <w:tc>
          <w:tcPr>
            <w:tcW w:w="1980" w:type="dxa"/>
          </w:tcPr>
          <w:p w14:paraId="0E8890A9" w14:textId="7DAC8EB2" w:rsidR="00A02E5C" w:rsidRPr="00A944D5" w:rsidRDefault="00A02E5C" w:rsidP="006A67B4">
            <w:pPr>
              <w:spacing w:line="360" w:lineRule="auto"/>
              <w:jc w:val="both"/>
              <w:rPr>
                <w:sz w:val="22"/>
                <w:szCs w:val="22"/>
              </w:rPr>
            </w:pPr>
            <w:r w:rsidRPr="00A944D5">
              <w:rPr>
                <w:sz w:val="22"/>
                <w:szCs w:val="22"/>
              </w:rPr>
              <w:t>5-Thuisbatterij</w:t>
            </w:r>
          </w:p>
        </w:tc>
        <w:tc>
          <w:tcPr>
            <w:tcW w:w="1843" w:type="dxa"/>
          </w:tcPr>
          <w:p w14:paraId="282249AF" w14:textId="646D8636" w:rsidR="00A02E5C" w:rsidRPr="00A944D5" w:rsidRDefault="00E859D7" w:rsidP="006A67B4">
            <w:pPr>
              <w:spacing w:line="360" w:lineRule="auto"/>
              <w:jc w:val="both"/>
              <w:rPr>
                <w:sz w:val="22"/>
                <w:szCs w:val="22"/>
              </w:rPr>
            </w:pPr>
            <w:r w:rsidRPr="00A944D5">
              <w:rPr>
                <w:sz w:val="22"/>
                <w:szCs w:val="22"/>
              </w:rPr>
              <w:t>0,850</w:t>
            </w:r>
          </w:p>
        </w:tc>
      </w:tr>
      <w:tr w:rsidR="00A02E5C" w:rsidRPr="00A944D5" w14:paraId="355998D7" w14:textId="77777777" w:rsidTr="00E4414D">
        <w:tc>
          <w:tcPr>
            <w:tcW w:w="1980" w:type="dxa"/>
          </w:tcPr>
          <w:p w14:paraId="3C0D0245" w14:textId="106E1D61" w:rsidR="00A02E5C" w:rsidRPr="00A944D5" w:rsidRDefault="00A02E5C" w:rsidP="006A67B4">
            <w:pPr>
              <w:spacing w:line="360" w:lineRule="auto"/>
              <w:jc w:val="both"/>
              <w:rPr>
                <w:sz w:val="22"/>
                <w:szCs w:val="22"/>
              </w:rPr>
            </w:pPr>
            <w:r w:rsidRPr="00A944D5">
              <w:rPr>
                <w:sz w:val="22"/>
                <w:szCs w:val="22"/>
              </w:rPr>
              <w:t>5-Buurtbatterij</w:t>
            </w:r>
          </w:p>
        </w:tc>
        <w:tc>
          <w:tcPr>
            <w:tcW w:w="1843" w:type="dxa"/>
          </w:tcPr>
          <w:p w14:paraId="5A1CE2D0" w14:textId="23F58890" w:rsidR="00A02E5C" w:rsidRPr="00A944D5" w:rsidRDefault="00E859D7" w:rsidP="006A67B4">
            <w:pPr>
              <w:spacing w:line="360" w:lineRule="auto"/>
              <w:jc w:val="both"/>
              <w:rPr>
                <w:sz w:val="22"/>
                <w:szCs w:val="22"/>
              </w:rPr>
            </w:pPr>
            <w:r w:rsidRPr="00A944D5">
              <w:rPr>
                <w:sz w:val="22"/>
                <w:szCs w:val="22"/>
              </w:rPr>
              <w:t>0,309</w:t>
            </w:r>
          </w:p>
        </w:tc>
      </w:tr>
      <w:tr w:rsidR="00A02E5C" w:rsidRPr="00A944D5" w14:paraId="75496838" w14:textId="77777777" w:rsidTr="00E4414D">
        <w:tc>
          <w:tcPr>
            <w:tcW w:w="1980" w:type="dxa"/>
          </w:tcPr>
          <w:p w14:paraId="49493C3B" w14:textId="3717292A" w:rsidR="00A02E5C" w:rsidRPr="00A944D5" w:rsidRDefault="00A02E5C" w:rsidP="006A67B4">
            <w:pPr>
              <w:spacing w:line="360" w:lineRule="auto"/>
              <w:jc w:val="both"/>
              <w:rPr>
                <w:sz w:val="22"/>
                <w:szCs w:val="22"/>
              </w:rPr>
            </w:pPr>
            <w:r w:rsidRPr="00A944D5">
              <w:rPr>
                <w:sz w:val="22"/>
                <w:szCs w:val="22"/>
              </w:rPr>
              <w:t>5-Elektrolyser</w:t>
            </w:r>
          </w:p>
        </w:tc>
        <w:tc>
          <w:tcPr>
            <w:tcW w:w="1843" w:type="dxa"/>
          </w:tcPr>
          <w:p w14:paraId="19989241" w14:textId="00B897BB" w:rsidR="00A02E5C" w:rsidRPr="00A944D5" w:rsidRDefault="00E859D7" w:rsidP="006A67B4">
            <w:pPr>
              <w:spacing w:line="360" w:lineRule="auto"/>
              <w:jc w:val="both"/>
              <w:rPr>
                <w:sz w:val="22"/>
                <w:szCs w:val="22"/>
              </w:rPr>
            </w:pPr>
            <w:r w:rsidRPr="00A944D5">
              <w:rPr>
                <w:sz w:val="22"/>
                <w:szCs w:val="22"/>
              </w:rPr>
              <w:t>0,034</w:t>
            </w:r>
          </w:p>
        </w:tc>
      </w:tr>
      <w:tr w:rsidR="00A02E5C" w:rsidRPr="00A944D5" w14:paraId="3C2E534E" w14:textId="77777777" w:rsidTr="00E4414D">
        <w:tc>
          <w:tcPr>
            <w:tcW w:w="1980" w:type="dxa"/>
          </w:tcPr>
          <w:p w14:paraId="6740353D" w14:textId="7A8B8F9C" w:rsidR="00A02E5C" w:rsidRPr="00A944D5" w:rsidRDefault="00A02E5C" w:rsidP="006A67B4">
            <w:pPr>
              <w:spacing w:line="360" w:lineRule="auto"/>
              <w:jc w:val="both"/>
              <w:rPr>
                <w:sz w:val="22"/>
                <w:szCs w:val="22"/>
              </w:rPr>
            </w:pPr>
            <w:r w:rsidRPr="00A944D5">
              <w:rPr>
                <w:sz w:val="22"/>
                <w:szCs w:val="22"/>
              </w:rPr>
              <w:t>5-KMK</w:t>
            </w:r>
          </w:p>
        </w:tc>
        <w:tc>
          <w:tcPr>
            <w:tcW w:w="1843" w:type="dxa"/>
          </w:tcPr>
          <w:p w14:paraId="25475255" w14:textId="47E3A2F6" w:rsidR="00A02E5C" w:rsidRPr="00A944D5" w:rsidRDefault="00E859D7" w:rsidP="006A67B4">
            <w:pPr>
              <w:spacing w:line="360" w:lineRule="auto"/>
              <w:jc w:val="both"/>
              <w:rPr>
                <w:sz w:val="22"/>
                <w:szCs w:val="22"/>
              </w:rPr>
            </w:pPr>
            <w:r w:rsidRPr="00A944D5">
              <w:rPr>
                <w:sz w:val="22"/>
                <w:szCs w:val="22"/>
              </w:rPr>
              <w:t>0,010</w:t>
            </w:r>
          </w:p>
        </w:tc>
      </w:tr>
    </w:tbl>
    <w:p w14:paraId="430D13DC" w14:textId="6C2451C4" w:rsidR="0076075F" w:rsidRPr="00A944D5" w:rsidRDefault="00E4414D" w:rsidP="006A67B4">
      <w:pPr>
        <w:spacing w:line="360" w:lineRule="auto"/>
        <w:jc w:val="both"/>
        <w:rPr>
          <w:i/>
          <w:iCs/>
          <w:sz w:val="21"/>
          <w:szCs w:val="21"/>
        </w:rPr>
      </w:pPr>
      <w:r w:rsidRPr="00A944D5">
        <w:rPr>
          <w:i/>
          <w:iCs/>
          <w:sz w:val="21"/>
          <w:szCs w:val="21"/>
        </w:rPr>
        <w:br w:type="textWrapping" w:clear="all"/>
      </w:r>
      <w:r w:rsidR="00E859D7" w:rsidRPr="00A944D5">
        <w:rPr>
          <w:i/>
          <w:iCs/>
          <w:sz w:val="21"/>
          <w:szCs w:val="21"/>
        </w:rPr>
        <w:t xml:space="preserve">Tabel </w:t>
      </w:r>
      <w:r w:rsidR="00EF28D6">
        <w:rPr>
          <w:i/>
          <w:iCs/>
          <w:sz w:val="21"/>
          <w:szCs w:val="21"/>
        </w:rPr>
        <w:t>9</w:t>
      </w:r>
      <w:r w:rsidR="00E859D7" w:rsidRPr="00A944D5">
        <w:rPr>
          <w:i/>
          <w:iCs/>
          <w:sz w:val="21"/>
          <w:szCs w:val="21"/>
        </w:rPr>
        <w:t>. Significantieniveaus per innovatie</w:t>
      </w:r>
    </w:p>
    <w:p w14:paraId="2E592612" w14:textId="77777777" w:rsidR="00E2472F" w:rsidRPr="00A944D5" w:rsidRDefault="00E2472F" w:rsidP="006A67B4">
      <w:pPr>
        <w:spacing w:line="360" w:lineRule="auto"/>
        <w:jc w:val="both"/>
        <w:rPr>
          <w:i/>
          <w:iCs/>
          <w:sz w:val="21"/>
          <w:szCs w:val="21"/>
        </w:rPr>
      </w:pPr>
    </w:p>
    <w:p w14:paraId="76D2C7D6" w14:textId="678D2A53" w:rsidR="00A65F1B" w:rsidRPr="00A944D5" w:rsidRDefault="00A65F1B" w:rsidP="006A67B4">
      <w:pPr>
        <w:spacing w:line="360" w:lineRule="auto"/>
        <w:jc w:val="both"/>
        <w:rPr>
          <w:sz w:val="22"/>
          <w:szCs w:val="22"/>
        </w:rPr>
      </w:pPr>
      <w:r w:rsidRPr="00A944D5">
        <w:rPr>
          <w:sz w:val="22"/>
          <w:szCs w:val="22"/>
        </w:rPr>
        <w:t xml:space="preserve">Tabel </w:t>
      </w:r>
      <w:r w:rsidR="00EF28D6">
        <w:rPr>
          <w:sz w:val="22"/>
          <w:szCs w:val="22"/>
        </w:rPr>
        <w:t>9</w:t>
      </w:r>
      <w:r w:rsidRPr="00A944D5">
        <w:rPr>
          <w:sz w:val="22"/>
          <w:szCs w:val="22"/>
        </w:rPr>
        <w:t xml:space="preserve"> wijst uit dat zowel bij vraag vier als bij vraag </w:t>
      </w:r>
      <w:r w:rsidR="002B60ED" w:rsidRPr="00A944D5">
        <w:rPr>
          <w:sz w:val="22"/>
          <w:szCs w:val="22"/>
        </w:rPr>
        <w:t>vijf,</w:t>
      </w:r>
      <w:r w:rsidRPr="00A944D5">
        <w:rPr>
          <w:sz w:val="22"/>
          <w:szCs w:val="22"/>
        </w:rPr>
        <w:t xml:space="preserve"> enkel significant gescoord wordt bij de elektrolyser en de KMK. </w:t>
      </w:r>
      <w:r w:rsidR="0084722B" w:rsidRPr="00A944D5">
        <w:rPr>
          <w:sz w:val="22"/>
          <w:szCs w:val="22"/>
        </w:rPr>
        <w:t xml:space="preserve">Dit houdt in dat de risicoperceptie van Nijmegenaren bij de thuis- en buurtbatterij geen significante invloed heeft op de perceptie van Nijmegenaren op nieuwe decentrale energietechnologieën. </w:t>
      </w:r>
    </w:p>
    <w:p w14:paraId="4E5A852E" w14:textId="4EA35FCA" w:rsidR="00E859D7" w:rsidRPr="00A944D5" w:rsidRDefault="00E859D7" w:rsidP="00E2472F">
      <w:pPr>
        <w:spacing w:line="360" w:lineRule="auto"/>
        <w:ind w:firstLine="708"/>
        <w:jc w:val="both"/>
        <w:rPr>
          <w:sz w:val="22"/>
          <w:szCs w:val="22"/>
        </w:rPr>
      </w:pPr>
      <w:r w:rsidRPr="00A944D5">
        <w:rPr>
          <w:sz w:val="22"/>
          <w:szCs w:val="22"/>
        </w:rPr>
        <w:t>Naast de regressieanalyses per innovatie, is de gehele regressieanalyse op perceptie gedraaid. Hiervoor zijn vraag vier en vijf (volledig) samengevoegd tot de nieuwe variabele ‘</w:t>
      </w:r>
      <w:proofErr w:type="spellStart"/>
      <w:r w:rsidRPr="00A944D5">
        <w:rPr>
          <w:i/>
          <w:iCs/>
          <w:sz w:val="22"/>
          <w:szCs w:val="22"/>
        </w:rPr>
        <w:t>PerceptieVolledig</w:t>
      </w:r>
      <w:proofErr w:type="spellEnd"/>
      <w:r w:rsidRPr="00A944D5">
        <w:rPr>
          <w:i/>
          <w:iCs/>
          <w:sz w:val="22"/>
          <w:szCs w:val="22"/>
        </w:rPr>
        <w:t>’.</w:t>
      </w:r>
      <w:r w:rsidRPr="00A944D5">
        <w:rPr>
          <w:sz w:val="22"/>
          <w:szCs w:val="22"/>
        </w:rPr>
        <w:t xml:space="preserve"> Door middel van deze variabele kan gemeten worden of hypothese 1 aangenomen kan worden. Hypothese 1 luidt als volgt</w:t>
      </w:r>
      <w:r w:rsidRPr="00A944D5">
        <w:rPr>
          <w:i/>
          <w:iCs/>
          <w:sz w:val="22"/>
          <w:szCs w:val="22"/>
        </w:rPr>
        <w:t xml:space="preserve">: risicoperceptie heeft een negatieve invloed op de mening van Nijmegenaren op nieuwe energietechnologieën. </w:t>
      </w:r>
      <w:r w:rsidRPr="00A944D5">
        <w:rPr>
          <w:sz w:val="22"/>
          <w:szCs w:val="22"/>
        </w:rPr>
        <w:t xml:space="preserve">In tabel </w:t>
      </w:r>
      <w:r w:rsidR="00BC189E" w:rsidRPr="00A944D5">
        <w:rPr>
          <w:sz w:val="22"/>
          <w:szCs w:val="22"/>
        </w:rPr>
        <w:t>6</w:t>
      </w:r>
      <w:r w:rsidRPr="00A944D5">
        <w:rPr>
          <w:sz w:val="22"/>
          <w:szCs w:val="22"/>
        </w:rPr>
        <w:t xml:space="preserve"> worden de resultaten van deze analyse gepresenteerd. </w:t>
      </w:r>
    </w:p>
    <w:p w14:paraId="1ECA7EF9" w14:textId="77777777" w:rsidR="00BC189E" w:rsidRPr="00A944D5" w:rsidRDefault="00BC189E" w:rsidP="006A67B4">
      <w:pPr>
        <w:spacing w:line="360" w:lineRule="auto"/>
        <w:jc w:val="both"/>
        <w:rPr>
          <w:sz w:val="22"/>
          <w:szCs w:val="22"/>
        </w:rPr>
      </w:pPr>
    </w:p>
    <w:tbl>
      <w:tblPr>
        <w:tblStyle w:val="Tabelraster"/>
        <w:tblW w:w="0" w:type="auto"/>
        <w:tblLook w:val="04A0" w:firstRow="1" w:lastRow="0" w:firstColumn="1" w:lastColumn="0" w:noHBand="0" w:noVBand="1"/>
      </w:tblPr>
      <w:tblGrid>
        <w:gridCol w:w="2129"/>
        <w:gridCol w:w="1857"/>
        <w:gridCol w:w="818"/>
        <w:gridCol w:w="1468"/>
        <w:gridCol w:w="1093"/>
        <w:gridCol w:w="749"/>
      </w:tblGrid>
      <w:tr w:rsidR="00E859D7" w:rsidRPr="00A944D5" w14:paraId="5C1411DB" w14:textId="77777777" w:rsidTr="001B08B3">
        <w:tc>
          <w:tcPr>
            <w:tcW w:w="2129" w:type="dxa"/>
          </w:tcPr>
          <w:p w14:paraId="77F28F36" w14:textId="77777777" w:rsidR="00E859D7" w:rsidRPr="00A944D5" w:rsidRDefault="00E859D7" w:rsidP="006A67B4">
            <w:pPr>
              <w:spacing w:line="360" w:lineRule="auto"/>
              <w:jc w:val="both"/>
              <w:rPr>
                <w:sz w:val="22"/>
                <w:szCs w:val="22"/>
              </w:rPr>
            </w:pPr>
          </w:p>
        </w:tc>
        <w:tc>
          <w:tcPr>
            <w:tcW w:w="1857" w:type="dxa"/>
            <w:tcBorders>
              <w:right w:val="nil"/>
            </w:tcBorders>
          </w:tcPr>
          <w:p w14:paraId="2F6CFE75" w14:textId="77777777" w:rsidR="00E859D7" w:rsidRPr="00A944D5" w:rsidRDefault="00E859D7" w:rsidP="006A67B4">
            <w:pPr>
              <w:spacing w:line="360" w:lineRule="auto"/>
              <w:jc w:val="both"/>
              <w:rPr>
                <w:sz w:val="22"/>
                <w:szCs w:val="22"/>
              </w:rPr>
            </w:pPr>
            <w:proofErr w:type="spellStart"/>
            <w:r w:rsidRPr="00A944D5">
              <w:rPr>
                <w:sz w:val="22"/>
                <w:szCs w:val="22"/>
              </w:rPr>
              <w:t>Unstandardized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818" w:type="dxa"/>
            <w:tcBorders>
              <w:left w:val="nil"/>
            </w:tcBorders>
          </w:tcPr>
          <w:p w14:paraId="036AA14E" w14:textId="77777777" w:rsidR="00E859D7" w:rsidRPr="00A944D5" w:rsidRDefault="00E859D7" w:rsidP="006A67B4">
            <w:pPr>
              <w:spacing w:line="360" w:lineRule="auto"/>
              <w:jc w:val="both"/>
              <w:rPr>
                <w:sz w:val="22"/>
                <w:szCs w:val="22"/>
              </w:rPr>
            </w:pPr>
          </w:p>
        </w:tc>
        <w:tc>
          <w:tcPr>
            <w:tcW w:w="1287" w:type="dxa"/>
            <w:tcBorders>
              <w:right w:val="single" w:sz="4" w:space="0" w:color="auto"/>
            </w:tcBorders>
          </w:tcPr>
          <w:p w14:paraId="2CBAD5CC" w14:textId="77777777" w:rsidR="00E859D7" w:rsidRPr="00A944D5" w:rsidRDefault="00E859D7" w:rsidP="006A67B4">
            <w:pPr>
              <w:spacing w:line="360" w:lineRule="auto"/>
              <w:jc w:val="both"/>
              <w:rPr>
                <w:sz w:val="22"/>
                <w:szCs w:val="22"/>
              </w:rPr>
            </w:pPr>
            <w:proofErr w:type="spellStart"/>
            <w:r w:rsidRPr="00A944D5">
              <w:rPr>
                <w:sz w:val="22"/>
                <w:szCs w:val="22"/>
              </w:rPr>
              <w:t>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1093" w:type="dxa"/>
            <w:tcBorders>
              <w:left w:val="single" w:sz="4" w:space="0" w:color="auto"/>
              <w:right w:val="nil"/>
            </w:tcBorders>
          </w:tcPr>
          <w:p w14:paraId="16A8D040" w14:textId="77777777" w:rsidR="00E859D7" w:rsidRPr="00A944D5" w:rsidRDefault="00E859D7" w:rsidP="006A67B4">
            <w:pPr>
              <w:spacing w:line="360" w:lineRule="auto"/>
              <w:jc w:val="both"/>
              <w:rPr>
                <w:sz w:val="22"/>
                <w:szCs w:val="22"/>
              </w:rPr>
            </w:pPr>
          </w:p>
        </w:tc>
        <w:tc>
          <w:tcPr>
            <w:tcW w:w="737" w:type="dxa"/>
            <w:tcBorders>
              <w:left w:val="nil"/>
            </w:tcBorders>
          </w:tcPr>
          <w:p w14:paraId="6549D242" w14:textId="77777777" w:rsidR="00E859D7" w:rsidRPr="00A944D5" w:rsidRDefault="00E859D7" w:rsidP="006A67B4">
            <w:pPr>
              <w:spacing w:line="360" w:lineRule="auto"/>
              <w:jc w:val="both"/>
              <w:rPr>
                <w:sz w:val="22"/>
                <w:szCs w:val="22"/>
              </w:rPr>
            </w:pPr>
          </w:p>
        </w:tc>
      </w:tr>
      <w:tr w:rsidR="00E859D7" w:rsidRPr="00A944D5" w14:paraId="41B2D43F" w14:textId="77777777" w:rsidTr="001B08B3">
        <w:tc>
          <w:tcPr>
            <w:tcW w:w="2129" w:type="dxa"/>
          </w:tcPr>
          <w:p w14:paraId="08FDDD46" w14:textId="77777777" w:rsidR="00E859D7" w:rsidRPr="00A944D5" w:rsidRDefault="00E859D7" w:rsidP="006A67B4">
            <w:pPr>
              <w:spacing w:line="360" w:lineRule="auto"/>
              <w:jc w:val="both"/>
              <w:rPr>
                <w:sz w:val="22"/>
                <w:szCs w:val="22"/>
              </w:rPr>
            </w:pPr>
          </w:p>
        </w:tc>
        <w:tc>
          <w:tcPr>
            <w:tcW w:w="1857" w:type="dxa"/>
          </w:tcPr>
          <w:p w14:paraId="0E1E6A53" w14:textId="77777777" w:rsidR="00E859D7" w:rsidRPr="00A944D5" w:rsidRDefault="00E859D7" w:rsidP="006A67B4">
            <w:pPr>
              <w:spacing w:line="360" w:lineRule="auto"/>
              <w:jc w:val="both"/>
              <w:rPr>
                <w:sz w:val="22"/>
                <w:szCs w:val="22"/>
              </w:rPr>
            </w:pPr>
            <w:r w:rsidRPr="00A944D5">
              <w:rPr>
                <w:sz w:val="22"/>
                <w:szCs w:val="22"/>
              </w:rPr>
              <w:t>B</w:t>
            </w:r>
          </w:p>
        </w:tc>
        <w:tc>
          <w:tcPr>
            <w:tcW w:w="818" w:type="dxa"/>
          </w:tcPr>
          <w:p w14:paraId="3FE1A5DA" w14:textId="77777777" w:rsidR="00E859D7" w:rsidRPr="00A944D5" w:rsidRDefault="00E859D7" w:rsidP="006A67B4">
            <w:pPr>
              <w:spacing w:line="360" w:lineRule="auto"/>
              <w:jc w:val="both"/>
              <w:rPr>
                <w:sz w:val="22"/>
                <w:szCs w:val="22"/>
              </w:rPr>
            </w:pPr>
            <w:proofErr w:type="spellStart"/>
            <w:r w:rsidRPr="00A944D5">
              <w:rPr>
                <w:sz w:val="22"/>
                <w:szCs w:val="22"/>
              </w:rPr>
              <w:t>Std</w:t>
            </w:r>
            <w:proofErr w:type="spellEnd"/>
            <w:r w:rsidRPr="00A944D5">
              <w:rPr>
                <w:sz w:val="22"/>
                <w:szCs w:val="22"/>
              </w:rPr>
              <w:t>. Error</w:t>
            </w:r>
          </w:p>
        </w:tc>
        <w:tc>
          <w:tcPr>
            <w:tcW w:w="1287" w:type="dxa"/>
          </w:tcPr>
          <w:p w14:paraId="4EA482C6" w14:textId="77777777" w:rsidR="00E859D7" w:rsidRPr="00A944D5" w:rsidRDefault="00E859D7" w:rsidP="006A67B4">
            <w:pPr>
              <w:spacing w:line="360" w:lineRule="auto"/>
              <w:jc w:val="both"/>
              <w:rPr>
                <w:sz w:val="22"/>
                <w:szCs w:val="22"/>
              </w:rPr>
            </w:pPr>
            <w:proofErr w:type="spellStart"/>
            <w:r w:rsidRPr="00A944D5">
              <w:rPr>
                <w:sz w:val="22"/>
                <w:szCs w:val="22"/>
              </w:rPr>
              <w:t>Beta</w:t>
            </w:r>
            <w:proofErr w:type="spellEnd"/>
          </w:p>
        </w:tc>
        <w:tc>
          <w:tcPr>
            <w:tcW w:w="1093" w:type="dxa"/>
          </w:tcPr>
          <w:p w14:paraId="1839B2F5" w14:textId="74962A0C" w:rsidR="00E859D7" w:rsidRPr="00A944D5" w:rsidRDefault="00E859D7" w:rsidP="006A67B4">
            <w:pPr>
              <w:spacing w:line="360" w:lineRule="auto"/>
              <w:jc w:val="both"/>
              <w:rPr>
                <w:sz w:val="22"/>
                <w:szCs w:val="22"/>
              </w:rPr>
            </w:pPr>
            <w:r w:rsidRPr="00A944D5">
              <w:rPr>
                <w:sz w:val="22"/>
                <w:szCs w:val="22"/>
              </w:rPr>
              <w:t>t</w:t>
            </w:r>
          </w:p>
        </w:tc>
        <w:tc>
          <w:tcPr>
            <w:tcW w:w="737" w:type="dxa"/>
          </w:tcPr>
          <w:p w14:paraId="7893305A" w14:textId="77777777" w:rsidR="00E859D7" w:rsidRPr="00A944D5" w:rsidRDefault="00E859D7" w:rsidP="006A67B4">
            <w:pPr>
              <w:spacing w:line="360" w:lineRule="auto"/>
              <w:jc w:val="both"/>
              <w:rPr>
                <w:sz w:val="22"/>
                <w:szCs w:val="22"/>
              </w:rPr>
            </w:pPr>
            <w:proofErr w:type="spellStart"/>
            <w:r w:rsidRPr="00A944D5">
              <w:rPr>
                <w:sz w:val="22"/>
                <w:szCs w:val="22"/>
              </w:rPr>
              <w:t>Sig</w:t>
            </w:r>
            <w:proofErr w:type="spellEnd"/>
          </w:p>
        </w:tc>
      </w:tr>
      <w:tr w:rsidR="00E859D7" w:rsidRPr="00A944D5" w14:paraId="46935A92" w14:textId="77777777" w:rsidTr="001B08B3">
        <w:tc>
          <w:tcPr>
            <w:tcW w:w="2129" w:type="dxa"/>
          </w:tcPr>
          <w:p w14:paraId="04854FC7" w14:textId="77777777" w:rsidR="00E859D7" w:rsidRPr="00A944D5" w:rsidRDefault="00E859D7" w:rsidP="006A67B4">
            <w:pPr>
              <w:spacing w:line="360" w:lineRule="auto"/>
              <w:jc w:val="both"/>
              <w:rPr>
                <w:sz w:val="22"/>
                <w:szCs w:val="22"/>
              </w:rPr>
            </w:pPr>
            <w:r w:rsidRPr="00A944D5">
              <w:rPr>
                <w:sz w:val="22"/>
                <w:szCs w:val="22"/>
              </w:rPr>
              <w:t>Constant</w:t>
            </w:r>
          </w:p>
        </w:tc>
        <w:tc>
          <w:tcPr>
            <w:tcW w:w="1857" w:type="dxa"/>
          </w:tcPr>
          <w:p w14:paraId="0952456F" w14:textId="3E3F1897" w:rsidR="00E859D7" w:rsidRPr="00A944D5" w:rsidRDefault="007C4966" w:rsidP="006A67B4">
            <w:pPr>
              <w:spacing w:line="360" w:lineRule="auto"/>
              <w:jc w:val="both"/>
              <w:rPr>
                <w:sz w:val="22"/>
                <w:szCs w:val="22"/>
              </w:rPr>
            </w:pPr>
            <w:r w:rsidRPr="00A944D5">
              <w:rPr>
                <w:sz w:val="22"/>
                <w:szCs w:val="22"/>
              </w:rPr>
              <w:t>4.092</w:t>
            </w:r>
          </w:p>
        </w:tc>
        <w:tc>
          <w:tcPr>
            <w:tcW w:w="818" w:type="dxa"/>
          </w:tcPr>
          <w:p w14:paraId="343E7962" w14:textId="2EE85C18" w:rsidR="00E859D7" w:rsidRPr="00A944D5" w:rsidRDefault="00E859D7" w:rsidP="006A67B4">
            <w:pPr>
              <w:spacing w:line="360" w:lineRule="auto"/>
              <w:jc w:val="both"/>
              <w:rPr>
                <w:sz w:val="22"/>
                <w:szCs w:val="22"/>
              </w:rPr>
            </w:pPr>
            <w:r w:rsidRPr="00A944D5">
              <w:rPr>
                <w:sz w:val="22"/>
                <w:szCs w:val="22"/>
              </w:rPr>
              <w:t>0.</w:t>
            </w:r>
            <w:r w:rsidR="007C4966" w:rsidRPr="00A944D5">
              <w:rPr>
                <w:sz w:val="22"/>
                <w:szCs w:val="22"/>
              </w:rPr>
              <w:t>324</w:t>
            </w:r>
          </w:p>
        </w:tc>
        <w:tc>
          <w:tcPr>
            <w:tcW w:w="1287" w:type="dxa"/>
          </w:tcPr>
          <w:p w14:paraId="5BC37812" w14:textId="77777777" w:rsidR="00E859D7" w:rsidRPr="00A944D5" w:rsidRDefault="00E859D7" w:rsidP="006A67B4">
            <w:pPr>
              <w:spacing w:line="360" w:lineRule="auto"/>
              <w:jc w:val="both"/>
              <w:rPr>
                <w:sz w:val="22"/>
                <w:szCs w:val="22"/>
              </w:rPr>
            </w:pPr>
          </w:p>
        </w:tc>
        <w:tc>
          <w:tcPr>
            <w:tcW w:w="1093" w:type="dxa"/>
          </w:tcPr>
          <w:p w14:paraId="74E231B6" w14:textId="322B3EEE" w:rsidR="00E859D7" w:rsidRPr="00A944D5" w:rsidRDefault="007C4966" w:rsidP="006A67B4">
            <w:pPr>
              <w:spacing w:line="360" w:lineRule="auto"/>
              <w:jc w:val="both"/>
              <w:rPr>
                <w:sz w:val="22"/>
                <w:szCs w:val="22"/>
              </w:rPr>
            </w:pPr>
            <w:r w:rsidRPr="00A944D5">
              <w:rPr>
                <w:sz w:val="22"/>
                <w:szCs w:val="22"/>
              </w:rPr>
              <w:t>12.628</w:t>
            </w:r>
          </w:p>
        </w:tc>
        <w:tc>
          <w:tcPr>
            <w:tcW w:w="737" w:type="dxa"/>
          </w:tcPr>
          <w:p w14:paraId="249A17E4" w14:textId="77777777" w:rsidR="00E859D7" w:rsidRPr="00A944D5" w:rsidRDefault="00E859D7" w:rsidP="006A67B4">
            <w:pPr>
              <w:spacing w:line="360" w:lineRule="auto"/>
              <w:jc w:val="both"/>
              <w:rPr>
                <w:sz w:val="22"/>
                <w:szCs w:val="22"/>
              </w:rPr>
            </w:pPr>
            <w:r w:rsidRPr="00A944D5">
              <w:rPr>
                <w:sz w:val="22"/>
                <w:szCs w:val="22"/>
              </w:rPr>
              <w:t>&lt;.001</w:t>
            </w:r>
          </w:p>
        </w:tc>
      </w:tr>
      <w:tr w:rsidR="00E859D7" w:rsidRPr="00A944D5" w14:paraId="66E2DCA9" w14:textId="77777777" w:rsidTr="001B08B3">
        <w:tc>
          <w:tcPr>
            <w:tcW w:w="2129" w:type="dxa"/>
          </w:tcPr>
          <w:p w14:paraId="1E067D97" w14:textId="656C5C23" w:rsidR="00E859D7" w:rsidRPr="00A944D5" w:rsidRDefault="00E859D7" w:rsidP="006A67B4">
            <w:pPr>
              <w:spacing w:line="360" w:lineRule="auto"/>
              <w:jc w:val="both"/>
              <w:rPr>
                <w:sz w:val="22"/>
                <w:szCs w:val="22"/>
              </w:rPr>
            </w:pPr>
            <w:proofErr w:type="spellStart"/>
            <w:r w:rsidRPr="00A944D5">
              <w:rPr>
                <w:sz w:val="22"/>
                <w:szCs w:val="22"/>
              </w:rPr>
              <w:t>PerceptieVolledig</w:t>
            </w:r>
            <w:proofErr w:type="spellEnd"/>
          </w:p>
        </w:tc>
        <w:tc>
          <w:tcPr>
            <w:tcW w:w="1857" w:type="dxa"/>
          </w:tcPr>
          <w:p w14:paraId="7A0CC891" w14:textId="6F2670C1" w:rsidR="00E859D7" w:rsidRPr="00A944D5" w:rsidRDefault="00E859D7" w:rsidP="006A67B4">
            <w:pPr>
              <w:spacing w:line="360" w:lineRule="auto"/>
              <w:jc w:val="both"/>
              <w:rPr>
                <w:sz w:val="22"/>
                <w:szCs w:val="22"/>
              </w:rPr>
            </w:pPr>
            <w:r w:rsidRPr="00A944D5">
              <w:rPr>
                <w:sz w:val="22"/>
                <w:szCs w:val="22"/>
              </w:rPr>
              <w:t>-</w:t>
            </w:r>
            <w:r w:rsidR="007C4966" w:rsidRPr="00A944D5">
              <w:rPr>
                <w:sz w:val="22"/>
                <w:szCs w:val="22"/>
              </w:rPr>
              <w:t>0.015</w:t>
            </w:r>
          </w:p>
        </w:tc>
        <w:tc>
          <w:tcPr>
            <w:tcW w:w="818" w:type="dxa"/>
          </w:tcPr>
          <w:p w14:paraId="57776427" w14:textId="4365BF61" w:rsidR="00E859D7" w:rsidRPr="00A944D5" w:rsidRDefault="00E859D7" w:rsidP="006A67B4">
            <w:pPr>
              <w:spacing w:line="360" w:lineRule="auto"/>
              <w:jc w:val="both"/>
              <w:rPr>
                <w:sz w:val="22"/>
                <w:szCs w:val="22"/>
              </w:rPr>
            </w:pPr>
            <w:r w:rsidRPr="00A944D5">
              <w:rPr>
                <w:sz w:val="22"/>
                <w:szCs w:val="22"/>
              </w:rPr>
              <w:t>0.0</w:t>
            </w:r>
            <w:r w:rsidR="007C4966" w:rsidRPr="00A944D5">
              <w:rPr>
                <w:sz w:val="22"/>
                <w:szCs w:val="22"/>
              </w:rPr>
              <w:t>15</w:t>
            </w:r>
          </w:p>
        </w:tc>
        <w:tc>
          <w:tcPr>
            <w:tcW w:w="1287" w:type="dxa"/>
          </w:tcPr>
          <w:p w14:paraId="1A4A0137" w14:textId="2B9696F6" w:rsidR="00E859D7" w:rsidRPr="00A944D5" w:rsidRDefault="00E859D7" w:rsidP="006A67B4">
            <w:pPr>
              <w:spacing w:line="360" w:lineRule="auto"/>
              <w:jc w:val="both"/>
              <w:rPr>
                <w:sz w:val="22"/>
                <w:szCs w:val="22"/>
              </w:rPr>
            </w:pPr>
            <w:r w:rsidRPr="00A944D5">
              <w:rPr>
                <w:sz w:val="22"/>
                <w:szCs w:val="22"/>
              </w:rPr>
              <w:t>-0.</w:t>
            </w:r>
            <w:r w:rsidR="007C4966" w:rsidRPr="00A944D5">
              <w:rPr>
                <w:sz w:val="22"/>
                <w:szCs w:val="22"/>
              </w:rPr>
              <w:t>088</w:t>
            </w:r>
          </w:p>
        </w:tc>
        <w:tc>
          <w:tcPr>
            <w:tcW w:w="1093" w:type="dxa"/>
          </w:tcPr>
          <w:p w14:paraId="241D54AD" w14:textId="7E0707AC" w:rsidR="00E859D7" w:rsidRPr="00A944D5" w:rsidRDefault="00E859D7" w:rsidP="006A67B4">
            <w:pPr>
              <w:spacing w:line="360" w:lineRule="auto"/>
              <w:jc w:val="both"/>
              <w:rPr>
                <w:sz w:val="22"/>
                <w:szCs w:val="22"/>
              </w:rPr>
            </w:pPr>
            <w:r w:rsidRPr="00A944D5">
              <w:rPr>
                <w:sz w:val="22"/>
                <w:szCs w:val="22"/>
              </w:rPr>
              <w:t>-0.</w:t>
            </w:r>
            <w:r w:rsidR="007C4966" w:rsidRPr="00A944D5">
              <w:rPr>
                <w:sz w:val="22"/>
                <w:szCs w:val="22"/>
              </w:rPr>
              <w:t>960</w:t>
            </w:r>
          </w:p>
        </w:tc>
        <w:tc>
          <w:tcPr>
            <w:tcW w:w="737" w:type="dxa"/>
          </w:tcPr>
          <w:p w14:paraId="14464572" w14:textId="28218578" w:rsidR="00E859D7" w:rsidRPr="00A944D5" w:rsidRDefault="00E859D7" w:rsidP="006A67B4">
            <w:pPr>
              <w:spacing w:line="360" w:lineRule="auto"/>
              <w:jc w:val="both"/>
              <w:rPr>
                <w:sz w:val="22"/>
                <w:szCs w:val="22"/>
              </w:rPr>
            </w:pPr>
            <w:r w:rsidRPr="00A944D5">
              <w:rPr>
                <w:sz w:val="22"/>
                <w:szCs w:val="22"/>
              </w:rPr>
              <w:t>0.</w:t>
            </w:r>
            <w:r w:rsidR="007C4966" w:rsidRPr="00A944D5">
              <w:rPr>
                <w:sz w:val="22"/>
                <w:szCs w:val="22"/>
              </w:rPr>
              <w:t>339</w:t>
            </w:r>
          </w:p>
        </w:tc>
      </w:tr>
    </w:tbl>
    <w:p w14:paraId="6420B5C5" w14:textId="2524DEF6" w:rsidR="00E859D7" w:rsidRPr="00A944D5" w:rsidRDefault="00E859D7" w:rsidP="006A67B4">
      <w:pPr>
        <w:spacing w:line="360" w:lineRule="auto"/>
        <w:jc w:val="both"/>
        <w:rPr>
          <w:i/>
          <w:iCs/>
          <w:sz w:val="21"/>
          <w:szCs w:val="21"/>
        </w:rPr>
      </w:pPr>
      <w:r w:rsidRPr="00A944D5">
        <w:rPr>
          <w:i/>
          <w:iCs/>
          <w:sz w:val="21"/>
          <w:szCs w:val="21"/>
        </w:rPr>
        <w:t xml:space="preserve">Tabel </w:t>
      </w:r>
      <w:r w:rsidR="00700249">
        <w:rPr>
          <w:i/>
          <w:iCs/>
          <w:sz w:val="21"/>
          <w:szCs w:val="21"/>
        </w:rPr>
        <w:t>10</w:t>
      </w:r>
      <w:r w:rsidRPr="00A944D5">
        <w:rPr>
          <w:i/>
          <w:iCs/>
          <w:sz w:val="21"/>
          <w:szCs w:val="21"/>
        </w:rPr>
        <w:t xml:space="preserve">. Resultaten risicoperceptie </w:t>
      </w:r>
    </w:p>
    <w:p w14:paraId="3F203988" w14:textId="77777777" w:rsidR="0076075F" w:rsidRPr="00A944D5" w:rsidRDefault="0076075F" w:rsidP="006A67B4">
      <w:pPr>
        <w:spacing w:line="360" w:lineRule="auto"/>
        <w:jc w:val="both"/>
        <w:rPr>
          <w:sz w:val="22"/>
          <w:szCs w:val="22"/>
        </w:rPr>
      </w:pPr>
    </w:p>
    <w:p w14:paraId="092584EF" w14:textId="0A5D2B02" w:rsidR="00E859D7" w:rsidRPr="00A944D5" w:rsidRDefault="00A65F1B" w:rsidP="006A67B4">
      <w:pPr>
        <w:spacing w:line="360" w:lineRule="auto"/>
        <w:jc w:val="both"/>
        <w:rPr>
          <w:sz w:val="22"/>
          <w:szCs w:val="22"/>
        </w:rPr>
      </w:pPr>
      <w:r w:rsidRPr="00A944D5">
        <w:rPr>
          <w:sz w:val="22"/>
          <w:szCs w:val="22"/>
        </w:rPr>
        <w:t xml:space="preserve">Tabel </w:t>
      </w:r>
      <w:r w:rsidR="00A935D1">
        <w:rPr>
          <w:sz w:val="22"/>
          <w:szCs w:val="22"/>
        </w:rPr>
        <w:t xml:space="preserve">10 </w:t>
      </w:r>
      <w:r w:rsidR="00A935D1" w:rsidRPr="00A944D5">
        <w:rPr>
          <w:sz w:val="22"/>
          <w:szCs w:val="22"/>
        </w:rPr>
        <w:t>laat</w:t>
      </w:r>
      <w:r w:rsidRPr="00A944D5">
        <w:rPr>
          <w:sz w:val="22"/>
          <w:szCs w:val="22"/>
        </w:rPr>
        <w:t xml:space="preserve"> zien dat risicoperceptie </w:t>
      </w:r>
      <w:r w:rsidR="00E2472F" w:rsidRPr="00A944D5">
        <w:rPr>
          <w:sz w:val="22"/>
          <w:szCs w:val="22"/>
        </w:rPr>
        <w:t>g</w:t>
      </w:r>
      <w:r w:rsidRPr="00A944D5">
        <w:rPr>
          <w:sz w:val="22"/>
          <w:szCs w:val="22"/>
        </w:rPr>
        <w:t>een significante invloed (p=0,</w:t>
      </w:r>
      <w:r w:rsidR="007C4966" w:rsidRPr="00A944D5">
        <w:rPr>
          <w:sz w:val="22"/>
          <w:szCs w:val="22"/>
        </w:rPr>
        <w:t>339</w:t>
      </w:r>
      <w:r w:rsidRPr="00A944D5">
        <w:rPr>
          <w:sz w:val="22"/>
          <w:szCs w:val="22"/>
        </w:rPr>
        <w:t>)</w:t>
      </w:r>
      <w:r w:rsidR="007C4966" w:rsidRPr="00A944D5">
        <w:rPr>
          <w:sz w:val="22"/>
          <w:szCs w:val="22"/>
        </w:rPr>
        <w:t xml:space="preserve">, hierbij is 0.339&gt;0.05 (het aangehouden significantieniveau) </w:t>
      </w:r>
      <w:r w:rsidRPr="00A944D5">
        <w:rPr>
          <w:sz w:val="22"/>
          <w:szCs w:val="22"/>
        </w:rPr>
        <w:t xml:space="preserve">heeft op de perceptie van Nijmegenaren op nieuwe decentrale energietechnologieën. </w:t>
      </w:r>
      <w:r w:rsidR="007C4966" w:rsidRPr="00A944D5">
        <w:rPr>
          <w:sz w:val="22"/>
          <w:szCs w:val="22"/>
        </w:rPr>
        <w:t xml:space="preserve">Wanneer het effect wel significant zou zijn, </w:t>
      </w:r>
      <w:r w:rsidRPr="00A944D5">
        <w:rPr>
          <w:sz w:val="22"/>
          <w:szCs w:val="22"/>
        </w:rPr>
        <w:t xml:space="preserve">laat de </w:t>
      </w:r>
      <w:r w:rsidR="00A935D1" w:rsidRPr="00A944D5">
        <w:rPr>
          <w:sz w:val="22"/>
          <w:szCs w:val="22"/>
        </w:rPr>
        <w:t>Bèta</w:t>
      </w:r>
      <w:r w:rsidRPr="00A944D5">
        <w:rPr>
          <w:sz w:val="22"/>
          <w:szCs w:val="22"/>
        </w:rPr>
        <w:t xml:space="preserve"> zien dat de invloed van risicoperceptie negatief is, namelijk -0</w:t>
      </w:r>
      <w:r w:rsidR="007C4966" w:rsidRPr="00A944D5">
        <w:rPr>
          <w:sz w:val="22"/>
          <w:szCs w:val="22"/>
        </w:rPr>
        <w:t>.088</w:t>
      </w:r>
      <w:r w:rsidRPr="00A944D5">
        <w:rPr>
          <w:sz w:val="22"/>
          <w:szCs w:val="22"/>
        </w:rPr>
        <w:t xml:space="preserve">. De richtingscoëfficiënt is </w:t>
      </w:r>
      <w:r w:rsidR="007C4966" w:rsidRPr="00A944D5">
        <w:rPr>
          <w:sz w:val="22"/>
          <w:szCs w:val="22"/>
        </w:rPr>
        <w:t>klein</w:t>
      </w:r>
      <w:r w:rsidRPr="00A944D5">
        <w:rPr>
          <w:sz w:val="22"/>
          <w:szCs w:val="22"/>
        </w:rPr>
        <w:t>, dit houdt in dat het negatieve effect matig is. Echter</w:t>
      </w:r>
      <w:r w:rsidR="007C4966" w:rsidRPr="00A944D5">
        <w:rPr>
          <w:sz w:val="22"/>
          <w:szCs w:val="22"/>
        </w:rPr>
        <w:t xml:space="preserve"> is er geen sprake van een significant verband en dient hypothese 1 hiermee verworpen te worden. </w:t>
      </w:r>
      <w:r w:rsidRPr="00A944D5">
        <w:rPr>
          <w:sz w:val="22"/>
          <w:szCs w:val="22"/>
        </w:rPr>
        <w:t xml:space="preserve"> </w:t>
      </w:r>
    </w:p>
    <w:p w14:paraId="6B3D6712" w14:textId="77777777" w:rsidR="00E859D7" w:rsidRPr="00A944D5" w:rsidRDefault="00E859D7" w:rsidP="006A67B4">
      <w:pPr>
        <w:spacing w:line="360" w:lineRule="auto"/>
        <w:jc w:val="both"/>
        <w:rPr>
          <w:i/>
          <w:iCs/>
          <w:sz w:val="22"/>
          <w:szCs w:val="22"/>
        </w:rPr>
      </w:pPr>
    </w:p>
    <w:p w14:paraId="2420E8BA" w14:textId="247E250C" w:rsidR="00E4414D" w:rsidRPr="00A944D5" w:rsidRDefault="009C7513" w:rsidP="007C4966">
      <w:pPr>
        <w:pStyle w:val="Kop2"/>
        <w:spacing w:line="360" w:lineRule="auto"/>
        <w:jc w:val="both"/>
        <w:rPr>
          <w:sz w:val="22"/>
          <w:szCs w:val="22"/>
        </w:rPr>
      </w:pPr>
      <w:bookmarkStart w:id="41" w:name="_Toc198976599"/>
      <w:r w:rsidRPr="00A944D5">
        <w:rPr>
          <w:sz w:val="22"/>
          <w:szCs w:val="22"/>
        </w:rPr>
        <w:t>6</w:t>
      </w:r>
      <w:r w:rsidR="00113DC7" w:rsidRPr="00A944D5">
        <w:rPr>
          <w:sz w:val="22"/>
          <w:szCs w:val="22"/>
        </w:rPr>
        <w:t>.3 Risicoacceptatie</w:t>
      </w:r>
      <w:bookmarkEnd w:id="41"/>
      <w:r w:rsidR="00113DC7" w:rsidRPr="00A944D5">
        <w:rPr>
          <w:sz w:val="22"/>
          <w:szCs w:val="22"/>
        </w:rPr>
        <w:t xml:space="preserve"> </w:t>
      </w:r>
    </w:p>
    <w:p w14:paraId="469A0541" w14:textId="6EA34D34" w:rsidR="00113DC7" w:rsidRDefault="00113DC7" w:rsidP="006A67B4">
      <w:pPr>
        <w:spacing w:line="360" w:lineRule="auto"/>
        <w:jc w:val="both"/>
        <w:rPr>
          <w:sz w:val="22"/>
          <w:szCs w:val="22"/>
        </w:rPr>
      </w:pPr>
      <w:r w:rsidRPr="00A944D5">
        <w:rPr>
          <w:sz w:val="22"/>
          <w:szCs w:val="22"/>
        </w:rPr>
        <w:t xml:space="preserve">De risicoacceptatie van Nijmegenaren is getoetst middels vraag zeven. Vraag zeven stelt: ‘In hoeverre vindt u het risico voor u door het gebruik van deze nieuwe decentrale technologieën acceptabel?’ Hierbij zijn ook alle innovaties los bevraagd. In tabel </w:t>
      </w:r>
      <w:r w:rsidR="005D2977">
        <w:rPr>
          <w:sz w:val="22"/>
          <w:szCs w:val="22"/>
        </w:rPr>
        <w:t>11</w:t>
      </w:r>
      <w:r w:rsidRPr="00A944D5">
        <w:rPr>
          <w:sz w:val="22"/>
          <w:szCs w:val="22"/>
        </w:rPr>
        <w:t xml:space="preserve"> zijn de percentages horend bij deze vraag gepresenteerd. </w:t>
      </w:r>
    </w:p>
    <w:p w14:paraId="000A6E08" w14:textId="77777777" w:rsidR="005E3FFA" w:rsidRDefault="005E3FFA" w:rsidP="006A67B4">
      <w:pPr>
        <w:spacing w:line="360" w:lineRule="auto"/>
        <w:jc w:val="both"/>
        <w:rPr>
          <w:sz w:val="22"/>
          <w:szCs w:val="22"/>
        </w:rPr>
      </w:pPr>
    </w:p>
    <w:p w14:paraId="4DB521A3" w14:textId="77777777" w:rsidR="005E3FFA" w:rsidRDefault="005E3FFA" w:rsidP="006A67B4">
      <w:pPr>
        <w:spacing w:line="360" w:lineRule="auto"/>
        <w:jc w:val="both"/>
        <w:rPr>
          <w:sz w:val="22"/>
          <w:szCs w:val="22"/>
        </w:rPr>
      </w:pPr>
    </w:p>
    <w:p w14:paraId="59DA743A" w14:textId="77777777" w:rsidR="005E3FFA" w:rsidRDefault="005E3FFA" w:rsidP="006A67B4">
      <w:pPr>
        <w:spacing w:line="360" w:lineRule="auto"/>
        <w:jc w:val="both"/>
        <w:rPr>
          <w:sz w:val="22"/>
          <w:szCs w:val="22"/>
        </w:rPr>
      </w:pPr>
    </w:p>
    <w:p w14:paraId="039F7E38" w14:textId="77777777" w:rsidR="005E3FFA" w:rsidRDefault="005E3FFA" w:rsidP="006A67B4">
      <w:pPr>
        <w:spacing w:line="360" w:lineRule="auto"/>
        <w:jc w:val="both"/>
        <w:rPr>
          <w:sz w:val="22"/>
          <w:szCs w:val="22"/>
        </w:rPr>
      </w:pPr>
    </w:p>
    <w:p w14:paraId="2CC1DB7F" w14:textId="77777777" w:rsidR="005E3FFA" w:rsidRPr="00A944D5" w:rsidRDefault="005E3FFA" w:rsidP="006A67B4">
      <w:pPr>
        <w:spacing w:line="360" w:lineRule="auto"/>
        <w:jc w:val="both"/>
        <w:rPr>
          <w:sz w:val="22"/>
          <w:szCs w:val="22"/>
        </w:rPr>
      </w:pPr>
    </w:p>
    <w:tbl>
      <w:tblPr>
        <w:tblStyle w:val="Tabelraster"/>
        <w:tblW w:w="0" w:type="auto"/>
        <w:tblLook w:val="04A0" w:firstRow="1" w:lastRow="0" w:firstColumn="1" w:lastColumn="0" w:noHBand="0" w:noVBand="1"/>
      </w:tblPr>
      <w:tblGrid>
        <w:gridCol w:w="2434"/>
        <w:gridCol w:w="1398"/>
        <w:gridCol w:w="1767"/>
        <w:gridCol w:w="1759"/>
        <w:gridCol w:w="1702"/>
      </w:tblGrid>
      <w:tr w:rsidR="00113DC7" w:rsidRPr="00A944D5" w14:paraId="363F0FAD" w14:textId="77777777" w:rsidTr="00726416">
        <w:tc>
          <w:tcPr>
            <w:tcW w:w="2547" w:type="dxa"/>
          </w:tcPr>
          <w:p w14:paraId="1DC8683B" w14:textId="77777777" w:rsidR="00113DC7" w:rsidRPr="00A944D5" w:rsidRDefault="00113DC7" w:rsidP="006A67B4">
            <w:pPr>
              <w:spacing w:line="360" w:lineRule="auto"/>
              <w:jc w:val="both"/>
              <w:rPr>
                <w:sz w:val="22"/>
                <w:szCs w:val="22"/>
              </w:rPr>
            </w:pPr>
          </w:p>
        </w:tc>
        <w:tc>
          <w:tcPr>
            <w:tcW w:w="1077" w:type="dxa"/>
          </w:tcPr>
          <w:p w14:paraId="2C535C34" w14:textId="77777777" w:rsidR="00113DC7" w:rsidRPr="00A944D5" w:rsidRDefault="00113DC7" w:rsidP="006A67B4">
            <w:pPr>
              <w:spacing w:line="360" w:lineRule="auto"/>
              <w:jc w:val="both"/>
              <w:rPr>
                <w:sz w:val="22"/>
                <w:szCs w:val="22"/>
              </w:rPr>
            </w:pPr>
            <w:r w:rsidRPr="00A944D5">
              <w:rPr>
                <w:sz w:val="22"/>
                <w:szCs w:val="22"/>
              </w:rPr>
              <w:t>Thuisbatterij</w:t>
            </w:r>
          </w:p>
        </w:tc>
        <w:tc>
          <w:tcPr>
            <w:tcW w:w="1812" w:type="dxa"/>
          </w:tcPr>
          <w:p w14:paraId="1504F648" w14:textId="30DA8854" w:rsidR="00113DC7" w:rsidRPr="00A944D5" w:rsidRDefault="00113DC7" w:rsidP="006A67B4">
            <w:pPr>
              <w:spacing w:line="360" w:lineRule="auto"/>
              <w:jc w:val="both"/>
              <w:rPr>
                <w:sz w:val="22"/>
                <w:szCs w:val="22"/>
              </w:rPr>
            </w:pPr>
            <w:r w:rsidRPr="00A944D5">
              <w:rPr>
                <w:sz w:val="22"/>
                <w:szCs w:val="22"/>
              </w:rPr>
              <w:t xml:space="preserve">Buurtbatterij </w:t>
            </w:r>
            <w:r w:rsidR="00E53ADB" w:rsidRPr="00A944D5">
              <w:rPr>
                <w:rStyle w:val="Voetnootmarkering"/>
                <w:sz w:val="22"/>
                <w:szCs w:val="22"/>
              </w:rPr>
              <w:footnoteReference w:id="3"/>
            </w:r>
          </w:p>
        </w:tc>
        <w:tc>
          <w:tcPr>
            <w:tcW w:w="1813" w:type="dxa"/>
          </w:tcPr>
          <w:p w14:paraId="7A68F541" w14:textId="77777777" w:rsidR="00113DC7" w:rsidRPr="00A944D5" w:rsidRDefault="00113DC7" w:rsidP="006A67B4">
            <w:pPr>
              <w:spacing w:line="360" w:lineRule="auto"/>
              <w:jc w:val="both"/>
              <w:rPr>
                <w:sz w:val="22"/>
                <w:szCs w:val="22"/>
              </w:rPr>
            </w:pPr>
            <w:r w:rsidRPr="00A944D5">
              <w:rPr>
                <w:sz w:val="22"/>
                <w:szCs w:val="22"/>
              </w:rPr>
              <w:t>Elektrolyser</w:t>
            </w:r>
          </w:p>
        </w:tc>
        <w:tc>
          <w:tcPr>
            <w:tcW w:w="1813" w:type="dxa"/>
          </w:tcPr>
          <w:p w14:paraId="2795BB4C" w14:textId="77777777" w:rsidR="00113DC7" w:rsidRPr="00A944D5" w:rsidRDefault="00113DC7" w:rsidP="006A67B4">
            <w:pPr>
              <w:spacing w:line="360" w:lineRule="auto"/>
              <w:jc w:val="both"/>
              <w:rPr>
                <w:sz w:val="22"/>
                <w:szCs w:val="22"/>
              </w:rPr>
            </w:pPr>
            <w:r w:rsidRPr="00A944D5">
              <w:rPr>
                <w:sz w:val="22"/>
                <w:szCs w:val="22"/>
              </w:rPr>
              <w:t>KMK</w:t>
            </w:r>
          </w:p>
        </w:tc>
      </w:tr>
      <w:tr w:rsidR="00113DC7" w:rsidRPr="00A944D5" w14:paraId="68BA942A" w14:textId="77777777" w:rsidTr="00726416">
        <w:tc>
          <w:tcPr>
            <w:tcW w:w="2547" w:type="dxa"/>
          </w:tcPr>
          <w:p w14:paraId="2C493B1D" w14:textId="77777777" w:rsidR="00113DC7" w:rsidRPr="00A944D5" w:rsidRDefault="00113DC7" w:rsidP="006A67B4">
            <w:pPr>
              <w:spacing w:line="360" w:lineRule="auto"/>
              <w:jc w:val="both"/>
              <w:rPr>
                <w:sz w:val="22"/>
                <w:szCs w:val="22"/>
              </w:rPr>
            </w:pPr>
            <w:r w:rsidRPr="00A944D5">
              <w:rPr>
                <w:sz w:val="22"/>
                <w:szCs w:val="22"/>
              </w:rPr>
              <w:t xml:space="preserve">Zeer onacceptabel  </w:t>
            </w:r>
          </w:p>
        </w:tc>
        <w:tc>
          <w:tcPr>
            <w:tcW w:w="1077" w:type="dxa"/>
          </w:tcPr>
          <w:p w14:paraId="106D8428" w14:textId="77777777" w:rsidR="00113DC7" w:rsidRPr="00A944D5" w:rsidRDefault="00113DC7" w:rsidP="006A67B4">
            <w:pPr>
              <w:spacing w:line="360" w:lineRule="auto"/>
              <w:jc w:val="both"/>
              <w:rPr>
                <w:sz w:val="22"/>
                <w:szCs w:val="22"/>
              </w:rPr>
            </w:pPr>
            <w:r w:rsidRPr="00A944D5">
              <w:rPr>
                <w:sz w:val="22"/>
                <w:szCs w:val="22"/>
              </w:rPr>
              <w:t>7,4%</w:t>
            </w:r>
          </w:p>
        </w:tc>
        <w:tc>
          <w:tcPr>
            <w:tcW w:w="1812" w:type="dxa"/>
          </w:tcPr>
          <w:p w14:paraId="5473A3FC" w14:textId="77777777" w:rsidR="00113DC7" w:rsidRPr="00A944D5" w:rsidRDefault="00113DC7" w:rsidP="006A67B4">
            <w:pPr>
              <w:spacing w:line="360" w:lineRule="auto"/>
              <w:jc w:val="both"/>
              <w:rPr>
                <w:sz w:val="22"/>
                <w:szCs w:val="22"/>
              </w:rPr>
            </w:pPr>
            <w:r w:rsidRPr="00A944D5">
              <w:rPr>
                <w:sz w:val="22"/>
                <w:szCs w:val="22"/>
              </w:rPr>
              <w:t>4,1%</w:t>
            </w:r>
          </w:p>
        </w:tc>
        <w:tc>
          <w:tcPr>
            <w:tcW w:w="1813" w:type="dxa"/>
          </w:tcPr>
          <w:p w14:paraId="7366CFE3" w14:textId="77777777" w:rsidR="00113DC7" w:rsidRPr="00A944D5" w:rsidRDefault="00113DC7" w:rsidP="006A67B4">
            <w:pPr>
              <w:spacing w:line="360" w:lineRule="auto"/>
              <w:jc w:val="both"/>
              <w:rPr>
                <w:sz w:val="22"/>
                <w:szCs w:val="22"/>
              </w:rPr>
            </w:pPr>
            <w:r w:rsidRPr="00A944D5">
              <w:rPr>
                <w:sz w:val="22"/>
                <w:szCs w:val="22"/>
              </w:rPr>
              <w:t>4,1%</w:t>
            </w:r>
          </w:p>
        </w:tc>
        <w:tc>
          <w:tcPr>
            <w:tcW w:w="1813" w:type="dxa"/>
          </w:tcPr>
          <w:p w14:paraId="4A423365" w14:textId="77777777" w:rsidR="00113DC7" w:rsidRPr="00A944D5" w:rsidRDefault="00113DC7" w:rsidP="006A67B4">
            <w:pPr>
              <w:spacing w:line="360" w:lineRule="auto"/>
              <w:jc w:val="both"/>
              <w:rPr>
                <w:sz w:val="22"/>
                <w:szCs w:val="22"/>
              </w:rPr>
            </w:pPr>
            <w:r w:rsidRPr="00A944D5">
              <w:rPr>
                <w:sz w:val="22"/>
                <w:szCs w:val="22"/>
              </w:rPr>
              <w:t>11,6%</w:t>
            </w:r>
          </w:p>
        </w:tc>
      </w:tr>
      <w:tr w:rsidR="00113DC7" w:rsidRPr="00A944D5" w14:paraId="628F02D1" w14:textId="77777777" w:rsidTr="00726416">
        <w:tc>
          <w:tcPr>
            <w:tcW w:w="2547" w:type="dxa"/>
          </w:tcPr>
          <w:p w14:paraId="58D2ED5E" w14:textId="77777777" w:rsidR="00113DC7" w:rsidRPr="00A944D5" w:rsidRDefault="00113DC7" w:rsidP="006A67B4">
            <w:pPr>
              <w:spacing w:line="360" w:lineRule="auto"/>
              <w:jc w:val="both"/>
              <w:rPr>
                <w:sz w:val="22"/>
                <w:szCs w:val="22"/>
              </w:rPr>
            </w:pPr>
            <w:r w:rsidRPr="00A944D5">
              <w:rPr>
                <w:sz w:val="22"/>
                <w:szCs w:val="22"/>
              </w:rPr>
              <w:t xml:space="preserve">Deels onacceptabel </w:t>
            </w:r>
          </w:p>
        </w:tc>
        <w:tc>
          <w:tcPr>
            <w:tcW w:w="1077" w:type="dxa"/>
          </w:tcPr>
          <w:p w14:paraId="2EE90E62" w14:textId="77777777" w:rsidR="00113DC7" w:rsidRPr="00A944D5" w:rsidRDefault="00113DC7" w:rsidP="006A67B4">
            <w:pPr>
              <w:spacing w:line="360" w:lineRule="auto"/>
              <w:jc w:val="both"/>
              <w:rPr>
                <w:sz w:val="22"/>
                <w:szCs w:val="22"/>
              </w:rPr>
            </w:pPr>
            <w:r w:rsidRPr="00A944D5">
              <w:rPr>
                <w:sz w:val="22"/>
                <w:szCs w:val="22"/>
              </w:rPr>
              <w:t>11,6%</w:t>
            </w:r>
          </w:p>
        </w:tc>
        <w:tc>
          <w:tcPr>
            <w:tcW w:w="1812" w:type="dxa"/>
          </w:tcPr>
          <w:p w14:paraId="3DD99A45" w14:textId="77777777" w:rsidR="00113DC7" w:rsidRPr="00A944D5" w:rsidRDefault="00113DC7" w:rsidP="006A67B4">
            <w:pPr>
              <w:spacing w:line="360" w:lineRule="auto"/>
              <w:jc w:val="both"/>
              <w:rPr>
                <w:sz w:val="22"/>
                <w:szCs w:val="22"/>
              </w:rPr>
            </w:pPr>
            <w:r w:rsidRPr="00A944D5">
              <w:rPr>
                <w:sz w:val="22"/>
                <w:szCs w:val="22"/>
              </w:rPr>
              <w:t>14%</w:t>
            </w:r>
          </w:p>
        </w:tc>
        <w:tc>
          <w:tcPr>
            <w:tcW w:w="1813" w:type="dxa"/>
          </w:tcPr>
          <w:p w14:paraId="60002CA5" w14:textId="77777777" w:rsidR="00113DC7" w:rsidRPr="00A944D5" w:rsidRDefault="00113DC7" w:rsidP="006A67B4">
            <w:pPr>
              <w:spacing w:line="360" w:lineRule="auto"/>
              <w:jc w:val="both"/>
              <w:rPr>
                <w:sz w:val="22"/>
                <w:szCs w:val="22"/>
              </w:rPr>
            </w:pPr>
            <w:r w:rsidRPr="00A944D5">
              <w:rPr>
                <w:sz w:val="22"/>
                <w:szCs w:val="22"/>
              </w:rPr>
              <w:t>17,4%</w:t>
            </w:r>
          </w:p>
        </w:tc>
        <w:tc>
          <w:tcPr>
            <w:tcW w:w="1813" w:type="dxa"/>
          </w:tcPr>
          <w:p w14:paraId="01BD9F25" w14:textId="77777777" w:rsidR="00113DC7" w:rsidRPr="00A944D5" w:rsidRDefault="00113DC7" w:rsidP="006A67B4">
            <w:pPr>
              <w:spacing w:line="360" w:lineRule="auto"/>
              <w:jc w:val="both"/>
              <w:rPr>
                <w:sz w:val="22"/>
                <w:szCs w:val="22"/>
              </w:rPr>
            </w:pPr>
            <w:r w:rsidRPr="00A944D5">
              <w:rPr>
                <w:sz w:val="22"/>
                <w:szCs w:val="22"/>
              </w:rPr>
              <w:t>23,1%</w:t>
            </w:r>
          </w:p>
        </w:tc>
      </w:tr>
      <w:tr w:rsidR="00113DC7" w:rsidRPr="00A944D5" w14:paraId="6691DA38" w14:textId="77777777" w:rsidTr="00726416">
        <w:tc>
          <w:tcPr>
            <w:tcW w:w="2547" w:type="dxa"/>
          </w:tcPr>
          <w:p w14:paraId="236BE47F" w14:textId="77777777" w:rsidR="00113DC7" w:rsidRPr="00A944D5" w:rsidRDefault="00113DC7" w:rsidP="006A67B4">
            <w:pPr>
              <w:spacing w:line="360" w:lineRule="auto"/>
              <w:jc w:val="both"/>
              <w:rPr>
                <w:sz w:val="22"/>
                <w:szCs w:val="22"/>
              </w:rPr>
            </w:pPr>
            <w:r w:rsidRPr="00A944D5">
              <w:rPr>
                <w:sz w:val="22"/>
                <w:szCs w:val="22"/>
              </w:rPr>
              <w:t xml:space="preserve">Neutraal </w:t>
            </w:r>
          </w:p>
        </w:tc>
        <w:tc>
          <w:tcPr>
            <w:tcW w:w="1077" w:type="dxa"/>
          </w:tcPr>
          <w:p w14:paraId="7D299B13" w14:textId="77777777" w:rsidR="00113DC7" w:rsidRPr="00A944D5" w:rsidRDefault="00113DC7" w:rsidP="006A67B4">
            <w:pPr>
              <w:spacing w:line="360" w:lineRule="auto"/>
              <w:jc w:val="both"/>
              <w:rPr>
                <w:sz w:val="22"/>
                <w:szCs w:val="22"/>
              </w:rPr>
            </w:pPr>
            <w:r w:rsidRPr="00A944D5">
              <w:rPr>
                <w:sz w:val="22"/>
                <w:szCs w:val="22"/>
              </w:rPr>
              <w:t>19,8%</w:t>
            </w:r>
          </w:p>
        </w:tc>
        <w:tc>
          <w:tcPr>
            <w:tcW w:w="1812" w:type="dxa"/>
          </w:tcPr>
          <w:p w14:paraId="402F17EC" w14:textId="77777777" w:rsidR="00113DC7" w:rsidRPr="00A944D5" w:rsidRDefault="00113DC7" w:rsidP="006A67B4">
            <w:pPr>
              <w:spacing w:line="360" w:lineRule="auto"/>
              <w:jc w:val="both"/>
              <w:rPr>
                <w:sz w:val="22"/>
                <w:szCs w:val="22"/>
              </w:rPr>
            </w:pPr>
            <w:r w:rsidRPr="00A944D5">
              <w:rPr>
                <w:sz w:val="22"/>
                <w:szCs w:val="22"/>
              </w:rPr>
              <w:t>18,2%</w:t>
            </w:r>
          </w:p>
        </w:tc>
        <w:tc>
          <w:tcPr>
            <w:tcW w:w="1813" w:type="dxa"/>
          </w:tcPr>
          <w:p w14:paraId="69B5817D" w14:textId="77777777" w:rsidR="00113DC7" w:rsidRPr="00A944D5" w:rsidRDefault="00113DC7" w:rsidP="006A67B4">
            <w:pPr>
              <w:spacing w:line="360" w:lineRule="auto"/>
              <w:jc w:val="both"/>
              <w:rPr>
                <w:sz w:val="22"/>
                <w:szCs w:val="22"/>
              </w:rPr>
            </w:pPr>
            <w:r w:rsidRPr="00A944D5">
              <w:rPr>
                <w:sz w:val="22"/>
                <w:szCs w:val="22"/>
              </w:rPr>
              <w:t>31,4%</w:t>
            </w:r>
          </w:p>
        </w:tc>
        <w:tc>
          <w:tcPr>
            <w:tcW w:w="1813" w:type="dxa"/>
          </w:tcPr>
          <w:p w14:paraId="7335808F" w14:textId="77777777" w:rsidR="00113DC7" w:rsidRPr="00A944D5" w:rsidRDefault="00113DC7" w:rsidP="006A67B4">
            <w:pPr>
              <w:spacing w:line="360" w:lineRule="auto"/>
              <w:jc w:val="both"/>
              <w:rPr>
                <w:sz w:val="22"/>
                <w:szCs w:val="22"/>
              </w:rPr>
            </w:pPr>
            <w:r w:rsidRPr="00A944D5">
              <w:rPr>
                <w:sz w:val="22"/>
                <w:szCs w:val="22"/>
              </w:rPr>
              <w:t>21,5%</w:t>
            </w:r>
          </w:p>
        </w:tc>
      </w:tr>
      <w:tr w:rsidR="00113DC7" w:rsidRPr="00A944D5" w14:paraId="62F5DDA2" w14:textId="77777777" w:rsidTr="00726416">
        <w:tc>
          <w:tcPr>
            <w:tcW w:w="2547" w:type="dxa"/>
          </w:tcPr>
          <w:p w14:paraId="046D8252" w14:textId="77777777" w:rsidR="00113DC7" w:rsidRPr="00A944D5" w:rsidRDefault="00113DC7" w:rsidP="006A67B4">
            <w:pPr>
              <w:spacing w:line="360" w:lineRule="auto"/>
              <w:jc w:val="both"/>
              <w:rPr>
                <w:sz w:val="22"/>
                <w:szCs w:val="22"/>
              </w:rPr>
            </w:pPr>
            <w:r w:rsidRPr="00A944D5">
              <w:rPr>
                <w:sz w:val="22"/>
                <w:szCs w:val="22"/>
              </w:rPr>
              <w:t>Deels acceptabel</w:t>
            </w:r>
          </w:p>
        </w:tc>
        <w:tc>
          <w:tcPr>
            <w:tcW w:w="1077" w:type="dxa"/>
          </w:tcPr>
          <w:p w14:paraId="782D2D72" w14:textId="77777777" w:rsidR="00113DC7" w:rsidRPr="00A944D5" w:rsidRDefault="00113DC7" w:rsidP="006A67B4">
            <w:pPr>
              <w:spacing w:line="360" w:lineRule="auto"/>
              <w:jc w:val="both"/>
              <w:rPr>
                <w:sz w:val="22"/>
                <w:szCs w:val="22"/>
              </w:rPr>
            </w:pPr>
            <w:r w:rsidRPr="00A944D5">
              <w:rPr>
                <w:sz w:val="22"/>
                <w:szCs w:val="22"/>
              </w:rPr>
              <w:t>31,4%</w:t>
            </w:r>
          </w:p>
        </w:tc>
        <w:tc>
          <w:tcPr>
            <w:tcW w:w="1812" w:type="dxa"/>
          </w:tcPr>
          <w:p w14:paraId="78356E50" w14:textId="77777777" w:rsidR="00113DC7" w:rsidRPr="00A944D5" w:rsidRDefault="00113DC7" w:rsidP="006A67B4">
            <w:pPr>
              <w:spacing w:line="360" w:lineRule="auto"/>
              <w:jc w:val="both"/>
              <w:rPr>
                <w:sz w:val="22"/>
                <w:szCs w:val="22"/>
              </w:rPr>
            </w:pPr>
            <w:r w:rsidRPr="00A944D5">
              <w:rPr>
                <w:sz w:val="22"/>
                <w:szCs w:val="22"/>
              </w:rPr>
              <w:t>32,2%</w:t>
            </w:r>
          </w:p>
        </w:tc>
        <w:tc>
          <w:tcPr>
            <w:tcW w:w="1813" w:type="dxa"/>
          </w:tcPr>
          <w:p w14:paraId="34D5F5AA" w14:textId="77777777" w:rsidR="00113DC7" w:rsidRPr="00A944D5" w:rsidRDefault="00113DC7" w:rsidP="006A67B4">
            <w:pPr>
              <w:spacing w:line="360" w:lineRule="auto"/>
              <w:jc w:val="both"/>
              <w:rPr>
                <w:sz w:val="22"/>
                <w:szCs w:val="22"/>
              </w:rPr>
            </w:pPr>
            <w:r w:rsidRPr="00A944D5">
              <w:rPr>
                <w:sz w:val="22"/>
                <w:szCs w:val="22"/>
              </w:rPr>
              <w:t>22,3%</w:t>
            </w:r>
          </w:p>
        </w:tc>
        <w:tc>
          <w:tcPr>
            <w:tcW w:w="1813" w:type="dxa"/>
          </w:tcPr>
          <w:p w14:paraId="0F3E4551" w14:textId="77777777" w:rsidR="00113DC7" w:rsidRPr="00A944D5" w:rsidRDefault="00113DC7" w:rsidP="006A67B4">
            <w:pPr>
              <w:spacing w:line="360" w:lineRule="auto"/>
              <w:jc w:val="both"/>
              <w:rPr>
                <w:sz w:val="22"/>
                <w:szCs w:val="22"/>
              </w:rPr>
            </w:pPr>
            <w:r w:rsidRPr="00A944D5">
              <w:rPr>
                <w:sz w:val="22"/>
                <w:szCs w:val="22"/>
              </w:rPr>
              <w:t>18,2%</w:t>
            </w:r>
          </w:p>
        </w:tc>
      </w:tr>
      <w:tr w:rsidR="00113DC7" w:rsidRPr="00A944D5" w14:paraId="532A88A5" w14:textId="77777777" w:rsidTr="00726416">
        <w:tc>
          <w:tcPr>
            <w:tcW w:w="2547" w:type="dxa"/>
          </w:tcPr>
          <w:p w14:paraId="0D448C50" w14:textId="77777777" w:rsidR="00113DC7" w:rsidRPr="00A944D5" w:rsidRDefault="00113DC7" w:rsidP="006A67B4">
            <w:pPr>
              <w:spacing w:line="360" w:lineRule="auto"/>
              <w:jc w:val="both"/>
              <w:rPr>
                <w:sz w:val="22"/>
                <w:szCs w:val="22"/>
              </w:rPr>
            </w:pPr>
            <w:r w:rsidRPr="00A944D5">
              <w:rPr>
                <w:sz w:val="22"/>
                <w:szCs w:val="22"/>
              </w:rPr>
              <w:t xml:space="preserve">Acceptabel </w:t>
            </w:r>
          </w:p>
        </w:tc>
        <w:tc>
          <w:tcPr>
            <w:tcW w:w="1077" w:type="dxa"/>
          </w:tcPr>
          <w:p w14:paraId="19C7813A" w14:textId="77777777" w:rsidR="00113DC7" w:rsidRPr="00A944D5" w:rsidRDefault="00113DC7" w:rsidP="006A67B4">
            <w:pPr>
              <w:spacing w:line="360" w:lineRule="auto"/>
              <w:jc w:val="both"/>
              <w:rPr>
                <w:sz w:val="22"/>
                <w:szCs w:val="22"/>
              </w:rPr>
            </w:pPr>
            <w:r w:rsidRPr="00A944D5">
              <w:rPr>
                <w:sz w:val="22"/>
                <w:szCs w:val="22"/>
              </w:rPr>
              <w:t>29,8%</w:t>
            </w:r>
          </w:p>
        </w:tc>
        <w:tc>
          <w:tcPr>
            <w:tcW w:w="1812" w:type="dxa"/>
          </w:tcPr>
          <w:p w14:paraId="15B54F56" w14:textId="77777777" w:rsidR="00113DC7" w:rsidRPr="00A944D5" w:rsidRDefault="00113DC7" w:rsidP="006A67B4">
            <w:pPr>
              <w:spacing w:line="360" w:lineRule="auto"/>
              <w:jc w:val="both"/>
              <w:rPr>
                <w:sz w:val="22"/>
                <w:szCs w:val="22"/>
              </w:rPr>
            </w:pPr>
            <w:r w:rsidRPr="00A944D5">
              <w:rPr>
                <w:sz w:val="22"/>
                <w:szCs w:val="22"/>
              </w:rPr>
              <w:t>30,6%</w:t>
            </w:r>
          </w:p>
        </w:tc>
        <w:tc>
          <w:tcPr>
            <w:tcW w:w="1813" w:type="dxa"/>
          </w:tcPr>
          <w:p w14:paraId="67B151BC" w14:textId="77777777" w:rsidR="00113DC7" w:rsidRPr="00A944D5" w:rsidRDefault="00113DC7" w:rsidP="006A67B4">
            <w:pPr>
              <w:spacing w:line="360" w:lineRule="auto"/>
              <w:jc w:val="both"/>
              <w:rPr>
                <w:sz w:val="22"/>
                <w:szCs w:val="22"/>
              </w:rPr>
            </w:pPr>
            <w:r w:rsidRPr="00A944D5">
              <w:rPr>
                <w:sz w:val="22"/>
                <w:szCs w:val="22"/>
              </w:rPr>
              <w:t>24,8%</w:t>
            </w:r>
          </w:p>
        </w:tc>
        <w:tc>
          <w:tcPr>
            <w:tcW w:w="1813" w:type="dxa"/>
          </w:tcPr>
          <w:p w14:paraId="18997BAE" w14:textId="77777777" w:rsidR="00113DC7" w:rsidRPr="00A944D5" w:rsidRDefault="00113DC7" w:rsidP="006A67B4">
            <w:pPr>
              <w:spacing w:line="360" w:lineRule="auto"/>
              <w:jc w:val="both"/>
              <w:rPr>
                <w:sz w:val="22"/>
                <w:szCs w:val="22"/>
              </w:rPr>
            </w:pPr>
            <w:r w:rsidRPr="00A944D5">
              <w:rPr>
                <w:sz w:val="22"/>
                <w:szCs w:val="22"/>
              </w:rPr>
              <w:t>25,6%</w:t>
            </w:r>
          </w:p>
        </w:tc>
      </w:tr>
    </w:tbl>
    <w:p w14:paraId="21C8F1E4" w14:textId="5B85FE0B" w:rsidR="00113DC7" w:rsidRPr="00A944D5" w:rsidRDefault="00113DC7" w:rsidP="006A67B4">
      <w:pPr>
        <w:spacing w:line="360" w:lineRule="auto"/>
        <w:jc w:val="both"/>
        <w:rPr>
          <w:sz w:val="22"/>
          <w:szCs w:val="22"/>
        </w:rPr>
      </w:pPr>
      <w:r w:rsidRPr="00A944D5">
        <w:rPr>
          <w:i/>
          <w:iCs/>
          <w:sz w:val="21"/>
          <w:szCs w:val="21"/>
        </w:rPr>
        <w:t xml:space="preserve">Tabel </w:t>
      </w:r>
      <w:r w:rsidR="005D2977">
        <w:rPr>
          <w:i/>
          <w:iCs/>
          <w:sz w:val="21"/>
          <w:szCs w:val="21"/>
        </w:rPr>
        <w:t>11</w:t>
      </w:r>
      <w:r w:rsidRPr="00A944D5">
        <w:rPr>
          <w:i/>
          <w:iCs/>
          <w:sz w:val="21"/>
          <w:szCs w:val="21"/>
        </w:rPr>
        <w:t>. Percentages risicoacceptatie</w:t>
      </w:r>
      <w:r w:rsidRPr="00A944D5">
        <w:rPr>
          <w:sz w:val="21"/>
          <w:szCs w:val="21"/>
        </w:rPr>
        <w:t xml:space="preserve">                     </w:t>
      </w:r>
    </w:p>
    <w:p w14:paraId="42059893" w14:textId="77777777" w:rsidR="00336201" w:rsidRPr="00A944D5" w:rsidRDefault="00336201" w:rsidP="006A67B4">
      <w:pPr>
        <w:spacing w:line="360" w:lineRule="auto"/>
        <w:jc w:val="both"/>
        <w:rPr>
          <w:sz w:val="22"/>
          <w:szCs w:val="22"/>
        </w:rPr>
      </w:pPr>
    </w:p>
    <w:p w14:paraId="34F48A66" w14:textId="38FC98D4" w:rsidR="00113DC7" w:rsidRPr="00A944D5" w:rsidRDefault="00113DC7" w:rsidP="006A67B4">
      <w:pPr>
        <w:spacing w:line="360" w:lineRule="auto"/>
        <w:jc w:val="both"/>
        <w:rPr>
          <w:sz w:val="22"/>
          <w:szCs w:val="22"/>
        </w:rPr>
      </w:pPr>
      <w:r w:rsidRPr="00A944D5">
        <w:rPr>
          <w:sz w:val="22"/>
          <w:szCs w:val="22"/>
        </w:rPr>
        <w:t>Hieruit kan geconcludeerd worden dat de burgers voornamelijk optimistisch zijn</w:t>
      </w:r>
      <w:r w:rsidR="00D17A26" w:rsidRPr="00A944D5">
        <w:rPr>
          <w:sz w:val="22"/>
          <w:szCs w:val="22"/>
        </w:rPr>
        <w:t xml:space="preserve">; de meeste </w:t>
      </w:r>
      <w:r w:rsidRPr="00A944D5">
        <w:rPr>
          <w:sz w:val="22"/>
          <w:szCs w:val="22"/>
        </w:rPr>
        <w:t xml:space="preserve">innovaties </w:t>
      </w:r>
      <w:r w:rsidR="00D17A26" w:rsidRPr="00A944D5">
        <w:rPr>
          <w:sz w:val="22"/>
          <w:szCs w:val="22"/>
        </w:rPr>
        <w:t xml:space="preserve">vinden zij dan </w:t>
      </w:r>
      <w:r w:rsidRPr="00A944D5">
        <w:rPr>
          <w:sz w:val="22"/>
          <w:szCs w:val="22"/>
        </w:rPr>
        <w:t>ook acceptabel. Echter geldt wel, dat hoe groter de innovatie (Elektrolyser en KMK</w:t>
      </w:r>
      <w:r w:rsidR="0095756A" w:rsidRPr="00A944D5">
        <w:rPr>
          <w:sz w:val="22"/>
          <w:szCs w:val="22"/>
        </w:rPr>
        <w:t>, zoals besproken in hoofdstuk vijf</w:t>
      </w:r>
      <w:r w:rsidRPr="00A944D5">
        <w:rPr>
          <w:sz w:val="22"/>
          <w:szCs w:val="22"/>
        </w:rPr>
        <w:t xml:space="preserve">), hoe groter het percentage wordt bij onacceptabel. De elektrolyser scoort ook hier het hoogst op neutraal. Bij de KMK liggen de percentages van deels onacceptabel en acceptabel dichtbij elkaar. </w:t>
      </w:r>
    </w:p>
    <w:p w14:paraId="1D3C57CD" w14:textId="1993FADA" w:rsidR="00A630C4" w:rsidRDefault="00255E94" w:rsidP="006A67B4">
      <w:pPr>
        <w:spacing w:line="360" w:lineRule="auto"/>
        <w:jc w:val="both"/>
        <w:rPr>
          <w:sz w:val="22"/>
          <w:szCs w:val="22"/>
        </w:rPr>
      </w:pPr>
      <w:r w:rsidRPr="00A944D5">
        <w:rPr>
          <w:sz w:val="22"/>
          <w:szCs w:val="22"/>
        </w:rPr>
        <w:tab/>
        <w:t xml:space="preserve">Als kritisch gekeken wordt naar de antwoorden van de respondenten en de risico’s per innovatie, dan waarderen zij </w:t>
      </w:r>
      <w:r w:rsidR="00DE06FD" w:rsidRPr="00A944D5">
        <w:rPr>
          <w:sz w:val="22"/>
          <w:szCs w:val="22"/>
        </w:rPr>
        <w:t>eenzelfde</w:t>
      </w:r>
      <w:r w:rsidRPr="00A944D5">
        <w:rPr>
          <w:sz w:val="22"/>
          <w:szCs w:val="22"/>
        </w:rPr>
        <w:t xml:space="preserve"> risico op verschillende manieren. Gezien de risico’s van de elektrolyser en de buurtbatterij op eenzelfde niveau liggen, de kans op overlijden bij een ongeval met een dergelijke innovatie is namelijk 10</w:t>
      </w:r>
      <w:r w:rsidRPr="00A944D5">
        <w:rPr>
          <w:sz w:val="22"/>
          <w:szCs w:val="22"/>
          <w:vertAlign w:val="superscript"/>
        </w:rPr>
        <w:t>-7</w:t>
      </w:r>
      <w:r w:rsidR="00DE06FD" w:rsidRPr="00A944D5">
        <w:rPr>
          <w:sz w:val="22"/>
          <w:szCs w:val="22"/>
        </w:rPr>
        <w:t xml:space="preserve">.  </w:t>
      </w:r>
    </w:p>
    <w:p w14:paraId="2F124440" w14:textId="77777777" w:rsidR="00A944D5" w:rsidRPr="00A944D5" w:rsidRDefault="00A944D5" w:rsidP="006A67B4">
      <w:pPr>
        <w:spacing w:line="360" w:lineRule="auto"/>
        <w:jc w:val="both"/>
        <w:rPr>
          <w:sz w:val="22"/>
          <w:szCs w:val="22"/>
        </w:rPr>
      </w:pPr>
    </w:p>
    <w:p w14:paraId="6BB9C306" w14:textId="7A424C6D" w:rsidR="00336201" w:rsidRPr="00A944D5" w:rsidRDefault="009C7513" w:rsidP="006A67B4">
      <w:pPr>
        <w:pStyle w:val="Kop3"/>
        <w:jc w:val="both"/>
        <w:rPr>
          <w:sz w:val="22"/>
          <w:szCs w:val="24"/>
        </w:rPr>
      </w:pPr>
      <w:bookmarkStart w:id="42" w:name="_Toc198976600"/>
      <w:r w:rsidRPr="00A944D5">
        <w:rPr>
          <w:sz w:val="22"/>
          <w:szCs w:val="24"/>
        </w:rPr>
        <w:t>6</w:t>
      </w:r>
      <w:r w:rsidR="00113DC7" w:rsidRPr="00A944D5">
        <w:rPr>
          <w:sz w:val="22"/>
          <w:szCs w:val="24"/>
        </w:rPr>
        <w:t xml:space="preserve">.3.1 Regressieanalyse </w:t>
      </w:r>
      <w:r w:rsidR="006D6C47" w:rsidRPr="00A944D5">
        <w:rPr>
          <w:sz w:val="22"/>
          <w:szCs w:val="24"/>
        </w:rPr>
        <w:t>risicoacceptatie</w:t>
      </w:r>
      <w:bookmarkEnd w:id="42"/>
      <w:r w:rsidR="00113DC7" w:rsidRPr="00A944D5">
        <w:rPr>
          <w:sz w:val="22"/>
          <w:szCs w:val="24"/>
        </w:rPr>
        <w:t xml:space="preserve"> </w:t>
      </w:r>
    </w:p>
    <w:p w14:paraId="38A6437C" w14:textId="7B615680" w:rsidR="003E3042" w:rsidRPr="00A944D5" w:rsidRDefault="00336201" w:rsidP="006A67B4">
      <w:pPr>
        <w:spacing w:line="360" w:lineRule="auto"/>
        <w:jc w:val="both"/>
        <w:rPr>
          <w:i/>
          <w:iCs/>
          <w:sz w:val="22"/>
          <w:szCs w:val="22"/>
        </w:rPr>
      </w:pPr>
      <w:r w:rsidRPr="00A944D5">
        <w:rPr>
          <w:sz w:val="22"/>
          <w:szCs w:val="22"/>
        </w:rPr>
        <w:t>Om het verband tussen risicoacceptatie en de perceptie van Nijmegenaren op nieuwe decentrale energietechnologieën te toetsen is een regressieanalyse gedraaid op basis van vraag zeven.</w:t>
      </w:r>
      <w:r w:rsidR="00EE1E86" w:rsidRPr="00A944D5">
        <w:rPr>
          <w:sz w:val="22"/>
          <w:szCs w:val="22"/>
        </w:rPr>
        <w:t xml:space="preserve"> De </w:t>
      </w:r>
      <w:r w:rsidR="003E7249" w:rsidRPr="00A944D5">
        <w:rPr>
          <w:sz w:val="22"/>
          <w:szCs w:val="22"/>
        </w:rPr>
        <w:t>enkele innovaties</w:t>
      </w:r>
      <w:r w:rsidR="00EE1E86" w:rsidRPr="00A944D5">
        <w:rPr>
          <w:sz w:val="22"/>
          <w:szCs w:val="22"/>
        </w:rPr>
        <w:t xml:space="preserve"> van vraag 7 zijn samengevoegd tot de variabele ‘</w:t>
      </w:r>
      <w:proofErr w:type="spellStart"/>
      <w:r w:rsidR="00EE1E86" w:rsidRPr="00A944D5">
        <w:rPr>
          <w:sz w:val="22"/>
          <w:szCs w:val="22"/>
        </w:rPr>
        <w:t>AcceptatieVolledig</w:t>
      </w:r>
      <w:proofErr w:type="spellEnd"/>
      <w:r w:rsidR="00EE1E86" w:rsidRPr="00A944D5">
        <w:rPr>
          <w:sz w:val="22"/>
          <w:szCs w:val="22"/>
        </w:rPr>
        <w:t>’</w:t>
      </w:r>
      <w:r w:rsidRPr="00A944D5">
        <w:rPr>
          <w:sz w:val="22"/>
          <w:szCs w:val="22"/>
        </w:rPr>
        <w:t xml:space="preserve"> In tabel </w:t>
      </w:r>
      <w:r w:rsidR="005D2977">
        <w:rPr>
          <w:sz w:val="22"/>
          <w:szCs w:val="22"/>
        </w:rPr>
        <w:t>12</w:t>
      </w:r>
      <w:r w:rsidRPr="00A944D5">
        <w:rPr>
          <w:sz w:val="22"/>
          <w:szCs w:val="22"/>
        </w:rPr>
        <w:t xml:space="preserve"> zijn de resultaten van deze analyse beschreven. </w:t>
      </w:r>
      <w:r w:rsidR="000F549E" w:rsidRPr="00A944D5">
        <w:rPr>
          <w:sz w:val="22"/>
          <w:szCs w:val="22"/>
        </w:rPr>
        <w:t xml:space="preserve">De bijbehorende hypothese voor deze variabele luidt; </w:t>
      </w:r>
      <w:r w:rsidR="000F549E" w:rsidRPr="00A944D5">
        <w:rPr>
          <w:i/>
          <w:iCs/>
          <w:sz w:val="22"/>
          <w:szCs w:val="22"/>
        </w:rPr>
        <w:t xml:space="preserve">H2: Risicoacceptatie heeft een positief effect op de mening van Nijmegenaren op nieuwe energietechnologieën. </w:t>
      </w:r>
    </w:p>
    <w:tbl>
      <w:tblPr>
        <w:tblStyle w:val="Tabelraster"/>
        <w:tblW w:w="0" w:type="auto"/>
        <w:tblLook w:val="04A0" w:firstRow="1" w:lastRow="0" w:firstColumn="1" w:lastColumn="0" w:noHBand="0" w:noVBand="1"/>
      </w:tblPr>
      <w:tblGrid>
        <w:gridCol w:w="2129"/>
        <w:gridCol w:w="1857"/>
        <w:gridCol w:w="818"/>
        <w:gridCol w:w="1468"/>
        <w:gridCol w:w="1093"/>
        <w:gridCol w:w="867"/>
      </w:tblGrid>
      <w:tr w:rsidR="00336201" w:rsidRPr="00A944D5" w14:paraId="5C4029F4" w14:textId="77777777" w:rsidTr="001B08B3">
        <w:tc>
          <w:tcPr>
            <w:tcW w:w="2129" w:type="dxa"/>
          </w:tcPr>
          <w:p w14:paraId="1A67F22C" w14:textId="77777777" w:rsidR="00336201" w:rsidRPr="00A944D5" w:rsidRDefault="00336201" w:rsidP="006A67B4">
            <w:pPr>
              <w:spacing w:line="360" w:lineRule="auto"/>
              <w:jc w:val="both"/>
              <w:rPr>
                <w:sz w:val="22"/>
                <w:szCs w:val="22"/>
              </w:rPr>
            </w:pPr>
          </w:p>
        </w:tc>
        <w:tc>
          <w:tcPr>
            <w:tcW w:w="1857" w:type="dxa"/>
            <w:tcBorders>
              <w:right w:val="nil"/>
            </w:tcBorders>
          </w:tcPr>
          <w:p w14:paraId="20C230E4" w14:textId="77777777" w:rsidR="00336201" w:rsidRPr="00A944D5" w:rsidRDefault="00336201" w:rsidP="006A67B4">
            <w:pPr>
              <w:spacing w:line="360" w:lineRule="auto"/>
              <w:jc w:val="both"/>
              <w:rPr>
                <w:sz w:val="22"/>
                <w:szCs w:val="22"/>
              </w:rPr>
            </w:pPr>
            <w:proofErr w:type="spellStart"/>
            <w:r w:rsidRPr="00A944D5">
              <w:rPr>
                <w:sz w:val="22"/>
                <w:szCs w:val="22"/>
              </w:rPr>
              <w:t>Unstandardized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818" w:type="dxa"/>
            <w:tcBorders>
              <w:left w:val="nil"/>
            </w:tcBorders>
          </w:tcPr>
          <w:p w14:paraId="54DA696D" w14:textId="77777777" w:rsidR="00336201" w:rsidRPr="00A944D5" w:rsidRDefault="00336201" w:rsidP="006A67B4">
            <w:pPr>
              <w:spacing w:line="360" w:lineRule="auto"/>
              <w:jc w:val="both"/>
              <w:rPr>
                <w:sz w:val="22"/>
                <w:szCs w:val="22"/>
              </w:rPr>
            </w:pPr>
          </w:p>
        </w:tc>
        <w:tc>
          <w:tcPr>
            <w:tcW w:w="1287" w:type="dxa"/>
            <w:tcBorders>
              <w:right w:val="single" w:sz="4" w:space="0" w:color="auto"/>
            </w:tcBorders>
          </w:tcPr>
          <w:p w14:paraId="5A0B6931" w14:textId="77777777" w:rsidR="00336201" w:rsidRPr="00A944D5" w:rsidRDefault="00336201" w:rsidP="006A67B4">
            <w:pPr>
              <w:spacing w:line="360" w:lineRule="auto"/>
              <w:jc w:val="both"/>
              <w:rPr>
                <w:sz w:val="22"/>
                <w:szCs w:val="22"/>
              </w:rPr>
            </w:pPr>
            <w:proofErr w:type="spellStart"/>
            <w:r w:rsidRPr="00A944D5">
              <w:rPr>
                <w:sz w:val="22"/>
                <w:szCs w:val="22"/>
              </w:rPr>
              <w:t>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1093" w:type="dxa"/>
            <w:tcBorders>
              <w:left w:val="single" w:sz="4" w:space="0" w:color="auto"/>
              <w:right w:val="nil"/>
            </w:tcBorders>
          </w:tcPr>
          <w:p w14:paraId="02CF5A8A" w14:textId="77777777" w:rsidR="00336201" w:rsidRPr="00A944D5" w:rsidRDefault="00336201" w:rsidP="006A67B4">
            <w:pPr>
              <w:spacing w:line="360" w:lineRule="auto"/>
              <w:jc w:val="both"/>
              <w:rPr>
                <w:sz w:val="22"/>
                <w:szCs w:val="22"/>
              </w:rPr>
            </w:pPr>
          </w:p>
        </w:tc>
        <w:tc>
          <w:tcPr>
            <w:tcW w:w="737" w:type="dxa"/>
            <w:tcBorders>
              <w:left w:val="nil"/>
            </w:tcBorders>
          </w:tcPr>
          <w:p w14:paraId="67D11C86" w14:textId="77777777" w:rsidR="00336201" w:rsidRPr="00A944D5" w:rsidRDefault="00336201" w:rsidP="006A67B4">
            <w:pPr>
              <w:spacing w:line="360" w:lineRule="auto"/>
              <w:jc w:val="both"/>
              <w:rPr>
                <w:sz w:val="22"/>
                <w:szCs w:val="22"/>
              </w:rPr>
            </w:pPr>
          </w:p>
        </w:tc>
      </w:tr>
      <w:tr w:rsidR="00336201" w:rsidRPr="00A944D5" w14:paraId="4360FAE5" w14:textId="77777777" w:rsidTr="001B08B3">
        <w:tc>
          <w:tcPr>
            <w:tcW w:w="2129" w:type="dxa"/>
          </w:tcPr>
          <w:p w14:paraId="24966E5A" w14:textId="77777777" w:rsidR="00336201" w:rsidRPr="00A944D5" w:rsidRDefault="00336201" w:rsidP="006A67B4">
            <w:pPr>
              <w:spacing w:line="360" w:lineRule="auto"/>
              <w:jc w:val="both"/>
              <w:rPr>
                <w:sz w:val="22"/>
                <w:szCs w:val="22"/>
              </w:rPr>
            </w:pPr>
          </w:p>
        </w:tc>
        <w:tc>
          <w:tcPr>
            <w:tcW w:w="1857" w:type="dxa"/>
          </w:tcPr>
          <w:p w14:paraId="3A143E13" w14:textId="77777777" w:rsidR="00336201" w:rsidRPr="00A944D5" w:rsidRDefault="00336201" w:rsidP="006A67B4">
            <w:pPr>
              <w:spacing w:line="360" w:lineRule="auto"/>
              <w:jc w:val="both"/>
              <w:rPr>
                <w:sz w:val="22"/>
                <w:szCs w:val="22"/>
              </w:rPr>
            </w:pPr>
            <w:r w:rsidRPr="00A944D5">
              <w:rPr>
                <w:sz w:val="22"/>
                <w:szCs w:val="22"/>
              </w:rPr>
              <w:t>B</w:t>
            </w:r>
          </w:p>
        </w:tc>
        <w:tc>
          <w:tcPr>
            <w:tcW w:w="818" w:type="dxa"/>
          </w:tcPr>
          <w:p w14:paraId="359E2E67" w14:textId="77777777" w:rsidR="00336201" w:rsidRPr="00A944D5" w:rsidRDefault="00336201" w:rsidP="006A67B4">
            <w:pPr>
              <w:spacing w:line="360" w:lineRule="auto"/>
              <w:jc w:val="both"/>
              <w:rPr>
                <w:sz w:val="22"/>
                <w:szCs w:val="22"/>
              </w:rPr>
            </w:pPr>
            <w:proofErr w:type="spellStart"/>
            <w:r w:rsidRPr="00A944D5">
              <w:rPr>
                <w:sz w:val="22"/>
                <w:szCs w:val="22"/>
              </w:rPr>
              <w:t>Std</w:t>
            </w:r>
            <w:proofErr w:type="spellEnd"/>
            <w:r w:rsidRPr="00A944D5">
              <w:rPr>
                <w:sz w:val="22"/>
                <w:szCs w:val="22"/>
              </w:rPr>
              <w:t>. Error</w:t>
            </w:r>
          </w:p>
        </w:tc>
        <w:tc>
          <w:tcPr>
            <w:tcW w:w="1287" w:type="dxa"/>
          </w:tcPr>
          <w:p w14:paraId="1066F48C" w14:textId="77777777" w:rsidR="00336201" w:rsidRPr="00A944D5" w:rsidRDefault="00336201" w:rsidP="006A67B4">
            <w:pPr>
              <w:spacing w:line="360" w:lineRule="auto"/>
              <w:jc w:val="both"/>
              <w:rPr>
                <w:sz w:val="22"/>
                <w:szCs w:val="22"/>
              </w:rPr>
            </w:pPr>
            <w:proofErr w:type="spellStart"/>
            <w:r w:rsidRPr="00A944D5">
              <w:rPr>
                <w:sz w:val="22"/>
                <w:szCs w:val="22"/>
              </w:rPr>
              <w:t>Beta</w:t>
            </w:r>
            <w:proofErr w:type="spellEnd"/>
          </w:p>
        </w:tc>
        <w:tc>
          <w:tcPr>
            <w:tcW w:w="1093" w:type="dxa"/>
          </w:tcPr>
          <w:p w14:paraId="58C04B24" w14:textId="2A4343D8" w:rsidR="00336201" w:rsidRPr="00A944D5" w:rsidRDefault="00A40E8A" w:rsidP="006A67B4">
            <w:pPr>
              <w:spacing w:line="360" w:lineRule="auto"/>
              <w:jc w:val="both"/>
              <w:rPr>
                <w:sz w:val="22"/>
                <w:szCs w:val="22"/>
              </w:rPr>
            </w:pPr>
            <w:r w:rsidRPr="00A944D5">
              <w:rPr>
                <w:sz w:val="22"/>
                <w:szCs w:val="22"/>
              </w:rPr>
              <w:t>t</w:t>
            </w:r>
          </w:p>
        </w:tc>
        <w:tc>
          <w:tcPr>
            <w:tcW w:w="737" w:type="dxa"/>
          </w:tcPr>
          <w:p w14:paraId="640F8B54" w14:textId="77777777" w:rsidR="00336201" w:rsidRPr="00A944D5" w:rsidRDefault="00336201" w:rsidP="006A67B4">
            <w:pPr>
              <w:spacing w:line="360" w:lineRule="auto"/>
              <w:jc w:val="both"/>
              <w:rPr>
                <w:sz w:val="22"/>
                <w:szCs w:val="22"/>
              </w:rPr>
            </w:pPr>
            <w:proofErr w:type="spellStart"/>
            <w:r w:rsidRPr="00A944D5">
              <w:rPr>
                <w:sz w:val="22"/>
                <w:szCs w:val="22"/>
              </w:rPr>
              <w:t>Sig</w:t>
            </w:r>
            <w:proofErr w:type="spellEnd"/>
          </w:p>
        </w:tc>
      </w:tr>
      <w:tr w:rsidR="00336201" w:rsidRPr="00A944D5" w14:paraId="3C9C129A" w14:textId="77777777" w:rsidTr="001B08B3">
        <w:tc>
          <w:tcPr>
            <w:tcW w:w="2129" w:type="dxa"/>
          </w:tcPr>
          <w:p w14:paraId="7A85F3D0" w14:textId="77777777" w:rsidR="00336201" w:rsidRPr="00A944D5" w:rsidRDefault="00336201" w:rsidP="006A67B4">
            <w:pPr>
              <w:spacing w:line="360" w:lineRule="auto"/>
              <w:jc w:val="both"/>
              <w:rPr>
                <w:sz w:val="22"/>
                <w:szCs w:val="22"/>
              </w:rPr>
            </w:pPr>
            <w:r w:rsidRPr="00A944D5">
              <w:rPr>
                <w:sz w:val="22"/>
                <w:szCs w:val="22"/>
              </w:rPr>
              <w:t>Constant</w:t>
            </w:r>
          </w:p>
        </w:tc>
        <w:tc>
          <w:tcPr>
            <w:tcW w:w="1857" w:type="dxa"/>
          </w:tcPr>
          <w:p w14:paraId="7FE75D7B" w14:textId="6F25F14D" w:rsidR="00336201" w:rsidRPr="00A944D5" w:rsidRDefault="007C4966" w:rsidP="006A67B4">
            <w:pPr>
              <w:spacing w:line="360" w:lineRule="auto"/>
              <w:jc w:val="both"/>
              <w:rPr>
                <w:sz w:val="22"/>
                <w:szCs w:val="22"/>
              </w:rPr>
            </w:pPr>
            <w:r w:rsidRPr="00A944D5">
              <w:rPr>
                <w:sz w:val="22"/>
                <w:szCs w:val="22"/>
              </w:rPr>
              <w:t>2.807</w:t>
            </w:r>
          </w:p>
        </w:tc>
        <w:tc>
          <w:tcPr>
            <w:tcW w:w="818" w:type="dxa"/>
          </w:tcPr>
          <w:p w14:paraId="69FA3FAD" w14:textId="5C9A4FB5" w:rsidR="00336201" w:rsidRPr="00A944D5" w:rsidRDefault="00A40E8A" w:rsidP="006A67B4">
            <w:pPr>
              <w:spacing w:line="360" w:lineRule="auto"/>
              <w:jc w:val="both"/>
              <w:rPr>
                <w:sz w:val="22"/>
                <w:szCs w:val="22"/>
              </w:rPr>
            </w:pPr>
            <w:r w:rsidRPr="00A944D5">
              <w:rPr>
                <w:sz w:val="22"/>
                <w:szCs w:val="22"/>
              </w:rPr>
              <w:t>0.</w:t>
            </w:r>
            <w:r w:rsidR="007C4966" w:rsidRPr="00A944D5">
              <w:rPr>
                <w:sz w:val="22"/>
                <w:szCs w:val="22"/>
              </w:rPr>
              <w:t>325</w:t>
            </w:r>
          </w:p>
        </w:tc>
        <w:tc>
          <w:tcPr>
            <w:tcW w:w="1287" w:type="dxa"/>
          </w:tcPr>
          <w:p w14:paraId="4069C3C3" w14:textId="77777777" w:rsidR="00336201" w:rsidRPr="00A944D5" w:rsidRDefault="00336201" w:rsidP="006A67B4">
            <w:pPr>
              <w:spacing w:line="360" w:lineRule="auto"/>
              <w:jc w:val="both"/>
              <w:rPr>
                <w:sz w:val="22"/>
                <w:szCs w:val="22"/>
              </w:rPr>
            </w:pPr>
          </w:p>
        </w:tc>
        <w:tc>
          <w:tcPr>
            <w:tcW w:w="1093" w:type="dxa"/>
          </w:tcPr>
          <w:p w14:paraId="3487E99B" w14:textId="11AE8613" w:rsidR="00336201" w:rsidRPr="00A944D5" w:rsidRDefault="007C4966" w:rsidP="006A67B4">
            <w:pPr>
              <w:spacing w:line="360" w:lineRule="auto"/>
              <w:jc w:val="both"/>
              <w:rPr>
                <w:sz w:val="22"/>
                <w:szCs w:val="22"/>
              </w:rPr>
            </w:pPr>
            <w:r w:rsidRPr="00A944D5">
              <w:rPr>
                <w:sz w:val="22"/>
                <w:szCs w:val="22"/>
              </w:rPr>
              <w:t>8.633</w:t>
            </w:r>
          </w:p>
        </w:tc>
        <w:tc>
          <w:tcPr>
            <w:tcW w:w="737" w:type="dxa"/>
          </w:tcPr>
          <w:p w14:paraId="5D19AA03" w14:textId="56C45B1C" w:rsidR="007C4966" w:rsidRPr="00A944D5" w:rsidRDefault="00520F45" w:rsidP="006A67B4">
            <w:pPr>
              <w:spacing w:line="360" w:lineRule="auto"/>
              <w:jc w:val="both"/>
              <w:rPr>
                <w:sz w:val="22"/>
                <w:szCs w:val="22"/>
              </w:rPr>
            </w:pPr>
            <w:r w:rsidRPr="00A944D5">
              <w:rPr>
                <w:sz w:val="22"/>
                <w:szCs w:val="22"/>
              </w:rPr>
              <w:t>&lt;0.001</w:t>
            </w:r>
          </w:p>
        </w:tc>
      </w:tr>
      <w:tr w:rsidR="00336201" w:rsidRPr="00A944D5" w14:paraId="6E58F229" w14:textId="77777777" w:rsidTr="001B08B3">
        <w:tc>
          <w:tcPr>
            <w:tcW w:w="2129" w:type="dxa"/>
          </w:tcPr>
          <w:p w14:paraId="4A826BCC" w14:textId="47DF87DF" w:rsidR="00336201" w:rsidRPr="00A944D5" w:rsidRDefault="00336201" w:rsidP="006A67B4">
            <w:pPr>
              <w:spacing w:line="360" w:lineRule="auto"/>
              <w:jc w:val="both"/>
              <w:rPr>
                <w:sz w:val="22"/>
                <w:szCs w:val="22"/>
              </w:rPr>
            </w:pPr>
            <w:proofErr w:type="spellStart"/>
            <w:r w:rsidRPr="00A944D5">
              <w:rPr>
                <w:sz w:val="22"/>
                <w:szCs w:val="22"/>
              </w:rPr>
              <w:t>AcceptatieVolledig</w:t>
            </w:r>
            <w:proofErr w:type="spellEnd"/>
          </w:p>
        </w:tc>
        <w:tc>
          <w:tcPr>
            <w:tcW w:w="1857" w:type="dxa"/>
          </w:tcPr>
          <w:p w14:paraId="086E4063" w14:textId="1FB46B9D" w:rsidR="00336201" w:rsidRPr="00A944D5" w:rsidRDefault="007C4966" w:rsidP="006A67B4">
            <w:pPr>
              <w:spacing w:line="360" w:lineRule="auto"/>
              <w:jc w:val="both"/>
              <w:rPr>
                <w:sz w:val="22"/>
                <w:szCs w:val="22"/>
              </w:rPr>
            </w:pPr>
            <w:r w:rsidRPr="00A944D5">
              <w:rPr>
                <w:sz w:val="22"/>
                <w:szCs w:val="22"/>
              </w:rPr>
              <w:t>0.070</w:t>
            </w:r>
          </w:p>
        </w:tc>
        <w:tc>
          <w:tcPr>
            <w:tcW w:w="818" w:type="dxa"/>
          </w:tcPr>
          <w:p w14:paraId="08A8D030" w14:textId="2103D35D" w:rsidR="00336201" w:rsidRPr="00A944D5" w:rsidRDefault="00336201" w:rsidP="006A67B4">
            <w:pPr>
              <w:spacing w:line="360" w:lineRule="auto"/>
              <w:jc w:val="both"/>
              <w:rPr>
                <w:sz w:val="22"/>
                <w:szCs w:val="22"/>
              </w:rPr>
            </w:pPr>
            <w:r w:rsidRPr="00A944D5">
              <w:rPr>
                <w:sz w:val="22"/>
                <w:szCs w:val="22"/>
              </w:rPr>
              <w:t>0.</w:t>
            </w:r>
            <w:r w:rsidR="00A40E8A" w:rsidRPr="00A944D5">
              <w:rPr>
                <w:sz w:val="22"/>
                <w:szCs w:val="22"/>
              </w:rPr>
              <w:t>0</w:t>
            </w:r>
            <w:r w:rsidR="007C4966" w:rsidRPr="00A944D5">
              <w:rPr>
                <w:sz w:val="22"/>
                <w:szCs w:val="22"/>
              </w:rPr>
              <w:t>22</w:t>
            </w:r>
          </w:p>
        </w:tc>
        <w:tc>
          <w:tcPr>
            <w:tcW w:w="1287" w:type="dxa"/>
          </w:tcPr>
          <w:p w14:paraId="4F477A15" w14:textId="5E46DC79" w:rsidR="00336201" w:rsidRPr="00A944D5" w:rsidRDefault="00336201" w:rsidP="006A67B4">
            <w:pPr>
              <w:spacing w:line="360" w:lineRule="auto"/>
              <w:jc w:val="both"/>
              <w:rPr>
                <w:sz w:val="22"/>
                <w:szCs w:val="22"/>
              </w:rPr>
            </w:pPr>
            <w:r w:rsidRPr="00A944D5">
              <w:rPr>
                <w:sz w:val="22"/>
                <w:szCs w:val="22"/>
              </w:rPr>
              <w:t>0.</w:t>
            </w:r>
            <w:r w:rsidR="007C4966" w:rsidRPr="00A944D5">
              <w:rPr>
                <w:sz w:val="22"/>
                <w:szCs w:val="22"/>
              </w:rPr>
              <w:t>280</w:t>
            </w:r>
          </w:p>
        </w:tc>
        <w:tc>
          <w:tcPr>
            <w:tcW w:w="1093" w:type="dxa"/>
          </w:tcPr>
          <w:p w14:paraId="04235DC3" w14:textId="55DCF14C" w:rsidR="00336201" w:rsidRPr="00A944D5" w:rsidRDefault="007C4966" w:rsidP="006A67B4">
            <w:pPr>
              <w:spacing w:line="360" w:lineRule="auto"/>
              <w:jc w:val="both"/>
              <w:rPr>
                <w:sz w:val="22"/>
                <w:szCs w:val="22"/>
              </w:rPr>
            </w:pPr>
            <w:r w:rsidRPr="00A944D5">
              <w:rPr>
                <w:sz w:val="22"/>
                <w:szCs w:val="22"/>
              </w:rPr>
              <w:t>3.174</w:t>
            </w:r>
          </w:p>
        </w:tc>
        <w:tc>
          <w:tcPr>
            <w:tcW w:w="737" w:type="dxa"/>
          </w:tcPr>
          <w:p w14:paraId="5BD0A50E" w14:textId="63FB41F3" w:rsidR="00336201" w:rsidRPr="00A944D5" w:rsidRDefault="00520F45" w:rsidP="006A67B4">
            <w:pPr>
              <w:spacing w:line="360" w:lineRule="auto"/>
              <w:jc w:val="both"/>
              <w:rPr>
                <w:sz w:val="22"/>
                <w:szCs w:val="22"/>
              </w:rPr>
            </w:pPr>
            <w:r w:rsidRPr="00A944D5">
              <w:rPr>
                <w:sz w:val="22"/>
                <w:szCs w:val="22"/>
              </w:rPr>
              <w:t>0.002</w:t>
            </w:r>
          </w:p>
        </w:tc>
      </w:tr>
    </w:tbl>
    <w:p w14:paraId="5B664277" w14:textId="4630A620" w:rsidR="00486DFF" w:rsidRPr="00A944D5" w:rsidRDefault="00336201" w:rsidP="006A67B4">
      <w:pPr>
        <w:spacing w:line="360" w:lineRule="auto"/>
        <w:jc w:val="both"/>
        <w:rPr>
          <w:i/>
          <w:iCs/>
          <w:sz w:val="21"/>
          <w:szCs w:val="21"/>
        </w:rPr>
      </w:pPr>
      <w:r w:rsidRPr="00A944D5">
        <w:rPr>
          <w:i/>
          <w:iCs/>
          <w:sz w:val="21"/>
          <w:szCs w:val="21"/>
        </w:rPr>
        <w:t xml:space="preserve">Tabel </w:t>
      </w:r>
      <w:r w:rsidR="005D2977">
        <w:rPr>
          <w:i/>
          <w:iCs/>
          <w:sz w:val="21"/>
          <w:szCs w:val="21"/>
        </w:rPr>
        <w:t>12</w:t>
      </w:r>
      <w:r w:rsidRPr="00A944D5">
        <w:rPr>
          <w:i/>
          <w:iCs/>
          <w:sz w:val="21"/>
          <w:szCs w:val="21"/>
        </w:rPr>
        <w:t xml:space="preserve">. </w:t>
      </w:r>
      <w:r w:rsidR="00790D92" w:rsidRPr="00A944D5">
        <w:rPr>
          <w:i/>
          <w:iCs/>
          <w:sz w:val="21"/>
          <w:szCs w:val="21"/>
        </w:rPr>
        <w:t xml:space="preserve">Resultaten risicoacceptatie </w:t>
      </w:r>
    </w:p>
    <w:p w14:paraId="23C5CF66" w14:textId="391135A0" w:rsidR="00336201" w:rsidRPr="00A944D5" w:rsidRDefault="00A40E8A" w:rsidP="006A67B4">
      <w:pPr>
        <w:spacing w:line="360" w:lineRule="auto"/>
        <w:jc w:val="both"/>
        <w:rPr>
          <w:sz w:val="22"/>
          <w:szCs w:val="22"/>
        </w:rPr>
      </w:pPr>
      <w:r w:rsidRPr="00A944D5">
        <w:rPr>
          <w:sz w:val="22"/>
          <w:szCs w:val="22"/>
        </w:rPr>
        <w:t>Uit de regressieanalyse blijkt dat risicoacceptatie een significant effect (p=0,0</w:t>
      </w:r>
      <w:r w:rsidR="007C4966" w:rsidRPr="00A944D5">
        <w:rPr>
          <w:sz w:val="22"/>
          <w:szCs w:val="22"/>
        </w:rPr>
        <w:t>02</w:t>
      </w:r>
      <w:r w:rsidRPr="00A944D5">
        <w:rPr>
          <w:sz w:val="22"/>
          <w:szCs w:val="22"/>
        </w:rPr>
        <w:t xml:space="preserve">) heeft op de perceptie van Nijmegenaren op nieuwe energietechnologieën. </w:t>
      </w:r>
      <w:r w:rsidR="00520F45" w:rsidRPr="00A944D5">
        <w:rPr>
          <w:sz w:val="22"/>
          <w:szCs w:val="22"/>
        </w:rPr>
        <w:t>Daarnaast is er een licht</w:t>
      </w:r>
      <w:r w:rsidRPr="00A944D5">
        <w:rPr>
          <w:sz w:val="22"/>
          <w:szCs w:val="22"/>
        </w:rPr>
        <w:t xml:space="preserve"> positief effect zichtbaar (B=0.</w:t>
      </w:r>
      <w:r w:rsidR="00520F45" w:rsidRPr="00A944D5">
        <w:rPr>
          <w:sz w:val="22"/>
          <w:szCs w:val="22"/>
        </w:rPr>
        <w:t>280</w:t>
      </w:r>
      <w:r w:rsidRPr="00A944D5">
        <w:rPr>
          <w:sz w:val="22"/>
          <w:szCs w:val="22"/>
        </w:rPr>
        <w:t>)</w:t>
      </w:r>
      <w:r w:rsidR="00520F45" w:rsidRPr="00A944D5">
        <w:rPr>
          <w:sz w:val="22"/>
          <w:szCs w:val="22"/>
        </w:rPr>
        <w:t xml:space="preserve">. Hieruit blijkt dat risicoacceptatie een significant, positief effect heeft op de perceptie van Nijmegenaren op nieuwe decentrale energietechnologieën. Hypothese 2 kan aangenomen worden. </w:t>
      </w:r>
      <w:r w:rsidRPr="00A944D5">
        <w:rPr>
          <w:sz w:val="22"/>
          <w:szCs w:val="22"/>
        </w:rPr>
        <w:t xml:space="preserve"> </w:t>
      </w:r>
    </w:p>
    <w:p w14:paraId="52896D83" w14:textId="77777777" w:rsidR="00113DC7" w:rsidRPr="00A944D5" w:rsidRDefault="00113DC7" w:rsidP="006A67B4">
      <w:pPr>
        <w:spacing w:line="360" w:lineRule="auto"/>
        <w:jc w:val="both"/>
        <w:rPr>
          <w:sz w:val="22"/>
          <w:szCs w:val="22"/>
        </w:rPr>
      </w:pPr>
    </w:p>
    <w:p w14:paraId="72835FE4" w14:textId="1421DF56" w:rsidR="00113DC7" w:rsidRPr="00A944D5" w:rsidRDefault="009C7513" w:rsidP="00463020">
      <w:pPr>
        <w:pStyle w:val="Kop2"/>
        <w:spacing w:line="360" w:lineRule="auto"/>
        <w:jc w:val="both"/>
        <w:rPr>
          <w:sz w:val="22"/>
          <w:szCs w:val="22"/>
        </w:rPr>
      </w:pPr>
      <w:bookmarkStart w:id="43" w:name="_Toc198976601"/>
      <w:r w:rsidRPr="00A944D5">
        <w:rPr>
          <w:sz w:val="22"/>
          <w:szCs w:val="22"/>
        </w:rPr>
        <w:t>6</w:t>
      </w:r>
      <w:r w:rsidR="00113DC7" w:rsidRPr="00A944D5">
        <w:rPr>
          <w:sz w:val="22"/>
          <w:szCs w:val="22"/>
        </w:rPr>
        <w:t>.4 Narrige Burger</w:t>
      </w:r>
      <w:bookmarkEnd w:id="43"/>
    </w:p>
    <w:p w14:paraId="35029694" w14:textId="15DA942C" w:rsidR="00113DC7" w:rsidRPr="00A944D5" w:rsidRDefault="00113DC7" w:rsidP="006A67B4">
      <w:pPr>
        <w:spacing w:line="360" w:lineRule="auto"/>
        <w:jc w:val="both"/>
        <w:rPr>
          <w:sz w:val="22"/>
          <w:szCs w:val="22"/>
        </w:rPr>
      </w:pPr>
      <w:r w:rsidRPr="00A944D5">
        <w:rPr>
          <w:sz w:val="22"/>
          <w:szCs w:val="22"/>
        </w:rPr>
        <w:t xml:space="preserve">In het kort het concept ‘Narrige Burger’ nog eens weergegeven; een </w:t>
      </w:r>
      <w:r w:rsidR="00823A4F" w:rsidRPr="00A944D5">
        <w:rPr>
          <w:sz w:val="22"/>
          <w:szCs w:val="22"/>
        </w:rPr>
        <w:t>‘</w:t>
      </w:r>
      <w:r w:rsidRPr="00A944D5">
        <w:rPr>
          <w:sz w:val="22"/>
          <w:szCs w:val="22"/>
        </w:rPr>
        <w:t>Narrige Burger</w:t>
      </w:r>
      <w:r w:rsidR="00823A4F" w:rsidRPr="00A944D5">
        <w:rPr>
          <w:sz w:val="22"/>
          <w:szCs w:val="22"/>
        </w:rPr>
        <w:t>’</w:t>
      </w:r>
      <w:r w:rsidRPr="00A944D5">
        <w:rPr>
          <w:sz w:val="22"/>
          <w:szCs w:val="22"/>
        </w:rPr>
        <w:t xml:space="preserve"> is een burger die als consument </w:t>
      </w:r>
      <w:r w:rsidR="00823A4F" w:rsidRPr="00A944D5">
        <w:rPr>
          <w:sz w:val="22"/>
          <w:szCs w:val="22"/>
        </w:rPr>
        <w:t xml:space="preserve">antwoord A geeft (bijvoorbeeld). Echter als deze zelfde burger dezelfde vraag als bestuurder krijgt, geeft hij antwoord B (bijvoorbeeld). </w:t>
      </w:r>
      <w:r w:rsidRPr="00A944D5">
        <w:rPr>
          <w:sz w:val="22"/>
          <w:szCs w:val="22"/>
        </w:rPr>
        <w:t>Deze discongruentie valt samen in de narrige burger. Vraag zeven uit de vragenlijst laat zien wat de burger als consument zou willen, deze antwoorden zijn gepresenteerd in het deel hierboven (</w:t>
      </w:r>
      <w:r w:rsidR="005D7520" w:rsidRPr="00A944D5">
        <w:rPr>
          <w:sz w:val="22"/>
          <w:szCs w:val="22"/>
        </w:rPr>
        <w:t>6</w:t>
      </w:r>
      <w:r w:rsidRPr="00A944D5">
        <w:rPr>
          <w:sz w:val="22"/>
          <w:szCs w:val="22"/>
        </w:rPr>
        <w:t xml:space="preserve">.3 risicoacceptatie). De antwoorden die worden gegeven als bestuurder worden hieronder gepresenteerd. Startend met vraag acht; ‘Welk van de technologieën zou u lokaal het liefst toepassen? Wilt u ze in volgorde zetten?’ Boven deze vraag is de situatie geschetst om als wethouder of burgemeester van Nijmegen te antwoorden. In tabel </w:t>
      </w:r>
      <w:r w:rsidR="00486DFF" w:rsidRPr="00A944D5">
        <w:rPr>
          <w:sz w:val="22"/>
          <w:szCs w:val="22"/>
        </w:rPr>
        <w:t>9</w:t>
      </w:r>
      <w:r w:rsidRPr="00A944D5">
        <w:rPr>
          <w:sz w:val="22"/>
          <w:szCs w:val="22"/>
        </w:rPr>
        <w:t xml:space="preserve"> zijn de percentages uit deze vraag gepresenteerd. Gezien het feit dat deze vraag een volgordebepaling bevat zijn de resultaten weergeven hoeveel procent van de respondenten de verschillende innovaties op plek 1, 2, 3 of 4 hebben gezet.</w:t>
      </w:r>
    </w:p>
    <w:p w14:paraId="3F57830F" w14:textId="77777777" w:rsidR="00113DC7" w:rsidRPr="00A944D5" w:rsidRDefault="00113DC7" w:rsidP="006A67B4">
      <w:pPr>
        <w:spacing w:line="360" w:lineRule="auto"/>
        <w:jc w:val="both"/>
        <w:rPr>
          <w:sz w:val="22"/>
          <w:szCs w:val="22"/>
        </w:rPr>
      </w:pPr>
      <w:r w:rsidRPr="00A944D5">
        <w:rPr>
          <w:sz w:val="22"/>
          <w:szCs w:val="22"/>
        </w:rPr>
        <w:t xml:space="preserve">Zoals eerder beschreven bevat deze vraag 22 </w:t>
      </w:r>
      <w:proofErr w:type="spellStart"/>
      <w:r w:rsidRPr="00A944D5">
        <w:rPr>
          <w:sz w:val="22"/>
          <w:szCs w:val="22"/>
        </w:rPr>
        <w:t>missings</w:t>
      </w:r>
      <w:proofErr w:type="spellEnd"/>
      <w:r w:rsidRPr="00A944D5">
        <w:rPr>
          <w:sz w:val="22"/>
          <w:szCs w:val="22"/>
        </w:rPr>
        <w:t xml:space="preserve">, dit staat gelijk aan 18,2% missing. Hierdoor vormen de percentages van een kolom samen een percentage van 81,8% of 81,9% (door afronding). </w:t>
      </w:r>
    </w:p>
    <w:p w14:paraId="1B4BA161" w14:textId="77777777" w:rsidR="00113DC7" w:rsidRPr="00A944D5" w:rsidRDefault="00113DC7" w:rsidP="006A67B4">
      <w:pPr>
        <w:spacing w:line="360" w:lineRule="auto"/>
        <w:jc w:val="both"/>
        <w:rPr>
          <w:sz w:val="22"/>
          <w:szCs w:val="22"/>
        </w:rPr>
      </w:pPr>
    </w:p>
    <w:tbl>
      <w:tblPr>
        <w:tblStyle w:val="Tabelraster"/>
        <w:tblW w:w="0" w:type="auto"/>
        <w:tblLook w:val="04A0" w:firstRow="1" w:lastRow="0" w:firstColumn="1" w:lastColumn="0" w:noHBand="0" w:noVBand="1"/>
      </w:tblPr>
      <w:tblGrid>
        <w:gridCol w:w="1811"/>
        <w:gridCol w:w="1811"/>
        <w:gridCol w:w="1812"/>
        <w:gridCol w:w="1813"/>
        <w:gridCol w:w="1813"/>
      </w:tblGrid>
      <w:tr w:rsidR="00113DC7" w:rsidRPr="00A944D5" w14:paraId="36C400BC" w14:textId="77777777" w:rsidTr="00726416">
        <w:tc>
          <w:tcPr>
            <w:tcW w:w="1812" w:type="dxa"/>
          </w:tcPr>
          <w:p w14:paraId="3F7AD24A" w14:textId="77777777" w:rsidR="00113DC7" w:rsidRPr="00A944D5" w:rsidRDefault="00113DC7" w:rsidP="006A67B4">
            <w:pPr>
              <w:spacing w:line="360" w:lineRule="auto"/>
              <w:jc w:val="both"/>
              <w:rPr>
                <w:sz w:val="22"/>
                <w:szCs w:val="22"/>
              </w:rPr>
            </w:pPr>
          </w:p>
        </w:tc>
        <w:tc>
          <w:tcPr>
            <w:tcW w:w="1812" w:type="dxa"/>
          </w:tcPr>
          <w:p w14:paraId="65E248BB" w14:textId="77777777" w:rsidR="00113DC7" w:rsidRPr="00A944D5" w:rsidRDefault="00113DC7" w:rsidP="006A67B4">
            <w:pPr>
              <w:spacing w:line="360" w:lineRule="auto"/>
              <w:jc w:val="both"/>
              <w:rPr>
                <w:sz w:val="22"/>
                <w:szCs w:val="22"/>
              </w:rPr>
            </w:pPr>
            <w:r w:rsidRPr="00A944D5">
              <w:rPr>
                <w:sz w:val="22"/>
                <w:szCs w:val="22"/>
              </w:rPr>
              <w:t xml:space="preserve">Plek 1 </w:t>
            </w:r>
          </w:p>
        </w:tc>
        <w:tc>
          <w:tcPr>
            <w:tcW w:w="1812" w:type="dxa"/>
          </w:tcPr>
          <w:p w14:paraId="350D24B2" w14:textId="77777777" w:rsidR="00113DC7" w:rsidRPr="00A944D5" w:rsidRDefault="00113DC7" w:rsidP="006A67B4">
            <w:pPr>
              <w:spacing w:line="360" w:lineRule="auto"/>
              <w:jc w:val="both"/>
              <w:rPr>
                <w:sz w:val="22"/>
                <w:szCs w:val="22"/>
              </w:rPr>
            </w:pPr>
            <w:r w:rsidRPr="00A944D5">
              <w:rPr>
                <w:sz w:val="22"/>
                <w:szCs w:val="22"/>
              </w:rPr>
              <w:t xml:space="preserve">Plek 2 </w:t>
            </w:r>
          </w:p>
        </w:tc>
        <w:tc>
          <w:tcPr>
            <w:tcW w:w="1813" w:type="dxa"/>
          </w:tcPr>
          <w:p w14:paraId="544596AE" w14:textId="77777777" w:rsidR="00113DC7" w:rsidRPr="00A944D5" w:rsidRDefault="00113DC7" w:rsidP="006A67B4">
            <w:pPr>
              <w:spacing w:line="360" w:lineRule="auto"/>
              <w:jc w:val="both"/>
              <w:rPr>
                <w:sz w:val="22"/>
                <w:szCs w:val="22"/>
              </w:rPr>
            </w:pPr>
            <w:r w:rsidRPr="00A944D5">
              <w:rPr>
                <w:sz w:val="22"/>
                <w:szCs w:val="22"/>
              </w:rPr>
              <w:t>Plek 3</w:t>
            </w:r>
          </w:p>
        </w:tc>
        <w:tc>
          <w:tcPr>
            <w:tcW w:w="1813" w:type="dxa"/>
          </w:tcPr>
          <w:p w14:paraId="0CB27F22" w14:textId="77777777" w:rsidR="00113DC7" w:rsidRPr="00A944D5" w:rsidRDefault="00113DC7" w:rsidP="006A67B4">
            <w:pPr>
              <w:spacing w:line="360" w:lineRule="auto"/>
              <w:jc w:val="both"/>
              <w:rPr>
                <w:sz w:val="22"/>
                <w:szCs w:val="22"/>
              </w:rPr>
            </w:pPr>
            <w:r w:rsidRPr="00A944D5">
              <w:rPr>
                <w:sz w:val="22"/>
                <w:szCs w:val="22"/>
              </w:rPr>
              <w:t xml:space="preserve">Plek 4 </w:t>
            </w:r>
          </w:p>
        </w:tc>
      </w:tr>
      <w:tr w:rsidR="00113DC7" w:rsidRPr="00A944D5" w14:paraId="2384FFDE" w14:textId="77777777" w:rsidTr="00726416">
        <w:tc>
          <w:tcPr>
            <w:tcW w:w="1812" w:type="dxa"/>
          </w:tcPr>
          <w:p w14:paraId="185D0DC8" w14:textId="77777777" w:rsidR="00113DC7" w:rsidRPr="00A944D5" w:rsidRDefault="00113DC7" w:rsidP="006A67B4">
            <w:pPr>
              <w:spacing w:line="360" w:lineRule="auto"/>
              <w:jc w:val="both"/>
              <w:rPr>
                <w:sz w:val="22"/>
                <w:szCs w:val="22"/>
              </w:rPr>
            </w:pPr>
            <w:r w:rsidRPr="00A944D5">
              <w:rPr>
                <w:sz w:val="22"/>
                <w:szCs w:val="22"/>
              </w:rPr>
              <w:t>Thuisbatterij</w:t>
            </w:r>
          </w:p>
        </w:tc>
        <w:tc>
          <w:tcPr>
            <w:tcW w:w="1812" w:type="dxa"/>
          </w:tcPr>
          <w:p w14:paraId="44E67132" w14:textId="77777777" w:rsidR="00113DC7" w:rsidRPr="00A944D5" w:rsidRDefault="00113DC7" w:rsidP="006A67B4">
            <w:pPr>
              <w:spacing w:line="360" w:lineRule="auto"/>
              <w:jc w:val="both"/>
              <w:rPr>
                <w:sz w:val="22"/>
                <w:szCs w:val="22"/>
              </w:rPr>
            </w:pPr>
            <w:r w:rsidRPr="00A944D5">
              <w:rPr>
                <w:sz w:val="22"/>
                <w:szCs w:val="22"/>
                <w:highlight w:val="yellow"/>
              </w:rPr>
              <w:t>29,8%</w:t>
            </w:r>
          </w:p>
        </w:tc>
        <w:tc>
          <w:tcPr>
            <w:tcW w:w="1812" w:type="dxa"/>
          </w:tcPr>
          <w:p w14:paraId="57916633" w14:textId="77777777" w:rsidR="00113DC7" w:rsidRPr="00A944D5" w:rsidRDefault="00113DC7" w:rsidP="006A67B4">
            <w:pPr>
              <w:spacing w:line="360" w:lineRule="auto"/>
              <w:jc w:val="both"/>
              <w:rPr>
                <w:sz w:val="22"/>
                <w:szCs w:val="22"/>
              </w:rPr>
            </w:pPr>
            <w:r w:rsidRPr="00A944D5">
              <w:rPr>
                <w:sz w:val="22"/>
                <w:szCs w:val="22"/>
              </w:rPr>
              <w:t>24%</w:t>
            </w:r>
          </w:p>
        </w:tc>
        <w:tc>
          <w:tcPr>
            <w:tcW w:w="1813" w:type="dxa"/>
          </w:tcPr>
          <w:p w14:paraId="000AA6F8" w14:textId="77777777" w:rsidR="00113DC7" w:rsidRPr="00A944D5" w:rsidRDefault="00113DC7" w:rsidP="006A67B4">
            <w:pPr>
              <w:spacing w:line="360" w:lineRule="auto"/>
              <w:jc w:val="both"/>
              <w:rPr>
                <w:sz w:val="22"/>
                <w:szCs w:val="22"/>
              </w:rPr>
            </w:pPr>
            <w:r w:rsidRPr="00A944D5">
              <w:rPr>
                <w:sz w:val="22"/>
                <w:szCs w:val="22"/>
              </w:rPr>
              <w:t>13,2%</w:t>
            </w:r>
          </w:p>
        </w:tc>
        <w:tc>
          <w:tcPr>
            <w:tcW w:w="1813" w:type="dxa"/>
          </w:tcPr>
          <w:p w14:paraId="33B435E9" w14:textId="77777777" w:rsidR="00113DC7" w:rsidRPr="00A944D5" w:rsidRDefault="00113DC7" w:rsidP="006A67B4">
            <w:pPr>
              <w:spacing w:line="360" w:lineRule="auto"/>
              <w:jc w:val="both"/>
              <w:rPr>
                <w:sz w:val="22"/>
                <w:szCs w:val="22"/>
              </w:rPr>
            </w:pPr>
            <w:r w:rsidRPr="00A944D5">
              <w:rPr>
                <w:sz w:val="22"/>
                <w:szCs w:val="22"/>
              </w:rPr>
              <w:t>14,9%</w:t>
            </w:r>
          </w:p>
        </w:tc>
      </w:tr>
      <w:tr w:rsidR="00113DC7" w:rsidRPr="00A944D5" w14:paraId="4B5096BE" w14:textId="77777777" w:rsidTr="00726416">
        <w:tc>
          <w:tcPr>
            <w:tcW w:w="1812" w:type="dxa"/>
          </w:tcPr>
          <w:p w14:paraId="4058AF0E" w14:textId="77777777" w:rsidR="00113DC7" w:rsidRPr="00A944D5" w:rsidRDefault="00113DC7" w:rsidP="006A67B4">
            <w:pPr>
              <w:spacing w:line="360" w:lineRule="auto"/>
              <w:jc w:val="both"/>
              <w:rPr>
                <w:sz w:val="22"/>
                <w:szCs w:val="22"/>
              </w:rPr>
            </w:pPr>
            <w:r w:rsidRPr="00A944D5">
              <w:rPr>
                <w:sz w:val="22"/>
                <w:szCs w:val="22"/>
              </w:rPr>
              <w:t xml:space="preserve">Buurtbatterij </w:t>
            </w:r>
          </w:p>
        </w:tc>
        <w:tc>
          <w:tcPr>
            <w:tcW w:w="1812" w:type="dxa"/>
          </w:tcPr>
          <w:p w14:paraId="254089E6" w14:textId="77777777" w:rsidR="00113DC7" w:rsidRPr="00A944D5" w:rsidRDefault="00113DC7" w:rsidP="006A67B4">
            <w:pPr>
              <w:spacing w:line="360" w:lineRule="auto"/>
              <w:jc w:val="both"/>
              <w:rPr>
                <w:sz w:val="22"/>
                <w:szCs w:val="22"/>
              </w:rPr>
            </w:pPr>
            <w:r w:rsidRPr="00A944D5">
              <w:rPr>
                <w:sz w:val="22"/>
                <w:szCs w:val="22"/>
              </w:rPr>
              <w:t>26,4%</w:t>
            </w:r>
          </w:p>
        </w:tc>
        <w:tc>
          <w:tcPr>
            <w:tcW w:w="1812" w:type="dxa"/>
          </w:tcPr>
          <w:p w14:paraId="37F6FFEB" w14:textId="77777777" w:rsidR="00113DC7" w:rsidRPr="00A944D5" w:rsidRDefault="00113DC7" w:rsidP="006A67B4">
            <w:pPr>
              <w:spacing w:line="360" w:lineRule="auto"/>
              <w:jc w:val="both"/>
              <w:rPr>
                <w:sz w:val="22"/>
                <w:szCs w:val="22"/>
              </w:rPr>
            </w:pPr>
            <w:r w:rsidRPr="00A944D5">
              <w:rPr>
                <w:sz w:val="22"/>
                <w:szCs w:val="22"/>
                <w:highlight w:val="yellow"/>
              </w:rPr>
              <w:t>33,9%</w:t>
            </w:r>
          </w:p>
        </w:tc>
        <w:tc>
          <w:tcPr>
            <w:tcW w:w="1813" w:type="dxa"/>
          </w:tcPr>
          <w:p w14:paraId="19C4992A" w14:textId="77777777" w:rsidR="00113DC7" w:rsidRPr="00A944D5" w:rsidRDefault="00113DC7" w:rsidP="006A67B4">
            <w:pPr>
              <w:spacing w:line="360" w:lineRule="auto"/>
              <w:jc w:val="both"/>
              <w:rPr>
                <w:sz w:val="22"/>
                <w:szCs w:val="22"/>
              </w:rPr>
            </w:pPr>
            <w:r w:rsidRPr="00A944D5">
              <w:rPr>
                <w:sz w:val="22"/>
                <w:szCs w:val="22"/>
              </w:rPr>
              <w:t>19%</w:t>
            </w:r>
          </w:p>
        </w:tc>
        <w:tc>
          <w:tcPr>
            <w:tcW w:w="1813" w:type="dxa"/>
          </w:tcPr>
          <w:p w14:paraId="26349BFA" w14:textId="77777777" w:rsidR="00113DC7" w:rsidRPr="00A944D5" w:rsidRDefault="00113DC7" w:rsidP="006A67B4">
            <w:pPr>
              <w:spacing w:line="360" w:lineRule="auto"/>
              <w:jc w:val="both"/>
              <w:rPr>
                <w:sz w:val="22"/>
                <w:szCs w:val="22"/>
              </w:rPr>
            </w:pPr>
            <w:r w:rsidRPr="00A944D5">
              <w:rPr>
                <w:sz w:val="22"/>
                <w:szCs w:val="22"/>
              </w:rPr>
              <w:t>2,5%</w:t>
            </w:r>
          </w:p>
        </w:tc>
      </w:tr>
      <w:tr w:rsidR="00113DC7" w:rsidRPr="00A944D5" w14:paraId="70939D5E" w14:textId="77777777" w:rsidTr="00726416">
        <w:tc>
          <w:tcPr>
            <w:tcW w:w="1812" w:type="dxa"/>
          </w:tcPr>
          <w:p w14:paraId="6DB3D774" w14:textId="77777777" w:rsidR="00113DC7" w:rsidRPr="00A944D5" w:rsidRDefault="00113DC7" w:rsidP="006A67B4">
            <w:pPr>
              <w:spacing w:line="360" w:lineRule="auto"/>
              <w:jc w:val="both"/>
              <w:rPr>
                <w:sz w:val="22"/>
                <w:szCs w:val="22"/>
              </w:rPr>
            </w:pPr>
            <w:r w:rsidRPr="00A944D5">
              <w:rPr>
                <w:sz w:val="22"/>
                <w:szCs w:val="22"/>
              </w:rPr>
              <w:t xml:space="preserve">Elektrolyser </w:t>
            </w:r>
          </w:p>
        </w:tc>
        <w:tc>
          <w:tcPr>
            <w:tcW w:w="1812" w:type="dxa"/>
          </w:tcPr>
          <w:p w14:paraId="275D7494" w14:textId="77777777" w:rsidR="00113DC7" w:rsidRPr="00A944D5" w:rsidRDefault="00113DC7" w:rsidP="006A67B4">
            <w:pPr>
              <w:spacing w:line="360" w:lineRule="auto"/>
              <w:jc w:val="both"/>
              <w:rPr>
                <w:sz w:val="22"/>
                <w:szCs w:val="22"/>
              </w:rPr>
            </w:pPr>
            <w:r w:rsidRPr="00A944D5">
              <w:rPr>
                <w:sz w:val="22"/>
                <w:szCs w:val="22"/>
              </w:rPr>
              <w:t>6,6%</w:t>
            </w:r>
          </w:p>
        </w:tc>
        <w:tc>
          <w:tcPr>
            <w:tcW w:w="1812" w:type="dxa"/>
          </w:tcPr>
          <w:p w14:paraId="474E19C6" w14:textId="77777777" w:rsidR="00113DC7" w:rsidRPr="00A944D5" w:rsidRDefault="00113DC7" w:rsidP="006A67B4">
            <w:pPr>
              <w:spacing w:line="360" w:lineRule="auto"/>
              <w:jc w:val="both"/>
              <w:rPr>
                <w:sz w:val="22"/>
                <w:szCs w:val="22"/>
              </w:rPr>
            </w:pPr>
            <w:r w:rsidRPr="00A944D5">
              <w:rPr>
                <w:sz w:val="22"/>
                <w:szCs w:val="22"/>
              </w:rPr>
              <w:t>17,4%</w:t>
            </w:r>
          </w:p>
        </w:tc>
        <w:tc>
          <w:tcPr>
            <w:tcW w:w="1813" w:type="dxa"/>
          </w:tcPr>
          <w:p w14:paraId="1A3F89C3" w14:textId="77777777" w:rsidR="00113DC7" w:rsidRPr="00A944D5" w:rsidRDefault="00113DC7" w:rsidP="006A67B4">
            <w:pPr>
              <w:spacing w:line="360" w:lineRule="auto"/>
              <w:jc w:val="both"/>
              <w:rPr>
                <w:sz w:val="22"/>
                <w:szCs w:val="22"/>
              </w:rPr>
            </w:pPr>
            <w:r w:rsidRPr="00A944D5">
              <w:rPr>
                <w:sz w:val="22"/>
                <w:szCs w:val="22"/>
                <w:highlight w:val="yellow"/>
              </w:rPr>
              <w:t>36,4%</w:t>
            </w:r>
          </w:p>
        </w:tc>
        <w:tc>
          <w:tcPr>
            <w:tcW w:w="1813" w:type="dxa"/>
          </w:tcPr>
          <w:p w14:paraId="1294C699" w14:textId="77777777" w:rsidR="00113DC7" w:rsidRPr="00A944D5" w:rsidRDefault="00113DC7" w:rsidP="006A67B4">
            <w:pPr>
              <w:spacing w:line="360" w:lineRule="auto"/>
              <w:jc w:val="both"/>
              <w:rPr>
                <w:sz w:val="22"/>
                <w:szCs w:val="22"/>
              </w:rPr>
            </w:pPr>
            <w:r w:rsidRPr="00A944D5">
              <w:rPr>
                <w:sz w:val="22"/>
                <w:szCs w:val="22"/>
              </w:rPr>
              <w:t>21,5%</w:t>
            </w:r>
          </w:p>
        </w:tc>
      </w:tr>
      <w:tr w:rsidR="00113DC7" w:rsidRPr="00A944D5" w14:paraId="305F6595" w14:textId="77777777" w:rsidTr="00726416">
        <w:tc>
          <w:tcPr>
            <w:tcW w:w="1812" w:type="dxa"/>
          </w:tcPr>
          <w:p w14:paraId="6A090B6B" w14:textId="77777777" w:rsidR="00113DC7" w:rsidRPr="00A944D5" w:rsidRDefault="00113DC7" w:rsidP="006A67B4">
            <w:pPr>
              <w:spacing w:line="360" w:lineRule="auto"/>
              <w:jc w:val="both"/>
              <w:rPr>
                <w:sz w:val="22"/>
                <w:szCs w:val="22"/>
              </w:rPr>
            </w:pPr>
            <w:r w:rsidRPr="00A944D5">
              <w:rPr>
                <w:sz w:val="22"/>
                <w:szCs w:val="22"/>
              </w:rPr>
              <w:t>KMK</w:t>
            </w:r>
          </w:p>
        </w:tc>
        <w:tc>
          <w:tcPr>
            <w:tcW w:w="1812" w:type="dxa"/>
          </w:tcPr>
          <w:p w14:paraId="7807F3D7" w14:textId="77777777" w:rsidR="00113DC7" w:rsidRPr="00A944D5" w:rsidRDefault="00113DC7" w:rsidP="006A67B4">
            <w:pPr>
              <w:spacing w:line="360" w:lineRule="auto"/>
              <w:jc w:val="both"/>
              <w:rPr>
                <w:sz w:val="22"/>
                <w:szCs w:val="22"/>
              </w:rPr>
            </w:pPr>
            <w:r w:rsidRPr="00A944D5">
              <w:rPr>
                <w:sz w:val="22"/>
                <w:szCs w:val="22"/>
              </w:rPr>
              <w:t>19%</w:t>
            </w:r>
          </w:p>
        </w:tc>
        <w:tc>
          <w:tcPr>
            <w:tcW w:w="1812" w:type="dxa"/>
          </w:tcPr>
          <w:p w14:paraId="6422757E" w14:textId="77777777" w:rsidR="00113DC7" w:rsidRPr="00A944D5" w:rsidRDefault="00113DC7" w:rsidP="006A67B4">
            <w:pPr>
              <w:spacing w:line="360" w:lineRule="auto"/>
              <w:jc w:val="both"/>
              <w:rPr>
                <w:sz w:val="22"/>
                <w:szCs w:val="22"/>
              </w:rPr>
            </w:pPr>
            <w:r w:rsidRPr="00A944D5">
              <w:rPr>
                <w:sz w:val="22"/>
                <w:szCs w:val="22"/>
              </w:rPr>
              <w:t>6,6%</w:t>
            </w:r>
          </w:p>
        </w:tc>
        <w:tc>
          <w:tcPr>
            <w:tcW w:w="1813" w:type="dxa"/>
          </w:tcPr>
          <w:p w14:paraId="19023C51" w14:textId="77777777" w:rsidR="00113DC7" w:rsidRPr="00A944D5" w:rsidRDefault="00113DC7" w:rsidP="006A67B4">
            <w:pPr>
              <w:spacing w:line="360" w:lineRule="auto"/>
              <w:jc w:val="both"/>
              <w:rPr>
                <w:sz w:val="22"/>
                <w:szCs w:val="22"/>
              </w:rPr>
            </w:pPr>
            <w:r w:rsidRPr="00A944D5">
              <w:rPr>
                <w:sz w:val="22"/>
                <w:szCs w:val="22"/>
              </w:rPr>
              <w:t>13,2%</w:t>
            </w:r>
          </w:p>
        </w:tc>
        <w:tc>
          <w:tcPr>
            <w:tcW w:w="1813" w:type="dxa"/>
          </w:tcPr>
          <w:p w14:paraId="05D0A53A" w14:textId="77777777" w:rsidR="00113DC7" w:rsidRPr="00A944D5" w:rsidRDefault="00113DC7" w:rsidP="006A67B4">
            <w:pPr>
              <w:spacing w:line="360" w:lineRule="auto"/>
              <w:jc w:val="both"/>
              <w:rPr>
                <w:sz w:val="22"/>
                <w:szCs w:val="22"/>
              </w:rPr>
            </w:pPr>
            <w:r w:rsidRPr="00A944D5">
              <w:rPr>
                <w:sz w:val="22"/>
                <w:szCs w:val="22"/>
                <w:highlight w:val="yellow"/>
              </w:rPr>
              <w:t>43%</w:t>
            </w:r>
          </w:p>
        </w:tc>
      </w:tr>
    </w:tbl>
    <w:p w14:paraId="56C8D1DB" w14:textId="3EC3BEDE" w:rsidR="00113DC7" w:rsidRPr="00A944D5" w:rsidRDefault="00113DC7" w:rsidP="006A67B4">
      <w:pPr>
        <w:spacing w:line="360" w:lineRule="auto"/>
        <w:jc w:val="both"/>
        <w:rPr>
          <w:i/>
          <w:iCs/>
          <w:sz w:val="21"/>
          <w:szCs w:val="21"/>
        </w:rPr>
      </w:pPr>
      <w:r w:rsidRPr="00A944D5">
        <w:rPr>
          <w:i/>
          <w:iCs/>
          <w:sz w:val="21"/>
          <w:szCs w:val="21"/>
        </w:rPr>
        <w:t xml:space="preserve">Tabel </w:t>
      </w:r>
      <w:r w:rsidR="005D2977">
        <w:rPr>
          <w:i/>
          <w:iCs/>
          <w:sz w:val="21"/>
          <w:szCs w:val="21"/>
        </w:rPr>
        <w:t>13</w:t>
      </w:r>
      <w:r w:rsidRPr="00A944D5">
        <w:rPr>
          <w:i/>
          <w:iCs/>
          <w:sz w:val="21"/>
          <w:szCs w:val="21"/>
        </w:rPr>
        <w:t xml:space="preserve">. Percentages volgend uit vraag 8 </w:t>
      </w:r>
    </w:p>
    <w:p w14:paraId="71279865" w14:textId="77777777" w:rsidR="00113DC7" w:rsidRPr="00A944D5" w:rsidRDefault="00113DC7" w:rsidP="006A67B4">
      <w:pPr>
        <w:spacing w:line="360" w:lineRule="auto"/>
        <w:jc w:val="both"/>
        <w:rPr>
          <w:sz w:val="22"/>
          <w:szCs w:val="22"/>
        </w:rPr>
      </w:pPr>
    </w:p>
    <w:p w14:paraId="170E52BB" w14:textId="77777777" w:rsidR="00113DC7" w:rsidRPr="00A944D5" w:rsidRDefault="00113DC7" w:rsidP="006A67B4">
      <w:pPr>
        <w:spacing w:line="360" w:lineRule="auto"/>
        <w:jc w:val="both"/>
        <w:rPr>
          <w:sz w:val="22"/>
          <w:szCs w:val="22"/>
        </w:rPr>
      </w:pPr>
      <w:r w:rsidRPr="00A944D5">
        <w:rPr>
          <w:sz w:val="22"/>
          <w:szCs w:val="22"/>
        </w:rPr>
        <w:t xml:space="preserve">Uit deze tabel kan de volgende volgorde worden afgeleid, hierbij zijn de innovaties op volgorde gezet, hoe zij het hoogst scoren in de opvolgende categorie. De percentages hiervan zijn gearceerd in de tabel. </w:t>
      </w:r>
    </w:p>
    <w:p w14:paraId="1B8882F6" w14:textId="77777777" w:rsidR="00113DC7" w:rsidRPr="00A944D5" w:rsidRDefault="00113DC7" w:rsidP="006A67B4">
      <w:pPr>
        <w:pStyle w:val="Lijstalinea"/>
        <w:numPr>
          <w:ilvl w:val="0"/>
          <w:numId w:val="30"/>
        </w:numPr>
        <w:spacing w:line="360" w:lineRule="auto"/>
        <w:jc w:val="both"/>
        <w:rPr>
          <w:sz w:val="22"/>
          <w:szCs w:val="22"/>
        </w:rPr>
      </w:pPr>
      <w:r w:rsidRPr="00A944D5">
        <w:rPr>
          <w:sz w:val="22"/>
          <w:szCs w:val="22"/>
        </w:rPr>
        <w:t xml:space="preserve">Thuisbatterij </w:t>
      </w:r>
    </w:p>
    <w:p w14:paraId="5F14E597" w14:textId="77777777" w:rsidR="00113DC7" w:rsidRPr="00A944D5" w:rsidRDefault="00113DC7" w:rsidP="006A67B4">
      <w:pPr>
        <w:pStyle w:val="Lijstalinea"/>
        <w:numPr>
          <w:ilvl w:val="0"/>
          <w:numId w:val="30"/>
        </w:numPr>
        <w:spacing w:line="360" w:lineRule="auto"/>
        <w:jc w:val="both"/>
        <w:rPr>
          <w:sz w:val="22"/>
          <w:szCs w:val="22"/>
        </w:rPr>
      </w:pPr>
      <w:r w:rsidRPr="00A944D5">
        <w:rPr>
          <w:sz w:val="22"/>
          <w:szCs w:val="22"/>
        </w:rPr>
        <w:t>Buurtbatterij</w:t>
      </w:r>
    </w:p>
    <w:p w14:paraId="3FB8C3F9" w14:textId="77777777" w:rsidR="00113DC7" w:rsidRPr="00A944D5" w:rsidRDefault="00113DC7" w:rsidP="006A67B4">
      <w:pPr>
        <w:pStyle w:val="Lijstalinea"/>
        <w:numPr>
          <w:ilvl w:val="0"/>
          <w:numId w:val="30"/>
        </w:numPr>
        <w:spacing w:line="360" w:lineRule="auto"/>
        <w:jc w:val="both"/>
        <w:rPr>
          <w:sz w:val="22"/>
          <w:szCs w:val="22"/>
        </w:rPr>
      </w:pPr>
      <w:r w:rsidRPr="00A944D5">
        <w:rPr>
          <w:sz w:val="22"/>
          <w:szCs w:val="22"/>
        </w:rPr>
        <w:t xml:space="preserve">Elektrolyser </w:t>
      </w:r>
    </w:p>
    <w:p w14:paraId="5981CA35" w14:textId="150BE2CD" w:rsidR="00113DC7" w:rsidRPr="00A944D5" w:rsidRDefault="00113DC7" w:rsidP="006A67B4">
      <w:pPr>
        <w:pStyle w:val="Lijstalinea"/>
        <w:numPr>
          <w:ilvl w:val="0"/>
          <w:numId w:val="30"/>
        </w:numPr>
        <w:spacing w:line="360" w:lineRule="auto"/>
        <w:jc w:val="both"/>
        <w:rPr>
          <w:sz w:val="22"/>
          <w:szCs w:val="22"/>
        </w:rPr>
      </w:pPr>
      <w:r w:rsidRPr="00A944D5">
        <w:rPr>
          <w:sz w:val="22"/>
          <w:szCs w:val="22"/>
        </w:rPr>
        <w:t xml:space="preserve">Kleine modulaire kerncentrale </w:t>
      </w:r>
    </w:p>
    <w:p w14:paraId="1D10B378" w14:textId="77777777" w:rsidR="0069492B" w:rsidRPr="00A944D5" w:rsidRDefault="0069492B" w:rsidP="0069492B">
      <w:pPr>
        <w:pStyle w:val="Lijstalinea"/>
        <w:spacing w:line="360" w:lineRule="auto"/>
        <w:jc w:val="both"/>
        <w:rPr>
          <w:sz w:val="22"/>
          <w:szCs w:val="22"/>
        </w:rPr>
      </w:pPr>
    </w:p>
    <w:p w14:paraId="633727C5" w14:textId="11137BAD" w:rsidR="00113DC7" w:rsidRPr="00A944D5" w:rsidRDefault="00113DC7" w:rsidP="006A67B4">
      <w:pPr>
        <w:spacing w:line="360" w:lineRule="auto"/>
        <w:jc w:val="both"/>
        <w:rPr>
          <w:sz w:val="22"/>
          <w:szCs w:val="22"/>
        </w:rPr>
      </w:pPr>
      <w:r w:rsidRPr="00A944D5">
        <w:rPr>
          <w:sz w:val="22"/>
          <w:szCs w:val="22"/>
        </w:rPr>
        <w:t xml:space="preserve">Naast vraag acht, is vraag negen relevant voor het concept ‘Narrige Burger’. Vraag negen luidt; ‘Hoeveel procent van het gemeentelijk budget zou u willen uitgeven als bestuurder aan extra veiligheid van decentrale technologieën, en waarom?’ Om deze vraag meetbaar te maken is de data opgeschoond en teruggebracht naar enkel getallen. De waarom vraag is tevens niet vaak beantwoord. De belangrijkste bevindingen die niet worden meegenomen zijn opgenomen in sectie </w:t>
      </w:r>
      <w:r w:rsidR="00CC31E0" w:rsidRPr="00A944D5">
        <w:rPr>
          <w:sz w:val="22"/>
          <w:szCs w:val="22"/>
        </w:rPr>
        <w:t>6</w:t>
      </w:r>
      <w:r w:rsidRPr="00A944D5">
        <w:rPr>
          <w:sz w:val="22"/>
          <w:szCs w:val="22"/>
        </w:rPr>
        <w:t xml:space="preserve">.1. In tabel </w:t>
      </w:r>
      <w:r w:rsidR="00486DFF" w:rsidRPr="00A944D5">
        <w:rPr>
          <w:sz w:val="22"/>
          <w:szCs w:val="22"/>
        </w:rPr>
        <w:t>10</w:t>
      </w:r>
      <w:r w:rsidRPr="00A944D5">
        <w:rPr>
          <w:sz w:val="22"/>
          <w:szCs w:val="22"/>
        </w:rPr>
        <w:t xml:space="preserve"> zijn de belangrijkste bevindingen uit vraag 9 weergegeven. Deze vraag bevat een missing van 30,6% (37 respondenten). Hierdoor blijft er een percentage van 69,4 over aan valide antwoorden. </w:t>
      </w:r>
    </w:p>
    <w:p w14:paraId="6BE90C2A" w14:textId="24BCE6D6" w:rsidR="00113DC7" w:rsidRPr="00A944D5" w:rsidRDefault="00113DC7" w:rsidP="006A67B4">
      <w:pPr>
        <w:spacing w:line="360" w:lineRule="auto"/>
        <w:jc w:val="both"/>
        <w:rPr>
          <w:sz w:val="22"/>
          <w:szCs w:val="22"/>
        </w:rPr>
      </w:pPr>
      <w:r w:rsidRPr="00A944D5">
        <w:rPr>
          <w:sz w:val="22"/>
          <w:szCs w:val="22"/>
        </w:rPr>
        <w:t xml:space="preserve">Er zijn veel verschillende antwoorden gegeven op deze vraag, de antwoorden vaker dan tweemaal gegeven (percentage hoger dan 1,7%) zijn weergegeven in </w:t>
      </w:r>
      <w:r w:rsidR="00CC31E0" w:rsidRPr="00A944D5">
        <w:rPr>
          <w:sz w:val="22"/>
          <w:szCs w:val="22"/>
        </w:rPr>
        <w:t xml:space="preserve">onderstaande tabel. </w:t>
      </w:r>
      <w:r w:rsidRPr="00A944D5">
        <w:rPr>
          <w:sz w:val="22"/>
          <w:szCs w:val="22"/>
        </w:rPr>
        <w:t xml:space="preserve"> </w:t>
      </w:r>
    </w:p>
    <w:p w14:paraId="0D13B0D2" w14:textId="77777777" w:rsidR="007D375E" w:rsidRPr="00A944D5" w:rsidRDefault="007D375E" w:rsidP="006A67B4">
      <w:pPr>
        <w:spacing w:line="360" w:lineRule="auto"/>
        <w:jc w:val="both"/>
        <w:rPr>
          <w:sz w:val="22"/>
          <w:szCs w:val="22"/>
        </w:rPr>
      </w:pPr>
    </w:p>
    <w:tbl>
      <w:tblPr>
        <w:tblStyle w:val="Tabelraster"/>
        <w:tblW w:w="0" w:type="auto"/>
        <w:tblLook w:val="04A0" w:firstRow="1" w:lastRow="0" w:firstColumn="1" w:lastColumn="0" w:noHBand="0" w:noVBand="1"/>
      </w:tblPr>
      <w:tblGrid>
        <w:gridCol w:w="3964"/>
        <w:gridCol w:w="3686"/>
      </w:tblGrid>
      <w:tr w:rsidR="00113DC7" w:rsidRPr="00A944D5" w14:paraId="1A54A30A" w14:textId="77777777" w:rsidTr="00726416">
        <w:tc>
          <w:tcPr>
            <w:tcW w:w="3964" w:type="dxa"/>
          </w:tcPr>
          <w:p w14:paraId="6684A5BC" w14:textId="77777777" w:rsidR="00113DC7" w:rsidRPr="00A944D5" w:rsidRDefault="00113DC7" w:rsidP="006A67B4">
            <w:pPr>
              <w:spacing w:line="360" w:lineRule="auto"/>
              <w:jc w:val="both"/>
              <w:rPr>
                <w:sz w:val="22"/>
                <w:szCs w:val="22"/>
              </w:rPr>
            </w:pPr>
            <w:r w:rsidRPr="00A944D5">
              <w:rPr>
                <w:sz w:val="22"/>
                <w:szCs w:val="22"/>
              </w:rPr>
              <w:t>Percentage van gemeentelijk budget</w:t>
            </w:r>
          </w:p>
        </w:tc>
        <w:tc>
          <w:tcPr>
            <w:tcW w:w="3686" w:type="dxa"/>
          </w:tcPr>
          <w:p w14:paraId="09D70E84" w14:textId="77777777" w:rsidR="00113DC7" w:rsidRPr="00A944D5" w:rsidRDefault="00113DC7" w:rsidP="006A67B4">
            <w:pPr>
              <w:spacing w:line="360" w:lineRule="auto"/>
              <w:jc w:val="both"/>
              <w:rPr>
                <w:sz w:val="22"/>
                <w:szCs w:val="22"/>
              </w:rPr>
            </w:pPr>
            <w:r w:rsidRPr="00A944D5">
              <w:rPr>
                <w:sz w:val="22"/>
                <w:szCs w:val="22"/>
              </w:rPr>
              <w:t xml:space="preserve">Percentage gegeven antwoorden </w:t>
            </w:r>
          </w:p>
        </w:tc>
      </w:tr>
      <w:tr w:rsidR="00113DC7" w:rsidRPr="00A944D5" w14:paraId="7829A265" w14:textId="77777777" w:rsidTr="00726416">
        <w:tc>
          <w:tcPr>
            <w:tcW w:w="3964" w:type="dxa"/>
          </w:tcPr>
          <w:p w14:paraId="3BFF7C3E" w14:textId="77777777" w:rsidR="00113DC7" w:rsidRPr="00A944D5" w:rsidRDefault="00113DC7" w:rsidP="006A67B4">
            <w:pPr>
              <w:spacing w:line="360" w:lineRule="auto"/>
              <w:jc w:val="both"/>
              <w:rPr>
                <w:sz w:val="22"/>
                <w:szCs w:val="22"/>
              </w:rPr>
            </w:pPr>
            <w:r w:rsidRPr="00A944D5">
              <w:rPr>
                <w:sz w:val="22"/>
                <w:szCs w:val="22"/>
              </w:rPr>
              <w:t>0%</w:t>
            </w:r>
          </w:p>
        </w:tc>
        <w:tc>
          <w:tcPr>
            <w:tcW w:w="3686" w:type="dxa"/>
          </w:tcPr>
          <w:p w14:paraId="534E268C" w14:textId="77777777" w:rsidR="00113DC7" w:rsidRPr="00A944D5" w:rsidRDefault="00113DC7" w:rsidP="006A67B4">
            <w:pPr>
              <w:spacing w:line="360" w:lineRule="auto"/>
              <w:jc w:val="both"/>
              <w:rPr>
                <w:sz w:val="22"/>
                <w:szCs w:val="22"/>
              </w:rPr>
            </w:pPr>
            <w:r w:rsidRPr="00A944D5">
              <w:rPr>
                <w:sz w:val="22"/>
                <w:szCs w:val="22"/>
              </w:rPr>
              <w:t>6,6%</w:t>
            </w:r>
          </w:p>
        </w:tc>
      </w:tr>
      <w:tr w:rsidR="00113DC7" w:rsidRPr="00A944D5" w14:paraId="2671005D" w14:textId="77777777" w:rsidTr="00726416">
        <w:tc>
          <w:tcPr>
            <w:tcW w:w="3964" w:type="dxa"/>
          </w:tcPr>
          <w:p w14:paraId="7047FF37" w14:textId="77777777" w:rsidR="00113DC7" w:rsidRPr="00A944D5" w:rsidRDefault="00113DC7" w:rsidP="006A67B4">
            <w:pPr>
              <w:spacing w:line="360" w:lineRule="auto"/>
              <w:jc w:val="both"/>
              <w:rPr>
                <w:sz w:val="22"/>
                <w:szCs w:val="22"/>
              </w:rPr>
            </w:pPr>
            <w:r w:rsidRPr="00A944D5">
              <w:rPr>
                <w:sz w:val="22"/>
                <w:szCs w:val="22"/>
              </w:rPr>
              <w:t>1%</w:t>
            </w:r>
          </w:p>
        </w:tc>
        <w:tc>
          <w:tcPr>
            <w:tcW w:w="3686" w:type="dxa"/>
          </w:tcPr>
          <w:p w14:paraId="1516CADB" w14:textId="77777777" w:rsidR="00113DC7" w:rsidRPr="00A944D5" w:rsidRDefault="00113DC7" w:rsidP="006A67B4">
            <w:pPr>
              <w:spacing w:line="360" w:lineRule="auto"/>
              <w:jc w:val="both"/>
              <w:rPr>
                <w:sz w:val="22"/>
                <w:szCs w:val="22"/>
              </w:rPr>
            </w:pPr>
            <w:r w:rsidRPr="00A944D5">
              <w:rPr>
                <w:sz w:val="22"/>
                <w:szCs w:val="22"/>
              </w:rPr>
              <w:t>6,6%</w:t>
            </w:r>
          </w:p>
        </w:tc>
      </w:tr>
      <w:tr w:rsidR="00113DC7" w:rsidRPr="00A944D5" w14:paraId="7E0DAB4F" w14:textId="77777777" w:rsidTr="00726416">
        <w:tc>
          <w:tcPr>
            <w:tcW w:w="3964" w:type="dxa"/>
          </w:tcPr>
          <w:p w14:paraId="5827AA3A" w14:textId="77777777" w:rsidR="00113DC7" w:rsidRPr="00A944D5" w:rsidRDefault="00113DC7" w:rsidP="006A67B4">
            <w:pPr>
              <w:spacing w:line="360" w:lineRule="auto"/>
              <w:jc w:val="both"/>
              <w:rPr>
                <w:sz w:val="22"/>
                <w:szCs w:val="22"/>
              </w:rPr>
            </w:pPr>
            <w:r w:rsidRPr="00A944D5">
              <w:rPr>
                <w:sz w:val="22"/>
                <w:szCs w:val="22"/>
              </w:rPr>
              <w:t>2%</w:t>
            </w:r>
          </w:p>
        </w:tc>
        <w:tc>
          <w:tcPr>
            <w:tcW w:w="3686" w:type="dxa"/>
          </w:tcPr>
          <w:p w14:paraId="04BA66FD" w14:textId="77777777" w:rsidR="00113DC7" w:rsidRPr="00A944D5" w:rsidRDefault="00113DC7" w:rsidP="006A67B4">
            <w:pPr>
              <w:spacing w:line="360" w:lineRule="auto"/>
              <w:jc w:val="both"/>
              <w:rPr>
                <w:sz w:val="22"/>
                <w:szCs w:val="22"/>
              </w:rPr>
            </w:pPr>
            <w:r w:rsidRPr="00A944D5">
              <w:rPr>
                <w:sz w:val="22"/>
                <w:szCs w:val="22"/>
              </w:rPr>
              <w:t>2,5%</w:t>
            </w:r>
          </w:p>
        </w:tc>
      </w:tr>
      <w:tr w:rsidR="00113DC7" w:rsidRPr="00A944D5" w14:paraId="5DA67C46" w14:textId="77777777" w:rsidTr="00726416">
        <w:tc>
          <w:tcPr>
            <w:tcW w:w="3964" w:type="dxa"/>
          </w:tcPr>
          <w:p w14:paraId="6D71E6C3" w14:textId="77777777" w:rsidR="00113DC7" w:rsidRPr="00A944D5" w:rsidRDefault="00113DC7" w:rsidP="006A67B4">
            <w:pPr>
              <w:spacing w:line="360" w:lineRule="auto"/>
              <w:jc w:val="both"/>
              <w:rPr>
                <w:sz w:val="22"/>
                <w:szCs w:val="22"/>
              </w:rPr>
            </w:pPr>
            <w:r w:rsidRPr="00A944D5">
              <w:rPr>
                <w:sz w:val="22"/>
                <w:szCs w:val="22"/>
              </w:rPr>
              <w:t>3%</w:t>
            </w:r>
          </w:p>
        </w:tc>
        <w:tc>
          <w:tcPr>
            <w:tcW w:w="3686" w:type="dxa"/>
          </w:tcPr>
          <w:p w14:paraId="45AECACA" w14:textId="77777777" w:rsidR="00113DC7" w:rsidRPr="00A944D5" w:rsidRDefault="00113DC7" w:rsidP="006A67B4">
            <w:pPr>
              <w:spacing w:line="360" w:lineRule="auto"/>
              <w:jc w:val="both"/>
              <w:rPr>
                <w:sz w:val="22"/>
                <w:szCs w:val="22"/>
              </w:rPr>
            </w:pPr>
            <w:r w:rsidRPr="00A944D5">
              <w:rPr>
                <w:sz w:val="22"/>
                <w:szCs w:val="22"/>
              </w:rPr>
              <w:t>6,6%</w:t>
            </w:r>
          </w:p>
        </w:tc>
      </w:tr>
      <w:tr w:rsidR="00113DC7" w:rsidRPr="00A944D5" w14:paraId="13B09C55" w14:textId="77777777" w:rsidTr="00726416">
        <w:tc>
          <w:tcPr>
            <w:tcW w:w="3964" w:type="dxa"/>
          </w:tcPr>
          <w:p w14:paraId="56FA81EA" w14:textId="77777777" w:rsidR="00113DC7" w:rsidRPr="00A944D5" w:rsidRDefault="00113DC7" w:rsidP="006A67B4">
            <w:pPr>
              <w:spacing w:line="360" w:lineRule="auto"/>
              <w:jc w:val="both"/>
              <w:rPr>
                <w:sz w:val="22"/>
                <w:szCs w:val="22"/>
              </w:rPr>
            </w:pPr>
            <w:r w:rsidRPr="00A944D5">
              <w:rPr>
                <w:sz w:val="22"/>
                <w:szCs w:val="22"/>
              </w:rPr>
              <w:t>5%</w:t>
            </w:r>
          </w:p>
        </w:tc>
        <w:tc>
          <w:tcPr>
            <w:tcW w:w="3686" w:type="dxa"/>
          </w:tcPr>
          <w:p w14:paraId="6356CAD8" w14:textId="77777777" w:rsidR="00113DC7" w:rsidRPr="00A944D5" w:rsidRDefault="00113DC7" w:rsidP="006A67B4">
            <w:pPr>
              <w:spacing w:line="360" w:lineRule="auto"/>
              <w:jc w:val="both"/>
              <w:rPr>
                <w:sz w:val="22"/>
                <w:szCs w:val="22"/>
              </w:rPr>
            </w:pPr>
            <w:r w:rsidRPr="00A944D5">
              <w:rPr>
                <w:sz w:val="22"/>
                <w:szCs w:val="22"/>
              </w:rPr>
              <w:t>17,4%</w:t>
            </w:r>
          </w:p>
        </w:tc>
      </w:tr>
      <w:tr w:rsidR="00113DC7" w:rsidRPr="00A944D5" w14:paraId="6D576C9E" w14:textId="77777777" w:rsidTr="00726416">
        <w:tc>
          <w:tcPr>
            <w:tcW w:w="3964" w:type="dxa"/>
          </w:tcPr>
          <w:p w14:paraId="796A36E0" w14:textId="77777777" w:rsidR="00113DC7" w:rsidRPr="00A944D5" w:rsidRDefault="00113DC7" w:rsidP="006A67B4">
            <w:pPr>
              <w:spacing w:line="360" w:lineRule="auto"/>
              <w:jc w:val="both"/>
              <w:rPr>
                <w:sz w:val="22"/>
                <w:szCs w:val="22"/>
              </w:rPr>
            </w:pPr>
            <w:r w:rsidRPr="00A944D5">
              <w:rPr>
                <w:sz w:val="22"/>
                <w:szCs w:val="22"/>
              </w:rPr>
              <w:t>10%</w:t>
            </w:r>
          </w:p>
        </w:tc>
        <w:tc>
          <w:tcPr>
            <w:tcW w:w="3686" w:type="dxa"/>
          </w:tcPr>
          <w:p w14:paraId="7AC832F2" w14:textId="77777777" w:rsidR="00113DC7" w:rsidRPr="00A944D5" w:rsidRDefault="00113DC7" w:rsidP="006A67B4">
            <w:pPr>
              <w:spacing w:line="360" w:lineRule="auto"/>
              <w:jc w:val="both"/>
              <w:rPr>
                <w:sz w:val="22"/>
                <w:szCs w:val="22"/>
              </w:rPr>
            </w:pPr>
            <w:r w:rsidRPr="00A944D5">
              <w:rPr>
                <w:sz w:val="22"/>
                <w:szCs w:val="22"/>
              </w:rPr>
              <w:t>9,9%</w:t>
            </w:r>
          </w:p>
        </w:tc>
      </w:tr>
      <w:tr w:rsidR="00113DC7" w:rsidRPr="00A944D5" w14:paraId="1DF6D7E5" w14:textId="77777777" w:rsidTr="00726416">
        <w:tc>
          <w:tcPr>
            <w:tcW w:w="3964" w:type="dxa"/>
          </w:tcPr>
          <w:p w14:paraId="4DEEC93B" w14:textId="77777777" w:rsidR="00113DC7" w:rsidRPr="00A944D5" w:rsidRDefault="00113DC7" w:rsidP="006A67B4">
            <w:pPr>
              <w:spacing w:line="360" w:lineRule="auto"/>
              <w:jc w:val="both"/>
              <w:rPr>
                <w:sz w:val="22"/>
                <w:szCs w:val="22"/>
              </w:rPr>
            </w:pPr>
            <w:r w:rsidRPr="00A944D5">
              <w:rPr>
                <w:sz w:val="22"/>
                <w:szCs w:val="22"/>
              </w:rPr>
              <w:t>15%</w:t>
            </w:r>
          </w:p>
        </w:tc>
        <w:tc>
          <w:tcPr>
            <w:tcW w:w="3686" w:type="dxa"/>
          </w:tcPr>
          <w:p w14:paraId="5CAAC28F" w14:textId="77777777" w:rsidR="00113DC7" w:rsidRPr="00A944D5" w:rsidRDefault="00113DC7" w:rsidP="006A67B4">
            <w:pPr>
              <w:spacing w:line="360" w:lineRule="auto"/>
              <w:jc w:val="both"/>
              <w:rPr>
                <w:sz w:val="22"/>
                <w:szCs w:val="22"/>
              </w:rPr>
            </w:pPr>
            <w:r w:rsidRPr="00A944D5">
              <w:rPr>
                <w:sz w:val="22"/>
                <w:szCs w:val="22"/>
              </w:rPr>
              <w:t>2,5%</w:t>
            </w:r>
          </w:p>
        </w:tc>
      </w:tr>
    </w:tbl>
    <w:p w14:paraId="21C52DE8" w14:textId="60F15994" w:rsidR="00113DC7" w:rsidRPr="00A944D5" w:rsidRDefault="00113DC7" w:rsidP="006A67B4">
      <w:pPr>
        <w:spacing w:line="360" w:lineRule="auto"/>
        <w:jc w:val="both"/>
        <w:rPr>
          <w:i/>
          <w:iCs/>
          <w:sz w:val="21"/>
          <w:szCs w:val="21"/>
        </w:rPr>
      </w:pPr>
      <w:r w:rsidRPr="00A944D5">
        <w:rPr>
          <w:i/>
          <w:iCs/>
          <w:sz w:val="21"/>
          <w:szCs w:val="21"/>
        </w:rPr>
        <w:t xml:space="preserve">Tabel </w:t>
      </w:r>
      <w:r w:rsidR="00486DFF" w:rsidRPr="00A944D5">
        <w:rPr>
          <w:i/>
          <w:iCs/>
          <w:sz w:val="21"/>
          <w:szCs w:val="21"/>
        </w:rPr>
        <w:t>1</w:t>
      </w:r>
      <w:r w:rsidR="005D2977">
        <w:rPr>
          <w:i/>
          <w:iCs/>
          <w:sz w:val="21"/>
          <w:szCs w:val="21"/>
        </w:rPr>
        <w:t>4</w:t>
      </w:r>
      <w:r w:rsidRPr="00A944D5">
        <w:rPr>
          <w:i/>
          <w:iCs/>
          <w:sz w:val="21"/>
          <w:szCs w:val="21"/>
        </w:rPr>
        <w:t xml:space="preserve">. Percentages volgend uit vraag 9. </w:t>
      </w:r>
    </w:p>
    <w:p w14:paraId="658D6751" w14:textId="77777777" w:rsidR="00F14B21" w:rsidRPr="00A944D5" w:rsidRDefault="00F14B21" w:rsidP="006A67B4">
      <w:pPr>
        <w:spacing w:line="360" w:lineRule="auto"/>
        <w:jc w:val="both"/>
        <w:rPr>
          <w:i/>
          <w:iCs/>
          <w:sz w:val="22"/>
          <w:szCs w:val="22"/>
        </w:rPr>
      </w:pPr>
    </w:p>
    <w:p w14:paraId="247EDC39" w14:textId="77777777" w:rsidR="00113DC7" w:rsidRPr="00A944D5" w:rsidRDefault="00113DC7" w:rsidP="006A67B4">
      <w:pPr>
        <w:spacing w:line="360" w:lineRule="auto"/>
        <w:jc w:val="both"/>
        <w:rPr>
          <w:sz w:val="22"/>
          <w:szCs w:val="22"/>
        </w:rPr>
      </w:pPr>
      <w:r w:rsidRPr="00A944D5">
        <w:rPr>
          <w:sz w:val="22"/>
          <w:szCs w:val="22"/>
        </w:rPr>
        <w:t>Uit deze tabel blijkt dat de antwoorden van elkaar verschillen. Er wordt niet een eenduidig antwoord gegeven. Het gemiddelde van de antwoorden ligt op 12,83%, mede doordat een aantal mensen hogere percentages hebben ingevuld; als 60%,70%, 80% en 100%.</w:t>
      </w:r>
    </w:p>
    <w:p w14:paraId="1058F878" w14:textId="47730FB4" w:rsidR="00113DC7" w:rsidRPr="00A944D5" w:rsidRDefault="00113DC7" w:rsidP="006A67B4">
      <w:pPr>
        <w:spacing w:line="360" w:lineRule="auto"/>
        <w:jc w:val="both"/>
        <w:rPr>
          <w:rFonts w:ascii="Aptos" w:hAnsi="Aptos"/>
          <w:sz w:val="22"/>
          <w:szCs w:val="22"/>
          <w:shd w:val="clear" w:color="auto" w:fill="FFFFFF"/>
        </w:rPr>
      </w:pPr>
      <w:r w:rsidRPr="00A944D5">
        <w:rPr>
          <w:sz w:val="22"/>
          <w:szCs w:val="22"/>
        </w:rPr>
        <w:tab/>
      </w:r>
      <w:r w:rsidRPr="00A944D5">
        <w:rPr>
          <w:rFonts w:ascii="Aptos" w:hAnsi="Aptos"/>
          <w:sz w:val="22"/>
          <w:szCs w:val="22"/>
        </w:rPr>
        <w:t xml:space="preserve">De gemeentelijke lasten van de gemeente Nijmegen zijn voor 2025 begroot op </w:t>
      </w:r>
      <w:r w:rsidRPr="00A944D5">
        <w:rPr>
          <w:rFonts w:ascii="Aptos" w:hAnsi="Aptos"/>
          <w:sz w:val="22"/>
          <w:szCs w:val="22"/>
          <w:shd w:val="clear" w:color="auto" w:fill="FFFFFF"/>
        </w:rPr>
        <w:t xml:space="preserve">€ 1.059.296.966. 12,83% hiervan is €135.907.800 voor extra veiligheidsmaatregelen met betrekking tot decentrale technologieën. Momenteel wordt er in Nijmegen €27.408.327 lasten begroot voor veiligheid. Het percentage dat gemiddeld wordt genoemd voor extra veiligheid is 4,95 keer zoveel (Gemeente Nijmegen, 2024). Met enige voorzichtigheid kan geconcludeerd worden dat deze inschatting van de respondenten wat hoog ligt. </w:t>
      </w:r>
    </w:p>
    <w:p w14:paraId="58C183ED" w14:textId="6176C5CD" w:rsidR="00A630C4" w:rsidRPr="00A944D5" w:rsidRDefault="00113DC7" w:rsidP="006A67B4">
      <w:pPr>
        <w:spacing w:line="360" w:lineRule="auto"/>
        <w:jc w:val="both"/>
        <w:rPr>
          <w:rFonts w:ascii="Roboto" w:hAnsi="Roboto"/>
          <w:sz w:val="22"/>
          <w:szCs w:val="22"/>
          <w:shd w:val="clear" w:color="auto" w:fill="FFFFFF"/>
        </w:rPr>
      </w:pPr>
      <w:r w:rsidRPr="00A944D5">
        <w:rPr>
          <w:rFonts w:ascii="Aptos" w:hAnsi="Aptos"/>
          <w:sz w:val="22"/>
          <w:szCs w:val="22"/>
          <w:shd w:val="clear" w:color="auto" w:fill="FFFFFF"/>
        </w:rPr>
        <w:t xml:space="preserve">Tot slot is vraag 10 uit de enquête relevant voor het concept ‘Narrige Burger’. Vraag 10 luidt; ‘Stel, u bent bestuurder van uw gemeente en u het gemeentelijk budget maar één keer kunt uitgeven. Waar zou u dit geld dan als eerste in investeren als het gaat om veiligheid?’ Deze vraag heeft vijf gesloten antwoordmogelijkheden en één antwoordmogelijkheid waarbij de respondent zelf een ander antwoord kan invullen. In tabel </w:t>
      </w:r>
      <w:r w:rsidR="00E47E29" w:rsidRPr="00A944D5">
        <w:rPr>
          <w:rFonts w:ascii="Aptos" w:hAnsi="Aptos"/>
          <w:sz w:val="22"/>
          <w:szCs w:val="22"/>
          <w:shd w:val="clear" w:color="auto" w:fill="FFFFFF"/>
        </w:rPr>
        <w:t>1</w:t>
      </w:r>
      <w:r w:rsidR="005D2977">
        <w:rPr>
          <w:rFonts w:ascii="Aptos" w:hAnsi="Aptos"/>
          <w:sz w:val="22"/>
          <w:szCs w:val="22"/>
          <w:shd w:val="clear" w:color="auto" w:fill="FFFFFF"/>
        </w:rPr>
        <w:t>5</w:t>
      </w:r>
      <w:r w:rsidRPr="00A944D5">
        <w:rPr>
          <w:rFonts w:ascii="Aptos" w:hAnsi="Aptos"/>
          <w:sz w:val="22"/>
          <w:szCs w:val="22"/>
          <w:shd w:val="clear" w:color="auto" w:fill="FFFFFF"/>
        </w:rPr>
        <w:t xml:space="preserve"> zijn de verschillende antwoordmogelijkheden gepresenteerd met het percentage respondenten dat de antwoordmogelijkheid heeft ingevuld</w:t>
      </w:r>
      <w:r w:rsidRPr="00A944D5">
        <w:rPr>
          <w:rFonts w:ascii="Roboto" w:hAnsi="Roboto"/>
          <w:sz w:val="22"/>
          <w:szCs w:val="22"/>
          <w:shd w:val="clear" w:color="auto" w:fill="FFFFFF"/>
        </w:rPr>
        <w:t xml:space="preserve">. </w:t>
      </w:r>
    </w:p>
    <w:p w14:paraId="0CF1BDA0" w14:textId="77777777" w:rsidR="00A630C4" w:rsidRPr="00A944D5" w:rsidRDefault="00A630C4" w:rsidP="006A67B4">
      <w:pPr>
        <w:spacing w:line="360" w:lineRule="auto"/>
        <w:jc w:val="both"/>
        <w:rPr>
          <w:rFonts w:ascii="Roboto" w:hAnsi="Roboto"/>
          <w:sz w:val="22"/>
          <w:szCs w:val="22"/>
          <w:shd w:val="clear" w:color="auto" w:fill="FFFFFF"/>
        </w:rPr>
      </w:pPr>
    </w:p>
    <w:tbl>
      <w:tblPr>
        <w:tblStyle w:val="Tabelraster"/>
        <w:tblW w:w="0" w:type="auto"/>
        <w:tblLook w:val="04A0" w:firstRow="1" w:lastRow="0" w:firstColumn="1" w:lastColumn="0" w:noHBand="0" w:noVBand="1"/>
      </w:tblPr>
      <w:tblGrid>
        <w:gridCol w:w="4530"/>
        <w:gridCol w:w="4530"/>
      </w:tblGrid>
      <w:tr w:rsidR="00113DC7" w:rsidRPr="00A944D5" w14:paraId="4A21848E" w14:textId="77777777" w:rsidTr="00726416">
        <w:tc>
          <w:tcPr>
            <w:tcW w:w="4531" w:type="dxa"/>
          </w:tcPr>
          <w:p w14:paraId="330BAD4B" w14:textId="77777777" w:rsidR="00113DC7" w:rsidRPr="00A944D5" w:rsidRDefault="00113DC7" w:rsidP="006A67B4">
            <w:pPr>
              <w:spacing w:line="360" w:lineRule="auto"/>
              <w:jc w:val="both"/>
              <w:rPr>
                <w:sz w:val="22"/>
                <w:szCs w:val="22"/>
              </w:rPr>
            </w:pPr>
            <w:r w:rsidRPr="00A944D5">
              <w:rPr>
                <w:sz w:val="22"/>
                <w:szCs w:val="22"/>
              </w:rPr>
              <w:t xml:space="preserve">Antwoordmogelijkheid </w:t>
            </w:r>
          </w:p>
        </w:tc>
        <w:tc>
          <w:tcPr>
            <w:tcW w:w="4531" w:type="dxa"/>
          </w:tcPr>
          <w:p w14:paraId="6203E2D2" w14:textId="77777777" w:rsidR="00113DC7" w:rsidRPr="00A944D5" w:rsidRDefault="00113DC7" w:rsidP="006A67B4">
            <w:pPr>
              <w:spacing w:line="360" w:lineRule="auto"/>
              <w:jc w:val="both"/>
              <w:rPr>
                <w:sz w:val="22"/>
                <w:szCs w:val="22"/>
              </w:rPr>
            </w:pPr>
            <w:r w:rsidRPr="00A944D5">
              <w:rPr>
                <w:sz w:val="22"/>
                <w:szCs w:val="22"/>
              </w:rPr>
              <w:t>Percentage respondenten dat gekozen heeft voor dit antwoord</w:t>
            </w:r>
          </w:p>
        </w:tc>
      </w:tr>
      <w:tr w:rsidR="00113DC7" w:rsidRPr="00A944D5" w14:paraId="43AF4259" w14:textId="77777777" w:rsidTr="00726416">
        <w:tc>
          <w:tcPr>
            <w:tcW w:w="4531" w:type="dxa"/>
          </w:tcPr>
          <w:p w14:paraId="02E71581" w14:textId="77777777" w:rsidR="00113DC7" w:rsidRPr="00A944D5" w:rsidRDefault="00113DC7" w:rsidP="006A67B4">
            <w:pPr>
              <w:spacing w:line="360" w:lineRule="auto"/>
              <w:jc w:val="both"/>
              <w:rPr>
                <w:sz w:val="22"/>
                <w:szCs w:val="22"/>
              </w:rPr>
            </w:pPr>
            <w:r w:rsidRPr="00A944D5">
              <w:rPr>
                <w:sz w:val="22"/>
                <w:szCs w:val="22"/>
              </w:rPr>
              <w:t xml:space="preserve">Brandveiligheid verbeteren </w:t>
            </w:r>
          </w:p>
        </w:tc>
        <w:tc>
          <w:tcPr>
            <w:tcW w:w="4531" w:type="dxa"/>
          </w:tcPr>
          <w:p w14:paraId="7630A823" w14:textId="77777777" w:rsidR="00113DC7" w:rsidRPr="00A944D5" w:rsidRDefault="00113DC7" w:rsidP="006A67B4">
            <w:pPr>
              <w:spacing w:line="360" w:lineRule="auto"/>
              <w:jc w:val="both"/>
              <w:rPr>
                <w:sz w:val="22"/>
                <w:szCs w:val="22"/>
              </w:rPr>
            </w:pPr>
            <w:r w:rsidRPr="00A944D5">
              <w:rPr>
                <w:sz w:val="22"/>
                <w:szCs w:val="22"/>
              </w:rPr>
              <w:t>8,3%</w:t>
            </w:r>
          </w:p>
        </w:tc>
      </w:tr>
      <w:tr w:rsidR="00113DC7" w:rsidRPr="00A944D5" w14:paraId="16ADAC5E" w14:textId="77777777" w:rsidTr="00726416">
        <w:tc>
          <w:tcPr>
            <w:tcW w:w="4531" w:type="dxa"/>
          </w:tcPr>
          <w:p w14:paraId="359135DC" w14:textId="77777777" w:rsidR="00113DC7" w:rsidRPr="00A944D5" w:rsidRDefault="00113DC7" w:rsidP="006A67B4">
            <w:pPr>
              <w:spacing w:line="360" w:lineRule="auto"/>
              <w:jc w:val="both"/>
              <w:rPr>
                <w:sz w:val="22"/>
                <w:szCs w:val="22"/>
              </w:rPr>
            </w:pPr>
            <w:r w:rsidRPr="00A944D5">
              <w:rPr>
                <w:sz w:val="22"/>
                <w:szCs w:val="22"/>
              </w:rPr>
              <w:t xml:space="preserve">Cyberveiligheid versterken </w:t>
            </w:r>
          </w:p>
        </w:tc>
        <w:tc>
          <w:tcPr>
            <w:tcW w:w="4531" w:type="dxa"/>
          </w:tcPr>
          <w:p w14:paraId="1ECC177C" w14:textId="77777777" w:rsidR="00113DC7" w:rsidRPr="00A944D5" w:rsidRDefault="00113DC7" w:rsidP="006A67B4">
            <w:pPr>
              <w:spacing w:line="360" w:lineRule="auto"/>
              <w:jc w:val="both"/>
              <w:rPr>
                <w:sz w:val="22"/>
                <w:szCs w:val="22"/>
              </w:rPr>
            </w:pPr>
            <w:r w:rsidRPr="00A944D5">
              <w:rPr>
                <w:sz w:val="22"/>
                <w:szCs w:val="22"/>
              </w:rPr>
              <w:t>14%</w:t>
            </w:r>
          </w:p>
        </w:tc>
      </w:tr>
      <w:tr w:rsidR="00113DC7" w:rsidRPr="00A944D5" w14:paraId="03F11526" w14:textId="77777777" w:rsidTr="00726416">
        <w:tc>
          <w:tcPr>
            <w:tcW w:w="4531" w:type="dxa"/>
          </w:tcPr>
          <w:p w14:paraId="1FBA4E18" w14:textId="77777777" w:rsidR="00113DC7" w:rsidRPr="00A944D5" w:rsidRDefault="00113DC7" w:rsidP="006A67B4">
            <w:pPr>
              <w:spacing w:line="360" w:lineRule="auto"/>
              <w:jc w:val="both"/>
              <w:rPr>
                <w:sz w:val="22"/>
                <w:szCs w:val="22"/>
              </w:rPr>
            </w:pPr>
            <w:r w:rsidRPr="00A944D5">
              <w:rPr>
                <w:sz w:val="22"/>
                <w:szCs w:val="22"/>
              </w:rPr>
              <w:t>Verkeersveiligheid verbeteren</w:t>
            </w:r>
          </w:p>
        </w:tc>
        <w:tc>
          <w:tcPr>
            <w:tcW w:w="4531" w:type="dxa"/>
          </w:tcPr>
          <w:p w14:paraId="4952AE2F" w14:textId="77777777" w:rsidR="00113DC7" w:rsidRPr="00A944D5" w:rsidRDefault="00113DC7" w:rsidP="006A67B4">
            <w:pPr>
              <w:spacing w:line="360" w:lineRule="auto"/>
              <w:jc w:val="both"/>
              <w:rPr>
                <w:sz w:val="22"/>
                <w:szCs w:val="22"/>
              </w:rPr>
            </w:pPr>
            <w:r w:rsidRPr="00A944D5">
              <w:rPr>
                <w:sz w:val="22"/>
                <w:szCs w:val="22"/>
              </w:rPr>
              <w:t>18,2%</w:t>
            </w:r>
          </w:p>
        </w:tc>
      </w:tr>
      <w:tr w:rsidR="00113DC7" w:rsidRPr="00A944D5" w14:paraId="6FD3728E" w14:textId="77777777" w:rsidTr="00726416">
        <w:tc>
          <w:tcPr>
            <w:tcW w:w="4531" w:type="dxa"/>
          </w:tcPr>
          <w:p w14:paraId="52C4FEA3" w14:textId="77777777" w:rsidR="00113DC7" w:rsidRPr="00A944D5" w:rsidRDefault="00113DC7" w:rsidP="006A67B4">
            <w:pPr>
              <w:spacing w:line="360" w:lineRule="auto"/>
              <w:jc w:val="both"/>
              <w:rPr>
                <w:sz w:val="22"/>
                <w:szCs w:val="22"/>
              </w:rPr>
            </w:pPr>
            <w:r w:rsidRPr="00A944D5">
              <w:rPr>
                <w:sz w:val="22"/>
                <w:szCs w:val="22"/>
              </w:rPr>
              <w:t xml:space="preserve">Sociale voorzieningen verbeteren </w:t>
            </w:r>
          </w:p>
        </w:tc>
        <w:tc>
          <w:tcPr>
            <w:tcW w:w="4531" w:type="dxa"/>
          </w:tcPr>
          <w:p w14:paraId="6A699704" w14:textId="77777777" w:rsidR="00113DC7" w:rsidRPr="00A944D5" w:rsidRDefault="00113DC7" w:rsidP="006A67B4">
            <w:pPr>
              <w:spacing w:line="360" w:lineRule="auto"/>
              <w:jc w:val="both"/>
              <w:rPr>
                <w:sz w:val="22"/>
                <w:szCs w:val="22"/>
              </w:rPr>
            </w:pPr>
            <w:r w:rsidRPr="00A944D5">
              <w:rPr>
                <w:sz w:val="22"/>
                <w:szCs w:val="22"/>
              </w:rPr>
              <w:t>47,1%</w:t>
            </w:r>
          </w:p>
        </w:tc>
      </w:tr>
      <w:tr w:rsidR="00113DC7" w:rsidRPr="00A944D5" w14:paraId="6290FD34" w14:textId="77777777" w:rsidTr="00726416">
        <w:tc>
          <w:tcPr>
            <w:tcW w:w="4531" w:type="dxa"/>
          </w:tcPr>
          <w:p w14:paraId="1DDEA654" w14:textId="77777777" w:rsidR="00113DC7" w:rsidRPr="00A944D5" w:rsidRDefault="00113DC7" w:rsidP="006A67B4">
            <w:pPr>
              <w:spacing w:line="360" w:lineRule="auto"/>
              <w:jc w:val="both"/>
              <w:rPr>
                <w:sz w:val="22"/>
                <w:szCs w:val="22"/>
              </w:rPr>
            </w:pPr>
            <w:r w:rsidRPr="00A944D5">
              <w:rPr>
                <w:sz w:val="22"/>
                <w:szCs w:val="22"/>
              </w:rPr>
              <w:t>Decentrale technologieën voor de energietransitie extra veilig maken</w:t>
            </w:r>
          </w:p>
        </w:tc>
        <w:tc>
          <w:tcPr>
            <w:tcW w:w="4531" w:type="dxa"/>
          </w:tcPr>
          <w:p w14:paraId="019F97D8" w14:textId="77777777" w:rsidR="00113DC7" w:rsidRPr="00A944D5" w:rsidRDefault="00113DC7" w:rsidP="006A67B4">
            <w:pPr>
              <w:spacing w:line="360" w:lineRule="auto"/>
              <w:jc w:val="both"/>
              <w:rPr>
                <w:sz w:val="22"/>
                <w:szCs w:val="22"/>
              </w:rPr>
            </w:pPr>
            <w:r w:rsidRPr="00A944D5">
              <w:rPr>
                <w:sz w:val="22"/>
                <w:szCs w:val="22"/>
              </w:rPr>
              <w:t>12,4%</w:t>
            </w:r>
          </w:p>
        </w:tc>
      </w:tr>
      <w:tr w:rsidR="00113DC7" w:rsidRPr="00A944D5" w14:paraId="6CFCB49D" w14:textId="77777777" w:rsidTr="00726416">
        <w:tc>
          <w:tcPr>
            <w:tcW w:w="4531" w:type="dxa"/>
          </w:tcPr>
          <w:p w14:paraId="6F4E9585" w14:textId="77777777" w:rsidR="00113DC7" w:rsidRPr="00A944D5" w:rsidRDefault="00113DC7" w:rsidP="006A67B4">
            <w:pPr>
              <w:spacing w:line="360" w:lineRule="auto"/>
              <w:jc w:val="both"/>
              <w:rPr>
                <w:sz w:val="22"/>
                <w:szCs w:val="22"/>
              </w:rPr>
            </w:pPr>
            <w:r w:rsidRPr="00A944D5">
              <w:rPr>
                <w:sz w:val="22"/>
                <w:szCs w:val="22"/>
              </w:rPr>
              <w:t xml:space="preserve">Anders, namelijk: </w:t>
            </w:r>
          </w:p>
        </w:tc>
        <w:tc>
          <w:tcPr>
            <w:tcW w:w="4531" w:type="dxa"/>
          </w:tcPr>
          <w:p w14:paraId="34CB0E9F" w14:textId="77777777" w:rsidR="00113DC7" w:rsidRPr="00A944D5" w:rsidRDefault="00113DC7" w:rsidP="006A67B4">
            <w:pPr>
              <w:spacing w:line="360" w:lineRule="auto"/>
              <w:jc w:val="both"/>
              <w:rPr>
                <w:sz w:val="22"/>
                <w:szCs w:val="22"/>
              </w:rPr>
            </w:pPr>
            <w:r w:rsidRPr="00A944D5">
              <w:rPr>
                <w:sz w:val="22"/>
                <w:szCs w:val="22"/>
              </w:rPr>
              <w:t xml:space="preserve">0% </w:t>
            </w:r>
          </w:p>
        </w:tc>
      </w:tr>
    </w:tbl>
    <w:p w14:paraId="35A9D67C" w14:textId="2410B14E" w:rsidR="00113DC7" w:rsidRPr="00A944D5" w:rsidRDefault="00113DC7" w:rsidP="006A67B4">
      <w:pPr>
        <w:spacing w:line="360" w:lineRule="auto"/>
        <w:jc w:val="both"/>
        <w:rPr>
          <w:i/>
          <w:iCs/>
          <w:sz w:val="21"/>
          <w:szCs w:val="21"/>
        </w:rPr>
      </w:pPr>
      <w:r w:rsidRPr="00A944D5">
        <w:rPr>
          <w:i/>
          <w:iCs/>
          <w:sz w:val="21"/>
          <w:szCs w:val="21"/>
        </w:rPr>
        <w:t xml:space="preserve">Tabel </w:t>
      </w:r>
      <w:r w:rsidR="00E47E29" w:rsidRPr="00A944D5">
        <w:rPr>
          <w:i/>
          <w:iCs/>
          <w:sz w:val="21"/>
          <w:szCs w:val="21"/>
        </w:rPr>
        <w:t>1</w:t>
      </w:r>
      <w:r w:rsidR="005D2977">
        <w:rPr>
          <w:i/>
          <w:iCs/>
          <w:sz w:val="21"/>
          <w:szCs w:val="21"/>
        </w:rPr>
        <w:t>5</w:t>
      </w:r>
      <w:r w:rsidRPr="00A944D5">
        <w:rPr>
          <w:i/>
          <w:iCs/>
          <w:sz w:val="21"/>
          <w:szCs w:val="21"/>
        </w:rPr>
        <w:t xml:space="preserve">.  Percentages volgend uit vraag 10 </w:t>
      </w:r>
    </w:p>
    <w:p w14:paraId="4F9618A8" w14:textId="77777777" w:rsidR="00113DC7" w:rsidRPr="00A944D5" w:rsidRDefault="00113DC7" w:rsidP="006A67B4">
      <w:pPr>
        <w:spacing w:line="360" w:lineRule="auto"/>
        <w:jc w:val="both"/>
        <w:rPr>
          <w:i/>
          <w:iCs/>
          <w:sz w:val="22"/>
          <w:szCs w:val="22"/>
        </w:rPr>
      </w:pPr>
    </w:p>
    <w:p w14:paraId="4C3CB50E" w14:textId="3637B090" w:rsidR="00113DC7" w:rsidRPr="00A944D5" w:rsidRDefault="00113DC7" w:rsidP="006A67B4">
      <w:pPr>
        <w:spacing w:line="360" w:lineRule="auto"/>
        <w:jc w:val="both"/>
        <w:rPr>
          <w:sz w:val="22"/>
          <w:szCs w:val="22"/>
        </w:rPr>
      </w:pPr>
      <w:r w:rsidRPr="00A944D5">
        <w:rPr>
          <w:sz w:val="22"/>
          <w:szCs w:val="22"/>
        </w:rPr>
        <w:t>Uit deze percentages blijkt dat de respondenten de prioriteit stellen bij het verbeteren van sociale voorzieningen (47,1%), waarna de verkeersveiligheid verbeter</w:t>
      </w:r>
      <w:r w:rsidR="00E409EE" w:rsidRPr="00A944D5">
        <w:rPr>
          <w:sz w:val="22"/>
          <w:szCs w:val="22"/>
        </w:rPr>
        <w:t>d</w:t>
      </w:r>
      <w:r w:rsidRPr="00A944D5">
        <w:rPr>
          <w:sz w:val="22"/>
          <w:szCs w:val="22"/>
        </w:rPr>
        <w:t xml:space="preserve"> dient te worden (18,2%), vervolgens heeft ook de cyberveiligheid versterken (14%) meer prioriteit dan het verbeteren van de veiligheid omtrent decentrale technologieën</w:t>
      </w:r>
      <w:r w:rsidR="00E409EE" w:rsidRPr="00A944D5">
        <w:rPr>
          <w:sz w:val="22"/>
          <w:szCs w:val="22"/>
        </w:rPr>
        <w:t xml:space="preserve"> (12,4%)</w:t>
      </w:r>
      <w:r w:rsidRPr="00A944D5">
        <w:rPr>
          <w:sz w:val="22"/>
          <w:szCs w:val="22"/>
        </w:rPr>
        <w:t>. Alleen het verbeteren van de brandveiligheid kent een lager percentage (8,3%) dan het verbeteren van de veiligheid omtrent decentrale technologieën.</w:t>
      </w:r>
    </w:p>
    <w:p w14:paraId="4FFAB3A0" w14:textId="77777777" w:rsidR="00113DC7" w:rsidRPr="00A944D5" w:rsidRDefault="00113DC7" w:rsidP="006A67B4">
      <w:pPr>
        <w:spacing w:line="360" w:lineRule="auto"/>
        <w:jc w:val="both"/>
        <w:rPr>
          <w:sz w:val="22"/>
          <w:szCs w:val="22"/>
        </w:rPr>
      </w:pPr>
    </w:p>
    <w:p w14:paraId="5FC9DD49" w14:textId="51AAAC56" w:rsidR="00113DC7" w:rsidRPr="00A944D5" w:rsidRDefault="00113DC7" w:rsidP="006A67B4">
      <w:pPr>
        <w:spacing w:line="360" w:lineRule="auto"/>
        <w:jc w:val="both"/>
        <w:rPr>
          <w:sz w:val="22"/>
          <w:szCs w:val="22"/>
        </w:rPr>
      </w:pPr>
      <w:r w:rsidRPr="00A944D5">
        <w:rPr>
          <w:sz w:val="22"/>
          <w:szCs w:val="22"/>
        </w:rPr>
        <w:t xml:space="preserve">De percentages en conclusies volgend uit vraag acht, negen en tien schetsen een beeld van hoe de respondenten (burgers) handelen als bestuurder. Vraag </w:t>
      </w:r>
      <w:r w:rsidR="003A2839" w:rsidRPr="00A944D5">
        <w:rPr>
          <w:sz w:val="22"/>
          <w:szCs w:val="22"/>
        </w:rPr>
        <w:t>zeven</w:t>
      </w:r>
      <w:r w:rsidRPr="00A944D5">
        <w:rPr>
          <w:sz w:val="22"/>
          <w:szCs w:val="22"/>
        </w:rPr>
        <w:t xml:space="preserve"> daarentegen schetst een beeld over hoe diezelfde respondenten handelen als burger. </w:t>
      </w:r>
    </w:p>
    <w:p w14:paraId="5E3B2364" w14:textId="77777777" w:rsidR="00113DC7" w:rsidRPr="00A944D5" w:rsidRDefault="00113DC7" w:rsidP="006A67B4">
      <w:pPr>
        <w:spacing w:line="360" w:lineRule="auto"/>
        <w:jc w:val="both"/>
        <w:rPr>
          <w:sz w:val="22"/>
          <w:szCs w:val="22"/>
        </w:rPr>
      </w:pPr>
      <w:r w:rsidRPr="00A944D5">
        <w:rPr>
          <w:sz w:val="22"/>
          <w:szCs w:val="22"/>
        </w:rPr>
        <w:tab/>
        <w:t xml:space="preserve">Uit vraag zeven blijkt dat de risicoacceptatie van burgers vrij groot is. Dit houdt in dat de respondenten de risico’s van geen enkele innovatietechniek als zeer onacceptabel zien (gemiddeld genomen). Bij de thuis- en buurtbatterij vinden de respondenten de risico’s zelfs overwegend acceptabel. </w:t>
      </w:r>
    </w:p>
    <w:p w14:paraId="3945E034" w14:textId="3F6D06F9" w:rsidR="00014F03" w:rsidRPr="00A944D5" w:rsidRDefault="00113DC7" w:rsidP="006A67B4">
      <w:pPr>
        <w:spacing w:line="360" w:lineRule="auto"/>
        <w:jc w:val="both"/>
        <w:rPr>
          <w:sz w:val="22"/>
          <w:szCs w:val="22"/>
        </w:rPr>
      </w:pPr>
      <w:r w:rsidRPr="00A944D5">
        <w:rPr>
          <w:sz w:val="22"/>
          <w:szCs w:val="22"/>
        </w:rPr>
        <w:tab/>
        <w:t xml:space="preserve">Uit vraag acht, negen en tien blijkt dat de respondenten als bestuurder het eerst zouden kiezen voor de ‘minst’ grote innovatie. Dat wil zeggen dat de voorkeur uit gaat naar de thuisbatterij op de eerste plaats en de buurtbatterij op de tweede plaats. Ondanks dat de risico’s van elke innovatie (deels) acceptabel worden ingeschat. Daarnaast blijkt dat ze als bestuurder wel bereid zijn om een groot deel van het gemeentelijk budget uit te geven aan extra veiligheidsmaatregelen omtrent de nieuwe decentrale energietechnologieën (12,83%). Tot slot blijkt dat </w:t>
      </w:r>
      <w:r w:rsidR="007757D1" w:rsidRPr="00A944D5">
        <w:rPr>
          <w:sz w:val="22"/>
          <w:szCs w:val="22"/>
        </w:rPr>
        <w:t>de respondenten</w:t>
      </w:r>
      <w:r w:rsidRPr="00A944D5">
        <w:rPr>
          <w:sz w:val="22"/>
          <w:szCs w:val="22"/>
        </w:rPr>
        <w:t xml:space="preserve"> als bestuurder deze investering niet als eerst zouden doen bij het maar eenmaal uit mogen geven van het budget. Dan wordt er namelijk door bijna de helft van de respondenten (47,1%) gekozen voor het verbeteren van sociale voorzieningen. </w:t>
      </w:r>
    </w:p>
    <w:p w14:paraId="2FE90C10" w14:textId="77777777" w:rsidR="00463020" w:rsidRPr="00A944D5" w:rsidRDefault="00463020" w:rsidP="006A67B4">
      <w:pPr>
        <w:spacing w:line="360" w:lineRule="auto"/>
        <w:jc w:val="both"/>
        <w:rPr>
          <w:sz w:val="22"/>
          <w:szCs w:val="22"/>
        </w:rPr>
      </w:pPr>
    </w:p>
    <w:p w14:paraId="29CA5E54" w14:textId="0D334C4A" w:rsidR="00D45A76" w:rsidRPr="00A944D5" w:rsidRDefault="00463020" w:rsidP="00A630C4">
      <w:pPr>
        <w:pStyle w:val="Kop3"/>
        <w:rPr>
          <w:sz w:val="22"/>
          <w:szCs w:val="24"/>
        </w:rPr>
      </w:pPr>
      <w:bookmarkStart w:id="44" w:name="_Toc198976602"/>
      <w:r w:rsidRPr="00A944D5">
        <w:rPr>
          <w:sz w:val="22"/>
          <w:szCs w:val="24"/>
        </w:rPr>
        <w:t>6</w:t>
      </w:r>
      <w:r w:rsidR="00D45A76" w:rsidRPr="00A944D5">
        <w:rPr>
          <w:sz w:val="22"/>
          <w:szCs w:val="24"/>
        </w:rPr>
        <w:t>.4.</w:t>
      </w:r>
      <w:r w:rsidR="00A630C4" w:rsidRPr="00A944D5">
        <w:rPr>
          <w:sz w:val="22"/>
          <w:szCs w:val="24"/>
        </w:rPr>
        <w:t>1</w:t>
      </w:r>
      <w:r w:rsidR="00D45A76" w:rsidRPr="00A944D5">
        <w:rPr>
          <w:sz w:val="22"/>
          <w:szCs w:val="24"/>
        </w:rPr>
        <w:t xml:space="preserve"> Regressieanalyse Narrige Burger Model 1</w:t>
      </w:r>
      <w:bookmarkEnd w:id="44"/>
    </w:p>
    <w:p w14:paraId="6D3EFC9C" w14:textId="5F33E581" w:rsidR="009A4AD6" w:rsidRPr="00A944D5" w:rsidRDefault="009A4AD6" w:rsidP="00AB28C5">
      <w:pPr>
        <w:spacing w:line="360" w:lineRule="auto"/>
        <w:jc w:val="both"/>
        <w:rPr>
          <w:sz w:val="22"/>
          <w:szCs w:val="22"/>
        </w:rPr>
      </w:pPr>
      <w:r w:rsidRPr="00A944D5">
        <w:rPr>
          <w:sz w:val="22"/>
          <w:szCs w:val="22"/>
        </w:rPr>
        <w:t xml:space="preserve">Om het verwachte modererende effect van het concept ‘Narrige Burger’ te meten op basis van model 1, zijn er verschillende dummyvariabelen gemaakt. Er is voor gekozen om dummyvariabelen te maken aan de hand van het puntensysteem. Zo is er een dummy gemaakt op basis van </w:t>
      </w:r>
      <w:r w:rsidR="00544E8C">
        <w:rPr>
          <w:sz w:val="22"/>
          <w:szCs w:val="22"/>
        </w:rPr>
        <w:t xml:space="preserve">in totaal </w:t>
      </w:r>
      <w:r w:rsidR="00E37137" w:rsidRPr="00A944D5">
        <w:rPr>
          <w:sz w:val="22"/>
          <w:szCs w:val="22"/>
        </w:rPr>
        <w:t>drie</w:t>
      </w:r>
      <w:r w:rsidRPr="00A944D5">
        <w:rPr>
          <w:sz w:val="22"/>
          <w:szCs w:val="22"/>
        </w:rPr>
        <w:t xml:space="preserve"> punten, dit houdt in dat een burger zich het minst narrig toont. Hetzelfde is gedaan bij de vijf mogelijkheden bij </w:t>
      </w:r>
      <w:r w:rsidR="00E37137" w:rsidRPr="00A944D5">
        <w:rPr>
          <w:sz w:val="22"/>
          <w:szCs w:val="22"/>
        </w:rPr>
        <w:t>vijf</w:t>
      </w:r>
      <w:r w:rsidRPr="00A944D5">
        <w:rPr>
          <w:sz w:val="22"/>
          <w:szCs w:val="22"/>
        </w:rPr>
        <w:t xml:space="preserve"> punten. Bij narrigheid op basis van </w:t>
      </w:r>
      <w:r w:rsidR="00E37137" w:rsidRPr="00A944D5">
        <w:rPr>
          <w:sz w:val="22"/>
          <w:szCs w:val="22"/>
        </w:rPr>
        <w:t>zeven</w:t>
      </w:r>
      <w:r w:rsidRPr="00A944D5">
        <w:rPr>
          <w:sz w:val="22"/>
          <w:szCs w:val="22"/>
        </w:rPr>
        <w:t xml:space="preserve"> punten, </w:t>
      </w:r>
      <w:r w:rsidR="00E37137" w:rsidRPr="00A944D5">
        <w:rPr>
          <w:sz w:val="22"/>
          <w:szCs w:val="22"/>
        </w:rPr>
        <w:t>negen</w:t>
      </w:r>
      <w:r w:rsidRPr="00A944D5">
        <w:rPr>
          <w:sz w:val="22"/>
          <w:szCs w:val="22"/>
        </w:rPr>
        <w:t xml:space="preserve"> punten en tot slot bij de hoogste schaal van narrigheid; </w:t>
      </w:r>
      <w:r w:rsidR="00E37137" w:rsidRPr="00A944D5">
        <w:rPr>
          <w:sz w:val="22"/>
          <w:szCs w:val="22"/>
        </w:rPr>
        <w:t>elf</w:t>
      </w:r>
      <w:r w:rsidRPr="00A944D5">
        <w:rPr>
          <w:sz w:val="22"/>
          <w:szCs w:val="22"/>
        </w:rPr>
        <w:t xml:space="preserve"> punten. In verband met het </w:t>
      </w:r>
      <w:r w:rsidR="003A2839" w:rsidRPr="00A944D5">
        <w:rPr>
          <w:sz w:val="22"/>
          <w:szCs w:val="22"/>
        </w:rPr>
        <w:t>beschikbare</w:t>
      </w:r>
      <w:r w:rsidRPr="00A944D5">
        <w:rPr>
          <w:sz w:val="22"/>
          <w:szCs w:val="22"/>
        </w:rPr>
        <w:t xml:space="preserve"> tijdsbestek</w:t>
      </w:r>
      <w:r w:rsidR="00B631C9" w:rsidRPr="00A944D5">
        <w:rPr>
          <w:sz w:val="22"/>
          <w:szCs w:val="22"/>
        </w:rPr>
        <w:t xml:space="preserve"> </w:t>
      </w:r>
      <w:r w:rsidRPr="00A944D5">
        <w:rPr>
          <w:sz w:val="22"/>
          <w:szCs w:val="22"/>
        </w:rPr>
        <w:t xml:space="preserve">is gekozen voor een stapgrootte van twee punten. Hierdoor wordt een tendens laten zien van </w:t>
      </w:r>
      <w:r w:rsidR="00E37137" w:rsidRPr="00A944D5">
        <w:rPr>
          <w:sz w:val="22"/>
          <w:szCs w:val="22"/>
        </w:rPr>
        <w:t>drie punten</w:t>
      </w:r>
      <w:r w:rsidRPr="00A944D5">
        <w:rPr>
          <w:sz w:val="22"/>
          <w:szCs w:val="22"/>
        </w:rPr>
        <w:t xml:space="preserve"> tot </w:t>
      </w:r>
      <w:r w:rsidR="00E37137" w:rsidRPr="00A944D5">
        <w:rPr>
          <w:sz w:val="22"/>
          <w:szCs w:val="22"/>
        </w:rPr>
        <w:t>en met elf punten</w:t>
      </w:r>
      <w:r w:rsidRPr="00A944D5">
        <w:rPr>
          <w:sz w:val="22"/>
          <w:szCs w:val="22"/>
        </w:rPr>
        <w:t xml:space="preserve"> met </w:t>
      </w:r>
      <w:r w:rsidR="00E37137" w:rsidRPr="00A944D5">
        <w:rPr>
          <w:sz w:val="22"/>
          <w:szCs w:val="22"/>
        </w:rPr>
        <w:t>drie</w:t>
      </w:r>
      <w:r w:rsidRPr="00A944D5">
        <w:rPr>
          <w:sz w:val="22"/>
          <w:szCs w:val="22"/>
        </w:rPr>
        <w:t xml:space="preserve"> </w:t>
      </w:r>
      <w:r w:rsidR="00E37137" w:rsidRPr="00A944D5">
        <w:rPr>
          <w:sz w:val="22"/>
          <w:szCs w:val="22"/>
        </w:rPr>
        <w:t>tussenstappen (vijf; zeven; negen)</w:t>
      </w:r>
      <w:r w:rsidRPr="00A944D5">
        <w:rPr>
          <w:sz w:val="22"/>
          <w:szCs w:val="22"/>
        </w:rPr>
        <w:t xml:space="preserve">. Hieronder weergegeven in schaalvorm. </w:t>
      </w:r>
    </w:p>
    <w:p w14:paraId="2775C6F0" w14:textId="3F938EB7" w:rsidR="009A4AD6" w:rsidRPr="00A944D5" w:rsidRDefault="00B631C9" w:rsidP="009A4AD6">
      <w:pPr>
        <w:rPr>
          <w:sz w:val="22"/>
          <w:szCs w:val="22"/>
        </w:rPr>
      </w:pPr>
      <w:r w:rsidRPr="00A944D5">
        <w:rPr>
          <w:noProof/>
          <w:sz w:val="22"/>
          <w:szCs w:val="22"/>
        </w:rPr>
        <w:drawing>
          <wp:inline distT="0" distB="0" distL="0" distR="0" wp14:anchorId="1AD6E696" wp14:editId="7E3395F1">
            <wp:extent cx="4883972" cy="1101721"/>
            <wp:effectExtent l="0" t="0" r="0" b="3810"/>
            <wp:docPr id="1500692680" name="Afbeelding 2" descr="Afbeelding met schermopnam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692680" name="Afbeelding 2" descr="Afbeelding met schermopname&#10;&#10;Door AI gegenereerde inhoud is mogelijk onjuis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967490" cy="1120561"/>
                    </a:xfrm>
                    <a:prstGeom prst="rect">
                      <a:avLst/>
                    </a:prstGeom>
                  </pic:spPr>
                </pic:pic>
              </a:graphicData>
            </a:graphic>
          </wp:inline>
        </w:drawing>
      </w:r>
    </w:p>
    <w:p w14:paraId="748CC0EA" w14:textId="4EA177A0" w:rsidR="005B129A" w:rsidRPr="00A944D5" w:rsidRDefault="00B631C9" w:rsidP="009A4AD6">
      <w:pPr>
        <w:rPr>
          <w:i/>
          <w:iCs/>
          <w:sz w:val="21"/>
          <w:szCs w:val="21"/>
        </w:rPr>
      </w:pPr>
      <w:r w:rsidRPr="00A944D5">
        <w:rPr>
          <w:i/>
          <w:iCs/>
          <w:sz w:val="21"/>
          <w:szCs w:val="21"/>
        </w:rPr>
        <w:t xml:space="preserve">Figuur 2. Schaalweergave model 1 </w:t>
      </w:r>
    </w:p>
    <w:p w14:paraId="2957ED79" w14:textId="77777777" w:rsidR="005B129A" w:rsidRPr="00A944D5" w:rsidRDefault="005B129A" w:rsidP="009A4AD6">
      <w:pPr>
        <w:rPr>
          <w:i/>
          <w:iCs/>
          <w:sz w:val="21"/>
          <w:szCs w:val="21"/>
        </w:rPr>
      </w:pPr>
    </w:p>
    <w:p w14:paraId="581B5506" w14:textId="77777777" w:rsidR="00463020" w:rsidRPr="00A944D5" w:rsidRDefault="00463020" w:rsidP="006A67B4">
      <w:pPr>
        <w:spacing w:line="360" w:lineRule="auto"/>
        <w:jc w:val="both"/>
        <w:rPr>
          <w:sz w:val="22"/>
          <w:szCs w:val="22"/>
        </w:rPr>
      </w:pPr>
    </w:p>
    <w:p w14:paraId="6758DD4E" w14:textId="1CB168BC" w:rsidR="003E57C2" w:rsidRPr="00A944D5" w:rsidRDefault="005B129A" w:rsidP="006A67B4">
      <w:pPr>
        <w:spacing w:line="360" w:lineRule="auto"/>
        <w:jc w:val="both"/>
        <w:rPr>
          <w:sz w:val="22"/>
          <w:szCs w:val="22"/>
        </w:rPr>
      </w:pPr>
      <w:r w:rsidRPr="00A944D5">
        <w:rPr>
          <w:sz w:val="22"/>
          <w:szCs w:val="22"/>
        </w:rPr>
        <w:t>Om vervolgens het modererende effect van het concept ‘Narrige Burger’ te meten, zijn op basis van het puntensysteem dummyvariabelen gemaakt.</w:t>
      </w:r>
      <w:r w:rsidR="00246BE6" w:rsidRPr="00A944D5">
        <w:rPr>
          <w:sz w:val="22"/>
          <w:szCs w:val="22"/>
        </w:rPr>
        <w:t xml:space="preserve"> </w:t>
      </w:r>
      <w:r w:rsidR="003E57C2" w:rsidRPr="00A944D5">
        <w:rPr>
          <w:sz w:val="22"/>
          <w:szCs w:val="22"/>
        </w:rPr>
        <w:t xml:space="preserve">Om tot de verschillende dummyvariabelen te komen, zijn alle variabelen gecategoriseerd op basis van de indeling besproken in sectie 5.1. Per variabele zijn alle punten ingevoerd, vervolgens zijn de verschillende vragen samengevoegd en ontstonden de variabelen op een volgende manier: NB5pnt1; NB5pnt2; NB7pnt3, enzovoorts. In deze dummyvariabelen zijn de verschillende vragen met toegekende punten samengevoegd. Vervolgens zijn de dummyvariabelen maal vraag zeven gedaan. Vraag zeven bevat in dit geval alleen de categorieën deels onacceptabel en onacceptabel. Hieruit volgden de variabelen zoals weergegeven in tabel 16. </w:t>
      </w:r>
    </w:p>
    <w:p w14:paraId="414D6B78" w14:textId="32A9A4B6" w:rsidR="00A944D5" w:rsidRDefault="005B129A" w:rsidP="006A67B4">
      <w:pPr>
        <w:spacing w:line="360" w:lineRule="auto"/>
        <w:jc w:val="both"/>
        <w:rPr>
          <w:sz w:val="22"/>
          <w:szCs w:val="22"/>
        </w:rPr>
      </w:pPr>
      <w:r w:rsidRPr="00A944D5">
        <w:rPr>
          <w:sz w:val="22"/>
          <w:szCs w:val="22"/>
        </w:rPr>
        <w:t xml:space="preserve">Op basis van deze dummyvariabelen is eerst het model gedraaid zonder de overige afhankelijke variabelen, dit is weergegeven in tabel 16. In tabel 17 wordt de </w:t>
      </w:r>
      <w:r w:rsidR="003A2839" w:rsidRPr="00A944D5">
        <w:rPr>
          <w:sz w:val="22"/>
          <w:szCs w:val="22"/>
        </w:rPr>
        <w:t>uitkomst van de</w:t>
      </w:r>
      <w:r w:rsidRPr="00A944D5">
        <w:rPr>
          <w:sz w:val="22"/>
          <w:szCs w:val="22"/>
        </w:rPr>
        <w:t xml:space="preserve"> regressieanalyse weergegeven op basis van model 1</w:t>
      </w:r>
      <w:r w:rsidR="003E57C2" w:rsidRPr="00A944D5">
        <w:rPr>
          <w:sz w:val="22"/>
          <w:szCs w:val="22"/>
        </w:rPr>
        <w:t xml:space="preserve">, in SPSS zijn de overige mogelijkheden op vijf, zeven en negen punten eruit gefilterd welke geen bruikbare resultaten opleveren, dit geldt voor tabel 16 en 17. </w:t>
      </w:r>
      <w:r w:rsidRPr="00A944D5">
        <w:rPr>
          <w:sz w:val="22"/>
          <w:szCs w:val="22"/>
        </w:rPr>
        <w:t xml:space="preserve"> </w:t>
      </w:r>
      <w:r w:rsidR="004E1FCD" w:rsidRPr="00A944D5">
        <w:rPr>
          <w:sz w:val="22"/>
          <w:szCs w:val="22"/>
        </w:rPr>
        <w:t>De verschillende mogelijkheden</w:t>
      </w:r>
      <w:r w:rsidR="003A2839" w:rsidRPr="00A944D5">
        <w:rPr>
          <w:sz w:val="22"/>
          <w:szCs w:val="22"/>
        </w:rPr>
        <w:t xml:space="preserve"> (</w:t>
      </w:r>
      <w:r w:rsidR="002A1DC6">
        <w:rPr>
          <w:sz w:val="22"/>
          <w:szCs w:val="22"/>
        </w:rPr>
        <w:t>twintig</w:t>
      </w:r>
      <w:r w:rsidR="003A2839" w:rsidRPr="00A944D5">
        <w:rPr>
          <w:sz w:val="22"/>
          <w:szCs w:val="22"/>
        </w:rPr>
        <w:t xml:space="preserve"> in totaal)</w:t>
      </w:r>
      <w:r w:rsidR="004E1FCD" w:rsidRPr="00A944D5">
        <w:rPr>
          <w:sz w:val="22"/>
          <w:szCs w:val="22"/>
        </w:rPr>
        <w:t xml:space="preserve"> op basis van de punten zijn weergegeven in bijlage </w:t>
      </w:r>
      <w:r w:rsidR="003A2839" w:rsidRPr="00A944D5">
        <w:rPr>
          <w:sz w:val="22"/>
          <w:szCs w:val="22"/>
        </w:rPr>
        <w:t xml:space="preserve">2. </w:t>
      </w:r>
    </w:p>
    <w:p w14:paraId="6A2D77DD" w14:textId="77777777" w:rsidR="00A944D5" w:rsidRPr="00A944D5" w:rsidRDefault="00A944D5" w:rsidP="006A67B4">
      <w:pPr>
        <w:spacing w:line="360" w:lineRule="auto"/>
        <w:jc w:val="both"/>
        <w:rPr>
          <w:sz w:val="22"/>
          <w:szCs w:val="22"/>
        </w:rPr>
      </w:pPr>
    </w:p>
    <w:tbl>
      <w:tblPr>
        <w:tblStyle w:val="Tabelraster"/>
        <w:tblW w:w="0" w:type="auto"/>
        <w:tblLook w:val="04A0" w:firstRow="1" w:lastRow="0" w:firstColumn="1" w:lastColumn="0" w:noHBand="0" w:noVBand="1"/>
      </w:tblPr>
      <w:tblGrid>
        <w:gridCol w:w="2129"/>
        <w:gridCol w:w="1857"/>
        <w:gridCol w:w="818"/>
        <w:gridCol w:w="1582"/>
        <w:gridCol w:w="1093"/>
        <w:gridCol w:w="798"/>
      </w:tblGrid>
      <w:tr w:rsidR="00246BE6" w:rsidRPr="00A944D5" w14:paraId="759AB72A" w14:textId="77777777" w:rsidTr="00FA035F">
        <w:tc>
          <w:tcPr>
            <w:tcW w:w="2129" w:type="dxa"/>
          </w:tcPr>
          <w:p w14:paraId="552EFAB0" w14:textId="77777777" w:rsidR="00246BE6" w:rsidRPr="00A944D5" w:rsidRDefault="00246BE6" w:rsidP="00FA035F">
            <w:pPr>
              <w:spacing w:line="360" w:lineRule="auto"/>
              <w:jc w:val="both"/>
              <w:rPr>
                <w:sz w:val="22"/>
                <w:szCs w:val="22"/>
              </w:rPr>
            </w:pPr>
          </w:p>
        </w:tc>
        <w:tc>
          <w:tcPr>
            <w:tcW w:w="1857" w:type="dxa"/>
            <w:tcBorders>
              <w:right w:val="nil"/>
            </w:tcBorders>
          </w:tcPr>
          <w:p w14:paraId="06541572" w14:textId="77777777" w:rsidR="00246BE6" w:rsidRPr="00A944D5" w:rsidRDefault="00246BE6" w:rsidP="00FA035F">
            <w:pPr>
              <w:spacing w:line="360" w:lineRule="auto"/>
              <w:jc w:val="both"/>
              <w:rPr>
                <w:sz w:val="22"/>
                <w:szCs w:val="22"/>
              </w:rPr>
            </w:pPr>
            <w:proofErr w:type="spellStart"/>
            <w:r w:rsidRPr="00A944D5">
              <w:rPr>
                <w:sz w:val="22"/>
                <w:szCs w:val="22"/>
              </w:rPr>
              <w:t>Unstandardized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818" w:type="dxa"/>
            <w:tcBorders>
              <w:left w:val="nil"/>
            </w:tcBorders>
          </w:tcPr>
          <w:p w14:paraId="62C77248" w14:textId="77777777" w:rsidR="00246BE6" w:rsidRPr="00A944D5" w:rsidRDefault="00246BE6" w:rsidP="00FA035F">
            <w:pPr>
              <w:spacing w:line="360" w:lineRule="auto"/>
              <w:jc w:val="both"/>
              <w:rPr>
                <w:sz w:val="22"/>
                <w:szCs w:val="22"/>
              </w:rPr>
            </w:pPr>
          </w:p>
        </w:tc>
        <w:tc>
          <w:tcPr>
            <w:tcW w:w="1582" w:type="dxa"/>
            <w:tcBorders>
              <w:right w:val="single" w:sz="4" w:space="0" w:color="auto"/>
            </w:tcBorders>
          </w:tcPr>
          <w:p w14:paraId="18781305" w14:textId="77777777" w:rsidR="00246BE6" w:rsidRPr="00A944D5" w:rsidRDefault="00246BE6" w:rsidP="00FA035F">
            <w:pPr>
              <w:spacing w:line="360" w:lineRule="auto"/>
              <w:jc w:val="both"/>
              <w:rPr>
                <w:sz w:val="22"/>
                <w:szCs w:val="22"/>
              </w:rPr>
            </w:pPr>
            <w:proofErr w:type="spellStart"/>
            <w:r w:rsidRPr="00A944D5">
              <w:rPr>
                <w:sz w:val="22"/>
                <w:szCs w:val="22"/>
              </w:rPr>
              <w:t>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1093" w:type="dxa"/>
            <w:tcBorders>
              <w:left w:val="single" w:sz="4" w:space="0" w:color="auto"/>
              <w:right w:val="nil"/>
            </w:tcBorders>
          </w:tcPr>
          <w:p w14:paraId="517E58A5" w14:textId="77777777" w:rsidR="00246BE6" w:rsidRPr="00A944D5" w:rsidRDefault="00246BE6" w:rsidP="00FA035F">
            <w:pPr>
              <w:spacing w:line="360" w:lineRule="auto"/>
              <w:jc w:val="both"/>
              <w:rPr>
                <w:sz w:val="22"/>
                <w:szCs w:val="22"/>
              </w:rPr>
            </w:pPr>
          </w:p>
        </w:tc>
        <w:tc>
          <w:tcPr>
            <w:tcW w:w="798" w:type="dxa"/>
            <w:tcBorders>
              <w:left w:val="nil"/>
            </w:tcBorders>
          </w:tcPr>
          <w:p w14:paraId="771B83C3" w14:textId="77777777" w:rsidR="00246BE6" w:rsidRPr="00A944D5" w:rsidRDefault="00246BE6" w:rsidP="00FA035F">
            <w:pPr>
              <w:spacing w:line="360" w:lineRule="auto"/>
              <w:jc w:val="both"/>
              <w:rPr>
                <w:sz w:val="22"/>
                <w:szCs w:val="22"/>
              </w:rPr>
            </w:pPr>
          </w:p>
        </w:tc>
      </w:tr>
      <w:tr w:rsidR="00246BE6" w:rsidRPr="00A944D5" w14:paraId="797D63E5" w14:textId="77777777" w:rsidTr="00FA035F">
        <w:tc>
          <w:tcPr>
            <w:tcW w:w="2129" w:type="dxa"/>
          </w:tcPr>
          <w:p w14:paraId="4B71B2AE" w14:textId="77777777" w:rsidR="00246BE6" w:rsidRPr="00A944D5" w:rsidRDefault="00246BE6" w:rsidP="00FA035F">
            <w:pPr>
              <w:spacing w:line="360" w:lineRule="auto"/>
              <w:jc w:val="both"/>
              <w:rPr>
                <w:sz w:val="22"/>
                <w:szCs w:val="22"/>
              </w:rPr>
            </w:pPr>
          </w:p>
        </w:tc>
        <w:tc>
          <w:tcPr>
            <w:tcW w:w="1857" w:type="dxa"/>
          </w:tcPr>
          <w:p w14:paraId="63E090C1" w14:textId="77777777" w:rsidR="00246BE6" w:rsidRPr="00A944D5" w:rsidRDefault="00246BE6" w:rsidP="00FA035F">
            <w:pPr>
              <w:spacing w:line="360" w:lineRule="auto"/>
              <w:jc w:val="both"/>
              <w:rPr>
                <w:sz w:val="22"/>
                <w:szCs w:val="22"/>
              </w:rPr>
            </w:pPr>
            <w:r w:rsidRPr="00A944D5">
              <w:rPr>
                <w:sz w:val="22"/>
                <w:szCs w:val="22"/>
              </w:rPr>
              <w:t>B</w:t>
            </w:r>
          </w:p>
        </w:tc>
        <w:tc>
          <w:tcPr>
            <w:tcW w:w="818" w:type="dxa"/>
          </w:tcPr>
          <w:p w14:paraId="391E2A42" w14:textId="77777777" w:rsidR="00246BE6" w:rsidRPr="00A944D5" w:rsidRDefault="00246BE6" w:rsidP="00FA035F">
            <w:pPr>
              <w:spacing w:line="360" w:lineRule="auto"/>
              <w:jc w:val="both"/>
              <w:rPr>
                <w:sz w:val="22"/>
                <w:szCs w:val="22"/>
              </w:rPr>
            </w:pPr>
            <w:proofErr w:type="spellStart"/>
            <w:r w:rsidRPr="00A944D5">
              <w:rPr>
                <w:sz w:val="22"/>
                <w:szCs w:val="22"/>
              </w:rPr>
              <w:t>Std</w:t>
            </w:r>
            <w:proofErr w:type="spellEnd"/>
            <w:r w:rsidRPr="00A944D5">
              <w:rPr>
                <w:sz w:val="22"/>
                <w:szCs w:val="22"/>
              </w:rPr>
              <w:t>. Error</w:t>
            </w:r>
          </w:p>
        </w:tc>
        <w:tc>
          <w:tcPr>
            <w:tcW w:w="1582" w:type="dxa"/>
          </w:tcPr>
          <w:p w14:paraId="55480044" w14:textId="77777777" w:rsidR="00246BE6" w:rsidRPr="00A944D5" w:rsidRDefault="00246BE6" w:rsidP="00FA035F">
            <w:pPr>
              <w:spacing w:line="360" w:lineRule="auto"/>
              <w:jc w:val="both"/>
              <w:rPr>
                <w:sz w:val="22"/>
                <w:szCs w:val="22"/>
              </w:rPr>
            </w:pPr>
            <w:proofErr w:type="spellStart"/>
            <w:r w:rsidRPr="00A944D5">
              <w:rPr>
                <w:sz w:val="22"/>
                <w:szCs w:val="22"/>
              </w:rPr>
              <w:t>Beta</w:t>
            </w:r>
            <w:proofErr w:type="spellEnd"/>
          </w:p>
        </w:tc>
        <w:tc>
          <w:tcPr>
            <w:tcW w:w="1093" w:type="dxa"/>
          </w:tcPr>
          <w:p w14:paraId="463F05D2" w14:textId="77777777" w:rsidR="00246BE6" w:rsidRPr="00A944D5" w:rsidRDefault="00246BE6" w:rsidP="00FA035F">
            <w:pPr>
              <w:spacing w:line="360" w:lineRule="auto"/>
              <w:jc w:val="both"/>
              <w:rPr>
                <w:sz w:val="22"/>
                <w:szCs w:val="22"/>
              </w:rPr>
            </w:pPr>
            <w:r w:rsidRPr="00A944D5">
              <w:rPr>
                <w:sz w:val="22"/>
                <w:szCs w:val="22"/>
              </w:rPr>
              <w:t>t</w:t>
            </w:r>
          </w:p>
        </w:tc>
        <w:tc>
          <w:tcPr>
            <w:tcW w:w="798" w:type="dxa"/>
          </w:tcPr>
          <w:p w14:paraId="7ACF3050" w14:textId="77777777" w:rsidR="00246BE6" w:rsidRPr="00A944D5" w:rsidRDefault="00246BE6" w:rsidP="00FA035F">
            <w:pPr>
              <w:spacing w:line="360" w:lineRule="auto"/>
              <w:jc w:val="both"/>
              <w:rPr>
                <w:sz w:val="22"/>
                <w:szCs w:val="22"/>
              </w:rPr>
            </w:pPr>
            <w:proofErr w:type="spellStart"/>
            <w:r w:rsidRPr="00A944D5">
              <w:rPr>
                <w:sz w:val="22"/>
                <w:szCs w:val="22"/>
              </w:rPr>
              <w:t>Sig</w:t>
            </w:r>
            <w:proofErr w:type="spellEnd"/>
          </w:p>
        </w:tc>
      </w:tr>
      <w:tr w:rsidR="00246BE6" w:rsidRPr="00A944D5" w14:paraId="2DB0F381" w14:textId="77777777" w:rsidTr="00FA035F">
        <w:tc>
          <w:tcPr>
            <w:tcW w:w="2129" w:type="dxa"/>
          </w:tcPr>
          <w:p w14:paraId="5A6E4B8A" w14:textId="77777777" w:rsidR="00246BE6" w:rsidRPr="00A944D5" w:rsidRDefault="00246BE6" w:rsidP="00FA035F">
            <w:pPr>
              <w:spacing w:line="360" w:lineRule="auto"/>
              <w:jc w:val="both"/>
              <w:rPr>
                <w:sz w:val="22"/>
                <w:szCs w:val="22"/>
              </w:rPr>
            </w:pPr>
            <w:r w:rsidRPr="00A944D5">
              <w:rPr>
                <w:sz w:val="22"/>
                <w:szCs w:val="22"/>
              </w:rPr>
              <w:t>Constant</w:t>
            </w:r>
          </w:p>
        </w:tc>
        <w:tc>
          <w:tcPr>
            <w:tcW w:w="1857" w:type="dxa"/>
          </w:tcPr>
          <w:p w14:paraId="5454D701" w14:textId="7BD31A7E" w:rsidR="00246BE6" w:rsidRPr="00A944D5" w:rsidRDefault="00246BE6" w:rsidP="00FA035F">
            <w:pPr>
              <w:spacing w:line="360" w:lineRule="auto"/>
              <w:jc w:val="both"/>
              <w:rPr>
                <w:sz w:val="22"/>
                <w:szCs w:val="22"/>
              </w:rPr>
            </w:pPr>
            <w:r w:rsidRPr="00A944D5">
              <w:rPr>
                <w:sz w:val="22"/>
                <w:szCs w:val="22"/>
              </w:rPr>
              <w:t>3.9</w:t>
            </w:r>
            <w:r w:rsidR="00F44C24" w:rsidRPr="00A944D5">
              <w:rPr>
                <w:sz w:val="22"/>
                <w:szCs w:val="22"/>
              </w:rPr>
              <w:t>44</w:t>
            </w:r>
          </w:p>
        </w:tc>
        <w:tc>
          <w:tcPr>
            <w:tcW w:w="818" w:type="dxa"/>
          </w:tcPr>
          <w:p w14:paraId="55C93474" w14:textId="368C2097" w:rsidR="00246BE6" w:rsidRPr="00A944D5" w:rsidRDefault="00246BE6" w:rsidP="00FA035F">
            <w:pPr>
              <w:spacing w:line="360" w:lineRule="auto"/>
              <w:jc w:val="both"/>
              <w:rPr>
                <w:sz w:val="22"/>
                <w:szCs w:val="22"/>
              </w:rPr>
            </w:pPr>
            <w:r w:rsidRPr="00A944D5">
              <w:rPr>
                <w:sz w:val="22"/>
                <w:szCs w:val="22"/>
              </w:rPr>
              <w:t>0.1</w:t>
            </w:r>
            <w:r w:rsidR="00F44C24" w:rsidRPr="00A944D5">
              <w:rPr>
                <w:sz w:val="22"/>
                <w:szCs w:val="22"/>
              </w:rPr>
              <w:t>08</w:t>
            </w:r>
          </w:p>
        </w:tc>
        <w:tc>
          <w:tcPr>
            <w:tcW w:w="1582" w:type="dxa"/>
          </w:tcPr>
          <w:p w14:paraId="22EE1FFB" w14:textId="77777777" w:rsidR="00246BE6" w:rsidRPr="00A944D5" w:rsidRDefault="00246BE6" w:rsidP="00FA035F">
            <w:pPr>
              <w:spacing w:line="360" w:lineRule="auto"/>
              <w:jc w:val="both"/>
              <w:rPr>
                <w:sz w:val="22"/>
                <w:szCs w:val="22"/>
              </w:rPr>
            </w:pPr>
          </w:p>
        </w:tc>
        <w:tc>
          <w:tcPr>
            <w:tcW w:w="1093" w:type="dxa"/>
          </w:tcPr>
          <w:p w14:paraId="244DB1DC" w14:textId="1A1BA77D" w:rsidR="00246BE6" w:rsidRPr="00A944D5" w:rsidRDefault="00246BE6" w:rsidP="00FA035F">
            <w:pPr>
              <w:spacing w:line="360" w:lineRule="auto"/>
              <w:jc w:val="both"/>
              <w:rPr>
                <w:sz w:val="22"/>
                <w:szCs w:val="22"/>
              </w:rPr>
            </w:pPr>
            <w:r w:rsidRPr="00A944D5">
              <w:rPr>
                <w:sz w:val="22"/>
                <w:szCs w:val="22"/>
              </w:rPr>
              <w:t>3</w:t>
            </w:r>
            <w:r w:rsidR="00F44C24" w:rsidRPr="00A944D5">
              <w:rPr>
                <w:sz w:val="22"/>
                <w:szCs w:val="22"/>
              </w:rPr>
              <w:t>6</w:t>
            </w:r>
            <w:r w:rsidRPr="00A944D5">
              <w:rPr>
                <w:sz w:val="22"/>
                <w:szCs w:val="22"/>
              </w:rPr>
              <w:t>.</w:t>
            </w:r>
            <w:r w:rsidR="00F44C24" w:rsidRPr="00A944D5">
              <w:rPr>
                <w:sz w:val="22"/>
                <w:szCs w:val="22"/>
              </w:rPr>
              <w:t>470</w:t>
            </w:r>
          </w:p>
        </w:tc>
        <w:tc>
          <w:tcPr>
            <w:tcW w:w="798" w:type="dxa"/>
          </w:tcPr>
          <w:p w14:paraId="53ACF7F2" w14:textId="77777777" w:rsidR="00246BE6" w:rsidRPr="00A944D5" w:rsidRDefault="00246BE6" w:rsidP="00FA035F">
            <w:pPr>
              <w:spacing w:line="360" w:lineRule="auto"/>
              <w:jc w:val="both"/>
              <w:rPr>
                <w:sz w:val="22"/>
                <w:szCs w:val="22"/>
              </w:rPr>
            </w:pPr>
            <w:r w:rsidRPr="00A944D5">
              <w:rPr>
                <w:sz w:val="22"/>
                <w:szCs w:val="22"/>
              </w:rPr>
              <w:t>&lt;.001</w:t>
            </w:r>
          </w:p>
        </w:tc>
      </w:tr>
      <w:tr w:rsidR="00246BE6" w:rsidRPr="00A944D5" w14:paraId="22B1A9CA" w14:textId="77777777" w:rsidTr="00FA035F">
        <w:tc>
          <w:tcPr>
            <w:tcW w:w="2129" w:type="dxa"/>
          </w:tcPr>
          <w:p w14:paraId="787A679D" w14:textId="1B5B82C0" w:rsidR="00246BE6" w:rsidRPr="00A944D5" w:rsidRDefault="00F44C24" w:rsidP="00FA035F">
            <w:pPr>
              <w:spacing w:line="360" w:lineRule="auto"/>
              <w:jc w:val="both"/>
              <w:rPr>
                <w:sz w:val="22"/>
                <w:szCs w:val="22"/>
              </w:rPr>
            </w:pPr>
            <w:r w:rsidRPr="00A944D5">
              <w:rPr>
                <w:sz w:val="22"/>
                <w:szCs w:val="22"/>
              </w:rPr>
              <w:t>NB3pnt*vraag7</w:t>
            </w:r>
            <w:r w:rsidR="00246BE6" w:rsidRPr="00A944D5">
              <w:rPr>
                <w:sz w:val="22"/>
                <w:szCs w:val="22"/>
              </w:rPr>
              <w:t xml:space="preserve"> </w:t>
            </w:r>
          </w:p>
        </w:tc>
        <w:tc>
          <w:tcPr>
            <w:tcW w:w="1857" w:type="dxa"/>
          </w:tcPr>
          <w:p w14:paraId="0AE5E461" w14:textId="200E9636"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479</w:t>
            </w:r>
          </w:p>
        </w:tc>
        <w:tc>
          <w:tcPr>
            <w:tcW w:w="818" w:type="dxa"/>
          </w:tcPr>
          <w:p w14:paraId="307717C2" w14:textId="7A1AF8C7"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862</w:t>
            </w:r>
          </w:p>
        </w:tc>
        <w:tc>
          <w:tcPr>
            <w:tcW w:w="1582" w:type="dxa"/>
          </w:tcPr>
          <w:p w14:paraId="63D741FE" w14:textId="50E47D70"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595</w:t>
            </w:r>
          </w:p>
        </w:tc>
        <w:tc>
          <w:tcPr>
            <w:tcW w:w="1093" w:type="dxa"/>
          </w:tcPr>
          <w:p w14:paraId="540BA947" w14:textId="4430DC1B" w:rsidR="00246BE6" w:rsidRPr="00A944D5" w:rsidRDefault="00F44C24" w:rsidP="00FA035F">
            <w:pPr>
              <w:spacing w:line="360" w:lineRule="auto"/>
              <w:jc w:val="both"/>
              <w:rPr>
                <w:sz w:val="22"/>
                <w:szCs w:val="22"/>
              </w:rPr>
            </w:pPr>
            <w:r w:rsidRPr="00A944D5">
              <w:rPr>
                <w:sz w:val="22"/>
                <w:szCs w:val="22"/>
              </w:rPr>
              <w:t>0.556</w:t>
            </w:r>
          </w:p>
        </w:tc>
        <w:tc>
          <w:tcPr>
            <w:tcW w:w="798" w:type="dxa"/>
          </w:tcPr>
          <w:p w14:paraId="5E69FA3C" w14:textId="618946E7"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556</w:t>
            </w:r>
          </w:p>
        </w:tc>
      </w:tr>
      <w:tr w:rsidR="00246BE6" w:rsidRPr="00A944D5" w14:paraId="087BBEA0" w14:textId="77777777" w:rsidTr="00FA035F">
        <w:tc>
          <w:tcPr>
            <w:tcW w:w="2129" w:type="dxa"/>
          </w:tcPr>
          <w:p w14:paraId="14CB63A2" w14:textId="0A5E99BC" w:rsidR="00246BE6" w:rsidRPr="00A944D5" w:rsidRDefault="00F44C24" w:rsidP="00FA035F">
            <w:pPr>
              <w:spacing w:line="360" w:lineRule="auto"/>
              <w:jc w:val="both"/>
              <w:rPr>
                <w:sz w:val="22"/>
                <w:szCs w:val="22"/>
              </w:rPr>
            </w:pPr>
            <w:r w:rsidRPr="00A944D5">
              <w:rPr>
                <w:sz w:val="22"/>
                <w:szCs w:val="22"/>
              </w:rPr>
              <w:t>NB5pnt1*vraag7</w:t>
            </w:r>
          </w:p>
        </w:tc>
        <w:tc>
          <w:tcPr>
            <w:tcW w:w="1857" w:type="dxa"/>
          </w:tcPr>
          <w:p w14:paraId="59B9E8A2" w14:textId="1498BA69" w:rsidR="00246BE6" w:rsidRPr="00A944D5" w:rsidRDefault="00F44C24" w:rsidP="00FA035F">
            <w:pPr>
              <w:spacing w:line="360" w:lineRule="auto"/>
              <w:jc w:val="both"/>
              <w:rPr>
                <w:sz w:val="22"/>
                <w:szCs w:val="22"/>
              </w:rPr>
            </w:pPr>
            <w:r w:rsidRPr="00A944D5">
              <w:rPr>
                <w:sz w:val="22"/>
                <w:szCs w:val="22"/>
              </w:rPr>
              <w:t>-0.142</w:t>
            </w:r>
          </w:p>
        </w:tc>
        <w:tc>
          <w:tcPr>
            <w:tcW w:w="818" w:type="dxa"/>
          </w:tcPr>
          <w:p w14:paraId="4C1E8430" w14:textId="24D8CA00"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189</w:t>
            </w:r>
          </w:p>
        </w:tc>
        <w:tc>
          <w:tcPr>
            <w:tcW w:w="1582" w:type="dxa"/>
          </w:tcPr>
          <w:p w14:paraId="49C21082" w14:textId="21E163E1" w:rsidR="00246BE6" w:rsidRPr="00A944D5" w:rsidRDefault="00F44C24" w:rsidP="00FA035F">
            <w:pPr>
              <w:spacing w:line="360" w:lineRule="auto"/>
              <w:jc w:val="both"/>
              <w:rPr>
                <w:sz w:val="22"/>
                <w:szCs w:val="22"/>
              </w:rPr>
            </w:pPr>
            <w:r w:rsidRPr="00A944D5">
              <w:rPr>
                <w:sz w:val="22"/>
                <w:szCs w:val="22"/>
              </w:rPr>
              <w:t>-0.291</w:t>
            </w:r>
          </w:p>
        </w:tc>
        <w:tc>
          <w:tcPr>
            <w:tcW w:w="1093" w:type="dxa"/>
          </w:tcPr>
          <w:p w14:paraId="35003AB9" w14:textId="152DB73A" w:rsidR="00246BE6" w:rsidRPr="00A944D5" w:rsidRDefault="00F44C24" w:rsidP="00FA035F">
            <w:pPr>
              <w:spacing w:line="360" w:lineRule="auto"/>
              <w:jc w:val="both"/>
              <w:rPr>
                <w:sz w:val="22"/>
                <w:szCs w:val="22"/>
              </w:rPr>
            </w:pPr>
            <w:r w:rsidRPr="00A944D5">
              <w:rPr>
                <w:sz w:val="22"/>
                <w:szCs w:val="22"/>
              </w:rPr>
              <w:t>-0.750</w:t>
            </w:r>
          </w:p>
        </w:tc>
        <w:tc>
          <w:tcPr>
            <w:tcW w:w="798" w:type="dxa"/>
          </w:tcPr>
          <w:p w14:paraId="64D98978" w14:textId="2732590F" w:rsidR="00246BE6" w:rsidRPr="00A944D5" w:rsidRDefault="00F44C24" w:rsidP="00FA035F">
            <w:pPr>
              <w:spacing w:line="360" w:lineRule="auto"/>
              <w:jc w:val="both"/>
              <w:rPr>
                <w:sz w:val="22"/>
                <w:szCs w:val="22"/>
              </w:rPr>
            </w:pPr>
            <w:r w:rsidRPr="00A944D5">
              <w:rPr>
                <w:sz w:val="22"/>
                <w:szCs w:val="22"/>
              </w:rPr>
              <w:t>0.455</w:t>
            </w:r>
          </w:p>
        </w:tc>
      </w:tr>
      <w:tr w:rsidR="00246BE6" w:rsidRPr="00A944D5" w14:paraId="4DCF5B5F" w14:textId="77777777" w:rsidTr="00FA035F">
        <w:tc>
          <w:tcPr>
            <w:tcW w:w="2129" w:type="dxa"/>
          </w:tcPr>
          <w:p w14:paraId="0E4CC789" w14:textId="115C2A3F" w:rsidR="00246BE6" w:rsidRPr="00A944D5" w:rsidRDefault="00F44C24" w:rsidP="00FA035F">
            <w:pPr>
              <w:spacing w:line="360" w:lineRule="auto"/>
              <w:jc w:val="both"/>
              <w:rPr>
                <w:sz w:val="22"/>
                <w:szCs w:val="22"/>
              </w:rPr>
            </w:pPr>
            <w:r w:rsidRPr="00A944D5">
              <w:rPr>
                <w:sz w:val="22"/>
                <w:szCs w:val="22"/>
              </w:rPr>
              <w:t>NB5pnt2*vraag7</w:t>
            </w:r>
          </w:p>
        </w:tc>
        <w:tc>
          <w:tcPr>
            <w:tcW w:w="1857" w:type="dxa"/>
          </w:tcPr>
          <w:p w14:paraId="328F8A38" w14:textId="52832B55" w:rsidR="00246BE6" w:rsidRPr="00A944D5" w:rsidRDefault="00F44C24" w:rsidP="00FA035F">
            <w:pPr>
              <w:spacing w:line="360" w:lineRule="auto"/>
              <w:jc w:val="both"/>
              <w:rPr>
                <w:sz w:val="22"/>
                <w:szCs w:val="22"/>
              </w:rPr>
            </w:pPr>
            <w:r w:rsidRPr="00A944D5">
              <w:rPr>
                <w:sz w:val="22"/>
                <w:szCs w:val="22"/>
              </w:rPr>
              <w:t>-0.283</w:t>
            </w:r>
          </w:p>
        </w:tc>
        <w:tc>
          <w:tcPr>
            <w:tcW w:w="818" w:type="dxa"/>
          </w:tcPr>
          <w:p w14:paraId="47B649B4" w14:textId="653F573B"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696</w:t>
            </w:r>
          </w:p>
        </w:tc>
        <w:tc>
          <w:tcPr>
            <w:tcW w:w="1582" w:type="dxa"/>
          </w:tcPr>
          <w:p w14:paraId="3736638B" w14:textId="4C9939F0" w:rsidR="00246BE6" w:rsidRPr="00A944D5" w:rsidRDefault="00F44C24" w:rsidP="00FA035F">
            <w:pPr>
              <w:spacing w:line="360" w:lineRule="auto"/>
              <w:jc w:val="both"/>
              <w:rPr>
                <w:sz w:val="22"/>
                <w:szCs w:val="22"/>
              </w:rPr>
            </w:pPr>
            <w:r w:rsidRPr="00A944D5">
              <w:rPr>
                <w:sz w:val="22"/>
                <w:szCs w:val="22"/>
              </w:rPr>
              <w:t>-0.361</w:t>
            </w:r>
          </w:p>
        </w:tc>
        <w:tc>
          <w:tcPr>
            <w:tcW w:w="1093" w:type="dxa"/>
          </w:tcPr>
          <w:p w14:paraId="3C95AD94" w14:textId="0DADEBDA" w:rsidR="00246BE6" w:rsidRPr="00A944D5" w:rsidRDefault="00F44C24" w:rsidP="00FA035F">
            <w:pPr>
              <w:spacing w:line="360" w:lineRule="auto"/>
              <w:jc w:val="both"/>
              <w:rPr>
                <w:sz w:val="22"/>
                <w:szCs w:val="22"/>
              </w:rPr>
            </w:pPr>
            <w:r w:rsidRPr="00A944D5">
              <w:rPr>
                <w:sz w:val="22"/>
                <w:szCs w:val="22"/>
              </w:rPr>
              <w:t>-0.407</w:t>
            </w:r>
          </w:p>
        </w:tc>
        <w:tc>
          <w:tcPr>
            <w:tcW w:w="798" w:type="dxa"/>
          </w:tcPr>
          <w:p w14:paraId="5530D7B0" w14:textId="12131807"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685</w:t>
            </w:r>
          </w:p>
        </w:tc>
      </w:tr>
      <w:tr w:rsidR="00246BE6" w:rsidRPr="00A944D5" w14:paraId="46FEFBF7" w14:textId="77777777" w:rsidTr="00FA035F">
        <w:tc>
          <w:tcPr>
            <w:tcW w:w="2129" w:type="dxa"/>
          </w:tcPr>
          <w:p w14:paraId="26F11C96" w14:textId="071BBC1E" w:rsidR="00246BE6" w:rsidRPr="00A944D5" w:rsidRDefault="00F44C24" w:rsidP="00FA035F">
            <w:pPr>
              <w:spacing w:line="360" w:lineRule="auto"/>
              <w:jc w:val="both"/>
              <w:rPr>
                <w:sz w:val="22"/>
                <w:szCs w:val="22"/>
              </w:rPr>
            </w:pPr>
            <w:r w:rsidRPr="00A944D5">
              <w:rPr>
                <w:sz w:val="22"/>
                <w:szCs w:val="22"/>
              </w:rPr>
              <w:t>NB7pnt3*vraag7</w:t>
            </w:r>
            <w:r w:rsidR="00246BE6" w:rsidRPr="00A944D5">
              <w:rPr>
                <w:sz w:val="22"/>
                <w:szCs w:val="22"/>
              </w:rPr>
              <w:t xml:space="preserve"> </w:t>
            </w:r>
          </w:p>
        </w:tc>
        <w:tc>
          <w:tcPr>
            <w:tcW w:w="1857" w:type="dxa"/>
          </w:tcPr>
          <w:p w14:paraId="0AE26E80" w14:textId="18E8698E" w:rsidR="00246BE6" w:rsidRPr="00A944D5" w:rsidRDefault="00F44C24" w:rsidP="00FA035F">
            <w:pPr>
              <w:spacing w:line="360" w:lineRule="auto"/>
              <w:jc w:val="both"/>
              <w:rPr>
                <w:sz w:val="22"/>
                <w:szCs w:val="22"/>
              </w:rPr>
            </w:pPr>
            <w:r w:rsidRPr="00A944D5">
              <w:rPr>
                <w:sz w:val="22"/>
                <w:szCs w:val="22"/>
              </w:rPr>
              <w:t>0.212</w:t>
            </w:r>
          </w:p>
        </w:tc>
        <w:tc>
          <w:tcPr>
            <w:tcW w:w="818" w:type="dxa"/>
          </w:tcPr>
          <w:p w14:paraId="2BB5ED55" w14:textId="2E2BB949"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164</w:t>
            </w:r>
          </w:p>
        </w:tc>
        <w:tc>
          <w:tcPr>
            <w:tcW w:w="1582" w:type="dxa"/>
          </w:tcPr>
          <w:p w14:paraId="7D5E9EA2" w14:textId="555CEDDC" w:rsidR="00246BE6" w:rsidRPr="00A944D5" w:rsidRDefault="00F44C24" w:rsidP="00FA035F">
            <w:pPr>
              <w:spacing w:line="360" w:lineRule="auto"/>
              <w:jc w:val="both"/>
              <w:rPr>
                <w:sz w:val="22"/>
                <w:szCs w:val="22"/>
              </w:rPr>
            </w:pPr>
            <w:r w:rsidRPr="00A944D5">
              <w:rPr>
                <w:sz w:val="22"/>
                <w:szCs w:val="22"/>
              </w:rPr>
              <w:t>0.287</w:t>
            </w:r>
          </w:p>
        </w:tc>
        <w:tc>
          <w:tcPr>
            <w:tcW w:w="1093" w:type="dxa"/>
          </w:tcPr>
          <w:p w14:paraId="31F89501" w14:textId="51B03B09" w:rsidR="00246BE6" w:rsidRPr="00A944D5" w:rsidRDefault="00F44C24" w:rsidP="00FA035F">
            <w:pPr>
              <w:spacing w:line="360" w:lineRule="auto"/>
              <w:jc w:val="both"/>
              <w:rPr>
                <w:sz w:val="22"/>
                <w:szCs w:val="22"/>
              </w:rPr>
            </w:pPr>
            <w:r w:rsidRPr="00A944D5">
              <w:rPr>
                <w:sz w:val="22"/>
                <w:szCs w:val="22"/>
              </w:rPr>
              <w:t>1.289</w:t>
            </w:r>
          </w:p>
        </w:tc>
        <w:tc>
          <w:tcPr>
            <w:tcW w:w="798" w:type="dxa"/>
          </w:tcPr>
          <w:p w14:paraId="28790D46" w14:textId="7EBA6BF5"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200</w:t>
            </w:r>
          </w:p>
        </w:tc>
      </w:tr>
      <w:tr w:rsidR="00246BE6" w:rsidRPr="00A944D5" w14:paraId="1CC9BFE8" w14:textId="77777777" w:rsidTr="00FA035F">
        <w:tc>
          <w:tcPr>
            <w:tcW w:w="2129" w:type="dxa"/>
          </w:tcPr>
          <w:p w14:paraId="3F14FBC9" w14:textId="760E5914" w:rsidR="00246BE6" w:rsidRPr="00A944D5" w:rsidRDefault="00F44C24" w:rsidP="00FA035F">
            <w:pPr>
              <w:spacing w:line="360" w:lineRule="auto"/>
              <w:jc w:val="both"/>
              <w:rPr>
                <w:sz w:val="22"/>
                <w:szCs w:val="22"/>
              </w:rPr>
            </w:pPr>
            <w:r w:rsidRPr="00A944D5">
              <w:rPr>
                <w:sz w:val="22"/>
                <w:szCs w:val="22"/>
              </w:rPr>
              <w:t>NB7pnt4*vraag7</w:t>
            </w:r>
          </w:p>
        </w:tc>
        <w:tc>
          <w:tcPr>
            <w:tcW w:w="1857" w:type="dxa"/>
          </w:tcPr>
          <w:p w14:paraId="230C2BAF" w14:textId="61351A26" w:rsidR="00246BE6" w:rsidRPr="00A944D5" w:rsidRDefault="00F44C24" w:rsidP="00FA035F">
            <w:pPr>
              <w:spacing w:line="360" w:lineRule="auto"/>
              <w:jc w:val="both"/>
              <w:rPr>
                <w:sz w:val="22"/>
                <w:szCs w:val="22"/>
              </w:rPr>
            </w:pPr>
            <w:r w:rsidRPr="00A944D5">
              <w:rPr>
                <w:sz w:val="22"/>
                <w:szCs w:val="22"/>
              </w:rPr>
              <w:t>0.055</w:t>
            </w:r>
          </w:p>
        </w:tc>
        <w:tc>
          <w:tcPr>
            <w:tcW w:w="818" w:type="dxa"/>
          </w:tcPr>
          <w:p w14:paraId="24F48E00" w14:textId="78BF105C"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227</w:t>
            </w:r>
          </w:p>
        </w:tc>
        <w:tc>
          <w:tcPr>
            <w:tcW w:w="1582" w:type="dxa"/>
          </w:tcPr>
          <w:p w14:paraId="54F85D08" w14:textId="7FE91467"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.100</w:t>
            </w:r>
          </w:p>
        </w:tc>
        <w:tc>
          <w:tcPr>
            <w:tcW w:w="1093" w:type="dxa"/>
          </w:tcPr>
          <w:p w14:paraId="5715DD3D" w14:textId="6376582B"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244</w:t>
            </w:r>
          </w:p>
        </w:tc>
        <w:tc>
          <w:tcPr>
            <w:tcW w:w="798" w:type="dxa"/>
          </w:tcPr>
          <w:p w14:paraId="7CD5451F" w14:textId="698C3BEE" w:rsidR="00246BE6" w:rsidRPr="00A944D5" w:rsidRDefault="00246BE6" w:rsidP="00FA035F">
            <w:pPr>
              <w:spacing w:line="360" w:lineRule="auto"/>
              <w:jc w:val="both"/>
              <w:rPr>
                <w:sz w:val="22"/>
                <w:szCs w:val="22"/>
              </w:rPr>
            </w:pPr>
            <w:r w:rsidRPr="00A944D5">
              <w:rPr>
                <w:sz w:val="22"/>
                <w:szCs w:val="22"/>
              </w:rPr>
              <w:t>0.</w:t>
            </w:r>
            <w:r w:rsidR="00F44C24" w:rsidRPr="00A944D5">
              <w:rPr>
                <w:sz w:val="22"/>
                <w:szCs w:val="22"/>
              </w:rPr>
              <w:t>808</w:t>
            </w:r>
          </w:p>
        </w:tc>
      </w:tr>
      <w:tr w:rsidR="00F44C24" w:rsidRPr="00A944D5" w14:paraId="037D9E35" w14:textId="77777777" w:rsidTr="00FA035F">
        <w:tc>
          <w:tcPr>
            <w:tcW w:w="2129" w:type="dxa"/>
          </w:tcPr>
          <w:p w14:paraId="6B628CF5" w14:textId="77777777" w:rsidR="00F44C24" w:rsidRPr="00A944D5" w:rsidRDefault="00F44C24" w:rsidP="00FA035F">
            <w:pPr>
              <w:spacing w:line="360" w:lineRule="auto"/>
              <w:jc w:val="both"/>
              <w:rPr>
                <w:sz w:val="22"/>
                <w:szCs w:val="22"/>
              </w:rPr>
            </w:pPr>
            <w:r w:rsidRPr="00A944D5">
              <w:rPr>
                <w:sz w:val="22"/>
                <w:szCs w:val="22"/>
              </w:rPr>
              <w:t>NB7pnt5*vraag7</w:t>
            </w:r>
          </w:p>
        </w:tc>
        <w:tc>
          <w:tcPr>
            <w:tcW w:w="1857" w:type="dxa"/>
          </w:tcPr>
          <w:p w14:paraId="3EC6802D" w14:textId="6E25FBAA" w:rsidR="00F44C24" w:rsidRPr="00A944D5" w:rsidRDefault="00F44C24" w:rsidP="00FA035F">
            <w:pPr>
              <w:spacing w:line="360" w:lineRule="auto"/>
              <w:jc w:val="both"/>
              <w:rPr>
                <w:sz w:val="22"/>
                <w:szCs w:val="22"/>
              </w:rPr>
            </w:pPr>
            <w:r w:rsidRPr="00A944D5">
              <w:rPr>
                <w:sz w:val="22"/>
                <w:szCs w:val="22"/>
              </w:rPr>
              <w:t>0.344</w:t>
            </w:r>
          </w:p>
        </w:tc>
        <w:tc>
          <w:tcPr>
            <w:tcW w:w="818" w:type="dxa"/>
          </w:tcPr>
          <w:p w14:paraId="60300AD9" w14:textId="14EE6BB1" w:rsidR="00F44C24" w:rsidRPr="00A944D5" w:rsidRDefault="00F44C24" w:rsidP="00FA035F">
            <w:pPr>
              <w:spacing w:line="360" w:lineRule="auto"/>
              <w:jc w:val="both"/>
              <w:rPr>
                <w:sz w:val="22"/>
                <w:szCs w:val="22"/>
              </w:rPr>
            </w:pPr>
            <w:r w:rsidRPr="00A944D5">
              <w:rPr>
                <w:sz w:val="22"/>
                <w:szCs w:val="22"/>
              </w:rPr>
              <w:t>0.401</w:t>
            </w:r>
          </w:p>
        </w:tc>
        <w:tc>
          <w:tcPr>
            <w:tcW w:w="1582" w:type="dxa"/>
          </w:tcPr>
          <w:p w14:paraId="2E1D1221" w14:textId="5176D33C" w:rsidR="00F44C24" w:rsidRPr="00A944D5" w:rsidRDefault="00F44C24" w:rsidP="00FA035F">
            <w:pPr>
              <w:spacing w:line="360" w:lineRule="auto"/>
              <w:jc w:val="both"/>
              <w:rPr>
                <w:sz w:val="22"/>
                <w:szCs w:val="22"/>
              </w:rPr>
            </w:pPr>
            <w:r w:rsidRPr="00A944D5">
              <w:rPr>
                <w:sz w:val="22"/>
                <w:szCs w:val="22"/>
              </w:rPr>
              <w:t>0.481</w:t>
            </w:r>
          </w:p>
        </w:tc>
        <w:tc>
          <w:tcPr>
            <w:tcW w:w="1093" w:type="dxa"/>
          </w:tcPr>
          <w:p w14:paraId="2C4D5A06" w14:textId="5C885807" w:rsidR="00F44C24" w:rsidRPr="00A944D5" w:rsidRDefault="00F44C24" w:rsidP="00FA035F">
            <w:pPr>
              <w:spacing w:line="360" w:lineRule="auto"/>
              <w:jc w:val="both"/>
              <w:rPr>
                <w:sz w:val="22"/>
                <w:szCs w:val="22"/>
              </w:rPr>
            </w:pPr>
            <w:r w:rsidRPr="00A944D5">
              <w:rPr>
                <w:sz w:val="22"/>
                <w:szCs w:val="22"/>
              </w:rPr>
              <w:t>0.857</w:t>
            </w:r>
          </w:p>
        </w:tc>
        <w:tc>
          <w:tcPr>
            <w:tcW w:w="798" w:type="dxa"/>
          </w:tcPr>
          <w:p w14:paraId="2E837072" w14:textId="5F5141C9" w:rsidR="00F44C24" w:rsidRPr="00A944D5" w:rsidRDefault="00F44C24" w:rsidP="00FA035F">
            <w:pPr>
              <w:spacing w:line="360" w:lineRule="auto"/>
              <w:jc w:val="both"/>
              <w:rPr>
                <w:sz w:val="22"/>
                <w:szCs w:val="22"/>
              </w:rPr>
            </w:pPr>
            <w:r w:rsidRPr="00A944D5">
              <w:rPr>
                <w:sz w:val="22"/>
                <w:szCs w:val="22"/>
              </w:rPr>
              <w:t>0.394</w:t>
            </w:r>
          </w:p>
        </w:tc>
      </w:tr>
      <w:tr w:rsidR="00F44C24" w:rsidRPr="00A944D5" w14:paraId="5607D7D0" w14:textId="77777777" w:rsidTr="00FA035F">
        <w:tc>
          <w:tcPr>
            <w:tcW w:w="2129" w:type="dxa"/>
          </w:tcPr>
          <w:p w14:paraId="052B1419" w14:textId="0F3FFF1E" w:rsidR="00F44C24" w:rsidRPr="00A944D5" w:rsidRDefault="00F44C24" w:rsidP="00FA035F">
            <w:pPr>
              <w:spacing w:line="360" w:lineRule="auto"/>
              <w:jc w:val="both"/>
              <w:rPr>
                <w:sz w:val="22"/>
                <w:szCs w:val="22"/>
              </w:rPr>
            </w:pPr>
            <w:r w:rsidRPr="00A944D5">
              <w:rPr>
                <w:sz w:val="22"/>
                <w:szCs w:val="22"/>
              </w:rPr>
              <w:t>NB9pnt1*vraag7</w:t>
            </w:r>
          </w:p>
        </w:tc>
        <w:tc>
          <w:tcPr>
            <w:tcW w:w="1857" w:type="dxa"/>
          </w:tcPr>
          <w:p w14:paraId="60AEC970" w14:textId="66F01D49" w:rsidR="00F44C24" w:rsidRPr="00A944D5" w:rsidRDefault="00F44C24" w:rsidP="00FA035F">
            <w:pPr>
              <w:spacing w:line="360" w:lineRule="auto"/>
              <w:jc w:val="both"/>
              <w:rPr>
                <w:sz w:val="22"/>
                <w:szCs w:val="22"/>
              </w:rPr>
            </w:pPr>
            <w:r w:rsidRPr="00A944D5">
              <w:rPr>
                <w:sz w:val="22"/>
                <w:szCs w:val="22"/>
              </w:rPr>
              <w:t>-0.305</w:t>
            </w:r>
          </w:p>
        </w:tc>
        <w:tc>
          <w:tcPr>
            <w:tcW w:w="818" w:type="dxa"/>
          </w:tcPr>
          <w:p w14:paraId="2C72BD08" w14:textId="13A1B14E" w:rsidR="00F44C24" w:rsidRPr="00A944D5" w:rsidRDefault="00F44C24" w:rsidP="00FA035F">
            <w:pPr>
              <w:spacing w:line="360" w:lineRule="auto"/>
              <w:jc w:val="both"/>
              <w:rPr>
                <w:sz w:val="22"/>
                <w:szCs w:val="22"/>
              </w:rPr>
            </w:pPr>
            <w:r w:rsidRPr="00A944D5">
              <w:rPr>
                <w:sz w:val="22"/>
                <w:szCs w:val="22"/>
              </w:rPr>
              <w:t>0.145</w:t>
            </w:r>
          </w:p>
        </w:tc>
        <w:tc>
          <w:tcPr>
            <w:tcW w:w="1582" w:type="dxa"/>
          </w:tcPr>
          <w:p w14:paraId="48CAB299" w14:textId="46265977" w:rsidR="00F44C24" w:rsidRPr="00A944D5" w:rsidRDefault="00F44C24" w:rsidP="00FA035F">
            <w:pPr>
              <w:spacing w:line="360" w:lineRule="auto"/>
              <w:jc w:val="both"/>
              <w:rPr>
                <w:sz w:val="22"/>
                <w:szCs w:val="22"/>
              </w:rPr>
            </w:pPr>
            <w:r w:rsidRPr="00A944D5">
              <w:rPr>
                <w:sz w:val="22"/>
                <w:szCs w:val="22"/>
              </w:rPr>
              <w:t>-0.623</w:t>
            </w:r>
          </w:p>
        </w:tc>
        <w:tc>
          <w:tcPr>
            <w:tcW w:w="1093" w:type="dxa"/>
          </w:tcPr>
          <w:p w14:paraId="2332777E" w14:textId="12841086" w:rsidR="00F44C24" w:rsidRPr="00A944D5" w:rsidRDefault="00F44C24" w:rsidP="00FA035F">
            <w:pPr>
              <w:spacing w:line="360" w:lineRule="auto"/>
              <w:jc w:val="both"/>
              <w:rPr>
                <w:sz w:val="22"/>
                <w:szCs w:val="22"/>
              </w:rPr>
            </w:pPr>
            <w:r w:rsidRPr="00A944D5">
              <w:rPr>
                <w:sz w:val="22"/>
                <w:szCs w:val="22"/>
              </w:rPr>
              <w:t>-2.100</w:t>
            </w:r>
          </w:p>
        </w:tc>
        <w:tc>
          <w:tcPr>
            <w:tcW w:w="798" w:type="dxa"/>
          </w:tcPr>
          <w:p w14:paraId="621EE36E" w14:textId="7605A6F6" w:rsidR="00F44C24" w:rsidRPr="00A944D5" w:rsidRDefault="00F44C24" w:rsidP="00FA035F">
            <w:pPr>
              <w:spacing w:line="360" w:lineRule="auto"/>
              <w:jc w:val="both"/>
              <w:rPr>
                <w:sz w:val="22"/>
                <w:szCs w:val="22"/>
              </w:rPr>
            </w:pPr>
            <w:r w:rsidRPr="00A944D5">
              <w:rPr>
                <w:sz w:val="22"/>
                <w:szCs w:val="22"/>
              </w:rPr>
              <w:t>0.038</w:t>
            </w:r>
          </w:p>
        </w:tc>
      </w:tr>
      <w:tr w:rsidR="00F44C24" w:rsidRPr="00A944D5" w14:paraId="264788EC" w14:textId="77777777" w:rsidTr="00FA035F">
        <w:tc>
          <w:tcPr>
            <w:tcW w:w="2129" w:type="dxa"/>
          </w:tcPr>
          <w:p w14:paraId="05EF3323" w14:textId="0053F1F7" w:rsidR="00F44C24" w:rsidRPr="00A944D5" w:rsidRDefault="00F44C24" w:rsidP="00FA035F">
            <w:pPr>
              <w:spacing w:line="360" w:lineRule="auto"/>
              <w:jc w:val="both"/>
              <w:rPr>
                <w:sz w:val="22"/>
                <w:szCs w:val="22"/>
              </w:rPr>
            </w:pPr>
            <w:r w:rsidRPr="00A944D5">
              <w:rPr>
                <w:sz w:val="22"/>
                <w:szCs w:val="22"/>
              </w:rPr>
              <w:t>NB9pnt2*vraag7</w:t>
            </w:r>
          </w:p>
        </w:tc>
        <w:tc>
          <w:tcPr>
            <w:tcW w:w="1857" w:type="dxa"/>
          </w:tcPr>
          <w:p w14:paraId="448980C2" w14:textId="5004CBBD" w:rsidR="00F44C24" w:rsidRPr="00A944D5" w:rsidRDefault="00F44C24" w:rsidP="00FA035F">
            <w:pPr>
              <w:spacing w:line="360" w:lineRule="auto"/>
              <w:jc w:val="both"/>
              <w:rPr>
                <w:sz w:val="22"/>
                <w:szCs w:val="22"/>
              </w:rPr>
            </w:pPr>
            <w:r w:rsidRPr="00A944D5">
              <w:rPr>
                <w:sz w:val="22"/>
                <w:szCs w:val="22"/>
              </w:rPr>
              <w:t>-0.168</w:t>
            </w:r>
          </w:p>
        </w:tc>
        <w:tc>
          <w:tcPr>
            <w:tcW w:w="818" w:type="dxa"/>
          </w:tcPr>
          <w:p w14:paraId="6A1D7169" w14:textId="7ED54B77" w:rsidR="00F44C24" w:rsidRPr="00A944D5" w:rsidRDefault="00F44C24" w:rsidP="00FA035F">
            <w:pPr>
              <w:spacing w:line="360" w:lineRule="auto"/>
              <w:jc w:val="both"/>
              <w:rPr>
                <w:sz w:val="22"/>
                <w:szCs w:val="22"/>
              </w:rPr>
            </w:pPr>
            <w:r w:rsidRPr="00A944D5">
              <w:rPr>
                <w:sz w:val="22"/>
                <w:szCs w:val="22"/>
              </w:rPr>
              <w:t>0.385</w:t>
            </w:r>
          </w:p>
        </w:tc>
        <w:tc>
          <w:tcPr>
            <w:tcW w:w="1582" w:type="dxa"/>
          </w:tcPr>
          <w:p w14:paraId="0694A84F" w14:textId="134D9FBA" w:rsidR="00F44C24" w:rsidRPr="00A944D5" w:rsidRDefault="00F44C24" w:rsidP="00FA035F">
            <w:pPr>
              <w:spacing w:line="360" w:lineRule="auto"/>
              <w:jc w:val="both"/>
              <w:rPr>
                <w:sz w:val="22"/>
                <w:szCs w:val="22"/>
              </w:rPr>
            </w:pPr>
            <w:r w:rsidRPr="00A944D5">
              <w:rPr>
                <w:sz w:val="22"/>
                <w:szCs w:val="22"/>
              </w:rPr>
              <w:t>-0.246</w:t>
            </w:r>
          </w:p>
        </w:tc>
        <w:tc>
          <w:tcPr>
            <w:tcW w:w="1093" w:type="dxa"/>
          </w:tcPr>
          <w:p w14:paraId="1009860A" w14:textId="5136556C" w:rsidR="00F44C24" w:rsidRPr="00A944D5" w:rsidRDefault="00F44C24" w:rsidP="00FA035F">
            <w:pPr>
              <w:spacing w:line="360" w:lineRule="auto"/>
              <w:jc w:val="both"/>
              <w:rPr>
                <w:sz w:val="22"/>
                <w:szCs w:val="22"/>
              </w:rPr>
            </w:pPr>
            <w:r w:rsidRPr="00A944D5">
              <w:rPr>
                <w:sz w:val="22"/>
                <w:szCs w:val="22"/>
              </w:rPr>
              <w:t>-0.437</w:t>
            </w:r>
          </w:p>
        </w:tc>
        <w:tc>
          <w:tcPr>
            <w:tcW w:w="798" w:type="dxa"/>
          </w:tcPr>
          <w:p w14:paraId="5867EEF8" w14:textId="06E5A422" w:rsidR="00F44C24" w:rsidRPr="00A944D5" w:rsidRDefault="00F44C24" w:rsidP="00FA035F">
            <w:pPr>
              <w:spacing w:line="360" w:lineRule="auto"/>
              <w:jc w:val="both"/>
              <w:rPr>
                <w:sz w:val="22"/>
                <w:szCs w:val="22"/>
              </w:rPr>
            </w:pPr>
            <w:r w:rsidRPr="00A944D5">
              <w:rPr>
                <w:sz w:val="22"/>
                <w:szCs w:val="22"/>
              </w:rPr>
              <w:t>0.663</w:t>
            </w:r>
          </w:p>
        </w:tc>
      </w:tr>
      <w:tr w:rsidR="00F44C24" w:rsidRPr="00A944D5" w14:paraId="6F2D07A1" w14:textId="77777777" w:rsidTr="00FA035F">
        <w:tc>
          <w:tcPr>
            <w:tcW w:w="2129" w:type="dxa"/>
          </w:tcPr>
          <w:p w14:paraId="215C7DA2" w14:textId="4F5FBE9B" w:rsidR="00F44C24" w:rsidRPr="00A944D5" w:rsidRDefault="00F44C24" w:rsidP="00FA035F">
            <w:pPr>
              <w:spacing w:line="360" w:lineRule="auto"/>
              <w:jc w:val="both"/>
              <w:rPr>
                <w:sz w:val="22"/>
                <w:szCs w:val="22"/>
              </w:rPr>
            </w:pPr>
            <w:r w:rsidRPr="00A944D5">
              <w:rPr>
                <w:sz w:val="22"/>
                <w:szCs w:val="22"/>
              </w:rPr>
              <w:t>NB11pnt*vraag7</w:t>
            </w:r>
          </w:p>
        </w:tc>
        <w:tc>
          <w:tcPr>
            <w:tcW w:w="1857" w:type="dxa"/>
          </w:tcPr>
          <w:p w14:paraId="744C76A8" w14:textId="6F810CC6" w:rsidR="00F44C24" w:rsidRPr="00A944D5" w:rsidRDefault="00F44C24" w:rsidP="00FA035F">
            <w:pPr>
              <w:spacing w:line="360" w:lineRule="auto"/>
              <w:jc w:val="both"/>
              <w:rPr>
                <w:sz w:val="22"/>
                <w:szCs w:val="22"/>
              </w:rPr>
            </w:pPr>
            <w:r w:rsidRPr="00A944D5">
              <w:rPr>
                <w:sz w:val="22"/>
                <w:szCs w:val="22"/>
              </w:rPr>
              <w:t>0.001</w:t>
            </w:r>
          </w:p>
        </w:tc>
        <w:tc>
          <w:tcPr>
            <w:tcW w:w="818" w:type="dxa"/>
          </w:tcPr>
          <w:p w14:paraId="3470FDD3" w14:textId="22F16781" w:rsidR="00F44C24" w:rsidRPr="00A944D5" w:rsidRDefault="00F44C24" w:rsidP="00FA035F">
            <w:pPr>
              <w:spacing w:line="360" w:lineRule="auto"/>
              <w:jc w:val="both"/>
              <w:rPr>
                <w:sz w:val="22"/>
                <w:szCs w:val="22"/>
              </w:rPr>
            </w:pPr>
            <w:r w:rsidRPr="00A944D5">
              <w:rPr>
                <w:sz w:val="22"/>
                <w:szCs w:val="22"/>
              </w:rPr>
              <w:t>0.035</w:t>
            </w:r>
          </w:p>
        </w:tc>
        <w:tc>
          <w:tcPr>
            <w:tcW w:w="1582" w:type="dxa"/>
          </w:tcPr>
          <w:p w14:paraId="6DC6459E" w14:textId="0744002D" w:rsidR="00F44C24" w:rsidRPr="00A944D5" w:rsidRDefault="00F44C24" w:rsidP="00FA035F">
            <w:pPr>
              <w:spacing w:line="360" w:lineRule="auto"/>
              <w:jc w:val="both"/>
              <w:rPr>
                <w:sz w:val="22"/>
                <w:szCs w:val="22"/>
              </w:rPr>
            </w:pPr>
            <w:r w:rsidRPr="00A944D5">
              <w:rPr>
                <w:sz w:val="22"/>
                <w:szCs w:val="22"/>
              </w:rPr>
              <w:t>0.005</w:t>
            </w:r>
          </w:p>
        </w:tc>
        <w:tc>
          <w:tcPr>
            <w:tcW w:w="1093" w:type="dxa"/>
          </w:tcPr>
          <w:p w14:paraId="6A69A08D" w14:textId="5C32628A" w:rsidR="00F44C24" w:rsidRPr="00A944D5" w:rsidRDefault="00F44C24" w:rsidP="00FA035F">
            <w:pPr>
              <w:spacing w:line="360" w:lineRule="auto"/>
              <w:jc w:val="both"/>
              <w:rPr>
                <w:sz w:val="22"/>
                <w:szCs w:val="22"/>
              </w:rPr>
            </w:pPr>
            <w:r w:rsidRPr="00A944D5">
              <w:rPr>
                <w:sz w:val="22"/>
                <w:szCs w:val="22"/>
              </w:rPr>
              <w:t>0.039</w:t>
            </w:r>
          </w:p>
        </w:tc>
        <w:tc>
          <w:tcPr>
            <w:tcW w:w="798" w:type="dxa"/>
          </w:tcPr>
          <w:p w14:paraId="71413F79" w14:textId="4829C749" w:rsidR="00F44C24" w:rsidRPr="00A944D5" w:rsidRDefault="00F44C24" w:rsidP="00FA035F">
            <w:pPr>
              <w:spacing w:line="360" w:lineRule="auto"/>
              <w:jc w:val="both"/>
              <w:rPr>
                <w:sz w:val="22"/>
                <w:szCs w:val="22"/>
              </w:rPr>
            </w:pPr>
            <w:r w:rsidRPr="00A944D5">
              <w:rPr>
                <w:sz w:val="22"/>
                <w:szCs w:val="22"/>
              </w:rPr>
              <w:t>0.969</w:t>
            </w:r>
          </w:p>
        </w:tc>
      </w:tr>
    </w:tbl>
    <w:p w14:paraId="175B412D" w14:textId="05CF0840" w:rsidR="00F44C24" w:rsidRPr="00A944D5" w:rsidRDefault="00B77CC5" w:rsidP="006A67B4">
      <w:pPr>
        <w:spacing w:line="360" w:lineRule="auto"/>
        <w:jc w:val="both"/>
        <w:rPr>
          <w:i/>
          <w:iCs/>
          <w:color w:val="000000" w:themeColor="text1"/>
          <w:sz w:val="21"/>
          <w:szCs w:val="21"/>
        </w:rPr>
      </w:pPr>
      <w:r w:rsidRPr="00A944D5">
        <w:rPr>
          <w:i/>
          <w:iCs/>
          <w:color w:val="000000" w:themeColor="text1"/>
          <w:sz w:val="21"/>
          <w:szCs w:val="21"/>
        </w:rPr>
        <w:t xml:space="preserve">Tabel </w:t>
      </w:r>
      <w:r w:rsidR="00310A9E" w:rsidRPr="00A944D5">
        <w:rPr>
          <w:i/>
          <w:iCs/>
          <w:color w:val="000000" w:themeColor="text1"/>
          <w:sz w:val="21"/>
          <w:szCs w:val="21"/>
        </w:rPr>
        <w:t>1</w:t>
      </w:r>
      <w:r w:rsidR="00246BE6" w:rsidRPr="00A944D5">
        <w:rPr>
          <w:i/>
          <w:iCs/>
          <w:color w:val="000000" w:themeColor="text1"/>
          <w:sz w:val="21"/>
          <w:szCs w:val="21"/>
        </w:rPr>
        <w:t>6</w:t>
      </w:r>
      <w:r w:rsidRPr="00A944D5">
        <w:rPr>
          <w:i/>
          <w:iCs/>
          <w:color w:val="000000" w:themeColor="text1"/>
          <w:sz w:val="21"/>
          <w:szCs w:val="21"/>
        </w:rPr>
        <w:t xml:space="preserve">. </w:t>
      </w:r>
      <w:r w:rsidR="00FB1E50" w:rsidRPr="00A944D5">
        <w:rPr>
          <w:i/>
          <w:iCs/>
          <w:color w:val="000000" w:themeColor="text1"/>
          <w:sz w:val="21"/>
          <w:szCs w:val="21"/>
        </w:rPr>
        <w:t xml:space="preserve"> Resultaten regressieanalyse ‘Narrige Burger’ </w:t>
      </w:r>
      <w:r w:rsidR="00246BE6" w:rsidRPr="00A944D5">
        <w:rPr>
          <w:i/>
          <w:iCs/>
          <w:color w:val="000000" w:themeColor="text1"/>
          <w:sz w:val="21"/>
          <w:szCs w:val="21"/>
        </w:rPr>
        <w:t xml:space="preserve">model 1 </w:t>
      </w:r>
    </w:p>
    <w:p w14:paraId="2617389A" w14:textId="77777777" w:rsidR="00F44C24" w:rsidRPr="00A944D5" w:rsidRDefault="00F44C24" w:rsidP="006A67B4">
      <w:pPr>
        <w:spacing w:line="360" w:lineRule="auto"/>
        <w:jc w:val="both"/>
        <w:rPr>
          <w:i/>
          <w:iCs/>
          <w:color w:val="000000" w:themeColor="text1"/>
          <w:sz w:val="21"/>
          <w:szCs w:val="21"/>
        </w:rPr>
      </w:pPr>
    </w:p>
    <w:p w14:paraId="2A301CE3" w14:textId="3A1AE24D" w:rsidR="00246BE6" w:rsidRPr="00A944D5" w:rsidRDefault="00246BE6" w:rsidP="006A67B4">
      <w:pPr>
        <w:spacing w:line="360" w:lineRule="auto"/>
        <w:jc w:val="both"/>
        <w:rPr>
          <w:color w:val="000000" w:themeColor="text1"/>
          <w:sz w:val="22"/>
          <w:szCs w:val="22"/>
        </w:rPr>
      </w:pPr>
      <w:r w:rsidRPr="00A944D5">
        <w:rPr>
          <w:color w:val="000000" w:themeColor="text1"/>
          <w:sz w:val="22"/>
          <w:szCs w:val="22"/>
        </w:rPr>
        <w:t xml:space="preserve">Uit deze tabel kan geconcludeerd worden dat </w:t>
      </w:r>
      <w:r w:rsidR="00F44C24" w:rsidRPr="00A944D5">
        <w:rPr>
          <w:color w:val="000000" w:themeColor="text1"/>
          <w:sz w:val="22"/>
          <w:szCs w:val="22"/>
        </w:rPr>
        <w:t xml:space="preserve">enkel significant gescoord wordt bij negen punten optie een. Dit houdt in dat het Narrige burger effect in dit model nog niet echt goed zichtbaar is. In tabel 17 zijn de resultaten zichtbaar in het volledige model. </w:t>
      </w:r>
    </w:p>
    <w:tbl>
      <w:tblPr>
        <w:tblStyle w:val="Tabelraster"/>
        <w:tblW w:w="0" w:type="auto"/>
        <w:tblLook w:val="04A0" w:firstRow="1" w:lastRow="0" w:firstColumn="1" w:lastColumn="0" w:noHBand="0" w:noVBand="1"/>
      </w:tblPr>
      <w:tblGrid>
        <w:gridCol w:w="2129"/>
        <w:gridCol w:w="1857"/>
        <w:gridCol w:w="818"/>
        <w:gridCol w:w="1582"/>
        <w:gridCol w:w="1093"/>
        <w:gridCol w:w="798"/>
      </w:tblGrid>
      <w:tr w:rsidR="00B07FDA" w:rsidRPr="00A944D5" w14:paraId="27D40462" w14:textId="77777777" w:rsidTr="00FA035F">
        <w:tc>
          <w:tcPr>
            <w:tcW w:w="2129" w:type="dxa"/>
          </w:tcPr>
          <w:p w14:paraId="59607B65" w14:textId="77777777" w:rsidR="00B07FDA" w:rsidRPr="00A944D5" w:rsidRDefault="00B07FDA" w:rsidP="00FA035F">
            <w:pPr>
              <w:spacing w:line="360" w:lineRule="auto"/>
              <w:jc w:val="both"/>
              <w:rPr>
                <w:sz w:val="22"/>
                <w:szCs w:val="22"/>
              </w:rPr>
            </w:pPr>
          </w:p>
        </w:tc>
        <w:tc>
          <w:tcPr>
            <w:tcW w:w="1857" w:type="dxa"/>
            <w:tcBorders>
              <w:right w:val="nil"/>
            </w:tcBorders>
          </w:tcPr>
          <w:p w14:paraId="656AB7F7" w14:textId="77777777" w:rsidR="00B07FDA" w:rsidRPr="00A944D5" w:rsidRDefault="00B07FDA" w:rsidP="00FA035F">
            <w:pPr>
              <w:spacing w:line="360" w:lineRule="auto"/>
              <w:jc w:val="both"/>
              <w:rPr>
                <w:sz w:val="22"/>
                <w:szCs w:val="22"/>
              </w:rPr>
            </w:pPr>
            <w:proofErr w:type="spellStart"/>
            <w:r w:rsidRPr="00A944D5">
              <w:rPr>
                <w:sz w:val="22"/>
                <w:szCs w:val="22"/>
              </w:rPr>
              <w:t>Unstandardized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818" w:type="dxa"/>
            <w:tcBorders>
              <w:left w:val="nil"/>
            </w:tcBorders>
          </w:tcPr>
          <w:p w14:paraId="4A207C9C" w14:textId="77777777" w:rsidR="00B07FDA" w:rsidRPr="00A944D5" w:rsidRDefault="00B07FDA" w:rsidP="00FA035F">
            <w:pPr>
              <w:spacing w:line="360" w:lineRule="auto"/>
              <w:jc w:val="both"/>
              <w:rPr>
                <w:sz w:val="22"/>
                <w:szCs w:val="22"/>
              </w:rPr>
            </w:pPr>
          </w:p>
        </w:tc>
        <w:tc>
          <w:tcPr>
            <w:tcW w:w="1582" w:type="dxa"/>
            <w:tcBorders>
              <w:right w:val="single" w:sz="4" w:space="0" w:color="auto"/>
            </w:tcBorders>
          </w:tcPr>
          <w:p w14:paraId="5B594C81" w14:textId="77777777" w:rsidR="00B07FDA" w:rsidRPr="00A944D5" w:rsidRDefault="00B07FDA" w:rsidP="00FA035F">
            <w:pPr>
              <w:spacing w:line="360" w:lineRule="auto"/>
              <w:jc w:val="both"/>
              <w:rPr>
                <w:sz w:val="22"/>
                <w:szCs w:val="22"/>
              </w:rPr>
            </w:pPr>
            <w:proofErr w:type="spellStart"/>
            <w:r w:rsidRPr="00A944D5">
              <w:rPr>
                <w:sz w:val="22"/>
                <w:szCs w:val="22"/>
              </w:rPr>
              <w:t>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1093" w:type="dxa"/>
            <w:tcBorders>
              <w:left w:val="single" w:sz="4" w:space="0" w:color="auto"/>
              <w:right w:val="nil"/>
            </w:tcBorders>
          </w:tcPr>
          <w:p w14:paraId="0BD8D6EB" w14:textId="77777777" w:rsidR="00B07FDA" w:rsidRPr="00A944D5" w:rsidRDefault="00B07FDA" w:rsidP="00FA035F">
            <w:pPr>
              <w:spacing w:line="360" w:lineRule="auto"/>
              <w:jc w:val="both"/>
              <w:rPr>
                <w:sz w:val="22"/>
                <w:szCs w:val="22"/>
              </w:rPr>
            </w:pPr>
          </w:p>
        </w:tc>
        <w:tc>
          <w:tcPr>
            <w:tcW w:w="798" w:type="dxa"/>
            <w:tcBorders>
              <w:left w:val="nil"/>
            </w:tcBorders>
          </w:tcPr>
          <w:p w14:paraId="18B9B7FC" w14:textId="77777777" w:rsidR="00B07FDA" w:rsidRPr="00A944D5" w:rsidRDefault="00B07FDA" w:rsidP="00FA035F">
            <w:pPr>
              <w:spacing w:line="360" w:lineRule="auto"/>
              <w:jc w:val="both"/>
              <w:rPr>
                <w:sz w:val="22"/>
                <w:szCs w:val="22"/>
              </w:rPr>
            </w:pPr>
          </w:p>
        </w:tc>
      </w:tr>
      <w:tr w:rsidR="00B07FDA" w:rsidRPr="00A944D5" w14:paraId="5503600F" w14:textId="77777777" w:rsidTr="00FA035F">
        <w:tc>
          <w:tcPr>
            <w:tcW w:w="2129" w:type="dxa"/>
          </w:tcPr>
          <w:p w14:paraId="0BB8E22C" w14:textId="77777777" w:rsidR="00B07FDA" w:rsidRPr="00A944D5" w:rsidRDefault="00B07FDA" w:rsidP="00FA035F">
            <w:pPr>
              <w:spacing w:line="360" w:lineRule="auto"/>
              <w:jc w:val="both"/>
              <w:rPr>
                <w:sz w:val="22"/>
                <w:szCs w:val="22"/>
              </w:rPr>
            </w:pPr>
          </w:p>
        </w:tc>
        <w:tc>
          <w:tcPr>
            <w:tcW w:w="1857" w:type="dxa"/>
          </w:tcPr>
          <w:p w14:paraId="4EC958CC" w14:textId="77777777" w:rsidR="00B07FDA" w:rsidRPr="00A944D5" w:rsidRDefault="00B07FDA" w:rsidP="00FA035F">
            <w:pPr>
              <w:spacing w:line="360" w:lineRule="auto"/>
              <w:jc w:val="both"/>
              <w:rPr>
                <w:sz w:val="22"/>
                <w:szCs w:val="22"/>
              </w:rPr>
            </w:pPr>
            <w:r w:rsidRPr="00A944D5">
              <w:rPr>
                <w:sz w:val="22"/>
                <w:szCs w:val="22"/>
              </w:rPr>
              <w:t>B</w:t>
            </w:r>
          </w:p>
        </w:tc>
        <w:tc>
          <w:tcPr>
            <w:tcW w:w="818" w:type="dxa"/>
          </w:tcPr>
          <w:p w14:paraId="1D606766" w14:textId="77777777" w:rsidR="00B07FDA" w:rsidRPr="00A944D5" w:rsidRDefault="00B07FDA" w:rsidP="00FA035F">
            <w:pPr>
              <w:spacing w:line="360" w:lineRule="auto"/>
              <w:jc w:val="both"/>
              <w:rPr>
                <w:sz w:val="22"/>
                <w:szCs w:val="22"/>
              </w:rPr>
            </w:pPr>
            <w:proofErr w:type="spellStart"/>
            <w:r w:rsidRPr="00A944D5">
              <w:rPr>
                <w:sz w:val="22"/>
                <w:szCs w:val="22"/>
              </w:rPr>
              <w:t>Std</w:t>
            </w:r>
            <w:proofErr w:type="spellEnd"/>
            <w:r w:rsidRPr="00A944D5">
              <w:rPr>
                <w:sz w:val="22"/>
                <w:szCs w:val="22"/>
              </w:rPr>
              <w:t>. Error</w:t>
            </w:r>
          </w:p>
        </w:tc>
        <w:tc>
          <w:tcPr>
            <w:tcW w:w="1582" w:type="dxa"/>
          </w:tcPr>
          <w:p w14:paraId="166B6D01" w14:textId="77777777" w:rsidR="00B07FDA" w:rsidRPr="00A944D5" w:rsidRDefault="00B07FDA" w:rsidP="00FA035F">
            <w:pPr>
              <w:spacing w:line="360" w:lineRule="auto"/>
              <w:jc w:val="both"/>
              <w:rPr>
                <w:sz w:val="22"/>
                <w:szCs w:val="22"/>
              </w:rPr>
            </w:pPr>
            <w:proofErr w:type="spellStart"/>
            <w:r w:rsidRPr="00A944D5">
              <w:rPr>
                <w:sz w:val="22"/>
                <w:szCs w:val="22"/>
              </w:rPr>
              <w:t>Beta</w:t>
            </w:r>
            <w:proofErr w:type="spellEnd"/>
          </w:p>
        </w:tc>
        <w:tc>
          <w:tcPr>
            <w:tcW w:w="1093" w:type="dxa"/>
          </w:tcPr>
          <w:p w14:paraId="324174A3" w14:textId="77777777" w:rsidR="00B07FDA" w:rsidRPr="00A944D5" w:rsidRDefault="00B07FDA" w:rsidP="00FA035F">
            <w:pPr>
              <w:spacing w:line="360" w:lineRule="auto"/>
              <w:jc w:val="both"/>
              <w:rPr>
                <w:sz w:val="22"/>
                <w:szCs w:val="22"/>
              </w:rPr>
            </w:pPr>
            <w:r w:rsidRPr="00A944D5">
              <w:rPr>
                <w:sz w:val="22"/>
                <w:szCs w:val="22"/>
              </w:rPr>
              <w:t>t</w:t>
            </w:r>
          </w:p>
        </w:tc>
        <w:tc>
          <w:tcPr>
            <w:tcW w:w="798" w:type="dxa"/>
          </w:tcPr>
          <w:p w14:paraId="142470AD" w14:textId="77777777" w:rsidR="00B07FDA" w:rsidRPr="00A944D5" w:rsidRDefault="00B07FDA" w:rsidP="00FA035F">
            <w:pPr>
              <w:spacing w:line="360" w:lineRule="auto"/>
              <w:jc w:val="both"/>
              <w:rPr>
                <w:sz w:val="22"/>
                <w:szCs w:val="22"/>
              </w:rPr>
            </w:pPr>
            <w:proofErr w:type="spellStart"/>
            <w:r w:rsidRPr="00A944D5">
              <w:rPr>
                <w:sz w:val="22"/>
                <w:szCs w:val="22"/>
              </w:rPr>
              <w:t>Sig</w:t>
            </w:r>
            <w:proofErr w:type="spellEnd"/>
          </w:p>
        </w:tc>
      </w:tr>
      <w:tr w:rsidR="00B07FDA" w:rsidRPr="00A944D5" w14:paraId="66FC126F" w14:textId="77777777" w:rsidTr="00FA035F">
        <w:tc>
          <w:tcPr>
            <w:tcW w:w="2129" w:type="dxa"/>
          </w:tcPr>
          <w:p w14:paraId="7D88F6AA" w14:textId="77777777" w:rsidR="00B07FDA" w:rsidRPr="00A944D5" w:rsidRDefault="00B07FDA" w:rsidP="00FA035F">
            <w:pPr>
              <w:spacing w:line="360" w:lineRule="auto"/>
              <w:jc w:val="both"/>
              <w:rPr>
                <w:sz w:val="22"/>
                <w:szCs w:val="22"/>
              </w:rPr>
            </w:pPr>
            <w:r w:rsidRPr="00A944D5">
              <w:rPr>
                <w:sz w:val="22"/>
                <w:szCs w:val="22"/>
              </w:rPr>
              <w:t>Constant</w:t>
            </w:r>
          </w:p>
        </w:tc>
        <w:tc>
          <w:tcPr>
            <w:tcW w:w="1857" w:type="dxa"/>
          </w:tcPr>
          <w:p w14:paraId="0A6BC216" w14:textId="2F4C6266" w:rsidR="00B07FDA" w:rsidRPr="00A944D5" w:rsidRDefault="00B07FDA" w:rsidP="00FA035F">
            <w:pPr>
              <w:spacing w:line="360" w:lineRule="auto"/>
              <w:jc w:val="both"/>
              <w:rPr>
                <w:sz w:val="22"/>
                <w:szCs w:val="22"/>
              </w:rPr>
            </w:pPr>
            <w:r w:rsidRPr="00A944D5">
              <w:rPr>
                <w:sz w:val="22"/>
                <w:szCs w:val="22"/>
              </w:rPr>
              <w:t>2.589</w:t>
            </w:r>
          </w:p>
        </w:tc>
        <w:tc>
          <w:tcPr>
            <w:tcW w:w="818" w:type="dxa"/>
          </w:tcPr>
          <w:p w14:paraId="63016FE0" w14:textId="5E901CC3" w:rsidR="00B07FDA" w:rsidRPr="00A944D5" w:rsidRDefault="00B07FDA" w:rsidP="00FA035F">
            <w:pPr>
              <w:spacing w:line="360" w:lineRule="auto"/>
              <w:jc w:val="both"/>
              <w:rPr>
                <w:sz w:val="22"/>
                <w:szCs w:val="22"/>
              </w:rPr>
            </w:pPr>
            <w:r w:rsidRPr="00A944D5">
              <w:rPr>
                <w:sz w:val="22"/>
                <w:szCs w:val="22"/>
              </w:rPr>
              <w:t>0.</w:t>
            </w:r>
            <w:r w:rsidR="00E94B8C" w:rsidRPr="00A944D5">
              <w:rPr>
                <w:sz w:val="22"/>
                <w:szCs w:val="22"/>
              </w:rPr>
              <w:t>735</w:t>
            </w:r>
          </w:p>
        </w:tc>
        <w:tc>
          <w:tcPr>
            <w:tcW w:w="1582" w:type="dxa"/>
          </w:tcPr>
          <w:p w14:paraId="492DD2D2" w14:textId="77777777" w:rsidR="00B07FDA" w:rsidRPr="00A944D5" w:rsidRDefault="00B07FDA" w:rsidP="00FA035F">
            <w:pPr>
              <w:spacing w:line="360" w:lineRule="auto"/>
              <w:jc w:val="both"/>
              <w:rPr>
                <w:sz w:val="22"/>
                <w:szCs w:val="22"/>
              </w:rPr>
            </w:pPr>
          </w:p>
        </w:tc>
        <w:tc>
          <w:tcPr>
            <w:tcW w:w="1093" w:type="dxa"/>
          </w:tcPr>
          <w:p w14:paraId="7DFD9216" w14:textId="715045D5" w:rsidR="00B07FDA" w:rsidRPr="00A944D5" w:rsidRDefault="00B07FDA" w:rsidP="00FA035F">
            <w:pPr>
              <w:spacing w:line="360" w:lineRule="auto"/>
              <w:jc w:val="both"/>
              <w:rPr>
                <w:sz w:val="22"/>
                <w:szCs w:val="22"/>
              </w:rPr>
            </w:pPr>
            <w:r w:rsidRPr="00A944D5">
              <w:rPr>
                <w:sz w:val="22"/>
                <w:szCs w:val="22"/>
              </w:rPr>
              <w:t>3.</w:t>
            </w:r>
            <w:r w:rsidR="00B61682" w:rsidRPr="00A944D5">
              <w:rPr>
                <w:sz w:val="22"/>
                <w:szCs w:val="22"/>
              </w:rPr>
              <w:t>523</w:t>
            </w:r>
          </w:p>
        </w:tc>
        <w:tc>
          <w:tcPr>
            <w:tcW w:w="798" w:type="dxa"/>
          </w:tcPr>
          <w:p w14:paraId="03DA40FE" w14:textId="77777777" w:rsidR="00B07FDA" w:rsidRPr="00A944D5" w:rsidRDefault="00B07FDA" w:rsidP="00FA035F">
            <w:pPr>
              <w:spacing w:line="360" w:lineRule="auto"/>
              <w:jc w:val="both"/>
              <w:rPr>
                <w:sz w:val="22"/>
                <w:szCs w:val="22"/>
              </w:rPr>
            </w:pPr>
            <w:r w:rsidRPr="00A944D5">
              <w:rPr>
                <w:sz w:val="22"/>
                <w:szCs w:val="22"/>
              </w:rPr>
              <w:t>&lt;.001</w:t>
            </w:r>
          </w:p>
        </w:tc>
      </w:tr>
      <w:tr w:rsidR="00B07FDA" w:rsidRPr="00A944D5" w14:paraId="3A9E9A49" w14:textId="77777777" w:rsidTr="00FA035F">
        <w:tc>
          <w:tcPr>
            <w:tcW w:w="2129" w:type="dxa"/>
          </w:tcPr>
          <w:p w14:paraId="75E620E6" w14:textId="090BB17A" w:rsidR="00B07FDA" w:rsidRPr="00A944D5" w:rsidRDefault="00B07FDA" w:rsidP="00FA035F">
            <w:pPr>
              <w:spacing w:line="360" w:lineRule="auto"/>
              <w:jc w:val="both"/>
              <w:rPr>
                <w:sz w:val="22"/>
                <w:szCs w:val="22"/>
              </w:rPr>
            </w:pPr>
            <w:proofErr w:type="spellStart"/>
            <w:r w:rsidRPr="00A944D5">
              <w:rPr>
                <w:sz w:val="22"/>
                <w:szCs w:val="22"/>
              </w:rPr>
              <w:t>AcceptatieVolledig</w:t>
            </w:r>
            <w:proofErr w:type="spellEnd"/>
            <w:r w:rsidRPr="00A944D5">
              <w:rPr>
                <w:sz w:val="22"/>
                <w:szCs w:val="22"/>
              </w:rPr>
              <w:t xml:space="preserve"> </w:t>
            </w:r>
          </w:p>
        </w:tc>
        <w:tc>
          <w:tcPr>
            <w:tcW w:w="1857" w:type="dxa"/>
          </w:tcPr>
          <w:p w14:paraId="188916B6" w14:textId="58DE58DC" w:rsidR="00B07FDA" w:rsidRPr="00A944D5" w:rsidRDefault="00B07FDA" w:rsidP="00FA035F">
            <w:pPr>
              <w:spacing w:line="360" w:lineRule="auto"/>
              <w:jc w:val="both"/>
              <w:rPr>
                <w:sz w:val="22"/>
                <w:szCs w:val="22"/>
              </w:rPr>
            </w:pPr>
            <w:r w:rsidRPr="00A944D5">
              <w:rPr>
                <w:sz w:val="22"/>
                <w:szCs w:val="22"/>
              </w:rPr>
              <w:t>0.077</w:t>
            </w:r>
          </w:p>
        </w:tc>
        <w:tc>
          <w:tcPr>
            <w:tcW w:w="818" w:type="dxa"/>
          </w:tcPr>
          <w:p w14:paraId="5E390108" w14:textId="40521D51" w:rsidR="00B07FDA" w:rsidRPr="00A944D5" w:rsidRDefault="00B07FDA" w:rsidP="00FA035F">
            <w:pPr>
              <w:spacing w:line="360" w:lineRule="auto"/>
              <w:jc w:val="both"/>
              <w:rPr>
                <w:sz w:val="22"/>
                <w:szCs w:val="22"/>
              </w:rPr>
            </w:pPr>
            <w:r w:rsidRPr="00A944D5">
              <w:rPr>
                <w:sz w:val="22"/>
                <w:szCs w:val="22"/>
              </w:rPr>
              <w:t>0.</w:t>
            </w:r>
            <w:r w:rsidR="00E94B8C" w:rsidRPr="00A944D5">
              <w:rPr>
                <w:sz w:val="22"/>
                <w:szCs w:val="22"/>
              </w:rPr>
              <w:t>037</w:t>
            </w:r>
          </w:p>
        </w:tc>
        <w:tc>
          <w:tcPr>
            <w:tcW w:w="1582" w:type="dxa"/>
          </w:tcPr>
          <w:p w14:paraId="4BE98398" w14:textId="376ED90A"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307</w:t>
            </w:r>
          </w:p>
        </w:tc>
        <w:tc>
          <w:tcPr>
            <w:tcW w:w="1093" w:type="dxa"/>
          </w:tcPr>
          <w:p w14:paraId="586A4971" w14:textId="2E99F7A5" w:rsidR="00B07FDA" w:rsidRPr="00A944D5" w:rsidRDefault="00B61682" w:rsidP="00FA035F">
            <w:pPr>
              <w:spacing w:line="360" w:lineRule="auto"/>
              <w:jc w:val="both"/>
              <w:rPr>
                <w:sz w:val="22"/>
                <w:szCs w:val="22"/>
              </w:rPr>
            </w:pPr>
            <w:r w:rsidRPr="00A944D5">
              <w:rPr>
                <w:sz w:val="22"/>
                <w:szCs w:val="22"/>
              </w:rPr>
              <w:t>2.109</w:t>
            </w:r>
          </w:p>
        </w:tc>
        <w:tc>
          <w:tcPr>
            <w:tcW w:w="798" w:type="dxa"/>
          </w:tcPr>
          <w:p w14:paraId="00904B1F" w14:textId="2B119CD0"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037</w:t>
            </w:r>
          </w:p>
        </w:tc>
      </w:tr>
      <w:tr w:rsidR="00B07FDA" w:rsidRPr="00A944D5" w14:paraId="7DC5372E" w14:textId="77777777" w:rsidTr="00FA035F">
        <w:tc>
          <w:tcPr>
            <w:tcW w:w="2129" w:type="dxa"/>
          </w:tcPr>
          <w:p w14:paraId="7191BAEF" w14:textId="073E5DC7" w:rsidR="00B07FDA" w:rsidRPr="00A944D5" w:rsidRDefault="00B07FDA" w:rsidP="00FA035F">
            <w:pPr>
              <w:spacing w:line="360" w:lineRule="auto"/>
              <w:jc w:val="both"/>
              <w:rPr>
                <w:sz w:val="22"/>
                <w:szCs w:val="22"/>
              </w:rPr>
            </w:pPr>
            <w:r w:rsidRPr="00A944D5">
              <w:rPr>
                <w:sz w:val="22"/>
                <w:szCs w:val="22"/>
              </w:rPr>
              <w:t xml:space="preserve">Perceptievolledig  </w:t>
            </w:r>
          </w:p>
        </w:tc>
        <w:tc>
          <w:tcPr>
            <w:tcW w:w="1857" w:type="dxa"/>
          </w:tcPr>
          <w:p w14:paraId="7EBD5503" w14:textId="51F2F83A" w:rsidR="00B07FDA" w:rsidRPr="00A944D5" w:rsidRDefault="00B07FDA" w:rsidP="00FA035F">
            <w:pPr>
              <w:spacing w:line="360" w:lineRule="auto"/>
              <w:jc w:val="both"/>
              <w:rPr>
                <w:sz w:val="22"/>
                <w:szCs w:val="22"/>
              </w:rPr>
            </w:pPr>
            <w:r w:rsidRPr="00A944D5">
              <w:rPr>
                <w:sz w:val="22"/>
                <w:szCs w:val="22"/>
              </w:rPr>
              <w:t>0.055</w:t>
            </w:r>
          </w:p>
        </w:tc>
        <w:tc>
          <w:tcPr>
            <w:tcW w:w="818" w:type="dxa"/>
          </w:tcPr>
          <w:p w14:paraId="40734D66" w14:textId="1FF01AF1" w:rsidR="00B07FDA" w:rsidRPr="00A944D5" w:rsidRDefault="00B07FDA" w:rsidP="00FA035F">
            <w:pPr>
              <w:spacing w:line="360" w:lineRule="auto"/>
              <w:jc w:val="both"/>
              <w:rPr>
                <w:sz w:val="22"/>
                <w:szCs w:val="22"/>
              </w:rPr>
            </w:pPr>
            <w:r w:rsidRPr="00A944D5">
              <w:rPr>
                <w:sz w:val="22"/>
                <w:szCs w:val="22"/>
              </w:rPr>
              <w:t>0.</w:t>
            </w:r>
            <w:r w:rsidR="00E94B8C" w:rsidRPr="00A944D5">
              <w:rPr>
                <w:sz w:val="22"/>
                <w:szCs w:val="22"/>
              </w:rPr>
              <w:t>016</w:t>
            </w:r>
          </w:p>
        </w:tc>
        <w:tc>
          <w:tcPr>
            <w:tcW w:w="1582" w:type="dxa"/>
          </w:tcPr>
          <w:p w14:paraId="226D1EE5" w14:textId="30B76525"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029</w:t>
            </w:r>
          </w:p>
        </w:tc>
        <w:tc>
          <w:tcPr>
            <w:tcW w:w="1093" w:type="dxa"/>
          </w:tcPr>
          <w:p w14:paraId="4F46ECB1" w14:textId="1FF60645"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.315</w:t>
            </w:r>
          </w:p>
        </w:tc>
        <w:tc>
          <w:tcPr>
            <w:tcW w:w="798" w:type="dxa"/>
          </w:tcPr>
          <w:p w14:paraId="6EF3104C" w14:textId="62FC8AD7"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753</w:t>
            </w:r>
          </w:p>
        </w:tc>
      </w:tr>
      <w:tr w:rsidR="00B07FDA" w:rsidRPr="00A944D5" w14:paraId="3065F874" w14:textId="77777777" w:rsidTr="00FA035F">
        <w:tc>
          <w:tcPr>
            <w:tcW w:w="2129" w:type="dxa"/>
          </w:tcPr>
          <w:p w14:paraId="6F5C1512" w14:textId="77777777" w:rsidR="00B07FDA" w:rsidRPr="00A944D5" w:rsidRDefault="00B07FDA" w:rsidP="00FA035F">
            <w:pPr>
              <w:spacing w:line="360" w:lineRule="auto"/>
              <w:jc w:val="both"/>
              <w:rPr>
                <w:sz w:val="22"/>
                <w:szCs w:val="22"/>
              </w:rPr>
            </w:pPr>
            <w:r w:rsidRPr="00A944D5">
              <w:rPr>
                <w:sz w:val="22"/>
                <w:szCs w:val="22"/>
              </w:rPr>
              <w:t xml:space="preserve">NB3pnt*vraag7 </w:t>
            </w:r>
          </w:p>
        </w:tc>
        <w:tc>
          <w:tcPr>
            <w:tcW w:w="1857" w:type="dxa"/>
          </w:tcPr>
          <w:p w14:paraId="3AA15132" w14:textId="4FCA6221" w:rsidR="00B07FDA" w:rsidRPr="00A944D5" w:rsidRDefault="00B07FDA" w:rsidP="00FA035F">
            <w:pPr>
              <w:spacing w:line="360" w:lineRule="auto"/>
              <w:jc w:val="both"/>
              <w:rPr>
                <w:sz w:val="22"/>
                <w:szCs w:val="22"/>
              </w:rPr>
            </w:pPr>
            <w:r w:rsidRPr="00A944D5">
              <w:rPr>
                <w:sz w:val="22"/>
                <w:szCs w:val="22"/>
              </w:rPr>
              <w:t>0.577</w:t>
            </w:r>
          </w:p>
        </w:tc>
        <w:tc>
          <w:tcPr>
            <w:tcW w:w="818" w:type="dxa"/>
          </w:tcPr>
          <w:p w14:paraId="59B4B62B" w14:textId="361FF29D" w:rsidR="00B07FDA" w:rsidRPr="00A944D5" w:rsidRDefault="00B07FDA" w:rsidP="00FA035F">
            <w:pPr>
              <w:spacing w:line="360" w:lineRule="auto"/>
              <w:jc w:val="both"/>
              <w:rPr>
                <w:sz w:val="22"/>
                <w:szCs w:val="22"/>
              </w:rPr>
            </w:pPr>
            <w:r w:rsidRPr="00A944D5">
              <w:rPr>
                <w:sz w:val="22"/>
                <w:szCs w:val="22"/>
              </w:rPr>
              <w:t>0.</w:t>
            </w:r>
            <w:r w:rsidR="00E94B8C" w:rsidRPr="00A944D5">
              <w:rPr>
                <w:sz w:val="22"/>
                <w:szCs w:val="22"/>
              </w:rPr>
              <w:t>866</w:t>
            </w:r>
          </w:p>
        </w:tc>
        <w:tc>
          <w:tcPr>
            <w:tcW w:w="1582" w:type="dxa"/>
          </w:tcPr>
          <w:p w14:paraId="04BD62A5" w14:textId="4C95B62F"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719</w:t>
            </w:r>
          </w:p>
        </w:tc>
        <w:tc>
          <w:tcPr>
            <w:tcW w:w="1093" w:type="dxa"/>
          </w:tcPr>
          <w:p w14:paraId="707E114E" w14:textId="45119845"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667</w:t>
            </w:r>
          </w:p>
        </w:tc>
        <w:tc>
          <w:tcPr>
            <w:tcW w:w="798" w:type="dxa"/>
          </w:tcPr>
          <w:p w14:paraId="2F6AD479" w14:textId="32790B59" w:rsidR="00B07FDA" w:rsidRPr="00A944D5" w:rsidRDefault="00B07FDA" w:rsidP="00FA035F">
            <w:pPr>
              <w:spacing w:line="360" w:lineRule="auto"/>
              <w:jc w:val="both"/>
              <w:rPr>
                <w:sz w:val="22"/>
                <w:szCs w:val="22"/>
              </w:rPr>
            </w:pPr>
            <w:r w:rsidRPr="00A944D5">
              <w:rPr>
                <w:sz w:val="22"/>
                <w:szCs w:val="22"/>
              </w:rPr>
              <w:t>0.5</w:t>
            </w:r>
            <w:r w:rsidR="00B61682" w:rsidRPr="00A944D5">
              <w:rPr>
                <w:sz w:val="22"/>
                <w:szCs w:val="22"/>
              </w:rPr>
              <w:t>06</w:t>
            </w:r>
          </w:p>
        </w:tc>
      </w:tr>
      <w:tr w:rsidR="00B07FDA" w:rsidRPr="00A944D5" w14:paraId="223DEAAE" w14:textId="77777777" w:rsidTr="00FA035F">
        <w:tc>
          <w:tcPr>
            <w:tcW w:w="2129" w:type="dxa"/>
          </w:tcPr>
          <w:p w14:paraId="52F95374" w14:textId="77777777" w:rsidR="00B07FDA" w:rsidRPr="00A944D5" w:rsidRDefault="00B07FDA" w:rsidP="00FA035F">
            <w:pPr>
              <w:spacing w:line="360" w:lineRule="auto"/>
              <w:jc w:val="both"/>
              <w:rPr>
                <w:sz w:val="22"/>
                <w:szCs w:val="22"/>
              </w:rPr>
            </w:pPr>
            <w:r w:rsidRPr="00A944D5">
              <w:rPr>
                <w:sz w:val="22"/>
                <w:szCs w:val="22"/>
              </w:rPr>
              <w:t>NB5pnt1*vraag7</w:t>
            </w:r>
          </w:p>
        </w:tc>
        <w:tc>
          <w:tcPr>
            <w:tcW w:w="1857" w:type="dxa"/>
          </w:tcPr>
          <w:p w14:paraId="420376C3" w14:textId="4CF048B8" w:rsidR="00B07FDA" w:rsidRPr="00A944D5" w:rsidRDefault="00B07FDA" w:rsidP="00FA035F">
            <w:pPr>
              <w:spacing w:line="360" w:lineRule="auto"/>
              <w:jc w:val="both"/>
              <w:rPr>
                <w:sz w:val="22"/>
                <w:szCs w:val="22"/>
              </w:rPr>
            </w:pPr>
            <w:r w:rsidRPr="00A944D5">
              <w:rPr>
                <w:sz w:val="22"/>
                <w:szCs w:val="22"/>
              </w:rPr>
              <w:t>-0.096</w:t>
            </w:r>
          </w:p>
        </w:tc>
        <w:tc>
          <w:tcPr>
            <w:tcW w:w="818" w:type="dxa"/>
          </w:tcPr>
          <w:p w14:paraId="19EFE6B7" w14:textId="41EFEEEE" w:rsidR="00B07FDA" w:rsidRPr="00A944D5" w:rsidRDefault="00B07FDA" w:rsidP="00FA035F">
            <w:pPr>
              <w:spacing w:line="360" w:lineRule="auto"/>
              <w:jc w:val="both"/>
              <w:rPr>
                <w:sz w:val="22"/>
                <w:szCs w:val="22"/>
              </w:rPr>
            </w:pPr>
            <w:r w:rsidRPr="00A944D5">
              <w:rPr>
                <w:sz w:val="22"/>
                <w:szCs w:val="22"/>
              </w:rPr>
              <w:t>0.1</w:t>
            </w:r>
            <w:r w:rsidR="00E94B8C" w:rsidRPr="00A944D5">
              <w:rPr>
                <w:sz w:val="22"/>
                <w:szCs w:val="22"/>
              </w:rPr>
              <w:t>94</w:t>
            </w:r>
          </w:p>
        </w:tc>
        <w:tc>
          <w:tcPr>
            <w:tcW w:w="1582" w:type="dxa"/>
          </w:tcPr>
          <w:p w14:paraId="2372C616" w14:textId="61E27F03"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197</w:t>
            </w:r>
          </w:p>
        </w:tc>
        <w:tc>
          <w:tcPr>
            <w:tcW w:w="1093" w:type="dxa"/>
          </w:tcPr>
          <w:p w14:paraId="0525F809" w14:textId="2ADEC840"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494</w:t>
            </w:r>
          </w:p>
        </w:tc>
        <w:tc>
          <w:tcPr>
            <w:tcW w:w="798" w:type="dxa"/>
          </w:tcPr>
          <w:p w14:paraId="1CA93408" w14:textId="0964CE91"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622</w:t>
            </w:r>
          </w:p>
        </w:tc>
      </w:tr>
      <w:tr w:rsidR="00B07FDA" w:rsidRPr="00A944D5" w14:paraId="7CDA274D" w14:textId="77777777" w:rsidTr="00FA035F">
        <w:tc>
          <w:tcPr>
            <w:tcW w:w="2129" w:type="dxa"/>
          </w:tcPr>
          <w:p w14:paraId="3C60CB89" w14:textId="77777777" w:rsidR="00B07FDA" w:rsidRPr="00A944D5" w:rsidRDefault="00B07FDA" w:rsidP="00FA035F">
            <w:pPr>
              <w:spacing w:line="360" w:lineRule="auto"/>
              <w:jc w:val="both"/>
              <w:rPr>
                <w:sz w:val="22"/>
                <w:szCs w:val="22"/>
              </w:rPr>
            </w:pPr>
            <w:r w:rsidRPr="00A944D5">
              <w:rPr>
                <w:sz w:val="22"/>
                <w:szCs w:val="22"/>
              </w:rPr>
              <w:t>NB5pnt2*vraag7</w:t>
            </w:r>
          </w:p>
        </w:tc>
        <w:tc>
          <w:tcPr>
            <w:tcW w:w="1857" w:type="dxa"/>
          </w:tcPr>
          <w:p w14:paraId="686D14B1" w14:textId="4EF2F470" w:rsidR="00B07FDA" w:rsidRPr="00A944D5" w:rsidRDefault="00B07FDA" w:rsidP="00FA035F">
            <w:pPr>
              <w:spacing w:line="360" w:lineRule="auto"/>
              <w:jc w:val="both"/>
              <w:rPr>
                <w:sz w:val="22"/>
                <w:szCs w:val="22"/>
              </w:rPr>
            </w:pPr>
            <w:r w:rsidRPr="00A944D5">
              <w:rPr>
                <w:sz w:val="22"/>
                <w:szCs w:val="22"/>
              </w:rPr>
              <w:t>-0.362</w:t>
            </w:r>
          </w:p>
        </w:tc>
        <w:tc>
          <w:tcPr>
            <w:tcW w:w="818" w:type="dxa"/>
          </w:tcPr>
          <w:p w14:paraId="3BBFC6E8" w14:textId="2AAA1F29" w:rsidR="00B07FDA" w:rsidRPr="00A944D5" w:rsidRDefault="00B07FDA" w:rsidP="00FA035F">
            <w:pPr>
              <w:spacing w:line="360" w:lineRule="auto"/>
              <w:jc w:val="both"/>
              <w:rPr>
                <w:sz w:val="22"/>
                <w:szCs w:val="22"/>
              </w:rPr>
            </w:pPr>
            <w:r w:rsidRPr="00A944D5">
              <w:rPr>
                <w:sz w:val="22"/>
                <w:szCs w:val="22"/>
              </w:rPr>
              <w:t>0.69</w:t>
            </w:r>
            <w:r w:rsidR="00E94B8C" w:rsidRPr="00A944D5">
              <w:rPr>
                <w:sz w:val="22"/>
                <w:szCs w:val="22"/>
              </w:rPr>
              <w:t>8</w:t>
            </w:r>
          </w:p>
        </w:tc>
        <w:tc>
          <w:tcPr>
            <w:tcW w:w="1582" w:type="dxa"/>
          </w:tcPr>
          <w:p w14:paraId="473E8EBE" w14:textId="02919917"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462</w:t>
            </w:r>
          </w:p>
        </w:tc>
        <w:tc>
          <w:tcPr>
            <w:tcW w:w="1093" w:type="dxa"/>
          </w:tcPr>
          <w:p w14:paraId="45F6EE68" w14:textId="03A5B426"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518</w:t>
            </w:r>
          </w:p>
        </w:tc>
        <w:tc>
          <w:tcPr>
            <w:tcW w:w="798" w:type="dxa"/>
          </w:tcPr>
          <w:p w14:paraId="2D24EE63" w14:textId="0D90C4FB" w:rsidR="00B07FDA" w:rsidRPr="00A944D5" w:rsidRDefault="00B07FDA" w:rsidP="00FA035F">
            <w:pPr>
              <w:spacing w:line="360" w:lineRule="auto"/>
              <w:jc w:val="both"/>
              <w:rPr>
                <w:sz w:val="22"/>
                <w:szCs w:val="22"/>
              </w:rPr>
            </w:pPr>
            <w:r w:rsidRPr="00A944D5">
              <w:rPr>
                <w:sz w:val="22"/>
                <w:szCs w:val="22"/>
              </w:rPr>
              <w:t>0.6</w:t>
            </w:r>
            <w:r w:rsidR="00B61682" w:rsidRPr="00A944D5">
              <w:rPr>
                <w:sz w:val="22"/>
                <w:szCs w:val="22"/>
              </w:rPr>
              <w:t>05</w:t>
            </w:r>
          </w:p>
        </w:tc>
      </w:tr>
      <w:tr w:rsidR="00B07FDA" w:rsidRPr="00A944D5" w14:paraId="2BB95BC5" w14:textId="77777777" w:rsidTr="00FA035F">
        <w:tc>
          <w:tcPr>
            <w:tcW w:w="2129" w:type="dxa"/>
          </w:tcPr>
          <w:p w14:paraId="58229EEC" w14:textId="77777777" w:rsidR="00B07FDA" w:rsidRPr="00A944D5" w:rsidRDefault="00B07FDA" w:rsidP="00FA035F">
            <w:pPr>
              <w:spacing w:line="360" w:lineRule="auto"/>
              <w:jc w:val="both"/>
              <w:rPr>
                <w:sz w:val="22"/>
                <w:szCs w:val="22"/>
              </w:rPr>
            </w:pPr>
            <w:r w:rsidRPr="00A944D5">
              <w:rPr>
                <w:sz w:val="22"/>
                <w:szCs w:val="22"/>
              </w:rPr>
              <w:t xml:space="preserve">NB7pnt3*vraag7 </w:t>
            </w:r>
          </w:p>
        </w:tc>
        <w:tc>
          <w:tcPr>
            <w:tcW w:w="1857" w:type="dxa"/>
          </w:tcPr>
          <w:p w14:paraId="4337976E" w14:textId="7B4C3BEC" w:rsidR="00B07FDA" w:rsidRPr="00A944D5" w:rsidRDefault="00B07FDA" w:rsidP="00FA035F">
            <w:pPr>
              <w:spacing w:line="360" w:lineRule="auto"/>
              <w:jc w:val="both"/>
              <w:rPr>
                <w:sz w:val="22"/>
                <w:szCs w:val="22"/>
              </w:rPr>
            </w:pPr>
            <w:r w:rsidRPr="00A944D5">
              <w:rPr>
                <w:sz w:val="22"/>
                <w:szCs w:val="22"/>
              </w:rPr>
              <w:t>0.231</w:t>
            </w:r>
          </w:p>
        </w:tc>
        <w:tc>
          <w:tcPr>
            <w:tcW w:w="818" w:type="dxa"/>
          </w:tcPr>
          <w:p w14:paraId="46B92CAE" w14:textId="0488DCA3" w:rsidR="00B07FDA" w:rsidRPr="00A944D5" w:rsidRDefault="00B07FDA" w:rsidP="00FA035F">
            <w:pPr>
              <w:spacing w:line="360" w:lineRule="auto"/>
              <w:jc w:val="both"/>
              <w:rPr>
                <w:sz w:val="22"/>
                <w:szCs w:val="22"/>
              </w:rPr>
            </w:pPr>
            <w:r w:rsidRPr="00A944D5">
              <w:rPr>
                <w:sz w:val="22"/>
                <w:szCs w:val="22"/>
              </w:rPr>
              <w:t>0.16</w:t>
            </w:r>
            <w:r w:rsidR="00B61682" w:rsidRPr="00A944D5">
              <w:rPr>
                <w:sz w:val="22"/>
                <w:szCs w:val="22"/>
              </w:rPr>
              <w:t>7</w:t>
            </w:r>
          </w:p>
        </w:tc>
        <w:tc>
          <w:tcPr>
            <w:tcW w:w="1582" w:type="dxa"/>
          </w:tcPr>
          <w:p w14:paraId="48F3E142" w14:textId="314DBF74"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306</w:t>
            </w:r>
          </w:p>
        </w:tc>
        <w:tc>
          <w:tcPr>
            <w:tcW w:w="1093" w:type="dxa"/>
          </w:tcPr>
          <w:p w14:paraId="4F1576D8" w14:textId="37DB8456" w:rsidR="00B07FDA" w:rsidRPr="00A944D5" w:rsidRDefault="00B07FDA" w:rsidP="00FA035F">
            <w:pPr>
              <w:spacing w:line="360" w:lineRule="auto"/>
              <w:jc w:val="both"/>
              <w:rPr>
                <w:sz w:val="22"/>
                <w:szCs w:val="22"/>
              </w:rPr>
            </w:pPr>
            <w:r w:rsidRPr="00A944D5">
              <w:rPr>
                <w:sz w:val="22"/>
                <w:szCs w:val="22"/>
              </w:rPr>
              <w:t>1.</w:t>
            </w:r>
            <w:r w:rsidR="00B61682" w:rsidRPr="00A944D5">
              <w:rPr>
                <w:sz w:val="22"/>
                <w:szCs w:val="22"/>
              </w:rPr>
              <w:t>388</w:t>
            </w:r>
          </w:p>
        </w:tc>
        <w:tc>
          <w:tcPr>
            <w:tcW w:w="798" w:type="dxa"/>
          </w:tcPr>
          <w:p w14:paraId="057D1C75" w14:textId="00E201BA"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168</w:t>
            </w:r>
          </w:p>
        </w:tc>
      </w:tr>
      <w:tr w:rsidR="00B07FDA" w:rsidRPr="00A944D5" w14:paraId="055CFE8F" w14:textId="77777777" w:rsidTr="00FA035F">
        <w:tc>
          <w:tcPr>
            <w:tcW w:w="2129" w:type="dxa"/>
          </w:tcPr>
          <w:p w14:paraId="01024EF1" w14:textId="77777777" w:rsidR="00B07FDA" w:rsidRPr="00A944D5" w:rsidRDefault="00B07FDA" w:rsidP="00FA035F">
            <w:pPr>
              <w:spacing w:line="360" w:lineRule="auto"/>
              <w:jc w:val="both"/>
              <w:rPr>
                <w:sz w:val="22"/>
                <w:szCs w:val="22"/>
              </w:rPr>
            </w:pPr>
            <w:r w:rsidRPr="00A944D5">
              <w:rPr>
                <w:sz w:val="22"/>
                <w:szCs w:val="22"/>
              </w:rPr>
              <w:t>NB7pnt4*vraag7</w:t>
            </w:r>
          </w:p>
        </w:tc>
        <w:tc>
          <w:tcPr>
            <w:tcW w:w="1857" w:type="dxa"/>
          </w:tcPr>
          <w:p w14:paraId="509B13C5" w14:textId="15322D1B" w:rsidR="00B07FDA" w:rsidRPr="00A944D5" w:rsidRDefault="00B07FDA" w:rsidP="00FA035F">
            <w:pPr>
              <w:spacing w:line="360" w:lineRule="auto"/>
              <w:jc w:val="both"/>
              <w:rPr>
                <w:sz w:val="22"/>
                <w:szCs w:val="22"/>
              </w:rPr>
            </w:pPr>
            <w:r w:rsidRPr="00A944D5">
              <w:rPr>
                <w:sz w:val="22"/>
                <w:szCs w:val="22"/>
              </w:rPr>
              <w:t>0.109</w:t>
            </w:r>
          </w:p>
        </w:tc>
        <w:tc>
          <w:tcPr>
            <w:tcW w:w="818" w:type="dxa"/>
          </w:tcPr>
          <w:p w14:paraId="68524A73" w14:textId="7901B119"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233</w:t>
            </w:r>
          </w:p>
        </w:tc>
        <w:tc>
          <w:tcPr>
            <w:tcW w:w="1582" w:type="dxa"/>
          </w:tcPr>
          <w:p w14:paraId="37FF19EF" w14:textId="63996C03" w:rsidR="00B07FDA" w:rsidRPr="00A944D5" w:rsidRDefault="00B07FDA" w:rsidP="00FA035F">
            <w:pPr>
              <w:spacing w:line="360" w:lineRule="auto"/>
              <w:jc w:val="both"/>
              <w:rPr>
                <w:sz w:val="22"/>
                <w:szCs w:val="22"/>
              </w:rPr>
            </w:pPr>
            <w:r w:rsidRPr="00A944D5">
              <w:rPr>
                <w:sz w:val="22"/>
                <w:szCs w:val="22"/>
              </w:rPr>
              <w:t>0.1</w:t>
            </w:r>
            <w:r w:rsidR="00B61682" w:rsidRPr="00A944D5">
              <w:rPr>
                <w:sz w:val="22"/>
                <w:szCs w:val="22"/>
              </w:rPr>
              <w:t>90</w:t>
            </w:r>
          </w:p>
        </w:tc>
        <w:tc>
          <w:tcPr>
            <w:tcW w:w="1093" w:type="dxa"/>
          </w:tcPr>
          <w:p w14:paraId="5092BED7" w14:textId="7D8856FB"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466</w:t>
            </w:r>
          </w:p>
        </w:tc>
        <w:tc>
          <w:tcPr>
            <w:tcW w:w="798" w:type="dxa"/>
          </w:tcPr>
          <w:p w14:paraId="28B00FDB" w14:textId="200FB764"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642</w:t>
            </w:r>
          </w:p>
        </w:tc>
      </w:tr>
      <w:tr w:rsidR="00B07FDA" w:rsidRPr="00A944D5" w14:paraId="72EF1174" w14:textId="77777777" w:rsidTr="00FA035F">
        <w:tc>
          <w:tcPr>
            <w:tcW w:w="2129" w:type="dxa"/>
          </w:tcPr>
          <w:p w14:paraId="5B9E57B0" w14:textId="77777777" w:rsidR="00B07FDA" w:rsidRPr="00A944D5" w:rsidRDefault="00B07FDA" w:rsidP="00FA035F">
            <w:pPr>
              <w:spacing w:line="360" w:lineRule="auto"/>
              <w:jc w:val="both"/>
              <w:rPr>
                <w:sz w:val="22"/>
                <w:szCs w:val="22"/>
              </w:rPr>
            </w:pPr>
            <w:r w:rsidRPr="00A944D5">
              <w:rPr>
                <w:sz w:val="22"/>
                <w:szCs w:val="22"/>
              </w:rPr>
              <w:t>NB7pnt5*vraag7</w:t>
            </w:r>
          </w:p>
        </w:tc>
        <w:tc>
          <w:tcPr>
            <w:tcW w:w="1857" w:type="dxa"/>
          </w:tcPr>
          <w:p w14:paraId="6496ED6D" w14:textId="57FDDB00" w:rsidR="00B07FDA" w:rsidRPr="00A944D5" w:rsidRDefault="00B07FDA" w:rsidP="00FA035F">
            <w:pPr>
              <w:spacing w:line="360" w:lineRule="auto"/>
              <w:jc w:val="both"/>
              <w:rPr>
                <w:sz w:val="22"/>
                <w:szCs w:val="22"/>
              </w:rPr>
            </w:pPr>
            <w:r w:rsidRPr="00A944D5">
              <w:rPr>
                <w:sz w:val="22"/>
                <w:szCs w:val="22"/>
              </w:rPr>
              <w:t>0.409</w:t>
            </w:r>
          </w:p>
        </w:tc>
        <w:tc>
          <w:tcPr>
            <w:tcW w:w="818" w:type="dxa"/>
          </w:tcPr>
          <w:p w14:paraId="0D1F5D6C" w14:textId="0A649F63"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407</w:t>
            </w:r>
          </w:p>
        </w:tc>
        <w:tc>
          <w:tcPr>
            <w:tcW w:w="1582" w:type="dxa"/>
          </w:tcPr>
          <w:p w14:paraId="074F9E27" w14:textId="159AC7A8"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574</w:t>
            </w:r>
          </w:p>
        </w:tc>
        <w:tc>
          <w:tcPr>
            <w:tcW w:w="1093" w:type="dxa"/>
          </w:tcPr>
          <w:p w14:paraId="1472EE33" w14:textId="4F0D4D49" w:rsidR="00B07FDA" w:rsidRPr="00A944D5" w:rsidRDefault="00B61682" w:rsidP="00FA035F">
            <w:pPr>
              <w:spacing w:line="360" w:lineRule="auto"/>
              <w:jc w:val="both"/>
              <w:rPr>
                <w:sz w:val="22"/>
                <w:szCs w:val="22"/>
              </w:rPr>
            </w:pPr>
            <w:r w:rsidRPr="00A944D5">
              <w:rPr>
                <w:sz w:val="22"/>
                <w:szCs w:val="22"/>
              </w:rPr>
              <w:t>1.004</w:t>
            </w:r>
          </w:p>
        </w:tc>
        <w:tc>
          <w:tcPr>
            <w:tcW w:w="798" w:type="dxa"/>
          </w:tcPr>
          <w:p w14:paraId="1828DE91" w14:textId="3974FCDF" w:rsidR="00B07FDA" w:rsidRPr="00A944D5" w:rsidRDefault="00B07FDA" w:rsidP="00FA035F">
            <w:pPr>
              <w:spacing w:line="360" w:lineRule="auto"/>
              <w:jc w:val="both"/>
              <w:rPr>
                <w:sz w:val="22"/>
                <w:szCs w:val="22"/>
              </w:rPr>
            </w:pPr>
            <w:r w:rsidRPr="00A944D5">
              <w:rPr>
                <w:sz w:val="22"/>
                <w:szCs w:val="22"/>
              </w:rPr>
              <w:t>0.3</w:t>
            </w:r>
            <w:r w:rsidR="00B61682" w:rsidRPr="00A944D5">
              <w:rPr>
                <w:sz w:val="22"/>
                <w:szCs w:val="22"/>
              </w:rPr>
              <w:t>17</w:t>
            </w:r>
          </w:p>
        </w:tc>
      </w:tr>
      <w:tr w:rsidR="00B07FDA" w:rsidRPr="00A944D5" w14:paraId="53108C5F" w14:textId="77777777" w:rsidTr="00FA035F">
        <w:tc>
          <w:tcPr>
            <w:tcW w:w="2129" w:type="dxa"/>
          </w:tcPr>
          <w:p w14:paraId="587D727F" w14:textId="77777777" w:rsidR="00B07FDA" w:rsidRPr="00A944D5" w:rsidRDefault="00B07FDA" w:rsidP="00FA035F">
            <w:pPr>
              <w:spacing w:line="360" w:lineRule="auto"/>
              <w:jc w:val="both"/>
              <w:rPr>
                <w:sz w:val="22"/>
                <w:szCs w:val="22"/>
              </w:rPr>
            </w:pPr>
            <w:r w:rsidRPr="00A944D5">
              <w:rPr>
                <w:sz w:val="22"/>
                <w:szCs w:val="22"/>
              </w:rPr>
              <w:t>NB9pnt1*vraag7</w:t>
            </w:r>
          </w:p>
        </w:tc>
        <w:tc>
          <w:tcPr>
            <w:tcW w:w="1857" w:type="dxa"/>
          </w:tcPr>
          <w:p w14:paraId="5F9E466E" w14:textId="2E1FAB9E" w:rsidR="00B07FDA" w:rsidRPr="00A944D5" w:rsidRDefault="00B07FDA" w:rsidP="00FA035F">
            <w:pPr>
              <w:spacing w:line="360" w:lineRule="auto"/>
              <w:jc w:val="both"/>
              <w:rPr>
                <w:sz w:val="22"/>
                <w:szCs w:val="22"/>
              </w:rPr>
            </w:pPr>
            <w:r w:rsidRPr="00A944D5">
              <w:rPr>
                <w:sz w:val="22"/>
                <w:szCs w:val="22"/>
              </w:rPr>
              <w:t>-0.311</w:t>
            </w:r>
          </w:p>
        </w:tc>
        <w:tc>
          <w:tcPr>
            <w:tcW w:w="818" w:type="dxa"/>
          </w:tcPr>
          <w:p w14:paraId="5600D110" w14:textId="150E246A"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148</w:t>
            </w:r>
          </w:p>
        </w:tc>
        <w:tc>
          <w:tcPr>
            <w:tcW w:w="1582" w:type="dxa"/>
          </w:tcPr>
          <w:p w14:paraId="78612A40" w14:textId="2AEA68B8" w:rsidR="00B07FDA" w:rsidRPr="00A944D5" w:rsidRDefault="00B07FDA" w:rsidP="00FA035F">
            <w:pPr>
              <w:spacing w:line="360" w:lineRule="auto"/>
              <w:jc w:val="both"/>
              <w:rPr>
                <w:sz w:val="22"/>
                <w:szCs w:val="22"/>
              </w:rPr>
            </w:pPr>
            <w:r w:rsidRPr="00A944D5">
              <w:rPr>
                <w:sz w:val="22"/>
                <w:szCs w:val="22"/>
              </w:rPr>
              <w:t>-0.6</w:t>
            </w:r>
            <w:r w:rsidR="00B61682" w:rsidRPr="00A944D5">
              <w:rPr>
                <w:sz w:val="22"/>
                <w:szCs w:val="22"/>
              </w:rPr>
              <w:t>30</w:t>
            </w:r>
          </w:p>
        </w:tc>
        <w:tc>
          <w:tcPr>
            <w:tcW w:w="1093" w:type="dxa"/>
          </w:tcPr>
          <w:p w14:paraId="429ED87A" w14:textId="4F284790" w:rsidR="00B07FDA" w:rsidRPr="00A944D5" w:rsidRDefault="00B07FDA" w:rsidP="00FA035F">
            <w:pPr>
              <w:spacing w:line="360" w:lineRule="auto"/>
              <w:jc w:val="both"/>
              <w:rPr>
                <w:sz w:val="22"/>
                <w:szCs w:val="22"/>
              </w:rPr>
            </w:pPr>
            <w:r w:rsidRPr="00A944D5">
              <w:rPr>
                <w:sz w:val="22"/>
                <w:szCs w:val="22"/>
              </w:rPr>
              <w:t>-2.10</w:t>
            </w:r>
            <w:r w:rsidR="00B61682" w:rsidRPr="00A944D5">
              <w:rPr>
                <w:sz w:val="22"/>
                <w:szCs w:val="22"/>
              </w:rPr>
              <w:t>5</w:t>
            </w:r>
          </w:p>
        </w:tc>
        <w:tc>
          <w:tcPr>
            <w:tcW w:w="798" w:type="dxa"/>
          </w:tcPr>
          <w:p w14:paraId="62E3AA7E" w14:textId="77777777" w:rsidR="00B07FDA" w:rsidRPr="00A944D5" w:rsidRDefault="00B07FDA" w:rsidP="00FA035F">
            <w:pPr>
              <w:spacing w:line="360" w:lineRule="auto"/>
              <w:jc w:val="both"/>
              <w:rPr>
                <w:sz w:val="22"/>
                <w:szCs w:val="22"/>
              </w:rPr>
            </w:pPr>
            <w:r w:rsidRPr="00A944D5">
              <w:rPr>
                <w:sz w:val="22"/>
                <w:szCs w:val="22"/>
              </w:rPr>
              <w:t>0.038</w:t>
            </w:r>
          </w:p>
        </w:tc>
      </w:tr>
      <w:tr w:rsidR="00B07FDA" w:rsidRPr="00A944D5" w14:paraId="779E0022" w14:textId="77777777" w:rsidTr="00FA035F">
        <w:tc>
          <w:tcPr>
            <w:tcW w:w="2129" w:type="dxa"/>
          </w:tcPr>
          <w:p w14:paraId="3CE6083B" w14:textId="77777777" w:rsidR="00B07FDA" w:rsidRPr="00A944D5" w:rsidRDefault="00B07FDA" w:rsidP="00FA035F">
            <w:pPr>
              <w:spacing w:line="360" w:lineRule="auto"/>
              <w:jc w:val="both"/>
              <w:rPr>
                <w:sz w:val="22"/>
                <w:szCs w:val="22"/>
              </w:rPr>
            </w:pPr>
            <w:r w:rsidRPr="00A944D5">
              <w:rPr>
                <w:sz w:val="22"/>
                <w:szCs w:val="22"/>
              </w:rPr>
              <w:t>NB9pnt2*vraag7</w:t>
            </w:r>
          </w:p>
        </w:tc>
        <w:tc>
          <w:tcPr>
            <w:tcW w:w="1857" w:type="dxa"/>
          </w:tcPr>
          <w:p w14:paraId="5FD6929A" w14:textId="0981CDE8" w:rsidR="00B07FDA" w:rsidRPr="00A944D5" w:rsidRDefault="00B07FDA" w:rsidP="00FA035F">
            <w:pPr>
              <w:spacing w:line="360" w:lineRule="auto"/>
              <w:jc w:val="both"/>
              <w:rPr>
                <w:sz w:val="22"/>
                <w:szCs w:val="22"/>
              </w:rPr>
            </w:pPr>
            <w:r w:rsidRPr="00A944D5">
              <w:rPr>
                <w:sz w:val="22"/>
                <w:szCs w:val="22"/>
              </w:rPr>
              <w:t>-0.195</w:t>
            </w:r>
          </w:p>
        </w:tc>
        <w:tc>
          <w:tcPr>
            <w:tcW w:w="818" w:type="dxa"/>
          </w:tcPr>
          <w:p w14:paraId="45C30F9D" w14:textId="1B50D6F0"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392</w:t>
            </w:r>
          </w:p>
        </w:tc>
        <w:tc>
          <w:tcPr>
            <w:tcW w:w="1582" w:type="dxa"/>
          </w:tcPr>
          <w:p w14:paraId="673AC290" w14:textId="41965F5E" w:rsidR="00B07FDA" w:rsidRPr="00A944D5" w:rsidRDefault="00B07FDA" w:rsidP="00FA035F">
            <w:pPr>
              <w:spacing w:line="360" w:lineRule="auto"/>
              <w:jc w:val="both"/>
              <w:rPr>
                <w:sz w:val="22"/>
                <w:szCs w:val="22"/>
              </w:rPr>
            </w:pPr>
            <w:r w:rsidRPr="00A944D5">
              <w:rPr>
                <w:sz w:val="22"/>
                <w:szCs w:val="22"/>
              </w:rPr>
              <w:t>-0.2</w:t>
            </w:r>
            <w:r w:rsidR="00B61682" w:rsidRPr="00A944D5">
              <w:rPr>
                <w:sz w:val="22"/>
                <w:szCs w:val="22"/>
              </w:rPr>
              <w:t>85</w:t>
            </w:r>
          </w:p>
        </w:tc>
        <w:tc>
          <w:tcPr>
            <w:tcW w:w="1093" w:type="dxa"/>
          </w:tcPr>
          <w:p w14:paraId="544707EC" w14:textId="6712FEC8" w:rsidR="00B07FDA" w:rsidRPr="00A944D5" w:rsidRDefault="00B07FDA" w:rsidP="00FA035F">
            <w:pPr>
              <w:spacing w:line="360" w:lineRule="auto"/>
              <w:jc w:val="both"/>
              <w:rPr>
                <w:sz w:val="22"/>
                <w:szCs w:val="22"/>
              </w:rPr>
            </w:pPr>
            <w:r w:rsidRPr="00A944D5">
              <w:rPr>
                <w:sz w:val="22"/>
                <w:szCs w:val="22"/>
              </w:rPr>
              <w:t>-0.4</w:t>
            </w:r>
            <w:r w:rsidR="00B61682" w:rsidRPr="00A944D5">
              <w:rPr>
                <w:sz w:val="22"/>
                <w:szCs w:val="22"/>
              </w:rPr>
              <w:t>97</w:t>
            </w:r>
          </w:p>
        </w:tc>
        <w:tc>
          <w:tcPr>
            <w:tcW w:w="798" w:type="dxa"/>
          </w:tcPr>
          <w:p w14:paraId="4407BB01" w14:textId="004E39B4" w:rsidR="00B07FDA" w:rsidRPr="00A944D5" w:rsidRDefault="00B07FDA" w:rsidP="00FA035F">
            <w:pPr>
              <w:spacing w:line="360" w:lineRule="auto"/>
              <w:jc w:val="both"/>
              <w:rPr>
                <w:sz w:val="22"/>
                <w:szCs w:val="22"/>
              </w:rPr>
            </w:pPr>
            <w:r w:rsidRPr="00A944D5">
              <w:rPr>
                <w:sz w:val="22"/>
                <w:szCs w:val="22"/>
              </w:rPr>
              <w:t>0.6</w:t>
            </w:r>
            <w:r w:rsidR="00B61682" w:rsidRPr="00A944D5">
              <w:rPr>
                <w:sz w:val="22"/>
                <w:szCs w:val="22"/>
              </w:rPr>
              <w:t>20</w:t>
            </w:r>
          </w:p>
        </w:tc>
      </w:tr>
      <w:tr w:rsidR="00B07FDA" w:rsidRPr="00A944D5" w14:paraId="188C814C" w14:textId="77777777" w:rsidTr="00FA035F">
        <w:tc>
          <w:tcPr>
            <w:tcW w:w="2129" w:type="dxa"/>
          </w:tcPr>
          <w:p w14:paraId="03781257" w14:textId="77777777" w:rsidR="00B07FDA" w:rsidRPr="00A944D5" w:rsidRDefault="00B07FDA" w:rsidP="00FA035F">
            <w:pPr>
              <w:spacing w:line="360" w:lineRule="auto"/>
              <w:jc w:val="both"/>
              <w:rPr>
                <w:sz w:val="22"/>
                <w:szCs w:val="22"/>
              </w:rPr>
            </w:pPr>
            <w:r w:rsidRPr="00A944D5">
              <w:rPr>
                <w:sz w:val="22"/>
                <w:szCs w:val="22"/>
              </w:rPr>
              <w:t>NB11pnt*vraag7</w:t>
            </w:r>
          </w:p>
        </w:tc>
        <w:tc>
          <w:tcPr>
            <w:tcW w:w="1857" w:type="dxa"/>
          </w:tcPr>
          <w:p w14:paraId="30643BFE" w14:textId="639C1FCB" w:rsidR="00B07FDA" w:rsidRPr="00A944D5" w:rsidRDefault="00B07FDA" w:rsidP="00FA035F">
            <w:pPr>
              <w:spacing w:line="360" w:lineRule="auto"/>
              <w:jc w:val="both"/>
              <w:rPr>
                <w:sz w:val="22"/>
                <w:szCs w:val="22"/>
              </w:rPr>
            </w:pPr>
            <w:r w:rsidRPr="00A944D5">
              <w:rPr>
                <w:sz w:val="22"/>
                <w:szCs w:val="22"/>
              </w:rPr>
              <w:t>0.025</w:t>
            </w:r>
          </w:p>
        </w:tc>
        <w:tc>
          <w:tcPr>
            <w:tcW w:w="818" w:type="dxa"/>
          </w:tcPr>
          <w:p w14:paraId="105E5572" w14:textId="00B9A599" w:rsidR="00B07FDA" w:rsidRPr="00A944D5" w:rsidRDefault="00B07FDA" w:rsidP="00FA035F">
            <w:pPr>
              <w:spacing w:line="360" w:lineRule="auto"/>
              <w:jc w:val="both"/>
              <w:rPr>
                <w:sz w:val="22"/>
                <w:szCs w:val="22"/>
              </w:rPr>
            </w:pPr>
            <w:r w:rsidRPr="00A944D5">
              <w:rPr>
                <w:sz w:val="22"/>
                <w:szCs w:val="22"/>
              </w:rPr>
              <w:t>0.03</w:t>
            </w:r>
            <w:r w:rsidR="00B61682" w:rsidRPr="00A944D5">
              <w:rPr>
                <w:sz w:val="22"/>
                <w:szCs w:val="22"/>
              </w:rPr>
              <w:t>7</w:t>
            </w:r>
          </w:p>
        </w:tc>
        <w:tc>
          <w:tcPr>
            <w:tcW w:w="1582" w:type="dxa"/>
          </w:tcPr>
          <w:p w14:paraId="0E00A58C" w14:textId="21EFEF3E"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083</w:t>
            </w:r>
          </w:p>
        </w:tc>
        <w:tc>
          <w:tcPr>
            <w:tcW w:w="1093" w:type="dxa"/>
          </w:tcPr>
          <w:p w14:paraId="49DBA900" w14:textId="5A43A922"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687</w:t>
            </w:r>
          </w:p>
        </w:tc>
        <w:tc>
          <w:tcPr>
            <w:tcW w:w="798" w:type="dxa"/>
          </w:tcPr>
          <w:p w14:paraId="0AEF473C" w14:textId="4DCE898F" w:rsidR="00B07FDA" w:rsidRPr="00A944D5" w:rsidRDefault="00B07FDA" w:rsidP="00FA035F">
            <w:pPr>
              <w:spacing w:line="360" w:lineRule="auto"/>
              <w:jc w:val="both"/>
              <w:rPr>
                <w:sz w:val="22"/>
                <w:szCs w:val="22"/>
              </w:rPr>
            </w:pPr>
            <w:r w:rsidRPr="00A944D5">
              <w:rPr>
                <w:sz w:val="22"/>
                <w:szCs w:val="22"/>
              </w:rPr>
              <w:t>0.</w:t>
            </w:r>
            <w:r w:rsidR="00B61682" w:rsidRPr="00A944D5">
              <w:rPr>
                <w:sz w:val="22"/>
                <w:szCs w:val="22"/>
              </w:rPr>
              <w:t>494</w:t>
            </w:r>
          </w:p>
        </w:tc>
      </w:tr>
    </w:tbl>
    <w:p w14:paraId="406CA6DC" w14:textId="355B9B89" w:rsidR="00463020" w:rsidRDefault="00246BE6" w:rsidP="006A67B4">
      <w:pPr>
        <w:spacing w:line="360" w:lineRule="auto"/>
        <w:jc w:val="both"/>
        <w:rPr>
          <w:i/>
          <w:iCs/>
          <w:color w:val="000000" w:themeColor="text1"/>
          <w:sz w:val="22"/>
          <w:szCs w:val="22"/>
        </w:rPr>
      </w:pPr>
      <w:r w:rsidRPr="00A944D5">
        <w:rPr>
          <w:i/>
          <w:iCs/>
          <w:color w:val="000000" w:themeColor="text1"/>
          <w:sz w:val="22"/>
          <w:szCs w:val="22"/>
        </w:rPr>
        <w:t xml:space="preserve">Tabel 17. Resultaten regressieanalyse model 1 volledig </w:t>
      </w:r>
    </w:p>
    <w:p w14:paraId="08ECED0A" w14:textId="77777777" w:rsidR="00011FD4" w:rsidRPr="00A944D5" w:rsidRDefault="00011FD4" w:rsidP="006A67B4">
      <w:pPr>
        <w:spacing w:line="360" w:lineRule="auto"/>
        <w:jc w:val="both"/>
        <w:rPr>
          <w:i/>
          <w:iCs/>
          <w:color w:val="000000" w:themeColor="text1"/>
          <w:sz w:val="22"/>
          <w:szCs w:val="22"/>
        </w:rPr>
      </w:pPr>
    </w:p>
    <w:p w14:paraId="17D1C537" w14:textId="2854B4D4" w:rsidR="00246BE6" w:rsidRPr="00A944D5" w:rsidRDefault="00B61682" w:rsidP="006A67B4">
      <w:pPr>
        <w:spacing w:line="360" w:lineRule="auto"/>
        <w:jc w:val="both"/>
        <w:rPr>
          <w:sz w:val="22"/>
          <w:szCs w:val="22"/>
        </w:rPr>
      </w:pPr>
      <w:r w:rsidRPr="00A944D5">
        <w:rPr>
          <w:sz w:val="22"/>
          <w:szCs w:val="22"/>
        </w:rPr>
        <w:t xml:space="preserve">Uit tabel 17 blijkt dat acceptatie significant scoort en net zoals in tabel 16 zichtbaar is, scoort negen punten, optie </w:t>
      </w:r>
      <w:r w:rsidR="00FB6B47">
        <w:rPr>
          <w:sz w:val="22"/>
          <w:szCs w:val="22"/>
        </w:rPr>
        <w:t xml:space="preserve">één </w:t>
      </w:r>
      <w:r w:rsidRPr="00A944D5">
        <w:rPr>
          <w:sz w:val="22"/>
          <w:szCs w:val="22"/>
        </w:rPr>
        <w:t>significant. Hieruit kan geconcludeerd worden dat op basis van model 1</w:t>
      </w:r>
      <w:r w:rsidR="00A23413" w:rsidRPr="00A944D5">
        <w:rPr>
          <w:sz w:val="22"/>
          <w:szCs w:val="22"/>
        </w:rPr>
        <w:t xml:space="preserve"> het effect van de narrige burger heel gering zichtbaar is</w:t>
      </w:r>
      <w:r w:rsidR="00FB6B47">
        <w:rPr>
          <w:sz w:val="22"/>
          <w:szCs w:val="22"/>
        </w:rPr>
        <w:t>, met hierbij een negatieve Bèta, wat inhoudt dat het verwachte negatieve effect getoond wordt</w:t>
      </w:r>
      <w:r w:rsidR="00A23413" w:rsidRPr="00A944D5">
        <w:rPr>
          <w:sz w:val="22"/>
          <w:szCs w:val="22"/>
        </w:rPr>
        <w:t xml:space="preserve">. </w:t>
      </w:r>
      <w:r w:rsidR="00FB6B47">
        <w:rPr>
          <w:sz w:val="22"/>
          <w:szCs w:val="22"/>
        </w:rPr>
        <w:t>Dit effect is e</w:t>
      </w:r>
      <w:r w:rsidR="00A23413" w:rsidRPr="00A944D5">
        <w:rPr>
          <w:sz w:val="22"/>
          <w:szCs w:val="22"/>
        </w:rPr>
        <w:t xml:space="preserve">nkel </w:t>
      </w:r>
      <w:r w:rsidR="00FB6B47">
        <w:rPr>
          <w:sz w:val="22"/>
          <w:szCs w:val="22"/>
        </w:rPr>
        <w:t xml:space="preserve">zichtbaar </w:t>
      </w:r>
      <w:r w:rsidR="00A23413" w:rsidRPr="00A944D5">
        <w:rPr>
          <w:sz w:val="22"/>
          <w:szCs w:val="22"/>
        </w:rPr>
        <w:t xml:space="preserve">bij de burger die negen punten scoort op narrigheid, dit houdt in dat deze burger wel hoog scoort op narrigheid, bij alle andere scores, is geen significant effect </w:t>
      </w:r>
      <w:r w:rsidR="006E768F" w:rsidRPr="00A944D5">
        <w:rPr>
          <w:sz w:val="22"/>
          <w:szCs w:val="22"/>
        </w:rPr>
        <w:t>zichtbaar</w:t>
      </w:r>
      <w:r w:rsidR="00A23413" w:rsidRPr="00A944D5">
        <w:rPr>
          <w:sz w:val="22"/>
          <w:szCs w:val="22"/>
        </w:rPr>
        <w:t>.</w:t>
      </w:r>
    </w:p>
    <w:p w14:paraId="1CFA7947" w14:textId="77777777" w:rsidR="00246BE6" w:rsidRPr="00A944D5" w:rsidRDefault="00246BE6" w:rsidP="006A67B4">
      <w:pPr>
        <w:spacing w:line="360" w:lineRule="auto"/>
        <w:jc w:val="both"/>
        <w:rPr>
          <w:sz w:val="22"/>
          <w:szCs w:val="22"/>
        </w:rPr>
      </w:pPr>
    </w:p>
    <w:p w14:paraId="4E0FAE33" w14:textId="4EF3BB4C" w:rsidR="00D00B29" w:rsidRPr="00A944D5" w:rsidRDefault="00A630C4" w:rsidP="00A630C4">
      <w:pPr>
        <w:pStyle w:val="Kop3"/>
        <w:rPr>
          <w:sz w:val="22"/>
          <w:szCs w:val="24"/>
        </w:rPr>
      </w:pPr>
      <w:bookmarkStart w:id="45" w:name="_Toc198976603"/>
      <w:r w:rsidRPr="00A944D5">
        <w:rPr>
          <w:sz w:val="22"/>
          <w:szCs w:val="24"/>
        </w:rPr>
        <w:t>6</w:t>
      </w:r>
      <w:r w:rsidR="00D00B29" w:rsidRPr="00A944D5">
        <w:rPr>
          <w:sz w:val="22"/>
          <w:szCs w:val="24"/>
        </w:rPr>
        <w:t>.4.</w:t>
      </w:r>
      <w:r w:rsidRPr="00A944D5">
        <w:rPr>
          <w:sz w:val="22"/>
          <w:szCs w:val="24"/>
        </w:rPr>
        <w:t>2</w:t>
      </w:r>
      <w:r w:rsidR="00D00B29" w:rsidRPr="00A944D5">
        <w:rPr>
          <w:sz w:val="22"/>
          <w:szCs w:val="24"/>
        </w:rPr>
        <w:t xml:space="preserve"> Regressieanalyse Narrige Burger Model 2</w:t>
      </w:r>
      <w:bookmarkEnd w:id="45"/>
    </w:p>
    <w:p w14:paraId="128E0C48" w14:textId="49B6B319" w:rsidR="00A23413" w:rsidRPr="00A944D5" w:rsidRDefault="00A23413" w:rsidP="00A23413">
      <w:pPr>
        <w:spacing w:line="360" w:lineRule="auto"/>
        <w:rPr>
          <w:sz w:val="22"/>
          <w:szCs w:val="22"/>
        </w:rPr>
      </w:pPr>
      <w:r w:rsidRPr="00A944D5">
        <w:rPr>
          <w:sz w:val="22"/>
          <w:szCs w:val="22"/>
        </w:rPr>
        <w:t>Naast het meten van de narrigheid middels model 1, worden in deze sectie de resultaten gepresenteerd van de lineaire regressieanalyse op basis van model 2. Model twee is omgezet in meetbare variabelen in SPSS middels dummyvariabelen. Dit houdt in dat in elke categorie de punten zijn vastgelegd zoals beschreven in sectie 5.</w:t>
      </w:r>
      <w:r w:rsidR="006E768F" w:rsidRPr="00A944D5">
        <w:rPr>
          <w:sz w:val="22"/>
          <w:szCs w:val="22"/>
        </w:rPr>
        <w:t>2</w:t>
      </w:r>
      <w:r w:rsidRPr="00A944D5">
        <w:rPr>
          <w:sz w:val="22"/>
          <w:szCs w:val="22"/>
        </w:rPr>
        <w:t xml:space="preserve">. Door elke bestaande variabele in de dataset te hercoderen middels de uitgewerkte </w:t>
      </w:r>
      <w:r w:rsidR="00F20A79" w:rsidRPr="00A944D5">
        <w:rPr>
          <w:sz w:val="22"/>
          <w:szCs w:val="22"/>
        </w:rPr>
        <w:t>puntentelling</w:t>
      </w:r>
      <w:r w:rsidRPr="00A944D5">
        <w:rPr>
          <w:sz w:val="22"/>
          <w:szCs w:val="22"/>
        </w:rPr>
        <w:t>, zijn er uiteindelijk zes variabelen ontstaat op basis van tabel 15. Alle dummyvariabelen per onderdeel zijn hierin samengevoegd tot de volgende variabelen NB1.</w:t>
      </w:r>
      <w:r w:rsidR="009F3D3A" w:rsidRPr="00A944D5">
        <w:rPr>
          <w:sz w:val="22"/>
          <w:szCs w:val="22"/>
        </w:rPr>
        <w:t>1; NB</w:t>
      </w:r>
      <w:r w:rsidRPr="00A944D5">
        <w:rPr>
          <w:sz w:val="22"/>
          <w:szCs w:val="22"/>
        </w:rPr>
        <w:t xml:space="preserve">1.2: NB3; NB4; NB5. Om deze variabelen af te zetten tegen vraag zeven, zijn de antwoordcategorieën onacceptabel en deels onacceptabel losgemaakt van de overige antwoorden. De variabelen Vraag7_Onacceptabel en Vraag7_Deelsonacceptabel zijn vervolgens maal de narrige burger variabelen gedaan; als voorbeeld NB1.1*(Vraag7_onacceptabel + vraag7_deelsonacceptabel). </w:t>
      </w:r>
    </w:p>
    <w:p w14:paraId="41A22E14" w14:textId="166AAAD8" w:rsidR="00A23413" w:rsidRDefault="00A23413" w:rsidP="00A944D5">
      <w:pPr>
        <w:spacing w:line="360" w:lineRule="auto"/>
        <w:rPr>
          <w:sz w:val="22"/>
          <w:szCs w:val="22"/>
        </w:rPr>
      </w:pPr>
      <w:r w:rsidRPr="00A944D5">
        <w:rPr>
          <w:sz w:val="22"/>
          <w:szCs w:val="22"/>
        </w:rPr>
        <w:tab/>
        <w:t xml:space="preserve">Vervolgens is met deze groep variabelen de regressieanalyse gedraaid. Waarbij als afhankelijke variabele vraag 1 is genomen, ter representatie van de perceptie van Nijmegenaren op nieuwe decentrale energietechnologieën. In tabel 17 zijn de resultaten zichtbaar zonder dat risicoperceptie en risicoacceptatie zijn meegenomen. </w:t>
      </w:r>
    </w:p>
    <w:p w14:paraId="3CEE6001" w14:textId="77777777" w:rsidR="00D567CB" w:rsidRDefault="00D567CB" w:rsidP="00A944D5">
      <w:pPr>
        <w:spacing w:line="360" w:lineRule="auto"/>
        <w:rPr>
          <w:sz w:val="22"/>
          <w:szCs w:val="22"/>
        </w:rPr>
      </w:pPr>
    </w:p>
    <w:p w14:paraId="52B9E6D6" w14:textId="77777777" w:rsidR="00D567CB" w:rsidRPr="00A944D5" w:rsidRDefault="00D567CB" w:rsidP="00A944D5">
      <w:pPr>
        <w:spacing w:line="360" w:lineRule="auto"/>
        <w:rPr>
          <w:sz w:val="22"/>
          <w:szCs w:val="22"/>
        </w:rPr>
      </w:pPr>
    </w:p>
    <w:tbl>
      <w:tblPr>
        <w:tblStyle w:val="Tabelraster"/>
        <w:tblW w:w="0" w:type="auto"/>
        <w:tblLook w:val="04A0" w:firstRow="1" w:lastRow="0" w:firstColumn="1" w:lastColumn="0" w:noHBand="0" w:noVBand="1"/>
      </w:tblPr>
      <w:tblGrid>
        <w:gridCol w:w="2129"/>
        <w:gridCol w:w="1857"/>
        <w:gridCol w:w="818"/>
        <w:gridCol w:w="1582"/>
        <w:gridCol w:w="1093"/>
        <w:gridCol w:w="798"/>
      </w:tblGrid>
      <w:tr w:rsidR="00D00B29" w:rsidRPr="00A944D5" w14:paraId="6969395F" w14:textId="77777777" w:rsidTr="00FA035F">
        <w:tc>
          <w:tcPr>
            <w:tcW w:w="2129" w:type="dxa"/>
          </w:tcPr>
          <w:p w14:paraId="52766947" w14:textId="77777777" w:rsidR="00D00B29" w:rsidRPr="00A944D5" w:rsidRDefault="00D00B29" w:rsidP="00FA035F">
            <w:pPr>
              <w:spacing w:line="360" w:lineRule="auto"/>
              <w:jc w:val="both"/>
              <w:rPr>
                <w:sz w:val="22"/>
                <w:szCs w:val="22"/>
              </w:rPr>
            </w:pPr>
          </w:p>
        </w:tc>
        <w:tc>
          <w:tcPr>
            <w:tcW w:w="1857" w:type="dxa"/>
            <w:tcBorders>
              <w:right w:val="nil"/>
            </w:tcBorders>
          </w:tcPr>
          <w:p w14:paraId="23B1B657" w14:textId="77777777" w:rsidR="00D00B29" w:rsidRPr="00A944D5" w:rsidRDefault="00D00B29" w:rsidP="00FA035F">
            <w:pPr>
              <w:spacing w:line="360" w:lineRule="auto"/>
              <w:jc w:val="both"/>
              <w:rPr>
                <w:sz w:val="22"/>
                <w:szCs w:val="22"/>
              </w:rPr>
            </w:pPr>
            <w:proofErr w:type="spellStart"/>
            <w:r w:rsidRPr="00A944D5">
              <w:rPr>
                <w:sz w:val="22"/>
                <w:szCs w:val="22"/>
              </w:rPr>
              <w:t>Unstandardized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818" w:type="dxa"/>
            <w:tcBorders>
              <w:left w:val="nil"/>
            </w:tcBorders>
          </w:tcPr>
          <w:p w14:paraId="73ACF082" w14:textId="77777777" w:rsidR="00D00B29" w:rsidRPr="00A944D5" w:rsidRDefault="00D00B29" w:rsidP="00FA035F">
            <w:pPr>
              <w:spacing w:line="360" w:lineRule="auto"/>
              <w:jc w:val="both"/>
              <w:rPr>
                <w:sz w:val="22"/>
                <w:szCs w:val="22"/>
              </w:rPr>
            </w:pPr>
          </w:p>
        </w:tc>
        <w:tc>
          <w:tcPr>
            <w:tcW w:w="1582" w:type="dxa"/>
            <w:tcBorders>
              <w:right w:val="single" w:sz="4" w:space="0" w:color="auto"/>
            </w:tcBorders>
          </w:tcPr>
          <w:p w14:paraId="4C93A150" w14:textId="77777777" w:rsidR="00D00B29" w:rsidRPr="00A944D5" w:rsidRDefault="00D00B29" w:rsidP="00FA035F">
            <w:pPr>
              <w:spacing w:line="360" w:lineRule="auto"/>
              <w:jc w:val="both"/>
              <w:rPr>
                <w:sz w:val="22"/>
                <w:szCs w:val="22"/>
              </w:rPr>
            </w:pPr>
            <w:proofErr w:type="spellStart"/>
            <w:r w:rsidRPr="00A944D5">
              <w:rPr>
                <w:sz w:val="22"/>
                <w:szCs w:val="22"/>
              </w:rPr>
              <w:t>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1093" w:type="dxa"/>
            <w:tcBorders>
              <w:left w:val="single" w:sz="4" w:space="0" w:color="auto"/>
              <w:right w:val="nil"/>
            </w:tcBorders>
          </w:tcPr>
          <w:p w14:paraId="56A05E17" w14:textId="77777777" w:rsidR="00D00B29" w:rsidRPr="00A944D5" w:rsidRDefault="00D00B29" w:rsidP="00FA035F">
            <w:pPr>
              <w:spacing w:line="360" w:lineRule="auto"/>
              <w:jc w:val="both"/>
              <w:rPr>
                <w:sz w:val="22"/>
                <w:szCs w:val="22"/>
              </w:rPr>
            </w:pPr>
          </w:p>
        </w:tc>
        <w:tc>
          <w:tcPr>
            <w:tcW w:w="798" w:type="dxa"/>
            <w:tcBorders>
              <w:left w:val="nil"/>
            </w:tcBorders>
          </w:tcPr>
          <w:p w14:paraId="61468500" w14:textId="77777777" w:rsidR="00D00B29" w:rsidRPr="00A944D5" w:rsidRDefault="00D00B29" w:rsidP="00FA035F">
            <w:pPr>
              <w:spacing w:line="360" w:lineRule="auto"/>
              <w:jc w:val="both"/>
              <w:rPr>
                <w:sz w:val="22"/>
                <w:szCs w:val="22"/>
              </w:rPr>
            </w:pPr>
          </w:p>
        </w:tc>
      </w:tr>
      <w:tr w:rsidR="00D00B29" w:rsidRPr="00A944D5" w14:paraId="1E735EE3" w14:textId="77777777" w:rsidTr="00FA035F">
        <w:tc>
          <w:tcPr>
            <w:tcW w:w="2129" w:type="dxa"/>
          </w:tcPr>
          <w:p w14:paraId="04CAF2B1" w14:textId="77777777" w:rsidR="00D00B29" w:rsidRPr="00A944D5" w:rsidRDefault="00D00B29" w:rsidP="00FA035F">
            <w:pPr>
              <w:spacing w:line="360" w:lineRule="auto"/>
              <w:jc w:val="both"/>
              <w:rPr>
                <w:sz w:val="22"/>
                <w:szCs w:val="22"/>
              </w:rPr>
            </w:pPr>
          </w:p>
        </w:tc>
        <w:tc>
          <w:tcPr>
            <w:tcW w:w="1857" w:type="dxa"/>
          </w:tcPr>
          <w:p w14:paraId="78CD2978" w14:textId="77777777" w:rsidR="00D00B29" w:rsidRPr="00A944D5" w:rsidRDefault="00D00B29" w:rsidP="00FA035F">
            <w:pPr>
              <w:spacing w:line="360" w:lineRule="auto"/>
              <w:jc w:val="both"/>
              <w:rPr>
                <w:sz w:val="22"/>
                <w:szCs w:val="22"/>
              </w:rPr>
            </w:pPr>
            <w:r w:rsidRPr="00A944D5">
              <w:rPr>
                <w:sz w:val="22"/>
                <w:szCs w:val="22"/>
              </w:rPr>
              <w:t>B</w:t>
            </w:r>
          </w:p>
        </w:tc>
        <w:tc>
          <w:tcPr>
            <w:tcW w:w="818" w:type="dxa"/>
          </w:tcPr>
          <w:p w14:paraId="71BCD122" w14:textId="77777777" w:rsidR="00D00B29" w:rsidRPr="00A944D5" w:rsidRDefault="00D00B29" w:rsidP="00FA035F">
            <w:pPr>
              <w:spacing w:line="360" w:lineRule="auto"/>
              <w:jc w:val="both"/>
              <w:rPr>
                <w:sz w:val="22"/>
                <w:szCs w:val="22"/>
              </w:rPr>
            </w:pPr>
            <w:proofErr w:type="spellStart"/>
            <w:r w:rsidRPr="00A944D5">
              <w:rPr>
                <w:sz w:val="22"/>
                <w:szCs w:val="22"/>
              </w:rPr>
              <w:t>Std</w:t>
            </w:r>
            <w:proofErr w:type="spellEnd"/>
            <w:r w:rsidRPr="00A944D5">
              <w:rPr>
                <w:sz w:val="22"/>
                <w:szCs w:val="22"/>
              </w:rPr>
              <w:t>. Error</w:t>
            </w:r>
          </w:p>
        </w:tc>
        <w:tc>
          <w:tcPr>
            <w:tcW w:w="1582" w:type="dxa"/>
          </w:tcPr>
          <w:p w14:paraId="73AFFECF" w14:textId="77777777" w:rsidR="00D00B29" w:rsidRPr="00A944D5" w:rsidRDefault="00D00B29" w:rsidP="00FA035F">
            <w:pPr>
              <w:spacing w:line="360" w:lineRule="auto"/>
              <w:jc w:val="both"/>
              <w:rPr>
                <w:sz w:val="22"/>
                <w:szCs w:val="22"/>
              </w:rPr>
            </w:pPr>
            <w:proofErr w:type="spellStart"/>
            <w:r w:rsidRPr="00A944D5">
              <w:rPr>
                <w:sz w:val="22"/>
                <w:szCs w:val="22"/>
              </w:rPr>
              <w:t>Beta</w:t>
            </w:r>
            <w:proofErr w:type="spellEnd"/>
          </w:p>
        </w:tc>
        <w:tc>
          <w:tcPr>
            <w:tcW w:w="1093" w:type="dxa"/>
          </w:tcPr>
          <w:p w14:paraId="41CF35F9" w14:textId="77777777" w:rsidR="00D00B29" w:rsidRPr="00A944D5" w:rsidRDefault="00D00B29" w:rsidP="00FA035F">
            <w:pPr>
              <w:spacing w:line="360" w:lineRule="auto"/>
              <w:jc w:val="both"/>
              <w:rPr>
                <w:sz w:val="22"/>
                <w:szCs w:val="22"/>
              </w:rPr>
            </w:pPr>
            <w:r w:rsidRPr="00A944D5">
              <w:rPr>
                <w:sz w:val="22"/>
                <w:szCs w:val="22"/>
              </w:rPr>
              <w:t>t</w:t>
            </w:r>
          </w:p>
        </w:tc>
        <w:tc>
          <w:tcPr>
            <w:tcW w:w="798" w:type="dxa"/>
          </w:tcPr>
          <w:p w14:paraId="45566527" w14:textId="77777777" w:rsidR="00D00B29" w:rsidRPr="00A944D5" w:rsidRDefault="00D00B29" w:rsidP="00FA035F">
            <w:pPr>
              <w:spacing w:line="360" w:lineRule="auto"/>
              <w:jc w:val="both"/>
              <w:rPr>
                <w:sz w:val="22"/>
                <w:szCs w:val="22"/>
              </w:rPr>
            </w:pPr>
            <w:proofErr w:type="spellStart"/>
            <w:r w:rsidRPr="00A944D5">
              <w:rPr>
                <w:sz w:val="22"/>
                <w:szCs w:val="22"/>
              </w:rPr>
              <w:t>Sig</w:t>
            </w:r>
            <w:proofErr w:type="spellEnd"/>
          </w:p>
        </w:tc>
      </w:tr>
      <w:tr w:rsidR="00D00B29" w:rsidRPr="00A944D5" w14:paraId="2796C3CD" w14:textId="77777777" w:rsidTr="00FA035F">
        <w:tc>
          <w:tcPr>
            <w:tcW w:w="2129" w:type="dxa"/>
          </w:tcPr>
          <w:p w14:paraId="4B0BFC83" w14:textId="77777777" w:rsidR="00D00B29" w:rsidRPr="00A944D5" w:rsidRDefault="00D00B29" w:rsidP="00FA035F">
            <w:pPr>
              <w:spacing w:line="360" w:lineRule="auto"/>
              <w:jc w:val="both"/>
              <w:rPr>
                <w:sz w:val="22"/>
                <w:szCs w:val="22"/>
              </w:rPr>
            </w:pPr>
            <w:r w:rsidRPr="00A944D5">
              <w:rPr>
                <w:sz w:val="22"/>
                <w:szCs w:val="22"/>
              </w:rPr>
              <w:t>Constant</w:t>
            </w:r>
          </w:p>
        </w:tc>
        <w:tc>
          <w:tcPr>
            <w:tcW w:w="1857" w:type="dxa"/>
          </w:tcPr>
          <w:p w14:paraId="25E30376" w14:textId="77777777" w:rsidR="00D00B29" w:rsidRPr="00A944D5" w:rsidRDefault="00D00B29" w:rsidP="00FA035F">
            <w:pPr>
              <w:spacing w:line="360" w:lineRule="auto"/>
              <w:jc w:val="both"/>
              <w:rPr>
                <w:sz w:val="22"/>
                <w:szCs w:val="22"/>
              </w:rPr>
            </w:pPr>
            <w:r w:rsidRPr="00A944D5">
              <w:rPr>
                <w:sz w:val="22"/>
                <w:szCs w:val="22"/>
              </w:rPr>
              <w:t>3.903</w:t>
            </w:r>
          </w:p>
        </w:tc>
        <w:tc>
          <w:tcPr>
            <w:tcW w:w="818" w:type="dxa"/>
          </w:tcPr>
          <w:p w14:paraId="11087F7E" w14:textId="77777777" w:rsidR="00D00B29" w:rsidRPr="00A944D5" w:rsidRDefault="00D00B29" w:rsidP="00FA035F">
            <w:pPr>
              <w:spacing w:line="360" w:lineRule="auto"/>
              <w:jc w:val="both"/>
              <w:rPr>
                <w:sz w:val="22"/>
                <w:szCs w:val="22"/>
              </w:rPr>
            </w:pPr>
            <w:r w:rsidRPr="00A944D5">
              <w:rPr>
                <w:sz w:val="22"/>
                <w:szCs w:val="22"/>
              </w:rPr>
              <w:t>0.114</w:t>
            </w:r>
          </w:p>
        </w:tc>
        <w:tc>
          <w:tcPr>
            <w:tcW w:w="1582" w:type="dxa"/>
          </w:tcPr>
          <w:p w14:paraId="0E0FAC0A" w14:textId="77777777" w:rsidR="00D00B29" w:rsidRPr="00A944D5" w:rsidRDefault="00D00B29" w:rsidP="00FA035F">
            <w:pPr>
              <w:spacing w:line="360" w:lineRule="auto"/>
              <w:jc w:val="both"/>
              <w:rPr>
                <w:sz w:val="22"/>
                <w:szCs w:val="22"/>
              </w:rPr>
            </w:pPr>
          </w:p>
        </w:tc>
        <w:tc>
          <w:tcPr>
            <w:tcW w:w="1093" w:type="dxa"/>
          </w:tcPr>
          <w:p w14:paraId="0A47B601" w14:textId="77777777" w:rsidR="00D00B29" w:rsidRPr="00A944D5" w:rsidRDefault="00D00B29" w:rsidP="00FA035F">
            <w:pPr>
              <w:spacing w:line="360" w:lineRule="auto"/>
              <w:jc w:val="both"/>
              <w:rPr>
                <w:sz w:val="22"/>
                <w:szCs w:val="22"/>
              </w:rPr>
            </w:pPr>
            <w:r w:rsidRPr="00A944D5">
              <w:rPr>
                <w:sz w:val="22"/>
                <w:szCs w:val="22"/>
              </w:rPr>
              <w:t>34.265</w:t>
            </w:r>
          </w:p>
        </w:tc>
        <w:tc>
          <w:tcPr>
            <w:tcW w:w="798" w:type="dxa"/>
          </w:tcPr>
          <w:p w14:paraId="7C1E0AF1" w14:textId="77777777" w:rsidR="00D00B29" w:rsidRPr="00A944D5" w:rsidRDefault="00D00B29" w:rsidP="00FA035F">
            <w:pPr>
              <w:spacing w:line="360" w:lineRule="auto"/>
              <w:jc w:val="both"/>
              <w:rPr>
                <w:sz w:val="22"/>
                <w:szCs w:val="22"/>
              </w:rPr>
            </w:pPr>
            <w:r w:rsidRPr="00A944D5">
              <w:rPr>
                <w:sz w:val="22"/>
                <w:szCs w:val="22"/>
              </w:rPr>
              <w:t>&lt;.001</w:t>
            </w:r>
          </w:p>
        </w:tc>
      </w:tr>
      <w:tr w:rsidR="00D00B29" w:rsidRPr="00A944D5" w14:paraId="3860911D" w14:textId="77777777" w:rsidTr="00FA035F">
        <w:tc>
          <w:tcPr>
            <w:tcW w:w="2129" w:type="dxa"/>
          </w:tcPr>
          <w:p w14:paraId="5DE259E0" w14:textId="77777777" w:rsidR="00D00B29" w:rsidRPr="00A944D5" w:rsidRDefault="00D00B29" w:rsidP="00FA035F">
            <w:pPr>
              <w:spacing w:line="360" w:lineRule="auto"/>
              <w:jc w:val="both"/>
              <w:rPr>
                <w:sz w:val="22"/>
                <w:szCs w:val="22"/>
              </w:rPr>
            </w:pPr>
            <w:r w:rsidRPr="00A944D5">
              <w:rPr>
                <w:sz w:val="22"/>
                <w:szCs w:val="22"/>
              </w:rPr>
              <w:t xml:space="preserve">Narrige burger 1.1 </w:t>
            </w:r>
          </w:p>
        </w:tc>
        <w:tc>
          <w:tcPr>
            <w:tcW w:w="1857" w:type="dxa"/>
          </w:tcPr>
          <w:p w14:paraId="4F9ECE60" w14:textId="77777777" w:rsidR="00D00B29" w:rsidRPr="00A944D5" w:rsidRDefault="00D00B29" w:rsidP="00FA035F">
            <w:pPr>
              <w:spacing w:line="360" w:lineRule="auto"/>
              <w:jc w:val="both"/>
              <w:rPr>
                <w:sz w:val="22"/>
                <w:szCs w:val="22"/>
              </w:rPr>
            </w:pPr>
            <w:r w:rsidRPr="00A944D5">
              <w:rPr>
                <w:sz w:val="22"/>
                <w:szCs w:val="22"/>
              </w:rPr>
              <w:t>0.088</w:t>
            </w:r>
          </w:p>
        </w:tc>
        <w:tc>
          <w:tcPr>
            <w:tcW w:w="818" w:type="dxa"/>
          </w:tcPr>
          <w:p w14:paraId="1A601736" w14:textId="77777777" w:rsidR="00D00B29" w:rsidRPr="00A944D5" w:rsidRDefault="00D00B29" w:rsidP="00FA035F">
            <w:pPr>
              <w:spacing w:line="360" w:lineRule="auto"/>
              <w:jc w:val="both"/>
              <w:rPr>
                <w:sz w:val="22"/>
                <w:szCs w:val="22"/>
              </w:rPr>
            </w:pPr>
            <w:r w:rsidRPr="00A944D5">
              <w:rPr>
                <w:sz w:val="22"/>
                <w:szCs w:val="22"/>
              </w:rPr>
              <w:t>0.059</w:t>
            </w:r>
          </w:p>
        </w:tc>
        <w:tc>
          <w:tcPr>
            <w:tcW w:w="1582" w:type="dxa"/>
          </w:tcPr>
          <w:p w14:paraId="73674064" w14:textId="77777777" w:rsidR="00D00B29" w:rsidRPr="00A944D5" w:rsidRDefault="00D00B29" w:rsidP="00FA035F">
            <w:pPr>
              <w:spacing w:line="360" w:lineRule="auto"/>
              <w:jc w:val="both"/>
              <w:rPr>
                <w:sz w:val="22"/>
                <w:szCs w:val="22"/>
              </w:rPr>
            </w:pPr>
            <w:r w:rsidRPr="00A944D5">
              <w:rPr>
                <w:sz w:val="22"/>
                <w:szCs w:val="22"/>
              </w:rPr>
              <w:t>0.483</w:t>
            </w:r>
          </w:p>
        </w:tc>
        <w:tc>
          <w:tcPr>
            <w:tcW w:w="1093" w:type="dxa"/>
          </w:tcPr>
          <w:p w14:paraId="5B1E2AFF" w14:textId="77777777" w:rsidR="00D00B29" w:rsidRPr="00A944D5" w:rsidRDefault="00D00B29" w:rsidP="00FA035F">
            <w:pPr>
              <w:spacing w:line="360" w:lineRule="auto"/>
              <w:jc w:val="both"/>
              <w:rPr>
                <w:sz w:val="22"/>
                <w:szCs w:val="22"/>
              </w:rPr>
            </w:pPr>
            <w:r w:rsidRPr="00A944D5">
              <w:rPr>
                <w:sz w:val="22"/>
                <w:szCs w:val="22"/>
              </w:rPr>
              <w:t>1.496</w:t>
            </w:r>
          </w:p>
        </w:tc>
        <w:tc>
          <w:tcPr>
            <w:tcW w:w="798" w:type="dxa"/>
          </w:tcPr>
          <w:p w14:paraId="2F645D6B" w14:textId="77777777" w:rsidR="00D00B29" w:rsidRPr="00A944D5" w:rsidRDefault="00D00B29" w:rsidP="00FA035F">
            <w:pPr>
              <w:spacing w:line="360" w:lineRule="auto"/>
              <w:jc w:val="both"/>
              <w:rPr>
                <w:sz w:val="22"/>
                <w:szCs w:val="22"/>
              </w:rPr>
            </w:pPr>
            <w:r w:rsidRPr="00A944D5">
              <w:rPr>
                <w:sz w:val="22"/>
                <w:szCs w:val="22"/>
              </w:rPr>
              <w:t>0.137</w:t>
            </w:r>
          </w:p>
        </w:tc>
      </w:tr>
      <w:tr w:rsidR="00D00B29" w:rsidRPr="00A944D5" w14:paraId="391EA1A2" w14:textId="77777777" w:rsidTr="00FA035F">
        <w:tc>
          <w:tcPr>
            <w:tcW w:w="2129" w:type="dxa"/>
          </w:tcPr>
          <w:p w14:paraId="6BABC4B3" w14:textId="77777777" w:rsidR="00D00B29" w:rsidRPr="00A944D5" w:rsidRDefault="00D00B29" w:rsidP="00FA035F">
            <w:pPr>
              <w:spacing w:line="360" w:lineRule="auto"/>
              <w:jc w:val="both"/>
              <w:rPr>
                <w:sz w:val="22"/>
                <w:szCs w:val="22"/>
              </w:rPr>
            </w:pPr>
            <w:r w:rsidRPr="00A944D5">
              <w:rPr>
                <w:sz w:val="22"/>
                <w:szCs w:val="22"/>
              </w:rPr>
              <w:t>Narrige burger 1.2</w:t>
            </w:r>
          </w:p>
        </w:tc>
        <w:tc>
          <w:tcPr>
            <w:tcW w:w="1857" w:type="dxa"/>
          </w:tcPr>
          <w:p w14:paraId="37A5E596" w14:textId="77777777" w:rsidR="00D00B29" w:rsidRPr="00A944D5" w:rsidRDefault="00D00B29" w:rsidP="00FA035F">
            <w:pPr>
              <w:spacing w:line="360" w:lineRule="auto"/>
              <w:jc w:val="both"/>
              <w:rPr>
                <w:sz w:val="22"/>
                <w:szCs w:val="22"/>
              </w:rPr>
            </w:pPr>
            <w:r w:rsidRPr="00A944D5">
              <w:rPr>
                <w:sz w:val="22"/>
                <w:szCs w:val="22"/>
              </w:rPr>
              <w:t>0.046</w:t>
            </w:r>
          </w:p>
        </w:tc>
        <w:tc>
          <w:tcPr>
            <w:tcW w:w="818" w:type="dxa"/>
          </w:tcPr>
          <w:p w14:paraId="72658E2C" w14:textId="77777777" w:rsidR="00D00B29" w:rsidRPr="00A944D5" w:rsidRDefault="00D00B29" w:rsidP="00FA035F">
            <w:pPr>
              <w:spacing w:line="360" w:lineRule="auto"/>
              <w:jc w:val="both"/>
              <w:rPr>
                <w:sz w:val="22"/>
                <w:szCs w:val="22"/>
              </w:rPr>
            </w:pPr>
            <w:r w:rsidRPr="00A944D5">
              <w:rPr>
                <w:sz w:val="22"/>
                <w:szCs w:val="22"/>
              </w:rPr>
              <w:t>0.083</w:t>
            </w:r>
          </w:p>
        </w:tc>
        <w:tc>
          <w:tcPr>
            <w:tcW w:w="1582" w:type="dxa"/>
          </w:tcPr>
          <w:p w14:paraId="3D0C104A" w14:textId="77777777" w:rsidR="00D00B29" w:rsidRPr="00A944D5" w:rsidRDefault="00D00B29" w:rsidP="00FA035F">
            <w:pPr>
              <w:spacing w:line="360" w:lineRule="auto"/>
              <w:jc w:val="both"/>
              <w:rPr>
                <w:sz w:val="22"/>
                <w:szCs w:val="22"/>
              </w:rPr>
            </w:pPr>
            <w:r w:rsidRPr="00A944D5">
              <w:rPr>
                <w:sz w:val="22"/>
                <w:szCs w:val="22"/>
              </w:rPr>
              <w:t>0.198</w:t>
            </w:r>
          </w:p>
        </w:tc>
        <w:tc>
          <w:tcPr>
            <w:tcW w:w="1093" w:type="dxa"/>
          </w:tcPr>
          <w:p w14:paraId="12D9CCB7" w14:textId="77777777" w:rsidR="00D00B29" w:rsidRPr="00A944D5" w:rsidRDefault="00D00B29" w:rsidP="00FA035F">
            <w:pPr>
              <w:spacing w:line="360" w:lineRule="auto"/>
              <w:jc w:val="both"/>
              <w:rPr>
                <w:sz w:val="22"/>
                <w:szCs w:val="22"/>
              </w:rPr>
            </w:pPr>
            <w:r w:rsidRPr="00A944D5">
              <w:rPr>
                <w:sz w:val="22"/>
                <w:szCs w:val="22"/>
              </w:rPr>
              <w:t>0.548</w:t>
            </w:r>
          </w:p>
        </w:tc>
        <w:tc>
          <w:tcPr>
            <w:tcW w:w="798" w:type="dxa"/>
          </w:tcPr>
          <w:p w14:paraId="488F3630" w14:textId="77777777" w:rsidR="00D00B29" w:rsidRPr="00A944D5" w:rsidRDefault="00D00B29" w:rsidP="00FA035F">
            <w:pPr>
              <w:spacing w:line="360" w:lineRule="auto"/>
              <w:jc w:val="both"/>
              <w:rPr>
                <w:sz w:val="22"/>
                <w:szCs w:val="22"/>
              </w:rPr>
            </w:pPr>
            <w:r w:rsidRPr="00A944D5">
              <w:rPr>
                <w:sz w:val="22"/>
                <w:szCs w:val="22"/>
              </w:rPr>
              <w:t>0.584</w:t>
            </w:r>
          </w:p>
        </w:tc>
      </w:tr>
      <w:tr w:rsidR="00D00B29" w:rsidRPr="00A944D5" w14:paraId="08387CF8" w14:textId="77777777" w:rsidTr="00FA035F">
        <w:tc>
          <w:tcPr>
            <w:tcW w:w="2129" w:type="dxa"/>
          </w:tcPr>
          <w:p w14:paraId="672BA7A7" w14:textId="77777777" w:rsidR="00D00B29" w:rsidRPr="00A944D5" w:rsidRDefault="00D00B29" w:rsidP="00FA035F">
            <w:pPr>
              <w:spacing w:line="360" w:lineRule="auto"/>
              <w:jc w:val="both"/>
              <w:rPr>
                <w:sz w:val="22"/>
                <w:szCs w:val="22"/>
              </w:rPr>
            </w:pPr>
            <w:r w:rsidRPr="00A944D5">
              <w:rPr>
                <w:sz w:val="22"/>
                <w:szCs w:val="22"/>
              </w:rPr>
              <w:t xml:space="preserve">Narrige burger 2 </w:t>
            </w:r>
          </w:p>
        </w:tc>
        <w:tc>
          <w:tcPr>
            <w:tcW w:w="1857" w:type="dxa"/>
          </w:tcPr>
          <w:p w14:paraId="10CBAFC7" w14:textId="77777777" w:rsidR="00D00B29" w:rsidRPr="00A944D5" w:rsidRDefault="00D00B29" w:rsidP="00FA035F">
            <w:pPr>
              <w:spacing w:line="360" w:lineRule="auto"/>
              <w:jc w:val="both"/>
              <w:rPr>
                <w:sz w:val="22"/>
                <w:szCs w:val="22"/>
              </w:rPr>
            </w:pPr>
            <w:r w:rsidRPr="00A944D5">
              <w:rPr>
                <w:sz w:val="22"/>
                <w:szCs w:val="22"/>
              </w:rPr>
              <w:t>0.096</w:t>
            </w:r>
          </w:p>
        </w:tc>
        <w:tc>
          <w:tcPr>
            <w:tcW w:w="818" w:type="dxa"/>
          </w:tcPr>
          <w:p w14:paraId="71230D4D" w14:textId="77777777" w:rsidR="00D00B29" w:rsidRPr="00A944D5" w:rsidRDefault="00D00B29" w:rsidP="00FA035F">
            <w:pPr>
              <w:spacing w:line="360" w:lineRule="auto"/>
              <w:jc w:val="both"/>
              <w:rPr>
                <w:sz w:val="22"/>
                <w:szCs w:val="22"/>
              </w:rPr>
            </w:pPr>
            <w:r w:rsidRPr="00A944D5">
              <w:rPr>
                <w:sz w:val="22"/>
                <w:szCs w:val="22"/>
              </w:rPr>
              <w:t>0.049</w:t>
            </w:r>
          </w:p>
        </w:tc>
        <w:tc>
          <w:tcPr>
            <w:tcW w:w="1582" w:type="dxa"/>
          </w:tcPr>
          <w:p w14:paraId="68C24306" w14:textId="77777777" w:rsidR="00D00B29" w:rsidRPr="00A944D5" w:rsidRDefault="00D00B29" w:rsidP="00FA035F">
            <w:pPr>
              <w:spacing w:line="360" w:lineRule="auto"/>
              <w:jc w:val="both"/>
              <w:rPr>
                <w:sz w:val="22"/>
                <w:szCs w:val="22"/>
              </w:rPr>
            </w:pPr>
            <w:r w:rsidRPr="00A944D5">
              <w:rPr>
                <w:sz w:val="22"/>
                <w:szCs w:val="22"/>
              </w:rPr>
              <w:t>0.314</w:t>
            </w:r>
          </w:p>
        </w:tc>
        <w:tc>
          <w:tcPr>
            <w:tcW w:w="1093" w:type="dxa"/>
          </w:tcPr>
          <w:p w14:paraId="7F922759" w14:textId="77777777" w:rsidR="00D00B29" w:rsidRPr="00A944D5" w:rsidRDefault="00D00B29" w:rsidP="00FA035F">
            <w:pPr>
              <w:spacing w:line="360" w:lineRule="auto"/>
              <w:jc w:val="both"/>
              <w:rPr>
                <w:sz w:val="22"/>
                <w:szCs w:val="22"/>
              </w:rPr>
            </w:pPr>
            <w:r w:rsidRPr="00A944D5">
              <w:rPr>
                <w:sz w:val="22"/>
                <w:szCs w:val="22"/>
              </w:rPr>
              <w:t>0.054</w:t>
            </w:r>
          </w:p>
        </w:tc>
        <w:tc>
          <w:tcPr>
            <w:tcW w:w="798" w:type="dxa"/>
          </w:tcPr>
          <w:p w14:paraId="24FC904C" w14:textId="77777777" w:rsidR="00D00B29" w:rsidRPr="00A944D5" w:rsidRDefault="00D00B29" w:rsidP="00FA035F">
            <w:pPr>
              <w:spacing w:line="360" w:lineRule="auto"/>
              <w:jc w:val="both"/>
              <w:rPr>
                <w:sz w:val="22"/>
                <w:szCs w:val="22"/>
              </w:rPr>
            </w:pPr>
            <w:r w:rsidRPr="00A944D5">
              <w:rPr>
                <w:sz w:val="22"/>
                <w:szCs w:val="22"/>
              </w:rPr>
              <w:t>0.054</w:t>
            </w:r>
          </w:p>
        </w:tc>
      </w:tr>
      <w:tr w:rsidR="00D00B29" w:rsidRPr="00A944D5" w14:paraId="23E28121" w14:textId="77777777" w:rsidTr="00FA035F">
        <w:tc>
          <w:tcPr>
            <w:tcW w:w="2129" w:type="dxa"/>
          </w:tcPr>
          <w:p w14:paraId="7A1EE2E6" w14:textId="77777777" w:rsidR="00D00B29" w:rsidRPr="00A944D5" w:rsidRDefault="00D00B29" w:rsidP="00FA035F">
            <w:pPr>
              <w:spacing w:line="360" w:lineRule="auto"/>
              <w:jc w:val="both"/>
              <w:rPr>
                <w:sz w:val="22"/>
                <w:szCs w:val="22"/>
              </w:rPr>
            </w:pPr>
            <w:r w:rsidRPr="00A944D5">
              <w:rPr>
                <w:sz w:val="22"/>
                <w:szCs w:val="22"/>
              </w:rPr>
              <w:t xml:space="preserve">Narrige burger 3 </w:t>
            </w:r>
          </w:p>
        </w:tc>
        <w:tc>
          <w:tcPr>
            <w:tcW w:w="1857" w:type="dxa"/>
          </w:tcPr>
          <w:p w14:paraId="0DF38339" w14:textId="77777777" w:rsidR="00D00B29" w:rsidRPr="00A944D5" w:rsidRDefault="00D00B29" w:rsidP="00FA035F">
            <w:pPr>
              <w:spacing w:line="360" w:lineRule="auto"/>
              <w:jc w:val="both"/>
              <w:rPr>
                <w:sz w:val="22"/>
                <w:szCs w:val="22"/>
              </w:rPr>
            </w:pPr>
            <w:r w:rsidRPr="00A944D5">
              <w:rPr>
                <w:sz w:val="22"/>
                <w:szCs w:val="22"/>
              </w:rPr>
              <w:t>-0.061</w:t>
            </w:r>
          </w:p>
        </w:tc>
        <w:tc>
          <w:tcPr>
            <w:tcW w:w="818" w:type="dxa"/>
          </w:tcPr>
          <w:p w14:paraId="51FDEA50" w14:textId="77777777" w:rsidR="00D00B29" w:rsidRPr="00A944D5" w:rsidRDefault="00D00B29" w:rsidP="00FA035F">
            <w:pPr>
              <w:spacing w:line="360" w:lineRule="auto"/>
              <w:jc w:val="both"/>
              <w:rPr>
                <w:sz w:val="22"/>
                <w:szCs w:val="22"/>
              </w:rPr>
            </w:pPr>
            <w:r w:rsidRPr="00A944D5">
              <w:rPr>
                <w:sz w:val="22"/>
                <w:szCs w:val="22"/>
              </w:rPr>
              <w:t>0.061</w:t>
            </w:r>
          </w:p>
        </w:tc>
        <w:tc>
          <w:tcPr>
            <w:tcW w:w="1582" w:type="dxa"/>
          </w:tcPr>
          <w:p w14:paraId="1512D947" w14:textId="77777777" w:rsidR="00D00B29" w:rsidRPr="00A944D5" w:rsidRDefault="00D00B29" w:rsidP="00FA035F">
            <w:pPr>
              <w:spacing w:line="360" w:lineRule="auto"/>
              <w:jc w:val="both"/>
              <w:rPr>
                <w:sz w:val="22"/>
                <w:szCs w:val="22"/>
              </w:rPr>
            </w:pPr>
            <w:r w:rsidRPr="00A944D5">
              <w:rPr>
                <w:sz w:val="22"/>
                <w:szCs w:val="22"/>
              </w:rPr>
              <w:t>-0.419</w:t>
            </w:r>
          </w:p>
        </w:tc>
        <w:tc>
          <w:tcPr>
            <w:tcW w:w="1093" w:type="dxa"/>
          </w:tcPr>
          <w:p w14:paraId="0F2646F2" w14:textId="77777777" w:rsidR="00D00B29" w:rsidRPr="00A944D5" w:rsidRDefault="00D00B29" w:rsidP="00FA035F">
            <w:pPr>
              <w:spacing w:line="360" w:lineRule="auto"/>
              <w:jc w:val="both"/>
              <w:rPr>
                <w:sz w:val="22"/>
                <w:szCs w:val="22"/>
              </w:rPr>
            </w:pPr>
            <w:r w:rsidRPr="00A944D5">
              <w:rPr>
                <w:sz w:val="22"/>
                <w:szCs w:val="22"/>
              </w:rPr>
              <w:t>0.318</w:t>
            </w:r>
          </w:p>
        </w:tc>
        <w:tc>
          <w:tcPr>
            <w:tcW w:w="798" w:type="dxa"/>
          </w:tcPr>
          <w:p w14:paraId="4A7C76B3" w14:textId="77777777" w:rsidR="00D00B29" w:rsidRPr="00A944D5" w:rsidRDefault="00D00B29" w:rsidP="00FA035F">
            <w:pPr>
              <w:spacing w:line="360" w:lineRule="auto"/>
              <w:jc w:val="both"/>
              <w:rPr>
                <w:sz w:val="22"/>
                <w:szCs w:val="22"/>
              </w:rPr>
            </w:pPr>
            <w:r w:rsidRPr="00A944D5">
              <w:rPr>
                <w:sz w:val="22"/>
                <w:szCs w:val="22"/>
              </w:rPr>
              <w:t>0.318</w:t>
            </w:r>
          </w:p>
        </w:tc>
      </w:tr>
      <w:tr w:rsidR="00D00B29" w:rsidRPr="00A944D5" w14:paraId="136A43B1" w14:textId="77777777" w:rsidTr="00FA035F">
        <w:tc>
          <w:tcPr>
            <w:tcW w:w="2129" w:type="dxa"/>
          </w:tcPr>
          <w:p w14:paraId="43808922" w14:textId="77777777" w:rsidR="00D00B29" w:rsidRPr="00A944D5" w:rsidRDefault="00D00B29" w:rsidP="00FA035F">
            <w:pPr>
              <w:spacing w:line="360" w:lineRule="auto"/>
              <w:jc w:val="both"/>
              <w:rPr>
                <w:sz w:val="22"/>
                <w:szCs w:val="22"/>
              </w:rPr>
            </w:pPr>
            <w:r w:rsidRPr="00A944D5">
              <w:rPr>
                <w:sz w:val="22"/>
                <w:szCs w:val="22"/>
              </w:rPr>
              <w:t xml:space="preserve">Narrige burger 4 </w:t>
            </w:r>
          </w:p>
        </w:tc>
        <w:tc>
          <w:tcPr>
            <w:tcW w:w="1857" w:type="dxa"/>
          </w:tcPr>
          <w:p w14:paraId="3519B565" w14:textId="77777777" w:rsidR="00D00B29" w:rsidRPr="00A944D5" w:rsidRDefault="00D00B29" w:rsidP="00FA035F">
            <w:pPr>
              <w:spacing w:line="360" w:lineRule="auto"/>
              <w:jc w:val="both"/>
              <w:rPr>
                <w:sz w:val="22"/>
                <w:szCs w:val="22"/>
              </w:rPr>
            </w:pPr>
            <w:r w:rsidRPr="00A944D5">
              <w:rPr>
                <w:sz w:val="22"/>
                <w:szCs w:val="22"/>
              </w:rPr>
              <w:t>0.014</w:t>
            </w:r>
          </w:p>
        </w:tc>
        <w:tc>
          <w:tcPr>
            <w:tcW w:w="818" w:type="dxa"/>
          </w:tcPr>
          <w:p w14:paraId="3650A794" w14:textId="77777777" w:rsidR="00D00B29" w:rsidRPr="00A944D5" w:rsidRDefault="00D00B29" w:rsidP="00FA035F">
            <w:pPr>
              <w:spacing w:line="360" w:lineRule="auto"/>
              <w:jc w:val="both"/>
              <w:rPr>
                <w:sz w:val="22"/>
                <w:szCs w:val="22"/>
              </w:rPr>
            </w:pPr>
            <w:r w:rsidRPr="00A944D5">
              <w:rPr>
                <w:sz w:val="22"/>
                <w:szCs w:val="22"/>
              </w:rPr>
              <w:t>0.036</w:t>
            </w:r>
          </w:p>
        </w:tc>
        <w:tc>
          <w:tcPr>
            <w:tcW w:w="1582" w:type="dxa"/>
          </w:tcPr>
          <w:p w14:paraId="4F39A1F8" w14:textId="77777777" w:rsidR="00D00B29" w:rsidRPr="00A944D5" w:rsidRDefault="00D00B29" w:rsidP="00FA035F">
            <w:pPr>
              <w:spacing w:line="360" w:lineRule="auto"/>
              <w:jc w:val="both"/>
              <w:rPr>
                <w:sz w:val="22"/>
                <w:szCs w:val="22"/>
              </w:rPr>
            </w:pPr>
            <w:r w:rsidRPr="00A944D5">
              <w:rPr>
                <w:sz w:val="22"/>
                <w:szCs w:val="22"/>
              </w:rPr>
              <w:t>0.087</w:t>
            </w:r>
          </w:p>
        </w:tc>
        <w:tc>
          <w:tcPr>
            <w:tcW w:w="1093" w:type="dxa"/>
          </w:tcPr>
          <w:p w14:paraId="710792B0" w14:textId="77777777" w:rsidR="00D00B29" w:rsidRPr="00A944D5" w:rsidRDefault="00D00B29" w:rsidP="00FA035F">
            <w:pPr>
              <w:spacing w:line="360" w:lineRule="auto"/>
              <w:jc w:val="both"/>
              <w:rPr>
                <w:sz w:val="22"/>
                <w:szCs w:val="22"/>
              </w:rPr>
            </w:pPr>
            <w:r w:rsidRPr="00A944D5">
              <w:rPr>
                <w:sz w:val="22"/>
                <w:szCs w:val="22"/>
              </w:rPr>
              <w:t>0.707</w:t>
            </w:r>
          </w:p>
        </w:tc>
        <w:tc>
          <w:tcPr>
            <w:tcW w:w="798" w:type="dxa"/>
          </w:tcPr>
          <w:p w14:paraId="4A9363D8" w14:textId="77777777" w:rsidR="00D00B29" w:rsidRPr="00A944D5" w:rsidRDefault="00D00B29" w:rsidP="00FA035F">
            <w:pPr>
              <w:spacing w:line="360" w:lineRule="auto"/>
              <w:jc w:val="both"/>
              <w:rPr>
                <w:sz w:val="22"/>
                <w:szCs w:val="22"/>
              </w:rPr>
            </w:pPr>
            <w:r w:rsidRPr="00A944D5">
              <w:rPr>
                <w:sz w:val="22"/>
                <w:szCs w:val="22"/>
              </w:rPr>
              <w:t>0.707</w:t>
            </w:r>
          </w:p>
        </w:tc>
      </w:tr>
      <w:tr w:rsidR="00D00B29" w:rsidRPr="00A944D5" w14:paraId="4F54528B" w14:textId="77777777" w:rsidTr="00FA035F">
        <w:tc>
          <w:tcPr>
            <w:tcW w:w="2129" w:type="dxa"/>
          </w:tcPr>
          <w:p w14:paraId="6EB39831" w14:textId="77777777" w:rsidR="00D00B29" w:rsidRPr="00A944D5" w:rsidRDefault="00D00B29" w:rsidP="00FA035F">
            <w:pPr>
              <w:spacing w:line="360" w:lineRule="auto"/>
              <w:jc w:val="both"/>
              <w:rPr>
                <w:sz w:val="22"/>
                <w:szCs w:val="22"/>
              </w:rPr>
            </w:pPr>
            <w:r w:rsidRPr="00A944D5">
              <w:rPr>
                <w:sz w:val="22"/>
                <w:szCs w:val="22"/>
              </w:rPr>
              <w:t xml:space="preserve">Narrige burger 5 </w:t>
            </w:r>
          </w:p>
        </w:tc>
        <w:tc>
          <w:tcPr>
            <w:tcW w:w="1857" w:type="dxa"/>
          </w:tcPr>
          <w:p w14:paraId="7AE28729" w14:textId="77777777" w:rsidR="00D00B29" w:rsidRPr="00A944D5" w:rsidRDefault="00D00B29" w:rsidP="00FA035F">
            <w:pPr>
              <w:spacing w:line="360" w:lineRule="auto"/>
              <w:jc w:val="both"/>
              <w:rPr>
                <w:sz w:val="22"/>
                <w:szCs w:val="22"/>
              </w:rPr>
            </w:pPr>
            <w:r w:rsidRPr="00A944D5">
              <w:rPr>
                <w:sz w:val="22"/>
                <w:szCs w:val="22"/>
              </w:rPr>
              <w:t>-0.139</w:t>
            </w:r>
          </w:p>
        </w:tc>
        <w:tc>
          <w:tcPr>
            <w:tcW w:w="818" w:type="dxa"/>
          </w:tcPr>
          <w:p w14:paraId="5F68175E" w14:textId="77777777" w:rsidR="00D00B29" w:rsidRPr="00A944D5" w:rsidRDefault="00D00B29" w:rsidP="00FA035F">
            <w:pPr>
              <w:spacing w:line="360" w:lineRule="auto"/>
              <w:jc w:val="both"/>
              <w:rPr>
                <w:sz w:val="22"/>
                <w:szCs w:val="22"/>
              </w:rPr>
            </w:pPr>
            <w:r w:rsidRPr="00A944D5">
              <w:rPr>
                <w:sz w:val="22"/>
                <w:szCs w:val="22"/>
              </w:rPr>
              <w:t>0.055</w:t>
            </w:r>
          </w:p>
        </w:tc>
        <w:tc>
          <w:tcPr>
            <w:tcW w:w="1582" w:type="dxa"/>
          </w:tcPr>
          <w:p w14:paraId="37556B82" w14:textId="77777777" w:rsidR="00D00B29" w:rsidRPr="00A944D5" w:rsidRDefault="00D00B29" w:rsidP="00FA035F">
            <w:pPr>
              <w:spacing w:line="360" w:lineRule="auto"/>
              <w:jc w:val="both"/>
              <w:rPr>
                <w:sz w:val="22"/>
                <w:szCs w:val="22"/>
              </w:rPr>
            </w:pPr>
            <w:r w:rsidRPr="00A944D5">
              <w:rPr>
                <w:sz w:val="22"/>
                <w:szCs w:val="22"/>
              </w:rPr>
              <w:t>-0.883</w:t>
            </w:r>
          </w:p>
        </w:tc>
        <w:tc>
          <w:tcPr>
            <w:tcW w:w="1093" w:type="dxa"/>
          </w:tcPr>
          <w:p w14:paraId="630A2574" w14:textId="77777777" w:rsidR="00D00B29" w:rsidRPr="00A944D5" w:rsidRDefault="00D00B29" w:rsidP="00FA035F">
            <w:pPr>
              <w:spacing w:line="360" w:lineRule="auto"/>
              <w:jc w:val="both"/>
              <w:rPr>
                <w:sz w:val="22"/>
                <w:szCs w:val="22"/>
              </w:rPr>
            </w:pPr>
            <w:r w:rsidRPr="00A944D5">
              <w:rPr>
                <w:sz w:val="22"/>
                <w:szCs w:val="22"/>
              </w:rPr>
              <w:t>0.013</w:t>
            </w:r>
          </w:p>
        </w:tc>
        <w:tc>
          <w:tcPr>
            <w:tcW w:w="798" w:type="dxa"/>
          </w:tcPr>
          <w:p w14:paraId="174BBB12" w14:textId="77777777" w:rsidR="00D00B29" w:rsidRPr="00A944D5" w:rsidRDefault="00D00B29" w:rsidP="00FA035F">
            <w:pPr>
              <w:spacing w:line="360" w:lineRule="auto"/>
              <w:jc w:val="both"/>
              <w:rPr>
                <w:sz w:val="22"/>
                <w:szCs w:val="22"/>
              </w:rPr>
            </w:pPr>
            <w:r w:rsidRPr="00A944D5">
              <w:rPr>
                <w:sz w:val="22"/>
                <w:szCs w:val="22"/>
              </w:rPr>
              <w:t>0.013</w:t>
            </w:r>
          </w:p>
        </w:tc>
      </w:tr>
    </w:tbl>
    <w:p w14:paraId="2CB79AA0" w14:textId="05E4D16A" w:rsidR="00D00B29" w:rsidRDefault="00D00B29" w:rsidP="00D00B29">
      <w:pPr>
        <w:rPr>
          <w:i/>
          <w:iCs/>
          <w:sz w:val="21"/>
          <w:szCs w:val="21"/>
        </w:rPr>
      </w:pPr>
      <w:r w:rsidRPr="00A944D5">
        <w:rPr>
          <w:i/>
          <w:iCs/>
          <w:sz w:val="21"/>
          <w:szCs w:val="21"/>
        </w:rPr>
        <w:t>Tabel 1</w:t>
      </w:r>
      <w:r w:rsidR="00D567CB">
        <w:rPr>
          <w:i/>
          <w:iCs/>
          <w:sz w:val="21"/>
          <w:szCs w:val="21"/>
        </w:rPr>
        <w:t>8</w:t>
      </w:r>
      <w:r w:rsidRPr="00A944D5">
        <w:rPr>
          <w:i/>
          <w:iCs/>
          <w:sz w:val="21"/>
          <w:szCs w:val="21"/>
        </w:rPr>
        <w:t>. Regressieanalyse Narrige Burger model 2</w:t>
      </w:r>
    </w:p>
    <w:p w14:paraId="6907B1BC" w14:textId="77777777" w:rsidR="00D567CB" w:rsidRPr="00A944D5" w:rsidRDefault="00D567CB" w:rsidP="00D00B29">
      <w:pPr>
        <w:rPr>
          <w:i/>
          <w:iCs/>
          <w:sz w:val="21"/>
          <w:szCs w:val="21"/>
        </w:rPr>
      </w:pPr>
    </w:p>
    <w:p w14:paraId="1AB3ADFD" w14:textId="3193C2B9" w:rsidR="00D00B29" w:rsidRPr="00A944D5" w:rsidRDefault="00D00B29" w:rsidP="00D00B29">
      <w:pPr>
        <w:spacing w:line="360" w:lineRule="auto"/>
        <w:jc w:val="both"/>
        <w:rPr>
          <w:sz w:val="22"/>
          <w:szCs w:val="22"/>
        </w:rPr>
      </w:pPr>
      <w:r w:rsidRPr="00A944D5">
        <w:rPr>
          <w:sz w:val="22"/>
          <w:szCs w:val="22"/>
        </w:rPr>
        <w:t xml:space="preserve">Op basis van de resultaten volgend uit de lineaire regressieanalyse kan geconcludeerd worden dat enkel het profiel van de Narrige Burger 5 een significant effect heeft. Dit houdt in dat de meest extreme narrige burger invloed heeft op hoe burgers naar nieuwe energietechnologieën kijken. </w:t>
      </w:r>
      <w:r w:rsidR="000425F0">
        <w:rPr>
          <w:sz w:val="22"/>
          <w:szCs w:val="22"/>
        </w:rPr>
        <w:t xml:space="preserve">Tevens is hier een negatieve richtingscoëfficiënt zichtbaar (B=-0.139), hiermee wordt het verwachte negatieve effect ondersteund. </w:t>
      </w:r>
    </w:p>
    <w:p w14:paraId="7A268FC9" w14:textId="77777777" w:rsidR="00D00B29" w:rsidRPr="00A944D5" w:rsidRDefault="00D00B29" w:rsidP="00D00B29">
      <w:pPr>
        <w:spacing w:line="360" w:lineRule="auto"/>
        <w:jc w:val="both"/>
        <w:rPr>
          <w:sz w:val="22"/>
          <w:szCs w:val="22"/>
        </w:rPr>
      </w:pPr>
    </w:p>
    <w:p w14:paraId="7975958B" w14:textId="0346273A" w:rsidR="00A944D5" w:rsidRPr="00A944D5" w:rsidRDefault="00D00B29" w:rsidP="00D00B29">
      <w:pPr>
        <w:spacing w:line="360" w:lineRule="auto"/>
        <w:jc w:val="both"/>
        <w:rPr>
          <w:sz w:val="22"/>
          <w:szCs w:val="22"/>
        </w:rPr>
      </w:pPr>
      <w:r w:rsidRPr="00A944D5">
        <w:rPr>
          <w:sz w:val="22"/>
          <w:szCs w:val="22"/>
        </w:rPr>
        <w:t>In tabel 18 is zichtbaar wat de modererende invloed is van de verschillende concepten van de Narrige Burger (model 2). Hierbij is het</w:t>
      </w:r>
      <w:r w:rsidR="00A23413" w:rsidRPr="00A944D5">
        <w:rPr>
          <w:sz w:val="22"/>
          <w:szCs w:val="22"/>
        </w:rPr>
        <w:t xml:space="preserve"> volledige model gedraaid; inclusief risicoperceptie en risicoacceptatie. </w:t>
      </w:r>
    </w:p>
    <w:p w14:paraId="5408BC84" w14:textId="77777777" w:rsidR="00A944D5" w:rsidRPr="00A944D5" w:rsidRDefault="00A944D5" w:rsidP="00D00B29">
      <w:pPr>
        <w:spacing w:line="360" w:lineRule="auto"/>
        <w:jc w:val="both"/>
        <w:rPr>
          <w:sz w:val="22"/>
          <w:szCs w:val="22"/>
        </w:rPr>
      </w:pPr>
    </w:p>
    <w:tbl>
      <w:tblPr>
        <w:tblStyle w:val="Tabelraster"/>
        <w:tblW w:w="0" w:type="auto"/>
        <w:tblLook w:val="04A0" w:firstRow="1" w:lastRow="0" w:firstColumn="1" w:lastColumn="0" w:noHBand="0" w:noVBand="1"/>
      </w:tblPr>
      <w:tblGrid>
        <w:gridCol w:w="2130"/>
        <w:gridCol w:w="1857"/>
        <w:gridCol w:w="818"/>
        <w:gridCol w:w="1582"/>
        <w:gridCol w:w="1093"/>
        <w:gridCol w:w="798"/>
      </w:tblGrid>
      <w:tr w:rsidR="00D00B29" w:rsidRPr="00A944D5" w14:paraId="17A2CE4F" w14:textId="77777777" w:rsidTr="00FA035F">
        <w:tc>
          <w:tcPr>
            <w:tcW w:w="2130" w:type="dxa"/>
          </w:tcPr>
          <w:p w14:paraId="6D89D09D" w14:textId="77777777" w:rsidR="00D00B29" w:rsidRPr="00A944D5" w:rsidRDefault="00D00B29" w:rsidP="00FA035F">
            <w:pPr>
              <w:spacing w:line="360" w:lineRule="auto"/>
              <w:jc w:val="both"/>
              <w:rPr>
                <w:sz w:val="22"/>
                <w:szCs w:val="22"/>
              </w:rPr>
            </w:pPr>
          </w:p>
        </w:tc>
        <w:tc>
          <w:tcPr>
            <w:tcW w:w="1857" w:type="dxa"/>
            <w:tcBorders>
              <w:right w:val="nil"/>
            </w:tcBorders>
          </w:tcPr>
          <w:p w14:paraId="5B14F824" w14:textId="77777777" w:rsidR="00D00B29" w:rsidRPr="00A944D5" w:rsidRDefault="00D00B29" w:rsidP="00FA035F">
            <w:pPr>
              <w:spacing w:line="360" w:lineRule="auto"/>
              <w:jc w:val="both"/>
              <w:rPr>
                <w:sz w:val="22"/>
                <w:szCs w:val="22"/>
              </w:rPr>
            </w:pPr>
            <w:proofErr w:type="spellStart"/>
            <w:r w:rsidRPr="00A944D5">
              <w:rPr>
                <w:sz w:val="22"/>
                <w:szCs w:val="22"/>
              </w:rPr>
              <w:t>Unstandardized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818" w:type="dxa"/>
            <w:tcBorders>
              <w:left w:val="nil"/>
            </w:tcBorders>
          </w:tcPr>
          <w:p w14:paraId="4E806680" w14:textId="77777777" w:rsidR="00D00B29" w:rsidRPr="00A944D5" w:rsidRDefault="00D00B29" w:rsidP="00FA035F">
            <w:pPr>
              <w:spacing w:line="360" w:lineRule="auto"/>
              <w:jc w:val="both"/>
              <w:rPr>
                <w:sz w:val="22"/>
                <w:szCs w:val="22"/>
              </w:rPr>
            </w:pPr>
          </w:p>
        </w:tc>
        <w:tc>
          <w:tcPr>
            <w:tcW w:w="1582" w:type="dxa"/>
            <w:tcBorders>
              <w:right w:val="single" w:sz="4" w:space="0" w:color="auto"/>
            </w:tcBorders>
          </w:tcPr>
          <w:p w14:paraId="2EE92C25" w14:textId="77777777" w:rsidR="00D00B29" w:rsidRPr="00A944D5" w:rsidRDefault="00D00B29" w:rsidP="00FA035F">
            <w:pPr>
              <w:spacing w:line="360" w:lineRule="auto"/>
              <w:jc w:val="both"/>
              <w:rPr>
                <w:sz w:val="22"/>
                <w:szCs w:val="22"/>
              </w:rPr>
            </w:pPr>
            <w:proofErr w:type="spellStart"/>
            <w:r w:rsidRPr="00A944D5">
              <w:rPr>
                <w:sz w:val="22"/>
                <w:szCs w:val="22"/>
              </w:rPr>
              <w:t>Standardized</w:t>
            </w:r>
            <w:proofErr w:type="spellEnd"/>
            <w:r w:rsidRPr="00A944D5">
              <w:rPr>
                <w:sz w:val="22"/>
                <w:szCs w:val="22"/>
              </w:rPr>
              <w:t xml:space="preserve"> </w:t>
            </w:r>
            <w:proofErr w:type="spellStart"/>
            <w:r w:rsidRPr="00A944D5">
              <w:rPr>
                <w:sz w:val="22"/>
                <w:szCs w:val="22"/>
              </w:rPr>
              <w:t>Coefficients</w:t>
            </w:r>
            <w:proofErr w:type="spellEnd"/>
            <w:r w:rsidRPr="00A944D5">
              <w:rPr>
                <w:sz w:val="22"/>
                <w:szCs w:val="22"/>
              </w:rPr>
              <w:t xml:space="preserve"> </w:t>
            </w:r>
          </w:p>
        </w:tc>
        <w:tc>
          <w:tcPr>
            <w:tcW w:w="1093" w:type="dxa"/>
            <w:tcBorders>
              <w:left w:val="single" w:sz="4" w:space="0" w:color="auto"/>
              <w:right w:val="nil"/>
            </w:tcBorders>
          </w:tcPr>
          <w:p w14:paraId="424F53A5" w14:textId="77777777" w:rsidR="00D00B29" w:rsidRPr="00A944D5" w:rsidRDefault="00D00B29" w:rsidP="00FA035F">
            <w:pPr>
              <w:spacing w:line="360" w:lineRule="auto"/>
              <w:jc w:val="both"/>
              <w:rPr>
                <w:sz w:val="22"/>
                <w:szCs w:val="22"/>
              </w:rPr>
            </w:pPr>
          </w:p>
        </w:tc>
        <w:tc>
          <w:tcPr>
            <w:tcW w:w="798" w:type="dxa"/>
            <w:tcBorders>
              <w:left w:val="nil"/>
            </w:tcBorders>
          </w:tcPr>
          <w:p w14:paraId="7848B05D" w14:textId="77777777" w:rsidR="00D00B29" w:rsidRPr="00A944D5" w:rsidRDefault="00D00B29" w:rsidP="00FA035F">
            <w:pPr>
              <w:spacing w:line="360" w:lineRule="auto"/>
              <w:jc w:val="both"/>
              <w:rPr>
                <w:sz w:val="22"/>
                <w:szCs w:val="22"/>
              </w:rPr>
            </w:pPr>
          </w:p>
        </w:tc>
      </w:tr>
      <w:tr w:rsidR="00D00B29" w:rsidRPr="00A944D5" w14:paraId="598CF676" w14:textId="77777777" w:rsidTr="00FA035F">
        <w:tc>
          <w:tcPr>
            <w:tcW w:w="2130" w:type="dxa"/>
          </w:tcPr>
          <w:p w14:paraId="5BD15D2D" w14:textId="77777777" w:rsidR="00D00B29" w:rsidRPr="00A944D5" w:rsidRDefault="00D00B29" w:rsidP="00FA035F">
            <w:pPr>
              <w:spacing w:line="360" w:lineRule="auto"/>
              <w:jc w:val="both"/>
              <w:rPr>
                <w:sz w:val="22"/>
                <w:szCs w:val="22"/>
              </w:rPr>
            </w:pPr>
          </w:p>
        </w:tc>
        <w:tc>
          <w:tcPr>
            <w:tcW w:w="1857" w:type="dxa"/>
          </w:tcPr>
          <w:p w14:paraId="09F07532" w14:textId="77777777" w:rsidR="00D00B29" w:rsidRPr="00A944D5" w:rsidRDefault="00D00B29" w:rsidP="00FA035F">
            <w:pPr>
              <w:spacing w:line="360" w:lineRule="auto"/>
              <w:jc w:val="both"/>
              <w:rPr>
                <w:sz w:val="22"/>
                <w:szCs w:val="22"/>
              </w:rPr>
            </w:pPr>
            <w:r w:rsidRPr="00A944D5">
              <w:rPr>
                <w:sz w:val="22"/>
                <w:szCs w:val="22"/>
              </w:rPr>
              <w:t>B</w:t>
            </w:r>
          </w:p>
        </w:tc>
        <w:tc>
          <w:tcPr>
            <w:tcW w:w="818" w:type="dxa"/>
          </w:tcPr>
          <w:p w14:paraId="68CCBD94" w14:textId="77777777" w:rsidR="00D00B29" w:rsidRPr="00A944D5" w:rsidRDefault="00D00B29" w:rsidP="00FA035F">
            <w:pPr>
              <w:spacing w:line="360" w:lineRule="auto"/>
              <w:jc w:val="both"/>
              <w:rPr>
                <w:sz w:val="22"/>
                <w:szCs w:val="22"/>
              </w:rPr>
            </w:pPr>
            <w:proofErr w:type="spellStart"/>
            <w:r w:rsidRPr="00A944D5">
              <w:rPr>
                <w:sz w:val="22"/>
                <w:szCs w:val="22"/>
              </w:rPr>
              <w:t>Std</w:t>
            </w:r>
            <w:proofErr w:type="spellEnd"/>
            <w:r w:rsidRPr="00A944D5">
              <w:rPr>
                <w:sz w:val="22"/>
                <w:szCs w:val="22"/>
              </w:rPr>
              <w:t>. Error</w:t>
            </w:r>
          </w:p>
        </w:tc>
        <w:tc>
          <w:tcPr>
            <w:tcW w:w="1582" w:type="dxa"/>
          </w:tcPr>
          <w:p w14:paraId="1191BC5F" w14:textId="77777777" w:rsidR="00D00B29" w:rsidRPr="00A944D5" w:rsidRDefault="00D00B29" w:rsidP="00FA035F">
            <w:pPr>
              <w:spacing w:line="360" w:lineRule="auto"/>
              <w:jc w:val="both"/>
              <w:rPr>
                <w:sz w:val="22"/>
                <w:szCs w:val="22"/>
              </w:rPr>
            </w:pPr>
            <w:proofErr w:type="spellStart"/>
            <w:r w:rsidRPr="00A944D5">
              <w:rPr>
                <w:sz w:val="22"/>
                <w:szCs w:val="22"/>
              </w:rPr>
              <w:t>Beta</w:t>
            </w:r>
            <w:proofErr w:type="spellEnd"/>
          </w:p>
        </w:tc>
        <w:tc>
          <w:tcPr>
            <w:tcW w:w="1093" w:type="dxa"/>
          </w:tcPr>
          <w:p w14:paraId="1EF447AE" w14:textId="77777777" w:rsidR="00D00B29" w:rsidRPr="00A944D5" w:rsidRDefault="00D00B29" w:rsidP="00FA035F">
            <w:pPr>
              <w:spacing w:line="360" w:lineRule="auto"/>
              <w:jc w:val="both"/>
              <w:rPr>
                <w:sz w:val="22"/>
                <w:szCs w:val="22"/>
              </w:rPr>
            </w:pPr>
            <w:r w:rsidRPr="00A944D5">
              <w:rPr>
                <w:sz w:val="22"/>
                <w:szCs w:val="22"/>
              </w:rPr>
              <w:t>t</w:t>
            </w:r>
          </w:p>
        </w:tc>
        <w:tc>
          <w:tcPr>
            <w:tcW w:w="798" w:type="dxa"/>
          </w:tcPr>
          <w:p w14:paraId="1C6E9669" w14:textId="77777777" w:rsidR="00D00B29" w:rsidRPr="00A944D5" w:rsidRDefault="00D00B29" w:rsidP="00FA035F">
            <w:pPr>
              <w:spacing w:line="360" w:lineRule="auto"/>
              <w:jc w:val="both"/>
              <w:rPr>
                <w:sz w:val="22"/>
                <w:szCs w:val="22"/>
              </w:rPr>
            </w:pPr>
            <w:proofErr w:type="spellStart"/>
            <w:r w:rsidRPr="00A944D5">
              <w:rPr>
                <w:sz w:val="22"/>
                <w:szCs w:val="22"/>
              </w:rPr>
              <w:t>Sig</w:t>
            </w:r>
            <w:proofErr w:type="spellEnd"/>
          </w:p>
        </w:tc>
      </w:tr>
      <w:tr w:rsidR="00D00B29" w:rsidRPr="00A944D5" w14:paraId="12FFE9AD" w14:textId="77777777" w:rsidTr="00FA035F">
        <w:tc>
          <w:tcPr>
            <w:tcW w:w="2130" w:type="dxa"/>
          </w:tcPr>
          <w:p w14:paraId="0FD7EF2D" w14:textId="77777777" w:rsidR="00D00B29" w:rsidRPr="00A944D5" w:rsidRDefault="00D00B29" w:rsidP="00FA035F">
            <w:pPr>
              <w:spacing w:line="360" w:lineRule="auto"/>
              <w:jc w:val="both"/>
              <w:rPr>
                <w:sz w:val="22"/>
                <w:szCs w:val="22"/>
              </w:rPr>
            </w:pPr>
            <w:r w:rsidRPr="00A944D5">
              <w:rPr>
                <w:sz w:val="22"/>
                <w:szCs w:val="22"/>
              </w:rPr>
              <w:t>Constant</w:t>
            </w:r>
          </w:p>
        </w:tc>
        <w:tc>
          <w:tcPr>
            <w:tcW w:w="1857" w:type="dxa"/>
          </w:tcPr>
          <w:p w14:paraId="69FF50CF" w14:textId="77777777" w:rsidR="00D00B29" w:rsidRPr="00A944D5" w:rsidRDefault="00D00B29" w:rsidP="00FA035F">
            <w:pPr>
              <w:spacing w:line="360" w:lineRule="auto"/>
              <w:jc w:val="both"/>
              <w:rPr>
                <w:sz w:val="22"/>
                <w:szCs w:val="22"/>
              </w:rPr>
            </w:pPr>
            <w:r w:rsidRPr="00A944D5">
              <w:rPr>
                <w:sz w:val="22"/>
                <w:szCs w:val="22"/>
              </w:rPr>
              <w:t>2.770</w:t>
            </w:r>
          </w:p>
        </w:tc>
        <w:tc>
          <w:tcPr>
            <w:tcW w:w="818" w:type="dxa"/>
          </w:tcPr>
          <w:p w14:paraId="02CC0FA3" w14:textId="77777777" w:rsidR="00D00B29" w:rsidRPr="00A944D5" w:rsidRDefault="00D00B29" w:rsidP="00FA035F">
            <w:pPr>
              <w:spacing w:line="360" w:lineRule="auto"/>
              <w:jc w:val="both"/>
              <w:rPr>
                <w:sz w:val="22"/>
                <w:szCs w:val="22"/>
              </w:rPr>
            </w:pPr>
            <w:r w:rsidRPr="00A944D5">
              <w:rPr>
                <w:sz w:val="22"/>
                <w:szCs w:val="22"/>
              </w:rPr>
              <w:t>0.820</w:t>
            </w:r>
          </w:p>
        </w:tc>
        <w:tc>
          <w:tcPr>
            <w:tcW w:w="1582" w:type="dxa"/>
          </w:tcPr>
          <w:p w14:paraId="69808C0C" w14:textId="77777777" w:rsidR="00D00B29" w:rsidRPr="00A944D5" w:rsidRDefault="00D00B29" w:rsidP="00FA035F">
            <w:pPr>
              <w:spacing w:line="360" w:lineRule="auto"/>
              <w:jc w:val="both"/>
              <w:rPr>
                <w:sz w:val="22"/>
                <w:szCs w:val="22"/>
              </w:rPr>
            </w:pPr>
          </w:p>
        </w:tc>
        <w:tc>
          <w:tcPr>
            <w:tcW w:w="1093" w:type="dxa"/>
          </w:tcPr>
          <w:p w14:paraId="03898C2C" w14:textId="77777777" w:rsidR="00D00B29" w:rsidRPr="00A944D5" w:rsidRDefault="00D00B29" w:rsidP="00FA035F">
            <w:pPr>
              <w:spacing w:line="360" w:lineRule="auto"/>
              <w:jc w:val="both"/>
              <w:rPr>
                <w:sz w:val="22"/>
                <w:szCs w:val="22"/>
              </w:rPr>
            </w:pPr>
            <w:r w:rsidRPr="00A944D5">
              <w:rPr>
                <w:sz w:val="22"/>
                <w:szCs w:val="22"/>
              </w:rPr>
              <w:t>3.378</w:t>
            </w:r>
          </w:p>
        </w:tc>
        <w:tc>
          <w:tcPr>
            <w:tcW w:w="798" w:type="dxa"/>
          </w:tcPr>
          <w:p w14:paraId="4ED31600" w14:textId="77777777" w:rsidR="00D00B29" w:rsidRPr="00A944D5" w:rsidRDefault="00D00B29" w:rsidP="00FA035F">
            <w:pPr>
              <w:spacing w:line="360" w:lineRule="auto"/>
              <w:jc w:val="both"/>
              <w:rPr>
                <w:sz w:val="22"/>
                <w:szCs w:val="22"/>
              </w:rPr>
            </w:pPr>
            <w:r w:rsidRPr="00A944D5">
              <w:rPr>
                <w:sz w:val="22"/>
                <w:szCs w:val="22"/>
              </w:rPr>
              <w:t>.001</w:t>
            </w:r>
          </w:p>
        </w:tc>
      </w:tr>
      <w:tr w:rsidR="00D00B29" w:rsidRPr="00A944D5" w14:paraId="063BD61D" w14:textId="77777777" w:rsidTr="00FA035F">
        <w:tc>
          <w:tcPr>
            <w:tcW w:w="2130" w:type="dxa"/>
          </w:tcPr>
          <w:p w14:paraId="7EB445FF" w14:textId="77777777" w:rsidR="00D00B29" w:rsidRPr="00A944D5" w:rsidRDefault="00D00B29" w:rsidP="00FA035F">
            <w:pPr>
              <w:spacing w:line="360" w:lineRule="auto"/>
              <w:jc w:val="both"/>
              <w:rPr>
                <w:sz w:val="22"/>
                <w:szCs w:val="22"/>
              </w:rPr>
            </w:pPr>
            <w:proofErr w:type="spellStart"/>
            <w:r w:rsidRPr="00A944D5">
              <w:rPr>
                <w:sz w:val="22"/>
                <w:szCs w:val="22"/>
              </w:rPr>
              <w:t>PerceptieVolledig</w:t>
            </w:r>
            <w:proofErr w:type="spellEnd"/>
            <w:r w:rsidRPr="00A944D5">
              <w:rPr>
                <w:sz w:val="22"/>
                <w:szCs w:val="22"/>
              </w:rPr>
              <w:t xml:space="preserve"> </w:t>
            </w:r>
          </w:p>
        </w:tc>
        <w:tc>
          <w:tcPr>
            <w:tcW w:w="1857" w:type="dxa"/>
          </w:tcPr>
          <w:p w14:paraId="64EE31A9" w14:textId="77777777" w:rsidR="00D00B29" w:rsidRPr="00A944D5" w:rsidRDefault="00D00B29" w:rsidP="00FA035F">
            <w:pPr>
              <w:spacing w:line="360" w:lineRule="auto"/>
              <w:jc w:val="both"/>
              <w:rPr>
                <w:sz w:val="22"/>
                <w:szCs w:val="22"/>
              </w:rPr>
            </w:pPr>
            <w:r w:rsidRPr="00A944D5">
              <w:rPr>
                <w:sz w:val="22"/>
                <w:szCs w:val="22"/>
              </w:rPr>
              <w:t>0.001</w:t>
            </w:r>
          </w:p>
        </w:tc>
        <w:tc>
          <w:tcPr>
            <w:tcW w:w="818" w:type="dxa"/>
          </w:tcPr>
          <w:p w14:paraId="20F3FB23" w14:textId="77777777" w:rsidR="00D00B29" w:rsidRPr="00A944D5" w:rsidRDefault="00D00B29" w:rsidP="00FA035F">
            <w:pPr>
              <w:spacing w:line="360" w:lineRule="auto"/>
              <w:jc w:val="both"/>
              <w:rPr>
                <w:sz w:val="22"/>
                <w:szCs w:val="22"/>
              </w:rPr>
            </w:pPr>
            <w:r w:rsidRPr="00A944D5">
              <w:rPr>
                <w:sz w:val="22"/>
                <w:szCs w:val="22"/>
              </w:rPr>
              <w:t>0.016</w:t>
            </w:r>
          </w:p>
        </w:tc>
        <w:tc>
          <w:tcPr>
            <w:tcW w:w="1582" w:type="dxa"/>
          </w:tcPr>
          <w:p w14:paraId="4AF61FEB" w14:textId="77777777" w:rsidR="00D00B29" w:rsidRPr="00A944D5" w:rsidRDefault="00D00B29" w:rsidP="00FA035F">
            <w:pPr>
              <w:spacing w:line="360" w:lineRule="auto"/>
              <w:jc w:val="both"/>
              <w:rPr>
                <w:sz w:val="22"/>
                <w:szCs w:val="22"/>
              </w:rPr>
            </w:pPr>
            <w:r w:rsidRPr="00A944D5">
              <w:rPr>
                <w:sz w:val="22"/>
                <w:szCs w:val="22"/>
              </w:rPr>
              <w:t>0.008</w:t>
            </w:r>
          </w:p>
        </w:tc>
        <w:tc>
          <w:tcPr>
            <w:tcW w:w="1093" w:type="dxa"/>
          </w:tcPr>
          <w:p w14:paraId="5F3348AB" w14:textId="77777777" w:rsidR="00D00B29" w:rsidRPr="00A944D5" w:rsidRDefault="00D00B29" w:rsidP="00FA035F">
            <w:pPr>
              <w:spacing w:line="360" w:lineRule="auto"/>
              <w:jc w:val="both"/>
              <w:rPr>
                <w:sz w:val="22"/>
                <w:szCs w:val="22"/>
              </w:rPr>
            </w:pPr>
            <w:r w:rsidRPr="00A944D5">
              <w:rPr>
                <w:sz w:val="22"/>
                <w:szCs w:val="22"/>
              </w:rPr>
              <w:t>0.084</w:t>
            </w:r>
          </w:p>
        </w:tc>
        <w:tc>
          <w:tcPr>
            <w:tcW w:w="798" w:type="dxa"/>
          </w:tcPr>
          <w:p w14:paraId="4D77C134" w14:textId="77777777" w:rsidR="00D00B29" w:rsidRPr="00A944D5" w:rsidRDefault="00D00B29" w:rsidP="00FA035F">
            <w:pPr>
              <w:spacing w:line="360" w:lineRule="auto"/>
              <w:jc w:val="both"/>
              <w:rPr>
                <w:sz w:val="22"/>
                <w:szCs w:val="22"/>
              </w:rPr>
            </w:pPr>
            <w:r w:rsidRPr="00A944D5">
              <w:rPr>
                <w:sz w:val="22"/>
                <w:szCs w:val="22"/>
              </w:rPr>
              <w:t>0.933</w:t>
            </w:r>
          </w:p>
        </w:tc>
      </w:tr>
      <w:tr w:rsidR="00D00B29" w:rsidRPr="00A944D5" w14:paraId="5EC781D4" w14:textId="77777777" w:rsidTr="00FA035F">
        <w:tc>
          <w:tcPr>
            <w:tcW w:w="2130" w:type="dxa"/>
          </w:tcPr>
          <w:p w14:paraId="4091D16E" w14:textId="77777777" w:rsidR="00D00B29" w:rsidRPr="00A944D5" w:rsidRDefault="00D00B29" w:rsidP="00FA035F">
            <w:pPr>
              <w:spacing w:line="360" w:lineRule="auto"/>
              <w:jc w:val="both"/>
              <w:rPr>
                <w:sz w:val="22"/>
                <w:szCs w:val="22"/>
              </w:rPr>
            </w:pPr>
            <w:r w:rsidRPr="00A944D5">
              <w:rPr>
                <w:sz w:val="22"/>
                <w:szCs w:val="22"/>
              </w:rPr>
              <w:t xml:space="preserve">Acceptatievolledig  </w:t>
            </w:r>
          </w:p>
        </w:tc>
        <w:tc>
          <w:tcPr>
            <w:tcW w:w="1857" w:type="dxa"/>
          </w:tcPr>
          <w:p w14:paraId="351C39F6" w14:textId="77777777" w:rsidR="00D00B29" w:rsidRPr="00A944D5" w:rsidRDefault="00D00B29" w:rsidP="00FA035F">
            <w:pPr>
              <w:spacing w:line="360" w:lineRule="auto"/>
              <w:jc w:val="both"/>
              <w:rPr>
                <w:sz w:val="22"/>
                <w:szCs w:val="22"/>
              </w:rPr>
            </w:pPr>
            <w:r w:rsidRPr="00A944D5">
              <w:rPr>
                <w:sz w:val="22"/>
                <w:szCs w:val="22"/>
              </w:rPr>
              <w:t>0.067</w:t>
            </w:r>
          </w:p>
        </w:tc>
        <w:tc>
          <w:tcPr>
            <w:tcW w:w="818" w:type="dxa"/>
          </w:tcPr>
          <w:p w14:paraId="16E85368" w14:textId="77777777" w:rsidR="00D00B29" w:rsidRPr="00A944D5" w:rsidRDefault="00D00B29" w:rsidP="00FA035F">
            <w:pPr>
              <w:spacing w:line="360" w:lineRule="auto"/>
              <w:jc w:val="both"/>
              <w:rPr>
                <w:sz w:val="22"/>
                <w:szCs w:val="22"/>
              </w:rPr>
            </w:pPr>
            <w:r w:rsidRPr="00A944D5">
              <w:rPr>
                <w:sz w:val="22"/>
                <w:szCs w:val="22"/>
              </w:rPr>
              <w:t>0.042</w:t>
            </w:r>
          </w:p>
        </w:tc>
        <w:tc>
          <w:tcPr>
            <w:tcW w:w="1582" w:type="dxa"/>
          </w:tcPr>
          <w:p w14:paraId="69D489BB" w14:textId="77777777" w:rsidR="00D00B29" w:rsidRPr="00A944D5" w:rsidRDefault="00D00B29" w:rsidP="00FA035F">
            <w:pPr>
              <w:spacing w:line="360" w:lineRule="auto"/>
              <w:jc w:val="both"/>
              <w:rPr>
                <w:sz w:val="22"/>
                <w:szCs w:val="22"/>
              </w:rPr>
            </w:pPr>
            <w:r w:rsidRPr="00A944D5">
              <w:rPr>
                <w:sz w:val="22"/>
                <w:szCs w:val="22"/>
              </w:rPr>
              <w:t>0.269</w:t>
            </w:r>
          </w:p>
        </w:tc>
        <w:tc>
          <w:tcPr>
            <w:tcW w:w="1093" w:type="dxa"/>
          </w:tcPr>
          <w:p w14:paraId="19B4B9AE" w14:textId="77777777" w:rsidR="00D00B29" w:rsidRPr="00A944D5" w:rsidRDefault="00D00B29" w:rsidP="00FA035F">
            <w:pPr>
              <w:spacing w:line="360" w:lineRule="auto"/>
              <w:jc w:val="both"/>
              <w:rPr>
                <w:sz w:val="22"/>
                <w:szCs w:val="22"/>
              </w:rPr>
            </w:pPr>
            <w:r w:rsidRPr="00A944D5">
              <w:rPr>
                <w:sz w:val="22"/>
                <w:szCs w:val="22"/>
              </w:rPr>
              <w:t>1.613</w:t>
            </w:r>
          </w:p>
        </w:tc>
        <w:tc>
          <w:tcPr>
            <w:tcW w:w="798" w:type="dxa"/>
          </w:tcPr>
          <w:p w14:paraId="45440D85" w14:textId="77777777" w:rsidR="00D00B29" w:rsidRPr="00A944D5" w:rsidRDefault="00D00B29" w:rsidP="00FA035F">
            <w:pPr>
              <w:spacing w:line="360" w:lineRule="auto"/>
              <w:jc w:val="both"/>
              <w:rPr>
                <w:sz w:val="22"/>
                <w:szCs w:val="22"/>
              </w:rPr>
            </w:pPr>
            <w:r w:rsidRPr="00A944D5">
              <w:rPr>
                <w:sz w:val="22"/>
                <w:szCs w:val="22"/>
              </w:rPr>
              <w:t>0.110</w:t>
            </w:r>
          </w:p>
        </w:tc>
      </w:tr>
      <w:tr w:rsidR="00D00B29" w:rsidRPr="00A944D5" w14:paraId="50B911DD" w14:textId="77777777" w:rsidTr="00FA035F">
        <w:tc>
          <w:tcPr>
            <w:tcW w:w="2130" w:type="dxa"/>
          </w:tcPr>
          <w:p w14:paraId="26CC8C0B" w14:textId="77777777" w:rsidR="00D00B29" w:rsidRPr="00A944D5" w:rsidRDefault="00D00B29" w:rsidP="00FA035F">
            <w:pPr>
              <w:spacing w:line="360" w:lineRule="auto"/>
              <w:jc w:val="both"/>
              <w:rPr>
                <w:sz w:val="22"/>
                <w:szCs w:val="22"/>
              </w:rPr>
            </w:pPr>
            <w:r w:rsidRPr="00A944D5">
              <w:rPr>
                <w:sz w:val="22"/>
                <w:szCs w:val="22"/>
              </w:rPr>
              <w:t xml:space="preserve">Narrige burger 1.1 </w:t>
            </w:r>
          </w:p>
        </w:tc>
        <w:tc>
          <w:tcPr>
            <w:tcW w:w="1857" w:type="dxa"/>
          </w:tcPr>
          <w:p w14:paraId="1025364D" w14:textId="77777777" w:rsidR="00D00B29" w:rsidRPr="00A944D5" w:rsidRDefault="00D00B29" w:rsidP="00FA035F">
            <w:pPr>
              <w:spacing w:line="360" w:lineRule="auto"/>
              <w:jc w:val="both"/>
              <w:rPr>
                <w:sz w:val="22"/>
                <w:szCs w:val="22"/>
              </w:rPr>
            </w:pPr>
            <w:r w:rsidRPr="00A944D5">
              <w:rPr>
                <w:sz w:val="22"/>
                <w:szCs w:val="22"/>
              </w:rPr>
              <w:t>0.077</w:t>
            </w:r>
          </w:p>
        </w:tc>
        <w:tc>
          <w:tcPr>
            <w:tcW w:w="818" w:type="dxa"/>
          </w:tcPr>
          <w:p w14:paraId="7EA0D334" w14:textId="77777777" w:rsidR="00D00B29" w:rsidRPr="00A944D5" w:rsidRDefault="00D00B29" w:rsidP="00FA035F">
            <w:pPr>
              <w:spacing w:line="360" w:lineRule="auto"/>
              <w:jc w:val="both"/>
              <w:rPr>
                <w:sz w:val="22"/>
                <w:szCs w:val="22"/>
              </w:rPr>
            </w:pPr>
            <w:r w:rsidRPr="00A944D5">
              <w:rPr>
                <w:sz w:val="22"/>
                <w:szCs w:val="22"/>
              </w:rPr>
              <w:t>0.059</w:t>
            </w:r>
          </w:p>
        </w:tc>
        <w:tc>
          <w:tcPr>
            <w:tcW w:w="1582" w:type="dxa"/>
          </w:tcPr>
          <w:p w14:paraId="7AD36AAC" w14:textId="77777777" w:rsidR="00D00B29" w:rsidRPr="00A944D5" w:rsidRDefault="00D00B29" w:rsidP="00FA035F">
            <w:pPr>
              <w:spacing w:line="360" w:lineRule="auto"/>
              <w:jc w:val="both"/>
              <w:rPr>
                <w:sz w:val="22"/>
                <w:szCs w:val="22"/>
              </w:rPr>
            </w:pPr>
            <w:r w:rsidRPr="00A944D5">
              <w:rPr>
                <w:sz w:val="22"/>
                <w:szCs w:val="22"/>
              </w:rPr>
              <w:t>0.420</w:t>
            </w:r>
          </w:p>
        </w:tc>
        <w:tc>
          <w:tcPr>
            <w:tcW w:w="1093" w:type="dxa"/>
          </w:tcPr>
          <w:p w14:paraId="1BB04132" w14:textId="77777777" w:rsidR="00D00B29" w:rsidRPr="00A944D5" w:rsidRDefault="00D00B29" w:rsidP="00FA035F">
            <w:pPr>
              <w:spacing w:line="360" w:lineRule="auto"/>
              <w:jc w:val="both"/>
              <w:rPr>
                <w:sz w:val="22"/>
                <w:szCs w:val="22"/>
              </w:rPr>
            </w:pPr>
            <w:r w:rsidRPr="00A944D5">
              <w:rPr>
                <w:sz w:val="22"/>
                <w:szCs w:val="22"/>
              </w:rPr>
              <w:t>1.301</w:t>
            </w:r>
          </w:p>
        </w:tc>
        <w:tc>
          <w:tcPr>
            <w:tcW w:w="798" w:type="dxa"/>
          </w:tcPr>
          <w:p w14:paraId="53C1E69E" w14:textId="77777777" w:rsidR="00D00B29" w:rsidRPr="00A944D5" w:rsidRDefault="00D00B29" w:rsidP="00FA035F">
            <w:pPr>
              <w:spacing w:line="360" w:lineRule="auto"/>
              <w:jc w:val="both"/>
              <w:rPr>
                <w:sz w:val="22"/>
                <w:szCs w:val="22"/>
              </w:rPr>
            </w:pPr>
            <w:r w:rsidRPr="00A944D5">
              <w:rPr>
                <w:sz w:val="22"/>
                <w:szCs w:val="22"/>
              </w:rPr>
              <w:t>0.196</w:t>
            </w:r>
          </w:p>
        </w:tc>
      </w:tr>
      <w:tr w:rsidR="00D00B29" w:rsidRPr="00A944D5" w14:paraId="06DC554F" w14:textId="77777777" w:rsidTr="00FA035F">
        <w:tc>
          <w:tcPr>
            <w:tcW w:w="2130" w:type="dxa"/>
          </w:tcPr>
          <w:p w14:paraId="66EF3CA6" w14:textId="77777777" w:rsidR="00D00B29" w:rsidRPr="00A944D5" w:rsidRDefault="00D00B29" w:rsidP="00FA035F">
            <w:pPr>
              <w:spacing w:line="360" w:lineRule="auto"/>
              <w:jc w:val="both"/>
              <w:rPr>
                <w:sz w:val="22"/>
                <w:szCs w:val="22"/>
              </w:rPr>
            </w:pPr>
            <w:r w:rsidRPr="00A944D5">
              <w:rPr>
                <w:sz w:val="22"/>
                <w:szCs w:val="22"/>
              </w:rPr>
              <w:t>Narrige burger 1.2</w:t>
            </w:r>
          </w:p>
        </w:tc>
        <w:tc>
          <w:tcPr>
            <w:tcW w:w="1857" w:type="dxa"/>
          </w:tcPr>
          <w:p w14:paraId="02F6A5B1" w14:textId="77777777" w:rsidR="00D00B29" w:rsidRPr="00A944D5" w:rsidRDefault="00D00B29" w:rsidP="00FA035F">
            <w:pPr>
              <w:spacing w:line="360" w:lineRule="auto"/>
              <w:jc w:val="both"/>
              <w:rPr>
                <w:sz w:val="22"/>
                <w:szCs w:val="22"/>
              </w:rPr>
            </w:pPr>
            <w:r w:rsidRPr="00A944D5">
              <w:rPr>
                <w:sz w:val="22"/>
                <w:szCs w:val="22"/>
              </w:rPr>
              <w:t>0.005</w:t>
            </w:r>
          </w:p>
        </w:tc>
        <w:tc>
          <w:tcPr>
            <w:tcW w:w="818" w:type="dxa"/>
          </w:tcPr>
          <w:p w14:paraId="4B3F34AB" w14:textId="77777777" w:rsidR="00D00B29" w:rsidRPr="00A944D5" w:rsidRDefault="00D00B29" w:rsidP="00FA035F">
            <w:pPr>
              <w:spacing w:line="360" w:lineRule="auto"/>
              <w:jc w:val="both"/>
              <w:rPr>
                <w:sz w:val="22"/>
                <w:szCs w:val="22"/>
              </w:rPr>
            </w:pPr>
            <w:r w:rsidRPr="00A944D5">
              <w:rPr>
                <w:sz w:val="22"/>
                <w:szCs w:val="22"/>
              </w:rPr>
              <w:t>0.088</w:t>
            </w:r>
          </w:p>
        </w:tc>
        <w:tc>
          <w:tcPr>
            <w:tcW w:w="1582" w:type="dxa"/>
          </w:tcPr>
          <w:p w14:paraId="52D454E5" w14:textId="77777777" w:rsidR="00D00B29" w:rsidRPr="00A944D5" w:rsidRDefault="00D00B29" w:rsidP="00FA035F">
            <w:pPr>
              <w:spacing w:line="360" w:lineRule="auto"/>
              <w:jc w:val="both"/>
              <w:rPr>
                <w:sz w:val="22"/>
                <w:szCs w:val="22"/>
              </w:rPr>
            </w:pPr>
            <w:r w:rsidRPr="00A944D5">
              <w:rPr>
                <w:sz w:val="22"/>
                <w:szCs w:val="22"/>
              </w:rPr>
              <w:t>0.021</w:t>
            </w:r>
          </w:p>
        </w:tc>
        <w:tc>
          <w:tcPr>
            <w:tcW w:w="1093" w:type="dxa"/>
          </w:tcPr>
          <w:p w14:paraId="36C9BEB1" w14:textId="77777777" w:rsidR="00D00B29" w:rsidRPr="00A944D5" w:rsidRDefault="00D00B29" w:rsidP="00FA035F">
            <w:pPr>
              <w:spacing w:line="360" w:lineRule="auto"/>
              <w:jc w:val="both"/>
              <w:rPr>
                <w:sz w:val="22"/>
                <w:szCs w:val="22"/>
              </w:rPr>
            </w:pPr>
            <w:r w:rsidRPr="00A944D5">
              <w:rPr>
                <w:sz w:val="22"/>
                <w:szCs w:val="22"/>
              </w:rPr>
              <w:t>0.56</w:t>
            </w:r>
          </w:p>
        </w:tc>
        <w:tc>
          <w:tcPr>
            <w:tcW w:w="798" w:type="dxa"/>
          </w:tcPr>
          <w:p w14:paraId="74A55C8C" w14:textId="77777777" w:rsidR="00D00B29" w:rsidRPr="00A944D5" w:rsidRDefault="00D00B29" w:rsidP="00FA035F">
            <w:pPr>
              <w:spacing w:line="360" w:lineRule="auto"/>
              <w:jc w:val="both"/>
              <w:rPr>
                <w:sz w:val="22"/>
                <w:szCs w:val="22"/>
              </w:rPr>
            </w:pPr>
            <w:r w:rsidRPr="00A944D5">
              <w:rPr>
                <w:sz w:val="22"/>
                <w:szCs w:val="22"/>
              </w:rPr>
              <w:t>0.955</w:t>
            </w:r>
          </w:p>
        </w:tc>
      </w:tr>
      <w:tr w:rsidR="00D00B29" w:rsidRPr="00A944D5" w14:paraId="084F7AF2" w14:textId="77777777" w:rsidTr="00FA035F">
        <w:tc>
          <w:tcPr>
            <w:tcW w:w="2130" w:type="dxa"/>
          </w:tcPr>
          <w:p w14:paraId="4DC16122" w14:textId="77777777" w:rsidR="00D00B29" w:rsidRPr="00A944D5" w:rsidRDefault="00D00B29" w:rsidP="00FA035F">
            <w:pPr>
              <w:spacing w:line="360" w:lineRule="auto"/>
              <w:jc w:val="both"/>
              <w:rPr>
                <w:sz w:val="22"/>
                <w:szCs w:val="22"/>
              </w:rPr>
            </w:pPr>
            <w:r w:rsidRPr="00A944D5">
              <w:rPr>
                <w:sz w:val="22"/>
                <w:szCs w:val="22"/>
              </w:rPr>
              <w:t xml:space="preserve">Narrige burger 2 </w:t>
            </w:r>
          </w:p>
        </w:tc>
        <w:tc>
          <w:tcPr>
            <w:tcW w:w="1857" w:type="dxa"/>
          </w:tcPr>
          <w:p w14:paraId="0EB8405A" w14:textId="77777777" w:rsidR="00D00B29" w:rsidRPr="00A944D5" w:rsidRDefault="00D00B29" w:rsidP="00FA035F">
            <w:pPr>
              <w:spacing w:line="360" w:lineRule="auto"/>
              <w:jc w:val="both"/>
              <w:rPr>
                <w:sz w:val="22"/>
                <w:szCs w:val="22"/>
              </w:rPr>
            </w:pPr>
            <w:r w:rsidRPr="00A944D5">
              <w:rPr>
                <w:sz w:val="22"/>
                <w:szCs w:val="22"/>
              </w:rPr>
              <w:t>0.098</w:t>
            </w:r>
          </w:p>
        </w:tc>
        <w:tc>
          <w:tcPr>
            <w:tcW w:w="818" w:type="dxa"/>
          </w:tcPr>
          <w:p w14:paraId="4D897EDB" w14:textId="77777777" w:rsidR="00D00B29" w:rsidRPr="00A944D5" w:rsidRDefault="00D00B29" w:rsidP="00FA035F">
            <w:pPr>
              <w:spacing w:line="360" w:lineRule="auto"/>
              <w:jc w:val="both"/>
              <w:rPr>
                <w:sz w:val="22"/>
                <w:szCs w:val="22"/>
              </w:rPr>
            </w:pPr>
            <w:r w:rsidRPr="00A944D5">
              <w:rPr>
                <w:sz w:val="22"/>
                <w:szCs w:val="22"/>
              </w:rPr>
              <w:t>0.050</w:t>
            </w:r>
          </w:p>
        </w:tc>
        <w:tc>
          <w:tcPr>
            <w:tcW w:w="1582" w:type="dxa"/>
          </w:tcPr>
          <w:p w14:paraId="2ED4804F" w14:textId="77777777" w:rsidR="00D00B29" w:rsidRPr="00A944D5" w:rsidRDefault="00D00B29" w:rsidP="00FA035F">
            <w:pPr>
              <w:spacing w:line="360" w:lineRule="auto"/>
              <w:jc w:val="both"/>
              <w:rPr>
                <w:sz w:val="22"/>
                <w:szCs w:val="22"/>
              </w:rPr>
            </w:pPr>
            <w:r w:rsidRPr="00A944D5">
              <w:rPr>
                <w:sz w:val="22"/>
                <w:szCs w:val="22"/>
              </w:rPr>
              <w:t>0.321</w:t>
            </w:r>
          </w:p>
        </w:tc>
        <w:tc>
          <w:tcPr>
            <w:tcW w:w="1093" w:type="dxa"/>
          </w:tcPr>
          <w:p w14:paraId="294B2DFE" w14:textId="77777777" w:rsidR="00D00B29" w:rsidRPr="00A944D5" w:rsidRDefault="00D00B29" w:rsidP="00FA035F">
            <w:pPr>
              <w:spacing w:line="360" w:lineRule="auto"/>
              <w:jc w:val="both"/>
              <w:rPr>
                <w:sz w:val="22"/>
                <w:szCs w:val="22"/>
              </w:rPr>
            </w:pPr>
            <w:r w:rsidRPr="00A944D5">
              <w:rPr>
                <w:sz w:val="22"/>
                <w:szCs w:val="22"/>
              </w:rPr>
              <w:t>1.972</w:t>
            </w:r>
          </w:p>
        </w:tc>
        <w:tc>
          <w:tcPr>
            <w:tcW w:w="798" w:type="dxa"/>
          </w:tcPr>
          <w:p w14:paraId="44303434" w14:textId="77777777" w:rsidR="00D00B29" w:rsidRPr="00A944D5" w:rsidRDefault="00D00B29" w:rsidP="00FA035F">
            <w:pPr>
              <w:spacing w:line="360" w:lineRule="auto"/>
              <w:jc w:val="both"/>
              <w:rPr>
                <w:sz w:val="22"/>
                <w:szCs w:val="22"/>
              </w:rPr>
            </w:pPr>
            <w:r w:rsidRPr="00A944D5">
              <w:rPr>
                <w:sz w:val="22"/>
                <w:szCs w:val="22"/>
              </w:rPr>
              <w:t>0.051</w:t>
            </w:r>
          </w:p>
        </w:tc>
      </w:tr>
      <w:tr w:rsidR="00D00B29" w:rsidRPr="00A944D5" w14:paraId="7AD0F777" w14:textId="77777777" w:rsidTr="00FA035F">
        <w:tc>
          <w:tcPr>
            <w:tcW w:w="2130" w:type="dxa"/>
          </w:tcPr>
          <w:p w14:paraId="6C2C5766" w14:textId="77777777" w:rsidR="00D00B29" w:rsidRPr="00A944D5" w:rsidRDefault="00D00B29" w:rsidP="00FA035F">
            <w:pPr>
              <w:spacing w:line="360" w:lineRule="auto"/>
              <w:jc w:val="both"/>
              <w:rPr>
                <w:sz w:val="22"/>
                <w:szCs w:val="22"/>
              </w:rPr>
            </w:pPr>
            <w:r w:rsidRPr="00A944D5">
              <w:rPr>
                <w:sz w:val="22"/>
                <w:szCs w:val="22"/>
              </w:rPr>
              <w:t xml:space="preserve">Narrige burger 3 </w:t>
            </w:r>
          </w:p>
        </w:tc>
        <w:tc>
          <w:tcPr>
            <w:tcW w:w="1857" w:type="dxa"/>
          </w:tcPr>
          <w:p w14:paraId="7C21DAD0" w14:textId="77777777" w:rsidR="00D00B29" w:rsidRPr="00A944D5" w:rsidRDefault="00D00B29" w:rsidP="00FA035F">
            <w:pPr>
              <w:spacing w:line="360" w:lineRule="auto"/>
              <w:jc w:val="both"/>
              <w:rPr>
                <w:sz w:val="22"/>
                <w:szCs w:val="22"/>
              </w:rPr>
            </w:pPr>
            <w:r w:rsidRPr="00A944D5">
              <w:rPr>
                <w:sz w:val="22"/>
                <w:szCs w:val="22"/>
              </w:rPr>
              <w:t>-0.015</w:t>
            </w:r>
          </w:p>
        </w:tc>
        <w:tc>
          <w:tcPr>
            <w:tcW w:w="818" w:type="dxa"/>
          </w:tcPr>
          <w:p w14:paraId="39D45A05" w14:textId="77777777" w:rsidR="00D00B29" w:rsidRPr="00A944D5" w:rsidRDefault="00D00B29" w:rsidP="00FA035F">
            <w:pPr>
              <w:spacing w:line="360" w:lineRule="auto"/>
              <w:jc w:val="both"/>
              <w:rPr>
                <w:sz w:val="22"/>
                <w:szCs w:val="22"/>
              </w:rPr>
            </w:pPr>
            <w:r w:rsidRPr="00A944D5">
              <w:rPr>
                <w:sz w:val="22"/>
                <w:szCs w:val="22"/>
              </w:rPr>
              <w:t>0.06</w:t>
            </w:r>
          </w:p>
        </w:tc>
        <w:tc>
          <w:tcPr>
            <w:tcW w:w="1582" w:type="dxa"/>
          </w:tcPr>
          <w:p w14:paraId="228E406B" w14:textId="77777777" w:rsidR="00D00B29" w:rsidRPr="00A944D5" w:rsidRDefault="00D00B29" w:rsidP="00FA035F">
            <w:pPr>
              <w:spacing w:line="360" w:lineRule="auto"/>
              <w:jc w:val="both"/>
              <w:rPr>
                <w:sz w:val="22"/>
                <w:szCs w:val="22"/>
              </w:rPr>
            </w:pPr>
            <w:r w:rsidRPr="00A944D5">
              <w:rPr>
                <w:sz w:val="22"/>
                <w:szCs w:val="22"/>
              </w:rPr>
              <w:t>-0.102</w:t>
            </w:r>
          </w:p>
        </w:tc>
        <w:tc>
          <w:tcPr>
            <w:tcW w:w="1093" w:type="dxa"/>
          </w:tcPr>
          <w:p w14:paraId="464A111A" w14:textId="77777777" w:rsidR="00D00B29" w:rsidRPr="00A944D5" w:rsidRDefault="00D00B29" w:rsidP="00FA035F">
            <w:pPr>
              <w:spacing w:line="360" w:lineRule="auto"/>
              <w:jc w:val="both"/>
              <w:rPr>
                <w:sz w:val="22"/>
                <w:szCs w:val="22"/>
              </w:rPr>
            </w:pPr>
            <w:r w:rsidRPr="00A944D5">
              <w:rPr>
                <w:sz w:val="22"/>
                <w:szCs w:val="22"/>
              </w:rPr>
              <w:t>-0.222</w:t>
            </w:r>
          </w:p>
        </w:tc>
        <w:tc>
          <w:tcPr>
            <w:tcW w:w="798" w:type="dxa"/>
          </w:tcPr>
          <w:p w14:paraId="227EF02F" w14:textId="77777777" w:rsidR="00D00B29" w:rsidRPr="00A944D5" w:rsidRDefault="00D00B29" w:rsidP="00FA035F">
            <w:pPr>
              <w:spacing w:line="360" w:lineRule="auto"/>
              <w:jc w:val="both"/>
              <w:rPr>
                <w:sz w:val="22"/>
                <w:szCs w:val="22"/>
              </w:rPr>
            </w:pPr>
            <w:r w:rsidRPr="00A944D5">
              <w:rPr>
                <w:sz w:val="22"/>
                <w:szCs w:val="22"/>
              </w:rPr>
              <w:t>0.824</w:t>
            </w:r>
          </w:p>
        </w:tc>
      </w:tr>
      <w:tr w:rsidR="00D00B29" w:rsidRPr="00A944D5" w14:paraId="2D51E32A" w14:textId="77777777" w:rsidTr="00FA035F">
        <w:tc>
          <w:tcPr>
            <w:tcW w:w="2130" w:type="dxa"/>
          </w:tcPr>
          <w:p w14:paraId="3DB27981" w14:textId="77777777" w:rsidR="00D00B29" w:rsidRPr="00A944D5" w:rsidRDefault="00D00B29" w:rsidP="00FA035F">
            <w:pPr>
              <w:spacing w:line="360" w:lineRule="auto"/>
              <w:jc w:val="both"/>
              <w:rPr>
                <w:sz w:val="22"/>
                <w:szCs w:val="22"/>
              </w:rPr>
            </w:pPr>
            <w:r w:rsidRPr="00A944D5">
              <w:rPr>
                <w:sz w:val="22"/>
                <w:szCs w:val="22"/>
              </w:rPr>
              <w:t xml:space="preserve">Narrige burger 4 </w:t>
            </w:r>
          </w:p>
        </w:tc>
        <w:tc>
          <w:tcPr>
            <w:tcW w:w="1857" w:type="dxa"/>
          </w:tcPr>
          <w:p w14:paraId="02EC2BA6" w14:textId="77777777" w:rsidR="00D00B29" w:rsidRPr="00A944D5" w:rsidRDefault="00D00B29" w:rsidP="00FA035F">
            <w:pPr>
              <w:spacing w:line="360" w:lineRule="auto"/>
              <w:jc w:val="both"/>
              <w:rPr>
                <w:sz w:val="22"/>
                <w:szCs w:val="22"/>
              </w:rPr>
            </w:pPr>
            <w:r w:rsidRPr="00A944D5">
              <w:rPr>
                <w:sz w:val="22"/>
                <w:szCs w:val="22"/>
              </w:rPr>
              <w:t>0.007</w:t>
            </w:r>
          </w:p>
        </w:tc>
        <w:tc>
          <w:tcPr>
            <w:tcW w:w="818" w:type="dxa"/>
          </w:tcPr>
          <w:p w14:paraId="3953345B" w14:textId="77777777" w:rsidR="00D00B29" w:rsidRPr="00A944D5" w:rsidRDefault="00D00B29" w:rsidP="00FA035F">
            <w:pPr>
              <w:spacing w:line="360" w:lineRule="auto"/>
              <w:jc w:val="both"/>
              <w:rPr>
                <w:sz w:val="22"/>
                <w:szCs w:val="22"/>
              </w:rPr>
            </w:pPr>
            <w:r w:rsidRPr="00A944D5">
              <w:rPr>
                <w:sz w:val="22"/>
                <w:szCs w:val="22"/>
              </w:rPr>
              <w:t>0.037</w:t>
            </w:r>
          </w:p>
        </w:tc>
        <w:tc>
          <w:tcPr>
            <w:tcW w:w="1582" w:type="dxa"/>
          </w:tcPr>
          <w:p w14:paraId="480C519D" w14:textId="77777777" w:rsidR="00D00B29" w:rsidRPr="00A944D5" w:rsidRDefault="00D00B29" w:rsidP="00FA035F">
            <w:pPr>
              <w:spacing w:line="360" w:lineRule="auto"/>
              <w:jc w:val="both"/>
              <w:rPr>
                <w:sz w:val="22"/>
                <w:szCs w:val="22"/>
              </w:rPr>
            </w:pPr>
            <w:r w:rsidRPr="00A944D5">
              <w:rPr>
                <w:sz w:val="22"/>
                <w:szCs w:val="22"/>
              </w:rPr>
              <w:t>0.046</w:t>
            </w:r>
          </w:p>
        </w:tc>
        <w:tc>
          <w:tcPr>
            <w:tcW w:w="1093" w:type="dxa"/>
          </w:tcPr>
          <w:p w14:paraId="1BA3DA9D" w14:textId="77777777" w:rsidR="00D00B29" w:rsidRPr="00A944D5" w:rsidRDefault="00D00B29" w:rsidP="00FA035F">
            <w:pPr>
              <w:spacing w:line="360" w:lineRule="auto"/>
              <w:jc w:val="both"/>
              <w:rPr>
                <w:sz w:val="22"/>
                <w:szCs w:val="22"/>
              </w:rPr>
            </w:pPr>
            <w:r w:rsidRPr="00A944D5">
              <w:rPr>
                <w:sz w:val="22"/>
                <w:szCs w:val="22"/>
              </w:rPr>
              <w:t>0.192</w:t>
            </w:r>
          </w:p>
        </w:tc>
        <w:tc>
          <w:tcPr>
            <w:tcW w:w="798" w:type="dxa"/>
          </w:tcPr>
          <w:p w14:paraId="7806860F" w14:textId="77777777" w:rsidR="00D00B29" w:rsidRPr="00A944D5" w:rsidRDefault="00D00B29" w:rsidP="00FA035F">
            <w:pPr>
              <w:spacing w:line="360" w:lineRule="auto"/>
              <w:jc w:val="both"/>
              <w:rPr>
                <w:sz w:val="22"/>
                <w:szCs w:val="22"/>
              </w:rPr>
            </w:pPr>
            <w:r w:rsidRPr="00A944D5">
              <w:rPr>
                <w:sz w:val="22"/>
                <w:szCs w:val="22"/>
              </w:rPr>
              <w:t>0.848</w:t>
            </w:r>
          </w:p>
        </w:tc>
      </w:tr>
      <w:tr w:rsidR="00D00B29" w:rsidRPr="00A944D5" w14:paraId="5B016406" w14:textId="77777777" w:rsidTr="00FA035F">
        <w:tc>
          <w:tcPr>
            <w:tcW w:w="2130" w:type="dxa"/>
          </w:tcPr>
          <w:p w14:paraId="39848385" w14:textId="77777777" w:rsidR="00D00B29" w:rsidRPr="00A944D5" w:rsidRDefault="00D00B29" w:rsidP="00FA035F">
            <w:pPr>
              <w:spacing w:line="360" w:lineRule="auto"/>
              <w:jc w:val="both"/>
              <w:rPr>
                <w:sz w:val="22"/>
                <w:szCs w:val="22"/>
              </w:rPr>
            </w:pPr>
            <w:r w:rsidRPr="00A944D5">
              <w:rPr>
                <w:sz w:val="22"/>
                <w:szCs w:val="22"/>
              </w:rPr>
              <w:t xml:space="preserve">Narrige burger 5 </w:t>
            </w:r>
          </w:p>
        </w:tc>
        <w:tc>
          <w:tcPr>
            <w:tcW w:w="1857" w:type="dxa"/>
          </w:tcPr>
          <w:p w14:paraId="2BB6672D" w14:textId="77777777" w:rsidR="00D00B29" w:rsidRPr="00A944D5" w:rsidRDefault="00D00B29" w:rsidP="00FA035F">
            <w:pPr>
              <w:spacing w:line="360" w:lineRule="auto"/>
              <w:jc w:val="both"/>
              <w:rPr>
                <w:sz w:val="22"/>
                <w:szCs w:val="22"/>
              </w:rPr>
            </w:pPr>
            <w:r w:rsidRPr="00A944D5">
              <w:rPr>
                <w:sz w:val="22"/>
                <w:szCs w:val="22"/>
              </w:rPr>
              <w:t>-0.110</w:t>
            </w:r>
          </w:p>
        </w:tc>
        <w:tc>
          <w:tcPr>
            <w:tcW w:w="818" w:type="dxa"/>
          </w:tcPr>
          <w:p w14:paraId="0FA0E55E" w14:textId="77777777" w:rsidR="00D00B29" w:rsidRPr="00A944D5" w:rsidRDefault="00D00B29" w:rsidP="00FA035F">
            <w:pPr>
              <w:spacing w:line="360" w:lineRule="auto"/>
              <w:jc w:val="both"/>
              <w:rPr>
                <w:sz w:val="22"/>
                <w:szCs w:val="22"/>
              </w:rPr>
            </w:pPr>
            <w:r w:rsidRPr="00A944D5">
              <w:rPr>
                <w:sz w:val="22"/>
                <w:szCs w:val="22"/>
              </w:rPr>
              <w:t>0.058</w:t>
            </w:r>
          </w:p>
        </w:tc>
        <w:tc>
          <w:tcPr>
            <w:tcW w:w="1582" w:type="dxa"/>
          </w:tcPr>
          <w:p w14:paraId="2A8C0D95" w14:textId="77777777" w:rsidR="00D00B29" w:rsidRPr="00A944D5" w:rsidRDefault="00D00B29" w:rsidP="00FA035F">
            <w:pPr>
              <w:spacing w:line="360" w:lineRule="auto"/>
              <w:jc w:val="both"/>
              <w:rPr>
                <w:sz w:val="22"/>
                <w:szCs w:val="22"/>
              </w:rPr>
            </w:pPr>
            <w:r w:rsidRPr="00A944D5">
              <w:rPr>
                <w:sz w:val="22"/>
                <w:szCs w:val="22"/>
              </w:rPr>
              <w:t>-0.699</w:t>
            </w:r>
          </w:p>
        </w:tc>
        <w:tc>
          <w:tcPr>
            <w:tcW w:w="1093" w:type="dxa"/>
          </w:tcPr>
          <w:p w14:paraId="59F1DD13" w14:textId="77777777" w:rsidR="00D00B29" w:rsidRPr="00A944D5" w:rsidRDefault="00D00B29" w:rsidP="00FA035F">
            <w:pPr>
              <w:spacing w:line="360" w:lineRule="auto"/>
              <w:jc w:val="both"/>
              <w:rPr>
                <w:sz w:val="22"/>
                <w:szCs w:val="22"/>
              </w:rPr>
            </w:pPr>
            <w:r w:rsidRPr="00A944D5">
              <w:rPr>
                <w:sz w:val="22"/>
                <w:szCs w:val="22"/>
              </w:rPr>
              <w:t>-1.896</w:t>
            </w:r>
          </w:p>
        </w:tc>
        <w:tc>
          <w:tcPr>
            <w:tcW w:w="798" w:type="dxa"/>
          </w:tcPr>
          <w:p w14:paraId="2EBB1AD7" w14:textId="77777777" w:rsidR="00D00B29" w:rsidRPr="00A944D5" w:rsidRDefault="00D00B29" w:rsidP="00FA035F">
            <w:pPr>
              <w:spacing w:line="360" w:lineRule="auto"/>
              <w:jc w:val="both"/>
              <w:rPr>
                <w:sz w:val="22"/>
                <w:szCs w:val="22"/>
              </w:rPr>
            </w:pPr>
            <w:r w:rsidRPr="00A944D5">
              <w:rPr>
                <w:sz w:val="22"/>
                <w:szCs w:val="22"/>
              </w:rPr>
              <w:t>0.061</w:t>
            </w:r>
          </w:p>
        </w:tc>
      </w:tr>
    </w:tbl>
    <w:p w14:paraId="5F6723AD" w14:textId="28AA0D82" w:rsidR="00D00B29" w:rsidRDefault="00D567CB" w:rsidP="00D00B29">
      <w:pPr>
        <w:spacing w:line="360" w:lineRule="auto"/>
        <w:jc w:val="both"/>
        <w:rPr>
          <w:i/>
          <w:iCs/>
          <w:sz w:val="22"/>
          <w:szCs w:val="22"/>
        </w:rPr>
      </w:pPr>
      <w:r>
        <w:rPr>
          <w:i/>
          <w:iCs/>
          <w:sz w:val="22"/>
          <w:szCs w:val="22"/>
        </w:rPr>
        <w:t xml:space="preserve">Tabel 19. Resultaten regressieanalyse Narrige Burger model 2 volledig </w:t>
      </w:r>
    </w:p>
    <w:p w14:paraId="69BD5D78" w14:textId="77777777" w:rsidR="00EA7C29" w:rsidRPr="00D567CB" w:rsidRDefault="00EA7C29" w:rsidP="00D00B29">
      <w:pPr>
        <w:spacing w:line="360" w:lineRule="auto"/>
        <w:jc w:val="both"/>
        <w:rPr>
          <w:i/>
          <w:iCs/>
          <w:sz w:val="22"/>
          <w:szCs w:val="22"/>
        </w:rPr>
      </w:pPr>
    </w:p>
    <w:p w14:paraId="12D09A76" w14:textId="77777777" w:rsidR="00D00B29" w:rsidRPr="00A944D5" w:rsidRDefault="00D00B29" w:rsidP="00D00B29">
      <w:pPr>
        <w:spacing w:line="360" w:lineRule="auto"/>
        <w:jc w:val="both"/>
        <w:rPr>
          <w:sz w:val="22"/>
          <w:szCs w:val="22"/>
        </w:rPr>
      </w:pPr>
      <w:r w:rsidRPr="00A944D5">
        <w:rPr>
          <w:sz w:val="22"/>
          <w:szCs w:val="22"/>
        </w:rPr>
        <w:t xml:space="preserve">Bij het toevoegen van risicoperceptie en risicoacceptatie blijkt dat geen enkele onafhankelijke variabele, noch het modererende effect zichtbaar is. Dit houdt in dat er geen sprake is van een modererend effect wanneer deze wordt gemeten middels model 2. Op basis van model 2 dient hypothese 3 verworpen te worden. </w:t>
      </w:r>
    </w:p>
    <w:p w14:paraId="233C1175" w14:textId="77777777" w:rsidR="00D00B29" w:rsidRPr="00A944D5" w:rsidRDefault="00D00B29" w:rsidP="006A67B4">
      <w:pPr>
        <w:spacing w:line="360" w:lineRule="auto"/>
        <w:jc w:val="both"/>
        <w:rPr>
          <w:sz w:val="22"/>
          <w:szCs w:val="22"/>
        </w:rPr>
      </w:pPr>
    </w:p>
    <w:p w14:paraId="462BAA05" w14:textId="44403C3E" w:rsidR="00113DC7" w:rsidRPr="00A944D5" w:rsidRDefault="00A630C4" w:rsidP="00A630C4">
      <w:pPr>
        <w:pStyle w:val="Kop2"/>
        <w:rPr>
          <w:sz w:val="22"/>
          <w:szCs w:val="22"/>
        </w:rPr>
      </w:pPr>
      <w:bookmarkStart w:id="46" w:name="_Toc198976604"/>
      <w:r w:rsidRPr="00A944D5">
        <w:rPr>
          <w:sz w:val="22"/>
          <w:szCs w:val="22"/>
        </w:rPr>
        <w:t xml:space="preserve">6.5 </w:t>
      </w:r>
      <w:r w:rsidR="00113DC7" w:rsidRPr="00A944D5">
        <w:rPr>
          <w:sz w:val="22"/>
          <w:szCs w:val="22"/>
        </w:rPr>
        <w:t xml:space="preserve">Perceptie Nijmegenaren op nieuwe </w:t>
      </w:r>
      <w:r w:rsidR="00C451D4" w:rsidRPr="00A944D5">
        <w:rPr>
          <w:sz w:val="22"/>
          <w:szCs w:val="22"/>
        </w:rPr>
        <w:t xml:space="preserve">decentrale </w:t>
      </w:r>
      <w:r w:rsidR="00113DC7" w:rsidRPr="00A944D5">
        <w:rPr>
          <w:sz w:val="22"/>
          <w:szCs w:val="22"/>
        </w:rPr>
        <w:t>energietechnologieën</w:t>
      </w:r>
      <w:bookmarkEnd w:id="46"/>
      <w:r w:rsidR="00113DC7" w:rsidRPr="00A944D5">
        <w:rPr>
          <w:sz w:val="22"/>
          <w:szCs w:val="22"/>
        </w:rPr>
        <w:t xml:space="preserve"> </w:t>
      </w:r>
    </w:p>
    <w:p w14:paraId="6C7383E5" w14:textId="2AE8A764" w:rsidR="00994E5B" w:rsidRPr="00A944D5" w:rsidRDefault="00113DC7" w:rsidP="006A67B4">
      <w:pPr>
        <w:spacing w:line="360" w:lineRule="auto"/>
        <w:jc w:val="both"/>
        <w:rPr>
          <w:sz w:val="22"/>
          <w:szCs w:val="22"/>
        </w:rPr>
      </w:pPr>
      <w:r w:rsidRPr="00A944D5">
        <w:rPr>
          <w:sz w:val="22"/>
          <w:szCs w:val="22"/>
        </w:rPr>
        <w:t xml:space="preserve">Om de perceptie van Nijmegenaren te meten op nieuwe energietechnologieën te meten </w:t>
      </w:r>
      <w:r w:rsidR="00695C78" w:rsidRPr="00A944D5">
        <w:rPr>
          <w:sz w:val="22"/>
          <w:szCs w:val="22"/>
        </w:rPr>
        <w:t>is</w:t>
      </w:r>
      <w:r w:rsidRPr="00A944D5">
        <w:rPr>
          <w:sz w:val="22"/>
          <w:szCs w:val="22"/>
        </w:rPr>
        <w:t xml:space="preserve"> er </w:t>
      </w:r>
      <w:r w:rsidR="00695C78" w:rsidRPr="00A944D5">
        <w:rPr>
          <w:sz w:val="22"/>
          <w:szCs w:val="22"/>
        </w:rPr>
        <w:t>een</w:t>
      </w:r>
      <w:r w:rsidRPr="00A944D5">
        <w:rPr>
          <w:sz w:val="22"/>
          <w:szCs w:val="22"/>
        </w:rPr>
        <w:t xml:space="preserve"> </w:t>
      </w:r>
      <w:r w:rsidR="00695C78" w:rsidRPr="00A944D5">
        <w:rPr>
          <w:sz w:val="22"/>
          <w:szCs w:val="22"/>
        </w:rPr>
        <w:t>vraag</w:t>
      </w:r>
      <w:r w:rsidRPr="00A944D5">
        <w:rPr>
          <w:sz w:val="22"/>
          <w:szCs w:val="22"/>
        </w:rPr>
        <w:t xml:space="preserve"> gesteld; vraag één. Vraag één </w:t>
      </w:r>
      <w:r w:rsidR="00695C78" w:rsidRPr="00A944D5">
        <w:rPr>
          <w:sz w:val="22"/>
          <w:szCs w:val="22"/>
        </w:rPr>
        <w:t>betreft</w:t>
      </w:r>
      <w:r w:rsidRPr="00A944D5">
        <w:rPr>
          <w:sz w:val="22"/>
          <w:szCs w:val="22"/>
        </w:rPr>
        <w:t xml:space="preserve">: ‘Hoe belangrijk vindt u de energietransitie voor uw gemeente?’ In tabel </w:t>
      </w:r>
      <w:r w:rsidR="00BC56CE" w:rsidRPr="00A944D5">
        <w:rPr>
          <w:sz w:val="22"/>
          <w:szCs w:val="22"/>
        </w:rPr>
        <w:t>1</w:t>
      </w:r>
      <w:r w:rsidR="00F54841" w:rsidRPr="00A944D5">
        <w:rPr>
          <w:sz w:val="22"/>
          <w:szCs w:val="22"/>
        </w:rPr>
        <w:t>7</w:t>
      </w:r>
      <w:r w:rsidRPr="00A944D5">
        <w:rPr>
          <w:sz w:val="22"/>
          <w:szCs w:val="22"/>
        </w:rPr>
        <w:t xml:space="preserve"> zijn de percentages weergegeven volgend uit de antwoorden op deze vraag. </w:t>
      </w:r>
    </w:p>
    <w:tbl>
      <w:tblPr>
        <w:tblStyle w:val="Tabelraster"/>
        <w:tblW w:w="0" w:type="auto"/>
        <w:tblLook w:val="04A0" w:firstRow="1" w:lastRow="0" w:firstColumn="1" w:lastColumn="0" w:noHBand="0" w:noVBand="1"/>
      </w:tblPr>
      <w:tblGrid>
        <w:gridCol w:w="4530"/>
        <w:gridCol w:w="4530"/>
      </w:tblGrid>
      <w:tr w:rsidR="00113DC7" w:rsidRPr="00A944D5" w14:paraId="372257B0" w14:textId="77777777" w:rsidTr="00726416">
        <w:tc>
          <w:tcPr>
            <w:tcW w:w="4531" w:type="dxa"/>
          </w:tcPr>
          <w:p w14:paraId="1DCDD6C2" w14:textId="77777777" w:rsidR="00113DC7" w:rsidRPr="00A944D5" w:rsidRDefault="00113DC7" w:rsidP="006A67B4">
            <w:pPr>
              <w:spacing w:line="360" w:lineRule="auto"/>
              <w:jc w:val="both"/>
              <w:rPr>
                <w:sz w:val="22"/>
                <w:szCs w:val="22"/>
              </w:rPr>
            </w:pPr>
            <w:r w:rsidRPr="00A944D5">
              <w:rPr>
                <w:sz w:val="22"/>
                <w:szCs w:val="22"/>
              </w:rPr>
              <w:t xml:space="preserve">Helemaal niet belangrijk </w:t>
            </w:r>
          </w:p>
        </w:tc>
        <w:tc>
          <w:tcPr>
            <w:tcW w:w="4531" w:type="dxa"/>
          </w:tcPr>
          <w:p w14:paraId="7CB4976E" w14:textId="77777777" w:rsidR="00113DC7" w:rsidRPr="00A944D5" w:rsidRDefault="00113DC7" w:rsidP="006A67B4">
            <w:pPr>
              <w:spacing w:line="360" w:lineRule="auto"/>
              <w:jc w:val="both"/>
              <w:rPr>
                <w:sz w:val="22"/>
                <w:szCs w:val="22"/>
              </w:rPr>
            </w:pPr>
            <w:r w:rsidRPr="00A944D5">
              <w:rPr>
                <w:sz w:val="22"/>
                <w:szCs w:val="22"/>
              </w:rPr>
              <w:t>4,1%</w:t>
            </w:r>
          </w:p>
        </w:tc>
      </w:tr>
      <w:tr w:rsidR="00113DC7" w:rsidRPr="00A944D5" w14:paraId="24A5F0D8" w14:textId="77777777" w:rsidTr="00726416">
        <w:tc>
          <w:tcPr>
            <w:tcW w:w="4531" w:type="dxa"/>
          </w:tcPr>
          <w:p w14:paraId="3B8AD706" w14:textId="77777777" w:rsidR="00113DC7" w:rsidRPr="00A944D5" w:rsidRDefault="00113DC7" w:rsidP="006A67B4">
            <w:pPr>
              <w:spacing w:line="360" w:lineRule="auto"/>
              <w:jc w:val="both"/>
              <w:rPr>
                <w:sz w:val="22"/>
                <w:szCs w:val="22"/>
              </w:rPr>
            </w:pPr>
            <w:r w:rsidRPr="00A944D5">
              <w:rPr>
                <w:sz w:val="22"/>
                <w:szCs w:val="22"/>
              </w:rPr>
              <w:t xml:space="preserve">Niet belangrijk </w:t>
            </w:r>
          </w:p>
        </w:tc>
        <w:tc>
          <w:tcPr>
            <w:tcW w:w="4531" w:type="dxa"/>
          </w:tcPr>
          <w:p w14:paraId="5867E415" w14:textId="77777777" w:rsidR="00113DC7" w:rsidRPr="00A944D5" w:rsidRDefault="00113DC7" w:rsidP="006A67B4">
            <w:pPr>
              <w:spacing w:line="360" w:lineRule="auto"/>
              <w:jc w:val="both"/>
              <w:rPr>
                <w:sz w:val="22"/>
                <w:szCs w:val="22"/>
              </w:rPr>
            </w:pPr>
            <w:r w:rsidRPr="00A944D5">
              <w:rPr>
                <w:sz w:val="22"/>
                <w:szCs w:val="22"/>
              </w:rPr>
              <w:t>5,8%</w:t>
            </w:r>
          </w:p>
        </w:tc>
      </w:tr>
      <w:tr w:rsidR="00113DC7" w:rsidRPr="00A944D5" w14:paraId="1362EC6E" w14:textId="77777777" w:rsidTr="00726416">
        <w:tc>
          <w:tcPr>
            <w:tcW w:w="4531" w:type="dxa"/>
          </w:tcPr>
          <w:p w14:paraId="0D154193" w14:textId="77777777" w:rsidR="00113DC7" w:rsidRPr="00A944D5" w:rsidRDefault="00113DC7" w:rsidP="006A67B4">
            <w:pPr>
              <w:spacing w:line="360" w:lineRule="auto"/>
              <w:jc w:val="both"/>
              <w:rPr>
                <w:sz w:val="22"/>
                <w:szCs w:val="22"/>
              </w:rPr>
            </w:pPr>
            <w:r w:rsidRPr="00A944D5">
              <w:rPr>
                <w:sz w:val="22"/>
                <w:szCs w:val="22"/>
              </w:rPr>
              <w:t xml:space="preserve">Neutraal </w:t>
            </w:r>
          </w:p>
        </w:tc>
        <w:tc>
          <w:tcPr>
            <w:tcW w:w="4531" w:type="dxa"/>
          </w:tcPr>
          <w:p w14:paraId="0381533D" w14:textId="77777777" w:rsidR="00113DC7" w:rsidRPr="00A944D5" w:rsidRDefault="00113DC7" w:rsidP="006A67B4">
            <w:pPr>
              <w:spacing w:line="360" w:lineRule="auto"/>
              <w:jc w:val="both"/>
              <w:rPr>
                <w:sz w:val="22"/>
                <w:szCs w:val="22"/>
              </w:rPr>
            </w:pPr>
            <w:r w:rsidRPr="00A944D5">
              <w:rPr>
                <w:sz w:val="22"/>
                <w:szCs w:val="22"/>
              </w:rPr>
              <w:t>20,7%</w:t>
            </w:r>
          </w:p>
        </w:tc>
      </w:tr>
      <w:tr w:rsidR="00113DC7" w:rsidRPr="00A944D5" w14:paraId="70F46B82" w14:textId="77777777" w:rsidTr="00726416">
        <w:tc>
          <w:tcPr>
            <w:tcW w:w="4531" w:type="dxa"/>
          </w:tcPr>
          <w:p w14:paraId="55150450" w14:textId="77777777" w:rsidR="00113DC7" w:rsidRPr="00A944D5" w:rsidRDefault="00113DC7" w:rsidP="006A67B4">
            <w:pPr>
              <w:spacing w:line="360" w:lineRule="auto"/>
              <w:jc w:val="both"/>
              <w:rPr>
                <w:sz w:val="22"/>
                <w:szCs w:val="22"/>
              </w:rPr>
            </w:pPr>
            <w:r w:rsidRPr="00A944D5">
              <w:rPr>
                <w:sz w:val="22"/>
                <w:szCs w:val="22"/>
              </w:rPr>
              <w:t xml:space="preserve">Belangrijk </w:t>
            </w:r>
          </w:p>
        </w:tc>
        <w:tc>
          <w:tcPr>
            <w:tcW w:w="4531" w:type="dxa"/>
          </w:tcPr>
          <w:p w14:paraId="22534E6D" w14:textId="77777777" w:rsidR="00113DC7" w:rsidRPr="00A944D5" w:rsidRDefault="00113DC7" w:rsidP="006A67B4">
            <w:pPr>
              <w:spacing w:line="360" w:lineRule="auto"/>
              <w:jc w:val="both"/>
              <w:rPr>
                <w:sz w:val="22"/>
                <w:szCs w:val="22"/>
              </w:rPr>
            </w:pPr>
            <w:r w:rsidRPr="00A944D5">
              <w:rPr>
                <w:sz w:val="22"/>
                <w:szCs w:val="22"/>
              </w:rPr>
              <w:t>45,5%</w:t>
            </w:r>
          </w:p>
        </w:tc>
      </w:tr>
      <w:tr w:rsidR="00113DC7" w:rsidRPr="00A944D5" w14:paraId="595EF0B4" w14:textId="77777777" w:rsidTr="00726416">
        <w:tc>
          <w:tcPr>
            <w:tcW w:w="4531" w:type="dxa"/>
          </w:tcPr>
          <w:p w14:paraId="6BCD581B" w14:textId="77777777" w:rsidR="00113DC7" w:rsidRPr="00A944D5" w:rsidRDefault="00113DC7" w:rsidP="006A67B4">
            <w:pPr>
              <w:spacing w:line="360" w:lineRule="auto"/>
              <w:jc w:val="both"/>
              <w:rPr>
                <w:sz w:val="22"/>
                <w:szCs w:val="22"/>
              </w:rPr>
            </w:pPr>
            <w:r w:rsidRPr="00A944D5">
              <w:rPr>
                <w:sz w:val="22"/>
                <w:szCs w:val="22"/>
              </w:rPr>
              <w:t xml:space="preserve">Heel erg belangrijk </w:t>
            </w:r>
          </w:p>
        </w:tc>
        <w:tc>
          <w:tcPr>
            <w:tcW w:w="4531" w:type="dxa"/>
          </w:tcPr>
          <w:p w14:paraId="3FB9E3A4" w14:textId="77777777" w:rsidR="00113DC7" w:rsidRPr="00A944D5" w:rsidRDefault="00113DC7" w:rsidP="006A67B4">
            <w:pPr>
              <w:spacing w:line="360" w:lineRule="auto"/>
              <w:jc w:val="both"/>
              <w:rPr>
                <w:sz w:val="22"/>
                <w:szCs w:val="22"/>
              </w:rPr>
            </w:pPr>
            <w:r w:rsidRPr="00A944D5">
              <w:rPr>
                <w:sz w:val="22"/>
                <w:szCs w:val="22"/>
              </w:rPr>
              <w:t>24%</w:t>
            </w:r>
          </w:p>
        </w:tc>
      </w:tr>
    </w:tbl>
    <w:p w14:paraId="2A451956" w14:textId="470D035A" w:rsidR="00113DC7" w:rsidRPr="00A944D5" w:rsidRDefault="00113DC7" w:rsidP="006A67B4">
      <w:pPr>
        <w:spacing w:line="360" w:lineRule="auto"/>
        <w:jc w:val="both"/>
        <w:rPr>
          <w:i/>
          <w:iCs/>
          <w:sz w:val="21"/>
          <w:szCs w:val="21"/>
        </w:rPr>
      </w:pPr>
      <w:r w:rsidRPr="00A944D5">
        <w:rPr>
          <w:i/>
          <w:iCs/>
          <w:sz w:val="21"/>
          <w:szCs w:val="21"/>
        </w:rPr>
        <w:t xml:space="preserve">Tabel </w:t>
      </w:r>
      <w:r w:rsidR="00D567CB">
        <w:rPr>
          <w:i/>
          <w:iCs/>
          <w:sz w:val="21"/>
          <w:szCs w:val="21"/>
        </w:rPr>
        <w:t>20</w:t>
      </w:r>
      <w:r w:rsidRPr="00A944D5">
        <w:rPr>
          <w:i/>
          <w:iCs/>
          <w:sz w:val="21"/>
          <w:szCs w:val="21"/>
        </w:rPr>
        <w:t>. Percentages volgend uit vraag 1</w:t>
      </w:r>
    </w:p>
    <w:p w14:paraId="29AD5F9E" w14:textId="77777777" w:rsidR="00994E5B" w:rsidRPr="00A944D5" w:rsidRDefault="00994E5B" w:rsidP="006A67B4">
      <w:pPr>
        <w:spacing w:line="360" w:lineRule="auto"/>
        <w:jc w:val="both"/>
        <w:rPr>
          <w:i/>
          <w:iCs/>
          <w:sz w:val="22"/>
          <w:szCs w:val="22"/>
        </w:rPr>
      </w:pPr>
    </w:p>
    <w:p w14:paraId="083487A7" w14:textId="77777777" w:rsidR="003B2131" w:rsidRPr="00A944D5" w:rsidRDefault="00113DC7" w:rsidP="006A67B4">
      <w:pPr>
        <w:spacing w:line="360" w:lineRule="auto"/>
        <w:jc w:val="both"/>
        <w:rPr>
          <w:sz w:val="22"/>
          <w:szCs w:val="22"/>
        </w:rPr>
      </w:pPr>
      <w:r w:rsidRPr="00A944D5">
        <w:rPr>
          <w:sz w:val="22"/>
          <w:szCs w:val="22"/>
        </w:rPr>
        <w:t>De tabel laat zien dat het grootste deel van de respondenten de energietransitie belangrijk vindt (45,5%). In combinatie met vraag acht, kan geconcludeerd worden dat de respondenten de energietransitie toejuichen, het liefst in de vorm van een vrij ‘kleine’ innovatie, zoals een thuis- of buurtbatterij.</w:t>
      </w:r>
    </w:p>
    <w:p w14:paraId="01E17246" w14:textId="77777777" w:rsidR="00771F13" w:rsidRPr="00A944D5" w:rsidRDefault="00771F13" w:rsidP="006A67B4">
      <w:pPr>
        <w:spacing w:line="360" w:lineRule="auto"/>
        <w:jc w:val="both"/>
        <w:rPr>
          <w:sz w:val="22"/>
          <w:szCs w:val="22"/>
        </w:rPr>
      </w:pPr>
    </w:p>
    <w:p w14:paraId="1D868151" w14:textId="14521F04" w:rsidR="00014F03" w:rsidRPr="00A944D5" w:rsidRDefault="00A23413" w:rsidP="009C7513">
      <w:pPr>
        <w:pStyle w:val="Kop3"/>
        <w:numPr>
          <w:ilvl w:val="2"/>
          <w:numId w:val="40"/>
        </w:numPr>
        <w:spacing w:line="360" w:lineRule="auto"/>
        <w:jc w:val="both"/>
        <w:rPr>
          <w:sz w:val="22"/>
          <w:szCs w:val="24"/>
        </w:rPr>
      </w:pPr>
      <w:bookmarkStart w:id="47" w:name="_Toc198976605"/>
      <w:r w:rsidRPr="00A944D5">
        <w:rPr>
          <w:sz w:val="22"/>
          <w:szCs w:val="24"/>
        </w:rPr>
        <w:t>Conclusie regressieanalyse</w:t>
      </w:r>
      <w:bookmarkEnd w:id="47"/>
    </w:p>
    <w:p w14:paraId="0BAF602D" w14:textId="77777777" w:rsidR="007D383E" w:rsidRPr="00A944D5" w:rsidRDefault="00A23413" w:rsidP="00771F13">
      <w:pPr>
        <w:spacing w:line="360" w:lineRule="auto"/>
        <w:jc w:val="both"/>
        <w:rPr>
          <w:sz w:val="22"/>
          <w:szCs w:val="22"/>
        </w:rPr>
      </w:pPr>
      <w:r w:rsidRPr="00A944D5">
        <w:rPr>
          <w:sz w:val="22"/>
          <w:szCs w:val="22"/>
        </w:rPr>
        <w:t xml:space="preserve">Op basis van bovenstaande tabellen en conclusies kan gesteld worden dat de complete regressieanalyse </w:t>
      </w:r>
      <w:r w:rsidR="007D383E" w:rsidRPr="00A944D5">
        <w:rPr>
          <w:sz w:val="22"/>
          <w:szCs w:val="22"/>
        </w:rPr>
        <w:t xml:space="preserve">uitwijst dat enkel risicoperceptie een positief, significant effect heeft op de perceptie van Nijmegenaren op nieuwe decentrale energietechnologieën. </w:t>
      </w:r>
      <w:r w:rsidR="007D383E" w:rsidRPr="00A944D5">
        <w:rPr>
          <w:sz w:val="22"/>
          <w:szCs w:val="22"/>
        </w:rPr>
        <w:tab/>
        <w:t xml:space="preserve">Daarnaast is op basis van model 1 te concluderen dat er een gering positief effect op de relatie tussen risicoperceptie en risicoacceptatie enerzijds en perceptie van Nijmegenaren op nieuwe decentrale energietechnologieën anderzijds zichtbaar is. Dit effect is zichtbaar wanneer een burger 9 punten scoort op de schaal van narrigheid. Deze schaal loopt van 3 punten (helemaal niet narrig) tot 11 punten (heel narrig). Hieruit blijkt dat er enkel een significant effect zichtbaar is, wanneer een burger vrij hoog scoort op de schaal van narrigheid. Echter is dit effect klein en enkel op 1 optie zichtbaar, voorzichtigheid bij interpretatie is hierbij noodzakelijk. </w:t>
      </w:r>
    </w:p>
    <w:p w14:paraId="5348B302" w14:textId="5495E01C" w:rsidR="00A23413" w:rsidRPr="00A944D5" w:rsidRDefault="007D383E" w:rsidP="00771F13">
      <w:pPr>
        <w:spacing w:line="360" w:lineRule="auto"/>
        <w:jc w:val="both"/>
        <w:rPr>
          <w:sz w:val="22"/>
          <w:szCs w:val="22"/>
        </w:rPr>
      </w:pPr>
      <w:r w:rsidRPr="00A944D5">
        <w:rPr>
          <w:sz w:val="22"/>
          <w:szCs w:val="22"/>
        </w:rPr>
        <w:tab/>
        <w:t>Naast model 1, laat ook model 2 zien dat het modererende effect van de narrige burger niet</w:t>
      </w:r>
      <w:r w:rsidR="00771F13" w:rsidRPr="00A944D5">
        <w:rPr>
          <w:sz w:val="22"/>
          <w:szCs w:val="22"/>
        </w:rPr>
        <w:t xml:space="preserve"> significant aangetoond kan worden wanneer het gehele model gedraaid wordt. Op basis van beide modellen kan dus gesteld worden dat er op een enkele variabele na geen significant effect gevonden kan worden. Hierbij wordt dan ook H3; </w:t>
      </w:r>
      <w:r w:rsidR="00771F13" w:rsidRPr="00A944D5">
        <w:rPr>
          <w:i/>
          <w:iCs/>
          <w:sz w:val="22"/>
          <w:szCs w:val="22"/>
        </w:rPr>
        <w:t xml:space="preserve">Het concept ‘narrige burger’ heeft een </w:t>
      </w:r>
      <w:r w:rsidR="00F0450B">
        <w:rPr>
          <w:i/>
          <w:iCs/>
          <w:sz w:val="22"/>
          <w:szCs w:val="22"/>
        </w:rPr>
        <w:t>negatief</w:t>
      </w:r>
      <w:r w:rsidR="00771F13" w:rsidRPr="00A944D5">
        <w:rPr>
          <w:i/>
          <w:iCs/>
          <w:sz w:val="22"/>
          <w:szCs w:val="22"/>
        </w:rPr>
        <w:t xml:space="preserve"> modererend effect op de relatie tussen risicoperceptie en risicoacceptatie en de mening van Nijmegenaren op nieuwe energietechnologieën, verworpen. </w:t>
      </w:r>
    </w:p>
    <w:p w14:paraId="3D2DCB10" w14:textId="77777777" w:rsidR="00994E5B" w:rsidRPr="00A944D5" w:rsidRDefault="00994E5B" w:rsidP="006A67B4">
      <w:pPr>
        <w:spacing w:line="360" w:lineRule="auto"/>
        <w:jc w:val="both"/>
        <w:rPr>
          <w:color w:val="FF0000"/>
          <w:sz w:val="22"/>
          <w:szCs w:val="22"/>
        </w:rPr>
      </w:pPr>
    </w:p>
    <w:p w14:paraId="30C56991" w14:textId="14769D57" w:rsidR="00323AE0" w:rsidRPr="00A944D5" w:rsidRDefault="00323AE0" w:rsidP="006A67B4">
      <w:pPr>
        <w:spacing w:line="360" w:lineRule="auto"/>
        <w:jc w:val="both"/>
        <w:rPr>
          <w:sz w:val="22"/>
          <w:szCs w:val="22"/>
        </w:rPr>
      </w:pPr>
      <w:r w:rsidRPr="00A944D5">
        <w:rPr>
          <w:sz w:val="22"/>
          <w:szCs w:val="22"/>
        </w:rPr>
        <w:t xml:space="preserve">Op basis van dit hoofdstuk </w:t>
      </w:r>
      <w:r w:rsidR="00362F21" w:rsidRPr="00A944D5">
        <w:rPr>
          <w:sz w:val="22"/>
          <w:szCs w:val="22"/>
        </w:rPr>
        <w:t>kan tevens</w:t>
      </w:r>
      <w:r w:rsidRPr="00A944D5">
        <w:rPr>
          <w:sz w:val="22"/>
          <w:szCs w:val="22"/>
        </w:rPr>
        <w:t xml:space="preserve"> </w:t>
      </w:r>
      <w:r w:rsidR="00362F21" w:rsidRPr="00A944D5">
        <w:rPr>
          <w:sz w:val="22"/>
          <w:szCs w:val="22"/>
        </w:rPr>
        <w:t>deelvraag drie</w:t>
      </w:r>
      <w:r w:rsidRPr="00A944D5">
        <w:rPr>
          <w:sz w:val="22"/>
          <w:szCs w:val="22"/>
        </w:rPr>
        <w:t xml:space="preserve"> beantwoord worden. Deelvraag drie; ‘In welke mate hebben risicoperceptie en risicoacceptatie invloed op de waardering van nieuwe energietechnologieën?’ Het antwoord hierop kan gegeven worden op basis van tabel </w:t>
      </w:r>
      <w:r w:rsidR="00977303" w:rsidRPr="00A944D5">
        <w:rPr>
          <w:sz w:val="22"/>
          <w:szCs w:val="22"/>
        </w:rPr>
        <w:t xml:space="preserve">6 en 8. Hieruit blijkt dat risicoperceptie een significant effect laat zien (p=0,006) met een negatieve richtingscoëfficiënt van -0.277. Hieruit blijkt dat risicoperceptie een negatieve invloed heeft op de perceptie van Nijmegenaren op nieuwe decentrale energietechnologieën. Risicoacceptatie daarentegen heeft geen significante invloed (p= </w:t>
      </w:r>
      <w:r w:rsidR="00362F21" w:rsidRPr="00A944D5">
        <w:rPr>
          <w:sz w:val="22"/>
          <w:szCs w:val="22"/>
        </w:rPr>
        <w:t xml:space="preserve">0.062) </w:t>
      </w:r>
      <w:r w:rsidR="00977303" w:rsidRPr="00A944D5">
        <w:rPr>
          <w:sz w:val="22"/>
          <w:szCs w:val="22"/>
        </w:rPr>
        <w:t xml:space="preserve">op de perceptie van Nijmegenaren op nieuwe decentrale energietechnologieën. </w:t>
      </w:r>
    </w:p>
    <w:p w14:paraId="09E6BF29" w14:textId="26CD197D" w:rsidR="00362F21" w:rsidRPr="00A944D5" w:rsidRDefault="00362F21" w:rsidP="006A67B4">
      <w:pPr>
        <w:spacing w:line="360" w:lineRule="auto"/>
        <w:jc w:val="both"/>
        <w:rPr>
          <w:sz w:val="22"/>
          <w:szCs w:val="22"/>
        </w:rPr>
      </w:pPr>
      <w:r w:rsidRPr="00A944D5">
        <w:rPr>
          <w:sz w:val="22"/>
          <w:szCs w:val="22"/>
        </w:rPr>
        <w:tab/>
      </w:r>
    </w:p>
    <w:p w14:paraId="30CF749B" w14:textId="77777777" w:rsidR="00607072" w:rsidRPr="00A944D5" w:rsidRDefault="00607072" w:rsidP="006A67B4">
      <w:pPr>
        <w:spacing w:line="360" w:lineRule="auto"/>
        <w:jc w:val="both"/>
        <w:rPr>
          <w:sz w:val="22"/>
          <w:szCs w:val="22"/>
        </w:rPr>
      </w:pPr>
    </w:p>
    <w:p w14:paraId="56F43AC6" w14:textId="77777777" w:rsidR="00607072" w:rsidRPr="00A944D5" w:rsidRDefault="00607072" w:rsidP="006A67B4">
      <w:pPr>
        <w:spacing w:line="360" w:lineRule="auto"/>
        <w:jc w:val="both"/>
        <w:rPr>
          <w:sz w:val="22"/>
          <w:szCs w:val="22"/>
        </w:rPr>
      </w:pPr>
    </w:p>
    <w:p w14:paraId="3F6500FE" w14:textId="77777777" w:rsidR="00833AFD" w:rsidRPr="00A944D5" w:rsidRDefault="00833AFD" w:rsidP="006A67B4">
      <w:pPr>
        <w:jc w:val="both"/>
        <w:rPr>
          <w:sz w:val="22"/>
          <w:szCs w:val="22"/>
        </w:rPr>
      </w:pPr>
    </w:p>
    <w:p w14:paraId="7257C847" w14:textId="77777777" w:rsidR="00463020" w:rsidRPr="00A944D5" w:rsidRDefault="00463020" w:rsidP="006A67B4">
      <w:pPr>
        <w:jc w:val="both"/>
        <w:rPr>
          <w:sz w:val="22"/>
          <w:szCs w:val="22"/>
        </w:rPr>
      </w:pPr>
    </w:p>
    <w:p w14:paraId="3F5C0C2B" w14:textId="77777777" w:rsidR="00463020" w:rsidRPr="00A944D5" w:rsidRDefault="00463020" w:rsidP="006A67B4">
      <w:pPr>
        <w:jc w:val="both"/>
        <w:rPr>
          <w:sz w:val="22"/>
          <w:szCs w:val="22"/>
        </w:rPr>
      </w:pPr>
    </w:p>
    <w:p w14:paraId="267D973E" w14:textId="77777777" w:rsidR="00463020" w:rsidRPr="00A944D5" w:rsidRDefault="00463020" w:rsidP="006A67B4">
      <w:pPr>
        <w:jc w:val="both"/>
        <w:rPr>
          <w:sz w:val="22"/>
          <w:szCs w:val="22"/>
        </w:rPr>
      </w:pPr>
    </w:p>
    <w:p w14:paraId="4ABA2E00" w14:textId="77777777" w:rsidR="00463020" w:rsidRPr="00A944D5" w:rsidRDefault="00463020" w:rsidP="006A67B4">
      <w:pPr>
        <w:jc w:val="both"/>
        <w:rPr>
          <w:sz w:val="22"/>
          <w:szCs w:val="22"/>
        </w:rPr>
      </w:pPr>
    </w:p>
    <w:p w14:paraId="01545A5D" w14:textId="77777777" w:rsidR="00463020" w:rsidRPr="00A944D5" w:rsidRDefault="00463020" w:rsidP="006A67B4">
      <w:pPr>
        <w:jc w:val="both"/>
        <w:rPr>
          <w:sz w:val="22"/>
          <w:szCs w:val="22"/>
        </w:rPr>
      </w:pPr>
    </w:p>
    <w:p w14:paraId="76F37C0D" w14:textId="77777777" w:rsidR="00463020" w:rsidRPr="00A944D5" w:rsidRDefault="00463020" w:rsidP="006A67B4">
      <w:pPr>
        <w:jc w:val="both"/>
        <w:rPr>
          <w:sz w:val="22"/>
          <w:szCs w:val="22"/>
        </w:rPr>
      </w:pPr>
    </w:p>
    <w:p w14:paraId="54D95EB9" w14:textId="77777777" w:rsidR="00463020" w:rsidRDefault="00463020" w:rsidP="006A67B4">
      <w:pPr>
        <w:jc w:val="both"/>
        <w:rPr>
          <w:sz w:val="22"/>
          <w:szCs w:val="22"/>
        </w:rPr>
      </w:pPr>
    </w:p>
    <w:p w14:paraId="25AE2C95" w14:textId="77777777" w:rsidR="00A944D5" w:rsidRDefault="00A944D5" w:rsidP="006A67B4">
      <w:pPr>
        <w:jc w:val="both"/>
        <w:rPr>
          <w:sz w:val="22"/>
          <w:szCs w:val="22"/>
        </w:rPr>
      </w:pPr>
    </w:p>
    <w:p w14:paraId="2E9C2F83" w14:textId="77777777" w:rsidR="00A944D5" w:rsidRDefault="00A944D5" w:rsidP="006A67B4">
      <w:pPr>
        <w:jc w:val="both"/>
        <w:rPr>
          <w:sz w:val="22"/>
          <w:szCs w:val="22"/>
        </w:rPr>
      </w:pPr>
    </w:p>
    <w:p w14:paraId="3C191654" w14:textId="77777777" w:rsidR="00A944D5" w:rsidRDefault="00A944D5" w:rsidP="006A67B4">
      <w:pPr>
        <w:jc w:val="both"/>
        <w:rPr>
          <w:sz w:val="22"/>
          <w:szCs w:val="22"/>
        </w:rPr>
      </w:pPr>
    </w:p>
    <w:p w14:paraId="59782443" w14:textId="77777777" w:rsidR="00A944D5" w:rsidRDefault="00A944D5" w:rsidP="006A67B4">
      <w:pPr>
        <w:jc w:val="both"/>
        <w:rPr>
          <w:sz w:val="22"/>
          <w:szCs w:val="22"/>
        </w:rPr>
      </w:pPr>
    </w:p>
    <w:p w14:paraId="29B12584" w14:textId="77777777" w:rsidR="00A944D5" w:rsidRDefault="00A944D5" w:rsidP="006A67B4">
      <w:pPr>
        <w:jc w:val="both"/>
        <w:rPr>
          <w:sz w:val="22"/>
          <w:szCs w:val="22"/>
        </w:rPr>
      </w:pPr>
    </w:p>
    <w:p w14:paraId="6D920492" w14:textId="77777777" w:rsidR="00A944D5" w:rsidRDefault="00A944D5" w:rsidP="006A67B4">
      <w:pPr>
        <w:jc w:val="both"/>
        <w:rPr>
          <w:sz w:val="22"/>
          <w:szCs w:val="22"/>
        </w:rPr>
      </w:pPr>
    </w:p>
    <w:p w14:paraId="72991619" w14:textId="77777777" w:rsidR="00A944D5" w:rsidRDefault="00A944D5" w:rsidP="006A67B4">
      <w:pPr>
        <w:jc w:val="both"/>
        <w:rPr>
          <w:sz w:val="22"/>
          <w:szCs w:val="22"/>
        </w:rPr>
      </w:pPr>
    </w:p>
    <w:p w14:paraId="54C998C5" w14:textId="77777777" w:rsidR="00A944D5" w:rsidRDefault="00A944D5" w:rsidP="006A67B4">
      <w:pPr>
        <w:jc w:val="both"/>
        <w:rPr>
          <w:sz w:val="22"/>
          <w:szCs w:val="22"/>
        </w:rPr>
      </w:pPr>
    </w:p>
    <w:p w14:paraId="14A7F09C" w14:textId="77777777" w:rsidR="00A944D5" w:rsidRDefault="00A944D5" w:rsidP="006A67B4">
      <w:pPr>
        <w:jc w:val="both"/>
        <w:rPr>
          <w:sz w:val="22"/>
          <w:szCs w:val="22"/>
        </w:rPr>
      </w:pPr>
    </w:p>
    <w:p w14:paraId="1722AC9E" w14:textId="77777777" w:rsidR="00A944D5" w:rsidRDefault="00A944D5" w:rsidP="006A67B4">
      <w:pPr>
        <w:jc w:val="both"/>
        <w:rPr>
          <w:sz w:val="22"/>
          <w:szCs w:val="22"/>
        </w:rPr>
      </w:pPr>
    </w:p>
    <w:p w14:paraId="74A6915F" w14:textId="77777777" w:rsidR="00A944D5" w:rsidRDefault="00A944D5" w:rsidP="006A67B4">
      <w:pPr>
        <w:jc w:val="both"/>
        <w:rPr>
          <w:sz w:val="22"/>
          <w:szCs w:val="22"/>
        </w:rPr>
      </w:pPr>
    </w:p>
    <w:p w14:paraId="691DDE07" w14:textId="213E678B" w:rsidR="00E916CF" w:rsidRPr="00A944D5" w:rsidRDefault="00E916CF" w:rsidP="006A67B4">
      <w:pPr>
        <w:pStyle w:val="Kop1"/>
        <w:jc w:val="both"/>
        <w:rPr>
          <w:sz w:val="22"/>
          <w:szCs w:val="22"/>
        </w:rPr>
      </w:pPr>
      <w:bookmarkStart w:id="48" w:name="_Toc198976606"/>
      <w:r w:rsidRPr="00A944D5">
        <w:rPr>
          <w:sz w:val="22"/>
          <w:szCs w:val="22"/>
        </w:rPr>
        <w:t>H</w:t>
      </w:r>
      <w:r w:rsidR="009C7513" w:rsidRPr="00A944D5">
        <w:rPr>
          <w:sz w:val="22"/>
          <w:szCs w:val="22"/>
        </w:rPr>
        <w:t>7</w:t>
      </w:r>
      <w:r w:rsidRPr="00A944D5">
        <w:rPr>
          <w:sz w:val="22"/>
          <w:szCs w:val="22"/>
        </w:rPr>
        <w:t>. Discussie en Conclusie</w:t>
      </w:r>
      <w:bookmarkEnd w:id="48"/>
      <w:r w:rsidRPr="00A944D5">
        <w:rPr>
          <w:sz w:val="22"/>
          <w:szCs w:val="22"/>
        </w:rPr>
        <w:t xml:space="preserve"> </w:t>
      </w:r>
    </w:p>
    <w:p w14:paraId="26F29462" w14:textId="43332D85" w:rsidR="00AC65EF" w:rsidRPr="00AC65EF" w:rsidRDefault="009C7513" w:rsidP="00AC65EF">
      <w:pPr>
        <w:pStyle w:val="Kop2"/>
        <w:spacing w:line="360" w:lineRule="auto"/>
        <w:jc w:val="both"/>
        <w:rPr>
          <w:sz w:val="22"/>
          <w:szCs w:val="22"/>
        </w:rPr>
      </w:pPr>
      <w:bookmarkStart w:id="49" w:name="_Toc198976607"/>
      <w:r w:rsidRPr="00A944D5">
        <w:rPr>
          <w:sz w:val="22"/>
          <w:szCs w:val="22"/>
        </w:rPr>
        <w:t>7</w:t>
      </w:r>
      <w:r w:rsidR="00E916CF" w:rsidRPr="00A944D5">
        <w:rPr>
          <w:sz w:val="22"/>
          <w:szCs w:val="22"/>
        </w:rPr>
        <w:t>.1 Discussie</w:t>
      </w:r>
      <w:bookmarkEnd w:id="49"/>
      <w:r w:rsidR="00E916CF" w:rsidRPr="00A944D5">
        <w:rPr>
          <w:sz w:val="22"/>
          <w:szCs w:val="22"/>
        </w:rPr>
        <w:t xml:space="preserve"> </w:t>
      </w:r>
    </w:p>
    <w:p w14:paraId="4FEF977E" w14:textId="4673ADCF" w:rsidR="00AC65EF" w:rsidRPr="0065359D" w:rsidRDefault="0020572A" w:rsidP="00813D4E">
      <w:pPr>
        <w:spacing w:line="360" w:lineRule="auto"/>
        <w:jc w:val="both"/>
        <w:rPr>
          <w:sz w:val="22"/>
          <w:szCs w:val="22"/>
        </w:rPr>
      </w:pPr>
      <w:r w:rsidRPr="0065359D">
        <w:rPr>
          <w:sz w:val="22"/>
          <w:szCs w:val="22"/>
        </w:rPr>
        <w:t xml:space="preserve">Op basis van dit onderzoek kan gesteld worden dat de gevonden resultaten in de praktijk </w:t>
      </w:r>
      <w:r w:rsidR="002C4DA1" w:rsidRPr="0065359D">
        <w:rPr>
          <w:sz w:val="22"/>
          <w:szCs w:val="22"/>
        </w:rPr>
        <w:t xml:space="preserve">op basis van de gekozen </w:t>
      </w:r>
      <w:r w:rsidR="007B09F4" w:rsidRPr="0065359D">
        <w:rPr>
          <w:sz w:val="22"/>
          <w:szCs w:val="22"/>
        </w:rPr>
        <w:t>operationalisaties</w:t>
      </w:r>
      <w:r w:rsidR="002C4DA1" w:rsidRPr="0065359D">
        <w:rPr>
          <w:sz w:val="22"/>
          <w:szCs w:val="22"/>
        </w:rPr>
        <w:t xml:space="preserve"> </w:t>
      </w:r>
      <w:r w:rsidRPr="0065359D">
        <w:rPr>
          <w:sz w:val="22"/>
          <w:szCs w:val="22"/>
        </w:rPr>
        <w:t>afwijken van de verwachtingen vanuit de theorie.</w:t>
      </w:r>
      <w:r w:rsidR="00AC65EF" w:rsidRPr="0065359D">
        <w:rPr>
          <w:sz w:val="22"/>
          <w:szCs w:val="22"/>
        </w:rPr>
        <w:t xml:space="preserve"> Dit is zichtbaar in de regressieanalyse, enkel de variabele risicoacceptatie toont een significant positief effect (p=0,002; B=0,280). Dit houdt concreet in dat wanneer burgers risico’s acceptabel vinden, zij positief tegen nieuwe decentrale energietechnologieën</w:t>
      </w:r>
      <w:r w:rsidR="007B09F4" w:rsidRPr="0065359D">
        <w:rPr>
          <w:sz w:val="22"/>
          <w:szCs w:val="22"/>
        </w:rPr>
        <w:t xml:space="preserve"> aankijken</w:t>
      </w:r>
      <w:r w:rsidR="00AC65EF" w:rsidRPr="0065359D">
        <w:rPr>
          <w:sz w:val="22"/>
          <w:szCs w:val="22"/>
        </w:rPr>
        <w:t xml:space="preserve">. De overige variabelen, risicoperceptie en het concept ‘narrige burger’ laten geen significant effect zien. Dit houdt in dat op basis van dit onderzoek niet aangetoond kan worden dat de risicoperceptie van Nijmegenaren invloed heeft op hoe zij nieuwe decentrale energietechnologieën waarderen. Daarnaast is het modererende effect van het concept ‘Narrige burger’ niet aan te tonen. Dit houdt in dat dit concept geen </w:t>
      </w:r>
      <w:r w:rsidR="0065359D">
        <w:rPr>
          <w:sz w:val="22"/>
          <w:szCs w:val="22"/>
        </w:rPr>
        <w:t xml:space="preserve">(negatieve) </w:t>
      </w:r>
      <w:r w:rsidR="00AC65EF" w:rsidRPr="0065359D">
        <w:rPr>
          <w:sz w:val="22"/>
          <w:szCs w:val="22"/>
        </w:rPr>
        <w:t>invloed heeft op de relatie tussen risicoperceptie en risicoacceptatie enerzijds en de waardering van Nijmegenaren voor nieuwe decentrale energietechnologieën.</w:t>
      </w:r>
    </w:p>
    <w:p w14:paraId="40037440" w14:textId="7DE27F17" w:rsidR="00AC65EF" w:rsidRPr="0065359D" w:rsidRDefault="00AC65EF" w:rsidP="00813D4E">
      <w:pPr>
        <w:spacing w:line="360" w:lineRule="auto"/>
        <w:jc w:val="both"/>
        <w:rPr>
          <w:sz w:val="22"/>
          <w:szCs w:val="22"/>
        </w:rPr>
      </w:pPr>
      <w:r w:rsidRPr="0065359D">
        <w:rPr>
          <w:sz w:val="22"/>
          <w:szCs w:val="22"/>
        </w:rPr>
        <w:tab/>
        <w:t>De bevindingen uit dit onderzoek stroken daar</w:t>
      </w:r>
      <w:r w:rsidR="007B09F4" w:rsidRPr="0065359D">
        <w:rPr>
          <w:sz w:val="22"/>
          <w:szCs w:val="22"/>
        </w:rPr>
        <w:t>mee</w:t>
      </w:r>
      <w:r w:rsidRPr="0065359D">
        <w:rPr>
          <w:sz w:val="22"/>
          <w:szCs w:val="22"/>
        </w:rPr>
        <w:t xml:space="preserve"> niet met de theorie over dit onderwerp, waarin onderschreven wordt dat de risicoperceptie van burgers mogelijk een negatieve invloed heeft op de waardering van nieuwe decentrale energietechnologieën. Het verwachtte modererende effect</w:t>
      </w:r>
      <w:r w:rsidR="007B09F4" w:rsidRPr="0065359D">
        <w:rPr>
          <w:sz w:val="22"/>
          <w:szCs w:val="22"/>
        </w:rPr>
        <w:t>,</w:t>
      </w:r>
      <w:r w:rsidRPr="0065359D">
        <w:rPr>
          <w:sz w:val="22"/>
          <w:szCs w:val="22"/>
        </w:rPr>
        <w:t xml:space="preserve"> volgend uit de literatuur, dat het concept van de narrige burger een positief effect zou kunnen hebben op de verwachte relatie is uitgebleven in de praktijk. Mogelijk komt dit door de grootte van de steekproef, deze is relatief klein (N=122), gezien het inwoneraantal van</w:t>
      </w:r>
      <w:r w:rsidR="00240FEB" w:rsidRPr="0065359D">
        <w:rPr>
          <w:sz w:val="22"/>
          <w:szCs w:val="22"/>
        </w:rPr>
        <w:t xml:space="preserve"> 189.075 in</w:t>
      </w:r>
      <w:r w:rsidRPr="0065359D">
        <w:rPr>
          <w:sz w:val="22"/>
          <w:szCs w:val="22"/>
        </w:rPr>
        <w:t xml:space="preserve"> Nijmegen (</w:t>
      </w:r>
      <w:r w:rsidR="007A7E21" w:rsidRPr="0065359D">
        <w:rPr>
          <w:sz w:val="22"/>
          <w:szCs w:val="22"/>
        </w:rPr>
        <w:t>Gemeente Nijmegen,2025</w:t>
      </w:r>
      <w:r w:rsidRPr="0065359D">
        <w:rPr>
          <w:sz w:val="22"/>
          <w:szCs w:val="22"/>
        </w:rPr>
        <w:t>)</w:t>
      </w:r>
      <w:r w:rsidR="00240FEB" w:rsidRPr="0065359D">
        <w:rPr>
          <w:sz w:val="22"/>
          <w:szCs w:val="22"/>
        </w:rPr>
        <w:t xml:space="preserve">. </w:t>
      </w:r>
      <w:r w:rsidR="00CA0130" w:rsidRPr="0065359D">
        <w:rPr>
          <w:sz w:val="22"/>
          <w:szCs w:val="22"/>
        </w:rPr>
        <w:t xml:space="preserve">Een onderzoek op basis van een grotere steekproef zou meer duidelijkheid kunnen verschaffen. </w:t>
      </w:r>
    </w:p>
    <w:p w14:paraId="21BFD468" w14:textId="28622D1E" w:rsidR="00EA3CCA" w:rsidRPr="0065359D" w:rsidRDefault="00EA3CCA" w:rsidP="00813D4E">
      <w:pPr>
        <w:spacing w:line="360" w:lineRule="auto"/>
        <w:jc w:val="both"/>
        <w:rPr>
          <w:sz w:val="22"/>
          <w:szCs w:val="22"/>
        </w:rPr>
      </w:pPr>
      <w:r w:rsidRPr="0065359D">
        <w:rPr>
          <w:sz w:val="22"/>
          <w:szCs w:val="22"/>
        </w:rPr>
        <w:tab/>
        <w:t xml:space="preserve">Tevens dient opgemerkt te worden dat uit aantal antwoorden van de respondenten blijkt dat burgers niet altijd de juiste informatie voor ogen hebben als het gaat om verschillende innovaties. Dit is zichtbaar bij de inschatting van de risico’s van de verschillende innovaties en bij het uitgeven van het gemeentebudget. Er wordt bijvoorbeeld gekozen om een relatief hoog percentage te investeren in extra veiligheidsmaatregelen (gemiddeld genomen) ten opzichte van het volledige gemeentebudget.  Hieruit kan, met enige voorzichtigheid, geconcludeerd worden dat burgers niet altijd helemaal helder hebben wat een dergelijke investering inhoudt. </w:t>
      </w:r>
    </w:p>
    <w:p w14:paraId="4253D7C6" w14:textId="5969AC0B" w:rsidR="00CA0130" w:rsidRPr="0065359D" w:rsidRDefault="00CA0130" w:rsidP="00813D4E">
      <w:pPr>
        <w:spacing w:line="360" w:lineRule="auto"/>
        <w:jc w:val="both"/>
        <w:rPr>
          <w:sz w:val="22"/>
          <w:szCs w:val="22"/>
        </w:rPr>
      </w:pPr>
      <w:r w:rsidRPr="0065359D">
        <w:rPr>
          <w:sz w:val="22"/>
          <w:szCs w:val="22"/>
        </w:rPr>
        <w:t xml:space="preserve">Naast de grootte van de steekproef zijn er nog een aantal beperkingen van dit onderzoek te noemen, welke mogelijk invloed hebben op de uitkomsten. Ten eerste de diffuse manier van afnemen van de flitsinterviews. Doordat de interviews door verschillende groepen studenten is afgenomen, kan niet gecontroleerd worden of de interviews op eenzelfde manier zijn uitgevoerd en of er al dan niet meer of minder uitleg is gegeven tijdens het invullen van de enquêtes. Ten tweede heeft de beschikbare tijd voor dit onderzoek beperkt dat er diepte-interviews gehouden konden worden met respondenten, hierdoor zijn er enkel cijfers beschikbaar bij de vragen en zijn er geen toelichtingen gegeven bij de antwoorden, waardoor er wellicht wat meer nuance aangegeven kan worden. Ten derde zijn er bij nader inzien een aantal foutjes gevonden in de vragenlijst, zo was er een typfoutje bij vraag tien, waardoor de vraag misschien niet voor iedereen duidelijk was, echter was dit foutje zo klein dat er voor gekozen is om de resultaten mee te nemen in dit onderzoek. </w:t>
      </w:r>
    </w:p>
    <w:p w14:paraId="768C7950" w14:textId="670EC307" w:rsidR="00CA0130" w:rsidRPr="0065359D" w:rsidRDefault="00CA0130" w:rsidP="00813D4E">
      <w:pPr>
        <w:spacing w:line="360" w:lineRule="auto"/>
        <w:jc w:val="both"/>
        <w:rPr>
          <w:sz w:val="22"/>
          <w:szCs w:val="22"/>
        </w:rPr>
      </w:pPr>
      <w:r w:rsidRPr="0065359D">
        <w:rPr>
          <w:sz w:val="22"/>
          <w:szCs w:val="22"/>
        </w:rPr>
        <w:tab/>
        <w:t xml:space="preserve">Tot slot is het een beperking gebleken dat voor dit onderzoek een bestaande dataset is gebruikt door de auteur. Hierdoor is gebleken dat de operationalisatie een aantal uitdagingen kende en dat op basis van twee verschillende modellen gepoogd is om het concept ‘narrige burger’ te toetsen. Wanneer de auteur de operationalisatie had gedaan voor het opstellen van de enquête hadden een aantal vragen anders gesteld kunnen worden. Er zou dan meer verdieping mogelijk zijn om te meten over hoe Nijmegenaren nieuwe decentrale energietechnologieën waarderen. Tevens zou het concept ‘Narrige Burger’ verder uitgewerkt zijn, waardoor de analyse vereenvoudigd zou kunnen worden. </w:t>
      </w:r>
      <w:r w:rsidR="00813D4E" w:rsidRPr="0065359D">
        <w:rPr>
          <w:sz w:val="22"/>
          <w:szCs w:val="22"/>
        </w:rPr>
        <w:t>Dit laatste probleem is gepoogd te ondervangen door op twee verschillende manieren het concept ‘Narrige Burger’ te toetsen en op deze manier te kijken of het effect zichtbaar zou zijn bij twee verschillende benaderingen</w:t>
      </w:r>
      <w:r w:rsidR="004276DF" w:rsidRPr="0065359D">
        <w:rPr>
          <w:sz w:val="22"/>
          <w:szCs w:val="22"/>
        </w:rPr>
        <w:t>, hiervoor is hoofdstuk vijf toegevoegd</w:t>
      </w:r>
      <w:r w:rsidR="00813D4E" w:rsidRPr="0065359D">
        <w:rPr>
          <w:sz w:val="22"/>
          <w:szCs w:val="22"/>
        </w:rPr>
        <w:t>. Echter is dit effect uitgebleven bij beide modellen</w:t>
      </w:r>
      <w:r w:rsidR="004276DF" w:rsidRPr="0065359D">
        <w:rPr>
          <w:sz w:val="22"/>
          <w:szCs w:val="22"/>
        </w:rPr>
        <w:t xml:space="preserve">. </w:t>
      </w:r>
    </w:p>
    <w:p w14:paraId="00D7C4A6" w14:textId="1B2A9AFD" w:rsidR="0020572A" w:rsidRPr="0065359D" w:rsidRDefault="008F0D88" w:rsidP="00813D4E">
      <w:pPr>
        <w:spacing w:line="360" w:lineRule="auto"/>
        <w:jc w:val="both"/>
        <w:rPr>
          <w:sz w:val="22"/>
          <w:szCs w:val="22"/>
        </w:rPr>
      </w:pPr>
      <w:r w:rsidRPr="0065359D">
        <w:rPr>
          <w:sz w:val="22"/>
          <w:szCs w:val="22"/>
        </w:rPr>
        <w:tab/>
        <w:t xml:space="preserve">Naast de beperkingen van dit onderzoek kent het onderzoek uitkomsten die aanleiding bieden tot nieuw (vervolg) onderzoek naar draagvlak voor nieuwe decentrale energietechnologieën in Nijmegen. Daarnaast biedt dit onderzoek een eerste overzicht van de waardering van Nijmegenaren voor dergelijke technologieën. Zo is gebleken dat Nijmegenaren over het algemeen zich niet als een hele dwarse burger tonen. Uit de responses blijkt dat Nijmegenaren, over het algemeen, risico’s vrij acceptabel vinden (op vraag zeven wordt vaak gekozen voor de categorie deels acceptabel of acceptabel, bij elke innovatie). Wanneer gevraagd wordt om een volgorde aan te geven welke innovatie zij als eerst zouden invoeren wordt daarentegen wel als eerst gekozen voor de ‘minst’ grote innovatie, namelijk de thuisbatterij. Deze bevindingen kunnen een basis vormen voor vervolg onderzoek en mogelijk vernieuwend zijn voor het opstellen van beleid. De burger toont zich namelijk coulant wanneer het gaat over de acceptatie van mogelijke risico’s. </w:t>
      </w:r>
    </w:p>
    <w:p w14:paraId="2A5038A6" w14:textId="77777777" w:rsidR="00036339" w:rsidRDefault="00036339" w:rsidP="006A67B4">
      <w:pPr>
        <w:spacing w:line="360" w:lineRule="auto"/>
        <w:jc w:val="both"/>
        <w:rPr>
          <w:sz w:val="21"/>
          <w:szCs w:val="21"/>
        </w:rPr>
      </w:pPr>
    </w:p>
    <w:p w14:paraId="600FCC26" w14:textId="77777777" w:rsidR="0065359D" w:rsidRDefault="0065359D" w:rsidP="006A67B4">
      <w:pPr>
        <w:spacing w:line="360" w:lineRule="auto"/>
        <w:jc w:val="both"/>
        <w:rPr>
          <w:sz w:val="21"/>
          <w:szCs w:val="21"/>
        </w:rPr>
      </w:pPr>
    </w:p>
    <w:p w14:paraId="7E923390" w14:textId="77777777" w:rsidR="0065359D" w:rsidRPr="0065359D" w:rsidRDefault="0065359D" w:rsidP="006A67B4">
      <w:pPr>
        <w:spacing w:line="360" w:lineRule="auto"/>
        <w:jc w:val="both"/>
        <w:rPr>
          <w:sz w:val="21"/>
          <w:szCs w:val="21"/>
        </w:rPr>
      </w:pPr>
    </w:p>
    <w:p w14:paraId="751740EE" w14:textId="2CCC75A3" w:rsidR="00854023" w:rsidRPr="0065359D" w:rsidRDefault="009C7513" w:rsidP="0065359D">
      <w:pPr>
        <w:pStyle w:val="Kop2"/>
      </w:pPr>
      <w:bookmarkStart w:id="50" w:name="_Toc198976608"/>
      <w:r w:rsidRPr="0065359D">
        <w:t>7</w:t>
      </w:r>
      <w:r w:rsidR="00E916CF" w:rsidRPr="0065359D">
        <w:t>.2 Conclusie</w:t>
      </w:r>
      <w:bookmarkEnd w:id="50"/>
      <w:r w:rsidR="00E916CF" w:rsidRPr="0065359D">
        <w:t xml:space="preserve"> </w:t>
      </w:r>
    </w:p>
    <w:p w14:paraId="74BA9C37" w14:textId="3607E2D7" w:rsidR="004B4C87" w:rsidRPr="0065359D" w:rsidRDefault="004B4C87" w:rsidP="003A2EE4">
      <w:pPr>
        <w:spacing w:line="360" w:lineRule="auto"/>
        <w:jc w:val="both"/>
        <w:rPr>
          <w:sz w:val="22"/>
          <w:szCs w:val="22"/>
        </w:rPr>
      </w:pPr>
      <w:r w:rsidRPr="0065359D">
        <w:rPr>
          <w:sz w:val="22"/>
          <w:szCs w:val="22"/>
        </w:rPr>
        <w:t xml:space="preserve">Klimaatverandering blijft een hoofdthema in de politiek en het dagelijks leven, echter heeft dit onderzoek eraan bijgedragen om een beter beeld te schetsen van de risicoperceptie en de risicoacceptatie van Nijmegenaren op/van nieuwe decentrale energietechnologieën. Uit dit onderzoek is gebleken dat enkel de risicoacceptatie van Nijmegenaren positief de waardering van nieuwe decentrale energietechnologieën beïnvloedt. </w:t>
      </w:r>
    </w:p>
    <w:p w14:paraId="633320C1" w14:textId="77777777" w:rsidR="00FA7CE9" w:rsidRPr="0065359D" w:rsidRDefault="004B4C87" w:rsidP="003A2EE4">
      <w:pPr>
        <w:spacing w:line="360" w:lineRule="auto"/>
        <w:jc w:val="both"/>
        <w:rPr>
          <w:sz w:val="22"/>
          <w:szCs w:val="22"/>
        </w:rPr>
      </w:pPr>
      <w:r w:rsidRPr="0065359D">
        <w:rPr>
          <w:sz w:val="22"/>
          <w:szCs w:val="22"/>
        </w:rPr>
        <w:tab/>
        <w:t>In dit onderzoek zijn verschillende deelvragen aan bod gekomen. Ten eerste een vraag die de bestaande literatuur over de verschillende deelconcepten in kaart brengt. Vervolgens wordt met deelvraag twee verder ingegaan op wat de specifieke nieuwe decentrale energietechnologieën (thuis- en buurtbatterijen, elektrolysers en KMK’s) inhouden, tevens zijn de risico’s van deze innovaties besproken. Ter beantwoording van deelvraag drie is de operationalisatie van het concept ‘Narrige Burger’ aan bod gekomen en middels twee modellen is gepoogd om te meten welke invloed dit concept heeft. Tot slot is met de regressieanalyse aangetoond welke invloeden risicoperceptie, risicoacceptatie en het concept ‘narrige burger’ hebben op de waardering van nieuwe decentrale energietechnologieën.</w:t>
      </w:r>
      <w:r w:rsidR="00FA7CE9" w:rsidRPr="0065359D">
        <w:rPr>
          <w:sz w:val="22"/>
          <w:szCs w:val="22"/>
        </w:rPr>
        <w:t xml:space="preserve"> </w:t>
      </w:r>
    </w:p>
    <w:p w14:paraId="070F755E" w14:textId="4F4AC72C" w:rsidR="004B4C87" w:rsidRPr="0065359D" w:rsidRDefault="004B4C87" w:rsidP="003A2EE4">
      <w:pPr>
        <w:spacing w:line="360" w:lineRule="auto"/>
        <w:ind w:firstLine="708"/>
        <w:jc w:val="both"/>
        <w:rPr>
          <w:sz w:val="22"/>
          <w:szCs w:val="22"/>
        </w:rPr>
      </w:pPr>
      <w:r w:rsidRPr="0065359D">
        <w:rPr>
          <w:sz w:val="22"/>
          <w:szCs w:val="22"/>
        </w:rPr>
        <w:t>De verschillende antwoorden op deze deelvragen vormen samen het antwoord op de hoofdvraag van dit onderzoek; ‘</w:t>
      </w:r>
      <w:r w:rsidRPr="0065359D">
        <w:rPr>
          <w:i/>
          <w:iCs/>
          <w:sz w:val="22"/>
          <w:szCs w:val="22"/>
        </w:rPr>
        <w:t>In hoeverre beïnvloeden risicoperceptie en risicoacceptatie de waardering van Nijmegenaren ten opzichte van nieuwe decentrale energietechnologieën en in welke mate modereert het concept ‘de narrige burger’ op deze relatie?’</w:t>
      </w:r>
      <w:r w:rsidR="00FA7CE9" w:rsidRPr="0065359D">
        <w:rPr>
          <w:i/>
          <w:iCs/>
          <w:sz w:val="22"/>
          <w:szCs w:val="22"/>
        </w:rPr>
        <w:t xml:space="preserve"> </w:t>
      </w:r>
      <w:r w:rsidR="00FA7CE9" w:rsidRPr="0065359D">
        <w:rPr>
          <w:sz w:val="22"/>
          <w:szCs w:val="22"/>
        </w:rPr>
        <w:t xml:space="preserve"> Uit dit onderzoek is gebleken dat risicoperceptie geen significante invloed heeft op de waardering van nieuwe decentrale energietechnologieën. Hypothese 1 is hierdoor verworpen. Risicoacceptatie daarentegen heeft wel een positieve invloed (p=0.002; B=0,280). Hypothese 2 is hiermee aangenomen. Vervolgens de invloed van het concept ‘Narrige Burger’, uit analyse van beide modellen is gebleken dat, op een enkele samenstelling van de narrige burger na, geen significante invloed gevonden kan worden. Het antwoord op de hoofdvraag luidt dan ook dat ‘Narrige Burger’ in geen enkele mate modereert. Samenvattend kan gesteld worden dat enkel risicoacceptatie een geringe invloed heeft op de waardering van nieuwe decentrale energietechnologieën, risicoperceptie en het moderatie effect ‘Narrige Burger’ hebben in dit onderzoek geen aantoonbare invloed. </w:t>
      </w:r>
    </w:p>
    <w:p w14:paraId="40E9F8D0" w14:textId="12B9CE9B" w:rsidR="00FA7CE9" w:rsidRPr="0065359D" w:rsidRDefault="00FA7CE9" w:rsidP="003A2EE4">
      <w:pPr>
        <w:spacing w:line="360" w:lineRule="auto"/>
        <w:jc w:val="both"/>
        <w:rPr>
          <w:sz w:val="22"/>
          <w:szCs w:val="22"/>
        </w:rPr>
      </w:pPr>
      <w:r w:rsidRPr="0065359D">
        <w:rPr>
          <w:sz w:val="22"/>
          <w:szCs w:val="22"/>
        </w:rPr>
        <w:tab/>
        <w:t xml:space="preserve">Dit onderzoek heeft hiermee bijgedragen aan het vergroten van de kennis over risicoacceptatie, risicoperceptie en het concept ‘Narrige Burger’ in een specifieke context. Daarnaast is in dit onderzoek duidelijk geworden dat burgers zich vaak meer coulant opstellen dan de overheid denkt, dit biedt kansen wanneer nieuw beleid wordt ontwikkeld. Door beter in kaart te brengen wat burgers al dan niet accepteren kan symbolisch veiligheidsbeleid voorkomen worden. Een aanbeveling voor de praktijk is dan ook om symbolisch beleid te voorkomen door in kaart te brengen wat burgers over een (veiligheids)onderwerp denken en wat hun risicoperceptie en risicoacceptatie hierbij is, uit dit onderzoek blijkt dat burgers veel risico’s wel acceptabel vinden, ook als het gaat om nieuwe (onbekende) risico’s. </w:t>
      </w:r>
    </w:p>
    <w:p w14:paraId="5E713A80" w14:textId="5145DC77" w:rsidR="004B4C87" w:rsidRPr="0065359D" w:rsidRDefault="00EA3CCA" w:rsidP="003A2EE4">
      <w:pPr>
        <w:spacing w:line="360" w:lineRule="auto"/>
        <w:jc w:val="both"/>
        <w:rPr>
          <w:sz w:val="22"/>
          <w:szCs w:val="22"/>
        </w:rPr>
      </w:pPr>
      <w:r w:rsidRPr="0065359D">
        <w:rPr>
          <w:sz w:val="22"/>
          <w:szCs w:val="22"/>
        </w:rPr>
        <w:tab/>
      </w:r>
      <w:r w:rsidR="003A2EE4" w:rsidRPr="0065359D">
        <w:rPr>
          <w:sz w:val="22"/>
          <w:szCs w:val="22"/>
        </w:rPr>
        <w:t>Hoewel klimaatverandering en nieuwe energietechnologieën een veelbesproken thema zullen blijven</w:t>
      </w:r>
      <w:r w:rsidR="00E31C80" w:rsidRPr="0065359D">
        <w:rPr>
          <w:sz w:val="22"/>
          <w:szCs w:val="22"/>
        </w:rPr>
        <w:t>, dient de</w:t>
      </w:r>
      <w:r w:rsidR="003A2EE4" w:rsidRPr="0065359D">
        <w:rPr>
          <w:sz w:val="22"/>
          <w:szCs w:val="22"/>
        </w:rPr>
        <w:t xml:space="preserve"> risicoacceptatie van burgers meegenomen te worden bij de ontwikkeling van nieuw beleid en kan symbolisch beleid voorkomen worden. Een oproep aan gemeentes is dan ook om te luisteren naar haar burgers die over het algemeen meer risico’s accepteren dan de overheid denkt</w:t>
      </w:r>
      <w:r w:rsidR="00E31C80" w:rsidRPr="0065359D">
        <w:rPr>
          <w:sz w:val="22"/>
          <w:szCs w:val="22"/>
        </w:rPr>
        <w:t xml:space="preserve">. </w:t>
      </w:r>
    </w:p>
    <w:p w14:paraId="5BD8D6E8" w14:textId="77777777" w:rsidR="00743A94" w:rsidRPr="0065359D" w:rsidRDefault="00743A94" w:rsidP="006A67B4">
      <w:pPr>
        <w:pStyle w:val="Kop1"/>
        <w:spacing w:line="360" w:lineRule="auto"/>
        <w:jc w:val="both"/>
        <w:rPr>
          <w:sz w:val="22"/>
          <w:szCs w:val="22"/>
        </w:rPr>
      </w:pPr>
    </w:p>
    <w:p w14:paraId="6CDBA2BB" w14:textId="77777777" w:rsidR="00743A94" w:rsidRPr="0065359D" w:rsidRDefault="00743A94" w:rsidP="006A67B4">
      <w:pPr>
        <w:pStyle w:val="Kop1"/>
        <w:spacing w:line="360" w:lineRule="auto"/>
        <w:jc w:val="both"/>
        <w:rPr>
          <w:sz w:val="22"/>
          <w:szCs w:val="22"/>
        </w:rPr>
      </w:pPr>
    </w:p>
    <w:p w14:paraId="266D7C34" w14:textId="77777777" w:rsidR="00743A94" w:rsidRPr="0065359D" w:rsidRDefault="00743A94" w:rsidP="006A67B4">
      <w:pPr>
        <w:jc w:val="both"/>
        <w:rPr>
          <w:sz w:val="22"/>
          <w:szCs w:val="22"/>
        </w:rPr>
      </w:pPr>
    </w:p>
    <w:p w14:paraId="0529D721" w14:textId="77777777" w:rsidR="00743A94" w:rsidRPr="0065359D" w:rsidRDefault="00743A94" w:rsidP="006A67B4">
      <w:pPr>
        <w:jc w:val="both"/>
        <w:rPr>
          <w:sz w:val="22"/>
          <w:szCs w:val="22"/>
        </w:rPr>
      </w:pPr>
    </w:p>
    <w:p w14:paraId="68E82EEB" w14:textId="77777777" w:rsidR="00743A94" w:rsidRPr="0065359D" w:rsidRDefault="00743A94" w:rsidP="006A67B4">
      <w:pPr>
        <w:jc w:val="both"/>
        <w:rPr>
          <w:sz w:val="22"/>
          <w:szCs w:val="22"/>
        </w:rPr>
      </w:pPr>
    </w:p>
    <w:p w14:paraId="065510B2" w14:textId="77777777" w:rsidR="00D65EAB" w:rsidRPr="0065359D" w:rsidRDefault="00D65EAB" w:rsidP="006A67B4">
      <w:pPr>
        <w:jc w:val="both"/>
        <w:rPr>
          <w:sz w:val="22"/>
          <w:szCs w:val="22"/>
        </w:rPr>
      </w:pPr>
    </w:p>
    <w:p w14:paraId="089B0B56" w14:textId="77777777" w:rsidR="00D65EAB" w:rsidRPr="0065359D" w:rsidRDefault="00D65EAB" w:rsidP="006A67B4">
      <w:pPr>
        <w:jc w:val="both"/>
        <w:rPr>
          <w:sz w:val="22"/>
          <w:szCs w:val="22"/>
        </w:rPr>
      </w:pPr>
    </w:p>
    <w:p w14:paraId="2ECEB74B" w14:textId="77777777" w:rsidR="00D65EAB" w:rsidRPr="00A944D5" w:rsidRDefault="00D65EAB" w:rsidP="006A67B4">
      <w:pPr>
        <w:jc w:val="both"/>
        <w:rPr>
          <w:sz w:val="22"/>
          <w:szCs w:val="22"/>
        </w:rPr>
      </w:pPr>
    </w:p>
    <w:p w14:paraId="25A907ED" w14:textId="77777777" w:rsidR="008F0D88" w:rsidRDefault="008F0D88" w:rsidP="008F0D88"/>
    <w:p w14:paraId="3947CC5A" w14:textId="77777777" w:rsidR="008F0D88" w:rsidRDefault="008F0D88" w:rsidP="008F0D88"/>
    <w:p w14:paraId="47B79242" w14:textId="77777777" w:rsidR="0065359D" w:rsidRDefault="0065359D" w:rsidP="008F0D88">
      <w:pPr>
        <w:pStyle w:val="Kop1"/>
      </w:pPr>
      <w:bookmarkStart w:id="51" w:name="_Toc198976609"/>
    </w:p>
    <w:p w14:paraId="4D49BE11" w14:textId="77777777" w:rsidR="0065359D" w:rsidRDefault="0065359D" w:rsidP="0065359D"/>
    <w:p w14:paraId="1DEF64DB" w14:textId="77777777" w:rsidR="0065359D" w:rsidRDefault="0065359D" w:rsidP="0065359D"/>
    <w:p w14:paraId="191E7D6A" w14:textId="77777777" w:rsidR="0065359D" w:rsidRDefault="0065359D" w:rsidP="0065359D"/>
    <w:p w14:paraId="32AF26EA" w14:textId="77777777" w:rsidR="0065359D" w:rsidRDefault="0065359D" w:rsidP="0065359D"/>
    <w:p w14:paraId="0D99465C" w14:textId="77777777" w:rsidR="0065359D" w:rsidRDefault="0065359D" w:rsidP="0065359D"/>
    <w:p w14:paraId="73811C9C" w14:textId="77777777" w:rsidR="0065359D" w:rsidRDefault="0065359D" w:rsidP="0065359D"/>
    <w:p w14:paraId="42D2E901" w14:textId="77777777" w:rsidR="0065359D" w:rsidRDefault="0065359D" w:rsidP="0065359D"/>
    <w:p w14:paraId="62E9DC5C" w14:textId="77777777" w:rsidR="0065359D" w:rsidRDefault="0065359D" w:rsidP="0065359D"/>
    <w:p w14:paraId="6107C095" w14:textId="77777777" w:rsidR="0065359D" w:rsidRDefault="0065359D" w:rsidP="0065359D"/>
    <w:p w14:paraId="59ECD8B3" w14:textId="77777777" w:rsidR="0065359D" w:rsidRDefault="0065359D" w:rsidP="0065359D"/>
    <w:p w14:paraId="7E72A8E8" w14:textId="77777777" w:rsidR="0065359D" w:rsidRDefault="0065359D" w:rsidP="0065359D"/>
    <w:p w14:paraId="55C563A4" w14:textId="77777777" w:rsidR="0065359D" w:rsidRDefault="0065359D" w:rsidP="0065359D"/>
    <w:p w14:paraId="7792F068" w14:textId="77777777" w:rsidR="0065359D" w:rsidRDefault="0065359D" w:rsidP="0065359D"/>
    <w:p w14:paraId="2004C8F0" w14:textId="77777777" w:rsidR="0065359D" w:rsidRDefault="0065359D" w:rsidP="0065359D"/>
    <w:p w14:paraId="19E06544" w14:textId="77777777" w:rsidR="0065359D" w:rsidRDefault="0065359D" w:rsidP="0065359D"/>
    <w:p w14:paraId="3238B223" w14:textId="77777777" w:rsidR="0065359D" w:rsidRDefault="0065359D" w:rsidP="0065359D"/>
    <w:p w14:paraId="387D4FE5" w14:textId="77777777" w:rsidR="0065359D" w:rsidRDefault="0065359D" w:rsidP="0065359D"/>
    <w:p w14:paraId="4B681DA5" w14:textId="77777777" w:rsidR="0065359D" w:rsidRDefault="0065359D" w:rsidP="0065359D"/>
    <w:p w14:paraId="42352609" w14:textId="77777777" w:rsidR="0065359D" w:rsidRDefault="0065359D" w:rsidP="0065359D"/>
    <w:p w14:paraId="1A6F850F" w14:textId="77777777" w:rsidR="0065359D" w:rsidRDefault="0065359D" w:rsidP="0065359D"/>
    <w:p w14:paraId="79AC685F" w14:textId="77777777" w:rsidR="0065359D" w:rsidRDefault="0065359D" w:rsidP="0065359D"/>
    <w:p w14:paraId="4D8AC395" w14:textId="43504679" w:rsidR="008A7302" w:rsidRPr="00A944D5" w:rsidRDefault="008A7302" w:rsidP="0065359D">
      <w:pPr>
        <w:pStyle w:val="Kop1"/>
      </w:pPr>
      <w:r w:rsidRPr="00A944D5">
        <w:t>Literatuur</w:t>
      </w:r>
      <w:bookmarkEnd w:id="51"/>
    </w:p>
    <w:p w14:paraId="7E82BF17" w14:textId="30213C74" w:rsidR="002319EA" w:rsidRPr="00A944D5" w:rsidRDefault="002319EA" w:rsidP="006A67B4">
      <w:pPr>
        <w:spacing w:line="360" w:lineRule="auto"/>
        <w:jc w:val="both"/>
        <w:rPr>
          <w:sz w:val="22"/>
          <w:szCs w:val="22"/>
        </w:rPr>
      </w:pPr>
      <w:r w:rsidRPr="00A944D5">
        <w:rPr>
          <w:sz w:val="22"/>
          <w:szCs w:val="22"/>
        </w:rPr>
        <w:t xml:space="preserve">Autoriteit </w:t>
      </w:r>
      <w:r w:rsidR="009B65E9" w:rsidRPr="00A944D5">
        <w:rPr>
          <w:sz w:val="22"/>
          <w:szCs w:val="22"/>
        </w:rPr>
        <w:t>Nucleaire</w:t>
      </w:r>
      <w:r w:rsidRPr="00A944D5">
        <w:rPr>
          <w:sz w:val="22"/>
          <w:szCs w:val="22"/>
        </w:rPr>
        <w:t xml:space="preserve"> Veiligheid en Stralingsbescherming. (ANVS). (2024). Programmaplan </w:t>
      </w:r>
      <w:r w:rsidR="009400C3">
        <w:rPr>
          <w:sz w:val="22"/>
          <w:szCs w:val="22"/>
        </w:rPr>
        <w:tab/>
      </w:r>
      <w:r w:rsidRPr="00A944D5">
        <w:rPr>
          <w:sz w:val="22"/>
          <w:szCs w:val="22"/>
        </w:rPr>
        <w:tab/>
        <w:t xml:space="preserve">Nieuwe Initiatieven Nucleair (NIN). Geraadpleegd op 16 december 2024, </w:t>
      </w:r>
      <w:r w:rsidRPr="00A944D5">
        <w:rPr>
          <w:sz w:val="22"/>
          <w:szCs w:val="22"/>
        </w:rPr>
        <w:tab/>
        <w:t xml:space="preserve">opgehaald </w:t>
      </w:r>
      <w:r w:rsidR="009400C3">
        <w:rPr>
          <w:sz w:val="22"/>
          <w:szCs w:val="22"/>
        </w:rPr>
        <w:tab/>
      </w:r>
      <w:r w:rsidRPr="00A944D5">
        <w:rPr>
          <w:sz w:val="22"/>
          <w:szCs w:val="22"/>
        </w:rPr>
        <w:t xml:space="preserve">van: </w:t>
      </w:r>
      <w:r w:rsidR="009400C3" w:rsidRPr="009400C3">
        <w:rPr>
          <w:sz w:val="22"/>
          <w:szCs w:val="22"/>
        </w:rPr>
        <w:t>https://www.autoriteitnvs.nl/voorlichting/nieuwe-ontwikkelingen-in-</w:t>
      </w:r>
      <w:r w:rsidR="009400C3">
        <w:rPr>
          <w:sz w:val="22"/>
          <w:szCs w:val="22"/>
        </w:rPr>
        <w:tab/>
      </w:r>
      <w:r w:rsidR="009400C3">
        <w:rPr>
          <w:sz w:val="22"/>
          <w:szCs w:val="22"/>
        </w:rPr>
        <w:tab/>
      </w:r>
      <w:r w:rsidRPr="00A944D5">
        <w:rPr>
          <w:sz w:val="22"/>
          <w:szCs w:val="22"/>
        </w:rPr>
        <w:t>kernreactoren/documenten/publicatie/2024/07/29/programmaplan-nieuwe-</w:t>
      </w:r>
      <w:r w:rsidR="009400C3">
        <w:rPr>
          <w:sz w:val="22"/>
          <w:szCs w:val="22"/>
        </w:rPr>
        <w:tab/>
      </w:r>
      <w:r w:rsidRPr="00A944D5">
        <w:rPr>
          <w:sz w:val="22"/>
          <w:szCs w:val="22"/>
        </w:rPr>
        <w:tab/>
        <w:t>initiatieven-nucleair-</w:t>
      </w:r>
      <w:proofErr w:type="spellStart"/>
      <w:r w:rsidRPr="00A944D5">
        <w:rPr>
          <w:sz w:val="22"/>
          <w:szCs w:val="22"/>
        </w:rPr>
        <w:t>nin</w:t>
      </w:r>
      <w:proofErr w:type="spellEnd"/>
      <w:r w:rsidRPr="00A944D5">
        <w:rPr>
          <w:sz w:val="22"/>
          <w:szCs w:val="22"/>
        </w:rPr>
        <w:t xml:space="preserve"> </w:t>
      </w:r>
    </w:p>
    <w:p w14:paraId="7760D2AA" w14:textId="77777777" w:rsidR="00D26E49" w:rsidRPr="00A944D5" w:rsidRDefault="00D26E49" w:rsidP="006A67B4">
      <w:pPr>
        <w:spacing w:line="360" w:lineRule="auto"/>
        <w:jc w:val="both"/>
        <w:rPr>
          <w:sz w:val="22"/>
          <w:szCs w:val="22"/>
        </w:rPr>
      </w:pPr>
    </w:p>
    <w:p w14:paraId="13333A7A" w14:textId="27220924" w:rsidR="00D26E49" w:rsidRPr="00A944D5" w:rsidRDefault="00D26E49" w:rsidP="006A67B4">
      <w:pPr>
        <w:spacing w:line="360" w:lineRule="auto"/>
        <w:jc w:val="both"/>
        <w:rPr>
          <w:sz w:val="22"/>
          <w:szCs w:val="22"/>
        </w:rPr>
      </w:pPr>
      <w:r w:rsidRPr="00A944D5">
        <w:rPr>
          <w:sz w:val="22"/>
          <w:szCs w:val="22"/>
        </w:rPr>
        <w:t>Autoriteit Nucleaire Veiligheid en Stralingsbescherming. (ANVS). (</w:t>
      </w:r>
      <w:proofErr w:type="spellStart"/>
      <w:r w:rsidRPr="00A944D5">
        <w:rPr>
          <w:sz w:val="22"/>
          <w:szCs w:val="22"/>
        </w:rPr>
        <w:t>z.d.</w:t>
      </w:r>
      <w:proofErr w:type="spellEnd"/>
      <w:r w:rsidRPr="00A944D5">
        <w:rPr>
          <w:sz w:val="22"/>
          <w:szCs w:val="22"/>
        </w:rPr>
        <w:t xml:space="preserve">). Veiligheid en </w:t>
      </w:r>
      <w:r w:rsidRPr="00A944D5">
        <w:rPr>
          <w:sz w:val="22"/>
          <w:szCs w:val="22"/>
        </w:rPr>
        <w:tab/>
        <w:t xml:space="preserve">risico’s van kernreactoren. Geraadpleegd op 6 maart 2025, opgehaald van: </w:t>
      </w:r>
      <w:r w:rsidRPr="00A944D5">
        <w:rPr>
          <w:sz w:val="22"/>
          <w:szCs w:val="22"/>
        </w:rPr>
        <w:tab/>
        <w:t>https://www.autoriteitnvs.nl/nucleaire-crisis-of-stralingsongeval/veiligheid-en-</w:t>
      </w:r>
      <w:r w:rsidRPr="00A944D5">
        <w:rPr>
          <w:sz w:val="22"/>
          <w:szCs w:val="22"/>
        </w:rPr>
        <w:tab/>
      </w:r>
      <w:proofErr w:type="spellStart"/>
      <w:r w:rsidRPr="00A944D5">
        <w:rPr>
          <w:sz w:val="22"/>
          <w:szCs w:val="22"/>
        </w:rPr>
        <w:t>risicos</w:t>
      </w:r>
      <w:proofErr w:type="spellEnd"/>
      <w:r w:rsidRPr="00A944D5">
        <w:rPr>
          <w:sz w:val="22"/>
          <w:szCs w:val="22"/>
        </w:rPr>
        <w:t>-van-kernreactoren</w:t>
      </w:r>
    </w:p>
    <w:p w14:paraId="11145038" w14:textId="77777777" w:rsidR="002E3E28" w:rsidRPr="00A944D5" w:rsidRDefault="002E3E28" w:rsidP="006A67B4">
      <w:pPr>
        <w:spacing w:line="360" w:lineRule="auto"/>
        <w:jc w:val="both"/>
        <w:rPr>
          <w:sz w:val="22"/>
          <w:szCs w:val="22"/>
        </w:rPr>
      </w:pPr>
    </w:p>
    <w:p w14:paraId="2E0E34C3" w14:textId="15FAC923" w:rsidR="002E3E28" w:rsidRPr="00A944D5" w:rsidRDefault="002E3E28" w:rsidP="006A67B4">
      <w:pPr>
        <w:spacing w:line="360" w:lineRule="auto"/>
        <w:jc w:val="both"/>
        <w:rPr>
          <w:sz w:val="22"/>
          <w:szCs w:val="22"/>
        </w:rPr>
      </w:pPr>
      <w:r w:rsidRPr="00A944D5">
        <w:rPr>
          <w:sz w:val="22"/>
          <w:szCs w:val="22"/>
        </w:rPr>
        <w:t>Bakker, S., Groot de, J., Enzerink, T., Sterken, M., Dijk van, J. Project K</w:t>
      </w:r>
      <w:r w:rsidR="00C156BC" w:rsidRPr="00A944D5">
        <w:rPr>
          <w:sz w:val="22"/>
          <w:szCs w:val="22"/>
        </w:rPr>
        <w:t xml:space="preserve">ritische </w:t>
      </w:r>
      <w:r w:rsidR="00C156BC" w:rsidRPr="00A944D5">
        <w:rPr>
          <w:sz w:val="22"/>
          <w:szCs w:val="22"/>
        </w:rPr>
        <w:tab/>
        <w:t>perspectieven op Veiligheid</w:t>
      </w:r>
      <w:r w:rsidRPr="00A944D5">
        <w:rPr>
          <w:sz w:val="22"/>
          <w:szCs w:val="22"/>
        </w:rPr>
        <w:t xml:space="preserve"> </w:t>
      </w:r>
    </w:p>
    <w:p w14:paraId="1AE41664" w14:textId="77777777" w:rsidR="00862054" w:rsidRPr="00A944D5" w:rsidRDefault="00862054" w:rsidP="006A67B4">
      <w:pPr>
        <w:spacing w:line="360" w:lineRule="auto"/>
        <w:jc w:val="both"/>
        <w:rPr>
          <w:sz w:val="22"/>
          <w:szCs w:val="22"/>
        </w:rPr>
      </w:pPr>
    </w:p>
    <w:p w14:paraId="3E7BD7A5" w14:textId="34B0ACD6" w:rsidR="002319EA" w:rsidRPr="00A944D5" w:rsidRDefault="00862054" w:rsidP="006A67B4">
      <w:pPr>
        <w:spacing w:line="360" w:lineRule="auto"/>
        <w:jc w:val="both"/>
        <w:rPr>
          <w:sz w:val="22"/>
          <w:szCs w:val="22"/>
        </w:rPr>
      </w:pPr>
      <w:r w:rsidRPr="00A944D5">
        <w:rPr>
          <w:sz w:val="22"/>
          <w:szCs w:val="22"/>
        </w:rPr>
        <w:t xml:space="preserve">Bleijenbergh, I. L. (2015). Kwalitatief onderzoek in organisaties. (2e editie). Den Haag: Boom </w:t>
      </w:r>
      <w:r w:rsidR="009400C3">
        <w:rPr>
          <w:sz w:val="22"/>
          <w:szCs w:val="22"/>
        </w:rPr>
        <w:tab/>
      </w:r>
      <w:r w:rsidRPr="00A944D5">
        <w:rPr>
          <w:sz w:val="22"/>
          <w:szCs w:val="22"/>
        </w:rPr>
        <w:t>lemma uitgevers.</w:t>
      </w:r>
    </w:p>
    <w:p w14:paraId="303D56A3" w14:textId="77777777" w:rsidR="00862054" w:rsidRPr="00A944D5" w:rsidRDefault="00862054" w:rsidP="006A67B4">
      <w:pPr>
        <w:spacing w:line="360" w:lineRule="auto"/>
        <w:jc w:val="both"/>
        <w:rPr>
          <w:b/>
          <w:bCs/>
          <w:sz w:val="22"/>
          <w:szCs w:val="22"/>
        </w:rPr>
      </w:pPr>
    </w:p>
    <w:p w14:paraId="4E9D95B8" w14:textId="7DDA5677" w:rsidR="008A7302" w:rsidRPr="00A944D5" w:rsidRDefault="008A7302" w:rsidP="006A67B4">
      <w:pPr>
        <w:spacing w:line="360" w:lineRule="auto"/>
        <w:jc w:val="both"/>
        <w:rPr>
          <w:sz w:val="22"/>
          <w:szCs w:val="22"/>
        </w:rPr>
      </w:pPr>
      <w:r w:rsidRPr="00A944D5">
        <w:rPr>
          <w:sz w:val="22"/>
          <w:szCs w:val="22"/>
        </w:rPr>
        <w:t xml:space="preserve">Boon, J. (18 november 2024). Nederland gaf zeker 25 miljard euro uit aan duurzame </w:t>
      </w:r>
      <w:r w:rsidRPr="00A944D5">
        <w:rPr>
          <w:sz w:val="22"/>
          <w:szCs w:val="22"/>
        </w:rPr>
        <w:tab/>
        <w:t xml:space="preserve">energie in 2023. </w:t>
      </w:r>
      <w:r w:rsidRPr="00A944D5">
        <w:rPr>
          <w:i/>
          <w:iCs/>
          <w:sz w:val="22"/>
          <w:szCs w:val="22"/>
        </w:rPr>
        <w:t xml:space="preserve">NU.nl. </w:t>
      </w:r>
      <w:r w:rsidRPr="00A944D5">
        <w:rPr>
          <w:sz w:val="22"/>
          <w:szCs w:val="22"/>
        </w:rPr>
        <w:t xml:space="preserve">Geraadpleegd op 25 november 2024, opgehaald van: </w:t>
      </w:r>
      <w:r w:rsidRPr="00A944D5">
        <w:rPr>
          <w:sz w:val="22"/>
          <w:szCs w:val="22"/>
        </w:rPr>
        <w:tab/>
        <w:t>https://www.nu.nl/klimaat/6335796/nederland-gaf-zeker-25-miljard-euro-uit-</w:t>
      </w:r>
      <w:r w:rsidRPr="00A944D5">
        <w:rPr>
          <w:sz w:val="22"/>
          <w:szCs w:val="22"/>
        </w:rPr>
        <w:tab/>
        <w:t>aan-</w:t>
      </w:r>
      <w:r w:rsidR="009400C3">
        <w:rPr>
          <w:sz w:val="22"/>
          <w:szCs w:val="22"/>
        </w:rPr>
        <w:tab/>
      </w:r>
      <w:r w:rsidRPr="00A944D5">
        <w:rPr>
          <w:sz w:val="22"/>
          <w:szCs w:val="22"/>
        </w:rPr>
        <w:t xml:space="preserve">duurzame-energie-in-2023.html </w:t>
      </w:r>
    </w:p>
    <w:p w14:paraId="5FD06416" w14:textId="11D846B2" w:rsidR="006A04D3" w:rsidRPr="00A944D5" w:rsidRDefault="006A04D3" w:rsidP="006A67B4">
      <w:pPr>
        <w:spacing w:line="360" w:lineRule="auto"/>
        <w:jc w:val="both"/>
        <w:rPr>
          <w:sz w:val="22"/>
          <w:szCs w:val="22"/>
        </w:rPr>
      </w:pPr>
    </w:p>
    <w:p w14:paraId="3C2529D5" w14:textId="2ABBB34D" w:rsidR="00AA7048" w:rsidRPr="00A944D5" w:rsidRDefault="00AA7048" w:rsidP="006A67B4">
      <w:pPr>
        <w:spacing w:line="360" w:lineRule="auto"/>
        <w:jc w:val="both"/>
        <w:rPr>
          <w:sz w:val="22"/>
          <w:szCs w:val="22"/>
        </w:rPr>
      </w:pPr>
      <w:r w:rsidRPr="00A944D5">
        <w:rPr>
          <w:sz w:val="22"/>
          <w:szCs w:val="22"/>
        </w:rPr>
        <w:t xml:space="preserve">Bestuurlijk Overleg voor een Veilige Energietransitie in Nederland (BOVEN). (2022). </w:t>
      </w:r>
      <w:r w:rsidRPr="00A944D5">
        <w:rPr>
          <w:sz w:val="22"/>
          <w:szCs w:val="22"/>
        </w:rPr>
        <w:tab/>
        <w:t xml:space="preserve">Omgaan met </w:t>
      </w:r>
      <w:r w:rsidR="009400C3">
        <w:rPr>
          <w:sz w:val="22"/>
          <w:szCs w:val="22"/>
        </w:rPr>
        <w:tab/>
      </w:r>
      <w:r w:rsidRPr="00A944D5">
        <w:rPr>
          <w:sz w:val="22"/>
          <w:szCs w:val="22"/>
        </w:rPr>
        <w:t xml:space="preserve">waterstofrisico’s. </w:t>
      </w:r>
      <w:r w:rsidRPr="00A944D5">
        <w:rPr>
          <w:i/>
          <w:iCs/>
          <w:sz w:val="22"/>
          <w:szCs w:val="22"/>
        </w:rPr>
        <w:t xml:space="preserve">Een handreiking voor lokaal bestuurders. </w:t>
      </w:r>
      <w:r w:rsidRPr="00A944D5">
        <w:rPr>
          <w:i/>
          <w:iCs/>
          <w:sz w:val="22"/>
          <w:szCs w:val="22"/>
        </w:rPr>
        <w:tab/>
      </w:r>
      <w:r w:rsidRPr="00A944D5">
        <w:rPr>
          <w:sz w:val="22"/>
          <w:szCs w:val="22"/>
        </w:rPr>
        <w:t xml:space="preserve">Geraadpleegd op 6 maart </w:t>
      </w:r>
      <w:r w:rsidR="009400C3">
        <w:rPr>
          <w:sz w:val="22"/>
          <w:szCs w:val="22"/>
        </w:rPr>
        <w:tab/>
      </w:r>
      <w:r w:rsidRPr="00A944D5">
        <w:rPr>
          <w:sz w:val="22"/>
          <w:szCs w:val="22"/>
        </w:rPr>
        <w:t>2025, opgehaald</w:t>
      </w:r>
      <w:r w:rsidR="009400C3">
        <w:rPr>
          <w:sz w:val="22"/>
          <w:szCs w:val="22"/>
        </w:rPr>
        <w:t xml:space="preserve"> </w:t>
      </w:r>
      <w:r w:rsidRPr="00A944D5">
        <w:rPr>
          <w:sz w:val="22"/>
          <w:szCs w:val="22"/>
        </w:rPr>
        <w:t xml:space="preserve">van: </w:t>
      </w:r>
      <w:r w:rsidR="009400C3">
        <w:rPr>
          <w:sz w:val="22"/>
          <w:szCs w:val="22"/>
        </w:rPr>
        <w:tab/>
      </w:r>
      <w:r w:rsidRPr="00A944D5">
        <w:rPr>
          <w:sz w:val="22"/>
          <w:szCs w:val="22"/>
        </w:rPr>
        <w:tab/>
        <w:t>https://repository.ubn.ru.nl/bitstream/handle/2066/284377/284377.pdf?sequen</w:t>
      </w:r>
      <w:r w:rsidRPr="00A944D5">
        <w:rPr>
          <w:sz w:val="22"/>
          <w:szCs w:val="22"/>
        </w:rPr>
        <w:tab/>
      </w:r>
      <w:proofErr w:type="spellStart"/>
      <w:r w:rsidRPr="00A944D5">
        <w:rPr>
          <w:sz w:val="22"/>
          <w:szCs w:val="22"/>
        </w:rPr>
        <w:t>ce</w:t>
      </w:r>
      <w:proofErr w:type="spellEnd"/>
      <w:r w:rsidRPr="00A944D5">
        <w:rPr>
          <w:sz w:val="22"/>
          <w:szCs w:val="22"/>
        </w:rPr>
        <w:t xml:space="preserve">=1 </w:t>
      </w:r>
    </w:p>
    <w:p w14:paraId="48FB9F9A" w14:textId="77777777" w:rsidR="00AA7048" w:rsidRPr="00A944D5" w:rsidRDefault="00AA7048" w:rsidP="006A67B4">
      <w:pPr>
        <w:spacing w:line="360" w:lineRule="auto"/>
        <w:jc w:val="both"/>
        <w:rPr>
          <w:sz w:val="22"/>
          <w:szCs w:val="22"/>
        </w:rPr>
      </w:pPr>
    </w:p>
    <w:p w14:paraId="0A9AFCC6" w14:textId="409D4BD8" w:rsidR="006A04D3" w:rsidRPr="00A944D5" w:rsidRDefault="006A04D3" w:rsidP="006A67B4">
      <w:pPr>
        <w:spacing w:line="360" w:lineRule="auto"/>
        <w:jc w:val="both"/>
        <w:rPr>
          <w:sz w:val="22"/>
          <w:szCs w:val="22"/>
        </w:rPr>
      </w:pPr>
      <w:r w:rsidRPr="00A944D5">
        <w:rPr>
          <w:sz w:val="22"/>
          <w:szCs w:val="22"/>
        </w:rPr>
        <w:t xml:space="preserve">Bestuurlijk Overleg voor een Veilige Energietransitie in Nederland (BOVEN). (2024). </w:t>
      </w:r>
      <w:r w:rsidRPr="00A944D5">
        <w:rPr>
          <w:sz w:val="22"/>
          <w:szCs w:val="22"/>
        </w:rPr>
        <w:tab/>
        <w:t xml:space="preserve">Worstelen </w:t>
      </w:r>
      <w:r w:rsidR="009400C3">
        <w:rPr>
          <w:sz w:val="22"/>
          <w:szCs w:val="22"/>
        </w:rPr>
        <w:tab/>
      </w:r>
      <w:r w:rsidRPr="00A944D5">
        <w:rPr>
          <w:sz w:val="22"/>
          <w:szCs w:val="22"/>
        </w:rPr>
        <w:t xml:space="preserve">met decentrale energie-opslagsystemen en hun risico’s. </w:t>
      </w:r>
      <w:r w:rsidRPr="00A944D5">
        <w:rPr>
          <w:i/>
          <w:iCs/>
          <w:sz w:val="22"/>
          <w:szCs w:val="22"/>
        </w:rPr>
        <w:t xml:space="preserve">Een reflectiedocument voor </w:t>
      </w:r>
      <w:r w:rsidR="009400C3">
        <w:rPr>
          <w:i/>
          <w:iCs/>
          <w:sz w:val="22"/>
          <w:szCs w:val="22"/>
        </w:rPr>
        <w:tab/>
      </w:r>
      <w:r w:rsidRPr="00A944D5">
        <w:rPr>
          <w:i/>
          <w:iCs/>
          <w:sz w:val="22"/>
          <w:szCs w:val="22"/>
        </w:rPr>
        <w:t xml:space="preserve">lokaal bestuurders. </w:t>
      </w:r>
      <w:r w:rsidRPr="00A944D5">
        <w:rPr>
          <w:sz w:val="22"/>
          <w:szCs w:val="22"/>
        </w:rPr>
        <w:t>Geraadpleegd op 3 december 2024, opgehaald</w:t>
      </w:r>
      <w:r w:rsidR="009400C3">
        <w:rPr>
          <w:sz w:val="22"/>
          <w:szCs w:val="22"/>
        </w:rPr>
        <w:t xml:space="preserve"> </w:t>
      </w:r>
      <w:r w:rsidRPr="00A944D5">
        <w:rPr>
          <w:sz w:val="22"/>
          <w:szCs w:val="22"/>
        </w:rPr>
        <w:t xml:space="preserve">van: </w:t>
      </w:r>
      <w:r w:rsidR="009400C3">
        <w:rPr>
          <w:sz w:val="22"/>
          <w:szCs w:val="22"/>
        </w:rPr>
        <w:tab/>
      </w:r>
      <w:r w:rsidRPr="00A944D5">
        <w:rPr>
          <w:sz w:val="22"/>
          <w:szCs w:val="22"/>
        </w:rPr>
        <w:t>https://crisislab.nl/wordpress/wp-content/uploads/BOVEN-</w:t>
      </w:r>
      <w:r w:rsidRPr="00A944D5">
        <w:rPr>
          <w:sz w:val="22"/>
          <w:szCs w:val="22"/>
        </w:rPr>
        <w:tab/>
        <w:t>Worstelen-met-decentrale-</w:t>
      </w:r>
      <w:r w:rsidR="009400C3">
        <w:rPr>
          <w:sz w:val="22"/>
          <w:szCs w:val="22"/>
        </w:rPr>
        <w:tab/>
      </w:r>
      <w:r w:rsidRPr="00A944D5">
        <w:rPr>
          <w:sz w:val="22"/>
          <w:szCs w:val="22"/>
        </w:rPr>
        <w:t xml:space="preserve">energieopslagsystemen-en-hun-risico’s.pdf </w:t>
      </w:r>
    </w:p>
    <w:p w14:paraId="102AAB3E" w14:textId="77777777" w:rsidR="00C156BC" w:rsidRPr="00A944D5" w:rsidRDefault="00C156BC" w:rsidP="006A67B4">
      <w:pPr>
        <w:spacing w:line="360" w:lineRule="auto"/>
        <w:jc w:val="both"/>
        <w:rPr>
          <w:sz w:val="22"/>
          <w:szCs w:val="22"/>
        </w:rPr>
      </w:pPr>
    </w:p>
    <w:p w14:paraId="7EF5BE37" w14:textId="04857800" w:rsidR="00C156BC" w:rsidRPr="00A944D5" w:rsidRDefault="00C156BC" w:rsidP="006A67B4">
      <w:pPr>
        <w:spacing w:line="360" w:lineRule="auto"/>
        <w:jc w:val="both"/>
        <w:rPr>
          <w:sz w:val="22"/>
          <w:szCs w:val="22"/>
        </w:rPr>
      </w:pPr>
      <w:r w:rsidRPr="00A944D5">
        <w:rPr>
          <w:sz w:val="22"/>
          <w:szCs w:val="22"/>
        </w:rPr>
        <w:t xml:space="preserve">Bruijn de, M., </w:t>
      </w:r>
      <w:proofErr w:type="spellStart"/>
      <w:r w:rsidRPr="00A944D5">
        <w:rPr>
          <w:sz w:val="22"/>
          <w:szCs w:val="22"/>
        </w:rPr>
        <w:t>Giesbertz</w:t>
      </w:r>
      <w:proofErr w:type="spellEnd"/>
      <w:r w:rsidRPr="00A944D5">
        <w:rPr>
          <w:sz w:val="22"/>
          <w:szCs w:val="22"/>
        </w:rPr>
        <w:t xml:space="preserve">, S., Kooijman, L., Lierop van, K., </w:t>
      </w:r>
      <w:proofErr w:type="spellStart"/>
      <w:r w:rsidRPr="00A944D5">
        <w:rPr>
          <w:sz w:val="22"/>
          <w:szCs w:val="22"/>
        </w:rPr>
        <w:t>Lindenaar</w:t>
      </w:r>
      <w:proofErr w:type="spellEnd"/>
      <w:r w:rsidRPr="00A944D5">
        <w:rPr>
          <w:sz w:val="22"/>
          <w:szCs w:val="22"/>
        </w:rPr>
        <w:t xml:space="preserve">, K., </w:t>
      </w:r>
      <w:proofErr w:type="spellStart"/>
      <w:r w:rsidRPr="00A944D5">
        <w:rPr>
          <w:sz w:val="22"/>
          <w:szCs w:val="22"/>
        </w:rPr>
        <w:t>Wonders</w:t>
      </w:r>
      <w:proofErr w:type="spellEnd"/>
      <w:r w:rsidRPr="00A944D5">
        <w:rPr>
          <w:sz w:val="22"/>
          <w:szCs w:val="22"/>
        </w:rPr>
        <w:t xml:space="preserve">, L. (2024). </w:t>
      </w:r>
      <w:r w:rsidRPr="00A944D5">
        <w:rPr>
          <w:sz w:val="22"/>
          <w:szCs w:val="22"/>
        </w:rPr>
        <w:tab/>
        <w:t xml:space="preserve">Groespaper Kritische perspectieven op Veiligheid. </w:t>
      </w:r>
    </w:p>
    <w:p w14:paraId="7A5EC275" w14:textId="6D2ED593" w:rsidR="00D32543" w:rsidRPr="00A944D5" w:rsidRDefault="00D32543" w:rsidP="006A67B4">
      <w:pPr>
        <w:spacing w:line="360" w:lineRule="auto"/>
        <w:jc w:val="both"/>
        <w:rPr>
          <w:sz w:val="22"/>
          <w:szCs w:val="22"/>
        </w:rPr>
      </w:pPr>
    </w:p>
    <w:p w14:paraId="612A5CD9" w14:textId="1886655F" w:rsidR="00D32543" w:rsidRPr="00A944D5" w:rsidRDefault="00BA4C2B" w:rsidP="006A67B4">
      <w:pPr>
        <w:spacing w:line="360" w:lineRule="auto"/>
        <w:jc w:val="both"/>
        <w:rPr>
          <w:sz w:val="22"/>
          <w:szCs w:val="22"/>
        </w:rPr>
      </w:pPr>
      <w:r w:rsidRPr="00A944D5">
        <w:rPr>
          <w:sz w:val="22"/>
          <w:szCs w:val="22"/>
        </w:rPr>
        <w:t>Cappellen</w:t>
      </w:r>
      <w:r w:rsidR="00D32543" w:rsidRPr="00A944D5">
        <w:rPr>
          <w:sz w:val="22"/>
          <w:szCs w:val="22"/>
        </w:rPr>
        <w:t xml:space="preserve"> van, L., Groenewegen, H., Nauta, M. (2023). Thuisbatterijen in de </w:t>
      </w:r>
      <w:r w:rsidR="005B4F7B" w:rsidRPr="00A944D5">
        <w:rPr>
          <w:sz w:val="22"/>
          <w:szCs w:val="22"/>
        </w:rPr>
        <w:tab/>
      </w:r>
      <w:r w:rsidR="00D32543" w:rsidRPr="00A944D5">
        <w:rPr>
          <w:sz w:val="22"/>
          <w:szCs w:val="22"/>
        </w:rPr>
        <w:t xml:space="preserve">energietransitie. </w:t>
      </w:r>
      <w:r w:rsidR="00D32543" w:rsidRPr="00A944D5">
        <w:rPr>
          <w:i/>
          <w:iCs/>
          <w:sz w:val="22"/>
          <w:szCs w:val="22"/>
        </w:rPr>
        <w:t xml:space="preserve">Netcongestie, elektriciteitshandel en overheidsbeleid. </w:t>
      </w:r>
      <w:r w:rsidR="00D32543" w:rsidRPr="00A944D5">
        <w:rPr>
          <w:sz w:val="22"/>
          <w:szCs w:val="22"/>
        </w:rPr>
        <w:t xml:space="preserve">CE Delft. </w:t>
      </w:r>
      <w:r w:rsidR="005B4F7B" w:rsidRPr="00A944D5">
        <w:rPr>
          <w:sz w:val="22"/>
          <w:szCs w:val="22"/>
        </w:rPr>
        <w:tab/>
      </w:r>
      <w:r w:rsidR="00D32543" w:rsidRPr="00A944D5">
        <w:rPr>
          <w:sz w:val="22"/>
          <w:szCs w:val="22"/>
        </w:rPr>
        <w:t xml:space="preserve">Geraadpleegd op </w:t>
      </w:r>
      <w:r w:rsidR="005B4F7B" w:rsidRPr="00A944D5">
        <w:rPr>
          <w:sz w:val="22"/>
          <w:szCs w:val="22"/>
        </w:rPr>
        <w:t>3 december 2024, opgehaald van: https://ce.nl/wp-</w:t>
      </w:r>
      <w:r w:rsidR="005B4F7B" w:rsidRPr="00A944D5">
        <w:rPr>
          <w:sz w:val="22"/>
          <w:szCs w:val="22"/>
        </w:rPr>
        <w:tab/>
        <w:t>content/uploads/2023/11/CE_Delft_220408_Thuisbatterijen-in-de-</w:t>
      </w:r>
      <w:r w:rsidR="005B4F7B" w:rsidRPr="00A944D5">
        <w:rPr>
          <w:sz w:val="22"/>
          <w:szCs w:val="22"/>
        </w:rPr>
        <w:tab/>
        <w:t xml:space="preserve">energietransitie_Def.pdf </w:t>
      </w:r>
    </w:p>
    <w:p w14:paraId="7894335A" w14:textId="77777777" w:rsidR="00BA4C2B" w:rsidRPr="00A944D5" w:rsidRDefault="00BA4C2B" w:rsidP="006A67B4">
      <w:pPr>
        <w:spacing w:line="360" w:lineRule="auto"/>
        <w:jc w:val="both"/>
        <w:rPr>
          <w:sz w:val="22"/>
          <w:szCs w:val="22"/>
        </w:rPr>
      </w:pPr>
    </w:p>
    <w:p w14:paraId="537E978F" w14:textId="746A7468" w:rsidR="00C01E17" w:rsidRPr="00A944D5" w:rsidRDefault="00BA4C2B" w:rsidP="006A67B4">
      <w:pPr>
        <w:spacing w:line="360" w:lineRule="auto"/>
        <w:jc w:val="both"/>
        <w:rPr>
          <w:sz w:val="22"/>
          <w:szCs w:val="22"/>
        </w:rPr>
      </w:pPr>
      <w:r w:rsidRPr="00A944D5">
        <w:rPr>
          <w:sz w:val="22"/>
          <w:szCs w:val="22"/>
        </w:rPr>
        <w:t xml:space="preserve">Cappellen van, L., Groenewegen, H., Bongaerts, M., Colenbrander, R., </w:t>
      </w:r>
      <w:proofErr w:type="spellStart"/>
      <w:r w:rsidRPr="00A944D5">
        <w:rPr>
          <w:sz w:val="22"/>
          <w:szCs w:val="22"/>
        </w:rPr>
        <w:t>Hügel</w:t>
      </w:r>
      <w:proofErr w:type="spellEnd"/>
      <w:r w:rsidRPr="00A944D5">
        <w:rPr>
          <w:sz w:val="22"/>
          <w:szCs w:val="22"/>
        </w:rPr>
        <w:t xml:space="preserve">, C., </w:t>
      </w:r>
      <w:r w:rsidRPr="00A944D5">
        <w:rPr>
          <w:sz w:val="22"/>
          <w:szCs w:val="22"/>
        </w:rPr>
        <w:tab/>
        <w:t xml:space="preserve">Berkhout, C. </w:t>
      </w:r>
      <w:r w:rsidR="009400C3">
        <w:rPr>
          <w:sz w:val="22"/>
          <w:szCs w:val="22"/>
        </w:rPr>
        <w:tab/>
      </w:r>
      <w:r w:rsidRPr="00A944D5">
        <w:rPr>
          <w:sz w:val="22"/>
          <w:szCs w:val="22"/>
        </w:rPr>
        <w:t xml:space="preserve">(2023). Thuis- en Buurtbatterijen. </w:t>
      </w:r>
      <w:r w:rsidRPr="00A944D5">
        <w:rPr>
          <w:i/>
          <w:iCs/>
          <w:sz w:val="22"/>
          <w:szCs w:val="22"/>
        </w:rPr>
        <w:t xml:space="preserve">Kansen, knelpunten en </w:t>
      </w:r>
      <w:r w:rsidRPr="00A944D5">
        <w:rPr>
          <w:i/>
          <w:iCs/>
          <w:sz w:val="22"/>
          <w:szCs w:val="22"/>
        </w:rPr>
        <w:tab/>
        <w:t xml:space="preserve">beleidsaanbevelingen. </w:t>
      </w:r>
      <w:r w:rsidR="009400C3">
        <w:rPr>
          <w:i/>
          <w:iCs/>
          <w:sz w:val="22"/>
          <w:szCs w:val="22"/>
        </w:rPr>
        <w:tab/>
      </w:r>
      <w:r w:rsidRPr="00A944D5">
        <w:rPr>
          <w:sz w:val="22"/>
          <w:szCs w:val="22"/>
        </w:rPr>
        <w:t xml:space="preserve">Geraadpleegd op 3 december 2024, opgehaald van: </w:t>
      </w:r>
      <w:r w:rsidRPr="00A944D5">
        <w:rPr>
          <w:sz w:val="22"/>
          <w:szCs w:val="22"/>
        </w:rPr>
        <w:tab/>
        <w:t>https://www.rijksoverheid.nl/documenten/rapporten/2023/12/19/de-rol-van</w:t>
      </w:r>
      <w:r w:rsidR="009400C3">
        <w:rPr>
          <w:sz w:val="22"/>
          <w:szCs w:val="22"/>
        </w:rPr>
        <w:t>-</w:t>
      </w:r>
      <w:r w:rsidRPr="00A944D5">
        <w:rPr>
          <w:sz w:val="22"/>
          <w:szCs w:val="22"/>
        </w:rPr>
        <w:t>thuis-</w:t>
      </w:r>
      <w:r w:rsidR="009400C3">
        <w:rPr>
          <w:sz w:val="22"/>
          <w:szCs w:val="22"/>
        </w:rPr>
        <w:tab/>
      </w:r>
      <w:r w:rsidRPr="00A944D5">
        <w:rPr>
          <w:sz w:val="22"/>
          <w:szCs w:val="22"/>
        </w:rPr>
        <w:t xml:space="preserve">-en-buurtbatterijen-in-het-energiesysteem-van-de-toekomst </w:t>
      </w:r>
    </w:p>
    <w:p w14:paraId="41B411E5" w14:textId="77777777" w:rsidR="00B45F47" w:rsidRPr="00A944D5" w:rsidRDefault="00B45F47" w:rsidP="006A67B4">
      <w:pPr>
        <w:spacing w:line="360" w:lineRule="auto"/>
        <w:jc w:val="both"/>
        <w:rPr>
          <w:sz w:val="22"/>
          <w:szCs w:val="22"/>
        </w:rPr>
      </w:pPr>
    </w:p>
    <w:p w14:paraId="3C18F7A0" w14:textId="06B4E5D9" w:rsidR="00AD4C1D" w:rsidRPr="00A944D5" w:rsidRDefault="00AD4C1D" w:rsidP="006A67B4">
      <w:pPr>
        <w:spacing w:line="360" w:lineRule="auto"/>
        <w:jc w:val="both"/>
        <w:rPr>
          <w:color w:val="000000"/>
          <w:sz w:val="22"/>
          <w:szCs w:val="22"/>
        </w:rPr>
      </w:pPr>
      <w:r w:rsidRPr="00A944D5">
        <w:rPr>
          <w:color w:val="000000"/>
          <w:sz w:val="22"/>
          <w:szCs w:val="22"/>
        </w:rPr>
        <w:t xml:space="preserve">Centraal Bureau voor de Statistiek (CBS) (2024). Dashboard </w:t>
      </w:r>
      <w:proofErr w:type="spellStart"/>
      <w:r w:rsidRPr="00A944D5">
        <w:rPr>
          <w:color w:val="000000"/>
          <w:sz w:val="22"/>
          <w:szCs w:val="22"/>
        </w:rPr>
        <w:t>Bolkingsscijfers</w:t>
      </w:r>
      <w:proofErr w:type="spellEnd"/>
      <w:r w:rsidRPr="00A944D5">
        <w:rPr>
          <w:color w:val="000000"/>
          <w:sz w:val="22"/>
          <w:szCs w:val="22"/>
        </w:rPr>
        <w:t xml:space="preserve">. </w:t>
      </w:r>
      <w:r w:rsidRPr="00A944D5">
        <w:rPr>
          <w:color w:val="000000"/>
          <w:sz w:val="22"/>
          <w:szCs w:val="22"/>
        </w:rPr>
        <w:tab/>
        <w:t>Geraadpleegd op 18 februari 2025, opgehaald van: https://www.cbs.nl/nl-</w:t>
      </w:r>
      <w:r w:rsidRPr="00A944D5">
        <w:rPr>
          <w:color w:val="000000"/>
          <w:sz w:val="22"/>
          <w:szCs w:val="22"/>
        </w:rPr>
        <w:tab/>
        <w:t>nl/visualisaties/dashboard-bevolking</w:t>
      </w:r>
    </w:p>
    <w:p w14:paraId="7E284F6A" w14:textId="77777777" w:rsidR="00AD4C1D" w:rsidRPr="00A944D5" w:rsidRDefault="00AD4C1D" w:rsidP="006A67B4">
      <w:pPr>
        <w:spacing w:line="360" w:lineRule="auto"/>
        <w:jc w:val="both"/>
        <w:rPr>
          <w:color w:val="000000"/>
          <w:sz w:val="22"/>
          <w:szCs w:val="22"/>
        </w:rPr>
      </w:pPr>
    </w:p>
    <w:p w14:paraId="04675C8C" w14:textId="324FD7DD" w:rsidR="00C01E17" w:rsidRPr="00A944D5" w:rsidRDefault="00C01E17" w:rsidP="006A67B4">
      <w:pPr>
        <w:spacing w:line="360" w:lineRule="auto"/>
        <w:jc w:val="both"/>
        <w:rPr>
          <w:color w:val="000000"/>
          <w:sz w:val="22"/>
          <w:szCs w:val="22"/>
        </w:rPr>
      </w:pPr>
      <w:r w:rsidRPr="00A944D5">
        <w:rPr>
          <w:color w:val="000000"/>
          <w:sz w:val="22"/>
          <w:szCs w:val="22"/>
          <w:lang w:val="en-US"/>
        </w:rPr>
        <w:t>Creswell, J. W. (2014).</w:t>
      </w:r>
      <w:r w:rsidRPr="00A944D5">
        <w:rPr>
          <w:rStyle w:val="apple-converted-space"/>
          <w:color w:val="000000"/>
          <w:sz w:val="22"/>
          <w:szCs w:val="22"/>
          <w:lang w:val="en-US"/>
        </w:rPr>
        <w:t> </w:t>
      </w:r>
      <w:r w:rsidRPr="00A944D5">
        <w:rPr>
          <w:rStyle w:val="Nadruk"/>
          <w:color w:val="000000"/>
          <w:sz w:val="22"/>
          <w:szCs w:val="22"/>
          <w:lang w:val="en-US"/>
        </w:rPr>
        <w:t xml:space="preserve">Research Design: Qualitative, Quantitative, and Mixed Methods </w:t>
      </w:r>
      <w:r w:rsidRPr="00A944D5">
        <w:rPr>
          <w:rStyle w:val="Nadruk"/>
          <w:color w:val="000000"/>
          <w:sz w:val="22"/>
          <w:szCs w:val="22"/>
          <w:lang w:val="en-US"/>
        </w:rPr>
        <w:tab/>
        <w:t>Approaches</w:t>
      </w:r>
      <w:r w:rsidRPr="00A944D5">
        <w:rPr>
          <w:color w:val="000000"/>
          <w:sz w:val="22"/>
          <w:szCs w:val="22"/>
          <w:lang w:val="en-US"/>
        </w:rPr>
        <w:t xml:space="preserve">. </w:t>
      </w:r>
      <w:r w:rsidRPr="00A944D5">
        <w:rPr>
          <w:color w:val="000000"/>
          <w:sz w:val="22"/>
          <w:szCs w:val="22"/>
        </w:rPr>
        <w:t xml:space="preserve">SAGE Publications. </w:t>
      </w:r>
    </w:p>
    <w:p w14:paraId="351F030B" w14:textId="77777777" w:rsidR="00E33176" w:rsidRPr="00A944D5" w:rsidRDefault="00E33176" w:rsidP="006A67B4">
      <w:pPr>
        <w:spacing w:line="360" w:lineRule="auto"/>
        <w:jc w:val="both"/>
        <w:rPr>
          <w:sz w:val="22"/>
          <w:szCs w:val="22"/>
        </w:rPr>
      </w:pPr>
    </w:p>
    <w:p w14:paraId="577A0DB3" w14:textId="197E358C" w:rsidR="007D5C2A" w:rsidRPr="00A944D5" w:rsidRDefault="007D5C2A" w:rsidP="006A67B4">
      <w:pPr>
        <w:spacing w:line="360" w:lineRule="auto"/>
        <w:jc w:val="both"/>
        <w:rPr>
          <w:sz w:val="22"/>
          <w:szCs w:val="22"/>
        </w:rPr>
      </w:pPr>
      <w:proofErr w:type="spellStart"/>
      <w:r w:rsidRPr="00A944D5">
        <w:rPr>
          <w:sz w:val="22"/>
          <w:szCs w:val="22"/>
        </w:rPr>
        <w:t>Dooghe</w:t>
      </w:r>
      <w:proofErr w:type="spellEnd"/>
      <w:r w:rsidRPr="00A944D5">
        <w:rPr>
          <w:sz w:val="22"/>
          <w:szCs w:val="22"/>
        </w:rPr>
        <w:t xml:space="preserve">, D., Heezen, M., Bouma, G., </w:t>
      </w:r>
      <w:proofErr w:type="spellStart"/>
      <w:r w:rsidRPr="00A944D5">
        <w:rPr>
          <w:sz w:val="22"/>
          <w:szCs w:val="22"/>
        </w:rPr>
        <w:t>Westerga</w:t>
      </w:r>
      <w:proofErr w:type="spellEnd"/>
      <w:r w:rsidRPr="00A944D5">
        <w:rPr>
          <w:sz w:val="22"/>
          <w:szCs w:val="22"/>
        </w:rPr>
        <w:t xml:space="preserve">, R., van den Brink, R. (2021). </w:t>
      </w:r>
      <w:r w:rsidR="00155099" w:rsidRPr="00A944D5">
        <w:rPr>
          <w:sz w:val="22"/>
          <w:szCs w:val="22"/>
        </w:rPr>
        <w:t xml:space="preserve">Nationaal </w:t>
      </w:r>
      <w:r w:rsidR="00155099" w:rsidRPr="00A944D5">
        <w:rPr>
          <w:sz w:val="22"/>
          <w:szCs w:val="22"/>
        </w:rPr>
        <w:tab/>
        <w:t xml:space="preserve">belang van energiestructuren. </w:t>
      </w:r>
      <w:r w:rsidR="00155099" w:rsidRPr="00A944D5">
        <w:rPr>
          <w:i/>
          <w:iCs/>
          <w:sz w:val="22"/>
          <w:szCs w:val="22"/>
        </w:rPr>
        <w:t xml:space="preserve">Elektrolysers, industriële productie van groen gas, </w:t>
      </w:r>
      <w:r w:rsidR="00155099" w:rsidRPr="00A944D5">
        <w:rPr>
          <w:i/>
          <w:iCs/>
          <w:sz w:val="22"/>
          <w:szCs w:val="22"/>
        </w:rPr>
        <w:tab/>
        <w:t xml:space="preserve">buisleidingen en energiehubs. </w:t>
      </w:r>
      <w:r w:rsidR="00155099" w:rsidRPr="00A944D5">
        <w:rPr>
          <w:sz w:val="22"/>
          <w:szCs w:val="22"/>
        </w:rPr>
        <w:t xml:space="preserve">TNO 2021 R11095 Eindrapport. In opdracht van </w:t>
      </w:r>
      <w:r w:rsidR="00155099" w:rsidRPr="00A944D5">
        <w:rPr>
          <w:sz w:val="22"/>
          <w:szCs w:val="22"/>
        </w:rPr>
        <w:tab/>
        <w:t xml:space="preserve">Ministerie van Economische Zaken en Klimaat. Geraadpleegd op 12 december </w:t>
      </w:r>
      <w:r w:rsidR="00155099" w:rsidRPr="00A944D5">
        <w:rPr>
          <w:sz w:val="22"/>
          <w:szCs w:val="22"/>
        </w:rPr>
        <w:tab/>
        <w:t xml:space="preserve">2024, </w:t>
      </w:r>
      <w:r w:rsidR="009400C3">
        <w:rPr>
          <w:sz w:val="22"/>
          <w:szCs w:val="22"/>
        </w:rPr>
        <w:tab/>
      </w:r>
      <w:r w:rsidR="00155099" w:rsidRPr="00A944D5">
        <w:rPr>
          <w:sz w:val="22"/>
          <w:szCs w:val="22"/>
        </w:rPr>
        <w:t xml:space="preserve">opgehaald van: </w:t>
      </w:r>
      <w:r w:rsidR="00AC1337" w:rsidRPr="00A944D5">
        <w:rPr>
          <w:sz w:val="22"/>
          <w:szCs w:val="22"/>
        </w:rPr>
        <w:t>https://publications.tno.nl/publication/34638233/aT0hWR/TNO-2021-</w:t>
      </w:r>
      <w:r w:rsidR="00AC1337" w:rsidRPr="00A944D5">
        <w:rPr>
          <w:sz w:val="22"/>
          <w:szCs w:val="22"/>
        </w:rPr>
        <w:tab/>
      </w:r>
      <w:r w:rsidR="00155099" w:rsidRPr="00A944D5">
        <w:rPr>
          <w:sz w:val="22"/>
          <w:szCs w:val="22"/>
        </w:rPr>
        <w:t xml:space="preserve">R11095.pdf </w:t>
      </w:r>
    </w:p>
    <w:p w14:paraId="5BF9AB62" w14:textId="77777777" w:rsidR="007D5C2A" w:rsidRPr="00A944D5" w:rsidRDefault="007D5C2A" w:rsidP="006A67B4">
      <w:pPr>
        <w:spacing w:line="360" w:lineRule="auto"/>
        <w:jc w:val="both"/>
        <w:rPr>
          <w:sz w:val="22"/>
          <w:szCs w:val="22"/>
        </w:rPr>
      </w:pPr>
    </w:p>
    <w:p w14:paraId="6E28FDEB" w14:textId="28C2EC5E" w:rsidR="00E33176" w:rsidRPr="00A944D5" w:rsidRDefault="00E33176" w:rsidP="006A67B4">
      <w:pPr>
        <w:spacing w:line="360" w:lineRule="auto"/>
        <w:jc w:val="both"/>
        <w:rPr>
          <w:sz w:val="22"/>
          <w:szCs w:val="22"/>
          <w:lang w:val="en-US"/>
        </w:rPr>
      </w:pPr>
      <w:proofErr w:type="spellStart"/>
      <w:r w:rsidRPr="00A944D5">
        <w:rPr>
          <w:sz w:val="22"/>
          <w:szCs w:val="22"/>
        </w:rPr>
        <w:t>Eeten</w:t>
      </w:r>
      <w:proofErr w:type="spellEnd"/>
      <w:r w:rsidRPr="00A944D5">
        <w:rPr>
          <w:sz w:val="22"/>
          <w:szCs w:val="22"/>
        </w:rPr>
        <w:t xml:space="preserve"> van, M., </w:t>
      </w:r>
      <w:proofErr w:type="spellStart"/>
      <w:r w:rsidRPr="00A944D5">
        <w:rPr>
          <w:sz w:val="22"/>
          <w:szCs w:val="22"/>
        </w:rPr>
        <w:t>Noordegraaf-Eelens</w:t>
      </w:r>
      <w:proofErr w:type="spellEnd"/>
      <w:r w:rsidRPr="00A944D5">
        <w:rPr>
          <w:sz w:val="22"/>
          <w:szCs w:val="22"/>
        </w:rPr>
        <w:t xml:space="preserve">, L., </w:t>
      </w:r>
      <w:proofErr w:type="spellStart"/>
      <w:r w:rsidRPr="00A944D5">
        <w:rPr>
          <w:sz w:val="22"/>
          <w:szCs w:val="22"/>
        </w:rPr>
        <w:t>Ferket</w:t>
      </w:r>
      <w:proofErr w:type="spellEnd"/>
      <w:r w:rsidRPr="00A944D5">
        <w:rPr>
          <w:sz w:val="22"/>
          <w:szCs w:val="22"/>
        </w:rPr>
        <w:t xml:space="preserve">, J., Februari, M. (2012). Waarom burgers </w:t>
      </w:r>
      <w:r w:rsidRPr="00A944D5">
        <w:rPr>
          <w:sz w:val="22"/>
          <w:szCs w:val="22"/>
        </w:rPr>
        <w:tab/>
        <w:t xml:space="preserve">risico’s accepteren en waarom bestuurders dat niet zien. </w:t>
      </w:r>
      <w:proofErr w:type="spellStart"/>
      <w:r w:rsidRPr="00A944D5">
        <w:rPr>
          <w:i/>
          <w:iCs/>
          <w:sz w:val="22"/>
          <w:szCs w:val="22"/>
          <w:lang w:val="en-US"/>
        </w:rPr>
        <w:t>Ministerie</w:t>
      </w:r>
      <w:proofErr w:type="spellEnd"/>
      <w:r w:rsidRPr="00A944D5">
        <w:rPr>
          <w:i/>
          <w:iCs/>
          <w:sz w:val="22"/>
          <w:szCs w:val="22"/>
          <w:lang w:val="en-US"/>
        </w:rPr>
        <w:t xml:space="preserve"> van </w:t>
      </w:r>
      <w:r w:rsidRPr="00A944D5">
        <w:rPr>
          <w:i/>
          <w:iCs/>
          <w:sz w:val="22"/>
          <w:szCs w:val="22"/>
          <w:lang w:val="en-US"/>
        </w:rPr>
        <w:tab/>
      </w:r>
      <w:proofErr w:type="spellStart"/>
      <w:r w:rsidRPr="00A944D5">
        <w:rPr>
          <w:i/>
          <w:iCs/>
          <w:sz w:val="22"/>
          <w:szCs w:val="22"/>
          <w:lang w:val="en-US"/>
        </w:rPr>
        <w:t>Binnenlandse</w:t>
      </w:r>
      <w:proofErr w:type="spellEnd"/>
      <w:r w:rsidRPr="00A944D5">
        <w:rPr>
          <w:i/>
          <w:iCs/>
          <w:sz w:val="22"/>
          <w:szCs w:val="22"/>
          <w:lang w:val="en-US"/>
        </w:rPr>
        <w:t xml:space="preserve"> Zaken en </w:t>
      </w:r>
      <w:proofErr w:type="spellStart"/>
      <w:r w:rsidRPr="00A944D5">
        <w:rPr>
          <w:i/>
          <w:iCs/>
          <w:sz w:val="22"/>
          <w:szCs w:val="22"/>
          <w:lang w:val="en-US"/>
        </w:rPr>
        <w:t>Koninkrijksrelaties</w:t>
      </w:r>
      <w:proofErr w:type="spellEnd"/>
      <w:r w:rsidRPr="00A944D5">
        <w:rPr>
          <w:i/>
          <w:iCs/>
          <w:sz w:val="22"/>
          <w:szCs w:val="22"/>
          <w:lang w:val="en-US"/>
        </w:rPr>
        <w:t xml:space="preserve">. </w:t>
      </w:r>
    </w:p>
    <w:p w14:paraId="046A74F1" w14:textId="77777777" w:rsidR="008A7302" w:rsidRPr="00A944D5" w:rsidRDefault="008A7302" w:rsidP="006A67B4">
      <w:pPr>
        <w:spacing w:line="360" w:lineRule="auto"/>
        <w:jc w:val="both"/>
        <w:rPr>
          <w:sz w:val="22"/>
          <w:szCs w:val="22"/>
          <w:lang w:val="en-US"/>
        </w:rPr>
      </w:pPr>
    </w:p>
    <w:p w14:paraId="203CF16F" w14:textId="148E3B32" w:rsidR="000920B9" w:rsidRPr="00A944D5" w:rsidRDefault="002D20C4" w:rsidP="006A67B4">
      <w:pPr>
        <w:spacing w:line="360" w:lineRule="auto"/>
        <w:jc w:val="both"/>
        <w:rPr>
          <w:color w:val="000000"/>
          <w:sz w:val="22"/>
          <w:szCs w:val="22"/>
          <w:lang w:val="en-US"/>
        </w:rPr>
      </w:pPr>
      <w:r w:rsidRPr="00A944D5">
        <w:rPr>
          <w:color w:val="000000"/>
          <w:sz w:val="22"/>
          <w:szCs w:val="22"/>
          <w:lang w:val="en-US"/>
        </w:rPr>
        <w:t>Fink, A. (2013).</w:t>
      </w:r>
      <w:r w:rsidRPr="00A944D5">
        <w:rPr>
          <w:rStyle w:val="apple-converted-space"/>
          <w:color w:val="000000"/>
          <w:sz w:val="22"/>
          <w:szCs w:val="22"/>
          <w:lang w:val="en-US"/>
        </w:rPr>
        <w:t> </w:t>
      </w:r>
      <w:r w:rsidRPr="00A944D5">
        <w:rPr>
          <w:rStyle w:val="Nadruk"/>
          <w:color w:val="000000"/>
          <w:sz w:val="22"/>
          <w:szCs w:val="22"/>
          <w:lang w:val="en-US"/>
        </w:rPr>
        <w:t>How to Conduct Surveys: A Step-by-Step Guide</w:t>
      </w:r>
      <w:r w:rsidRPr="00A944D5">
        <w:rPr>
          <w:color w:val="000000"/>
          <w:sz w:val="22"/>
          <w:szCs w:val="22"/>
          <w:lang w:val="en-US"/>
        </w:rPr>
        <w:t xml:space="preserve">. SAGE Publications. </w:t>
      </w:r>
    </w:p>
    <w:p w14:paraId="25CDE11D" w14:textId="77777777" w:rsidR="0033240A" w:rsidRPr="00A944D5" w:rsidRDefault="0033240A" w:rsidP="006A67B4">
      <w:pPr>
        <w:spacing w:line="360" w:lineRule="auto"/>
        <w:jc w:val="both"/>
        <w:rPr>
          <w:sz w:val="22"/>
          <w:szCs w:val="22"/>
          <w:lang w:val="en-US"/>
        </w:rPr>
      </w:pPr>
    </w:p>
    <w:p w14:paraId="40EA8A4C" w14:textId="22B5E54B" w:rsidR="002D20C4" w:rsidRPr="00A944D5" w:rsidRDefault="0033240A" w:rsidP="006A67B4">
      <w:pPr>
        <w:spacing w:line="360" w:lineRule="auto"/>
        <w:jc w:val="both"/>
        <w:rPr>
          <w:sz w:val="22"/>
          <w:szCs w:val="22"/>
        </w:rPr>
      </w:pPr>
      <w:r w:rsidRPr="00A944D5">
        <w:rPr>
          <w:sz w:val="22"/>
          <w:szCs w:val="22"/>
        </w:rPr>
        <w:t>Gemeente Nijmegen (202</w:t>
      </w:r>
      <w:r w:rsidR="00240FEB">
        <w:rPr>
          <w:sz w:val="22"/>
          <w:szCs w:val="22"/>
        </w:rPr>
        <w:t>5</w:t>
      </w:r>
      <w:r w:rsidRPr="00A944D5">
        <w:rPr>
          <w:sz w:val="22"/>
          <w:szCs w:val="22"/>
        </w:rPr>
        <w:t xml:space="preserve">). Bevolkingscijfers. Geraadpleegd op 18 februari 2025, opgehaald van: </w:t>
      </w:r>
      <w:r w:rsidRPr="00A944D5">
        <w:rPr>
          <w:sz w:val="22"/>
          <w:szCs w:val="22"/>
        </w:rPr>
        <w:tab/>
        <w:t>https://public.tableau.com/app/profile/gemeentenijmegen/viz/Stadsgetallen_bev</w:t>
      </w:r>
      <w:r w:rsidRPr="00A944D5">
        <w:rPr>
          <w:sz w:val="22"/>
          <w:szCs w:val="22"/>
        </w:rPr>
        <w:tab/>
        <w:t xml:space="preserve">olking_2022_1_0/Bevolking </w:t>
      </w:r>
    </w:p>
    <w:p w14:paraId="1986D611" w14:textId="77777777" w:rsidR="000920B9" w:rsidRPr="00A944D5" w:rsidRDefault="000920B9" w:rsidP="006A67B4">
      <w:pPr>
        <w:spacing w:line="360" w:lineRule="auto"/>
        <w:jc w:val="both"/>
        <w:rPr>
          <w:sz w:val="22"/>
          <w:szCs w:val="22"/>
        </w:rPr>
      </w:pPr>
    </w:p>
    <w:p w14:paraId="55861987" w14:textId="3973EFAE" w:rsidR="000920B9" w:rsidRPr="00A944D5" w:rsidRDefault="000920B9" w:rsidP="006A67B4">
      <w:pPr>
        <w:spacing w:line="360" w:lineRule="auto"/>
        <w:jc w:val="both"/>
        <w:rPr>
          <w:sz w:val="22"/>
          <w:szCs w:val="22"/>
        </w:rPr>
      </w:pPr>
      <w:r w:rsidRPr="00A944D5">
        <w:rPr>
          <w:sz w:val="22"/>
          <w:szCs w:val="22"/>
        </w:rPr>
        <w:t xml:space="preserve">Gemeente Nijmegen (2024). Stadsbegroting 2025. Geraadpleegd op 27 februari 2025, </w:t>
      </w:r>
      <w:r w:rsidRPr="00A944D5">
        <w:rPr>
          <w:sz w:val="22"/>
          <w:szCs w:val="22"/>
        </w:rPr>
        <w:tab/>
        <w:t xml:space="preserve">opgehaald van: </w:t>
      </w:r>
      <w:r w:rsidR="00FF7A13" w:rsidRPr="009400C3">
        <w:rPr>
          <w:sz w:val="22"/>
          <w:szCs w:val="22"/>
        </w:rPr>
        <w:t>https://nijmegen.begroting-2025.nl</w:t>
      </w:r>
      <w:r w:rsidRPr="00A944D5">
        <w:rPr>
          <w:sz w:val="22"/>
          <w:szCs w:val="22"/>
        </w:rPr>
        <w:t xml:space="preserve"> </w:t>
      </w:r>
      <w:r w:rsidRPr="00A944D5">
        <w:rPr>
          <w:sz w:val="22"/>
          <w:szCs w:val="22"/>
        </w:rPr>
        <w:tab/>
      </w:r>
    </w:p>
    <w:p w14:paraId="28505C21" w14:textId="77777777" w:rsidR="0033240A" w:rsidRPr="00A944D5" w:rsidRDefault="0033240A" w:rsidP="006A67B4">
      <w:pPr>
        <w:spacing w:line="360" w:lineRule="auto"/>
        <w:jc w:val="both"/>
        <w:rPr>
          <w:sz w:val="22"/>
          <w:szCs w:val="22"/>
        </w:rPr>
      </w:pPr>
    </w:p>
    <w:p w14:paraId="4E789C38" w14:textId="226453E1" w:rsidR="002C4BE7" w:rsidRPr="00A944D5" w:rsidRDefault="002C4BE7" w:rsidP="006A67B4">
      <w:pPr>
        <w:spacing w:line="360" w:lineRule="auto"/>
        <w:jc w:val="both"/>
        <w:rPr>
          <w:sz w:val="22"/>
          <w:szCs w:val="22"/>
        </w:rPr>
      </w:pPr>
      <w:r w:rsidRPr="00A944D5">
        <w:rPr>
          <w:sz w:val="22"/>
          <w:szCs w:val="22"/>
        </w:rPr>
        <w:t xml:space="preserve">Gezondheidsraad (1995). Commissie risicomaten en risicobeoordeling. </w:t>
      </w:r>
      <w:r w:rsidRPr="00A944D5">
        <w:rPr>
          <w:sz w:val="22"/>
          <w:szCs w:val="22"/>
        </w:rPr>
        <w:tab/>
      </w:r>
      <w:r w:rsidRPr="00A944D5">
        <w:rPr>
          <w:sz w:val="22"/>
          <w:szCs w:val="22"/>
        </w:rPr>
        <w:tab/>
      </w:r>
    </w:p>
    <w:p w14:paraId="51CAB82E" w14:textId="689B2C7F" w:rsidR="008A7302" w:rsidRPr="00A944D5" w:rsidRDefault="002C4BE7" w:rsidP="006A67B4">
      <w:pPr>
        <w:spacing w:line="360" w:lineRule="auto"/>
        <w:ind w:firstLine="708"/>
        <w:jc w:val="both"/>
        <w:rPr>
          <w:sz w:val="22"/>
          <w:szCs w:val="22"/>
        </w:rPr>
      </w:pPr>
      <w:r w:rsidRPr="00A944D5">
        <w:rPr>
          <w:sz w:val="22"/>
          <w:szCs w:val="22"/>
        </w:rPr>
        <w:t xml:space="preserve">Niet alle risico’s zijn gelijk. </w:t>
      </w:r>
      <w:r w:rsidRPr="00A944D5">
        <w:rPr>
          <w:i/>
          <w:iCs/>
          <w:sz w:val="22"/>
          <w:szCs w:val="22"/>
        </w:rPr>
        <w:t xml:space="preserve">Kanttekeningen bij de grondslagen van de </w:t>
      </w:r>
      <w:r w:rsidRPr="00A944D5">
        <w:rPr>
          <w:i/>
          <w:iCs/>
          <w:sz w:val="22"/>
          <w:szCs w:val="22"/>
        </w:rPr>
        <w:tab/>
        <w:t xml:space="preserve">risicobenadering in het milieubeleid. </w:t>
      </w:r>
      <w:r w:rsidRPr="00A944D5">
        <w:rPr>
          <w:sz w:val="22"/>
          <w:szCs w:val="22"/>
        </w:rPr>
        <w:t xml:space="preserve">Den Haag: Gezondheidsraad, advies </w:t>
      </w:r>
      <w:r w:rsidRPr="00A944D5">
        <w:rPr>
          <w:sz w:val="22"/>
          <w:szCs w:val="22"/>
        </w:rPr>
        <w:tab/>
        <w:t xml:space="preserve">1995/06. </w:t>
      </w:r>
    </w:p>
    <w:p w14:paraId="3DF1D4FB" w14:textId="77777777" w:rsidR="006406A3" w:rsidRPr="00A944D5" w:rsidRDefault="006406A3" w:rsidP="006A67B4">
      <w:pPr>
        <w:spacing w:line="360" w:lineRule="auto"/>
        <w:ind w:firstLine="708"/>
        <w:jc w:val="both"/>
        <w:rPr>
          <w:sz w:val="22"/>
          <w:szCs w:val="22"/>
        </w:rPr>
      </w:pPr>
    </w:p>
    <w:p w14:paraId="1D812E7F" w14:textId="20018AFD" w:rsidR="006406A3" w:rsidRPr="00A944D5" w:rsidRDefault="006406A3" w:rsidP="006A67B4">
      <w:pPr>
        <w:spacing w:line="360" w:lineRule="auto"/>
        <w:jc w:val="both"/>
        <w:rPr>
          <w:sz w:val="22"/>
          <w:szCs w:val="22"/>
        </w:rPr>
      </w:pPr>
      <w:r w:rsidRPr="00A944D5">
        <w:rPr>
          <w:sz w:val="22"/>
          <w:szCs w:val="22"/>
        </w:rPr>
        <w:t xml:space="preserve">De Groot, J. I. M., Steg, L., </w:t>
      </w:r>
      <w:proofErr w:type="spellStart"/>
      <w:r w:rsidRPr="00A944D5">
        <w:rPr>
          <w:sz w:val="22"/>
          <w:szCs w:val="22"/>
        </w:rPr>
        <w:t>Poortinga</w:t>
      </w:r>
      <w:proofErr w:type="spellEnd"/>
      <w:r w:rsidRPr="00A944D5">
        <w:rPr>
          <w:sz w:val="22"/>
          <w:szCs w:val="22"/>
        </w:rPr>
        <w:t xml:space="preserve">, W. (2013). </w:t>
      </w:r>
      <w:r w:rsidRPr="00A944D5">
        <w:rPr>
          <w:sz w:val="22"/>
          <w:szCs w:val="22"/>
          <w:lang w:val="en-US"/>
        </w:rPr>
        <w:t xml:space="preserve">Values, perceived Risks and Benefits, and </w:t>
      </w:r>
      <w:r w:rsidR="009400C3">
        <w:rPr>
          <w:sz w:val="22"/>
          <w:szCs w:val="22"/>
          <w:lang w:val="en-US"/>
        </w:rPr>
        <w:tab/>
      </w:r>
      <w:r w:rsidRPr="00A944D5">
        <w:rPr>
          <w:sz w:val="22"/>
          <w:szCs w:val="22"/>
          <w:lang w:val="en-US"/>
        </w:rPr>
        <w:t xml:space="preserve">Acceptability of Nuclear Energy. </w:t>
      </w:r>
      <w:r w:rsidRPr="00A944D5">
        <w:rPr>
          <w:sz w:val="22"/>
          <w:szCs w:val="22"/>
          <w:shd w:val="clear" w:color="auto" w:fill="FFFFFF"/>
        </w:rPr>
        <w:t xml:space="preserve">DOI: 10.1111/j.1539-6924.2012. 01845.x </w:t>
      </w:r>
    </w:p>
    <w:p w14:paraId="53451D48" w14:textId="77777777" w:rsidR="006406A3" w:rsidRPr="00A944D5" w:rsidRDefault="006406A3" w:rsidP="006A67B4">
      <w:pPr>
        <w:spacing w:line="360" w:lineRule="auto"/>
        <w:ind w:firstLine="708"/>
        <w:jc w:val="both"/>
        <w:rPr>
          <w:sz w:val="22"/>
          <w:szCs w:val="22"/>
        </w:rPr>
      </w:pPr>
    </w:p>
    <w:p w14:paraId="06DCB477" w14:textId="77777777" w:rsidR="00874CCA" w:rsidRPr="00A944D5" w:rsidRDefault="00874CCA" w:rsidP="006A67B4">
      <w:pPr>
        <w:spacing w:line="360" w:lineRule="auto"/>
        <w:ind w:firstLine="708"/>
        <w:jc w:val="both"/>
        <w:rPr>
          <w:sz w:val="22"/>
          <w:szCs w:val="22"/>
        </w:rPr>
      </w:pPr>
    </w:p>
    <w:p w14:paraId="4DCD3B2D" w14:textId="165232FD" w:rsidR="00874CCA" w:rsidRPr="00A944D5" w:rsidRDefault="00874CCA" w:rsidP="006A67B4">
      <w:pPr>
        <w:tabs>
          <w:tab w:val="left" w:pos="1212"/>
        </w:tabs>
        <w:spacing w:line="360" w:lineRule="auto"/>
        <w:jc w:val="both"/>
        <w:rPr>
          <w:i/>
          <w:iCs/>
          <w:sz w:val="22"/>
          <w:szCs w:val="22"/>
        </w:rPr>
      </w:pPr>
      <w:r w:rsidRPr="00A944D5">
        <w:rPr>
          <w:sz w:val="22"/>
          <w:szCs w:val="22"/>
        </w:rPr>
        <w:t xml:space="preserve">Helsloot, I., Pieterman, R., Hanekamp, J.C. (2010). Risico’s en Redelijkheid. </w:t>
      </w:r>
      <w:r w:rsidRPr="00A944D5">
        <w:rPr>
          <w:i/>
          <w:iCs/>
          <w:sz w:val="22"/>
          <w:szCs w:val="22"/>
        </w:rPr>
        <w:t xml:space="preserve">Verkenning </w:t>
      </w:r>
    </w:p>
    <w:p w14:paraId="1B32A93C" w14:textId="7FC4FBDB" w:rsidR="00874CCA" w:rsidRPr="00A944D5" w:rsidRDefault="00874CCA" w:rsidP="006A67B4">
      <w:pPr>
        <w:tabs>
          <w:tab w:val="left" w:pos="1212"/>
        </w:tabs>
        <w:spacing w:line="360" w:lineRule="auto"/>
        <w:ind w:left="708"/>
        <w:jc w:val="both"/>
        <w:rPr>
          <w:sz w:val="22"/>
          <w:szCs w:val="22"/>
        </w:rPr>
      </w:pPr>
      <w:r w:rsidRPr="00A944D5">
        <w:rPr>
          <w:i/>
          <w:iCs/>
          <w:sz w:val="22"/>
          <w:szCs w:val="22"/>
        </w:rPr>
        <w:t xml:space="preserve">Naar een rijksbreed beoordelingskader voor de toelaatbaarheid van risico’s. </w:t>
      </w:r>
      <w:r w:rsidRPr="00A944D5">
        <w:rPr>
          <w:sz w:val="22"/>
          <w:szCs w:val="22"/>
        </w:rPr>
        <w:t xml:space="preserve">Boom Juridische uitgevers. </w:t>
      </w:r>
    </w:p>
    <w:p w14:paraId="50D32DE1" w14:textId="77777777" w:rsidR="00AD75A6" w:rsidRPr="00A944D5" w:rsidRDefault="00AD75A6" w:rsidP="006A67B4">
      <w:pPr>
        <w:spacing w:line="360" w:lineRule="auto"/>
        <w:jc w:val="both"/>
        <w:rPr>
          <w:sz w:val="22"/>
          <w:szCs w:val="22"/>
        </w:rPr>
      </w:pPr>
    </w:p>
    <w:p w14:paraId="55AF2088" w14:textId="17F5CE00" w:rsidR="00AD75A6" w:rsidRPr="00A944D5" w:rsidRDefault="00AD75A6" w:rsidP="006A67B4">
      <w:pPr>
        <w:spacing w:line="360" w:lineRule="auto"/>
        <w:jc w:val="both"/>
        <w:rPr>
          <w:sz w:val="22"/>
          <w:szCs w:val="22"/>
        </w:rPr>
      </w:pPr>
      <w:r w:rsidRPr="00A944D5">
        <w:rPr>
          <w:sz w:val="22"/>
          <w:szCs w:val="22"/>
        </w:rPr>
        <w:t xml:space="preserve">Helsloot, I. (2011). De narrige burger en het warrige risicobeleid. Geraadpleegd op 2 </w:t>
      </w:r>
      <w:r w:rsidRPr="00A944D5">
        <w:rPr>
          <w:sz w:val="22"/>
          <w:szCs w:val="22"/>
        </w:rPr>
        <w:tab/>
        <w:t>december 2024, opgehaald van: https://crisislab.nl/wordpress/wp-</w:t>
      </w:r>
      <w:r w:rsidRPr="00A944D5">
        <w:rPr>
          <w:sz w:val="22"/>
          <w:szCs w:val="22"/>
        </w:rPr>
        <w:tab/>
        <w:t xml:space="preserve">content/uploads/grip4_essay_ira_helsloot1.pdf </w:t>
      </w:r>
    </w:p>
    <w:p w14:paraId="59C66322" w14:textId="77777777" w:rsidR="00ED5EFB" w:rsidRPr="00A944D5" w:rsidRDefault="00ED5EFB" w:rsidP="006A67B4">
      <w:pPr>
        <w:spacing w:line="360" w:lineRule="auto"/>
        <w:jc w:val="both"/>
        <w:rPr>
          <w:sz w:val="22"/>
          <w:szCs w:val="22"/>
        </w:rPr>
      </w:pPr>
    </w:p>
    <w:p w14:paraId="7AB3C54F" w14:textId="219BF133" w:rsidR="008E7141" w:rsidRPr="00A944D5" w:rsidRDefault="008E7141" w:rsidP="006A67B4">
      <w:pPr>
        <w:spacing w:line="360" w:lineRule="auto"/>
        <w:jc w:val="both"/>
        <w:rPr>
          <w:sz w:val="22"/>
          <w:szCs w:val="22"/>
        </w:rPr>
      </w:pPr>
      <w:r w:rsidRPr="00A944D5">
        <w:rPr>
          <w:sz w:val="22"/>
          <w:szCs w:val="22"/>
        </w:rPr>
        <w:t xml:space="preserve">Helsloot, I. (2012). Veiligheid als (bij)product. Over beleidsontwikkeling in interactie </w:t>
      </w:r>
      <w:r w:rsidRPr="00A944D5">
        <w:rPr>
          <w:sz w:val="22"/>
          <w:szCs w:val="22"/>
        </w:rPr>
        <w:tab/>
        <w:t xml:space="preserve">tussen bestuurders, adviseurs en narrige burgers. </w:t>
      </w:r>
    </w:p>
    <w:p w14:paraId="2C0BCC0D" w14:textId="77777777" w:rsidR="008E7141" w:rsidRPr="00A944D5" w:rsidRDefault="008E7141" w:rsidP="006A67B4">
      <w:pPr>
        <w:spacing w:line="360" w:lineRule="auto"/>
        <w:jc w:val="both"/>
        <w:rPr>
          <w:sz w:val="22"/>
          <w:szCs w:val="22"/>
        </w:rPr>
      </w:pPr>
    </w:p>
    <w:p w14:paraId="6BCD098E" w14:textId="591929FF" w:rsidR="00ED5EFB" w:rsidRPr="00A944D5" w:rsidRDefault="00ED5EFB" w:rsidP="006A67B4">
      <w:pPr>
        <w:spacing w:line="360" w:lineRule="auto"/>
        <w:jc w:val="both"/>
        <w:rPr>
          <w:i/>
          <w:iCs/>
          <w:sz w:val="22"/>
          <w:szCs w:val="22"/>
        </w:rPr>
      </w:pPr>
      <w:r w:rsidRPr="00A944D5">
        <w:rPr>
          <w:sz w:val="22"/>
          <w:szCs w:val="22"/>
        </w:rPr>
        <w:t xml:space="preserve">Helsloot, I. Scholtens, A. (2014). Superpromoters in risico- en crisiscommunicatie. </w:t>
      </w:r>
      <w:r w:rsidRPr="00A944D5">
        <w:rPr>
          <w:i/>
          <w:iCs/>
          <w:sz w:val="22"/>
          <w:szCs w:val="22"/>
        </w:rPr>
        <w:t xml:space="preserve">Een </w:t>
      </w:r>
      <w:r w:rsidR="000D7015" w:rsidRPr="00A944D5">
        <w:rPr>
          <w:i/>
          <w:iCs/>
          <w:sz w:val="22"/>
          <w:szCs w:val="22"/>
        </w:rPr>
        <w:tab/>
      </w:r>
      <w:r w:rsidRPr="00A944D5">
        <w:rPr>
          <w:i/>
          <w:iCs/>
          <w:sz w:val="22"/>
          <w:szCs w:val="22"/>
        </w:rPr>
        <w:t xml:space="preserve">literatuuronderzoek naar (de effecten van) het gebruik door de overheid van </w:t>
      </w:r>
      <w:r w:rsidR="000D7015" w:rsidRPr="00A944D5">
        <w:rPr>
          <w:i/>
          <w:iCs/>
          <w:sz w:val="22"/>
          <w:szCs w:val="22"/>
        </w:rPr>
        <w:tab/>
      </w:r>
      <w:r w:rsidRPr="00A944D5">
        <w:rPr>
          <w:i/>
          <w:iCs/>
          <w:sz w:val="22"/>
          <w:szCs w:val="22"/>
        </w:rPr>
        <w:t xml:space="preserve">superpromoters in risico- en crisiscommunicatie. </w:t>
      </w:r>
    </w:p>
    <w:p w14:paraId="16D419A2" w14:textId="77777777" w:rsidR="00276CA4" w:rsidRPr="00A944D5" w:rsidRDefault="00276CA4" w:rsidP="006A67B4">
      <w:pPr>
        <w:spacing w:line="360" w:lineRule="auto"/>
        <w:jc w:val="both"/>
        <w:rPr>
          <w:i/>
          <w:iCs/>
          <w:sz w:val="22"/>
          <w:szCs w:val="22"/>
        </w:rPr>
      </w:pPr>
    </w:p>
    <w:p w14:paraId="48012A94" w14:textId="0C981578" w:rsidR="0041308D" w:rsidRPr="00A944D5" w:rsidRDefault="00276CA4" w:rsidP="006A67B4">
      <w:pPr>
        <w:spacing w:line="360" w:lineRule="auto"/>
        <w:jc w:val="both"/>
        <w:rPr>
          <w:sz w:val="22"/>
          <w:szCs w:val="22"/>
        </w:rPr>
      </w:pPr>
      <w:r w:rsidRPr="00A944D5">
        <w:rPr>
          <w:sz w:val="22"/>
          <w:szCs w:val="22"/>
        </w:rPr>
        <w:t xml:space="preserve">Helsloot, I.  </w:t>
      </w:r>
      <w:r w:rsidR="0041308D" w:rsidRPr="00A944D5">
        <w:rPr>
          <w:sz w:val="22"/>
          <w:szCs w:val="22"/>
        </w:rPr>
        <w:t>(201</w:t>
      </w:r>
      <w:r w:rsidR="008E7141" w:rsidRPr="00A944D5">
        <w:rPr>
          <w:sz w:val="22"/>
          <w:szCs w:val="22"/>
        </w:rPr>
        <w:t>8</w:t>
      </w:r>
      <w:r w:rsidR="0041308D" w:rsidRPr="00A944D5">
        <w:rPr>
          <w:sz w:val="22"/>
          <w:szCs w:val="22"/>
        </w:rPr>
        <w:t xml:space="preserve">). </w:t>
      </w:r>
      <w:r w:rsidRPr="00A944D5">
        <w:rPr>
          <w:sz w:val="22"/>
          <w:szCs w:val="22"/>
        </w:rPr>
        <w:t xml:space="preserve">Hoe zijn (on)veiligheidsbeslissingen lastig publiekelijk te </w:t>
      </w:r>
      <w:r w:rsidR="00C10D44" w:rsidRPr="00A944D5">
        <w:rPr>
          <w:sz w:val="22"/>
          <w:szCs w:val="22"/>
        </w:rPr>
        <w:tab/>
      </w:r>
      <w:r w:rsidRPr="00A944D5">
        <w:rPr>
          <w:sz w:val="22"/>
          <w:szCs w:val="22"/>
        </w:rPr>
        <w:t>verantwoorden?</w:t>
      </w:r>
      <w:r w:rsidR="00C10D44" w:rsidRPr="00A944D5">
        <w:rPr>
          <w:sz w:val="22"/>
          <w:szCs w:val="22"/>
        </w:rPr>
        <w:t xml:space="preserve"> </w:t>
      </w:r>
      <w:r w:rsidR="001E646A" w:rsidRPr="00A944D5">
        <w:rPr>
          <w:sz w:val="22"/>
          <w:szCs w:val="22"/>
        </w:rPr>
        <w:t xml:space="preserve">Boom Bestuurskunde (27) 1. Doi: </w:t>
      </w:r>
      <w:r w:rsidR="00C10D44" w:rsidRPr="00A944D5">
        <w:rPr>
          <w:sz w:val="22"/>
          <w:szCs w:val="22"/>
        </w:rPr>
        <w:tab/>
      </w:r>
      <w:r w:rsidR="001E646A" w:rsidRPr="00A944D5">
        <w:rPr>
          <w:sz w:val="22"/>
          <w:szCs w:val="22"/>
        </w:rPr>
        <w:t>10.5553/Bk/092733872018027001003</w:t>
      </w:r>
    </w:p>
    <w:p w14:paraId="1A1AA6EE" w14:textId="77777777" w:rsidR="00F1164E" w:rsidRPr="00A944D5" w:rsidRDefault="00F1164E" w:rsidP="006A67B4">
      <w:pPr>
        <w:spacing w:line="360" w:lineRule="auto"/>
        <w:jc w:val="both"/>
        <w:rPr>
          <w:sz w:val="22"/>
          <w:szCs w:val="22"/>
        </w:rPr>
      </w:pPr>
    </w:p>
    <w:p w14:paraId="32358364" w14:textId="3B0E6044" w:rsidR="00F1164E" w:rsidRPr="00A944D5" w:rsidRDefault="00F1164E" w:rsidP="006A67B4">
      <w:pPr>
        <w:spacing w:line="360" w:lineRule="auto"/>
        <w:jc w:val="both"/>
        <w:rPr>
          <w:sz w:val="22"/>
          <w:szCs w:val="22"/>
        </w:rPr>
      </w:pPr>
      <w:r w:rsidRPr="00A944D5">
        <w:rPr>
          <w:sz w:val="22"/>
          <w:szCs w:val="22"/>
        </w:rPr>
        <w:t xml:space="preserve">Helsloot, I., Haen, J. (2021). Vragen en antwoorden over de bestuurlijke omgang met </w:t>
      </w:r>
      <w:r w:rsidRPr="00A944D5">
        <w:rPr>
          <w:sz w:val="22"/>
          <w:szCs w:val="22"/>
        </w:rPr>
        <w:tab/>
        <w:t xml:space="preserve">veiligheidsrisico’s van de energietransitie. </w:t>
      </w:r>
      <w:r w:rsidR="00023A89" w:rsidRPr="00A944D5">
        <w:rPr>
          <w:i/>
          <w:iCs/>
          <w:sz w:val="22"/>
          <w:szCs w:val="22"/>
        </w:rPr>
        <w:t xml:space="preserve">Een handreiking voor bestuurders en </w:t>
      </w:r>
      <w:r w:rsidR="00023A89" w:rsidRPr="00A944D5">
        <w:rPr>
          <w:i/>
          <w:iCs/>
          <w:sz w:val="22"/>
          <w:szCs w:val="22"/>
        </w:rPr>
        <w:tab/>
        <w:t xml:space="preserve">raadsleden door bestuurders. </w:t>
      </w:r>
      <w:r w:rsidR="00023A89" w:rsidRPr="00A944D5">
        <w:rPr>
          <w:sz w:val="22"/>
          <w:szCs w:val="22"/>
        </w:rPr>
        <w:t xml:space="preserve">Ministerie van Economische Zaken en Klimaat. </w:t>
      </w:r>
    </w:p>
    <w:p w14:paraId="38D261BD" w14:textId="77777777" w:rsidR="007B1F69" w:rsidRDefault="007B1F69" w:rsidP="006A67B4">
      <w:pPr>
        <w:spacing w:line="360" w:lineRule="auto"/>
        <w:jc w:val="both"/>
        <w:rPr>
          <w:sz w:val="22"/>
          <w:szCs w:val="22"/>
        </w:rPr>
      </w:pPr>
    </w:p>
    <w:p w14:paraId="34E97203" w14:textId="4EB355F2" w:rsidR="002317F0" w:rsidRPr="007B1F69" w:rsidRDefault="007B1F69" w:rsidP="006A67B4">
      <w:pPr>
        <w:spacing w:line="360" w:lineRule="auto"/>
        <w:jc w:val="both"/>
        <w:rPr>
          <w:i/>
          <w:iCs/>
          <w:sz w:val="22"/>
          <w:szCs w:val="22"/>
        </w:rPr>
      </w:pPr>
      <w:r w:rsidRPr="00B26B03">
        <w:rPr>
          <w:sz w:val="22"/>
          <w:szCs w:val="22"/>
          <w:lang w:val="en-US"/>
        </w:rPr>
        <w:t xml:space="preserve">Hidayatullah, H., </w:t>
      </w:r>
      <w:proofErr w:type="spellStart"/>
      <w:r w:rsidRPr="00B26B03">
        <w:rPr>
          <w:sz w:val="22"/>
          <w:szCs w:val="22"/>
          <w:lang w:val="en-US"/>
        </w:rPr>
        <w:t>Susyadi</w:t>
      </w:r>
      <w:proofErr w:type="spellEnd"/>
      <w:r w:rsidRPr="00B26B03">
        <w:rPr>
          <w:sz w:val="22"/>
          <w:szCs w:val="22"/>
          <w:lang w:val="en-US"/>
        </w:rPr>
        <w:t>, S.</w:t>
      </w:r>
      <w:r w:rsidR="003D7384" w:rsidRPr="00B26B03">
        <w:rPr>
          <w:sz w:val="22"/>
          <w:szCs w:val="22"/>
          <w:lang w:val="en-US"/>
        </w:rPr>
        <w:t xml:space="preserve">, </w:t>
      </w:r>
      <w:proofErr w:type="spellStart"/>
      <w:r w:rsidR="003D7384" w:rsidRPr="00B26B03">
        <w:rPr>
          <w:sz w:val="22"/>
          <w:szCs w:val="22"/>
          <w:lang w:val="en-US"/>
        </w:rPr>
        <w:t>Subki</w:t>
      </w:r>
      <w:proofErr w:type="spellEnd"/>
      <w:r w:rsidR="003D7384" w:rsidRPr="00B26B03">
        <w:rPr>
          <w:sz w:val="22"/>
          <w:szCs w:val="22"/>
          <w:lang w:val="en-US"/>
        </w:rPr>
        <w:t xml:space="preserve">, M. </w:t>
      </w:r>
      <w:r w:rsidRPr="00B26B03">
        <w:rPr>
          <w:sz w:val="22"/>
          <w:szCs w:val="22"/>
          <w:lang w:val="en-US"/>
        </w:rPr>
        <w:t xml:space="preserve">(2015). Design and technology development for small </w:t>
      </w:r>
      <w:r w:rsidR="00FC569A" w:rsidRPr="00B26B03">
        <w:rPr>
          <w:sz w:val="22"/>
          <w:szCs w:val="22"/>
          <w:lang w:val="en-US"/>
        </w:rPr>
        <w:tab/>
      </w:r>
      <w:r w:rsidRPr="00B26B03">
        <w:rPr>
          <w:sz w:val="22"/>
          <w:szCs w:val="22"/>
          <w:lang w:val="en-US"/>
        </w:rPr>
        <w:t xml:space="preserve">modular reactors – Safety expectations, prospects and impediments of their </w:t>
      </w:r>
      <w:r w:rsidR="00FC569A" w:rsidRPr="00B26B03">
        <w:rPr>
          <w:sz w:val="22"/>
          <w:szCs w:val="22"/>
          <w:lang w:val="en-US"/>
        </w:rPr>
        <w:tab/>
      </w:r>
      <w:r w:rsidRPr="00B26B03">
        <w:rPr>
          <w:sz w:val="22"/>
          <w:szCs w:val="22"/>
          <w:lang w:val="en-US"/>
        </w:rPr>
        <w:t xml:space="preserve">deployment. </w:t>
      </w:r>
      <w:proofErr w:type="spellStart"/>
      <w:r>
        <w:rPr>
          <w:i/>
          <w:iCs/>
          <w:sz w:val="22"/>
          <w:szCs w:val="22"/>
        </w:rPr>
        <w:t>Progress</w:t>
      </w:r>
      <w:proofErr w:type="spellEnd"/>
      <w:r>
        <w:rPr>
          <w:i/>
          <w:iCs/>
          <w:sz w:val="22"/>
          <w:szCs w:val="22"/>
        </w:rPr>
        <w:t xml:space="preserve"> </w:t>
      </w:r>
      <w:r>
        <w:rPr>
          <w:i/>
          <w:iCs/>
          <w:sz w:val="22"/>
          <w:szCs w:val="22"/>
        </w:rPr>
        <w:tab/>
        <w:t xml:space="preserve">in Nucleair Energy, p. 79). </w:t>
      </w:r>
    </w:p>
    <w:p w14:paraId="7792C9B7" w14:textId="77777777" w:rsidR="007B1F69" w:rsidRPr="00A944D5" w:rsidRDefault="007B1F69" w:rsidP="006A67B4">
      <w:pPr>
        <w:spacing w:line="360" w:lineRule="auto"/>
        <w:jc w:val="both"/>
        <w:rPr>
          <w:sz w:val="22"/>
          <w:szCs w:val="22"/>
        </w:rPr>
      </w:pPr>
    </w:p>
    <w:p w14:paraId="5B5CD326" w14:textId="7FE3168A" w:rsidR="002317F0" w:rsidRPr="00A944D5" w:rsidRDefault="002317F0" w:rsidP="006A67B4">
      <w:pPr>
        <w:spacing w:line="360" w:lineRule="auto"/>
        <w:jc w:val="both"/>
        <w:rPr>
          <w:i/>
          <w:iCs/>
          <w:sz w:val="22"/>
          <w:szCs w:val="22"/>
        </w:rPr>
      </w:pPr>
      <w:r w:rsidRPr="00A944D5">
        <w:rPr>
          <w:sz w:val="22"/>
          <w:szCs w:val="22"/>
        </w:rPr>
        <w:t xml:space="preserve">Keizer, de., C., </w:t>
      </w:r>
      <w:proofErr w:type="spellStart"/>
      <w:r w:rsidRPr="00A944D5">
        <w:rPr>
          <w:sz w:val="22"/>
          <w:szCs w:val="22"/>
        </w:rPr>
        <w:t>Alsema</w:t>
      </w:r>
      <w:proofErr w:type="spellEnd"/>
      <w:r w:rsidRPr="00A944D5">
        <w:rPr>
          <w:sz w:val="22"/>
          <w:szCs w:val="22"/>
        </w:rPr>
        <w:t xml:space="preserve">, E., Groeneveld, P. (2008). Batterijen. </w:t>
      </w:r>
      <w:r w:rsidRPr="00A944D5">
        <w:rPr>
          <w:i/>
          <w:iCs/>
          <w:sz w:val="22"/>
          <w:szCs w:val="22"/>
        </w:rPr>
        <w:t xml:space="preserve">Kennispunt </w:t>
      </w:r>
      <w:r w:rsidRPr="00A944D5">
        <w:rPr>
          <w:i/>
          <w:iCs/>
          <w:sz w:val="22"/>
          <w:szCs w:val="22"/>
        </w:rPr>
        <w:tab/>
        <w:t xml:space="preserve">Bètawetenschappen. Universiteit Utrecht. </w:t>
      </w:r>
    </w:p>
    <w:p w14:paraId="10EA4359" w14:textId="77777777" w:rsidR="001E646A" w:rsidRPr="00A944D5" w:rsidRDefault="001E646A" w:rsidP="006A67B4">
      <w:pPr>
        <w:spacing w:line="360" w:lineRule="auto"/>
        <w:jc w:val="both"/>
        <w:rPr>
          <w:sz w:val="22"/>
          <w:szCs w:val="22"/>
        </w:rPr>
      </w:pPr>
    </w:p>
    <w:p w14:paraId="54D7867F" w14:textId="796D6661" w:rsidR="0094602B" w:rsidRPr="00A944D5" w:rsidRDefault="0094602B" w:rsidP="006A67B4">
      <w:pPr>
        <w:spacing w:line="360" w:lineRule="auto"/>
        <w:jc w:val="both"/>
        <w:rPr>
          <w:sz w:val="22"/>
          <w:szCs w:val="22"/>
        </w:rPr>
      </w:pPr>
      <w:proofErr w:type="spellStart"/>
      <w:r w:rsidRPr="00A944D5">
        <w:rPr>
          <w:sz w:val="22"/>
          <w:szCs w:val="22"/>
        </w:rPr>
        <w:t>Kuttschreuter</w:t>
      </w:r>
      <w:proofErr w:type="spellEnd"/>
      <w:r w:rsidRPr="00A944D5">
        <w:rPr>
          <w:sz w:val="22"/>
          <w:szCs w:val="22"/>
        </w:rPr>
        <w:t xml:space="preserve">, M., Stel, M., </w:t>
      </w:r>
      <w:proofErr w:type="spellStart"/>
      <w:r w:rsidRPr="00A944D5">
        <w:rPr>
          <w:sz w:val="22"/>
          <w:szCs w:val="22"/>
        </w:rPr>
        <w:t>Haandrikman</w:t>
      </w:r>
      <w:proofErr w:type="spellEnd"/>
      <w:r w:rsidRPr="00A944D5">
        <w:rPr>
          <w:sz w:val="22"/>
          <w:szCs w:val="22"/>
        </w:rPr>
        <w:t xml:space="preserve">, M., Bouwmeester, J., ten </w:t>
      </w:r>
      <w:proofErr w:type="spellStart"/>
      <w:r w:rsidRPr="00A944D5">
        <w:rPr>
          <w:sz w:val="22"/>
          <w:szCs w:val="22"/>
        </w:rPr>
        <w:t>Doeschot</w:t>
      </w:r>
      <w:proofErr w:type="spellEnd"/>
      <w:r w:rsidRPr="00A944D5">
        <w:rPr>
          <w:sz w:val="22"/>
          <w:szCs w:val="22"/>
        </w:rPr>
        <w:t xml:space="preserve">, F., van </w:t>
      </w:r>
      <w:r w:rsidR="00393491" w:rsidRPr="00A944D5">
        <w:rPr>
          <w:sz w:val="22"/>
          <w:szCs w:val="22"/>
        </w:rPr>
        <w:tab/>
      </w:r>
      <w:proofErr w:type="spellStart"/>
      <w:r w:rsidRPr="00A944D5">
        <w:rPr>
          <w:sz w:val="22"/>
          <w:szCs w:val="22"/>
        </w:rPr>
        <w:t>Straaten</w:t>
      </w:r>
      <w:proofErr w:type="spellEnd"/>
      <w:r w:rsidRPr="00A944D5">
        <w:rPr>
          <w:sz w:val="22"/>
          <w:szCs w:val="22"/>
        </w:rPr>
        <w:t xml:space="preserve">, G., Andringa, W. (2021). Doeltreffende risicocommunicatie: een </w:t>
      </w:r>
      <w:r w:rsidR="00393491" w:rsidRPr="00A944D5">
        <w:rPr>
          <w:sz w:val="22"/>
          <w:szCs w:val="22"/>
        </w:rPr>
        <w:tab/>
      </w:r>
      <w:r w:rsidRPr="00A944D5">
        <w:rPr>
          <w:sz w:val="22"/>
          <w:szCs w:val="22"/>
        </w:rPr>
        <w:t xml:space="preserve">inventariserend onderzoek. </w:t>
      </w:r>
      <w:r w:rsidR="00047F4D" w:rsidRPr="00A944D5">
        <w:rPr>
          <w:i/>
          <w:iCs/>
          <w:sz w:val="22"/>
          <w:szCs w:val="22"/>
        </w:rPr>
        <w:t>WODC-projectnummer</w:t>
      </w:r>
      <w:r w:rsidRPr="00A944D5">
        <w:rPr>
          <w:i/>
          <w:iCs/>
          <w:sz w:val="22"/>
          <w:szCs w:val="22"/>
        </w:rPr>
        <w:t xml:space="preserve"> 3032</w:t>
      </w:r>
      <w:r w:rsidRPr="00A944D5">
        <w:rPr>
          <w:sz w:val="22"/>
          <w:szCs w:val="22"/>
        </w:rPr>
        <w:t xml:space="preserve">. </w:t>
      </w:r>
    </w:p>
    <w:p w14:paraId="0B8277BC" w14:textId="77777777" w:rsidR="003F07F9" w:rsidRPr="00A944D5" w:rsidRDefault="003F07F9" w:rsidP="006A67B4">
      <w:pPr>
        <w:spacing w:line="360" w:lineRule="auto"/>
        <w:jc w:val="both"/>
        <w:rPr>
          <w:sz w:val="22"/>
          <w:szCs w:val="22"/>
        </w:rPr>
      </w:pPr>
    </w:p>
    <w:p w14:paraId="311580C2" w14:textId="349939DF" w:rsidR="003F07F9" w:rsidRPr="00A944D5" w:rsidRDefault="003F07F9" w:rsidP="006A67B4">
      <w:pPr>
        <w:spacing w:line="360" w:lineRule="auto"/>
        <w:jc w:val="both"/>
        <w:rPr>
          <w:sz w:val="22"/>
          <w:szCs w:val="22"/>
        </w:rPr>
      </w:pPr>
      <w:r w:rsidRPr="00A944D5">
        <w:rPr>
          <w:sz w:val="22"/>
          <w:szCs w:val="22"/>
        </w:rPr>
        <w:t xml:space="preserve">Lok, M., Oele, L., Stam, R., Scholte, T., (2024).  Kritische perspectieven op veiligheid </w:t>
      </w:r>
      <w:r w:rsidRPr="00A944D5">
        <w:rPr>
          <w:sz w:val="22"/>
          <w:szCs w:val="22"/>
        </w:rPr>
        <w:tab/>
        <w:t xml:space="preserve">groepspaper. </w:t>
      </w:r>
    </w:p>
    <w:p w14:paraId="08CCFD57" w14:textId="77777777" w:rsidR="001E646A" w:rsidRPr="00A944D5" w:rsidRDefault="001E646A" w:rsidP="006A67B4">
      <w:pPr>
        <w:spacing w:line="360" w:lineRule="auto"/>
        <w:jc w:val="both"/>
        <w:rPr>
          <w:sz w:val="22"/>
          <w:szCs w:val="22"/>
        </w:rPr>
      </w:pPr>
    </w:p>
    <w:p w14:paraId="6C39899B" w14:textId="0618EE95" w:rsidR="00D032A6" w:rsidRPr="00A944D5" w:rsidRDefault="00D032A6" w:rsidP="006A67B4">
      <w:pPr>
        <w:spacing w:line="360" w:lineRule="auto"/>
        <w:jc w:val="both"/>
        <w:rPr>
          <w:sz w:val="22"/>
          <w:szCs w:val="22"/>
        </w:rPr>
      </w:pPr>
      <w:r w:rsidRPr="00A944D5">
        <w:rPr>
          <w:sz w:val="22"/>
          <w:szCs w:val="22"/>
        </w:rPr>
        <w:t>Ministerie van Economische Zaken en Klimaat (EZK). (</w:t>
      </w:r>
      <w:proofErr w:type="spellStart"/>
      <w:r w:rsidRPr="00A944D5">
        <w:rPr>
          <w:sz w:val="22"/>
          <w:szCs w:val="22"/>
        </w:rPr>
        <w:t>Z.d.</w:t>
      </w:r>
      <w:proofErr w:type="spellEnd"/>
      <w:r w:rsidRPr="00A944D5">
        <w:rPr>
          <w:sz w:val="22"/>
          <w:szCs w:val="22"/>
        </w:rPr>
        <w:t xml:space="preserve">). Over kernenergie. Kleine </w:t>
      </w:r>
      <w:r w:rsidRPr="00A944D5">
        <w:rPr>
          <w:sz w:val="22"/>
          <w:szCs w:val="22"/>
        </w:rPr>
        <w:tab/>
        <w:t>modulaire reactoren (Small Modular Reactors (</w:t>
      </w:r>
      <w:r w:rsidR="002F68AB" w:rsidRPr="00A944D5">
        <w:rPr>
          <w:sz w:val="22"/>
          <w:szCs w:val="22"/>
        </w:rPr>
        <w:t>KMK’s</w:t>
      </w:r>
      <w:r w:rsidRPr="00A944D5">
        <w:rPr>
          <w:sz w:val="22"/>
          <w:szCs w:val="22"/>
        </w:rPr>
        <w:t xml:space="preserve">)). Geraadpleegd op 12 </w:t>
      </w:r>
      <w:r w:rsidRPr="00A944D5">
        <w:rPr>
          <w:sz w:val="22"/>
          <w:szCs w:val="22"/>
        </w:rPr>
        <w:tab/>
        <w:t>december 2024, opgehaald van: https://www.overkernenergie.nl/kleine-</w:t>
      </w:r>
      <w:r w:rsidRPr="00A944D5">
        <w:rPr>
          <w:sz w:val="22"/>
          <w:szCs w:val="22"/>
        </w:rPr>
        <w:tab/>
        <w:t>modulaire-</w:t>
      </w:r>
      <w:r w:rsidR="009400C3">
        <w:rPr>
          <w:sz w:val="22"/>
          <w:szCs w:val="22"/>
        </w:rPr>
        <w:tab/>
      </w:r>
      <w:r w:rsidRPr="00A944D5">
        <w:rPr>
          <w:sz w:val="22"/>
          <w:szCs w:val="22"/>
        </w:rPr>
        <w:t>reactoren-</w:t>
      </w:r>
      <w:proofErr w:type="spellStart"/>
      <w:r w:rsidRPr="00A944D5">
        <w:rPr>
          <w:sz w:val="22"/>
          <w:szCs w:val="22"/>
        </w:rPr>
        <w:t>smrs</w:t>
      </w:r>
      <w:proofErr w:type="spellEnd"/>
      <w:r w:rsidRPr="00A944D5">
        <w:rPr>
          <w:sz w:val="22"/>
          <w:szCs w:val="22"/>
        </w:rPr>
        <w:t xml:space="preserve"> </w:t>
      </w:r>
    </w:p>
    <w:p w14:paraId="7FECB0B7" w14:textId="77777777" w:rsidR="00D032A6" w:rsidRPr="00A944D5" w:rsidRDefault="00D032A6" w:rsidP="006A67B4">
      <w:pPr>
        <w:spacing w:line="360" w:lineRule="auto"/>
        <w:jc w:val="both"/>
        <w:rPr>
          <w:sz w:val="22"/>
          <w:szCs w:val="22"/>
        </w:rPr>
      </w:pPr>
    </w:p>
    <w:p w14:paraId="2EF2A543" w14:textId="7A629D7D" w:rsidR="00B45F47" w:rsidRPr="00A944D5" w:rsidRDefault="00B45F47" w:rsidP="00B45F47">
      <w:pPr>
        <w:spacing w:line="360" w:lineRule="auto"/>
        <w:jc w:val="both"/>
        <w:rPr>
          <w:sz w:val="22"/>
          <w:szCs w:val="22"/>
        </w:rPr>
      </w:pPr>
      <w:r w:rsidRPr="00A944D5">
        <w:rPr>
          <w:sz w:val="22"/>
          <w:szCs w:val="22"/>
        </w:rPr>
        <w:t xml:space="preserve">Nederland Elektrisch. (2025). Aantal geregistreerde elektrische voertuigen in Nederland. </w:t>
      </w:r>
      <w:r w:rsidRPr="00A944D5">
        <w:rPr>
          <w:sz w:val="22"/>
          <w:szCs w:val="22"/>
        </w:rPr>
        <w:tab/>
        <w:t xml:space="preserve">Geraadpleegd op 7 april 2025, opgehaald van: </w:t>
      </w:r>
      <w:r w:rsidRPr="00A944D5">
        <w:rPr>
          <w:sz w:val="22"/>
          <w:szCs w:val="22"/>
        </w:rPr>
        <w:tab/>
        <w:t xml:space="preserve">http://nederlandelektrisch.nl/actueel/verkoopcijfers </w:t>
      </w:r>
    </w:p>
    <w:p w14:paraId="719FD2FF" w14:textId="77777777" w:rsidR="00B45F47" w:rsidRPr="00A944D5" w:rsidRDefault="00B45F47" w:rsidP="00B45F47">
      <w:pPr>
        <w:spacing w:line="360" w:lineRule="auto"/>
        <w:jc w:val="both"/>
        <w:rPr>
          <w:sz w:val="22"/>
          <w:szCs w:val="22"/>
        </w:rPr>
      </w:pPr>
    </w:p>
    <w:p w14:paraId="3C5AAD4A" w14:textId="4DD16E75" w:rsidR="001E646A" w:rsidRPr="00A944D5" w:rsidRDefault="00C11436" w:rsidP="006A67B4">
      <w:pPr>
        <w:spacing w:line="360" w:lineRule="auto"/>
        <w:jc w:val="both"/>
        <w:rPr>
          <w:sz w:val="22"/>
          <w:szCs w:val="22"/>
        </w:rPr>
      </w:pPr>
      <w:r w:rsidRPr="00A944D5">
        <w:rPr>
          <w:sz w:val="22"/>
          <w:szCs w:val="22"/>
        </w:rPr>
        <w:t xml:space="preserve">Rijksdienst voor Ondernemend Nederland (RVO). (2024). Netcongestie, flexibiliteit en </w:t>
      </w:r>
      <w:r w:rsidRPr="00A944D5">
        <w:rPr>
          <w:sz w:val="22"/>
          <w:szCs w:val="22"/>
        </w:rPr>
        <w:tab/>
        <w:t xml:space="preserve">opslag van energie. Geraadpleegd op 3 december 2024, opgehaald van: </w:t>
      </w:r>
      <w:r w:rsidRPr="00A944D5">
        <w:rPr>
          <w:sz w:val="22"/>
          <w:szCs w:val="22"/>
        </w:rPr>
        <w:tab/>
      </w:r>
      <w:r w:rsidR="00FF2D2A" w:rsidRPr="00A944D5">
        <w:rPr>
          <w:sz w:val="22"/>
          <w:szCs w:val="22"/>
        </w:rPr>
        <w:t>https://www.rvo.nl/onderwerpen/netcongestie</w:t>
      </w:r>
      <w:r w:rsidRPr="00A944D5">
        <w:rPr>
          <w:sz w:val="22"/>
          <w:szCs w:val="22"/>
        </w:rPr>
        <w:t xml:space="preserve"> </w:t>
      </w:r>
    </w:p>
    <w:p w14:paraId="4391D953" w14:textId="77777777" w:rsidR="00FF2D2A" w:rsidRPr="00A944D5" w:rsidRDefault="00FF2D2A" w:rsidP="006A67B4">
      <w:pPr>
        <w:spacing w:line="360" w:lineRule="auto"/>
        <w:jc w:val="both"/>
        <w:rPr>
          <w:sz w:val="22"/>
          <w:szCs w:val="22"/>
        </w:rPr>
      </w:pPr>
    </w:p>
    <w:p w14:paraId="2BEAA2C5" w14:textId="7CB946C3" w:rsidR="00FF2D2A" w:rsidRPr="00A944D5" w:rsidRDefault="00FF2D2A" w:rsidP="006A67B4">
      <w:pPr>
        <w:spacing w:line="360" w:lineRule="auto"/>
        <w:jc w:val="both"/>
        <w:rPr>
          <w:sz w:val="22"/>
          <w:szCs w:val="22"/>
        </w:rPr>
      </w:pPr>
      <w:r w:rsidRPr="00A944D5">
        <w:rPr>
          <w:sz w:val="22"/>
          <w:szCs w:val="22"/>
        </w:rPr>
        <w:t>Rijksdienst voor Ondernemend Nederland (RVO). (</w:t>
      </w:r>
      <w:proofErr w:type="spellStart"/>
      <w:r w:rsidRPr="00A944D5">
        <w:rPr>
          <w:sz w:val="22"/>
          <w:szCs w:val="22"/>
        </w:rPr>
        <w:t>z.d.</w:t>
      </w:r>
      <w:proofErr w:type="spellEnd"/>
      <w:r w:rsidRPr="00A944D5">
        <w:rPr>
          <w:sz w:val="22"/>
          <w:szCs w:val="22"/>
        </w:rPr>
        <w:t>). Waterstof: duurzame energie</w:t>
      </w:r>
      <w:r w:rsidRPr="00A944D5">
        <w:rPr>
          <w:sz w:val="22"/>
          <w:szCs w:val="22"/>
        </w:rPr>
        <w:tab/>
        <w:t xml:space="preserve"> voor </w:t>
      </w:r>
      <w:r w:rsidR="009400C3">
        <w:rPr>
          <w:sz w:val="22"/>
          <w:szCs w:val="22"/>
        </w:rPr>
        <w:tab/>
      </w:r>
      <w:r w:rsidRPr="00A944D5">
        <w:rPr>
          <w:sz w:val="22"/>
          <w:szCs w:val="22"/>
        </w:rPr>
        <w:t xml:space="preserve">uw bedrijf. Geraadpleegd op 9 december 2024, opgehaald van: </w:t>
      </w:r>
      <w:r w:rsidR="009400C3">
        <w:rPr>
          <w:sz w:val="22"/>
          <w:szCs w:val="22"/>
        </w:rPr>
        <w:tab/>
      </w:r>
      <w:r w:rsidRPr="00A944D5">
        <w:rPr>
          <w:sz w:val="22"/>
          <w:szCs w:val="22"/>
        </w:rPr>
        <w:tab/>
        <w:t>https://ondernemersplein.kvk.nl/waterstof-duurzame-energie-voor-uw-</w:t>
      </w:r>
      <w:r w:rsidRPr="00A944D5">
        <w:rPr>
          <w:sz w:val="22"/>
          <w:szCs w:val="22"/>
        </w:rPr>
        <w:tab/>
        <w:t>bedrijf/?gad_source=1&amp;gbraid=0AAAAADrmVRBM6rFI2PDZIumd6Yjzi_pD9&amp;gclid</w:t>
      </w:r>
      <w:r w:rsidRPr="00A944D5">
        <w:rPr>
          <w:sz w:val="22"/>
          <w:szCs w:val="22"/>
        </w:rPr>
        <w:tab/>
        <w:t>=EAIaIQobChMIkb7Amq-aigMV36WDBx2NNBI8EAAYAiAAEgIFzfD_BwE#art:wat-</w:t>
      </w:r>
      <w:r w:rsidRPr="00A944D5">
        <w:rPr>
          <w:sz w:val="22"/>
          <w:szCs w:val="22"/>
        </w:rPr>
        <w:tab/>
        <w:t>is-</w:t>
      </w:r>
      <w:r w:rsidR="009400C3">
        <w:rPr>
          <w:sz w:val="22"/>
          <w:szCs w:val="22"/>
        </w:rPr>
        <w:tab/>
      </w:r>
      <w:r w:rsidRPr="00A944D5">
        <w:rPr>
          <w:sz w:val="22"/>
          <w:szCs w:val="22"/>
        </w:rPr>
        <w:t xml:space="preserve">waterstof </w:t>
      </w:r>
    </w:p>
    <w:p w14:paraId="32847B10" w14:textId="77777777" w:rsidR="00B45F47" w:rsidRPr="00A944D5" w:rsidRDefault="00B45F47" w:rsidP="006A67B4">
      <w:pPr>
        <w:spacing w:line="360" w:lineRule="auto"/>
        <w:jc w:val="both"/>
        <w:rPr>
          <w:sz w:val="22"/>
          <w:szCs w:val="22"/>
        </w:rPr>
      </w:pPr>
    </w:p>
    <w:p w14:paraId="705BF428" w14:textId="2A9FCF23" w:rsidR="00B45F47" w:rsidRPr="00A944D5" w:rsidRDefault="00B45F47" w:rsidP="006A67B4">
      <w:pPr>
        <w:spacing w:line="360" w:lineRule="auto"/>
        <w:jc w:val="both"/>
        <w:rPr>
          <w:sz w:val="22"/>
          <w:szCs w:val="22"/>
        </w:rPr>
      </w:pPr>
      <w:r w:rsidRPr="00A944D5">
        <w:rPr>
          <w:sz w:val="22"/>
          <w:szCs w:val="22"/>
        </w:rPr>
        <w:t xml:space="preserve">Rijksinstituut voor Volksgezondheid en Milieu (RIVM). (2022). Bijna een derde van fietsers </w:t>
      </w:r>
      <w:r w:rsidRPr="00A944D5">
        <w:rPr>
          <w:sz w:val="22"/>
          <w:szCs w:val="22"/>
        </w:rPr>
        <w:tab/>
        <w:t xml:space="preserve">in </w:t>
      </w:r>
      <w:r w:rsidR="009400C3">
        <w:rPr>
          <w:sz w:val="22"/>
          <w:szCs w:val="22"/>
        </w:rPr>
        <w:tab/>
      </w:r>
      <w:r w:rsidRPr="00A944D5">
        <w:rPr>
          <w:sz w:val="22"/>
          <w:szCs w:val="22"/>
        </w:rPr>
        <w:t xml:space="preserve">Nederland gebruikt een elektrische fiets. Geraadpleegd op 7 april 2025, </w:t>
      </w:r>
      <w:r w:rsidRPr="00A944D5">
        <w:rPr>
          <w:sz w:val="22"/>
          <w:szCs w:val="22"/>
        </w:rPr>
        <w:tab/>
        <w:t xml:space="preserve">opgehaald </w:t>
      </w:r>
      <w:r w:rsidR="009400C3">
        <w:rPr>
          <w:sz w:val="22"/>
          <w:szCs w:val="22"/>
        </w:rPr>
        <w:tab/>
      </w:r>
      <w:r w:rsidRPr="00A944D5">
        <w:rPr>
          <w:sz w:val="22"/>
          <w:szCs w:val="22"/>
        </w:rPr>
        <w:t>van: https://www.rivm.nl/nieuws/bijna-derde-van-fietsers-in-</w:t>
      </w:r>
      <w:r w:rsidRPr="00A944D5">
        <w:rPr>
          <w:sz w:val="22"/>
          <w:szCs w:val="22"/>
        </w:rPr>
        <w:tab/>
      </w:r>
      <w:proofErr w:type="spellStart"/>
      <w:r w:rsidRPr="00A944D5">
        <w:rPr>
          <w:sz w:val="22"/>
          <w:szCs w:val="22"/>
        </w:rPr>
        <w:t>nederland</w:t>
      </w:r>
      <w:proofErr w:type="spellEnd"/>
      <w:r w:rsidRPr="00A944D5">
        <w:rPr>
          <w:sz w:val="22"/>
          <w:szCs w:val="22"/>
        </w:rPr>
        <w:t>-gebruikt-</w:t>
      </w:r>
      <w:r w:rsidR="009400C3">
        <w:rPr>
          <w:sz w:val="22"/>
          <w:szCs w:val="22"/>
        </w:rPr>
        <w:tab/>
      </w:r>
      <w:r w:rsidRPr="00A944D5">
        <w:rPr>
          <w:sz w:val="22"/>
          <w:szCs w:val="22"/>
        </w:rPr>
        <w:t>elektrische-fiets#:~:</w:t>
      </w:r>
      <w:proofErr w:type="spellStart"/>
      <w:r w:rsidRPr="00A944D5">
        <w:rPr>
          <w:sz w:val="22"/>
          <w:szCs w:val="22"/>
        </w:rPr>
        <w:t>text</w:t>
      </w:r>
      <w:proofErr w:type="spellEnd"/>
      <w:r w:rsidRPr="00A944D5">
        <w:rPr>
          <w:sz w:val="22"/>
          <w:szCs w:val="22"/>
        </w:rPr>
        <w:t>=In%20Nederland%20gebruikt%</w:t>
      </w:r>
      <w:r w:rsidR="009400C3">
        <w:rPr>
          <w:sz w:val="22"/>
          <w:szCs w:val="22"/>
        </w:rPr>
        <w:tab/>
      </w:r>
      <w:r w:rsidR="009400C3">
        <w:rPr>
          <w:sz w:val="22"/>
          <w:szCs w:val="22"/>
        </w:rPr>
        <w:tab/>
      </w:r>
      <w:r w:rsidRPr="00A944D5">
        <w:rPr>
          <w:sz w:val="22"/>
          <w:szCs w:val="22"/>
        </w:rPr>
        <w:t xml:space="preserve">20bijna%20een,RIVM%20onder%20bijna%207000%20mensen. </w:t>
      </w:r>
    </w:p>
    <w:p w14:paraId="5745A638" w14:textId="77777777" w:rsidR="00DB6A31" w:rsidRPr="00A944D5" w:rsidRDefault="00DB6A31" w:rsidP="006A67B4">
      <w:pPr>
        <w:spacing w:line="360" w:lineRule="auto"/>
        <w:jc w:val="both"/>
        <w:rPr>
          <w:sz w:val="22"/>
          <w:szCs w:val="22"/>
        </w:rPr>
      </w:pPr>
    </w:p>
    <w:p w14:paraId="6781331C" w14:textId="1FAAE0C4" w:rsidR="00DB6A31" w:rsidRPr="00A944D5" w:rsidRDefault="00DB6A31" w:rsidP="006A67B4">
      <w:pPr>
        <w:spacing w:line="360" w:lineRule="auto"/>
        <w:jc w:val="both"/>
        <w:rPr>
          <w:sz w:val="22"/>
          <w:szCs w:val="22"/>
          <w:lang w:val="en-US"/>
        </w:rPr>
      </w:pPr>
      <w:r w:rsidRPr="00A944D5">
        <w:rPr>
          <w:sz w:val="22"/>
          <w:szCs w:val="22"/>
          <w:lang w:val="en-US"/>
        </w:rPr>
        <w:t>Rohrmann, B., &amp; Renn, O. (2000). Risk Perception Research. Springer eBooks (pp. 11–</w:t>
      </w:r>
      <w:r w:rsidRPr="00A944D5">
        <w:rPr>
          <w:sz w:val="22"/>
          <w:szCs w:val="22"/>
          <w:lang w:val="en-US"/>
        </w:rPr>
        <w:tab/>
        <w:t xml:space="preserve">53).  </w:t>
      </w:r>
      <w:r w:rsidR="0078148F" w:rsidRPr="00A944D5">
        <w:rPr>
          <w:sz w:val="22"/>
          <w:szCs w:val="22"/>
          <w:lang w:val="en-US"/>
        </w:rPr>
        <w:t>https://doi.org/10.1007/978-1-4757-4891-8_1</w:t>
      </w:r>
    </w:p>
    <w:p w14:paraId="30355AF1" w14:textId="77777777" w:rsidR="0078148F" w:rsidRPr="00A944D5" w:rsidRDefault="0078148F" w:rsidP="006A67B4">
      <w:pPr>
        <w:spacing w:line="360" w:lineRule="auto"/>
        <w:jc w:val="both"/>
        <w:rPr>
          <w:sz w:val="22"/>
          <w:szCs w:val="22"/>
          <w:lang w:val="en-US"/>
        </w:rPr>
      </w:pPr>
    </w:p>
    <w:p w14:paraId="40238869" w14:textId="030297C9" w:rsidR="0078148F" w:rsidRDefault="0078148F" w:rsidP="006A67B4">
      <w:pPr>
        <w:spacing w:line="360" w:lineRule="auto"/>
        <w:jc w:val="both"/>
        <w:rPr>
          <w:sz w:val="22"/>
          <w:szCs w:val="22"/>
          <w:lang w:val="en-US"/>
        </w:rPr>
      </w:pPr>
      <w:r w:rsidRPr="00A944D5">
        <w:rPr>
          <w:sz w:val="22"/>
          <w:szCs w:val="22"/>
          <w:lang w:val="en-US"/>
        </w:rPr>
        <w:t xml:space="preserve">Salazar, M. K. (1990). Interviewer Bias. </w:t>
      </w:r>
      <w:r w:rsidRPr="00A944D5">
        <w:rPr>
          <w:i/>
          <w:iCs/>
          <w:sz w:val="22"/>
          <w:szCs w:val="22"/>
          <w:lang w:val="en-US"/>
        </w:rPr>
        <w:t xml:space="preserve">How it affects survey research. </w:t>
      </w:r>
      <w:r w:rsidRPr="00A944D5">
        <w:rPr>
          <w:sz w:val="22"/>
          <w:szCs w:val="22"/>
          <w:lang w:val="en-US"/>
        </w:rPr>
        <w:t xml:space="preserve">AAOHN Journal, </w:t>
      </w:r>
      <w:r w:rsidRPr="00A944D5">
        <w:rPr>
          <w:sz w:val="22"/>
          <w:szCs w:val="22"/>
          <w:lang w:val="en-US"/>
        </w:rPr>
        <w:tab/>
        <w:t xml:space="preserve">Volume 38, issue 12. </w:t>
      </w:r>
      <w:hyperlink r:id="rId11" w:history="1">
        <w:r w:rsidR="009400C3" w:rsidRPr="00EE3DAE">
          <w:rPr>
            <w:rStyle w:val="Hyperlink"/>
            <w:rFonts w:ascii="Open Sans" w:hAnsi="Open Sans" w:cs="Open Sans"/>
            <w:sz w:val="20"/>
            <w:szCs w:val="20"/>
            <w:lang w:val="en-US"/>
          </w:rPr>
          <w:t>https://doi.org/10.1177/216507999003801203</w:t>
        </w:r>
      </w:hyperlink>
      <w:r w:rsidRPr="00A944D5">
        <w:rPr>
          <w:sz w:val="22"/>
          <w:szCs w:val="22"/>
          <w:lang w:val="en-US"/>
        </w:rPr>
        <w:t xml:space="preserve"> </w:t>
      </w:r>
    </w:p>
    <w:p w14:paraId="5F907FDB" w14:textId="77777777" w:rsidR="009400C3" w:rsidRDefault="009400C3" w:rsidP="006A67B4">
      <w:pPr>
        <w:spacing w:line="360" w:lineRule="auto"/>
        <w:jc w:val="both"/>
        <w:rPr>
          <w:sz w:val="22"/>
          <w:szCs w:val="22"/>
          <w:lang w:val="en-US"/>
        </w:rPr>
      </w:pPr>
    </w:p>
    <w:p w14:paraId="41E286F8" w14:textId="297A04D0" w:rsidR="009400C3" w:rsidRPr="009400C3" w:rsidRDefault="009400C3" w:rsidP="006A67B4">
      <w:pPr>
        <w:spacing w:line="360" w:lineRule="auto"/>
        <w:jc w:val="both"/>
        <w:rPr>
          <w:i/>
          <w:sz w:val="22"/>
          <w:szCs w:val="22"/>
          <w:lang w:val="en-US"/>
        </w:rPr>
      </w:pPr>
      <w:r>
        <w:rPr>
          <w:sz w:val="22"/>
          <w:szCs w:val="22"/>
          <w:lang w:val="en-US"/>
        </w:rPr>
        <w:t xml:space="preserve">Siegrist, M.,  </w:t>
      </w:r>
      <w:proofErr w:type="spellStart"/>
      <w:r>
        <w:rPr>
          <w:sz w:val="22"/>
          <w:szCs w:val="22"/>
          <w:lang w:val="en-US"/>
        </w:rPr>
        <w:t>Arvai,S</w:t>
      </w:r>
      <w:proofErr w:type="spellEnd"/>
      <w:r>
        <w:rPr>
          <w:sz w:val="22"/>
          <w:szCs w:val="22"/>
          <w:lang w:val="en-US"/>
        </w:rPr>
        <w:t xml:space="preserve">.  (2020), Risk Perception: Reflections on 40 years of Research. </w:t>
      </w:r>
      <w:r>
        <w:rPr>
          <w:i/>
          <w:sz w:val="22"/>
          <w:szCs w:val="22"/>
          <w:lang w:val="en-US"/>
        </w:rPr>
        <w:t xml:space="preserve">Risk analysis, </w:t>
      </w:r>
      <w:r>
        <w:rPr>
          <w:i/>
          <w:sz w:val="22"/>
          <w:szCs w:val="22"/>
          <w:lang w:val="en-US"/>
        </w:rPr>
        <w:tab/>
        <w:t xml:space="preserve">volume 40, issue S1. </w:t>
      </w:r>
    </w:p>
    <w:p w14:paraId="56E2A087" w14:textId="77777777" w:rsidR="00695681" w:rsidRDefault="00695681" w:rsidP="006A67B4">
      <w:pPr>
        <w:spacing w:line="360" w:lineRule="auto"/>
        <w:jc w:val="both"/>
        <w:rPr>
          <w:sz w:val="22"/>
          <w:szCs w:val="22"/>
          <w:lang w:val="en-US"/>
        </w:rPr>
      </w:pPr>
    </w:p>
    <w:p w14:paraId="4651BE40" w14:textId="1278D7E7" w:rsidR="00695681" w:rsidRPr="00B26B03" w:rsidRDefault="00695681" w:rsidP="006A67B4">
      <w:pPr>
        <w:spacing w:line="360" w:lineRule="auto"/>
        <w:jc w:val="both"/>
        <w:rPr>
          <w:i/>
          <w:iCs/>
          <w:sz w:val="22"/>
          <w:szCs w:val="22"/>
        </w:rPr>
      </w:pPr>
      <w:proofErr w:type="spellStart"/>
      <w:r>
        <w:rPr>
          <w:sz w:val="22"/>
          <w:szCs w:val="22"/>
          <w:lang w:val="en-US"/>
        </w:rPr>
        <w:t>Slovic</w:t>
      </w:r>
      <w:proofErr w:type="spellEnd"/>
      <w:r>
        <w:rPr>
          <w:sz w:val="22"/>
          <w:szCs w:val="22"/>
          <w:lang w:val="en-US"/>
        </w:rPr>
        <w:t xml:space="preserve">, P. (2010) The feeling of risk: new perspectives on risk perception. </w:t>
      </w:r>
      <w:r w:rsidRPr="00B26B03">
        <w:rPr>
          <w:i/>
          <w:iCs/>
          <w:sz w:val="22"/>
          <w:szCs w:val="22"/>
        </w:rPr>
        <w:t xml:space="preserve">Energy &amp; Environment 22 </w:t>
      </w:r>
      <w:r w:rsidR="00E211AF" w:rsidRPr="00B26B03">
        <w:rPr>
          <w:i/>
          <w:iCs/>
          <w:sz w:val="22"/>
          <w:szCs w:val="22"/>
        </w:rPr>
        <w:tab/>
      </w:r>
      <w:r w:rsidRPr="00B26B03">
        <w:rPr>
          <w:i/>
          <w:iCs/>
          <w:sz w:val="22"/>
          <w:szCs w:val="22"/>
        </w:rPr>
        <w:t>(6) 835-836</w:t>
      </w:r>
    </w:p>
    <w:p w14:paraId="5A3DC705" w14:textId="77777777" w:rsidR="00C10D44" w:rsidRPr="00B26B03" w:rsidRDefault="00C10D44" w:rsidP="006A67B4">
      <w:pPr>
        <w:spacing w:line="360" w:lineRule="auto"/>
        <w:jc w:val="both"/>
        <w:rPr>
          <w:sz w:val="22"/>
          <w:szCs w:val="22"/>
        </w:rPr>
      </w:pPr>
    </w:p>
    <w:p w14:paraId="6366D0A2" w14:textId="5E919094" w:rsidR="00C10D44" w:rsidRPr="00A944D5" w:rsidRDefault="00C10D44" w:rsidP="006A67B4">
      <w:pPr>
        <w:spacing w:line="360" w:lineRule="auto"/>
        <w:jc w:val="both"/>
        <w:rPr>
          <w:sz w:val="22"/>
          <w:szCs w:val="22"/>
        </w:rPr>
      </w:pPr>
      <w:r w:rsidRPr="00B26B03">
        <w:rPr>
          <w:sz w:val="22"/>
          <w:szCs w:val="22"/>
        </w:rPr>
        <w:t xml:space="preserve">TNO </w:t>
      </w:r>
      <w:proofErr w:type="spellStart"/>
      <w:r w:rsidRPr="00B26B03">
        <w:rPr>
          <w:sz w:val="22"/>
          <w:szCs w:val="22"/>
        </w:rPr>
        <w:t>Innovation</w:t>
      </w:r>
      <w:proofErr w:type="spellEnd"/>
      <w:r w:rsidRPr="00B26B03">
        <w:rPr>
          <w:sz w:val="22"/>
          <w:szCs w:val="22"/>
        </w:rPr>
        <w:t xml:space="preserve"> </w:t>
      </w:r>
      <w:proofErr w:type="spellStart"/>
      <w:r w:rsidRPr="00B26B03">
        <w:rPr>
          <w:sz w:val="22"/>
          <w:szCs w:val="22"/>
        </w:rPr>
        <w:t>for</w:t>
      </w:r>
      <w:proofErr w:type="spellEnd"/>
      <w:r w:rsidRPr="00B26B03">
        <w:rPr>
          <w:sz w:val="22"/>
          <w:szCs w:val="22"/>
        </w:rPr>
        <w:t xml:space="preserve"> life. </w:t>
      </w:r>
      <w:r w:rsidRPr="00A944D5">
        <w:rPr>
          <w:sz w:val="22"/>
          <w:szCs w:val="22"/>
        </w:rPr>
        <w:t>(</w:t>
      </w:r>
      <w:proofErr w:type="spellStart"/>
      <w:r w:rsidRPr="00A944D5">
        <w:rPr>
          <w:sz w:val="22"/>
          <w:szCs w:val="22"/>
        </w:rPr>
        <w:t>z.d.</w:t>
      </w:r>
      <w:proofErr w:type="spellEnd"/>
      <w:r w:rsidRPr="00A944D5">
        <w:rPr>
          <w:sz w:val="22"/>
          <w:szCs w:val="22"/>
        </w:rPr>
        <w:t xml:space="preserve">). Productie waterstof optimaliseren met elektrolyse. </w:t>
      </w:r>
      <w:r w:rsidR="00E01BF7" w:rsidRPr="00A944D5">
        <w:rPr>
          <w:sz w:val="22"/>
          <w:szCs w:val="22"/>
        </w:rPr>
        <w:tab/>
      </w:r>
      <w:r w:rsidRPr="00A944D5">
        <w:rPr>
          <w:sz w:val="22"/>
          <w:szCs w:val="22"/>
        </w:rPr>
        <w:t xml:space="preserve">Geraadpleegd op 9 december 2024, opgehaald van: </w:t>
      </w:r>
      <w:r w:rsidR="00E01BF7" w:rsidRPr="00A944D5">
        <w:rPr>
          <w:sz w:val="22"/>
          <w:szCs w:val="22"/>
        </w:rPr>
        <w:tab/>
      </w:r>
      <w:hyperlink r:id="rId12" w:history="1">
        <w:r w:rsidR="009400C3" w:rsidRPr="00EE3DAE">
          <w:rPr>
            <w:rStyle w:val="Hyperlink"/>
            <w:sz w:val="22"/>
            <w:szCs w:val="22"/>
          </w:rPr>
          <w:t>https://www.tno.nl/nl/technologie-</w:t>
        </w:r>
      </w:hyperlink>
      <w:r w:rsidR="009400C3">
        <w:rPr>
          <w:sz w:val="22"/>
          <w:szCs w:val="22"/>
        </w:rPr>
        <w:tab/>
      </w:r>
      <w:r w:rsidR="002319EA" w:rsidRPr="00A944D5">
        <w:rPr>
          <w:sz w:val="22"/>
          <w:szCs w:val="22"/>
        </w:rPr>
        <w:t>wetenschap/</w:t>
      </w:r>
      <w:proofErr w:type="spellStart"/>
      <w:r w:rsidR="002319EA" w:rsidRPr="00A944D5">
        <w:rPr>
          <w:sz w:val="22"/>
          <w:szCs w:val="22"/>
        </w:rPr>
        <w:t>technologieen</w:t>
      </w:r>
      <w:proofErr w:type="spellEnd"/>
      <w:r w:rsidR="002319EA" w:rsidRPr="00A944D5">
        <w:rPr>
          <w:sz w:val="22"/>
          <w:szCs w:val="22"/>
        </w:rPr>
        <w:t>/elektrolyse/</w:t>
      </w:r>
      <w:r w:rsidR="00E01BF7" w:rsidRPr="00A944D5">
        <w:rPr>
          <w:sz w:val="22"/>
          <w:szCs w:val="22"/>
        </w:rPr>
        <w:t xml:space="preserve"> </w:t>
      </w:r>
    </w:p>
    <w:p w14:paraId="19499B58" w14:textId="77777777" w:rsidR="005B170E" w:rsidRPr="00A944D5" w:rsidRDefault="005B170E" w:rsidP="006A67B4">
      <w:pPr>
        <w:spacing w:line="360" w:lineRule="auto"/>
        <w:jc w:val="both"/>
        <w:rPr>
          <w:sz w:val="22"/>
          <w:szCs w:val="22"/>
        </w:rPr>
      </w:pPr>
    </w:p>
    <w:p w14:paraId="4A1AFF84" w14:textId="144E56BD" w:rsidR="005B170E" w:rsidRPr="00A944D5" w:rsidRDefault="005B170E" w:rsidP="006A67B4">
      <w:pPr>
        <w:spacing w:line="360" w:lineRule="auto"/>
        <w:jc w:val="both"/>
        <w:rPr>
          <w:sz w:val="22"/>
          <w:szCs w:val="22"/>
        </w:rPr>
      </w:pPr>
      <w:r w:rsidRPr="00A944D5">
        <w:rPr>
          <w:sz w:val="22"/>
          <w:szCs w:val="22"/>
          <w:lang w:val="en-US"/>
        </w:rPr>
        <w:t>TNO Innovation for life. (</w:t>
      </w:r>
      <w:proofErr w:type="spellStart"/>
      <w:r w:rsidRPr="00A944D5">
        <w:rPr>
          <w:sz w:val="22"/>
          <w:szCs w:val="22"/>
          <w:lang w:val="en-US"/>
        </w:rPr>
        <w:t>z.d.a.</w:t>
      </w:r>
      <w:proofErr w:type="spellEnd"/>
      <w:r w:rsidRPr="00A944D5">
        <w:rPr>
          <w:sz w:val="22"/>
          <w:szCs w:val="22"/>
          <w:lang w:val="en-US"/>
        </w:rPr>
        <w:t xml:space="preserve">). </w:t>
      </w:r>
      <w:r w:rsidRPr="00A944D5">
        <w:rPr>
          <w:sz w:val="22"/>
          <w:szCs w:val="22"/>
        </w:rPr>
        <w:t xml:space="preserve">15 dingen die je moet weten over waterstof. </w:t>
      </w:r>
      <w:r w:rsidR="001A17B5" w:rsidRPr="00A944D5">
        <w:rPr>
          <w:i/>
          <w:iCs/>
          <w:sz w:val="22"/>
          <w:szCs w:val="22"/>
        </w:rPr>
        <w:t xml:space="preserve">Schone </w:t>
      </w:r>
      <w:r w:rsidR="001A17B5" w:rsidRPr="00A944D5">
        <w:rPr>
          <w:i/>
          <w:iCs/>
          <w:sz w:val="22"/>
          <w:szCs w:val="22"/>
        </w:rPr>
        <w:tab/>
        <w:t xml:space="preserve">waterstof productie. </w:t>
      </w:r>
      <w:r w:rsidR="001A17B5" w:rsidRPr="00A944D5">
        <w:rPr>
          <w:sz w:val="22"/>
          <w:szCs w:val="22"/>
        </w:rPr>
        <w:t xml:space="preserve">Geraadpleegd op 12 december 2024, opgehaald van: </w:t>
      </w:r>
      <w:r w:rsidR="001A17B5" w:rsidRPr="00A944D5">
        <w:rPr>
          <w:sz w:val="22"/>
          <w:szCs w:val="22"/>
        </w:rPr>
        <w:tab/>
      </w:r>
      <w:r w:rsidR="009E643A" w:rsidRPr="00A944D5">
        <w:rPr>
          <w:sz w:val="22"/>
          <w:szCs w:val="22"/>
        </w:rPr>
        <w:t>https://www.tno.nl/nl/duurzaam/co2-neutrale-industrie/schone-</w:t>
      </w:r>
      <w:r w:rsidR="009E643A" w:rsidRPr="00A944D5">
        <w:rPr>
          <w:sz w:val="22"/>
          <w:szCs w:val="22"/>
        </w:rPr>
        <w:tab/>
        <w:t>waterstofproductie/15-dingen-die-je-moet-weten-</w:t>
      </w:r>
      <w:r w:rsidR="009E643A" w:rsidRPr="00A944D5">
        <w:rPr>
          <w:sz w:val="22"/>
          <w:szCs w:val="22"/>
        </w:rPr>
        <w:tab/>
        <w:t>waterstof/#:~:text=11.,professionele%20bedrijven%20over%20te%20laten</w:t>
      </w:r>
      <w:r w:rsidR="001A17B5" w:rsidRPr="00A944D5">
        <w:rPr>
          <w:sz w:val="22"/>
          <w:szCs w:val="22"/>
        </w:rPr>
        <w:t xml:space="preserve">. </w:t>
      </w:r>
    </w:p>
    <w:p w14:paraId="57C4F463" w14:textId="77777777" w:rsidR="001E646A" w:rsidRPr="00A944D5" w:rsidRDefault="001E646A" w:rsidP="006A67B4">
      <w:pPr>
        <w:spacing w:line="360" w:lineRule="auto"/>
        <w:jc w:val="both"/>
        <w:rPr>
          <w:sz w:val="22"/>
          <w:szCs w:val="22"/>
        </w:rPr>
      </w:pPr>
    </w:p>
    <w:p w14:paraId="5F792FAC" w14:textId="4726B8F1" w:rsidR="00D61FC4" w:rsidRPr="00A944D5" w:rsidRDefault="00AE783D" w:rsidP="006A67B4">
      <w:pPr>
        <w:spacing w:line="360" w:lineRule="auto"/>
        <w:jc w:val="both"/>
        <w:rPr>
          <w:i/>
          <w:iCs/>
          <w:sz w:val="22"/>
          <w:szCs w:val="22"/>
        </w:rPr>
      </w:pPr>
      <w:r w:rsidRPr="00A944D5">
        <w:rPr>
          <w:sz w:val="22"/>
          <w:szCs w:val="22"/>
        </w:rPr>
        <w:t xml:space="preserve">Zwieten van, M., Willems, D. (2004). Waardering van kwalitatief onderzoek. </w:t>
      </w:r>
      <w:r w:rsidRPr="00A944D5">
        <w:rPr>
          <w:i/>
          <w:iCs/>
          <w:sz w:val="22"/>
          <w:szCs w:val="22"/>
        </w:rPr>
        <w:t xml:space="preserve">Huisarts en </w:t>
      </w:r>
      <w:r w:rsidRPr="00A944D5">
        <w:rPr>
          <w:i/>
          <w:iCs/>
          <w:sz w:val="22"/>
          <w:szCs w:val="22"/>
        </w:rPr>
        <w:tab/>
        <w:t xml:space="preserve">wetenschap, (47-13), 631-635. </w:t>
      </w:r>
    </w:p>
    <w:p w14:paraId="3DDFDF67" w14:textId="77777777" w:rsidR="003A3C5D" w:rsidRPr="00A944D5" w:rsidRDefault="003A3C5D" w:rsidP="003A3C5D">
      <w:pPr>
        <w:rPr>
          <w:sz w:val="22"/>
          <w:szCs w:val="22"/>
        </w:rPr>
      </w:pPr>
    </w:p>
    <w:p w14:paraId="3D6A4C33" w14:textId="161EFD16" w:rsidR="0052261E" w:rsidRPr="00982DE7" w:rsidRDefault="0052261E" w:rsidP="00982DE7">
      <w:pPr>
        <w:pStyle w:val="Kop1"/>
      </w:pPr>
      <w:bookmarkStart w:id="52" w:name="_Toc198976610"/>
      <w:r w:rsidRPr="00982DE7">
        <w:t>Bijlage 1</w:t>
      </w:r>
      <w:bookmarkEnd w:id="52"/>
      <w:r w:rsidRPr="00982DE7">
        <w:t xml:space="preserve"> </w:t>
      </w:r>
    </w:p>
    <w:p w14:paraId="4255CC88" w14:textId="77777777" w:rsidR="0052261E" w:rsidRPr="00A944D5" w:rsidRDefault="0052261E" w:rsidP="006A67B4">
      <w:pPr>
        <w:pStyle w:val="Geenafstand"/>
        <w:spacing w:line="360" w:lineRule="auto"/>
        <w:jc w:val="both"/>
        <w:rPr>
          <w:rFonts w:asciiTheme="majorBidi" w:hAnsiTheme="majorBidi" w:cstheme="majorBidi"/>
          <w:b/>
          <w:bCs/>
        </w:rPr>
      </w:pPr>
      <w:r w:rsidRPr="00A944D5">
        <w:rPr>
          <w:rFonts w:asciiTheme="majorBidi" w:hAnsiTheme="majorBidi" w:cstheme="majorBidi"/>
          <w:b/>
          <w:bCs/>
        </w:rPr>
        <w:t xml:space="preserve">Introductie </w:t>
      </w:r>
    </w:p>
    <w:p w14:paraId="7094445C" w14:textId="77777777" w:rsidR="0052261E" w:rsidRPr="00A944D5" w:rsidRDefault="0052261E" w:rsidP="006A67B4">
      <w:pPr>
        <w:pStyle w:val="Geenafstand"/>
        <w:spacing w:line="360" w:lineRule="auto"/>
        <w:jc w:val="both"/>
        <w:rPr>
          <w:rFonts w:asciiTheme="majorBidi" w:hAnsiTheme="majorBidi" w:cstheme="majorBidi"/>
        </w:rPr>
      </w:pPr>
    </w:p>
    <w:p w14:paraId="030F7E27" w14:textId="77777777"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rPr>
        <w:t>Wij zijn studenten bestuurskunde van de Radboud Universiteit en doen onderzoek naar de mening van Nijmegenaren over nieuwe technologieën die nu of in de toekomst bij u in de buurt kunnen worden geplaatst voor de energietransitie.</w:t>
      </w:r>
    </w:p>
    <w:p w14:paraId="0B0A34BD" w14:textId="77777777"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rPr>
        <w:t xml:space="preserve">Het gaat om thuisbatterijen, buurtbatterijen, </w:t>
      </w:r>
      <w:proofErr w:type="spellStart"/>
      <w:r w:rsidRPr="00A944D5">
        <w:rPr>
          <w:rFonts w:asciiTheme="majorBidi" w:hAnsiTheme="majorBidi" w:cstheme="majorBidi"/>
        </w:rPr>
        <w:t>waterstofelektrolysers</w:t>
      </w:r>
      <w:proofErr w:type="spellEnd"/>
      <w:r w:rsidRPr="00A944D5">
        <w:rPr>
          <w:rFonts w:asciiTheme="majorBidi" w:hAnsiTheme="majorBidi" w:cstheme="majorBidi"/>
        </w:rPr>
        <w:t xml:space="preserve"> en kleine </w:t>
      </w:r>
      <w:proofErr w:type="spellStart"/>
      <w:r w:rsidRPr="00A944D5">
        <w:rPr>
          <w:rFonts w:asciiTheme="majorBidi" w:hAnsiTheme="majorBidi" w:cstheme="majorBidi"/>
        </w:rPr>
        <w:t>modulaires</w:t>
      </w:r>
      <w:proofErr w:type="spellEnd"/>
      <w:r w:rsidRPr="00A944D5">
        <w:rPr>
          <w:rFonts w:asciiTheme="majorBidi" w:hAnsiTheme="majorBidi" w:cstheme="majorBidi"/>
        </w:rPr>
        <w:t xml:space="preserve"> kerncentrales (KMK).</w:t>
      </w:r>
    </w:p>
    <w:p w14:paraId="115D6C38" w14:textId="77777777"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rPr>
        <w:t xml:space="preserve">Deze decentrale technologieën dragen bij aan de energietransitie en helpen dus bij het behalen van klimaatdoelen. Ze brengen ze ook nieuwe risico’s en uitdagingen met zich mee. Met deze vragenlijst willen we inzicht krijgen hoe u aankijkt tegen deze nieuwe technieken en de veiligheidsrisico’s ervan. </w:t>
      </w:r>
    </w:p>
    <w:p w14:paraId="25A62E57" w14:textId="17A25087"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rPr>
        <w:t xml:space="preserve">Graag zouden wij u hierover een aantal vragen willen stellen. Uw deelname aan dit onderzoek duurt maximaal ongeveer 10 minuten. </w:t>
      </w:r>
    </w:p>
    <w:p w14:paraId="734C782C" w14:textId="77777777"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rPr>
        <w:t xml:space="preserve">Deelname aan dit onderzoek is anoniem en alle door u verstrekte informatie blijft te allen tijde vertrouwelijk. U kunt op ieder moment stoppen met dit onderzoek. </w:t>
      </w:r>
    </w:p>
    <w:p w14:paraId="2BE4EAF0" w14:textId="48F807F6"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noProof/>
        </w:rPr>
        <mc:AlternateContent>
          <mc:Choice Requires="wps">
            <w:drawing>
              <wp:anchor distT="0" distB="0" distL="114300" distR="114300" simplePos="0" relativeHeight="251659264" behindDoc="0" locked="0" layoutInCell="1" allowOverlap="1" wp14:anchorId="360153C8" wp14:editId="6BF7E6B0">
                <wp:simplePos x="0" y="0"/>
                <wp:positionH relativeFrom="column">
                  <wp:posOffset>20955</wp:posOffset>
                </wp:positionH>
                <wp:positionV relativeFrom="paragraph">
                  <wp:posOffset>58420</wp:posOffset>
                </wp:positionV>
                <wp:extent cx="6096000" cy="95250"/>
                <wp:effectExtent l="0" t="0" r="19050" b="19050"/>
                <wp:wrapNone/>
                <wp:docPr id="271855091" name="Rectangle 1"/>
                <wp:cNvGraphicFramePr/>
                <a:graphic xmlns:a="http://schemas.openxmlformats.org/drawingml/2006/main">
                  <a:graphicData uri="http://schemas.microsoft.com/office/word/2010/wordprocessingShape">
                    <wps:wsp>
                      <wps:cNvSpPr/>
                      <wps:spPr>
                        <a:xfrm>
                          <a:off x="0" y="0"/>
                          <a:ext cx="6096000" cy="95250"/>
                        </a:xfrm>
                        <a:prstGeom prst="rect">
                          <a:avLst/>
                        </a:prstGeom>
                        <a:solidFill>
                          <a:schemeClr val="bg2"/>
                        </a:solidFill>
                        <a:ln>
                          <a:solidFill>
                            <a:schemeClr val="bg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258804" id="Rectangle 1" o:spid="_x0000_s1026" style="position:absolute;margin-left:1.65pt;margin-top:4.6pt;width:480pt;height: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mZzewIAAIUFAAAOAAAAZHJzL2Uyb0RvYy54bWysVE1v2zAMvQ/YfxB0X+0ESbcGdYqgRYYB&#10;RVusHXpWZCk2IIsapcTJfv0o+SNdV+xQ7CKLJvlIPpG8vDo0hu0V+hpswSdnOWfKSihruy34j6f1&#10;py+c+SBsKQxYVfCj8vxq+fHDZesWagoVmFIhIxDrF60reBWCW2SZl5VqhD8DpywpNWAjAom4zUoU&#10;LaE3Jpvm+XnWApYOQSrv6e9Np+TLhK+1kuFea68CMwWn3EI6MZ2beGbLS7HYonBVLfs0xDuyaERt&#10;KegIdSOCYDus/4JqaongQYczCU0GWtdSpRqomkn+qprHSjiVaiFyvBtp8v8PVt7tH90DEg2t8wtP&#10;11jFQWMTv5QfOySyjiNZ6hCYpJ/n+cV5nhOnknQX8+k8kZmdnB368FVBw+Kl4EhvkSgS+1sfKCCZ&#10;DiYxlgdTl+vamCTE91fXBtle0MttttP4UuTxh5Wx73IkmOiZnSpOt3A0KuIZ+11pVpdU4zQlnJrx&#10;lIyQUtkw6VSVKFWX42Qe2eizHNJPOSfAiKypuhG7BxgsO5ABu4Pp7aOrSr08Ouf/SqxzHj1SZLBh&#10;dG5qC/gWgKGq+sid/UBSR01kaQPl8QEZQjdJ3sl1Tc97K3x4EEijQw1B6yDc06ENtAWH/sZZBfjr&#10;rf/RnjqatJy1NIoF9z93AhVn5pulXr+YzGZxdpMwm3+ekoAvNZuXGrtrroF6ZkKLx8l0jfbBDFeN&#10;0DzT1ljFqKQSVlLsgsuAg3AduhVBe0eq1SqZ0bw6EW7to5MRPLIa2/fp8CzQ9T0eaDjuYBhbsXjV&#10;6p1t9LSw2gXQdZqDE6893zTrqXH6vRSXyUs5WZ225/I3AAAA//8DAFBLAwQUAAYACAAAACEAYTd0&#10;Y+AAAAALAQAADwAAAGRycy9kb3ducmV2LnhtbExPPU/DMBDdkfgP1iGxUacpqto0TtWCOjAg0dCB&#10;0YmPJGp8DrGThn/PdSrLk57e3ftIt5NtxYi9bxwpmM8iEEilMw1VCk6fh6cVCB80Gd06QgW/6GGb&#10;3d+lOjHuQkcc81AJNiGfaAV1CF0ipS9rtNrPXIfE2rfrrQ5M+0qaXl/Y3LYyjqKltLohTqh1hy81&#10;lud8sAreKvl+Go55sV99jePup2j3H9FBqceH6XXDsNuACDiF2wdcN3B/yLhY4QYyXrQKFgs+VLCO&#10;QbC6Xl55oSB+jkFmqfy/IfsDAAD//wMAUEsBAi0AFAAGAAgAAAAhALaDOJL+AAAA4QEAABMAAAAA&#10;AAAAAAAAAAAAAAAAAFtDb250ZW50X1R5cGVzXS54bWxQSwECLQAUAAYACAAAACEAOP0h/9YAAACU&#10;AQAACwAAAAAAAAAAAAAAAAAvAQAAX3JlbHMvLnJlbHNQSwECLQAUAAYACAAAACEAeRZmc3sCAACF&#10;BQAADgAAAAAAAAAAAAAAAAAuAgAAZHJzL2Uyb0RvYy54bWxQSwECLQAUAAYACAAAACEAYTd0Y+AA&#10;AAALAQAADwAAAAAAAAAAAAAAAADVBAAAZHJzL2Rvd25yZXYueG1sUEsFBgAAAAAEAAQA8wAAAOIF&#10;AAAAAA==&#10;" fillcolor="#e8e8e8 [3214]" strokecolor="#e8e8e8 [3214]" strokeweight="1pt"/>
            </w:pict>
          </mc:Fallback>
        </mc:AlternateContent>
      </w:r>
    </w:p>
    <w:p w14:paraId="0815B116" w14:textId="77777777"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rPr>
        <w:t xml:space="preserve">Ter introductie: </w:t>
      </w:r>
    </w:p>
    <w:p w14:paraId="43375FCD" w14:textId="77777777" w:rsidR="0052261E" w:rsidRPr="00A944D5" w:rsidRDefault="0052261E" w:rsidP="006A67B4">
      <w:pPr>
        <w:pStyle w:val="Geenafstand"/>
        <w:spacing w:line="360" w:lineRule="auto"/>
        <w:jc w:val="both"/>
        <w:rPr>
          <w:rFonts w:asciiTheme="majorBidi" w:hAnsiTheme="majorBidi" w:cstheme="majorBidi"/>
        </w:rPr>
      </w:pPr>
    </w:p>
    <w:p w14:paraId="3E6307E6" w14:textId="77777777" w:rsidR="0052261E" w:rsidRPr="00A944D5" w:rsidRDefault="0052261E" w:rsidP="006A67B4">
      <w:pPr>
        <w:pStyle w:val="Geenafstand"/>
        <w:numPr>
          <w:ilvl w:val="0"/>
          <w:numId w:val="9"/>
        </w:numPr>
        <w:spacing w:line="360" w:lineRule="auto"/>
        <w:jc w:val="both"/>
        <w:rPr>
          <w:rFonts w:asciiTheme="majorBidi" w:hAnsiTheme="majorBidi" w:cstheme="majorBidi"/>
        </w:rPr>
      </w:pPr>
      <w:r w:rsidRPr="00A944D5">
        <w:rPr>
          <w:rFonts w:asciiTheme="majorBidi" w:hAnsiTheme="majorBidi" w:cstheme="majorBidi"/>
        </w:rPr>
        <w:t>Thuisbatterijen en buurtbatterijen kunnen energie opslaan wanneer dit goedkoop is en dan later weer afgeven. Als alle batterijen kunnen ze ontbranden en dan kan er giftige rook bij vrijkomen. De eisen aan buurtbatterijen zijn strenger zodat de kans op ontbranden van een buurtbatterij kleiner is dan van een thuisbatterij</w:t>
      </w:r>
    </w:p>
    <w:p w14:paraId="7832E6E1" w14:textId="6B399196" w:rsidR="0052261E" w:rsidRPr="00A944D5" w:rsidRDefault="004D724B" w:rsidP="006A67B4">
      <w:pPr>
        <w:pStyle w:val="Geenafstand"/>
        <w:numPr>
          <w:ilvl w:val="0"/>
          <w:numId w:val="9"/>
        </w:numPr>
        <w:spacing w:line="360" w:lineRule="auto"/>
        <w:jc w:val="both"/>
        <w:rPr>
          <w:rFonts w:asciiTheme="majorBidi" w:hAnsiTheme="majorBidi" w:cstheme="majorBidi"/>
        </w:rPr>
      </w:pPr>
      <w:r w:rsidRPr="00A944D5">
        <w:rPr>
          <w:rFonts w:asciiTheme="majorBidi" w:hAnsiTheme="majorBidi" w:cstheme="majorBidi"/>
        </w:rPr>
        <w:t>Elektrolyser</w:t>
      </w:r>
      <w:r w:rsidR="0052261E" w:rsidRPr="00A944D5">
        <w:rPr>
          <w:rFonts w:asciiTheme="majorBidi" w:hAnsiTheme="majorBidi" w:cstheme="majorBidi"/>
        </w:rPr>
        <w:t xml:space="preserve">s gebruiken energie wanneer dit goedkoop is om water te splitsen in waterstof en zuurstof. De waterstof kan dan later weer gebruikt worden om energie op te wekken. Omdat waterstof een brandbaar gas is kan een </w:t>
      </w:r>
      <w:proofErr w:type="spellStart"/>
      <w:r w:rsidR="0052261E" w:rsidRPr="00A944D5">
        <w:rPr>
          <w:rFonts w:asciiTheme="majorBidi" w:hAnsiTheme="majorBidi" w:cstheme="majorBidi"/>
        </w:rPr>
        <w:t>electrolyser</w:t>
      </w:r>
      <w:proofErr w:type="spellEnd"/>
      <w:r w:rsidR="0052261E" w:rsidRPr="00A944D5">
        <w:rPr>
          <w:rFonts w:asciiTheme="majorBidi" w:hAnsiTheme="majorBidi" w:cstheme="majorBidi"/>
        </w:rPr>
        <w:t xml:space="preserve"> in brand vliegen of zelfs exploderen.</w:t>
      </w:r>
    </w:p>
    <w:p w14:paraId="795711DD" w14:textId="74BF42DE" w:rsidR="0052261E" w:rsidRPr="00A944D5" w:rsidRDefault="0052261E" w:rsidP="006A67B4">
      <w:pPr>
        <w:pStyle w:val="Geenafstand"/>
        <w:numPr>
          <w:ilvl w:val="0"/>
          <w:numId w:val="9"/>
        </w:numPr>
        <w:spacing w:line="360" w:lineRule="auto"/>
        <w:jc w:val="both"/>
        <w:rPr>
          <w:rFonts w:asciiTheme="majorBidi" w:hAnsiTheme="majorBidi" w:cstheme="majorBidi"/>
        </w:rPr>
      </w:pPr>
      <w:r w:rsidRPr="00A944D5">
        <w:rPr>
          <w:rFonts w:asciiTheme="majorBidi" w:hAnsiTheme="majorBidi" w:cstheme="majorBidi"/>
        </w:rPr>
        <w:t>Kleine modulaire kerncentrales geschikt voor buurtniveau zijn mini-kerncentrales die in een grote container passen. Sommige schepen gebruiken deze technologie al tientallen jaren. Er zijn onderdelen die in brand kunnen vliegen en het doemscenario is dat op een of andere manier de radioactieve inhoud vrijkomt.</w:t>
      </w:r>
    </w:p>
    <w:p w14:paraId="1C554DF6" w14:textId="77777777" w:rsidR="0052261E" w:rsidRPr="00A944D5" w:rsidRDefault="0052261E" w:rsidP="006A67B4">
      <w:pPr>
        <w:pStyle w:val="Geenafstand"/>
        <w:spacing w:line="360" w:lineRule="auto"/>
        <w:jc w:val="both"/>
        <w:rPr>
          <w:rFonts w:asciiTheme="majorBidi" w:hAnsiTheme="majorBidi" w:cstheme="majorBidi"/>
        </w:rPr>
      </w:pPr>
    </w:p>
    <w:p w14:paraId="74552A3C" w14:textId="77777777" w:rsidR="005C73A3" w:rsidRPr="00A944D5" w:rsidRDefault="005C73A3" w:rsidP="006A67B4">
      <w:pPr>
        <w:pStyle w:val="Geenafstand"/>
        <w:spacing w:line="360" w:lineRule="auto"/>
        <w:jc w:val="both"/>
        <w:rPr>
          <w:rFonts w:asciiTheme="majorBidi" w:hAnsiTheme="majorBidi" w:cstheme="majorBidi"/>
        </w:rPr>
      </w:pPr>
    </w:p>
    <w:p w14:paraId="4341EA4D" w14:textId="77777777" w:rsidR="005C73A3" w:rsidRPr="00A944D5" w:rsidRDefault="005C73A3" w:rsidP="006A67B4">
      <w:pPr>
        <w:pStyle w:val="Geenafstand"/>
        <w:spacing w:line="360" w:lineRule="auto"/>
        <w:jc w:val="both"/>
        <w:rPr>
          <w:rFonts w:asciiTheme="majorBidi" w:hAnsiTheme="majorBidi" w:cstheme="majorBidi"/>
        </w:rPr>
      </w:pPr>
    </w:p>
    <w:p w14:paraId="0F9CA7D1"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 xml:space="preserve">Hoe belangrijk vindt u de energietransitie voor uw gemeente? </w:t>
      </w:r>
    </w:p>
    <w:p w14:paraId="07DEC16A" w14:textId="77777777" w:rsidR="0052261E" w:rsidRPr="00A944D5" w:rsidRDefault="0052261E" w:rsidP="006A67B4">
      <w:pPr>
        <w:pStyle w:val="Geenafstand"/>
        <w:numPr>
          <w:ilvl w:val="0"/>
          <w:numId w:val="16"/>
        </w:numPr>
        <w:spacing w:line="360" w:lineRule="auto"/>
        <w:jc w:val="both"/>
        <w:rPr>
          <w:rFonts w:asciiTheme="majorBidi" w:hAnsiTheme="majorBidi" w:cstheme="majorBidi"/>
        </w:rPr>
      </w:pPr>
      <w:r w:rsidRPr="00A944D5">
        <w:rPr>
          <w:rFonts w:asciiTheme="majorBidi" w:hAnsiTheme="majorBidi" w:cstheme="majorBidi"/>
        </w:rPr>
        <w:t>Helemaal niet belangrijk</w:t>
      </w:r>
    </w:p>
    <w:p w14:paraId="07AEB3BD" w14:textId="77777777" w:rsidR="0052261E" w:rsidRPr="00A944D5" w:rsidRDefault="0052261E" w:rsidP="006A67B4">
      <w:pPr>
        <w:pStyle w:val="Geenafstand"/>
        <w:numPr>
          <w:ilvl w:val="0"/>
          <w:numId w:val="16"/>
        </w:numPr>
        <w:spacing w:line="360" w:lineRule="auto"/>
        <w:jc w:val="both"/>
        <w:rPr>
          <w:rFonts w:asciiTheme="majorBidi" w:hAnsiTheme="majorBidi" w:cstheme="majorBidi"/>
        </w:rPr>
      </w:pPr>
      <w:r w:rsidRPr="00A944D5">
        <w:rPr>
          <w:rFonts w:asciiTheme="majorBidi" w:hAnsiTheme="majorBidi" w:cstheme="majorBidi"/>
        </w:rPr>
        <w:t>Niet belangrijk</w:t>
      </w:r>
    </w:p>
    <w:p w14:paraId="5431FDED" w14:textId="77777777" w:rsidR="0052261E" w:rsidRPr="00A944D5" w:rsidRDefault="0052261E" w:rsidP="006A67B4">
      <w:pPr>
        <w:pStyle w:val="Geenafstand"/>
        <w:numPr>
          <w:ilvl w:val="0"/>
          <w:numId w:val="16"/>
        </w:numPr>
        <w:spacing w:line="360" w:lineRule="auto"/>
        <w:jc w:val="both"/>
        <w:rPr>
          <w:rFonts w:asciiTheme="majorBidi" w:hAnsiTheme="majorBidi" w:cstheme="majorBidi"/>
        </w:rPr>
      </w:pPr>
      <w:r w:rsidRPr="00A944D5">
        <w:rPr>
          <w:rFonts w:asciiTheme="majorBidi" w:hAnsiTheme="majorBidi" w:cstheme="majorBidi"/>
        </w:rPr>
        <w:t>Neutraal</w:t>
      </w:r>
    </w:p>
    <w:p w14:paraId="1CE743A4" w14:textId="77777777" w:rsidR="0052261E" w:rsidRPr="00A944D5" w:rsidRDefault="0052261E" w:rsidP="006A67B4">
      <w:pPr>
        <w:pStyle w:val="Geenafstand"/>
        <w:numPr>
          <w:ilvl w:val="0"/>
          <w:numId w:val="16"/>
        </w:numPr>
        <w:spacing w:line="360" w:lineRule="auto"/>
        <w:jc w:val="both"/>
        <w:rPr>
          <w:rFonts w:asciiTheme="majorBidi" w:hAnsiTheme="majorBidi" w:cstheme="majorBidi"/>
        </w:rPr>
      </w:pPr>
      <w:r w:rsidRPr="00A944D5">
        <w:rPr>
          <w:rFonts w:asciiTheme="majorBidi" w:hAnsiTheme="majorBidi" w:cstheme="majorBidi"/>
        </w:rPr>
        <w:t xml:space="preserve">Belangrijk </w:t>
      </w:r>
    </w:p>
    <w:p w14:paraId="6F1ABC8C" w14:textId="77777777" w:rsidR="0052261E" w:rsidRPr="00A944D5" w:rsidRDefault="0052261E" w:rsidP="006A67B4">
      <w:pPr>
        <w:pStyle w:val="Geenafstand"/>
        <w:numPr>
          <w:ilvl w:val="0"/>
          <w:numId w:val="16"/>
        </w:numPr>
        <w:spacing w:line="360" w:lineRule="auto"/>
        <w:jc w:val="both"/>
        <w:rPr>
          <w:rFonts w:asciiTheme="majorBidi" w:hAnsiTheme="majorBidi" w:cstheme="majorBidi"/>
        </w:rPr>
      </w:pPr>
      <w:r w:rsidRPr="00A944D5">
        <w:rPr>
          <w:rFonts w:asciiTheme="majorBidi" w:hAnsiTheme="majorBidi" w:cstheme="majorBidi"/>
        </w:rPr>
        <w:t xml:space="preserve">Heel erg belangrijk </w:t>
      </w:r>
    </w:p>
    <w:p w14:paraId="6FC03C1F" w14:textId="77777777" w:rsidR="0052261E" w:rsidRPr="00A944D5" w:rsidRDefault="0052261E" w:rsidP="006A67B4">
      <w:pPr>
        <w:pStyle w:val="Geenafstand"/>
        <w:spacing w:line="360" w:lineRule="auto"/>
        <w:jc w:val="both"/>
        <w:rPr>
          <w:rFonts w:asciiTheme="majorBidi" w:hAnsiTheme="majorBidi" w:cstheme="majorBidi"/>
        </w:rPr>
      </w:pPr>
    </w:p>
    <w:p w14:paraId="3CCF5571"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 xml:space="preserve">Hoeveel vertrouwen heeft u in de gemeentelijke overheid? </w:t>
      </w:r>
    </w:p>
    <w:p w14:paraId="790DA458" w14:textId="77777777" w:rsidR="0052261E" w:rsidRPr="00A944D5" w:rsidRDefault="0052261E" w:rsidP="006A67B4">
      <w:pPr>
        <w:pStyle w:val="Geenafstand"/>
        <w:numPr>
          <w:ilvl w:val="0"/>
          <w:numId w:val="17"/>
        </w:numPr>
        <w:spacing w:line="360" w:lineRule="auto"/>
        <w:jc w:val="both"/>
        <w:rPr>
          <w:rFonts w:asciiTheme="majorBidi" w:hAnsiTheme="majorBidi" w:cstheme="majorBidi"/>
        </w:rPr>
      </w:pPr>
      <w:r w:rsidRPr="00A944D5">
        <w:rPr>
          <w:rFonts w:asciiTheme="majorBidi" w:hAnsiTheme="majorBidi" w:cstheme="majorBidi"/>
        </w:rPr>
        <w:t>Heel weinig vertrouwen</w:t>
      </w:r>
    </w:p>
    <w:p w14:paraId="1B66AB13" w14:textId="77777777" w:rsidR="0052261E" w:rsidRPr="00A944D5" w:rsidRDefault="0052261E" w:rsidP="006A67B4">
      <w:pPr>
        <w:pStyle w:val="Geenafstand"/>
        <w:numPr>
          <w:ilvl w:val="0"/>
          <w:numId w:val="17"/>
        </w:numPr>
        <w:spacing w:line="360" w:lineRule="auto"/>
        <w:jc w:val="both"/>
        <w:rPr>
          <w:rFonts w:asciiTheme="majorBidi" w:hAnsiTheme="majorBidi" w:cstheme="majorBidi"/>
        </w:rPr>
      </w:pPr>
      <w:r w:rsidRPr="00A944D5">
        <w:rPr>
          <w:rFonts w:asciiTheme="majorBidi" w:hAnsiTheme="majorBidi" w:cstheme="majorBidi"/>
        </w:rPr>
        <w:t>Weinig vertrouwen</w:t>
      </w:r>
    </w:p>
    <w:p w14:paraId="4CBDA8FB" w14:textId="77777777" w:rsidR="0052261E" w:rsidRPr="00A944D5" w:rsidRDefault="0052261E" w:rsidP="006A67B4">
      <w:pPr>
        <w:pStyle w:val="Geenafstand"/>
        <w:numPr>
          <w:ilvl w:val="0"/>
          <w:numId w:val="17"/>
        </w:numPr>
        <w:spacing w:line="360" w:lineRule="auto"/>
        <w:jc w:val="both"/>
        <w:rPr>
          <w:rFonts w:asciiTheme="majorBidi" w:hAnsiTheme="majorBidi" w:cstheme="majorBidi"/>
        </w:rPr>
      </w:pPr>
      <w:r w:rsidRPr="00A944D5">
        <w:rPr>
          <w:rFonts w:asciiTheme="majorBidi" w:hAnsiTheme="majorBidi" w:cstheme="majorBidi"/>
        </w:rPr>
        <w:t>Neutraal</w:t>
      </w:r>
    </w:p>
    <w:p w14:paraId="23087E0D" w14:textId="77777777" w:rsidR="0052261E" w:rsidRPr="00A944D5" w:rsidRDefault="0052261E" w:rsidP="006A67B4">
      <w:pPr>
        <w:pStyle w:val="Geenafstand"/>
        <w:numPr>
          <w:ilvl w:val="0"/>
          <w:numId w:val="17"/>
        </w:numPr>
        <w:spacing w:line="360" w:lineRule="auto"/>
        <w:jc w:val="both"/>
        <w:rPr>
          <w:rFonts w:asciiTheme="majorBidi" w:hAnsiTheme="majorBidi" w:cstheme="majorBidi"/>
        </w:rPr>
      </w:pPr>
      <w:r w:rsidRPr="00A944D5">
        <w:rPr>
          <w:rFonts w:asciiTheme="majorBidi" w:hAnsiTheme="majorBidi" w:cstheme="majorBidi"/>
        </w:rPr>
        <w:t>Veel vertrouwen</w:t>
      </w:r>
    </w:p>
    <w:p w14:paraId="17D87C89" w14:textId="77777777" w:rsidR="0052261E" w:rsidRPr="00A944D5" w:rsidRDefault="0052261E" w:rsidP="006A67B4">
      <w:pPr>
        <w:pStyle w:val="Geenafstand"/>
        <w:numPr>
          <w:ilvl w:val="0"/>
          <w:numId w:val="17"/>
        </w:numPr>
        <w:spacing w:line="360" w:lineRule="auto"/>
        <w:jc w:val="both"/>
        <w:rPr>
          <w:rFonts w:asciiTheme="majorBidi" w:hAnsiTheme="majorBidi" w:cstheme="majorBidi"/>
        </w:rPr>
      </w:pPr>
      <w:r w:rsidRPr="00A944D5">
        <w:rPr>
          <w:rFonts w:asciiTheme="majorBidi" w:hAnsiTheme="majorBidi" w:cstheme="majorBidi"/>
        </w:rPr>
        <w:t xml:space="preserve">Heel veel vertrouwen </w:t>
      </w:r>
    </w:p>
    <w:p w14:paraId="672E5601" w14:textId="77777777" w:rsidR="0052261E" w:rsidRPr="00A944D5" w:rsidRDefault="0052261E" w:rsidP="006A67B4">
      <w:pPr>
        <w:pStyle w:val="Geenafstand"/>
        <w:spacing w:line="360" w:lineRule="auto"/>
        <w:jc w:val="both"/>
        <w:rPr>
          <w:rFonts w:asciiTheme="majorBidi" w:hAnsiTheme="majorBidi" w:cstheme="majorBidi"/>
        </w:rPr>
      </w:pPr>
    </w:p>
    <w:p w14:paraId="77A65414"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 xml:space="preserve">Hoeveel u kennis heeft over de decentrale technologieën, zoals de thuisbatterij, buurtbatterij, waterstofelektrolyser en de kleine modulaire kernreactor? </w:t>
      </w:r>
    </w:p>
    <w:p w14:paraId="42F47CCD" w14:textId="77777777" w:rsidR="0052261E" w:rsidRPr="00A944D5" w:rsidRDefault="0052261E" w:rsidP="006A67B4">
      <w:pPr>
        <w:pStyle w:val="Geenafstand"/>
        <w:spacing w:line="360" w:lineRule="auto"/>
        <w:jc w:val="both"/>
        <w:rPr>
          <w:rFonts w:asciiTheme="majorBidi" w:hAnsiTheme="majorBidi" w:cstheme="majorBidi"/>
        </w:rPr>
      </w:pPr>
    </w:p>
    <w:p w14:paraId="38648FC7" w14:textId="77777777" w:rsidR="0052261E" w:rsidRPr="00A944D5" w:rsidRDefault="0052261E" w:rsidP="006A67B4">
      <w:pPr>
        <w:pStyle w:val="Geenafstand"/>
        <w:spacing w:line="360" w:lineRule="auto"/>
        <w:ind w:left="3540" w:firstLine="708"/>
        <w:jc w:val="both"/>
        <w:rPr>
          <w:rFonts w:asciiTheme="majorBidi" w:hAnsiTheme="majorBidi" w:cstheme="majorBidi"/>
        </w:rPr>
      </w:pPr>
      <w:r w:rsidRPr="00A944D5">
        <w:rPr>
          <w:rFonts w:asciiTheme="majorBidi" w:hAnsiTheme="majorBidi" w:cstheme="majorBidi"/>
        </w:rPr>
        <w:t>thuisbatterij</w:t>
      </w:r>
      <w:r w:rsidRPr="00A944D5">
        <w:rPr>
          <w:rFonts w:asciiTheme="majorBidi" w:hAnsiTheme="majorBidi" w:cstheme="majorBidi"/>
        </w:rPr>
        <w:tab/>
        <w:t>buurtbatterij</w:t>
      </w:r>
      <w:r w:rsidRPr="00A944D5">
        <w:rPr>
          <w:rFonts w:asciiTheme="majorBidi" w:hAnsiTheme="majorBidi" w:cstheme="majorBidi"/>
        </w:rPr>
        <w:tab/>
        <w:t xml:space="preserve">elektrolyser </w:t>
      </w:r>
      <w:r w:rsidRPr="00A944D5">
        <w:rPr>
          <w:rFonts w:asciiTheme="majorBidi" w:hAnsiTheme="majorBidi" w:cstheme="majorBidi"/>
        </w:rPr>
        <w:tab/>
        <w:t>KMK</w:t>
      </w:r>
    </w:p>
    <w:p w14:paraId="04EC8DD4" w14:textId="77777777" w:rsidR="0052261E" w:rsidRPr="00A944D5" w:rsidRDefault="0052261E" w:rsidP="006A67B4">
      <w:pPr>
        <w:pStyle w:val="Geenafstand"/>
        <w:numPr>
          <w:ilvl w:val="0"/>
          <w:numId w:val="18"/>
        </w:numPr>
        <w:spacing w:line="360" w:lineRule="auto"/>
        <w:jc w:val="both"/>
        <w:rPr>
          <w:rFonts w:asciiTheme="majorBidi" w:hAnsiTheme="majorBidi" w:cstheme="majorBidi"/>
        </w:rPr>
      </w:pPr>
      <w:r w:rsidRPr="00A944D5">
        <w:rPr>
          <w:rFonts w:asciiTheme="majorBidi" w:hAnsiTheme="majorBidi" w:cstheme="majorBidi"/>
        </w:rPr>
        <w:t xml:space="preserve">Zeer weinig kennis </w:t>
      </w:r>
      <w:r w:rsidRPr="00A944D5">
        <w:rPr>
          <w:rFonts w:asciiTheme="majorBidi" w:hAnsiTheme="majorBidi" w:cstheme="majorBidi"/>
        </w:rPr>
        <w:tab/>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t xml:space="preserve">   .</w:t>
      </w:r>
    </w:p>
    <w:p w14:paraId="0209AAE7" w14:textId="77777777" w:rsidR="0052261E" w:rsidRPr="00A944D5" w:rsidRDefault="0052261E" w:rsidP="006A67B4">
      <w:pPr>
        <w:pStyle w:val="Geenafstand"/>
        <w:numPr>
          <w:ilvl w:val="0"/>
          <w:numId w:val="18"/>
        </w:numPr>
        <w:spacing w:line="360" w:lineRule="auto"/>
        <w:jc w:val="both"/>
        <w:rPr>
          <w:rFonts w:asciiTheme="majorBidi" w:hAnsiTheme="majorBidi" w:cstheme="majorBidi"/>
        </w:rPr>
      </w:pPr>
      <w:r w:rsidRPr="00A944D5">
        <w:rPr>
          <w:rFonts w:asciiTheme="majorBidi" w:hAnsiTheme="majorBidi" w:cstheme="majorBidi"/>
        </w:rPr>
        <w:t>Weinig kennis</w:t>
      </w:r>
      <w:r w:rsidRPr="00A944D5">
        <w:rPr>
          <w:rFonts w:asciiTheme="majorBidi" w:hAnsiTheme="majorBidi" w:cstheme="majorBidi"/>
        </w:rPr>
        <w:tab/>
      </w:r>
      <w:r w:rsidRPr="00A944D5">
        <w:rPr>
          <w:rFonts w:asciiTheme="majorBidi" w:hAnsiTheme="majorBidi" w:cstheme="majorBidi"/>
        </w:rPr>
        <w:tab/>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t xml:space="preserve">   .</w:t>
      </w:r>
    </w:p>
    <w:p w14:paraId="47EE0BD3" w14:textId="77777777" w:rsidR="0052261E" w:rsidRPr="00A944D5" w:rsidRDefault="0052261E" w:rsidP="006A67B4">
      <w:pPr>
        <w:pStyle w:val="Geenafstand"/>
        <w:numPr>
          <w:ilvl w:val="0"/>
          <w:numId w:val="18"/>
        </w:numPr>
        <w:spacing w:line="360" w:lineRule="auto"/>
        <w:jc w:val="both"/>
        <w:rPr>
          <w:rFonts w:asciiTheme="majorBidi" w:hAnsiTheme="majorBidi" w:cstheme="majorBidi"/>
        </w:rPr>
      </w:pPr>
      <w:r w:rsidRPr="00A944D5">
        <w:rPr>
          <w:rFonts w:asciiTheme="majorBidi" w:hAnsiTheme="majorBidi" w:cstheme="majorBidi"/>
        </w:rPr>
        <w:t xml:space="preserve">Matig </w:t>
      </w:r>
      <w:r w:rsidRPr="00A944D5">
        <w:rPr>
          <w:rFonts w:asciiTheme="majorBidi" w:hAnsiTheme="majorBidi" w:cstheme="majorBidi"/>
        </w:rPr>
        <w:tab/>
      </w:r>
      <w:r w:rsidRPr="00A944D5">
        <w:rPr>
          <w:rFonts w:asciiTheme="majorBidi" w:hAnsiTheme="majorBidi" w:cstheme="majorBidi"/>
        </w:rPr>
        <w:tab/>
      </w:r>
      <w:r w:rsidRPr="00A944D5">
        <w:rPr>
          <w:rFonts w:asciiTheme="majorBidi" w:hAnsiTheme="majorBidi" w:cstheme="majorBidi"/>
        </w:rPr>
        <w:tab/>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t xml:space="preserve">   .</w:t>
      </w:r>
    </w:p>
    <w:p w14:paraId="1248886E" w14:textId="77777777" w:rsidR="0052261E" w:rsidRPr="00A944D5" w:rsidRDefault="0052261E" w:rsidP="006A67B4">
      <w:pPr>
        <w:pStyle w:val="Geenafstand"/>
        <w:numPr>
          <w:ilvl w:val="0"/>
          <w:numId w:val="18"/>
        </w:numPr>
        <w:spacing w:line="360" w:lineRule="auto"/>
        <w:jc w:val="both"/>
        <w:rPr>
          <w:rFonts w:asciiTheme="majorBidi" w:hAnsiTheme="majorBidi" w:cstheme="majorBidi"/>
        </w:rPr>
      </w:pPr>
      <w:r w:rsidRPr="00A944D5">
        <w:rPr>
          <w:rFonts w:asciiTheme="majorBidi" w:hAnsiTheme="majorBidi" w:cstheme="majorBidi"/>
        </w:rPr>
        <w:t>Voldoende kennis</w:t>
      </w:r>
      <w:r w:rsidRPr="00A944D5">
        <w:rPr>
          <w:rFonts w:asciiTheme="majorBidi" w:hAnsiTheme="majorBidi" w:cstheme="majorBidi"/>
        </w:rPr>
        <w:tab/>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t xml:space="preserve">   .</w:t>
      </w:r>
    </w:p>
    <w:p w14:paraId="03A6A83A" w14:textId="77777777" w:rsidR="0052261E" w:rsidRPr="00A944D5" w:rsidRDefault="0052261E" w:rsidP="006A67B4">
      <w:pPr>
        <w:pStyle w:val="Geenafstand"/>
        <w:numPr>
          <w:ilvl w:val="0"/>
          <w:numId w:val="18"/>
        </w:numPr>
        <w:spacing w:line="360" w:lineRule="auto"/>
        <w:jc w:val="both"/>
        <w:rPr>
          <w:rFonts w:asciiTheme="majorBidi" w:hAnsiTheme="majorBidi" w:cstheme="majorBidi"/>
        </w:rPr>
      </w:pPr>
      <w:r w:rsidRPr="00A944D5">
        <w:rPr>
          <w:rFonts w:asciiTheme="majorBidi" w:hAnsiTheme="majorBidi" w:cstheme="majorBidi"/>
        </w:rPr>
        <w:t xml:space="preserve">Zeer veel kennis </w:t>
      </w:r>
      <w:r w:rsidRPr="00A944D5">
        <w:rPr>
          <w:rFonts w:asciiTheme="majorBidi" w:hAnsiTheme="majorBidi" w:cstheme="majorBidi"/>
        </w:rPr>
        <w:tab/>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r>
      <w:r w:rsidRPr="00A944D5">
        <w:rPr>
          <w:rFonts w:asciiTheme="majorBidi" w:hAnsiTheme="majorBidi" w:cstheme="majorBidi"/>
        </w:rPr>
        <w:tab/>
        <w:t>.</w:t>
      </w:r>
      <w:r w:rsidRPr="00A944D5">
        <w:rPr>
          <w:rFonts w:asciiTheme="majorBidi" w:hAnsiTheme="majorBidi" w:cstheme="majorBidi"/>
        </w:rPr>
        <w:tab/>
        <w:t xml:space="preserve">   .</w:t>
      </w:r>
    </w:p>
    <w:p w14:paraId="2B905864" w14:textId="77777777" w:rsidR="0052261E" w:rsidRPr="00A944D5" w:rsidRDefault="0052261E" w:rsidP="006A67B4">
      <w:pPr>
        <w:pStyle w:val="Geenafstand"/>
        <w:spacing w:line="360" w:lineRule="auto"/>
        <w:jc w:val="both"/>
        <w:rPr>
          <w:rFonts w:asciiTheme="majorBidi" w:hAnsiTheme="majorBidi" w:cstheme="majorBidi"/>
        </w:rPr>
      </w:pPr>
    </w:p>
    <w:p w14:paraId="5B9BCB52" w14:textId="77777777"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rPr>
        <w:t>Voor zover bekend zijn mogelijke nieuwe risico’s van deze decentrale technologieën brand- en explosiegevaar. Bij de kleine modulaire kernreactor kan er daardoor in het slechtste geval ook radioactiviteit vrijkomen.</w:t>
      </w:r>
    </w:p>
    <w:p w14:paraId="02D3DE36" w14:textId="77777777" w:rsidR="0052261E" w:rsidRPr="00A944D5" w:rsidRDefault="0052261E" w:rsidP="006A67B4">
      <w:pPr>
        <w:pStyle w:val="Geenafstand"/>
        <w:spacing w:line="360" w:lineRule="auto"/>
        <w:jc w:val="both"/>
        <w:rPr>
          <w:rFonts w:asciiTheme="majorBidi" w:hAnsiTheme="majorBidi" w:cstheme="majorBidi"/>
        </w:rPr>
      </w:pPr>
    </w:p>
    <w:p w14:paraId="150073CB"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 xml:space="preserve">Hoe groot acht u de kans dat er een ongeval met brand of explosie plaatsvindt met zo’n decentrale energiebron? </w:t>
      </w:r>
    </w:p>
    <w:p w14:paraId="4D66F2BD" w14:textId="77777777" w:rsidR="0052261E" w:rsidRPr="00A944D5" w:rsidRDefault="0052261E" w:rsidP="006A67B4">
      <w:pPr>
        <w:pStyle w:val="Geenafstand"/>
        <w:spacing w:line="360" w:lineRule="auto"/>
        <w:jc w:val="both"/>
        <w:rPr>
          <w:rFonts w:asciiTheme="majorBidi" w:hAnsiTheme="majorBidi" w:cstheme="majorBidi"/>
        </w:rPr>
      </w:pPr>
    </w:p>
    <w:p w14:paraId="017B0BCA" w14:textId="77777777" w:rsidR="0052261E" w:rsidRPr="00A944D5" w:rsidRDefault="0052261E" w:rsidP="006A67B4">
      <w:pPr>
        <w:pStyle w:val="Geenafstand"/>
        <w:spacing w:line="360" w:lineRule="auto"/>
        <w:ind w:left="3540" w:firstLine="708"/>
        <w:jc w:val="both"/>
        <w:rPr>
          <w:rFonts w:asciiTheme="majorBidi" w:hAnsiTheme="majorBidi" w:cstheme="majorBidi"/>
        </w:rPr>
      </w:pPr>
      <w:r w:rsidRPr="00A944D5">
        <w:rPr>
          <w:rFonts w:asciiTheme="majorBidi" w:hAnsiTheme="majorBidi" w:cstheme="majorBidi"/>
        </w:rPr>
        <w:t>thuisbatterij</w:t>
      </w:r>
      <w:r w:rsidRPr="00A944D5">
        <w:rPr>
          <w:rFonts w:asciiTheme="majorBidi" w:hAnsiTheme="majorBidi" w:cstheme="majorBidi"/>
        </w:rPr>
        <w:tab/>
        <w:t>buurtbatterij</w:t>
      </w:r>
      <w:r w:rsidRPr="00A944D5">
        <w:rPr>
          <w:rFonts w:asciiTheme="majorBidi" w:hAnsiTheme="majorBidi" w:cstheme="majorBidi"/>
        </w:rPr>
        <w:tab/>
        <w:t xml:space="preserve">elektrolyser </w:t>
      </w:r>
      <w:r w:rsidRPr="00A944D5">
        <w:rPr>
          <w:rFonts w:asciiTheme="majorBidi" w:hAnsiTheme="majorBidi" w:cstheme="majorBidi"/>
        </w:rPr>
        <w:tab/>
        <w:t>KMK</w:t>
      </w:r>
    </w:p>
    <w:p w14:paraId="687FF0AA"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Zeer klein risico</w:t>
      </w:r>
    </w:p>
    <w:p w14:paraId="0F409103"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Klein risico</w:t>
      </w:r>
    </w:p>
    <w:p w14:paraId="3B07EA92"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Neutraal</w:t>
      </w:r>
    </w:p>
    <w:p w14:paraId="39BEABA5"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 xml:space="preserve">Groot risico </w:t>
      </w:r>
    </w:p>
    <w:p w14:paraId="62CBB327"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 xml:space="preserve">Zeer groot risico </w:t>
      </w:r>
    </w:p>
    <w:p w14:paraId="3BA4D3AF" w14:textId="77777777" w:rsidR="0052261E" w:rsidRPr="00A944D5" w:rsidRDefault="0052261E" w:rsidP="006A67B4">
      <w:pPr>
        <w:pStyle w:val="Geenafstand"/>
        <w:spacing w:line="360" w:lineRule="auto"/>
        <w:jc w:val="both"/>
        <w:rPr>
          <w:rFonts w:asciiTheme="majorBidi" w:hAnsiTheme="majorBidi" w:cstheme="majorBidi"/>
        </w:rPr>
      </w:pPr>
    </w:p>
    <w:p w14:paraId="3D59A55C" w14:textId="77777777" w:rsidR="0052261E" w:rsidRPr="00A944D5" w:rsidRDefault="0052261E" w:rsidP="006A67B4">
      <w:pPr>
        <w:pStyle w:val="Geenafstand"/>
        <w:spacing w:line="360" w:lineRule="auto"/>
        <w:jc w:val="both"/>
        <w:rPr>
          <w:rFonts w:asciiTheme="majorBidi" w:hAnsiTheme="majorBidi" w:cstheme="majorBidi"/>
        </w:rPr>
      </w:pPr>
    </w:p>
    <w:p w14:paraId="33298A85"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Hoe groot acht u de kans op overlijden door zo’n ongeval met brand of explosie bij u in de buurt?</w:t>
      </w:r>
    </w:p>
    <w:p w14:paraId="5BB3F0D3" w14:textId="77777777" w:rsidR="0052261E" w:rsidRPr="00A944D5" w:rsidRDefault="0052261E" w:rsidP="006A67B4">
      <w:pPr>
        <w:pStyle w:val="Geenafstand"/>
        <w:spacing w:line="360" w:lineRule="auto"/>
        <w:jc w:val="both"/>
        <w:rPr>
          <w:rFonts w:asciiTheme="majorBidi" w:hAnsiTheme="majorBidi" w:cstheme="majorBidi"/>
        </w:rPr>
      </w:pPr>
    </w:p>
    <w:p w14:paraId="212AA6B2" w14:textId="77777777" w:rsidR="0052261E" w:rsidRPr="00A944D5" w:rsidRDefault="0052261E" w:rsidP="006A67B4">
      <w:pPr>
        <w:pStyle w:val="Geenafstand"/>
        <w:spacing w:line="360" w:lineRule="auto"/>
        <w:ind w:left="3540" w:firstLine="708"/>
        <w:jc w:val="both"/>
        <w:rPr>
          <w:rFonts w:asciiTheme="majorBidi" w:hAnsiTheme="majorBidi" w:cstheme="majorBidi"/>
        </w:rPr>
      </w:pPr>
      <w:r w:rsidRPr="00A944D5">
        <w:rPr>
          <w:rFonts w:asciiTheme="majorBidi" w:hAnsiTheme="majorBidi" w:cstheme="majorBidi"/>
        </w:rPr>
        <w:t>thuisbatterij</w:t>
      </w:r>
      <w:r w:rsidRPr="00A944D5">
        <w:rPr>
          <w:rFonts w:asciiTheme="majorBidi" w:hAnsiTheme="majorBidi" w:cstheme="majorBidi"/>
        </w:rPr>
        <w:tab/>
        <w:t>buurtbatterij</w:t>
      </w:r>
      <w:r w:rsidRPr="00A944D5">
        <w:rPr>
          <w:rFonts w:asciiTheme="majorBidi" w:hAnsiTheme="majorBidi" w:cstheme="majorBidi"/>
        </w:rPr>
        <w:tab/>
        <w:t xml:space="preserve">elektrolyser </w:t>
      </w:r>
      <w:r w:rsidRPr="00A944D5">
        <w:rPr>
          <w:rFonts w:asciiTheme="majorBidi" w:hAnsiTheme="majorBidi" w:cstheme="majorBidi"/>
        </w:rPr>
        <w:tab/>
        <w:t>KMK</w:t>
      </w:r>
    </w:p>
    <w:p w14:paraId="7C49BE8C"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Zeer klein</w:t>
      </w:r>
    </w:p>
    <w:p w14:paraId="341FF06E"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Klein</w:t>
      </w:r>
    </w:p>
    <w:p w14:paraId="48577145"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 xml:space="preserve">Matig </w:t>
      </w:r>
    </w:p>
    <w:p w14:paraId="5DA13E94"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 xml:space="preserve">Groot </w:t>
      </w:r>
    </w:p>
    <w:p w14:paraId="0DEA9DCB"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 xml:space="preserve">Zeer groot </w:t>
      </w:r>
    </w:p>
    <w:p w14:paraId="7CB4290B" w14:textId="77777777" w:rsidR="0052261E" w:rsidRPr="00A944D5" w:rsidRDefault="0052261E" w:rsidP="006A67B4">
      <w:pPr>
        <w:pStyle w:val="Geenafstand"/>
        <w:spacing w:line="360" w:lineRule="auto"/>
        <w:jc w:val="both"/>
        <w:rPr>
          <w:rFonts w:asciiTheme="majorBidi" w:hAnsiTheme="majorBidi" w:cstheme="majorBidi"/>
        </w:rPr>
      </w:pPr>
    </w:p>
    <w:p w14:paraId="269782F5"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Als u het risico op overlijden moet vergelijken met andere dagelijkse risico’s waar u aan kunt overlijden, waar denkt u dan aan?</w:t>
      </w:r>
    </w:p>
    <w:p w14:paraId="1D87C381" w14:textId="77777777" w:rsidR="0052261E" w:rsidRPr="00A944D5" w:rsidRDefault="0052261E" w:rsidP="006A67B4">
      <w:pPr>
        <w:pStyle w:val="Geenafstand"/>
        <w:spacing w:line="360" w:lineRule="auto"/>
        <w:jc w:val="both"/>
        <w:rPr>
          <w:rFonts w:asciiTheme="majorBidi" w:hAnsiTheme="majorBidi" w:cstheme="majorBidi"/>
        </w:rPr>
      </w:pPr>
    </w:p>
    <w:p w14:paraId="7C63DED0" w14:textId="77777777" w:rsidR="0052261E" w:rsidRPr="00A944D5" w:rsidRDefault="0052261E" w:rsidP="006A67B4">
      <w:pPr>
        <w:pStyle w:val="Geenafstand"/>
        <w:spacing w:line="360" w:lineRule="auto"/>
        <w:ind w:left="3540" w:firstLine="708"/>
        <w:jc w:val="both"/>
        <w:rPr>
          <w:rFonts w:asciiTheme="majorBidi" w:hAnsiTheme="majorBidi" w:cstheme="majorBidi"/>
        </w:rPr>
      </w:pPr>
      <w:r w:rsidRPr="00A944D5">
        <w:rPr>
          <w:rFonts w:asciiTheme="majorBidi" w:hAnsiTheme="majorBidi" w:cstheme="majorBidi"/>
        </w:rPr>
        <w:t>thuisbatterij</w:t>
      </w:r>
      <w:r w:rsidRPr="00A944D5">
        <w:rPr>
          <w:rFonts w:asciiTheme="majorBidi" w:hAnsiTheme="majorBidi" w:cstheme="majorBidi"/>
        </w:rPr>
        <w:tab/>
        <w:t>buurtbatterij</w:t>
      </w:r>
      <w:r w:rsidRPr="00A944D5">
        <w:rPr>
          <w:rFonts w:asciiTheme="majorBidi" w:hAnsiTheme="majorBidi" w:cstheme="majorBidi"/>
        </w:rPr>
        <w:tab/>
        <w:t xml:space="preserve">elektrolyser </w:t>
      </w:r>
      <w:r w:rsidRPr="00A944D5">
        <w:rPr>
          <w:rFonts w:asciiTheme="majorBidi" w:hAnsiTheme="majorBidi" w:cstheme="majorBidi"/>
        </w:rPr>
        <w:tab/>
        <w:t>KMK</w:t>
      </w:r>
    </w:p>
    <w:p w14:paraId="1E67BF2F"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Fietsen</w:t>
      </w:r>
    </w:p>
    <w:p w14:paraId="0D1E3E07"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Brand in huis</w:t>
      </w:r>
    </w:p>
    <w:p w14:paraId="5C3E3EC0"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Skiën</w:t>
      </w:r>
    </w:p>
    <w:p w14:paraId="5AFA2C08"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 xml:space="preserve">Blikseminslag </w:t>
      </w:r>
    </w:p>
    <w:p w14:paraId="4A781868" w14:textId="77777777" w:rsidR="0052261E" w:rsidRPr="00A944D5" w:rsidRDefault="0052261E" w:rsidP="006A67B4">
      <w:pPr>
        <w:pStyle w:val="Geenafstand"/>
        <w:numPr>
          <w:ilvl w:val="0"/>
          <w:numId w:val="19"/>
        </w:numPr>
        <w:spacing w:line="360" w:lineRule="auto"/>
        <w:jc w:val="both"/>
        <w:rPr>
          <w:rFonts w:asciiTheme="majorBidi" w:hAnsiTheme="majorBidi" w:cstheme="majorBidi"/>
        </w:rPr>
      </w:pPr>
      <w:r w:rsidRPr="00A944D5">
        <w:rPr>
          <w:rFonts w:asciiTheme="majorBidi" w:hAnsiTheme="majorBidi" w:cstheme="majorBidi"/>
        </w:rPr>
        <w:t>Motorrijden</w:t>
      </w:r>
    </w:p>
    <w:p w14:paraId="7C4D1E07" w14:textId="77777777" w:rsidR="0052261E" w:rsidRPr="00A944D5" w:rsidRDefault="0052261E" w:rsidP="006A67B4">
      <w:pPr>
        <w:pStyle w:val="Geenafstand"/>
        <w:spacing w:line="360" w:lineRule="auto"/>
        <w:jc w:val="both"/>
        <w:rPr>
          <w:rFonts w:asciiTheme="majorBidi" w:hAnsiTheme="majorBidi" w:cstheme="majorBidi"/>
        </w:rPr>
      </w:pPr>
    </w:p>
    <w:p w14:paraId="3585E0FD" w14:textId="77777777"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rPr>
        <w:t xml:space="preserve">Zoals al aangegeven dragen deze decentrale technologische ontwikkelingen bij aan de energietransitie. </w:t>
      </w:r>
    </w:p>
    <w:p w14:paraId="6C1519B5" w14:textId="77777777" w:rsidR="0052261E" w:rsidRPr="00A944D5" w:rsidRDefault="0052261E" w:rsidP="006A67B4">
      <w:pPr>
        <w:pStyle w:val="Geenafstand"/>
        <w:spacing w:line="360" w:lineRule="auto"/>
        <w:jc w:val="both"/>
        <w:rPr>
          <w:rFonts w:asciiTheme="majorBidi" w:hAnsiTheme="majorBidi" w:cstheme="majorBidi"/>
        </w:rPr>
      </w:pPr>
    </w:p>
    <w:p w14:paraId="00881FC1"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In hoeverre vindt u het risico voor u door het gebruik van deze nieuwe decentrale technologieën acceptabel?</w:t>
      </w:r>
    </w:p>
    <w:p w14:paraId="0136F147" w14:textId="77777777" w:rsidR="0052261E" w:rsidRPr="00A944D5" w:rsidRDefault="0052261E" w:rsidP="006A67B4">
      <w:pPr>
        <w:pStyle w:val="Geenafstand"/>
        <w:spacing w:line="360" w:lineRule="auto"/>
        <w:jc w:val="both"/>
        <w:rPr>
          <w:rFonts w:asciiTheme="majorBidi" w:hAnsiTheme="majorBidi" w:cstheme="majorBidi"/>
        </w:rPr>
      </w:pPr>
    </w:p>
    <w:p w14:paraId="33D2F32F" w14:textId="77777777" w:rsidR="0052261E" w:rsidRPr="00A944D5" w:rsidRDefault="0052261E" w:rsidP="006A67B4">
      <w:pPr>
        <w:pStyle w:val="Geenafstand"/>
        <w:spacing w:line="360" w:lineRule="auto"/>
        <w:ind w:left="3540" w:firstLine="708"/>
        <w:jc w:val="both"/>
        <w:rPr>
          <w:rFonts w:asciiTheme="majorBidi" w:hAnsiTheme="majorBidi" w:cstheme="majorBidi"/>
        </w:rPr>
      </w:pPr>
      <w:r w:rsidRPr="00A944D5">
        <w:rPr>
          <w:rFonts w:asciiTheme="majorBidi" w:hAnsiTheme="majorBidi" w:cstheme="majorBidi"/>
        </w:rPr>
        <w:t>thuisbatterij</w:t>
      </w:r>
      <w:r w:rsidRPr="00A944D5">
        <w:rPr>
          <w:rFonts w:asciiTheme="majorBidi" w:hAnsiTheme="majorBidi" w:cstheme="majorBidi"/>
        </w:rPr>
        <w:tab/>
        <w:t>buurtbatterij</w:t>
      </w:r>
      <w:r w:rsidRPr="00A944D5">
        <w:rPr>
          <w:rFonts w:asciiTheme="majorBidi" w:hAnsiTheme="majorBidi" w:cstheme="majorBidi"/>
        </w:rPr>
        <w:tab/>
        <w:t xml:space="preserve">elektrolyser </w:t>
      </w:r>
      <w:r w:rsidRPr="00A944D5">
        <w:rPr>
          <w:rFonts w:asciiTheme="majorBidi" w:hAnsiTheme="majorBidi" w:cstheme="majorBidi"/>
        </w:rPr>
        <w:tab/>
        <w:t>KMK</w:t>
      </w:r>
    </w:p>
    <w:p w14:paraId="3EC80E80" w14:textId="77777777" w:rsidR="0052261E" w:rsidRPr="00A944D5" w:rsidRDefault="0052261E" w:rsidP="006A67B4">
      <w:pPr>
        <w:pStyle w:val="Geenafstand"/>
        <w:numPr>
          <w:ilvl w:val="0"/>
          <w:numId w:val="20"/>
        </w:numPr>
        <w:spacing w:line="360" w:lineRule="auto"/>
        <w:jc w:val="both"/>
        <w:rPr>
          <w:rFonts w:asciiTheme="majorBidi" w:hAnsiTheme="majorBidi" w:cstheme="majorBidi"/>
        </w:rPr>
      </w:pPr>
      <w:r w:rsidRPr="00A944D5">
        <w:rPr>
          <w:rFonts w:asciiTheme="majorBidi" w:hAnsiTheme="majorBidi" w:cstheme="majorBidi"/>
        </w:rPr>
        <w:t xml:space="preserve">Zeer onacceptabel </w:t>
      </w:r>
    </w:p>
    <w:p w14:paraId="1BE12D71" w14:textId="77777777" w:rsidR="0052261E" w:rsidRPr="00A944D5" w:rsidRDefault="0052261E" w:rsidP="006A67B4">
      <w:pPr>
        <w:pStyle w:val="Geenafstand"/>
        <w:numPr>
          <w:ilvl w:val="0"/>
          <w:numId w:val="20"/>
        </w:numPr>
        <w:spacing w:line="360" w:lineRule="auto"/>
        <w:jc w:val="both"/>
        <w:rPr>
          <w:rFonts w:asciiTheme="majorBidi" w:hAnsiTheme="majorBidi" w:cstheme="majorBidi"/>
        </w:rPr>
      </w:pPr>
      <w:r w:rsidRPr="00A944D5">
        <w:rPr>
          <w:rFonts w:asciiTheme="majorBidi" w:hAnsiTheme="majorBidi" w:cstheme="majorBidi"/>
        </w:rPr>
        <w:t>Deels onacceptabel</w:t>
      </w:r>
    </w:p>
    <w:p w14:paraId="2898F742" w14:textId="77777777" w:rsidR="0052261E" w:rsidRPr="00A944D5" w:rsidRDefault="0052261E" w:rsidP="006A67B4">
      <w:pPr>
        <w:pStyle w:val="Geenafstand"/>
        <w:numPr>
          <w:ilvl w:val="0"/>
          <w:numId w:val="20"/>
        </w:numPr>
        <w:spacing w:line="360" w:lineRule="auto"/>
        <w:jc w:val="both"/>
        <w:rPr>
          <w:rFonts w:asciiTheme="majorBidi" w:hAnsiTheme="majorBidi" w:cstheme="majorBidi"/>
        </w:rPr>
      </w:pPr>
      <w:r w:rsidRPr="00A944D5">
        <w:rPr>
          <w:rFonts w:asciiTheme="majorBidi" w:hAnsiTheme="majorBidi" w:cstheme="majorBidi"/>
        </w:rPr>
        <w:t>Neutraal</w:t>
      </w:r>
    </w:p>
    <w:p w14:paraId="0F526317" w14:textId="77777777" w:rsidR="0052261E" w:rsidRPr="00A944D5" w:rsidRDefault="0052261E" w:rsidP="006A67B4">
      <w:pPr>
        <w:pStyle w:val="Geenafstand"/>
        <w:numPr>
          <w:ilvl w:val="0"/>
          <w:numId w:val="20"/>
        </w:numPr>
        <w:spacing w:line="360" w:lineRule="auto"/>
        <w:jc w:val="both"/>
        <w:rPr>
          <w:rFonts w:asciiTheme="majorBidi" w:hAnsiTheme="majorBidi" w:cstheme="majorBidi"/>
        </w:rPr>
      </w:pPr>
      <w:r w:rsidRPr="00A944D5">
        <w:rPr>
          <w:rFonts w:asciiTheme="majorBidi" w:hAnsiTheme="majorBidi" w:cstheme="majorBidi"/>
        </w:rPr>
        <w:t>Deels acceptabel</w:t>
      </w:r>
    </w:p>
    <w:p w14:paraId="66B0211A" w14:textId="77777777" w:rsidR="0052261E" w:rsidRPr="00A944D5" w:rsidRDefault="0052261E" w:rsidP="006A67B4">
      <w:pPr>
        <w:pStyle w:val="Geenafstand"/>
        <w:numPr>
          <w:ilvl w:val="0"/>
          <w:numId w:val="20"/>
        </w:numPr>
        <w:spacing w:line="360" w:lineRule="auto"/>
        <w:jc w:val="both"/>
        <w:rPr>
          <w:rFonts w:asciiTheme="majorBidi" w:hAnsiTheme="majorBidi" w:cstheme="majorBidi"/>
        </w:rPr>
      </w:pPr>
      <w:r w:rsidRPr="00A944D5">
        <w:rPr>
          <w:rFonts w:asciiTheme="majorBidi" w:hAnsiTheme="majorBidi" w:cstheme="majorBidi"/>
        </w:rPr>
        <w:t xml:space="preserve">Acceptabel </w:t>
      </w:r>
    </w:p>
    <w:p w14:paraId="0DF2C1AF" w14:textId="77777777" w:rsidR="0052261E" w:rsidRPr="00A944D5" w:rsidRDefault="0052261E" w:rsidP="006A67B4">
      <w:pPr>
        <w:pStyle w:val="Geenafstand"/>
        <w:spacing w:line="360" w:lineRule="auto"/>
        <w:jc w:val="both"/>
        <w:rPr>
          <w:rFonts w:asciiTheme="majorBidi" w:hAnsiTheme="majorBidi" w:cstheme="majorBidi"/>
        </w:rPr>
      </w:pPr>
    </w:p>
    <w:p w14:paraId="34FD04E2" w14:textId="77777777" w:rsidR="0052261E" w:rsidRPr="00A944D5" w:rsidRDefault="0052261E" w:rsidP="006A67B4">
      <w:pPr>
        <w:pStyle w:val="Geenafstand"/>
        <w:spacing w:line="360" w:lineRule="auto"/>
        <w:jc w:val="both"/>
        <w:rPr>
          <w:rFonts w:asciiTheme="majorBidi" w:hAnsiTheme="majorBidi" w:cstheme="majorBidi"/>
        </w:rPr>
      </w:pPr>
    </w:p>
    <w:p w14:paraId="69B10F51" w14:textId="77777777"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rPr>
        <w:t>Stelt u zich voor dat u wethouder of burgemeester bent van Nijmegen. In het collegeakkoord is afgesproken om de energietransitie te bevorderen. De nationale overheid roept gemeentes ook op om aan de nationale doelstellingen te voldoen. U kunt wel zelf kiezen welke technologie u lokaal het liefst zou toepassen of door extra investering vanuit het gemeentelijk budget nog veiliger maken dan het veiligheidsniveau dat al wettelijk verplicht is.</w:t>
      </w:r>
    </w:p>
    <w:p w14:paraId="48A57FA0" w14:textId="77777777" w:rsidR="0052261E" w:rsidRPr="00A944D5" w:rsidRDefault="0052261E" w:rsidP="006A67B4">
      <w:pPr>
        <w:pStyle w:val="Geenafstand"/>
        <w:spacing w:line="360" w:lineRule="auto"/>
        <w:jc w:val="both"/>
        <w:rPr>
          <w:rFonts w:asciiTheme="majorBidi" w:hAnsiTheme="majorBidi" w:cstheme="majorBidi"/>
        </w:rPr>
      </w:pPr>
    </w:p>
    <w:p w14:paraId="101DF7DE"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Welk van de technologieën zou u lokaal het liefst toepassen? Wilt u ze in volgorde zetten?</w:t>
      </w:r>
    </w:p>
    <w:p w14:paraId="68BAB1D9" w14:textId="77777777" w:rsidR="0052261E" w:rsidRPr="00A944D5" w:rsidRDefault="0052261E" w:rsidP="006A67B4">
      <w:pPr>
        <w:pStyle w:val="Geenafstand"/>
        <w:spacing w:line="360" w:lineRule="auto"/>
        <w:jc w:val="both"/>
        <w:rPr>
          <w:rFonts w:asciiTheme="majorBidi" w:hAnsiTheme="majorBidi" w:cstheme="majorBidi"/>
        </w:rPr>
      </w:pPr>
    </w:p>
    <w:p w14:paraId="5D45C67E" w14:textId="77777777" w:rsidR="0052261E" w:rsidRPr="00A944D5" w:rsidRDefault="0052261E" w:rsidP="006A67B4">
      <w:pPr>
        <w:pStyle w:val="Geenafstand"/>
        <w:spacing w:line="360" w:lineRule="auto"/>
        <w:ind w:left="708"/>
        <w:jc w:val="both"/>
        <w:rPr>
          <w:rFonts w:asciiTheme="majorBidi" w:hAnsiTheme="majorBidi" w:cstheme="majorBidi"/>
        </w:rPr>
      </w:pPr>
      <w:r w:rsidRPr="00A944D5">
        <w:rPr>
          <w:rFonts w:asciiTheme="majorBidi" w:hAnsiTheme="majorBidi" w:cstheme="majorBidi"/>
        </w:rPr>
        <w:t>…</w:t>
      </w:r>
      <w:r w:rsidRPr="00A944D5">
        <w:rPr>
          <w:rFonts w:asciiTheme="majorBidi" w:hAnsiTheme="majorBidi" w:cstheme="majorBidi"/>
        </w:rPr>
        <w:tab/>
        <w:t>thuisbatterij</w:t>
      </w:r>
      <w:r w:rsidRPr="00A944D5">
        <w:rPr>
          <w:rFonts w:asciiTheme="majorBidi" w:hAnsiTheme="majorBidi" w:cstheme="majorBidi"/>
        </w:rPr>
        <w:tab/>
      </w:r>
    </w:p>
    <w:p w14:paraId="58DCC8DB" w14:textId="77777777" w:rsidR="0052261E" w:rsidRPr="00A944D5" w:rsidRDefault="0052261E" w:rsidP="006A67B4">
      <w:pPr>
        <w:pStyle w:val="Geenafstand"/>
        <w:spacing w:line="360" w:lineRule="auto"/>
        <w:ind w:left="708"/>
        <w:jc w:val="both"/>
        <w:rPr>
          <w:rFonts w:asciiTheme="majorBidi" w:hAnsiTheme="majorBidi" w:cstheme="majorBidi"/>
        </w:rPr>
      </w:pPr>
      <w:r w:rsidRPr="00A944D5">
        <w:rPr>
          <w:rFonts w:asciiTheme="majorBidi" w:hAnsiTheme="majorBidi" w:cstheme="majorBidi"/>
        </w:rPr>
        <w:t>…</w:t>
      </w:r>
      <w:r w:rsidRPr="00A944D5">
        <w:rPr>
          <w:rFonts w:asciiTheme="majorBidi" w:hAnsiTheme="majorBidi" w:cstheme="majorBidi"/>
        </w:rPr>
        <w:tab/>
        <w:t>buurtbatterij</w:t>
      </w:r>
      <w:r w:rsidRPr="00A944D5">
        <w:rPr>
          <w:rFonts w:asciiTheme="majorBidi" w:hAnsiTheme="majorBidi" w:cstheme="majorBidi"/>
        </w:rPr>
        <w:tab/>
      </w:r>
    </w:p>
    <w:p w14:paraId="291267C8" w14:textId="77777777" w:rsidR="0052261E" w:rsidRPr="00A944D5" w:rsidRDefault="0052261E" w:rsidP="006A67B4">
      <w:pPr>
        <w:pStyle w:val="Geenafstand"/>
        <w:spacing w:line="360" w:lineRule="auto"/>
        <w:ind w:left="708"/>
        <w:jc w:val="both"/>
        <w:rPr>
          <w:rFonts w:asciiTheme="majorBidi" w:hAnsiTheme="majorBidi" w:cstheme="majorBidi"/>
        </w:rPr>
      </w:pPr>
      <w:r w:rsidRPr="00A944D5">
        <w:rPr>
          <w:rFonts w:asciiTheme="majorBidi" w:hAnsiTheme="majorBidi" w:cstheme="majorBidi"/>
        </w:rPr>
        <w:t>…</w:t>
      </w:r>
      <w:r w:rsidRPr="00A944D5">
        <w:rPr>
          <w:rFonts w:asciiTheme="majorBidi" w:hAnsiTheme="majorBidi" w:cstheme="majorBidi"/>
        </w:rPr>
        <w:tab/>
        <w:t>elektrolyser</w:t>
      </w:r>
    </w:p>
    <w:p w14:paraId="42241E8D" w14:textId="77777777" w:rsidR="0052261E" w:rsidRPr="00A944D5" w:rsidRDefault="0052261E" w:rsidP="006A67B4">
      <w:pPr>
        <w:pStyle w:val="Geenafstand"/>
        <w:spacing w:line="360" w:lineRule="auto"/>
        <w:ind w:left="708"/>
        <w:jc w:val="both"/>
        <w:rPr>
          <w:rFonts w:asciiTheme="majorBidi" w:hAnsiTheme="majorBidi" w:cstheme="majorBidi"/>
        </w:rPr>
      </w:pPr>
      <w:r w:rsidRPr="00A944D5">
        <w:rPr>
          <w:rFonts w:asciiTheme="majorBidi" w:hAnsiTheme="majorBidi" w:cstheme="majorBidi"/>
        </w:rPr>
        <w:t>…</w:t>
      </w:r>
      <w:r w:rsidRPr="00A944D5">
        <w:rPr>
          <w:rFonts w:asciiTheme="majorBidi" w:hAnsiTheme="majorBidi" w:cstheme="majorBidi"/>
        </w:rPr>
        <w:tab/>
        <w:t>kleine modulaire kerncentrale</w:t>
      </w:r>
    </w:p>
    <w:p w14:paraId="7EB4D837" w14:textId="77777777" w:rsidR="0052261E" w:rsidRPr="00A944D5" w:rsidRDefault="0052261E" w:rsidP="006A67B4">
      <w:pPr>
        <w:pStyle w:val="Geenafstand"/>
        <w:spacing w:line="360" w:lineRule="auto"/>
        <w:jc w:val="both"/>
        <w:rPr>
          <w:rFonts w:asciiTheme="majorBidi" w:hAnsiTheme="majorBidi" w:cstheme="majorBidi"/>
        </w:rPr>
      </w:pPr>
    </w:p>
    <w:p w14:paraId="7AD7C3BE"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 xml:space="preserve">Hoeveel  procent van het gemeentelijk budget zou u willen uitgeven als bestuurder aan extra veiligheid van decentrale technologieën, en waarom? </w:t>
      </w:r>
    </w:p>
    <w:p w14:paraId="427D4357" w14:textId="77777777" w:rsidR="0052261E" w:rsidRPr="00A944D5" w:rsidRDefault="0052261E" w:rsidP="006A67B4">
      <w:pPr>
        <w:pStyle w:val="Geenafstand"/>
        <w:spacing w:line="360" w:lineRule="auto"/>
        <w:jc w:val="both"/>
        <w:rPr>
          <w:rFonts w:asciiTheme="majorBidi" w:hAnsiTheme="majorBidi" w:cstheme="majorBidi"/>
        </w:rPr>
      </w:pPr>
    </w:p>
    <w:p w14:paraId="5A8D290F" w14:textId="77777777" w:rsidR="0052261E" w:rsidRPr="00A944D5" w:rsidRDefault="0052261E" w:rsidP="006A67B4">
      <w:pPr>
        <w:pStyle w:val="Geenafstand"/>
        <w:pBdr>
          <w:top w:val="single" w:sz="4" w:space="1" w:color="auto"/>
          <w:left w:val="single" w:sz="4" w:space="4" w:color="auto"/>
          <w:bottom w:val="single" w:sz="4" w:space="1" w:color="auto"/>
          <w:right w:val="single" w:sz="4" w:space="4" w:color="auto"/>
        </w:pBdr>
        <w:spacing w:line="360" w:lineRule="auto"/>
        <w:ind w:left="720"/>
        <w:jc w:val="both"/>
        <w:rPr>
          <w:rFonts w:asciiTheme="majorBidi" w:hAnsiTheme="majorBidi" w:cstheme="majorBidi"/>
        </w:rPr>
      </w:pPr>
      <w:r w:rsidRPr="00A944D5">
        <w:rPr>
          <w:rFonts w:asciiTheme="majorBidi" w:hAnsiTheme="majorBidi" w:cstheme="majorBidi"/>
        </w:rPr>
        <w:t xml:space="preserve"> </w:t>
      </w:r>
    </w:p>
    <w:p w14:paraId="746D1716" w14:textId="77777777" w:rsidR="0052261E" w:rsidRPr="00A944D5" w:rsidRDefault="0052261E" w:rsidP="006A67B4">
      <w:pPr>
        <w:pStyle w:val="Geenafstand"/>
        <w:pBdr>
          <w:top w:val="single" w:sz="4" w:space="1" w:color="auto"/>
          <w:left w:val="single" w:sz="4" w:space="4" w:color="auto"/>
          <w:bottom w:val="single" w:sz="4" w:space="1" w:color="auto"/>
          <w:right w:val="single" w:sz="4" w:space="4" w:color="auto"/>
        </w:pBdr>
        <w:spacing w:line="360" w:lineRule="auto"/>
        <w:ind w:left="720"/>
        <w:jc w:val="both"/>
        <w:rPr>
          <w:rFonts w:asciiTheme="majorBidi" w:hAnsiTheme="majorBidi" w:cstheme="majorBidi"/>
        </w:rPr>
      </w:pPr>
    </w:p>
    <w:p w14:paraId="181BA3C0" w14:textId="77777777" w:rsidR="0052261E" w:rsidRPr="00A944D5" w:rsidRDefault="0052261E" w:rsidP="006A67B4">
      <w:pPr>
        <w:pStyle w:val="Geenafstand"/>
        <w:pBdr>
          <w:top w:val="single" w:sz="4" w:space="1" w:color="auto"/>
          <w:left w:val="single" w:sz="4" w:space="4" w:color="auto"/>
          <w:bottom w:val="single" w:sz="4" w:space="1" w:color="auto"/>
          <w:right w:val="single" w:sz="4" w:space="4" w:color="auto"/>
        </w:pBdr>
        <w:spacing w:line="360" w:lineRule="auto"/>
        <w:ind w:left="720"/>
        <w:jc w:val="both"/>
        <w:rPr>
          <w:rFonts w:asciiTheme="majorBidi" w:hAnsiTheme="majorBidi" w:cstheme="majorBidi"/>
        </w:rPr>
      </w:pPr>
    </w:p>
    <w:p w14:paraId="7765C0DB" w14:textId="77777777" w:rsidR="0052261E" w:rsidRPr="00A944D5" w:rsidRDefault="0052261E" w:rsidP="006A67B4">
      <w:pPr>
        <w:pStyle w:val="Geenafstand"/>
        <w:pBdr>
          <w:top w:val="single" w:sz="4" w:space="1" w:color="auto"/>
          <w:left w:val="single" w:sz="4" w:space="4" w:color="auto"/>
          <w:bottom w:val="single" w:sz="4" w:space="1" w:color="auto"/>
          <w:right w:val="single" w:sz="4" w:space="4" w:color="auto"/>
        </w:pBdr>
        <w:spacing w:line="360" w:lineRule="auto"/>
        <w:ind w:left="720"/>
        <w:jc w:val="both"/>
        <w:rPr>
          <w:rFonts w:asciiTheme="majorBidi" w:hAnsiTheme="majorBidi" w:cstheme="majorBidi"/>
        </w:rPr>
      </w:pPr>
    </w:p>
    <w:p w14:paraId="15A49609" w14:textId="77777777" w:rsidR="0052261E" w:rsidRPr="00A944D5" w:rsidRDefault="0052261E" w:rsidP="006A67B4">
      <w:pPr>
        <w:pStyle w:val="Geenafstand"/>
        <w:spacing w:line="360" w:lineRule="auto"/>
        <w:jc w:val="both"/>
        <w:rPr>
          <w:rFonts w:asciiTheme="majorBidi" w:hAnsiTheme="majorBidi" w:cstheme="majorBidi"/>
        </w:rPr>
      </w:pPr>
    </w:p>
    <w:p w14:paraId="661C9023"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Stel, u bent bestuurder van uw gemeente en u het gemeentelijk budget maar één keer uitgeven. Wat zou u dit geld dan als eerste in investeren als het gaat om veiligheid?</w:t>
      </w:r>
    </w:p>
    <w:p w14:paraId="70D289BF" w14:textId="77777777" w:rsidR="0052261E" w:rsidRPr="00A944D5" w:rsidRDefault="0052261E" w:rsidP="006A67B4">
      <w:pPr>
        <w:pStyle w:val="Geenafstand"/>
        <w:numPr>
          <w:ilvl w:val="0"/>
          <w:numId w:val="21"/>
        </w:numPr>
        <w:spacing w:line="360" w:lineRule="auto"/>
        <w:jc w:val="both"/>
        <w:rPr>
          <w:rFonts w:asciiTheme="majorBidi" w:hAnsiTheme="majorBidi" w:cstheme="majorBidi"/>
        </w:rPr>
      </w:pPr>
      <w:r w:rsidRPr="00A944D5">
        <w:rPr>
          <w:rFonts w:asciiTheme="majorBidi" w:hAnsiTheme="majorBidi" w:cstheme="majorBidi"/>
        </w:rPr>
        <w:t xml:space="preserve">Brandveiligheid verbeteren </w:t>
      </w:r>
    </w:p>
    <w:p w14:paraId="57FB47F7" w14:textId="77777777" w:rsidR="0052261E" w:rsidRPr="00A944D5" w:rsidRDefault="0052261E" w:rsidP="006A67B4">
      <w:pPr>
        <w:pStyle w:val="Geenafstand"/>
        <w:numPr>
          <w:ilvl w:val="0"/>
          <w:numId w:val="21"/>
        </w:numPr>
        <w:spacing w:line="360" w:lineRule="auto"/>
        <w:jc w:val="both"/>
        <w:rPr>
          <w:rFonts w:asciiTheme="majorBidi" w:hAnsiTheme="majorBidi" w:cstheme="majorBidi"/>
        </w:rPr>
      </w:pPr>
      <w:r w:rsidRPr="00A944D5">
        <w:rPr>
          <w:rFonts w:asciiTheme="majorBidi" w:hAnsiTheme="majorBidi" w:cstheme="majorBidi"/>
        </w:rPr>
        <w:t xml:space="preserve">Cyberveiligheid versterken </w:t>
      </w:r>
    </w:p>
    <w:p w14:paraId="5E04B801" w14:textId="77777777" w:rsidR="0052261E" w:rsidRPr="00A944D5" w:rsidRDefault="0052261E" w:rsidP="006A67B4">
      <w:pPr>
        <w:pStyle w:val="Geenafstand"/>
        <w:numPr>
          <w:ilvl w:val="0"/>
          <w:numId w:val="21"/>
        </w:numPr>
        <w:spacing w:line="360" w:lineRule="auto"/>
        <w:jc w:val="both"/>
        <w:rPr>
          <w:rFonts w:asciiTheme="majorBidi" w:hAnsiTheme="majorBidi" w:cstheme="majorBidi"/>
        </w:rPr>
      </w:pPr>
      <w:r w:rsidRPr="00A944D5">
        <w:rPr>
          <w:rFonts w:asciiTheme="majorBidi" w:hAnsiTheme="majorBidi" w:cstheme="majorBidi"/>
        </w:rPr>
        <w:t>Verkeersveiligheid verbeteren</w:t>
      </w:r>
    </w:p>
    <w:p w14:paraId="7613E011" w14:textId="77777777" w:rsidR="0052261E" w:rsidRPr="00A944D5" w:rsidRDefault="0052261E" w:rsidP="006A67B4">
      <w:pPr>
        <w:pStyle w:val="Geenafstand"/>
        <w:numPr>
          <w:ilvl w:val="0"/>
          <w:numId w:val="21"/>
        </w:numPr>
        <w:spacing w:line="360" w:lineRule="auto"/>
        <w:jc w:val="both"/>
        <w:rPr>
          <w:rFonts w:asciiTheme="majorBidi" w:hAnsiTheme="majorBidi" w:cstheme="majorBidi"/>
        </w:rPr>
      </w:pPr>
      <w:r w:rsidRPr="00A944D5">
        <w:rPr>
          <w:rFonts w:asciiTheme="majorBidi" w:hAnsiTheme="majorBidi" w:cstheme="majorBidi"/>
        </w:rPr>
        <w:t xml:space="preserve">Sociale voorzieningen verbeteren </w:t>
      </w:r>
    </w:p>
    <w:p w14:paraId="7387E6FB" w14:textId="77777777" w:rsidR="0052261E" w:rsidRPr="00A944D5" w:rsidRDefault="0052261E" w:rsidP="006A67B4">
      <w:pPr>
        <w:pStyle w:val="Geenafstand"/>
        <w:numPr>
          <w:ilvl w:val="0"/>
          <w:numId w:val="21"/>
        </w:numPr>
        <w:spacing w:line="360" w:lineRule="auto"/>
        <w:jc w:val="both"/>
        <w:rPr>
          <w:rFonts w:asciiTheme="majorBidi" w:hAnsiTheme="majorBidi" w:cstheme="majorBidi"/>
        </w:rPr>
      </w:pPr>
      <w:r w:rsidRPr="00A944D5">
        <w:rPr>
          <w:rFonts w:asciiTheme="majorBidi" w:hAnsiTheme="majorBidi" w:cstheme="majorBidi"/>
        </w:rPr>
        <w:t>Decentrale technologieën voor de energietransitie extra veilig maken</w:t>
      </w:r>
    </w:p>
    <w:p w14:paraId="3FB5204C" w14:textId="77777777" w:rsidR="0052261E" w:rsidRPr="00A944D5" w:rsidRDefault="0052261E" w:rsidP="006A67B4">
      <w:pPr>
        <w:pStyle w:val="Geenafstand"/>
        <w:numPr>
          <w:ilvl w:val="0"/>
          <w:numId w:val="21"/>
        </w:numPr>
        <w:spacing w:line="360" w:lineRule="auto"/>
        <w:jc w:val="both"/>
        <w:rPr>
          <w:rFonts w:asciiTheme="majorBidi" w:hAnsiTheme="majorBidi" w:cstheme="majorBidi"/>
        </w:rPr>
      </w:pPr>
      <w:r w:rsidRPr="00A944D5">
        <w:rPr>
          <w:rFonts w:asciiTheme="majorBidi" w:hAnsiTheme="majorBidi" w:cstheme="majorBidi"/>
        </w:rPr>
        <w:t xml:space="preserve">Anders, namelijk: </w:t>
      </w:r>
    </w:p>
    <w:p w14:paraId="22A4D9DB" w14:textId="77777777" w:rsidR="0052261E" w:rsidRPr="00A944D5" w:rsidRDefault="0052261E" w:rsidP="006A67B4">
      <w:pPr>
        <w:pStyle w:val="Geenafstand"/>
        <w:spacing w:line="360" w:lineRule="auto"/>
        <w:jc w:val="both"/>
        <w:rPr>
          <w:rFonts w:asciiTheme="majorBidi" w:hAnsiTheme="majorBidi" w:cstheme="majorBidi"/>
        </w:rPr>
      </w:pPr>
    </w:p>
    <w:p w14:paraId="29465CA9" w14:textId="77777777"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rPr>
        <w:t xml:space="preserve">Graag zouden we u nu nog twee vragen willen stellen over de communicatie. </w:t>
      </w:r>
    </w:p>
    <w:p w14:paraId="0B5D786B" w14:textId="77777777" w:rsidR="0052261E" w:rsidRPr="00A944D5" w:rsidRDefault="0052261E" w:rsidP="006A67B4">
      <w:pPr>
        <w:pStyle w:val="Geenafstand"/>
        <w:spacing w:line="360" w:lineRule="auto"/>
        <w:jc w:val="both"/>
        <w:rPr>
          <w:rFonts w:asciiTheme="majorBidi" w:hAnsiTheme="majorBidi" w:cstheme="majorBidi"/>
        </w:rPr>
      </w:pPr>
    </w:p>
    <w:p w14:paraId="1BE15D1E"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 xml:space="preserve">Vindt u dat de gemeente u genoeg informeert over nut, noodzaak en risico’s van deze nieuwe decentrale ontwikkelingen voor de energietransitie? </w:t>
      </w:r>
    </w:p>
    <w:p w14:paraId="2FBDFCE0" w14:textId="77777777" w:rsidR="0052261E" w:rsidRPr="00A944D5" w:rsidRDefault="0052261E" w:rsidP="006A67B4">
      <w:pPr>
        <w:pStyle w:val="Geenafstand"/>
        <w:spacing w:line="360" w:lineRule="auto"/>
        <w:ind w:left="720"/>
        <w:jc w:val="both"/>
        <w:rPr>
          <w:rFonts w:asciiTheme="majorBidi" w:hAnsiTheme="majorBidi" w:cstheme="majorBidi"/>
        </w:rPr>
      </w:pPr>
    </w:p>
    <w:p w14:paraId="269AE0F6" w14:textId="77777777" w:rsidR="0052261E" w:rsidRPr="00A944D5" w:rsidRDefault="0052261E" w:rsidP="006A67B4">
      <w:pPr>
        <w:pStyle w:val="Geenafstand"/>
        <w:spacing w:line="360" w:lineRule="auto"/>
        <w:jc w:val="both"/>
        <w:rPr>
          <w:rFonts w:asciiTheme="majorBidi" w:hAnsiTheme="majorBidi" w:cstheme="majorBidi"/>
        </w:rPr>
      </w:pPr>
    </w:p>
    <w:p w14:paraId="1EB51110" w14:textId="77777777" w:rsidR="0052261E" w:rsidRPr="00A944D5" w:rsidRDefault="0052261E" w:rsidP="006A67B4">
      <w:pPr>
        <w:pStyle w:val="Geenafstand"/>
        <w:spacing w:line="360" w:lineRule="auto"/>
        <w:ind w:left="3540" w:firstLine="708"/>
        <w:jc w:val="both"/>
        <w:rPr>
          <w:rFonts w:asciiTheme="majorBidi" w:hAnsiTheme="majorBidi" w:cstheme="majorBidi"/>
        </w:rPr>
      </w:pPr>
      <w:r w:rsidRPr="00A944D5">
        <w:rPr>
          <w:rFonts w:asciiTheme="majorBidi" w:hAnsiTheme="majorBidi" w:cstheme="majorBidi"/>
        </w:rPr>
        <w:t>thuisbatterij</w:t>
      </w:r>
      <w:r w:rsidRPr="00A944D5">
        <w:rPr>
          <w:rFonts w:asciiTheme="majorBidi" w:hAnsiTheme="majorBidi" w:cstheme="majorBidi"/>
        </w:rPr>
        <w:tab/>
        <w:t>buurtbatterij</w:t>
      </w:r>
      <w:r w:rsidRPr="00A944D5">
        <w:rPr>
          <w:rFonts w:asciiTheme="majorBidi" w:hAnsiTheme="majorBidi" w:cstheme="majorBidi"/>
        </w:rPr>
        <w:tab/>
        <w:t xml:space="preserve">elektrolyser </w:t>
      </w:r>
      <w:r w:rsidRPr="00A944D5">
        <w:rPr>
          <w:rFonts w:asciiTheme="majorBidi" w:hAnsiTheme="majorBidi" w:cstheme="majorBidi"/>
        </w:rPr>
        <w:tab/>
        <w:t>KMK</w:t>
      </w:r>
    </w:p>
    <w:p w14:paraId="235C6888" w14:textId="77777777" w:rsidR="0052261E" w:rsidRPr="00A944D5" w:rsidRDefault="0052261E" w:rsidP="006A67B4">
      <w:pPr>
        <w:pStyle w:val="Geenafstand"/>
        <w:numPr>
          <w:ilvl w:val="0"/>
          <w:numId w:val="22"/>
        </w:numPr>
        <w:spacing w:line="360" w:lineRule="auto"/>
        <w:jc w:val="both"/>
        <w:rPr>
          <w:rFonts w:asciiTheme="majorBidi" w:hAnsiTheme="majorBidi" w:cstheme="majorBidi"/>
        </w:rPr>
      </w:pPr>
      <w:r w:rsidRPr="00A944D5">
        <w:rPr>
          <w:rFonts w:asciiTheme="majorBidi" w:hAnsiTheme="majorBidi" w:cstheme="majorBidi"/>
        </w:rPr>
        <w:t>Helemaal oneens</w:t>
      </w:r>
    </w:p>
    <w:p w14:paraId="2B22FB74" w14:textId="77777777" w:rsidR="0052261E" w:rsidRPr="00A944D5" w:rsidRDefault="0052261E" w:rsidP="006A67B4">
      <w:pPr>
        <w:pStyle w:val="Geenafstand"/>
        <w:numPr>
          <w:ilvl w:val="0"/>
          <w:numId w:val="22"/>
        </w:numPr>
        <w:spacing w:line="360" w:lineRule="auto"/>
        <w:jc w:val="both"/>
        <w:rPr>
          <w:rFonts w:asciiTheme="majorBidi" w:hAnsiTheme="majorBidi" w:cstheme="majorBidi"/>
        </w:rPr>
      </w:pPr>
      <w:r w:rsidRPr="00A944D5">
        <w:rPr>
          <w:rFonts w:asciiTheme="majorBidi" w:hAnsiTheme="majorBidi" w:cstheme="majorBidi"/>
        </w:rPr>
        <w:t>Oneens</w:t>
      </w:r>
    </w:p>
    <w:p w14:paraId="78156701" w14:textId="77777777" w:rsidR="0052261E" w:rsidRPr="00A944D5" w:rsidRDefault="0052261E" w:rsidP="006A67B4">
      <w:pPr>
        <w:pStyle w:val="Geenafstand"/>
        <w:numPr>
          <w:ilvl w:val="0"/>
          <w:numId w:val="22"/>
        </w:numPr>
        <w:spacing w:line="360" w:lineRule="auto"/>
        <w:jc w:val="both"/>
        <w:rPr>
          <w:rFonts w:asciiTheme="majorBidi" w:hAnsiTheme="majorBidi" w:cstheme="majorBidi"/>
        </w:rPr>
      </w:pPr>
      <w:r w:rsidRPr="00A944D5">
        <w:rPr>
          <w:rFonts w:asciiTheme="majorBidi" w:hAnsiTheme="majorBidi" w:cstheme="majorBidi"/>
        </w:rPr>
        <w:t>Neutraal</w:t>
      </w:r>
    </w:p>
    <w:p w14:paraId="681D97B5" w14:textId="77777777" w:rsidR="0052261E" w:rsidRPr="00A944D5" w:rsidRDefault="0052261E" w:rsidP="006A67B4">
      <w:pPr>
        <w:pStyle w:val="Geenafstand"/>
        <w:numPr>
          <w:ilvl w:val="0"/>
          <w:numId w:val="22"/>
        </w:numPr>
        <w:spacing w:line="360" w:lineRule="auto"/>
        <w:jc w:val="both"/>
        <w:rPr>
          <w:rFonts w:asciiTheme="majorBidi" w:hAnsiTheme="majorBidi" w:cstheme="majorBidi"/>
        </w:rPr>
      </w:pPr>
      <w:r w:rsidRPr="00A944D5">
        <w:rPr>
          <w:rFonts w:asciiTheme="majorBidi" w:hAnsiTheme="majorBidi" w:cstheme="majorBidi"/>
        </w:rPr>
        <w:t>Eens</w:t>
      </w:r>
    </w:p>
    <w:p w14:paraId="5251EED1" w14:textId="77777777" w:rsidR="0052261E" w:rsidRPr="00A944D5" w:rsidRDefault="0052261E" w:rsidP="006A67B4">
      <w:pPr>
        <w:pStyle w:val="Geenafstand"/>
        <w:numPr>
          <w:ilvl w:val="0"/>
          <w:numId w:val="22"/>
        </w:numPr>
        <w:spacing w:line="360" w:lineRule="auto"/>
        <w:jc w:val="both"/>
        <w:rPr>
          <w:rFonts w:asciiTheme="majorBidi" w:hAnsiTheme="majorBidi" w:cstheme="majorBidi"/>
        </w:rPr>
      </w:pPr>
      <w:r w:rsidRPr="00A944D5">
        <w:rPr>
          <w:rFonts w:asciiTheme="majorBidi" w:hAnsiTheme="majorBidi" w:cstheme="majorBidi"/>
        </w:rPr>
        <w:t xml:space="preserve">Helemaal eens </w:t>
      </w:r>
    </w:p>
    <w:p w14:paraId="2C43AFA1" w14:textId="77777777" w:rsidR="0052261E" w:rsidRPr="00A944D5" w:rsidRDefault="0052261E" w:rsidP="006A67B4">
      <w:pPr>
        <w:pStyle w:val="Geenafstand"/>
        <w:spacing w:line="360" w:lineRule="auto"/>
        <w:jc w:val="both"/>
        <w:rPr>
          <w:rFonts w:asciiTheme="majorBidi" w:hAnsiTheme="majorBidi" w:cstheme="majorBidi"/>
        </w:rPr>
      </w:pPr>
    </w:p>
    <w:p w14:paraId="3BB575F3" w14:textId="77777777" w:rsidR="0052261E" w:rsidRPr="00A944D5" w:rsidRDefault="0052261E" w:rsidP="006A67B4">
      <w:pPr>
        <w:pStyle w:val="Geenafstand"/>
        <w:spacing w:line="360" w:lineRule="auto"/>
        <w:jc w:val="both"/>
        <w:rPr>
          <w:rFonts w:asciiTheme="majorBidi" w:hAnsiTheme="majorBidi" w:cstheme="majorBidi"/>
        </w:rPr>
      </w:pPr>
    </w:p>
    <w:p w14:paraId="3B7AC98A" w14:textId="16B2141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Hoe zou u als wethouder of burgemeester uw inwoners willen informeren over de risico’s die gepaard gaan met decentrale technologieën, zoals de thuisbatterij, buurtbatterij, waterstof</w:t>
      </w:r>
      <w:r w:rsidR="004D724B" w:rsidRPr="00A944D5">
        <w:rPr>
          <w:rFonts w:asciiTheme="majorBidi" w:hAnsiTheme="majorBidi" w:cstheme="majorBidi"/>
        </w:rPr>
        <w:t>elektrolyser</w:t>
      </w:r>
      <w:r w:rsidRPr="00A944D5">
        <w:rPr>
          <w:rFonts w:asciiTheme="majorBidi" w:hAnsiTheme="majorBidi" w:cstheme="majorBidi"/>
        </w:rPr>
        <w:t xml:space="preserve"> en modulaire kernreactor?</w:t>
      </w:r>
    </w:p>
    <w:p w14:paraId="3E5CDEFA" w14:textId="77777777" w:rsidR="0052261E" w:rsidRPr="00A944D5" w:rsidRDefault="0052261E" w:rsidP="006A67B4">
      <w:pPr>
        <w:pStyle w:val="Geenafstand"/>
        <w:spacing w:line="360" w:lineRule="auto"/>
        <w:jc w:val="both"/>
        <w:rPr>
          <w:rFonts w:asciiTheme="majorBidi" w:hAnsiTheme="majorBidi" w:cstheme="majorBidi"/>
        </w:rPr>
      </w:pPr>
    </w:p>
    <w:p w14:paraId="0BE30127" w14:textId="77777777" w:rsidR="0052261E" w:rsidRPr="00A944D5" w:rsidRDefault="0052261E" w:rsidP="006A67B4">
      <w:pPr>
        <w:pStyle w:val="Geenafstand"/>
        <w:tabs>
          <w:tab w:val="right" w:pos="9072"/>
        </w:tabs>
        <w:spacing w:line="360" w:lineRule="auto"/>
        <w:jc w:val="both"/>
        <w:rPr>
          <w:rFonts w:asciiTheme="majorBidi" w:hAnsiTheme="majorBidi" w:cstheme="majorBidi"/>
        </w:rPr>
      </w:pPr>
      <w:r w:rsidRPr="00A944D5">
        <w:rPr>
          <w:rFonts w:asciiTheme="majorBidi" w:hAnsiTheme="majorBidi" w:cstheme="majorBidi"/>
        </w:rPr>
        <w:t xml:space="preserve">Tot slot zouden we u nog drie achtergrondvragen willen stellen op basis waarvan we straks kunnen bepalen of we met een goede vertegenwoordiging van de regio Nijmegen hebben gesproken. </w:t>
      </w:r>
    </w:p>
    <w:p w14:paraId="1EAFF0F7" w14:textId="77777777" w:rsidR="0052261E" w:rsidRPr="00A944D5" w:rsidRDefault="0052261E" w:rsidP="006A67B4">
      <w:pPr>
        <w:pStyle w:val="Geenafstand"/>
        <w:spacing w:line="360" w:lineRule="auto"/>
        <w:jc w:val="both"/>
        <w:rPr>
          <w:rFonts w:asciiTheme="majorBidi" w:hAnsiTheme="majorBidi" w:cstheme="majorBidi"/>
        </w:rPr>
      </w:pPr>
    </w:p>
    <w:p w14:paraId="5EBBE542"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Wat is uw geslacht?</w:t>
      </w:r>
    </w:p>
    <w:p w14:paraId="6956F149" w14:textId="77777777" w:rsidR="0052261E" w:rsidRPr="00A944D5" w:rsidRDefault="0052261E" w:rsidP="006A67B4">
      <w:pPr>
        <w:pStyle w:val="Geenafstand"/>
        <w:numPr>
          <w:ilvl w:val="0"/>
          <w:numId w:val="23"/>
        </w:numPr>
        <w:spacing w:line="360" w:lineRule="auto"/>
        <w:jc w:val="both"/>
        <w:rPr>
          <w:rFonts w:asciiTheme="majorBidi" w:hAnsiTheme="majorBidi" w:cstheme="majorBidi"/>
        </w:rPr>
      </w:pPr>
      <w:r w:rsidRPr="00A944D5">
        <w:rPr>
          <w:rFonts w:asciiTheme="majorBidi" w:hAnsiTheme="majorBidi" w:cstheme="majorBidi"/>
        </w:rPr>
        <w:t xml:space="preserve">Man </w:t>
      </w:r>
    </w:p>
    <w:p w14:paraId="47737554" w14:textId="77777777" w:rsidR="0052261E" w:rsidRPr="00A944D5" w:rsidRDefault="0052261E" w:rsidP="006A67B4">
      <w:pPr>
        <w:pStyle w:val="Geenafstand"/>
        <w:numPr>
          <w:ilvl w:val="0"/>
          <w:numId w:val="23"/>
        </w:numPr>
        <w:spacing w:line="360" w:lineRule="auto"/>
        <w:jc w:val="both"/>
        <w:rPr>
          <w:rFonts w:asciiTheme="majorBidi" w:hAnsiTheme="majorBidi" w:cstheme="majorBidi"/>
        </w:rPr>
      </w:pPr>
      <w:r w:rsidRPr="00A944D5">
        <w:rPr>
          <w:rFonts w:asciiTheme="majorBidi" w:hAnsiTheme="majorBidi" w:cstheme="majorBidi"/>
        </w:rPr>
        <w:t>Vrouw</w:t>
      </w:r>
    </w:p>
    <w:p w14:paraId="3369025D" w14:textId="77777777" w:rsidR="0052261E" w:rsidRPr="00A944D5" w:rsidRDefault="0052261E" w:rsidP="006A67B4">
      <w:pPr>
        <w:pStyle w:val="Geenafstand"/>
        <w:numPr>
          <w:ilvl w:val="0"/>
          <w:numId w:val="23"/>
        </w:numPr>
        <w:spacing w:line="360" w:lineRule="auto"/>
        <w:jc w:val="both"/>
        <w:rPr>
          <w:rFonts w:asciiTheme="majorBidi" w:hAnsiTheme="majorBidi" w:cstheme="majorBidi"/>
        </w:rPr>
      </w:pPr>
      <w:r w:rsidRPr="00A944D5">
        <w:rPr>
          <w:rFonts w:asciiTheme="majorBidi" w:hAnsiTheme="majorBidi" w:cstheme="majorBidi"/>
        </w:rPr>
        <w:t xml:space="preserve">Non-binair </w:t>
      </w:r>
    </w:p>
    <w:p w14:paraId="5E8C845F" w14:textId="77777777" w:rsidR="0052261E" w:rsidRPr="00A944D5" w:rsidRDefault="0052261E" w:rsidP="006A67B4">
      <w:pPr>
        <w:pStyle w:val="Geenafstand"/>
        <w:numPr>
          <w:ilvl w:val="0"/>
          <w:numId w:val="23"/>
        </w:numPr>
        <w:spacing w:line="360" w:lineRule="auto"/>
        <w:jc w:val="both"/>
        <w:rPr>
          <w:rFonts w:asciiTheme="majorBidi" w:hAnsiTheme="majorBidi" w:cstheme="majorBidi"/>
        </w:rPr>
      </w:pPr>
      <w:r w:rsidRPr="00A944D5">
        <w:rPr>
          <w:rFonts w:asciiTheme="majorBidi" w:hAnsiTheme="majorBidi" w:cstheme="majorBidi"/>
        </w:rPr>
        <w:t xml:space="preserve">Zeg ik liever niet </w:t>
      </w:r>
    </w:p>
    <w:p w14:paraId="4FBF2181" w14:textId="77777777" w:rsidR="0052261E" w:rsidRPr="00A944D5" w:rsidRDefault="0052261E" w:rsidP="006A67B4">
      <w:pPr>
        <w:pStyle w:val="Geenafstand"/>
        <w:spacing w:line="360" w:lineRule="auto"/>
        <w:jc w:val="both"/>
        <w:rPr>
          <w:rFonts w:asciiTheme="majorBidi" w:hAnsiTheme="majorBidi" w:cstheme="majorBidi"/>
        </w:rPr>
      </w:pPr>
    </w:p>
    <w:p w14:paraId="72752867"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Wat is uw leeftijd?</w:t>
      </w:r>
    </w:p>
    <w:p w14:paraId="139BEFC1" w14:textId="77777777" w:rsidR="0052261E" w:rsidRPr="00A944D5" w:rsidRDefault="0052261E" w:rsidP="006A67B4">
      <w:pPr>
        <w:pStyle w:val="Geenafstand"/>
        <w:numPr>
          <w:ilvl w:val="0"/>
          <w:numId w:val="24"/>
        </w:numPr>
        <w:spacing w:line="360" w:lineRule="auto"/>
        <w:ind w:left="1440"/>
        <w:jc w:val="both"/>
        <w:rPr>
          <w:rFonts w:asciiTheme="majorBidi" w:hAnsiTheme="majorBidi" w:cstheme="majorBidi"/>
        </w:rPr>
      </w:pPr>
      <w:r w:rsidRPr="00A944D5">
        <w:rPr>
          <w:rFonts w:asciiTheme="majorBidi" w:hAnsiTheme="majorBidi" w:cstheme="majorBidi"/>
        </w:rPr>
        <w:t>18 – 25 jaar;</w:t>
      </w:r>
    </w:p>
    <w:p w14:paraId="60498E03" w14:textId="77777777" w:rsidR="0052261E" w:rsidRPr="00A944D5" w:rsidRDefault="0052261E" w:rsidP="006A67B4">
      <w:pPr>
        <w:pStyle w:val="Geenafstand"/>
        <w:numPr>
          <w:ilvl w:val="0"/>
          <w:numId w:val="14"/>
        </w:numPr>
        <w:spacing w:line="360" w:lineRule="auto"/>
        <w:ind w:left="1440"/>
        <w:jc w:val="both"/>
        <w:rPr>
          <w:rFonts w:asciiTheme="majorBidi" w:hAnsiTheme="majorBidi" w:cstheme="majorBidi"/>
        </w:rPr>
      </w:pPr>
      <w:r w:rsidRPr="00A944D5">
        <w:rPr>
          <w:rFonts w:asciiTheme="majorBidi" w:hAnsiTheme="majorBidi" w:cstheme="majorBidi"/>
        </w:rPr>
        <w:t>26 – 35 jaar;</w:t>
      </w:r>
    </w:p>
    <w:p w14:paraId="00D9ED33" w14:textId="77777777" w:rsidR="0052261E" w:rsidRPr="00A944D5" w:rsidRDefault="0052261E" w:rsidP="006A67B4">
      <w:pPr>
        <w:pStyle w:val="Geenafstand"/>
        <w:numPr>
          <w:ilvl w:val="0"/>
          <w:numId w:val="14"/>
        </w:numPr>
        <w:spacing w:line="360" w:lineRule="auto"/>
        <w:ind w:left="1440"/>
        <w:jc w:val="both"/>
        <w:rPr>
          <w:rFonts w:asciiTheme="majorBidi" w:hAnsiTheme="majorBidi" w:cstheme="majorBidi"/>
        </w:rPr>
      </w:pPr>
      <w:r w:rsidRPr="00A944D5">
        <w:rPr>
          <w:rFonts w:asciiTheme="majorBidi" w:hAnsiTheme="majorBidi" w:cstheme="majorBidi"/>
        </w:rPr>
        <w:t>36 – 45 jaar;</w:t>
      </w:r>
    </w:p>
    <w:p w14:paraId="436D646A" w14:textId="77777777" w:rsidR="0052261E" w:rsidRPr="00A944D5" w:rsidRDefault="0052261E" w:rsidP="006A67B4">
      <w:pPr>
        <w:pStyle w:val="Geenafstand"/>
        <w:numPr>
          <w:ilvl w:val="0"/>
          <w:numId w:val="14"/>
        </w:numPr>
        <w:spacing w:line="360" w:lineRule="auto"/>
        <w:ind w:left="1440"/>
        <w:jc w:val="both"/>
        <w:rPr>
          <w:rFonts w:asciiTheme="majorBidi" w:hAnsiTheme="majorBidi" w:cstheme="majorBidi"/>
        </w:rPr>
      </w:pPr>
      <w:r w:rsidRPr="00A944D5">
        <w:rPr>
          <w:rFonts w:asciiTheme="majorBidi" w:hAnsiTheme="majorBidi" w:cstheme="majorBidi"/>
        </w:rPr>
        <w:t>46 – 55 jaar;</w:t>
      </w:r>
    </w:p>
    <w:p w14:paraId="56B21AC3" w14:textId="77777777" w:rsidR="0052261E" w:rsidRPr="00A944D5" w:rsidRDefault="0052261E" w:rsidP="006A67B4">
      <w:pPr>
        <w:pStyle w:val="Geenafstand"/>
        <w:numPr>
          <w:ilvl w:val="0"/>
          <w:numId w:val="14"/>
        </w:numPr>
        <w:spacing w:line="360" w:lineRule="auto"/>
        <w:ind w:left="1440"/>
        <w:jc w:val="both"/>
        <w:rPr>
          <w:rFonts w:asciiTheme="majorBidi" w:hAnsiTheme="majorBidi" w:cstheme="majorBidi"/>
        </w:rPr>
      </w:pPr>
      <w:r w:rsidRPr="00A944D5">
        <w:rPr>
          <w:rFonts w:asciiTheme="majorBidi" w:hAnsiTheme="majorBidi" w:cstheme="majorBidi"/>
        </w:rPr>
        <w:t>56 – 65 jaar;</w:t>
      </w:r>
    </w:p>
    <w:p w14:paraId="09B9917F" w14:textId="77777777" w:rsidR="0052261E" w:rsidRPr="00A944D5" w:rsidRDefault="0052261E" w:rsidP="006A67B4">
      <w:pPr>
        <w:pStyle w:val="Geenafstand"/>
        <w:numPr>
          <w:ilvl w:val="0"/>
          <w:numId w:val="14"/>
        </w:numPr>
        <w:spacing w:line="360" w:lineRule="auto"/>
        <w:ind w:left="1440"/>
        <w:jc w:val="both"/>
        <w:rPr>
          <w:rFonts w:asciiTheme="majorBidi" w:hAnsiTheme="majorBidi" w:cstheme="majorBidi"/>
        </w:rPr>
      </w:pPr>
      <w:r w:rsidRPr="00A944D5">
        <w:rPr>
          <w:rFonts w:asciiTheme="majorBidi" w:hAnsiTheme="majorBidi" w:cstheme="majorBidi"/>
        </w:rPr>
        <w:t xml:space="preserve">65 jaar of ouder. </w:t>
      </w:r>
    </w:p>
    <w:p w14:paraId="2F0F62C5" w14:textId="77777777" w:rsidR="0052261E" w:rsidRPr="00A944D5" w:rsidRDefault="0052261E" w:rsidP="006A67B4">
      <w:pPr>
        <w:pStyle w:val="Geenafstand"/>
        <w:spacing w:line="360" w:lineRule="auto"/>
        <w:jc w:val="both"/>
        <w:rPr>
          <w:rFonts w:asciiTheme="majorBidi" w:hAnsiTheme="majorBidi" w:cstheme="majorBidi"/>
        </w:rPr>
      </w:pPr>
    </w:p>
    <w:p w14:paraId="7C4CEACB"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 xml:space="preserve">Wat is uw hoogst afgeronde opleiding? </w:t>
      </w:r>
    </w:p>
    <w:p w14:paraId="2DD855AC" w14:textId="77777777" w:rsidR="0052261E" w:rsidRPr="00A944D5" w:rsidRDefault="0052261E" w:rsidP="006A67B4">
      <w:pPr>
        <w:pStyle w:val="Geenafstand"/>
        <w:numPr>
          <w:ilvl w:val="0"/>
          <w:numId w:val="25"/>
        </w:numPr>
        <w:spacing w:line="360" w:lineRule="auto"/>
        <w:jc w:val="both"/>
        <w:rPr>
          <w:rFonts w:asciiTheme="majorBidi" w:hAnsiTheme="majorBidi" w:cstheme="majorBidi"/>
        </w:rPr>
      </w:pPr>
      <w:r w:rsidRPr="00A944D5">
        <w:rPr>
          <w:rFonts w:asciiTheme="majorBidi" w:hAnsiTheme="majorBidi" w:cstheme="majorBidi"/>
        </w:rPr>
        <w:t>Basisonderwijs</w:t>
      </w:r>
    </w:p>
    <w:p w14:paraId="5F5B7EED" w14:textId="77777777" w:rsidR="0052261E" w:rsidRPr="00A944D5" w:rsidRDefault="0052261E" w:rsidP="006A67B4">
      <w:pPr>
        <w:pStyle w:val="Geenafstand"/>
        <w:numPr>
          <w:ilvl w:val="0"/>
          <w:numId w:val="25"/>
        </w:numPr>
        <w:spacing w:line="360" w:lineRule="auto"/>
        <w:jc w:val="both"/>
        <w:rPr>
          <w:rFonts w:asciiTheme="majorBidi" w:hAnsiTheme="majorBidi" w:cstheme="majorBidi"/>
        </w:rPr>
      </w:pPr>
      <w:r w:rsidRPr="00A944D5">
        <w:rPr>
          <w:rFonts w:asciiTheme="majorBidi" w:hAnsiTheme="majorBidi" w:cstheme="majorBidi"/>
        </w:rPr>
        <w:t xml:space="preserve">Middelbare school </w:t>
      </w:r>
    </w:p>
    <w:p w14:paraId="542122F6" w14:textId="77777777" w:rsidR="0052261E" w:rsidRPr="00A944D5" w:rsidRDefault="0052261E" w:rsidP="006A67B4">
      <w:pPr>
        <w:pStyle w:val="Geenafstand"/>
        <w:numPr>
          <w:ilvl w:val="0"/>
          <w:numId w:val="25"/>
        </w:numPr>
        <w:spacing w:line="360" w:lineRule="auto"/>
        <w:jc w:val="both"/>
        <w:rPr>
          <w:rFonts w:asciiTheme="majorBidi" w:hAnsiTheme="majorBidi" w:cstheme="majorBidi"/>
        </w:rPr>
      </w:pPr>
      <w:r w:rsidRPr="00A944D5">
        <w:rPr>
          <w:rFonts w:asciiTheme="majorBidi" w:hAnsiTheme="majorBidi" w:cstheme="majorBidi"/>
        </w:rPr>
        <w:t>MBO</w:t>
      </w:r>
    </w:p>
    <w:p w14:paraId="1647218B" w14:textId="77777777" w:rsidR="0052261E" w:rsidRPr="00A944D5" w:rsidRDefault="0052261E" w:rsidP="006A67B4">
      <w:pPr>
        <w:pStyle w:val="Geenafstand"/>
        <w:numPr>
          <w:ilvl w:val="0"/>
          <w:numId w:val="25"/>
        </w:numPr>
        <w:spacing w:line="360" w:lineRule="auto"/>
        <w:jc w:val="both"/>
        <w:rPr>
          <w:rFonts w:asciiTheme="majorBidi" w:hAnsiTheme="majorBidi" w:cstheme="majorBidi"/>
        </w:rPr>
      </w:pPr>
      <w:r w:rsidRPr="00A944D5">
        <w:rPr>
          <w:rFonts w:asciiTheme="majorBidi" w:hAnsiTheme="majorBidi" w:cstheme="majorBidi"/>
        </w:rPr>
        <w:t>HBO</w:t>
      </w:r>
    </w:p>
    <w:p w14:paraId="41DE93BC" w14:textId="77777777" w:rsidR="0052261E" w:rsidRPr="00A944D5" w:rsidRDefault="0052261E" w:rsidP="006A67B4">
      <w:pPr>
        <w:pStyle w:val="Geenafstand"/>
        <w:numPr>
          <w:ilvl w:val="0"/>
          <w:numId w:val="25"/>
        </w:numPr>
        <w:spacing w:line="360" w:lineRule="auto"/>
        <w:jc w:val="both"/>
        <w:rPr>
          <w:rFonts w:asciiTheme="majorBidi" w:hAnsiTheme="majorBidi" w:cstheme="majorBidi"/>
        </w:rPr>
      </w:pPr>
      <w:r w:rsidRPr="00A944D5">
        <w:rPr>
          <w:rFonts w:asciiTheme="majorBidi" w:hAnsiTheme="majorBidi" w:cstheme="majorBidi"/>
        </w:rPr>
        <w:t xml:space="preserve">WO </w:t>
      </w:r>
    </w:p>
    <w:p w14:paraId="12D65CA8" w14:textId="77777777" w:rsidR="0052261E" w:rsidRPr="00A944D5" w:rsidRDefault="0052261E" w:rsidP="006A67B4">
      <w:pPr>
        <w:pStyle w:val="Geenafstand"/>
        <w:spacing w:line="360" w:lineRule="auto"/>
        <w:jc w:val="both"/>
        <w:rPr>
          <w:rFonts w:asciiTheme="majorBidi" w:hAnsiTheme="majorBidi" w:cstheme="majorBidi"/>
        </w:rPr>
      </w:pPr>
    </w:p>
    <w:p w14:paraId="0CCCDE8F" w14:textId="3BA04925"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Wat is uw woonplaats?</w:t>
      </w:r>
    </w:p>
    <w:p w14:paraId="2A82BD16" w14:textId="77777777" w:rsidR="0052261E" w:rsidRPr="00A944D5" w:rsidRDefault="0052261E" w:rsidP="006A67B4">
      <w:pPr>
        <w:pStyle w:val="Geenafstand"/>
        <w:spacing w:line="360" w:lineRule="auto"/>
        <w:jc w:val="both"/>
        <w:rPr>
          <w:rFonts w:asciiTheme="majorBidi" w:hAnsiTheme="majorBidi" w:cstheme="majorBidi"/>
          <w:b/>
          <w:bCs/>
        </w:rPr>
      </w:pPr>
    </w:p>
    <w:p w14:paraId="749CC41D" w14:textId="77777777" w:rsidR="0052261E" w:rsidRPr="00A944D5" w:rsidRDefault="0052261E" w:rsidP="006A67B4">
      <w:pPr>
        <w:pStyle w:val="Geenafstand"/>
        <w:spacing w:line="360" w:lineRule="auto"/>
        <w:jc w:val="both"/>
        <w:rPr>
          <w:rFonts w:asciiTheme="majorBidi" w:hAnsiTheme="majorBidi" w:cstheme="majorBidi"/>
          <w:b/>
          <w:bCs/>
        </w:rPr>
      </w:pPr>
      <w:r w:rsidRPr="00A944D5">
        <w:rPr>
          <w:rFonts w:asciiTheme="majorBidi" w:hAnsiTheme="majorBidi" w:cstheme="majorBidi"/>
          <w:b/>
          <w:bCs/>
        </w:rPr>
        <w:t xml:space="preserve">Tot slot </w:t>
      </w:r>
    </w:p>
    <w:p w14:paraId="3D1C858B" w14:textId="77777777" w:rsidR="0052261E" w:rsidRPr="00A944D5" w:rsidRDefault="0052261E" w:rsidP="006A67B4">
      <w:pPr>
        <w:pStyle w:val="Geenafstand"/>
        <w:spacing w:line="360" w:lineRule="auto"/>
        <w:jc w:val="both"/>
        <w:rPr>
          <w:rFonts w:asciiTheme="majorBidi" w:hAnsiTheme="majorBidi" w:cstheme="majorBidi"/>
        </w:rPr>
      </w:pPr>
    </w:p>
    <w:p w14:paraId="0A3C0CD3" w14:textId="77777777" w:rsidR="0052261E" w:rsidRPr="00A944D5" w:rsidRDefault="0052261E" w:rsidP="006A67B4">
      <w:pPr>
        <w:pStyle w:val="Geenafstand"/>
        <w:numPr>
          <w:ilvl w:val="0"/>
          <w:numId w:val="15"/>
        </w:numPr>
        <w:spacing w:line="360" w:lineRule="auto"/>
        <w:jc w:val="both"/>
        <w:rPr>
          <w:rFonts w:asciiTheme="majorBidi" w:hAnsiTheme="majorBidi" w:cstheme="majorBidi"/>
        </w:rPr>
      </w:pPr>
      <w:r w:rsidRPr="00A944D5">
        <w:rPr>
          <w:rFonts w:asciiTheme="majorBidi" w:hAnsiTheme="majorBidi" w:cstheme="majorBidi"/>
        </w:rPr>
        <w:t xml:space="preserve">Heeft u nog vragen of opmerkingen? </w:t>
      </w:r>
    </w:p>
    <w:p w14:paraId="2569F373" w14:textId="77777777" w:rsidR="0052261E" w:rsidRPr="00A944D5" w:rsidRDefault="0052261E" w:rsidP="006A67B4">
      <w:pPr>
        <w:pStyle w:val="Geenafstand"/>
        <w:spacing w:line="360" w:lineRule="auto"/>
        <w:jc w:val="both"/>
        <w:rPr>
          <w:rFonts w:asciiTheme="majorBidi" w:hAnsiTheme="majorBidi" w:cstheme="majorBidi"/>
        </w:rPr>
      </w:pPr>
    </w:p>
    <w:p w14:paraId="6CAD3F9E" w14:textId="77777777" w:rsidR="0052261E" w:rsidRPr="00A944D5" w:rsidRDefault="0052261E" w:rsidP="006A67B4">
      <w:pPr>
        <w:pStyle w:val="Geenafstand"/>
        <w:spacing w:line="360" w:lineRule="auto"/>
        <w:jc w:val="both"/>
        <w:rPr>
          <w:rFonts w:asciiTheme="majorBidi" w:hAnsiTheme="majorBidi" w:cstheme="majorBidi"/>
        </w:rPr>
      </w:pPr>
    </w:p>
    <w:p w14:paraId="4D6E7D1E" w14:textId="77777777" w:rsidR="0052261E" w:rsidRPr="00A944D5" w:rsidRDefault="0052261E" w:rsidP="006A67B4">
      <w:pPr>
        <w:pStyle w:val="Geenafstand"/>
        <w:spacing w:line="360" w:lineRule="auto"/>
        <w:jc w:val="both"/>
        <w:rPr>
          <w:rFonts w:asciiTheme="majorBidi" w:hAnsiTheme="majorBidi" w:cstheme="majorBidi"/>
        </w:rPr>
      </w:pPr>
      <w:r w:rsidRPr="00A944D5">
        <w:rPr>
          <w:rFonts w:asciiTheme="majorBidi" w:hAnsiTheme="majorBidi" w:cstheme="majorBidi"/>
        </w:rPr>
        <w:t xml:space="preserve">We zijn aan het einde gekomen van deze vragenlijst. </w:t>
      </w:r>
    </w:p>
    <w:p w14:paraId="50EDD0B8" w14:textId="77777777" w:rsidR="00982DE7" w:rsidRDefault="0052261E" w:rsidP="00982DE7">
      <w:pPr>
        <w:pStyle w:val="Geenafstand"/>
        <w:spacing w:line="360" w:lineRule="auto"/>
        <w:jc w:val="both"/>
        <w:rPr>
          <w:rFonts w:asciiTheme="majorBidi" w:hAnsiTheme="majorBidi" w:cstheme="majorBidi"/>
        </w:rPr>
      </w:pPr>
      <w:r w:rsidRPr="00A944D5">
        <w:rPr>
          <w:rFonts w:asciiTheme="majorBidi" w:hAnsiTheme="majorBidi" w:cstheme="majorBidi"/>
        </w:rPr>
        <w:t xml:space="preserve">Hartelijk dank voor uw medewerking! </w:t>
      </w:r>
      <w:bookmarkStart w:id="53" w:name="_Toc198976611"/>
    </w:p>
    <w:p w14:paraId="4F055AD7" w14:textId="0B5181D0" w:rsidR="006C66FA" w:rsidRPr="00982DE7" w:rsidRDefault="006C66FA" w:rsidP="00982DE7">
      <w:pPr>
        <w:pStyle w:val="Kop1"/>
        <w:rPr>
          <w:rFonts w:asciiTheme="majorBidi" w:hAnsiTheme="majorBidi"/>
        </w:rPr>
      </w:pPr>
      <w:r w:rsidRPr="00A944D5">
        <w:t>Bijlage 2</w:t>
      </w:r>
      <w:bookmarkEnd w:id="53"/>
      <w:r w:rsidRPr="00A944D5">
        <w:t xml:space="preserve"> </w:t>
      </w:r>
    </w:p>
    <w:tbl>
      <w:tblPr>
        <w:tblStyle w:val="Tabelraster"/>
        <w:tblW w:w="9776" w:type="dxa"/>
        <w:tblLook w:val="04A0" w:firstRow="1" w:lastRow="0" w:firstColumn="1" w:lastColumn="0" w:noHBand="0" w:noVBand="1"/>
      </w:tblPr>
      <w:tblGrid>
        <w:gridCol w:w="1725"/>
        <w:gridCol w:w="2239"/>
        <w:gridCol w:w="2268"/>
        <w:gridCol w:w="3544"/>
      </w:tblGrid>
      <w:tr w:rsidR="009C7032" w:rsidRPr="0065359D" w14:paraId="45859223" w14:textId="77777777" w:rsidTr="00222E5F">
        <w:tc>
          <w:tcPr>
            <w:tcW w:w="1725" w:type="dxa"/>
          </w:tcPr>
          <w:p w14:paraId="7A990AFB" w14:textId="53BE0FD8" w:rsidR="009C7032" w:rsidRPr="0065359D" w:rsidRDefault="00222E5F" w:rsidP="006A67B4">
            <w:pPr>
              <w:spacing w:line="360" w:lineRule="auto"/>
              <w:jc w:val="both"/>
              <w:rPr>
                <w:sz w:val="22"/>
                <w:szCs w:val="22"/>
              </w:rPr>
            </w:pPr>
            <w:r w:rsidRPr="0065359D">
              <w:rPr>
                <w:sz w:val="22"/>
                <w:szCs w:val="22"/>
              </w:rPr>
              <w:t xml:space="preserve">Mogelijkheden </w:t>
            </w:r>
          </w:p>
        </w:tc>
        <w:tc>
          <w:tcPr>
            <w:tcW w:w="2239" w:type="dxa"/>
          </w:tcPr>
          <w:p w14:paraId="5C473A11" w14:textId="0F533197" w:rsidR="009C7032" w:rsidRPr="0065359D" w:rsidRDefault="00222E5F" w:rsidP="006A67B4">
            <w:pPr>
              <w:spacing w:line="360" w:lineRule="auto"/>
              <w:jc w:val="both"/>
              <w:rPr>
                <w:sz w:val="22"/>
                <w:szCs w:val="22"/>
              </w:rPr>
            </w:pPr>
            <w:r w:rsidRPr="0065359D">
              <w:rPr>
                <w:sz w:val="22"/>
                <w:szCs w:val="22"/>
              </w:rPr>
              <w:t>Vraag 8 (welke innovatie op plek 1)</w:t>
            </w:r>
          </w:p>
        </w:tc>
        <w:tc>
          <w:tcPr>
            <w:tcW w:w="2268" w:type="dxa"/>
          </w:tcPr>
          <w:p w14:paraId="338B73D2" w14:textId="1C56BF38" w:rsidR="009C7032" w:rsidRPr="0065359D" w:rsidRDefault="00222E5F" w:rsidP="006A67B4">
            <w:pPr>
              <w:spacing w:line="360" w:lineRule="auto"/>
              <w:jc w:val="both"/>
              <w:rPr>
                <w:sz w:val="22"/>
                <w:szCs w:val="22"/>
              </w:rPr>
            </w:pPr>
            <w:r w:rsidRPr="0065359D">
              <w:rPr>
                <w:sz w:val="22"/>
                <w:szCs w:val="22"/>
              </w:rPr>
              <w:t>Vraag 9 (Investeringsgrootte)</w:t>
            </w:r>
          </w:p>
        </w:tc>
        <w:tc>
          <w:tcPr>
            <w:tcW w:w="3544" w:type="dxa"/>
          </w:tcPr>
          <w:p w14:paraId="07E70A5F" w14:textId="116AE00E" w:rsidR="009C7032" w:rsidRPr="0065359D" w:rsidRDefault="00222E5F" w:rsidP="006A67B4">
            <w:pPr>
              <w:spacing w:line="360" w:lineRule="auto"/>
              <w:jc w:val="both"/>
              <w:rPr>
                <w:sz w:val="22"/>
                <w:szCs w:val="22"/>
              </w:rPr>
            </w:pPr>
            <w:r w:rsidRPr="0065359D">
              <w:rPr>
                <w:sz w:val="22"/>
                <w:szCs w:val="22"/>
              </w:rPr>
              <w:t xml:space="preserve">Vraag 10 (Gemeentelijk budget één maal uitgeven) </w:t>
            </w:r>
            <w:r w:rsidRPr="0065359D">
              <w:rPr>
                <w:rStyle w:val="Voetnootmarkering"/>
                <w:sz w:val="22"/>
                <w:szCs w:val="22"/>
              </w:rPr>
              <w:footnoteReference w:id="4"/>
            </w:r>
          </w:p>
        </w:tc>
      </w:tr>
      <w:tr w:rsidR="009C7032" w:rsidRPr="0065359D" w14:paraId="58FC6E0A" w14:textId="77777777" w:rsidTr="00222E5F">
        <w:tc>
          <w:tcPr>
            <w:tcW w:w="1725" w:type="dxa"/>
          </w:tcPr>
          <w:p w14:paraId="30442853" w14:textId="77C38C68" w:rsidR="009C7032" w:rsidRPr="0065359D" w:rsidRDefault="00222E5F" w:rsidP="006A67B4">
            <w:pPr>
              <w:spacing w:line="360" w:lineRule="auto"/>
              <w:jc w:val="both"/>
              <w:rPr>
                <w:sz w:val="22"/>
                <w:szCs w:val="22"/>
              </w:rPr>
            </w:pPr>
            <w:r w:rsidRPr="0065359D">
              <w:rPr>
                <w:sz w:val="22"/>
                <w:szCs w:val="22"/>
              </w:rPr>
              <w:t xml:space="preserve">NB3pnt </w:t>
            </w:r>
          </w:p>
        </w:tc>
        <w:tc>
          <w:tcPr>
            <w:tcW w:w="2239" w:type="dxa"/>
          </w:tcPr>
          <w:p w14:paraId="41CBC94D" w14:textId="56BCE00F" w:rsidR="009C7032" w:rsidRPr="0065359D" w:rsidRDefault="00222E5F" w:rsidP="006A67B4">
            <w:pPr>
              <w:spacing w:line="360" w:lineRule="auto"/>
              <w:jc w:val="both"/>
              <w:rPr>
                <w:sz w:val="22"/>
                <w:szCs w:val="22"/>
              </w:rPr>
            </w:pPr>
            <w:r w:rsidRPr="0065359D">
              <w:rPr>
                <w:sz w:val="22"/>
                <w:szCs w:val="22"/>
              </w:rPr>
              <w:t xml:space="preserve">Thuisbatterij </w:t>
            </w:r>
          </w:p>
        </w:tc>
        <w:tc>
          <w:tcPr>
            <w:tcW w:w="2268" w:type="dxa"/>
          </w:tcPr>
          <w:p w14:paraId="41F65DF3" w14:textId="4DCE1DEE" w:rsidR="009C7032" w:rsidRPr="0065359D" w:rsidRDefault="00222E5F" w:rsidP="006A67B4">
            <w:pPr>
              <w:spacing w:line="360" w:lineRule="auto"/>
              <w:jc w:val="both"/>
              <w:rPr>
                <w:sz w:val="22"/>
                <w:szCs w:val="22"/>
              </w:rPr>
            </w:pPr>
            <w:r w:rsidRPr="0065359D">
              <w:rPr>
                <w:sz w:val="22"/>
                <w:szCs w:val="22"/>
              </w:rPr>
              <w:t>81-100%</w:t>
            </w:r>
          </w:p>
        </w:tc>
        <w:tc>
          <w:tcPr>
            <w:tcW w:w="3544" w:type="dxa"/>
          </w:tcPr>
          <w:p w14:paraId="237EF7FD" w14:textId="487D3464" w:rsidR="009C7032" w:rsidRPr="0065359D" w:rsidRDefault="00222E5F" w:rsidP="006A67B4">
            <w:pPr>
              <w:spacing w:line="360" w:lineRule="auto"/>
              <w:jc w:val="both"/>
              <w:rPr>
                <w:sz w:val="22"/>
                <w:szCs w:val="22"/>
              </w:rPr>
            </w:pPr>
            <w:r w:rsidRPr="0065359D">
              <w:rPr>
                <w:sz w:val="22"/>
                <w:szCs w:val="22"/>
              </w:rPr>
              <w:t xml:space="preserve">Decentraal  </w:t>
            </w:r>
          </w:p>
        </w:tc>
      </w:tr>
      <w:tr w:rsidR="009C7032" w:rsidRPr="0065359D" w14:paraId="019E049F" w14:textId="77777777" w:rsidTr="00222E5F">
        <w:tc>
          <w:tcPr>
            <w:tcW w:w="1725" w:type="dxa"/>
          </w:tcPr>
          <w:p w14:paraId="67165A42" w14:textId="070AD2CB" w:rsidR="009C7032" w:rsidRPr="0065359D" w:rsidRDefault="00222E5F" w:rsidP="006A67B4">
            <w:pPr>
              <w:spacing w:line="360" w:lineRule="auto"/>
              <w:jc w:val="both"/>
              <w:rPr>
                <w:sz w:val="22"/>
                <w:szCs w:val="22"/>
              </w:rPr>
            </w:pPr>
            <w:r w:rsidRPr="0065359D">
              <w:rPr>
                <w:sz w:val="22"/>
                <w:szCs w:val="22"/>
              </w:rPr>
              <w:t>NB5pnt1</w:t>
            </w:r>
          </w:p>
        </w:tc>
        <w:tc>
          <w:tcPr>
            <w:tcW w:w="2239" w:type="dxa"/>
          </w:tcPr>
          <w:p w14:paraId="5F919401" w14:textId="2A7B4691" w:rsidR="009C7032" w:rsidRPr="0065359D" w:rsidRDefault="00222E5F" w:rsidP="006A67B4">
            <w:pPr>
              <w:spacing w:line="360" w:lineRule="auto"/>
              <w:jc w:val="both"/>
              <w:rPr>
                <w:sz w:val="22"/>
                <w:szCs w:val="22"/>
              </w:rPr>
            </w:pPr>
            <w:r w:rsidRPr="0065359D">
              <w:rPr>
                <w:sz w:val="22"/>
                <w:szCs w:val="22"/>
              </w:rPr>
              <w:t xml:space="preserve">Thuisbatterij </w:t>
            </w:r>
          </w:p>
        </w:tc>
        <w:tc>
          <w:tcPr>
            <w:tcW w:w="2268" w:type="dxa"/>
          </w:tcPr>
          <w:p w14:paraId="6EE7D821" w14:textId="46172D7B" w:rsidR="009C7032" w:rsidRPr="0065359D" w:rsidRDefault="00222E5F" w:rsidP="006A67B4">
            <w:pPr>
              <w:spacing w:line="360" w:lineRule="auto"/>
              <w:jc w:val="both"/>
              <w:rPr>
                <w:sz w:val="22"/>
                <w:szCs w:val="22"/>
              </w:rPr>
            </w:pPr>
            <w:r w:rsidRPr="0065359D">
              <w:rPr>
                <w:sz w:val="22"/>
                <w:szCs w:val="22"/>
              </w:rPr>
              <w:t>41-60%</w:t>
            </w:r>
          </w:p>
        </w:tc>
        <w:tc>
          <w:tcPr>
            <w:tcW w:w="3544" w:type="dxa"/>
          </w:tcPr>
          <w:p w14:paraId="4F5B6E29" w14:textId="793550AB" w:rsidR="009C7032" w:rsidRPr="0065359D" w:rsidRDefault="00222E5F" w:rsidP="006A67B4">
            <w:pPr>
              <w:spacing w:line="360" w:lineRule="auto"/>
              <w:jc w:val="both"/>
              <w:rPr>
                <w:sz w:val="22"/>
                <w:szCs w:val="22"/>
              </w:rPr>
            </w:pPr>
            <w:r w:rsidRPr="0065359D">
              <w:rPr>
                <w:sz w:val="22"/>
                <w:szCs w:val="22"/>
              </w:rPr>
              <w:t xml:space="preserve">Decentraal  </w:t>
            </w:r>
          </w:p>
        </w:tc>
      </w:tr>
      <w:tr w:rsidR="009C7032" w:rsidRPr="0065359D" w14:paraId="0402ED60" w14:textId="77777777" w:rsidTr="00222E5F">
        <w:tc>
          <w:tcPr>
            <w:tcW w:w="1725" w:type="dxa"/>
          </w:tcPr>
          <w:p w14:paraId="2624068E" w14:textId="521AD544" w:rsidR="009C7032" w:rsidRPr="0065359D" w:rsidRDefault="00222E5F" w:rsidP="006A67B4">
            <w:pPr>
              <w:spacing w:line="360" w:lineRule="auto"/>
              <w:jc w:val="both"/>
              <w:rPr>
                <w:sz w:val="22"/>
                <w:szCs w:val="22"/>
              </w:rPr>
            </w:pPr>
            <w:r w:rsidRPr="0065359D">
              <w:rPr>
                <w:sz w:val="22"/>
                <w:szCs w:val="22"/>
              </w:rPr>
              <w:t>NB5pnt2</w:t>
            </w:r>
          </w:p>
        </w:tc>
        <w:tc>
          <w:tcPr>
            <w:tcW w:w="2239" w:type="dxa"/>
          </w:tcPr>
          <w:p w14:paraId="4F1C314E" w14:textId="5E621CB5" w:rsidR="009C7032" w:rsidRPr="0065359D" w:rsidRDefault="00222E5F" w:rsidP="006A67B4">
            <w:pPr>
              <w:spacing w:line="360" w:lineRule="auto"/>
              <w:jc w:val="both"/>
              <w:rPr>
                <w:sz w:val="22"/>
                <w:szCs w:val="22"/>
              </w:rPr>
            </w:pPr>
            <w:r w:rsidRPr="0065359D">
              <w:rPr>
                <w:sz w:val="22"/>
                <w:szCs w:val="22"/>
              </w:rPr>
              <w:t xml:space="preserve">Thuisbatterij </w:t>
            </w:r>
          </w:p>
        </w:tc>
        <w:tc>
          <w:tcPr>
            <w:tcW w:w="2268" w:type="dxa"/>
          </w:tcPr>
          <w:p w14:paraId="079C59C4" w14:textId="0229861C" w:rsidR="009C7032" w:rsidRPr="0065359D" w:rsidRDefault="00222E5F" w:rsidP="006A67B4">
            <w:pPr>
              <w:spacing w:line="360" w:lineRule="auto"/>
              <w:jc w:val="both"/>
              <w:rPr>
                <w:sz w:val="22"/>
                <w:szCs w:val="22"/>
              </w:rPr>
            </w:pPr>
            <w:r w:rsidRPr="0065359D">
              <w:rPr>
                <w:sz w:val="22"/>
                <w:szCs w:val="22"/>
              </w:rPr>
              <w:t>61-80%</w:t>
            </w:r>
          </w:p>
        </w:tc>
        <w:tc>
          <w:tcPr>
            <w:tcW w:w="3544" w:type="dxa"/>
          </w:tcPr>
          <w:p w14:paraId="142C5699" w14:textId="2A53F22C" w:rsidR="009C7032" w:rsidRPr="0065359D" w:rsidRDefault="00222E5F" w:rsidP="006A67B4">
            <w:pPr>
              <w:spacing w:line="360" w:lineRule="auto"/>
              <w:jc w:val="both"/>
              <w:rPr>
                <w:sz w:val="22"/>
                <w:szCs w:val="22"/>
              </w:rPr>
            </w:pPr>
            <w:r w:rsidRPr="0065359D">
              <w:rPr>
                <w:sz w:val="22"/>
                <w:szCs w:val="22"/>
              </w:rPr>
              <w:t xml:space="preserve">Alles, behalve decentraal </w:t>
            </w:r>
          </w:p>
        </w:tc>
      </w:tr>
      <w:tr w:rsidR="009C7032" w:rsidRPr="0065359D" w14:paraId="1F516506" w14:textId="77777777" w:rsidTr="00222E5F">
        <w:tc>
          <w:tcPr>
            <w:tcW w:w="1725" w:type="dxa"/>
          </w:tcPr>
          <w:p w14:paraId="7F591B6B" w14:textId="7097FBFD" w:rsidR="009C7032" w:rsidRPr="0065359D" w:rsidRDefault="00222E5F" w:rsidP="006A67B4">
            <w:pPr>
              <w:spacing w:line="360" w:lineRule="auto"/>
              <w:jc w:val="both"/>
              <w:rPr>
                <w:sz w:val="22"/>
                <w:szCs w:val="22"/>
              </w:rPr>
            </w:pPr>
            <w:r w:rsidRPr="0065359D">
              <w:rPr>
                <w:sz w:val="22"/>
                <w:szCs w:val="22"/>
              </w:rPr>
              <w:t>NB5pnt3</w:t>
            </w:r>
          </w:p>
        </w:tc>
        <w:tc>
          <w:tcPr>
            <w:tcW w:w="2239" w:type="dxa"/>
          </w:tcPr>
          <w:p w14:paraId="187DC3C5" w14:textId="056E57D7" w:rsidR="009C7032" w:rsidRPr="0065359D" w:rsidRDefault="00222E5F" w:rsidP="006A67B4">
            <w:pPr>
              <w:spacing w:line="360" w:lineRule="auto"/>
              <w:jc w:val="both"/>
              <w:rPr>
                <w:sz w:val="22"/>
                <w:szCs w:val="22"/>
              </w:rPr>
            </w:pPr>
            <w:r w:rsidRPr="0065359D">
              <w:rPr>
                <w:sz w:val="22"/>
                <w:szCs w:val="22"/>
              </w:rPr>
              <w:t>Buurtbatterij</w:t>
            </w:r>
          </w:p>
        </w:tc>
        <w:tc>
          <w:tcPr>
            <w:tcW w:w="2268" w:type="dxa"/>
          </w:tcPr>
          <w:p w14:paraId="2BCC25A0" w14:textId="10BDD64E" w:rsidR="009C7032" w:rsidRPr="0065359D" w:rsidRDefault="00222E5F" w:rsidP="006A67B4">
            <w:pPr>
              <w:spacing w:line="360" w:lineRule="auto"/>
              <w:jc w:val="both"/>
              <w:rPr>
                <w:sz w:val="22"/>
                <w:szCs w:val="22"/>
              </w:rPr>
            </w:pPr>
            <w:r w:rsidRPr="0065359D">
              <w:rPr>
                <w:sz w:val="22"/>
                <w:szCs w:val="22"/>
              </w:rPr>
              <w:t>61-80%</w:t>
            </w:r>
          </w:p>
        </w:tc>
        <w:tc>
          <w:tcPr>
            <w:tcW w:w="3544" w:type="dxa"/>
          </w:tcPr>
          <w:p w14:paraId="51CC226C" w14:textId="3F296B5E" w:rsidR="009C7032" w:rsidRPr="0065359D" w:rsidRDefault="00222E5F" w:rsidP="006A67B4">
            <w:pPr>
              <w:spacing w:line="360" w:lineRule="auto"/>
              <w:jc w:val="both"/>
              <w:rPr>
                <w:sz w:val="22"/>
                <w:szCs w:val="22"/>
              </w:rPr>
            </w:pPr>
            <w:r w:rsidRPr="0065359D">
              <w:rPr>
                <w:sz w:val="22"/>
                <w:szCs w:val="22"/>
              </w:rPr>
              <w:t xml:space="preserve">Decentraal </w:t>
            </w:r>
          </w:p>
        </w:tc>
      </w:tr>
      <w:tr w:rsidR="009C7032" w:rsidRPr="0065359D" w14:paraId="24C37B8D" w14:textId="77777777" w:rsidTr="00222E5F">
        <w:tc>
          <w:tcPr>
            <w:tcW w:w="1725" w:type="dxa"/>
          </w:tcPr>
          <w:p w14:paraId="109D5E37" w14:textId="7606C4DB" w:rsidR="009C7032" w:rsidRPr="0065359D" w:rsidRDefault="00222E5F" w:rsidP="006A67B4">
            <w:pPr>
              <w:spacing w:line="360" w:lineRule="auto"/>
              <w:jc w:val="both"/>
              <w:rPr>
                <w:sz w:val="22"/>
                <w:szCs w:val="22"/>
              </w:rPr>
            </w:pPr>
            <w:r w:rsidRPr="0065359D">
              <w:rPr>
                <w:sz w:val="22"/>
                <w:szCs w:val="22"/>
              </w:rPr>
              <w:t>NB5pnt4</w:t>
            </w:r>
          </w:p>
        </w:tc>
        <w:tc>
          <w:tcPr>
            <w:tcW w:w="2239" w:type="dxa"/>
          </w:tcPr>
          <w:p w14:paraId="00341EF4" w14:textId="7D669005" w:rsidR="009C7032" w:rsidRPr="0065359D" w:rsidRDefault="00222E5F" w:rsidP="006A67B4">
            <w:pPr>
              <w:spacing w:line="360" w:lineRule="auto"/>
              <w:jc w:val="both"/>
              <w:rPr>
                <w:sz w:val="22"/>
                <w:szCs w:val="22"/>
              </w:rPr>
            </w:pPr>
            <w:r w:rsidRPr="0065359D">
              <w:rPr>
                <w:sz w:val="22"/>
                <w:szCs w:val="22"/>
              </w:rPr>
              <w:t xml:space="preserve">Buurtbatterij </w:t>
            </w:r>
          </w:p>
        </w:tc>
        <w:tc>
          <w:tcPr>
            <w:tcW w:w="2268" w:type="dxa"/>
          </w:tcPr>
          <w:p w14:paraId="6A94283E" w14:textId="07E05DC5" w:rsidR="009C7032" w:rsidRPr="0065359D" w:rsidRDefault="00222E5F" w:rsidP="006A67B4">
            <w:pPr>
              <w:spacing w:line="360" w:lineRule="auto"/>
              <w:jc w:val="both"/>
              <w:rPr>
                <w:sz w:val="22"/>
                <w:szCs w:val="22"/>
              </w:rPr>
            </w:pPr>
            <w:r w:rsidRPr="0065359D">
              <w:rPr>
                <w:sz w:val="22"/>
                <w:szCs w:val="22"/>
              </w:rPr>
              <w:t>81-100%</w:t>
            </w:r>
          </w:p>
        </w:tc>
        <w:tc>
          <w:tcPr>
            <w:tcW w:w="3544" w:type="dxa"/>
          </w:tcPr>
          <w:p w14:paraId="50D8B5CE" w14:textId="11F0443A" w:rsidR="009C7032" w:rsidRPr="0065359D" w:rsidRDefault="00222E5F" w:rsidP="006A67B4">
            <w:pPr>
              <w:spacing w:line="360" w:lineRule="auto"/>
              <w:jc w:val="both"/>
              <w:rPr>
                <w:sz w:val="22"/>
                <w:szCs w:val="22"/>
              </w:rPr>
            </w:pPr>
            <w:r w:rsidRPr="0065359D">
              <w:rPr>
                <w:sz w:val="22"/>
                <w:szCs w:val="22"/>
              </w:rPr>
              <w:t xml:space="preserve">Alles, behalve decentraal </w:t>
            </w:r>
          </w:p>
        </w:tc>
      </w:tr>
      <w:tr w:rsidR="009C7032" w:rsidRPr="0065359D" w14:paraId="26440EC6" w14:textId="77777777" w:rsidTr="00222E5F">
        <w:tc>
          <w:tcPr>
            <w:tcW w:w="1725" w:type="dxa"/>
          </w:tcPr>
          <w:p w14:paraId="7A679048" w14:textId="7126A3D6" w:rsidR="009C7032" w:rsidRPr="0065359D" w:rsidRDefault="00222E5F" w:rsidP="006A67B4">
            <w:pPr>
              <w:spacing w:line="360" w:lineRule="auto"/>
              <w:jc w:val="both"/>
              <w:rPr>
                <w:sz w:val="22"/>
                <w:szCs w:val="22"/>
              </w:rPr>
            </w:pPr>
            <w:r w:rsidRPr="0065359D">
              <w:rPr>
                <w:sz w:val="22"/>
                <w:szCs w:val="22"/>
              </w:rPr>
              <w:t>NB5pnt5</w:t>
            </w:r>
          </w:p>
        </w:tc>
        <w:tc>
          <w:tcPr>
            <w:tcW w:w="2239" w:type="dxa"/>
          </w:tcPr>
          <w:p w14:paraId="721725F8" w14:textId="3C7DD9CC" w:rsidR="009C7032" w:rsidRPr="0065359D" w:rsidRDefault="00222E5F" w:rsidP="006A67B4">
            <w:pPr>
              <w:spacing w:line="360" w:lineRule="auto"/>
              <w:jc w:val="both"/>
              <w:rPr>
                <w:sz w:val="22"/>
                <w:szCs w:val="22"/>
              </w:rPr>
            </w:pPr>
            <w:r w:rsidRPr="0065359D">
              <w:rPr>
                <w:sz w:val="22"/>
                <w:szCs w:val="22"/>
              </w:rPr>
              <w:t>Elektrolyser</w:t>
            </w:r>
          </w:p>
        </w:tc>
        <w:tc>
          <w:tcPr>
            <w:tcW w:w="2268" w:type="dxa"/>
          </w:tcPr>
          <w:p w14:paraId="7D18990B" w14:textId="77E1A90D" w:rsidR="009C7032" w:rsidRPr="0065359D" w:rsidRDefault="00222E5F" w:rsidP="006A67B4">
            <w:pPr>
              <w:spacing w:line="360" w:lineRule="auto"/>
              <w:jc w:val="both"/>
              <w:rPr>
                <w:sz w:val="22"/>
                <w:szCs w:val="22"/>
              </w:rPr>
            </w:pPr>
            <w:r w:rsidRPr="0065359D">
              <w:rPr>
                <w:sz w:val="22"/>
                <w:szCs w:val="22"/>
              </w:rPr>
              <w:t>81-100%</w:t>
            </w:r>
          </w:p>
        </w:tc>
        <w:tc>
          <w:tcPr>
            <w:tcW w:w="3544" w:type="dxa"/>
          </w:tcPr>
          <w:p w14:paraId="33B4483D" w14:textId="1DF3DD8A" w:rsidR="009C7032" w:rsidRPr="0065359D" w:rsidRDefault="00222E5F" w:rsidP="006A67B4">
            <w:pPr>
              <w:spacing w:line="360" w:lineRule="auto"/>
              <w:jc w:val="both"/>
              <w:rPr>
                <w:sz w:val="22"/>
                <w:szCs w:val="22"/>
              </w:rPr>
            </w:pPr>
            <w:r w:rsidRPr="0065359D">
              <w:rPr>
                <w:sz w:val="22"/>
                <w:szCs w:val="22"/>
              </w:rPr>
              <w:t xml:space="preserve">Decentraal </w:t>
            </w:r>
          </w:p>
        </w:tc>
      </w:tr>
      <w:tr w:rsidR="009C7032" w:rsidRPr="0065359D" w14:paraId="7E863502" w14:textId="77777777" w:rsidTr="00222E5F">
        <w:tc>
          <w:tcPr>
            <w:tcW w:w="1725" w:type="dxa"/>
          </w:tcPr>
          <w:p w14:paraId="1BF787C4" w14:textId="483AC79E" w:rsidR="009C7032" w:rsidRPr="0065359D" w:rsidRDefault="00222E5F" w:rsidP="006A67B4">
            <w:pPr>
              <w:spacing w:line="360" w:lineRule="auto"/>
              <w:jc w:val="both"/>
              <w:rPr>
                <w:sz w:val="22"/>
                <w:szCs w:val="22"/>
              </w:rPr>
            </w:pPr>
            <w:r w:rsidRPr="0065359D">
              <w:rPr>
                <w:sz w:val="22"/>
                <w:szCs w:val="22"/>
              </w:rPr>
              <w:t>NB7pnt1</w:t>
            </w:r>
          </w:p>
        </w:tc>
        <w:tc>
          <w:tcPr>
            <w:tcW w:w="2239" w:type="dxa"/>
          </w:tcPr>
          <w:p w14:paraId="022028C6" w14:textId="318FAFE9" w:rsidR="009C7032" w:rsidRPr="0065359D" w:rsidRDefault="00222E5F" w:rsidP="006A67B4">
            <w:pPr>
              <w:spacing w:line="360" w:lineRule="auto"/>
              <w:jc w:val="both"/>
              <w:rPr>
                <w:sz w:val="22"/>
                <w:szCs w:val="22"/>
              </w:rPr>
            </w:pPr>
            <w:r w:rsidRPr="0065359D">
              <w:rPr>
                <w:sz w:val="22"/>
                <w:szCs w:val="22"/>
              </w:rPr>
              <w:t xml:space="preserve">Thuisbatterij </w:t>
            </w:r>
          </w:p>
        </w:tc>
        <w:tc>
          <w:tcPr>
            <w:tcW w:w="2268" w:type="dxa"/>
          </w:tcPr>
          <w:p w14:paraId="26C8DABF" w14:textId="31CEE141" w:rsidR="009C7032" w:rsidRPr="0065359D" w:rsidRDefault="00222E5F" w:rsidP="006A67B4">
            <w:pPr>
              <w:spacing w:line="360" w:lineRule="auto"/>
              <w:jc w:val="both"/>
              <w:rPr>
                <w:sz w:val="22"/>
                <w:szCs w:val="22"/>
              </w:rPr>
            </w:pPr>
            <w:r w:rsidRPr="0065359D">
              <w:rPr>
                <w:sz w:val="22"/>
                <w:szCs w:val="22"/>
              </w:rPr>
              <w:t>21-40%</w:t>
            </w:r>
          </w:p>
        </w:tc>
        <w:tc>
          <w:tcPr>
            <w:tcW w:w="3544" w:type="dxa"/>
          </w:tcPr>
          <w:p w14:paraId="027C8851" w14:textId="2E7E7197" w:rsidR="009C7032" w:rsidRPr="0065359D" w:rsidRDefault="0021790D" w:rsidP="006A67B4">
            <w:pPr>
              <w:spacing w:line="360" w:lineRule="auto"/>
              <w:jc w:val="both"/>
              <w:rPr>
                <w:sz w:val="22"/>
                <w:szCs w:val="22"/>
              </w:rPr>
            </w:pPr>
            <w:r w:rsidRPr="0065359D">
              <w:rPr>
                <w:sz w:val="22"/>
                <w:szCs w:val="22"/>
              </w:rPr>
              <w:t xml:space="preserve">Alles, behalve decentraal </w:t>
            </w:r>
          </w:p>
        </w:tc>
      </w:tr>
      <w:tr w:rsidR="009C7032" w:rsidRPr="0065359D" w14:paraId="089B9D27" w14:textId="77777777" w:rsidTr="00222E5F">
        <w:tc>
          <w:tcPr>
            <w:tcW w:w="1725" w:type="dxa"/>
          </w:tcPr>
          <w:p w14:paraId="7DAC86A9" w14:textId="355C197D" w:rsidR="009C7032" w:rsidRPr="0065359D" w:rsidRDefault="00222E5F" w:rsidP="006A67B4">
            <w:pPr>
              <w:spacing w:line="360" w:lineRule="auto"/>
              <w:jc w:val="both"/>
              <w:rPr>
                <w:sz w:val="22"/>
                <w:szCs w:val="22"/>
              </w:rPr>
            </w:pPr>
            <w:r w:rsidRPr="0065359D">
              <w:rPr>
                <w:sz w:val="22"/>
                <w:szCs w:val="22"/>
              </w:rPr>
              <w:t>NB7pnt2</w:t>
            </w:r>
          </w:p>
        </w:tc>
        <w:tc>
          <w:tcPr>
            <w:tcW w:w="2239" w:type="dxa"/>
          </w:tcPr>
          <w:p w14:paraId="5EB6F89B" w14:textId="550E3ACC" w:rsidR="009C7032" w:rsidRPr="0065359D" w:rsidRDefault="00222E5F" w:rsidP="006A67B4">
            <w:pPr>
              <w:spacing w:line="360" w:lineRule="auto"/>
              <w:jc w:val="both"/>
              <w:rPr>
                <w:sz w:val="22"/>
                <w:szCs w:val="22"/>
              </w:rPr>
            </w:pPr>
            <w:r w:rsidRPr="0065359D">
              <w:rPr>
                <w:sz w:val="22"/>
                <w:szCs w:val="22"/>
              </w:rPr>
              <w:t xml:space="preserve">Thuisbatterij </w:t>
            </w:r>
          </w:p>
        </w:tc>
        <w:tc>
          <w:tcPr>
            <w:tcW w:w="2268" w:type="dxa"/>
          </w:tcPr>
          <w:p w14:paraId="2C6C2BD9" w14:textId="58366A0A" w:rsidR="009C7032" w:rsidRPr="0065359D" w:rsidRDefault="00222E5F" w:rsidP="006A67B4">
            <w:pPr>
              <w:spacing w:line="360" w:lineRule="auto"/>
              <w:jc w:val="both"/>
              <w:rPr>
                <w:sz w:val="22"/>
                <w:szCs w:val="22"/>
              </w:rPr>
            </w:pPr>
            <w:r w:rsidRPr="0065359D">
              <w:rPr>
                <w:sz w:val="22"/>
                <w:szCs w:val="22"/>
              </w:rPr>
              <w:t>0-20%</w:t>
            </w:r>
          </w:p>
        </w:tc>
        <w:tc>
          <w:tcPr>
            <w:tcW w:w="3544" w:type="dxa"/>
          </w:tcPr>
          <w:p w14:paraId="4CDAFFFE" w14:textId="12ED4C37" w:rsidR="009C7032" w:rsidRPr="0065359D" w:rsidRDefault="0021790D" w:rsidP="006A67B4">
            <w:pPr>
              <w:spacing w:line="360" w:lineRule="auto"/>
              <w:jc w:val="both"/>
              <w:rPr>
                <w:sz w:val="22"/>
                <w:szCs w:val="22"/>
              </w:rPr>
            </w:pPr>
            <w:r w:rsidRPr="0065359D">
              <w:rPr>
                <w:sz w:val="22"/>
                <w:szCs w:val="22"/>
              </w:rPr>
              <w:t xml:space="preserve">Decentraal </w:t>
            </w:r>
          </w:p>
        </w:tc>
      </w:tr>
      <w:tr w:rsidR="009C7032" w:rsidRPr="0065359D" w14:paraId="5D30D2E7" w14:textId="77777777" w:rsidTr="00222E5F">
        <w:tc>
          <w:tcPr>
            <w:tcW w:w="1725" w:type="dxa"/>
          </w:tcPr>
          <w:p w14:paraId="54E88788" w14:textId="2AC5B9CC" w:rsidR="009C7032" w:rsidRPr="0065359D" w:rsidRDefault="00222E5F" w:rsidP="006A67B4">
            <w:pPr>
              <w:spacing w:line="360" w:lineRule="auto"/>
              <w:jc w:val="both"/>
              <w:rPr>
                <w:sz w:val="22"/>
                <w:szCs w:val="22"/>
              </w:rPr>
            </w:pPr>
            <w:r w:rsidRPr="0065359D">
              <w:rPr>
                <w:sz w:val="22"/>
                <w:szCs w:val="22"/>
              </w:rPr>
              <w:t>NB7pnt3</w:t>
            </w:r>
          </w:p>
        </w:tc>
        <w:tc>
          <w:tcPr>
            <w:tcW w:w="2239" w:type="dxa"/>
          </w:tcPr>
          <w:p w14:paraId="77A4463E" w14:textId="172EF572" w:rsidR="009C7032" w:rsidRPr="0065359D" w:rsidRDefault="00222E5F" w:rsidP="006A67B4">
            <w:pPr>
              <w:spacing w:line="360" w:lineRule="auto"/>
              <w:jc w:val="both"/>
              <w:rPr>
                <w:sz w:val="22"/>
                <w:szCs w:val="22"/>
              </w:rPr>
            </w:pPr>
            <w:r w:rsidRPr="0065359D">
              <w:rPr>
                <w:sz w:val="22"/>
                <w:szCs w:val="22"/>
              </w:rPr>
              <w:t>Buurtbatterij</w:t>
            </w:r>
          </w:p>
        </w:tc>
        <w:tc>
          <w:tcPr>
            <w:tcW w:w="2268" w:type="dxa"/>
          </w:tcPr>
          <w:p w14:paraId="7427B08E" w14:textId="4F97571A" w:rsidR="009C7032" w:rsidRPr="0065359D" w:rsidRDefault="00222E5F" w:rsidP="006A67B4">
            <w:pPr>
              <w:spacing w:line="360" w:lineRule="auto"/>
              <w:jc w:val="both"/>
              <w:rPr>
                <w:sz w:val="22"/>
                <w:szCs w:val="22"/>
              </w:rPr>
            </w:pPr>
            <w:r w:rsidRPr="0065359D">
              <w:rPr>
                <w:sz w:val="22"/>
                <w:szCs w:val="22"/>
              </w:rPr>
              <w:t>41-60%</w:t>
            </w:r>
          </w:p>
        </w:tc>
        <w:tc>
          <w:tcPr>
            <w:tcW w:w="3544" w:type="dxa"/>
          </w:tcPr>
          <w:p w14:paraId="31AD3757" w14:textId="1EDCCFC6" w:rsidR="009C7032" w:rsidRPr="0065359D" w:rsidRDefault="0021790D" w:rsidP="006A67B4">
            <w:pPr>
              <w:spacing w:line="360" w:lineRule="auto"/>
              <w:jc w:val="both"/>
              <w:rPr>
                <w:sz w:val="22"/>
                <w:szCs w:val="22"/>
              </w:rPr>
            </w:pPr>
            <w:r w:rsidRPr="0065359D">
              <w:rPr>
                <w:sz w:val="22"/>
                <w:szCs w:val="22"/>
              </w:rPr>
              <w:t xml:space="preserve">Alles, behalve decentraal </w:t>
            </w:r>
          </w:p>
        </w:tc>
      </w:tr>
      <w:tr w:rsidR="009C7032" w:rsidRPr="0065359D" w14:paraId="1CED5CF4" w14:textId="77777777" w:rsidTr="00222E5F">
        <w:tc>
          <w:tcPr>
            <w:tcW w:w="1725" w:type="dxa"/>
          </w:tcPr>
          <w:p w14:paraId="3517E101" w14:textId="40A3EC74" w:rsidR="009C7032" w:rsidRPr="0065359D" w:rsidRDefault="00222E5F" w:rsidP="006A67B4">
            <w:pPr>
              <w:spacing w:line="360" w:lineRule="auto"/>
              <w:jc w:val="both"/>
              <w:rPr>
                <w:sz w:val="22"/>
                <w:szCs w:val="22"/>
              </w:rPr>
            </w:pPr>
            <w:r w:rsidRPr="0065359D">
              <w:rPr>
                <w:sz w:val="22"/>
                <w:szCs w:val="22"/>
              </w:rPr>
              <w:t>NB7pnt4</w:t>
            </w:r>
          </w:p>
        </w:tc>
        <w:tc>
          <w:tcPr>
            <w:tcW w:w="2239" w:type="dxa"/>
          </w:tcPr>
          <w:p w14:paraId="701FAB38" w14:textId="33CC3442" w:rsidR="009C7032" w:rsidRPr="0065359D" w:rsidRDefault="00222E5F" w:rsidP="006A67B4">
            <w:pPr>
              <w:spacing w:line="360" w:lineRule="auto"/>
              <w:jc w:val="both"/>
              <w:rPr>
                <w:sz w:val="22"/>
                <w:szCs w:val="22"/>
              </w:rPr>
            </w:pPr>
            <w:r w:rsidRPr="0065359D">
              <w:rPr>
                <w:sz w:val="22"/>
                <w:szCs w:val="22"/>
              </w:rPr>
              <w:t xml:space="preserve">Buurtbatterij </w:t>
            </w:r>
          </w:p>
        </w:tc>
        <w:tc>
          <w:tcPr>
            <w:tcW w:w="2268" w:type="dxa"/>
          </w:tcPr>
          <w:p w14:paraId="09F8649B" w14:textId="4AE0F864" w:rsidR="009C7032" w:rsidRPr="0065359D" w:rsidRDefault="00222E5F" w:rsidP="006A67B4">
            <w:pPr>
              <w:spacing w:line="360" w:lineRule="auto"/>
              <w:jc w:val="both"/>
              <w:rPr>
                <w:sz w:val="22"/>
                <w:szCs w:val="22"/>
              </w:rPr>
            </w:pPr>
            <w:r w:rsidRPr="0065359D">
              <w:rPr>
                <w:sz w:val="22"/>
                <w:szCs w:val="22"/>
              </w:rPr>
              <w:t>21-40%</w:t>
            </w:r>
          </w:p>
        </w:tc>
        <w:tc>
          <w:tcPr>
            <w:tcW w:w="3544" w:type="dxa"/>
          </w:tcPr>
          <w:p w14:paraId="193838F2" w14:textId="5B5EA408" w:rsidR="009C7032" w:rsidRPr="0065359D" w:rsidRDefault="0021790D" w:rsidP="006A67B4">
            <w:pPr>
              <w:spacing w:line="360" w:lineRule="auto"/>
              <w:jc w:val="both"/>
              <w:rPr>
                <w:sz w:val="22"/>
                <w:szCs w:val="22"/>
              </w:rPr>
            </w:pPr>
            <w:r w:rsidRPr="0065359D">
              <w:rPr>
                <w:sz w:val="22"/>
                <w:szCs w:val="22"/>
              </w:rPr>
              <w:t xml:space="preserve">Decentraal </w:t>
            </w:r>
          </w:p>
        </w:tc>
      </w:tr>
      <w:tr w:rsidR="009C7032" w:rsidRPr="0065359D" w14:paraId="75A132A5" w14:textId="77777777" w:rsidTr="00222E5F">
        <w:tc>
          <w:tcPr>
            <w:tcW w:w="1725" w:type="dxa"/>
          </w:tcPr>
          <w:p w14:paraId="5913C997" w14:textId="45C2F4F4" w:rsidR="009C7032" w:rsidRPr="0065359D" w:rsidRDefault="00222E5F" w:rsidP="006A67B4">
            <w:pPr>
              <w:spacing w:line="360" w:lineRule="auto"/>
              <w:jc w:val="both"/>
              <w:rPr>
                <w:sz w:val="22"/>
                <w:szCs w:val="22"/>
              </w:rPr>
            </w:pPr>
            <w:r w:rsidRPr="0065359D">
              <w:rPr>
                <w:sz w:val="22"/>
                <w:szCs w:val="22"/>
              </w:rPr>
              <w:t>NB7pnt5</w:t>
            </w:r>
          </w:p>
        </w:tc>
        <w:tc>
          <w:tcPr>
            <w:tcW w:w="2239" w:type="dxa"/>
          </w:tcPr>
          <w:p w14:paraId="67299499" w14:textId="3F7190A0" w:rsidR="009C7032" w:rsidRPr="0065359D" w:rsidRDefault="00222E5F" w:rsidP="006A67B4">
            <w:pPr>
              <w:spacing w:line="360" w:lineRule="auto"/>
              <w:jc w:val="both"/>
              <w:rPr>
                <w:sz w:val="22"/>
                <w:szCs w:val="22"/>
              </w:rPr>
            </w:pPr>
            <w:r w:rsidRPr="0065359D">
              <w:rPr>
                <w:sz w:val="22"/>
                <w:szCs w:val="22"/>
              </w:rPr>
              <w:t>Elektrolyser</w:t>
            </w:r>
          </w:p>
        </w:tc>
        <w:tc>
          <w:tcPr>
            <w:tcW w:w="2268" w:type="dxa"/>
          </w:tcPr>
          <w:p w14:paraId="41369D41" w14:textId="698B3E45" w:rsidR="009C7032" w:rsidRPr="0065359D" w:rsidRDefault="00222E5F" w:rsidP="006A67B4">
            <w:pPr>
              <w:spacing w:line="360" w:lineRule="auto"/>
              <w:jc w:val="both"/>
              <w:rPr>
                <w:sz w:val="22"/>
                <w:szCs w:val="22"/>
              </w:rPr>
            </w:pPr>
            <w:r w:rsidRPr="0065359D">
              <w:rPr>
                <w:sz w:val="22"/>
                <w:szCs w:val="22"/>
              </w:rPr>
              <w:t>61-80%</w:t>
            </w:r>
          </w:p>
        </w:tc>
        <w:tc>
          <w:tcPr>
            <w:tcW w:w="3544" w:type="dxa"/>
          </w:tcPr>
          <w:p w14:paraId="673BA120" w14:textId="320062B4" w:rsidR="009C7032" w:rsidRPr="0065359D" w:rsidRDefault="0021790D" w:rsidP="006A67B4">
            <w:pPr>
              <w:spacing w:line="360" w:lineRule="auto"/>
              <w:jc w:val="both"/>
              <w:rPr>
                <w:sz w:val="22"/>
                <w:szCs w:val="22"/>
              </w:rPr>
            </w:pPr>
            <w:r w:rsidRPr="0065359D">
              <w:rPr>
                <w:sz w:val="22"/>
                <w:szCs w:val="22"/>
              </w:rPr>
              <w:t xml:space="preserve">Alles, behalve decentraal </w:t>
            </w:r>
          </w:p>
        </w:tc>
      </w:tr>
      <w:tr w:rsidR="009C7032" w:rsidRPr="0065359D" w14:paraId="5302B4F7" w14:textId="77777777" w:rsidTr="00222E5F">
        <w:tc>
          <w:tcPr>
            <w:tcW w:w="1725" w:type="dxa"/>
          </w:tcPr>
          <w:p w14:paraId="4420E4F8" w14:textId="097D5240" w:rsidR="009C7032" w:rsidRPr="0065359D" w:rsidRDefault="00222E5F" w:rsidP="006A67B4">
            <w:pPr>
              <w:spacing w:line="360" w:lineRule="auto"/>
              <w:jc w:val="both"/>
              <w:rPr>
                <w:sz w:val="22"/>
                <w:szCs w:val="22"/>
              </w:rPr>
            </w:pPr>
            <w:r w:rsidRPr="0065359D">
              <w:rPr>
                <w:sz w:val="22"/>
                <w:szCs w:val="22"/>
              </w:rPr>
              <w:t>NB7pnt6</w:t>
            </w:r>
          </w:p>
        </w:tc>
        <w:tc>
          <w:tcPr>
            <w:tcW w:w="2239" w:type="dxa"/>
          </w:tcPr>
          <w:p w14:paraId="3CFCCFB1" w14:textId="0B1654B7" w:rsidR="009C7032" w:rsidRPr="0065359D" w:rsidRDefault="00222E5F" w:rsidP="006A67B4">
            <w:pPr>
              <w:spacing w:line="360" w:lineRule="auto"/>
              <w:jc w:val="both"/>
              <w:rPr>
                <w:sz w:val="22"/>
                <w:szCs w:val="22"/>
              </w:rPr>
            </w:pPr>
            <w:r w:rsidRPr="0065359D">
              <w:rPr>
                <w:sz w:val="22"/>
                <w:szCs w:val="22"/>
              </w:rPr>
              <w:t>Elektrolyser</w:t>
            </w:r>
          </w:p>
        </w:tc>
        <w:tc>
          <w:tcPr>
            <w:tcW w:w="2268" w:type="dxa"/>
          </w:tcPr>
          <w:p w14:paraId="49B88BB9" w14:textId="53BF8B70" w:rsidR="009C7032" w:rsidRPr="0065359D" w:rsidRDefault="00222E5F" w:rsidP="006A67B4">
            <w:pPr>
              <w:spacing w:line="360" w:lineRule="auto"/>
              <w:jc w:val="both"/>
              <w:rPr>
                <w:sz w:val="22"/>
                <w:szCs w:val="22"/>
              </w:rPr>
            </w:pPr>
            <w:r w:rsidRPr="0065359D">
              <w:rPr>
                <w:sz w:val="22"/>
                <w:szCs w:val="22"/>
              </w:rPr>
              <w:t>41-60%</w:t>
            </w:r>
          </w:p>
        </w:tc>
        <w:tc>
          <w:tcPr>
            <w:tcW w:w="3544" w:type="dxa"/>
          </w:tcPr>
          <w:p w14:paraId="47D50A8E" w14:textId="5BF403D3" w:rsidR="009C7032" w:rsidRPr="0065359D" w:rsidRDefault="0021790D" w:rsidP="006A67B4">
            <w:pPr>
              <w:spacing w:line="360" w:lineRule="auto"/>
              <w:jc w:val="both"/>
              <w:rPr>
                <w:sz w:val="22"/>
                <w:szCs w:val="22"/>
              </w:rPr>
            </w:pPr>
            <w:r w:rsidRPr="0065359D">
              <w:rPr>
                <w:sz w:val="22"/>
                <w:szCs w:val="22"/>
              </w:rPr>
              <w:t xml:space="preserve">Decentraal </w:t>
            </w:r>
          </w:p>
        </w:tc>
      </w:tr>
      <w:tr w:rsidR="009C7032" w:rsidRPr="0065359D" w14:paraId="2A6C7BF9" w14:textId="77777777" w:rsidTr="00222E5F">
        <w:tc>
          <w:tcPr>
            <w:tcW w:w="1725" w:type="dxa"/>
          </w:tcPr>
          <w:p w14:paraId="29E5373B" w14:textId="112D76BC" w:rsidR="009C7032" w:rsidRPr="0065359D" w:rsidRDefault="00222E5F" w:rsidP="006A67B4">
            <w:pPr>
              <w:spacing w:line="360" w:lineRule="auto"/>
              <w:jc w:val="both"/>
              <w:rPr>
                <w:sz w:val="22"/>
                <w:szCs w:val="22"/>
              </w:rPr>
            </w:pPr>
            <w:r w:rsidRPr="0065359D">
              <w:rPr>
                <w:sz w:val="22"/>
                <w:szCs w:val="22"/>
              </w:rPr>
              <w:t>NB7pnt7</w:t>
            </w:r>
          </w:p>
        </w:tc>
        <w:tc>
          <w:tcPr>
            <w:tcW w:w="2239" w:type="dxa"/>
          </w:tcPr>
          <w:p w14:paraId="5984A18E" w14:textId="38242115" w:rsidR="009C7032" w:rsidRPr="0065359D" w:rsidRDefault="00222E5F" w:rsidP="006A67B4">
            <w:pPr>
              <w:spacing w:line="360" w:lineRule="auto"/>
              <w:jc w:val="both"/>
              <w:rPr>
                <w:sz w:val="22"/>
                <w:szCs w:val="22"/>
              </w:rPr>
            </w:pPr>
            <w:r w:rsidRPr="0065359D">
              <w:rPr>
                <w:sz w:val="22"/>
                <w:szCs w:val="22"/>
              </w:rPr>
              <w:t>KMK</w:t>
            </w:r>
          </w:p>
        </w:tc>
        <w:tc>
          <w:tcPr>
            <w:tcW w:w="2268" w:type="dxa"/>
          </w:tcPr>
          <w:p w14:paraId="5036BD98" w14:textId="3D8F383B" w:rsidR="009C7032" w:rsidRPr="0065359D" w:rsidRDefault="0021790D" w:rsidP="006A67B4">
            <w:pPr>
              <w:spacing w:line="360" w:lineRule="auto"/>
              <w:jc w:val="both"/>
              <w:rPr>
                <w:sz w:val="22"/>
                <w:szCs w:val="22"/>
              </w:rPr>
            </w:pPr>
            <w:r w:rsidRPr="0065359D">
              <w:rPr>
                <w:sz w:val="22"/>
                <w:szCs w:val="22"/>
              </w:rPr>
              <w:t>81-100%</w:t>
            </w:r>
          </w:p>
        </w:tc>
        <w:tc>
          <w:tcPr>
            <w:tcW w:w="3544" w:type="dxa"/>
          </w:tcPr>
          <w:p w14:paraId="5F145778" w14:textId="61EBCF1F" w:rsidR="009C7032" w:rsidRPr="0065359D" w:rsidRDefault="0021790D" w:rsidP="006A67B4">
            <w:pPr>
              <w:spacing w:line="360" w:lineRule="auto"/>
              <w:jc w:val="both"/>
              <w:rPr>
                <w:sz w:val="22"/>
                <w:szCs w:val="22"/>
              </w:rPr>
            </w:pPr>
            <w:r w:rsidRPr="0065359D">
              <w:rPr>
                <w:sz w:val="22"/>
                <w:szCs w:val="22"/>
              </w:rPr>
              <w:t xml:space="preserve">Alles, behalve decentraal </w:t>
            </w:r>
          </w:p>
        </w:tc>
      </w:tr>
      <w:tr w:rsidR="009C7032" w:rsidRPr="0065359D" w14:paraId="6E47CF5B" w14:textId="77777777" w:rsidTr="00222E5F">
        <w:tc>
          <w:tcPr>
            <w:tcW w:w="1725" w:type="dxa"/>
          </w:tcPr>
          <w:p w14:paraId="1EDCD015" w14:textId="0D80981B" w:rsidR="009C7032" w:rsidRPr="0065359D" w:rsidRDefault="00222E5F" w:rsidP="006A67B4">
            <w:pPr>
              <w:spacing w:line="360" w:lineRule="auto"/>
              <w:jc w:val="both"/>
              <w:rPr>
                <w:sz w:val="22"/>
                <w:szCs w:val="22"/>
              </w:rPr>
            </w:pPr>
            <w:r w:rsidRPr="0065359D">
              <w:rPr>
                <w:sz w:val="22"/>
                <w:szCs w:val="22"/>
              </w:rPr>
              <w:t>NB7pnt8</w:t>
            </w:r>
          </w:p>
        </w:tc>
        <w:tc>
          <w:tcPr>
            <w:tcW w:w="2239" w:type="dxa"/>
          </w:tcPr>
          <w:p w14:paraId="18277A31" w14:textId="1231216C" w:rsidR="009C7032" w:rsidRPr="0065359D" w:rsidRDefault="00222E5F" w:rsidP="006A67B4">
            <w:pPr>
              <w:spacing w:line="360" w:lineRule="auto"/>
              <w:jc w:val="both"/>
              <w:rPr>
                <w:sz w:val="22"/>
                <w:szCs w:val="22"/>
              </w:rPr>
            </w:pPr>
            <w:r w:rsidRPr="0065359D">
              <w:rPr>
                <w:sz w:val="22"/>
                <w:szCs w:val="22"/>
              </w:rPr>
              <w:t>KMK</w:t>
            </w:r>
          </w:p>
        </w:tc>
        <w:tc>
          <w:tcPr>
            <w:tcW w:w="2268" w:type="dxa"/>
          </w:tcPr>
          <w:p w14:paraId="3D8764FF" w14:textId="64473890" w:rsidR="009C7032" w:rsidRPr="0065359D" w:rsidRDefault="0021790D" w:rsidP="006A67B4">
            <w:pPr>
              <w:spacing w:line="360" w:lineRule="auto"/>
              <w:jc w:val="both"/>
              <w:rPr>
                <w:sz w:val="22"/>
                <w:szCs w:val="22"/>
              </w:rPr>
            </w:pPr>
            <w:r w:rsidRPr="0065359D">
              <w:rPr>
                <w:sz w:val="22"/>
                <w:szCs w:val="22"/>
              </w:rPr>
              <w:t>61-80%</w:t>
            </w:r>
          </w:p>
        </w:tc>
        <w:tc>
          <w:tcPr>
            <w:tcW w:w="3544" w:type="dxa"/>
          </w:tcPr>
          <w:p w14:paraId="0E3A5126" w14:textId="2287700B" w:rsidR="009C7032" w:rsidRPr="0065359D" w:rsidRDefault="0021790D" w:rsidP="006A67B4">
            <w:pPr>
              <w:spacing w:line="360" w:lineRule="auto"/>
              <w:jc w:val="both"/>
              <w:rPr>
                <w:sz w:val="22"/>
                <w:szCs w:val="22"/>
              </w:rPr>
            </w:pPr>
            <w:r w:rsidRPr="0065359D">
              <w:rPr>
                <w:sz w:val="22"/>
                <w:szCs w:val="22"/>
              </w:rPr>
              <w:t xml:space="preserve">Decentraal </w:t>
            </w:r>
          </w:p>
        </w:tc>
      </w:tr>
      <w:tr w:rsidR="009C7032" w:rsidRPr="0065359D" w14:paraId="64EEA083" w14:textId="77777777" w:rsidTr="00222E5F">
        <w:tc>
          <w:tcPr>
            <w:tcW w:w="1725" w:type="dxa"/>
          </w:tcPr>
          <w:p w14:paraId="53EACADF" w14:textId="65C66FD9" w:rsidR="009C7032" w:rsidRPr="0065359D" w:rsidRDefault="00222E5F" w:rsidP="006A67B4">
            <w:pPr>
              <w:spacing w:line="360" w:lineRule="auto"/>
              <w:jc w:val="both"/>
              <w:rPr>
                <w:sz w:val="22"/>
                <w:szCs w:val="22"/>
              </w:rPr>
            </w:pPr>
            <w:r w:rsidRPr="0065359D">
              <w:rPr>
                <w:sz w:val="22"/>
                <w:szCs w:val="22"/>
              </w:rPr>
              <w:t>NB9pnt1</w:t>
            </w:r>
          </w:p>
        </w:tc>
        <w:tc>
          <w:tcPr>
            <w:tcW w:w="2239" w:type="dxa"/>
          </w:tcPr>
          <w:p w14:paraId="7175ADBE" w14:textId="1175E6B0" w:rsidR="009C7032" w:rsidRPr="0065359D" w:rsidRDefault="00222E5F" w:rsidP="006A67B4">
            <w:pPr>
              <w:spacing w:line="360" w:lineRule="auto"/>
              <w:jc w:val="both"/>
              <w:rPr>
                <w:sz w:val="22"/>
                <w:szCs w:val="22"/>
              </w:rPr>
            </w:pPr>
            <w:r w:rsidRPr="0065359D">
              <w:rPr>
                <w:sz w:val="22"/>
                <w:szCs w:val="22"/>
              </w:rPr>
              <w:t xml:space="preserve">Buurtbatterij </w:t>
            </w:r>
          </w:p>
        </w:tc>
        <w:tc>
          <w:tcPr>
            <w:tcW w:w="2268" w:type="dxa"/>
          </w:tcPr>
          <w:p w14:paraId="4A973EF8" w14:textId="0B89E2B3" w:rsidR="009C7032" w:rsidRPr="0065359D" w:rsidRDefault="0021790D" w:rsidP="006A67B4">
            <w:pPr>
              <w:spacing w:line="360" w:lineRule="auto"/>
              <w:jc w:val="both"/>
              <w:rPr>
                <w:sz w:val="22"/>
                <w:szCs w:val="22"/>
              </w:rPr>
            </w:pPr>
            <w:r w:rsidRPr="0065359D">
              <w:rPr>
                <w:sz w:val="22"/>
                <w:szCs w:val="22"/>
              </w:rPr>
              <w:t>0-20%</w:t>
            </w:r>
          </w:p>
        </w:tc>
        <w:tc>
          <w:tcPr>
            <w:tcW w:w="3544" w:type="dxa"/>
          </w:tcPr>
          <w:p w14:paraId="27578DFB" w14:textId="6CD1A5EC" w:rsidR="009C7032" w:rsidRPr="0065359D" w:rsidRDefault="0021790D" w:rsidP="006A67B4">
            <w:pPr>
              <w:spacing w:line="360" w:lineRule="auto"/>
              <w:jc w:val="both"/>
              <w:rPr>
                <w:sz w:val="22"/>
                <w:szCs w:val="22"/>
              </w:rPr>
            </w:pPr>
            <w:r w:rsidRPr="0065359D">
              <w:rPr>
                <w:sz w:val="22"/>
                <w:szCs w:val="22"/>
              </w:rPr>
              <w:t xml:space="preserve">Alles, behalve decentraal </w:t>
            </w:r>
          </w:p>
        </w:tc>
      </w:tr>
      <w:tr w:rsidR="009C7032" w:rsidRPr="0065359D" w14:paraId="36FD38ED" w14:textId="77777777" w:rsidTr="00222E5F">
        <w:tc>
          <w:tcPr>
            <w:tcW w:w="1725" w:type="dxa"/>
          </w:tcPr>
          <w:p w14:paraId="3190A2A0" w14:textId="10A24964" w:rsidR="009C7032" w:rsidRPr="0065359D" w:rsidRDefault="00222E5F" w:rsidP="006A67B4">
            <w:pPr>
              <w:spacing w:line="360" w:lineRule="auto"/>
              <w:jc w:val="both"/>
              <w:rPr>
                <w:sz w:val="22"/>
                <w:szCs w:val="22"/>
              </w:rPr>
            </w:pPr>
            <w:r w:rsidRPr="0065359D">
              <w:rPr>
                <w:sz w:val="22"/>
                <w:szCs w:val="22"/>
              </w:rPr>
              <w:t>NB9pnt2</w:t>
            </w:r>
          </w:p>
        </w:tc>
        <w:tc>
          <w:tcPr>
            <w:tcW w:w="2239" w:type="dxa"/>
          </w:tcPr>
          <w:p w14:paraId="14BB9038" w14:textId="4AE7CD49" w:rsidR="009C7032" w:rsidRPr="0065359D" w:rsidRDefault="00222E5F" w:rsidP="006A67B4">
            <w:pPr>
              <w:spacing w:line="360" w:lineRule="auto"/>
              <w:jc w:val="both"/>
              <w:rPr>
                <w:sz w:val="22"/>
                <w:szCs w:val="22"/>
              </w:rPr>
            </w:pPr>
            <w:r w:rsidRPr="0065359D">
              <w:rPr>
                <w:sz w:val="22"/>
                <w:szCs w:val="22"/>
              </w:rPr>
              <w:t>Elektrolyser</w:t>
            </w:r>
          </w:p>
        </w:tc>
        <w:tc>
          <w:tcPr>
            <w:tcW w:w="2268" w:type="dxa"/>
          </w:tcPr>
          <w:p w14:paraId="7A9881BE" w14:textId="16EDDCF4" w:rsidR="009C7032" w:rsidRPr="0065359D" w:rsidRDefault="0021790D" w:rsidP="006A67B4">
            <w:pPr>
              <w:spacing w:line="360" w:lineRule="auto"/>
              <w:jc w:val="both"/>
              <w:rPr>
                <w:sz w:val="22"/>
                <w:szCs w:val="22"/>
              </w:rPr>
            </w:pPr>
            <w:r w:rsidRPr="0065359D">
              <w:rPr>
                <w:sz w:val="22"/>
                <w:szCs w:val="22"/>
              </w:rPr>
              <w:t>21-40%</w:t>
            </w:r>
          </w:p>
        </w:tc>
        <w:tc>
          <w:tcPr>
            <w:tcW w:w="3544" w:type="dxa"/>
          </w:tcPr>
          <w:p w14:paraId="47B64837" w14:textId="02597C77" w:rsidR="009C7032" w:rsidRPr="0065359D" w:rsidRDefault="0021790D" w:rsidP="006A67B4">
            <w:pPr>
              <w:spacing w:line="360" w:lineRule="auto"/>
              <w:jc w:val="both"/>
              <w:rPr>
                <w:sz w:val="22"/>
                <w:szCs w:val="22"/>
              </w:rPr>
            </w:pPr>
            <w:r w:rsidRPr="0065359D">
              <w:rPr>
                <w:sz w:val="22"/>
                <w:szCs w:val="22"/>
              </w:rPr>
              <w:t xml:space="preserve">Alles, behalve decentraal </w:t>
            </w:r>
          </w:p>
        </w:tc>
      </w:tr>
      <w:tr w:rsidR="009C7032" w:rsidRPr="0065359D" w14:paraId="6EAA3706" w14:textId="77777777" w:rsidTr="00222E5F">
        <w:tc>
          <w:tcPr>
            <w:tcW w:w="1725" w:type="dxa"/>
          </w:tcPr>
          <w:p w14:paraId="2B7DB8DC" w14:textId="22315D15" w:rsidR="009C7032" w:rsidRPr="0065359D" w:rsidRDefault="00222E5F" w:rsidP="006A67B4">
            <w:pPr>
              <w:spacing w:line="360" w:lineRule="auto"/>
              <w:jc w:val="both"/>
              <w:rPr>
                <w:sz w:val="22"/>
                <w:szCs w:val="22"/>
              </w:rPr>
            </w:pPr>
            <w:r w:rsidRPr="0065359D">
              <w:rPr>
                <w:sz w:val="22"/>
                <w:szCs w:val="22"/>
              </w:rPr>
              <w:t>NB9pnt3</w:t>
            </w:r>
          </w:p>
        </w:tc>
        <w:tc>
          <w:tcPr>
            <w:tcW w:w="2239" w:type="dxa"/>
          </w:tcPr>
          <w:p w14:paraId="1129A4D2" w14:textId="34C57ADE" w:rsidR="009C7032" w:rsidRPr="0065359D" w:rsidRDefault="00222E5F" w:rsidP="006A67B4">
            <w:pPr>
              <w:spacing w:line="360" w:lineRule="auto"/>
              <w:jc w:val="both"/>
              <w:rPr>
                <w:sz w:val="22"/>
                <w:szCs w:val="22"/>
              </w:rPr>
            </w:pPr>
            <w:r w:rsidRPr="0065359D">
              <w:rPr>
                <w:sz w:val="22"/>
                <w:szCs w:val="22"/>
              </w:rPr>
              <w:t>Elektrolyser</w:t>
            </w:r>
          </w:p>
        </w:tc>
        <w:tc>
          <w:tcPr>
            <w:tcW w:w="2268" w:type="dxa"/>
          </w:tcPr>
          <w:p w14:paraId="05A4B80D" w14:textId="7BDC0F62" w:rsidR="009C7032" w:rsidRPr="0065359D" w:rsidRDefault="0021790D" w:rsidP="006A67B4">
            <w:pPr>
              <w:spacing w:line="360" w:lineRule="auto"/>
              <w:jc w:val="both"/>
              <w:rPr>
                <w:sz w:val="22"/>
                <w:szCs w:val="22"/>
              </w:rPr>
            </w:pPr>
            <w:r w:rsidRPr="0065359D">
              <w:rPr>
                <w:sz w:val="22"/>
                <w:szCs w:val="22"/>
              </w:rPr>
              <w:t>0-20%</w:t>
            </w:r>
          </w:p>
        </w:tc>
        <w:tc>
          <w:tcPr>
            <w:tcW w:w="3544" w:type="dxa"/>
          </w:tcPr>
          <w:p w14:paraId="1B358133" w14:textId="4D1764CE" w:rsidR="009C7032" w:rsidRPr="0065359D" w:rsidRDefault="0021790D" w:rsidP="006A67B4">
            <w:pPr>
              <w:spacing w:line="360" w:lineRule="auto"/>
              <w:jc w:val="both"/>
              <w:rPr>
                <w:sz w:val="22"/>
                <w:szCs w:val="22"/>
              </w:rPr>
            </w:pPr>
            <w:r w:rsidRPr="0065359D">
              <w:rPr>
                <w:sz w:val="22"/>
                <w:szCs w:val="22"/>
              </w:rPr>
              <w:t xml:space="preserve">Decentraal </w:t>
            </w:r>
          </w:p>
        </w:tc>
      </w:tr>
      <w:tr w:rsidR="009C7032" w:rsidRPr="0065359D" w14:paraId="3D9F219C" w14:textId="77777777" w:rsidTr="00222E5F">
        <w:tc>
          <w:tcPr>
            <w:tcW w:w="1725" w:type="dxa"/>
          </w:tcPr>
          <w:p w14:paraId="130DD58C" w14:textId="0AEE0C55" w:rsidR="009C7032" w:rsidRPr="0065359D" w:rsidRDefault="00222E5F" w:rsidP="006A67B4">
            <w:pPr>
              <w:spacing w:line="360" w:lineRule="auto"/>
              <w:jc w:val="both"/>
              <w:rPr>
                <w:sz w:val="22"/>
                <w:szCs w:val="22"/>
              </w:rPr>
            </w:pPr>
            <w:r w:rsidRPr="0065359D">
              <w:rPr>
                <w:sz w:val="22"/>
                <w:szCs w:val="22"/>
              </w:rPr>
              <w:t>NB9pnt4</w:t>
            </w:r>
          </w:p>
        </w:tc>
        <w:tc>
          <w:tcPr>
            <w:tcW w:w="2239" w:type="dxa"/>
          </w:tcPr>
          <w:p w14:paraId="14C612C9" w14:textId="5C82DD40" w:rsidR="009C7032" w:rsidRPr="0065359D" w:rsidRDefault="00222E5F" w:rsidP="006A67B4">
            <w:pPr>
              <w:spacing w:line="360" w:lineRule="auto"/>
              <w:jc w:val="both"/>
              <w:rPr>
                <w:sz w:val="22"/>
                <w:szCs w:val="22"/>
              </w:rPr>
            </w:pPr>
            <w:r w:rsidRPr="0065359D">
              <w:rPr>
                <w:sz w:val="22"/>
                <w:szCs w:val="22"/>
              </w:rPr>
              <w:t>KMK</w:t>
            </w:r>
          </w:p>
        </w:tc>
        <w:tc>
          <w:tcPr>
            <w:tcW w:w="2268" w:type="dxa"/>
          </w:tcPr>
          <w:p w14:paraId="0DCB61F8" w14:textId="3661208D" w:rsidR="009C7032" w:rsidRPr="0065359D" w:rsidRDefault="0021790D" w:rsidP="006A67B4">
            <w:pPr>
              <w:spacing w:line="360" w:lineRule="auto"/>
              <w:jc w:val="both"/>
              <w:rPr>
                <w:sz w:val="22"/>
                <w:szCs w:val="22"/>
              </w:rPr>
            </w:pPr>
            <w:r w:rsidRPr="0065359D">
              <w:rPr>
                <w:sz w:val="22"/>
                <w:szCs w:val="22"/>
              </w:rPr>
              <w:t>41-60%</w:t>
            </w:r>
          </w:p>
        </w:tc>
        <w:tc>
          <w:tcPr>
            <w:tcW w:w="3544" w:type="dxa"/>
          </w:tcPr>
          <w:p w14:paraId="4E7A1C5E" w14:textId="553097EA" w:rsidR="009C7032" w:rsidRPr="0065359D" w:rsidRDefault="0021790D" w:rsidP="006A67B4">
            <w:pPr>
              <w:spacing w:line="360" w:lineRule="auto"/>
              <w:jc w:val="both"/>
              <w:rPr>
                <w:sz w:val="22"/>
                <w:szCs w:val="22"/>
              </w:rPr>
            </w:pPr>
            <w:r w:rsidRPr="0065359D">
              <w:rPr>
                <w:sz w:val="22"/>
                <w:szCs w:val="22"/>
              </w:rPr>
              <w:t xml:space="preserve">Alles, behalve decentraal </w:t>
            </w:r>
          </w:p>
        </w:tc>
      </w:tr>
      <w:tr w:rsidR="009C7032" w:rsidRPr="0065359D" w14:paraId="3B224436" w14:textId="77777777" w:rsidTr="00222E5F">
        <w:tc>
          <w:tcPr>
            <w:tcW w:w="1725" w:type="dxa"/>
          </w:tcPr>
          <w:p w14:paraId="1CD920E3" w14:textId="45B208EF" w:rsidR="009C7032" w:rsidRPr="0065359D" w:rsidRDefault="00222E5F" w:rsidP="006A67B4">
            <w:pPr>
              <w:spacing w:line="360" w:lineRule="auto"/>
              <w:jc w:val="both"/>
              <w:rPr>
                <w:sz w:val="22"/>
                <w:szCs w:val="22"/>
              </w:rPr>
            </w:pPr>
            <w:r w:rsidRPr="0065359D">
              <w:rPr>
                <w:sz w:val="22"/>
                <w:szCs w:val="22"/>
              </w:rPr>
              <w:t>NB9pnt5</w:t>
            </w:r>
          </w:p>
        </w:tc>
        <w:tc>
          <w:tcPr>
            <w:tcW w:w="2239" w:type="dxa"/>
          </w:tcPr>
          <w:p w14:paraId="50CF5551" w14:textId="62140C99" w:rsidR="009C7032" w:rsidRPr="0065359D" w:rsidRDefault="00222E5F" w:rsidP="006A67B4">
            <w:pPr>
              <w:spacing w:line="360" w:lineRule="auto"/>
              <w:jc w:val="both"/>
              <w:rPr>
                <w:sz w:val="22"/>
                <w:szCs w:val="22"/>
              </w:rPr>
            </w:pPr>
            <w:r w:rsidRPr="0065359D">
              <w:rPr>
                <w:sz w:val="22"/>
                <w:szCs w:val="22"/>
              </w:rPr>
              <w:t>KMK</w:t>
            </w:r>
          </w:p>
        </w:tc>
        <w:tc>
          <w:tcPr>
            <w:tcW w:w="2268" w:type="dxa"/>
          </w:tcPr>
          <w:p w14:paraId="3D08EEC0" w14:textId="570428F3" w:rsidR="009C7032" w:rsidRPr="0065359D" w:rsidRDefault="0021790D" w:rsidP="006A67B4">
            <w:pPr>
              <w:spacing w:line="360" w:lineRule="auto"/>
              <w:jc w:val="both"/>
              <w:rPr>
                <w:sz w:val="22"/>
                <w:szCs w:val="22"/>
              </w:rPr>
            </w:pPr>
            <w:r w:rsidRPr="0065359D">
              <w:rPr>
                <w:sz w:val="22"/>
                <w:szCs w:val="22"/>
              </w:rPr>
              <w:t>21-40%</w:t>
            </w:r>
          </w:p>
        </w:tc>
        <w:tc>
          <w:tcPr>
            <w:tcW w:w="3544" w:type="dxa"/>
          </w:tcPr>
          <w:p w14:paraId="1ABC0BED" w14:textId="40475CB6" w:rsidR="009C7032" w:rsidRPr="0065359D" w:rsidRDefault="0021790D" w:rsidP="006A67B4">
            <w:pPr>
              <w:spacing w:line="360" w:lineRule="auto"/>
              <w:jc w:val="both"/>
              <w:rPr>
                <w:sz w:val="22"/>
                <w:szCs w:val="22"/>
              </w:rPr>
            </w:pPr>
            <w:r w:rsidRPr="0065359D">
              <w:rPr>
                <w:sz w:val="22"/>
                <w:szCs w:val="22"/>
              </w:rPr>
              <w:t xml:space="preserve">Decentraal </w:t>
            </w:r>
          </w:p>
        </w:tc>
      </w:tr>
      <w:tr w:rsidR="009C7032" w:rsidRPr="0065359D" w14:paraId="1FBA1712" w14:textId="77777777" w:rsidTr="00222E5F">
        <w:tc>
          <w:tcPr>
            <w:tcW w:w="1725" w:type="dxa"/>
          </w:tcPr>
          <w:p w14:paraId="2C9F9F8A" w14:textId="41C44E3B" w:rsidR="009C7032" w:rsidRPr="0065359D" w:rsidRDefault="00222E5F" w:rsidP="006A67B4">
            <w:pPr>
              <w:spacing w:line="360" w:lineRule="auto"/>
              <w:jc w:val="both"/>
              <w:rPr>
                <w:sz w:val="22"/>
                <w:szCs w:val="22"/>
              </w:rPr>
            </w:pPr>
            <w:r w:rsidRPr="0065359D">
              <w:rPr>
                <w:sz w:val="22"/>
                <w:szCs w:val="22"/>
              </w:rPr>
              <w:t>NB11pnt</w:t>
            </w:r>
          </w:p>
        </w:tc>
        <w:tc>
          <w:tcPr>
            <w:tcW w:w="2239" w:type="dxa"/>
          </w:tcPr>
          <w:p w14:paraId="02B83566" w14:textId="4E8C3681" w:rsidR="009C7032" w:rsidRPr="0065359D" w:rsidRDefault="00222E5F" w:rsidP="006A67B4">
            <w:pPr>
              <w:spacing w:line="360" w:lineRule="auto"/>
              <w:jc w:val="both"/>
              <w:rPr>
                <w:sz w:val="22"/>
                <w:szCs w:val="22"/>
              </w:rPr>
            </w:pPr>
            <w:r w:rsidRPr="0065359D">
              <w:rPr>
                <w:sz w:val="22"/>
                <w:szCs w:val="22"/>
              </w:rPr>
              <w:t>KMK</w:t>
            </w:r>
          </w:p>
        </w:tc>
        <w:tc>
          <w:tcPr>
            <w:tcW w:w="2268" w:type="dxa"/>
          </w:tcPr>
          <w:p w14:paraId="6FE5295F" w14:textId="7F604447" w:rsidR="009C7032" w:rsidRPr="0065359D" w:rsidRDefault="00222E5F" w:rsidP="006A67B4">
            <w:pPr>
              <w:spacing w:line="360" w:lineRule="auto"/>
              <w:jc w:val="both"/>
              <w:rPr>
                <w:sz w:val="22"/>
                <w:szCs w:val="22"/>
              </w:rPr>
            </w:pPr>
            <w:r w:rsidRPr="0065359D">
              <w:rPr>
                <w:sz w:val="22"/>
                <w:szCs w:val="22"/>
              </w:rPr>
              <w:t>0-20%</w:t>
            </w:r>
          </w:p>
        </w:tc>
        <w:tc>
          <w:tcPr>
            <w:tcW w:w="3544" w:type="dxa"/>
          </w:tcPr>
          <w:p w14:paraId="45711EDE" w14:textId="09640446" w:rsidR="009C7032" w:rsidRPr="0065359D" w:rsidRDefault="00222E5F" w:rsidP="006A67B4">
            <w:pPr>
              <w:spacing w:line="360" w:lineRule="auto"/>
              <w:jc w:val="both"/>
              <w:rPr>
                <w:sz w:val="22"/>
                <w:szCs w:val="22"/>
              </w:rPr>
            </w:pPr>
            <w:r w:rsidRPr="0065359D">
              <w:rPr>
                <w:sz w:val="22"/>
                <w:szCs w:val="22"/>
              </w:rPr>
              <w:t>Alles, behalve</w:t>
            </w:r>
            <w:r w:rsidR="0021790D" w:rsidRPr="0065359D">
              <w:rPr>
                <w:sz w:val="22"/>
                <w:szCs w:val="22"/>
              </w:rPr>
              <w:t xml:space="preserve"> decentraal </w:t>
            </w:r>
          </w:p>
        </w:tc>
      </w:tr>
    </w:tbl>
    <w:p w14:paraId="2C60A47D" w14:textId="17E12491" w:rsidR="006C66FA" w:rsidRPr="00A944D5" w:rsidRDefault="006C66FA" w:rsidP="006A67B4">
      <w:pPr>
        <w:spacing w:line="360" w:lineRule="auto"/>
        <w:jc w:val="both"/>
      </w:pPr>
    </w:p>
    <w:sectPr w:rsidR="006C66FA" w:rsidRPr="00A944D5" w:rsidSect="00A86705">
      <w:footerReference w:type="even" r:id="rId13"/>
      <w:footerReference w:type="default" r:id="rId14"/>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DB4B4B" w14:textId="77777777" w:rsidR="008B5DFD" w:rsidRDefault="008B5DFD" w:rsidP="0021667A">
      <w:r>
        <w:separator/>
      </w:r>
    </w:p>
  </w:endnote>
  <w:endnote w:type="continuationSeparator" w:id="0">
    <w:p w14:paraId="6D621226" w14:textId="77777777" w:rsidR="008B5DFD" w:rsidRDefault="008B5DFD" w:rsidP="002166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pleSystemUIFont">
    <w:altName w:val="Cambria"/>
    <w:charset w:val="00"/>
    <w:family w:val="roman"/>
    <w:pitch w:val="default"/>
  </w:font>
  <w:font w:name="UICTFontTextStyleBody">
    <w:altName w:val="Cambria"/>
    <w:charset w:val="00"/>
    <w:family w:val="roman"/>
    <w:pitch w:val="default"/>
  </w:font>
  <w:font w:name="Roboto">
    <w:charset w:val="00"/>
    <w:family w:val="auto"/>
    <w:pitch w:val="variable"/>
    <w:sig w:usb0="E0000AFF" w:usb1="5000217F" w:usb2="00000021" w:usb3="00000000" w:csb0="0000019F" w:csb1="00000000"/>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137465930"/>
      <w:docPartObj>
        <w:docPartGallery w:val="Page Numbers (Bottom of Page)"/>
        <w:docPartUnique/>
      </w:docPartObj>
    </w:sdtPr>
    <w:sdtEndPr>
      <w:rPr>
        <w:rStyle w:val="Paginanummer"/>
      </w:rPr>
    </w:sdtEndPr>
    <w:sdtContent>
      <w:p w14:paraId="39A951BE" w14:textId="4E48D36B" w:rsidR="0021667A" w:rsidRDefault="0021667A" w:rsidP="00F81820">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25048685" w14:textId="77777777" w:rsidR="0021667A" w:rsidRDefault="0021667A" w:rsidP="0021667A">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178895954"/>
      <w:docPartObj>
        <w:docPartGallery w:val="Page Numbers (Bottom of Page)"/>
        <w:docPartUnique/>
      </w:docPartObj>
    </w:sdtPr>
    <w:sdtEndPr>
      <w:rPr>
        <w:rStyle w:val="Paginanummer"/>
      </w:rPr>
    </w:sdtEndPr>
    <w:sdtContent>
      <w:p w14:paraId="112B6109" w14:textId="10BE310F" w:rsidR="0021667A" w:rsidRDefault="0021667A" w:rsidP="00F81820">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2</w:t>
        </w:r>
        <w:r>
          <w:rPr>
            <w:rStyle w:val="Paginanummer"/>
          </w:rPr>
          <w:fldChar w:fldCharType="end"/>
        </w:r>
      </w:p>
    </w:sdtContent>
  </w:sdt>
  <w:p w14:paraId="01AE276E" w14:textId="77777777" w:rsidR="0021667A" w:rsidRDefault="0021667A" w:rsidP="0021667A">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8AB855" w14:textId="77777777" w:rsidR="008B5DFD" w:rsidRDefault="008B5DFD" w:rsidP="0021667A">
      <w:r>
        <w:separator/>
      </w:r>
    </w:p>
  </w:footnote>
  <w:footnote w:type="continuationSeparator" w:id="0">
    <w:p w14:paraId="06B3AC6C" w14:textId="77777777" w:rsidR="008B5DFD" w:rsidRDefault="008B5DFD" w:rsidP="0021667A">
      <w:r>
        <w:continuationSeparator/>
      </w:r>
    </w:p>
  </w:footnote>
  <w:footnote w:id="1">
    <w:p w14:paraId="21D5034E" w14:textId="6FF66E74" w:rsidR="00C11436" w:rsidRDefault="00C11436">
      <w:pPr>
        <w:pStyle w:val="Voetnoottekst"/>
      </w:pPr>
      <w:r>
        <w:rPr>
          <w:rStyle w:val="Voetnootmarkering"/>
        </w:rPr>
        <w:footnoteRef/>
      </w:r>
      <w:r>
        <w:t xml:space="preserve"> Netcongestie: Meer vervoer van elektriciteit dan het elektriciteitsnetwerk aan kan, ook wel file op het elektriciteitsnetwerk genoemd (RVO, 2024). </w:t>
      </w:r>
    </w:p>
  </w:footnote>
  <w:footnote w:id="2">
    <w:p w14:paraId="3DABECBD" w14:textId="0F8FE532" w:rsidR="00A86705" w:rsidRDefault="00A86705">
      <w:pPr>
        <w:pStyle w:val="Voetnoottekst"/>
      </w:pPr>
      <w:r>
        <w:rPr>
          <w:rStyle w:val="Voetnootmarkering"/>
        </w:rPr>
        <w:footnoteRef/>
      </w:r>
      <w:r>
        <w:t xml:space="preserve"> Verder operationalisatie van dit concept wordt toegelicht in </w:t>
      </w:r>
      <w:r w:rsidR="00AF1BFE">
        <w:t xml:space="preserve">hoofdstuk 5. </w:t>
      </w:r>
    </w:p>
  </w:footnote>
  <w:footnote w:id="3">
    <w:p w14:paraId="4AACDB47" w14:textId="161DFBDB" w:rsidR="00E53ADB" w:rsidRDefault="00E53ADB">
      <w:pPr>
        <w:pStyle w:val="Voetnoottekst"/>
      </w:pPr>
      <w:r>
        <w:rPr>
          <w:rStyle w:val="Voetnootmarkering"/>
        </w:rPr>
        <w:footnoteRef/>
      </w:r>
      <w:r>
        <w:t xml:space="preserve"> </w:t>
      </w:r>
      <w:r w:rsidRPr="003E3042">
        <w:rPr>
          <w:sz w:val="22"/>
          <w:szCs w:val="22"/>
        </w:rPr>
        <w:t>Bij buurtbatterij een percentage missing van 0,8%</w:t>
      </w:r>
      <w:r w:rsidR="00E27781">
        <w:rPr>
          <w:sz w:val="22"/>
          <w:szCs w:val="22"/>
        </w:rPr>
        <w:t xml:space="preserve"> </w:t>
      </w:r>
    </w:p>
  </w:footnote>
  <w:footnote w:id="4">
    <w:p w14:paraId="4C22454A" w14:textId="116E80EC" w:rsidR="00222E5F" w:rsidRDefault="00222E5F">
      <w:pPr>
        <w:pStyle w:val="Voetnoottekst"/>
      </w:pPr>
      <w:r>
        <w:rPr>
          <w:rStyle w:val="Voetnootmarkering"/>
        </w:rPr>
        <w:footnoteRef/>
      </w:r>
      <w:r>
        <w:t xml:space="preserve"> </w:t>
      </w:r>
      <w:r>
        <w:t xml:space="preserve">Alles,behalve decentraal; houdt in dat de respondent kiest voor elke andere optie dan het geld uit te geven aan het veiliger maken van nieuwe decentrale energietechnologieën. Decentraal daarentegen houdt in dat de respondent juist kiest voor het veiliger maken van nieuwe decentrale energietechnologieën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46FAA"/>
    <w:multiLevelType w:val="hybridMultilevel"/>
    <w:tmpl w:val="B0EA9B2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04274D3"/>
    <w:multiLevelType w:val="multilevel"/>
    <w:tmpl w:val="41B061F2"/>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1BB6325"/>
    <w:multiLevelType w:val="hybridMultilevel"/>
    <w:tmpl w:val="480699D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77C2B8F"/>
    <w:multiLevelType w:val="hybridMultilevel"/>
    <w:tmpl w:val="8F6EE1A6"/>
    <w:lvl w:ilvl="0" w:tplc="96886C38">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95F19DD"/>
    <w:multiLevelType w:val="hybridMultilevel"/>
    <w:tmpl w:val="DA2EBED8"/>
    <w:lvl w:ilvl="0" w:tplc="96886C38">
      <w:start w:val="1"/>
      <w:numFmt w:val="bullet"/>
      <w:lvlText w:val="o"/>
      <w:lvlJc w:val="left"/>
      <w:pPr>
        <w:ind w:left="1440" w:hanging="360"/>
      </w:pPr>
      <w:rPr>
        <w:rFonts w:ascii="Courier New" w:hAnsi="Courier New"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5" w15:restartNumberingAfterBreak="0">
    <w:nsid w:val="207E33C2"/>
    <w:multiLevelType w:val="hybridMultilevel"/>
    <w:tmpl w:val="C5444D3A"/>
    <w:lvl w:ilvl="0" w:tplc="2C2AA2C4">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17E2889"/>
    <w:multiLevelType w:val="hybridMultilevel"/>
    <w:tmpl w:val="B764FD68"/>
    <w:lvl w:ilvl="0" w:tplc="3760C75C">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24273F6"/>
    <w:multiLevelType w:val="multilevel"/>
    <w:tmpl w:val="0D98FC68"/>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29F5EB9"/>
    <w:multiLevelType w:val="hybridMultilevel"/>
    <w:tmpl w:val="86865290"/>
    <w:lvl w:ilvl="0" w:tplc="D052902C">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28B97B6C"/>
    <w:multiLevelType w:val="hybridMultilevel"/>
    <w:tmpl w:val="E2C679DC"/>
    <w:lvl w:ilvl="0" w:tplc="06924F7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296F54D4"/>
    <w:multiLevelType w:val="hybridMultilevel"/>
    <w:tmpl w:val="1DF00B5A"/>
    <w:lvl w:ilvl="0" w:tplc="CC264E08">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9E029CA"/>
    <w:multiLevelType w:val="hybridMultilevel"/>
    <w:tmpl w:val="B5B0A59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3220306D"/>
    <w:multiLevelType w:val="hybridMultilevel"/>
    <w:tmpl w:val="991EBF52"/>
    <w:lvl w:ilvl="0" w:tplc="3796F7BC">
      <w:start w:val="1"/>
      <w:numFmt w:val="decimal"/>
      <w:lvlText w:val="%1."/>
      <w:lvlJc w:val="left"/>
      <w:pPr>
        <w:ind w:left="720" w:hanging="360"/>
      </w:pPr>
      <w:rPr>
        <w:rFonts w:ascii="Aptos" w:hAnsi="Apto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34D04EFE"/>
    <w:multiLevelType w:val="hybridMultilevel"/>
    <w:tmpl w:val="78386DCA"/>
    <w:lvl w:ilvl="0" w:tplc="96886C38">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3CD90703"/>
    <w:multiLevelType w:val="hybridMultilevel"/>
    <w:tmpl w:val="BF30374A"/>
    <w:lvl w:ilvl="0" w:tplc="BFDCEE34">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3E5F79E2"/>
    <w:multiLevelType w:val="hybridMultilevel"/>
    <w:tmpl w:val="487E97E0"/>
    <w:lvl w:ilvl="0" w:tplc="3306CE56">
      <w:start w:val="1"/>
      <w:numFmt w:val="decimal"/>
      <w:lvlText w:val="%1-"/>
      <w:lvlJc w:val="left"/>
      <w:pPr>
        <w:ind w:left="502" w:hanging="360"/>
      </w:pPr>
      <w:rPr>
        <w:rFonts w:hint="default"/>
      </w:rPr>
    </w:lvl>
    <w:lvl w:ilvl="1" w:tplc="04130019" w:tentative="1">
      <w:start w:val="1"/>
      <w:numFmt w:val="lowerLetter"/>
      <w:lvlText w:val="%2."/>
      <w:lvlJc w:val="left"/>
      <w:pPr>
        <w:ind w:left="1222" w:hanging="360"/>
      </w:pPr>
    </w:lvl>
    <w:lvl w:ilvl="2" w:tplc="0413001B" w:tentative="1">
      <w:start w:val="1"/>
      <w:numFmt w:val="lowerRoman"/>
      <w:lvlText w:val="%3."/>
      <w:lvlJc w:val="right"/>
      <w:pPr>
        <w:ind w:left="1942" w:hanging="180"/>
      </w:pPr>
    </w:lvl>
    <w:lvl w:ilvl="3" w:tplc="0413000F" w:tentative="1">
      <w:start w:val="1"/>
      <w:numFmt w:val="decimal"/>
      <w:lvlText w:val="%4."/>
      <w:lvlJc w:val="left"/>
      <w:pPr>
        <w:ind w:left="2662" w:hanging="360"/>
      </w:pPr>
    </w:lvl>
    <w:lvl w:ilvl="4" w:tplc="04130019" w:tentative="1">
      <w:start w:val="1"/>
      <w:numFmt w:val="lowerLetter"/>
      <w:lvlText w:val="%5."/>
      <w:lvlJc w:val="left"/>
      <w:pPr>
        <w:ind w:left="3382" w:hanging="360"/>
      </w:pPr>
    </w:lvl>
    <w:lvl w:ilvl="5" w:tplc="0413001B" w:tentative="1">
      <w:start w:val="1"/>
      <w:numFmt w:val="lowerRoman"/>
      <w:lvlText w:val="%6."/>
      <w:lvlJc w:val="right"/>
      <w:pPr>
        <w:ind w:left="4102" w:hanging="180"/>
      </w:pPr>
    </w:lvl>
    <w:lvl w:ilvl="6" w:tplc="0413000F" w:tentative="1">
      <w:start w:val="1"/>
      <w:numFmt w:val="decimal"/>
      <w:lvlText w:val="%7."/>
      <w:lvlJc w:val="left"/>
      <w:pPr>
        <w:ind w:left="4822" w:hanging="360"/>
      </w:pPr>
    </w:lvl>
    <w:lvl w:ilvl="7" w:tplc="04130019" w:tentative="1">
      <w:start w:val="1"/>
      <w:numFmt w:val="lowerLetter"/>
      <w:lvlText w:val="%8."/>
      <w:lvlJc w:val="left"/>
      <w:pPr>
        <w:ind w:left="5542" w:hanging="360"/>
      </w:pPr>
    </w:lvl>
    <w:lvl w:ilvl="8" w:tplc="0413001B" w:tentative="1">
      <w:start w:val="1"/>
      <w:numFmt w:val="lowerRoman"/>
      <w:lvlText w:val="%9."/>
      <w:lvlJc w:val="right"/>
      <w:pPr>
        <w:ind w:left="6262" w:hanging="180"/>
      </w:pPr>
    </w:lvl>
  </w:abstractNum>
  <w:abstractNum w:abstractNumId="16" w15:restartNumberingAfterBreak="0">
    <w:nsid w:val="407D43C6"/>
    <w:multiLevelType w:val="hybridMultilevel"/>
    <w:tmpl w:val="8E0CEC80"/>
    <w:lvl w:ilvl="0" w:tplc="96886C38">
      <w:start w:val="1"/>
      <w:numFmt w:val="bullet"/>
      <w:lvlText w:val="o"/>
      <w:lvlJc w:val="left"/>
      <w:pPr>
        <w:ind w:left="1440" w:hanging="360"/>
      </w:pPr>
      <w:rPr>
        <w:rFonts w:ascii="Courier New" w:hAnsi="Courier New"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7" w15:restartNumberingAfterBreak="0">
    <w:nsid w:val="43107837"/>
    <w:multiLevelType w:val="hybridMultilevel"/>
    <w:tmpl w:val="F5FA110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4372208E"/>
    <w:multiLevelType w:val="hybridMultilevel"/>
    <w:tmpl w:val="FBFCB67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4E3715F"/>
    <w:multiLevelType w:val="hybridMultilevel"/>
    <w:tmpl w:val="6BD06BDE"/>
    <w:lvl w:ilvl="0" w:tplc="04090001">
      <w:start w:val="1"/>
      <w:numFmt w:val="bullet"/>
      <w:lvlText w:val=""/>
      <w:lvlJc w:val="left"/>
      <w:pPr>
        <w:tabs>
          <w:tab w:val="num" w:pos="1776"/>
        </w:tabs>
        <w:ind w:left="1776" w:hanging="360"/>
      </w:pPr>
      <w:rPr>
        <w:rFonts w:ascii="Symbol" w:hAnsi="Symbol" w:hint="default"/>
      </w:rPr>
    </w:lvl>
    <w:lvl w:ilvl="1" w:tplc="0409000F">
      <w:start w:val="1"/>
      <w:numFmt w:val="decimal"/>
      <w:lvlText w:val="%2."/>
      <w:lvlJc w:val="left"/>
      <w:pPr>
        <w:tabs>
          <w:tab w:val="num" w:pos="2856"/>
        </w:tabs>
        <w:ind w:left="2856" w:hanging="360"/>
      </w:pPr>
    </w:lvl>
    <w:lvl w:ilvl="2" w:tplc="04090015">
      <w:start w:val="1"/>
      <w:numFmt w:val="upperLetter"/>
      <w:lvlText w:val="%3."/>
      <w:lvlJc w:val="left"/>
      <w:pPr>
        <w:tabs>
          <w:tab w:val="num" w:pos="3756"/>
        </w:tabs>
        <w:ind w:left="3756" w:hanging="360"/>
      </w:pPr>
    </w:lvl>
    <w:lvl w:ilvl="3" w:tplc="0409000F" w:tentative="1">
      <w:start w:val="1"/>
      <w:numFmt w:val="decimal"/>
      <w:lvlText w:val="%4."/>
      <w:lvlJc w:val="left"/>
      <w:pPr>
        <w:tabs>
          <w:tab w:val="num" w:pos="4296"/>
        </w:tabs>
        <w:ind w:left="4296" w:hanging="360"/>
      </w:pPr>
    </w:lvl>
    <w:lvl w:ilvl="4" w:tplc="04090019" w:tentative="1">
      <w:start w:val="1"/>
      <w:numFmt w:val="lowerLetter"/>
      <w:lvlText w:val="%5."/>
      <w:lvlJc w:val="left"/>
      <w:pPr>
        <w:tabs>
          <w:tab w:val="num" w:pos="5016"/>
        </w:tabs>
        <w:ind w:left="5016" w:hanging="360"/>
      </w:pPr>
    </w:lvl>
    <w:lvl w:ilvl="5" w:tplc="0409001B" w:tentative="1">
      <w:start w:val="1"/>
      <w:numFmt w:val="lowerRoman"/>
      <w:lvlText w:val="%6."/>
      <w:lvlJc w:val="right"/>
      <w:pPr>
        <w:tabs>
          <w:tab w:val="num" w:pos="5736"/>
        </w:tabs>
        <w:ind w:left="5736" w:hanging="180"/>
      </w:pPr>
    </w:lvl>
    <w:lvl w:ilvl="6" w:tplc="0409000F" w:tentative="1">
      <w:start w:val="1"/>
      <w:numFmt w:val="decimal"/>
      <w:lvlText w:val="%7."/>
      <w:lvlJc w:val="left"/>
      <w:pPr>
        <w:tabs>
          <w:tab w:val="num" w:pos="6456"/>
        </w:tabs>
        <w:ind w:left="6456" w:hanging="360"/>
      </w:pPr>
    </w:lvl>
    <w:lvl w:ilvl="7" w:tplc="04090019" w:tentative="1">
      <w:start w:val="1"/>
      <w:numFmt w:val="lowerLetter"/>
      <w:lvlText w:val="%8."/>
      <w:lvlJc w:val="left"/>
      <w:pPr>
        <w:tabs>
          <w:tab w:val="num" w:pos="7176"/>
        </w:tabs>
        <w:ind w:left="7176" w:hanging="360"/>
      </w:pPr>
    </w:lvl>
    <w:lvl w:ilvl="8" w:tplc="0409001B" w:tentative="1">
      <w:start w:val="1"/>
      <w:numFmt w:val="lowerRoman"/>
      <w:lvlText w:val="%9."/>
      <w:lvlJc w:val="right"/>
      <w:pPr>
        <w:tabs>
          <w:tab w:val="num" w:pos="7896"/>
        </w:tabs>
        <w:ind w:left="7896" w:hanging="180"/>
      </w:pPr>
    </w:lvl>
  </w:abstractNum>
  <w:abstractNum w:abstractNumId="20" w15:restartNumberingAfterBreak="0">
    <w:nsid w:val="4A8770C3"/>
    <w:multiLevelType w:val="hybridMultilevel"/>
    <w:tmpl w:val="B0EA9B2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4B9A20FE"/>
    <w:multiLevelType w:val="hybridMultilevel"/>
    <w:tmpl w:val="B0EA9B2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4D9E7AD1"/>
    <w:multiLevelType w:val="multilevel"/>
    <w:tmpl w:val="0DF23F04"/>
    <w:lvl w:ilvl="0">
      <w:start w:val="5"/>
      <w:numFmt w:val="decimal"/>
      <w:lvlText w:val="%1"/>
      <w:lvlJc w:val="left"/>
      <w:pPr>
        <w:ind w:left="500" w:hanging="500"/>
      </w:pPr>
      <w:rPr>
        <w:rFonts w:hint="default"/>
      </w:rPr>
    </w:lvl>
    <w:lvl w:ilvl="1">
      <w:start w:val="4"/>
      <w:numFmt w:val="decimal"/>
      <w:lvlText w:val="%1.%2"/>
      <w:lvlJc w:val="left"/>
      <w:pPr>
        <w:ind w:left="500" w:hanging="5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62924A8"/>
    <w:multiLevelType w:val="hybridMultilevel"/>
    <w:tmpl w:val="0DEEB21A"/>
    <w:lvl w:ilvl="0" w:tplc="96886C38">
      <w:start w:val="1"/>
      <w:numFmt w:val="bullet"/>
      <w:lvlText w:val="o"/>
      <w:lvlJc w:val="left"/>
      <w:pPr>
        <w:ind w:left="1440" w:hanging="360"/>
      </w:pPr>
      <w:rPr>
        <w:rFonts w:ascii="Courier New" w:hAnsi="Courier New"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24" w15:restartNumberingAfterBreak="0">
    <w:nsid w:val="56985160"/>
    <w:multiLevelType w:val="multilevel"/>
    <w:tmpl w:val="413ACDD4"/>
    <w:lvl w:ilvl="0">
      <w:start w:val="5"/>
      <w:numFmt w:val="decimal"/>
      <w:lvlText w:val="%1"/>
      <w:lvlJc w:val="left"/>
      <w:pPr>
        <w:ind w:left="520" w:hanging="520"/>
      </w:pPr>
      <w:rPr>
        <w:rFonts w:hint="default"/>
      </w:rPr>
    </w:lvl>
    <w:lvl w:ilvl="1">
      <w:start w:val="4"/>
      <w:numFmt w:val="decimal"/>
      <w:lvlText w:val="%1.%2"/>
      <w:lvlJc w:val="left"/>
      <w:pPr>
        <w:ind w:left="520" w:hanging="5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A39784B"/>
    <w:multiLevelType w:val="hybridMultilevel"/>
    <w:tmpl w:val="3280A7F0"/>
    <w:lvl w:ilvl="0" w:tplc="96886C38">
      <w:start w:val="1"/>
      <w:numFmt w:val="bullet"/>
      <w:lvlText w:val="o"/>
      <w:lvlJc w:val="left"/>
      <w:pPr>
        <w:ind w:left="1440" w:hanging="360"/>
      </w:pPr>
      <w:rPr>
        <w:rFonts w:ascii="Courier New" w:hAnsi="Courier New"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26" w15:restartNumberingAfterBreak="0">
    <w:nsid w:val="5B0758FF"/>
    <w:multiLevelType w:val="multilevel"/>
    <w:tmpl w:val="DBFA8E6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B093977"/>
    <w:multiLevelType w:val="hybridMultilevel"/>
    <w:tmpl w:val="6B9E190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5C451FD7"/>
    <w:multiLevelType w:val="hybridMultilevel"/>
    <w:tmpl w:val="6BD06BDE"/>
    <w:lvl w:ilvl="0" w:tplc="04090015">
      <w:start w:val="1"/>
      <w:numFmt w:val="upperLetter"/>
      <w:lvlText w:val="%1."/>
      <w:lvlJc w:val="left"/>
      <w:pPr>
        <w:tabs>
          <w:tab w:val="num" w:pos="720"/>
        </w:tabs>
        <w:ind w:left="720" w:hanging="360"/>
      </w:pPr>
    </w:lvl>
    <w:lvl w:ilvl="1" w:tplc="0409000F">
      <w:start w:val="1"/>
      <w:numFmt w:val="decimal"/>
      <w:lvlText w:val="%2."/>
      <w:lvlJc w:val="left"/>
      <w:pPr>
        <w:tabs>
          <w:tab w:val="num" w:pos="1440"/>
        </w:tabs>
        <w:ind w:left="1440" w:hanging="360"/>
      </w:pPr>
    </w:lvl>
    <w:lvl w:ilvl="2" w:tplc="04090015">
      <w:start w:val="1"/>
      <w:numFmt w:val="upperLetter"/>
      <w:lvlText w:val="%3."/>
      <w:lvlJc w:val="left"/>
      <w:pPr>
        <w:tabs>
          <w:tab w:val="num" w:pos="2340"/>
        </w:tabs>
        <w:ind w:left="2340" w:hanging="36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F36600D"/>
    <w:multiLevelType w:val="hybridMultilevel"/>
    <w:tmpl w:val="F516E24A"/>
    <w:lvl w:ilvl="0" w:tplc="649C13B8">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0" w15:restartNumberingAfterBreak="0">
    <w:nsid w:val="5F700444"/>
    <w:multiLevelType w:val="hybridMultilevel"/>
    <w:tmpl w:val="999C76BA"/>
    <w:lvl w:ilvl="0" w:tplc="96886C38">
      <w:start w:val="1"/>
      <w:numFmt w:val="bullet"/>
      <w:lvlText w:val="o"/>
      <w:lvlJc w:val="left"/>
      <w:pPr>
        <w:ind w:left="1440" w:hanging="360"/>
      </w:pPr>
      <w:rPr>
        <w:rFonts w:ascii="Courier New" w:hAnsi="Courier New"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31" w15:restartNumberingAfterBreak="0">
    <w:nsid w:val="5F742403"/>
    <w:multiLevelType w:val="hybridMultilevel"/>
    <w:tmpl w:val="3CD05A48"/>
    <w:lvl w:ilvl="0" w:tplc="6F186D8E">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2" w15:restartNumberingAfterBreak="0">
    <w:nsid w:val="5FB45590"/>
    <w:multiLevelType w:val="hybridMultilevel"/>
    <w:tmpl w:val="904A0E1C"/>
    <w:lvl w:ilvl="0" w:tplc="96886C38">
      <w:start w:val="1"/>
      <w:numFmt w:val="bullet"/>
      <w:lvlText w:val="o"/>
      <w:lvlJc w:val="left"/>
      <w:pPr>
        <w:ind w:left="1440" w:hanging="360"/>
      </w:pPr>
      <w:rPr>
        <w:rFonts w:ascii="Courier New" w:hAnsi="Courier New"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33" w15:restartNumberingAfterBreak="0">
    <w:nsid w:val="60C665F7"/>
    <w:multiLevelType w:val="hybridMultilevel"/>
    <w:tmpl w:val="DDC0AF82"/>
    <w:lvl w:ilvl="0" w:tplc="96886C38">
      <w:start w:val="1"/>
      <w:numFmt w:val="bullet"/>
      <w:lvlText w:val="o"/>
      <w:lvlJc w:val="left"/>
      <w:pPr>
        <w:ind w:left="1440" w:hanging="360"/>
      </w:pPr>
      <w:rPr>
        <w:rFonts w:ascii="Courier New" w:hAnsi="Courier New"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34" w15:restartNumberingAfterBreak="0">
    <w:nsid w:val="67475F4D"/>
    <w:multiLevelType w:val="hybridMultilevel"/>
    <w:tmpl w:val="03A2B030"/>
    <w:lvl w:ilvl="0" w:tplc="E6AA9EF0">
      <w:start w:val="5"/>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7082099A"/>
    <w:multiLevelType w:val="multilevel"/>
    <w:tmpl w:val="33AE1D7C"/>
    <w:lvl w:ilvl="0">
      <w:start w:val="5"/>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6" w15:restartNumberingAfterBreak="0">
    <w:nsid w:val="76056094"/>
    <w:multiLevelType w:val="hybridMultilevel"/>
    <w:tmpl w:val="AC68C092"/>
    <w:lvl w:ilvl="0" w:tplc="96886C38">
      <w:start w:val="1"/>
      <w:numFmt w:val="bullet"/>
      <w:lvlText w:val="o"/>
      <w:lvlJc w:val="left"/>
      <w:pPr>
        <w:ind w:left="1440" w:hanging="360"/>
      </w:pPr>
      <w:rPr>
        <w:rFonts w:ascii="Courier New" w:hAnsi="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7" w15:restartNumberingAfterBreak="0">
    <w:nsid w:val="76BA0F10"/>
    <w:multiLevelType w:val="multilevel"/>
    <w:tmpl w:val="DBFA8E6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7A1A7FBD"/>
    <w:multiLevelType w:val="hybridMultilevel"/>
    <w:tmpl w:val="72CA1010"/>
    <w:lvl w:ilvl="0" w:tplc="96886C38">
      <w:start w:val="1"/>
      <w:numFmt w:val="bullet"/>
      <w:lvlText w:val="o"/>
      <w:lvlJc w:val="left"/>
      <w:pPr>
        <w:ind w:left="1440" w:hanging="360"/>
      </w:pPr>
      <w:rPr>
        <w:rFonts w:ascii="Courier New" w:hAnsi="Courier New"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39" w15:restartNumberingAfterBreak="0">
    <w:nsid w:val="7BF65AFA"/>
    <w:multiLevelType w:val="hybridMultilevel"/>
    <w:tmpl w:val="B0EA9B2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D3402E8"/>
    <w:multiLevelType w:val="multilevel"/>
    <w:tmpl w:val="7870D084"/>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297225458">
    <w:abstractNumId w:val="6"/>
  </w:num>
  <w:num w:numId="2" w16cid:durableId="486553068">
    <w:abstractNumId w:val="20"/>
  </w:num>
  <w:num w:numId="3" w16cid:durableId="666790121">
    <w:abstractNumId w:val="19"/>
  </w:num>
  <w:num w:numId="4" w16cid:durableId="156577006">
    <w:abstractNumId w:val="28"/>
  </w:num>
  <w:num w:numId="5" w16cid:durableId="979849111">
    <w:abstractNumId w:val="12"/>
  </w:num>
  <w:num w:numId="6" w16cid:durableId="317538773">
    <w:abstractNumId w:val="37"/>
  </w:num>
  <w:num w:numId="7" w16cid:durableId="1866357312">
    <w:abstractNumId w:val="21"/>
  </w:num>
  <w:num w:numId="8" w16cid:durableId="972058595">
    <w:abstractNumId w:val="27"/>
  </w:num>
  <w:num w:numId="9" w16cid:durableId="202519304">
    <w:abstractNumId w:val="34"/>
  </w:num>
  <w:num w:numId="10" w16cid:durableId="50423358">
    <w:abstractNumId w:val="39"/>
  </w:num>
  <w:num w:numId="11" w16cid:durableId="796413325">
    <w:abstractNumId w:val="0"/>
  </w:num>
  <w:num w:numId="12" w16cid:durableId="1354453480">
    <w:abstractNumId w:val="8"/>
  </w:num>
  <w:num w:numId="13" w16cid:durableId="746728990">
    <w:abstractNumId w:val="9"/>
  </w:num>
  <w:num w:numId="14" w16cid:durableId="1866822741">
    <w:abstractNumId w:val="13"/>
  </w:num>
  <w:num w:numId="15" w16cid:durableId="1470125019">
    <w:abstractNumId w:val="18"/>
  </w:num>
  <w:num w:numId="16" w16cid:durableId="1852448201">
    <w:abstractNumId w:val="33"/>
  </w:num>
  <w:num w:numId="17" w16cid:durableId="551967404">
    <w:abstractNumId w:val="16"/>
  </w:num>
  <w:num w:numId="18" w16cid:durableId="1344359344">
    <w:abstractNumId w:val="23"/>
  </w:num>
  <w:num w:numId="19" w16cid:durableId="517819112">
    <w:abstractNumId w:val="32"/>
  </w:num>
  <w:num w:numId="20" w16cid:durableId="1416974913">
    <w:abstractNumId w:val="25"/>
  </w:num>
  <w:num w:numId="21" w16cid:durableId="404305189">
    <w:abstractNumId w:val="38"/>
  </w:num>
  <w:num w:numId="22" w16cid:durableId="1359354600">
    <w:abstractNumId w:val="30"/>
  </w:num>
  <w:num w:numId="23" w16cid:durableId="897861019">
    <w:abstractNumId w:val="4"/>
  </w:num>
  <w:num w:numId="24" w16cid:durableId="1818761818">
    <w:abstractNumId w:val="3"/>
  </w:num>
  <w:num w:numId="25" w16cid:durableId="1179540881">
    <w:abstractNumId w:val="36"/>
  </w:num>
  <w:num w:numId="26" w16cid:durableId="415590205">
    <w:abstractNumId w:val="11"/>
  </w:num>
  <w:num w:numId="27" w16cid:durableId="1963881359">
    <w:abstractNumId w:val="40"/>
  </w:num>
  <w:num w:numId="28" w16cid:durableId="82843085">
    <w:abstractNumId w:val="5"/>
  </w:num>
  <w:num w:numId="29" w16cid:durableId="2127237403">
    <w:abstractNumId w:val="14"/>
  </w:num>
  <w:num w:numId="30" w16cid:durableId="635719939">
    <w:abstractNumId w:val="2"/>
  </w:num>
  <w:num w:numId="31" w16cid:durableId="2100985412">
    <w:abstractNumId w:val="24"/>
  </w:num>
  <w:num w:numId="32" w16cid:durableId="2075812000">
    <w:abstractNumId w:val="22"/>
  </w:num>
  <w:num w:numId="33" w16cid:durableId="824399918">
    <w:abstractNumId w:val="35"/>
  </w:num>
  <w:num w:numId="34" w16cid:durableId="1873150311">
    <w:abstractNumId w:val="1"/>
  </w:num>
  <w:num w:numId="35" w16cid:durableId="1987932744">
    <w:abstractNumId w:val="17"/>
  </w:num>
  <w:num w:numId="36" w16cid:durableId="1620647671">
    <w:abstractNumId w:val="15"/>
  </w:num>
  <w:num w:numId="37" w16cid:durableId="120460751">
    <w:abstractNumId w:val="10"/>
  </w:num>
  <w:num w:numId="38" w16cid:durableId="1361006534">
    <w:abstractNumId w:val="31"/>
  </w:num>
  <w:num w:numId="39" w16cid:durableId="1573077667">
    <w:abstractNumId w:val="29"/>
  </w:num>
  <w:num w:numId="40" w16cid:durableId="1894734190">
    <w:abstractNumId w:val="7"/>
  </w:num>
  <w:num w:numId="41" w16cid:durableId="20585806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0E31"/>
    <w:rsid w:val="00003BC2"/>
    <w:rsid w:val="000052EB"/>
    <w:rsid w:val="00011FD4"/>
    <w:rsid w:val="00013700"/>
    <w:rsid w:val="00014F03"/>
    <w:rsid w:val="00023A89"/>
    <w:rsid w:val="000323FF"/>
    <w:rsid w:val="00035905"/>
    <w:rsid w:val="00036339"/>
    <w:rsid w:val="00041C01"/>
    <w:rsid w:val="000425F0"/>
    <w:rsid w:val="00047F4D"/>
    <w:rsid w:val="0005475C"/>
    <w:rsid w:val="00054B9F"/>
    <w:rsid w:val="000561C5"/>
    <w:rsid w:val="00056699"/>
    <w:rsid w:val="00057FDD"/>
    <w:rsid w:val="0006071D"/>
    <w:rsid w:val="00063145"/>
    <w:rsid w:val="00063358"/>
    <w:rsid w:val="00065D86"/>
    <w:rsid w:val="0006726D"/>
    <w:rsid w:val="00067928"/>
    <w:rsid w:val="000701F2"/>
    <w:rsid w:val="00071300"/>
    <w:rsid w:val="00073625"/>
    <w:rsid w:val="00075F02"/>
    <w:rsid w:val="00076ED6"/>
    <w:rsid w:val="000801DB"/>
    <w:rsid w:val="00083C17"/>
    <w:rsid w:val="00084F96"/>
    <w:rsid w:val="0008785F"/>
    <w:rsid w:val="00090E9A"/>
    <w:rsid w:val="0009203A"/>
    <w:rsid w:val="000920B9"/>
    <w:rsid w:val="0009259D"/>
    <w:rsid w:val="00092C5A"/>
    <w:rsid w:val="000957FC"/>
    <w:rsid w:val="000965B4"/>
    <w:rsid w:val="00097F24"/>
    <w:rsid w:val="000A44B5"/>
    <w:rsid w:val="000B4698"/>
    <w:rsid w:val="000B5DCA"/>
    <w:rsid w:val="000C096A"/>
    <w:rsid w:val="000C4FB1"/>
    <w:rsid w:val="000D46F5"/>
    <w:rsid w:val="000D55C5"/>
    <w:rsid w:val="000D7015"/>
    <w:rsid w:val="000E2041"/>
    <w:rsid w:val="000E6646"/>
    <w:rsid w:val="000E6A34"/>
    <w:rsid w:val="000F549E"/>
    <w:rsid w:val="000F6A38"/>
    <w:rsid w:val="000F7491"/>
    <w:rsid w:val="000F7A82"/>
    <w:rsid w:val="00103412"/>
    <w:rsid w:val="0011034D"/>
    <w:rsid w:val="00113A83"/>
    <w:rsid w:val="00113DC7"/>
    <w:rsid w:val="00114036"/>
    <w:rsid w:val="001172B1"/>
    <w:rsid w:val="0011799E"/>
    <w:rsid w:val="001230AB"/>
    <w:rsid w:val="0012445F"/>
    <w:rsid w:val="0012625A"/>
    <w:rsid w:val="001324EE"/>
    <w:rsid w:val="001340CA"/>
    <w:rsid w:val="00140AE5"/>
    <w:rsid w:val="00142506"/>
    <w:rsid w:val="001438B1"/>
    <w:rsid w:val="00144F12"/>
    <w:rsid w:val="001469E0"/>
    <w:rsid w:val="00151607"/>
    <w:rsid w:val="00153CEC"/>
    <w:rsid w:val="00155099"/>
    <w:rsid w:val="001616DA"/>
    <w:rsid w:val="00162AED"/>
    <w:rsid w:val="00162E76"/>
    <w:rsid w:val="001630E2"/>
    <w:rsid w:val="001715DA"/>
    <w:rsid w:val="001720DB"/>
    <w:rsid w:val="00185042"/>
    <w:rsid w:val="00187B90"/>
    <w:rsid w:val="00192062"/>
    <w:rsid w:val="001949D8"/>
    <w:rsid w:val="001971DD"/>
    <w:rsid w:val="001A0F02"/>
    <w:rsid w:val="001A17B5"/>
    <w:rsid w:val="001A25D1"/>
    <w:rsid w:val="001A2BD8"/>
    <w:rsid w:val="001A3493"/>
    <w:rsid w:val="001A3D3F"/>
    <w:rsid w:val="001B0775"/>
    <w:rsid w:val="001B2353"/>
    <w:rsid w:val="001B26BC"/>
    <w:rsid w:val="001B29BE"/>
    <w:rsid w:val="001B2DBF"/>
    <w:rsid w:val="001C38CF"/>
    <w:rsid w:val="001C4003"/>
    <w:rsid w:val="001C598B"/>
    <w:rsid w:val="001D2186"/>
    <w:rsid w:val="001D2A9F"/>
    <w:rsid w:val="001D60A5"/>
    <w:rsid w:val="001E1C4A"/>
    <w:rsid w:val="001E2000"/>
    <w:rsid w:val="001E646A"/>
    <w:rsid w:val="001E7834"/>
    <w:rsid w:val="001F1656"/>
    <w:rsid w:val="00201B9F"/>
    <w:rsid w:val="002033B1"/>
    <w:rsid w:val="00205136"/>
    <w:rsid w:val="0020572A"/>
    <w:rsid w:val="00206BD1"/>
    <w:rsid w:val="00206F3E"/>
    <w:rsid w:val="00210B84"/>
    <w:rsid w:val="00210E31"/>
    <w:rsid w:val="00210E45"/>
    <w:rsid w:val="002124FD"/>
    <w:rsid w:val="00214197"/>
    <w:rsid w:val="0021667A"/>
    <w:rsid w:val="0021790D"/>
    <w:rsid w:val="00222E5F"/>
    <w:rsid w:val="00224F85"/>
    <w:rsid w:val="002260BF"/>
    <w:rsid w:val="00231206"/>
    <w:rsid w:val="00231232"/>
    <w:rsid w:val="002317F0"/>
    <w:rsid w:val="002319EA"/>
    <w:rsid w:val="00235689"/>
    <w:rsid w:val="00240FEB"/>
    <w:rsid w:val="00246BE6"/>
    <w:rsid w:val="0025318D"/>
    <w:rsid w:val="00254407"/>
    <w:rsid w:val="00255E94"/>
    <w:rsid w:val="0025648E"/>
    <w:rsid w:val="002610B1"/>
    <w:rsid w:val="0027199E"/>
    <w:rsid w:val="00272756"/>
    <w:rsid w:val="00276CA4"/>
    <w:rsid w:val="00277B6B"/>
    <w:rsid w:val="00283197"/>
    <w:rsid w:val="00293077"/>
    <w:rsid w:val="0029693D"/>
    <w:rsid w:val="002A1407"/>
    <w:rsid w:val="002A14A3"/>
    <w:rsid w:val="002A1DC6"/>
    <w:rsid w:val="002A337B"/>
    <w:rsid w:val="002A428A"/>
    <w:rsid w:val="002A7961"/>
    <w:rsid w:val="002B1AC3"/>
    <w:rsid w:val="002B4525"/>
    <w:rsid w:val="002B60ED"/>
    <w:rsid w:val="002B71E5"/>
    <w:rsid w:val="002C4BE7"/>
    <w:rsid w:val="002C4DA1"/>
    <w:rsid w:val="002D1C3D"/>
    <w:rsid w:val="002D20C4"/>
    <w:rsid w:val="002D3ED4"/>
    <w:rsid w:val="002D4856"/>
    <w:rsid w:val="002D6496"/>
    <w:rsid w:val="002D7D65"/>
    <w:rsid w:val="002E033D"/>
    <w:rsid w:val="002E3361"/>
    <w:rsid w:val="002E3DCF"/>
    <w:rsid w:val="002E3E28"/>
    <w:rsid w:val="002E4522"/>
    <w:rsid w:val="002E6116"/>
    <w:rsid w:val="002F02D7"/>
    <w:rsid w:val="002F0904"/>
    <w:rsid w:val="002F1E56"/>
    <w:rsid w:val="002F3BA9"/>
    <w:rsid w:val="002F3FA3"/>
    <w:rsid w:val="002F56C1"/>
    <w:rsid w:val="002F68AB"/>
    <w:rsid w:val="003020F5"/>
    <w:rsid w:val="003033C8"/>
    <w:rsid w:val="003041B4"/>
    <w:rsid w:val="00306906"/>
    <w:rsid w:val="00310A9E"/>
    <w:rsid w:val="003141A3"/>
    <w:rsid w:val="003214BA"/>
    <w:rsid w:val="00323A46"/>
    <w:rsid w:val="00323AE0"/>
    <w:rsid w:val="003320FB"/>
    <w:rsid w:val="0033240A"/>
    <w:rsid w:val="00332BE3"/>
    <w:rsid w:val="00335424"/>
    <w:rsid w:val="003360E1"/>
    <w:rsid w:val="00336201"/>
    <w:rsid w:val="003437BF"/>
    <w:rsid w:val="00343BF3"/>
    <w:rsid w:val="00346328"/>
    <w:rsid w:val="00352449"/>
    <w:rsid w:val="00357BF3"/>
    <w:rsid w:val="003613E1"/>
    <w:rsid w:val="00361EF9"/>
    <w:rsid w:val="00362F21"/>
    <w:rsid w:val="003657EF"/>
    <w:rsid w:val="003723A1"/>
    <w:rsid w:val="00374D91"/>
    <w:rsid w:val="0037662A"/>
    <w:rsid w:val="0037775C"/>
    <w:rsid w:val="003818F9"/>
    <w:rsid w:val="00390405"/>
    <w:rsid w:val="00393491"/>
    <w:rsid w:val="003947DF"/>
    <w:rsid w:val="00396DD6"/>
    <w:rsid w:val="003A04A2"/>
    <w:rsid w:val="003A0746"/>
    <w:rsid w:val="003A09AC"/>
    <w:rsid w:val="003A2839"/>
    <w:rsid w:val="003A2EE4"/>
    <w:rsid w:val="003A3C5D"/>
    <w:rsid w:val="003B1252"/>
    <w:rsid w:val="003B2131"/>
    <w:rsid w:val="003B23FB"/>
    <w:rsid w:val="003B36C1"/>
    <w:rsid w:val="003B4FAA"/>
    <w:rsid w:val="003C1247"/>
    <w:rsid w:val="003C4B8B"/>
    <w:rsid w:val="003C664E"/>
    <w:rsid w:val="003C79A2"/>
    <w:rsid w:val="003D25ED"/>
    <w:rsid w:val="003D29E0"/>
    <w:rsid w:val="003D34F0"/>
    <w:rsid w:val="003D3669"/>
    <w:rsid w:val="003D4962"/>
    <w:rsid w:val="003D7384"/>
    <w:rsid w:val="003E0752"/>
    <w:rsid w:val="003E11FF"/>
    <w:rsid w:val="003E3042"/>
    <w:rsid w:val="003E3FE1"/>
    <w:rsid w:val="003E401C"/>
    <w:rsid w:val="003E57C2"/>
    <w:rsid w:val="003E7249"/>
    <w:rsid w:val="003F07F9"/>
    <w:rsid w:val="00400FFE"/>
    <w:rsid w:val="0040189B"/>
    <w:rsid w:val="00406E50"/>
    <w:rsid w:val="00407463"/>
    <w:rsid w:val="004101DF"/>
    <w:rsid w:val="0041308D"/>
    <w:rsid w:val="0041475B"/>
    <w:rsid w:val="004276DF"/>
    <w:rsid w:val="00431160"/>
    <w:rsid w:val="00433F5C"/>
    <w:rsid w:val="00437D6F"/>
    <w:rsid w:val="0044563B"/>
    <w:rsid w:val="004517F6"/>
    <w:rsid w:val="00453D47"/>
    <w:rsid w:val="00462C96"/>
    <w:rsid w:val="00463020"/>
    <w:rsid w:val="0047183A"/>
    <w:rsid w:val="004757AC"/>
    <w:rsid w:val="00476700"/>
    <w:rsid w:val="00481341"/>
    <w:rsid w:val="004814BF"/>
    <w:rsid w:val="004833D6"/>
    <w:rsid w:val="00484765"/>
    <w:rsid w:val="00484CCB"/>
    <w:rsid w:val="004855DE"/>
    <w:rsid w:val="00485B1D"/>
    <w:rsid w:val="00485E42"/>
    <w:rsid w:val="00486646"/>
    <w:rsid w:val="00486DFF"/>
    <w:rsid w:val="00487817"/>
    <w:rsid w:val="00487E1F"/>
    <w:rsid w:val="00492E79"/>
    <w:rsid w:val="004A3D1A"/>
    <w:rsid w:val="004A52F0"/>
    <w:rsid w:val="004A6143"/>
    <w:rsid w:val="004A72BA"/>
    <w:rsid w:val="004B0F45"/>
    <w:rsid w:val="004B21C0"/>
    <w:rsid w:val="004B25F3"/>
    <w:rsid w:val="004B4C87"/>
    <w:rsid w:val="004B4C9C"/>
    <w:rsid w:val="004B500B"/>
    <w:rsid w:val="004C0529"/>
    <w:rsid w:val="004C58A1"/>
    <w:rsid w:val="004D02F3"/>
    <w:rsid w:val="004D0C51"/>
    <w:rsid w:val="004D724B"/>
    <w:rsid w:val="004E1FCD"/>
    <w:rsid w:val="004F0C71"/>
    <w:rsid w:val="00507146"/>
    <w:rsid w:val="0050758C"/>
    <w:rsid w:val="00511D9A"/>
    <w:rsid w:val="0051260F"/>
    <w:rsid w:val="0051296F"/>
    <w:rsid w:val="005138B3"/>
    <w:rsid w:val="00514418"/>
    <w:rsid w:val="005203FE"/>
    <w:rsid w:val="00520F45"/>
    <w:rsid w:val="00521149"/>
    <w:rsid w:val="0052261E"/>
    <w:rsid w:val="00522D95"/>
    <w:rsid w:val="00524378"/>
    <w:rsid w:val="005300F3"/>
    <w:rsid w:val="005331AF"/>
    <w:rsid w:val="00540D3D"/>
    <w:rsid w:val="00541C92"/>
    <w:rsid w:val="00543F44"/>
    <w:rsid w:val="00544E8C"/>
    <w:rsid w:val="0055179A"/>
    <w:rsid w:val="00553DC3"/>
    <w:rsid w:val="00555E57"/>
    <w:rsid w:val="00556490"/>
    <w:rsid w:val="0056067B"/>
    <w:rsid w:val="00565798"/>
    <w:rsid w:val="005711AB"/>
    <w:rsid w:val="00571B4D"/>
    <w:rsid w:val="00574596"/>
    <w:rsid w:val="005754E0"/>
    <w:rsid w:val="00576215"/>
    <w:rsid w:val="00576BE2"/>
    <w:rsid w:val="005822E3"/>
    <w:rsid w:val="005840D1"/>
    <w:rsid w:val="0058466B"/>
    <w:rsid w:val="00592BEA"/>
    <w:rsid w:val="00597886"/>
    <w:rsid w:val="00597A96"/>
    <w:rsid w:val="005A218B"/>
    <w:rsid w:val="005A6766"/>
    <w:rsid w:val="005B0424"/>
    <w:rsid w:val="005B129A"/>
    <w:rsid w:val="005B170E"/>
    <w:rsid w:val="005B495F"/>
    <w:rsid w:val="005B4F7B"/>
    <w:rsid w:val="005B5B24"/>
    <w:rsid w:val="005C50B1"/>
    <w:rsid w:val="005C73A3"/>
    <w:rsid w:val="005D2621"/>
    <w:rsid w:val="005D2888"/>
    <w:rsid w:val="005D2977"/>
    <w:rsid w:val="005D7520"/>
    <w:rsid w:val="005E27F4"/>
    <w:rsid w:val="005E3FFA"/>
    <w:rsid w:val="005E5D3C"/>
    <w:rsid w:val="005F2DBB"/>
    <w:rsid w:val="005F5641"/>
    <w:rsid w:val="00601ED6"/>
    <w:rsid w:val="006069FB"/>
    <w:rsid w:val="00607072"/>
    <w:rsid w:val="00611287"/>
    <w:rsid w:val="00614816"/>
    <w:rsid w:val="00617904"/>
    <w:rsid w:val="00626F57"/>
    <w:rsid w:val="00630D91"/>
    <w:rsid w:val="00635CCF"/>
    <w:rsid w:val="00640609"/>
    <w:rsid w:val="006406A3"/>
    <w:rsid w:val="00643490"/>
    <w:rsid w:val="00643E85"/>
    <w:rsid w:val="00651551"/>
    <w:rsid w:val="0065359D"/>
    <w:rsid w:val="0065557C"/>
    <w:rsid w:val="006661AB"/>
    <w:rsid w:val="00666506"/>
    <w:rsid w:val="00666C44"/>
    <w:rsid w:val="00667749"/>
    <w:rsid w:val="00671CBE"/>
    <w:rsid w:val="0067215D"/>
    <w:rsid w:val="00674A27"/>
    <w:rsid w:val="006763A3"/>
    <w:rsid w:val="006766B0"/>
    <w:rsid w:val="00676A71"/>
    <w:rsid w:val="00676BB2"/>
    <w:rsid w:val="006823D2"/>
    <w:rsid w:val="006848D9"/>
    <w:rsid w:val="00691B93"/>
    <w:rsid w:val="006924C7"/>
    <w:rsid w:val="006936D6"/>
    <w:rsid w:val="0069492B"/>
    <w:rsid w:val="00695681"/>
    <w:rsid w:val="00695C78"/>
    <w:rsid w:val="00697A9C"/>
    <w:rsid w:val="006A04D3"/>
    <w:rsid w:val="006A0F8D"/>
    <w:rsid w:val="006A468B"/>
    <w:rsid w:val="006A46B1"/>
    <w:rsid w:val="006A5373"/>
    <w:rsid w:val="006A656C"/>
    <w:rsid w:val="006A67B4"/>
    <w:rsid w:val="006B53A6"/>
    <w:rsid w:val="006B7EFD"/>
    <w:rsid w:val="006C15A0"/>
    <w:rsid w:val="006C66FA"/>
    <w:rsid w:val="006D1421"/>
    <w:rsid w:val="006D6C47"/>
    <w:rsid w:val="006D7D29"/>
    <w:rsid w:val="006E0469"/>
    <w:rsid w:val="006E44DC"/>
    <w:rsid w:val="006E4EC1"/>
    <w:rsid w:val="006E768F"/>
    <w:rsid w:val="006F3144"/>
    <w:rsid w:val="00700249"/>
    <w:rsid w:val="0070063B"/>
    <w:rsid w:val="00702181"/>
    <w:rsid w:val="00703520"/>
    <w:rsid w:val="00703A16"/>
    <w:rsid w:val="00706ACF"/>
    <w:rsid w:val="0071258C"/>
    <w:rsid w:val="00712691"/>
    <w:rsid w:val="00715A50"/>
    <w:rsid w:val="00717EA9"/>
    <w:rsid w:val="00720C08"/>
    <w:rsid w:val="00727ACA"/>
    <w:rsid w:val="00730D42"/>
    <w:rsid w:val="00732CBD"/>
    <w:rsid w:val="00732EDB"/>
    <w:rsid w:val="007352A5"/>
    <w:rsid w:val="00743A94"/>
    <w:rsid w:val="00745F91"/>
    <w:rsid w:val="007543A7"/>
    <w:rsid w:val="0076002F"/>
    <w:rsid w:val="007601F5"/>
    <w:rsid w:val="0076075F"/>
    <w:rsid w:val="00765159"/>
    <w:rsid w:val="00765AB2"/>
    <w:rsid w:val="007671EA"/>
    <w:rsid w:val="007708D6"/>
    <w:rsid w:val="00770EEF"/>
    <w:rsid w:val="00770F4B"/>
    <w:rsid w:val="00771F13"/>
    <w:rsid w:val="00774725"/>
    <w:rsid w:val="007757D1"/>
    <w:rsid w:val="007758E0"/>
    <w:rsid w:val="00777CFB"/>
    <w:rsid w:val="0078148F"/>
    <w:rsid w:val="007818E3"/>
    <w:rsid w:val="007826CD"/>
    <w:rsid w:val="00784CF4"/>
    <w:rsid w:val="00784FAC"/>
    <w:rsid w:val="007870D4"/>
    <w:rsid w:val="00787123"/>
    <w:rsid w:val="00790D92"/>
    <w:rsid w:val="00795685"/>
    <w:rsid w:val="007957A9"/>
    <w:rsid w:val="007A677D"/>
    <w:rsid w:val="007A7E21"/>
    <w:rsid w:val="007B09F4"/>
    <w:rsid w:val="007B1F69"/>
    <w:rsid w:val="007B7CD2"/>
    <w:rsid w:val="007B7D24"/>
    <w:rsid w:val="007C019D"/>
    <w:rsid w:val="007C4966"/>
    <w:rsid w:val="007C49C7"/>
    <w:rsid w:val="007D0550"/>
    <w:rsid w:val="007D066D"/>
    <w:rsid w:val="007D375E"/>
    <w:rsid w:val="007D383E"/>
    <w:rsid w:val="007D3C29"/>
    <w:rsid w:val="007D5C2A"/>
    <w:rsid w:val="007D6BEA"/>
    <w:rsid w:val="007E61AF"/>
    <w:rsid w:val="007F1E79"/>
    <w:rsid w:val="007F4851"/>
    <w:rsid w:val="008063E5"/>
    <w:rsid w:val="008064A4"/>
    <w:rsid w:val="00806B5E"/>
    <w:rsid w:val="00812AEA"/>
    <w:rsid w:val="00813D4E"/>
    <w:rsid w:val="00817A9C"/>
    <w:rsid w:val="008215C5"/>
    <w:rsid w:val="00823A4F"/>
    <w:rsid w:val="00823FD8"/>
    <w:rsid w:val="00824CB4"/>
    <w:rsid w:val="008256AC"/>
    <w:rsid w:val="00831445"/>
    <w:rsid w:val="0083246A"/>
    <w:rsid w:val="00833AFD"/>
    <w:rsid w:val="00833F4E"/>
    <w:rsid w:val="00841AAE"/>
    <w:rsid w:val="008430DD"/>
    <w:rsid w:val="0084658D"/>
    <w:rsid w:val="008466FB"/>
    <w:rsid w:val="0084722B"/>
    <w:rsid w:val="00847885"/>
    <w:rsid w:val="00854023"/>
    <w:rsid w:val="0085584E"/>
    <w:rsid w:val="00861509"/>
    <w:rsid w:val="00861BD0"/>
    <w:rsid w:val="00862054"/>
    <w:rsid w:val="008670C8"/>
    <w:rsid w:val="00872AD2"/>
    <w:rsid w:val="00874CCA"/>
    <w:rsid w:val="00874EC6"/>
    <w:rsid w:val="00875F56"/>
    <w:rsid w:val="00882CE4"/>
    <w:rsid w:val="00882EC0"/>
    <w:rsid w:val="00884BE5"/>
    <w:rsid w:val="00885A74"/>
    <w:rsid w:val="00891123"/>
    <w:rsid w:val="008956C7"/>
    <w:rsid w:val="008A143F"/>
    <w:rsid w:val="008A6FD1"/>
    <w:rsid w:val="008A7302"/>
    <w:rsid w:val="008A79BC"/>
    <w:rsid w:val="008B1818"/>
    <w:rsid w:val="008B1CC5"/>
    <w:rsid w:val="008B3960"/>
    <w:rsid w:val="008B5DFD"/>
    <w:rsid w:val="008B6624"/>
    <w:rsid w:val="008B6B30"/>
    <w:rsid w:val="008C5564"/>
    <w:rsid w:val="008D56A4"/>
    <w:rsid w:val="008D61ED"/>
    <w:rsid w:val="008E4E84"/>
    <w:rsid w:val="008E7141"/>
    <w:rsid w:val="008F0868"/>
    <w:rsid w:val="008F0D88"/>
    <w:rsid w:val="008F2C53"/>
    <w:rsid w:val="008F46B1"/>
    <w:rsid w:val="00900FAF"/>
    <w:rsid w:val="00901B30"/>
    <w:rsid w:val="009062B3"/>
    <w:rsid w:val="00912B46"/>
    <w:rsid w:val="009131A2"/>
    <w:rsid w:val="0091587A"/>
    <w:rsid w:val="009177D5"/>
    <w:rsid w:val="00917B3F"/>
    <w:rsid w:val="009218C0"/>
    <w:rsid w:val="009242E1"/>
    <w:rsid w:val="00927CD7"/>
    <w:rsid w:val="00933B94"/>
    <w:rsid w:val="00935894"/>
    <w:rsid w:val="00936EF4"/>
    <w:rsid w:val="009400C3"/>
    <w:rsid w:val="00940B17"/>
    <w:rsid w:val="00941FCD"/>
    <w:rsid w:val="0094602B"/>
    <w:rsid w:val="00947118"/>
    <w:rsid w:val="0095193D"/>
    <w:rsid w:val="009567A0"/>
    <w:rsid w:val="0095756A"/>
    <w:rsid w:val="00960936"/>
    <w:rsid w:val="0097373B"/>
    <w:rsid w:val="00973A80"/>
    <w:rsid w:val="00973C25"/>
    <w:rsid w:val="00977303"/>
    <w:rsid w:val="00982DE7"/>
    <w:rsid w:val="0098733D"/>
    <w:rsid w:val="00987360"/>
    <w:rsid w:val="0099171E"/>
    <w:rsid w:val="0099281F"/>
    <w:rsid w:val="00993854"/>
    <w:rsid w:val="009940BE"/>
    <w:rsid w:val="00994ADE"/>
    <w:rsid w:val="00994E5B"/>
    <w:rsid w:val="00996FFD"/>
    <w:rsid w:val="009A15F0"/>
    <w:rsid w:val="009A3268"/>
    <w:rsid w:val="009A39A8"/>
    <w:rsid w:val="009A4AD6"/>
    <w:rsid w:val="009A6C06"/>
    <w:rsid w:val="009B38EF"/>
    <w:rsid w:val="009B4863"/>
    <w:rsid w:val="009B4ACE"/>
    <w:rsid w:val="009B4B3A"/>
    <w:rsid w:val="009B6422"/>
    <w:rsid w:val="009B65E9"/>
    <w:rsid w:val="009B6F0C"/>
    <w:rsid w:val="009B77B3"/>
    <w:rsid w:val="009C4594"/>
    <w:rsid w:val="009C7032"/>
    <w:rsid w:val="009C7513"/>
    <w:rsid w:val="009E31B4"/>
    <w:rsid w:val="009E3619"/>
    <w:rsid w:val="009E5AEE"/>
    <w:rsid w:val="009E643A"/>
    <w:rsid w:val="009F0A12"/>
    <w:rsid w:val="009F349C"/>
    <w:rsid w:val="009F3795"/>
    <w:rsid w:val="009F3D3A"/>
    <w:rsid w:val="00A017DA"/>
    <w:rsid w:val="00A02E5C"/>
    <w:rsid w:val="00A06DF8"/>
    <w:rsid w:val="00A11D93"/>
    <w:rsid w:val="00A13AE6"/>
    <w:rsid w:val="00A15F7D"/>
    <w:rsid w:val="00A16773"/>
    <w:rsid w:val="00A21314"/>
    <w:rsid w:val="00A23413"/>
    <w:rsid w:val="00A23A9A"/>
    <w:rsid w:val="00A26D5E"/>
    <w:rsid w:val="00A30AD1"/>
    <w:rsid w:val="00A3199B"/>
    <w:rsid w:val="00A31F75"/>
    <w:rsid w:val="00A335A7"/>
    <w:rsid w:val="00A351CC"/>
    <w:rsid w:val="00A353F0"/>
    <w:rsid w:val="00A40E8A"/>
    <w:rsid w:val="00A40EE4"/>
    <w:rsid w:val="00A415E8"/>
    <w:rsid w:val="00A41631"/>
    <w:rsid w:val="00A420B1"/>
    <w:rsid w:val="00A4326A"/>
    <w:rsid w:val="00A43A90"/>
    <w:rsid w:val="00A51002"/>
    <w:rsid w:val="00A518D3"/>
    <w:rsid w:val="00A53F09"/>
    <w:rsid w:val="00A566BD"/>
    <w:rsid w:val="00A56BAE"/>
    <w:rsid w:val="00A6000C"/>
    <w:rsid w:val="00A6001B"/>
    <w:rsid w:val="00A630C4"/>
    <w:rsid w:val="00A63CC2"/>
    <w:rsid w:val="00A6405C"/>
    <w:rsid w:val="00A656C5"/>
    <w:rsid w:val="00A65F1B"/>
    <w:rsid w:val="00A81017"/>
    <w:rsid w:val="00A82485"/>
    <w:rsid w:val="00A86705"/>
    <w:rsid w:val="00A90A19"/>
    <w:rsid w:val="00A90DD9"/>
    <w:rsid w:val="00A92437"/>
    <w:rsid w:val="00A935D1"/>
    <w:rsid w:val="00A944D5"/>
    <w:rsid w:val="00A94E31"/>
    <w:rsid w:val="00AA7048"/>
    <w:rsid w:val="00AB28C5"/>
    <w:rsid w:val="00AB395E"/>
    <w:rsid w:val="00AB7297"/>
    <w:rsid w:val="00AC1337"/>
    <w:rsid w:val="00AC65EF"/>
    <w:rsid w:val="00AD3711"/>
    <w:rsid w:val="00AD4C1D"/>
    <w:rsid w:val="00AD75A6"/>
    <w:rsid w:val="00AD75F4"/>
    <w:rsid w:val="00AE0939"/>
    <w:rsid w:val="00AE783D"/>
    <w:rsid w:val="00AF14F3"/>
    <w:rsid w:val="00AF1BFE"/>
    <w:rsid w:val="00AF650B"/>
    <w:rsid w:val="00B04C94"/>
    <w:rsid w:val="00B06CD0"/>
    <w:rsid w:val="00B07FDA"/>
    <w:rsid w:val="00B109EA"/>
    <w:rsid w:val="00B147C5"/>
    <w:rsid w:val="00B208DF"/>
    <w:rsid w:val="00B26B03"/>
    <w:rsid w:val="00B27A25"/>
    <w:rsid w:val="00B3263E"/>
    <w:rsid w:val="00B33085"/>
    <w:rsid w:val="00B3352F"/>
    <w:rsid w:val="00B360C3"/>
    <w:rsid w:val="00B42216"/>
    <w:rsid w:val="00B436B4"/>
    <w:rsid w:val="00B44AB3"/>
    <w:rsid w:val="00B45235"/>
    <w:rsid w:val="00B454FE"/>
    <w:rsid w:val="00B45B1E"/>
    <w:rsid w:val="00B45F47"/>
    <w:rsid w:val="00B4675F"/>
    <w:rsid w:val="00B469E9"/>
    <w:rsid w:val="00B50ABF"/>
    <w:rsid w:val="00B5155F"/>
    <w:rsid w:val="00B51FE7"/>
    <w:rsid w:val="00B533C0"/>
    <w:rsid w:val="00B54553"/>
    <w:rsid w:val="00B5623E"/>
    <w:rsid w:val="00B576C5"/>
    <w:rsid w:val="00B60E5D"/>
    <w:rsid w:val="00B6105A"/>
    <w:rsid w:val="00B61682"/>
    <w:rsid w:val="00B62292"/>
    <w:rsid w:val="00B631C9"/>
    <w:rsid w:val="00B64607"/>
    <w:rsid w:val="00B70977"/>
    <w:rsid w:val="00B71AD2"/>
    <w:rsid w:val="00B763F8"/>
    <w:rsid w:val="00B77CC5"/>
    <w:rsid w:val="00B84F46"/>
    <w:rsid w:val="00B85570"/>
    <w:rsid w:val="00B855F3"/>
    <w:rsid w:val="00B858F1"/>
    <w:rsid w:val="00B85B42"/>
    <w:rsid w:val="00B91612"/>
    <w:rsid w:val="00BA11AB"/>
    <w:rsid w:val="00BA4C2B"/>
    <w:rsid w:val="00BB77A6"/>
    <w:rsid w:val="00BC189E"/>
    <w:rsid w:val="00BC4484"/>
    <w:rsid w:val="00BC56CE"/>
    <w:rsid w:val="00BD1294"/>
    <w:rsid w:val="00BD26CD"/>
    <w:rsid w:val="00BD29A6"/>
    <w:rsid w:val="00BD40EC"/>
    <w:rsid w:val="00BD5424"/>
    <w:rsid w:val="00BE5C81"/>
    <w:rsid w:val="00BE762E"/>
    <w:rsid w:val="00BF225C"/>
    <w:rsid w:val="00BF289B"/>
    <w:rsid w:val="00BF47FB"/>
    <w:rsid w:val="00C00023"/>
    <w:rsid w:val="00C00699"/>
    <w:rsid w:val="00C01E17"/>
    <w:rsid w:val="00C01F4A"/>
    <w:rsid w:val="00C022D6"/>
    <w:rsid w:val="00C04818"/>
    <w:rsid w:val="00C10D44"/>
    <w:rsid w:val="00C10D94"/>
    <w:rsid w:val="00C11436"/>
    <w:rsid w:val="00C156BC"/>
    <w:rsid w:val="00C17FDE"/>
    <w:rsid w:val="00C21327"/>
    <w:rsid w:val="00C22E28"/>
    <w:rsid w:val="00C2440C"/>
    <w:rsid w:val="00C25B6B"/>
    <w:rsid w:val="00C26A60"/>
    <w:rsid w:val="00C276C9"/>
    <w:rsid w:val="00C303F6"/>
    <w:rsid w:val="00C33E08"/>
    <w:rsid w:val="00C451CB"/>
    <w:rsid w:val="00C451D4"/>
    <w:rsid w:val="00C477FF"/>
    <w:rsid w:val="00C52396"/>
    <w:rsid w:val="00C52FA5"/>
    <w:rsid w:val="00C536A9"/>
    <w:rsid w:val="00C55782"/>
    <w:rsid w:val="00C60903"/>
    <w:rsid w:val="00C6244D"/>
    <w:rsid w:val="00C63875"/>
    <w:rsid w:val="00C73E00"/>
    <w:rsid w:val="00C75014"/>
    <w:rsid w:val="00C75315"/>
    <w:rsid w:val="00C7565D"/>
    <w:rsid w:val="00C85730"/>
    <w:rsid w:val="00C85AD4"/>
    <w:rsid w:val="00C90057"/>
    <w:rsid w:val="00C949CD"/>
    <w:rsid w:val="00C95209"/>
    <w:rsid w:val="00C96162"/>
    <w:rsid w:val="00C97028"/>
    <w:rsid w:val="00C97547"/>
    <w:rsid w:val="00CA0130"/>
    <w:rsid w:val="00CA119D"/>
    <w:rsid w:val="00CA7B74"/>
    <w:rsid w:val="00CB32C5"/>
    <w:rsid w:val="00CB4540"/>
    <w:rsid w:val="00CC11D9"/>
    <w:rsid w:val="00CC2607"/>
    <w:rsid w:val="00CC31E0"/>
    <w:rsid w:val="00CD449E"/>
    <w:rsid w:val="00CE1D81"/>
    <w:rsid w:val="00CE6002"/>
    <w:rsid w:val="00CE617B"/>
    <w:rsid w:val="00CE6358"/>
    <w:rsid w:val="00CF41DB"/>
    <w:rsid w:val="00CF6BC3"/>
    <w:rsid w:val="00D00B29"/>
    <w:rsid w:val="00D011FC"/>
    <w:rsid w:val="00D032A6"/>
    <w:rsid w:val="00D03F56"/>
    <w:rsid w:val="00D054CB"/>
    <w:rsid w:val="00D14DF9"/>
    <w:rsid w:val="00D15DA8"/>
    <w:rsid w:val="00D15FCA"/>
    <w:rsid w:val="00D17958"/>
    <w:rsid w:val="00D17A26"/>
    <w:rsid w:val="00D203CD"/>
    <w:rsid w:val="00D23112"/>
    <w:rsid w:val="00D24775"/>
    <w:rsid w:val="00D25246"/>
    <w:rsid w:val="00D26160"/>
    <w:rsid w:val="00D268A5"/>
    <w:rsid w:val="00D26A9A"/>
    <w:rsid w:val="00D26E49"/>
    <w:rsid w:val="00D312FC"/>
    <w:rsid w:val="00D32543"/>
    <w:rsid w:val="00D36106"/>
    <w:rsid w:val="00D40371"/>
    <w:rsid w:val="00D45A76"/>
    <w:rsid w:val="00D46355"/>
    <w:rsid w:val="00D47D79"/>
    <w:rsid w:val="00D50D83"/>
    <w:rsid w:val="00D52978"/>
    <w:rsid w:val="00D567CB"/>
    <w:rsid w:val="00D56E93"/>
    <w:rsid w:val="00D5770A"/>
    <w:rsid w:val="00D61D9B"/>
    <w:rsid w:val="00D61FC4"/>
    <w:rsid w:val="00D62CE5"/>
    <w:rsid w:val="00D64102"/>
    <w:rsid w:val="00D65EAB"/>
    <w:rsid w:val="00D66CD4"/>
    <w:rsid w:val="00D677F3"/>
    <w:rsid w:val="00D709E4"/>
    <w:rsid w:val="00D77D36"/>
    <w:rsid w:val="00D8677A"/>
    <w:rsid w:val="00D939DB"/>
    <w:rsid w:val="00D93CE6"/>
    <w:rsid w:val="00DA06A4"/>
    <w:rsid w:val="00DA0DEA"/>
    <w:rsid w:val="00DA7894"/>
    <w:rsid w:val="00DB13E5"/>
    <w:rsid w:val="00DB3A0E"/>
    <w:rsid w:val="00DB4366"/>
    <w:rsid w:val="00DB6A31"/>
    <w:rsid w:val="00DB76B1"/>
    <w:rsid w:val="00DC1427"/>
    <w:rsid w:val="00DC211F"/>
    <w:rsid w:val="00DC455D"/>
    <w:rsid w:val="00DC4B87"/>
    <w:rsid w:val="00DC53CB"/>
    <w:rsid w:val="00DD53B2"/>
    <w:rsid w:val="00DD615D"/>
    <w:rsid w:val="00DE06FD"/>
    <w:rsid w:val="00DE119C"/>
    <w:rsid w:val="00DE2A3F"/>
    <w:rsid w:val="00DE30A2"/>
    <w:rsid w:val="00DE59AE"/>
    <w:rsid w:val="00DF38A6"/>
    <w:rsid w:val="00E01BF7"/>
    <w:rsid w:val="00E02239"/>
    <w:rsid w:val="00E03183"/>
    <w:rsid w:val="00E06F76"/>
    <w:rsid w:val="00E10C25"/>
    <w:rsid w:val="00E11B95"/>
    <w:rsid w:val="00E13209"/>
    <w:rsid w:val="00E205C1"/>
    <w:rsid w:val="00E211AF"/>
    <w:rsid w:val="00E2239C"/>
    <w:rsid w:val="00E229AA"/>
    <w:rsid w:val="00E23B42"/>
    <w:rsid w:val="00E2419F"/>
    <w:rsid w:val="00E2472F"/>
    <w:rsid w:val="00E2697E"/>
    <w:rsid w:val="00E27781"/>
    <w:rsid w:val="00E31713"/>
    <w:rsid w:val="00E31C80"/>
    <w:rsid w:val="00E33176"/>
    <w:rsid w:val="00E33C56"/>
    <w:rsid w:val="00E37137"/>
    <w:rsid w:val="00E37506"/>
    <w:rsid w:val="00E409EE"/>
    <w:rsid w:val="00E40CC1"/>
    <w:rsid w:val="00E4316F"/>
    <w:rsid w:val="00E4414D"/>
    <w:rsid w:val="00E44D97"/>
    <w:rsid w:val="00E47E29"/>
    <w:rsid w:val="00E53ADB"/>
    <w:rsid w:val="00E540FB"/>
    <w:rsid w:val="00E57F59"/>
    <w:rsid w:val="00E615C5"/>
    <w:rsid w:val="00E6417D"/>
    <w:rsid w:val="00E7213A"/>
    <w:rsid w:val="00E76706"/>
    <w:rsid w:val="00E776E4"/>
    <w:rsid w:val="00E81059"/>
    <w:rsid w:val="00E8110A"/>
    <w:rsid w:val="00E838FC"/>
    <w:rsid w:val="00E859D7"/>
    <w:rsid w:val="00E90805"/>
    <w:rsid w:val="00E90870"/>
    <w:rsid w:val="00E90E79"/>
    <w:rsid w:val="00E9161B"/>
    <w:rsid w:val="00E916CF"/>
    <w:rsid w:val="00E91FA3"/>
    <w:rsid w:val="00E93BE9"/>
    <w:rsid w:val="00E94B8C"/>
    <w:rsid w:val="00E95329"/>
    <w:rsid w:val="00E96274"/>
    <w:rsid w:val="00E96F6D"/>
    <w:rsid w:val="00EA0BAD"/>
    <w:rsid w:val="00EA3CCA"/>
    <w:rsid w:val="00EA7C29"/>
    <w:rsid w:val="00EB0655"/>
    <w:rsid w:val="00EB3EE0"/>
    <w:rsid w:val="00EB5427"/>
    <w:rsid w:val="00EB608F"/>
    <w:rsid w:val="00EC3AFE"/>
    <w:rsid w:val="00ED5EFB"/>
    <w:rsid w:val="00ED6516"/>
    <w:rsid w:val="00ED68A4"/>
    <w:rsid w:val="00ED7CD1"/>
    <w:rsid w:val="00EE025A"/>
    <w:rsid w:val="00EE0FAE"/>
    <w:rsid w:val="00EE1E86"/>
    <w:rsid w:val="00EE74B5"/>
    <w:rsid w:val="00EF1BE7"/>
    <w:rsid w:val="00EF28D6"/>
    <w:rsid w:val="00F00E7D"/>
    <w:rsid w:val="00F0155F"/>
    <w:rsid w:val="00F040D5"/>
    <w:rsid w:val="00F0450B"/>
    <w:rsid w:val="00F1164E"/>
    <w:rsid w:val="00F11DF8"/>
    <w:rsid w:val="00F12290"/>
    <w:rsid w:val="00F12749"/>
    <w:rsid w:val="00F13D9B"/>
    <w:rsid w:val="00F14B21"/>
    <w:rsid w:val="00F20A79"/>
    <w:rsid w:val="00F24D34"/>
    <w:rsid w:val="00F3129A"/>
    <w:rsid w:val="00F32AFD"/>
    <w:rsid w:val="00F34637"/>
    <w:rsid w:val="00F44C24"/>
    <w:rsid w:val="00F510CF"/>
    <w:rsid w:val="00F51AC1"/>
    <w:rsid w:val="00F54841"/>
    <w:rsid w:val="00F554BA"/>
    <w:rsid w:val="00F5552F"/>
    <w:rsid w:val="00F61820"/>
    <w:rsid w:val="00F622E4"/>
    <w:rsid w:val="00F649D4"/>
    <w:rsid w:val="00F66E27"/>
    <w:rsid w:val="00F676F6"/>
    <w:rsid w:val="00F7076C"/>
    <w:rsid w:val="00F7476A"/>
    <w:rsid w:val="00F74CF0"/>
    <w:rsid w:val="00F76464"/>
    <w:rsid w:val="00F81491"/>
    <w:rsid w:val="00F84A6B"/>
    <w:rsid w:val="00F8655B"/>
    <w:rsid w:val="00F9121C"/>
    <w:rsid w:val="00FA5744"/>
    <w:rsid w:val="00FA6281"/>
    <w:rsid w:val="00FA7275"/>
    <w:rsid w:val="00FA7CE9"/>
    <w:rsid w:val="00FB1E50"/>
    <w:rsid w:val="00FB27A1"/>
    <w:rsid w:val="00FB3B50"/>
    <w:rsid w:val="00FB5394"/>
    <w:rsid w:val="00FB6B47"/>
    <w:rsid w:val="00FC1673"/>
    <w:rsid w:val="00FC45DA"/>
    <w:rsid w:val="00FC569A"/>
    <w:rsid w:val="00FD60B7"/>
    <w:rsid w:val="00FD7D17"/>
    <w:rsid w:val="00FE3F04"/>
    <w:rsid w:val="00FF0018"/>
    <w:rsid w:val="00FF210A"/>
    <w:rsid w:val="00FF2D2A"/>
    <w:rsid w:val="00FF3EB7"/>
    <w:rsid w:val="00FF659F"/>
    <w:rsid w:val="00FF7A13"/>
    <w:rsid w:val="00FF7E31"/>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57526"/>
  <w15:chartTrackingRefBased/>
  <w15:docId w15:val="{512075EA-2C74-4342-93EC-267FDB6B7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210E31"/>
  </w:style>
  <w:style w:type="paragraph" w:styleId="Kop1">
    <w:name w:val="heading 1"/>
    <w:basedOn w:val="Standaard"/>
    <w:next w:val="Standaard"/>
    <w:link w:val="Kop1Char"/>
    <w:uiPriority w:val="9"/>
    <w:qFormat/>
    <w:rsid w:val="0027199E"/>
    <w:pPr>
      <w:keepNext/>
      <w:keepLines/>
      <w:spacing w:before="360" w:after="80"/>
      <w:outlineLvl w:val="0"/>
    </w:pPr>
    <w:rPr>
      <w:rFonts w:asciiTheme="majorHAnsi" w:eastAsiaTheme="majorEastAsia" w:hAnsiTheme="majorHAnsi" w:cstheme="majorBidi"/>
      <w:b/>
      <w:bCs/>
      <w:color w:val="0F4761" w:themeColor="accent1" w:themeShade="BF"/>
    </w:rPr>
  </w:style>
  <w:style w:type="paragraph" w:styleId="Kop2">
    <w:name w:val="heading 2"/>
    <w:basedOn w:val="Standaard"/>
    <w:next w:val="Standaard"/>
    <w:link w:val="Kop2Char"/>
    <w:uiPriority w:val="9"/>
    <w:unhideWhenUsed/>
    <w:qFormat/>
    <w:rsid w:val="00553DC3"/>
    <w:pPr>
      <w:keepNext/>
      <w:keepLines/>
      <w:spacing w:before="160" w:after="80"/>
      <w:outlineLvl w:val="1"/>
    </w:pPr>
    <w:rPr>
      <w:rFonts w:asciiTheme="majorHAnsi" w:eastAsiaTheme="majorEastAsia" w:hAnsiTheme="majorHAnsi" w:cstheme="majorBidi"/>
      <w:color w:val="0F4761" w:themeColor="accent1" w:themeShade="BF"/>
      <w:u w:val="single"/>
    </w:rPr>
  </w:style>
  <w:style w:type="paragraph" w:styleId="Kop3">
    <w:name w:val="heading 3"/>
    <w:basedOn w:val="Standaard"/>
    <w:next w:val="Standaard"/>
    <w:link w:val="Kop3Char"/>
    <w:uiPriority w:val="9"/>
    <w:unhideWhenUsed/>
    <w:qFormat/>
    <w:rsid w:val="00B54553"/>
    <w:pPr>
      <w:keepNext/>
      <w:keepLines/>
      <w:spacing w:before="160" w:after="80"/>
      <w:outlineLvl w:val="2"/>
    </w:pPr>
    <w:rPr>
      <w:rFonts w:eastAsiaTheme="majorEastAsia" w:cstheme="majorBidi"/>
      <w:i/>
      <w:color w:val="0F4761" w:themeColor="accent1" w:themeShade="BF"/>
      <w:szCs w:val="28"/>
    </w:rPr>
  </w:style>
  <w:style w:type="paragraph" w:styleId="Kop4">
    <w:name w:val="heading 4"/>
    <w:basedOn w:val="Standaard"/>
    <w:next w:val="Standaard"/>
    <w:link w:val="Kop4Char"/>
    <w:uiPriority w:val="9"/>
    <w:unhideWhenUsed/>
    <w:qFormat/>
    <w:rsid w:val="006A656C"/>
    <w:pPr>
      <w:keepNext/>
      <w:keepLines/>
      <w:spacing w:before="80" w:after="40"/>
      <w:outlineLvl w:val="3"/>
    </w:pPr>
    <w:rPr>
      <w:rFonts w:eastAsiaTheme="majorEastAsia" w:cstheme="majorBidi"/>
      <w:i/>
      <w:iCs/>
      <w:color w:val="0F4761" w:themeColor="accent1" w:themeShade="BF"/>
      <w:u w:val="single"/>
    </w:rPr>
  </w:style>
  <w:style w:type="paragraph" w:styleId="Kop5">
    <w:name w:val="heading 5"/>
    <w:basedOn w:val="Standaard"/>
    <w:next w:val="Standaard"/>
    <w:link w:val="Kop5Char"/>
    <w:uiPriority w:val="9"/>
    <w:semiHidden/>
    <w:unhideWhenUsed/>
    <w:qFormat/>
    <w:rsid w:val="00210E31"/>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210E31"/>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210E31"/>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210E31"/>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210E31"/>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27199E"/>
    <w:rPr>
      <w:rFonts w:asciiTheme="majorHAnsi" w:eastAsiaTheme="majorEastAsia" w:hAnsiTheme="majorHAnsi" w:cstheme="majorBidi"/>
      <w:b/>
      <w:bCs/>
      <w:color w:val="0F4761" w:themeColor="accent1" w:themeShade="BF"/>
    </w:rPr>
  </w:style>
  <w:style w:type="character" w:customStyle="1" w:styleId="Kop2Char">
    <w:name w:val="Kop 2 Char"/>
    <w:basedOn w:val="Standaardalinea-lettertype"/>
    <w:link w:val="Kop2"/>
    <w:uiPriority w:val="9"/>
    <w:rsid w:val="00553DC3"/>
    <w:rPr>
      <w:rFonts w:asciiTheme="majorHAnsi" w:eastAsiaTheme="majorEastAsia" w:hAnsiTheme="majorHAnsi" w:cstheme="majorBidi"/>
      <w:color w:val="0F4761" w:themeColor="accent1" w:themeShade="BF"/>
      <w:u w:val="single"/>
    </w:rPr>
  </w:style>
  <w:style w:type="character" w:customStyle="1" w:styleId="Kop3Char">
    <w:name w:val="Kop 3 Char"/>
    <w:basedOn w:val="Standaardalinea-lettertype"/>
    <w:link w:val="Kop3"/>
    <w:uiPriority w:val="9"/>
    <w:rsid w:val="00B54553"/>
    <w:rPr>
      <w:rFonts w:eastAsiaTheme="majorEastAsia" w:cstheme="majorBidi"/>
      <w:i/>
      <w:color w:val="0F4761" w:themeColor="accent1" w:themeShade="BF"/>
      <w:szCs w:val="28"/>
    </w:rPr>
  </w:style>
  <w:style w:type="character" w:customStyle="1" w:styleId="Kop4Char">
    <w:name w:val="Kop 4 Char"/>
    <w:basedOn w:val="Standaardalinea-lettertype"/>
    <w:link w:val="Kop4"/>
    <w:uiPriority w:val="9"/>
    <w:rsid w:val="006A656C"/>
    <w:rPr>
      <w:rFonts w:eastAsiaTheme="majorEastAsia" w:cstheme="majorBidi"/>
      <w:i/>
      <w:iCs/>
      <w:color w:val="0F4761" w:themeColor="accent1" w:themeShade="BF"/>
      <w:u w:val="single"/>
    </w:rPr>
  </w:style>
  <w:style w:type="character" w:customStyle="1" w:styleId="Kop5Char">
    <w:name w:val="Kop 5 Char"/>
    <w:basedOn w:val="Standaardalinea-lettertype"/>
    <w:link w:val="Kop5"/>
    <w:uiPriority w:val="9"/>
    <w:semiHidden/>
    <w:rsid w:val="00210E31"/>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210E31"/>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210E31"/>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210E31"/>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210E31"/>
    <w:rPr>
      <w:rFonts w:eastAsiaTheme="majorEastAsia" w:cstheme="majorBidi"/>
      <w:color w:val="272727" w:themeColor="text1" w:themeTint="D8"/>
    </w:rPr>
  </w:style>
  <w:style w:type="paragraph" w:styleId="Titel">
    <w:name w:val="Title"/>
    <w:basedOn w:val="Standaard"/>
    <w:next w:val="Standaard"/>
    <w:link w:val="TitelChar"/>
    <w:uiPriority w:val="10"/>
    <w:qFormat/>
    <w:rsid w:val="00210E31"/>
    <w:pPr>
      <w:spacing w:after="80"/>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210E31"/>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210E31"/>
    <w:pPr>
      <w:numPr>
        <w:ilvl w:val="1"/>
      </w:numPr>
      <w:spacing w:after="160"/>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210E31"/>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210E31"/>
    <w:pPr>
      <w:spacing w:before="160" w:after="160"/>
      <w:jc w:val="center"/>
    </w:pPr>
    <w:rPr>
      <w:i/>
      <w:iCs/>
      <w:color w:val="404040" w:themeColor="text1" w:themeTint="BF"/>
    </w:rPr>
  </w:style>
  <w:style w:type="character" w:customStyle="1" w:styleId="CitaatChar">
    <w:name w:val="Citaat Char"/>
    <w:basedOn w:val="Standaardalinea-lettertype"/>
    <w:link w:val="Citaat"/>
    <w:uiPriority w:val="29"/>
    <w:rsid w:val="00210E31"/>
    <w:rPr>
      <w:i/>
      <w:iCs/>
      <w:color w:val="404040" w:themeColor="text1" w:themeTint="BF"/>
    </w:rPr>
  </w:style>
  <w:style w:type="paragraph" w:styleId="Lijstalinea">
    <w:name w:val="List Paragraph"/>
    <w:basedOn w:val="Standaard"/>
    <w:uiPriority w:val="34"/>
    <w:qFormat/>
    <w:rsid w:val="00210E31"/>
    <w:pPr>
      <w:ind w:left="720"/>
      <w:contextualSpacing/>
    </w:pPr>
  </w:style>
  <w:style w:type="character" w:styleId="Intensievebenadrukking">
    <w:name w:val="Intense Emphasis"/>
    <w:basedOn w:val="Standaardalinea-lettertype"/>
    <w:uiPriority w:val="21"/>
    <w:qFormat/>
    <w:rsid w:val="00210E31"/>
    <w:rPr>
      <w:i/>
      <w:iCs/>
      <w:color w:val="0F4761" w:themeColor="accent1" w:themeShade="BF"/>
    </w:rPr>
  </w:style>
  <w:style w:type="paragraph" w:styleId="Duidelijkcitaat">
    <w:name w:val="Intense Quote"/>
    <w:basedOn w:val="Standaard"/>
    <w:next w:val="Standaard"/>
    <w:link w:val="DuidelijkcitaatChar"/>
    <w:uiPriority w:val="30"/>
    <w:qFormat/>
    <w:rsid w:val="00210E3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210E31"/>
    <w:rPr>
      <w:i/>
      <w:iCs/>
      <w:color w:val="0F4761" w:themeColor="accent1" w:themeShade="BF"/>
    </w:rPr>
  </w:style>
  <w:style w:type="character" w:styleId="Intensieveverwijzing">
    <w:name w:val="Intense Reference"/>
    <w:basedOn w:val="Standaardalinea-lettertype"/>
    <w:uiPriority w:val="32"/>
    <w:qFormat/>
    <w:rsid w:val="00210E31"/>
    <w:rPr>
      <w:b/>
      <w:bCs/>
      <w:smallCaps/>
      <w:color w:val="0F4761" w:themeColor="accent1" w:themeShade="BF"/>
      <w:spacing w:val="5"/>
    </w:rPr>
  </w:style>
  <w:style w:type="character" w:styleId="Hyperlink">
    <w:name w:val="Hyperlink"/>
    <w:basedOn w:val="Standaardalinea-lettertype"/>
    <w:uiPriority w:val="99"/>
    <w:unhideWhenUsed/>
    <w:rsid w:val="008A7302"/>
    <w:rPr>
      <w:color w:val="467886" w:themeColor="hyperlink"/>
      <w:u w:val="single"/>
    </w:rPr>
  </w:style>
  <w:style w:type="character" w:styleId="Onopgelostemelding">
    <w:name w:val="Unresolved Mention"/>
    <w:basedOn w:val="Standaardalinea-lettertype"/>
    <w:uiPriority w:val="99"/>
    <w:semiHidden/>
    <w:unhideWhenUsed/>
    <w:rsid w:val="008A7302"/>
    <w:rPr>
      <w:color w:val="605E5C"/>
      <w:shd w:val="clear" w:color="auto" w:fill="E1DFDD"/>
    </w:rPr>
  </w:style>
  <w:style w:type="paragraph" w:styleId="Voettekst">
    <w:name w:val="footer"/>
    <w:basedOn w:val="Standaard"/>
    <w:link w:val="VoettekstChar"/>
    <w:uiPriority w:val="99"/>
    <w:unhideWhenUsed/>
    <w:rsid w:val="0021667A"/>
    <w:pPr>
      <w:tabs>
        <w:tab w:val="center" w:pos="4536"/>
        <w:tab w:val="right" w:pos="9072"/>
      </w:tabs>
    </w:pPr>
  </w:style>
  <w:style w:type="character" w:customStyle="1" w:styleId="VoettekstChar">
    <w:name w:val="Voettekst Char"/>
    <w:basedOn w:val="Standaardalinea-lettertype"/>
    <w:link w:val="Voettekst"/>
    <w:uiPriority w:val="99"/>
    <w:rsid w:val="0021667A"/>
  </w:style>
  <w:style w:type="character" w:styleId="Paginanummer">
    <w:name w:val="page number"/>
    <w:basedOn w:val="Standaardalinea-lettertype"/>
    <w:uiPriority w:val="99"/>
    <w:semiHidden/>
    <w:unhideWhenUsed/>
    <w:rsid w:val="0021667A"/>
  </w:style>
  <w:style w:type="character" w:styleId="GevolgdeHyperlink">
    <w:name w:val="FollowedHyperlink"/>
    <w:basedOn w:val="Standaardalinea-lettertype"/>
    <w:uiPriority w:val="99"/>
    <w:semiHidden/>
    <w:unhideWhenUsed/>
    <w:rsid w:val="00AD75A6"/>
    <w:rPr>
      <w:color w:val="96607D" w:themeColor="followedHyperlink"/>
      <w:u w:val="single"/>
    </w:rPr>
  </w:style>
  <w:style w:type="paragraph" w:styleId="Geenafstand">
    <w:name w:val="No Spacing"/>
    <w:uiPriority w:val="1"/>
    <w:qFormat/>
    <w:rsid w:val="0098733D"/>
    <w:rPr>
      <w:sz w:val="22"/>
      <w:szCs w:val="22"/>
      <w:lang w:bidi="he-IL"/>
    </w:rPr>
  </w:style>
  <w:style w:type="paragraph" w:styleId="Voetnoottekst">
    <w:name w:val="footnote text"/>
    <w:basedOn w:val="Standaard"/>
    <w:link w:val="VoetnoottekstChar"/>
    <w:uiPriority w:val="99"/>
    <w:semiHidden/>
    <w:unhideWhenUsed/>
    <w:rsid w:val="00C11436"/>
    <w:rPr>
      <w:sz w:val="20"/>
      <w:szCs w:val="20"/>
    </w:rPr>
  </w:style>
  <w:style w:type="character" w:customStyle="1" w:styleId="VoetnoottekstChar">
    <w:name w:val="Voetnoottekst Char"/>
    <w:basedOn w:val="Standaardalinea-lettertype"/>
    <w:link w:val="Voetnoottekst"/>
    <w:uiPriority w:val="99"/>
    <w:semiHidden/>
    <w:rsid w:val="00C11436"/>
    <w:rPr>
      <w:sz w:val="20"/>
      <w:szCs w:val="20"/>
    </w:rPr>
  </w:style>
  <w:style w:type="character" w:styleId="Voetnootmarkering">
    <w:name w:val="footnote reference"/>
    <w:basedOn w:val="Standaardalinea-lettertype"/>
    <w:uiPriority w:val="99"/>
    <w:semiHidden/>
    <w:unhideWhenUsed/>
    <w:rsid w:val="00C11436"/>
    <w:rPr>
      <w:vertAlign w:val="superscript"/>
    </w:rPr>
  </w:style>
  <w:style w:type="paragraph" w:customStyle="1" w:styleId="p1">
    <w:name w:val="p1"/>
    <w:basedOn w:val="Standaard"/>
    <w:rsid w:val="007F4851"/>
    <w:pPr>
      <w:spacing w:after="45"/>
    </w:pPr>
    <w:rPr>
      <w:rFonts w:ascii=".AppleSystemUIFont" w:eastAsia="Times New Roman" w:hAnsi=".AppleSystemUIFont" w:cs="Times New Roman"/>
      <w:kern w:val="0"/>
      <w:sz w:val="45"/>
      <w:szCs w:val="45"/>
      <w:lang w:eastAsia="nl-NL"/>
      <w14:ligatures w14:val="none"/>
    </w:rPr>
  </w:style>
  <w:style w:type="paragraph" w:customStyle="1" w:styleId="p2">
    <w:name w:val="p2"/>
    <w:basedOn w:val="Standaard"/>
    <w:rsid w:val="007F4851"/>
    <w:rPr>
      <w:rFonts w:ascii=".AppleSystemUIFont" w:eastAsia="Times New Roman" w:hAnsi=".AppleSystemUIFont" w:cs="Times New Roman"/>
      <w:kern w:val="0"/>
      <w:sz w:val="27"/>
      <w:szCs w:val="27"/>
      <w:lang w:eastAsia="nl-NL"/>
      <w14:ligatures w14:val="none"/>
    </w:rPr>
  </w:style>
  <w:style w:type="character" w:customStyle="1" w:styleId="s2">
    <w:name w:val="s2"/>
    <w:basedOn w:val="Standaardalinea-lettertype"/>
    <w:rsid w:val="007F4851"/>
    <w:rPr>
      <w:rFonts w:ascii="UICTFontTextStyleBody" w:hAnsi="UICTFontTextStyleBody" w:hint="default"/>
      <w:b w:val="0"/>
      <w:bCs w:val="0"/>
      <w:i w:val="0"/>
      <w:iCs w:val="0"/>
      <w:sz w:val="27"/>
      <w:szCs w:val="27"/>
    </w:rPr>
  </w:style>
  <w:style w:type="character" w:customStyle="1" w:styleId="apple-tab-span">
    <w:name w:val="apple-tab-span"/>
    <w:basedOn w:val="Standaardalinea-lettertype"/>
    <w:rsid w:val="007F4851"/>
  </w:style>
  <w:style w:type="character" w:customStyle="1" w:styleId="apple-converted-space">
    <w:name w:val="apple-converted-space"/>
    <w:basedOn w:val="Standaardalinea-lettertype"/>
    <w:rsid w:val="007F4851"/>
  </w:style>
  <w:style w:type="paragraph" w:styleId="Kopvaninhoudsopgave">
    <w:name w:val="TOC Heading"/>
    <w:basedOn w:val="Kop1"/>
    <w:next w:val="Standaard"/>
    <w:uiPriority w:val="39"/>
    <w:unhideWhenUsed/>
    <w:qFormat/>
    <w:rsid w:val="00407463"/>
    <w:pPr>
      <w:spacing w:before="480" w:after="0" w:line="276" w:lineRule="auto"/>
      <w:outlineLvl w:val="9"/>
    </w:pPr>
    <w:rPr>
      <w:kern w:val="0"/>
      <w:sz w:val="28"/>
      <w:szCs w:val="28"/>
      <w:lang w:eastAsia="nl-NL"/>
      <w14:ligatures w14:val="none"/>
    </w:rPr>
  </w:style>
  <w:style w:type="paragraph" w:styleId="Inhopg1">
    <w:name w:val="toc 1"/>
    <w:basedOn w:val="Standaard"/>
    <w:next w:val="Standaard"/>
    <w:autoRedefine/>
    <w:uiPriority w:val="39"/>
    <w:unhideWhenUsed/>
    <w:rsid w:val="00407463"/>
    <w:pPr>
      <w:spacing w:before="240" w:after="120"/>
    </w:pPr>
    <w:rPr>
      <w:b/>
      <w:bCs/>
      <w:sz w:val="20"/>
      <w:szCs w:val="20"/>
    </w:rPr>
  </w:style>
  <w:style w:type="paragraph" w:styleId="Inhopg2">
    <w:name w:val="toc 2"/>
    <w:basedOn w:val="Standaard"/>
    <w:next w:val="Standaard"/>
    <w:autoRedefine/>
    <w:uiPriority w:val="39"/>
    <w:unhideWhenUsed/>
    <w:rsid w:val="00407463"/>
    <w:pPr>
      <w:spacing w:before="120"/>
      <w:ind w:left="240"/>
    </w:pPr>
    <w:rPr>
      <w:i/>
      <w:iCs/>
      <w:sz w:val="20"/>
      <w:szCs w:val="20"/>
    </w:rPr>
  </w:style>
  <w:style w:type="paragraph" w:styleId="Inhopg3">
    <w:name w:val="toc 3"/>
    <w:basedOn w:val="Standaard"/>
    <w:next w:val="Standaard"/>
    <w:autoRedefine/>
    <w:uiPriority w:val="39"/>
    <w:unhideWhenUsed/>
    <w:rsid w:val="00407463"/>
    <w:pPr>
      <w:ind w:left="480"/>
    </w:pPr>
    <w:rPr>
      <w:sz w:val="20"/>
      <w:szCs w:val="20"/>
    </w:rPr>
  </w:style>
  <w:style w:type="paragraph" w:styleId="Inhopg4">
    <w:name w:val="toc 4"/>
    <w:basedOn w:val="Standaard"/>
    <w:next w:val="Standaard"/>
    <w:autoRedefine/>
    <w:uiPriority w:val="39"/>
    <w:semiHidden/>
    <w:unhideWhenUsed/>
    <w:rsid w:val="00407463"/>
    <w:pPr>
      <w:ind w:left="720"/>
    </w:pPr>
    <w:rPr>
      <w:sz w:val="20"/>
      <w:szCs w:val="20"/>
    </w:rPr>
  </w:style>
  <w:style w:type="paragraph" w:styleId="Inhopg5">
    <w:name w:val="toc 5"/>
    <w:basedOn w:val="Standaard"/>
    <w:next w:val="Standaard"/>
    <w:autoRedefine/>
    <w:uiPriority w:val="39"/>
    <w:semiHidden/>
    <w:unhideWhenUsed/>
    <w:rsid w:val="00407463"/>
    <w:pPr>
      <w:ind w:left="960"/>
    </w:pPr>
    <w:rPr>
      <w:sz w:val="20"/>
      <w:szCs w:val="20"/>
    </w:rPr>
  </w:style>
  <w:style w:type="paragraph" w:styleId="Inhopg6">
    <w:name w:val="toc 6"/>
    <w:basedOn w:val="Standaard"/>
    <w:next w:val="Standaard"/>
    <w:autoRedefine/>
    <w:uiPriority w:val="39"/>
    <w:semiHidden/>
    <w:unhideWhenUsed/>
    <w:rsid w:val="00407463"/>
    <w:pPr>
      <w:ind w:left="1200"/>
    </w:pPr>
    <w:rPr>
      <w:sz w:val="20"/>
      <w:szCs w:val="20"/>
    </w:rPr>
  </w:style>
  <w:style w:type="paragraph" w:styleId="Inhopg7">
    <w:name w:val="toc 7"/>
    <w:basedOn w:val="Standaard"/>
    <w:next w:val="Standaard"/>
    <w:autoRedefine/>
    <w:uiPriority w:val="39"/>
    <w:semiHidden/>
    <w:unhideWhenUsed/>
    <w:rsid w:val="00407463"/>
    <w:pPr>
      <w:ind w:left="1440"/>
    </w:pPr>
    <w:rPr>
      <w:sz w:val="20"/>
      <w:szCs w:val="20"/>
    </w:rPr>
  </w:style>
  <w:style w:type="paragraph" w:styleId="Inhopg8">
    <w:name w:val="toc 8"/>
    <w:basedOn w:val="Standaard"/>
    <w:next w:val="Standaard"/>
    <w:autoRedefine/>
    <w:uiPriority w:val="39"/>
    <w:semiHidden/>
    <w:unhideWhenUsed/>
    <w:rsid w:val="00407463"/>
    <w:pPr>
      <w:ind w:left="1680"/>
    </w:pPr>
    <w:rPr>
      <w:sz w:val="20"/>
      <w:szCs w:val="20"/>
    </w:rPr>
  </w:style>
  <w:style w:type="paragraph" w:styleId="Inhopg9">
    <w:name w:val="toc 9"/>
    <w:basedOn w:val="Standaard"/>
    <w:next w:val="Standaard"/>
    <w:autoRedefine/>
    <w:uiPriority w:val="39"/>
    <w:semiHidden/>
    <w:unhideWhenUsed/>
    <w:rsid w:val="00407463"/>
    <w:pPr>
      <w:ind w:left="1920"/>
    </w:pPr>
    <w:rPr>
      <w:sz w:val="20"/>
      <w:szCs w:val="20"/>
    </w:rPr>
  </w:style>
  <w:style w:type="character" w:styleId="Nadruk">
    <w:name w:val="Emphasis"/>
    <w:basedOn w:val="Standaardalinea-lettertype"/>
    <w:uiPriority w:val="20"/>
    <w:qFormat/>
    <w:rsid w:val="00A518D3"/>
    <w:rPr>
      <w:i/>
      <w:iCs/>
    </w:rPr>
  </w:style>
  <w:style w:type="paragraph" w:styleId="Koptekst">
    <w:name w:val="header"/>
    <w:basedOn w:val="Standaard"/>
    <w:link w:val="KoptekstChar"/>
    <w:uiPriority w:val="99"/>
    <w:unhideWhenUsed/>
    <w:rsid w:val="00F7076C"/>
    <w:pPr>
      <w:tabs>
        <w:tab w:val="center" w:pos="4536"/>
        <w:tab w:val="right" w:pos="9072"/>
      </w:tabs>
    </w:pPr>
  </w:style>
  <w:style w:type="character" w:customStyle="1" w:styleId="KoptekstChar">
    <w:name w:val="Koptekst Char"/>
    <w:basedOn w:val="Standaardalinea-lettertype"/>
    <w:link w:val="Koptekst"/>
    <w:uiPriority w:val="99"/>
    <w:rsid w:val="00F7076C"/>
  </w:style>
  <w:style w:type="table" w:styleId="Tabelraster">
    <w:name w:val="Table Grid"/>
    <w:basedOn w:val="Standaardtabel"/>
    <w:uiPriority w:val="39"/>
    <w:rsid w:val="007758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rasterlicht">
    <w:name w:val="Grid Table Light"/>
    <w:basedOn w:val="Standaardtabel"/>
    <w:uiPriority w:val="40"/>
    <w:rsid w:val="003D366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nopgemaaktetabel1">
    <w:name w:val="Plain Table 1"/>
    <w:basedOn w:val="Standaardtabel"/>
    <w:uiPriority w:val="41"/>
    <w:rsid w:val="003D3669"/>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Verwijzingopmerking">
    <w:name w:val="annotation reference"/>
    <w:basedOn w:val="Standaardalinea-lettertype"/>
    <w:uiPriority w:val="99"/>
    <w:semiHidden/>
    <w:unhideWhenUsed/>
    <w:rsid w:val="0056067B"/>
    <w:rPr>
      <w:sz w:val="16"/>
      <w:szCs w:val="16"/>
    </w:rPr>
  </w:style>
  <w:style w:type="paragraph" w:styleId="Tekstopmerking">
    <w:name w:val="annotation text"/>
    <w:basedOn w:val="Standaard"/>
    <w:link w:val="TekstopmerkingChar"/>
    <w:uiPriority w:val="99"/>
    <w:semiHidden/>
    <w:unhideWhenUsed/>
    <w:rsid w:val="00ED7CD1"/>
    <w:rPr>
      <w:sz w:val="20"/>
      <w:szCs w:val="20"/>
    </w:rPr>
  </w:style>
  <w:style w:type="character" w:customStyle="1" w:styleId="TekstopmerkingChar">
    <w:name w:val="Tekst opmerking Char"/>
    <w:basedOn w:val="Standaardalinea-lettertype"/>
    <w:link w:val="Tekstopmerking"/>
    <w:uiPriority w:val="99"/>
    <w:semiHidden/>
    <w:rsid w:val="00ED7CD1"/>
    <w:rPr>
      <w:sz w:val="20"/>
      <w:szCs w:val="20"/>
    </w:rPr>
  </w:style>
  <w:style w:type="paragraph" w:styleId="Onderwerpvanopmerking">
    <w:name w:val="annotation subject"/>
    <w:basedOn w:val="Tekstopmerking"/>
    <w:next w:val="Tekstopmerking"/>
    <w:link w:val="OnderwerpvanopmerkingChar"/>
    <w:uiPriority w:val="99"/>
    <w:semiHidden/>
    <w:unhideWhenUsed/>
    <w:rsid w:val="00ED7CD1"/>
    <w:rPr>
      <w:b/>
      <w:bCs/>
    </w:rPr>
  </w:style>
  <w:style w:type="character" w:customStyle="1" w:styleId="OnderwerpvanopmerkingChar">
    <w:name w:val="Onderwerp van opmerking Char"/>
    <w:basedOn w:val="TekstopmerkingChar"/>
    <w:link w:val="Onderwerpvanopmerking"/>
    <w:uiPriority w:val="99"/>
    <w:semiHidden/>
    <w:rsid w:val="00ED7CD1"/>
    <w:rPr>
      <w:b/>
      <w:bCs/>
      <w:sz w:val="20"/>
      <w:szCs w:val="20"/>
    </w:rPr>
  </w:style>
  <w:style w:type="paragraph" w:styleId="Revisie">
    <w:name w:val="Revision"/>
    <w:hidden/>
    <w:uiPriority w:val="99"/>
    <w:semiHidden/>
    <w:rsid w:val="00ED7C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2379431">
      <w:bodyDiv w:val="1"/>
      <w:marLeft w:val="0"/>
      <w:marRight w:val="0"/>
      <w:marTop w:val="0"/>
      <w:marBottom w:val="0"/>
      <w:divBdr>
        <w:top w:val="none" w:sz="0" w:space="0" w:color="auto"/>
        <w:left w:val="none" w:sz="0" w:space="0" w:color="auto"/>
        <w:bottom w:val="none" w:sz="0" w:space="0" w:color="auto"/>
        <w:right w:val="none" w:sz="0" w:space="0" w:color="auto"/>
      </w:divBdr>
    </w:div>
    <w:div w:id="659046988">
      <w:bodyDiv w:val="1"/>
      <w:marLeft w:val="0"/>
      <w:marRight w:val="0"/>
      <w:marTop w:val="0"/>
      <w:marBottom w:val="0"/>
      <w:divBdr>
        <w:top w:val="none" w:sz="0" w:space="0" w:color="auto"/>
        <w:left w:val="none" w:sz="0" w:space="0" w:color="auto"/>
        <w:bottom w:val="none" w:sz="0" w:space="0" w:color="auto"/>
        <w:right w:val="none" w:sz="0" w:space="0" w:color="auto"/>
      </w:divBdr>
    </w:div>
    <w:div w:id="857235031">
      <w:bodyDiv w:val="1"/>
      <w:marLeft w:val="0"/>
      <w:marRight w:val="0"/>
      <w:marTop w:val="0"/>
      <w:marBottom w:val="0"/>
      <w:divBdr>
        <w:top w:val="none" w:sz="0" w:space="0" w:color="auto"/>
        <w:left w:val="none" w:sz="0" w:space="0" w:color="auto"/>
        <w:bottom w:val="none" w:sz="0" w:space="0" w:color="auto"/>
        <w:right w:val="none" w:sz="0" w:space="0" w:color="auto"/>
      </w:divBdr>
      <w:divsChild>
        <w:div w:id="325088816">
          <w:marLeft w:val="0"/>
          <w:marRight w:val="0"/>
          <w:marTop w:val="0"/>
          <w:marBottom w:val="0"/>
          <w:divBdr>
            <w:top w:val="none" w:sz="0" w:space="0" w:color="auto"/>
            <w:left w:val="none" w:sz="0" w:space="0" w:color="auto"/>
            <w:bottom w:val="none" w:sz="0" w:space="0" w:color="auto"/>
            <w:right w:val="none" w:sz="0" w:space="0" w:color="auto"/>
          </w:divBdr>
          <w:divsChild>
            <w:div w:id="391320337">
              <w:marLeft w:val="0"/>
              <w:marRight w:val="0"/>
              <w:marTop w:val="0"/>
              <w:marBottom w:val="0"/>
              <w:divBdr>
                <w:top w:val="none" w:sz="0" w:space="0" w:color="auto"/>
                <w:left w:val="none" w:sz="0" w:space="0" w:color="auto"/>
                <w:bottom w:val="none" w:sz="0" w:space="0" w:color="auto"/>
                <w:right w:val="none" w:sz="0" w:space="0" w:color="auto"/>
              </w:divBdr>
              <w:divsChild>
                <w:div w:id="1332483688">
                  <w:marLeft w:val="0"/>
                  <w:marRight w:val="0"/>
                  <w:marTop w:val="0"/>
                  <w:marBottom w:val="0"/>
                  <w:divBdr>
                    <w:top w:val="none" w:sz="0" w:space="0" w:color="auto"/>
                    <w:left w:val="none" w:sz="0" w:space="0" w:color="auto"/>
                    <w:bottom w:val="none" w:sz="0" w:space="0" w:color="auto"/>
                    <w:right w:val="none" w:sz="0" w:space="0" w:color="auto"/>
                  </w:divBdr>
                  <w:divsChild>
                    <w:div w:id="35326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606641">
      <w:bodyDiv w:val="1"/>
      <w:marLeft w:val="0"/>
      <w:marRight w:val="0"/>
      <w:marTop w:val="0"/>
      <w:marBottom w:val="0"/>
      <w:divBdr>
        <w:top w:val="none" w:sz="0" w:space="0" w:color="auto"/>
        <w:left w:val="none" w:sz="0" w:space="0" w:color="auto"/>
        <w:bottom w:val="none" w:sz="0" w:space="0" w:color="auto"/>
        <w:right w:val="none" w:sz="0" w:space="0" w:color="auto"/>
      </w:divBdr>
      <w:divsChild>
        <w:div w:id="803274831">
          <w:marLeft w:val="540"/>
          <w:marRight w:val="0"/>
          <w:marTop w:val="0"/>
          <w:marBottom w:val="0"/>
          <w:divBdr>
            <w:top w:val="none" w:sz="0" w:space="0" w:color="auto"/>
            <w:left w:val="none" w:sz="0" w:space="0" w:color="auto"/>
            <w:bottom w:val="none" w:sz="0" w:space="0" w:color="auto"/>
            <w:right w:val="none" w:sz="0" w:space="0" w:color="auto"/>
          </w:divBdr>
        </w:div>
        <w:div w:id="1597513901">
          <w:marLeft w:val="540"/>
          <w:marRight w:val="0"/>
          <w:marTop w:val="0"/>
          <w:marBottom w:val="0"/>
          <w:divBdr>
            <w:top w:val="none" w:sz="0" w:space="0" w:color="auto"/>
            <w:left w:val="none" w:sz="0" w:space="0" w:color="auto"/>
            <w:bottom w:val="none" w:sz="0" w:space="0" w:color="auto"/>
            <w:right w:val="none" w:sz="0" w:space="0" w:color="auto"/>
          </w:divBdr>
        </w:div>
        <w:div w:id="426342129">
          <w:marLeft w:val="540"/>
          <w:marRight w:val="0"/>
          <w:marTop w:val="0"/>
          <w:marBottom w:val="0"/>
          <w:divBdr>
            <w:top w:val="none" w:sz="0" w:space="0" w:color="auto"/>
            <w:left w:val="none" w:sz="0" w:space="0" w:color="auto"/>
            <w:bottom w:val="none" w:sz="0" w:space="0" w:color="auto"/>
            <w:right w:val="none" w:sz="0" w:space="0" w:color="auto"/>
          </w:divBdr>
        </w:div>
      </w:divsChild>
    </w:div>
    <w:div w:id="968901080">
      <w:bodyDiv w:val="1"/>
      <w:marLeft w:val="0"/>
      <w:marRight w:val="0"/>
      <w:marTop w:val="0"/>
      <w:marBottom w:val="0"/>
      <w:divBdr>
        <w:top w:val="none" w:sz="0" w:space="0" w:color="auto"/>
        <w:left w:val="none" w:sz="0" w:space="0" w:color="auto"/>
        <w:bottom w:val="none" w:sz="0" w:space="0" w:color="auto"/>
        <w:right w:val="none" w:sz="0" w:space="0" w:color="auto"/>
      </w:divBdr>
      <w:divsChild>
        <w:div w:id="1920819989">
          <w:marLeft w:val="0"/>
          <w:marRight w:val="0"/>
          <w:marTop w:val="0"/>
          <w:marBottom w:val="0"/>
          <w:divBdr>
            <w:top w:val="none" w:sz="0" w:space="0" w:color="auto"/>
            <w:left w:val="none" w:sz="0" w:space="0" w:color="auto"/>
            <w:bottom w:val="none" w:sz="0" w:space="0" w:color="auto"/>
            <w:right w:val="none" w:sz="0" w:space="0" w:color="auto"/>
          </w:divBdr>
          <w:divsChild>
            <w:div w:id="1245069526">
              <w:marLeft w:val="0"/>
              <w:marRight w:val="0"/>
              <w:marTop w:val="0"/>
              <w:marBottom w:val="0"/>
              <w:divBdr>
                <w:top w:val="none" w:sz="0" w:space="0" w:color="auto"/>
                <w:left w:val="none" w:sz="0" w:space="0" w:color="auto"/>
                <w:bottom w:val="none" w:sz="0" w:space="0" w:color="auto"/>
                <w:right w:val="none" w:sz="0" w:space="0" w:color="auto"/>
              </w:divBdr>
              <w:divsChild>
                <w:div w:id="1914312464">
                  <w:marLeft w:val="0"/>
                  <w:marRight w:val="0"/>
                  <w:marTop w:val="0"/>
                  <w:marBottom w:val="0"/>
                  <w:divBdr>
                    <w:top w:val="none" w:sz="0" w:space="0" w:color="auto"/>
                    <w:left w:val="none" w:sz="0" w:space="0" w:color="auto"/>
                    <w:bottom w:val="none" w:sz="0" w:space="0" w:color="auto"/>
                    <w:right w:val="none" w:sz="0" w:space="0" w:color="auto"/>
                  </w:divBdr>
                  <w:divsChild>
                    <w:div w:id="90706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986330">
      <w:bodyDiv w:val="1"/>
      <w:marLeft w:val="0"/>
      <w:marRight w:val="0"/>
      <w:marTop w:val="0"/>
      <w:marBottom w:val="0"/>
      <w:divBdr>
        <w:top w:val="none" w:sz="0" w:space="0" w:color="auto"/>
        <w:left w:val="none" w:sz="0" w:space="0" w:color="auto"/>
        <w:bottom w:val="none" w:sz="0" w:space="0" w:color="auto"/>
        <w:right w:val="none" w:sz="0" w:space="0" w:color="auto"/>
      </w:divBdr>
    </w:div>
    <w:div w:id="1959295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no.nl/nl/technologi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77/216507999003801203"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D0A3AA-C374-3B47-AF07-C38A61DA3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19096</Words>
  <Characters>105031</Characters>
  <Application>Microsoft Office Word</Application>
  <DocSecurity>0</DocSecurity>
  <Lines>875</Lines>
  <Paragraphs>247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123880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Myrthe Hermans</dc:creator>
  <cp:keywords/>
  <dc:description/>
  <cp:lastModifiedBy>Born, E.G.J. (Evelien)</cp:lastModifiedBy>
  <cp:revision>2</cp:revision>
  <cp:lastPrinted>2025-05-24T09:22:00Z</cp:lastPrinted>
  <dcterms:created xsi:type="dcterms:W3CDTF">2025-06-10T12:49:00Z</dcterms:created>
  <dcterms:modified xsi:type="dcterms:W3CDTF">2025-06-10T12:49:00Z</dcterms:modified>
</cp:coreProperties>
</file>