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B880F0" w14:textId="77777777" w:rsidR="00E550BD" w:rsidRDefault="00E550BD" w:rsidP="00E550BD">
      <w:pPr>
        <w:rPr>
          <w:rFonts w:ascii="Times" w:hAnsi="Times"/>
          <w:lang w:val="en-US"/>
        </w:rPr>
      </w:pPr>
    </w:p>
    <w:p w14:paraId="213757C6" w14:textId="77777777" w:rsidR="00E550BD" w:rsidRDefault="00E550BD" w:rsidP="00E550BD">
      <w:pPr>
        <w:rPr>
          <w:rFonts w:ascii="Times" w:hAnsi="Times"/>
          <w:lang w:val="en-US"/>
        </w:rPr>
      </w:pPr>
    </w:p>
    <w:p w14:paraId="632EFF93" w14:textId="77777777" w:rsidR="00E550BD" w:rsidRDefault="00E550BD" w:rsidP="00E550BD">
      <w:pPr>
        <w:rPr>
          <w:rFonts w:ascii="Times" w:hAnsi="Times"/>
          <w:lang w:val="en-US"/>
        </w:rPr>
      </w:pPr>
    </w:p>
    <w:p w14:paraId="1D0F9088" w14:textId="77777777" w:rsidR="00E550BD" w:rsidRDefault="00E550BD" w:rsidP="00E550BD">
      <w:pPr>
        <w:rPr>
          <w:rFonts w:ascii="Times" w:hAnsi="Times"/>
          <w:lang w:val="en-US"/>
        </w:rPr>
      </w:pPr>
    </w:p>
    <w:p w14:paraId="79287AFC" w14:textId="77777777" w:rsidR="00E550BD" w:rsidRDefault="00E550BD" w:rsidP="00E550BD">
      <w:pPr>
        <w:rPr>
          <w:rFonts w:ascii="Times" w:hAnsi="Times"/>
          <w:lang w:val="en-US"/>
        </w:rPr>
      </w:pPr>
    </w:p>
    <w:p w14:paraId="2102FDA0" w14:textId="77777777" w:rsidR="00E550BD" w:rsidRDefault="00E550BD" w:rsidP="00E550BD">
      <w:pPr>
        <w:rPr>
          <w:rFonts w:ascii="Times" w:hAnsi="Times"/>
          <w:lang w:val="en-US"/>
        </w:rPr>
      </w:pPr>
    </w:p>
    <w:p w14:paraId="0AC8A225" w14:textId="77777777" w:rsidR="00E550BD" w:rsidRDefault="00E550BD" w:rsidP="00E550BD">
      <w:pPr>
        <w:rPr>
          <w:rFonts w:ascii="Times" w:hAnsi="Times"/>
          <w:lang w:val="en-US"/>
        </w:rPr>
      </w:pPr>
    </w:p>
    <w:p w14:paraId="4E010FB3" w14:textId="77777777" w:rsidR="00E550BD" w:rsidRDefault="00E550BD" w:rsidP="00E550BD">
      <w:pPr>
        <w:rPr>
          <w:rFonts w:ascii="Times" w:hAnsi="Times"/>
          <w:lang w:val="en-US"/>
        </w:rPr>
      </w:pPr>
    </w:p>
    <w:p w14:paraId="19C430F4" w14:textId="77777777" w:rsidR="00E550BD" w:rsidRDefault="00E550BD" w:rsidP="00E550BD">
      <w:pPr>
        <w:rPr>
          <w:rFonts w:ascii="Times" w:hAnsi="Times"/>
          <w:lang w:val="en-US"/>
        </w:rPr>
      </w:pPr>
    </w:p>
    <w:p w14:paraId="1696BBD6" w14:textId="77777777" w:rsidR="00E550BD" w:rsidRDefault="00E550BD" w:rsidP="00E550BD">
      <w:pPr>
        <w:rPr>
          <w:rFonts w:ascii="Times" w:hAnsi="Times"/>
          <w:lang w:val="en-US"/>
        </w:rPr>
      </w:pPr>
    </w:p>
    <w:p w14:paraId="2FB0C740" w14:textId="77777777" w:rsidR="00E550BD" w:rsidRDefault="00E550BD" w:rsidP="00E550BD">
      <w:pPr>
        <w:rPr>
          <w:rFonts w:ascii="Times" w:hAnsi="Times"/>
          <w:lang w:val="en-US"/>
        </w:rPr>
      </w:pPr>
    </w:p>
    <w:p w14:paraId="2BD8B92B" w14:textId="77777777" w:rsidR="00E550BD" w:rsidRDefault="00E550BD" w:rsidP="00E550BD">
      <w:pPr>
        <w:rPr>
          <w:rFonts w:ascii="Times" w:hAnsi="Times"/>
          <w:lang w:val="en-US"/>
        </w:rPr>
      </w:pPr>
    </w:p>
    <w:p w14:paraId="34447512" w14:textId="77777777" w:rsidR="00E550BD" w:rsidRDefault="00E550BD" w:rsidP="00E550BD">
      <w:pPr>
        <w:rPr>
          <w:rFonts w:ascii="Times" w:hAnsi="Times"/>
          <w:lang w:val="en-US"/>
        </w:rPr>
      </w:pPr>
    </w:p>
    <w:p w14:paraId="414C1432" w14:textId="77777777" w:rsidR="00E550BD" w:rsidRDefault="00E550BD" w:rsidP="00E550BD">
      <w:pPr>
        <w:rPr>
          <w:rFonts w:ascii="Times" w:hAnsi="Times"/>
          <w:lang w:val="en-US"/>
        </w:rPr>
      </w:pPr>
    </w:p>
    <w:p w14:paraId="1EAFA825" w14:textId="77777777" w:rsidR="00E550BD" w:rsidRDefault="00E550BD" w:rsidP="00E550BD">
      <w:pPr>
        <w:rPr>
          <w:rFonts w:ascii="Times" w:hAnsi="Times"/>
          <w:lang w:val="en-US"/>
        </w:rPr>
      </w:pPr>
    </w:p>
    <w:p w14:paraId="53D24F15" w14:textId="77777777" w:rsidR="00E550BD" w:rsidRDefault="00E550BD" w:rsidP="00E550BD">
      <w:pPr>
        <w:rPr>
          <w:rFonts w:ascii="Times" w:hAnsi="Times"/>
          <w:lang w:val="en-US"/>
        </w:rPr>
      </w:pPr>
    </w:p>
    <w:p w14:paraId="4630C8F2" w14:textId="77777777" w:rsidR="00E550BD" w:rsidRDefault="00E550BD" w:rsidP="00E550BD">
      <w:pPr>
        <w:rPr>
          <w:rFonts w:ascii="Times" w:hAnsi="Times"/>
          <w:lang w:val="en-US"/>
        </w:rPr>
      </w:pPr>
    </w:p>
    <w:p w14:paraId="5899D077" w14:textId="77777777" w:rsidR="00E550BD" w:rsidRDefault="00E550BD" w:rsidP="00E550BD">
      <w:pPr>
        <w:rPr>
          <w:rFonts w:ascii="Times" w:hAnsi="Times"/>
          <w:lang w:val="en-US"/>
        </w:rPr>
      </w:pPr>
    </w:p>
    <w:p w14:paraId="1FDF5C4B" w14:textId="77777777" w:rsidR="00E550BD" w:rsidRPr="00191718" w:rsidRDefault="00E550BD" w:rsidP="00E550BD">
      <w:pPr>
        <w:rPr>
          <w:rFonts w:ascii="Times" w:hAnsi="Times"/>
          <w:lang w:val="en-US"/>
        </w:rPr>
      </w:pPr>
      <w:r>
        <w:rPr>
          <w:noProof/>
          <w:lang w:val="nl-NL" w:eastAsia="nl-NL"/>
        </w:rPr>
        <w:drawing>
          <wp:anchor distT="0" distB="0" distL="114300" distR="114300" simplePos="0" relativeHeight="251659264" behindDoc="0" locked="0" layoutInCell="1" allowOverlap="1" wp14:anchorId="42E8AEC5" wp14:editId="7385831F">
            <wp:simplePos x="0" y="0"/>
            <wp:positionH relativeFrom="margin">
              <wp:posOffset>2272665</wp:posOffset>
            </wp:positionH>
            <wp:positionV relativeFrom="margin">
              <wp:posOffset>10795</wp:posOffset>
            </wp:positionV>
            <wp:extent cx="1298575" cy="870585"/>
            <wp:effectExtent l="0" t="0" r="0" b="5715"/>
            <wp:wrapSquare wrapText="bothSides"/>
            <wp:docPr id="2" name="Afbeelding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Logo&#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298575" cy="870585"/>
                    </a:xfrm>
                    <a:prstGeom prst="rect">
                      <a:avLst/>
                    </a:prstGeom>
                  </pic:spPr>
                </pic:pic>
              </a:graphicData>
            </a:graphic>
          </wp:anchor>
        </w:drawing>
      </w:r>
      <w:r w:rsidRPr="002F0DD5">
        <w:rPr>
          <w:rFonts w:ascii="Avenir Black" w:hAnsi="Avenir Black"/>
          <w:b/>
          <w:sz w:val="60"/>
          <w:szCs w:val="60"/>
          <w:lang w:val="en-US"/>
        </w:rPr>
        <w:t xml:space="preserve">MASTER’S THESIS </w:t>
      </w:r>
    </w:p>
    <w:p w14:paraId="56E474C6" w14:textId="77777777" w:rsidR="00E550BD" w:rsidRPr="00B27C2D" w:rsidRDefault="00E550BD" w:rsidP="00E550BD">
      <w:pPr>
        <w:rPr>
          <w:rFonts w:ascii="Times" w:hAnsi="Times"/>
          <w:b/>
          <w:sz w:val="44"/>
          <w:lang w:val="en-US"/>
        </w:rPr>
      </w:pPr>
      <w:r>
        <w:rPr>
          <w:noProof/>
          <w:sz w:val="60"/>
          <w:szCs w:val="60"/>
          <w:lang w:val="nl-NL" w:eastAsia="nl-NL"/>
        </w:rPr>
        <mc:AlternateContent>
          <mc:Choice Requires="wps">
            <w:drawing>
              <wp:anchor distT="0" distB="0" distL="114300" distR="114300" simplePos="0" relativeHeight="251660288" behindDoc="0" locked="0" layoutInCell="1" allowOverlap="1" wp14:anchorId="64042802" wp14:editId="0E7FB65D">
                <wp:simplePos x="0" y="0"/>
                <wp:positionH relativeFrom="column">
                  <wp:posOffset>-932180</wp:posOffset>
                </wp:positionH>
                <wp:positionV relativeFrom="paragraph">
                  <wp:posOffset>332423</wp:posOffset>
                </wp:positionV>
                <wp:extent cx="7586980" cy="5812790"/>
                <wp:effectExtent l="0" t="0" r="0" b="0"/>
                <wp:wrapNone/>
                <wp:docPr id="3" name="Rechthoek 3"/>
                <wp:cNvGraphicFramePr/>
                <a:graphic xmlns:a="http://schemas.openxmlformats.org/drawingml/2006/main">
                  <a:graphicData uri="http://schemas.microsoft.com/office/word/2010/wordprocessingShape">
                    <wps:wsp>
                      <wps:cNvSpPr/>
                      <wps:spPr>
                        <a:xfrm>
                          <a:off x="0" y="0"/>
                          <a:ext cx="7586980" cy="5812790"/>
                        </a:xfrm>
                        <a:prstGeom prst="rect">
                          <a:avLst/>
                        </a:prstGeom>
                        <a:solidFill>
                          <a:srgbClr val="FFC000"/>
                        </a:solidFill>
                        <a:ln>
                          <a:noFill/>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64A4A4" id="Rechthoek 3" o:spid="_x0000_s1026" style="position:absolute;margin-left:-73.4pt;margin-top:26.2pt;width:597.4pt;height:457.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" fillcolor="#ffc000" stroked="f" strokeweight="1pt"/>
            </w:pict>
          </mc:Fallback>
        </mc:AlternateContent>
      </w:r>
      <w:r>
        <w:rPr>
          <w:noProof/>
          <w:sz w:val="60"/>
          <w:szCs w:val="60"/>
          <w:lang w:val="nl-NL" w:eastAsia="nl-NL"/>
        </w:rPr>
        <mc:AlternateContent>
          <mc:Choice Requires="wps">
            <w:drawing>
              <wp:anchor distT="0" distB="0" distL="114300" distR="114300" simplePos="0" relativeHeight="251661312" behindDoc="0" locked="0" layoutInCell="1" allowOverlap="1" wp14:anchorId="5483B4E6" wp14:editId="5BBFAE59">
                <wp:simplePos x="0" y="0"/>
                <wp:positionH relativeFrom="column">
                  <wp:posOffset>46503</wp:posOffset>
                </wp:positionH>
                <wp:positionV relativeFrom="paragraph">
                  <wp:posOffset>832617</wp:posOffset>
                </wp:positionV>
                <wp:extent cx="5888990" cy="2158409"/>
                <wp:effectExtent l="0" t="0" r="0" b="0"/>
                <wp:wrapNone/>
                <wp:docPr id="4" name="Tekstvak 4"/>
                <wp:cNvGraphicFramePr/>
                <a:graphic xmlns:a="http://schemas.openxmlformats.org/drawingml/2006/main">
                  <a:graphicData uri="http://schemas.microsoft.com/office/word/2010/wordprocessingShape">
                    <wps:wsp>
                      <wps:cNvSpPr txBox="1"/>
                      <wps:spPr>
                        <a:xfrm>
                          <a:off x="0" y="0"/>
                          <a:ext cx="5888990" cy="2158409"/>
                        </a:xfrm>
                        <a:prstGeom prst="rect">
                          <a:avLst/>
                        </a:prstGeom>
                        <a:noFill/>
                        <a:ln w="6350">
                          <a:noFill/>
                        </a:ln>
                      </wps:spPr>
                      <wps:txbx>
                        <w:txbxContent>
                          <w:p w14:paraId="3CCEDF63" w14:textId="77777777" w:rsidR="00E550BD" w:rsidRPr="00B072C5" w:rsidRDefault="00E550BD" w:rsidP="00E550BD">
                            <w:pPr>
                              <w:rPr>
                                <w:rFonts w:ascii="Avenir Light" w:hAnsi="Avenir Light"/>
                                <w:b/>
                                <w:bCs/>
                                <w:sz w:val="48"/>
                                <w:lang w:val="en-US"/>
                              </w:rPr>
                            </w:pPr>
                            <w:r w:rsidRPr="00B072C5">
                              <w:rPr>
                                <w:rFonts w:ascii="Avenir Light" w:hAnsi="Avenir Light"/>
                                <w:b/>
                                <w:bCs/>
                                <w:sz w:val="48"/>
                                <w:lang w:val="en-US"/>
                              </w:rPr>
                              <w:t xml:space="preserve">The Beirut </w:t>
                            </w:r>
                            <w:r>
                              <w:rPr>
                                <w:rFonts w:ascii="Avenir Light" w:hAnsi="Avenir Light"/>
                                <w:b/>
                                <w:bCs/>
                                <w:sz w:val="48"/>
                                <w:lang w:val="en-US"/>
                              </w:rPr>
                              <w:t>Port</w:t>
                            </w:r>
                          </w:p>
                          <w:p w14:paraId="675CAB4F" w14:textId="77777777" w:rsidR="00E550BD" w:rsidRPr="00B072C5" w:rsidRDefault="00E550BD" w:rsidP="00E550BD">
                            <w:pPr>
                              <w:rPr>
                                <w:rFonts w:ascii="Avenir Light" w:hAnsi="Avenir Light"/>
                                <w:i/>
                                <w:iCs/>
                                <w:sz w:val="48"/>
                                <w:lang w:val="en-US"/>
                              </w:rPr>
                            </w:pPr>
                            <w:r w:rsidRPr="00B072C5">
                              <w:rPr>
                                <w:rFonts w:ascii="Avenir Light" w:hAnsi="Avenir Light"/>
                                <w:i/>
                                <w:iCs/>
                                <w:sz w:val="48"/>
                                <w:lang w:val="en-US"/>
                              </w:rPr>
                              <w:t xml:space="preserve">A geopolitical </w:t>
                            </w:r>
                            <w:r>
                              <w:rPr>
                                <w:rFonts w:ascii="Avenir Light" w:hAnsi="Avenir Light"/>
                                <w:i/>
                                <w:iCs/>
                                <w:sz w:val="48"/>
                                <w:lang w:val="en-US"/>
                              </w:rPr>
                              <w:t>rivalry</w:t>
                            </w:r>
                            <w:r w:rsidRPr="00B072C5">
                              <w:rPr>
                                <w:rFonts w:ascii="Avenir Light" w:hAnsi="Avenir Light"/>
                                <w:i/>
                                <w:iCs/>
                                <w:sz w:val="48"/>
                                <w:lang w:val="en-US"/>
                              </w:rPr>
                              <w:t xml:space="preserve"> with a hint of nationalism and neocolonialism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483B4E6" id="_x0000_t202" coordsize="21600,21600" o:spt="202" path="m,l,21600r21600,l21600,xe">
                <v:stroke joinstyle="miter"/>
                <v:path gradientshapeok="t" o:connecttype="rect"/>
              </v:shapetype>
              <v:shape id="Tekstvak 4" o:spid="_x0000_s1026" type="#_x0000_t202" style="position:absolute;margin-left:3.65pt;margin-top:65.55pt;width:463.7pt;height:169.9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" filled="f" stroked="f" strokeweight=".5pt">
                <v:textbox>
                  <w:txbxContent>
                    <w:p w14:paraId="3CCEDF63" w14:textId="77777777" w:rsidR="00E550BD" w:rsidRPr="00B072C5" w:rsidRDefault="00E550BD" w:rsidP="00E550BD">
                      <w:pPr>
                        <w:rPr>
                          <w:rFonts w:ascii="Avenir Light" w:hAnsi="Avenir Light"/>
                          <w:b/>
                          <w:bCs/>
                          <w:sz w:val="48"/>
                          <w:lang w:val="en-US"/>
                        </w:rPr>
                      </w:pPr>
                      <w:r w:rsidRPr="00B072C5">
                        <w:rPr>
                          <w:rFonts w:ascii="Avenir Light" w:hAnsi="Avenir Light"/>
                          <w:b/>
                          <w:bCs/>
                          <w:sz w:val="48"/>
                          <w:lang w:val="en-US"/>
                        </w:rPr>
                        <w:t xml:space="preserve">The Beirut </w:t>
                      </w:r>
                      <w:r>
                        <w:rPr>
                          <w:rFonts w:ascii="Avenir Light" w:hAnsi="Avenir Light"/>
                          <w:b/>
                          <w:bCs/>
                          <w:sz w:val="48"/>
                          <w:lang w:val="en-US"/>
                        </w:rPr>
                        <w:t>Port</w:t>
                      </w:r>
                    </w:p>
                    <w:p w14:paraId="675CAB4F" w14:textId="77777777" w:rsidR="00E550BD" w:rsidRPr="00B072C5" w:rsidRDefault="00E550BD" w:rsidP="00E550BD">
                      <w:pPr>
                        <w:rPr>
                          <w:rFonts w:ascii="Avenir Light" w:hAnsi="Avenir Light"/>
                          <w:i/>
                          <w:iCs/>
                          <w:sz w:val="48"/>
                          <w:lang w:val="en-US"/>
                        </w:rPr>
                      </w:pPr>
                      <w:r w:rsidRPr="00B072C5">
                        <w:rPr>
                          <w:rFonts w:ascii="Avenir Light" w:hAnsi="Avenir Light"/>
                          <w:i/>
                          <w:iCs/>
                          <w:sz w:val="48"/>
                          <w:lang w:val="en-US"/>
                        </w:rPr>
                        <w:t xml:space="preserve">A geopolitical </w:t>
                      </w:r>
                      <w:r>
                        <w:rPr>
                          <w:rFonts w:ascii="Avenir Light" w:hAnsi="Avenir Light"/>
                          <w:i/>
                          <w:iCs/>
                          <w:sz w:val="48"/>
                          <w:lang w:val="en-US"/>
                        </w:rPr>
                        <w:t>rivalry</w:t>
                      </w:r>
                      <w:r w:rsidRPr="00B072C5">
                        <w:rPr>
                          <w:rFonts w:ascii="Avenir Light" w:hAnsi="Avenir Light"/>
                          <w:i/>
                          <w:iCs/>
                          <w:sz w:val="48"/>
                          <w:lang w:val="en-US"/>
                        </w:rPr>
                        <w:t xml:space="preserve"> with a hint of nationalism and neocolonialism</w:t>
                      </w:r>
                    </w:p>
                  </w:txbxContent>
                </v:textbox>
              </v:shape>
            </w:pict>
          </mc:Fallback>
        </mc:AlternateContent>
      </w:r>
      <w:r>
        <w:rPr>
          <w:noProof/>
          <w:sz w:val="60"/>
          <w:szCs w:val="60"/>
          <w:lang w:val="nl-NL" w:eastAsia="nl-NL"/>
        </w:rPr>
        <mc:AlternateContent>
          <mc:Choice Requires="wps">
            <w:drawing>
              <wp:anchor distT="0" distB="0" distL="114300" distR="114300" simplePos="0" relativeHeight="251662336" behindDoc="0" locked="0" layoutInCell="1" allowOverlap="1" wp14:anchorId="63908185" wp14:editId="39C5A874">
                <wp:simplePos x="0" y="0"/>
                <wp:positionH relativeFrom="column">
                  <wp:posOffset>47262</wp:posOffset>
                </wp:positionH>
                <wp:positionV relativeFrom="paragraph">
                  <wp:posOffset>3374933</wp:posOffset>
                </wp:positionV>
                <wp:extent cx="5888990" cy="2035629"/>
                <wp:effectExtent l="0" t="0" r="0" b="0"/>
                <wp:wrapNone/>
                <wp:docPr id="5" name="Tekstvak 5"/>
                <wp:cNvGraphicFramePr/>
                <a:graphic xmlns:a="http://schemas.openxmlformats.org/drawingml/2006/main">
                  <a:graphicData uri="http://schemas.microsoft.com/office/word/2010/wordprocessingShape">
                    <wps:wsp>
                      <wps:cNvSpPr txBox="1"/>
                      <wps:spPr>
                        <a:xfrm>
                          <a:off x="0" y="0"/>
                          <a:ext cx="5888990" cy="2035629"/>
                        </a:xfrm>
                        <a:prstGeom prst="rect">
                          <a:avLst/>
                        </a:prstGeom>
                        <a:noFill/>
                        <a:ln w="6350">
                          <a:noFill/>
                        </a:ln>
                      </wps:spPr>
                      <wps:txbx>
                        <w:txbxContent>
                          <w:p w14:paraId="47CFA98D" w14:textId="77777777" w:rsidR="00E550BD" w:rsidRPr="002F0DD5" w:rsidRDefault="00E550BD" w:rsidP="00E550BD">
                            <w:pPr>
                              <w:rPr>
                                <w:rFonts w:ascii="Avenir Book" w:hAnsi="Avenir Book"/>
                                <w:lang w:val="en-US"/>
                              </w:rPr>
                            </w:pPr>
                            <w:proofErr w:type="spellStart"/>
                            <w:r w:rsidRPr="002F0DD5">
                              <w:rPr>
                                <w:rFonts w:ascii="Avenir Book" w:hAnsi="Avenir Book"/>
                                <w:lang w:val="en-US"/>
                              </w:rPr>
                              <w:t>Hayet</w:t>
                            </w:r>
                            <w:proofErr w:type="spellEnd"/>
                            <w:r w:rsidRPr="002F0DD5">
                              <w:rPr>
                                <w:rFonts w:ascii="Avenir Book" w:hAnsi="Avenir Book"/>
                                <w:lang w:val="en-US"/>
                              </w:rPr>
                              <w:t xml:space="preserve"> </w:t>
                            </w:r>
                            <w:proofErr w:type="spellStart"/>
                            <w:r w:rsidRPr="002F0DD5">
                              <w:rPr>
                                <w:rFonts w:ascii="Avenir Book" w:hAnsi="Avenir Book"/>
                                <w:lang w:val="en-US"/>
                              </w:rPr>
                              <w:t>Messoussi</w:t>
                            </w:r>
                            <w:proofErr w:type="spellEnd"/>
                          </w:p>
                          <w:p w14:paraId="04A8555A" w14:textId="77777777" w:rsidR="00E550BD" w:rsidRPr="002F0DD5" w:rsidRDefault="00E550BD" w:rsidP="00E550BD">
                            <w:pPr>
                              <w:rPr>
                                <w:rFonts w:ascii="Avenir Book" w:hAnsi="Avenir Book"/>
                                <w:lang w:val="en-US"/>
                              </w:rPr>
                            </w:pPr>
                            <w:r w:rsidRPr="002F0DD5">
                              <w:rPr>
                                <w:rFonts w:ascii="Avenir Book" w:hAnsi="Avenir Book"/>
                                <w:lang w:val="en-US"/>
                              </w:rPr>
                              <w:t>1047067</w:t>
                            </w:r>
                          </w:p>
                          <w:p w14:paraId="48DF09FA" w14:textId="77777777" w:rsidR="00E550BD" w:rsidRPr="002F0DD5" w:rsidRDefault="00E550BD" w:rsidP="00E550BD">
                            <w:pPr>
                              <w:rPr>
                                <w:rFonts w:ascii="Avenir Book" w:hAnsi="Avenir Book"/>
                                <w:lang w:val="en-US"/>
                              </w:rPr>
                            </w:pPr>
                            <w:r w:rsidRPr="002F0DD5">
                              <w:rPr>
                                <w:rFonts w:ascii="Avenir Book" w:hAnsi="Avenir Book"/>
                                <w:lang w:val="en-US"/>
                              </w:rPr>
                              <w:t>M.Sc. Human Geography: Conflict, Territories and Identities</w:t>
                            </w:r>
                          </w:p>
                          <w:p w14:paraId="2F8EA313" w14:textId="77777777" w:rsidR="00E550BD" w:rsidRPr="002F0DD5" w:rsidRDefault="00E550BD" w:rsidP="00E550BD">
                            <w:pPr>
                              <w:rPr>
                                <w:rFonts w:ascii="Avenir Book" w:hAnsi="Avenir Book"/>
                                <w:lang w:val="en-US"/>
                              </w:rPr>
                            </w:pPr>
                          </w:p>
                          <w:p w14:paraId="0E12CEEC" w14:textId="77777777" w:rsidR="00E550BD" w:rsidRPr="002F0DD5" w:rsidRDefault="00E550BD" w:rsidP="00E550BD">
                            <w:pPr>
                              <w:rPr>
                                <w:rFonts w:ascii="Avenir Book" w:hAnsi="Avenir Book"/>
                                <w:lang w:val="en-US"/>
                              </w:rPr>
                            </w:pPr>
                          </w:p>
                          <w:p w14:paraId="0298DDFF" w14:textId="77777777" w:rsidR="00E550BD" w:rsidRPr="002F0DD5" w:rsidRDefault="00E550BD" w:rsidP="00E550BD">
                            <w:pPr>
                              <w:rPr>
                                <w:rFonts w:ascii="Avenir Book" w:hAnsi="Avenir Book"/>
                                <w:lang w:val="en-US"/>
                              </w:rPr>
                            </w:pPr>
                            <w:r w:rsidRPr="002F0DD5">
                              <w:rPr>
                                <w:rFonts w:ascii="Avenir Book" w:hAnsi="Avenir Book"/>
                                <w:lang w:val="en-US"/>
                              </w:rPr>
                              <w:t>// Preparing the Master Thesis</w:t>
                            </w:r>
                          </w:p>
                          <w:p w14:paraId="3D894432" w14:textId="77777777" w:rsidR="00E550BD" w:rsidRPr="002F0DD5" w:rsidRDefault="00E550BD" w:rsidP="00E550BD">
                            <w:pPr>
                              <w:rPr>
                                <w:rFonts w:ascii="Avenir Book" w:hAnsi="Avenir Book"/>
                                <w:lang w:val="en-US"/>
                              </w:rPr>
                            </w:pPr>
                            <w:r w:rsidRPr="002F0DD5">
                              <w:rPr>
                                <w:rFonts w:ascii="Avenir Book" w:hAnsi="Avenir Book"/>
                                <w:lang w:val="en-US"/>
                              </w:rPr>
                              <w:t xml:space="preserve">// Supervision by Dr. </w:t>
                            </w:r>
                            <w:r>
                              <w:rPr>
                                <w:rFonts w:ascii="Avenir Book" w:hAnsi="Avenir Book"/>
                                <w:lang w:val="en-US"/>
                              </w:rPr>
                              <w:t>Rodrigo Bueno Lacy</w:t>
                            </w:r>
                          </w:p>
                          <w:p w14:paraId="560A13B9" w14:textId="77777777" w:rsidR="00E550BD" w:rsidRPr="002F0DD5" w:rsidRDefault="00E550BD" w:rsidP="00E550BD">
                            <w:pPr>
                              <w:rPr>
                                <w:rFonts w:ascii="Avenir Book" w:hAnsi="Avenir Book"/>
                                <w:lang w:val="en-US"/>
                              </w:rPr>
                            </w:pPr>
                          </w:p>
                          <w:p w14:paraId="5BA37DB7" w14:textId="77777777" w:rsidR="00E550BD" w:rsidRPr="002F0DD5" w:rsidRDefault="00E550BD" w:rsidP="00E550BD">
                            <w:pPr>
                              <w:rPr>
                                <w:rFonts w:ascii="Avenir Book" w:hAnsi="Avenir Book"/>
                              </w:rPr>
                            </w:pPr>
                            <w:r w:rsidRPr="002F0DD5">
                              <w:rPr>
                                <w:rFonts w:ascii="Avenir Book" w:hAnsi="Avenir Book"/>
                                <w:lang w:val="en-US"/>
                              </w:rPr>
                              <w:t xml:space="preserve">// </w:t>
                            </w:r>
                            <w:r>
                              <w:rPr>
                                <w:rFonts w:ascii="Avenir Book" w:hAnsi="Avenir Book"/>
                              </w:rPr>
                              <w:t>Wordcount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3908185" id="Tekstvak 5" o:spid="_x0000_s1027" type="#_x0000_t202" style="position:absolute;margin-left:3.7pt;margin-top:265.75pt;width:463.7pt;height:160.3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" filled="f" stroked="f" strokeweight=".5pt">
                <v:textbox>
                  <w:txbxContent>
                    <w:p w14:paraId="47CFA98D" w14:textId="77777777" w:rsidR="00E550BD" w:rsidRPr="002F0DD5" w:rsidRDefault="00E550BD" w:rsidP="00E550BD">
                      <w:pPr>
                        <w:rPr>
                          <w:rFonts w:ascii="Avenir Book" w:hAnsi="Avenir Book"/>
                          <w:lang w:val="en-US"/>
                        </w:rPr>
                      </w:pPr>
                      <w:proofErr w:type="spellStart"/>
                      <w:r w:rsidRPr="002F0DD5">
                        <w:rPr>
                          <w:rFonts w:ascii="Avenir Book" w:hAnsi="Avenir Book"/>
                          <w:lang w:val="en-US"/>
                        </w:rPr>
                        <w:t>Hayet</w:t>
                      </w:r>
                      <w:proofErr w:type="spellEnd"/>
                      <w:r w:rsidRPr="002F0DD5">
                        <w:rPr>
                          <w:rFonts w:ascii="Avenir Book" w:hAnsi="Avenir Book"/>
                          <w:lang w:val="en-US"/>
                        </w:rPr>
                        <w:t xml:space="preserve"> </w:t>
                      </w:r>
                      <w:proofErr w:type="spellStart"/>
                      <w:r w:rsidRPr="002F0DD5">
                        <w:rPr>
                          <w:rFonts w:ascii="Avenir Book" w:hAnsi="Avenir Book"/>
                          <w:lang w:val="en-US"/>
                        </w:rPr>
                        <w:t>Messoussi</w:t>
                      </w:r>
                      <w:proofErr w:type="spellEnd"/>
                    </w:p>
                    <w:p w14:paraId="04A8555A" w14:textId="77777777" w:rsidR="00E550BD" w:rsidRPr="002F0DD5" w:rsidRDefault="00E550BD" w:rsidP="00E550BD">
                      <w:pPr>
                        <w:rPr>
                          <w:rFonts w:ascii="Avenir Book" w:hAnsi="Avenir Book"/>
                          <w:lang w:val="en-US"/>
                        </w:rPr>
                      </w:pPr>
                      <w:r w:rsidRPr="002F0DD5">
                        <w:rPr>
                          <w:rFonts w:ascii="Avenir Book" w:hAnsi="Avenir Book"/>
                          <w:lang w:val="en-US"/>
                        </w:rPr>
                        <w:t>1047067</w:t>
                      </w:r>
                    </w:p>
                    <w:p w14:paraId="48DF09FA" w14:textId="77777777" w:rsidR="00E550BD" w:rsidRPr="002F0DD5" w:rsidRDefault="00E550BD" w:rsidP="00E550BD">
                      <w:pPr>
                        <w:rPr>
                          <w:rFonts w:ascii="Avenir Book" w:hAnsi="Avenir Book"/>
                          <w:lang w:val="en-US"/>
                        </w:rPr>
                      </w:pPr>
                      <w:r w:rsidRPr="002F0DD5">
                        <w:rPr>
                          <w:rFonts w:ascii="Avenir Book" w:hAnsi="Avenir Book"/>
                          <w:lang w:val="en-US"/>
                        </w:rPr>
                        <w:t>M.Sc. Human Geography: Conflict, Territories and Identities</w:t>
                      </w:r>
                    </w:p>
                    <w:p w14:paraId="2F8EA313" w14:textId="77777777" w:rsidR="00E550BD" w:rsidRPr="002F0DD5" w:rsidRDefault="00E550BD" w:rsidP="00E550BD">
                      <w:pPr>
                        <w:rPr>
                          <w:rFonts w:ascii="Avenir Book" w:hAnsi="Avenir Book"/>
                          <w:lang w:val="en-US"/>
                        </w:rPr>
                      </w:pPr>
                    </w:p>
                    <w:p w14:paraId="0E12CEEC" w14:textId="77777777" w:rsidR="00E550BD" w:rsidRPr="002F0DD5" w:rsidRDefault="00E550BD" w:rsidP="00E550BD">
                      <w:pPr>
                        <w:rPr>
                          <w:rFonts w:ascii="Avenir Book" w:hAnsi="Avenir Book"/>
                          <w:lang w:val="en-US"/>
                        </w:rPr>
                      </w:pPr>
                    </w:p>
                    <w:p w14:paraId="0298DDFF" w14:textId="77777777" w:rsidR="00E550BD" w:rsidRPr="002F0DD5" w:rsidRDefault="00E550BD" w:rsidP="00E550BD">
                      <w:pPr>
                        <w:rPr>
                          <w:rFonts w:ascii="Avenir Book" w:hAnsi="Avenir Book"/>
                          <w:lang w:val="en-US"/>
                        </w:rPr>
                      </w:pPr>
                      <w:r w:rsidRPr="002F0DD5">
                        <w:rPr>
                          <w:rFonts w:ascii="Avenir Book" w:hAnsi="Avenir Book"/>
                          <w:lang w:val="en-US"/>
                        </w:rPr>
                        <w:t>// Preparing the Master Thesis</w:t>
                      </w:r>
                    </w:p>
                    <w:p w14:paraId="3D894432" w14:textId="77777777" w:rsidR="00E550BD" w:rsidRPr="002F0DD5" w:rsidRDefault="00E550BD" w:rsidP="00E550BD">
                      <w:pPr>
                        <w:rPr>
                          <w:rFonts w:ascii="Avenir Book" w:hAnsi="Avenir Book"/>
                          <w:lang w:val="en-US"/>
                        </w:rPr>
                      </w:pPr>
                      <w:r w:rsidRPr="002F0DD5">
                        <w:rPr>
                          <w:rFonts w:ascii="Avenir Book" w:hAnsi="Avenir Book"/>
                          <w:lang w:val="en-US"/>
                        </w:rPr>
                        <w:t xml:space="preserve">// Supervision by Dr. </w:t>
                      </w:r>
                      <w:r>
                        <w:rPr>
                          <w:rFonts w:ascii="Avenir Book" w:hAnsi="Avenir Book"/>
                          <w:lang w:val="en-US"/>
                        </w:rPr>
                        <w:t>Rodrigo Bueno Lacy</w:t>
                      </w:r>
                    </w:p>
                    <w:p w14:paraId="560A13B9" w14:textId="77777777" w:rsidR="00E550BD" w:rsidRPr="002F0DD5" w:rsidRDefault="00E550BD" w:rsidP="00E550BD">
                      <w:pPr>
                        <w:rPr>
                          <w:rFonts w:ascii="Avenir Book" w:hAnsi="Avenir Book"/>
                          <w:lang w:val="en-US"/>
                        </w:rPr>
                      </w:pPr>
                    </w:p>
                    <w:p w14:paraId="5BA37DB7" w14:textId="77777777" w:rsidR="00E550BD" w:rsidRPr="002F0DD5" w:rsidRDefault="00E550BD" w:rsidP="00E550BD">
                      <w:pPr>
                        <w:rPr>
                          <w:rFonts w:ascii="Avenir Book" w:hAnsi="Avenir Book"/>
                        </w:rPr>
                      </w:pPr>
                      <w:r w:rsidRPr="002F0DD5">
                        <w:rPr>
                          <w:rFonts w:ascii="Avenir Book" w:hAnsi="Avenir Book"/>
                          <w:lang w:val="en-US"/>
                        </w:rPr>
                        <w:t xml:space="preserve">// </w:t>
                      </w:r>
                      <w:r>
                        <w:rPr>
                          <w:rFonts w:ascii="Avenir Book" w:hAnsi="Avenir Book"/>
                        </w:rPr>
                        <w:t>Wordcount</w:t>
                      </w:r>
                    </w:p>
                  </w:txbxContent>
                </v:textbox>
              </v:shape>
            </w:pict>
          </mc:Fallback>
        </mc:AlternateContent>
      </w:r>
      <w:r>
        <w:rPr>
          <w:sz w:val="60"/>
          <w:szCs w:val="60"/>
          <w:lang w:val="en-US"/>
        </w:rPr>
        <w:t xml:space="preserve"> </w:t>
      </w:r>
      <w:r>
        <w:rPr>
          <w:rFonts w:ascii="Times" w:hAnsi="Times"/>
          <w:b/>
          <w:sz w:val="44"/>
          <w:lang w:val="en-US"/>
        </w:rPr>
        <w:br w:type="page"/>
      </w:r>
    </w:p>
    <w:p w14:paraId="1560AD5E" w14:textId="77777777" w:rsidR="00E550BD" w:rsidRPr="00E05BD6" w:rsidRDefault="00E550BD" w:rsidP="00E550BD">
      <w:pPr>
        <w:jc w:val="center"/>
        <w:rPr>
          <w:rFonts w:ascii="Bembo" w:hAnsi="Bembo"/>
          <w:color w:val="000000" w:themeColor="text1"/>
          <w:sz w:val="72"/>
          <w:szCs w:val="72"/>
          <w:lang w:val="en-US"/>
        </w:rPr>
      </w:pPr>
    </w:p>
    <w:p w14:paraId="38E7B608" w14:textId="77777777" w:rsidR="00E550BD" w:rsidRPr="00F76780" w:rsidRDefault="00E550BD" w:rsidP="00F76780">
      <w:pPr>
        <w:pStyle w:val="Heading1"/>
        <w:jc w:val="center"/>
        <w:rPr>
          <w:rFonts w:ascii="Bembo" w:hAnsi="Bembo"/>
          <w:color w:val="000000" w:themeColor="text1"/>
          <w:sz w:val="72"/>
          <w:szCs w:val="72"/>
          <w:lang w:val="en-US"/>
        </w:rPr>
      </w:pPr>
      <w:bookmarkStart w:id="0" w:name="_Toc76062390"/>
      <w:r w:rsidRPr="00F76780">
        <w:rPr>
          <w:rFonts w:ascii="Bembo" w:hAnsi="Bembo"/>
          <w:color w:val="000000" w:themeColor="text1"/>
          <w:sz w:val="72"/>
          <w:szCs w:val="72"/>
          <w:lang w:val="en-US"/>
        </w:rPr>
        <w:t>Acknowledgements</w:t>
      </w:r>
      <w:bookmarkEnd w:id="0"/>
    </w:p>
    <w:p w14:paraId="2C3F244E" w14:textId="77777777" w:rsidR="00E550BD" w:rsidRPr="00C94C88" w:rsidRDefault="00E550BD" w:rsidP="00E550BD">
      <w:pPr>
        <w:rPr>
          <w:rFonts w:ascii="Bembo" w:hAnsi="Bembo"/>
          <w:color w:val="000000" w:themeColor="text1"/>
          <w:sz w:val="72"/>
          <w:szCs w:val="72"/>
          <w:lang w:val="en-US"/>
        </w:rPr>
      </w:pPr>
    </w:p>
    <w:p w14:paraId="0D607E2F" w14:textId="77777777" w:rsidR="00E550BD" w:rsidRPr="00E65A10" w:rsidRDefault="00E550BD" w:rsidP="00E550BD">
      <w:pPr>
        <w:spacing w:line="360" w:lineRule="auto"/>
        <w:jc w:val="center"/>
        <w:rPr>
          <w:rFonts w:ascii="Bembo" w:hAnsi="Bembo"/>
          <w:color w:val="000000" w:themeColor="text1"/>
          <w:lang w:val="en-US"/>
        </w:rPr>
      </w:pPr>
      <w:r w:rsidRPr="00C94C88">
        <w:rPr>
          <w:rFonts w:ascii="Bembo" w:hAnsi="Bembo"/>
          <w:color w:val="000000" w:themeColor="text1"/>
          <w:lang w:val="en-US"/>
        </w:rPr>
        <w:t>Foremost, I submit my heartiest gratit</w:t>
      </w:r>
      <w:r w:rsidRPr="00E65A10">
        <w:rPr>
          <w:rFonts w:ascii="Bembo" w:hAnsi="Bembo"/>
          <w:color w:val="000000" w:themeColor="text1"/>
          <w:lang w:val="en-US"/>
        </w:rPr>
        <w:t>ude to my supervisor, Rodrigo Bueno Lacy</w:t>
      </w:r>
      <w:r w:rsidRPr="003159D6">
        <w:rPr>
          <w:rFonts w:ascii="Bembo" w:hAnsi="Bembo"/>
          <w:color w:val="000000" w:themeColor="text1"/>
          <w:lang w:val="en-US"/>
        </w:rPr>
        <w:t>. Your guidance,</w:t>
      </w:r>
      <w:r w:rsidRPr="0064217E">
        <w:rPr>
          <w:rFonts w:ascii="Bembo" w:hAnsi="Bembo"/>
          <w:color w:val="000000" w:themeColor="text1"/>
          <w:lang w:val="en-US"/>
        </w:rPr>
        <w:t xml:space="preserve"> advice and encouragement have helpe</w:t>
      </w:r>
      <w:r w:rsidRPr="00C619D7">
        <w:rPr>
          <w:rFonts w:ascii="Bembo" w:hAnsi="Bembo"/>
          <w:color w:val="000000" w:themeColor="text1"/>
          <w:lang w:val="en-US"/>
        </w:rPr>
        <w:t xml:space="preserve">d </w:t>
      </w:r>
      <w:r w:rsidRPr="0025124F">
        <w:rPr>
          <w:rFonts w:ascii="Bembo" w:hAnsi="Bembo"/>
          <w:color w:val="000000" w:themeColor="text1"/>
          <w:lang w:val="en-US"/>
        </w:rPr>
        <w:t>me through all the stages</w:t>
      </w:r>
      <w:r>
        <w:rPr>
          <w:rFonts w:ascii="Bembo" w:hAnsi="Bembo"/>
          <w:color w:val="000000" w:themeColor="text1"/>
          <w:lang w:val="en-US"/>
        </w:rPr>
        <w:t xml:space="preserve"> of</w:t>
      </w:r>
      <w:r w:rsidRPr="00E65A10">
        <w:rPr>
          <w:rFonts w:ascii="Bembo" w:hAnsi="Bembo"/>
          <w:color w:val="000000" w:themeColor="text1"/>
          <w:lang w:val="en-US"/>
        </w:rPr>
        <w:t xml:space="preserve"> writing and have enabled me </w:t>
      </w:r>
      <w:r w:rsidRPr="003159D6">
        <w:rPr>
          <w:rFonts w:ascii="Bembo" w:hAnsi="Bembo"/>
          <w:color w:val="000000" w:themeColor="text1"/>
          <w:lang w:val="en-US"/>
        </w:rPr>
        <w:t>to do this research. I am sincerely grateful, and I hope that more s</w:t>
      </w:r>
      <w:r w:rsidRPr="0064217E">
        <w:rPr>
          <w:rFonts w:ascii="Bembo" w:hAnsi="Bembo"/>
          <w:color w:val="000000" w:themeColor="text1"/>
          <w:lang w:val="en-US"/>
        </w:rPr>
        <w:t>tudents will enjoy your supervision since you provided me wit</w:t>
      </w:r>
      <w:r w:rsidRPr="00C94C88">
        <w:rPr>
          <w:rFonts w:ascii="Bembo" w:hAnsi="Bembo"/>
          <w:color w:val="000000" w:themeColor="text1"/>
          <w:lang w:val="en-US"/>
        </w:rPr>
        <w:t>h the confidence that made me believe in myself.</w:t>
      </w:r>
    </w:p>
    <w:p w14:paraId="49D58D3E" w14:textId="77777777" w:rsidR="00E550BD" w:rsidRPr="003159D6" w:rsidRDefault="00E550BD" w:rsidP="00E550BD">
      <w:pPr>
        <w:spacing w:line="360" w:lineRule="auto"/>
        <w:jc w:val="center"/>
        <w:rPr>
          <w:rFonts w:ascii="Bembo" w:hAnsi="Bembo"/>
          <w:color w:val="000000" w:themeColor="text1"/>
          <w:lang w:val="en-US"/>
        </w:rPr>
      </w:pPr>
    </w:p>
    <w:p w14:paraId="209857E5" w14:textId="77777777" w:rsidR="00E550BD" w:rsidRPr="003159D6" w:rsidRDefault="00E550BD" w:rsidP="00E550BD">
      <w:pPr>
        <w:spacing w:line="360" w:lineRule="auto"/>
        <w:jc w:val="center"/>
        <w:rPr>
          <w:rFonts w:ascii="Bembo" w:hAnsi="Bembo"/>
          <w:color w:val="000000" w:themeColor="text1"/>
          <w:lang w:val="en-US"/>
        </w:rPr>
      </w:pPr>
      <w:r w:rsidRPr="003159D6">
        <w:rPr>
          <w:rFonts w:ascii="Bembo" w:hAnsi="Bembo"/>
          <w:color w:val="000000" w:themeColor="text1"/>
          <w:lang w:val="en-US"/>
        </w:rPr>
        <w:t xml:space="preserve">I would like to express my gratitude to my family, who have stood </w:t>
      </w:r>
      <w:r w:rsidRPr="0064217E">
        <w:rPr>
          <w:rFonts w:ascii="Bembo" w:hAnsi="Bembo"/>
          <w:color w:val="000000" w:themeColor="text1"/>
          <w:lang w:val="en-US"/>
        </w:rPr>
        <w:t xml:space="preserve">by </w:t>
      </w:r>
      <w:r>
        <w:rPr>
          <w:rFonts w:ascii="Bembo" w:hAnsi="Bembo"/>
          <w:color w:val="000000" w:themeColor="text1"/>
          <w:lang w:val="en-US"/>
        </w:rPr>
        <w:t>me</w:t>
      </w:r>
      <w:r w:rsidRPr="0064217E">
        <w:rPr>
          <w:rFonts w:ascii="Bembo" w:hAnsi="Bembo"/>
          <w:color w:val="000000" w:themeColor="text1"/>
          <w:lang w:val="en-US"/>
        </w:rPr>
        <w:t xml:space="preserve"> during my unmotivated ep</w:t>
      </w:r>
      <w:r w:rsidRPr="00C619D7">
        <w:rPr>
          <w:rFonts w:ascii="Bembo" w:hAnsi="Bembo"/>
          <w:color w:val="000000" w:themeColor="text1"/>
          <w:lang w:val="en-US"/>
        </w:rPr>
        <w:t>isodes. To my father, who left his home country</w:t>
      </w:r>
      <w:r>
        <w:rPr>
          <w:rFonts w:ascii="Bembo" w:hAnsi="Bembo"/>
          <w:color w:val="000000" w:themeColor="text1"/>
          <w:lang w:val="en-US"/>
        </w:rPr>
        <w:t xml:space="preserve">, Tunisia, </w:t>
      </w:r>
      <w:r w:rsidRPr="00C619D7">
        <w:rPr>
          <w:rFonts w:ascii="Bembo" w:hAnsi="Bembo"/>
          <w:color w:val="000000" w:themeColor="text1"/>
          <w:lang w:val="en-US"/>
        </w:rPr>
        <w:t xml:space="preserve">to </w:t>
      </w:r>
      <w:r>
        <w:rPr>
          <w:rFonts w:ascii="Bembo" w:hAnsi="Bembo"/>
          <w:color w:val="000000" w:themeColor="text1"/>
          <w:lang w:val="en-US"/>
        </w:rPr>
        <w:t>provide</w:t>
      </w:r>
      <w:r w:rsidRPr="0025124F">
        <w:rPr>
          <w:rFonts w:ascii="Bembo" w:hAnsi="Bembo"/>
          <w:color w:val="000000" w:themeColor="text1"/>
          <w:lang w:val="en-US"/>
        </w:rPr>
        <w:t xml:space="preserve"> </w:t>
      </w:r>
      <w:r>
        <w:rPr>
          <w:rFonts w:ascii="Bembo" w:hAnsi="Bembo"/>
          <w:color w:val="000000" w:themeColor="text1"/>
          <w:lang w:val="en-US"/>
        </w:rPr>
        <w:t xml:space="preserve">my siblings and I with a brighter future. </w:t>
      </w:r>
    </w:p>
    <w:p w14:paraId="0F70B3E7" w14:textId="77777777" w:rsidR="00E550BD" w:rsidRPr="003159D6" w:rsidRDefault="00E550BD" w:rsidP="00E550BD">
      <w:pPr>
        <w:spacing w:line="360" w:lineRule="auto"/>
        <w:jc w:val="center"/>
        <w:rPr>
          <w:rFonts w:ascii="Bembo" w:hAnsi="Bembo"/>
          <w:color w:val="000000" w:themeColor="text1"/>
          <w:lang w:val="en-US"/>
        </w:rPr>
      </w:pPr>
    </w:p>
    <w:p w14:paraId="71B251DF" w14:textId="77777777" w:rsidR="00E550BD" w:rsidRPr="003159D6" w:rsidRDefault="00E550BD" w:rsidP="00E550BD">
      <w:pPr>
        <w:spacing w:line="360" w:lineRule="auto"/>
        <w:jc w:val="center"/>
        <w:rPr>
          <w:rFonts w:ascii="Bembo" w:hAnsi="Bembo"/>
          <w:color w:val="000000" w:themeColor="text1"/>
          <w:lang w:val="en-US"/>
        </w:rPr>
      </w:pPr>
      <w:r w:rsidRPr="003159D6">
        <w:rPr>
          <w:rFonts w:ascii="Bembo" w:hAnsi="Bembo"/>
          <w:color w:val="000000" w:themeColor="text1"/>
          <w:lang w:val="en-US"/>
        </w:rPr>
        <w:t xml:space="preserve">Last but surely not least, I would like to thank my dear friends for supporting me </w:t>
      </w:r>
      <w:r>
        <w:rPr>
          <w:rFonts w:ascii="Bembo" w:hAnsi="Bembo"/>
          <w:color w:val="000000" w:themeColor="text1"/>
          <w:lang w:val="en-US"/>
        </w:rPr>
        <w:t xml:space="preserve">and believing in me </w:t>
      </w:r>
      <w:r w:rsidRPr="003159D6">
        <w:rPr>
          <w:rFonts w:ascii="Bembo" w:hAnsi="Bembo"/>
          <w:color w:val="000000" w:themeColor="text1"/>
          <w:lang w:val="en-US"/>
        </w:rPr>
        <w:t>throughout the entire process.</w:t>
      </w:r>
    </w:p>
    <w:p w14:paraId="60FBD79D" w14:textId="77777777" w:rsidR="00E550BD" w:rsidRPr="003159D6" w:rsidRDefault="00E550BD" w:rsidP="00E550BD">
      <w:pPr>
        <w:spacing w:line="360" w:lineRule="auto"/>
        <w:jc w:val="center"/>
        <w:rPr>
          <w:rFonts w:ascii="Bembo" w:hAnsi="Bembo"/>
          <w:color w:val="000000" w:themeColor="text1"/>
          <w:lang w:val="en-US"/>
        </w:rPr>
      </w:pPr>
    </w:p>
    <w:p w14:paraId="388B88C3" w14:textId="77777777" w:rsidR="00E550BD" w:rsidRPr="003159D6" w:rsidRDefault="00E550BD" w:rsidP="00E550BD">
      <w:pPr>
        <w:spacing w:line="360" w:lineRule="auto"/>
        <w:jc w:val="center"/>
        <w:rPr>
          <w:rFonts w:ascii="Bembo" w:hAnsi="Bembo"/>
          <w:color w:val="000000" w:themeColor="text1"/>
          <w:lang w:val="en-US"/>
        </w:rPr>
      </w:pPr>
      <w:r w:rsidRPr="003159D6">
        <w:rPr>
          <w:rFonts w:ascii="Bembo" w:hAnsi="Bembo"/>
          <w:color w:val="000000" w:themeColor="text1"/>
          <w:lang w:val="en-US"/>
        </w:rPr>
        <w:t>To the</w:t>
      </w:r>
      <w:r>
        <w:rPr>
          <w:rFonts w:ascii="Bembo" w:hAnsi="Bembo"/>
          <w:color w:val="000000" w:themeColor="text1"/>
          <w:lang w:val="en-US"/>
        </w:rPr>
        <w:t xml:space="preserve"> amazing</w:t>
      </w:r>
      <w:r w:rsidRPr="003159D6">
        <w:rPr>
          <w:rFonts w:ascii="Bembo" w:hAnsi="Bembo"/>
          <w:color w:val="000000" w:themeColor="text1"/>
          <w:lang w:val="en-US"/>
        </w:rPr>
        <w:t xml:space="preserve"> people in Beirut that I </w:t>
      </w:r>
      <w:r>
        <w:rPr>
          <w:rFonts w:ascii="Bembo" w:hAnsi="Bembo"/>
          <w:color w:val="000000" w:themeColor="text1"/>
          <w:lang w:val="en-US"/>
        </w:rPr>
        <w:t>was lucky to meet in 2019</w:t>
      </w:r>
      <w:r w:rsidRPr="00C94C88">
        <w:rPr>
          <w:rFonts w:ascii="Bembo" w:hAnsi="Bembo"/>
          <w:color w:val="000000" w:themeColor="text1"/>
          <w:lang w:val="en-US"/>
        </w:rPr>
        <w:t>, I hope we will meet again when times are better. Your strength is admirable</w:t>
      </w:r>
      <w:r w:rsidRPr="00E65A10">
        <w:rPr>
          <w:rFonts w:ascii="Bembo" w:hAnsi="Bembo"/>
          <w:color w:val="000000" w:themeColor="text1"/>
          <w:lang w:val="en-US"/>
        </w:rPr>
        <w:t xml:space="preserve">, </w:t>
      </w:r>
      <w:proofErr w:type="spellStart"/>
      <w:r w:rsidRPr="003159D6">
        <w:rPr>
          <w:rFonts w:ascii="Bembo" w:hAnsi="Bembo"/>
          <w:i/>
          <w:iCs/>
          <w:color w:val="000000" w:themeColor="text1"/>
          <w:lang w:val="en-US"/>
        </w:rPr>
        <w:t>shukran</w:t>
      </w:r>
      <w:proofErr w:type="spellEnd"/>
      <w:r w:rsidRPr="003159D6">
        <w:rPr>
          <w:rFonts w:ascii="Bembo" w:hAnsi="Bembo"/>
          <w:i/>
          <w:iCs/>
          <w:color w:val="000000" w:themeColor="text1"/>
          <w:lang w:val="en-US"/>
        </w:rPr>
        <w:t xml:space="preserve"> </w:t>
      </w:r>
      <w:proofErr w:type="spellStart"/>
      <w:r w:rsidRPr="003159D6">
        <w:rPr>
          <w:rFonts w:ascii="Bembo" w:hAnsi="Bembo"/>
          <w:i/>
          <w:iCs/>
          <w:color w:val="000000" w:themeColor="text1"/>
          <w:lang w:val="en-US"/>
        </w:rPr>
        <w:t>ktir</w:t>
      </w:r>
      <w:proofErr w:type="spellEnd"/>
      <w:r w:rsidRPr="003159D6">
        <w:rPr>
          <w:rFonts w:ascii="Bembo" w:hAnsi="Bembo"/>
          <w:color w:val="000000" w:themeColor="text1"/>
          <w:lang w:val="en-US"/>
        </w:rPr>
        <w:t xml:space="preserve">. </w:t>
      </w:r>
    </w:p>
    <w:p w14:paraId="5C0A7BCD" w14:textId="77777777" w:rsidR="00E550BD" w:rsidRPr="003159D6" w:rsidRDefault="00E550BD" w:rsidP="00E550BD">
      <w:pPr>
        <w:spacing w:line="360" w:lineRule="auto"/>
        <w:jc w:val="center"/>
        <w:rPr>
          <w:rFonts w:ascii="Bembo" w:hAnsi="Bembo"/>
          <w:color w:val="000000" w:themeColor="text1"/>
          <w:lang w:val="en-US"/>
        </w:rPr>
      </w:pPr>
    </w:p>
    <w:p w14:paraId="193C54F2" w14:textId="77777777" w:rsidR="00E550BD" w:rsidRPr="005115E8" w:rsidRDefault="00E550BD" w:rsidP="00E550BD">
      <w:pPr>
        <w:spacing w:line="360" w:lineRule="auto"/>
        <w:jc w:val="center"/>
        <w:rPr>
          <w:rFonts w:ascii="Bembo" w:hAnsi="Bembo"/>
          <w:color w:val="000000" w:themeColor="text1"/>
          <w:lang w:val="en-US"/>
        </w:rPr>
      </w:pPr>
    </w:p>
    <w:p w14:paraId="3A9389DA" w14:textId="77777777" w:rsidR="00E550BD" w:rsidRDefault="00E550BD" w:rsidP="00E550BD">
      <w:pPr>
        <w:rPr>
          <w:rFonts w:ascii="Bembo" w:hAnsi="Bembo"/>
          <w:color w:val="000000" w:themeColor="text1"/>
          <w:sz w:val="72"/>
          <w:szCs w:val="72"/>
          <w:lang w:val="en-US"/>
        </w:rPr>
      </w:pPr>
      <w:r>
        <w:rPr>
          <w:rFonts w:ascii="Bembo" w:hAnsi="Bembo"/>
          <w:color w:val="000000" w:themeColor="text1"/>
          <w:sz w:val="72"/>
          <w:szCs w:val="72"/>
          <w:lang w:val="en-US"/>
        </w:rPr>
        <w:br w:type="page"/>
      </w:r>
    </w:p>
    <w:p w14:paraId="491C440A" w14:textId="78B4CE15" w:rsidR="00E550BD" w:rsidRDefault="00E550BD" w:rsidP="00E550BD">
      <w:pPr>
        <w:jc w:val="center"/>
        <w:rPr>
          <w:rFonts w:ascii="Bembo" w:hAnsi="Bembo"/>
          <w:color w:val="000000" w:themeColor="text1"/>
          <w:sz w:val="72"/>
          <w:szCs w:val="72"/>
          <w:lang w:val="en-US"/>
        </w:rPr>
      </w:pPr>
      <w:r>
        <w:rPr>
          <w:rFonts w:ascii="Bembo" w:hAnsi="Bembo"/>
          <w:color w:val="000000" w:themeColor="text1"/>
          <w:sz w:val="72"/>
          <w:szCs w:val="72"/>
          <w:lang w:val="en-US"/>
        </w:rPr>
        <w:lastRenderedPageBreak/>
        <w:t>Table of contents</w:t>
      </w:r>
    </w:p>
    <w:p w14:paraId="4B52FFE1" w14:textId="4A2F2524" w:rsidR="00E550BD" w:rsidRPr="00F76780" w:rsidRDefault="00E550BD" w:rsidP="00E550BD">
      <w:pPr>
        <w:jc w:val="center"/>
        <w:rPr>
          <w:rFonts w:ascii="Bembo" w:hAnsi="Bembo"/>
          <w:color w:val="000000" w:themeColor="text1"/>
          <w:sz w:val="2"/>
          <w:szCs w:val="2"/>
          <w:lang w:val="en-US"/>
        </w:rPr>
      </w:pPr>
    </w:p>
    <w:sdt>
      <w:sdtPr>
        <w:id w:val="1186408820"/>
        <w:docPartObj>
          <w:docPartGallery w:val="Table of Contents"/>
          <w:docPartUnique/>
        </w:docPartObj>
      </w:sdtPr>
      <w:sdtEndPr>
        <w:rPr>
          <w:rFonts w:ascii="Times New Roman" w:eastAsia="Times New Roman" w:hAnsi="Times New Roman" w:cs="Times New Roman"/>
          <w:noProof/>
          <w:color w:val="auto"/>
          <w:sz w:val="24"/>
          <w:szCs w:val="24"/>
          <w:lang w:val="en-GB" w:eastAsia="en-GB"/>
        </w:rPr>
      </w:sdtEndPr>
      <w:sdtContent>
        <w:p w14:paraId="4FB95A0A" w14:textId="65B3B3EB" w:rsidR="00E550BD" w:rsidRDefault="00E550BD">
          <w:pPr>
            <w:pStyle w:val="TOCHeading"/>
          </w:pPr>
        </w:p>
        <w:p w14:paraId="3A0A2446" w14:textId="77777777" w:rsidR="009D6614" w:rsidRPr="009D6614" w:rsidRDefault="009D6614" w:rsidP="009D6614">
          <w:pPr>
            <w:rPr>
              <w:lang w:val="en-US" w:eastAsia="en-US"/>
            </w:rPr>
          </w:pPr>
        </w:p>
        <w:p w14:paraId="234832D7" w14:textId="1D29A413" w:rsidR="00C215CD" w:rsidRDefault="00E550BD">
          <w:pPr>
            <w:pStyle w:val="TOC1"/>
            <w:tabs>
              <w:tab w:val="right" w:leader="dot" w:pos="9016"/>
            </w:tabs>
            <w:rPr>
              <w:rFonts w:eastAsiaTheme="minorEastAsia" w:cstheme="minorBidi"/>
              <w:b w:val="0"/>
              <w:bCs w:val="0"/>
              <w:i w:val="0"/>
              <w:iCs w:val="0"/>
              <w:noProof/>
            </w:rPr>
          </w:pPr>
          <w:r>
            <w:rPr>
              <w:b w:val="0"/>
              <w:bCs w:val="0"/>
            </w:rPr>
            <w:fldChar w:fldCharType="begin"/>
          </w:r>
          <w:r>
            <w:instrText xml:space="preserve"> TOC \o "1-3" \h \z \u </w:instrText>
          </w:r>
          <w:r>
            <w:rPr>
              <w:b w:val="0"/>
              <w:bCs w:val="0"/>
            </w:rPr>
            <w:fldChar w:fldCharType="separate"/>
          </w:r>
          <w:hyperlink w:anchor="_Toc76062390" w:history="1">
            <w:r w:rsidR="00C215CD" w:rsidRPr="002252CA">
              <w:rPr>
                <w:rStyle w:val="Hyperlink"/>
                <w:rFonts w:ascii="Bembo" w:hAnsi="Bembo"/>
                <w:noProof/>
                <w:lang w:val="en-US"/>
              </w:rPr>
              <w:t>Acknowledgements</w:t>
            </w:r>
            <w:r w:rsidR="00C215CD">
              <w:rPr>
                <w:noProof/>
                <w:webHidden/>
              </w:rPr>
              <w:tab/>
            </w:r>
            <w:r w:rsidR="00C215CD">
              <w:rPr>
                <w:noProof/>
                <w:webHidden/>
              </w:rPr>
              <w:fldChar w:fldCharType="begin"/>
            </w:r>
            <w:r w:rsidR="00C215CD">
              <w:rPr>
                <w:noProof/>
                <w:webHidden/>
              </w:rPr>
              <w:instrText xml:space="preserve"> PAGEREF _Toc76062390 \h </w:instrText>
            </w:r>
            <w:r w:rsidR="00C215CD">
              <w:rPr>
                <w:noProof/>
                <w:webHidden/>
              </w:rPr>
            </w:r>
            <w:r w:rsidR="00C215CD">
              <w:rPr>
                <w:noProof/>
                <w:webHidden/>
              </w:rPr>
              <w:fldChar w:fldCharType="separate"/>
            </w:r>
            <w:r w:rsidR="00C215CD">
              <w:rPr>
                <w:noProof/>
                <w:webHidden/>
              </w:rPr>
              <w:t>1</w:t>
            </w:r>
            <w:r w:rsidR="00C215CD">
              <w:rPr>
                <w:noProof/>
                <w:webHidden/>
              </w:rPr>
              <w:fldChar w:fldCharType="end"/>
            </w:r>
          </w:hyperlink>
        </w:p>
        <w:p w14:paraId="23D32BFD" w14:textId="13B55339" w:rsidR="00C215CD" w:rsidRDefault="00C215CD">
          <w:pPr>
            <w:pStyle w:val="TOC1"/>
            <w:tabs>
              <w:tab w:val="right" w:leader="dot" w:pos="9016"/>
            </w:tabs>
            <w:rPr>
              <w:rFonts w:eastAsiaTheme="minorEastAsia" w:cstheme="minorBidi"/>
              <w:b w:val="0"/>
              <w:bCs w:val="0"/>
              <w:i w:val="0"/>
              <w:iCs w:val="0"/>
              <w:noProof/>
            </w:rPr>
          </w:pPr>
          <w:hyperlink w:anchor="_Toc76062391" w:history="1">
            <w:r w:rsidRPr="002252CA">
              <w:rPr>
                <w:rStyle w:val="Hyperlink"/>
                <w:rFonts w:ascii="Bembo" w:hAnsi="Bembo"/>
                <w:noProof/>
                <w:lang w:val="en-US"/>
              </w:rPr>
              <w:t>Chapter 1 Introduction</w:t>
            </w:r>
            <w:r>
              <w:rPr>
                <w:noProof/>
                <w:webHidden/>
              </w:rPr>
              <w:tab/>
            </w:r>
            <w:r>
              <w:rPr>
                <w:noProof/>
                <w:webHidden/>
              </w:rPr>
              <w:fldChar w:fldCharType="begin"/>
            </w:r>
            <w:r>
              <w:rPr>
                <w:noProof/>
                <w:webHidden/>
              </w:rPr>
              <w:instrText xml:space="preserve"> PAGEREF _Toc76062391 \h </w:instrText>
            </w:r>
            <w:r>
              <w:rPr>
                <w:noProof/>
                <w:webHidden/>
              </w:rPr>
            </w:r>
            <w:r>
              <w:rPr>
                <w:noProof/>
                <w:webHidden/>
              </w:rPr>
              <w:fldChar w:fldCharType="separate"/>
            </w:r>
            <w:r>
              <w:rPr>
                <w:noProof/>
                <w:webHidden/>
              </w:rPr>
              <w:t>4</w:t>
            </w:r>
            <w:r>
              <w:rPr>
                <w:noProof/>
                <w:webHidden/>
              </w:rPr>
              <w:fldChar w:fldCharType="end"/>
            </w:r>
          </w:hyperlink>
        </w:p>
        <w:p w14:paraId="774B4021" w14:textId="52C5195A" w:rsidR="00C215CD" w:rsidRDefault="00C215CD">
          <w:pPr>
            <w:pStyle w:val="TOC2"/>
            <w:tabs>
              <w:tab w:val="right" w:leader="dot" w:pos="9016"/>
            </w:tabs>
            <w:rPr>
              <w:rFonts w:eastAsiaTheme="minorEastAsia" w:cstheme="minorBidi"/>
              <w:b w:val="0"/>
              <w:bCs w:val="0"/>
              <w:noProof/>
              <w:sz w:val="24"/>
              <w:szCs w:val="24"/>
            </w:rPr>
          </w:pPr>
          <w:hyperlink w:anchor="_Toc76062392" w:history="1">
            <w:r w:rsidRPr="002252CA">
              <w:rPr>
                <w:rStyle w:val="Hyperlink"/>
                <w:rFonts w:ascii="Bembo" w:eastAsiaTheme="minorHAnsi" w:hAnsi="Bembo" w:cs="Times"/>
                <w:noProof/>
                <w:lang w:val="en-US"/>
              </w:rPr>
              <w:t>1.1 Background</w:t>
            </w:r>
            <w:r>
              <w:rPr>
                <w:noProof/>
                <w:webHidden/>
              </w:rPr>
              <w:tab/>
            </w:r>
            <w:r>
              <w:rPr>
                <w:noProof/>
                <w:webHidden/>
              </w:rPr>
              <w:fldChar w:fldCharType="begin"/>
            </w:r>
            <w:r>
              <w:rPr>
                <w:noProof/>
                <w:webHidden/>
              </w:rPr>
              <w:instrText xml:space="preserve"> PAGEREF _Toc76062392 \h </w:instrText>
            </w:r>
            <w:r>
              <w:rPr>
                <w:noProof/>
                <w:webHidden/>
              </w:rPr>
            </w:r>
            <w:r>
              <w:rPr>
                <w:noProof/>
                <w:webHidden/>
              </w:rPr>
              <w:fldChar w:fldCharType="separate"/>
            </w:r>
            <w:r>
              <w:rPr>
                <w:noProof/>
                <w:webHidden/>
              </w:rPr>
              <w:t>4</w:t>
            </w:r>
            <w:r>
              <w:rPr>
                <w:noProof/>
                <w:webHidden/>
              </w:rPr>
              <w:fldChar w:fldCharType="end"/>
            </w:r>
          </w:hyperlink>
        </w:p>
        <w:p w14:paraId="1CE82D2C" w14:textId="466CF193" w:rsidR="00C215CD" w:rsidRDefault="00C215CD">
          <w:pPr>
            <w:pStyle w:val="TOC2"/>
            <w:tabs>
              <w:tab w:val="right" w:leader="dot" w:pos="9016"/>
            </w:tabs>
            <w:rPr>
              <w:rFonts w:eastAsiaTheme="minorEastAsia" w:cstheme="minorBidi"/>
              <w:b w:val="0"/>
              <w:bCs w:val="0"/>
              <w:noProof/>
              <w:sz w:val="24"/>
              <w:szCs w:val="24"/>
            </w:rPr>
          </w:pPr>
          <w:hyperlink w:anchor="_Toc76062393" w:history="1">
            <w:r w:rsidRPr="002252CA">
              <w:rPr>
                <w:rStyle w:val="Hyperlink"/>
                <w:rFonts w:ascii="Bembo" w:eastAsiaTheme="minorHAnsi" w:hAnsi="Bembo" w:cs="Times"/>
                <w:noProof/>
                <w:lang w:val="en-US"/>
              </w:rPr>
              <w:t>1.2 Research objective, question &amp; approach</w:t>
            </w:r>
            <w:r>
              <w:rPr>
                <w:noProof/>
                <w:webHidden/>
              </w:rPr>
              <w:tab/>
            </w:r>
            <w:r>
              <w:rPr>
                <w:noProof/>
                <w:webHidden/>
              </w:rPr>
              <w:fldChar w:fldCharType="begin"/>
            </w:r>
            <w:r>
              <w:rPr>
                <w:noProof/>
                <w:webHidden/>
              </w:rPr>
              <w:instrText xml:space="preserve"> PAGEREF _Toc76062393 \h </w:instrText>
            </w:r>
            <w:r>
              <w:rPr>
                <w:noProof/>
                <w:webHidden/>
              </w:rPr>
            </w:r>
            <w:r>
              <w:rPr>
                <w:noProof/>
                <w:webHidden/>
              </w:rPr>
              <w:fldChar w:fldCharType="separate"/>
            </w:r>
            <w:r>
              <w:rPr>
                <w:noProof/>
                <w:webHidden/>
              </w:rPr>
              <w:t>7</w:t>
            </w:r>
            <w:r>
              <w:rPr>
                <w:noProof/>
                <w:webHidden/>
              </w:rPr>
              <w:fldChar w:fldCharType="end"/>
            </w:r>
          </w:hyperlink>
        </w:p>
        <w:p w14:paraId="1219BC24" w14:textId="2EDB2F3C" w:rsidR="00C215CD" w:rsidRDefault="00C215CD">
          <w:pPr>
            <w:pStyle w:val="TOC2"/>
            <w:tabs>
              <w:tab w:val="right" w:leader="dot" w:pos="9016"/>
            </w:tabs>
            <w:rPr>
              <w:rFonts w:eastAsiaTheme="minorEastAsia" w:cstheme="minorBidi"/>
              <w:b w:val="0"/>
              <w:bCs w:val="0"/>
              <w:noProof/>
              <w:sz w:val="24"/>
              <w:szCs w:val="24"/>
            </w:rPr>
          </w:pPr>
          <w:hyperlink w:anchor="_Toc76062394" w:history="1">
            <w:r w:rsidRPr="002252CA">
              <w:rPr>
                <w:rStyle w:val="Hyperlink"/>
                <w:rFonts w:ascii="Bembo" w:eastAsiaTheme="minorHAnsi" w:hAnsi="Bembo" w:cs="Times"/>
                <w:noProof/>
                <w:lang w:val="en-US"/>
              </w:rPr>
              <w:t>1.3 Relevance</w:t>
            </w:r>
            <w:r>
              <w:rPr>
                <w:noProof/>
                <w:webHidden/>
              </w:rPr>
              <w:tab/>
            </w:r>
            <w:r>
              <w:rPr>
                <w:noProof/>
                <w:webHidden/>
              </w:rPr>
              <w:fldChar w:fldCharType="begin"/>
            </w:r>
            <w:r>
              <w:rPr>
                <w:noProof/>
                <w:webHidden/>
              </w:rPr>
              <w:instrText xml:space="preserve"> PAGEREF _Toc76062394 \h </w:instrText>
            </w:r>
            <w:r>
              <w:rPr>
                <w:noProof/>
                <w:webHidden/>
              </w:rPr>
            </w:r>
            <w:r>
              <w:rPr>
                <w:noProof/>
                <w:webHidden/>
              </w:rPr>
              <w:fldChar w:fldCharType="separate"/>
            </w:r>
            <w:r>
              <w:rPr>
                <w:noProof/>
                <w:webHidden/>
              </w:rPr>
              <w:t>9</w:t>
            </w:r>
            <w:r>
              <w:rPr>
                <w:noProof/>
                <w:webHidden/>
              </w:rPr>
              <w:fldChar w:fldCharType="end"/>
            </w:r>
          </w:hyperlink>
        </w:p>
        <w:p w14:paraId="00536BAD" w14:textId="56473932" w:rsidR="00C215CD" w:rsidRDefault="00C215CD">
          <w:pPr>
            <w:pStyle w:val="TOC3"/>
            <w:tabs>
              <w:tab w:val="right" w:leader="dot" w:pos="9016"/>
            </w:tabs>
            <w:rPr>
              <w:rFonts w:eastAsiaTheme="minorEastAsia" w:cstheme="minorBidi"/>
              <w:noProof/>
              <w:sz w:val="24"/>
              <w:szCs w:val="24"/>
            </w:rPr>
          </w:pPr>
          <w:hyperlink w:anchor="_Toc76062395" w:history="1">
            <w:r w:rsidRPr="002252CA">
              <w:rPr>
                <w:rStyle w:val="Hyperlink"/>
                <w:rFonts w:ascii="Bembo" w:eastAsiaTheme="minorHAnsi" w:hAnsi="Bembo" w:cs="Times"/>
                <w:b/>
                <w:bCs/>
                <w:noProof/>
                <w:lang w:val="en-US"/>
              </w:rPr>
              <w:t>1.3.1 Societal relevance</w:t>
            </w:r>
            <w:r>
              <w:rPr>
                <w:noProof/>
                <w:webHidden/>
              </w:rPr>
              <w:tab/>
            </w:r>
            <w:r>
              <w:rPr>
                <w:noProof/>
                <w:webHidden/>
              </w:rPr>
              <w:fldChar w:fldCharType="begin"/>
            </w:r>
            <w:r>
              <w:rPr>
                <w:noProof/>
                <w:webHidden/>
              </w:rPr>
              <w:instrText xml:space="preserve"> PAGEREF _Toc76062395 \h </w:instrText>
            </w:r>
            <w:r>
              <w:rPr>
                <w:noProof/>
                <w:webHidden/>
              </w:rPr>
            </w:r>
            <w:r>
              <w:rPr>
                <w:noProof/>
                <w:webHidden/>
              </w:rPr>
              <w:fldChar w:fldCharType="separate"/>
            </w:r>
            <w:r>
              <w:rPr>
                <w:noProof/>
                <w:webHidden/>
              </w:rPr>
              <w:t>9</w:t>
            </w:r>
            <w:r>
              <w:rPr>
                <w:noProof/>
                <w:webHidden/>
              </w:rPr>
              <w:fldChar w:fldCharType="end"/>
            </w:r>
          </w:hyperlink>
        </w:p>
        <w:p w14:paraId="1B5680F9" w14:textId="5354E711" w:rsidR="00C215CD" w:rsidRDefault="00C215CD">
          <w:pPr>
            <w:pStyle w:val="TOC3"/>
            <w:tabs>
              <w:tab w:val="right" w:leader="dot" w:pos="9016"/>
            </w:tabs>
            <w:rPr>
              <w:rFonts w:eastAsiaTheme="minorEastAsia" w:cstheme="minorBidi"/>
              <w:noProof/>
              <w:sz w:val="24"/>
              <w:szCs w:val="24"/>
            </w:rPr>
          </w:pPr>
          <w:hyperlink w:anchor="_Toc76062396" w:history="1">
            <w:r w:rsidRPr="002252CA">
              <w:rPr>
                <w:rStyle w:val="Hyperlink"/>
                <w:rFonts w:ascii="Bembo" w:eastAsiaTheme="minorHAnsi" w:hAnsi="Bembo" w:cs="Times"/>
                <w:b/>
                <w:bCs/>
                <w:noProof/>
                <w:lang w:val="en-US"/>
              </w:rPr>
              <w:t>1.3.2 Scientific relevance</w:t>
            </w:r>
            <w:r>
              <w:rPr>
                <w:noProof/>
                <w:webHidden/>
              </w:rPr>
              <w:tab/>
            </w:r>
            <w:r>
              <w:rPr>
                <w:noProof/>
                <w:webHidden/>
              </w:rPr>
              <w:fldChar w:fldCharType="begin"/>
            </w:r>
            <w:r>
              <w:rPr>
                <w:noProof/>
                <w:webHidden/>
              </w:rPr>
              <w:instrText xml:space="preserve"> PAGEREF _Toc76062396 \h </w:instrText>
            </w:r>
            <w:r>
              <w:rPr>
                <w:noProof/>
                <w:webHidden/>
              </w:rPr>
            </w:r>
            <w:r>
              <w:rPr>
                <w:noProof/>
                <w:webHidden/>
              </w:rPr>
              <w:fldChar w:fldCharType="separate"/>
            </w:r>
            <w:r>
              <w:rPr>
                <w:noProof/>
                <w:webHidden/>
              </w:rPr>
              <w:t>9</w:t>
            </w:r>
            <w:r>
              <w:rPr>
                <w:noProof/>
                <w:webHidden/>
              </w:rPr>
              <w:fldChar w:fldCharType="end"/>
            </w:r>
          </w:hyperlink>
        </w:p>
        <w:p w14:paraId="609EA1FB" w14:textId="23DF7A17" w:rsidR="00C215CD" w:rsidRDefault="00C215CD">
          <w:pPr>
            <w:pStyle w:val="TOC1"/>
            <w:tabs>
              <w:tab w:val="right" w:leader="dot" w:pos="9016"/>
            </w:tabs>
            <w:rPr>
              <w:rFonts w:eastAsiaTheme="minorEastAsia" w:cstheme="minorBidi"/>
              <w:b w:val="0"/>
              <w:bCs w:val="0"/>
              <w:i w:val="0"/>
              <w:iCs w:val="0"/>
              <w:noProof/>
            </w:rPr>
          </w:pPr>
          <w:hyperlink w:anchor="_Toc76062397" w:history="1">
            <w:r w:rsidRPr="002252CA">
              <w:rPr>
                <w:rStyle w:val="Hyperlink"/>
                <w:rFonts w:ascii="Bembo" w:hAnsi="Bembo"/>
                <w:noProof/>
                <w:lang w:val="en-US"/>
              </w:rPr>
              <w:t>Chapter 2 Theoretical Framework</w:t>
            </w:r>
            <w:r>
              <w:rPr>
                <w:noProof/>
                <w:webHidden/>
              </w:rPr>
              <w:tab/>
            </w:r>
            <w:r>
              <w:rPr>
                <w:noProof/>
                <w:webHidden/>
              </w:rPr>
              <w:fldChar w:fldCharType="begin"/>
            </w:r>
            <w:r>
              <w:rPr>
                <w:noProof/>
                <w:webHidden/>
              </w:rPr>
              <w:instrText xml:space="preserve"> PAGEREF _Toc76062397 \h </w:instrText>
            </w:r>
            <w:r>
              <w:rPr>
                <w:noProof/>
                <w:webHidden/>
              </w:rPr>
            </w:r>
            <w:r>
              <w:rPr>
                <w:noProof/>
                <w:webHidden/>
              </w:rPr>
              <w:fldChar w:fldCharType="separate"/>
            </w:r>
            <w:r>
              <w:rPr>
                <w:noProof/>
                <w:webHidden/>
              </w:rPr>
              <w:t>11</w:t>
            </w:r>
            <w:r>
              <w:rPr>
                <w:noProof/>
                <w:webHidden/>
              </w:rPr>
              <w:fldChar w:fldCharType="end"/>
            </w:r>
          </w:hyperlink>
        </w:p>
        <w:p w14:paraId="40B8F406" w14:textId="29FD8A62" w:rsidR="00C215CD" w:rsidRDefault="00C215CD">
          <w:pPr>
            <w:pStyle w:val="TOC2"/>
            <w:tabs>
              <w:tab w:val="right" w:leader="dot" w:pos="9016"/>
            </w:tabs>
            <w:rPr>
              <w:rFonts w:eastAsiaTheme="minorEastAsia" w:cstheme="minorBidi"/>
              <w:b w:val="0"/>
              <w:bCs w:val="0"/>
              <w:noProof/>
              <w:sz w:val="24"/>
              <w:szCs w:val="24"/>
            </w:rPr>
          </w:pPr>
          <w:hyperlink w:anchor="_Toc76062398" w:history="1">
            <w:r w:rsidRPr="002252CA">
              <w:rPr>
                <w:rStyle w:val="Hyperlink"/>
                <w:rFonts w:ascii="Bembo" w:hAnsi="Bembo"/>
                <w:noProof/>
              </w:rPr>
              <w:t>2.1. Introduction</w:t>
            </w:r>
            <w:r>
              <w:rPr>
                <w:noProof/>
                <w:webHidden/>
              </w:rPr>
              <w:tab/>
            </w:r>
            <w:r>
              <w:rPr>
                <w:noProof/>
                <w:webHidden/>
              </w:rPr>
              <w:fldChar w:fldCharType="begin"/>
            </w:r>
            <w:r>
              <w:rPr>
                <w:noProof/>
                <w:webHidden/>
              </w:rPr>
              <w:instrText xml:space="preserve"> PAGEREF _Toc76062398 \h </w:instrText>
            </w:r>
            <w:r>
              <w:rPr>
                <w:noProof/>
                <w:webHidden/>
              </w:rPr>
            </w:r>
            <w:r>
              <w:rPr>
                <w:noProof/>
                <w:webHidden/>
              </w:rPr>
              <w:fldChar w:fldCharType="separate"/>
            </w:r>
            <w:r>
              <w:rPr>
                <w:noProof/>
                <w:webHidden/>
              </w:rPr>
              <w:t>11</w:t>
            </w:r>
            <w:r>
              <w:rPr>
                <w:noProof/>
                <w:webHidden/>
              </w:rPr>
              <w:fldChar w:fldCharType="end"/>
            </w:r>
          </w:hyperlink>
        </w:p>
        <w:p w14:paraId="12765BDB" w14:textId="5146B033" w:rsidR="00C215CD" w:rsidRDefault="00C215CD">
          <w:pPr>
            <w:pStyle w:val="TOC2"/>
            <w:tabs>
              <w:tab w:val="right" w:leader="dot" w:pos="9016"/>
            </w:tabs>
            <w:rPr>
              <w:rFonts w:eastAsiaTheme="minorEastAsia" w:cstheme="minorBidi"/>
              <w:b w:val="0"/>
              <w:bCs w:val="0"/>
              <w:noProof/>
              <w:sz w:val="24"/>
              <w:szCs w:val="24"/>
            </w:rPr>
          </w:pPr>
          <w:hyperlink w:anchor="_Toc76062399" w:history="1">
            <w:r w:rsidRPr="002252CA">
              <w:rPr>
                <w:rStyle w:val="Hyperlink"/>
                <w:rFonts w:ascii="Bembo" w:hAnsi="Bembo"/>
                <w:noProof/>
              </w:rPr>
              <w:t>2.2. Nationalism, national consciousness, and national identity</w:t>
            </w:r>
            <w:r>
              <w:rPr>
                <w:noProof/>
                <w:webHidden/>
              </w:rPr>
              <w:tab/>
            </w:r>
            <w:r>
              <w:rPr>
                <w:noProof/>
                <w:webHidden/>
              </w:rPr>
              <w:fldChar w:fldCharType="begin"/>
            </w:r>
            <w:r>
              <w:rPr>
                <w:noProof/>
                <w:webHidden/>
              </w:rPr>
              <w:instrText xml:space="preserve"> PAGEREF _Toc76062399 \h </w:instrText>
            </w:r>
            <w:r>
              <w:rPr>
                <w:noProof/>
                <w:webHidden/>
              </w:rPr>
            </w:r>
            <w:r>
              <w:rPr>
                <w:noProof/>
                <w:webHidden/>
              </w:rPr>
              <w:fldChar w:fldCharType="separate"/>
            </w:r>
            <w:r>
              <w:rPr>
                <w:noProof/>
                <w:webHidden/>
              </w:rPr>
              <w:t>11</w:t>
            </w:r>
            <w:r>
              <w:rPr>
                <w:noProof/>
                <w:webHidden/>
              </w:rPr>
              <w:fldChar w:fldCharType="end"/>
            </w:r>
          </w:hyperlink>
        </w:p>
        <w:p w14:paraId="61AE9395" w14:textId="50CF1251" w:rsidR="00C215CD" w:rsidRDefault="00C215CD">
          <w:pPr>
            <w:pStyle w:val="TOC3"/>
            <w:tabs>
              <w:tab w:val="right" w:leader="dot" w:pos="9016"/>
            </w:tabs>
            <w:rPr>
              <w:rFonts w:eastAsiaTheme="minorEastAsia" w:cstheme="minorBidi"/>
              <w:noProof/>
              <w:sz w:val="24"/>
              <w:szCs w:val="24"/>
            </w:rPr>
          </w:pPr>
          <w:hyperlink w:anchor="_Toc76062400" w:history="1">
            <w:r w:rsidRPr="002252CA">
              <w:rPr>
                <w:rStyle w:val="Hyperlink"/>
                <w:rFonts w:ascii="Bembo" w:hAnsi="Bembo"/>
                <w:b/>
                <w:bCs/>
                <w:noProof/>
              </w:rPr>
              <w:t>2.2.1 A form of false consciousness</w:t>
            </w:r>
            <w:r>
              <w:rPr>
                <w:noProof/>
                <w:webHidden/>
              </w:rPr>
              <w:tab/>
            </w:r>
            <w:r>
              <w:rPr>
                <w:noProof/>
                <w:webHidden/>
              </w:rPr>
              <w:fldChar w:fldCharType="begin"/>
            </w:r>
            <w:r>
              <w:rPr>
                <w:noProof/>
                <w:webHidden/>
              </w:rPr>
              <w:instrText xml:space="preserve"> PAGEREF _Toc76062400 \h </w:instrText>
            </w:r>
            <w:r>
              <w:rPr>
                <w:noProof/>
                <w:webHidden/>
              </w:rPr>
            </w:r>
            <w:r>
              <w:rPr>
                <w:noProof/>
                <w:webHidden/>
              </w:rPr>
              <w:fldChar w:fldCharType="separate"/>
            </w:r>
            <w:r>
              <w:rPr>
                <w:noProof/>
                <w:webHidden/>
              </w:rPr>
              <w:t>14</w:t>
            </w:r>
            <w:r>
              <w:rPr>
                <w:noProof/>
                <w:webHidden/>
              </w:rPr>
              <w:fldChar w:fldCharType="end"/>
            </w:r>
          </w:hyperlink>
        </w:p>
        <w:p w14:paraId="0160AFB9" w14:textId="216D314D" w:rsidR="00C215CD" w:rsidRDefault="00C215CD">
          <w:pPr>
            <w:pStyle w:val="TOC3"/>
            <w:tabs>
              <w:tab w:val="right" w:leader="dot" w:pos="9016"/>
            </w:tabs>
            <w:rPr>
              <w:rFonts w:eastAsiaTheme="minorEastAsia" w:cstheme="minorBidi"/>
              <w:noProof/>
              <w:sz w:val="24"/>
              <w:szCs w:val="24"/>
            </w:rPr>
          </w:pPr>
          <w:hyperlink w:anchor="_Toc76062401" w:history="1">
            <w:r w:rsidRPr="002252CA">
              <w:rPr>
                <w:rStyle w:val="Hyperlink"/>
                <w:rFonts w:ascii="Bembo" w:hAnsi="Bembo"/>
                <w:b/>
                <w:bCs/>
                <w:noProof/>
              </w:rPr>
              <w:t>2.2.3 Coloniality of Power</w:t>
            </w:r>
            <w:r>
              <w:rPr>
                <w:noProof/>
                <w:webHidden/>
              </w:rPr>
              <w:tab/>
            </w:r>
            <w:r>
              <w:rPr>
                <w:noProof/>
                <w:webHidden/>
              </w:rPr>
              <w:fldChar w:fldCharType="begin"/>
            </w:r>
            <w:r>
              <w:rPr>
                <w:noProof/>
                <w:webHidden/>
              </w:rPr>
              <w:instrText xml:space="preserve"> PAGEREF _Toc76062401 \h </w:instrText>
            </w:r>
            <w:r>
              <w:rPr>
                <w:noProof/>
                <w:webHidden/>
              </w:rPr>
            </w:r>
            <w:r>
              <w:rPr>
                <w:noProof/>
                <w:webHidden/>
              </w:rPr>
              <w:fldChar w:fldCharType="separate"/>
            </w:r>
            <w:r>
              <w:rPr>
                <w:noProof/>
                <w:webHidden/>
              </w:rPr>
              <w:t>17</w:t>
            </w:r>
            <w:r>
              <w:rPr>
                <w:noProof/>
                <w:webHidden/>
              </w:rPr>
              <w:fldChar w:fldCharType="end"/>
            </w:r>
          </w:hyperlink>
        </w:p>
        <w:p w14:paraId="7541F198" w14:textId="22D78242" w:rsidR="00C215CD" w:rsidRDefault="00C215CD">
          <w:pPr>
            <w:pStyle w:val="TOC1"/>
            <w:tabs>
              <w:tab w:val="right" w:leader="dot" w:pos="9016"/>
            </w:tabs>
            <w:rPr>
              <w:rFonts w:eastAsiaTheme="minorEastAsia" w:cstheme="minorBidi"/>
              <w:b w:val="0"/>
              <w:bCs w:val="0"/>
              <w:i w:val="0"/>
              <w:iCs w:val="0"/>
              <w:noProof/>
            </w:rPr>
          </w:pPr>
          <w:hyperlink w:anchor="_Toc76062402" w:history="1">
            <w:r w:rsidRPr="002252CA">
              <w:rPr>
                <w:rStyle w:val="Hyperlink"/>
                <w:rFonts w:ascii="Bembo" w:hAnsi="Bembo"/>
                <w:noProof/>
                <w:lang w:val="en-US"/>
              </w:rPr>
              <w:t>Chapter 3 Methodology</w:t>
            </w:r>
            <w:r>
              <w:rPr>
                <w:noProof/>
                <w:webHidden/>
              </w:rPr>
              <w:tab/>
            </w:r>
            <w:r>
              <w:rPr>
                <w:noProof/>
                <w:webHidden/>
              </w:rPr>
              <w:fldChar w:fldCharType="begin"/>
            </w:r>
            <w:r>
              <w:rPr>
                <w:noProof/>
                <w:webHidden/>
              </w:rPr>
              <w:instrText xml:space="preserve"> PAGEREF _Toc76062402 \h </w:instrText>
            </w:r>
            <w:r>
              <w:rPr>
                <w:noProof/>
                <w:webHidden/>
              </w:rPr>
            </w:r>
            <w:r>
              <w:rPr>
                <w:noProof/>
                <w:webHidden/>
              </w:rPr>
              <w:fldChar w:fldCharType="separate"/>
            </w:r>
            <w:r>
              <w:rPr>
                <w:noProof/>
                <w:webHidden/>
              </w:rPr>
              <w:t>19</w:t>
            </w:r>
            <w:r>
              <w:rPr>
                <w:noProof/>
                <w:webHidden/>
              </w:rPr>
              <w:fldChar w:fldCharType="end"/>
            </w:r>
          </w:hyperlink>
        </w:p>
        <w:p w14:paraId="7DDE468F" w14:textId="073E307C" w:rsidR="00C215CD" w:rsidRDefault="00C215CD">
          <w:pPr>
            <w:pStyle w:val="TOC2"/>
            <w:tabs>
              <w:tab w:val="right" w:leader="dot" w:pos="9016"/>
            </w:tabs>
            <w:rPr>
              <w:rFonts w:eastAsiaTheme="minorEastAsia" w:cstheme="minorBidi"/>
              <w:b w:val="0"/>
              <w:bCs w:val="0"/>
              <w:noProof/>
              <w:sz w:val="24"/>
              <w:szCs w:val="24"/>
            </w:rPr>
          </w:pPr>
          <w:hyperlink w:anchor="_Toc76062403" w:history="1">
            <w:r w:rsidRPr="002252CA">
              <w:rPr>
                <w:rStyle w:val="Hyperlink"/>
                <w:rFonts w:ascii="Bembo" w:hAnsi="Bembo"/>
                <w:noProof/>
              </w:rPr>
              <w:t>3.1. Introduction</w:t>
            </w:r>
            <w:r>
              <w:rPr>
                <w:noProof/>
                <w:webHidden/>
              </w:rPr>
              <w:tab/>
            </w:r>
            <w:r>
              <w:rPr>
                <w:noProof/>
                <w:webHidden/>
              </w:rPr>
              <w:fldChar w:fldCharType="begin"/>
            </w:r>
            <w:r>
              <w:rPr>
                <w:noProof/>
                <w:webHidden/>
              </w:rPr>
              <w:instrText xml:space="preserve"> PAGEREF _Toc76062403 \h </w:instrText>
            </w:r>
            <w:r>
              <w:rPr>
                <w:noProof/>
                <w:webHidden/>
              </w:rPr>
            </w:r>
            <w:r>
              <w:rPr>
                <w:noProof/>
                <w:webHidden/>
              </w:rPr>
              <w:fldChar w:fldCharType="separate"/>
            </w:r>
            <w:r>
              <w:rPr>
                <w:noProof/>
                <w:webHidden/>
              </w:rPr>
              <w:t>19</w:t>
            </w:r>
            <w:r>
              <w:rPr>
                <w:noProof/>
                <w:webHidden/>
              </w:rPr>
              <w:fldChar w:fldCharType="end"/>
            </w:r>
          </w:hyperlink>
        </w:p>
        <w:p w14:paraId="5345C85F" w14:textId="0ADF9358" w:rsidR="00C215CD" w:rsidRDefault="00C215CD">
          <w:pPr>
            <w:pStyle w:val="TOC2"/>
            <w:tabs>
              <w:tab w:val="right" w:leader="dot" w:pos="9016"/>
            </w:tabs>
            <w:rPr>
              <w:rFonts w:eastAsiaTheme="minorEastAsia" w:cstheme="minorBidi"/>
              <w:b w:val="0"/>
              <w:bCs w:val="0"/>
              <w:noProof/>
              <w:sz w:val="24"/>
              <w:szCs w:val="24"/>
            </w:rPr>
          </w:pPr>
          <w:hyperlink w:anchor="_Toc76062404" w:history="1">
            <w:r w:rsidRPr="002252CA">
              <w:rPr>
                <w:rStyle w:val="Hyperlink"/>
                <w:rFonts w:ascii="Bembo" w:hAnsi="Bembo"/>
                <w:i/>
                <w:iCs/>
                <w:noProof/>
              </w:rPr>
              <w:t>3.2. Historical analysis: genealogy</w:t>
            </w:r>
            <w:r>
              <w:rPr>
                <w:noProof/>
                <w:webHidden/>
              </w:rPr>
              <w:tab/>
            </w:r>
            <w:r>
              <w:rPr>
                <w:noProof/>
                <w:webHidden/>
              </w:rPr>
              <w:fldChar w:fldCharType="begin"/>
            </w:r>
            <w:r>
              <w:rPr>
                <w:noProof/>
                <w:webHidden/>
              </w:rPr>
              <w:instrText xml:space="preserve"> PAGEREF _Toc76062404 \h </w:instrText>
            </w:r>
            <w:r>
              <w:rPr>
                <w:noProof/>
                <w:webHidden/>
              </w:rPr>
            </w:r>
            <w:r>
              <w:rPr>
                <w:noProof/>
                <w:webHidden/>
              </w:rPr>
              <w:fldChar w:fldCharType="separate"/>
            </w:r>
            <w:r>
              <w:rPr>
                <w:noProof/>
                <w:webHidden/>
              </w:rPr>
              <w:t>19</w:t>
            </w:r>
            <w:r>
              <w:rPr>
                <w:noProof/>
                <w:webHidden/>
              </w:rPr>
              <w:fldChar w:fldCharType="end"/>
            </w:r>
          </w:hyperlink>
        </w:p>
        <w:p w14:paraId="3724B80F" w14:textId="029641EF" w:rsidR="00C215CD" w:rsidRDefault="00C215CD">
          <w:pPr>
            <w:pStyle w:val="TOC2"/>
            <w:tabs>
              <w:tab w:val="right" w:leader="dot" w:pos="9016"/>
            </w:tabs>
            <w:rPr>
              <w:rFonts w:eastAsiaTheme="minorEastAsia" w:cstheme="minorBidi"/>
              <w:b w:val="0"/>
              <w:bCs w:val="0"/>
              <w:noProof/>
              <w:sz w:val="24"/>
              <w:szCs w:val="24"/>
            </w:rPr>
          </w:pPr>
          <w:hyperlink w:anchor="_Toc76062405" w:history="1">
            <w:r w:rsidRPr="002252CA">
              <w:rPr>
                <w:rStyle w:val="Hyperlink"/>
                <w:rFonts w:ascii="Bembo" w:hAnsi="Bembo"/>
                <w:noProof/>
              </w:rPr>
              <w:t>3.3. Data collection strategy</w:t>
            </w:r>
            <w:r>
              <w:rPr>
                <w:noProof/>
                <w:webHidden/>
              </w:rPr>
              <w:tab/>
            </w:r>
            <w:r>
              <w:rPr>
                <w:noProof/>
                <w:webHidden/>
              </w:rPr>
              <w:fldChar w:fldCharType="begin"/>
            </w:r>
            <w:r>
              <w:rPr>
                <w:noProof/>
                <w:webHidden/>
              </w:rPr>
              <w:instrText xml:space="preserve"> PAGEREF _Toc76062405 \h </w:instrText>
            </w:r>
            <w:r>
              <w:rPr>
                <w:noProof/>
                <w:webHidden/>
              </w:rPr>
            </w:r>
            <w:r>
              <w:rPr>
                <w:noProof/>
                <w:webHidden/>
              </w:rPr>
              <w:fldChar w:fldCharType="separate"/>
            </w:r>
            <w:r>
              <w:rPr>
                <w:noProof/>
                <w:webHidden/>
              </w:rPr>
              <w:t>21</w:t>
            </w:r>
            <w:r>
              <w:rPr>
                <w:noProof/>
                <w:webHidden/>
              </w:rPr>
              <w:fldChar w:fldCharType="end"/>
            </w:r>
          </w:hyperlink>
        </w:p>
        <w:p w14:paraId="16B5DF3C" w14:textId="268C6A86" w:rsidR="00C215CD" w:rsidRDefault="00C215CD">
          <w:pPr>
            <w:pStyle w:val="TOC2"/>
            <w:tabs>
              <w:tab w:val="right" w:leader="dot" w:pos="9016"/>
            </w:tabs>
            <w:rPr>
              <w:rFonts w:eastAsiaTheme="minorEastAsia" w:cstheme="minorBidi"/>
              <w:b w:val="0"/>
              <w:bCs w:val="0"/>
              <w:noProof/>
              <w:sz w:val="24"/>
              <w:szCs w:val="24"/>
            </w:rPr>
          </w:pPr>
          <w:hyperlink w:anchor="_Toc76062406" w:history="1">
            <w:r w:rsidRPr="002252CA">
              <w:rPr>
                <w:rStyle w:val="Hyperlink"/>
                <w:rFonts w:ascii="Bembo" w:hAnsi="Bembo"/>
                <w:noProof/>
              </w:rPr>
              <w:t>3.4. Data analysis</w:t>
            </w:r>
            <w:r>
              <w:rPr>
                <w:noProof/>
                <w:webHidden/>
              </w:rPr>
              <w:tab/>
            </w:r>
            <w:r>
              <w:rPr>
                <w:noProof/>
                <w:webHidden/>
              </w:rPr>
              <w:fldChar w:fldCharType="begin"/>
            </w:r>
            <w:r>
              <w:rPr>
                <w:noProof/>
                <w:webHidden/>
              </w:rPr>
              <w:instrText xml:space="preserve"> PAGEREF _Toc76062406 \h </w:instrText>
            </w:r>
            <w:r>
              <w:rPr>
                <w:noProof/>
                <w:webHidden/>
              </w:rPr>
            </w:r>
            <w:r>
              <w:rPr>
                <w:noProof/>
                <w:webHidden/>
              </w:rPr>
              <w:fldChar w:fldCharType="separate"/>
            </w:r>
            <w:r>
              <w:rPr>
                <w:noProof/>
                <w:webHidden/>
              </w:rPr>
              <w:t>23</w:t>
            </w:r>
            <w:r>
              <w:rPr>
                <w:noProof/>
                <w:webHidden/>
              </w:rPr>
              <w:fldChar w:fldCharType="end"/>
            </w:r>
          </w:hyperlink>
        </w:p>
        <w:p w14:paraId="5A41B4B9" w14:textId="454BB12F" w:rsidR="00C215CD" w:rsidRDefault="00C215CD">
          <w:pPr>
            <w:pStyle w:val="TOC2"/>
            <w:tabs>
              <w:tab w:val="right" w:leader="dot" w:pos="9016"/>
            </w:tabs>
            <w:rPr>
              <w:rFonts w:eastAsiaTheme="minorEastAsia" w:cstheme="minorBidi"/>
              <w:b w:val="0"/>
              <w:bCs w:val="0"/>
              <w:noProof/>
              <w:sz w:val="24"/>
              <w:szCs w:val="24"/>
            </w:rPr>
          </w:pPr>
          <w:hyperlink w:anchor="_Toc76062407" w:history="1">
            <w:r w:rsidRPr="002252CA">
              <w:rPr>
                <w:rStyle w:val="Hyperlink"/>
                <w:rFonts w:ascii="Bembo" w:hAnsi="Bembo"/>
                <w:noProof/>
              </w:rPr>
              <w:t>3.5. Positionality</w:t>
            </w:r>
            <w:r>
              <w:rPr>
                <w:noProof/>
                <w:webHidden/>
              </w:rPr>
              <w:tab/>
            </w:r>
            <w:r>
              <w:rPr>
                <w:noProof/>
                <w:webHidden/>
              </w:rPr>
              <w:fldChar w:fldCharType="begin"/>
            </w:r>
            <w:r>
              <w:rPr>
                <w:noProof/>
                <w:webHidden/>
              </w:rPr>
              <w:instrText xml:space="preserve"> PAGEREF _Toc76062407 \h </w:instrText>
            </w:r>
            <w:r>
              <w:rPr>
                <w:noProof/>
                <w:webHidden/>
              </w:rPr>
            </w:r>
            <w:r>
              <w:rPr>
                <w:noProof/>
                <w:webHidden/>
              </w:rPr>
              <w:fldChar w:fldCharType="separate"/>
            </w:r>
            <w:r>
              <w:rPr>
                <w:noProof/>
                <w:webHidden/>
              </w:rPr>
              <w:t>23</w:t>
            </w:r>
            <w:r>
              <w:rPr>
                <w:noProof/>
                <w:webHidden/>
              </w:rPr>
              <w:fldChar w:fldCharType="end"/>
            </w:r>
          </w:hyperlink>
        </w:p>
        <w:p w14:paraId="25BEF254" w14:textId="0B85FCB9" w:rsidR="00C215CD" w:rsidRDefault="00C215CD">
          <w:pPr>
            <w:pStyle w:val="TOC1"/>
            <w:tabs>
              <w:tab w:val="right" w:leader="dot" w:pos="9016"/>
            </w:tabs>
            <w:rPr>
              <w:rFonts w:eastAsiaTheme="minorEastAsia" w:cstheme="minorBidi"/>
              <w:b w:val="0"/>
              <w:bCs w:val="0"/>
              <w:i w:val="0"/>
              <w:iCs w:val="0"/>
              <w:noProof/>
            </w:rPr>
          </w:pPr>
          <w:hyperlink w:anchor="_Toc76062408" w:history="1">
            <w:r w:rsidRPr="002252CA">
              <w:rPr>
                <w:rStyle w:val="Hyperlink"/>
                <w:rFonts w:ascii="Bembo" w:hAnsi="Bembo"/>
                <w:noProof/>
                <w:lang w:val="en-US"/>
              </w:rPr>
              <w:t>Chapter 4 France and the Beirut port explosion</w:t>
            </w:r>
            <w:r>
              <w:rPr>
                <w:noProof/>
                <w:webHidden/>
              </w:rPr>
              <w:tab/>
            </w:r>
            <w:r>
              <w:rPr>
                <w:noProof/>
                <w:webHidden/>
              </w:rPr>
              <w:fldChar w:fldCharType="begin"/>
            </w:r>
            <w:r>
              <w:rPr>
                <w:noProof/>
                <w:webHidden/>
              </w:rPr>
              <w:instrText xml:space="preserve"> PAGEREF _Toc76062408 \h </w:instrText>
            </w:r>
            <w:r>
              <w:rPr>
                <w:noProof/>
                <w:webHidden/>
              </w:rPr>
            </w:r>
            <w:r>
              <w:rPr>
                <w:noProof/>
                <w:webHidden/>
              </w:rPr>
              <w:fldChar w:fldCharType="separate"/>
            </w:r>
            <w:r>
              <w:rPr>
                <w:noProof/>
                <w:webHidden/>
              </w:rPr>
              <w:t>26</w:t>
            </w:r>
            <w:r>
              <w:rPr>
                <w:noProof/>
                <w:webHidden/>
              </w:rPr>
              <w:fldChar w:fldCharType="end"/>
            </w:r>
          </w:hyperlink>
        </w:p>
        <w:p w14:paraId="2963412E" w14:textId="6B0E0B59" w:rsidR="00C215CD" w:rsidRDefault="00C215CD">
          <w:pPr>
            <w:pStyle w:val="TOC2"/>
            <w:tabs>
              <w:tab w:val="right" w:leader="dot" w:pos="9016"/>
            </w:tabs>
            <w:rPr>
              <w:rFonts w:eastAsiaTheme="minorEastAsia" w:cstheme="minorBidi"/>
              <w:b w:val="0"/>
              <w:bCs w:val="0"/>
              <w:noProof/>
              <w:sz w:val="24"/>
              <w:szCs w:val="24"/>
            </w:rPr>
          </w:pPr>
          <w:hyperlink w:anchor="_Toc76062409" w:history="1">
            <w:r w:rsidRPr="002252CA">
              <w:rPr>
                <w:rStyle w:val="Hyperlink"/>
                <w:rFonts w:ascii="Bembo" w:hAnsi="Bembo"/>
                <w:i/>
                <w:iCs/>
                <w:noProof/>
              </w:rPr>
              <w:t>4.1 Introduction</w:t>
            </w:r>
            <w:r>
              <w:rPr>
                <w:noProof/>
                <w:webHidden/>
              </w:rPr>
              <w:tab/>
            </w:r>
            <w:r>
              <w:rPr>
                <w:noProof/>
                <w:webHidden/>
              </w:rPr>
              <w:fldChar w:fldCharType="begin"/>
            </w:r>
            <w:r>
              <w:rPr>
                <w:noProof/>
                <w:webHidden/>
              </w:rPr>
              <w:instrText xml:space="preserve"> PAGEREF _Toc76062409 \h </w:instrText>
            </w:r>
            <w:r>
              <w:rPr>
                <w:noProof/>
                <w:webHidden/>
              </w:rPr>
            </w:r>
            <w:r>
              <w:rPr>
                <w:noProof/>
                <w:webHidden/>
              </w:rPr>
              <w:fldChar w:fldCharType="separate"/>
            </w:r>
            <w:r>
              <w:rPr>
                <w:noProof/>
                <w:webHidden/>
              </w:rPr>
              <w:t>26</w:t>
            </w:r>
            <w:r>
              <w:rPr>
                <w:noProof/>
                <w:webHidden/>
              </w:rPr>
              <w:fldChar w:fldCharType="end"/>
            </w:r>
          </w:hyperlink>
        </w:p>
        <w:p w14:paraId="5FC8522F" w14:textId="5E06EA82" w:rsidR="00C215CD" w:rsidRDefault="00C215CD">
          <w:pPr>
            <w:pStyle w:val="TOC2"/>
            <w:tabs>
              <w:tab w:val="right" w:leader="dot" w:pos="9016"/>
            </w:tabs>
            <w:rPr>
              <w:rFonts w:eastAsiaTheme="minorEastAsia" w:cstheme="minorBidi"/>
              <w:b w:val="0"/>
              <w:bCs w:val="0"/>
              <w:noProof/>
              <w:sz w:val="24"/>
              <w:szCs w:val="24"/>
            </w:rPr>
          </w:pPr>
          <w:hyperlink w:anchor="_Toc76062410" w:history="1">
            <w:r w:rsidRPr="002252CA">
              <w:rPr>
                <w:rStyle w:val="Hyperlink"/>
                <w:rFonts w:ascii="Bembo" w:hAnsi="Bembo"/>
                <w:noProof/>
              </w:rPr>
              <w:t>4.2. A geopolitical rivalry: The Eastern Mediterranean</w:t>
            </w:r>
            <w:r>
              <w:rPr>
                <w:noProof/>
                <w:webHidden/>
              </w:rPr>
              <w:tab/>
            </w:r>
            <w:r>
              <w:rPr>
                <w:noProof/>
                <w:webHidden/>
              </w:rPr>
              <w:fldChar w:fldCharType="begin"/>
            </w:r>
            <w:r>
              <w:rPr>
                <w:noProof/>
                <w:webHidden/>
              </w:rPr>
              <w:instrText xml:space="preserve"> PAGEREF _Toc76062410 \h </w:instrText>
            </w:r>
            <w:r>
              <w:rPr>
                <w:noProof/>
                <w:webHidden/>
              </w:rPr>
            </w:r>
            <w:r>
              <w:rPr>
                <w:noProof/>
                <w:webHidden/>
              </w:rPr>
              <w:fldChar w:fldCharType="separate"/>
            </w:r>
            <w:r>
              <w:rPr>
                <w:noProof/>
                <w:webHidden/>
              </w:rPr>
              <w:t>27</w:t>
            </w:r>
            <w:r>
              <w:rPr>
                <w:noProof/>
                <w:webHidden/>
              </w:rPr>
              <w:fldChar w:fldCharType="end"/>
            </w:r>
          </w:hyperlink>
        </w:p>
        <w:p w14:paraId="2305B210" w14:textId="7DAB77A5" w:rsidR="00C215CD" w:rsidRDefault="00C215CD">
          <w:pPr>
            <w:pStyle w:val="TOC2"/>
            <w:tabs>
              <w:tab w:val="right" w:leader="dot" w:pos="9016"/>
            </w:tabs>
            <w:rPr>
              <w:rFonts w:eastAsiaTheme="minorEastAsia" w:cstheme="minorBidi"/>
              <w:b w:val="0"/>
              <w:bCs w:val="0"/>
              <w:noProof/>
              <w:sz w:val="24"/>
              <w:szCs w:val="24"/>
            </w:rPr>
          </w:pPr>
          <w:hyperlink w:anchor="_Toc76062411" w:history="1">
            <w:r w:rsidRPr="002252CA">
              <w:rPr>
                <w:rStyle w:val="Hyperlink"/>
                <w:rFonts w:ascii="Bembo" w:hAnsi="Bembo"/>
                <w:noProof/>
              </w:rPr>
              <w:t>4.3. The ‘fight’ over the port</w:t>
            </w:r>
            <w:r>
              <w:rPr>
                <w:noProof/>
                <w:webHidden/>
              </w:rPr>
              <w:tab/>
            </w:r>
            <w:r>
              <w:rPr>
                <w:noProof/>
                <w:webHidden/>
              </w:rPr>
              <w:fldChar w:fldCharType="begin"/>
            </w:r>
            <w:r>
              <w:rPr>
                <w:noProof/>
                <w:webHidden/>
              </w:rPr>
              <w:instrText xml:space="preserve"> PAGEREF _Toc76062411 \h </w:instrText>
            </w:r>
            <w:r>
              <w:rPr>
                <w:noProof/>
                <w:webHidden/>
              </w:rPr>
            </w:r>
            <w:r>
              <w:rPr>
                <w:noProof/>
                <w:webHidden/>
              </w:rPr>
              <w:fldChar w:fldCharType="separate"/>
            </w:r>
            <w:r>
              <w:rPr>
                <w:noProof/>
                <w:webHidden/>
              </w:rPr>
              <w:t>29</w:t>
            </w:r>
            <w:r>
              <w:rPr>
                <w:noProof/>
                <w:webHidden/>
              </w:rPr>
              <w:fldChar w:fldCharType="end"/>
            </w:r>
          </w:hyperlink>
        </w:p>
        <w:p w14:paraId="2C8CD340" w14:textId="219AE651" w:rsidR="00C215CD" w:rsidRDefault="00C215CD">
          <w:pPr>
            <w:pStyle w:val="TOC2"/>
            <w:tabs>
              <w:tab w:val="right" w:leader="dot" w:pos="9016"/>
            </w:tabs>
            <w:rPr>
              <w:rFonts w:eastAsiaTheme="minorEastAsia" w:cstheme="minorBidi"/>
              <w:b w:val="0"/>
              <w:bCs w:val="0"/>
              <w:noProof/>
              <w:sz w:val="24"/>
              <w:szCs w:val="24"/>
            </w:rPr>
          </w:pPr>
          <w:hyperlink w:anchor="_Toc76062412" w:history="1">
            <w:r w:rsidRPr="002252CA">
              <w:rPr>
                <w:rStyle w:val="Hyperlink"/>
                <w:rFonts w:ascii="Bembo" w:hAnsi="Bembo"/>
                <w:i/>
                <w:iCs/>
                <w:noProof/>
              </w:rPr>
              <w:t>4.4. ‘Creeping neo-colonialism'</w:t>
            </w:r>
            <w:r>
              <w:rPr>
                <w:noProof/>
                <w:webHidden/>
              </w:rPr>
              <w:tab/>
            </w:r>
            <w:r>
              <w:rPr>
                <w:noProof/>
                <w:webHidden/>
              </w:rPr>
              <w:fldChar w:fldCharType="begin"/>
            </w:r>
            <w:r>
              <w:rPr>
                <w:noProof/>
                <w:webHidden/>
              </w:rPr>
              <w:instrText xml:space="preserve"> PAGEREF _Toc76062412 \h </w:instrText>
            </w:r>
            <w:r>
              <w:rPr>
                <w:noProof/>
                <w:webHidden/>
              </w:rPr>
            </w:r>
            <w:r>
              <w:rPr>
                <w:noProof/>
                <w:webHidden/>
              </w:rPr>
              <w:fldChar w:fldCharType="separate"/>
            </w:r>
            <w:r>
              <w:rPr>
                <w:noProof/>
                <w:webHidden/>
              </w:rPr>
              <w:t>33</w:t>
            </w:r>
            <w:r>
              <w:rPr>
                <w:noProof/>
                <w:webHidden/>
              </w:rPr>
              <w:fldChar w:fldCharType="end"/>
            </w:r>
          </w:hyperlink>
        </w:p>
        <w:p w14:paraId="31910402" w14:textId="6278EADD" w:rsidR="00C215CD" w:rsidRDefault="00C215CD">
          <w:pPr>
            <w:pStyle w:val="TOC1"/>
            <w:tabs>
              <w:tab w:val="right" w:leader="dot" w:pos="9016"/>
            </w:tabs>
            <w:rPr>
              <w:rFonts w:eastAsiaTheme="minorEastAsia" w:cstheme="minorBidi"/>
              <w:b w:val="0"/>
              <w:bCs w:val="0"/>
              <w:i w:val="0"/>
              <w:iCs w:val="0"/>
              <w:noProof/>
            </w:rPr>
          </w:pPr>
          <w:hyperlink w:anchor="_Toc76062413" w:history="1">
            <w:r w:rsidRPr="002252CA">
              <w:rPr>
                <w:rStyle w:val="Hyperlink"/>
                <w:rFonts w:ascii="Bembo" w:hAnsi="Bembo"/>
                <w:noProof/>
              </w:rPr>
              <w:t>Chapter 5 The Lebanese System</w:t>
            </w:r>
            <w:r>
              <w:rPr>
                <w:noProof/>
                <w:webHidden/>
              </w:rPr>
              <w:tab/>
            </w:r>
            <w:r>
              <w:rPr>
                <w:noProof/>
                <w:webHidden/>
              </w:rPr>
              <w:fldChar w:fldCharType="begin"/>
            </w:r>
            <w:r>
              <w:rPr>
                <w:noProof/>
                <w:webHidden/>
              </w:rPr>
              <w:instrText xml:space="preserve"> PAGEREF _Toc76062413 \h </w:instrText>
            </w:r>
            <w:r>
              <w:rPr>
                <w:noProof/>
                <w:webHidden/>
              </w:rPr>
            </w:r>
            <w:r>
              <w:rPr>
                <w:noProof/>
                <w:webHidden/>
              </w:rPr>
              <w:fldChar w:fldCharType="separate"/>
            </w:r>
            <w:r>
              <w:rPr>
                <w:noProof/>
                <w:webHidden/>
              </w:rPr>
              <w:t>40</w:t>
            </w:r>
            <w:r>
              <w:rPr>
                <w:noProof/>
                <w:webHidden/>
              </w:rPr>
              <w:fldChar w:fldCharType="end"/>
            </w:r>
          </w:hyperlink>
        </w:p>
        <w:p w14:paraId="23539EB0" w14:textId="20D6FEA2" w:rsidR="00C215CD" w:rsidRDefault="00C215CD">
          <w:pPr>
            <w:pStyle w:val="TOC2"/>
            <w:tabs>
              <w:tab w:val="right" w:leader="dot" w:pos="9016"/>
            </w:tabs>
            <w:rPr>
              <w:rFonts w:eastAsiaTheme="minorEastAsia" w:cstheme="minorBidi"/>
              <w:b w:val="0"/>
              <w:bCs w:val="0"/>
              <w:noProof/>
              <w:sz w:val="24"/>
              <w:szCs w:val="24"/>
            </w:rPr>
          </w:pPr>
          <w:hyperlink w:anchor="_Toc76062414" w:history="1">
            <w:r w:rsidRPr="002252CA">
              <w:rPr>
                <w:rStyle w:val="Hyperlink"/>
                <w:rFonts w:ascii="Bembo" w:hAnsi="Bembo"/>
                <w:noProof/>
              </w:rPr>
              <w:t>5.1. Introduction</w:t>
            </w:r>
            <w:r>
              <w:rPr>
                <w:noProof/>
                <w:webHidden/>
              </w:rPr>
              <w:tab/>
            </w:r>
            <w:r>
              <w:rPr>
                <w:noProof/>
                <w:webHidden/>
              </w:rPr>
              <w:fldChar w:fldCharType="begin"/>
            </w:r>
            <w:r>
              <w:rPr>
                <w:noProof/>
                <w:webHidden/>
              </w:rPr>
              <w:instrText xml:space="preserve"> PAGEREF _Toc76062414 \h </w:instrText>
            </w:r>
            <w:r>
              <w:rPr>
                <w:noProof/>
                <w:webHidden/>
              </w:rPr>
            </w:r>
            <w:r>
              <w:rPr>
                <w:noProof/>
                <w:webHidden/>
              </w:rPr>
              <w:fldChar w:fldCharType="separate"/>
            </w:r>
            <w:r>
              <w:rPr>
                <w:noProof/>
                <w:webHidden/>
              </w:rPr>
              <w:t>40</w:t>
            </w:r>
            <w:r>
              <w:rPr>
                <w:noProof/>
                <w:webHidden/>
              </w:rPr>
              <w:fldChar w:fldCharType="end"/>
            </w:r>
          </w:hyperlink>
        </w:p>
        <w:p w14:paraId="59FB973C" w14:textId="7CD995B6" w:rsidR="00C215CD" w:rsidRDefault="00C215CD">
          <w:pPr>
            <w:pStyle w:val="TOC2"/>
            <w:tabs>
              <w:tab w:val="right" w:leader="dot" w:pos="9016"/>
            </w:tabs>
            <w:rPr>
              <w:rFonts w:eastAsiaTheme="minorEastAsia" w:cstheme="minorBidi"/>
              <w:b w:val="0"/>
              <w:bCs w:val="0"/>
              <w:noProof/>
              <w:sz w:val="24"/>
              <w:szCs w:val="24"/>
            </w:rPr>
          </w:pPr>
          <w:hyperlink w:anchor="_Toc76062415" w:history="1">
            <w:r w:rsidRPr="002252CA">
              <w:rPr>
                <w:rStyle w:val="Hyperlink"/>
                <w:rFonts w:ascii="Bembo" w:hAnsi="Bembo"/>
                <w:i/>
                <w:iCs/>
                <w:noProof/>
              </w:rPr>
              <w:t>5.2. State-building: Le Grand Liban</w:t>
            </w:r>
            <w:r>
              <w:rPr>
                <w:noProof/>
                <w:webHidden/>
              </w:rPr>
              <w:tab/>
            </w:r>
            <w:r>
              <w:rPr>
                <w:noProof/>
                <w:webHidden/>
              </w:rPr>
              <w:fldChar w:fldCharType="begin"/>
            </w:r>
            <w:r>
              <w:rPr>
                <w:noProof/>
                <w:webHidden/>
              </w:rPr>
              <w:instrText xml:space="preserve"> PAGEREF _Toc76062415 \h </w:instrText>
            </w:r>
            <w:r>
              <w:rPr>
                <w:noProof/>
                <w:webHidden/>
              </w:rPr>
            </w:r>
            <w:r>
              <w:rPr>
                <w:noProof/>
                <w:webHidden/>
              </w:rPr>
              <w:fldChar w:fldCharType="separate"/>
            </w:r>
            <w:r>
              <w:rPr>
                <w:noProof/>
                <w:webHidden/>
              </w:rPr>
              <w:t>41</w:t>
            </w:r>
            <w:r>
              <w:rPr>
                <w:noProof/>
                <w:webHidden/>
              </w:rPr>
              <w:fldChar w:fldCharType="end"/>
            </w:r>
          </w:hyperlink>
        </w:p>
        <w:p w14:paraId="23E5B5B6" w14:textId="58480EC7" w:rsidR="00C215CD" w:rsidRDefault="00C215CD">
          <w:pPr>
            <w:pStyle w:val="TOC2"/>
            <w:tabs>
              <w:tab w:val="right" w:leader="dot" w:pos="9016"/>
            </w:tabs>
            <w:rPr>
              <w:rFonts w:eastAsiaTheme="minorEastAsia" w:cstheme="minorBidi"/>
              <w:b w:val="0"/>
              <w:bCs w:val="0"/>
              <w:noProof/>
              <w:sz w:val="24"/>
              <w:szCs w:val="24"/>
            </w:rPr>
          </w:pPr>
          <w:hyperlink w:anchor="_Toc76062416" w:history="1">
            <w:r w:rsidRPr="002252CA">
              <w:rPr>
                <w:rStyle w:val="Hyperlink"/>
                <w:rFonts w:ascii="Bembo" w:hAnsi="Bembo"/>
                <w:i/>
                <w:iCs/>
                <w:noProof/>
              </w:rPr>
              <w:t>5.3. From National Pact to the Ta’if Agreement</w:t>
            </w:r>
            <w:r>
              <w:rPr>
                <w:noProof/>
                <w:webHidden/>
              </w:rPr>
              <w:tab/>
            </w:r>
            <w:r>
              <w:rPr>
                <w:noProof/>
                <w:webHidden/>
              </w:rPr>
              <w:fldChar w:fldCharType="begin"/>
            </w:r>
            <w:r>
              <w:rPr>
                <w:noProof/>
                <w:webHidden/>
              </w:rPr>
              <w:instrText xml:space="preserve"> PAGEREF _Toc76062416 \h </w:instrText>
            </w:r>
            <w:r>
              <w:rPr>
                <w:noProof/>
                <w:webHidden/>
              </w:rPr>
            </w:r>
            <w:r>
              <w:rPr>
                <w:noProof/>
                <w:webHidden/>
              </w:rPr>
              <w:fldChar w:fldCharType="separate"/>
            </w:r>
            <w:r>
              <w:rPr>
                <w:noProof/>
                <w:webHidden/>
              </w:rPr>
              <w:t>45</w:t>
            </w:r>
            <w:r>
              <w:rPr>
                <w:noProof/>
                <w:webHidden/>
              </w:rPr>
              <w:fldChar w:fldCharType="end"/>
            </w:r>
          </w:hyperlink>
        </w:p>
        <w:p w14:paraId="3E78C396" w14:textId="35B84F51" w:rsidR="00C215CD" w:rsidRDefault="00C215CD">
          <w:pPr>
            <w:pStyle w:val="TOC2"/>
            <w:tabs>
              <w:tab w:val="right" w:leader="dot" w:pos="9016"/>
            </w:tabs>
            <w:rPr>
              <w:rFonts w:eastAsiaTheme="minorEastAsia" w:cstheme="minorBidi"/>
              <w:b w:val="0"/>
              <w:bCs w:val="0"/>
              <w:noProof/>
              <w:sz w:val="24"/>
              <w:szCs w:val="24"/>
            </w:rPr>
          </w:pPr>
          <w:hyperlink w:anchor="_Toc76062417" w:history="1">
            <w:r w:rsidRPr="002252CA">
              <w:rPr>
                <w:rStyle w:val="Hyperlink"/>
                <w:rFonts w:ascii="Bembo" w:hAnsi="Bembo"/>
                <w:noProof/>
              </w:rPr>
              <w:t>5.4. Sectarianism, confessionalism, and identity</w:t>
            </w:r>
            <w:r>
              <w:rPr>
                <w:noProof/>
                <w:webHidden/>
              </w:rPr>
              <w:tab/>
            </w:r>
            <w:r>
              <w:rPr>
                <w:noProof/>
                <w:webHidden/>
              </w:rPr>
              <w:fldChar w:fldCharType="begin"/>
            </w:r>
            <w:r>
              <w:rPr>
                <w:noProof/>
                <w:webHidden/>
              </w:rPr>
              <w:instrText xml:space="preserve"> PAGEREF _Toc76062417 \h </w:instrText>
            </w:r>
            <w:r>
              <w:rPr>
                <w:noProof/>
                <w:webHidden/>
              </w:rPr>
            </w:r>
            <w:r>
              <w:rPr>
                <w:noProof/>
                <w:webHidden/>
              </w:rPr>
              <w:fldChar w:fldCharType="separate"/>
            </w:r>
            <w:r>
              <w:rPr>
                <w:noProof/>
                <w:webHidden/>
              </w:rPr>
              <w:t>46</w:t>
            </w:r>
            <w:r>
              <w:rPr>
                <w:noProof/>
                <w:webHidden/>
              </w:rPr>
              <w:fldChar w:fldCharType="end"/>
            </w:r>
          </w:hyperlink>
        </w:p>
        <w:p w14:paraId="39F41B5F" w14:textId="71F49E61" w:rsidR="00C215CD" w:rsidRDefault="00C215CD">
          <w:pPr>
            <w:pStyle w:val="TOC3"/>
            <w:tabs>
              <w:tab w:val="right" w:leader="dot" w:pos="9016"/>
            </w:tabs>
            <w:rPr>
              <w:rFonts w:eastAsiaTheme="minorEastAsia" w:cstheme="minorBidi"/>
              <w:noProof/>
              <w:sz w:val="24"/>
              <w:szCs w:val="24"/>
            </w:rPr>
          </w:pPr>
          <w:hyperlink w:anchor="_Toc76062418" w:history="1">
            <w:r w:rsidRPr="002252CA">
              <w:rPr>
                <w:rStyle w:val="Hyperlink"/>
                <w:rFonts w:ascii="Bembo" w:hAnsi="Bembo"/>
                <w:b/>
                <w:bCs/>
                <w:noProof/>
              </w:rPr>
              <w:t>5.4.1. Constitutional identity</w:t>
            </w:r>
            <w:r>
              <w:rPr>
                <w:noProof/>
                <w:webHidden/>
              </w:rPr>
              <w:tab/>
            </w:r>
            <w:r>
              <w:rPr>
                <w:noProof/>
                <w:webHidden/>
              </w:rPr>
              <w:fldChar w:fldCharType="begin"/>
            </w:r>
            <w:r>
              <w:rPr>
                <w:noProof/>
                <w:webHidden/>
              </w:rPr>
              <w:instrText xml:space="preserve"> PAGEREF _Toc76062418 \h </w:instrText>
            </w:r>
            <w:r>
              <w:rPr>
                <w:noProof/>
                <w:webHidden/>
              </w:rPr>
            </w:r>
            <w:r>
              <w:rPr>
                <w:noProof/>
                <w:webHidden/>
              </w:rPr>
              <w:fldChar w:fldCharType="separate"/>
            </w:r>
            <w:r>
              <w:rPr>
                <w:noProof/>
                <w:webHidden/>
              </w:rPr>
              <w:t>47</w:t>
            </w:r>
            <w:r>
              <w:rPr>
                <w:noProof/>
                <w:webHidden/>
              </w:rPr>
              <w:fldChar w:fldCharType="end"/>
            </w:r>
          </w:hyperlink>
        </w:p>
        <w:p w14:paraId="64CAE918" w14:textId="04C2AEB2" w:rsidR="00C215CD" w:rsidRDefault="00C215CD">
          <w:pPr>
            <w:pStyle w:val="TOC3"/>
            <w:tabs>
              <w:tab w:val="right" w:leader="dot" w:pos="9016"/>
            </w:tabs>
            <w:rPr>
              <w:rFonts w:eastAsiaTheme="minorEastAsia" w:cstheme="minorBidi"/>
              <w:noProof/>
              <w:sz w:val="24"/>
              <w:szCs w:val="24"/>
            </w:rPr>
          </w:pPr>
          <w:hyperlink w:anchor="_Toc76062419" w:history="1">
            <w:r w:rsidRPr="002252CA">
              <w:rPr>
                <w:rStyle w:val="Hyperlink"/>
                <w:rFonts w:ascii="Bembo" w:hAnsi="Bembo"/>
                <w:b/>
                <w:bCs/>
                <w:noProof/>
              </w:rPr>
              <w:t>5.4.2. </w:t>
            </w:r>
            <w:r w:rsidRPr="002252CA">
              <w:rPr>
                <w:rStyle w:val="Hyperlink"/>
                <w:rFonts w:ascii="Bembo" w:hAnsi="Bembo"/>
                <w:b/>
                <w:bCs/>
                <w:i/>
                <w:iCs/>
                <w:noProof/>
              </w:rPr>
              <w:t>Sectarianism and nationalism</w:t>
            </w:r>
            <w:r>
              <w:rPr>
                <w:noProof/>
                <w:webHidden/>
              </w:rPr>
              <w:tab/>
            </w:r>
            <w:r>
              <w:rPr>
                <w:noProof/>
                <w:webHidden/>
              </w:rPr>
              <w:fldChar w:fldCharType="begin"/>
            </w:r>
            <w:r>
              <w:rPr>
                <w:noProof/>
                <w:webHidden/>
              </w:rPr>
              <w:instrText xml:space="preserve"> PAGEREF _Toc76062419 \h </w:instrText>
            </w:r>
            <w:r>
              <w:rPr>
                <w:noProof/>
                <w:webHidden/>
              </w:rPr>
            </w:r>
            <w:r>
              <w:rPr>
                <w:noProof/>
                <w:webHidden/>
              </w:rPr>
              <w:fldChar w:fldCharType="separate"/>
            </w:r>
            <w:r>
              <w:rPr>
                <w:noProof/>
                <w:webHidden/>
              </w:rPr>
              <w:t>49</w:t>
            </w:r>
            <w:r>
              <w:rPr>
                <w:noProof/>
                <w:webHidden/>
              </w:rPr>
              <w:fldChar w:fldCharType="end"/>
            </w:r>
          </w:hyperlink>
        </w:p>
        <w:p w14:paraId="575D38E6" w14:textId="6DB07A42" w:rsidR="00C215CD" w:rsidRDefault="00C215CD">
          <w:pPr>
            <w:pStyle w:val="TOC2"/>
            <w:tabs>
              <w:tab w:val="right" w:leader="dot" w:pos="9016"/>
            </w:tabs>
            <w:rPr>
              <w:rFonts w:eastAsiaTheme="minorEastAsia" w:cstheme="minorBidi"/>
              <w:b w:val="0"/>
              <w:bCs w:val="0"/>
              <w:noProof/>
              <w:sz w:val="24"/>
              <w:szCs w:val="24"/>
            </w:rPr>
          </w:pPr>
          <w:hyperlink w:anchor="_Toc76062420" w:history="1">
            <w:r w:rsidRPr="002252CA">
              <w:rPr>
                <w:rStyle w:val="Hyperlink"/>
                <w:rFonts w:ascii="Bembo" w:hAnsi="Bembo"/>
                <w:noProof/>
              </w:rPr>
              <w:t>5.5. The Cedar Revolution</w:t>
            </w:r>
            <w:r>
              <w:rPr>
                <w:noProof/>
                <w:webHidden/>
              </w:rPr>
              <w:tab/>
            </w:r>
            <w:r>
              <w:rPr>
                <w:noProof/>
                <w:webHidden/>
              </w:rPr>
              <w:fldChar w:fldCharType="begin"/>
            </w:r>
            <w:r>
              <w:rPr>
                <w:noProof/>
                <w:webHidden/>
              </w:rPr>
              <w:instrText xml:space="preserve"> PAGEREF _Toc76062420 \h </w:instrText>
            </w:r>
            <w:r>
              <w:rPr>
                <w:noProof/>
                <w:webHidden/>
              </w:rPr>
            </w:r>
            <w:r>
              <w:rPr>
                <w:noProof/>
                <w:webHidden/>
              </w:rPr>
              <w:fldChar w:fldCharType="separate"/>
            </w:r>
            <w:r>
              <w:rPr>
                <w:noProof/>
                <w:webHidden/>
              </w:rPr>
              <w:t>51</w:t>
            </w:r>
            <w:r>
              <w:rPr>
                <w:noProof/>
                <w:webHidden/>
              </w:rPr>
              <w:fldChar w:fldCharType="end"/>
            </w:r>
          </w:hyperlink>
        </w:p>
        <w:p w14:paraId="2E5CC113" w14:textId="52E31AF9" w:rsidR="00C215CD" w:rsidRDefault="00C215CD">
          <w:pPr>
            <w:pStyle w:val="TOC2"/>
            <w:tabs>
              <w:tab w:val="right" w:leader="dot" w:pos="9016"/>
            </w:tabs>
            <w:rPr>
              <w:rFonts w:eastAsiaTheme="minorEastAsia" w:cstheme="minorBidi"/>
              <w:b w:val="0"/>
              <w:bCs w:val="0"/>
              <w:noProof/>
              <w:sz w:val="24"/>
              <w:szCs w:val="24"/>
            </w:rPr>
          </w:pPr>
          <w:hyperlink w:anchor="_Toc76062421" w:history="1">
            <w:r w:rsidRPr="002252CA">
              <w:rPr>
                <w:rStyle w:val="Hyperlink"/>
                <w:rFonts w:ascii="Bembo" w:hAnsi="Bembo"/>
                <w:noProof/>
              </w:rPr>
              <w:t>5.6. Where does Lebanon stand now?</w:t>
            </w:r>
            <w:r>
              <w:rPr>
                <w:noProof/>
                <w:webHidden/>
              </w:rPr>
              <w:tab/>
            </w:r>
            <w:r>
              <w:rPr>
                <w:noProof/>
                <w:webHidden/>
              </w:rPr>
              <w:fldChar w:fldCharType="begin"/>
            </w:r>
            <w:r>
              <w:rPr>
                <w:noProof/>
                <w:webHidden/>
              </w:rPr>
              <w:instrText xml:space="preserve"> PAGEREF _Toc76062421 \h </w:instrText>
            </w:r>
            <w:r>
              <w:rPr>
                <w:noProof/>
                <w:webHidden/>
              </w:rPr>
            </w:r>
            <w:r>
              <w:rPr>
                <w:noProof/>
                <w:webHidden/>
              </w:rPr>
              <w:fldChar w:fldCharType="separate"/>
            </w:r>
            <w:r>
              <w:rPr>
                <w:noProof/>
                <w:webHidden/>
              </w:rPr>
              <w:t>53</w:t>
            </w:r>
            <w:r>
              <w:rPr>
                <w:noProof/>
                <w:webHidden/>
              </w:rPr>
              <w:fldChar w:fldCharType="end"/>
            </w:r>
          </w:hyperlink>
        </w:p>
        <w:p w14:paraId="3767B07F" w14:textId="37489F09" w:rsidR="00C215CD" w:rsidRDefault="00C215CD">
          <w:pPr>
            <w:pStyle w:val="TOC1"/>
            <w:tabs>
              <w:tab w:val="right" w:leader="dot" w:pos="9016"/>
            </w:tabs>
            <w:rPr>
              <w:rFonts w:eastAsiaTheme="minorEastAsia" w:cstheme="minorBidi"/>
              <w:b w:val="0"/>
              <w:bCs w:val="0"/>
              <w:i w:val="0"/>
              <w:iCs w:val="0"/>
              <w:noProof/>
            </w:rPr>
          </w:pPr>
          <w:hyperlink w:anchor="_Toc76062422" w:history="1">
            <w:r w:rsidRPr="002252CA">
              <w:rPr>
                <w:rStyle w:val="Hyperlink"/>
                <w:rFonts w:ascii="Bembo" w:hAnsi="Bembo"/>
                <w:noProof/>
              </w:rPr>
              <w:t>Chapter 6 Lebanon’s history of colonialism and nationalism</w:t>
            </w:r>
            <w:r>
              <w:rPr>
                <w:noProof/>
                <w:webHidden/>
              </w:rPr>
              <w:tab/>
            </w:r>
            <w:r>
              <w:rPr>
                <w:noProof/>
                <w:webHidden/>
              </w:rPr>
              <w:fldChar w:fldCharType="begin"/>
            </w:r>
            <w:r>
              <w:rPr>
                <w:noProof/>
                <w:webHidden/>
              </w:rPr>
              <w:instrText xml:space="preserve"> PAGEREF _Toc76062422 \h </w:instrText>
            </w:r>
            <w:r>
              <w:rPr>
                <w:noProof/>
                <w:webHidden/>
              </w:rPr>
            </w:r>
            <w:r>
              <w:rPr>
                <w:noProof/>
                <w:webHidden/>
              </w:rPr>
              <w:fldChar w:fldCharType="separate"/>
            </w:r>
            <w:r>
              <w:rPr>
                <w:noProof/>
                <w:webHidden/>
              </w:rPr>
              <w:t>56</w:t>
            </w:r>
            <w:r>
              <w:rPr>
                <w:noProof/>
                <w:webHidden/>
              </w:rPr>
              <w:fldChar w:fldCharType="end"/>
            </w:r>
          </w:hyperlink>
        </w:p>
        <w:p w14:paraId="1FEAD3A0" w14:textId="3B44B75C" w:rsidR="00C215CD" w:rsidRDefault="00C215CD">
          <w:pPr>
            <w:pStyle w:val="TOC2"/>
            <w:tabs>
              <w:tab w:val="right" w:leader="dot" w:pos="9016"/>
            </w:tabs>
            <w:rPr>
              <w:rFonts w:eastAsiaTheme="minorEastAsia" w:cstheme="minorBidi"/>
              <w:b w:val="0"/>
              <w:bCs w:val="0"/>
              <w:noProof/>
              <w:sz w:val="24"/>
              <w:szCs w:val="24"/>
            </w:rPr>
          </w:pPr>
          <w:hyperlink w:anchor="_Toc76062423" w:history="1">
            <w:r w:rsidRPr="002252CA">
              <w:rPr>
                <w:rStyle w:val="Hyperlink"/>
                <w:rFonts w:ascii="Bembo" w:hAnsi="Bembo"/>
                <w:noProof/>
              </w:rPr>
              <w:t>6.1. Introduction</w:t>
            </w:r>
            <w:r>
              <w:rPr>
                <w:noProof/>
                <w:webHidden/>
              </w:rPr>
              <w:tab/>
            </w:r>
            <w:r>
              <w:rPr>
                <w:noProof/>
                <w:webHidden/>
              </w:rPr>
              <w:fldChar w:fldCharType="begin"/>
            </w:r>
            <w:r>
              <w:rPr>
                <w:noProof/>
                <w:webHidden/>
              </w:rPr>
              <w:instrText xml:space="preserve"> PAGEREF _Toc76062423 \h </w:instrText>
            </w:r>
            <w:r>
              <w:rPr>
                <w:noProof/>
                <w:webHidden/>
              </w:rPr>
            </w:r>
            <w:r>
              <w:rPr>
                <w:noProof/>
                <w:webHidden/>
              </w:rPr>
              <w:fldChar w:fldCharType="separate"/>
            </w:r>
            <w:r>
              <w:rPr>
                <w:noProof/>
                <w:webHidden/>
              </w:rPr>
              <w:t>56</w:t>
            </w:r>
            <w:r>
              <w:rPr>
                <w:noProof/>
                <w:webHidden/>
              </w:rPr>
              <w:fldChar w:fldCharType="end"/>
            </w:r>
          </w:hyperlink>
        </w:p>
        <w:p w14:paraId="0EC572A6" w14:textId="6850081B" w:rsidR="00C215CD" w:rsidRDefault="00C215CD">
          <w:pPr>
            <w:pStyle w:val="TOC2"/>
            <w:tabs>
              <w:tab w:val="right" w:leader="dot" w:pos="9016"/>
            </w:tabs>
            <w:rPr>
              <w:rFonts w:eastAsiaTheme="minorEastAsia" w:cstheme="minorBidi"/>
              <w:b w:val="0"/>
              <w:bCs w:val="0"/>
              <w:noProof/>
              <w:sz w:val="24"/>
              <w:szCs w:val="24"/>
            </w:rPr>
          </w:pPr>
          <w:hyperlink w:anchor="_Toc76062424" w:history="1">
            <w:r w:rsidRPr="002252CA">
              <w:rPr>
                <w:rStyle w:val="Hyperlink"/>
                <w:rFonts w:ascii="Bembo" w:hAnsi="Bembo"/>
                <w:noProof/>
              </w:rPr>
              <w:t>6.2. From Mount Lebanon to Greater Lebanon</w:t>
            </w:r>
            <w:r>
              <w:rPr>
                <w:noProof/>
                <w:webHidden/>
              </w:rPr>
              <w:tab/>
            </w:r>
            <w:r>
              <w:rPr>
                <w:noProof/>
                <w:webHidden/>
              </w:rPr>
              <w:fldChar w:fldCharType="begin"/>
            </w:r>
            <w:r>
              <w:rPr>
                <w:noProof/>
                <w:webHidden/>
              </w:rPr>
              <w:instrText xml:space="preserve"> PAGEREF _Toc76062424 \h </w:instrText>
            </w:r>
            <w:r>
              <w:rPr>
                <w:noProof/>
                <w:webHidden/>
              </w:rPr>
            </w:r>
            <w:r>
              <w:rPr>
                <w:noProof/>
                <w:webHidden/>
              </w:rPr>
              <w:fldChar w:fldCharType="separate"/>
            </w:r>
            <w:r>
              <w:rPr>
                <w:noProof/>
                <w:webHidden/>
              </w:rPr>
              <w:t>57</w:t>
            </w:r>
            <w:r>
              <w:rPr>
                <w:noProof/>
                <w:webHidden/>
              </w:rPr>
              <w:fldChar w:fldCharType="end"/>
            </w:r>
          </w:hyperlink>
        </w:p>
        <w:p w14:paraId="47CC15C2" w14:textId="54BCDD4F" w:rsidR="00C215CD" w:rsidRDefault="00C215CD">
          <w:pPr>
            <w:pStyle w:val="TOC2"/>
            <w:tabs>
              <w:tab w:val="right" w:leader="dot" w:pos="9016"/>
            </w:tabs>
            <w:rPr>
              <w:rFonts w:eastAsiaTheme="minorEastAsia" w:cstheme="minorBidi"/>
              <w:b w:val="0"/>
              <w:bCs w:val="0"/>
              <w:noProof/>
              <w:sz w:val="24"/>
              <w:szCs w:val="24"/>
            </w:rPr>
          </w:pPr>
          <w:hyperlink w:anchor="_Toc76062425" w:history="1">
            <w:r w:rsidRPr="002252CA">
              <w:rPr>
                <w:rStyle w:val="Hyperlink"/>
                <w:rFonts w:ascii="Bembo" w:hAnsi="Bembo"/>
                <w:noProof/>
              </w:rPr>
              <w:t>6.2.3 From French Mandate towards independence</w:t>
            </w:r>
            <w:r>
              <w:rPr>
                <w:noProof/>
                <w:webHidden/>
              </w:rPr>
              <w:tab/>
            </w:r>
            <w:r>
              <w:rPr>
                <w:noProof/>
                <w:webHidden/>
              </w:rPr>
              <w:fldChar w:fldCharType="begin"/>
            </w:r>
            <w:r>
              <w:rPr>
                <w:noProof/>
                <w:webHidden/>
              </w:rPr>
              <w:instrText xml:space="preserve"> PAGEREF _Toc76062425 \h </w:instrText>
            </w:r>
            <w:r>
              <w:rPr>
                <w:noProof/>
                <w:webHidden/>
              </w:rPr>
            </w:r>
            <w:r>
              <w:rPr>
                <w:noProof/>
                <w:webHidden/>
              </w:rPr>
              <w:fldChar w:fldCharType="separate"/>
            </w:r>
            <w:r>
              <w:rPr>
                <w:noProof/>
                <w:webHidden/>
              </w:rPr>
              <w:t>60</w:t>
            </w:r>
            <w:r>
              <w:rPr>
                <w:noProof/>
                <w:webHidden/>
              </w:rPr>
              <w:fldChar w:fldCharType="end"/>
            </w:r>
          </w:hyperlink>
        </w:p>
        <w:p w14:paraId="7B6B89F1" w14:textId="2C784204" w:rsidR="00C215CD" w:rsidRDefault="00C215CD">
          <w:pPr>
            <w:pStyle w:val="TOC2"/>
            <w:tabs>
              <w:tab w:val="right" w:leader="dot" w:pos="9016"/>
            </w:tabs>
            <w:rPr>
              <w:rFonts w:eastAsiaTheme="minorEastAsia" w:cstheme="minorBidi"/>
              <w:b w:val="0"/>
              <w:bCs w:val="0"/>
              <w:noProof/>
              <w:sz w:val="24"/>
              <w:szCs w:val="24"/>
            </w:rPr>
          </w:pPr>
          <w:hyperlink w:anchor="_Toc76062426" w:history="1">
            <w:r w:rsidRPr="002252CA">
              <w:rPr>
                <w:rStyle w:val="Hyperlink"/>
                <w:rFonts w:ascii="Bembo" w:hAnsi="Bembo"/>
                <w:noProof/>
              </w:rPr>
              <w:t>Civil war and the PLO</w:t>
            </w:r>
            <w:r>
              <w:rPr>
                <w:noProof/>
                <w:webHidden/>
              </w:rPr>
              <w:tab/>
            </w:r>
            <w:r>
              <w:rPr>
                <w:noProof/>
                <w:webHidden/>
              </w:rPr>
              <w:fldChar w:fldCharType="begin"/>
            </w:r>
            <w:r>
              <w:rPr>
                <w:noProof/>
                <w:webHidden/>
              </w:rPr>
              <w:instrText xml:space="preserve"> PAGEREF _Toc76062426 \h </w:instrText>
            </w:r>
            <w:r>
              <w:rPr>
                <w:noProof/>
                <w:webHidden/>
              </w:rPr>
            </w:r>
            <w:r>
              <w:rPr>
                <w:noProof/>
                <w:webHidden/>
              </w:rPr>
              <w:fldChar w:fldCharType="separate"/>
            </w:r>
            <w:r>
              <w:rPr>
                <w:noProof/>
                <w:webHidden/>
              </w:rPr>
              <w:t>63</w:t>
            </w:r>
            <w:r>
              <w:rPr>
                <w:noProof/>
                <w:webHidden/>
              </w:rPr>
              <w:fldChar w:fldCharType="end"/>
            </w:r>
          </w:hyperlink>
        </w:p>
        <w:p w14:paraId="6797D3EA" w14:textId="271FE5CD" w:rsidR="00C215CD" w:rsidRDefault="00C215CD">
          <w:pPr>
            <w:pStyle w:val="TOC1"/>
            <w:tabs>
              <w:tab w:val="right" w:leader="dot" w:pos="9016"/>
            </w:tabs>
            <w:rPr>
              <w:rFonts w:eastAsiaTheme="minorEastAsia" w:cstheme="minorBidi"/>
              <w:b w:val="0"/>
              <w:bCs w:val="0"/>
              <w:i w:val="0"/>
              <w:iCs w:val="0"/>
              <w:noProof/>
            </w:rPr>
          </w:pPr>
          <w:hyperlink w:anchor="_Toc76062427" w:history="1">
            <w:r w:rsidRPr="002252CA">
              <w:rPr>
                <w:rStyle w:val="Hyperlink"/>
                <w:rFonts w:ascii="Bembo" w:hAnsi="Bembo"/>
                <w:noProof/>
              </w:rPr>
              <w:t>Chapter 7 Concluding Remarks</w:t>
            </w:r>
            <w:r>
              <w:rPr>
                <w:noProof/>
                <w:webHidden/>
              </w:rPr>
              <w:tab/>
            </w:r>
            <w:r>
              <w:rPr>
                <w:noProof/>
                <w:webHidden/>
              </w:rPr>
              <w:fldChar w:fldCharType="begin"/>
            </w:r>
            <w:r>
              <w:rPr>
                <w:noProof/>
                <w:webHidden/>
              </w:rPr>
              <w:instrText xml:space="preserve"> PAGEREF _Toc76062427 \h </w:instrText>
            </w:r>
            <w:r>
              <w:rPr>
                <w:noProof/>
                <w:webHidden/>
              </w:rPr>
            </w:r>
            <w:r>
              <w:rPr>
                <w:noProof/>
                <w:webHidden/>
              </w:rPr>
              <w:fldChar w:fldCharType="separate"/>
            </w:r>
            <w:r>
              <w:rPr>
                <w:noProof/>
                <w:webHidden/>
              </w:rPr>
              <w:t>66</w:t>
            </w:r>
            <w:r>
              <w:rPr>
                <w:noProof/>
                <w:webHidden/>
              </w:rPr>
              <w:fldChar w:fldCharType="end"/>
            </w:r>
          </w:hyperlink>
        </w:p>
        <w:p w14:paraId="46A9B177" w14:textId="2A74F546" w:rsidR="00C215CD" w:rsidRDefault="00C215CD">
          <w:pPr>
            <w:pStyle w:val="TOC2"/>
            <w:tabs>
              <w:tab w:val="right" w:leader="dot" w:pos="9016"/>
            </w:tabs>
            <w:rPr>
              <w:rFonts w:eastAsiaTheme="minorEastAsia" w:cstheme="minorBidi"/>
              <w:b w:val="0"/>
              <w:bCs w:val="0"/>
              <w:noProof/>
              <w:sz w:val="24"/>
              <w:szCs w:val="24"/>
            </w:rPr>
          </w:pPr>
          <w:hyperlink w:anchor="_Toc76062428" w:history="1">
            <w:r w:rsidRPr="002252CA">
              <w:rPr>
                <w:rStyle w:val="Hyperlink"/>
                <w:rFonts w:ascii="Bembo" w:hAnsi="Bembo"/>
                <w:noProof/>
              </w:rPr>
              <w:t>7.1. Discussion &amp; Conclusion</w:t>
            </w:r>
            <w:r>
              <w:rPr>
                <w:noProof/>
                <w:webHidden/>
              </w:rPr>
              <w:tab/>
            </w:r>
            <w:r>
              <w:rPr>
                <w:noProof/>
                <w:webHidden/>
              </w:rPr>
              <w:fldChar w:fldCharType="begin"/>
            </w:r>
            <w:r>
              <w:rPr>
                <w:noProof/>
                <w:webHidden/>
              </w:rPr>
              <w:instrText xml:space="preserve"> PAGEREF _Toc76062428 \h </w:instrText>
            </w:r>
            <w:r>
              <w:rPr>
                <w:noProof/>
                <w:webHidden/>
              </w:rPr>
            </w:r>
            <w:r>
              <w:rPr>
                <w:noProof/>
                <w:webHidden/>
              </w:rPr>
              <w:fldChar w:fldCharType="separate"/>
            </w:r>
            <w:r>
              <w:rPr>
                <w:noProof/>
                <w:webHidden/>
              </w:rPr>
              <w:t>66</w:t>
            </w:r>
            <w:r>
              <w:rPr>
                <w:noProof/>
                <w:webHidden/>
              </w:rPr>
              <w:fldChar w:fldCharType="end"/>
            </w:r>
          </w:hyperlink>
        </w:p>
        <w:p w14:paraId="770A0CED" w14:textId="0234C80E" w:rsidR="00C215CD" w:rsidRDefault="00C215CD">
          <w:pPr>
            <w:pStyle w:val="TOC2"/>
            <w:tabs>
              <w:tab w:val="right" w:leader="dot" w:pos="9016"/>
            </w:tabs>
            <w:rPr>
              <w:rFonts w:eastAsiaTheme="minorEastAsia" w:cstheme="minorBidi"/>
              <w:b w:val="0"/>
              <w:bCs w:val="0"/>
              <w:noProof/>
              <w:sz w:val="24"/>
              <w:szCs w:val="24"/>
            </w:rPr>
          </w:pPr>
          <w:hyperlink w:anchor="_Toc76062429" w:history="1">
            <w:r w:rsidRPr="002252CA">
              <w:rPr>
                <w:rStyle w:val="Hyperlink"/>
                <w:rFonts w:ascii="Bembo" w:hAnsi="Bembo"/>
                <w:noProof/>
              </w:rPr>
              <w:t>7.2. Limitations &amp; recommendations for further research</w:t>
            </w:r>
            <w:r>
              <w:rPr>
                <w:noProof/>
                <w:webHidden/>
              </w:rPr>
              <w:tab/>
            </w:r>
            <w:r>
              <w:rPr>
                <w:noProof/>
                <w:webHidden/>
              </w:rPr>
              <w:fldChar w:fldCharType="begin"/>
            </w:r>
            <w:r>
              <w:rPr>
                <w:noProof/>
                <w:webHidden/>
              </w:rPr>
              <w:instrText xml:space="preserve"> PAGEREF _Toc76062429 \h </w:instrText>
            </w:r>
            <w:r>
              <w:rPr>
                <w:noProof/>
                <w:webHidden/>
              </w:rPr>
            </w:r>
            <w:r>
              <w:rPr>
                <w:noProof/>
                <w:webHidden/>
              </w:rPr>
              <w:fldChar w:fldCharType="separate"/>
            </w:r>
            <w:r>
              <w:rPr>
                <w:noProof/>
                <w:webHidden/>
              </w:rPr>
              <w:t>67</w:t>
            </w:r>
            <w:r>
              <w:rPr>
                <w:noProof/>
                <w:webHidden/>
              </w:rPr>
              <w:fldChar w:fldCharType="end"/>
            </w:r>
          </w:hyperlink>
        </w:p>
        <w:p w14:paraId="579ED31D" w14:textId="1B165FF8" w:rsidR="00C215CD" w:rsidRDefault="00C215CD">
          <w:pPr>
            <w:pStyle w:val="TOC1"/>
            <w:tabs>
              <w:tab w:val="right" w:leader="dot" w:pos="9016"/>
            </w:tabs>
            <w:rPr>
              <w:rFonts w:eastAsiaTheme="minorEastAsia" w:cstheme="minorBidi"/>
              <w:b w:val="0"/>
              <w:bCs w:val="0"/>
              <w:i w:val="0"/>
              <w:iCs w:val="0"/>
              <w:noProof/>
            </w:rPr>
          </w:pPr>
          <w:hyperlink w:anchor="_Toc76062430" w:history="1">
            <w:r w:rsidRPr="002252CA">
              <w:rPr>
                <w:rStyle w:val="Hyperlink"/>
                <w:rFonts w:ascii="Bembo" w:hAnsi="Bembo"/>
                <w:noProof/>
                <w:lang w:val="en-US"/>
              </w:rPr>
              <w:t>References</w:t>
            </w:r>
            <w:r>
              <w:rPr>
                <w:noProof/>
                <w:webHidden/>
              </w:rPr>
              <w:tab/>
            </w:r>
            <w:r>
              <w:rPr>
                <w:noProof/>
                <w:webHidden/>
              </w:rPr>
              <w:fldChar w:fldCharType="begin"/>
            </w:r>
            <w:r>
              <w:rPr>
                <w:noProof/>
                <w:webHidden/>
              </w:rPr>
              <w:instrText xml:space="preserve"> PAGEREF _Toc76062430 \h </w:instrText>
            </w:r>
            <w:r>
              <w:rPr>
                <w:noProof/>
                <w:webHidden/>
              </w:rPr>
            </w:r>
            <w:r>
              <w:rPr>
                <w:noProof/>
                <w:webHidden/>
              </w:rPr>
              <w:fldChar w:fldCharType="separate"/>
            </w:r>
            <w:r>
              <w:rPr>
                <w:noProof/>
                <w:webHidden/>
              </w:rPr>
              <w:t>69</w:t>
            </w:r>
            <w:r>
              <w:rPr>
                <w:noProof/>
                <w:webHidden/>
              </w:rPr>
              <w:fldChar w:fldCharType="end"/>
            </w:r>
          </w:hyperlink>
        </w:p>
        <w:p w14:paraId="14C01763" w14:textId="0315D27C" w:rsidR="00E550BD" w:rsidRDefault="00E550BD">
          <w:r>
            <w:rPr>
              <w:b/>
              <w:bCs/>
              <w:noProof/>
            </w:rPr>
            <w:fldChar w:fldCharType="end"/>
          </w:r>
        </w:p>
      </w:sdtContent>
    </w:sdt>
    <w:p w14:paraId="0DB0BE15" w14:textId="77777777" w:rsidR="00E550BD" w:rsidRPr="00D4675F" w:rsidRDefault="00E550BD" w:rsidP="00E550BD">
      <w:pPr>
        <w:jc w:val="center"/>
        <w:rPr>
          <w:rFonts w:ascii="Bembo" w:hAnsi="Bembo"/>
          <w:color w:val="000000" w:themeColor="text1"/>
          <w:sz w:val="72"/>
          <w:szCs w:val="72"/>
          <w:lang w:val="en-US"/>
        </w:rPr>
      </w:pPr>
    </w:p>
    <w:p w14:paraId="5C6B1749" w14:textId="77777777" w:rsidR="00E550BD" w:rsidRDefault="00E550BD" w:rsidP="00E550BD">
      <w:pPr>
        <w:rPr>
          <w:rFonts w:ascii="Bembo" w:hAnsi="Bembo"/>
          <w:lang w:val="en-US"/>
        </w:rPr>
      </w:pPr>
      <w:bookmarkStart w:id="1" w:name="_Toc71133619"/>
    </w:p>
    <w:p w14:paraId="13693BB1" w14:textId="77777777" w:rsidR="00E550BD" w:rsidRPr="007125B0" w:rsidRDefault="00E550BD" w:rsidP="00E550BD">
      <w:pPr>
        <w:rPr>
          <w:rFonts w:ascii="Bembo" w:hAnsi="Bembo"/>
          <w:lang w:val="en-US"/>
        </w:rPr>
      </w:pPr>
      <w:r w:rsidRPr="001B55F6">
        <w:rPr>
          <w:rFonts w:ascii="Bembo" w:hAnsi="Bembo"/>
          <w:sz w:val="44"/>
          <w:szCs w:val="44"/>
          <w:lang w:val="en-US"/>
        </w:rPr>
        <w:br w:type="page"/>
      </w:r>
    </w:p>
    <w:p w14:paraId="4723A58E" w14:textId="77777777" w:rsidR="00E550BD" w:rsidRDefault="00E550BD" w:rsidP="00E550BD">
      <w:pPr>
        <w:pStyle w:val="Heading1"/>
        <w:rPr>
          <w:rFonts w:ascii="Bembo" w:hAnsi="Bembo"/>
          <w:color w:val="000000" w:themeColor="text1"/>
          <w:sz w:val="72"/>
          <w:szCs w:val="72"/>
          <w:lang w:val="en-US"/>
        </w:rPr>
      </w:pPr>
      <w:bookmarkStart w:id="2" w:name="_Toc76062391"/>
      <w:r>
        <w:rPr>
          <w:rFonts w:ascii="Bembo" w:hAnsi="Bembo"/>
          <w:color w:val="000000" w:themeColor="text1"/>
          <w:sz w:val="72"/>
          <w:szCs w:val="72"/>
          <w:lang w:val="en-US"/>
        </w:rPr>
        <w:lastRenderedPageBreak/>
        <w:t>Chapter 1 Introduction</w:t>
      </w:r>
      <w:bookmarkEnd w:id="2"/>
    </w:p>
    <w:p w14:paraId="3D931187" w14:textId="77777777" w:rsidR="00E550BD" w:rsidRDefault="00E550BD" w:rsidP="00E550BD">
      <w:pPr>
        <w:pStyle w:val="Heading2"/>
        <w:rPr>
          <w:lang w:val="en-US"/>
        </w:rPr>
      </w:pPr>
    </w:p>
    <w:p w14:paraId="4E1432D2" w14:textId="77777777" w:rsidR="00E550BD" w:rsidRPr="00206371" w:rsidRDefault="00E550BD" w:rsidP="00E550BD">
      <w:pPr>
        <w:pStyle w:val="Heading2"/>
        <w:spacing w:line="360" w:lineRule="auto"/>
        <w:rPr>
          <w:rFonts w:ascii="Bembo" w:eastAsiaTheme="minorHAnsi" w:hAnsi="Bembo" w:cs="Times"/>
          <w:color w:val="0D0D14"/>
          <w:lang w:val="en-US"/>
        </w:rPr>
      </w:pPr>
      <w:bookmarkStart w:id="3" w:name="_Toc76062392"/>
      <w:r w:rsidRPr="00206371">
        <w:rPr>
          <w:rFonts w:ascii="Bembo" w:eastAsiaTheme="minorHAnsi" w:hAnsi="Bembo" w:cs="Times"/>
          <w:b/>
          <w:bCs/>
          <w:color w:val="0D0D14"/>
          <w:lang w:val="en-US"/>
        </w:rPr>
        <w:t>1.1 Background</w:t>
      </w:r>
      <w:bookmarkEnd w:id="3"/>
    </w:p>
    <w:p w14:paraId="77EE86C4" w14:textId="77777777" w:rsidR="00E550BD" w:rsidRPr="0088010F" w:rsidRDefault="00E550BD" w:rsidP="00E550BD">
      <w:pPr>
        <w:spacing w:line="360" w:lineRule="auto"/>
        <w:jc w:val="both"/>
        <w:rPr>
          <w:rFonts w:ascii="Bembo" w:eastAsiaTheme="minorHAnsi" w:hAnsi="Bembo" w:cs="Times"/>
          <w:color w:val="0D0D14"/>
          <w:lang w:eastAsia="en-US"/>
        </w:rPr>
      </w:pPr>
      <w:r w:rsidRPr="0088010F">
        <w:rPr>
          <w:rFonts w:ascii="Bembo" w:eastAsiaTheme="minorHAnsi" w:hAnsi="Bembo" w:cs="Times"/>
          <w:color w:val="0D0D14"/>
          <w:lang w:eastAsia="en-US"/>
        </w:rPr>
        <w:t xml:space="preserve">With an economic crisis, political unrest, </w:t>
      </w:r>
      <w:r>
        <w:rPr>
          <w:rFonts w:ascii="Bembo" w:eastAsiaTheme="minorHAnsi" w:hAnsi="Bembo" w:cs="Times"/>
          <w:color w:val="0D0D14"/>
          <w:lang w:eastAsia="en-US"/>
        </w:rPr>
        <w:t xml:space="preserve">a </w:t>
      </w:r>
      <w:r w:rsidRPr="0088010F">
        <w:rPr>
          <w:rFonts w:ascii="Bembo" w:eastAsiaTheme="minorHAnsi" w:hAnsi="Bembo" w:cs="Times"/>
          <w:color w:val="0D0D14"/>
          <w:lang w:eastAsia="en-US"/>
        </w:rPr>
        <w:t xml:space="preserve">pandemic, and an explosion, 2020 could be considered a turbulent year for Lebanon. When the nationwide protests erupted in October 2019 as a response to years of corruption, </w:t>
      </w:r>
      <w:r>
        <w:rPr>
          <w:rFonts w:ascii="Bembo" w:eastAsiaTheme="minorHAnsi" w:hAnsi="Bembo" w:cs="Times"/>
          <w:color w:val="0D0D14"/>
          <w:lang w:eastAsia="en-US"/>
        </w:rPr>
        <w:t>a</w:t>
      </w:r>
      <w:r w:rsidRPr="0088010F">
        <w:rPr>
          <w:rFonts w:ascii="Bembo" w:eastAsiaTheme="minorHAnsi" w:hAnsi="Bembo" w:cs="Times"/>
          <w:color w:val="0D0D14"/>
          <w:lang w:eastAsia="en-US"/>
        </w:rPr>
        <w:t xml:space="preserve"> deteriorating standard of living, and a collapsing economy, the people of Lebanon demanded </w:t>
      </w:r>
      <w:r>
        <w:rPr>
          <w:rFonts w:ascii="Bembo" w:eastAsiaTheme="minorHAnsi" w:hAnsi="Bembo" w:cs="Times"/>
          <w:color w:val="0D0D14"/>
          <w:lang w:eastAsia="en-US"/>
        </w:rPr>
        <w:t xml:space="preserve">that </w:t>
      </w:r>
      <w:r w:rsidRPr="0088010F">
        <w:rPr>
          <w:rFonts w:ascii="Bembo" w:eastAsiaTheme="minorHAnsi" w:hAnsi="Bembo" w:cs="Times"/>
          <w:color w:val="0D0D14"/>
          <w:lang w:eastAsia="en-US"/>
        </w:rPr>
        <w:t>the government resign (Azar, 2019). In addition, in some cases, the revolts ended up in violent clashes between armed sectarian forces and civilians (ibid). The announcement of new taxes on social media use</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in October 2019</w:t>
      </w:r>
      <w:r>
        <w:rPr>
          <w:rFonts w:ascii="Bembo" w:eastAsiaTheme="minorHAnsi" w:hAnsi="Bembo" w:cs="Times"/>
          <w:color w:val="0D0D14"/>
          <w:lang w:eastAsia="en-US"/>
        </w:rPr>
        <w:t xml:space="preserve">, was the </w:t>
      </w:r>
      <w:r w:rsidRPr="0088010F">
        <w:rPr>
          <w:rFonts w:ascii="Bembo" w:eastAsiaTheme="minorHAnsi" w:hAnsi="Bembo" w:cs="Times"/>
          <w:color w:val="0D0D14"/>
          <w:lang w:eastAsia="en-US"/>
        </w:rPr>
        <w:t>straw that broke the camel’s back. The so-called October Revolution also laid bare Lebanon’s collective grievance over the failure of the government to provide them with basic needs such as water, electricity, education, healthcare, and employment after Lebanon’s Civil War (1975-1990) (ibid). </w:t>
      </w:r>
    </w:p>
    <w:p w14:paraId="14B4FD4C" w14:textId="77777777" w:rsidR="00E550BD" w:rsidRPr="0088010F" w:rsidRDefault="00E550BD" w:rsidP="00E550BD">
      <w:pPr>
        <w:spacing w:line="360" w:lineRule="auto"/>
        <w:ind w:firstLine="720"/>
        <w:jc w:val="both"/>
        <w:rPr>
          <w:rFonts w:ascii="Bembo" w:eastAsiaTheme="minorHAnsi" w:hAnsi="Bembo" w:cs="Times"/>
          <w:color w:val="0D0D14"/>
          <w:lang w:eastAsia="en-US"/>
        </w:rPr>
      </w:pPr>
      <w:r w:rsidRPr="0088010F">
        <w:rPr>
          <w:rFonts w:ascii="Bembo" w:eastAsiaTheme="minorHAnsi" w:hAnsi="Bembo" w:cs="Times"/>
          <w:color w:val="0D0D14"/>
          <w:lang w:eastAsia="en-US"/>
        </w:rPr>
        <w:t>Another im</w:t>
      </w:r>
      <w:r>
        <w:rPr>
          <w:rFonts w:ascii="Bembo" w:eastAsiaTheme="minorHAnsi" w:hAnsi="Bembo" w:cs="Times"/>
          <w:color w:val="0D0D14"/>
          <w:lang w:eastAsia="en-US"/>
        </w:rPr>
        <w:t>port</w:t>
      </w:r>
      <w:r w:rsidRPr="0088010F">
        <w:rPr>
          <w:rFonts w:ascii="Bembo" w:eastAsiaTheme="minorHAnsi" w:hAnsi="Bembo" w:cs="Times"/>
          <w:color w:val="0D0D14"/>
          <w:lang w:eastAsia="en-US"/>
        </w:rPr>
        <w:t>ant factor that fuelled the uprising was the critique of Lebanon’s political system</w:t>
      </w:r>
      <w:r>
        <w:rPr>
          <w:rFonts w:ascii="Bembo" w:eastAsiaTheme="minorHAnsi" w:hAnsi="Bembo" w:cs="Times"/>
          <w:color w:val="0D0D14"/>
          <w:lang w:eastAsia="en-US"/>
        </w:rPr>
        <w:t xml:space="preserve"> by Lebanese society but also the media (Karam, 2020; </w:t>
      </w:r>
      <w:proofErr w:type="spellStart"/>
      <w:r>
        <w:rPr>
          <w:rFonts w:ascii="Bembo" w:eastAsiaTheme="minorHAnsi" w:hAnsi="Bembo" w:cs="Times"/>
          <w:color w:val="0D0D14"/>
          <w:lang w:eastAsia="en-US"/>
        </w:rPr>
        <w:t>Baytiyeh</w:t>
      </w:r>
      <w:proofErr w:type="spellEnd"/>
      <w:r>
        <w:rPr>
          <w:rFonts w:ascii="Bembo" w:eastAsiaTheme="minorHAnsi" w:hAnsi="Bembo" w:cs="Times"/>
          <w:color w:val="0D0D14"/>
          <w:lang w:eastAsia="en-US"/>
        </w:rPr>
        <w:t xml:space="preserve"> 2019; </w:t>
      </w:r>
      <w:proofErr w:type="spellStart"/>
      <w:r>
        <w:rPr>
          <w:rFonts w:ascii="Bembo" w:eastAsiaTheme="minorHAnsi" w:hAnsi="Bembo" w:cs="Times"/>
          <w:color w:val="0D0D14"/>
          <w:lang w:eastAsia="en-US"/>
        </w:rPr>
        <w:t>Maged</w:t>
      </w:r>
      <w:proofErr w:type="spellEnd"/>
      <w:r>
        <w:rPr>
          <w:rFonts w:ascii="Bembo" w:eastAsiaTheme="minorHAnsi" w:hAnsi="Bembo" w:cs="Times"/>
          <w:color w:val="0D0D14"/>
          <w:lang w:eastAsia="en-US"/>
        </w:rPr>
        <w:t xml:space="preserve">-Fellow, </w:t>
      </w:r>
      <w:proofErr w:type="spellStart"/>
      <w:r>
        <w:rPr>
          <w:rFonts w:ascii="Bembo" w:eastAsiaTheme="minorHAnsi" w:hAnsi="Bembo" w:cs="Times"/>
          <w:color w:val="0D0D14"/>
          <w:lang w:eastAsia="en-US"/>
        </w:rPr>
        <w:t>n.y.</w:t>
      </w:r>
      <w:proofErr w:type="spellEnd"/>
      <w:r>
        <w:rPr>
          <w:rFonts w:ascii="Bembo" w:eastAsiaTheme="minorHAnsi" w:hAnsi="Bembo" w:cs="Times"/>
          <w:color w:val="0D0D14"/>
          <w:lang w:eastAsia="en-US"/>
        </w:rPr>
        <w:t>). T</w:t>
      </w:r>
      <w:r w:rsidRPr="0088010F">
        <w:rPr>
          <w:rFonts w:ascii="Bembo" w:eastAsiaTheme="minorHAnsi" w:hAnsi="Bembo" w:cs="Times"/>
          <w:color w:val="0D0D14"/>
          <w:lang w:eastAsia="en-US"/>
        </w:rPr>
        <w:t>he power-sharing system was heavily critici</w:t>
      </w:r>
      <w:r>
        <w:rPr>
          <w:rFonts w:ascii="Bembo" w:eastAsiaTheme="minorHAnsi" w:hAnsi="Bembo" w:cs="Times"/>
          <w:color w:val="0D0D14"/>
          <w:lang w:eastAsia="en-US"/>
        </w:rPr>
        <w:t>s</w:t>
      </w:r>
      <w:r w:rsidRPr="0088010F">
        <w:rPr>
          <w:rFonts w:ascii="Bembo" w:eastAsiaTheme="minorHAnsi" w:hAnsi="Bembo" w:cs="Times"/>
          <w:color w:val="0D0D14"/>
          <w:lang w:eastAsia="en-US"/>
        </w:rPr>
        <w:t>ed for its sectarian division, political instability, foreign intervention, and recurring conflicts (</w:t>
      </w:r>
      <w:proofErr w:type="spellStart"/>
      <w:r w:rsidRPr="0088010F">
        <w:rPr>
          <w:rFonts w:ascii="Bembo" w:eastAsiaTheme="minorHAnsi" w:hAnsi="Bembo" w:cs="Times"/>
          <w:color w:val="0D0D14"/>
          <w:lang w:eastAsia="en-US"/>
        </w:rPr>
        <w:t>Baytiyeh</w:t>
      </w:r>
      <w:proofErr w:type="spellEnd"/>
      <w:r w:rsidRPr="0088010F">
        <w:rPr>
          <w:rFonts w:ascii="Bembo" w:eastAsiaTheme="minorHAnsi" w:hAnsi="Bembo" w:cs="Times"/>
          <w:color w:val="0D0D14"/>
          <w:lang w:eastAsia="en-US"/>
        </w:rPr>
        <w:t>, 2019: 223). In practice, power is divided among the 18 different religious groups or sects in the country (</w:t>
      </w:r>
      <w:proofErr w:type="spellStart"/>
      <w:r w:rsidRPr="0088010F">
        <w:rPr>
          <w:rFonts w:ascii="Bembo" w:eastAsiaTheme="minorHAnsi" w:hAnsi="Bembo" w:cs="Times"/>
          <w:color w:val="0D0D14"/>
          <w:lang w:eastAsia="en-US"/>
        </w:rPr>
        <w:t>Trablousi</w:t>
      </w:r>
      <w:proofErr w:type="spellEnd"/>
      <w:r w:rsidRPr="0088010F">
        <w:rPr>
          <w:rFonts w:ascii="Bembo" w:eastAsiaTheme="minorHAnsi" w:hAnsi="Bembo" w:cs="Times"/>
          <w:color w:val="0D0D14"/>
          <w:lang w:eastAsia="en-US"/>
        </w:rPr>
        <w:t xml:space="preserve">, 2007: 189). </w:t>
      </w:r>
      <w:r>
        <w:rPr>
          <w:rFonts w:ascii="Bembo" w:eastAsiaTheme="minorHAnsi" w:hAnsi="Bembo" w:cs="Times"/>
          <w:color w:val="0D0D14"/>
          <w:lang w:eastAsia="en-US"/>
        </w:rPr>
        <w:t>To clarify, a sect is an offshoot of a larger religious where a group shares particular political and/or religious beliefs. Religion is the belief in a worship of a supernatural controlling power (especially a personal god or gods) (</w:t>
      </w:r>
      <w:proofErr w:type="spellStart"/>
      <w:r>
        <w:rPr>
          <w:rFonts w:ascii="Bembo" w:eastAsiaTheme="minorHAnsi" w:hAnsi="Bembo" w:cs="Times"/>
          <w:color w:val="0D0D14"/>
          <w:lang w:eastAsia="en-US"/>
        </w:rPr>
        <w:t>Wikidiff</w:t>
      </w:r>
      <w:proofErr w:type="spellEnd"/>
      <w:r>
        <w:rPr>
          <w:rFonts w:ascii="Bembo" w:eastAsiaTheme="minorHAnsi" w:hAnsi="Bembo" w:cs="Times"/>
          <w:color w:val="0D0D14"/>
          <w:lang w:eastAsia="en-US"/>
        </w:rPr>
        <w:t xml:space="preserve">, </w:t>
      </w:r>
      <w:proofErr w:type="spellStart"/>
      <w:r>
        <w:rPr>
          <w:rFonts w:ascii="Bembo" w:eastAsiaTheme="minorHAnsi" w:hAnsi="Bembo" w:cs="Times"/>
          <w:color w:val="0D0D14"/>
          <w:lang w:eastAsia="en-US"/>
        </w:rPr>
        <w:t>n.y.</w:t>
      </w:r>
      <w:proofErr w:type="spellEnd"/>
      <w:r>
        <w:rPr>
          <w:rFonts w:ascii="Bembo" w:eastAsiaTheme="minorHAnsi" w:hAnsi="Bembo" w:cs="Times"/>
          <w:color w:val="0D0D14"/>
          <w:lang w:eastAsia="en-US"/>
        </w:rPr>
        <w:t xml:space="preserve">). </w:t>
      </w:r>
      <w:r w:rsidRPr="0088010F">
        <w:rPr>
          <w:rFonts w:ascii="Bembo" w:eastAsiaTheme="minorHAnsi" w:hAnsi="Bembo" w:cs="Times"/>
          <w:color w:val="0D0D14"/>
          <w:lang w:eastAsia="en-US"/>
        </w:rPr>
        <w:t>rise of sectarianisms in a confessional divided society is not solely driven by religious beliefs but a product of both political and socio-economic conditions</w:t>
      </w:r>
      <w:r>
        <w:rPr>
          <w:rFonts w:ascii="Bembo" w:eastAsiaTheme="minorHAnsi" w:hAnsi="Bembo" w:cs="Times"/>
          <w:color w:val="0D0D14"/>
          <w:lang w:eastAsia="en-US"/>
        </w:rPr>
        <w:t xml:space="preserve"> (</w:t>
      </w:r>
      <w:proofErr w:type="spellStart"/>
      <w:r>
        <w:rPr>
          <w:rFonts w:ascii="Bembo" w:eastAsiaTheme="minorHAnsi" w:hAnsi="Bembo" w:cs="Times"/>
          <w:color w:val="0D0D14"/>
          <w:lang w:eastAsia="en-US"/>
        </w:rPr>
        <w:t>Baytiyeh</w:t>
      </w:r>
      <w:proofErr w:type="spellEnd"/>
      <w:r>
        <w:rPr>
          <w:rFonts w:ascii="Bembo" w:eastAsiaTheme="minorHAnsi" w:hAnsi="Bembo" w:cs="Times"/>
          <w:color w:val="0D0D14"/>
          <w:lang w:eastAsia="en-US"/>
        </w:rPr>
        <w:t xml:space="preserve"> 2019: 223)</w:t>
      </w:r>
      <w:r w:rsidRPr="0088010F">
        <w:rPr>
          <w:rFonts w:ascii="Bembo" w:eastAsiaTheme="minorHAnsi" w:hAnsi="Bembo" w:cs="Times"/>
          <w:color w:val="0D0D14"/>
          <w:lang w:eastAsia="en-US"/>
        </w:rPr>
        <w:t>. In Lebanon, the power-sharing system provides the three main sects, which are Sunni Muslim</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Shia Muslim, and Maronite Catholic, with a </w:t>
      </w:r>
      <w:r w:rsidRPr="00AB1E13">
        <w:rPr>
          <w:rFonts w:ascii="Bembo" w:eastAsiaTheme="minorHAnsi" w:hAnsi="Bembo" w:cs="Times"/>
          <w:color w:val="0D0D14"/>
          <w:lang w:eastAsia="en-US"/>
        </w:rPr>
        <w:t>‘[…] </w:t>
      </w:r>
      <w:r w:rsidRPr="00B174A4">
        <w:rPr>
          <w:rFonts w:ascii="Bembo" w:eastAsiaTheme="minorHAnsi" w:hAnsi="Bembo" w:cs="Times"/>
          <w:color w:val="0D0D14"/>
          <w:lang w:eastAsia="en-US"/>
        </w:rPr>
        <w:t>slightly unequal share of power</w:t>
      </w:r>
      <w:r w:rsidRPr="00AB1E13">
        <w:rPr>
          <w:rFonts w:ascii="Bembo" w:eastAsiaTheme="minorHAnsi" w:hAnsi="Bembo" w:cs="Times"/>
          <w:color w:val="0D0D14"/>
          <w:lang w:eastAsia="en-US"/>
        </w:rPr>
        <w:t>’</w:t>
      </w:r>
      <w:r w:rsidRPr="0088010F">
        <w:rPr>
          <w:rFonts w:ascii="Bembo" w:eastAsiaTheme="minorHAnsi" w:hAnsi="Bembo" w:cs="Times"/>
          <w:color w:val="0D0D14"/>
          <w:lang w:eastAsia="en-US"/>
        </w:rPr>
        <w:t>. However, despite Lebanon’s deeply divided society and complex confessional power</w:t>
      </w:r>
      <w:r>
        <w:rPr>
          <w:rFonts w:ascii="Bembo" w:eastAsiaTheme="minorHAnsi" w:hAnsi="Bembo" w:cs="Times"/>
          <w:color w:val="0D0D14"/>
          <w:lang w:eastAsia="en-US"/>
        </w:rPr>
        <w:t xml:space="preserve"> </w:t>
      </w:r>
      <w:r w:rsidRPr="0088010F">
        <w:rPr>
          <w:rFonts w:ascii="Bembo" w:eastAsiaTheme="minorHAnsi" w:hAnsi="Bembo" w:cs="Times"/>
          <w:color w:val="0D0D14"/>
          <w:lang w:eastAsia="en-US"/>
        </w:rPr>
        <w:t xml:space="preserve">sharing within its structures of governance, the protest </w:t>
      </w:r>
      <w:r>
        <w:rPr>
          <w:rFonts w:ascii="Bembo" w:eastAsiaTheme="minorHAnsi" w:hAnsi="Bembo" w:cs="Times"/>
          <w:color w:val="0D0D14"/>
          <w:lang w:eastAsia="en-US"/>
        </w:rPr>
        <w:t xml:space="preserve">in October 2019 </w:t>
      </w:r>
      <w:r w:rsidRPr="0088010F">
        <w:rPr>
          <w:rFonts w:ascii="Bembo" w:eastAsiaTheme="minorHAnsi" w:hAnsi="Bembo" w:cs="Times"/>
          <w:color w:val="0D0D14"/>
          <w:lang w:eastAsia="en-US"/>
        </w:rPr>
        <w:t>showed inclusivity and solidarity among all classes, regions, sects, and age groups (</w:t>
      </w:r>
      <w:proofErr w:type="spellStart"/>
      <w:r w:rsidRPr="0088010F">
        <w:rPr>
          <w:rFonts w:ascii="Bembo" w:eastAsiaTheme="minorHAnsi" w:hAnsi="Bembo" w:cs="Times"/>
          <w:color w:val="0D0D14"/>
          <w:lang w:eastAsia="en-US"/>
        </w:rPr>
        <w:t>Maged</w:t>
      </w:r>
      <w:proofErr w:type="spellEnd"/>
      <w:r w:rsidRPr="0088010F">
        <w:rPr>
          <w:rFonts w:ascii="Bembo" w:eastAsiaTheme="minorHAnsi" w:hAnsi="Bembo" w:cs="Times"/>
          <w:color w:val="0D0D14"/>
          <w:lang w:eastAsia="en-US"/>
        </w:rPr>
        <w:t xml:space="preserve">-Fellow, </w:t>
      </w:r>
      <w:proofErr w:type="spellStart"/>
      <w:r w:rsidRPr="0088010F">
        <w:rPr>
          <w:rFonts w:ascii="Bembo" w:eastAsiaTheme="minorHAnsi" w:hAnsi="Bembo" w:cs="Times"/>
          <w:color w:val="0D0D14"/>
          <w:lang w:eastAsia="en-US"/>
        </w:rPr>
        <w:t>n.y</w:t>
      </w:r>
      <w:proofErr w:type="spellEnd"/>
      <w:r w:rsidRPr="0088010F">
        <w:rPr>
          <w:rFonts w:ascii="Bembo" w:eastAsiaTheme="minorHAnsi" w:hAnsi="Bembo" w:cs="Times"/>
          <w:color w:val="0D0D14"/>
          <w:lang w:eastAsia="en-US"/>
        </w:rPr>
        <w:t>). Their main demand</w:t>
      </w:r>
      <w:r>
        <w:rPr>
          <w:rFonts w:ascii="Bembo" w:eastAsiaTheme="minorHAnsi" w:hAnsi="Bembo" w:cs="Times"/>
          <w:color w:val="0D0D14"/>
          <w:lang w:eastAsia="en-US"/>
        </w:rPr>
        <w:t>—which has not been yet met—</w:t>
      </w:r>
      <w:r w:rsidRPr="0088010F">
        <w:rPr>
          <w:rFonts w:ascii="Bembo" w:eastAsiaTheme="minorHAnsi" w:hAnsi="Bembo" w:cs="Times"/>
          <w:color w:val="0D0D14"/>
          <w:lang w:eastAsia="en-US"/>
        </w:rPr>
        <w:t xml:space="preserve">is a non-sectarian government that invests in Lebanon and people’s rights to </w:t>
      </w:r>
      <w:r>
        <w:rPr>
          <w:rFonts w:ascii="Bembo" w:eastAsiaTheme="minorHAnsi" w:hAnsi="Bembo" w:cs="Times"/>
          <w:color w:val="0D0D14"/>
          <w:lang w:eastAsia="en-US"/>
        </w:rPr>
        <w:t xml:space="preserve">the extent of providing </w:t>
      </w:r>
      <w:r w:rsidRPr="0088010F">
        <w:rPr>
          <w:rFonts w:ascii="Bembo" w:eastAsiaTheme="minorHAnsi" w:hAnsi="Bembo" w:cs="Times"/>
          <w:color w:val="0D0D14"/>
          <w:lang w:eastAsia="en-US"/>
        </w:rPr>
        <w:t>basic living standards</w:t>
      </w:r>
      <w:r>
        <w:rPr>
          <w:rFonts w:ascii="Bembo" w:eastAsiaTheme="minorHAnsi" w:hAnsi="Bembo" w:cs="Times"/>
          <w:color w:val="0D0D14"/>
          <w:lang w:eastAsia="en-US"/>
        </w:rPr>
        <w:t xml:space="preserve"> - water, electricity and healthcare</w:t>
      </w:r>
      <w:r w:rsidRPr="0088010F">
        <w:rPr>
          <w:rFonts w:ascii="Bembo" w:eastAsiaTheme="minorHAnsi" w:hAnsi="Bembo" w:cs="Times"/>
          <w:color w:val="0D0D14"/>
          <w:lang w:eastAsia="en-US"/>
        </w:rPr>
        <w:t>, employment</w:t>
      </w:r>
      <w:r>
        <w:rPr>
          <w:rFonts w:ascii="Bembo" w:eastAsiaTheme="minorHAnsi" w:hAnsi="Bembo" w:cs="Times"/>
          <w:color w:val="0D0D14"/>
          <w:lang w:eastAsia="en-US"/>
        </w:rPr>
        <w:t xml:space="preserve"> - </w:t>
      </w:r>
      <w:r w:rsidRPr="0088010F">
        <w:rPr>
          <w:rFonts w:ascii="Bembo" w:eastAsiaTheme="minorHAnsi" w:hAnsi="Bembo" w:cs="Times"/>
          <w:color w:val="0D0D14"/>
          <w:lang w:eastAsia="en-US"/>
        </w:rPr>
        <w:t xml:space="preserve"> and equal op</w:t>
      </w:r>
      <w:r>
        <w:rPr>
          <w:rFonts w:ascii="Bembo" w:eastAsiaTheme="minorHAnsi" w:hAnsi="Bembo" w:cs="Times"/>
          <w:color w:val="0D0D14"/>
          <w:lang w:eastAsia="en-US"/>
        </w:rPr>
        <w:t>port</w:t>
      </w:r>
      <w:r w:rsidRPr="0088010F">
        <w:rPr>
          <w:rFonts w:ascii="Bembo" w:eastAsiaTheme="minorHAnsi" w:hAnsi="Bembo" w:cs="Times"/>
          <w:color w:val="0D0D14"/>
          <w:lang w:eastAsia="en-US"/>
        </w:rPr>
        <w:t xml:space="preserve">unities without any discrimination based on sectarian, ethnoreligious, gender, </w:t>
      </w:r>
      <w:r>
        <w:rPr>
          <w:rFonts w:ascii="Bembo" w:eastAsiaTheme="minorHAnsi" w:hAnsi="Bembo" w:cs="Times"/>
          <w:color w:val="0D0D14"/>
          <w:lang w:eastAsia="en-US"/>
        </w:rPr>
        <w:t xml:space="preserve">or </w:t>
      </w:r>
      <w:r w:rsidRPr="0088010F">
        <w:rPr>
          <w:rFonts w:ascii="Bembo" w:eastAsiaTheme="minorHAnsi" w:hAnsi="Bembo" w:cs="Times"/>
          <w:color w:val="0D0D14"/>
          <w:lang w:eastAsia="en-US"/>
        </w:rPr>
        <w:t>other social cleavages (Azar, 2019). </w:t>
      </w:r>
    </w:p>
    <w:p w14:paraId="7E661C41" w14:textId="77777777" w:rsidR="00E550BD" w:rsidRPr="0088010F" w:rsidRDefault="00E550BD" w:rsidP="00E550BD">
      <w:pPr>
        <w:spacing w:line="360" w:lineRule="auto"/>
        <w:ind w:firstLine="720"/>
        <w:jc w:val="both"/>
        <w:rPr>
          <w:rFonts w:ascii="Bembo" w:eastAsiaTheme="minorHAnsi" w:hAnsi="Bembo" w:cs="Times"/>
          <w:color w:val="0D0D14"/>
          <w:lang w:eastAsia="en-US"/>
        </w:rPr>
      </w:pPr>
      <w:r w:rsidRPr="0088010F">
        <w:rPr>
          <w:rFonts w:ascii="Bembo" w:eastAsiaTheme="minorHAnsi" w:hAnsi="Bembo" w:cs="Times"/>
          <w:color w:val="0D0D14"/>
          <w:lang w:eastAsia="en-US"/>
        </w:rPr>
        <w:t xml:space="preserve">Since the Revolution in October, the pandemic </w:t>
      </w:r>
      <w:r>
        <w:rPr>
          <w:rFonts w:ascii="Bembo" w:eastAsiaTheme="minorHAnsi" w:hAnsi="Bembo" w:cs="Times"/>
          <w:color w:val="0D0D14"/>
          <w:lang w:eastAsia="en-US"/>
        </w:rPr>
        <w:t xml:space="preserve">has </w:t>
      </w:r>
      <w:r w:rsidRPr="0088010F">
        <w:rPr>
          <w:rFonts w:ascii="Bembo" w:eastAsiaTheme="minorHAnsi" w:hAnsi="Bembo" w:cs="Times"/>
          <w:color w:val="0D0D14"/>
          <w:lang w:eastAsia="en-US"/>
        </w:rPr>
        <w:t xml:space="preserve">added yet another challenge </w:t>
      </w:r>
      <w:r>
        <w:rPr>
          <w:rFonts w:ascii="Bembo" w:eastAsiaTheme="minorHAnsi" w:hAnsi="Bembo" w:cs="Times"/>
          <w:color w:val="0D0D14"/>
          <w:lang w:eastAsia="en-US"/>
        </w:rPr>
        <w:t xml:space="preserve">with </w:t>
      </w:r>
      <w:r w:rsidRPr="0088010F">
        <w:rPr>
          <w:rFonts w:ascii="Bembo" w:eastAsiaTheme="minorHAnsi" w:hAnsi="Bembo" w:cs="Times"/>
          <w:color w:val="0D0D14"/>
          <w:lang w:eastAsia="en-US"/>
        </w:rPr>
        <w:t xml:space="preserve">hospitals </w:t>
      </w:r>
      <w:r>
        <w:rPr>
          <w:rFonts w:ascii="Bembo" w:eastAsiaTheme="minorHAnsi" w:hAnsi="Bembo" w:cs="Times"/>
          <w:color w:val="0D0D14"/>
          <w:lang w:eastAsia="en-US"/>
        </w:rPr>
        <w:t xml:space="preserve">being </w:t>
      </w:r>
      <w:r w:rsidRPr="0088010F">
        <w:rPr>
          <w:rFonts w:ascii="Bembo" w:eastAsiaTheme="minorHAnsi" w:hAnsi="Bembo" w:cs="Times"/>
          <w:color w:val="0D0D14"/>
          <w:lang w:eastAsia="en-US"/>
        </w:rPr>
        <w:t xml:space="preserve">unable to cope with the increasing cases </w:t>
      </w:r>
      <w:r>
        <w:rPr>
          <w:rFonts w:ascii="Bembo" w:eastAsiaTheme="minorHAnsi" w:hAnsi="Bembo" w:cs="Times"/>
          <w:color w:val="0D0D14"/>
          <w:lang w:eastAsia="en-US"/>
        </w:rPr>
        <w:t>and</w:t>
      </w:r>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 xml:space="preserve">limited </w:t>
      </w:r>
      <w:r w:rsidRPr="0088010F">
        <w:rPr>
          <w:rFonts w:ascii="Bembo" w:eastAsiaTheme="minorHAnsi" w:hAnsi="Bembo" w:cs="Times"/>
          <w:color w:val="0D0D14"/>
          <w:lang w:eastAsia="en-US"/>
        </w:rPr>
        <w:t xml:space="preserve">equipment </w:t>
      </w:r>
      <w:r>
        <w:rPr>
          <w:rFonts w:ascii="Bembo" w:eastAsiaTheme="minorHAnsi" w:hAnsi="Bembo" w:cs="Times"/>
          <w:color w:val="0D0D14"/>
          <w:lang w:eastAsia="en-US"/>
        </w:rPr>
        <w:t>(</w:t>
      </w:r>
      <w:r w:rsidRPr="0088010F">
        <w:rPr>
          <w:rFonts w:ascii="Bembo" w:eastAsiaTheme="minorHAnsi" w:hAnsi="Bembo" w:cs="Times"/>
          <w:color w:val="0D0D14"/>
          <w:lang w:eastAsia="en-US"/>
        </w:rPr>
        <w:t>Ziad Abu-</w:t>
      </w:r>
      <w:proofErr w:type="spellStart"/>
      <w:r w:rsidRPr="0088010F">
        <w:rPr>
          <w:rFonts w:ascii="Bembo" w:eastAsiaTheme="minorHAnsi" w:hAnsi="Bembo" w:cs="Times"/>
          <w:color w:val="0D0D14"/>
          <w:lang w:eastAsia="en-US"/>
        </w:rPr>
        <w:t>Rish</w:t>
      </w:r>
      <w:proofErr w:type="spellEnd"/>
      <w:r w:rsidRPr="0088010F">
        <w:rPr>
          <w:rFonts w:ascii="Bembo" w:eastAsiaTheme="minorHAnsi" w:hAnsi="Bembo" w:cs="Times"/>
          <w:color w:val="0D0D14"/>
          <w:lang w:eastAsia="en-US"/>
        </w:rPr>
        <w:t xml:space="preserve">, </w:t>
      </w:r>
      <w:r w:rsidRPr="0088010F">
        <w:rPr>
          <w:rFonts w:ascii="Bembo" w:eastAsiaTheme="minorHAnsi" w:hAnsi="Bembo" w:cs="Times"/>
          <w:color w:val="0D0D14"/>
          <w:lang w:eastAsia="en-US"/>
        </w:rPr>
        <w:lastRenderedPageBreak/>
        <w:t>2020). While the government was slow to act on the rising cases, many measures were implemented such as the total closure of the air</w:t>
      </w:r>
      <w:r>
        <w:rPr>
          <w:rFonts w:ascii="Bembo" w:eastAsiaTheme="minorHAnsi" w:hAnsi="Bembo" w:cs="Times"/>
          <w:color w:val="0D0D14"/>
          <w:lang w:eastAsia="en-US"/>
        </w:rPr>
        <w:t>port</w:t>
      </w:r>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 xml:space="preserve">while </w:t>
      </w:r>
      <w:r w:rsidRPr="0088010F">
        <w:rPr>
          <w:rFonts w:ascii="Bembo" w:eastAsiaTheme="minorHAnsi" w:hAnsi="Bembo" w:cs="Times"/>
          <w:color w:val="0D0D14"/>
          <w:lang w:eastAsia="en-US"/>
        </w:rPr>
        <w:t xml:space="preserve">communal religious services were still allowed (ibid.) To mitigate the spread of </w:t>
      </w:r>
      <w:r>
        <w:rPr>
          <w:rFonts w:ascii="Bembo" w:eastAsiaTheme="minorHAnsi" w:hAnsi="Bembo" w:cs="Times"/>
          <w:color w:val="0D0D14"/>
          <w:lang w:eastAsia="en-US"/>
        </w:rPr>
        <w:t>C</w:t>
      </w:r>
      <w:r w:rsidRPr="0088010F">
        <w:rPr>
          <w:rFonts w:ascii="Bembo" w:eastAsiaTheme="minorHAnsi" w:hAnsi="Bembo" w:cs="Times"/>
          <w:color w:val="0D0D14"/>
          <w:lang w:eastAsia="en-US"/>
        </w:rPr>
        <w:t xml:space="preserve">ovid-19, the Beirut municipal police and security forces took </w:t>
      </w:r>
      <w:r>
        <w:rPr>
          <w:rFonts w:ascii="Bembo" w:eastAsiaTheme="minorHAnsi" w:hAnsi="Bembo" w:cs="Times"/>
          <w:color w:val="0D0D14"/>
          <w:lang w:eastAsia="en-US"/>
        </w:rPr>
        <w:t xml:space="preserve">to </w:t>
      </w:r>
      <w:r w:rsidRPr="0088010F">
        <w:rPr>
          <w:rFonts w:ascii="Bembo" w:eastAsiaTheme="minorHAnsi" w:hAnsi="Bembo" w:cs="Times"/>
          <w:color w:val="0D0D14"/>
          <w:lang w:eastAsia="en-US"/>
        </w:rPr>
        <w:t>the streets to regulate the people’s movement</w:t>
      </w:r>
      <w:r>
        <w:rPr>
          <w:rFonts w:ascii="Bembo" w:eastAsiaTheme="minorHAnsi" w:hAnsi="Bembo" w:cs="Times"/>
          <w:color w:val="0D0D14"/>
          <w:lang w:eastAsia="en-US"/>
        </w:rPr>
        <w:t xml:space="preserve"> while </w:t>
      </w:r>
      <w:r w:rsidRPr="0088010F">
        <w:rPr>
          <w:rFonts w:ascii="Bembo" w:eastAsiaTheme="minorHAnsi" w:hAnsi="Bembo" w:cs="Times"/>
          <w:color w:val="0D0D14"/>
          <w:lang w:eastAsia="en-US"/>
        </w:rPr>
        <w:t>restaurants, bars</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and pubs were closed. Like in many other countries, scenes of empty streets </w:t>
      </w:r>
      <w:r>
        <w:rPr>
          <w:rFonts w:ascii="Bembo" w:eastAsiaTheme="minorHAnsi" w:hAnsi="Bembo" w:cs="Times"/>
          <w:color w:val="0D0D14"/>
          <w:lang w:eastAsia="en-US"/>
        </w:rPr>
        <w:t>became</w:t>
      </w:r>
      <w:r w:rsidRPr="0088010F">
        <w:rPr>
          <w:rFonts w:ascii="Bembo" w:eastAsiaTheme="minorHAnsi" w:hAnsi="Bembo" w:cs="Times"/>
          <w:color w:val="0D0D14"/>
          <w:lang w:eastAsia="en-US"/>
        </w:rPr>
        <w:t xml:space="preserve"> ‘the new normal’ </w:t>
      </w:r>
      <w:r>
        <w:rPr>
          <w:rFonts w:ascii="Bembo" w:eastAsiaTheme="minorHAnsi" w:hAnsi="Bembo" w:cs="Times"/>
          <w:color w:val="0D0D14"/>
          <w:lang w:eastAsia="en-US"/>
        </w:rPr>
        <w:t>throughout</w:t>
      </w:r>
      <w:r w:rsidRPr="0088010F">
        <w:rPr>
          <w:rFonts w:ascii="Bembo" w:eastAsiaTheme="minorHAnsi" w:hAnsi="Bembo" w:cs="Times"/>
          <w:color w:val="0D0D14"/>
          <w:lang w:eastAsia="en-US"/>
        </w:rPr>
        <w:t xml:space="preserve"> the entire country, thus worsening the already unstable economic situation in the country because of the lockdown (</w:t>
      </w:r>
      <w:proofErr w:type="spellStart"/>
      <w:r w:rsidRPr="0088010F">
        <w:rPr>
          <w:rFonts w:ascii="Bembo" w:eastAsiaTheme="minorHAnsi" w:hAnsi="Bembo" w:cs="Times"/>
          <w:color w:val="0D0D14"/>
          <w:lang w:eastAsia="en-US"/>
        </w:rPr>
        <w:t>Abouzeid</w:t>
      </w:r>
      <w:proofErr w:type="spellEnd"/>
      <w:r w:rsidRPr="0088010F">
        <w:rPr>
          <w:rFonts w:ascii="Bembo" w:eastAsiaTheme="minorHAnsi" w:hAnsi="Bembo" w:cs="Times"/>
          <w:color w:val="0D0D14"/>
          <w:lang w:eastAsia="en-US"/>
        </w:rPr>
        <w:t xml:space="preserve"> et al</w:t>
      </w:r>
      <w:r>
        <w:rPr>
          <w:rFonts w:ascii="Bembo" w:eastAsiaTheme="minorHAnsi" w:hAnsi="Bembo" w:cs="Times"/>
          <w:color w:val="0D0D14"/>
          <w:lang w:eastAsia="en-US"/>
        </w:rPr>
        <w:t>.</w:t>
      </w:r>
      <w:r w:rsidRPr="0088010F">
        <w:rPr>
          <w:rFonts w:ascii="Bembo" w:eastAsiaTheme="minorHAnsi" w:hAnsi="Bembo" w:cs="Times"/>
          <w:color w:val="0D0D14"/>
          <w:lang w:eastAsia="en-US"/>
        </w:rPr>
        <w:t>, 2020; Ziad Abu-</w:t>
      </w:r>
      <w:proofErr w:type="spellStart"/>
      <w:r w:rsidRPr="0088010F">
        <w:rPr>
          <w:rFonts w:ascii="Bembo" w:eastAsiaTheme="minorHAnsi" w:hAnsi="Bembo" w:cs="Times"/>
          <w:color w:val="0D0D14"/>
          <w:lang w:eastAsia="en-US"/>
        </w:rPr>
        <w:t>Rish</w:t>
      </w:r>
      <w:proofErr w:type="spellEnd"/>
      <w:r w:rsidRPr="0088010F">
        <w:rPr>
          <w:rFonts w:ascii="Bembo" w:eastAsiaTheme="minorHAnsi" w:hAnsi="Bembo" w:cs="Times"/>
          <w:color w:val="0D0D14"/>
          <w:lang w:eastAsia="en-US"/>
        </w:rPr>
        <w:t>, 2020). Characteristic to Lebanon’s healthcare</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which is diagnostic</w:t>
      </w:r>
      <w:r w:rsidRPr="0088010F">
        <w:rPr>
          <w:rFonts w:ascii="Bembo" w:eastAsiaTheme="minorHAnsi" w:hAnsi="Bembo" w:cs="Times"/>
          <w:color w:val="0D0D14"/>
          <w:lang w:eastAsia="en-US"/>
        </w:rPr>
        <w:t xml:space="preserve"> rather than preventative, </w:t>
      </w:r>
      <w:r>
        <w:rPr>
          <w:rFonts w:ascii="Bembo" w:eastAsiaTheme="minorHAnsi" w:hAnsi="Bembo" w:cs="Times"/>
          <w:color w:val="0D0D14"/>
          <w:lang w:eastAsia="en-US"/>
        </w:rPr>
        <w:t>its unpreparedness for the requirements of this pandemic meant that</w:t>
      </w:r>
      <w:r w:rsidRPr="0088010F">
        <w:rPr>
          <w:rFonts w:ascii="Bembo" w:eastAsiaTheme="minorHAnsi" w:hAnsi="Bembo" w:cs="Times"/>
          <w:color w:val="0D0D14"/>
          <w:lang w:eastAsia="en-US"/>
        </w:rPr>
        <w:t xml:space="preserve"> building proper infrastructure for tackling the rise of Covid-19 cases</w:t>
      </w:r>
      <w:r>
        <w:rPr>
          <w:rFonts w:ascii="Bembo" w:eastAsiaTheme="minorHAnsi" w:hAnsi="Bembo" w:cs="Times"/>
          <w:color w:val="0D0D14"/>
          <w:lang w:eastAsia="en-US"/>
        </w:rPr>
        <w:t xml:space="preserve"> was more difficult than it should have been otherwise</w:t>
      </w:r>
      <w:r w:rsidRPr="0088010F">
        <w:rPr>
          <w:rFonts w:ascii="Bembo" w:eastAsiaTheme="minorHAnsi" w:hAnsi="Bembo" w:cs="Times"/>
          <w:color w:val="0D0D14"/>
          <w:lang w:eastAsia="en-US"/>
        </w:rPr>
        <w:t xml:space="preserve">. In addition, the Lebanese healthcare system is </w:t>
      </w:r>
      <w:r>
        <w:rPr>
          <w:rFonts w:ascii="Bembo" w:eastAsiaTheme="minorHAnsi" w:hAnsi="Bembo" w:cs="Times"/>
          <w:color w:val="0D0D14"/>
          <w:lang w:eastAsia="en-US"/>
        </w:rPr>
        <w:t xml:space="preserve">largely </w:t>
      </w:r>
      <w:r w:rsidRPr="0088010F">
        <w:rPr>
          <w:rFonts w:ascii="Bembo" w:eastAsiaTheme="minorHAnsi" w:hAnsi="Bembo" w:cs="Times"/>
          <w:color w:val="0D0D14"/>
          <w:lang w:eastAsia="en-US"/>
        </w:rPr>
        <w:t>privati</w:t>
      </w:r>
      <w:r>
        <w:rPr>
          <w:rFonts w:ascii="Bembo" w:eastAsiaTheme="minorHAnsi" w:hAnsi="Bembo" w:cs="Times"/>
          <w:color w:val="0D0D14"/>
          <w:lang w:eastAsia="en-US"/>
        </w:rPr>
        <w:t>s</w:t>
      </w:r>
      <w:r w:rsidRPr="0088010F">
        <w:rPr>
          <w:rFonts w:ascii="Bembo" w:eastAsiaTheme="minorHAnsi" w:hAnsi="Bembo" w:cs="Times"/>
          <w:color w:val="0D0D14"/>
          <w:lang w:eastAsia="en-US"/>
        </w:rPr>
        <w:t>ed, with more private hospitals (85% of the total hospital beds) than public hospitals in the country and a larger amount of the total healthcare budget being invested in private hospitals. </w:t>
      </w:r>
    </w:p>
    <w:p w14:paraId="307329F3" w14:textId="77777777" w:rsidR="00206371" w:rsidRPr="00206371" w:rsidRDefault="00E550BD" w:rsidP="00206371">
      <w:pPr>
        <w:spacing w:line="360" w:lineRule="auto"/>
        <w:ind w:firstLine="720"/>
        <w:jc w:val="both"/>
        <w:rPr>
          <w:rFonts w:ascii="Bembo" w:eastAsiaTheme="minorHAnsi" w:hAnsi="Bembo" w:cs="Times"/>
          <w:color w:val="0D0D14"/>
          <w:lang w:eastAsia="en-US"/>
        </w:rPr>
      </w:pPr>
      <w:r>
        <w:rPr>
          <w:rFonts w:ascii="Bembo" w:eastAsiaTheme="minorHAnsi" w:hAnsi="Bembo" w:cs="Times"/>
          <w:color w:val="0D0D14"/>
          <w:lang w:eastAsia="en-US"/>
        </w:rPr>
        <w:t xml:space="preserve">The cataclysmic </w:t>
      </w:r>
      <w:r w:rsidRPr="0088010F">
        <w:rPr>
          <w:rFonts w:ascii="Bembo" w:eastAsiaTheme="minorHAnsi" w:hAnsi="Bembo" w:cs="Times"/>
          <w:color w:val="0D0D14"/>
          <w:lang w:eastAsia="en-US"/>
        </w:rPr>
        <w:t>explosion in Beirut</w:t>
      </w:r>
      <w:r>
        <w:rPr>
          <w:rFonts w:ascii="Bembo" w:eastAsiaTheme="minorHAnsi" w:hAnsi="Bembo" w:cs="Times"/>
          <w:color w:val="0D0D14"/>
          <w:lang w:eastAsia="en-US"/>
        </w:rPr>
        <w:t xml:space="preserve"> of 2020 became the 4</w:t>
      </w:r>
      <w:r w:rsidRPr="009D1386">
        <w:rPr>
          <w:rFonts w:ascii="Bembo" w:eastAsiaTheme="minorHAnsi" w:hAnsi="Bembo" w:cs="Times"/>
          <w:color w:val="0D0D14"/>
          <w:vertAlign w:val="superscript"/>
          <w:lang w:eastAsia="en-US"/>
        </w:rPr>
        <w:t>th</w:t>
      </w:r>
      <w:r>
        <w:rPr>
          <w:rFonts w:ascii="Bembo" w:eastAsiaTheme="minorHAnsi" w:hAnsi="Bembo" w:cs="Times"/>
          <w:color w:val="0D0D14"/>
          <w:lang w:eastAsia="en-US"/>
        </w:rPr>
        <w:t xml:space="preserve"> large crisis in a row and with its advent </w:t>
      </w:r>
      <w:r w:rsidRPr="0088010F">
        <w:rPr>
          <w:rFonts w:ascii="Bembo" w:eastAsiaTheme="minorHAnsi" w:hAnsi="Bembo" w:cs="Times"/>
          <w:color w:val="0D0D14"/>
          <w:lang w:eastAsia="en-US"/>
        </w:rPr>
        <w:t xml:space="preserve">the humanitarian and health crisis in Lebanon worsened, leaving many injured and the </w:t>
      </w:r>
      <w:r>
        <w:rPr>
          <w:rFonts w:ascii="Bembo" w:eastAsiaTheme="minorHAnsi" w:hAnsi="Bembo" w:cs="Times"/>
          <w:color w:val="0D0D14"/>
          <w:lang w:eastAsia="en-US"/>
        </w:rPr>
        <w:t xml:space="preserve">capital </w:t>
      </w:r>
      <w:r w:rsidRPr="0088010F">
        <w:rPr>
          <w:rFonts w:ascii="Bembo" w:eastAsiaTheme="minorHAnsi" w:hAnsi="Bembo" w:cs="Times"/>
          <w:color w:val="0D0D14"/>
          <w:lang w:eastAsia="en-US"/>
        </w:rPr>
        <w:t>city severely damaged (</w:t>
      </w:r>
      <w:proofErr w:type="spellStart"/>
      <w:r w:rsidRPr="0088010F">
        <w:rPr>
          <w:rFonts w:ascii="Bembo" w:eastAsiaTheme="minorHAnsi" w:hAnsi="Bembo" w:cs="Times"/>
          <w:color w:val="0D0D14"/>
          <w:lang w:eastAsia="en-US"/>
        </w:rPr>
        <w:t>Abouzeid</w:t>
      </w:r>
      <w:proofErr w:type="spellEnd"/>
      <w:r w:rsidRPr="0088010F">
        <w:rPr>
          <w:rFonts w:ascii="Bembo" w:eastAsiaTheme="minorHAnsi" w:hAnsi="Bembo" w:cs="Times"/>
          <w:color w:val="0D0D14"/>
          <w:lang w:eastAsia="en-US"/>
        </w:rPr>
        <w:t xml:space="preserve"> et al., 2020). The blast damaged hospital buildings and containers that </w:t>
      </w:r>
      <w:r>
        <w:rPr>
          <w:rFonts w:ascii="Bembo" w:eastAsiaTheme="minorHAnsi" w:hAnsi="Bembo" w:cs="Times"/>
          <w:color w:val="0D0D14"/>
          <w:lang w:eastAsia="en-US"/>
        </w:rPr>
        <w:t xml:space="preserve">held </w:t>
      </w:r>
      <w:r w:rsidRPr="0088010F">
        <w:rPr>
          <w:rFonts w:ascii="Bembo" w:eastAsiaTheme="minorHAnsi" w:hAnsi="Bembo" w:cs="Times"/>
          <w:color w:val="0D0D14"/>
          <w:lang w:eastAsia="en-US"/>
        </w:rPr>
        <w:t xml:space="preserve">medical supplies and </w:t>
      </w:r>
      <w:r>
        <w:rPr>
          <w:rFonts w:ascii="Bembo" w:eastAsiaTheme="minorHAnsi" w:hAnsi="Bembo" w:cs="Times"/>
          <w:color w:val="0D0D14"/>
          <w:lang w:eastAsia="en-US"/>
        </w:rPr>
        <w:t>P</w:t>
      </w:r>
      <w:r w:rsidRPr="0088010F">
        <w:rPr>
          <w:rFonts w:ascii="Bembo" w:eastAsiaTheme="minorHAnsi" w:hAnsi="Bembo" w:cs="Times"/>
          <w:color w:val="0D0D14"/>
          <w:lang w:eastAsia="en-US"/>
        </w:rPr>
        <w:t xml:space="preserve">ersonal </w:t>
      </w:r>
      <w:r>
        <w:rPr>
          <w:rFonts w:ascii="Bembo" w:eastAsiaTheme="minorHAnsi" w:hAnsi="Bembo" w:cs="Times"/>
          <w:color w:val="0D0D14"/>
          <w:lang w:eastAsia="en-US"/>
        </w:rPr>
        <w:t>P</w:t>
      </w:r>
      <w:r w:rsidRPr="0088010F">
        <w:rPr>
          <w:rFonts w:ascii="Bembo" w:eastAsiaTheme="minorHAnsi" w:hAnsi="Bembo" w:cs="Times"/>
          <w:color w:val="0D0D14"/>
          <w:lang w:eastAsia="en-US"/>
        </w:rPr>
        <w:t xml:space="preserve">rotective </w:t>
      </w:r>
      <w:r>
        <w:rPr>
          <w:rFonts w:ascii="Bembo" w:eastAsiaTheme="minorHAnsi" w:hAnsi="Bembo" w:cs="Times"/>
          <w:color w:val="0D0D14"/>
          <w:lang w:eastAsia="en-US"/>
        </w:rPr>
        <w:t>E</w:t>
      </w:r>
      <w:r w:rsidRPr="0088010F">
        <w:rPr>
          <w:rFonts w:ascii="Bembo" w:eastAsiaTheme="minorHAnsi" w:hAnsi="Bembo" w:cs="Times"/>
          <w:color w:val="0D0D14"/>
          <w:lang w:eastAsia="en-US"/>
        </w:rPr>
        <w:t xml:space="preserve">quipment (ibid). Infrastructure such as roads, educational facilities, businesses, and cultural heritage buildings </w:t>
      </w:r>
      <w:r>
        <w:rPr>
          <w:rFonts w:ascii="Bembo" w:eastAsiaTheme="minorHAnsi" w:hAnsi="Bembo" w:cs="Times"/>
          <w:color w:val="0D0D14"/>
          <w:lang w:eastAsia="en-US"/>
        </w:rPr>
        <w:t xml:space="preserve">were </w:t>
      </w:r>
      <w:r w:rsidRPr="0088010F">
        <w:rPr>
          <w:rFonts w:ascii="Bembo" w:eastAsiaTheme="minorHAnsi" w:hAnsi="Bembo" w:cs="Times"/>
          <w:color w:val="0D0D14"/>
          <w:lang w:eastAsia="en-US"/>
        </w:rPr>
        <w:t xml:space="preserve">damaged, leaving the physical and economic </w:t>
      </w:r>
      <w:r>
        <w:rPr>
          <w:rFonts w:ascii="Bembo" w:eastAsiaTheme="minorHAnsi" w:hAnsi="Bembo" w:cs="Times"/>
          <w:color w:val="0D0D14"/>
          <w:lang w:eastAsia="en-US"/>
        </w:rPr>
        <w:t xml:space="preserve">indebted to the amount of </w:t>
      </w:r>
      <w:r w:rsidRPr="0088010F">
        <w:rPr>
          <w:rFonts w:ascii="Bembo" w:eastAsiaTheme="minorHAnsi" w:hAnsi="Bembo" w:cs="Times"/>
          <w:color w:val="0D0D14"/>
          <w:lang w:eastAsia="en-US"/>
        </w:rPr>
        <w:t xml:space="preserve">several </w:t>
      </w:r>
      <w:proofErr w:type="gramStart"/>
      <w:r w:rsidRPr="0088010F">
        <w:rPr>
          <w:rFonts w:ascii="Bembo" w:eastAsiaTheme="minorHAnsi" w:hAnsi="Bembo" w:cs="Times"/>
          <w:color w:val="0D0D14"/>
          <w:lang w:eastAsia="en-US"/>
        </w:rPr>
        <w:t>billions</w:t>
      </w:r>
      <w:proofErr w:type="gramEnd"/>
      <w:r w:rsidRPr="0088010F">
        <w:rPr>
          <w:rFonts w:ascii="Bembo" w:eastAsiaTheme="minorHAnsi" w:hAnsi="Bembo" w:cs="Times"/>
          <w:color w:val="0D0D14"/>
          <w:lang w:eastAsia="en-US"/>
        </w:rPr>
        <w:t xml:space="preserve"> US dollars (Strategy &amp; Beirut Explosion Impact Assessment, 2020: 6). Before the blast, hospitals were </w:t>
      </w:r>
      <w:r>
        <w:rPr>
          <w:rFonts w:ascii="Bembo" w:eastAsiaTheme="minorHAnsi" w:hAnsi="Bembo" w:cs="Times"/>
          <w:color w:val="0D0D14"/>
          <w:lang w:eastAsia="en-US"/>
        </w:rPr>
        <w:t xml:space="preserve">already </w:t>
      </w:r>
      <w:r w:rsidRPr="0088010F">
        <w:rPr>
          <w:rFonts w:ascii="Bembo" w:eastAsiaTheme="minorHAnsi" w:hAnsi="Bembo" w:cs="Times"/>
          <w:color w:val="0D0D14"/>
          <w:lang w:eastAsia="en-US"/>
        </w:rPr>
        <w:t>facing a shortage in nitrous oxide</w:t>
      </w:r>
      <w:r>
        <w:rPr>
          <w:rFonts w:ascii="Bembo" w:eastAsiaTheme="minorHAnsi" w:hAnsi="Bembo" w:cs="Times"/>
          <w:color w:val="0D0D14"/>
          <w:lang w:eastAsia="en-US"/>
        </w:rPr>
        <w:t xml:space="preserve"> which is</w:t>
      </w:r>
      <w:r w:rsidRPr="0088010F">
        <w:rPr>
          <w:rFonts w:ascii="Bembo" w:eastAsiaTheme="minorHAnsi" w:hAnsi="Bembo" w:cs="Times"/>
          <w:color w:val="0D0D14"/>
          <w:lang w:eastAsia="en-US"/>
        </w:rPr>
        <w:t xml:space="preserve"> used to produce anaesthetic gas and thus im</w:t>
      </w:r>
      <w:r>
        <w:rPr>
          <w:rFonts w:ascii="Bembo" w:eastAsiaTheme="minorHAnsi" w:hAnsi="Bembo" w:cs="Times"/>
          <w:color w:val="0D0D14"/>
          <w:lang w:eastAsia="en-US"/>
        </w:rPr>
        <w:t>port</w:t>
      </w:r>
      <w:r w:rsidRPr="0088010F">
        <w:rPr>
          <w:rFonts w:ascii="Bembo" w:eastAsiaTheme="minorHAnsi" w:hAnsi="Bembo" w:cs="Times"/>
          <w:color w:val="0D0D14"/>
          <w:lang w:eastAsia="en-US"/>
        </w:rPr>
        <w:t>ant</w:t>
      </w:r>
      <w:r>
        <w:rPr>
          <w:rFonts w:ascii="Bembo" w:eastAsiaTheme="minorHAnsi" w:hAnsi="Bembo" w:cs="Times"/>
          <w:color w:val="0D0D14"/>
          <w:lang w:eastAsia="en-US"/>
        </w:rPr>
        <w:t xml:space="preserve"> for performing</w:t>
      </w:r>
      <w:r w:rsidRPr="0088010F">
        <w:rPr>
          <w:rFonts w:ascii="Bembo" w:eastAsiaTheme="minorHAnsi" w:hAnsi="Bembo" w:cs="Times"/>
          <w:color w:val="0D0D14"/>
          <w:lang w:eastAsia="en-US"/>
        </w:rPr>
        <w:t xml:space="preserve"> operations. </w:t>
      </w:r>
      <w:r>
        <w:rPr>
          <w:rFonts w:ascii="Bembo" w:eastAsiaTheme="minorHAnsi" w:hAnsi="Bembo" w:cs="Times"/>
          <w:color w:val="0D0D14"/>
          <w:lang w:eastAsia="en-US"/>
        </w:rPr>
        <w:t>Additionally, b</w:t>
      </w:r>
      <w:r w:rsidRPr="0088010F">
        <w:rPr>
          <w:rFonts w:ascii="Bembo" w:eastAsiaTheme="minorHAnsi" w:hAnsi="Bembo" w:cs="Times"/>
          <w:color w:val="0D0D14"/>
          <w:lang w:eastAsia="en-US"/>
        </w:rPr>
        <w:t xml:space="preserve">ecause of the economic crisis and currency shortage in the country, the Central Bank </w:t>
      </w:r>
      <w:r>
        <w:rPr>
          <w:rFonts w:ascii="Bembo" w:eastAsiaTheme="minorHAnsi" w:hAnsi="Bembo" w:cs="Times"/>
          <w:color w:val="0D0D14"/>
          <w:lang w:eastAsia="en-US"/>
        </w:rPr>
        <w:t>has been</w:t>
      </w:r>
      <w:r w:rsidRPr="0088010F">
        <w:rPr>
          <w:rFonts w:ascii="Bembo" w:eastAsiaTheme="minorHAnsi" w:hAnsi="Bembo" w:cs="Times"/>
          <w:color w:val="0D0D14"/>
          <w:lang w:eastAsia="en-US"/>
        </w:rPr>
        <w:t xml:space="preserve"> delaying approvals of money transfers</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which </w:t>
      </w:r>
      <w:r>
        <w:rPr>
          <w:rFonts w:ascii="Bembo" w:eastAsiaTheme="minorHAnsi" w:hAnsi="Bembo" w:cs="Times"/>
          <w:color w:val="0D0D14"/>
          <w:lang w:eastAsia="en-US"/>
        </w:rPr>
        <w:t xml:space="preserve">is in turn </w:t>
      </w:r>
      <w:r w:rsidRPr="0088010F">
        <w:rPr>
          <w:rFonts w:ascii="Bembo" w:eastAsiaTheme="minorHAnsi" w:hAnsi="Bembo" w:cs="Times"/>
          <w:color w:val="0D0D14"/>
          <w:lang w:eastAsia="en-US"/>
        </w:rPr>
        <w:t>obstruct</w:t>
      </w:r>
      <w:r>
        <w:rPr>
          <w:rFonts w:ascii="Bembo" w:eastAsiaTheme="minorHAnsi" w:hAnsi="Bembo" w:cs="Times"/>
          <w:color w:val="0D0D14"/>
          <w:lang w:eastAsia="en-US"/>
        </w:rPr>
        <w:t>ing</w:t>
      </w:r>
      <w:r w:rsidRPr="0088010F">
        <w:rPr>
          <w:rFonts w:ascii="Bembo" w:eastAsiaTheme="minorHAnsi" w:hAnsi="Bembo" w:cs="Times"/>
          <w:color w:val="0D0D14"/>
          <w:lang w:eastAsia="en-US"/>
        </w:rPr>
        <w:t xml:space="preserve"> payment</w:t>
      </w:r>
      <w:r>
        <w:rPr>
          <w:rFonts w:ascii="Bembo" w:eastAsiaTheme="minorHAnsi" w:hAnsi="Bembo" w:cs="Times"/>
          <w:color w:val="0D0D14"/>
          <w:lang w:eastAsia="en-US"/>
        </w:rPr>
        <w:t>s</w:t>
      </w:r>
      <w:r w:rsidRPr="0088010F">
        <w:rPr>
          <w:rFonts w:ascii="Bembo" w:eastAsiaTheme="minorHAnsi" w:hAnsi="Bembo" w:cs="Times"/>
          <w:color w:val="0D0D14"/>
          <w:lang w:eastAsia="en-US"/>
        </w:rPr>
        <w:t xml:space="preserve"> for the im</w:t>
      </w:r>
      <w:r>
        <w:rPr>
          <w:rFonts w:ascii="Bembo" w:eastAsiaTheme="minorHAnsi" w:hAnsi="Bembo" w:cs="Times"/>
          <w:color w:val="0D0D14"/>
          <w:lang w:eastAsia="en-US"/>
        </w:rPr>
        <w:t>port</w:t>
      </w:r>
      <w:r w:rsidRPr="0088010F">
        <w:rPr>
          <w:rFonts w:ascii="Bembo" w:eastAsiaTheme="minorHAnsi" w:hAnsi="Bembo" w:cs="Times"/>
          <w:color w:val="0D0D14"/>
          <w:lang w:eastAsia="en-US"/>
        </w:rPr>
        <w:t xml:space="preserve"> of </w:t>
      </w:r>
      <w:r>
        <w:rPr>
          <w:rFonts w:ascii="Bembo" w:eastAsiaTheme="minorHAnsi" w:hAnsi="Bembo" w:cs="Times"/>
          <w:color w:val="0D0D14"/>
          <w:lang w:eastAsia="en-US"/>
        </w:rPr>
        <w:t xml:space="preserve">vital </w:t>
      </w:r>
      <w:r w:rsidRPr="0088010F">
        <w:rPr>
          <w:rFonts w:ascii="Bembo" w:eastAsiaTheme="minorHAnsi" w:hAnsi="Bembo" w:cs="Times"/>
          <w:color w:val="0D0D14"/>
          <w:lang w:eastAsia="en-US"/>
        </w:rPr>
        <w:t>medical supplies (</w:t>
      </w:r>
      <w:proofErr w:type="spellStart"/>
      <w:r w:rsidRPr="0088010F">
        <w:rPr>
          <w:rFonts w:ascii="Bembo" w:eastAsiaTheme="minorHAnsi" w:hAnsi="Bembo" w:cs="Times"/>
          <w:color w:val="0D0D14"/>
          <w:lang w:eastAsia="en-US"/>
        </w:rPr>
        <w:t>Houssari</w:t>
      </w:r>
      <w:proofErr w:type="spellEnd"/>
      <w:r w:rsidRPr="0088010F">
        <w:rPr>
          <w:rFonts w:ascii="Bembo" w:eastAsiaTheme="minorHAnsi" w:hAnsi="Bembo" w:cs="Times"/>
          <w:color w:val="0D0D14"/>
          <w:lang w:eastAsia="en-US"/>
        </w:rPr>
        <w:t xml:space="preserve">, 2020). Even though the flow of humanitarian aid started after the blast, the state institution through which aid flows </w:t>
      </w:r>
      <w:r>
        <w:rPr>
          <w:rFonts w:ascii="Bembo" w:eastAsiaTheme="minorHAnsi" w:hAnsi="Bembo" w:cs="Times"/>
          <w:color w:val="0D0D14"/>
          <w:lang w:eastAsia="en-US"/>
        </w:rPr>
        <w:t xml:space="preserve">is </w:t>
      </w:r>
      <w:r w:rsidRPr="0088010F">
        <w:rPr>
          <w:rFonts w:ascii="Bembo" w:eastAsiaTheme="minorHAnsi" w:hAnsi="Bembo" w:cs="Times"/>
          <w:color w:val="0D0D14"/>
          <w:lang w:eastAsia="en-US"/>
        </w:rPr>
        <w:t>widely mistrusted in Lebanon (</w:t>
      </w:r>
      <w:proofErr w:type="spellStart"/>
      <w:r w:rsidRPr="0088010F">
        <w:rPr>
          <w:rFonts w:ascii="Bembo" w:eastAsiaTheme="minorHAnsi" w:hAnsi="Bembo" w:cs="Times"/>
          <w:color w:val="0D0D14"/>
          <w:lang w:eastAsia="en-US"/>
        </w:rPr>
        <w:t>Abouzeid</w:t>
      </w:r>
      <w:proofErr w:type="spellEnd"/>
      <w:r w:rsidRPr="0088010F">
        <w:rPr>
          <w:rFonts w:ascii="Bembo" w:eastAsiaTheme="minorHAnsi" w:hAnsi="Bembo" w:cs="Times"/>
          <w:color w:val="0D0D14"/>
          <w:lang w:eastAsia="en-US"/>
        </w:rPr>
        <w:t xml:space="preserve"> et al</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2020: 397). </w:t>
      </w:r>
      <w:r>
        <w:rPr>
          <w:rFonts w:ascii="Bembo" w:eastAsiaTheme="minorHAnsi" w:hAnsi="Bembo" w:cs="Times"/>
          <w:color w:val="0D0D14"/>
          <w:lang w:eastAsia="en-US"/>
        </w:rPr>
        <w:t>Since</w:t>
      </w:r>
      <w:r w:rsidRPr="0088010F">
        <w:rPr>
          <w:rFonts w:ascii="Bembo" w:eastAsiaTheme="minorHAnsi" w:hAnsi="Bembo" w:cs="Times"/>
          <w:color w:val="0D0D14"/>
          <w:lang w:eastAsia="en-US"/>
        </w:rPr>
        <w:t xml:space="preserve"> the economic </w:t>
      </w:r>
      <w:r>
        <w:rPr>
          <w:rFonts w:ascii="Bembo" w:eastAsiaTheme="minorHAnsi" w:hAnsi="Bembo" w:cs="Times"/>
          <w:color w:val="0D0D14"/>
          <w:lang w:eastAsia="en-US"/>
        </w:rPr>
        <w:t>turmoil</w:t>
      </w:r>
      <w:r w:rsidRPr="0088010F">
        <w:rPr>
          <w:rFonts w:ascii="Bembo" w:eastAsiaTheme="minorHAnsi" w:hAnsi="Bembo" w:cs="Times"/>
          <w:color w:val="0D0D14"/>
          <w:lang w:eastAsia="en-US"/>
        </w:rPr>
        <w:t>, the pandemic and the blast have put Lebanon in both an economic and humanitarian crisis, the</w:t>
      </w:r>
      <w:r>
        <w:rPr>
          <w:rFonts w:ascii="Bembo" w:eastAsiaTheme="minorHAnsi" w:hAnsi="Bembo" w:cs="Times"/>
          <w:color w:val="0D0D14"/>
          <w:lang w:eastAsia="en-US"/>
        </w:rPr>
        <w:t xml:space="preserve"> lingering</w:t>
      </w:r>
      <w:r w:rsidRPr="0088010F">
        <w:rPr>
          <w:rFonts w:ascii="Bembo" w:eastAsiaTheme="minorHAnsi" w:hAnsi="Bembo" w:cs="Times"/>
          <w:color w:val="0D0D14"/>
          <w:lang w:eastAsia="en-US"/>
        </w:rPr>
        <w:t xml:space="preserve"> question </w:t>
      </w:r>
      <w:proofErr w:type="gramStart"/>
      <w:r>
        <w:rPr>
          <w:rFonts w:ascii="Bembo" w:eastAsiaTheme="minorHAnsi" w:hAnsi="Bembo" w:cs="Times"/>
          <w:color w:val="0D0D14"/>
          <w:lang w:eastAsia="en-US"/>
        </w:rPr>
        <w:t>is:</w:t>
      </w:r>
      <w:proofErr w:type="gramEnd"/>
      <w:r>
        <w:rPr>
          <w:rFonts w:ascii="Bembo" w:eastAsiaTheme="minorHAnsi" w:hAnsi="Bembo" w:cs="Times"/>
          <w:color w:val="0D0D14"/>
          <w:lang w:eastAsia="en-US"/>
        </w:rPr>
        <w:t xml:space="preserve"> h</w:t>
      </w:r>
      <w:r w:rsidRPr="0088010F">
        <w:rPr>
          <w:rFonts w:ascii="Bembo" w:eastAsiaTheme="minorHAnsi" w:hAnsi="Bembo" w:cs="Times"/>
          <w:color w:val="0D0D14"/>
          <w:lang w:eastAsia="en-US"/>
        </w:rPr>
        <w:t>ow</w:t>
      </w:r>
      <w:r>
        <w:rPr>
          <w:rFonts w:ascii="Bembo" w:eastAsiaTheme="minorHAnsi" w:hAnsi="Bembo" w:cs="Times"/>
          <w:color w:val="0D0D14"/>
          <w:lang w:eastAsia="en-US"/>
        </w:rPr>
        <w:t xml:space="preserve"> has</w:t>
      </w:r>
      <w:r w:rsidRPr="0088010F">
        <w:rPr>
          <w:rFonts w:ascii="Bembo" w:eastAsiaTheme="minorHAnsi" w:hAnsi="Bembo" w:cs="Times"/>
          <w:color w:val="0D0D14"/>
          <w:lang w:eastAsia="en-US"/>
        </w:rPr>
        <w:t xml:space="preserve"> the country</w:t>
      </w:r>
      <w:r>
        <w:rPr>
          <w:rFonts w:ascii="Bembo" w:eastAsiaTheme="minorHAnsi" w:hAnsi="Bembo" w:cs="Times"/>
          <w:color w:val="0D0D14"/>
          <w:lang w:eastAsia="en-US"/>
        </w:rPr>
        <w:t>’s</w:t>
      </w:r>
      <w:r w:rsidRPr="0088010F">
        <w:rPr>
          <w:rFonts w:ascii="Bembo" w:eastAsiaTheme="minorHAnsi" w:hAnsi="Bembo" w:cs="Times"/>
          <w:color w:val="0D0D14"/>
          <w:lang w:eastAsia="en-US"/>
        </w:rPr>
        <w:t xml:space="preserve"> governmental incompetence</w:t>
      </w:r>
      <w:r>
        <w:rPr>
          <w:rFonts w:ascii="Bembo" w:eastAsiaTheme="minorHAnsi" w:hAnsi="Bembo" w:cs="Times"/>
          <w:color w:val="0D0D14"/>
          <w:lang w:eastAsia="en-US"/>
        </w:rPr>
        <w:t xml:space="preserve"> </w:t>
      </w:r>
      <w:r w:rsidRPr="0088010F">
        <w:rPr>
          <w:rFonts w:ascii="Bembo" w:eastAsiaTheme="minorHAnsi" w:hAnsi="Bembo" w:cs="Times"/>
          <w:color w:val="0D0D14"/>
          <w:lang w:eastAsia="en-US"/>
        </w:rPr>
        <w:t xml:space="preserve">reached such </w:t>
      </w:r>
      <w:r w:rsidRPr="00206371">
        <w:rPr>
          <w:rFonts w:ascii="Bembo" w:eastAsiaTheme="minorHAnsi" w:hAnsi="Bembo" w:cs="Times"/>
          <w:color w:val="0D0D14"/>
          <w:lang w:eastAsia="en-US"/>
        </w:rPr>
        <w:t xml:space="preserve">excesses, essentially being unable to adequately deal with the struggles Lebanon faces. </w:t>
      </w:r>
    </w:p>
    <w:p w14:paraId="57D0632F" w14:textId="1ECBDB87" w:rsidR="00E550BD" w:rsidRPr="00206371" w:rsidRDefault="00E550BD" w:rsidP="00206371">
      <w:pPr>
        <w:spacing w:line="360" w:lineRule="auto"/>
        <w:ind w:firstLine="720"/>
        <w:jc w:val="both"/>
        <w:rPr>
          <w:rFonts w:ascii="Bembo" w:eastAsiaTheme="minorHAnsi" w:hAnsi="Bembo"/>
          <w:lang w:eastAsia="en-US"/>
        </w:rPr>
      </w:pPr>
      <w:r w:rsidRPr="00206371">
        <w:rPr>
          <w:rFonts w:ascii="Bembo" w:eastAsiaTheme="minorHAnsi" w:hAnsi="Bembo"/>
          <w:lang w:eastAsia="en-US"/>
        </w:rPr>
        <w:t xml:space="preserve">Only a few days after the government resigned amid street protests following the Beirut blast, French Prime Minister </w:t>
      </w:r>
      <w:proofErr w:type="spellStart"/>
      <w:r w:rsidRPr="00206371">
        <w:rPr>
          <w:rFonts w:ascii="Bembo" w:eastAsiaTheme="minorHAnsi" w:hAnsi="Bembo"/>
          <w:lang w:eastAsia="en-US"/>
        </w:rPr>
        <w:t>Emmanual</w:t>
      </w:r>
      <w:proofErr w:type="spellEnd"/>
      <w:r w:rsidRPr="00206371">
        <w:rPr>
          <w:rFonts w:ascii="Bembo" w:eastAsiaTheme="minorHAnsi" w:hAnsi="Bembo"/>
          <w:lang w:eastAsia="en-US"/>
        </w:rPr>
        <w:t xml:space="preserve"> Macron visited Lebanon and was welcomed with open arms by </w:t>
      </w:r>
      <w:proofErr w:type="spellStart"/>
      <w:r w:rsidRPr="00206371">
        <w:rPr>
          <w:rFonts w:ascii="Bembo" w:eastAsiaTheme="minorHAnsi" w:hAnsi="Bembo"/>
          <w:lang w:eastAsia="en-US"/>
        </w:rPr>
        <w:t>Beirutis</w:t>
      </w:r>
      <w:proofErr w:type="spellEnd"/>
      <w:r w:rsidRPr="00206371">
        <w:rPr>
          <w:rFonts w:ascii="Bembo" w:eastAsiaTheme="minorHAnsi" w:hAnsi="Bembo"/>
          <w:lang w:eastAsia="en-US"/>
        </w:rPr>
        <w:t xml:space="preserve"> as he listened to their chants, concerns and grievances. During his walk through the rubbles in the city’s districts, he was surrounded by concerned citizens, asking him to not allow France to give aid money to the Lebanese ‘because the Lebanese government would </w:t>
      </w:r>
      <w:r w:rsidRPr="00206371">
        <w:rPr>
          <w:rFonts w:ascii="Bembo" w:eastAsiaTheme="minorHAnsi" w:hAnsi="Bembo"/>
          <w:lang w:eastAsia="en-US"/>
        </w:rPr>
        <w:lastRenderedPageBreak/>
        <w:t>simply pocket it’ (Baez, 2021). Knowing that the Lebanese ruling elite are in trouble amid the economic crisis, Prime Minister Macron laid out a reform plan that the Lebanese government should comply with in order to receive international aid. The plan required economic reforms and serious efforts to end corruption (</w:t>
      </w:r>
      <w:proofErr w:type="spellStart"/>
      <w:r w:rsidRPr="00206371">
        <w:rPr>
          <w:rFonts w:ascii="Bembo" w:eastAsiaTheme="minorHAnsi" w:hAnsi="Bembo"/>
          <w:lang w:eastAsia="en-US"/>
        </w:rPr>
        <w:t>Haboush</w:t>
      </w:r>
      <w:proofErr w:type="spellEnd"/>
      <w:r w:rsidRPr="00206371">
        <w:rPr>
          <w:rFonts w:ascii="Bembo" w:eastAsiaTheme="minorHAnsi" w:hAnsi="Bembo"/>
          <w:lang w:eastAsia="en-US"/>
        </w:rPr>
        <w:t xml:space="preserve"> &amp; </w:t>
      </w:r>
      <w:proofErr w:type="spellStart"/>
      <w:r w:rsidRPr="00206371">
        <w:rPr>
          <w:rFonts w:ascii="Bembo" w:eastAsiaTheme="minorHAnsi" w:hAnsi="Bembo"/>
          <w:lang w:eastAsia="en-US"/>
        </w:rPr>
        <w:t>Kneiber</w:t>
      </w:r>
      <w:proofErr w:type="spellEnd"/>
      <w:r w:rsidRPr="00206371">
        <w:rPr>
          <w:rFonts w:ascii="Bembo" w:eastAsiaTheme="minorHAnsi" w:hAnsi="Bembo"/>
          <w:lang w:eastAsia="en-US"/>
        </w:rPr>
        <w:t>, 2021). Should Lebanon not implement the economic and political reforms within three months, Macron threatened sanctions against Lebanon and also that the $11 billion in soft loans and grants from the different</w:t>
      </w:r>
      <w:r w:rsidR="00206371" w:rsidRPr="00206371">
        <w:rPr>
          <w:rFonts w:ascii="Bembo" w:eastAsiaTheme="minorHAnsi" w:hAnsi="Bembo"/>
          <w:lang w:eastAsia="en-US"/>
        </w:rPr>
        <w:t xml:space="preserve"> </w:t>
      </w:r>
      <w:r w:rsidRPr="00206371">
        <w:rPr>
          <w:rFonts w:ascii="Bembo" w:eastAsiaTheme="minorHAnsi" w:hAnsi="Bembo"/>
          <w:lang w:eastAsia="en-US"/>
        </w:rPr>
        <w:t>would not be paid out (Boswell, 2020).</w:t>
      </w:r>
      <w:r w:rsidR="00206371">
        <w:rPr>
          <w:rFonts w:ascii="Bembo" w:eastAsiaTheme="minorHAnsi" w:hAnsi="Bembo"/>
          <w:lang w:eastAsia="en-US"/>
        </w:rPr>
        <w:t xml:space="preserve"> </w:t>
      </w:r>
      <w:r w:rsidRPr="00206371">
        <w:rPr>
          <w:rFonts w:ascii="Bembo" w:eastAsiaTheme="minorHAnsi" w:hAnsi="Bembo"/>
          <w:lang w:eastAsia="en-US"/>
        </w:rPr>
        <w:t>While Lebanese officials and politicians committed to these reform plans, the involvement of France in Lebanon’s crisis didn’t go unnoticed to either local or international media outlets and journals. Whereas some news articles have commended Macron’s leadership, others have criticised Macron’s visit by claiming that it strongly recalls France’s colonial past dating back to the French Mandate of 1920 (Bryant, 2020). and which Lebanese officials and politicians committed to, probably also out of fear for sanctions that Macron would press the international world for sanctions, knowing that many Lebanese politicians have assets abroad (Baez, 2021).</w:t>
      </w:r>
    </w:p>
    <w:p w14:paraId="7079F802" w14:textId="77777777" w:rsidR="00E550BD" w:rsidRPr="00931A60" w:rsidRDefault="00E550BD" w:rsidP="00E550BD">
      <w:pPr>
        <w:spacing w:line="360" w:lineRule="auto"/>
        <w:ind w:firstLine="720"/>
        <w:jc w:val="both"/>
        <w:rPr>
          <w:rFonts w:ascii="Bembo" w:eastAsiaTheme="minorHAnsi" w:hAnsi="Bembo" w:cs="Times"/>
          <w:color w:val="0D0D14"/>
          <w:lang w:eastAsia="en-US"/>
        </w:rPr>
      </w:pPr>
      <w:r>
        <w:rPr>
          <w:rFonts w:ascii="Bembo" w:eastAsiaTheme="minorHAnsi" w:hAnsi="Bembo" w:cs="Times"/>
          <w:color w:val="0D0D14"/>
          <w:lang w:eastAsia="en-US"/>
        </w:rPr>
        <w:t xml:space="preserve">In this thesis, I will frame my research around theory on nationalism, by also touching on two concepts deriving from critical social sciences: </w:t>
      </w:r>
      <w:r>
        <w:rPr>
          <w:rFonts w:ascii="Bembo" w:eastAsiaTheme="minorHAnsi" w:hAnsi="Bembo" w:cs="Times"/>
          <w:i/>
          <w:iCs/>
          <w:color w:val="0D0D14"/>
          <w:lang w:eastAsia="en-US"/>
        </w:rPr>
        <w:t xml:space="preserve">the </w:t>
      </w:r>
      <w:r w:rsidRPr="00A77916">
        <w:rPr>
          <w:rFonts w:ascii="Bembo" w:eastAsiaTheme="minorHAnsi" w:hAnsi="Bembo" w:cs="Times"/>
          <w:i/>
          <w:iCs/>
          <w:color w:val="0D0D14"/>
          <w:lang w:eastAsia="en-US"/>
        </w:rPr>
        <w:t>coloniality of power</w:t>
      </w:r>
      <w:r>
        <w:rPr>
          <w:rFonts w:ascii="Bembo" w:eastAsiaTheme="minorHAnsi" w:hAnsi="Bembo" w:cs="Times"/>
          <w:color w:val="0D0D14"/>
          <w:lang w:eastAsia="en-US"/>
        </w:rPr>
        <w:t xml:space="preserve"> and </w:t>
      </w:r>
      <w:r>
        <w:rPr>
          <w:rFonts w:ascii="Bembo" w:eastAsiaTheme="minorHAnsi" w:hAnsi="Bembo" w:cs="Times"/>
          <w:i/>
          <w:iCs/>
          <w:color w:val="0D0D14"/>
          <w:lang w:eastAsia="en-US"/>
        </w:rPr>
        <w:t>f</w:t>
      </w:r>
      <w:r w:rsidRPr="004D324E">
        <w:rPr>
          <w:rFonts w:ascii="Bembo" w:eastAsiaTheme="minorHAnsi" w:hAnsi="Bembo" w:cs="Times"/>
          <w:i/>
          <w:iCs/>
          <w:color w:val="0D0D14"/>
          <w:lang w:eastAsia="en-US"/>
        </w:rPr>
        <w:t>alse consciousness</w:t>
      </w:r>
      <w:r>
        <w:rPr>
          <w:rFonts w:ascii="Bembo" w:eastAsiaTheme="minorHAnsi" w:hAnsi="Bembo" w:cs="Times"/>
          <w:color w:val="0D0D14"/>
          <w:lang w:eastAsia="en-US"/>
        </w:rPr>
        <w:t xml:space="preserve">. </w:t>
      </w:r>
    </w:p>
    <w:p w14:paraId="122C6130" w14:textId="7384B00C" w:rsidR="00E550BD" w:rsidRDefault="00E550BD" w:rsidP="00E550BD">
      <w:pPr>
        <w:spacing w:line="360" w:lineRule="auto"/>
        <w:ind w:firstLine="720"/>
        <w:jc w:val="both"/>
        <w:rPr>
          <w:rFonts w:ascii="Bembo" w:eastAsiaTheme="minorHAnsi" w:hAnsi="Bembo" w:cs="Times"/>
          <w:color w:val="0D0D14"/>
          <w:lang w:eastAsia="en-US"/>
        </w:rPr>
      </w:pPr>
      <w:r>
        <w:rPr>
          <w:rFonts w:ascii="Bembo" w:eastAsiaTheme="minorHAnsi" w:hAnsi="Bembo" w:cs="Times"/>
          <w:color w:val="0D0D14"/>
          <w:lang w:eastAsia="en-US"/>
        </w:rPr>
        <w:t>A definition o</w:t>
      </w:r>
      <w:r w:rsidRPr="002B55BB">
        <w:rPr>
          <w:rFonts w:ascii="Bembo" w:eastAsiaTheme="minorHAnsi" w:hAnsi="Bembo" w:cs="Times"/>
          <w:color w:val="0D0D14"/>
          <w:lang w:eastAsia="en-US"/>
        </w:rPr>
        <w:t xml:space="preserve">f nationalism is </w:t>
      </w:r>
      <w:r w:rsidRPr="00AF1E73">
        <w:rPr>
          <w:rFonts w:ascii="Bembo" w:eastAsiaTheme="minorHAnsi" w:hAnsi="Bembo" w:cs="Times"/>
          <w:color w:val="0D0D14"/>
          <w:lang w:eastAsia="en-US"/>
        </w:rPr>
        <w:t>provided by Eric Hobs</w:t>
      </w:r>
      <w:r>
        <w:rPr>
          <w:rFonts w:ascii="Bembo" w:eastAsiaTheme="minorHAnsi" w:hAnsi="Bembo" w:cs="Times"/>
          <w:color w:val="0D0D14"/>
          <w:lang w:eastAsia="en-US"/>
        </w:rPr>
        <w:t>bawm</w:t>
      </w:r>
      <w:r w:rsidRPr="00AF1E73">
        <w:rPr>
          <w:rFonts w:ascii="Bembo" w:eastAsiaTheme="minorHAnsi" w:hAnsi="Bembo" w:cs="Times"/>
          <w:color w:val="0D0D14"/>
          <w:lang w:eastAsia="en-US"/>
        </w:rPr>
        <w:t xml:space="preserve"> (1992:9) and is built on the definition of Gellner (183:296). Hobsbawm describes nationalism as ‘primarily as principle which holds that the political and national unit should be congruent’. He adds that the principle also implies that the political duty of a nation to the polity which encompasses and represents the nation, overrides all other obligations, which distinguishes modern nationalism from other and less demanding forms </w:t>
      </w:r>
      <w:proofErr w:type="spellStart"/>
      <w:r w:rsidRPr="00AF1E73">
        <w:rPr>
          <w:rFonts w:ascii="Bembo" w:eastAsiaTheme="minorHAnsi" w:hAnsi="Bembo" w:cs="Times"/>
          <w:color w:val="0D0D14"/>
          <w:lang w:eastAsia="en-US"/>
        </w:rPr>
        <w:t>fo</w:t>
      </w:r>
      <w:proofErr w:type="spellEnd"/>
      <w:r w:rsidRPr="00AF1E73">
        <w:rPr>
          <w:rFonts w:ascii="Bembo" w:eastAsiaTheme="minorHAnsi" w:hAnsi="Bembo" w:cs="Times"/>
          <w:color w:val="0D0D14"/>
          <w:lang w:eastAsia="en-US"/>
        </w:rPr>
        <w:t xml:space="preserve"> national group identification (Hobsbawm, 1992:9). </w:t>
      </w:r>
      <w:r w:rsidRPr="0088010F">
        <w:rPr>
          <w:rFonts w:ascii="Bembo" w:eastAsiaTheme="minorHAnsi" w:hAnsi="Bembo" w:cs="Times"/>
          <w:color w:val="0D0D14"/>
          <w:lang w:eastAsia="en-US"/>
        </w:rPr>
        <w:t>With 18</w:t>
      </w:r>
      <w:r>
        <w:rPr>
          <w:rFonts w:ascii="Bembo" w:eastAsiaTheme="minorHAnsi" w:hAnsi="Bembo" w:cs="Times"/>
          <w:color w:val="0D0D14"/>
          <w:lang w:eastAsia="en-US"/>
        </w:rPr>
        <w:t xml:space="preserve"> </w:t>
      </w:r>
      <w:proofErr w:type="gramStart"/>
      <w:r>
        <w:rPr>
          <w:rFonts w:ascii="Bembo" w:eastAsiaTheme="minorHAnsi" w:hAnsi="Bembo" w:cs="Times"/>
          <w:color w:val="0D0D14"/>
          <w:lang w:eastAsia="en-US"/>
        </w:rPr>
        <w:t>religious</w:t>
      </w:r>
      <w:proofErr w:type="gramEnd"/>
      <w:r>
        <w:rPr>
          <w:rFonts w:ascii="Bembo" w:eastAsiaTheme="minorHAnsi" w:hAnsi="Bembo" w:cs="Times"/>
          <w:color w:val="0D0D14"/>
          <w:lang w:eastAsia="en-US"/>
        </w:rPr>
        <w:t xml:space="preserve"> </w:t>
      </w:r>
      <w:r w:rsidRPr="0088010F">
        <w:rPr>
          <w:rFonts w:ascii="Bembo" w:eastAsiaTheme="minorHAnsi" w:hAnsi="Bembo" w:cs="Times"/>
          <w:color w:val="0D0D14"/>
          <w:lang w:eastAsia="en-US"/>
        </w:rPr>
        <w:t xml:space="preserve">sects in the country and each </w:t>
      </w:r>
      <w:r>
        <w:rPr>
          <w:rFonts w:ascii="Bembo" w:eastAsiaTheme="minorHAnsi" w:hAnsi="Bembo" w:cs="Times"/>
          <w:color w:val="0D0D14"/>
          <w:lang w:eastAsia="en-US"/>
        </w:rPr>
        <w:t xml:space="preserve">a </w:t>
      </w:r>
      <w:proofErr w:type="spellStart"/>
      <w:r>
        <w:rPr>
          <w:rFonts w:ascii="Bembo" w:eastAsiaTheme="minorHAnsi" w:hAnsi="Bembo" w:cs="Times"/>
          <w:color w:val="0D0D14"/>
          <w:lang w:eastAsia="en-US"/>
        </w:rPr>
        <w:t>a</w:t>
      </w:r>
      <w:proofErr w:type="spellEnd"/>
      <w:r>
        <w:rPr>
          <w:rFonts w:ascii="Bembo" w:eastAsiaTheme="minorHAnsi" w:hAnsi="Bembo" w:cs="Times"/>
          <w:color w:val="0D0D14"/>
          <w:lang w:eastAsia="en-US"/>
        </w:rPr>
        <w:t xml:space="preserve"> specific form of </w:t>
      </w:r>
      <w:r w:rsidRPr="0088010F">
        <w:rPr>
          <w:rFonts w:ascii="Bembo" w:eastAsiaTheme="minorHAnsi" w:hAnsi="Bembo" w:cs="Times"/>
          <w:color w:val="0D0D14"/>
          <w:lang w:eastAsia="en-US"/>
        </w:rPr>
        <w:t xml:space="preserve">nationalism according to </w:t>
      </w:r>
      <w:r>
        <w:rPr>
          <w:rFonts w:ascii="Bembo" w:eastAsiaTheme="minorHAnsi" w:hAnsi="Bembo" w:cs="Times"/>
          <w:color w:val="0D0D14"/>
          <w:lang w:eastAsia="en-US"/>
        </w:rPr>
        <w:t xml:space="preserve">the designs of </w:t>
      </w:r>
      <w:r w:rsidRPr="0088010F">
        <w:rPr>
          <w:rFonts w:ascii="Bembo" w:eastAsiaTheme="minorHAnsi" w:hAnsi="Bembo" w:cs="Times"/>
          <w:color w:val="0D0D14"/>
          <w:lang w:eastAsia="en-US"/>
        </w:rPr>
        <w:t>its</w:t>
      </w:r>
      <w:r>
        <w:rPr>
          <w:rFonts w:ascii="Bembo" w:eastAsiaTheme="minorHAnsi" w:hAnsi="Bembo" w:cs="Times"/>
          <w:color w:val="0D0D14"/>
          <w:lang w:eastAsia="en-US"/>
        </w:rPr>
        <w:t xml:space="preserve"> own</w:t>
      </w:r>
      <w:r w:rsidRPr="0088010F">
        <w:rPr>
          <w:rFonts w:ascii="Bembo" w:eastAsiaTheme="minorHAnsi" w:hAnsi="Bembo" w:cs="Times"/>
          <w:color w:val="0D0D14"/>
          <w:lang w:eastAsia="en-US"/>
        </w:rPr>
        <w:t xml:space="preserve"> community </w:t>
      </w:r>
      <w:r>
        <w:rPr>
          <w:rFonts w:ascii="Bembo" w:eastAsiaTheme="minorHAnsi" w:hAnsi="Bembo" w:cs="Times"/>
          <w:color w:val="0D0D14"/>
          <w:lang w:eastAsia="en-US"/>
        </w:rPr>
        <w:t>leader</w:t>
      </w:r>
      <w:r w:rsidRPr="0088010F">
        <w:rPr>
          <w:rFonts w:ascii="Bembo" w:eastAsiaTheme="minorHAnsi" w:hAnsi="Bembo" w:cs="Times"/>
          <w:color w:val="0D0D14"/>
          <w:lang w:eastAsia="en-US"/>
        </w:rPr>
        <w:t xml:space="preserve">, political party </w:t>
      </w:r>
      <w:r>
        <w:rPr>
          <w:rFonts w:ascii="Bembo" w:eastAsiaTheme="minorHAnsi" w:hAnsi="Bembo" w:cs="Times"/>
          <w:color w:val="0D0D14"/>
          <w:lang w:eastAsia="en-US"/>
        </w:rPr>
        <w:t>and</w:t>
      </w:r>
      <w:r w:rsidRPr="0088010F">
        <w:rPr>
          <w:rFonts w:ascii="Bembo" w:eastAsiaTheme="minorHAnsi" w:hAnsi="Bembo" w:cs="Times"/>
          <w:color w:val="0D0D14"/>
          <w:lang w:eastAsia="en-US"/>
        </w:rPr>
        <w:t xml:space="preserve"> sectarian orientations, </w:t>
      </w:r>
      <w:r>
        <w:rPr>
          <w:rFonts w:ascii="Bembo" w:eastAsiaTheme="minorHAnsi" w:hAnsi="Bembo" w:cs="Times"/>
          <w:color w:val="0D0D14"/>
          <w:lang w:eastAsia="en-US"/>
        </w:rPr>
        <w:t xml:space="preserve">it is hard to talk about </w:t>
      </w:r>
      <w:r w:rsidRPr="0088010F">
        <w:rPr>
          <w:rFonts w:ascii="Bembo" w:eastAsiaTheme="minorHAnsi" w:hAnsi="Bembo" w:cs="Times"/>
          <w:color w:val="0D0D14"/>
          <w:lang w:eastAsia="en-US"/>
        </w:rPr>
        <w:t>a unifying identity in Lebanon (</w:t>
      </w:r>
      <w:proofErr w:type="spellStart"/>
      <w:r w:rsidRPr="0088010F">
        <w:rPr>
          <w:rFonts w:ascii="Bembo" w:eastAsiaTheme="minorHAnsi" w:hAnsi="Bembo" w:cs="Times"/>
          <w:color w:val="0D0D14"/>
          <w:lang w:eastAsia="en-US"/>
        </w:rPr>
        <w:t>Moubayed</w:t>
      </w:r>
      <w:proofErr w:type="spellEnd"/>
      <w:r w:rsidRPr="0088010F">
        <w:rPr>
          <w:rFonts w:ascii="Bembo" w:eastAsiaTheme="minorHAnsi" w:hAnsi="Bembo" w:cs="Times"/>
          <w:color w:val="0D0D14"/>
          <w:lang w:eastAsia="en-US"/>
        </w:rPr>
        <w:t xml:space="preserve">, 2019). Nevertheless, the protests that erupted in 2019 were </w:t>
      </w:r>
      <w:r w:rsidR="00C414A5" w:rsidRPr="0088010F">
        <w:rPr>
          <w:rFonts w:ascii="Bembo" w:eastAsiaTheme="minorHAnsi" w:hAnsi="Bembo" w:cs="Times"/>
          <w:color w:val="0D0D14"/>
          <w:lang w:eastAsia="en-US"/>
        </w:rPr>
        <w:t xml:space="preserve">labelled </w:t>
      </w:r>
      <w:r w:rsidR="00C414A5">
        <w:rPr>
          <w:rFonts w:ascii="Bembo" w:eastAsiaTheme="minorHAnsi" w:hAnsi="Bembo" w:cs="Times"/>
          <w:color w:val="0D0D14"/>
          <w:lang w:eastAsia="en-US"/>
        </w:rPr>
        <w:t>as</w:t>
      </w:r>
      <w:r w:rsidRPr="0088010F">
        <w:rPr>
          <w:rFonts w:ascii="Bembo" w:eastAsiaTheme="minorHAnsi" w:hAnsi="Bembo" w:cs="Times"/>
          <w:color w:val="0D0D14"/>
          <w:lang w:eastAsia="en-US"/>
        </w:rPr>
        <w:t> </w:t>
      </w:r>
      <w:r>
        <w:rPr>
          <w:rFonts w:ascii="Bembo" w:eastAsiaTheme="minorHAnsi" w:hAnsi="Bembo" w:cs="Times"/>
          <w:i/>
          <w:iCs/>
          <w:color w:val="0D0D14"/>
          <w:lang w:eastAsia="en-US"/>
        </w:rPr>
        <w:t>‘</w:t>
      </w:r>
      <w:r w:rsidRPr="00B174A4">
        <w:rPr>
          <w:rFonts w:ascii="Bembo" w:eastAsiaTheme="minorHAnsi" w:hAnsi="Bembo" w:cs="Times"/>
          <w:color w:val="0D0D14"/>
          <w:lang w:eastAsia="en-US"/>
        </w:rPr>
        <w:t>cross-sectarian’</w:t>
      </w:r>
      <w:r w:rsidRPr="0088010F">
        <w:rPr>
          <w:rFonts w:ascii="Bembo" w:eastAsiaTheme="minorHAnsi" w:hAnsi="Bembo" w:cs="Times"/>
          <w:i/>
          <w:iCs/>
          <w:color w:val="0D0D14"/>
          <w:lang w:eastAsia="en-US"/>
        </w:rPr>
        <w:t>,</w:t>
      </w:r>
      <w:r w:rsidRPr="0088010F">
        <w:rPr>
          <w:rFonts w:ascii="Bembo" w:eastAsiaTheme="minorHAnsi" w:hAnsi="Bembo" w:cs="Times"/>
          <w:color w:val="0D0D14"/>
          <w:lang w:eastAsia="en-US"/>
        </w:rPr>
        <w:t> with a </w:t>
      </w:r>
      <w:r>
        <w:rPr>
          <w:rFonts w:ascii="Bembo" w:eastAsiaTheme="minorHAnsi" w:hAnsi="Bembo" w:cs="Times"/>
          <w:i/>
          <w:iCs/>
          <w:color w:val="0D0D14"/>
          <w:lang w:eastAsia="en-US"/>
        </w:rPr>
        <w:t>‘</w:t>
      </w:r>
      <w:r w:rsidRPr="0088010F">
        <w:rPr>
          <w:rFonts w:ascii="Bembo" w:eastAsiaTheme="minorHAnsi" w:hAnsi="Bembo" w:cs="Times"/>
          <w:i/>
          <w:iCs/>
          <w:color w:val="0D0D14"/>
          <w:lang w:eastAsia="en-US"/>
        </w:rPr>
        <w:t>national sentiment</w:t>
      </w:r>
      <w:r>
        <w:rPr>
          <w:rFonts w:ascii="Bembo" w:eastAsiaTheme="minorHAnsi" w:hAnsi="Bembo" w:cs="Times"/>
          <w:i/>
          <w:iCs/>
          <w:color w:val="0D0D14"/>
          <w:lang w:eastAsia="en-US"/>
        </w:rPr>
        <w:t>’</w:t>
      </w:r>
      <w:r w:rsidRPr="0088010F">
        <w:rPr>
          <w:rFonts w:ascii="Bembo" w:eastAsiaTheme="minorHAnsi" w:hAnsi="Bembo" w:cs="Times"/>
          <w:color w:val="0D0D14"/>
          <w:lang w:eastAsia="en-US"/>
        </w:rPr>
        <w:t>, calling for the fall of the sectarian order (ibid.). Secondly, many scholars argue that Lebanon does not have a single national identity because of the divided nature of the Lebanese society (</w:t>
      </w:r>
      <w:proofErr w:type="spellStart"/>
      <w:r w:rsidRPr="0088010F">
        <w:rPr>
          <w:rFonts w:ascii="Bembo" w:eastAsiaTheme="minorHAnsi" w:hAnsi="Bembo" w:cs="Times"/>
          <w:color w:val="0D0D14"/>
          <w:lang w:eastAsia="en-US"/>
        </w:rPr>
        <w:t>Moubayed</w:t>
      </w:r>
      <w:proofErr w:type="spellEnd"/>
      <w:r w:rsidRPr="0088010F">
        <w:rPr>
          <w:rFonts w:ascii="Bembo" w:eastAsiaTheme="minorHAnsi" w:hAnsi="Bembo" w:cs="Times"/>
          <w:color w:val="0D0D14"/>
          <w:lang w:eastAsia="en-US"/>
        </w:rPr>
        <w:t xml:space="preserve">, 2019; </w:t>
      </w:r>
      <w:proofErr w:type="spellStart"/>
      <w:r w:rsidRPr="0088010F">
        <w:rPr>
          <w:rFonts w:ascii="Bembo" w:eastAsiaTheme="minorHAnsi" w:hAnsi="Bembo" w:cs="Times"/>
          <w:color w:val="0D0D14"/>
          <w:lang w:eastAsia="en-US"/>
        </w:rPr>
        <w:t>Salloukh</w:t>
      </w:r>
      <w:proofErr w:type="spellEnd"/>
      <w:r w:rsidRPr="0088010F">
        <w:rPr>
          <w:rFonts w:ascii="Bembo" w:eastAsiaTheme="minorHAnsi" w:hAnsi="Bembo" w:cs="Times"/>
          <w:color w:val="0D0D14"/>
          <w:lang w:eastAsia="en-US"/>
        </w:rPr>
        <w:t xml:space="preserve"> et al</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2015; </w:t>
      </w:r>
      <w:proofErr w:type="spellStart"/>
      <w:r w:rsidRPr="0088010F">
        <w:rPr>
          <w:rFonts w:ascii="Bembo" w:eastAsiaTheme="minorHAnsi" w:hAnsi="Bembo" w:cs="Times"/>
          <w:color w:val="0D0D14"/>
          <w:lang w:eastAsia="en-US"/>
        </w:rPr>
        <w:t>Firro</w:t>
      </w:r>
      <w:proofErr w:type="spellEnd"/>
      <w:r w:rsidRPr="0088010F">
        <w:rPr>
          <w:rFonts w:ascii="Bembo" w:eastAsiaTheme="minorHAnsi" w:hAnsi="Bembo" w:cs="Times"/>
          <w:color w:val="0D0D14"/>
          <w:lang w:eastAsia="en-US"/>
        </w:rPr>
        <w:t xml:space="preserve">, 2002; </w:t>
      </w:r>
      <w:proofErr w:type="spellStart"/>
      <w:r w:rsidRPr="0088010F">
        <w:rPr>
          <w:rFonts w:ascii="Bembo" w:eastAsiaTheme="minorHAnsi" w:hAnsi="Bembo" w:cs="Times"/>
          <w:color w:val="0D0D14"/>
          <w:lang w:eastAsia="en-US"/>
        </w:rPr>
        <w:t>Firro</w:t>
      </w:r>
      <w:proofErr w:type="spellEnd"/>
      <w:r w:rsidRPr="0088010F">
        <w:rPr>
          <w:rFonts w:ascii="Bembo" w:eastAsiaTheme="minorHAnsi" w:hAnsi="Bembo" w:cs="Times"/>
          <w:color w:val="0D0D14"/>
          <w:lang w:eastAsia="en-US"/>
        </w:rPr>
        <w:t>, 2004).</w:t>
      </w:r>
      <w:r>
        <w:rPr>
          <w:rFonts w:ascii="Bembo" w:eastAsiaTheme="minorHAnsi" w:hAnsi="Bembo" w:cs="Times"/>
          <w:color w:val="0D0D14"/>
          <w:lang w:eastAsia="en-US"/>
        </w:rPr>
        <w:t xml:space="preserve"> T</w:t>
      </w:r>
      <w:r w:rsidRPr="0088010F">
        <w:rPr>
          <w:rFonts w:ascii="Bembo" w:eastAsiaTheme="minorHAnsi" w:hAnsi="Bembo" w:cs="Times"/>
          <w:color w:val="0D0D14"/>
          <w:lang w:eastAsia="en-US"/>
        </w:rPr>
        <w:t xml:space="preserve">he </w:t>
      </w:r>
      <w:r w:rsidRPr="0001246D">
        <w:rPr>
          <w:rFonts w:ascii="Bembo" w:eastAsiaTheme="minorHAnsi" w:hAnsi="Bembo" w:cs="Times"/>
          <w:i/>
          <w:iCs/>
          <w:color w:val="0D0D14"/>
          <w:lang w:eastAsia="en-US"/>
        </w:rPr>
        <w:t>coloniality of power</w:t>
      </w:r>
      <w:r>
        <w:rPr>
          <w:rFonts w:ascii="Bembo" w:eastAsiaTheme="minorHAnsi" w:hAnsi="Bembo" w:cs="Times"/>
          <w:i/>
          <w:iCs/>
          <w:color w:val="0D0D14"/>
          <w:lang w:eastAsia="en-US"/>
        </w:rPr>
        <w:t xml:space="preserve"> </w:t>
      </w:r>
      <w:r>
        <w:rPr>
          <w:rFonts w:ascii="Bembo" w:eastAsiaTheme="minorHAnsi" w:hAnsi="Bembo" w:cs="Times"/>
          <w:color w:val="0D0D14"/>
          <w:lang w:eastAsia="en-US"/>
        </w:rPr>
        <w:t xml:space="preserve">— </w:t>
      </w:r>
      <w:r w:rsidRPr="0088010F">
        <w:rPr>
          <w:rFonts w:ascii="Bembo" w:eastAsiaTheme="minorHAnsi" w:hAnsi="Bembo" w:cs="Times"/>
          <w:color w:val="0D0D14"/>
          <w:lang w:eastAsia="en-US"/>
        </w:rPr>
        <w:t>a concept first introduced by Anibal Quijano</w:t>
      </w:r>
      <w:r>
        <w:rPr>
          <w:rFonts w:ascii="Bembo" w:eastAsiaTheme="minorHAnsi" w:hAnsi="Bembo" w:cs="Times"/>
          <w:color w:val="0D0D14"/>
          <w:lang w:eastAsia="en-US"/>
        </w:rPr>
        <w:t xml:space="preserve"> —</w:t>
      </w:r>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refers to</w:t>
      </w:r>
      <w:r w:rsidRPr="0088010F">
        <w:rPr>
          <w:rFonts w:ascii="Bembo" w:eastAsiaTheme="minorHAnsi" w:hAnsi="Bembo" w:cs="Times"/>
          <w:color w:val="0D0D14"/>
          <w:lang w:eastAsia="en-US"/>
        </w:rPr>
        <w:t xml:space="preserve"> the </w:t>
      </w:r>
      <w:r>
        <w:rPr>
          <w:rFonts w:ascii="Bembo" w:eastAsiaTheme="minorHAnsi" w:hAnsi="Bembo" w:cs="Times"/>
          <w:color w:val="0D0D14"/>
          <w:lang w:eastAsia="en-US"/>
        </w:rPr>
        <w:t xml:space="preserve">concealment of alternative </w:t>
      </w:r>
      <w:r w:rsidRPr="0088010F">
        <w:rPr>
          <w:rFonts w:ascii="Bembo" w:eastAsiaTheme="minorHAnsi" w:hAnsi="Bembo" w:cs="Times"/>
          <w:color w:val="0D0D14"/>
          <w:lang w:eastAsia="en-US"/>
        </w:rPr>
        <w:t xml:space="preserve">forms of knowledge </w:t>
      </w:r>
      <w:r>
        <w:rPr>
          <w:rFonts w:ascii="Bembo" w:eastAsiaTheme="minorHAnsi" w:hAnsi="Bembo" w:cs="Times"/>
          <w:color w:val="0D0D14"/>
          <w:lang w:eastAsia="en-US"/>
        </w:rPr>
        <w:t>by</w:t>
      </w:r>
      <w:r w:rsidRPr="0088010F">
        <w:rPr>
          <w:rFonts w:ascii="Bembo" w:eastAsiaTheme="minorHAnsi" w:hAnsi="Bembo" w:cs="Times"/>
          <w:color w:val="0D0D14"/>
          <w:lang w:eastAsia="en-US"/>
        </w:rPr>
        <w:t xml:space="preserve"> the practices and legacies of European colonialism in </w:t>
      </w:r>
      <w:r>
        <w:rPr>
          <w:rFonts w:ascii="Bembo" w:eastAsiaTheme="minorHAnsi" w:hAnsi="Bembo" w:cs="Times"/>
          <w:color w:val="0D0D14"/>
          <w:lang w:eastAsia="en-US"/>
        </w:rPr>
        <w:t xml:space="preserve">the contemporary </w:t>
      </w:r>
      <w:r w:rsidRPr="0088010F">
        <w:rPr>
          <w:rFonts w:ascii="Bembo" w:eastAsiaTheme="minorHAnsi" w:hAnsi="Bembo" w:cs="Times"/>
          <w:color w:val="0D0D14"/>
          <w:lang w:eastAsia="en-US"/>
        </w:rPr>
        <w:t xml:space="preserve">social orders </w:t>
      </w:r>
      <w:r>
        <w:rPr>
          <w:rFonts w:ascii="Bembo" w:eastAsiaTheme="minorHAnsi" w:hAnsi="Bembo" w:cs="Times"/>
          <w:color w:val="0D0D14"/>
          <w:lang w:eastAsia="en-US"/>
        </w:rPr>
        <w:t xml:space="preserve">of Latin American countries. This postcolonial school of thought has unfolded as a collection of critical reflections on the continuity of European colonialism that can be found in former colonies long after their </w:t>
      </w:r>
      <w:r>
        <w:rPr>
          <w:rFonts w:ascii="Bembo" w:eastAsiaTheme="minorHAnsi" w:hAnsi="Bembo" w:cs="Times"/>
          <w:color w:val="0D0D14"/>
          <w:lang w:eastAsia="en-US"/>
        </w:rPr>
        <w:lastRenderedPageBreak/>
        <w:t xml:space="preserve">independence. It focuses on digging out </w:t>
      </w:r>
      <w:r w:rsidRPr="0088010F">
        <w:rPr>
          <w:rFonts w:ascii="Bembo" w:eastAsiaTheme="minorHAnsi" w:hAnsi="Bembo" w:cs="Times"/>
          <w:color w:val="0D0D14"/>
          <w:lang w:eastAsia="en-US"/>
        </w:rPr>
        <w:t xml:space="preserve">subaltern </w:t>
      </w:r>
      <w:r>
        <w:rPr>
          <w:rFonts w:ascii="Bembo" w:eastAsiaTheme="minorHAnsi" w:hAnsi="Bembo" w:cs="Times"/>
          <w:color w:val="0D0D14"/>
          <w:lang w:eastAsia="en-US"/>
        </w:rPr>
        <w:t>knowledges that have been dismissed by colonial ways of thinking about their value which remain present even though the colonial powers that put it in place have been driven out</w:t>
      </w:r>
      <w:r w:rsidRPr="0088010F">
        <w:rPr>
          <w:rFonts w:ascii="Bembo" w:eastAsiaTheme="minorHAnsi" w:hAnsi="Bembo" w:cs="Times"/>
          <w:color w:val="0D0D14"/>
          <w:lang w:eastAsia="en-US"/>
        </w:rPr>
        <w:t>. The term describes colonialism as a form of social discrimination in contemporary societies, integrated with succeeding social orders (Quijano, 2000</w:t>
      </w:r>
      <w:r>
        <w:rPr>
          <w:rFonts w:ascii="Bembo" w:eastAsiaTheme="minorHAnsi" w:hAnsi="Bembo" w:cs="Times"/>
          <w:color w:val="0D0D14"/>
          <w:lang w:eastAsia="en-US"/>
        </w:rPr>
        <w:t>: 225</w:t>
      </w:r>
      <w:r w:rsidRPr="0088010F">
        <w:rPr>
          <w:rFonts w:ascii="Bembo" w:eastAsiaTheme="minorHAnsi" w:hAnsi="Bembo" w:cs="Times"/>
          <w:color w:val="0D0D14"/>
          <w:lang w:eastAsia="en-US"/>
        </w:rPr>
        <w:t>). European colonialism</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as imposed in Latin America</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was characteri</w:t>
      </w:r>
      <w:r>
        <w:rPr>
          <w:rFonts w:ascii="Bembo" w:eastAsiaTheme="minorHAnsi" w:hAnsi="Bembo" w:cs="Times"/>
          <w:color w:val="0D0D14"/>
          <w:lang w:eastAsia="en-US"/>
        </w:rPr>
        <w:t>s</w:t>
      </w:r>
      <w:r w:rsidRPr="0088010F">
        <w:rPr>
          <w:rFonts w:ascii="Bembo" w:eastAsiaTheme="minorHAnsi" w:hAnsi="Bembo" w:cs="Times"/>
          <w:color w:val="0D0D14"/>
          <w:lang w:eastAsia="en-US"/>
        </w:rPr>
        <w:t>ed by its racial, political, and social</w:t>
      </w:r>
      <w:r>
        <w:rPr>
          <w:rFonts w:ascii="Bembo" w:eastAsiaTheme="minorHAnsi" w:hAnsi="Bembo" w:cs="Times"/>
          <w:color w:val="0D0D14"/>
          <w:lang w:eastAsia="en-US"/>
        </w:rPr>
        <w:t>ly</w:t>
      </w:r>
      <w:r w:rsidRPr="0088010F">
        <w:rPr>
          <w:rFonts w:ascii="Bembo" w:eastAsiaTheme="minorHAnsi" w:hAnsi="Bembo" w:cs="Times"/>
          <w:color w:val="0D0D14"/>
          <w:lang w:eastAsia="en-US"/>
        </w:rPr>
        <w:t xml:space="preserve"> hierarchi</w:t>
      </w:r>
      <w:r>
        <w:rPr>
          <w:rFonts w:ascii="Bembo" w:eastAsiaTheme="minorHAnsi" w:hAnsi="Bembo" w:cs="Times"/>
          <w:color w:val="0D0D14"/>
          <w:lang w:eastAsia="en-US"/>
        </w:rPr>
        <w:t>cal</w:t>
      </w:r>
      <w:r w:rsidRPr="0088010F">
        <w:rPr>
          <w:rFonts w:ascii="Bembo" w:eastAsiaTheme="minorHAnsi" w:hAnsi="Bembo" w:cs="Times"/>
          <w:color w:val="0D0D14"/>
          <w:lang w:eastAsia="en-US"/>
        </w:rPr>
        <w:t xml:space="preserve"> order where societies and people were associated with a value (superiority), while others were disenfranchised (inferiority) (Quijano, 2000</w:t>
      </w:r>
      <w:r>
        <w:rPr>
          <w:rFonts w:ascii="Bembo" w:eastAsiaTheme="minorHAnsi" w:hAnsi="Bembo" w:cs="Times"/>
          <w:color w:val="0D0D14"/>
          <w:lang w:eastAsia="en-US"/>
        </w:rPr>
        <w:t xml:space="preserve">: 216; </w:t>
      </w:r>
      <w:proofErr w:type="spellStart"/>
      <w:r w:rsidRPr="0088010F">
        <w:rPr>
          <w:rFonts w:ascii="Bembo" w:eastAsiaTheme="minorHAnsi" w:hAnsi="Bembo" w:cs="Times"/>
          <w:color w:val="0D0D14"/>
          <w:lang w:eastAsia="en-US"/>
        </w:rPr>
        <w:t>Mignolo</w:t>
      </w:r>
      <w:proofErr w:type="spellEnd"/>
      <w:r w:rsidRPr="0088010F">
        <w:rPr>
          <w:rFonts w:ascii="Bembo" w:eastAsiaTheme="minorHAnsi" w:hAnsi="Bembo" w:cs="Times"/>
          <w:color w:val="0D0D14"/>
          <w:lang w:eastAsia="en-US"/>
        </w:rPr>
        <w:t>, 2007). The coloniality of power thus takes three different forms</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systems of hierarchies, systems of knowledge, and cultural systems, and all </w:t>
      </w:r>
      <w:r>
        <w:rPr>
          <w:rFonts w:ascii="Bembo" w:eastAsiaTheme="minorHAnsi" w:hAnsi="Bembo" w:cs="Times"/>
          <w:color w:val="0D0D14"/>
          <w:lang w:eastAsia="en-US"/>
        </w:rPr>
        <w:t xml:space="preserve">are </w:t>
      </w:r>
      <w:r w:rsidRPr="0088010F">
        <w:rPr>
          <w:rFonts w:ascii="Bembo" w:eastAsiaTheme="minorHAnsi" w:hAnsi="Bembo" w:cs="Times"/>
          <w:color w:val="0D0D14"/>
          <w:lang w:eastAsia="en-US"/>
        </w:rPr>
        <w:t xml:space="preserve">based on a racial classification created by European and American colonialists. (Quijano, 2000). </w:t>
      </w:r>
    </w:p>
    <w:p w14:paraId="4B9916AC" w14:textId="77777777" w:rsidR="00E550BD" w:rsidRPr="00D47F18" w:rsidRDefault="00E550BD" w:rsidP="00E550BD">
      <w:pPr>
        <w:spacing w:line="360" w:lineRule="auto"/>
        <w:ind w:firstLine="720"/>
        <w:jc w:val="both"/>
        <w:rPr>
          <w:rFonts w:ascii="Bembo" w:eastAsiaTheme="minorHAnsi" w:hAnsi="Bembo" w:cs="Times"/>
          <w:color w:val="0D0D14"/>
          <w:lang w:eastAsia="en-US"/>
        </w:rPr>
      </w:pPr>
      <w:r w:rsidRPr="00161CBF">
        <w:rPr>
          <w:rFonts w:ascii="Bembo" w:eastAsiaTheme="minorHAnsi" w:hAnsi="Bembo" w:cs="Times"/>
          <w:color w:val="0D0D14"/>
          <w:lang w:eastAsia="en-US"/>
        </w:rPr>
        <w:t>False consciousness</w:t>
      </w:r>
      <w:r w:rsidRPr="00A77916">
        <w:rPr>
          <w:rFonts w:ascii="Bembo" w:eastAsiaTheme="minorHAnsi" w:hAnsi="Bembo" w:cs="Times"/>
          <w:color w:val="0D0D14"/>
          <w:lang w:eastAsia="en-US"/>
        </w:rPr>
        <w:t xml:space="preserve"> derives from </w:t>
      </w:r>
      <w:r w:rsidRPr="00BB18BD">
        <w:rPr>
          <w:rFonts w:ascii="Bembo" w:eastAsiaTheme="minorHAnsi" w:hAnsi="Bembo" w:cs="Times"/>
          <w:color w:val="0D0D14"/>
          <w:lang w:eastAsia="en-US"/>
        </w:rPr>
        <w:t>the Marxist theory of social class and it implies that peopl</w:t>
      </w:r>
      <w:r w:rsidRPr="004400A1">
        <w:rPr>
          <w:rFonts w:ascii="Bembo" w:eastAsiaTheme="minorHAnsi" w:hAnsi="Bembo" w:cs="Times"/>
          <w:color w:val="0D0D14"/>
          <w:lang w:eastAsia="en-US"/>
        </w:rPr>
        <w:t>e are unable to see things as they are, especially societal processes such as oppression, inequality, slavery and such leading to exploitative social relations (Charlton &amp; El-</w:t>
      </w:r>
      <w:proofErr w:type="spellStart"/>
      <w:r w:rsidRPr="004400A1">
        <w:rPr>
          <w:rFonts w:ascii="Bembo" w:eastAsiaTheme="minorHAnsi" w:hAnsi="Bembo" w:cs="Times"/>
          <w:color w:val="0D0D14"/>
          <w:lang w:eastAsia="en-US"/>
        </w:rPr>
        <w:t>Deeb</w:t>
      </w:r>
      <w:proofErr w:type="spellEnd"/>
      <w:r w:rsidRPr="004400A1">
        <w:rPr>
          <w:rFonts w:ascii="Bembo" w:eastAsiaTheme="minorHAnsi" w:hAnsi="Bembo" w:cs="Times"/>
          <w:color w:val="0D0D14"/>
          <w:lang w:eastAsia="en-US"/>
        </w:rPr>
        <w:t xml:space="preserve">, 2020). In other words, it implies the inability of the human mind to develop </w:t>
      </w:r>
      <w:r w:rsidRPr="00F024F0">
        <w:rPr>
          <w:rFonts w:ascii="Bembo" w:eastAsiaTheme="minorHAnsi" w:hAnsi="Bembo" w:cs="Times"/>
          <w:color w:val="0D0D14"/>
          <w:lang w:eastAsia="en-US"/>
        </w:rPr>
        <w:t xml:space="preserve">a </w:t>
      </w:r>
      <w:r w:rsidRPr="00E65A10">
        <w:rPr>
          <w:rFonts w:ascii="Bembo" w:eastAsiaTheme="minorHAnsi" w:hAnsi="Bembo" w:cs="Times"/>
          <w:color w:val="0D0D14"/>
          <w:lang w:eastAsia="en-US"/>
        </w:rPr>
        <w:t>sophisticated awareness of these societal processes and relations.</w:t>
      </w:r>
      <w:r w:rsidRPr="003159D6">
        <w:rPr>
          <w:rFonts w:ascii="Bembo" w:eastAsiaTheme="minorHAnsi" w:hAnsi="Bembo" w:cs="Times"/>
          <w:color w:val="0D0D14"/>
          <w:lang w:eastAsia="en-US"/>
        </w:rPr>
        <w:t xml:space="preserve"> </w:t>
      </w:r>
      <w:r w:rsidRPr="00B02097">
        <w:rPr>
          <w:rFonts w:ascii="Bembo" w:eastAsiaTheme="minorHAnsi" w:hAnsi="Bembo" w:cs="Times"/>
          <w:color w:val="0D0D14"/>
          <w:lang w:eastAsia="en-US"/>
        </w:rPr>
        <w:t>Against the backgrou</w:t>
      </w:r>
      <w:r w:rsidRPr="00C619D7">
        <w:rPr>
          <w:rFonts w:ascii="Bembo" w:eastAsiaTheme="minorHAnsi" w:hAnsi="Bembo" w:cs="Times"/>
          <w:color w:val="0D0D14"/>
          <w:lang w:eastAsia="en-US"/>
        </w:rPr>
        <w:t>nd of</w:t>
      </w:r>
      <w:r w:rsidRPr="001533CF">
        <w:rPr>
          <w:rFonts w:ascii="Bembo" w:eastAsiaTheme="minorHAnsi" w:hAnsi="Bembo" w:cs="Times"/>
          <w:color w:val="0D0D14"/>
          <w:lang w:eastAsia="en-US"/>
        </w:rPr>
        <w:t xml:space="preserve"> </w:t>
      </w:r>
      <w:r w:rsidRPr="0025124F">
        <w:rPr>
          <w:rFonts w:ascii="Bembo" w:eastAsiaTheme="minorHAnsi" w:hAnsi="Bembo" w:cs="Times"/>
          <w:color w:val="0D0D14"/>
          <w:lang w:eastAsia="en-US"/>
        </w:rPr>
        <w:t xml:space="preserve">both the involvement of France in Lebanon’s accumulative crisis, and a petition made by </w:t>
      </w:r>
      <w:r w:rsidRPr="00926721">
        <w:rPr>
          <w:rFonts w:ascii="Bembo" w:eastAsiaTheme="minorHAnsi" w:hAnsi="Bembo" w:cs="Times"/>
          <w:color w:val="0D0D14"/>
          <w:lang w:eastAsia="en-US"/>
        </w:rPr>
        <w:t xml:space="preserve">Lebanese citizens </w:t>
      </w:r>
      <w:r w:rsidRPr="00354C14">
        <w:rPr>
          <w:rFonts w:ascii="Bembo" w:eastAsiaTheme="minorHAnsi" w:hAnsi="Bembo" w:cs="Times"/>
          <w:color w:val="0D0D14"/>
          <w:lang w:eastAsia="en-US"/>
        </w:rPr>
        <w:t>asking</w:t>
      </w:r>
      <w:r w:rsidRPr="00612844">
        <w:rPr>
          <w:rFonts w:ascii="Bembo" w:eastAsiaTheme="minorHAnsi" w:hAnsi="Bembo" w:cs="Times"/>
          <w:color w:val="0D0D14"/>
          <w:lang w:eastAsia="en-US"/>
        </w:rPr>
        <w:t xml:space="preserve"> for the return of</w:t>
      </w:r>
      <w:r w:rsidRPr="0088010F">
        <w:rPr>
          <w:rFonts w:ascii="Bembo" w:eastAsiaTheme="minorHAnsi" w:hAnsi="Bembo" w:cs="Times"/>
          <w:color w:val="0D0D14"/>
          <w:lang w:eastAsia="en-US"/>
        </w:rPr>
        <w:t xml:space="preserve"> the French </w:t>
      </w:r>
      <w:r>
        <w:rPr>
          <w:rFonts w:ascii="Bembo" w:eastAsiaTheme="minorHAnsi" w:hAnsi="Bembo" w:cs="Times"/>
          <w:color w:val="0D0D14"/>
          <w:lang w:eastAsia="en-US"/>
        </w:rPr>
        <w:t>Mandate</w:t>
      </w:r>
      <w:r w:rsidRPr="0088010F">
        <w:rPr>
          <w:rFonts w:ascii="Bembo" w:eastAsiaTheme="minorHAnsi" w:hAnsi="Bembo" w:cs="Times"/>
          <w:color w:val="0D0D14"/>
          <w:lang w:eastAsia="en-US"/>
        </w:rPr>
        <w:t xml:space="preserve">, news outlets </w:t>
      </w:r>
      <w:r>
        <w:rPr>
          <w:rFonts w:ascii="Bembo" w:eastAsiaTheme="minorHAnsi" w:hAnsi="Bembo" w:cs="Times"/>
          <w:color w:val="0D0D14"/>
          <w:lang w:eastAsia="en-US"/>
        </w:rPr>
        <w:t>started to speak</w:t>
      </w:r>
      <w:r w:rsidRPr="0088010F">
        <w:rPr>
          <w:rFonts w:ascii="Bembo" w:eastAsiaTheme="minorHAnsi" w:hAnsi="Bembo" w:cs="Times"/>
          <w:color w:val="0D0D14"/>
          <w:lang w:eastAsia="en-US"/>
        </w:rPr>
        <w:t xml:space="preserve"> about ‘creeping neo-colonialism</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ibid.)</w:t>
      </w:r>
      <w:r w:rsidRPr="0088010F">
        <w:rPr>
          <w:rFonts w:ascii="Bembo" w:eastAsiaTheme="minorHAnsi" w:hAnsi="Bembo" w:cs="Times"/>
          <w:color w:val="0D0D14"/>
          <w:lang w:eastAsia="en-US"/>
        </w:rPr>
        <w:t xml:space="preserve"> </w:t>
      </w:r>
    </w:p>
    <w:p w14:paraId="4B07B314" w14:textId="77777777" w:rsidR="00E550BD" w:rsidRPr="00064EB6" w:rsidRDefault="00E550BD" w:rsidP="00E550BD">
      <w:pPr>
        <w:pStyle w:val="Heading2"/>
        <w:rPr>
          <w:rFonts w:ascii="Bembo" w:eastAsiaTheme="minorHAnsi" w:hAnsi="Bembo" w:cs="Times"/>
          <w:color w:val="0D0D14"/>
          <w:sz w:val="24"/>
          <w:szCs w:val="24"/>
          <w:lang w:val="en-US"/>
        </w:rPr>
      </w:pPr>
    </w:p>
    <w:p w14:paraId="016DE401" w14:textId="77777777" w:rsidR="00E550BD" w:rsidRPr="00C414A5" w:rsidRDefault="00E550BD" w:rsidP="00E550BD">
      <w:pPr>
        <w:pStyle w:val="Heading2"/>
        <w:spacing w:line="360" w:lineRule="auto"/>
        <w:rPr>
          <w:rFonts w:ascii="Bembo" w:eastAsiaTheme="minorHAnsi" w:hAnsi="Bembo" w:cs="Times"/>
          <w:color w:val="0D0D14"/>
          <w:lang w:val="en-US"/>
        </w:rPr>
      </w:pPr>
      <w:bookmarkStart w:id="4" w:name="_Toc76062393"/>
      <w:r w:rsidRPr="00C414A5">
        <w:rPr>
          <w:rFonts w:ascii="Bembo" w:eastAsiaTheme="minorHAnsi" w:hAnsi="Bembo" w:cs="Times"/>
          <w:b/>
          <w:bCs/>
          <w:color w:val="0D0D14"/>
          <w:lang w:val="en-US"/>
        </w:rPr>
        <w:t>1.2 Research objective, question &amp; approach</w:t>
      </w:r>
      <w:bookmarkEnd w:id="4"/>
    </w:p>
    <w:p w14:paraId="6FD0B6C1" w14:textId="77777777" w:rsidR="00E550BD" w:rsidRPr="0088010F" w:rsidRDefault="00E550BD" w:rsidP="00E550BD">
      <w:pPr>
        <w:autoSpaceDE w:val="0"/>
        <w:autoSpaceDN w:val="0"/>
        <w:adjustRightInd w:val="0"/>
        <w:spacing w:line="360" w:lineRule="auto"/>
        <w:jc w:val="both"/>
        <w:rPr>
          <w:rFonts w:ascii="Bembo" w:eastAsiaTheme="minorHAnsi" w:hAnsi="Bembo" w:cs="Times"/>
          <w:color w:val="0D0D14"/>
          <w:lang w:eastAsia="en-US"/>
        </w:rPr>
      </w:pPr>
      <w:r w:rsidRPr="0088010F">
        <w:rPr>
          <w:rFonts w:ascii="Bembo" w:eastAsiaTheme="minorHAnsi" w:hAnsi="Bembo" w:cs="Times"/>
          <w:color w:val="0D0D14"/>
          <w:lang w:eastAsia="en-US"/>
        </w:rPr>
        <w:t>The objective of this research is to analyse the underlying geopolitical motives of France’s involvement in the Lebanese crisis of 2020 through the theoretical lens of false consciousness</w:t>
      </w:r>
      <w:r>
        <w:rPr>
          <w:rFonts w:ascii="Bembo" w:eastAsiaTheme="minorHAnsi" w:hAnsi="Bembo" w:cs="Times"/>
          <w:color w:val="0D0D14"/>
          <w:lang w:eastAsia="en-US"/>
        </w:rPr>
        <w:t xml:space="preserve">, </w:t>
      </w:r>
      <w:r w:rsidRPr="0088010F">
        <w:rPr>
          <w:rFonts w:ascii="Bembo" w:eastAsiaTheme="minorHAnsi" w:hAnsi="Bembo" w:cs="Times"/>
          <w:color w:val="0D0D14"/>
          <w:lang w:eastAsia="en-US"/>
        </w:rPr>
        <w:t>in particular</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nationalism. My research question is inspired by the relation between these concepts which I suspect have been reified in the colonial and historical interaction between Lebanon and France. By delving into the </w:t>
      </w:r>
      <w:r w:rsidRPr="0088010F">
        <w:rPr>
          <w:rFonts w:ascii="Bembo" w:eastAsiaTheme="minorHAnsi" w:hAnsi="Bembo" w:cs="Times"/>
          <w:i/>
          <w:iCs/>
          <w:color w:val="0D0D14"/>
          <w:lang w:eastAsia="en-US"/>
        </w:rPr>
        <w:t>true</w:t>
      </w:r>
      <w:r w:rsidRPr="0088010F">
        <w:rPr>
          <w:rFonts w:ascii="Bembo" w:eastAsiaTheme="minorHAnsi" w:hAnsi="Bembo" w:cs="Times"/>
          <w:color w:val="0D0D14"/>
          <w:lang w:eastAsia="en-US"/>
        </w:rPr>
        <w:t xml:space="preserve"> motives of France’s proposed reform plan to </w:t>
      </w:r>
      <w:r>
        <w:rPr>
          <w:rFonts w:ascii="Bembo" w:eastAsiaTheme="minorHAnsi" w:hAnsi="Bembo" w:cs="Times"/>
          <w:color w:val="0D0D14"/>
          <w:lang w:eastAsia="en-US"/>
        </w:rPr>
        <w:t>‘</w:t>
      </w:r>
      <w:r w:rsidRPr="0088010F">
        <w:rPr>
          <w:rFonts w:ascii="Bembo" w:eastAsiaTheme="minorHAnsi" w:hAnsi="Bembo" w:cs="Times"/>
          <w:color w:val="0D0D14"/>
          <w:lang w:eastAsia="en-US"/>
        </w:rPr>
        <w:t>relieve the burden</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of the current situation, this thesis will look at the current events from a decolonial perspective. The research question can thus be formulated as follows: </w:t>
      </w:r>
    </w:p>
    <w:p w14:paraId="34FFF364" w14:textId="77777777" w:rsidR="00E550BD" w:rsidRPr="0088010F" w:rsidRDefault="00E550BD" w:rsidP="00E550BD">
      <w:pPr>
        <w:autoSpaceDE w:val="0"/>
        <w:autoSpaceDN w:val="0"/>
        <w:adjustRightInd w:val="0"/>
        <w:spacing w:line="360" w:lineRule="auto"/>
        <w:jc w:val="both"/>
        <w:rPr>
          <w:rFonts w:ascii="Bembo" w:eastAsiaTheme="minorHAnsi" w:hAnsi="Bembo" w:cs="Times"/>
          <w:color w:val="0D0D14"/>
          <w:lang w:eastAsia="en-US"/>
        </w:rPr>
      </w:pPr>
      <w:r w:rsidRPr="0088010F">
        <w:rPr>
          <w:rFonts w:ascii="MS Mincho" w:eastAsia="MS Mincho" w:hAnsi="MS Mincho" w:cs="MS Mincho" w:hint="eastAsia"/>
          <w:color w:val="0D0D14"/>
          <w:lang w:eastAsia="en-US"/>
        </w:rPr>
        <w:t> </w:t>
      </w:r>
    </w:p>
    <w:p w14:paraId="5A290A49" w14:textId="77777777" w:rsidR="00E550BD" w:rsidRPr="0088010F" w:rsidRDefault="00E550BD" w:rsidP="00E550BD">
      <w:pPr>
        <w:shd w:val="clear" w:color="auto" w:fill="FFF2CC" w:themeFill="accent4" w:themeFillTint="33"/>
        <w:autoSpaceDE w:val="0"/>
        <w:autoSpaceDN w:val="0"/>
        <w:adjustRightInd w:val="0"/>
        <w:spacing w:line="360" w:lineRule="auto"/>
        <w:jc w:val="both"/>
        <w:rPr>
          <w:rFonts w:ascii="Bembo" w:eastAsiaTheme="minorHAnsi" w:hAnsi="Bembo" w:cs="Times"/>
          <w:color w:val="0D0D14"/>
          <w:lang w:eastAsia="en-US"/>
        </w:rPr>
      </w:pPr>
      <w:r w:rsidRPr="0088010F">
        <w:rPr>
          <w:rFonts w:ascii="Bembo" w:eastAsiaTheme="minorHAnsi" w:hAnsi="Bembo" w:cs="Times"/>
          <w:i/>
          <w:iCs/>
          <w:color w:val="0D0D14"/>
          <w:lang w:eastAsia="en-US"/>
        </w:rPr>
        <w:t>Can the involvement of France in Lebanon’s 2020 crisis be explained by Lebanon’s colonial and nationalist history? </w:t>
      </w:r>
    </w:p>
    <w:p w14:paraId="737C6CE1" w14:textId="77777777" w:rsidR="00E550BD" w:rsidRPr="0088010F" w:rsidRDefault="00E550BD" w:rsidP="00E550BD">
      <w:pPr>
        <w:autoSpaceDE w:val="0"/>
        <w:autoSpaceDN w:val="0"/>
        <w:adjustRightInd w:val="0"/>
        <w:spacing w:line="360" w:lineRule="auto"/>
        <w:jc w:val="both"/>
        <w:rPr>
          <w:rFonts w:ascii="Bembo" w:eastAsiaTheme="minorHAnsi" w:hAnsi="Bembo" w:cs="Times"/>
          <w:color w:val="0D0D14"/>
          <w:lang w:eastAsia="en-US"/>
        </w:rPr>
      </w:pPr>
      <w:r w:rsidRPr="0088010F">
        <w:rPr>
          <w:rFonts w:ascii="MS Mincho" w:eastAsia="MS Mincho" w:hAnsi="MS Mincho" w:cs="MS Mincho" w:hint="eastAsia"/>
          <w:color w:val="0D0D14"/>
          <w:lang w:eastAsia="en-US"/>
        </w:rPr>
        <w:t> </w:t>
      </w:r>
    </w:p>
    <w:p w14:paraId="0769F631" w14:textId="77777777" w:rsidR="00E550BD" w:rsidRPr="0088010F" w:rsidRDefault="00E550BD" w:rsidP="00E550BD">
      <w:pPr>
        <w:autoSpaceDE w:val="0"/>
        <w:autoSpaceDN w:val="0"/>
        <w:adjustRightInd w:val="0"/>
        <w:spacing w:line="360" w:lineRule="auto"/>
        <w:jc w:val="both"/>
        <w:rPr>
          <w:rFonts w:ascii="Bembo" w:eastAsiaTheme="minorHAnsi" w:hAnsi="Bembo" w:cs="Times"/>
          <w:color w:val="0D0D14"/>
          <w:lang w:eastAsia="en-US"/>
        </w:rPr>
      </w:pPr>
      <w:r w:rsidRPr="0088010F">
        <w:rPr>
          <w:rFonts w:ascii="Bembo" w:eastAsiaTheme="minorHAnsi" w:hAnsi="Bembo" w:cs="Times"/>
          <w:color w:val="0D0D14"/>
          <w:lang w:eastAsia="en-US"/>
        </w:rPr>
        <w:t>The three empirical sub-questions that are extracted from the overarching research questions are formulated as followed:  </w:t>
      </w:r>
    </w:p>
    <w:p w14:paraId="0716726C" w14:textId="77777777" w:rsidR="00E550BD" w:rsidRPr="0088010F" w:rsidRDefault="00E550BD" w:rsidP="00E550BD">
      <w:pPr>
        <w:autoSpaceDE w:val="0"/>
        <w:autoSpaceDN w:val="0"/>
        <w:adjustRightInd w:val="0"/>
        <w:spacing w:line="360" w:lineRule="auto"/>
        <w:jc w:val="both"/>
        <w:rPr>
          <w:rFonts w:ascii="Bembo" w:eastAsiaTheme="minorHAnsi" w:hAnsi="Bembo" w:cs="Times"/>
          <w:color w:val="0D0D14"/>
          <w:lang w:eastAsia="en-US"/>
        </w:rPr>
      </w:pPr>
      <w:r w:rsidRPr="0088010F">
        <w:rPr>
          <w:rFonts w:ascii="MS Mincho" w:eastAsia="MS Mincho" w:hAnsi="MS Mincho" w:cs="MS Mincho" w:hint="eastAsia"/>
          <w:color w:val="0D0D14"/>
          <w:lang w:eastAsia="en-US"/>
        </w:rPr>
        <w:lastRenderedPageBreak/>
        <w:t> </w:t>
      </w:r>
    </w:p>
    <w:p w14:paraId="03304AB1" w14:textId="77777777" w:rsidR="00E550BD" w:rsidRPr="0088010F" w:rsidRDefault="00E550BD" w:rsidP="00E550BD">
      <w:pPr>
        <w:shd w:val="clear" w:color="auto" w:fill="E2EFD9" w:themeFill="accent6" w:themeFillTint="33"/>
        <w:autoSpaceDE w:val="0"/>
        <w:autoSpaceDN w:val="0"/>
        <w:adjustRightInd w:val="0"/>
        <w:spacing w:line="360" w:lineRule="auto"/>
        <w:jc w:val="both"/>
        <w:rPr>
          <w:rFonts w:ascii="Bembo" w:eastAsiaTheme="minorHAnsi" w:hAnsi="Bembo" w:cs="Times"/>
          <w:color w:val="0D0D14"/>
          <w:lang w:eastAsia="en-US"/>
        </w:rPr>
      </w:pPr>
      <w:r w:rsidRPr="0088010F">
        <w:rPr>
          <w:rFonts w:ascii="Bembo" w:eastAsiaTheme="minorHAnsi" w:hAnsi="Bembo" w:cs="Times"/>
          <w:color w:val="0D0D14"/>
          <w:lang w:eastAsia="en-US"/>
        </w:rPr>
        <w:t>-      </w:t>
      </w:r>
      <w:r w:rsidRPr="0088010F">
        <w:rPr>
          <w:rFonts w:ascii="Bembo" w:eastAsiaTheme="minorHAnsi" w:hAnsi="Bembo" w:cs="Times"/>
          <w:i/>
          <w:iCs/>
          <w:color w:val="0D0D14"/>
          <w:lang w:eastAsia="en-US"/>
        </w:rPr>
        <w:t xml:space="preserve">What were France’s motives for intervening in the Lebanese crisis amid the Beirut </w:t>
      </w:r>
      <w:r>
        <w:rPr>
          <w:rFonts w:ascii="Bembo" w:eastAsiaTheme="minorHAnsi" w:hAnsi="Bembo" w:cs="Times"/>
          <w:i/>
          <w:iCs/>
          <w:color w:val="0D0D14"/>
          <w:lang w:eastAsia="en-US"/>
        </w:rPr>
        <w:t>Port</w:t>
      </w:r>
      <w:r w:rsidRPr="0088010F">
        <w:rPr>
          <w:rFonts w:ascii="Bembo" w:eastAsiaTheme="minorHAnsi" w:hAnsi="Bembo" w:cs="Times"/>
          <w:i/>
          <w:iCs/>
          <w:color w:val="0D0D14"/>
          <w:lang w:eastAsia="en-US"/>
        </w:rPr>
        <w:t xml:space="preserve"> explosion?</w:t>
      </w:r>
    </w:p>
    <w:p w14:paraId="6EAE1747" w14:textId="77777777" w:rsidR="00E550BD" w:rsidRPr="0088010F" w:rsidRDefault="00E550BD" w:rsidP="00E550BD">
      <w:pPr>
        <w:shd w:val="clear" w:color="auto" w:fill="E2EFD9" w:themeFill="accent6" w:themeFillTint="33"/>
        <w:autoSpaceDE w:val="0"/>
        <w:autoSpaceDN w:val="0"/>
        <w:adjustRightInd w:val="0"/>
        <w:spacing w:line="360" w:lineRule="auto"/>
        <w:jc w:val="both"/>
        <w:rPr>
          <w:rFonts w:ascii="Bembo" w:eastAsiaTheme="minorHAnsi" w:hAnsi="Bembo" w:cs="Times"/>
          <w:color w:val="0D0D14"/>
          <w:lang w:eastAsia="en-US"/>
        </w:rPr>
      </w:pPr>
      <w:r w:rsidRPr="0088010F">
        <w:rPr>
          <w:rFonts w:ascii="Bembo" w:eastAsiaTheme="minorHAnsi" w:hAnsi="Bembo" w:cs="Times"/>
          <w:color w:val="0D0D14"/>
          <w:lang w:eastAsia="en-US"/>
        </w:rPr>
        <w:t>-      </w:t>
      </w:r>
      <w:r w:rsidRPr="0088010F">
        <w:rPr>
          <w:rFonts w:ascii="Bembo" w:eastAsiaTheme="minorHAnsi" w:hAnsi="Bembo" w:cs="Times"/>
          <w:i/>
          <w:iCs/>
          <w:color w:val="0D0D14"/>
          <w:lang w:eastAsia="en-US"/>
        </w:rPr>
        <w:t>How is Lebanon’s constitutional framework shaped?</w:t>
      </w:r>
    </w:p>
    <w:p w14:paraId="27BFFABB" w14:textId="77777777" w:rsidR="00E550BD" w:rsidRPr="0088010F" w:rsidRDefault="00E550BD" w:rsidP="00E550BD">
      <w:pPr>
        <w:shd w:val="clear" w:color="auto" w:fill="E2EFD9" w:themeFill="accent6" w:themeFillTint="33"/>
        <w:autoSpaceDE w:val="0"/>
        <w:autoSpaceDN w:val="0"/>
        <w:adjustRightInd w:val="0"/>
        <w:spacing w:line="360" w:lineRule="auto"/>
        <w:jc w:val="both"/>
        <w:rPr>
          <w:rFonts w:ascii="Bembo" w:eastAsiaTheme="minorHAnsi" w:hAnsi="Bembo" w:cs="Times"/>
          <w:color w:val="0D0D14"/>
          <w:lang w:eastAsia="en-US"/>
        </w:rPr>
      </w:pPr>
      <w:r w:rsidRPr="0088010F">
        <w:rPr>
          <w:rFonts w:ascii="Bembo" w:eastAsiaTheme="minorHAnsi" w:hAnsi="Bembo" w:cs="Times"/>
          <w:color w:val="0D0D14"/>
          <w:lang w:eastAsia="en-US"/>
        </w:rPr>
        <w:t>-      </w:t>
      </w:r>
      <w:r w:rsidRPr="0088010F">
        <w:rPr>
          <w:rFonts w:ascii="Bembo" w:eastAsiaTheme="minorHAnsi" w:hAnsi="Bembo" w:cs="Times"/>
          <w:i/>
          <w:iCs/>
          <w:color w:val="0D0D14"/>
          <w:lang w:eastAsia="en-US"/>
        </w:rPr>
        <w:t>How can the intervention of France be linked to Lebanon’s colonial past?</w:t>
      </w:r>
      <w:r w:rsidRPr="0088010F">
        <w:rPr>
          <w:rFonts w:ascii="Bembo" w:eastAsiaTheme="minorHAnsi" w:hAnsi="Bembo" w:cs="Times"/>
          <w:color w:val="0D0D14"/>
          <w:lang w:eastAsia="en-US"/>
        </w:rPr>
        <w:t> </w:t>
      </w:r>
    </w:p>
    <w:p w14:paraId="0B028CC3" w14:textId="77777777" w:rsidR="00E550BD" w:rsidRDefault="00E550BD" w:rsidP="00E550BD">
      <w:pPr>
        <w:autoSpaceDE w:val="0"/>
        <w:autoSpaceDN w:val="0"/>
        <w:adjustRightInd w:val="0"/>
        <w:spacing w:line="360" w:lineRule="auto"/>
        <w:jc w:val="both"/>
        <w:rPr>
          <w:rFonts w:ascii="MS Mincho" w:eastAsia="MS Mincho" w:hAnsi="MS Mincho" w:cs="MS Mincho"/>
          <w:color w:val="0D0D14"/>
          <w:lang w:eastAsia="en-US"/>
        </w:rPr>
      </w:pPr>
    </w:p>
    <w:p w14:paraId="7BDECA7C" w14:textId="77777777" w:rsidR="00E550BD" w:rsidRPr="004D324E" w:rsidRDefault="00E550BD" w:rsidP="00E550BD">
      <w:pPr>
        <w:autoSpaceDE w:val="0"/>
        <w:autoSpaceDN w:val="0"/>
        <w:adjustRightInd w:val="0"/>
        <w:spacing w:line="360" w:lineRule="auto"/>
        <w:jc w:val="both"/>
        <w:rPr>
          <w:rFonts w:ascii="Bembo" w:eastAsia="MS Mincho" w:hAnsi="Bembo" w:cs="MS Mincho"/>
          <w:color w:val="0D0D14"/>
          <w:lang w:eastAsia="en-US"/>
        </w:rPr>
      </w:pPr>
      <w:r w:rsidRPr="004D324E">
        <w:rPr>
          <w:rFonts w:ascii="Bembo" w:eastAsia="MS Mincho" w:hAnsi="Bembo" w:cs="MS Mincho"/>
          <w:color w:val="0D0D14"/>
          <w:lang w:eastAsia="en-US"/>
        </w:rPr>
        <w:t xml:space="preserve">The </w:t>
      </w:r>
      <w:r w:rsidRPr="0025124F">
        <w:rPr>
          <w:rFonts w:ascii="Bembo" w:eastAsia="MS Mincho" w:hAnsi="Bembo" w:cs="MS Mincho"/>
          <w:color w:val="0D0D14"/>
          <w:lang w:eastAsia="en-US"/>
        </w:rPr>
        <w:t>demarcation</w:t>
      </w:r>
      <w:r w:rsidRPr="004D324E">
        <w:rPr>
          <w:rFonts w:ascii="Bembo" w:eastAsia="MS Mincho" w:hAnsi="Bembo" w:cs="MS Mincho"/>
          <w:color w:val="0D0D14"/>
          <w:lang w:eastAsia="en-US"/>
        </w:rPr>
        <w:t xml:space="preserve"> of the above-mentioned research questions </w:t>
      </w:r>
      <w:r w:rsidRPr="00C4777D">
        <w:rPr>
          <w:rFonts w:ascii="Bembo" w:eastAsia="MS Mincho" w:hAnsi="Bembo" w:cs="MS Mincho"/>
          <w:color w:val="0D0D14"/>
          <w:lang w:eastAsia="en-US"/>
        </w:rPr>
        <w:t>is</w:t>
      </w:r>
      <w:r w:rsidRPr="004D324E">
        <w:rPr>
          <w:rFonts w:ascii="Bembo" w:eastAsia="MS Mincho" w:hAnsi="Bembo" w:cs="MS Mincho"/>
          <w:color w:val="0D0D14"/>
          <w:lang w:eastAsia="en-US"/>
        </w:rPr>
        <w:t xml:space="preserve"> based on the idea that they will cover the essential aspects of the main research questions. The first research question tackles the most recent events</w:t>
      </w:r>
      <w:r>
        <w:rPr>
          <w:rFonts w:ascii="Bembo" w:eastAsia="MS Mincho" w:hAnsi="Bembo" w:cs="MS Mincho"/>
          <w:color w:val="0D0D14"/>
          <w:lang w:eastAsia="en-US"/>
        </w:rPr>
        <w:t xml:space="preserve"> (Chapter 4)</w:t>
      </w:r>
      <w:r w:rsidRPr="004D324E">
        <w:rPr>
          <w:rFonts w:ascii="Bembo" w:eastAsia="MS Mincho" w:hAnsi="Bembo" w:cs="MS Mincho"/>
          <w:color w:val="0D0D14"/>
          <w:lang w:eastAsia="en-US"/>
        </w:rPr>
        <w:t>, but to understand the relationship between France’s involvement in Lebanon and make a</w:t>
      </w:r>
      <w:r>
        <w:rPr>
          <w:rFonts w:ascii="Bembo" w:eastAsia="MS Mincho" w:hAnsi="Bembo" w:cs="MS Mincho"/>
          <w:color w:val="0D0D14"/>
          <w:lang w:eastAsia="en-US"/>
        </w:rPr>
        <w:t xml:space="preserve">n </w:t>
      </w:r>
      <w:r w:rsidRPr="004D324E">
        <w:rPr>
          <w:rFonts w:ascii="Bembo" w:eastAsia="MS Mincho" w:hAnsi="Bembo" w:cs="MS Mincho"/>
          <w:color w:val="0D0D14"/>
          <w:lang w:eastAsia="en-US"/>
        </w:rPr>
        <w:t xml:space="preserve">analysis of these events, I want to shed light on Lebanon’s constitutional framework </w:t>
      </w:r>
      <w:r>
        <w:rPr>
          <w:rFonts w:ascii="Bembo" w:eastAsia="MS Mincho" w:hAnsi="Bembo" w:cs="MS Mincho"/>
          <w:color w:val="0D0D14"/>
          <w:lang w:eastAsia="en-US"/>
        </w:rPr>
        <w:t xml:space="preserve">(Chapter 5) </w:t>
      </w:r>
      <w:r w:rsidRPr="004D324E">
        <w:rPr>
          <w:rFonts w:ascii="Bembo" w:eastAsia="MS Mincho" w:hAnsi="Bembo" w:cs="MS Mincho"/>
          <w:color w:val="0D0D14"/>
          <w:lang w:eastAsia="en-US"/>
        </w:rPr>
        <w:t xml:space="preserve">as it has strong ties to the time where </w:t>
      </w:r>
      <w:r>
        <w:rPr>
          <w:rFonts w:ascii="Bembo" w:eastAsia="MS Mincho" w:hAnsi="Bembo" w:cs="MS Mincho"/>
          <w:color w:val="0D0D14"/>
          <w:lang w:eastAsia="en-US"/>
        </w:rPr>
        <w:t xml:space="preserve">Lebanon was under a Mandate of France (Chapter 6). </w:t>
      </w:r>
    </w:p>
    <w:p w14:paraId="2D0AF959" w14:textId="77777777" w:rsidR="00E550BD" w:rsidRDefault="00E550BD" w:rsidP="00E550BD">
      <w:pPr>
        <w:autoSpaceDE w:val="0"/>
        <w:autoSpaceDN w:val="0"/>
        <w:adjustRightInd w:val="0"/>
        <w:spacing w:line="360" w:lineRule="auto"/>
        <w:jc w:val="both"/>
        <w:rPr>
          <w:rFonts w:ascii="MS Mincho" w:eastAsia="MS Mincho" w:hAnsi="MS Mincho" w:cs="MS Mincho"/>
          <w:color w:val="0D0D14"/>
          <w:lang w:eastAsia="en-US"/>
        </w:rPr>
      </w:pPr>
    </w:p>
    <w:p w14:paraId="190CA061" w14:textId="77777777" w:rsidR="00E550BD" w:rsidRPr="0088010F" w:rsidRDefault="00E550BD" w:rsidP="00E550BD">
      <w:pPr>
        <w:autoSpaceDE w:val="0"/>
        <w:autoSpaceDN w:val="0"/>
        <w:adjustRightInd w:val="0"/>
        <w:spacing w:line="360" w:lineRule="auto"/>
        <w:jc w:val="both"/>
        <w:rPr>
          <w:rFonts w:ascii="Bembo" w:eastAsiaTheme="minorHAnsi" w:hAnsi="Bembo" w:cs="Times"/>
          <w:color w:val="0D0D14"/>
          <w:lang w:eastAsia="en-US"/>
        </w:rPr>
      </w:pPr>
      <w:r w:rsidRPr="0088010F">
        <w:rPr>
          <w:rFonts w:ascii="Bembo" w:eastAsiaTheme="minorHAnsi" w:hAnsi="Bembo" w:cs="Times"/>
          <w:color w:val="0D0D14"/>
          <w:lang w:eastAsia="en-US"/>
        </w:rPr>
        <w:t xml:space="preserve">The </w:t>
      </w:r>
      <w:r>
        <w:rPr>
          <w:rFonts w:ascii="Bembo" w:eastAsiaTheme="minorHAnsi" w:hAnsi="Bembo" w:cs="Times"/>
          <w:color w:val="0D0D14"/>
          <w:lang w:eastAsia="en-US"/>
        </w:rPr>
        <w:t xml:space="preserve">central </w:t>
      </w:r>
      <w:r w:rsidRPr="0088010F">
        <w:rPr>
          <w:rFonts w:ascii="Bembo" w:eastAsiaTheme="minorHAnsi" w:hAnsi="Bembo" w:cs="Times"/>
          <w:color w:val="0D0D14"/>
          <w:lang w:eastAsia="en-US"/>
        </w:rPr>
        <w:t xml:space="preserve">approach to this thesis is a critical theory approach. Critical theory is an approach </w:t>
      </w:r>
      <w:r>
        <w:rPr>
          <w:rFonts w:ascii="Bembo" w:eastAsiaTheme="minorHAnsi" w:hAnsi="Bembo" w:cs="Times"/>
          <w:color w:val="0D0D14"/>
          <w:lang w:eastAsia="en-US"/>
        </w:rPr>
        <w:t xml:space="preserve">within </w:t>
      </w:r>
      <w:r w:rsidRPr="0088010F">
        <w:rPr>
          <w:rFonts w:ascii="Bembo" w:eastAsiaTheme="minorHAnsi" w:hAnsi="Bembo" w:cs="Times"/>
          <w:color w:val="0D0D14"/>
          <w:lang w:eastAsia="en-US"/>
        </w:rPr>
        <w:t>social philosophy focus</w:t>
      </w:r>
      <w:r>
        <w:rPr>
          <w:rFonts w:ascii="Bembo" w:eastAsiaTheme="minorHAnsi" w:hAnsi="Bembo" w:cs="Times"/>
          <w:color w:val="0D0D14"/>
          <w:lang w:eastAsia="en-US"/>
        </w:rPr>
        <w:t>ed</w:t>
      </w:r>
      <w:r w:rsidRPr="0088010F">
        <w:rPr>
          <w:rFonts w:ascii="Bembo" w:eastAsiaTheme="minorHAnsi" w:hAnsi="Bembo" w:cs="Times"/>
          <w:color w:val="0D0D14"/>
          <w:lang w:eastAsia="en-US"/>
        </w:rPr>
        <w:t xml:space="preserve"> on laying bare </w:t>
      </w:r>
      <w:r>
        <w:rPr>
          <w:rFonts w:ascii="Bembo" w:eastAsiaTheme="minorHAnsi" w:hAnsi="Bembo" w:cs="Times"/>
          <w:color w:val="0D0D14"/>
          <w:lang w:eastAsia="en-US"/>
        </w:rPr>
        <w:t xml:space="preserve">social </w:t>
      </w:r>
      <w:r w:rsidRPr="0088010F">
        <w:rPr>
          <w:rFonts w:ascii="Bembo" w:eastAsiaTheme="minorHAnsi" w:hAnsi="Bembo" w:cs="Times"/>
          <w:color w:val="0D0D14"/>
          <w:lang w:eastAsia="en-US"/>
        </w:rPr>
        <w:t xml:space="preserve">power structures </w:t>
      </w:r>
      <w:r>
        <w:rPr>
          <w:rFonts w:ascii="Bembo" w:eastAsiaTheme="minorHAnsi" w:hAnsi="Bembo" w:cs="Times"/>
          <w:color w:val="0D0D14"/>
          <w:lang w:eastAsia="en-US"/>
        </w:rPr>
        <w:t xml:space="preserve">and challenging them </w:t>
      </w:r>
      <w:r w:rsidRPr="0088010F">
        <w:rPr>
          <w:rFonts w:ascii="Bembo" w:eastAsiaTheme="minorHAnsi" w:hAnsi="Bembo" w:cs="Times"/>
          <w:color w:val="0D0D14"/>
          <w:lang w:eastAsia="en-US"/>
        </w:rPr>
        <w:t xml:space="preserve">by focusing on reflective assessment and critique </w:t>
      </w:r>
      <w:proofErr w:type="spellStart"/>
      <w:r w:rsidRPr="0088010F">
        <w:rPr>
          <w:rFonts w:ascii="Bembo" w:eastAsiaTheme="minorHAnsi" w:hAnsi="Bembo" w:cs="Times"/>
          <w:color w:val="0D0D14"/>
          <w:lang w:eastAsia="en-US"/>
        </w:rPr>
        <w:t>Bohman</w:t>
      </w:r>
      <w:proofErr w:type="spellEnd"/>
      <w:r w:rsidRPr="0088010F">
        <w:rPr>
          <w:rFonts w:ascii="Bembo" w:eastAsiaTheme="minorHAnsi" w:hAnsi="Bembo" w:cs="Times"/>
          <w:color w:val="0D0D14"/>
          <w:lang w:eastAsia="en-US"/>
        </w:rPr>
        <w:t>, 2005). Critical theory</w:t>
      </w:r>
      <w:r>
        <w:rPr>
          <w:rFonts w:ascii="Bembo" w:eastAsiaTheme="minorHAnsi" w:hAnsi="Bembo" w:cs="Times"/>
          <w:color w:val="0D0D14"/>
          <w:lang w:eastAsia="en-US"/>
        </w:rPr>
        <w:t xml:space="preserve"> has been covered by </w:t>
      </w:r>
      <w:r w:rsidRPr="0088010F">
        <w:rPr>
          <w:rFonts w:ascii="Bembo" w:eastAsiaTheme="minorHAnsi" w:hAnsi="Bembo" w:cs="Times"/>
          <w:color w:val="0D0D14"/>
          <w:lang w:eastAsia="en-US"/>
        </w:rPr>
        <w:t xml:space="preserve">several generations of German philosophers and social theorists in the Frankfurt School, a Western European Marxist tradition (ibid.) These theorists argued that ‘critical’ theory must be distinguished from ‘traditional’ theory. A theory is critical because it seeks human </w:t>
      </w:r>
      <w:r>
        <w:rPr>
          <w:rFonts w:ascii="Bembo" w:eastAsiaTheme="minorHAnsi" w:hAnsi="Bembo" w:cs="Times"/>
          <w:color w:val="0D0D14"/>
          <w:lang w:eastAsia="en-US"/>
        </w:rPr>
        <w:t>‘</w:t>
      </w:r>
      <w:r w:rsidRPr="00B174A4">
        <w:rPr>
          <w:rFonts w:ascii="Bembo" w:eastAsiaTheme="minorHAnsi" w:hAnsi="Bembo" w:cs="Times"/>
          <w:color w:val="0D0D14"/>
          <w:lang w:eastAsia="en-US"/>
        </w:rPr>
        <w:t>emancipation from slavery</w:t>
      </w:r>
      <w:r w:rsidRPr="00AB1E13">
        <w:rPr>
          <w:rFonts w:ascii="Bembo" w:eastAsiaTheme="minorHAnsi" w:hAnsi="Bembo" w:cs="Times"/>
          <w:color w:val="0D0D14"/>
          <w:lang w:eastAsia="en-US"/>
        </w:rPr>
        <w:t>’</w:t>
      </w:r>
      <w:r w:rsidRPr="0088010F">
        <w:rPr>
          <w:rFonts w:ascii="Bembo" w:eastAsiaTheme="minorHAnsi" w:hAnsi="Bembo" w:cs="Times"/>
          <w:color w:val="0D0D14"/>
          <w:lang w:eastAsia="en-US"/>
        </w:rPr>
        <w:t>, and it acts as </w:t>
      </w:r>
      <w:r>
        <w:rPr>
          <w:rFonts w:ascii="Bembo" w:eastAsiaTheme="minorHAnsi" w:hAnsi="Bembo" w:cs="Times"/>
          <w:color w:val="0D0D14"/>
          <w:lang w:eastAsia="en-US"/>
        </w:rPr>
        <w:t>‘</w:t>
      </w:r>
      <w:r w:rsidRPr="00B174A4">
        <w:rPr>
          <w:rFonts w:ascii="Bembo" w:eastAsiaTheme="minorHAnsi" w:hAnsi="Bembo" w:cs="Times"/>
          <w:color w:val="0D0D14"/>
          <w:lang w:eastAsia="en-US"/>
        </w:rPr>
        <w:t>liberating…to create a world which satisfies the needs and power of human beings’</w:t>
      </w:r>
      <w:r w:rsidRPr="00AB1E13">
        <w:rPr>
          <w:rFonts w:ascii="Bembo" w:eastAsiaTheme="minorHAnsi" w:hAnsi="Bembo" w:cs="Times"/>
          <w:color w:val="0D0D14"/>
          <w:lang w:eastAsia="en-US"/>
        </w:rPr>
        <w:t> </w:t>
      </w:r>
      <w:r w:rsidRPr="0088010F">
        <w:rPr>
          <w:rFonts w:ascii="Bembo" w:eastAsiaTheme="minorHAnsi" w:hAnsi="Bembo" w:cs="Times"/>
          <w:color w:val="0D0D14"/>
          <w:lang w:eastAsia="en-US"/>
        </w:rPr>
        <w:t xml:space="preserve">(Horkheimer 1972: 246). </w:t>
      </w:r>
      <w:r>
        <w:rPr>
          <w:rFonts w:ascii="Bembo" w:eastAsiaTheme="minorHAnsi" w:hAnsi="Bembo" w:cs="Times"/>
          <w:color w:val="0D0D14"/>
          <w:lang w:eastAsia="en-US"/>
        </w:rPr>
        <w:t>C</w:t>
      </w:r>
      <w:r w:rsidRPr="0088010F">
        <w:rPr>
          <w:rFonts w:ascii="Bembo" w:eastAsiaTheme="minorHAnsi" w:hAnsi="Bembo" w:cs="Times"/>
          <w:color w:val="0D0D14"/>
          <w:lang w:eastAsia="en-US"/>
        </w:rPr>
        <w:t xml:space="preserve">ritical theories have emerged in </w:t>
      </w:r>
      <w:r>
        <w:rPr>
          <w:rFonts w:ascii="Bembo" w:eastAsiaTheme="minorHAnsi" w:hAnsi="Bembo" w:cs="Times"/>
          <w:color w:val="0D0D14"/>
          <w:lang w:eastAsia="en-US"/>
        </w:rPr>
        <w:t xml:space="preserve">response to other modern </w:t>
      </w:r>
      <w:r w:rsidRPr="0088010F">
        <w:rPr>
          <w:rFonts w:ascii="Bembo" w:eastAsiaTheme="minorHAnsi" w:hAnsi="Bembo" w:cs="Times"/>
          <w:color w:val="0D0D14"/>
          <w:lang w:eastAsia="en-US"/>
        </w:rPr>
        <w:t xml:space="preserve">social movements which were </w:t>
      </w:r>
      <w:r>
        <w:rPr>
          <w:rFonts w:ascii="Bembo" w:eastAsiaTheme="minorHAnsi" w:hAnsi="Bembo" w:cs="Times"/>
          <w:color w:val="0D0D14"/>
          <w:lang w:eastAsia="en-US"/>
        </w:rPr>
        <w:t xml:space="preserve">characterised </w:t>
      </w:r>
      <w:r w:rsidRPr="0088010F">
        <w:rPr>
          <w:rFonts w:ascii="Bembo" w:eastAsiaTheme="minorHAnsi" w:hAnsi="Bembo" w:cs="Times"/>
          <w:color w:val="0D0D14"/>
          <w:lang w:eastAsia="en-US"/>
        </w:rPr>
        <w:t xml:space="preserve">by </w:t>
      </w:r>
      <w:r>
        <w:rPr>
          <w:rFonts w:ascii="Bembo" w:eastAsiaTheme="minorHAnsi" w:hAnsi="Bembo" w:cs="Times"/>
          <w:color w:val="0D0D14"/>
          <w:lang w:eastAsia="en-US"/>
        </w:rPr>
        <w:t xml:space="preserve">social </w:t>
      </w:r>
      <w:r w:rsidRPr="0088010F">
        <w:rPr>
          <w:rFonts w:ascii="Bembo" w:eastAsiaTheme="minorHAnsi" w:hAnsi="Bembo" w:cs="Times"/>
          <w:color w:val="0D0D14"/>
          <w:lang w:eastAsia="en-US"/>
        </w:rPr>
        <w:t>domination (</w:t>
      </w:r>
      <w:proofErr w:type="spellStart"/>
      <w:r w:rsidRPr="0088010F">
        <w:rPr>
          <w:rFonts w:ascii="Bembo" w:eastAsiaTheme="minorHAnsi" w:hAnsi="Bembo" w:cs="Times"/>
          <w:color w:val="0D0D14"/>
          <w:lang w:eastAsia="en-US"/>
        </w:rPr>
        <w:t>Bohman</w:t>
      </w:r>
      <w:proofErr w:type="spellEnd"/>
      <w:r w:rsidRPr="0088010F">
        <w:rPr>
          <w:rFonts w:ascii="Bembo" w:eastAsiaTheme="minorHAnsi" w:hAnsi="Bembo" w:cs="Times"/>
          <w:color w:val="0D0D14"/>
          <w:lang w:eastAsia="en-US"/>
        </w:rPr>
        <w:t xml:space="preserve">, 2005). </w:t>
      </w:r>
      <w:r>
        <w:rPr>
          <w:rFonts w:ascii="Bembo" w:eastAsiaTheme="minorHAnsi" w:hAnsi="Bembo" w:cs="Times"/>
          <w:color w:val="0D0D14"/>
          <w:lang w:eastAsia="en-US"/>
        </w:rPr>
        <w:t xml:space="preserve">It has developed a mean to dismantle the sophistication of this social domination, which does not take place at the surface such as direct oppression. It rather takes place in more refined techniques of propaganda. </w:t>
      </w:r>
      <w:r w:rsidRPr="0088010F">
        <w:rPr>
          <w:rFonts w:ascii="Bembo" w:eastAsiaTheme="minorHAnsi" w:hAnsi="Bembo" w:cs="Times"/>
          <w:color w:val="0D0D14"/>
          <w:lang w:eastAsia="en-US"/>
        </w:rPr>
        <w:t>Critical research’s central theme involves the problemati</w:t>
      </w:r>
      <w:r>
        <w:rPr>
          <w:rFonts w:ascii="Bembo" w:eastAsiaTheme="minorHAnsi" w:hAnsi="Bembo" w:cs="Times"/>
          <w:color w:val="0D0D14"/>
          <w:lang w:eastAsia="en-US"/>
        </w:rPr>
        <w:t>s</w:t>
      </w:r>
      <w:r w:rsidRPr="0088010F">
        <w:rPr>
          <w:rFonts w:ascii="Bembo" w:eastAsiaTheme="minorHAnsi" w:hAnsi="Bembo" w:cs="Times"/>
          <w:color w:val="0D0D14"/>
          <w:lang w:eastAsia="en-US"/>
        </w:rPr>
        <w:t>ation of knowledge</w:t>
      </w:r>
      <w:r>
        <w:rPr>
          <w:rFonts w:ascii="Bembo" w:eastAsiaTheme="minorHAnsi" w:hAnsi="Bembo" w:cs="Times"/>
          <w:color w:val="0D0D14"/>
          <w:lang w:eastAsia="en-US"/>
        </w:rPr>
        <w:t>, redefined</w:t>
      </w:r>
      <w:r w:rsidRPr="0088010F">
        <w:rPr>
          <w:rFonts w:ascii="Bembo" w:eastAsiaTheme="minorHAnsi" w:hAnsi="Bembo" w:cs="Times"/>
          <w:color w:val="0D0D14"/>
          <w:lang w:eastAsia="en-US"/>
        </w:rPr>
        <w:t xml:space="preserve"> as knowledge</w:t>
      </w:r>
      <w:r>
        <w:rPr>
          <w:rFonts w:ascii="Bembo" w:eastAsiaTheme="minorHAnsi" w:hAnsi="Bembo" w:cs="Times"/>
          <w:color w:val="0D0D14"/>
          <w:lang w:eastAsia="en-US"/>
        </w:rPr>
        <w:t xml:space="preserve"> that</w:t>
      </w:r>
      <w:r w:rsidRPr="0088010F">
        <w:rPr>
          <w:rFonts w:ascii="Bembo" w:eastAsiaTheme="minorHAnsi" w:hAnsi="Bembo" w:cs="Times"/>
          <w:color w:val="0D0D14"/>
          <w:lang w:eastAsia="en-US"/>
        </w:rPr>
        <w:t xml:space="preserve"> is not just </w:t>
      </w:r>
      <w:r w:rsidRPr="009D1386">
        <w:rPr>
          <w:rFonts w:ascii="Bembo" w:eastAsiaTheme="minorHAnsi" w:hAnsi="Bembo" w:cs="Times"/>
          <w:color w:val="0D0D14"/>
          <w:lang w:eastAsia="en-US"/>
        </w:rPr>
        <w:t>‘</w:t>
      </w:r>
      <w:r w:rsidRPr="00B174A4">
        <w:rPr>
          <w:rFonts w:ascii="Bembo" w:eastAsiaTheme="minorHAnsi" w:hAnsi="Bembo" w:cs="Times"/>
          <w:color w:val="0D0D14"/>
          <w:lang w:eastAsia="en-US"/>
        </w:rPr>
        <w:t>a matter of representing and explaining’</w:t>
      </w:r>
      <w:r>
        <w:rPr>
          <w:rFonts w:ascii="Bembo" w:eastAsiaTheme="minorHAnsi" w:hAnsi="Bembo" w:cs="Times"/>
          <w:i/>
          <w:iCs/>
          <w:color w:val="0D0D14"/>
          <w:lang w:eastAsia="en-US"/>
        </w:rPr>
        <w:t xml:space="preserve"> </w:t>
      </w:r>
      <w:r w:rsidRPr="0088010F">
        <w:rPr>
          <w:rFonts w:ascii="Bembo" w:eastAsiaTheme="minorHAnsi" w:hAnsi="Bembo" w:cs="Times"/>
          <w:color w:val="0D0D14"/>
          <w:lang w:eastAsia="en-US"/>
        </w:rPr>
        <w:t>but rather </w:t>
      </w:r>
      <w:r w:rsidRPr="009D1386">
        <w:rPr>
          <w:rFonts w:ascii="Bembo" w:eastAsiaTheme="minorHAnsi" w:hAnsi="Bembo" w:cs="Times"/>
          <w:color w:val="0D0D14"/>
          <w:lang w:eastAsia="en-US"/>
        </w:rPr>
        <w:t>‘</w:t>
      </w:r>
      <w:r w:rsidRPr="00B174A4">
        <w:rPr>
          <w:rFonts w:ascii="Bembo" w:eastAsiaTheme="minorHAnsi" w:hAnsi="Bembo" w:cs="Times"/>
          <w:color w:val="0D0D14"/>
          <w:lang w:eastAsia="en-US"/>
        </w:rPr>
        <w:t>a social phenomenon itself’</w:t>
      </w:r>
      <w:r w:rsidRPr="0088010F">
        <w:rPr>
          <w:rFonts w:ascii="Bembo" w:eastAsiaTheme="minorHAnsi" w:hAnsi="Bembo" w:cs="Times"/>
          <w:color w:val="0D0D14"/>
          <w:lang w:eastAsia="en-US"/>
        </w:rPr>
        <w:t>, with a substantive-constitutive relation to personal identities, social practices, institutions, and power structures (Given, 2008: 2). In</w:t>
      </w:r>
      <w:r>
        <w:rPr>
          <w:rFonts w:ascii="Bembo" w:eastAsiaTheme="minorHAnsi" w:hAnsi="Bembo" w:cs="Times"/>
          <w:color w:val="0D0D14"/>
          <w:lang w:eastAsia="en-US"/>
        </w:rPr>
        <w:t xml:space="preserve"> the context of this thesis</w:t>
      </w:r>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critical theory</w:t>
      </w:r>
      <w:r w:rsidRPr="0088010F">
        <w:rPr>
          <w:rFonts w:ascii="Bembo" w:eastAsiaTheme="minorHAnsi" w:hAnsi="Bembo" w:cs="Times"/>
          <w:color w:val="0D0D14"/>
          <w:lang w:eastAsia="en-US"/>
        </w:rPr>
        <w:t xml:space="preserve"> implies that I aim to write my thesis with a critical view towards Lebanese society and culture in order to reveal and reflect on </w:t>
      </w:r>
      <w:r>
        <w:rPr>
          <w:rFonts w:ascii="Bembo" w:eastAsiaTheme="minorHAnsi" w:hAnsi="Bembo" w:cs="Times"/>
          <w:color w:val="0D0D14"/>
          <w:lang w:eastAsia="en-US"/>
        </w:rPr>
        <w:t>its least visible yet crucial</w:t>
      </w:r>
      <w:r w:rsidRPr="0088010F">
        <w:rPr>
          <w:rFonts w:ascii="Bembo" w:eastAsiaTheme="minorHAnsi" w:hAnsi="Bembo" w:cs="Times"/>
          <w:color w:val="0D0D14"/>
          <w:lang w:eastAsia="en-US"/>
        </w:rPr>
        <w:t xml:space="preserve"> power structures</w:t>
      </w:r>
      <w:r>
        <w:rPr>
          <w:rFonts w:ascii="Bembo" w:eastAsiaTheme="minorHAnsi" w:hAnsi="Bembo" w:cs="Times"/>
          <w:color w:val="0D0D14"/>
          <w:lang w:eastAsia="en-US"/>
        </w:rPr>
        <w:t>.</w:t>
      </w:r>
    </w:p>
    <w:p w14:paraId="147162F0" w14:textId="77777777" w:rsidR="00E550BD" w:rsidRPr="0088010F" w:rsidRDefault="00E550BD" w:rsidP="00E550BD">
      <w:pPr>
        <w:autoSpaceDE w:val="0"/>
        <w:autoSpaceDN w:val="0"/>
        <w:adjustRightInd w:val="0"/>
        <w:spacing w:line="360" w:lineRule="auto"/>
        <w:jc w:val="both"/>
        <w:rPr>
          <w:rFonts w:ascii="Bembo" w:eastAsiaTheme="minorHAnsi" w:hAnsi="Bembo" w:cs="Times"/>
          <w:color w:val="0D0D14"/>
          <w:lang w:eastAsia="en-US"/>
        </w:rPr>
      </w:pPr>
      <w:r w:rsidRPr="0088010F">
        <w:rPr>
          <w:rFonts w:ascii="MS Mincho" w:eastAsia="MS Mincho" w:hAnsi="MS Mincho" w:cs="MS Mincho" w:hint="eastAsia"/>
          <w:color w:val="0D0D14"/>
          <w:lang w:eastAsia="en-US"/>
        </w:rPr>
        <w:t> </w:t>
      </w:r>
    </w:p>
    <w:p w14:paraId="5CED3F6B" w14:textId="77777777" w:rsidR="00E550BD" w:rsidRPr="00C414A5" w:rsidRDefault="00E550BD" w:rsidP="00E550BD">
      <w:pPr>
        <w:pStyle w:val="Heading2"/>
        <w:spacing w:line="360" w:lineRule="auto"/>
        <w:rPr>
          <w:rFonts w:ascii="Bembo" w:eastAsiaTheme="minorHAnsi" w:hAnsi="Bembo" w:cs="Times"/>
          <w:color w:val="0D0D14"/>
          <w:lang w:val="en-US"/>
        </w:rPr>
      </w:pPr>
      <w:bookmarkStart w:id="5" w:name="_Toc76062394"/>
      <w:r w:rsidRPr="00C414A5">
        <w:rPr>
          <w:rFonts w:ascii="Bembo" w:eastAsiaTheme="minorHAnsi" w:hAnsi="Bembo" w:cs="Times"/>
          <w:b/>
          <w:bCs/>
          <w:color w:val="0D0D14"/>
          <w:lang w:val="en-US"/>
        </w:rPr>
        <w:lastRenderedPageBreak/>
        <w:t>1.3 Relevance</w:t>
      </w:r>
      <w:bookmarkEnd w:id="5"/>
      <w:r w:rsidRPr="00C414A5">
        <w:rPr>
          <w:rFonts w:ascii="Bembo" w:eastAsiaTheme="minorHAnsi" w:hAnsi="Bembo" w:cs="Times"/>
          <w:b/>
          <w:bCs/>
          <w:color w:val="0D0D14"/>
          <w:lang w:val="en-US"/>
        </w:rPr>
        <w:t> </w:t>
      </w:r>
    </w:p>
    <w:p w14:paraId="14A6C87C" w14:textId="77777777" w:rsidR="00E550BD" w:rsidRPr="00064EB6" w:rsidRDefault="00E550BD" w:rsidP="00E550BD">
      <w:pPr>
        <w:pStyle w:val="Heading3"/>
        <w:spacing w:line="360" w:lineRule="auto"/>
        <w:rPr>
          <w:rFonts w:ascii="Bembo" w:eastAsiaTheme="minorHAnsi" w:hAnsi="Bembo" w:cs="Times"/>
          <w:b/>
          <w:bCs/>
          <w:color w:val="0D0D14"/>
          <w:lang w:val="en-US"/>
        </w:rPr>
      </w:pPr>
      <w:bookmarkStart w:id="6" w:name="_Toc76062395"/>
      <w:r w:rsidRPr="00064EB6">
        <w:rPr>
          <w:rFonts w:ascii="Bembo" w:eastAsiaTheme="minorHAnsi" w:hAnsi="Bembo" w:cs="Times"/>
          <w:b/>
          <w:bCs/>
          <w:color w:val="0D0D14"/>
          <w:lang w:val="en-US"/>
        </w:rPr>
        <w:t>1.3.1 Societal relevance</w:t>
      </w:r>
      <w:bookmarkEnd w:id="6"/>
      <w:r w:rsidRPr="00064EB6">
        <w:rPr>
          <w:rFonts w:ascii="Bembo" w:eastAsiaTheme="minorHAnsi" w:hAnsi="Bembo" w:cs="Times"/>
          <w:b/>
          <w:bCs/>
          <w:color w:val="0D0D14"/>
          <w:lang w:val="en-US"/>
        </w:rPr>
        <w:t> </w:t>
      </w:r>
    </w:p>
    <w:p w14:paraId="5D660401" w14:textId="77777777" w:rsidR="00E550BD" w:rsidRDefault="00E550BD" w:rsidP="00E550BD">
      <w:pPr>
        <w:autoSpaceDE w:val="0"/>
        <w:autoSpaceDN w:val="0"/>
        <w:adjustRightInd w:val="0"/>
        <w:spacing w:line="360" w:lineRule="auto"/>
        <w:jc w:val="both"/>
        <w:rPr>
          <w:rFonts w:ascii="Bembo" w:eastAsiaTheme="minorHAnsi" w:hAnsi="Bembo" w:cs="Times"/>
          <w:color w:val="0D0D14"/>
          <w:lang w:eastAsia="en-US"/>
        </w:rPr>
      </w:pPr>
      <w:r w:rsidRPr="0088010F">
        <w:rPr>
          <w:rFonts w:ascii="Bembo" w:eastAsiaTheme="minorHAnsi" w:hAnsi="Bembo" w:cs="Times"/>
          <w:color w:val="0D0D14"/>
          <w:lang w:eastAsia="en-US"/>
        </w:rPr>
        <w:t xml:space="preserve">As </w:t>
      </w:r>
      <w:r>
        <w:rPr>
          <w:rFonts w:ascii="Bembo" w:eastAsiaTheme="minorHAnsi" w:hAnsi="Bembo" w:cs="Times"/>
          <w:color w:val="0D0D14"/>
          <w:lang w:eastAsia="en-US"/>
        </w:rPr>
        <w:t xml:space="preserve">I </w:t>
      </w:r>
      <w:r w:rsidRPr="0088010F">
        <w:rPr>
          <w:rFonts w:ascii="Bembo" w:eastAsiaTheme="minorHAnsi" w:hAnsi="Bembo" w:cs="Times"/>
          <w:color w:val="0D0D14"/>
          <w:lang w:eastAsia="en-US"/>
        </w:rPr>
        <w:t>mentioned</w:t>
      </w:r>
      <w:r>
        <w:rPr>
          <w:rFonts w:ascii="Bembo" w:eastAsiaTheme="minorHAnsi" w:hAnsi="Bembo" w:cs="Times"/>
          <w:color w:val="0D0D14"/>
          <w:lang w:eastAsia="en-US"/>
        </w:rPr>
        <w:t xml:space="preserve"> earlier</w:t>
      </w:r>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my</w:t>
      </w:r>
      <w:r w:rsidRPr="0088010F">
        <w:rPr>
          <w:rFonts w:ascii="Bembo" w:eastAsiaTheme="minorHAnsi" w:hAnsi="Bembo" w:cs="Times"/>
          <w:color w:val="0D0D14"/>
          <w:lang w:eastAsia="en-US"/>
        </w:rPr>
        <w:t xml:space="preserve"> focus will be on the developments in the </w:t>
      </w:r>
      <w:r>
        <w:rPr>
          <w:rFonts w:ascii="Bembo" w:eastAsiaTheme="minorHAnsi" w:hAnsi="Bembo" w:cs="Times"/>
          <w:color w:val="0D0D14"/>
          <w:lang w:eastAsia="en-US"/>
        </w:rPr>
        <w:t>port</w:t>
      </w:r>
      <w:r w:rsidRPr="0088010F">
        <w:rPr>
          <w:rFonts w:ascii="Bembo" w:eastAsiaTheme="minorHAnsi" w:hAnsi="Bembo" w:cs="Times"/>
          <w:color w:val="0D0D14"/>
          <w:lang w:eastAsia="en-US"/>
        </w:rPr>
        <w:t xml:space="preserve"> of Beirut. Lebanon’s capital is a relevant and interesting case study for several reasons: the protests started in Beirut before spreading to other cities in the country</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Beirut is also a city that plays a central role in the Lebanese economy and government</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 xml:space="preserve">and </w:t>
      </w:r>
      <w:r w:rsidRPr="0088010F">
        <w:rPr>
          <w:rFonts w:ascii="Bembo" w:eastAsiaTheme="minorHAnsi" w:hAnsi="Bembo" w:cs="Times"/>
          <w:color w:val="0D0D14"/>
          <w:lang w:eastAsia="en-US"/>
        </w:rPr>
        <w:t>the city is divided into three sectarian neighbourhoods</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The Christians in the East, the Sunni Muslims in the West, and Shia Muslims in the South</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thus fragmenting the city along religious demarcations</w:t>
      </w:r>
      <w:r w:rsidRPr="0088010F">
        <w:rPr>
          <w:rFonts w:ascii="Bembo" w:eastAsiaTheme="minorHAnsi" w:hAnsi="Bembo" w:cs="Times"/>
          <w:color w:val="0D0D14"/>
          <w:lang w:eastAsia="en-US"/>
        </w:rPr>
        <w:t xml:space="preserve"> (</w:t>
      </w:r>
      <w:proofErr w:type="spellStart"/>
      <w:r w:rsidRPr="0088010F">
        <w:rPr>
          <w:rFonts w:ascii="Bembo" w:eastAsiaTheme="minorHAnsi" w:hAnsi="Bembo" w:cs="Times"/>
          <w:color w:val="0D0D14"/>
          <w:lang w:eastAsia="en-US"/>
        </w:rPr>
        <w:t>Baytiyeh</w:t>
      </w:r>
      <w:proofErr w:type="spellEnd"/>
      <w:r w:rsidRPr="0088010F">
        <w:rPr>
          <w:rFonts w:ascii="Bembo" w:eastAsiaTheme="minorHAnsi" w:hAnsi="Bembo" w:cs="Times"/>
          <w:color w:val="0D0D14"/>
          <w:lang w:eastAsia="en-US"/>
        </w:rPr>
        <w:t xml:space="preserve">, 2019). Another reason for focusing on Beirut is because of its status as the most cosmopolitan and religiously diverse city of Lebanon and of all the Middle East. </w:t>
      </w:r>
    </w:p>
    <w:p w14:paraId="2DB474BA" w14:textId="77777777" w:rsidR="00E550BD" w:rsidRPr="000159A0" w:rsidRDefault="00E550BD" w:rsidP="00E550BD">
      <w:pPr>
        <w:autoSpaceDE w:val="0"/>
        <w:autoSpaceDN w:val="0"/>
        <w:adjustRightInd w:val="0"/>
        <w:spacing w:line="360" w:lineRule="auto"/>
        <w:ind w:firstLine="720"/>
        <w:jc w:val="both"/>
        <w:rPr>
          <w:rFonts w:ascii="Bembo" w:eastAsiaTheme="minorHAnsi" w:hAnsi="Bembo" w:cs="Times"/>
          <w:color w:val="0D0D14"/>
          <w:lang w:eastAsia="en-US"/>
        </w:rPr>
      </w:pPr>
      <w:r w:rsidRPr="0088010F">
        <w:rPr>
          <w:rFonts w:ascii="Bembo" w:eastAsiaTheme="minorHAnsi" w:hAnsi="Bembo" w:cs="Times"/>
          <w:color w:val="0D0D14"/>
          <w:lang w:eastAsia="en-US"/>
        </w:rPr>
        <w:t xml:space="preserve">Beirut has changed tremendously </w:t>
      </w:r>
      <w:r>
        <w:rPr>
          <w:rFonts w:ascii="Bembo" w:eastAsiaTheme="minorHAnsi" w:hAnsi="Bembo" w:cs="Times"/>
          <w:color w:val="0D0D14"/>
          <w:lang w:eastAsia="en-US"/>
        </w:rPr>
        <w:t>since</w:t>
      </w:r>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its</w:t>
      </w:r>
      <w:r w:rsidRPr="0088010F">
        <w:rPr>
          <w:rFonts w:ascii="Bembo" w:eastAsiaTheme="minorHAnsi" w:hAnsi="Bembo" w:cs="Times"/>
          <w:color w:val="0D0D14"/>
          <w:lang w:eastAsia="en-US"/>
        </w:rPr>
        <w:t xml:space="preserve"> Civil War (1975-1990) </w:t>
      </w:r>
      <w:r>
        <w:rPr>
          <w:rFonts w:ascii="Bembo" w:eastAsiaTheme="minorHAnsi" w:hAnsi="Bembo" w:cs="Times"/>
          <w:color w:val="0D0D14"/>
          <w:lang w:eastAsia="en-US"/>
        </w:rPr>
        <w:t>given that</w:t>
      </w:r>
      <w:r w:rsidRPr="0088010F">
        <w:rPr>
          <w:rFonts w:ascii="Bembo" w:eastAsiaTheme="minorHAnsi" w:hAnsi="Bembo" w:cs="Times"/>
          <w:color w:val="0D0D14"/>
          <w:lang w:eastAsia="en-US"/>
        </w:rPr>
        <w:t xml:space="preserve"> the reconstruction processes of the city centre </w:t>
      </w:r>
      <w:r>
        <w:rPr>
          <w:rFonts w:ascii="Bembo" w:eastAsiaTheme="minorHAnsi" w:hAnsi="Bembo" w:cs="Times"/>
          <w:color w:val="0D0D14"/>
          <w:lang w:eastAsia="en-US"/>
        </w:rPr>
        <w:t xml:space="preserve">has been carried out bearing the </w:t>
      </w:r>
      <w:r w:rsidRPr="0088010F">
        <w:rPr>
          <w:rFonts w:ascii="Bembo" w:eastAsiaTheme="minorHAnsi" w:hAnsi="Bembo" w:cs="Times"/>
          <w:color w:val="0D0D14"/>
          <w:lang w:eastAsia="en-US"/>
        </w:rPr>
        <w:t>exclusive</w:t>
      </w:r>
      <w:r>
        <w:rPr>
          <w:rFonts w:ascii="Bembo" w:eastAsiaTheme="minorHAnsi" w:hAnsi="Bembo" w:cs="Times"/>
          <w:color w:val="0D0D14"/>
          <w:lang w:eastAsia="en-US"/>
        </w:rPr>
        <w:t xml:space="preserve"> benefit of the </w:t>
      </w:r>
      <w:r w:rsidRPr="0088010F">
        <w:rPr>
          <w:rFonts w:ascii="Bembo" w:eastAsiaTheme="minorHAnsi" w:hAnsi="Bembo" w:cs="Times"/>
          <w:color w:val="0D0D14"/>
          <w:lang w:eastAsia="en-US"/>
        </w:rPr>
        <w:t>upper class</w:t>
      </w:r>
      <w:r>
        <w:rPr>
          <w:rFonts w:ascii="Bembo" w:eastAsiaTheme="minorHAnsi" w:hAnsi="Bembo" w:cs="Times"/>
          <w:color w:val="0D0D14"/>
          <w:lang w:eastAsia="en-US"/>
        </w:rPr>
        <w:t xml:space="preserve"> in mind</w:t>
      </w:r>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 xml:space="preserve">— which has contributed to make </w:t>
      </w:r>
      <w:r w:rsidRPr="0088010F">
        <w:rPr>
          <w:rFonts w:ascii="Bembo" w:eastAsiaTheme="minorHAnsi" w:hAnsi="Bembo" w:cs="Times"/>
          <w:color w:val="0D0D14"/>
          <w:lang w:eastAsia="en-US"/>
        </w:rPr>
        <w:t>Beirut</w:t>
      </w:r>
      <w:r>
        <w:rPr>
          <w:rFonts w:ascii="Bembo" w:eastAsiaTheme="minorHAnsi" w:hAnsi="Bembo" w:cs="Times"/>
          <w:color w:val="0D0D14"/>
          <w:lang w:eastAsia="en-US"/>
        </w:rPr>
        <w:t xml:space="preserve"> </w:t>
      </w:r>
      <w:r w:rsidRPr="0088010F">
        <w:rPr>
          <w:rFonts w:ascii="Bembo" w:eastAsiaTheme="minorHAnsi" w:hAnsi="Bembo" w:cs="Times"/>
          <w:color w:val="0D0D14"/>
          <w:lang w:eastAsia="en-US"/>
        </w:rPr>
        <w:t>the most expensive city in the Middle East (</w:t>
      </w:r>
      <w:proofErr w:type="spellStart"/>
      <w:r w:rsidRPr="0088010F">
        <w:rPr>
          <w:rFonts w:ascii="Bembo" w:eastAsiaTheme="minorHAnsi" w:hAnsi="Bembo" w:cs="Times"/>
          <w:color w:val="0D0D14"/>
          <w:lang w:eastAsia="en-US"/>
        </w:rPr>
        <w:t>Kassir</w:t>
      </w:r>
      <w:proofErr w:type="spellEnd"/>
      <w:r w:rsidRPr="0088010F">
        <w:rPr>
          <w:rFonts w:ascii="Bembo" w:eastAsiaTheme="minorHAnsi" w:hAnsi="Bembo" w:cs="Times"/>
          <w:color w:val="0D0D14"/>
          <w:lang w:eastAsia="en-US"/>
        </w:rPr>
        <w:t xml:space="preserve">, 2019). </w:t>
      </w:r>
      <w:r>
        <w:rPr>
          <w:rFonts w:ascii="Bembo" w:eastAsiaTheme="minorHAnsi" w:hAnsi="Bembo" w:cs="Times"/>
          <w:color w:val="0D0D14"/>
          <w:lang w:eastAsia="en-US"/>
        </w:rPr>
        <w:t xml:space="preserve">Downtown </w:t>
      </w:r>
      <w:r w:rsidRPr="0088010F">
        <w:rPr>
          <w:rFonts w:ascii="Bembo" w:eastAsiaTheme="minorHAnsi" w:hAnsi="Bembo" w:cs="Times"/>
          <w:color w:val="0D0D14"/>
          <w:lang w:eastAsia="en-US"/>
        </w:rPr>
        <w:t xml:space="preserve">Beirut appeared lively during the protests as people of all ages gathered to enjoy screen movies, parties, games, and public debates. A lot of marches in Beirut were led by university students who did not attend class for days and protested in front of the Ministry of Education to </w:t>
      </w:r>
      <w:r>
        <w:rPr>
          <w:rFonts w:ascii="Bembo" w:eastAsiaTheme="minorHAnsi" w:hAnsi="Bembo" w:cs="Times"/>
          <w:color w:val="0D0D14"/>
          <w:lang w:eastAsia="en-US"/>
        </w:rPr>
        <w:t>‘</w:t>
      </w:r>
      <w:r w:rsidRPr="0088010F">
        <w:rPr>
          <w:rFonts w:ascii="Bembo" w:eastAsiaTheme="minorHAnsi" w:hAnsi="Bembo" w:cs="Times"/>
          <w:color w:val="0D0D14"/>
          <w:lang w:eastAsia="en-US"/>
        </w:rPr>
        <w:t>reclaim their future</w:t>
      </w:r>
      <w:r>
        <w:rPr>
          <w:rFonts w:ascii="Bembo" w:eastAsiaTheme="minorHAnsi" w:hAnsi="Bembo" w:cs="Times"/>
          <w:color w:val="0D0D14"/>
          <w:lang w:eastAsia="en-US"/>
        </w:rPr>
        <w:t>’</w:t>
      </w:r>
      <w:r w:rsidRPr="0088010F">
        <w:rPr>
          <w:rFonts w:ascii="Bembo" w:eastAsiaTheme="minorHAnsi" w:hAnsi="Bembo" w:cs="Times"/>
          <w:color w:val="0D0D14"/>
          <w:lang w:eastAsia="en-US"/>
        </w:rPr>
        <w:t xml:space="preserve"> (ibid). If we look at the </w:t>
      </w:r>
      <w:r>
        <w:rPr>
          <w:rFonts w:ascii="Bembo" w:eastAsiaTheme="minorHAnsi" w:hAnsi="Bembo" w:cs="Times"/>
          <w:color w:val="0D0D14"/>
          <w:lang w:eastAsia="en-US"/>
        </w:rPr>
        <w:t>port</w:t>
      </w:r>
      <w:r w:rsidRPr="0088010F">
        <w:rPr>
          <w:rFonts w:ascii="Bembo" w:eastAsiaTheme="minorHAnsi" w:hAnsi="Bembo" w:cs="Times"/>
          <w:color w:val="0D0D14"/>
          <w:lang w:eastAsia="en-US"/>
        </w:rPr>
        <w:t xml:space="preserve"> specifically, we find that its position in Beirut lays in the middle of im</w:t>
      </w:r>
      <w:r>
        <w:rPr>
          <w:rFonts w:ascii="Bembo" w:eastAsiaTheme="minorHAnsi" w:hAnsi="Bembo" w:cs="Times"/>
          <w:color w:val="0D0D14"/>
          <w:lang w:eastAsia="en-US"/>
        </w:rPr>
        <w:t>port</w:t>
      </w:r>
      <w:r w:rsidRPr="0088010F">
        <w:rPr>
          <w:rFonts w:ascii="Bembo" w:eastAsiaTheme="minorHAnsi" w:hAnsi="Bembo" w:cs="Times"/>
          <w:color w:val="0D0D14"/>
          <w:lang w:eastAsia="en-US"/>
        </w:rPr>
        <w:t xml:space="preserve">ant neighbourhoods such as Mar </w:t>
      </w:r>
      <w:proofErr w:type="spellStart"/>
      <w:r w:rsidRPr="0088010F">
        <w:rPr>
          <w:rFonts w:ascii="Bembo" w:eastAsiaTheme="minorHAnsi" w:hAnsi="Bembo" w:cs="Times"/>
          <w:color w:val="0D0D14"/>
          <w:lang w:eastAsia="en-US"/>
        </w:rPr>
        <w:t>Mikhael</w:t>
      </w:r>
      <w:proofErr w:type="spellEnd"/>
      <w:r w:rsidRPr="0088010F">
        <w:rPr>
          <w:rFonts w:ascii="Bembo" w:eastAsiaTheme="minorHAnsi" w:hAnsi="Bembo" w:cs="Times"/>
          <w:color w:val="0D0D14"/>
          <w:lang w:eastAsia="en-US"/>
        </w:rPr>
        <w:t xml:space="preserve"> and </w:t>
      </w:r>
      <w:proofErr w:type="spellStart"/>
      <w:r w:rsidRPr="0088010F">
        <w:rPr>
          <w:rFonts w:ascii="Bembo" w:eastAsiaTheme="minorHAnsi" w:hAnsi="Bembo" w:cs="Times"/>
          <w:color w:val="0D0D14"/>
          <w:lang w:eastAsia="en-US"/>
        </w:rPr>
        <w:t>Gemmayzeh</w:t>
      </w:r>
      <w:proofErr w:type="spellEnd"/>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 xml:space="preserve">The port also receives more </w:t>
      </w:r>
      <w:r w:rsidRPr="0088010F">
        <w:rPr>
          <w:rFonts w:ascii="Bembo" w:eastAsiaTheme="minorHAnsi" w:hAnsi="Bembo" w:cs="Times"/>
          <w:color w:val="0D0D14"/>
          <w:lang w:eastAsia="en-US"/>
        </w:rPr>
        <w:t>t</w:t>
      </w:r>
      <w:r>
        <w:rPr>
          <w:rFonts w:ascii="Bembo" w:eastAsiaTheme="minorHAnsi" w:hAnsi="Bembo" w:cs="Times"/>
          <w:color w:val="0D0D14"/>
          <w:lang w:eastAsia="en-US"/>
        </w:rPr>
        <w:t>han</w:t>
      </w:r>
      <w:r w:rsidRPr="0088010F">
        <w:rPr>
          <w:rFonts w:ascii="Bembo" w:eastAsiaTheme="minorHAnsi" w:hAnsi="Bembo" w:cs="Times"/>
          <w:color w:val="0D0D14"/>
          <w:lang w:eastAsia="en-US"/>
        </w:rPr>
        <w:t xml:space="preserve"> 60% of Lebanon’s im</w:t>
      </w:r>
      <w:r>
        <w:rPr>
          <w:rFonts w:ascii="Bembo" w:eastAsiaTheme="minorHAnsi" w:hAnsi="Bembo" w:cs="Times"/>
          <w:color w:val="0D0D14"/>
          <w:lang w:eastAsia="en-US"/>
        </w:rPr>
        <w:t>port</w:t>
      </w:r>
      <w:r w:rsidRPr="0088010F">
        <w:rPr>
          <w:rFonts w:ascii="Bembo" w:eastAsiaTheme="minorHAnsi" w:hAnsi="Bembo" w:cs="Times"/>
          <w:color w:val="0D0D14"/>
          <w:lang w:eastAsia="en-US"/>
        </w:rPr>
        <w:t xml:space="preserve">s and </w:t>
      </w:r>
      <w:r>
        <w:rPr>
          <w:rFonts w:ascii="Bembo" w:eastAsiaTheme="minorHAnsi" w:hAnsi="Bembo" w:cs="Times"/>
          <w:color w:val="0D0D14"/>
          <w:lang w:eastAsia="en-US"/>
        </w:rPr>
        <w:t xml:space="preserve">serves </w:t>
      </w:r>
      <w:r w:rsidRPr="0088010F">
        <w:rPr>
          <w:rFonts w:ascii="Bembo" w:eastAsiaTheme="minorHAnsi" w:hAnsi="Bembo" w:cs="Times"/>
          <w:color w:val="0D0D14"/>
          <w:lang w:eastAsia="en-US"/>
        </w:rPr>
        <w:t>as storage for food and medical reserves (</w:t>
      </w:r>
      <w:proofErr w:type="spellStart"/>
      <w:r w:rsidRPr="0088010F">
        <w:rPr>
          <w:rFonts w:ascii="Bembo" w:eastAsiaTheme="minorHAnsi" w:hAnsi="Bembo" w:cs="Times"/>
          <w:color w:val="0D0D14"/>
          <w:lang w:eastAsia="en-US"/>
        </w:rPr>
        <w:t>Fregonese</w:t>
      </w:r>
      <w:proofErr w:type="spellEnd"/>
      <w:r w:rsidRPr="0088010F">
        <w:rPr>
          <w:rFonts w:ascii="Bembo" w:eastAsiaTheme="minorHAnsi" w:hAnsi="Bembo" w:cs="Times"/>
          <w:color w:val="0D0D14"/>
          <w:lang w:eastAsia="en-US"/>
        </w:rPr>
        <w:t xml:space="preserve">, 2020). Additionally, the </w:t>
      </w:r>
      <w:r>
        <w:rPr>
          <w:rFonts w:ascii="Bembo" w:eastAsiaTheme="minorHAnsi" w:hAnsi="Bembo" w:cs="Times"/>
          <w:color w:val="0D0D14"/>
          <w:lang w:eastAsia="en-US"/>
        </w:rPr>
        <w:t>port</w:t>
      </w:r>
      <w:r w:rsidRPr="0088010F">
        <w:rPr>
          <w:rFonts w:ascii="Bembo" w:eastAsiaTheme="minorHAnsi" w:hAnsi="Bembo" w:cs="Times"/>
          <w:color w:val="0D0D14"/>
          <w:lang w:eastAsia="en-US"/>
        </w:rPr>
        <w:t xml:space="preserve"> is located in a strategic area </w:t>
      </w:r>
      <w:r>
        <w:rPr>
          <w:rFonts w:ascii="Bembo" w:eastAsiaTheme="minorHAnsi" w:hAnsi="Bembo" w:cs="Times"/>
          <w:color w:val="0D0D14"/>
          <w:lang w:eastAsia="en-US"/>
        </w:rPr>
        <w:t>linking the</w:t>
      </w:r>
      <w:r w:rsidRPr="0088010F">
        <w:rPr>
          <w:rFonts w:ascii="Bembo" w:eastAsiaTheme="minorHAnsi" w:hAnsi="Bembo" w:cs="Times"/>
          <w:color w:val="0D0D14"/>
          <w:lang w:eastAsia="en-US"/>
        </w:rPr>
        <w:t xml:space="preserve"> markets of Asia, Africa and Europ</w:t>
      </w:r>
      <w:r>
        <w:rPr>
          <w:rFonts w:ascii="Bembo" w:eastAsiaTheme="minorHAnsi" w:hAnsi="Bembo" w:cs="Times"/>
          <w:color w:val="0D0D14"/>
          <w:lang w:eastAsia="en-US"/>
        </w:rPr>
        <w:t>e</w:t>
      </w:r>
      <w:r w:rsidRPr="0088010F">
        <w:rPr>
          <w:rFonts w:ascii="Bembo" w:eastAsiaTheme="minorHAnsi" w:hAnsi="Bembo" w:cs="Times"/>
          <w:color w:val="0D0D14"/>
          <w:lang w:eastAsia="en-US"/>
        </w:rPr>
        <w:t xml:space="preserve"> (Abdullah, 2020). </w:t>
      </w:r>
      <w:r>
        <w:rPr>
          <w:rFonts w:ascii="Bembo" w:eastAsiaTheme="minorHAnsi" w:hAnsi="Bembo" w:cs="Times"/>
          <w:color w:val="0D0D14"/>
          <w:lang w:eastAsia="en-US"/>
        </w:rPr>
        <w:t>T</w:t>
      </w:r>
      <w:r w:rsidRPr="0088010F">
        <w:rPr>
          <w:rFonts w:ascii="Bembo" w:eastAsiaTheme="minorHAnsi" w:hAnsi="Bembo" w:cs="Times"/>
          <w:color w:val="0D0D14"/>
          <w:lang w:eastAsia="en-US"/>
        </w:rPr>
        <w:t>he current economic turmoil</w:t>
      </w:r>
      <w:r>
        <w:rPr>
          <w:rFonts w:ascii="Bembo" w:eastAsiaTheme="minorHAnsi" w:hAnsi="Bembo" w:cs="Times"/>
          <w:color w:val="0D0D14"/>
          <w:lang w:eastAsia="en-US"/>
        </w:rPr>
        <w:t xml:space="preserve">, characterized by </w:t>
      </w:r>
      <w:r w:rsidRPr="0088010F">
        <w:rPr>
          <w:rFonts w:ascii="Bembo" w:eastAsiaTheme="minorHAnsi" w:hAnsi="Bembo" w:cs="Times"/>
          <w:color w:val="0D0D14"/>
          <w:lang w:eastAsia="en-US"/>
        </w:rPr>
        <w:t>high de</w:t>
      </w:r>
      <w:r>
        <w:rPr>
          <w:rFonts w:ascii="Bembo" w:eastAsiaTheme="minorHAnsi" w:hAnsi="Bembo" w:cs="Times"/>
          <w:color w:val="0D0D14"/>
          <w:lang w:eastAsia="en-US"/>
        </w:rPr>
        <w:t>b</w:t>
      </w:r>
      <w:r w:rsidRPr="0088010F">
        <w:rPr>
          <w:rFonts w:ascii="Bembo" w:eastAsiaTheme="minorHAnsi" w:hAnsi="Bembo" w:cs="Times"/>
          <w:color w:val="0D0D14"/>
          <w:lang w:eastAsia="en-US"/>
        </w:rPr>
        <w:t>t</w:t>
      </w:r>
      <w:r>
        <w:rPr>
          <w:rFonts w:ascii="Bembo" w:eastAsiaTheme="minorHAnsi" w:hAnsi="Bembo" w:cs="Times"/>
          <w:color w:val="0D0D14"/>
          <w:lang w:eastAsia="en-US"/>
        </w:rPr>
        <w:t xml:space="preserve"> has been</w:t>
      </w:r>
      <w:r w:rsidRPr="0088010F">
        <w:rPr>
          <w:rFonts w:ascii="Bembo" w:eastAsiaTheme="minorHAnsi" w:hAnsi="Bembo" w:cs="Times"/>
          <w:color w:val="0D0D14"/>
          <w:lang w:eastAsia="en-US"/>
        </w:rPr>
        <w:t xml:space="preserve"> </w:t>
      </w:r>
      <w:r>
        <w:rPr>
          <w:rFonts w:ascii="Bembo" w:eastAsiaTheme="minorHAnsi" w:hAnsi="Bembo" w:cs="Times"/>
          <w:color w:val="0D0D14"/>
          <w:lang w:eastAsia="en-US"/>
        </w:rPr>
        <w:t>worsened both by</w:t>
      </w:r>
      <w:r w:rsidRPr="0088010F">
        <w:rPr>
          <w:rFonts w:ascii="Bembo" w:eastAsiaTheme="minorHAnsi" w:hAnsi="Bembo" w:cs="Times"/>
          <w:color w:val="0D0D14"/>
          <w:lang w:eastAsia="en-US"/>
        </w:rPr>
        <w:t xml:space="preserve"> Lebanon’s health crisis amid the </w:t>
      </w:r>
      <w:r>
        <w:rPr>
          <w:rFonts w:ascii="Bembo" w:eastAsiaTheme="minorHAnsi" w:hAnsi="Bembo" w:cs="Times"/>
          <w:color w:val="0D0D14"/>
          <w:lang w:eastAsia="en-US"/>
        </w:rPr>
        <w:t xml:space="preserve">Covid-19 </w:t>
      </w:r>
      <w:r w:rsidRPr="0088010F">
        <w:rPr>
          <w:rFonts w:ascii="Bembo" w:eastAsiaTheme="minorHAnsi" w:hAnsi="Bembo" w:cs="Times"/>
          <w:color w:val="0D0D14"/>
          <w:lang w:eastAsia="en-US"/>
        </w:rPr>
        <w:t xml:space="preserve">pandemic </w:t>
      </w:r>
      <w:r>
        <w:rPr>
          <w:rFonts w:ascii="Bembo" w:eastAsiaTheme="minorHAnsi" w:hAnsi="Bembo" w:cs="Times"/>
          <w:color w:val="0D0D14"/>
          <w:lang w:eastAsia="en-US"/>
        </w:rPr>
        <w:t>as well as by</w:t>
      </w:r>
      <w:r w:rsidRPr="0088010F">
        <w:rPr>
          <w:rFonts w:ascii="Bembo" w:eastAsiaTheme="minorHAnsi" w:hAnsi="Bembo" w:cs="Times"/>
          <w:color w:val="0D0D14"/>
          <w:lang w:eastAsia="en-US"/>
        </w:rPr>
        <w:t xml:space="preserve"> the devastation </w:t>
      </w:r>
      <w:r>
        <w:rPr>
          <w:rFonts w:ascii="Bembo" w:eastAsiaTheme="minorHAnsi" w:hAnsi="Bembo" w:cs="Times"/>
          <w:color w:val="0D0D14"/>
          <w:lang w:eastAsia="en-US"/>
        </w:rPr>
        <w:t>of Beirut after the</w:t>
      </w:r>
      <w:r w:rsidRPr="0088010F">
        <w:rPr>
          <w:rFonts w:ascii="Bembo" w:eastAsiaTheme="minorHAnsi" w:hAnsi="Bembo" w:cs="Times"/>
          <w:color w:val="0D0D14"/>
          <w:lang w:eastAsia="en-US"/>
        </w:rPr>
        <w:t xml:space="preserve"> explosion </w:t>
      </w:r>
      <w:r>
        <w:rPr>
          <w:rFonts w:ascii="Bembo" w:eastAsiaTheme="minorHAnsi" w:hAnsi="Bembo" w:cs="Times"/>
          <w:color w:val="0D0D14"/>
          <w:lang w:eastAsia="en-US"/>
        </w:rPr>
        <w:t>at the port, is</w:t>
      </w:r>
      <w:r w:rsidRPr="0088010F">
        <w:rPr>
          <w:rFonts w:ascii="Bembo" w:eastAsiaTheme="minorHAnsi" w:hAnsi="Bembo" w:cs="Times"/>
          <w:color w:val="0D0D14"/>
          <w:lang w:eastAsia="en-US"/>
        </w:rPr>
        <w:t xml:space="preserve"> deeply rooted in Lebanon’s turbulent leadership and political system. With several Prime Ministers </w:t>
      </w:r>
      <w:r>
        <w:rPr>
          <w:rFonts w:ascii="Bembo" w:eastAsiaTheme="minorHAnsi" w:hAnsi="Bembo" w:cs="Times"/>
          <w:color w:val="0D0D14"/>
          <w:lang w:eastAsia="en-US"/>
        </w:rPr>
        <w:t>having already resigned</w:t>
      </w:r>
      <w:r w:rsidRPr="0088010F">
        <w:rPr>
          <w:rFonts w:ascii="Bembo" w:eastAsiaTheme="minorHAnsi" w:hAnsi="Bembo" w:cs="Times"/>
          <w:color w:val="0D0D14"/>
          <w:lang w:eastAsia="en-US"/>
        </w:rPr>
        <w:t xml:space="preserve"> and a government </w:t>
      </w:r>
      <w:r>
        <w:rPr>
          <w:rFonts w:ascii="Bembo" w:eastAsiaTheme="minorHAnsi" w:hAnsi="Bembo" w:cs="Times"/>
          <w:color w:val="0D0D14"/>
          <w:lang w:eastAsia="en-US"/>
        </w:rPr>
        <w:t xml:space="preserve">which </w:t>
      </w:r>
      <w:r w:rsidRPr="0088010F">
        <w:rPr>
          <w:rFonts w:ascii="Bembo" w:eastAsiaTheme="minorHAnsi" w:hAnsi="Bembo" w:cs="Times"/>
          <w:color w:val="0D0D14"/>
          <w:lang w:eastAsia="en-US"/>
        </w:rPr>
        <w:t>step</w:t>
      </w:r>
      <w:r>
        <w:rPr>
          <w:rFonts w:ascii="Bembo" w:eastAsiaTheme="minorHAnsi" w:hAnsi="Bembo" w:cs="Times"/>
          <w:color w:val="0D0D14"/>
          <w:lang w:eastAsia="en-US"/>
        </w:rPr>
        <w:t>ped down when it weas</w:t>
      </w:r>
      <w:r w:rsidRPr="0088010F">
        <w:rPr>
          <w:rFonts w:ascii="Bembo" w:eastAsiaTheme="minorHAnsi" w:hAnsi="Bembo" w:cs="Times"/>
          <w:color w:val="0D0D14"/>
          <w:lang w:eastAsia="en-US"/>
        </w:rPr>
        <w:t xml:space="preserve"> needed </w:t>
      </w:r>
      <w:r>
        <w:rPr>
          <w:rFonts w:ascii="Bembo" w:eastAsiaTheme="minorHAnsi" w:hAnsi="Bembo" w:cs="Times"/>
          <w:color w:val="0D0D14"/>
          <w:lang w:eastAsia="en-US"/>
        </w:rPr>
        <w:t xml:space="preserve">the </w:t>
      </w:r>
      <w:r w:rsidRPr="0088010F">
        <w:rPr>
          <w:rFonts w:ascii="Bembo" w:eastAsiaTheme="minorHAnsi" w:hAnsi="Bembo" w:cs="Times"/>
          <w:color w:val="0D0D14"/>
          <w:lang w:eastAsia="en-US"/>
        </w:rPr>
        <w:t>most, the interventions of France in Lebanon’s crisis and the proposed reform plans still received mixed responses. This research is therefore of relevance for the reason that it can lay bare the different power dynamics and geopolitical tendencies that play</w:t>
      </w:r>
      <w:r>
        <w:rPr>
          <w:rFonts w:ascii="Bembo" w:eastAsiaTheme="minorHAnsi" w:hAnsi="Bembo" w:cs="Times"/>
          <w:color w:val="0D0D14"/>
          <w:lang w:eastAsia="en-US"/>
        </w:rPr>
        <w:t>ed</w:t>
      </w:r>
      <w:r w:rsidRPr="0088010F">
        <w:rPr>
          <w:rFonts w:ascii="Bembo" w:eastAsiaTheme="minorHAnsi" w:hAnsi="Bembo" w:cs="Times"/>
          <w:color w:val="0D0D14"/>
          <w:lang w:eastAsia="en-US"/>
        </w:rPr>
        <w:t xml:space="preserve"> a role in the </w:t>
      </w:r>
      <w:r w:rsidRPr="000159A0">
        <w:rPr>
          <w:rFonts w:ascii="Bembo" w:eastAsiaTheme="minorHAnsi" w:hAnsi="Bembo" w:cs="Times"/>
          <w:color w:val="0D0D14"/>
          <w:lang w:eastAsia="en-US"/>
        </w:rPr>
        <w:t>plans to rebuild the port, including owing to the port's large economic value. </w:t>
      </w:r>
    </w:p>
    <w:p w14:paraId="7EEEDFA7" w14:textId="77777777" w:rsidR="00E550BD" w:rsidRPr="000159A0" w:rsidRDefault="00E550BD" w:rsidP="00E550BD">
      <w:pPr>
        <w:autoSpaceDE w:val="0"/>
        <w:autoSpaceDN w:val="0"/>
        <w:adjustRightInd w:val="0"/>
        <w:spacing w:line="360" w:lineRule="auto"/>
        <w:jc w:val="both"/>
        <w:rPr>
          <w:rFonts w:ascii="Bembo" w:eastAsiaTheme="minorHAnsi" w:hAnsi="Bembo" w:cs="Times"/>
          <w:color w:val="0D0D14"/>
          <w:lang w:eastAsia="en-US"/>
        </w:rPr>
      </w:pPr>
    </w:p>
    <w:p w14:paraId="2D0712F0" w14:textId="77777777" w:rsidR="00E550BD" w:rsidRPr="000159A0" w:rsidRDefault="00E550BD" w:rsidP="00E550BD">
      <w:pPr>
        <w:pStyle w:val="Heading3"/>
        <w:spacing w:line="360" w:lineRule="auto"/>
        <w:rPr>
          <w:rFonts w:ascii="Bembo" w:eastAsiaTheme="minorHAnsi" w:hAnsi="Bembo" w:cs="Times"/>
          <w:b/>
          <w:bCs/>
          <w:color w:val="0D0D14"/>
          <w:lang w:val="en-US"/>
        </w:rPr>
      </w:pPr>
      <w:bookmarkStart w:id="7" w:name="_Toc76062396"/>
      <w:r w:rsidRPr="000159A0">
        <w:rPr>
          <w:rFonts w:ascii="Bembo" w:eastAsiaTheme="minorHAnsi" w:hAnsi="Bembo" w:cs="Times"/>
          <w:b/>
          <w:bCs/>
          <w:color w:val="0D0D14"/>
          <w:lang w:val="en-US"/>
        </w:rPr>
        <w:t>1.3.2 Scientific relevance</w:t>
      </w:r>
      <w:bookmarkEnd w:id="7"/>
      <w:r w:rsidRPr="000159A0">
        <w:rPr>
          <w:rFonts w:ascii="Bembo" w:eastAsiaTheme="minorHAnsi" w:hAnsi="Bembo" w:cs="Times"/>
          <w:b/>
          <w:bCs/>
          <w:color w:val="0D0D14"/>
          <w:lang w:val="en-US"/>
        </w:rPr>
        <w:t> </w:t>
      </w:r>
    </w:p>
    <w:p w14:paraId="036E520A" w14:textId="77777777" w:rsidR="00E550BD" w:rsidRDefault="00E550BD" w:rsidP="00E550BD">
      <w:pPr>
        <w:autoSpaceDE w:val="0"/>
        <w:autoSpaceDN w:val="0"/>
        <w:adjustRightInd w:val="0"/>
        <w:spacing w:line="360" w:lineRule="auto"/>
        <w:jc w:val="both"/>
        <w:rPr>
          <w:lang w:val="en-US"/>
        </w:rPr>
      </w:pPr>
      <w:r w:rsidRPr="00F342CA">
        <w:rPr>
          <w:rFonts w:ascii="Bembo" w:eastAsiaTheme="minorHAnsi" w:hAnsi="Bembo" w:cs="Times"/>
          <w:color w:val="0D0D14"/>
          <w:lang w:eastAsia="en-US"/>
        </w:rPr>
        <w:t>This research can contribute to a bet</w:t>
      </w:r>
      <w:r w:rsidRPr="004D324E">
        <w:rPr>
          <w:rFonts w:ascii="Bembo" w:eastAsiaTheme="minorHAnsi" w:hAnsi="Bembo" w:cs="Times"/>
          <w:color w:val="0D0D14"/>
          <w:lang w:eastAsia="en-US"/>
        </w:rPr>
        <w:t xml:space="preserve">ter understanding of the presence of France in Lebanon as I doubt that this presence is unrelated to domestic interests. Therefore, I want to dig in the true </w:t>
      </w:r>
      <w:r w:rsidRPr="004D324E">
        <w:rPr>
          <w:rFonts w:ascii="Bembo" w:eastAsiaTheme="minorHAnsi" w:hAnsi="Bembo" w:cs="Times"/>
          <w:color w:val="0D0D14"/>
          <w:lang w:eastAsia="en-US"/>
        </w:rPr>
        <w:lastRenderedPageBreak/>
        <w:t xml:space="preserve">intentions behind the interference, which I assume are not purely aimed at helping Lebanon out of the crisis. This study’s relevance lies in how the analysis of global geopolitics from a decolonial perspective may shed light on France’s (a former colonial power) true motives behind contemporary interventions.  The research field that I would like to contribute to is that of </w:t>
      </w:r>
      <w:proofErr w:type="spellStart"/>
      <w:r>
        <w:rPr>
          <w:rFonts w:ascii="Bembo" w:eastAsiaTheme="minorHAnsi" w:hAnsi="Bembo" w:cs="Times"/>
          <w:color w:val="0D0D14"/>
          <w:lang w:eastAsia="en-US"/>
        </w:rPr>
        <w:t>of</w:t>
      </w:r>
      <w:proofErr w:type="spellEnd"/>
      <w:r>
        <w:rPr>
          <w:rFonts w:ascii="Bembo" w:eastAsiaTheme="minorHAnsi" w:hAnsi="Bembo" w:cs="Times"/>
          <w:color w:val="0D0D14"/>
          <w:lang w:eastAsia="en-US"/>
        </w:rPr>
        <w:t xml:space="preserve"> nationalism, but also </w:t>
      </w:r>
      <w:proofErr w:type="spellStart"/>
      <w:r>
        <w:rPr>
          <w:rFonts w:ascii="Bembo" w:eastAsiaTheme="minorHAnsi" w:hAnsi="Bembo" w:cs="Times"/>
          <w:color w:val="0D0D14"/>
          <w:lang w:eastAsia="en-US"/>
        </w:rPr>
        <w:t>decolonialism</w:t>
      </w:r>
      <w:proofErr w:type="spellEnd"/>
      <w:r w:rsidRPr="004D324E">
        <w:rPr>
          <w:rFonts w:ascii="Bembo" w:eastAsiaTheme="minorHAnsi" w:hAnsi="Bembo" w:cs="Times"/>
          <w:color w:val="0D0D14"/>
          <w:lang w:eastAsia="en-US"/>
        </w:rPr>
        <w:t xml:space="preserve">  Whereas literature on nationalism in Lebanon is largely focused on the period in history before and during the French Mandate in the 1920s and 1930s (</w:t>
      </w:r>
      <w:proofErr w:type="spellStart"/>
      <w:r w:rsidRPr="004D324E">
        <w:rPr>
          <w:rFonts w:ascii="Bembo" w:eastAsiaTheme="minorHAnsi" w:hAnsi="Bembo" w:cs="Times"/>
          <w:color w:val="0D0D14"/>
          <w:lang w:eastAsia="en-US"/>
        </w:rPr>
        <w:t>Firro</w:t>
      </w:r>
      <w:proofErr w:type="spellEnd"/>
      <w:r w:rsidRPr="004D324E">
        <w:rPr>
          <w:rFonts w:ascii="Bembo" w:eastAsiaTheme="minorHAnsi" w:hAnsi="Bembo" w:cs="Times"/>
          <w:color w:val="0D0D14"/>
          <w:lang w:eastAsia="en-US"/>
        </w:rPr>
        <w:t xml:space="preserve">, 2002, 2004; </w:t>
      </w:r>
      <w:proofErr w:type="spellStart"/>
      <w:r w:rsidRPr="004D324E">
        <w:rPr>
          <w:rFonts w:ascii="Bembo" w:eastAsiaTheme="minorHAnsi" w:hAnsi="Bembo" w:cs="Times"/>
          <w:color w:val="0D0D14"/>
          <w:lang w:eastAsia="en-US"/>
        </w:rPr>
        <w:t>Moubayed</w:t>
      </w:r>
      <w:proofErr w:type="spellEnd"/>
      <w:r w:rsidRPr="004D324E">
        <w:rPr>
          <w:rFonts w:ascii="Bembo" w:eastAsiaTheme="minorHAnsi" w:hAnsi="Bembo" w:cs="Times"/>
          <w:color w:val="0D0D14"/>
          <w:lang w:eastAsia="en-US"/>
        </w:rPr>
        <w:t xml:space="preserve"> 2019; Kaufman 2004), academic literature on recent developments on Lebanese nationalism is limited because of the recency of the events. This research could contribute to </w:t>
      </w:r>
      <w:r>
        <w:rPr>
          <w:rFonts w:ascii="Bembo" w:eastAsiaTheme="minorHAnsi" w:hAnsi="Bembo" w:cs="Times"/>
          <w:color w:val="0D0D14"/>
          <w:lang w:eastAsia="en-US"/>
        </w:rPr>
        <w:t xml:space="preserve">the analysis of </w:t>
      </w:r>
      <w:r w:rsidRPr="004D324E">
        <w:rPr>
          <w:rFonts w:ascii="Bembo" w:eastAsiaTheme="minorHAnsi" w:hAnsi="Bembo" w:cs="Times"/>
          <w:color w:val="0D0D14"/>
          <w:lang w:eastAsia="en-US"/>
        </w:rPr>
        <w:t xml:space="preserve">changing dynamics </w:t>
      </w:r>
      <w:r>
        <w:rPr>
          <w:rFonts w:ascii="Bembo" w:eastAsiaTheme="minorHAnsi" w:hAnsi="Bembo" w:cs="Times"/>
          <w:color w:val="0D0D14"/>
          <w:lang w:eastAsia="en-US"/>
        </w:rPr>
        <w:t xml:space="preserve">in Lebanese nationalism in the way that. The research field of decoloniality refers to power structures but also the aftermath of colonization. This is a topic that will be discussed in depth as France’s presence in Lebanon now will be analysed and linked to Lebanon’s colonial history. </w:t>
      </w:r>
      <w:r w:rsidRPr="004D324E">
        <w:rPr>
          <w:rFonts w:ascii="Bembo" w:eastAsiaTheme="minorHAnsi" w:hAnsi="Bembo" w:cs="Times"/>
          <w:color w:val="0D0D14"/>
          <w:lang w:eastAsia="en-US"/>
        </w:rPr>
        <w:t>Keeping in mind the critical research approach that is central to this thesis, I will attempt to gather a greater understanding of the dynamics between politics and society and how these two are intertwined and influence each other, but also to shed light on France’s true motives for its interference in the Lebanese crisis of 2020. To set a clear timeframe, I will take the aftermath of the Beirut port explosion as a starting point, discussing the involvement of France and the willingness of other countries for rebuilding it. Then, a chapter will be devoted to Lebanon’s political system. As an ending point, I will reflect on Lebanon’s history of nationalism and colonialism. This backward historical analysis has the purpose to individually link recent events to past events with supporting evidence from existing literature and research. Furthermore, the provided information of this research can be beneficial for understanding the current geopolitical tensions and power dynamics in the region.</w:t>
      </w:r>
      <w:bookmarkStart w:id="8" w:name="_Toc71133627"/>
    </w:p>
    <w:p w14:paraId="3A4DFCBC" w14:textId="77777777" w:rsidR="00E550BD" w:rsidRDefault="00E550BD" w:rsidP="00E550BD">
      <w:pPr>
        <w:rPr>
          <w:lang w:val="en-US" w:eastAsia="en-US"/>
        </w:rPr>
      </w:pPr>
    </w:p>
    <w:p w14:paraId="5CE58D7D" w14:textId="77777777" w:rsidR="00E550BD" w:rsidRDefault="00E550BD" w:rsidP="00E550BD">
      <w:pPr>
        <w:rPr>
          <w:lang w:val="en-US" w:eastAsia="en-US"/>
        </w:rPr>
      </w:pPr>
    </w:p>
    <w:p w14:paraId="6D71E267" w14:textId="77777777" w:rsidR="00E550BD" w:rsidRDefault="00E550BD" w:rsidP="00E550BD">
      <w:pPr>
        <w:rPr>
          <w:lang w:val="en-US" w:eastAsia="en-US"/>
        </w:rPr>
      </w:pPr>
    </w:p>
    <w:p w14:paraId="45077C22" w14:textId="77777777" w:rsidR="00E550BD" w:rsidRDefault="00E550BD" w:rsidP="00E550BD">
      <w:pPr>
        <w:rPr>
          <w:lang w:val="en-US" w:eastAsia="en-US"/>
        </w:rPr>
      </w:pPr>
    </w:p>
    <w:p w14:paraId="4B3201C9" w14:textId="77777777" w:rsidR="00E550BD" w:rsidRDefault="00E550BD" w:rsidP="00E550BD">
      <w:pPr>
        <w:rPr>
          <w:lang w:val="en-US" w:eastAsia="en-US"/>
        </w:rPr>
      </w:pPr>
      <w:r>
        <w:rPr>
          <w:lang w:val="en-US" w:eastAsia="en-US"/>
        </w:rPr>
        <w:br w:type="page"/>
      </w:r>
    </w:p>
    <w:p w14:paraId="587B6944" w14:textId="77777777" w:rsidR="00E550BD" w:rsidRDefault="00E550BD" w:rsidP="00E550BD">
      <w:pPr>
        <w:pStyle w:val="Heading1"/>
        <w:rPr>
          <w:rFonts w:ascii="Bembo" w:hAnsi="Bembo"/>
          <w:color w:val="000000" w:themeColor="text1"/>
          <w:sz w:val="72"/>
          <w:szCs w:val="72"/>
          <w:lang w:val="en-US"/>
        </w:rPr>
      </w:pPr>
      <w:bookmarkStart w:id="9" w:name="_Toc76062397"/>
      <w:r w:rsidRPr="00C40018">
        <w:rPr>
          <w:rFonts w:ascii="Bembo" w:hAnsi="Bembo"/>
          <w:color w:val="000000" w:themeColor="text1"/>
          <w:sz w:val="72"/>
          <w:szCs w:val="72"/>
          <w:lang w:val="en-US"/>
        </w:rPr>
        <w:lastRenderedPageBreak/>
        <w:t>Chapter 2 Theoretical Framework</w:t>
      </w:r>
      <w:bookmarkEnd w:id="8"/>
      <w:bookmarkEnd w:id="9"/>
    </w:p>
    <w:p w14:paraId="1182291A" w14:textId="77777777" w:rsidR="00E550BD" w:rsidRDefault="00E550BD" w:rsidP="00E550BD">
      <w:pPr>
        <w:rPr>
          <w:lang w:val="en-US" w:eastAsia="en-US"/>
        </w:rPr>
      </w:pPr>
    </w:p>
    <w:p w14:paraId="496F844A" w14:textId="77777777" w:rsidR="00E550BD" w:rsidRPr="007D372B" w:rsidRDefault="00E550BD" w:rsidP="00E550BD">
      <w:pPr>
        <w:rPr>
          <w:lang w:val="en-US" w:eastAsia="en-US"/>
        </w:rPr>
      </w:pPr>
    </w:p>
    <w:p w14:paraId="5632ED6A" w14:textId="77777777" w:rsidR="00E550BD" w:rsidRPr="00C414A5" w:rsidRDefault="00E550BD" w:rsidP="00E550BD">
      <w:pPr>
        <w:pStyle w:val="Heading2"/>
        <w:spacing w:line="360" w:lineRule="auto"/>
        <w:rPr>
          <w:rFonts w:ascii="Bembo" w:hAnsi="Bembo"/>
          <w:color w:val="000000" w:themeColor="text1"/>
        </w:rPr>
      </w:pPr>
      <w:bookmarkStart w:id="10" w:name="_Toc76062398"/>
      <w:r w:rsidRPr="00C414A5">
        <w:rPr>
          <w:rFonts w:ascii="Bembo" w:hAnsi="Bembo"/>
          <w:b/>
          <w:bCs/>
          <w:color w:val="000000" w:themeColor="text1"/>
        </w:rPr>
        <w:t xml:space="preserve">2.1. </w:t>
      </w:r>
      <w:proofErr w:type="spellStart"/>
      <w:r w:rsidRPr="00C414A5">
        <w:rPr>
          <w:rFonts w:ascii="Bembo" w:hAnsi="Bembo"/>
          <w:b/>
          <w:bCs/>
          <w:color w:val="000000" w:themeColor="text1"/>
        </w:rPr>
        <w:t>Introduction</w:t>
      </w:r>
      <w:bookmarkEnd w:id="10"/>
      <w:proofErr w:type="spellEnd"/>
    </w:p>
    <w:p w14:paraId="7ACACFE0" w14:textId="77777777" w:rsidR="00E550BD" w:rsidRPr="007D372B" w:rsidRDefault="00E550BD" w:rsidP="00E550BD">
      <w:pPr>
        <w:spacing w:line="360" w:lineRule="auto"/>
        <w:jc w:val="both"/>
        <w:rPr>
          <w:rFonts w:ascii="Bembo" w:hAnsi="Bembo"/>
        </w:rPr>
      </w:pPr>
      <w:r w:rsidRPr="007D372B">
        <w:rPr>
          <w:rFonts w:ascii="Bembo" w:hAnsi="Bembo"/>
        </w:rPr>
        <w:t>Before delving into the empirical chapters, it is im</w:t>
      </w:r>
      <w:r>
        <w:rPr>
          <w:rFonts w:ascii="Bembo" w:hAnsi="Bembo"/>
        </w:rPr>
        <w:t>port</w:t>
      </w:r>
      <w:r w:rsidRPr="007D372B">
        <w:rPr>
          <w:rFonts w:ascii="Bembo" w:hAnsi="Bembo"/>
        </w:rPr>
        <w:t>ant to elaborate on the key concepts by conducting a literature review and drawing connections between the concepts. It is, in this case, im</w:t>
      </w:r>
      <w:r>
        <w:rPr>
          <w:rFonts w:ascii="Bembo" w:hAnsi="Bembo"/>
        </w:rPr>
        <w:t>port</w:t>
      </w:r>
      <w:r w:rsidRPr="007D372B">
        <w:rPr>
          <w:rFonts w:ascii="Bembo" w:hAnsi="Bembo"/>
        </w:rPr>
        <w:t>ant to define the concept of nationalism by reflecting on different scholars. Nationalism will run like a thread through this thesis but the concepts of false consciousness and coloniality of power need some attention as well. Although the concepts are linked to each other (nationalism and coloniality of power are forms of false consciousness), nationalism is the concept that will get the main focus. The reason lies in its broad relevance regarding the topic of research and its linkage to other concepts that are of relevance for the analysis and answering the sub-questions mentioned in the previous chapter. For example, nationalism and its history are related to the ‘making’ of not only a Lebanese identity, whatever that means</w:t>
      </w:r>
      <w:r>
        <w:rPr>
          <w:rFonts w:ascii="Bembo" w:hAnsi="Bembo"/>
        </w:rPr>
        <w:t>,</w:t>
      </w:r>
      <w:r w:rsidRPr="007D372B">
        <w:rPr>
          <w:rFonts w:ascii="Bembo" w:hAnsi="Bembo"/>
        </w:rPr>
        <w:t xml:space="preserve"> but also the making of sectarian identities that are prominent </w:t>
      </w:r>
      <w:r>
        <w:rPr>
          <w:rFonts w:ascii="Bembo" w:hAnsi="Bembo"/>
        </w:rPr>
        <w:t xml:space="preserve">in </w:t>
      </w:r>
      <w:r w:rsidRPr="007D372B">
        <w:rPr>
          <w:rFonts w:ascii="Bembo" w:hAnsi="Bembo"/>
        </w:rPr>
        <w:t>the Lebanese political system. This lies at the heart of the protest that erupted in October 2019 and has been the main point for discussion ever since. Within limits, theory on nationalism can provide a valuable benchmark, or as Stewart (2012</w:t>
      </w:r>
      <w:r>
        <w:rPr>
          <w:rFonts w:ascii="Bembo" w:hAnsi="Bembo"/>
        </w:rPr>
        <w:t>:160</w:t>
      </w:r>
      <w:r w:rsidRPr="007D372B">
        <w:rPr>
          <w:rFonts w:ascii="Bembo" w:hAnsi="Bembo"/>
        </w:rPr>
        <w:t>) argues: </w:t>
      </w:r>
      <w:r>
        <w:rPr>
          <w:rFonts w:ascii="Bembo" w:hAnsi="Bembo"/>
          <w:i/>
          <w:iCs/>
        </w:rPr>
        <w:t>‘</w:t>
      </w:r>
      <w:r w:rsidRPr="00B174A4">
        <w:rPr>
          <w:rFonts w:ascii="Bembo" w:hAnsi="Bembo"/>
        </w:rPr>
        <w:t>even if it serves to simply highlight how a situation does not fit the nationalist narratives</w:t>
      </w:r>
      <w:r w:rsidRPr="007D372B">
        <w:rPr>
          <w:rFonts w:ascii="Bembo" w:hAnsi="Bembo"/>
        </w:rPr>
        <w:t xml:space="preserve">. Nationalism is thus closely related to the definition of a nation and that of national consciousness and national identity. These concepts will also get some attention. </w:t>
      </w:r>
    </w:p>
    <w:p w14:paraId="5195B272" w14:textId="77777777" w:rsidR="00E550BD" w:rsidRPr="00C414A5" w:rsidRDefault="00E550BD" w:rsidP="00E550BD">
      <w:pPr>
        <w:spacing w:line="360" w:lineRule="auto"/>
        <w:jc w:val="both"/>
        <w:rPr>
          <w:rFonts w:ascii="Bembo" w:hAnsi="Bembo"/>
          <w:sz w:val="26"/>
          <w:szCs w:val="26"/>
        </w:rPr>
      </w:pPr>
    </w:p>
    <w:p w14:paraId="76EB92CE" w14:textId="77777777" w:rsidR="00E550BD" w:rsidRPr="00C414A5" w:rsidRDefault="00E550BD" w:rsidP="00E550BD">
      <w:pPr>
        <w:pStyle w:val="Heading2"/>
        <w:spacing w:line="360" w:lineRule="auto"/>
        <w:rPr>
          <w:rFonts w:ascii="Bembo" w:hAnsi="Bembo"/>
          <w:color w:val="000000" w:themeColor="text1"/>
        </w:rPr>
      </w:pPr>
      <w:bookmarkStart w:id="11" w:name="_Toc76062399"/>
      <w:r w:rsidRPr="00C414A5">
        <w:rPr>
          <w:rFonts w:ascii="Bembo" w:hAnsi="Bembo"/>
          <w:b/>
          <w:bCs/>
          <w:color w:val="000000" w:themeColor="text1"/>
        </w:rPr>
        <w:t>2.2. Nationalism, national consciousness, and national identity</w:t>
      </w:r>
      <w:bookmarkEnd w:id="11"/>
    </w:p>
    <w:p w14:paraId="466BEF68" w14:textId="77777777" w:rsidR="00E550BD" w:rsidRPr="007D372B" w:rsidRDefault="00E550BD" w:rsidP="00E550BD">
      <w:pPr>
        <w:spacing w:line="360" w:lineRule="auto"/>
        <w:jc w:val="both"/>
        <w:rPr>
          <w:rFonts w:ascii="Bembo" w:hAnsi="Bembo"/>
        </w:rPr>
      </w:pPr>
      <w:r w:rsidRPr="007D372B">
        <w:rPr>
          <w:rFonts w:ascii="Bembo" w:hAnsi="Bembo"/>
        </w:rPr>
        <w:t xml:space="preserve">During the first three decades of the 19th century, a new political discourse emerged that gave rise to political doctrines such as liberalism, socialism, anarchism, communism, and nationalism. The concept of nationalism is widely used in both academic and non-academic literature, leading </w:t>
      </w:r>
      <w:r>
        <w:rPr>
          <w:rFonts w:ascii="Bembo" w:hAnsi="Bembo"/>
        </w:rPr>
        <w:t xml:space="preserve">to </w:t>
      </w:r>
      <w:r w:rsidRPr="007D372B">
        <w:rPr>
          <w:rFonts w:ascii="Bembo" w:hAnsi="Bembo"/>
        </w:rPr>
        <w:t>the concept be</w:t>
      </w:r>
      <w:r>
        <w:rPr>
          <w:rFonts w:ascii="Bembo" w:hAnsi="Bembo"/>
        </w:rPr>
        <w:t>ing</w:t>
      </w:r>
      <w:r w:rsidRPr="007D372B">
        <w:rPr>
          <w:rFonts w:ascii="Bembo" w:hAnsi="Bembo"/>
        </w:rPr>
        <w:t xml:space="preserve"> analytically unclear (</w:t>
      </w:r>
      <w:proofErr w:type="spellStart"/>
      <w:r w:rsidRPr="007D372B">
        <w:rPr>
          <w:rFonts w:ascii="Bembo" w:hAnsi="Bembo"/>
        </w:rPr>
        <w:t>Ritli</w:t>
      </w:r>
      <w:proofErr w:type="spellEnd"/>
      <w:r w:rsidRPr="007D372B">
        <w:rPr>
          <w:rFonts w:ascii="Bembo" w:hAnsi="Bembo"/>
        </w:rPr>
        <w:t>, 2011). Nationalism, according to Parekh (1995), is the most difficult to define. He sees nationalism as </w:t>
      </w:r>
      <w:r>
        <w:rPr>
          <w:rFonts w:ascii="Bembo" w:hAnsi="Bembo"/>
          <w:i/>
          <w:iCs/>
        </w:rPr>
        <w:t>‘</w:t>
      </w:r>
      <w:r w:rsidRPr="007D372B">
        <w:rPr>
          <w:rFonts w:ascii="Bembo" w:hAnsi="Bembo"/>
          <w:i/>
          <w:iCs/>
        </w:rPr>
        <w:t>a theory about the nature, purpose, boundaries and the basis of the legitimacy and the unity of the state</w:t>
      </w:r>
      <w:r>
        <w:rPr>
          <w:rFonts w:ascii="Bembo" w:hAnsi="Bembo"/>
          <w:i/>
          <w:iCs/>
        </w:rPr>
        <w:t>’</w:t>
      </w:r>
      <w:r w:rsidRPr="007D372B">
        <w:rPr>
          <w:rFonts w:ascii="Bembo" w:hAnsi="Bembo"/>
        </w:rPr>
        <w:t> (Parekh, 1995:</w:t>
      </w:r>
      <w:r>
        <w:rPr>
          <w:rFonts w:ascii="Bembo" w:hAnsi="Bembo"/>
        </w:rPr>
        <w:t xml:space="preserve"> </w:t>
      </w:r>
      <w:r w:rsidRPr="007D372B">
        <w:rPr>
          <w:rFonts w:ascii="Bembo" w:hAnsi="Bembo"/>
        </w:rPr>
        <w:t xml:space="preserve">25). The state should be constituted as a nation where a nation has the right to form a state of its own (ibid.). In his article </w:t>
      </w:r>
      <w:r>
        <w:rPr>
          <w:rFonts w:ascii="Bembo" w:hAnsi="Bembo"/>
        </w:rPr>
        <w:t>‘</w:t>
      </w:r>
      <w:r w:rsidRPr="000420E5">
        <w:rPr>
          <w:rFonts w:ascii="Bembo" w:hAnsi="Bembo"/>
        </w:rPr>
        <w:t>Ethnocentricity of the nationalist discourse’</w:t>
      </w:r>
      <w:r w:rsidRPr="007D372B">
        <w:rPr>
          <w:rFonts w:ascii="Bembo" w:hAnsi="Bembo"/>
        </w:rPr>
        <w:t xml:space="preserve">, he argues that much of the nationalist discourse is fixated on the West (especially Europe), while it is </w:t>
      </w:r>
      <w:r>
        <w:rPr>
          <w:rFonts w:ascii="Bembo" w:hAnsi="Bembo"/>
        </w:rPr>
        <w:t xml:space="preserve">actually </w:t>
      </w:r>
      <w:r w:rsidRPr="007D372B">
        <w:rPr>
          <w:rFonts w:ascii="Bembo" w:hAnsi="Bembo"/>
        </w:rPr>
        <w:t xml:space="preserve">a universal </w:t>
      </w:r>
      <w:r w:rsidRPr="007D372B">
        <w:rPr>
          <w:rFonts w:ascii="Bembo" w:hAnsi="Bembo"/>
        </w:rPr>
        <w:lastRenderedPageBreak/>
        <w:t>phenomenon that can take different forms (Parekh, 1995). Even though nationalism emerged in Europe, non-European countries have conceptuali</w:t>
      </w:r>
      <w:r>
        <w:rPr>
          <w:rFonts w:ascii="Bembo" w:hAnsi="Bembo"/>
        </w:rPr>
        <w:t>s</w:t>
      </w:r>
      <w:r w:rsidRPr="007D372B">
        <w:rPr>
          <w:rFonts w:ascii="Bembo" w:hAnsi="Bembo"/>
        </w:rPr>
        <w:t xml:space="preserve">ed it and mixed it with local interpretations of the phenomenon which gave it a distinct form. The emphasis on the broadening of the frame of modern nationalism outside of Europe is </w:t>
      </w:r>
      <w:r>
        <w:rPr>
          <w:rFonts w:ascii="Bembo" w:hAnsi="Bembo"/>
        </w:rPr>
        <w:t xml:space="preserve">given </w:t>
      </w:r>
      <w:r w:rsidRPr="007D372B">
        <w:rPr>
          <w:rFonts w:ascii="Bembo" w:hAnsi="Bembo"/>
        </w:rPr>
        <w:t>by Gat (2016). In addition, nations and nationalism are not primordial, states Gat (2016:</w:t>
      </w:r>
      <w:r>
        <w:rPr>
          <w:rFonts w:ascii="Bembo" w:hAnsi="Bembo"/>
        </w:rPr>
        <w:t xml:space="preserve"> </w:t>
      </w:r>
      <w:r w:rsidRPr="007D372B">
        <w:rPr>
          <w:rFonts w:ascii="Bembo" w:hAnsi="Bembo"/>
        </w:rPr>
        <w:t>31) but they are rooted in primordial human sentiments of </w:t>
      </w:r>
      <w:r>
        <w:rPr>
          <w:rFonts w:ascii="Bembo" w:hAnsi="Bembo"/>
          <w:i/>
          <w:iCs/>
        </w:rPr>
        <w:t>‘</w:t>
      </w:r>
      <w:r w:rsidRPr="000420E5">
        <w:rPr>
          <w:rFonts w:ascii="Bembo" w:hAnsi="Bembo"/>
        </w:rPr>
        <w:t>kin-culture affinity, solidarity, and mutual cooperation, evolutionarily engraved in human nature’</w:t>
      </w:r>
      <w:r w:rsidRPr="007D372B">
        <w:rPr>
          <w:rFonts w:ascii="Bembo" w:hAnsi="Bembo"/>
        </w:rPr>
        <w:t>. Nationalism, as defined by Gellner (1983) is a </w:t>
      </w:r>
      <w:r>
        <w:rPr>
          <w:rFonts w:ascii="Bembo" w:hAnsi="Bembo"/>
          <w:i/>
          <w:iCs/>
        </w:rPr>
        <w:t>‘</w:t>
      </w:r>
      <w:r w:rsidRPr="000420E5">
        <w:rPr>
          <w:rFonts w:ascii="Bembo" w:hAnsi="Bembo"/>
        </w:rPr>
        <w:t>primary principle which holds that the political and national un</w:t>
      </w:r>
      <w:r>
        <w:rPr>
          <w:rFonts w:ascii="Bembo" w:hAnsi="Bembo"/>
        </w:rPr>
        <w:t>it</w:t>
      </w:r>
      <w:r w:rsidRPr="000420E5">
        <w:rPr>
          <w:rFonts w:ascii="Bembo" w:hAnsi="Bembo"/>
        </w:rPr>
        <w:t xml:space="preserve"> should be congruent’</w:t>
      </w:r>
      <w:r w:rsidRPr="007D372B">
        <w:rPr>
          <w:rFonts w:ascii="Bembo" w:hAnsi="Bembo"/>
          <w:i/>
          <w:iCs/>
        </w:rPr>
        <w:t> </w:t>
      </w:r>
      <w:r w:rsidRPr="007D372B">
        <w:rPr>
          <w:rFonts w:ascii="Bembo" w:hAnsi="Bembo"/>
        </w:rPr>
        <w:t>(1983:</w:t>
      </w:r>
      <w:r>
        <w:rPr>
          <w:rFonts w:ascii="Bembo" w:hAnsi="Bembo"/>
        </w:rPr>
        <w:t xml:space="preserve"> </w:t>
      </w:r>
      <w:r w:rsidRPr="007D372B">
        <w:rPr>
          <w:rFonts w:ascii="Bembo" w:hAnsi="Bembo"/>
        </w:rPr>
        <w:t>387). A more comprehensive definition of nationalism could be a sense of national consciousnesses where one exalts one nation above all others while emphasi</w:t>
      </w:r>
      <w:r>
        <w:rPr>
          <w:rFonts w:ascii="Bembo" w:hAnsi="Bembo"/>
        </w:rPr>
        <w:t>s</w:t>
      </w:r>
      <w:r w:rsidRPr="007D372B">
        <w:rPr>
          <w:rFonts w:ascii="Bembo" w:hAnsi="Bembo"/>
        </w:rPr>
        <w:t>ing the promotion of the nation’s culture and interests as opposed to those of other nations (Merriam-Webster, n.d.). National consciousness is then a sense of national identity (</w:t>
      </w:r>
      <w:proofErr w:type="spellStart"/>
      <w:r w:rsidRPr="007D372B">
        <w:rPr>
          <w:rFonts w:ascii="Bembo" w:hAnsi="Bembo"/>
        </w:rPr>
        <w:t>Tevzadze</w:t>
      </w:r>
      <w:proofErr w:type="spellEnd"/>
      <w:r w:rsidRPr="007D372B">
        <w:rPr>
          <w:rFonts w:ascii="Bembo" w:hAnsi="Bembo"/>
        </w:rPr>
        <w:t>, 1994). The idea of a national identity has its roots in early modern historiographical texts, but the concept went through a remarkable transformation in the second half of the 18th century. Hobsbawm (1992) regards the nation as a changing social entity that relates to a certain kind of modern territorial state (the nation-state). The national consciousness develops among social groupings and certain regions of a country. The history of nationalism was first developed in nineteenth-century Europe which was initially focused on culture, literature, and folklore and had no political nor national implications (Hobsbawm, 1992). Hobsbawm (1992:</w:t>
      </w:r>
      <w:r>
        <w:rPr>
          <w:rFonts w:ascii="Bembo" w:hAnsi="Bembo"/>
        </w:rPr>
        <w:t xml:space="preserve"> </w:t>
      </w:r>
      <w:r w:rsidRPr="007D372B">
        <w:rPr>
          <w:rFonts w:ascii="Bembo" w:hAnsi="Bembo"/>
        </w:rPr>
        <w:t>12) also argues that </w:t>
      </w:r>
      <w:r>
        <w:rPr>
          <w:rFonts w:ascii="Bembo" w:hAnsi="Bembo"/>
          <w:i/>
          <w:iCs/>
        </w:rPr>
        <w:t>‘</w:t>
      </w:r>
      <w:r w:rsidRPr="000420E5">
        <w:rPr>
          <w:rFonts w:ascii="Bembo" w:hAnsi="Bembo"/>
        </w:rPr>
        <w:t>nationalism comes before nations. Nations do not make states and nationalism but the other way around’</w:t>
      </w:r>
      <w:r w:rsidRPr="007D372B">
        <w:rPr>
          <w:rFonts w:ascii="Bembo" w:hAnsi="Bembo"/>
        </w:rPr>
        <w:t>. The later phase of literature on nationalism is more concerned with its political aspect, which we can find in the work of Hroch (1985). Hroch (1985) is more concerned with the analysis of the origin of nationalism as well as its distribution and composition. Parekh (1995:</w:t>
      </w:r>
      <w:r>
        <w:rPr>
          <w:rFonts w:ascii="Bembo" w:hAnsi="Bembo"/>
        </w:rPr>
        <w:t xml:space="preserve"> </w:t>
      </w:r>
      <w:r w:rsidRPr="007D372B">
        <w:rPr>
          <w:rFonts w:ascii="Bembo" w:hAnsi="Bembo"/>
        </w:rPr>
        <w:t xml:space="preserve">25) sees nationalism as </w:t>
      </w:r>
      <w:r>
        <w:rPr>
          <w:rFonts w:ascii="Bembo" w:hAnsi="Bembo"/>
        </w:rPr>
        <w:t>‘</w:t>
      </w:r>
      <w:r w:rsidRPr="000420E5">
        <w:rPr>
          <w:rFonts w:ascii="Bembo" w:hAnsi="Bembo"/>
        </w:rPr>
        <w:t>a theory about the nature, purposes, boundaries and the basis of the legitimacy and the unity of the state’</w:t>
      </w:r>
      <w:r w:rsidRPr="007D372B">
        <w:rPr>
          <w:rFonts w:ascii="Bembo" w:hAnsi="Bembo"/>
        </w:rPr>
        <w:t xml:space="preserve"> where the ideal situation is a state constituting a nation </w:t>
      </w:r>
      <w:r>
        <w:rPr>
          <w:rFonts w:ascii="Bembo" w:hAnsi="Bembo"/>
        </w:rPr>
        <w:t>which</w:t>
      </w:r>
      <w:r w:rsidRPr="007D372B">
        <w:rPr>
          <w:rFonts w:ascii="Bembo" w:hAnsi="Bembo"/>
        </w:rPr>
        <w:t xml:space="preserve"> has a right to form a state of its own. His article on nationalist discourses explains that the</w:t>
      </w:r>
      <w:r>
        <w:rPr>
          <w:rFonts w:ascii="Bembo" w:hAnsi="Bembo"/>
        </w:rPr>
        <w:t xml:space="preserve"> typical</w:t>
      </w:r>
      <w:r w:rsidRPr="007D372B">
        <w:rPr>
          <w:rFonts w:ascii="Bembo" w:hAnsi="Bembo"/>
        </w:rPr>
        <w:t xml:space="preserve"> nationalist discourse relies on different assumptions. For example, nationalism could be perceived as a universal phenomenon or the idea that nationalist movements have identical structures or that all nations should aim to become independent states (ibid). </w:t>
      </w:r>
    </w:p>
    <w:p w14:paraId="35CC4B50" w14:textId="77777777" w:rsidR="00E550BD" w:rsidRDefault="00E550BD" w:rsidP="00E550BD">
      <w:pPr>
        <w:spacing w:line="360" w:lineRule="auto"/>
        <w:ind w:firstLine="720"/>
        <w:jc w:val="both"/>
        <w:rPr>
          <w:rFonts w:ascii="Bembo" w:hAnsi="Bembo"/>
        </w:rPr>
      </w:pPr>
      <w:r w:rsidRPr="007D372B">
        <w:rPr>
          <w:rFonts w:ascii="Bembo" w:hAnsi="Bembo"/>
        </w:rPr>
        <w:t>Anderson (2006)</w:t>
      </w:r>
      <w:r>
        <w:rPr>
          <w:rFonts w:ascii="Bembo" w:hAnsi="Bembo"/>
        </w:rPr>
        <w:t>, who helped establish the paradigmatic scientific discourse on nationalism that is widely accepted throughout academia today, discusses the</w:t>
      </w:r>
      <w:r w:rsidRPr="007D372B">
        <w:rPr>
          <w:rFonts w:ascii="Bembo" w:hAnsi="Bembo"/>
        </w:rPr>
        <w:t xml:space="preserve"> origins of national consciousness in his book </w:t>
      </w:r>
      <w:r w:rsidRPr="007D372B">
        <w:rPr>
          <w:rFonts w:ascii="Bembo" w:hAnsi="Bembo"/>
          <w:i/>
          <w:iCs/>
        </w:rPr>
        <w:t>Imagined Communities: Reflections on the Origin and Spread of Nationalism</w:t>
      </w:r>
      <w:r w:rsidRPr="007D372B">
        <w:rPr>
          <w:rFonts w:ascii="Bembo" w:hAnsi="Bembo"/>
        </w:rPr>
        <w:t xml:space="preserve">. In his book, he tries to give another interpretation of nationalism while viewing it more as a cultural artifact (ibid:4). </w:t>
      </w:r>
      <w:r>
        <w:rPr>
          <w:rFonts w:ascii="Bembo" w:hAnsi="Bembo"/>
        </w:rPr>
        <w:t xml:space="preserve"> A cultural artifact is a term used in the social sciences for </w:t>
      </w:r>
      <w:r>
        <w:rPr>
          <w:rFonts w:ascii="Bembo" w:hAnsi="Bembo"/>
        </w:rPr>
        <w:lastRenderedPageBreak/>
        <w:t xml:space="preserve">anything created by humans giving information about the culture of both its creators and users, such as tools, books, newspapers or magazines (Little et al., 2014). Cultural artifacts give insights into technological processes, economic development and social structures (ibid.). Anderson’s (2006) </w:t>
      </w:r>
      <w:r w:rsidRPr="007D372B">
        <w:rPr>
          <w:rFonts w:ascii="Bembo" w:hAnsi="Bembo"/>
        </w:rPr>
        <w:t>definition of the nation is </w:t>
      </w:r>
      <w:r>
        <w:rPr>
          <w:rFonts w:ascii="Bembo" w:hAnsi="Bembo"/>
          <w:i/>
          <w:iCs/>
        </w:rPr>
        <w:t>‘</w:t>
      </w:r>
      <w:r w:rsidRPr="000420E5">
        <w:rPr>
          <w:rFonts w:ascii="Bembo" w:hAnsi="Bembo"/>
        </w:rPr>
        <w:t xml:space="preserve">an imagined political community </w:t>
      </w:r>
      <w:r>
        <w:rPr>
          <w:rFonts w:ascii="Bembo" w:hAnsi="Bembo"/>
        </w:rPr>
        <w:t>—</w:t>
      </w:r>
      <w:r w:rsidRPr="000420E5">
        <w:rPr>
          <w:rFonts w:ascii="Bembo" w:hAnsi="Bembo"/>
        </w:rPr>
        <w:t xml:space="preserve"> and imagined as both inherently limited and sovereign’</w:t>
      </w:r>
      <w:r w:rsidRPr="00AB1E13">
        <w:rPr>
          <w:rFonts w:ascii="Bembo" w:hAnsi="Bembo"/>
        </w:rPr>
        <w:t> </w:t>
      </w:r>
      <w:r w:rsidRPr="007D372B">
        <w:rPr>
          <w:rFonts w:ascii="Bembo" w:hAnsi="Bembo"/>
        </w:rPr>
        <w:t>(ibid:</w:t>
      </w:r>
      <w:r>
        <w:rPr>
          <w:rFonts w:ascii="Bembo" w:hAnsi="Bembo"/>
        </w:rPr>
        <w:t xml:space="preserve"> </w:t>
      </w:r>
      <w:r w:rsidRPr="007D372B">
        <w:rPr>
          <w:rFonts w:ascii="Bembo" w:hAnsi="Bembo"/>
        </w:rPr>
        <w:t xml:space="preserve">5). </w:t>
      </w:r>
      <w:r>
        <w:rPr>
          <w:rFonts w:ascii="Bembo" w:hAnsi="Bembo"/>
        </w:rPr>
        <w:t>By</w:t>
      </w:r>
      <w:r w:rsidRPr="007D372B">
        <w:rPr>
          <w:rFonts w:ascii="Bembo" w:hAnsi="Bembo"/>
        </w:rPr>
        <w:t xml:space="preserve"> </w:t>
      </w:r>
      <w:r w:rsidRPr="001A1F42">
        <w:rPr>
          <w:rFonts w:ascii="Bembo" w:hAnsi="Bembo"/>
        </w:rPr>
        <w:t>‘</w:t>
      </w:r>
      <w:r w:rsidRPr="000420E5">
        <w:rPr>
          <w:rFonts w:ascii="Bembo" w:hAnsi="Bembo"/>
        </w:rPr>
        <w:t>imagined</w:t>
      </w:r>
      <w:r w:rsidRPr="007D372B">
        <w:rPr>
          <w:rFonts w:ascii="Bembo" w:hAnsi="Bembo"/>
        </w:rPr>
        <w:t>’ he means that the members of a nation will never know their so-called ‘fellow-members’</w:t>
      </w:r>
      <w:r>
        <w:rPr>
          <w:rFonts w:ascii="Bembo" w:hAnsi="Bembo"/>
        </w:rPr>
        <w:t xml:space="preserve"> even though,</w:t>
      </w:r>
      <w:r w:rsidRPr="007D372B">
        <w:rPr>
          <w:rFonts w:ascii="Bembo" w:hAnsi="Bembo"/>
        </w:rPr>
        <w:t xml:space="preserve"> in their minds, each </w:t>
      </w:r>
      <w:r>
        <w:rPr>
          <w:rFonts w:ascii="Bembo" w:hAnsi="Bembo"/>
        </w:rPr>
        <w:t xml:space="preserve">will </w:t>
      </w:r>
      <w:r w:rsidRPr="007D372B">
        <w:rPr>
          <w:rFonts w:ascii="Bembo" w:hAnsi="Bembo"/>
        </w:rPr>
        <w:t xml:space="preserve">live </w:t>
      </w:r>
      <w:r>
        <w:rPr>
          <w:rFonts w:ascii="Bembo" w:hAnsi="Bembo"/>
        </w:rPr>
        <w:t>‘</w:t>
      </w:r>
      <w:r w:rsidRPr="007D372B">
        <w:rPr>
          <w:rFonts w:ascii="Bembo" w:hAnsi="Bembo"/>
        </w:rPr>
        <w:t>[…] </w:t>
      </w:r>
      <w:r w:rsidRPr="000420E5">
        <w:rPr>
          <w:rFonts w:ascii="Bembo" w:hAnsi="Bembo"/>
        </w:rPr>
        <w:t>the image of their communion’</w:t>
      </w:r>
      <w:r w:rsidRPr="007D372B">
        <w:rPr>
          <w:rFonts w:ascii="Bembo" w:hAnsi="Bembo"/>
          <w:i/>
          <w:iCs/>
        </w:rPr>
        <w:t> </w:t>
      </w:r>
      <w:r w:rsidRPr="007D372B">
        <w:rPr>
          <w:rFonts w:ascii="Bembo" w:hAnsi="Bembo"/>
        </w:rPr>
        <w:t>(ibid:</w:t>
      </w:r>
      <w:r>
        <w:rPr>
          <w:rFonts w:ascii="Bembo" w:hAnsi="Bembo"/>
        </w:rPr>
        <w:t xml:space="preserve"> </w:t>
      </w:r>
      <w:r w:rsidRPr="007D372B">
        <w:rPr>
          <w:rFonts w:ascii="Bembo" w:hAnsi="Bembo"/>
        </w:rPr>
        <w:t xml:space="preserve">6). </w:t>
      </w:r>
    </w:p>
    <w:p w14:paraId="7972106E" w14:textId="77777777" w:rsidR="00E550BD" w:rsidRPr="007D372B" w:rsidRDefault="00E550BD" w:rsidP="00E550BD">
      <w:pPr>
        <w:spacing w:line="360" w:lineRule="auto"/>
        <w:ind w:firstLine="720"/>
        <w:jc w:val="both"/>
        <w:rPr>
          <w:rFonts w:ascii="Bembo" w:hAnsi="Bembo"/>
        </w:rPr>
      </w:pPr>
      <w:r w:rsidRPr="007D372B">
        <w:rPr>
          <w:rFonts w:ascii="Bembo" w:hAnsi="Bembo"/>
        </w:rPr>
        <w:t xml:space="preserve">The growth of so-called nation consciousness </w:t>
      </w:r>
      <w:r>
        <w:rPr>
          <w:rFonts w:ascii="Bembo" w:hAnsi="Bembo"/>
        </w:rPr>
        <w:t>in the 19</w:t>
      </w:r>
      <w:r w:rsidRPr="004D324E">
        <w:rPr>
          <w:rFonts w:ascii="Bembo" w:hAnsi="Bembo"/>
          <w:vertAlign w:val="superscript"/>
        </w:rPr>
        <w:t>th</w:t>
      </w:r>
      <w:r>
        <w:rPr>
          <w:rFonts w:ascii="Bembo" w:hAnsi="Bembo"/>
        </w:rPr>
        <w:t xml:space="preserve"> century </w:t>
      </w:r>
      <w:r w:rsidRPr="007D372B">
        <w:rPr>
          <w:rFonts w:ascii="Bembo" w:hAnsi="Bembo"/>
        </w:rPr>
        <w:t>was accompanied by capitalism</w:t>
      </w:r>
      <w:r>
        <w:rPr>
          <w:rFonts w:ascii="Bembo" w:hAnsi="Bembo"/>
        </w:rPr>
        <w:t xml:space="preserve"> – an economic, political, and social system in which property, business, and industry are privately owned, directed towards making the greatest possible profits (Cambridge Dictionary, </w:t>
      </w:r>
      <w:proofErr w:type="spellStart"/>
      <w:r>
        <w:rPr>
          <w:rFonts w:ascii="Bembo" w:hAnsi="Bembo"/>
        </w:rPr>
        <w:t>n.y.</w:t>
      </w:r>
      <w:proofErr w:type="spellEnd"/>
      <w:r>
        <w:rPr>
          <w:rFonts w:ascii="Bembo" w:hAnsi="Bembo"/>
        </w:rPr>
        <w:t xml:space="preserve">) </w:t>
      </w:r>
      <w:proofErr w:type="gramStart"/>
      <w:r>
        <w:rPr>
          <w:rFonts w:ascii="Bembo" w:hAnsi="Bembo"/>
        </w:rPr>
        <w:t xml:space="preserve">- </w:t>
      </w:r>
      <w:r w:rsidRPr="007D372B">
        <w:rPr>
          <w:rFonts w:ascii="Bembo" w:hAnsi="Bembo"/>
        </w:rPr>
        <w:t>,</w:t>
      </w:r>
      <w:proofErr w:type="gramEnd"/>
      <w:r w:rsidRPr="007D372B">
        <w:rPr>
          <w:rFonts w:ascii="Bembo" w:hAnsi="Bembo"/>
        </w:rPr>
        <w:t xml:space="preserve"> language diversity, and print technology. Nations were formed because people from different communities were able to have a mutual understanding because of the printing in the ‘vernacular’ language. This is the language from which the multiple dialects derive. Consequently, these national writings could reach a bigger audience due to their national print languages (Anderson, 2006). Anderson (2006) gives many examples of the developments of nationalism in Europe in the 1500s. The connection between capitalism and print technology on the diversity of the human languages formed the possibility of a new form of imagined community (ibid.). The assumption that nations are natural social units is rejected by Anderson (2006). According to him, the nation is a cultural construct, rooted in a particular tie in history during the fall of empires and monarchies but also due to the above-mentioned advancement</w:t>
      </w:r>
      <w:r>
        <w:rPr>
          <w:rFonts w:ascii="Bembo" w:hAnsi="Bembo"/>
        </w:rPr>
        <w:t>s</w:t>
      </w:r>
      <w:r w:rsidRPr="007D372B">
        <w:rPr>
          <w:rFonts w:ascii="Bembo" w:hAnsi="Bembo"/>
        </w:rPr>
        <w:t xml:space="preserve"> in technology, literacy, and capitalism (ibid.). Jensen (2016) critici</w:t>
      </w:r>
      <w:r>
        <w:rPr>
          <w:rFonts w:ascii="Bembo" w:hAnsi="Bembo"/>
        </w:rPr>
        <w:t>s</w:t>
      </w:r>
      <w:r w:rsidRPr="007D372B">
        <w:rPr>
          <w:rFonts w:ascii="Bembo" w:hAnsi="Bembo"/>
        </w:rPr>
        <w:t xml:space="preserve">ed Anderson’s emphasis on literacy and print technology because illiterate societies had their means of cultural transmission on a large scale. He also argues that tangible communities and nations rely upon the manipulation of history and </w:t>
      </w:r>
      <w:r>
        <w:rPr>
          <w:rFonts w:ascii="Bembo" w:hAnsi="Bembo"/>
        </w:rPr>
        <w:t xml:space="preserve">the </w:t>
      </w:r>
      <w:r w:rsidRPr="007D372B">
        <w:rPr>
          <w:rFonts w:ascii="Bembo" w:hAnsi="Bembo"/>
        </w:rPr>
        <w:t xml:space="preserve">encouragement of nationalist sentiments to </w:t>
      </w:r>
      <w:r>
        <w:rPr>
          <w:rFonts w:ascii="Bembo" w:hAnsi="Bembo"/>
        </w:rPr>
        <w:t>guarantee</w:t>
      </w:r>
      <w:r w:rsidRPr="007D372B">
        <w:rPr>
          <w:rFonts w:ascii="Bembo" w:hAnsi="Bembo"/>
        </w:rPr>
        <w:t xml:space="preserve"> the security of a nation or community (Anderson, 2006). However, states Stewart (2012), this is not the case with Lebanon</w:t>
      </w:r>
      <w:r>
        <w:rPr>
          <w:rFonts w:ascii="Bembo" w:hAnsi="Bembo"/>
        </w:rPr>
        <w:t>,</w:t>
      </w:r>
      <w:r w:rsidRPr="007D372B">
        <w:rPr>
          <w:rFonts w:ascii="Bembo" w:hAnsi="Bembo"/>
        </w:rPr>
        <w:t xml:space="preserve"> as the country face</w:t>
      </w:r>
      <w:r>
        <w:rPr>
          <w:rFonts w:ascii="Bembo" w:hAnsi="Bembo"/>
        </w:rPr>
        <w:t>s</w:t>
      </w:r>
      <w:r w:rsidRPr="007D372B">
        <w:rPr>
          <w:rFonts w:ascii="Bembo" w:hAnsi="Bembo"/>
        </w:rPr>
        <w:t xml:space="preserve"> problems as soon as various groups try to claim the country’s past, present, and future. </w:t>
      </w:r>
    </w:p>
    <w:p w14:paraId="27ED3A08" w14:textId="77777777" w:rsidR="00E550BD" w:rsidRPr="007D372B" w:rsidRDefault="00E550BD" w:rsidP="00E550BD">
      <w:pPr>
        <w:spacing w:line="360" w:lineRule="auto"/>
        <w:ind w:firstLine="720"/>
        <w:jc w:val="both"/>
        <w:rPr>
          <w:rFonts w:ascii="Bembo" w:hAnsi="Bembo"/>
        </w:rPr>
      </w:pPr>
      <w:r w:rsidRPr="007D372B">
        <w:rPr>
          <w:rFonts w:ascii="Bembo" w:hAnsi="Bembo"/>
        </w:rPr>
        <w:t xml:space="preserve">Nationalism can also refer to a political doctrine, meaning the belief </w:t>
      </w:r>
      <w:r>
        <w:rPr>
          <w:rFonts w:ascii="Bembo" w:hAnsi="Bembo"/>
        </w:rPr>
        <w:t xml:space="preserve">that </w:t>
      </w:r>
      <w:r w:rsidRPr="007D372B">
        <w:rPr>
          <w:rFonts w:ascii="Bembo" w:hAnsi="Bembo"/>
        </w:rPr>
        <w:t xml:space="preserve">not only </w:t>
      </w:r>
      <w:r>
        <w:rPr>
          <w:rFonts w:ascii="Bembo" w:hAnsi="Bembo"/>
        </w:rPr>
        <w:t xml:space="preserve">do </w:t>
      </w:r>
      <w:r w:rsidRPr="007D372B">
        <w:rPr>
          <w:rFonts w:ascii="Bembo" w:hAnsi="Bembo"/>
        </w:rPr>
        <w:t>homogenous and identifiable nations exist</w:t>
      </w:r>
      <w:r>
        <w:rPr>
          <w:rFonts w:ascii="Bembo" w:hAnsi="Bembo"/>
        </w:rPr>
        <w:t>,</w:t>
      </w:r>
      <w:r w:rsidRPr="007D372B">
        <w:rPr>
          <w:rFonts w:ascii="Bembo" w:hAnsi="Bembo"/>
        </w:rPr>
        <w:t xml:space="preserve"> but that </w:t>
      </w:r>
      <w:r>
        <w:rPr>
          <w:rFonts w:ascii="Bembo" w:hAnsi="Bembo"/>
        </w:rPr>
        <w:t xml:space="preserve">they </w:t>
      </w:r>
      <w:r w:rsidRPr="007D372B">
        <w:rPr>
          <w:rFonts w:ascii="Bembo" w:hAnsi="Bembo"/>
        </w:rPr>
        <w:t xml:space="preserve">should also govern themselves (Lawrence, 2005). A clear example of this sentiment is the discussion on the interference of France </w:t>
      </w:r>
      <w:r>
        <w:rPr>
          <w:rFonts w:ascii="Bembo" w:hAnsi="Bembo"/>
        </w:rPr>
        <w:t xml:space="preserve">during the crisis, </w:t>
      </w:r>
      <w:r w:rsidRPr="007D372B">
        <w:rPr>
          <w:rFonts w:ascii="Bembo" w:hAnsi="Bembo"/>
        </w:rPr>
        <w:t>as some</w:t>
      </w:r>
      <w:r>
        <w:rPr>
          <w:rFonts w:ascii="Bembo" w:hAnsi="Bembo"/>
        </w:rPr>
        <w:t xml:space="preserve"> could</w:t>
      </w:r>
      <w:r w:rsidRPr="007D372B">
        <w:rPr>
          <w:rFonts w:ascii="Bembo" w:hAnsi="Bembo"/>
        </w:rPr>
        <w:t xml:space="preserve"> argue that Lebanon should be able to manage the crisis without aid from the former coloni</w:t>
      </w:r>
      <w:r>
        <w:rPr>
          <w:rFonts w:ascii="Bembo" w:hAnsi="Bembo"/>
        </w:rPr>
        <w:t>s</w:t>
      </w:r>
      <w:r w:rsidRPr="007D372B">
        <w:rPr>
          <w:rFonts w:ascii="Bembo" w:hAnsi="Bembo"/>
        </w:rPr>
        <w:t>er while</w:t>
      </w:r>
      <w:r>
        <w:rPr>
          <w:rFonts w:ascii="Bembo" w:hAnsi="Bembo"/>
        </w:rPr>
        <w:t xml:space="preserve">, I can imagine that some </w:t>
      </w:r>
      <w:r w:rsidRPr="007D372B">
        <w:rPr>
          <w:rFonts w:ascii="Bembo" w:hAnsi="Bembo"/>
        </w:rPr>
        <w:t xml:space="preserve">see no way out if France’s ‘aid’ is not accepted. For this reason, nationalism can serve as a useful concept to analyse the tensions that have been building up after the explosion. The interpretation of the concept is </w:t>
      </w:r>
      <w:r w:rsidRPr="007D372B">
        <w:rPr>
          <w:rFonts w:ascii="Bembo" w:hAnsi="Bembo"/>
        </w:rPr>
        <w:lastRenderedPageBreak/>
        <w:t>most closely associated with developments in the 19th century because new ‘national’ states were founded (Greece in 1830, Belgium in 1831, Italy in 1861, Germany in 1871, and Romania, Serbia, and Montenegro in 1878). The 19th century was characteri</w:t>
      </w:r>
      <w:r>
        <w:rPr>
          <w:rFonts w:ascii="Bembo" w:hAnsi="Bembo"/>
        </w:rPr>
        <w:t>s</w:t>
      </w:r>
      <w:r w:rsidRPr="007D372B">
        <w:rPr>
          <w:rFonts w:ascii="Bembo" w:hAnsi="Bembo"/>
        </w:rPr>
        <w:t xml:space="preserve">ed by this form of political nationalism, shifting from liberal political nationalism to </w:t>
      </w:r>
      <w:r>
        <w:rPr>
          <w:rFonts w:ascii="Bembo" w:hAnsi="Bembo"/>
        </w:rPr>
        <w:t xml:space="preserve">a </w:t>
      </w:r>
      <w:r w:rsidRPr="007D372B">
        <w:rPr>
          <w:rFonts w:ascii="Bembo" w:hAnsi="Bembo"/>
        </w:rPr>
        <w:t xml:space="preserve">more exclusionist, aggressive, </w:t>
      </w:r>
      <w:r>
        <w:rPr>
          <w:rFonts w:ascii="Bembo" w:hAnsi="Bembo"/>
        </w:rPr>
        <w:t xml:space="preserve">and </w:t>
      </w:r>
      <w:r w:rsidRPr="007D372B">
        <w:rPr>
          <w:rFonts w:ascii="Bembo" w:hAnsi="Bembo"/>
        </w:rPr>
        <w:t xml:space="preserve">more integral forms of nationalism </w:t>
      </w:r>
      <w:r>
        <w:rPr>
          <w:rFonts w:ascii="Bembo" w:hAnsi="Bembo"/>
        </w:rPr>
        <w:t>as the result of new forms of</w:t>
      </w:r>
      <w:r w:rsidRPr="007D372B">
        <w:rPr>
          <w:rFonts w:ascii="Bembo" w:hAnsi="Bembo"/>
        </w:rPr>
        <w:t xml:space="preserve"> separatist, peripheral, and also anti-colonial forms of political nationalism. Ethnicity, for example, states Gin (2016)</w:t>
      </w:r>
      <w:r>
        <w:rPr>
          <w:rFonts w:ascii="Bembo" w:hAnsi="Bembo"/>
        </w:rPr>
        <w:t xml:space="preserve">, </w:t>
      </w:r>
      <w:r w:rsidRPr="007D372B">
        <w:rPr>
          <w:rFonts w:ascii="Bembo" w:hAnsi="Bembo"/>
        </w:rPr>
        <w:t>has been highly political and politici</w:t>
      </w:r>
      <w:r>
        <w:rPr>
          <w:rFonts w:ascii="Bembo" w:hAnsi="Bembo"/>
        </w:rPr>
        <w:t>s</w:t>
      </w:r>
      <w:r w:rsidRPr="007D372B">
        <w:rPr>
          <w:rFonts w:ascii="Bembo" w:hAnsi="Bembo"/>
        </w:rPr>
        <w:t>ed because people have been biased towards those they view as their kin-culture community. However, identity and culture change all the time. Still, both ethnic and national identities are among the most durable of cultural forms (ibid.)</w:t>
      </w:r>
    </w:p>
    <w:p w14:paraId="52D8184D" w14:textId="77777777" w:rsidR="00E550BD" w:rsidRPr="007D372B" w:rsidRDefault="00E550BD" w:rsidP="00E550BD">
      <w:pPr>
        <w:spacing w:line="360" w:lineRule="auto"/>
        <w:ind w:firstLine="720"/>
        <w:jc w:val="both"/>
        <w:rPr>
          <w:rFonts w:ascii="Bembo" w:hAnsi="Bembo"/>
        </w:rPr>
      </w:pPr>
      <w:r>
        <w:rPr>
          <w:rFonts w:ascii="Bembo" w:hAnsi="Bembo"/>
        </w:rPr>
        <w:t>B</w:t>
      </w:r>
      <w:r w:rsidRPr="007D372B">
        <w:rPr>
          <w:rFonts w:ascii="Bembo" w:hAnsi="Bembo"/>
        </w:rPr>
        <w:t xml:space="preserve">eing a small country with a </w:t>
      </w:r>
      <w:r>
        <w:rPr>
          <w:rFonts w:ascii="Bembo" w:hAnsi="Bembo"/>
        </w:rPr>
        <w:t xml:space="preserve">long </w:t>
      </w:r>
      <w:r w:rsidRPr="007D372B">
        <w:rPr>
          <w:rFonts w:ascii="Bembo" w:hAnsi="Bembo"/>
        </w:rPr>
        <w:t>history of conflict, power struggle</w:t>
      </w:r>
      <w:r>
        <w:rPr>
          <w:rFonts w:ascii="Bembo" w:hAnsi="Bembo"/>
        </w:rPr>
        <w:t>s</w:t>
      </w:r>
      <w:r w:rsidRPr="007D372B">
        <w:rPr>
          <w:rFonts w:ascii="Bembo" w:hAnsi="Bembo"/>
        </w:rPr>
        <w:t xml:space="preserve">, </w:t>
      </w:r>
      <w:r>
        <w:rPr>
          <w:rFonts w:ascii="Bembo" w:hAnsi="Bembo"/>
        </w:rPr>
        <w:t xml:space="preserve">and </w:t>
      </w:r>
      <w:r w:rsidRPr="007D372B">
        <w:rPr>
          <w:rFonts w:ascii="Bembo" w:hAnsi="Bembo"/>
        </w:rPr>
        <w:t>external interference</w:t>
      </w:r>
      <w:r>
        <w:rPr>
          <w:rFonts w:ascii="Bembo" w:hAnsi="Bembo"/>
        </w:rPr>
        <w:t>, Lebanon</w:t>
      </w:r>
      <w:r w:rsidRPr="007D372B">
        <w:rPr>
          <w:rFonts w:ascii="Bembo" w:hAnsi="Bembo"/>
        </w:rPr>
        <w:t xml:space="preserve"> has had to </w:t>
      </w:r>
      <w:r>
        <w:rPr>
          <w:rFonts w:ascii="Bembo" w:hAnsi="Bembo"/>
        </w:rPr>
        <w:t xml:space="preserve">continually </w:t>
      </w:r>
      <w:r w:rsidRPr="007D372B">
        <w:rPr>
          <w:rFonts w:ascii="Bembo" w:hAnsi="Bembo"/>
        </w:rPr>
        <w:t xml:space="preserve">change and adapt, often at the cost of its national cohesion (Stewart, 2012). </w:t>
      </w:r>
      <w:r>
        <w:rPr>
          <w:rFonts w:ascii="Bembo" w:hAnsi="Bembo"/>
        </w:rPr>
        <w:t>However, i</w:t>
      </w:r>
      <w:r w:rsidRPr="007D372B">
        <w:rPr>
          <w:rFonts w:ascii="Bembo" w:hAnsi="Bembo"/>
        </w:rPr>
        <w:t>f we look at Lebanon’s languages, history, traditions</w:t>
      </w:r>
      <w:r>
        <w:rPr>
          <w:rFonts w:ascii="Bembo" w:hAnsi="Bembo"/>
        </w:rPr>
        <w:t>,</w:t>
      </w:r>
      <w:r w:rsidRPr="007D372B">
        <w:rPr>
          <w:rFonts w:ascii="Bembo" w:hAnsi="Bembo"/>
        </w:rPr>
        <w:t xml:space="preserve"> and culture of power-sharing, </w:t>
      </w:r>
      <w:r>
        <w:rPr>
          <w:rFonts w:ascii="Bembo" w:hAnsi="Bembo"/>
        </w:rPr>
        <w:t>they</w:t>
      </w:r>
      <w:r w:rsidRPr="007D372B">
        <w:rPr>
          <w:rFonts w:ascii="Bembo" w:hAnsi="Bembo"/>
        </w:rPr>
        <w:t xml:space="preserve"> suggest that there are patterns of coexistence among Lebanon’s various groups</w:t>
      </w:r>
      <w:r>
        <w:rPr>
          <w:rFonts w:ascii="Bembo" w:hAnsi="Bembo"/>
        </w:rPr>
        <w:t>,</w:t>
      </w:r>
      <w:r w:rsidRPr="007D372B">
        <w:rPr>
          <w:rFonts w:ascii="Bembo" w:hAnsi="Bembo"/>
        </w:rPr>
        <w:t xml:space="preserve"> despite these periods of violence. These patterns have developed organically since the French </w:t>
      </w:r>
      <w:r>
        <w:rPr>
          <w:rFonts w:ascii="Bembo" w:hAnsi="Bembo"/>
        </w:rPr>
        <w:t>Mandate</w:t>
      </w:r>
      <w:r w:rsidRPr="007D372B">
        <w:rPr>
          <w:rFonts w:ascii="Bembo" w:hAnsi="Bembo"/>
        </w:rPr>
        <w:t xml:space="preserve"> period in the early 20th century (ibid.). Lebanon is a diverse but also fragmented country, although its diversity is not a unique phenomenon in the modern world of nation-states</w:t>
      </w:r>
      <w:r>
        <w:rPr>
          <w:rFonts w:ascii="Bembo" w:hAnsi="Bembo"/>
        </w:rPr>
        <w:t xml:space="preserve"> (</w:t>
      </w:r>
      <w:r w:rsidRPr="007D372B">
        <w:rPr>
          <w:rFonts w:ascii="Bembo" w:hAnsi="Bembo"/>
        </w:rPr>
        <w:t xml:space="preserve">Stewart 2012). But nationalism and the politics of identity do play a crucial role in Lebanese society (ibid). Also, Lebanon’s national identities </w:t>
      </w:r>
      <w:r>
        <w:rPr>
          <w:rFonts w:ascii="Bembo" w:hAnsi="Bembo"/>
        </w:rPr>
        <w:t xml:space="preserve">have been largely </w:t>
      </w:r>
      <w:r w:rsidRPr="007D372B">
        <w:rPr>
          <w:rFonts w:ascii="Bembo" w:hAnsi="Bembo"/>
        </w:rPr>
        <w:t>shaped by elites and external actors</w:t>
      </w:r>
      <w:r>
        <w:rPr>
          <w:rFonts w:ascii="Bembo" w:hAnsi="Bembo"/>
        </w:rPr>
        <w:t>.</w:t>
      </w:r>
      <w:r w:rsidRPr="007D372B">
        <w:rPr>
          <w:rFonts w:ascii="Bembo" w:hAnsi="Bembo"/>
        </w:rPr>
        <w:t xml:space="preserve"> </w:t>
      </w:r>
      <w:r>
        <w:rPr>
          <w:rFonts w:ascii="Bembo" w:hAnsi="Bembo"/>
        </w:rPr>
        <w:t xml:space="preserve">For example, the present national identity inside the geographical borders that we today call </w:t>
      </w:r>
      <w:proofErr w:type="gramStart"/>
      <w:r>
        <w:rPr>
          <w:rFonts w:ascii="Bembo" w:hAnsi="Bembo"/>
        </w:rPr>
        <w:t xml:space="preserve">Lebanon, </w:t>
      </w:r>
      <w:r w:rsidRPr="007D372B">
        <w:rPr>
          <w:rFonts w:ascii="Bembo" w:hAnsi="Bembo"/>
        </w:rPr>
        <w:t xml:space="preserve"> has</w:t>
      </w:r>
      <w:proofErr w:type="gramEnd"/>
      <w:r w:rsidRPr="007D372B">
        <w:rPr>
          <w:rFonts w:ascii="Bembo" w:hAnsi="Bembo"/>
        </w:rPr>
        <w:t xml:space="preserve"> shifted from a Phoenician past to an Arab identity</w:t>
      </w:r>
      <w:r>
        <w:rPr>
          <w:rFonts w:ascii="Bembo" w:hAnsi="Bembo"/>
        </w:rPr>
        <w:t>,</w:t>
      </w:r>
      <w:r w:rsidRPr="007D372B">
        <w:rPr>
          <w:rFonts w:ascii="Bembo" w:hAnsi="Bembo"/>
        </w:rPr>
        <w:t xml:space="preserve"> pushed by Syria and Egypt</w:t>
      </w:r>
      <w:r>
        <w:rPr>
          <w:rFonts w:ascii="Bembo" w:hAnsi="Bembo"/>
        </w:rPr>
        <w:t>,</w:t>
      </w:r>
      <w:r w:rsidRPr="007D372B">
        <w:rPr>
          <w:rFonts w:ascii="Bembo" w:hAnsi="Bembo"/>
        </w:rPr>
        <w:t xml:space="preserve"> which shows that national identity is changeable and multi-layered</w:t>
      </w:r>
      <w:r>
        <w:rPr>
          <w:rFonts w:ascii="Bembo" w:hAnsi="Bembo"/>
        </w:rPr>
        <w:t>.</w:t>
      </w:r>
      <w:r w:rsidRPr="007D372B">
        <w:rPr>
          <w:rFonts w:ascii="Bembo" w:hAnsi="Bembo"/>
        </w:rPr>
        <w:t xml:space="preserve"> </w:t>
      </w:r>
      <w:r>
        <w:rPr>
          <w:rFonts w:ascii="Bembo" w:hAnsi="Bembo"/>
        </w:rPr>
        <w:t xml:space="preserve">Similarly, </w:t>
      </w:r>
      <w:r w:rsidRPr="007D372B">
        <w:rPr>
          <w:rFonts w:ascii="Bembo" w:hAnsi="Bembo"/>
        </w:rPr>
        <w:t>when the survival of one element of a person’s identity is threatened, it becomes dominant (</w:t>
      </w:r>
      <w:proofErr w:type="spellStart"/>
      <w:r w:rsidRPr="007D372B">
        <w:rPr>
          <w:rFonts w:ascii="Bembo" w:hAnsi="Bembo"/>
        </w:rPr>
        <w:t>Maalouf</w:t>
      </w:r>
      <w:proofErr w:type="spellEnd"/>
      <w:r w:rsidRPr="007D372B">
        <w:rPr>
          <w:rFonts w:ascii="Bembo" w:hAnsi="Bembo"/>
        </w:rPr>
        <w:t>, 2001). In the civil war of 1975-1990, the opposing militias did not seek to explore these ‘layers</w:t>
      </w:r>
      <w:r>
        <w:rPr>
          <w:rFonts w:ascii="Bembo" w:hAnsi="Bembo"/>
        </w:rPr>
        <w:t>’</w:t>
      </w:r>
      <w:r w:rsidRPr="007D372B">
        <w:rPr>
          <w:rFonts w:ascii="Bembo" w:hAnsi="Bembo"/>
        </w:rPr>
        <w:t xml:space="preserve"> but rather tried to assert the differences between the opposing communities that belonged to these militias to improve group status (</w:t>
      </w:r>
      <w:proofErr w:type="spellStart"/>
      <w:r w:rsidRPr="007D372B">
        <w:rPr>
          <w:rFonts w:ascii="Bembo" w:hAnsi="Bembo"/>
        </w:rPr>
        <w:t>Maalouf</w:t>
      </w:r>
      <w:proofErr w:type="spellEnd"/>
      <w:r w:rsidRPr="007D372B">
        <w:rPr>
          <w:rFonts w:ascii="Bembo" w:hAnsi="Bembo"/>
        </w:rPr>
        <w:t xml:space="preserve">, 2001; Stewart, 2012). </w:t>
      </w:r>
      <w:r>
        <w:rPr>
          <w:rFonts w:ascii="Bembo" w:hAnsi="Bembo"/>
        </w:rPr>
        <w:t xml:space="preserve">Since </w:t>
      </w:r>
      <w:r w:rsidRPr="007D372B">
        <w:rPr>
          <w:rFonts w:ascii="Bembo" w:hAnsi="Bembo"/>
        </w:rPr>
        <w:t>the Lebanese society is characteri</w:t>
      </w:r>
      <w:r>
        <w:rPr>
          <w:rFonts w:ascii="Bembo" w:hAnsi="Bembo"/>
        </w:rPr>
        <w:t>s</w:t>
      </w:r>
      <w:r w:rsidRPr="007D372B">
        <w:rPr>
          <w:rFonts w:ascii="Bembo" w:hAnsi="Bembo"/>
        </w:rPr>
        <w:t>ed by entrenched group identities, the concept of nationalism and national identity are therefore crucial. </w:t>
      </w:r>
    </w:p>
    <w:p w14:paraId="4729222E" w14:textId="77777777" w:rsidR="00E550BD" w:rsidRPr="007D372B" w:rsidRDefault="00E550BD" w:rsidP="00E550BD">
      <w:pPr>
        <w:spacing w:line="360" w:lineRule="auto"/>
        <w:jc w:val="both"/>
        <w:rPr>
          <w:rFonts w:ascii="Bembo" w:hAnsi="Bembo"/>
        </w:rPr>
      </w:pPr>
    </w:p>
    <w:p w14:paraId="1011213F" w14:textId="77777777" w:rsidR="00E550BD" w:rsidRPr="00E550BD" w:rsidRDefault="00E550BD" w:rsidP="00E550BD">
      <w:pPr>
        <w:pStyle w:val="Heading3"/>
        <w:rPr>
          <w:rFonts w:ascii="Bembo" w:hAnsi="Bembo"/>
          <w:b/>
          <w:bCs/>
          <w:color w:val="000000" w:themeColor="text1"/>
        </w:rPr>
      </w:pPr>
      <w:bookmarkStart w:id="12" w:name="_Toc76062400"/>
      <w:r w:rsidRPr="00E550BD">
        <w:rPr>
          <w:rFonts w:ascii="Bembo" w:hAnsi="Bembo"/>
          <w:b/>
          <w:bCs/>
          <w:color w:val="000000" w:themeColor="text1"/>
        </w:rPr>
        <w:t xml:space="preserve">2.2.1 </w:t>
      </w:r>
      <w:proofErr w:type="gramStart"/>
      <w:r w:rsidRPr="00E550BD">
        <w:rPr>
          <w:rFonts w:ascii="Bembo" w:hAnsi="Bembo"/>
          <w:b/>
          <w:bCs/>
          <w:color w:val="000000" w:themeColor="text1"/>
        </w:rPr>
        <w:t>A form</w:t>
      </w:r>
      <w:proofErr w:type="gramEnd"/>
      <w:r w:rsidRPr="00E550BD">
        <w:rPr>
          <w:rFonts w:ascii="Bembo" w:hAnsi="Bembo"/>
          <w:b/>
          <w:bCs/>
          <w:color w:val="000000" w:themeColor="text1"/>
        </w:rPr>
        <w:t xml:space="preserve"> of </w:t>
      </w:r>
      <w:proofErr w:type="spellStart"/>
      <w:r w:rsidRPr="00E550BD">
        <w:rPr>
          <w:rFonts w:ascii="Bembo" w:hAnsi="Bembo"/>
          <w:b/>
          <w:bCs/>
          <w:color w:val="000000" w:themeColor="text1"/>
        </w:rPr>
        <w:t>false</w:t>
      </w:r>
      <w:proofErr w:type="spellEnd"/>
      <w:r w:rsidRPr="00E550BD">
        <w:rPr>
          <w:rFonts w:ascii="Bembo" w:hAnsi="Bembo"/>
          <w:b/>
          <w:bCs/>
          <w:color w:val="000000" w:themeColor="text1"/>
        </w:rPr>
        <w:t xml:space="preserve"> </w:t>
      </w:r>
      <w:proofErr w:type="spellStart"/>
      <w:r w:rsidRPr="00E550BD">
        <w:rPr>
          <w:rFonts w:ascii="Bembo" w:hAnsi="Bembo"/>
          <w:b/>
          <w:bCs/>
          <w:color w:val="000000" w:themeColor="text1"/>
        </w:rPr>
        <w:t>consciousness</w:t>
      </w:r>
      <w:bookmarkEnd w:id="12"/>
      <w:proofErr w:type="spellEnd"/>
    </w:p>
    <w:p w14:paraId="7C351BE4" w14:textId="77777777" w:rsidR="00E550BD" w:rsidRPr="007D372B" w:rsidRDefault="00E550BD" w:rsidP="00E550BD">
      <w:pPr>
        <w:spacing w:line="360" w:lineRule="auto"/>
        <w:jc w:val="both"/>
        <w:rPr>
          <w:rFonts w:ascii="Bembo" w:hAnsi="Bembo"/>
        </w:rPr>
      </w:pPr>
      <w:r w:rsidRPr="007D372B">
        <w:rPr>
          <w:rFonts w:ascii="Bembo" w:hAnsi="Bembo"/>
        </w:rPr>
        <w:t>The concept of false consciousness dates back to the development of Marxist theory and describes an ideology where individuals hold distorted beliefs about society and the power of their own ideas (</w:t>
      </w:r>
      <w:proofErr w:type="spellStart"/>
      <w:r w:rsidRPr="007D372B">
        <w:rPr>
          <w:rFonts w:ascii="Bembo" w:hAnsi="Bembo"/>
        </w:rPr>
        <w:t>Eyerman</w:t>
      </w:r>
      <w:proofErr w:type="spellEnd"/>
      <w:r w:rsidRPr="007D372B">
        <w:rPr>
          <w:rFonts w:ascii="Bembo" w:hAnsi="Bembo"/>
        </w:rPr>
        <w:t>, 1981). The term is often used to refer to the distorted perceptions of individuals or groups that they hold about themselves</w:t>
      </w:r>
      <w:r w:rsidRPr="00985D4C">
        <w:rPr>
          <w:rFonts w:ascii="Bembo" w:hAnsi="Bembo"/>
        </w:rPr>
        <w:t>. In classical Marxist theory,</w:t>
      </w:r>
      <w:r w:rsidRPr="007D372B">
        <w:rPr>
          <w:rFonts w:ascii="Bembo" w:hAnsi="Bembo"/>
        </w:rPr>
        <w:t xml:space="preserve"> Marx, Engels, and Lenin tend</w:t>
      </w:r>
      <w:r>
        <w:rPr>
          <w:rFonts w:ascii="Bembo" w:hAnsi="Bembo"/>
        </w:rPr>
        <w:t>ed</w:t>
      </w:r>
      <w:r w:rsidRPr="007D372B">
        <w:rPr>
          <w:rFonts w:ascii="Bembo" w:hAnsi="Bembo"/>
        </w:rPr>
        <w:t xml:space="preserve"> to use false consciousness and ideology to refer to the writings or actions (of </w:t>
      </w:r>
      <w:r w:rsidRPr="007D372B">
        <w:rPr>
          <w:rFonts w:ascii="Bembo" w:hAnsi="Bembo"/>
        </w:rPr>
        <w:lastRenderedPageBreak/>
        <w:t>which are unconscious) of capitalists and intellectuals</w:t>
      </w:r>
      <w:r>
        <w:rPr>
          <w:rFonts w:ascii="Bembo" w:hAnsi="Bembo"/>
        </w:rPr>
        <w:t xml:space="preserve"> (</w:t>
      </w:r>
      <w:proofErr w:type="spellStart"/>
      <w:r>
        <w:rPr>
          <w:rFonts w:ascii="Bembo" w:hAnsi="Bembo"/>
        </w:rPr>
        <w:t>Eyerman</w:t>
      </w:r>
      <w:proofErr w:type="spellEnd"/>
      <w:r>
        <w:rPr>
          <w:rFonts w:ascii="Bembo" w:hAnsi="Bembo"/>
        </w:rPr>
        <w:t>, 1981).</w:t>
      </w:r>
      <w:r w:rsidRPr="007D372B">
        <w:rPr>
          <w:rFonts w:ascii="Bembo" w:hAnsi="Bembo"/>
        </w:rPr>
        <w:t xml:space="preserve"> However, as stated by </w:t>
      </w:r>
      <w:proofErr w:type="spellStart"/>
      <w:r w:rsidRPr="007D372B">
        <w:rPr>
          <w:rFonts w:ascii="Bembo" w:hAnsi="Bembo"/>
        </w:rPr>
        <w:t>Eyerman</w:t>
      </w:r>
      <w:proofErr w:type="spellEnd"/>
      <w:r w:rsidRPr="007D372B">
        <w:rPr>
          <w:rFonts w:ascii="Bembo" w:hAnsi="Bembo"/>
        </w:rPr>
        <w:t xml:space="preserve"> (1981: 43), false consciousness was not linked to the working class yet. The first simple formation</w:t>
      </w:r>
      <w:r>
        <w:rPr>
          <w:rFonts w:ascii="Bembo" w:hAnsi="Bembo"/>
        </w:rPr>
        <w:t xml:space="preserve"> of this</w:t>
      </w:r>
      <w:r w:rsidRPr="007D372B">
        <w:rPr>
          <w:rFonts w:ascii="Bembo" w:hAnsi="Bembo"/>
        </w:rPr>
        <w:t xml:space="preserve"> can be traced back to Wilhelm Reich whe</w:t>
      </w:r>
      <w:r>
        <w:rPr>
          <w:rFonts w:ascii="Bembo" w:hAnsi="Bembo"/>
        </w:rPr>
        <w:t>n</w:t>
      </w:r>
      <w:r w:rsidRPr="007D372B">
        <w:rPr>
          <w:rFonts w:ascii="Bembo" w:hAnsi="Bembo"/>
        </w:rPr>
        <w:t xml:space="preserve"> he asked the question of why the </w:t>
      </w:r>
      <w:r>
        <w:rPr>
          <w:rFonts w:ascii="Bembo" w:hAnsi="Bembo"/>
          <w:i/>
          <w:iCs/>
        </w:rPr>
        <w:t>‘</w:t>
      </w:r>
      <w:r w:rsidRPr="000420E5">
        <w:rPr>
          <w:rFonts w:ascii="Bembo" w:hAnsi="Bembo"/>
        </w:rPr>
        <w:t>man who is hungry’</w:t>
      </w:r>
      <w:r w:rsidRPr="007D372B">
        <w:rPr>
          <w:rFonts w:ascii="Bembo" w:hAnsi="Bembo"/>
          <w:i/>
          <w:iCs/>
        </w:rPr>
        <w:t> </w:t>
      </w:r>
      <w:r w:rsidRPr="007D372B">
        <w:rPr>
          <w:rFonts w:ascii="Bembo" w:hAnsi="Bembo"/>
        </w:rPr>
        <w:t>do</w:t>
      </w:r>
      <w:r>
        <w:rPr>
          <w:rFonts w:ascii="Bembo" w:hAnsi="Bembo"/>
        </w:rPr>
        <w:t>es</w:t>
      </w:r>
      <w:r w:rsidRPr="007D372B">
        <w:rPr>
          <w:rFonts w:ascii="Bembo" w:hAnsi="Bembo"/>
        </w:rPr>
        <w:t xml:space="preserve"> not steal or the fact that the man ‘who is exploited’ does not strike or actively resist exploitation (Reich, 1933: 53). The theory of ideology gives a very specific answer to this question, stating that </w:t>
      </w:r>
      <w:r>
        <w:rPr>
          <w:rFonts w:ascii="Bembo" w:hAnsi="Bembo"/>
          <w:i/>
          <w:iCs/>
        </w:rPr>
        <w:t>‘</w:t>
      </w:r>
      <w:r w:rsidRPr="000420E5">
        <w:rPr>
          <w:rFonts w:ascii="Bembo" w:hAnsi="Bembo"/>
        </w:rPr>
        <w:t>societies are systems that produce the kind of consciousness that prevents the members of a society from behaving as their interests would otherwise dictate</w:t>
      </w:r>
      <w:r>
        <w:rPr>
          <w:rFonts w:ascii="Bembo" w:hAnsi="Bembo"/>
          <w:i/>
          <w:iCs/>
        </w:rPr>
        <w:t>’</w:t>
      </w:r>
      <w:r w:rsidRPr="007D372B">
        <w:rPr>
          <w:rFonts w:ascii="Bembo" w:hAnsi="Bembo"/>
        </w:rPr>
        <w:t xml:space="preserve"> (Rosen, 1996: 15). Marx’s </w:t>
      </w:r>
      <w:r>
        <w:rPr>
          <w:rFonts w:ascii="Bembo" w:hAnsi="Bembo"/>
        </w:rPr>
        <w:t>idea of why the oppressed do not actively resist exploitation</w:t>
      </w:r>
      <w:r w:rsidRPr="007D372B">
        <w:rPr>
          <w:rFonts w:ascii="Bembo" w:hAnsi="Bembo"/>
        </w:rPr>
        <w:t xml:space="preserve"> was based on two background beliefs. First, the belief that societies are self-maintaining entities that operate systematically, and second, the belief that the way they do this is through false consciousness on the part of those who live in these societies</w:t>
      </w:r>
      <w:r>
        <w:rPr>
          <w:rFonts w:ascii="Bembo" w:hAnsi="Bembo"/>
        </w:rPr>
        <w:t xml:space="preserve">, states Rosen (1996). </w:t>
      </w:r>
    </w:p>
    <w:p w14:paraId="1C7BE7E6" w14:textId="77777777" w:rsidR="00E550BD" w:rsidRPr="007D372B" w:rsidRDefault="00E550BD" w:rsidP="00E550BD">
      <w:pPr>
        <w:spacing w:line="360" w:lineRule="auto"/>
        <w:ind w:firstLine="720"/>
        <w:jc w:val="both"/>
        <w:rPr>
          <w:rFonts w:ascii="Bembo" w:hAnsi="Bembo"/>
        </w:rPr>
      </w:pPr>
      <w:r w:rsidRPr="007D372B">
        <w:rPr>
          <w:rFonts w:ascii="Bembo" w:hAnsi="Bembo"/>
        </w:rPr>
        <w:t>Even though Marx never used the term </w:t>
      </w:r>
      <w:r w:rsidRPr="007D372B">
        <w:rPr>
          <w:rFonts w:ascii="Bembo" w:hAnsi="Bembo"/>
          <w:i/>
          <w:iCs/>
        </w:rPr>
        <w:t>‘</w:t>
      </w:r>
      <w:r w:rsidRPr="000420E5">
        <w:rPr>
          <w:rFonts w:ascii="Bembo" w:hAnsi="Bembo"/>
        </w:rPr>
        <w:t>false consciousness’</w:t>
      </w:r>
      <w:r w:rsidRPr="007D372B">
        <w:rPr>
          <w:rFonts w:ascii="Bembo" w:hAnsi="Bembo"/>
        </w:rPr>
        <w:t>, it is rooted in his materialist ontology (</w:t>
      </w:r>
      <w:proofErr w:type="spellStart"/>
      <w:r w:rsidRPr="007D372B">
        <w:rPr>
          <w:rFonts w:ascii="Bembo" w:hAnsi="Bembo"/>
        </w:rPr>
        <w:t>Engelstad</w:t>
      </w:r>
      <w:proofErr w:type="spellEnd"/>
      <w:r w:rsidRPr="007D372B">
        <w:rPr>
          <w:rFonts w:ascii="Bembo" w:hAnsi="Bembo"/>
        </w:rPr>
        <w:t>, 2016: 25). False consciousness should be considered as a derivative concept within Marxism (</w:t>
      </w:r>
      <w:proofErr w:type="spellStart"/>
      <w:r w:rsidRPr="007D372B">
        <w:rPr>
          <w:rFonts w:ascii="Bembo" w:hAnsi="Bembo"/>
        </w:rPr>
        <w:t>Hamati-Ataya</w:t>
      </w:r>
      <w:proofErr w:type="spellEnd"/>
      <w:r w:rsidRPr="007D372B">
        <w:rPr>
          <w:rFonts w:ascii="Bembo" w:hAnsi="Bembo"/>
        </w:rPr>
        <w:t>, 2014: 225). Marx compares the ideas that are developed in a society that upholds a certain power structure to the system of material distribution (</w:t>
      </w:r>
      <w:proofErr w:type="spellStart"/>
      <w:r w:rsidRPr="007D372B">
        <w:rPr>
          <w:rFonts w:ascii="Bembo" w:hAnsi="Bembo"/>
        </w:rPr>
        <w:t>Balibar</w:t>
      </w:r>
      <w:proofErr w:type="spellEnd"/>
      <w:r w:rsidRPr="007D372B">
        <w:rPr>
          <w:rFonts w:ascii="Bembo" w:hAnsi="Bembo"/>
        </w:rPr>
        <w:t xml:space="preserve"> 1995, 70). The way that material goods are distributed and controlled is the foundation of social practice. This social practice is im</w:t>
      </w:r>
      <w:r>
        <w:rPr>
          <w:rFonts w:ascii="Bembo" w:hAnsi="Bembo"/>
        </w:rPr>
        <w:t>port</w:t>
      </w:r>
      <w:r w:rsidRPr="007D372B">
        <w:rPr>
          <w:rFonts w:ascii="Bembo" w:hAnsi="Bembo"/>
        </w:rPr>
        <w:t>ant for the formation of ideas in societies. Marx, however, rejects the notion that these ideas exist </w:t>
      </w:r>
      <w:r>
        <w:rPr>
          <w:rFonts w:ascii="Bembo" w:hAnsi="Bembo"/>
          <w:i/>
          <w:iCs/>
        </w:rPr>
        <w:t>‘</w:t>
      </w:r>
      <w:r w:rsidRPr="000420E5">
        <w:rPr>
          <w:rFonts w:ascii="Bembo" w:hAnsi="Bembo"/>
        </w:rPr>
        <w:t>over and above the material realm of human agency</w:t>
      </w:r>
      <w:r>
        <w:rPr>
          <w:rFonts w:ascii="Bembo" w:hAnsi="Bembo"/>
        </w:rPr>
        <w:t>’</w:t>
      </w:r>
      <w:r w:rsidRPr="007D372B">
        <w:rPr>
          <w:rFonts w:ascii="Bembo" w:hAnsi="Bembo"/>
        </w:rPr>
        <w:t xml:space="preserve"> (ibid: 71). As </w:t>
      </w:r>
      <w:proofErr w:type="spellStart"/>
      <w:r w:rsidRPr="007D372B">
        <w:rPr>
          <w:rFonts w:ascii="Bembo" w:hAnsi="Bembo"/>
        </w:rPr>
        <w:t>Engelstad</w:t>
      </w:r>
      <w:proofErr w:type="spellEnd"/>
      <w:r w:rsidRPr="007D372B">
        <w:rPr>
          <w:rFonts w:ascii="Bembo" w:hAnsi="Bembo"/>
        </w:rPr>
        <w:t xml:space="preserve"> (2016) summari</w:t>
      </w:r>
      <w:r>
        <w:rPr>
          <w:rFonts w:ascii="Bembo" w:hAnsi="Bembo"/>
        </w:rPr>
        <w:t>s</w:t>
      </w:r>
      <w:r w:rsidRPr="007D372B">
        <w:rPr>
          <w:rFonts w:ascii="Bembo" w:hAnsi="Bembo"/>
        </w:rPr>
        <w:t>ed, false consciousness is the interplay between idea production, belief systems, and power structures that influence the minds of individuals. If we look back at the question asked by Reich</w:t>
      </w:r>
      <w:r>
        <w:rPr>
          <w:rFonts w:ascii="Bembo" w:hAnsi="Bembo"/>
        </w:rPr>
        <w:t>:</w:t>
      </w:r>
      <w:r w:rsidRPr="007D372B">
        <w:rPr>
          <w:rFonts w:ascii="Bembo" w:hAnsi="Bembo"/>
        </w:rPr>
        <w:t xml:space="preserve"> why </w:t>
      </w:r>
      <w:r>
        <w:rPr>
          <w:rFonts w:ascii="Bembo" w:hAnsi="Bembo"/>
        </w:rPr>
        <w:t xml:space="preserve">do </w:t>
      </w:r>
      <w:r w:rsidRPr="007D372B">
        <w:rPr>
          <w:rFonts w:ascii="Bembo" w:hAnsi="Bembo"/>
        </w:rPr>
        <w:t>people not actively resist exploitation</w:t>
      </w:r>
      <w:r>
        <w:rPr>
          <w:rFonts w:ascii="Bembo" w:hAnsi="Bembo"/>
        </w:rPr>
        <w:t>/ why can</w:t>
      </w:r>
      <w:r w:rsidRPr="007D372B">
        <w:rPr>
          <w:rFonts w:ascii="Bembo" w:hAnsi="Bembo"/>
        </w:rPr>
        <w:t xml:space="preserve"> individuals not always directly perceive what is in their interest</w:t>
      </w:r>
      <w:r>
        <w:rPr>
          <w:rFonts w:ascii="Bembo" w:hAnsi="Bembo"/>
        </w:rPr>
        <w:t>? A</w:t>
      </w:r>
      <w:r w:rsidRPr="007D372B">
        <w:rPr>
          <w:rFonts w:ascii="Bembo" w:hAnsi="Bembo"/>
        </w:rPr>
        <w:t xml:space="preserve">nd </w:t>
      </w:r>
      <w:r>
        <w:rPr>
          <w:rFonts w:ascii="Bembo" w:hAnsi="Bembo"/>
        </w:rPr>
        <w:t xml:space="preserve">do they </w:t>
      </w:r>
      <w:r w:rsidRPr="007D372B">
        <w:rPr>
          <w:rFonts w:ascii="Bembo" w:hAnsi="Bembo"/>
        </w:rPr>
        <w:t>not</w:t>
      </w:r>
      <w:r>
        <w:rPr>
          <w:rFonts w:ascii="Bembo" w:hAnsi="Bembo"/>
        </w:rPr>
        <w:t xml:space="preserve"> consciously</w:t>
      </w:r>
      <w:r w:rsidRPr="007D372B">
        <w:rPr>
          <w:rFonts w:ascii="Bembo" w:hAnsi="Bembo"/>
        </w:rPr>
        <w:t xml:space="preserve"> reali</w:t>
      </w:r>
      <w:r>
        <w:rPr>
          <w:rFonts w:ascii="Bembo" w:hAnsi="Bembo"/>
        </w:rPr>
        <w:t>s</w:t>
      </w:r>
      <w:r w:rsidRPr="007D372B">
        <w:rPr>
          <w:rFonts w:ascii="Bembo" w:hAnsi="Bembo"/>
        </w:rPr>
        <w:t xml:space="preserve">e that they are being exploited and consequently </w:t>
      </w:r>
      <w:r>
        <w:rPr>
          <w:rFonts w:ascii="Bembo" w:hAnsi="Bembo"/>
        </w:rPr>
        <w:t xml:space="preserve">do </w:t>
      </w:r>
      <w:r w:rsidRPr="007D372B">
        <w:rPr>
          <w:rFonts w:ascii="Bembo" w:hAnsi="Bembo"/>
        </w:rPr>
        <w:t xml:space="preserve">not see </w:t>
      </w:r>
      <w:r>
        <w:rPr>
          <w:rFonts w:ascii="Bembo" w:hAnsi="Bembo"/>
        </w:rPr>
        <w:t>t</w:t>
      </w:r>
      <w:r w:rsidRPr="007D372B">
        <w:rPr>
          <w:rFonts w:ascii="Bembo" w:hAnsi="Bembo"/>
        </w:rPr>
        <w:t>hat the system is repressing them (</w:t>
      </w:r>
      <w:proofErr w:type="spellStart"/>
      <w:r w:rsidRPr="007D372B">
        <w:rPr>
          <w:rFonts w:ascii="Bembo" w:hAnsi="Bembo"/>
        </w:rPr>
        <w:t>Engelstad</w:t>
      </w:r>
      <w:proofErr w:type="spellEnd"/>
      <w:r w:rsidRPr="007D372B">
        <w:rPr>
          <w:rFonts w:ascii="Bembo" w:hAnsi="Bembo"/>
        </w:rPr>
        <w:t>, 2016)</w:t>
      </w:r>
      <w:r>
        <w:rPr>
          <w:rFonts w:ascii="Bembo" w:hAnsi="Bembo"/>
        </w:rPr>
        <w:t>?</w:t>
      </w:r>
      <w:r w:rsidRPr="007D372B">
        <w:rPr>
          <w:rFonts w:ascii="Bembo" w:hAnsi="Bembo"/>
        </w:rPr>
        <w:t>  </w:t>
      </w:r>
    </w:p>
    <w:p w14:paraId="587C35F3" w14:textId="77777777" w:rsidR="00E550BD" w:rsidRDefault="00E550BD" w:rsidP="00E550BD">
      <w:pPr>
        <w:spacing w:line="360" w:lineRule="auto"/>
        <w:jc w:val="both"/>
        <w:rPr>
          <w:rFonts w:ascii="Bembo" w:hAnsi="Bembo"/>
        </w:rPr>
      </w:pPr>
      <w:r w:rsidRPr="007D372B">
        <w:rPr>
          <w:rFonts w:ascii="Bembo" w:hAnsi="Bembo"/>
        </w:rPr>
        <w:t>           However, the concept is problematic and has been critici</w:t>
      </w:r>
      <w:r>
        <w:rPr>
          <w:rFonts w:ascii="Bembo" w:hAnsi="Bembo"/>
        </w:rPr>
        <w:t>s</w:t>
      </w:r>
      <w:r w:rsidRPr="007D372B">
        <w:rPr>
          <w:rFonts w:ascii="Bembo" w:hAnsi="Bembo"/>
        </w:rPr>
        <w:t xml:space="preserve">ed for its neglect of complexity and multiplicity of both knowledge and culture within </w:t>
      </w:r>
      <w:r>
        <w:rPr>
          <w:rFonts w:ascii="Bembo" w:hAnsi="Bembo"/>
        </w:rPr>
        <w:t xml:space="preserve">capitalist </w:t>
      </w:r>
      <w:r w:rsidRPr="007D372B">
        <w:rPr>
          <w:rFonts w:ascii="Bembo" w:hAnsi="Bembo"/>
        </w:rPr>
        <w:t>societies (</w:t>
      </w:r>
      <w:proofErr w:type="spellStart"/>
      <w:r w:rsidRPr="007D372B">
        <w:rPr>
          <w:rFonts w:ascii="Bembo" w:hAnsi="Bembo"/>
        </w:rPr>
        <w:t>Engelstad</w:t>
      </w:r>
      <w:proofErr w:type="spellEnd"/>
      <w:r w:rsidRPr="007D372B">
        <w:rPr>
          <w:rFonts w:ascii="Bembo" w:hAnsi="Bembo"/>
        </w:rPr>
        <w:t xml:space="preserve">, 2016). According to Eagleton (1991: xxi), the concept could not be applied to a fragmented political landscape and could therefore not explain </w:t>
      </w:r>
      <w:r>
        <w:rPr>
          <w:rFonts w:ascii="Bembo" w:hAnsi="Bembo"/>
        </w:rPr>
        <w:t xml:space="preserve">the </w:t>
      </w:r>
      <w:r w:rsidRPr="007D372B">
        <w:rPr>
          <w:rFonts w:ascii="Bembo" w:hAnsi="Bembo"/>
        </w:rPr>
        <w:t xml:space="preserve">political activism that attempts to counteract the effects of a certain power structure. </w:t>
      </w:r>
      <w:proofErr w:type="spellStart"/>
      <w:r w:rsidRPr="007D372B">
        <w:rPr>
          <w:rFonts w:ascii="Bembo" w:hAnsi="Bembo"/>
        </w:rPr>
        <w:t>Engelstad</w:t>
      </w:r>
      <w:proofErr w:type="spellEnd"/>
      <w:r w:rsidRPr="007D372B">
        <w:rPr>
          <w:rFonts w:ascii="Bembo" w:hAnsi="Bembo"/>
        </w:rPr>
        <w:t xml:space="preserve"> (2016) elaborates more on the concept of false consciousness and aims to refine the concept in such a way that it manages to explain why people do not resist oppression and exploitation.</w:t>
      </w:r>
      <w:r>
        <w:rPr>
          <w:rFonts w:ascii="Bembo" w:hAnsi="Bembo"/>
        </w:rPr>
        <w:t xml:space="preserve"> To reinstate the concept of false consciousnesses, she argues that the theory by Shaun Gallagher (2013) on the socially extended mind. By using his theory on exploring how the mind expands towards external objects and systems</w:t>
      </w:r>
      <w:r w:rsidRPr="007D372B">
        <w:rPr>
          <w:rFonts w:ascii="Bembo" w:hAnsi="Bembo"/>
        </w:rPr>
        <w:t xml:space="preserve">, the concept could be used as a tool to </w:t>
      </w:r>
      <w:r>
        <w:rPr>
          <w:rFonts w:ascii="Bembo" w:hAnsi="Bembo"/>
        </w:rPr>
        <w:t>analyse</w:t>
      </w:r>
      <w:r w:rsidRPr="007D372B">
        <w:rPr>
          <w:rFonts w:ascii="Bembo" w:hAnsi="Bembo"/>
        </w:rPr>
        <w:t xml:space="preserve"> social dynamics within society</w:t>
      </w:r>
      <w:r>
        <w:rPr>
          <w:rFonts w:ascii="Bembo" w:hAnsi="Bembo"/>
        </w:rPr>
        <w:t xml:space="preserve">. This is </w:t>
      </w:r>
      <w:r w:rsidRPr="007D372B">
        <w:rPr>
          <w:rFonts w:ascii="Bembo" w:hAnsi="Bembo"/>
        </w:rPr>
        <w:lastRenderedPageBreak/>
        <w:t>because belief within social perspective can change in a way that upholds the existing power structure (</w:t>
      </w:r>
      <w:proofErr w:type="spellStart"/>
      <w:r>
        <w:rPr>
          <w:rFonts w:ascii="Bembo" w:hAnsi="Bembo"/>
        </w:rPr>
        <w:t>Engelstad</w:t>
      </w:r>
      <w:proofErr w:type="spellEnd"/>
      <w:r w:rsidRPr="007D372B">
        <w:rPr>
          <w:rFonts w:ascii="Bembo" w:hAnsi="Bembo"/>
        </w:rPr>
        <w:t xml:space="preserve">: 26). </w:t>
      </w:r>
    </w:p>
    <w:p w14:paraId="302E8B7D" w14:textId="77777777" w:rsidR="00E550BD" w:rsidRDefault="00E550BD" w:rsidP="00E550BD">
      <w:pPr>
        <w:spacing w:line="360" w:lineRule="auto"/>
        <w:ind w:firstLine="720"/>
        <w:jc w:val="both"/>
        <w:rPr>
          <w:rFonts w:ascii="Bembo" w:hAnsi="Bembo"/>
        </w:rPr>
      </w:pPr>
      <w:r w:rsidRPr="007D372B">
        <w:rPr>
          <w:rFonts w:ascii="Bembo" w:hAnsi="Bembo"/>
        </w:rPr>
        <w:t xml:space="preserve">The first Marxist philosopher after Engels to reintroduce the notion of false consciousness was Georg </w:t>
      </w:r>
      <w:proofErr w:type="spellStart"/>
      <w:r w:rsidRPr="007D372B">
        <w:rPr>
          <w:rFonts w:ascii="Bembo" w:hAnsi="Bembo"/>
        </w:rPr>
        <w:t>Lukács</w:t>
      </w:r>
      <w:proofErr w:type="spellEnd"/>
      <w:r w:rsidRPr="007D372B">
        <w:rPr>
          <w:rFonts w:ascii="Bembo" w:hAnsi="Bembo"/>
        </w:rPr>
        <w:t xml:space="preserve"> (</w:t>
      </w:r>
      <w:proofErr w:type="spellStart"/>
      <w:r w:rsidRPr="007D372B">
        <w:rPr>
          <w:rFonts w:ascii="Bembo" w:hAnsi="Bembo"/>
        </w:rPr>
        <w:t>Hamati</w:t>
      </w:r>
      <w:proofErr w:type="spellEnd"/>
      <w:r w:rsidRPr="007D372B">
        <w:rPr>
          <w:rFonts w:ascii="Bembo" w:hAnsi="Bembo"/>
        </w:rPr>
        <w:t xml:space="preserve">- </w:t>
      </w:r>
      <w:proofErr w:type="spellStart"/>
      <w:r w:rsidRPr="007D372B">
        <w:rPr>
          <w:rFonts w:ascii="Bembo" w:hAnsi="Bembo"/>
        </w:rPr>
        <w:t>Ataya</w:t>
      </w:r>
      <w:proofErr w:type="spellEnd"/>
      <w:r w:rsidRPr="007D372B">
        <w:rPr>
          <w:rFonts w:ascii="Bembo" w:hAnsi="Bembo"/>
        </w:rPr>
        <w:t xml:space="preserve">, 2014: 227). He argued that consciousness is determined by a person’s social condition and that all consciousness could be considered ‘class consciousness’. He made a clear distinction between the consciousness of the proletariat </w:t>
      </w:r>
      <w:r>
        <w:rPr>
          <w:rFonts w:ascii="Bembo" w:hAnsi="Bembo"/>
        </w:rPr>
        <w:t xml:space="preserve">– the working-class regarded collectively and often used with reference to Marxism – </w:t>
      </w:r>
      <w:r w:rsidRPr="007D372B">
        <w:rPr>
          <w:rFonts w:ascii="Bembo" w:hAnsi="Bembo"/>
        </w:rPr>
        <w:t>and the bourgeoisie in relationship to historical change (</w:t>
      </w:r>
      <w:r>
        <w:rPr>
          <w:rFonts w:ascii="Bembo" w:hAnsi="Bembo"/>
        </w:rPr>
        <w:t xml:space="preserve">Britannica, </w:t>
      </w:r>
      <w:proofErr w:type="spellStart"/>
      <w:r>
        <w:rPr>
          <w:rFonts w:ascii="Bembo" w:hAnsi="Bembo"/>
        </w:rPr>
        <w:t>n.y.</w:t>
      </w:r>
      <w:proofErr w:type="spellEnd"/>
      <w:r>
        <w:rPr>
          <w:rFonts w:ascii="Bembo" w:hAnsi="Bembo"/>
        </w:rPr>
        <w:t xml:space="preserve">; </w:t>
      </w:r>
      <w:proofErr w:type="spellStart"/>
      <w:r w:rsidRPr="007D372B">
        <w:rPr>
          <w:rFonts w:ascii="Bembo" w:hAnsi="Bembo"/>
        </w:rPr>
        <w:t>Lukács</w:t>
      </w:r>
      <w:proofErr w:type="spellEnd"/>
      <w:r>
        <w:rPr>
          <w:rFonts w:ascii="Bembo" w:hAnsi="Bembo"/>
        </w:rPr>
        <w:t xml:space="preserve">, </w:t>
      </w:r>
      <w:r w:rsidRPr="007D372B">
        <w:rPr>
          <w:rFonts w:ascii="Bembo" w:hAnsi="Bembo"/>
        </w:rPr>
        <w:t xml:space="preserve">1971). </w:t>
      </w:r>
      <w:r>
        <w:rPr>
          <w:rFonts w:ascii="Bembo" w:hAnsi="Bembo"/>
        </w:rPr>
        <w:t xml:space="preserve">Because </w:t>
      </w:r>
      <w:r w:rsidRPr="007D372B">
        <w:rPr>
          <w:rFonts w:ascii="Bembo" w:hAnsi="Bembo"/>
        </w:rPr>
        <w:t>the proletariat’s consciousness is based on</w:t>
      </w:r>
      <w:r>
        <w:rPr>
          <w:rFonts w:ascii="Bembo" w:hAnsi="Bembo"/>
        </w:rPr>
        <w:t xml:space="preserve"> an</w:t>
      </w:r>
      <w:r w:rsidRPr="007D372B">
        <w:rPr>
          <w:rFonts w:ascii="Bembo" w:hAnsi="Bembo"/>
        </w:rPr>
        <w:t xml:space="preserve"> awareness of its socially determined condition and at the same time includes historical processes, historical change is</w:t>
      </w:r>
      <w:r>
        <w:rPr>
          <w:rFonts w:ascii="Bembo" w:hAnsi="Bembo"/>
        </w:rPr>
        <w:t xml:space="preserve"> possible</w:t>
      </w:r>
      <w:r w:rsidRPr="007D372B">
        <w:rPr>
          <w:rFonts w:ascii="Bembo" w:hAnsi="Bembo"/>
        </w:rPr>
        <w:t xml:space="preserve">. The bourgeoisie on the contrary has a consciousness that is based on </w:t>
      </w:r>
      <w:r>
        <w:rPr>
          <w:rFonts w:ascii="Bembo" w:hAnsi="Bembo"/>
        </w:rPr>
        <w:t>‘</w:t>
      </w:r>
      <w:r w:rsidRPr="007D372B">
        <w:rPr>
          <w:rFonts w:ascii="Bembo" w:hAnsi="Bembo"/>
        </w:rPr>
        <w:t>oblivion, where it is not aware of its position in the so-called material relations of productions</w:t>
      </w:r>
      <w:r>
        <w:rPr>
          <w:rFonts w:ascii="Bembo" w:hAnsi="Bembo"/>
        </w:rPr>
        <w:t>’ (</w:t>
      </w:r>
      <w:proofErr w:type="spellStart"/>
      <w:r w:rsidRPr="007D372B">
        <w:rPr>
          <w:rFonts w:ascii="Bembo" w:hAnsi="Bembo"/>
        </w:rPr>
        <w:t>Lukács</w:t>
      </w:r>
      <w:proofErr w:type="spellEnd"/>
      <w:r>
        <w:rPr>
          <w:rFonts w:ascii="Bembo" w:hAnsi="Bembo"/>
        </w:rPr>
        <w:t>, 1971)</w:t>
      </w:r>
      <w:r w:rsidRPr="007D372B">
        <w:rPr>
          <w:rFonts w:ascii="Bembo" w:hAnsi="Bembo"/>
        </w:rPr>
        <w:t xml:space="preserve">. According to </w:t>
      </w:r>
      <w:proofErr w:type="spellStart"/>
      <w:r w:rsidRPr="007D372B">
        <w:rPr>
          <w:rFonts w:ascii="Bembo" w:hAnsi="Bembo"/>
        </w:rPr>
        <w:t>Lukács</w:t>
      </w:r>
      <w:proofErr w:type="spellEnd"/>
      <w:r w:rsidRPr="007D372B">
        <w:rPr>
          <w:rFonts w:ascii="Bembo" w:hAnsi="Bembo"/>
        </w:rPr>
        <w:t xml:space="preserve"> (1971), the beliefs that the bourgeoise hold are solely ideological and they conceal the true nature of the human condition. Therefore, </w:t>
      </w:r>
      <w:r>
        <w:rPr>
          <w:rFonts w:ascii="Bembo" w:hAnsi="Bembo"/>
        </w:rPr>
        <w:t xml:space="preserve">under this form of consciousness, </w:t>
      </w:r>
      <w:r w:rsidRPr="007D372B">
        <w:rPr>
          <w:rFonts w:ascii="Bembo" w:hAnsi="Bembo"/>
        </w:rPr>
        <w:t xml:space="preserve">historical change is not possible. He argues that false consciousness is </w:t>
      </w:r>
      <w:r>
        <w:rPr>
          <w:rFonts w:ascii="Bembo" w:hAnsi="Bembo"/>
        </w:rPr>
        <w:t xml:space="preserve">a </w:t>
      </w:r>
      <w:r w:rsidRPr="007D372B">
        <w:rPr>
          <w:rFonts w:ascii="Bembo" w:hAnsi="Bembo"/>
        </w:rPr>
        <w:t>problem of perception and knowledge and ideology forms the solution (</w:t>
      </w:r>
      <w:proofErr w:type="spellStart"/>
      <w:r w:rsidRPr="007D372B">
        <w:rPr>
          <w:rFonts w:ascii="Bembo" w:hAnsi="Bembo"/>
        </w:rPr>
        <w:t>Eyerman</w:t>
      </w:r>
      <w:proofErr w:type="spellEnd"/>
      <w:r w:rsidRPr="007D372B">
        <w:rPr>
          <w:rFonts w:ascii="Bembo" w:hAnsi="Bembo"/>
        </w:rPr>
        <w:t>, 1981</w:t>
      </w:r>
      <w:r>
        <w:rPr>
          <w:rFonts w:ascii="Bembo" w:hAnsi="Bembo"/>
        </w:rPr>
        <w:t>)</w:t>
      </w:r>
      <w:r w:rsidRPr="007D372B">
        <w:rPr>
          <w:rFonts w:ascii="Bembo" w:hAnsi="Bembo"/>
        </w:rPr>
        <w:t xml:space="preserve">. If we try to put false consciousness in the context of politics or activism, Ratner (2014) provides some clear political examples of the concept. One of them </w:t>
      </w:r>
      <w:r>
        <w:rPr>
          <w:rFonts w:ascii="Bembo" w:hAnsi="Bembo"/>
        </w:rPr>
        <w:t xml:space="preserve">concerns </w:t>
      </w:r>
      <w:r w:rsidRPr="007D372B">
        <w:rPr>
          <w:rFonts w:ascii="Bembo" w:hAnsi="Bembo"/>
        </w:rPr>
        <w:t xml:space="preserve">the working class who believe that certain politicians and </w:t>
      </w:r>
      <w:r>
        <w:rPr>
          <w:rFonts w:ascii="Bembo" w:hAnsi="Bembo"/>
        </w:rPr>
        <w:t xml:space="preserve">their </w:t>
      </w:r>
      <w:r w:rsidRPr="007D372B">
        <w:rPr>
          <w:rFonts w:ascii="Bembo" w:hAnsi="Bembo"/>
        </w:rPr>
        <w:t xml:space="preserve">policies will benefit </w:t>
      </w:r>
      <w:r>
        <w:rPr>
          <w:rFonts w:ascii="Bembo" w:hAnsi="Bembo"/>
        </w:rPr>
        <w:t>its members,</w:t>
      </w:r>
      <w:r w:rsidRPr="007D372B">
        <w:rPr>
          <w:rFonts w:ascii="Bembo" w:hAnsi="Bembo"/>
        </w:rPr>
        <w:t xml:space="preserve"> when in reality they represent and benefit the ruling elite. In the sentiment </w:t>
      </w:r>
      <w:r>
        <w:rPr>
          <w:rFonts w:ascii="Bembo" w:hAnsi="Bembo"/>
        </w:rPr>
        <w:t>shown at</w:t>
      </w:r>
      <w:r w:rsidRPr="007D372B">
        <w:rPr>
          <w:rFonts w:ascii="Bembo" w:hAnsi="Bembo"/>
        </w:rPr>
        <w:t xml:space="preserve"> the protests </w:t>
      </w:r>
      <w:r>
        <w:rPr>
          <w:rFonts w:ascii="Bembo" w:hAnsi="Bembo"/>
        </w:rPr>
        <w:t xml:space="preserve">in Lebanon </w:t>
      </w:r>
      <w:r w:rsidRPr="007D372B">
        <w:rPr>
          <w:rFonts w:ascii="Bembo" w:hAnsi="Bembo"/>
        </w:rPr>
        <w:t xml:space="preserve">and </w:t>
      </w:r>
      <w:r>
        <w:rPr>
          <w:rFonts w:ascii="Bembo" w:hAnsi="Bembo"/>
        </w:rPr>
        <w:t xml:space="preserve">in the </w:t>
      </w:r>
      <w:r w:rsidRPr="007D372B">
        <w:rPr>
          <w:rFonts w:ascii="Bembo" w:hAnsi="Bembo"/>
        </w:rPr>
        <w:t xml:space="preserve">activism against </w:t>
      </w:r>
      <w:r>
        <w:rPr>
          <w:rFonts w:ascii="Bembo" w:hAnsi="Bembo"/>
        </w:rPr>
        <w:t>its</w:t>
      </w:r>
      <w:r w:rsidRPr="007D372B">
        <w:rPr>
          <w:rFonts w:ascii="Bembo" w:hAnsi="Bembo"/>
        </w:rPr>
        <w:t xml:space="preserve"> ruling elite, I could suggest that there might be a shift in how people perceive reality</w:t>
      </w:r>
      <w:r>
        <w:rPr>
          <w:rFonts w:ascii="Bembo" w:hAnsi="Bembo"/>
        </w:rPr>
        <w:t>,</w:t>
      </w:r>
      <w:r w:rsidRPr="007D372B">
        <w:rPr>
          <w:rFonts w:ascii="Bembo" w:hAnsi="Bembo"/>
        </w:rPr>
        <w:t xml:space="preserve"> or more concrete</w:t>
      </w:r>
      <w:r>
        <w:rPr>
          <w:rFonts w:ascii="Bembo" w:hAnsi="Bembo"/>
        </w:rPr>
        <w:t>ly</w:t>
      </w:r>
      <w:r w:rsidRPr="007D372B">
        <w:rPr>
          <w:rFonts w:ascii="Bembo" w:hAnsi="Bembo"/>
        </w:rPr>
        <w:t>: how people perceive their position in the society and their relation to the political landscape. It is for this reason that theor</w:t>
      </w:r>
      <w:r>
        <w:rPr>
          <w:rFonts w:ascii="Bembo" w:hAnsi="Bembo"/>
        </w:rPr>
        <w:t xml:space="preserve">ies </w:t>
      </w:r>
      <w:r w:rsidRPr="007D372B">
        <w:rPr>
          <w:rFonts w:ascii="Bembo" w:hAnsi="Bembo"/>
        </w:rPr>
        <w:t>on false consciousness and class consciousness</w:t>
      </w:r>
      <w:r>
        <w:rPr>
          <w:rFonts w:ascii="Bembo" w:hAnsi="Bembo"/>
        </w:rPr>
        <w:t xml:space="preserve"> are useful</w:t>
      </w:r>
      <w:r w:rsidRPr="007D372B">
        <w:rPr>
          <w:rFonts w:ascii="Bembo" w:hAnsi="Bembo"/>
        </w:rPr>
        <w:t xml:space="preserve"> when analysing the past and current status quo among the people in Lebanon, especially when looking at Lebanon’s nationalist and colonial history. With a changing power dynamic due to the involvement of France in Lebanon’s crisis, I would suggest that it is inevitable that there are different responses and perceptions on this matter. Where one would perceive it as an external power that can bring societal change (for the good), </w:t>
      </w:r>
      <w:r>
        <w:rPr>
          <w:rFonts w:ascii="Bembo" w:hAnsi="Bembo"/>
        </w:rPr>
        <w:t xml:space="preserve">the </w:t>
      </w:r>
      <w:r w:rsidRPr="007D372B">
        <w:rPr>
          <w:rFonts w:ascii="Bembo" w:hAnsi="Bembo"/>
        </w:rPr>
        <w:t>others might see it as a threat, not believing that France is there without a hidden agenda. </w:t>
      </w:r>
    </w:p>
    <w:p w14:paraId="04A9F695" w14:textId="77777777" w:rsidR="00E550BD" w:rsidRPr="007D372B" w:rsidRDefault="00E550BD" w:rsidP="00E550BD">
      <w:pPr>
        <w:spacing w:line="360" w:lineRule="auto"/>
        <w:ind w:firstLine="720"/>
        <w:jc w:val="both"/>
        <w:rPr>
          <w:rFonts w:ascii="Bembo" w:hAnsi="Bembo"/>
        </w:rPr>
      </w:pPr>
      <w:r>
        <w:rPr>
          <w:rFonts w:ascii="Bembo" w:hAnsi="Bembo"/>
        </w:rPr>
        <w:t xml:space="preserve">Foucault work also covers the relation between power and knowledge, which are not seen as independent entities but rather inextricably related. Knowledge is always an exercise of power and power is always a function of knowledge. In ‘Truth and Power’, Foucault argues that knowledge does not exist prior to power as a determining factor nor does it control while it comes to exist. Knowledge and power are ‘intimately and productively’ related to each other </w:t>
      </w:r>
      <w:r>
        <w:rPr>
          <w:rFonts w:ascii="Bembo" w:hAnsi="Bembo"/>
        </w:rPr>
        <w:lastRenderedPageBreak/>
        <w:t xml:space="preserve">where this relationship determines the production of truth (Foucault, 1972; </w:t>
      </w:r>
      <w:proofErr w:type="spellStart"/>
      <w:r>
        <w:rPr>
          <w:rFonts w:ascii="Bembo" w:hAnsi="Bembo"/>
        </w:rPr>
        <w:t>Basumatary</w:t>
      </w:r>
      <w:proofErr w:type="spellEnd"/>
      <w:r>
        <w:rPr>
          <w:rFonts w:ascii="Bembo" w:hAnsi="Bembo"/>
        </w:rPr>
        <w:t>, 2020: 325). Truth and power sustain each other and produce each other which affirms Foucault’s claim of power, knowledge and truth being connected (</w:t>
      </w:r>
      <w:proofErr w:type="spellStart"/>
      <w:r>
        <w:rPr>
          <w:rFonts w:ascii="Bembo" w:hAnsi="Bembo"/>
        </w:rPr>
        <w:t>Basumatary</w:t>
      </w:r>
      <w:proofErr w:type="spellEnd"/>
      <w:r>
        <w:rPr>
          <w:rFonts w:ascii="Bembo" w:hAnsi="Bembo"/>
        </w:rPr>
        <w:t xml:space="preserve">, 2020). Truth is produced by multiple forms of constraint where it induces regular effects of power. Each society has its regime of truth or its ‘general politics of truth. These are the types of discourse which it accepts and makes function as true; the mechanism and instances which enable one to separate true and false statements and the status of those who are charged with saying what counts as true (Foucault, 1991: 193). </w:t>
      </w:r>
    </w:p>
    <w:p w14:paraId="07656023" w14:textId="77777777" w:rsidR="00E550BD" w:rsidRPr="007D372B" w:rsidRDefault="00E550BD" w:rsidP="00E550BD">
      <w:pPr>
        <w:spacing w:line="360" w:lineRule="auto"/>
        <w:jc w:val="both"/>
        <w:rPr>
          <w:rFonts w:ascii="Bembo" w:hAnsi="Bembo"/>
        </w:rPr>
      </w:pPr>
    </w:p>
    <w:p w14:paraId="5725E66C" w14:textId="77777777" w:rsidR="00E550BD" w:rsidRPr="00E550BD" w:rsidRDefault="00E550BD" w:rsidP="00C414A5">
      <w:pPr>
        <w:pStyle w:val="Heading3"/>
        <w:spacing w:line="360" w:lineRule="auto"/>
        <w:rPr>
          <w:rFonts w:ascii="Bembo" w:hAnsi="Bembo"/>
          <w:b/>
          <w:bCs/>
          <w:color w:val="000000" w:themeColor="text1"/>
        </w:rPr>
      </w:pPr>
      <w:bookmarkStart w:id="13" w:name="_Toc76062401"/>
      <w:r w:rsidRPr="00E550BD">
        <w:rPr>
          <w:rFonts w:ascii="Bembo" w:hAnsi="Bembo"/>
          <w:b/>
          <w:bCs/>
          <w:color w:val="000000" w:themeColor="text1"/>
        </w:rPr>
        <w:t xml:space="preserve">2.2.3 </w:t>
      </w:r>
      <w:proofErr w:type="spellStart"/>
      <w:r w:rsidRPr="00E550BD">
        <w:rPr>
          <w:rFonts w:ascii="Bembo" w:hAnsi="Bembo"/>
          <w:b/>
          <w:bCs/>
          <w:color w:val="000000" w:themeColor="text1"/>
        </w:rPr>
        <w:t>Coloniality</w:t>
      </w:r>
      <w:proofErr w:type="spellEnd"/>
      <w:r w:rsidRPr="00E550BD">
        <w:rPr>
          <w:rFonts w:ascii="Bembo" w:hAnsi="Bembo"/>
          <w:b/>
          <w:bCs/>
          <w:color w:val="000000" w:themeColor="text1"/>
        </w:rPr>
        <w:t xml:space="preserve"> of Power</w:t>
      </w:r>
      <w:bookmarkEnd w:id="13"/>
    </w:p>
    <w:p w14:paraId="6405908E" w14:textId="77777777" w:rsidR="00E550BD" w:rsidRPr="007D372B" w:rsidRDefault="00E550BD" w:rsidP="00C414A5">
      <w:pPr>
        <w:spacing w:line="360" w:lineRule="auto"/>
        <w:jc w:val="both"/>
        <w:rPr>
          <w:rFonts w:ascii="Bembo" w:hAnsi="Bembo"/>
        </w:rPr>
      </w:pPr>
      <w:r w:rsidRPr="007D372B">
        <w:rPr>
          <w:rFonts w:ascii="Bembo" w:hAnsi="Bembo"/>
        </w:rPr>
        <w:t xml:space="preserve">A specific form of false consciousness is the concept of coloniality of power, coined by Peruvian sociologist Anibal Quijano in the early ’90s to </w:t>
      </w:r>
      <w:r>
        <w:rPr>
          <w:rFonts w:ascii="Bembo" w:hAnsi="Bembo"/>
        </w:rPr>
        <w:t>identify</w:t>
      </w:r>
      <w:r w:rsidRPr="007D372B">
        <w:rPr>
          <w:rFonts w:ascii="Bembo" w:hAnsi="Bembo"/>
        </w:rPr>
        <w:t xml:space="preserve"> power structures, </w:t>
      </w:r>
      <w:r>
        <w:rPr>
          <w:rFonts w:ascii="Bembo" w:hAnsi="Bembo"/>
        </w:rPr>
        <w:t xml:space="preserve">forms of </w:t>
      </w:r>
      <w:r w:rsidRPr="007D372B">
        <w:rPr>
          <w:rFonts w:ascii="Bembo" w:hAnsi="Bembo"/>
        </w:rPr>
        <w:t xml:space="preserve">control and hegemony that </w:t>
      </w:r>
      <w:r>
        <w:rPr>
          <w:rFonts w:ascii="Bembo" w:hAnsi="Bembo"/>
        </w:rPr>
        <w:t xml:space="preserve">may </w:t>
      </w:r>
      <w:r w:rsidRPr="007D372B">
        <w:rPr>
          <w:rFonts w:ascii="Bembo" w:hAnsi="Bembo"/>
        </w:rPr>
        <w:t xml:space="preserve">have </w:t>
      </w:r>
      <w:r>
        <w:rPr>
          <w:rFonts w:ascii="Bembo" w:hAnsi="Bembo"/>
        </w:rPr>
        <w:t xml:space="preserve">first </w:t>
      </w:r>
      <w:r w:rsidRPr="007D372B">
        <w:rPr>
          <w:rFonts w:ascii="Bembo" w:hAnsi="Bembo"/>
        </w:rPr>
        <w:t xml:space="preserve">emerged during the era of colonialism </w:t>
      </w:r>
      <w:r>
        <w:rPr>
          <w:rFonts w:ascii="Bembo" w:hAnsi="Bembo"/>
        </w:rPr>
        <w:t xml:space="preserve">yet persist long after formal colonial domination ended </w:t>
      </w:r>
      <w:r w:rsidRPr="007D372B">
        <w:rPr>
          <w:rFonts w:ascii="Bembo" w:hAnsi="Bembo"/>
        </w:rPr>
        <w:t xml:space="preserve">(Quijano, 2000; </w:t>
      </w:r>
      <w:proofErr w:type="spellStart"/>
      <w:r w:rsidRPr="007D372B">
        <w:rPr>
          <w:rFonts w:ascii="Bembo" w:hAnsi="Bembo"/>
        </w:rPr>
        <w:t>Mignolo</w:t>
      </w:r>
      <w:proofErr w:type="spellEnd"/>
      <w:r w:rsidRPr="007D372B">
        <w:rPr>
          <w:rFonts w:ascii="Bembo" w:hAnsi="Bembo"/>
        </w:rPr>
        <w:t xml:space="preserve">, 2007). This period of power, control, and hegemony stretched from the conquest of the Americas to the present. The coloniality of power </w:t>
      </w:r>
      <w:r>
        <w:rPr>
          <w:rFonts w:ascii="Bembo" w:hAnsi="Bembo"/>
        </w:rPr>
        <w:t>is comprised</w:t>
      </w:r>
      <w:r w:rsidRPr="007D372B">
        <w:rPr>
          <w:rFonts w:ascii="Bembo" w:hAnsi="Bembo"/>
        </w:rPr>
        <w:t xml:space="preserve"> of a matrix that operates through </w:t>
      </w:r>
      <w:r>
        <w:rPr>
          <w:rFonts w:ascii="Bembo" w:hAnsi="Bembo"/>
        </w:rPr>
        <w:t xml:space="preserve">the </w:t>
      </w:r>
      <w:r w:rsidRPr="007D372B">
        <w:rPr>
          <w:rFonts w:ascii="Bembo" w:hAnsi="Bembo"/>
        </w:rPr>
        <w:t xml:space="preserve">control of hegemony over authority, labour, sexuality, and subjectivity. In this model, the population of the world is classified </w:t>
      </w:r>
      <w:r>
        <w:rPr>
          <w:rFonts w:ascii="Bembo" w:hAnsi="Bembo"/>
        </w:rPr>
        <w:t>on the basis of</w:t>
      </w:r>
      <w:r w:rsidRPr="007D372B">
        <w:rPr>
          <w:rFonts w:ascii="Bembo" w:hAnsi="Bembo"/>
        </w:rPr>
        <w:t xml:space="preserve"> the idea of race (Quijano, 2000) This forms a mental construction that expresses the basic experience of colonial domination and pervades the more crucial dimensions of global power which also includes its specific rationality: Eurocentrism. The concept of coloniality refers to the long-standing patterns of power that emerged through colonialism and still determine culture, labour, intersubjective relations, and knowledge production (</w:t>
      </w:r>
      <w:proofErr w:type="spellStart"/>
      <w:r w:rsidRPr="007D372B">
        <w:rPr>
          <w:rFonts w:ascii="Bembo" w:hAnsi="Bembo"/>
        </w:rPr>
        <w:t>Mignolo</w:t>
      </w:r>
      <w:proofErr w:type="spellEnd"/>
      <w:r w:rsidRPr="007D372B">
        <w:rPr>
          <w:rFonts w:ascii="Bembo" w:hAnsi="Bembo"/>
        </w:rPr>
        <w:t>, 2007). The difference between colonialism and coloniality is that the latter is an extension of a system of control</w:t>
      </w:r>
      <w:r>
        <w:rPr>
          <w:rFonts w:ascii="Bembo" w:hAnsi="Bembo"/>
        </w:rPr>
        <w:t xml:space="preserve"> which takes</w:t>
      </w:r>
      <w:r w:rsidRPr="007D372B">
        <w:rPr>
          <w:rFonts w:ascii="Bembo" w:hAnsi="Bembo"/>
        </w:rPr>
        <w:t xml:space="preserve"> place </w:t>
      </w:r>
      <w:r>
        <w:rPr>
          <w:rFonts w:ascii="Bembo" w:hAnsi="Bembo"/>
        </w:rPr>
        <w:t>in spite of colonies having achieved their independence</w:t>
      </w:r>
      <w:r w:rsidRPr="007D372B">
        <w:rPr>
          <w:rFonts w:ascii="Bembo" w:hAnsi="Bembo"/>
        </w:rPr>
        <w:t>. Governance, culture, language, trade, and other relationships are re-organi</w:t>
      </w:r>
      <w:r>
        <w:rPr>
          <w:rFonts w:ascii="Bembo" w:hAnsi="Bembo"/>
        </w:rPr>
        <w:t>s</w:t>
      </w:r>
      <w:r w:rsidRPr="007D372B">
        <w:rPr>
          <w:rFonts w:ascii="Bembo" w:hAnsi="Bembo"/>
        </w:rPr>
        <w:t>ed. This happens under the arrangements of a central colonial matrix of power (Valdés-</w:t>
      </w:r>
      <w:proofErr w:type="spellStart"/>
      <w:r w:rsidRPr="007D372B">
        <w:rPr>
          <w:rFonts w:ascii="Bembo" w:hAnsi="Bembo"/>
        </w:rPr>
        <w:t>Riesco</w:t>
      </w:r>
      <w:proofErr w:type="spellEnd"/>
      <w:r w:rsidRPr="007D372B">
        <w:rPr>
          <w:rFonts w:ascii="Bembo" w:hAnsi="Bembo"/>
        </w:rPr>
        <w:t>, 2020). </w:t>
      </w:r>
    </w:p>
    <w:p w14:paraId="448770D3" w14:textId="77777777" w:rsidR="00E550BD" w:rsidRPr="007D372B" w:rsidRDefault="00E550BD" w:rsidP="00E550BD">
      <w:pPr>
        <w:spacing w:line="360" w:lineRule="auto"/>
        <w:jc w:val="both"/>
        <w:rPr>
          <w:rFonts w:ascii="Bembo" w:hAnsi="Bembo"/>
        </w:rPr>
      </w:pPr>
      <w:r w:rsidRPr="007D372B">
        <w:rPr>
          <w:rFonts w:ascii="Bembo" w:hAnsi="Bembo"/>
        </w:rPr>
        <w:t>           One of the im</w:t>
      </w:r>
      <w:r>
        <w:rPr>
          <w:rFonts w:ascii="Bembo" w:hAnsi="Bembo"/>
        </w:rPr>
        <w:t>port</w:t>
      </w:r>
      <w:r w:rsidRPr="007D372B">
        <w:rPr>
          <w:rFonts w:ascii="Bembo" w:hAnsi="Bembo"/>
        </w:rPr>
        <w:t xml:space="preserve">ant changes that occurred as America emerged, was the historically and sociologically new forms of labour, production, and exploitation around the axis of both capital and </w:t>
      </w:r>
      <w:r>
        <w:rPr>
          <w:rFonts w:ascii="Bembo" w:hAnsi="Bembo"/>
        </w:rPr>
        <w:t xml:space="preserve">the </w:t>
      </w:r>
      <w:r w:rsidRPr="007D372B">
        <w:rPr>
          <w:rFonts w:ascii="Bembo" w:hAnsi="Bembo"/>
        </w:rPr>
        <w:t xml:space="preserve">world market. These </w:t>
      </w:r>
      <w:r>
        <w:rPr>
          <w:rFonts w:ascii="Bembo" w:hAnsi="Bembo"/>
        </w:rPr>
        <w:t>new forms included</w:t>
      </w:r>
      <w:r w:rsidRPr="007D372B">
        <w:rPr>
          <w:rFonts w:ascii="Bembo" w:hAnsi="Bembo"/>
        </w:rPr>
        <w:t xml:space="preserve"> slavery, serfdom, petty commodity production, reciprocity, and salary (Quijano, 2002). They were new because they were articulated to a new pattern of power</w:t>
      </w:r>
      <w:r>
        <w:rPr>
          <w:rFonts w:ascii="Bembo" w:hAnsi="Bembo"/>
        </w:rPr>
        <w:t>:</w:t>
      </w:r>
      <w:r w:rsidRPr="007D372B">
        <w:rPr>
          <w:rFonts w:ascii="Bembo" w:hAnsi="Bembo"/>
        </w:rPr>
        <w:t xml:space="preserve"> capitalism. Consequently, a new original structure of relations of production was formed: world capitalism (ibid.). The second element was the new codification of the relations between </w:t>
      </w:r>
      <w:r>
        <w:rPr>
          <w:rFonts w:ascii="Bembo" w:hAnsi="Bembo"/>
        </w:rPr>
        <w:t xml:space="preserve">the </w:t>
      </w:r>
      <w:r w:rsidRPr="007D372B">
        <w:rPr>
          <w:rFonts w:ascii="Bembo" w:hAnsi="Bembo"/>
        </w:rPr>
        <w:t>conquering and the conquered population</w:t>
      </w:r>
      <w:r>
        <w:rPr>
          <w:rFonts w:ascii="Bembo" w:hAnsi="Bembo"/>
        </w:rPr>
        <w:t>s</w:t>
      </w:r>
      <w:r w:rsidRPr="007D372B">
        <w:rPr>
          <w:rFonts w:ascii="Bembo" w:hAnsi="Bembo"/>
        </w:rPr>
        <w:t xml:space="preserve"> (ibid.). This </w:t>
      </w:r>
      <w:r w:rsidRPr="007D372B">
        <w:rPr>
          <w:rFonts w:ascii="Bembo" w:hAnsi="Bembo"/>
        </w:rPr>
        <w:lastRenderedPageBreak/>
        <w:t>was the idea of ‘race’ as a biological, structural, and hierarchical difference between, as Quijano (2000) phrases, the dominant and the dominated. These relations of domination were seen as natural</w:t>
      </w:r>
      <w:r>
        <w:rPr>
          <w:rFonts w:ascii="Bembo" w:hAnsi="Bembo"/>
        </w:rPr>
        <w:t>,</w:t>
      </w:r>
      <w:r w:rsidRPr="007D372B">
        <w:rPr>
          <w:rFonts w:ascii="Bembo" w:hAnsi="Bembo"/>
        </w:rPr>
        <w:t xml:space="preserve"> and ‘race’ was </w:t>
      </w:r>
      <w:r>
        <w:rPr>
          <w:rFonts w:ascii="Bembo" w:hAnsi="Bembo"/>
        </w:rPr>
        <w:t>viewed</w:t>
      </w:r>
      <w:r w:rsidRPr="007D372B">
        <w:rPr>
          <w:rFonts w:ascii="Bembo" w:hAnsi="Bembo"/>
        </w:rPr>
        <w:t xml:space="preserve"> as one of the basic criteria to classify the population in the power structure of the new society (ibid.). Examples are ‘Spanish’, ‘</w:t>
      </w:r>
      <w:r>
        <w:rPr>
          <w:rFonts w:ascii="Bembo" w:hAnsi="Bembo"/>
        </w:rPr>
        <w:t>Port</w:t>
      </w:r>
      <w:r w:rsidRPr="007D372B">
        <w:rPr>
          <w:rFonts w:ascii="Bembo" w:hAnsi="Bembo"/>
        </w:rPr>
        <w:t>uguese’, ‘Indians’, ‘Negroes’ and ‘Mestizos’ as new social identities. With the expansion of colonial domination by a single ‘race’ (which was ‘Whites</w:t>
      </w:r>
      <w:r>
        <w:rPr>
          <w:rFonts w:ascii="Bembo" w:hAnsi="Bembo"/>
        </w:rPr>
        <w:t>’</w:t>
      </w:r>
      <w:r w:rsidRPr="007D372B">
        <w:rPr>
          <w:rFonts w:ascii="Bembo" w:hAnsi="Bembo"/>
        </w:rPr>
        <w:t xml:space="preserve"> or ‘Europeans</w:t>
      </w:r>
      <w:r>
        <w:rPr>
          <w:rFonts w:ascii="Bembo" w:hAnsi="Bembo"/>
        </w:rPr>
        <w:t>’</w:t>
      </w:r>
      <w:r w:rsidRPr="007D372B">
        <w:rPr>
          <w:rFonts w:ascii="Bembo" w:hAnsi="Bembo"/>
        </w:rPr>
        <w:t xml:space="preserve"> from the 18th century on), the rest of the world population over the last 4 centuries were classified among the same new social criteria. This meant that new social-historic identities were developed such as ‘Yellows’ and ‘Olives’. The ‘racist distribution of new social identities’ combined with a ‘racist distribution of forms of work and exploitation of colonial capitalism’. A good example was the association of whiteness with salary and the commanding post of colonial administration. Because of the privileged position of the ‘Whites</w:t>
      </w:r>
      <w:r>
        <w:rPr>
          <w:rFonts w:ascii="Bembo" w:hAnsi="Bembo"/>
        </w:rPr>
        <w:t>’</w:t>
      </w:r>
      <w:r w:rsidRPr="007D372B">
        <w:rPr>
          <w:rFonts w:ascii="Bembo" w:hAnsi="Bembo"/>
        </w:rPr>
        <w:t xml:space="preserve"> in the trade, they were able to expand regional markets and control resources of production in America and later the rest of the world. This meant that capital could be concentrated in the geographic region of Europe, and more specifically, Western Europe (ibid). Western Europe was perceived as the centre of the new pattern of world-Euro-</w:t>
      </w:r>
      <w:r>
        <w:rPr>
          <w:rFonts w:ascii="Bembo" w:hAnsi="Bembo"/>
        </w:rPr>
        <w:t>centred</w:t>
      </w:r>
      <w:r w:rsidRPr="007D372B">
        <w:rPr>
          <w:rFonts w:ascii="Bembo" w:hAnsi="Bembo"/>
        </w:rPr>
        <w:t xml:space="preserve"> colonial or modern capitalist power and became the new colonial dominator of the world. Then, other regions went through the process of reidentification as new geo</w:t>
      </w:r>
      <w:r>
        <w:rPr>
          <w:rFonts w:ascii="Bembo" w:hAnsi="Bembo"/>
        </w:rPr>
        <w:t>-</w:t>
      </w:r>
      <w:r w:rsidRPr="007D372B">
        <w:rPr>
          <w:rFonts w:ascii="Bembo" w:hAnsi="Bembo"/>
        </w:rPr>
        <w:t xml:space="preserve">cultural identities (Africa, Asia, and later, Oceania) (ibid.). The coloniality of power is thus established upon the production of the idea of ‘race’ and </w:t>
      </w:r>
      <w:r>
        <w:rPr>
          <w:rFonts w:ascii="Bembo" w:hAnsi="Bembo"/>
        </w:rPr>
        <w:t xml:space="preserve">serves </w:t>
      </w:r>
      <w:r w:rsidRPr="007D372B">
        <w:rPr>
          <w:rFonts w:ascii="Bembo" w:hAnsi="Bembo"/>
        </w:rPr>
        <w:t>a</w:t>
      </w:r>
      <w:r>
        <w:rPr>
          <w:rFonts w:ascii="Bembo" w:hAnsi="Bembo"/>
        </w:rPr>
        <w:t>s the</w:t>
      </w:r>
      <w:r w:rsidRPr="007D372B">
        <w:rPr>
          <w:rFonts w:ascii="Bembo" w:hAnsi="Bembo"/>
        </w:rPr>
        <w:t xml:space="preserve"> basic factor in the problem of nation-states or nationality </w:t>
      </w:r>
      <w:r>
        <w:rPr>
          <w:rFonts w:ascii="Bembo" w:hAnsi="Bembo"/>
        </w:rPr>
        <w:t>(</w:t>
      </w:r>
      <w:proofErr w:type="spellStart"/>
      <w:r>
        <w:rPr>
          <w:rFonts w:ascii="Bembo" w:hAnsi="Bembo"/>
        </w:rPr>
        <w:t>Ouahes</w:t>
      </w:r>
      <w:proofErr w:type="spellEnd"/>
      <w:r>
        <w:rPr>
          <w:rFonts w:ascii="Bembo" w:hAnsi="Bembo"/>
        </w:rPr>
        <w:t>, 2018).</w:t>
      </w:r>
    </w:p>
    <w:p w14:paraId="1B00354F" w14:textId="77777777" w:rsidR="00E550BD" w:rsidRDefault="00E550BD" w:rsidP="00E550BD">
      <w:pPr>
        <w:spacing w:line="360" w:lineRule="auto"/>
        <w:jc w:val="both"/>
        <w:rPr>
          <w:rFonts w:ascii="Bembo" w:hAnsi="Bembo"/>
          <w:b/>
          <w:bCs/>
        </w:rPr>
      </w:pPr>
    </w:p>
    <w:p w14:paraId="7209C554" w14:textId="77777777" w:rsidR="00E550BD" w:rsidRDefault="00E550BD" w:rsidP="00E550BD">
      <w:pPr>
        <w:rPr>
          <w:lang w:val="en-US" w:eastAsia="en-US"/>
        </w:rPr>
      </w:pPr>
      <w:bookmarkStart w:id="14" w:name="_Toc69289244"/>
      <w:bookmarkEnd w:id="1"/>
    </w:p>
    <w:p w14:paraId="7BE4191B" w14:textId="77777777" w:rsidR="00E550BD" w:rsidRDefault="00E550BD" w:rsidP="00E550BD">
      <w:pPr>
        <w:rPr>
          <w:lang w:val="en-US" w:eastAsia="en-US"/>
        </w:rPr>
      </w:pPr>
    </w:p>
    <w:p w14:paraId="78A408BB" w14:textId="77777777" w:rsidR="00E550BD" w:rsidRDefault="00E550BD" w:rsidP="00E550BD">
      <w:pPr>
        <w:rPr>
          <w:lang w:val="en-US" w:eastAsia="en-US"/>
        </w:rPr>
      </w:pPr>
    </w:p>
    <w:p w14:paraId="47EFEBBD" w14:textId="77777777" w:rsidR="00E550BD" w:rsidRDefault="00E550BD" w:rsidP="00E550BD">
      <w:pPr>
        <w:rPr>
          <w:lang w:val="en-US" w:eastAsia="en-US"/>
        </w:rPr>
      </w:pPr>
    </w:p>
    <w:p w14:paraId="5A338A99" w14:textId="77777777" w:rsidR="00E550BD" w:rsidRDefault="00E550BD" w:rsidP="00E550BD">
      <w:pPr>
        <w:rPr>
          <w:lang w:val="en-US" w:eastAsia="en-US"/>
        </w:rPr>
      </w:pPr>
    </w:p>
    <w:p w14:paraId="065900BA" w14:textId="77777777" w:rsidR="00E550BD" w:rsidRDefault="00E550BD" w:rsidP="00E550BD">
      <w:pPr>
        <w:rPr>
          <w:lang w:val="en-US" w:eastAsia="en-US"/>
        </w:rPr>
      </w:pPr>
    </w:p>
    <w:p w14:paraId="1F7D9DB0" w14:textId="77777777" w:rsidR="00E550BD" w:rsidRDefault="00E550BD" w:rsidP="00E550BD">
      <w:pPr>
        <w:rPr>
          <w:lang w:val="en-US" w:eastAsia="en-US"/>
        </w:rPr>
      </w:pPr>
    </w:p>
    <w:p w14:paraId="311732AB" w14:textId="77777777" w:rsidR="00E550BD" w:rsidRDefault="00E550BD" w:rsidP="00E550BD">
      <w:pPr>
        <w:rPr>
          <w:lang w:val="en-US" w:eastAsia="en-US"/>
        </w:rPr>
      </w:pPr>
    </w:p>
    <w:p w14:paraId="61FF99C5" w14:textId="77777777" w:rsidR="00E550BD" w:rsidRDefault="00E550BD" w:rsidP="00E550BD">
      <w:pPr>
        <w:rPr>
          <w:lang w:val="en-US" w:eastAsia="en-US"/>
        </w:rPr>
      </w:pPr>
    </w:p>
    <w:p w14:paraId="25BAF7A1" w14:textId="77777777" w:rsidR="00E550BD" w:rsidRDefault="00E550BD" w:rsidP="00E550BD">
      <w:pPr>
        <w:rPr>
          <w:lang w:val="en-US" w:eastAsia="en-US"/>
        </w:rPr>
      </w:pPr>
    </w:p>
    <w:p w14:paraId="10BAA5E5" w14:textId="77777777" w:rsidR="00E550BD" w:rsidRDefault="00E550BD" w:rsidP="00E550BD">
      <w:pPr>
        <w:rPr>
          <w:lang w:val="en-US" w:eastAsia="en-US"/>
        </w:rPr>
      </w:pPr>
    </w:p>
    <w:p w14:paraId="637B03D4" w14:textId="77777777" w:rsidR="00E550BD" w:rsidRDefault="00E550BD" w:rsidP="00E550BD">
      <w:pPr>
        <w:rPr>
          <w:lang w:val="en-US" w:eastAsia="en-US"/>
        </w:rPr>
      </w:pPr>
    </w:p>
    <w:p w14:paraId="014EBA5B" w14:textId="77777777" w:rsidR="00E550BD" w:rsidRDefault="00E550BD" w:rsidP="00E550BD">
      <w:pPr>
        <w:rPr>
          <w:lang w:val="en-US" w:eastAsia="en-US"/>
        </w:rPr>
      </w:pPr>
    </w:p>
    <w:p w14:paraId="444FDC79" w14:textId="77777777" w:rsidR="00E550BD" w:rsidRDefault="00E550BD" w:rsidP="00E550BD">
      <w:pPr>
        <w:rPr>
          <w:lang w:val="en-US" w:eastAsia="en-US"/>
        </w:rPr>
      </w:pPr>
    </w:p>
    <w:p w14:paraId="46C9D644" w14:textId="77777777" w:rsidR="00E550BD" w:rsidRDefault="00E550BD" w:rsidP="00E550BD">
      <w:pPr>
        <w:rPr>
          <w:lang w:val="en-US" w:eastAsia="en-US"/>
        </w:rPr>
      </w:pPr>
    </w:p>
    <w:p w14:paraId="482DB882" w14:textId="77777777" w:rsidR="00E550BD" w:rsidRDefault="00E550BD" w:rsidP="00E550BD">
      <w:pPr>
        <w:rPr>
          <w:lang w:val="en-US" w:eastAsia="en-US"/>
        </w:rPr>
      </w:pPr>
    </w:p>
    <w:p w14:paraId="1D0C29D9" w14:textId="77777777" w:rsidR="00E550BD" w:rsidRDefault="00E550BD" w:rsidP="00E550BD">
      <w:pPr>
        <w:rPr>
          <w:lang w:val="en-US" w:eastAsia="en-US"/>
        </w:rPr>
      </w:pPr>
    </w:p>
    <w:p w14:paraId="76AE1C68" w14:textId="77777777" w:rsidR="00E550BD" w:rsidRDefault="00E550BD" w:rsidP="00E550BD">
      <w:pPr>
        <w:rPr>
          <w:lang w:val="en-US" w:eastAsia="en-US"/>
        </w:rPr>
      </w:pPr>
    </w:p>
    <w:p w14:paraId="1084B2ED" w14:textId="77777777" w:rsidR="00E550BD" w:rsidRPr="00D20C29" w:rsidRDefault="00E550BD" w:rsidP="00E550BD">
      <w:pPr>
        <w:rPr>
          <w:lang w:val="en-US" w:eastAsia="en-US"/>
        </w:rPr>
      </w:pPr>
    </w:p>
    <w:p w14:paraId="4DD0EC5D" w14:textId="77777777" w:rsidR="00E550BD" w:rsidRPr="007D372B" w:rsidRDefault="00E550BD" w:rsidP="00E550BD">
      <w:pPr>
        <w:pStyle w:val="Heading1"/>
        <w:rPr>
          <w:rFonts w:ascii="Bembo" w:hAnsi="Bembo"/>
          <w:color w:val="000000" w:themeColor="text1"/>
          <w:sz w:val="72"/>
          <w:szCs w:val="72"/>
          <w:lang w:val="en-US"/>
        </w:rPr>
      </w:pPr>
      <w:bookmarkStart w:id="15" w:name="_Toc76062402"/>
      <w:bookmarkEnd w:id="14"/>
      <w:r w:rsidRPr="00C412F6">
        <w:rPr>
          <w:rFonts w:ascii="Bembo" w:hAnsi="Bembo"/>
          <w:color w:val="000000" w:themeColor="text1"/>
          <w:sz w:val="72"/>
          <w:szCs w:val="72"/>
          <w:lang w:val="en-US"/>
        </w:rPr>
        <w:lastRenderedPageBreak/>
        <w:t>Chapter 3</w:t>
      </w:r>
      <w:r>
        <w:rPr>
          <w:rFonts w:ascii="Bembo" w:hAnsi="Bembo"/>
          <w:color w:val="000000" w:themeColor="text1"/>
          <w:sz w:val="72"/>
          <w:szCs w:val="72"/>
          <w:lang w:val="en-US"/>
        </w:rPr>
        <w:t xml:space="preserve"> </w:t>
      </w:r>
      <w:r w:rsidRPr="00C412F6">
        <w:rPr>
          <w:rFonts w:ascii="Bembo" w:hAnsi="Bembo"/>
          <w:color w:val="000000" w:themeColor="text1"/>
          <w:sz w:val="72"/>
          <w:szCs w:val="72"/>
          <w:lang w:val="en-US"/>
        </w:rPr>
        <w:t>Methodology</w:t>
      </w:r>
      <w:bookmarkEnd w:id="15"/>
    </w:p>
    <w:p w14:paraId="63088373" w14:textId="77777777" w:rsidR="00E550BD" w:rsidRDefault="00E550BD" w:rsidP="00E550BD">
      <w:pPr>
        <w:rPr>
          <w:rFonts w:ascii="Bembo" w:hAnsi="Bembo"/>
          <w:b/>
          <w:bCs/>
          <w:lang w:val="en-US"/>
        </w:rPr>
      </w:pPr>
      <w:bookmarkStart w:id="16" w:name="_Toc71133633"/>
    </w:p>
    <w:p w14:paraId="58A7C08C" w14:textId="77777777" w:rsidR="00E550BD" w:rsidRDefault="00E550BD" w:rsidP="00E550BD">
      <w:pPr>
        <w:rPr>
          <w:rFonts w:ascii="Bembo" w:hAnsi="Bembo"/>
          <w:b/>
          <w:bCs/>
          <w:lang w:val="en-US"/>
        </w:rPr>
      </w:pPr>
    </w:p>
    <w:p w14:paraId="369298AC" w14:textId="77777777" w:rsidR="00E550BD" w:rsidRPr="00790B8D" w:rsidRDefault="00E550BD" w:rsidP="00E550BD">
      <w:pPr>
        <w:pStyle w:val="Heading2"/>
        <w:spacing w:line="360" w:lineRule="auto"/>
        <w:rPr>
          <w:rFonts w:ascii="Bembo" w:hAnsi="Bembo"/>
          <w:b/>
          <w:bCs/>
          <w:color w:val="000000" w:themeColor="text1"/>
          <w:lang w:val="en-GB"/>
        </w:rPr>
      </w:pPr>
      <w:bookmarkStart w:id="17" w:name="_Toc76062403"/>
      <w:r w:rsidRPr="00790B8D">
        <w:rPr>
          <w:rFonts w:ascii="Bembo" w:hAnsi="Bembo"/>
          <w:b/>
          <w:bCs/>
          <w:color w:val="000000" w:themeColor="text1"/>
          <w:lang w:val="en-GB"/>
        </w:rPr>
        <w:t>3.1. Introduction</w:t>
      </w:r>
      <w:bookmarkEnd w:id="17"/>
    </w:p>
    <w:p w14:paraId="30F7C1D9" w14:textId="6B220225" w:rsidR="00E550BD" w:rsidRPr="00790B8D" w:rsidRDefault="00E550BD" w:rsidP="00E550BD">
      <w:pPr>
        <w:spacing w:line="360" w:lineRule="auto"/>
        <w:jc w:val="both"/>
        <w:rPr>
          <w:rFonts w:ascii="Bembo" w:hAnsi="Bembo"/>
        </w:rPr>
      </w:pPr>
      <w:r w:rsidRPr="00790B8D">
        <w:rPr>
          <w:rFonts w:ascii="Bembo" w:hAnsi="Bembo"/>
        </w:rPr>
        <w:t xml:space="preserve">This chapter discusses the chosen qualitative research method with </w:t>
      </w:r>
      <w:proofErr w:type="spellStart"/>
      <w:r w:rsidRPr="00790B8D">
        <w:rPr>
          <w:rFonts w:ascii="Bembo" w:hAnsi="Bembo"/>
        </w:rPr>
        <w:t>ph</w:t>
      </w:r>
      <w:r>
        <w:rPr>
          <w:rFonts w:ascii="Bembo" w:hAnsi="Bembo"/>
        </w:rPr>
        <w:t>enomologi</w:t>
      </w:r>
      <w:r w:rsidR="008B4907">
        <w:rPr>
          <w:rFonts w:ascii="Bembo" w:hAnsi="Bembo"/>
        </w:rPr>
        <w:t>c</w:t>
      </w:r>
      <w:r>
        <w:rPr>
          <w:rFonts w:ascii="Bembo" w:hAnsi="Bembo"/>
        </w:rPr>
        <w:t>al</w:t>
      </w:r>
      <w:proofErr w:type="spellEnd"/>
      <w:r w:rsidRPr="00790B8D">
        <w:rPr>
          <w:rFonts w:ascii="Bembo" w:hAnsi="Bembo"/>
        </w:rPr>
        <w:t xml:space="preserve"> strategy, how the data is collected and analysed, and describes </w:t>
      </w:r>
      <w:r>
        <w:rPr>
          <w:rFonts w:ascii="Bembo" w:hAnsi="Bembo"/>
        </w:rPr>
        <w:t>my</w:t>
      </w:r>
      <w:r w:rsidRPr="00790B8D">
        <w:rPr>
          <w:rFonts w:ascii="Bembo" w:hAnsi="Bembo"/>
        </w:rPr>
        <w:t xml:space="preserve"> positionality. This research aims to analyse the intervention of France in Lebanon’s crisis through a geopolitical lens with </w:t>
      </w:r>
      <w:r>
        <w:rPr>
          <w:rFonts w:ascii="Bembo" w:hAnsi="Bembo"/>
        </w:rPr>
        <w:t xml:space="preserve">particular </w:t>
      </w:r>
      <w:r w:rsidRPr="00790B8D">
        <w:rPr>
          <w:rFonts w:ascii="Bembo" w:hAnsi="Bembo"/>
        </w:rPr>
        <w:t xml:space="preserve">attention </w:t>
      </w:r>
      <w:r>
        <w:rPr>
          <w:rFonts w:ascii="Bembo" w:hAnsi="Bembo"/>
        </w:rPr>
        <w:t>for</w:t>
      </w:r>
      <w:r w:rsidRPr="00790B8D">
        <w:rPr>
          <w:rFonts w:ascii="Bembo" w:hAnsi="Bembo"/>
        </w:rPr>
        <w:t xml:space="preserve"> Lebanon’s colonial history. Consequently, </w:t>
      </w:r>
      <w:r>
        <w:rPr>
          <w:rFonts w:ascii="Bembo" w:hAnsi="Bembo"/>
        </w:rPr>
        <w:t xml:space="preserve">I have preferred </w:t>
      </w:r>
      <w:r w:rsidRPr="00790B8D">
        <w:rPr>
          <w:rFonts w:ascii="Bembo" w:hAnsi="Bembo"/>
        </w:rPr>
        <w:t>a qualitative research method which w</w:t>
      </w:r>
      <w:r>
        <w:rPr>
          <w:rFonts w:ascii="Bembo" w:hAnsi="Bembo"/>
        </w:rPr>
        <w:t>ill</w:t>
      </w:r>
      <w:r w:rsidRPr="00790B8D">
        <w:rPr>
          <w:rFonts w:ascii="Bembo" w:hAnsi="Bembo"/>
        </w:rPr>
        <w:t xml:space="preserve"> be tak</w:t>
      </w:r>
      <w:r>
        <w:rPr>
          <w:rFonts w:ascii="Bembo" w:hAnsi="Bembo"/>
        </w:rPr>
        <w:t>ing</w:t>
      </w:r>
      <w:r w:rsidRPr="00790B8D">
        <w:rPr>
          <w:rFonts w:ascii="Bembo" w:hAnsi="Bembo"/>
        </w:rPr>
        <w:t xml:space="preserve"> the form of a </w:t>
      </w:r>
      <w:r>
        <w:rPr>
          <w:rFonts w:ascii="Bembo" w:hAnsi="Bembo"/>
        </w:rPr>
        <w:t xml:space="preserve">particular </w:t>
      </w:r>
      <w:r w:rsidRPr="00790B8D">
        <w:rPr>
          <w:rFonts w:ascii="Bembo" w:hAnsi="Bembo"/>
        </w:rPr>
        <w:t>historical methodology</w:t>
      </w:r>
      <w:r>
        <w:rPr>
          <w:rFonts w:ascii="Bembo" w:hAnsi="Bembo"/>
        </w:rPr>
        <w:t xml:space="preserve"> known as</w:t>
      </w:r>
      <w:r w:rsidRPr="00790B8D">
        <w:rPr>
          <w:rFonts w:ascii="Bembo" w:hAnsi="Bembo"/>
        </w:rPr>
        <w:t xml:space="preserve"> genealogy. The data </w:t>
      </w:r>
      <w:r>
        <w:rPr>
          <w:rFonts w:ascii="Bembo" w:hAnsi="Bembo"/>
        </w:rPr>
        <w:t xml:space="preserve">I have used </w:t>
      </w:r>
      <w:r w:rsidRPr="00790B8D">
        <w:rPr>
          <w:rFonts w:ascii="Bembo" w:hAnsi="Bembo"/>
        </w:rPr>
        <w:t>comprises a description of France’s geopolitical agenda</w:t>
      </w:r>
      <w:r>
        <w:rPr>
          <w:rFonts w:ascii="Bembo" w:hAnsi="Bembo"/>
        </w:rPr>
        <w:t xml:space="preserve">, based on </w:t>
      </w:r>
      <w:r w:rsidRPr="00790B8D">
        <w:rPr>
          <w:rFonts w:ascii="Bembo" w:hAnsi="Bembo"/>
        </w:rPr>
        <w:t xml:space="preserve">a wide range of sources such as news websites, critical journals, and activist research. Moreover, </w:t>
      </w:r>
      <w:r>
        <w:rPr>
          <w:rFonts w:ascii="Bembo" w:hAnsi="Bembo"/>
        </w:rPr>
        <w:t xml:space="preserve">I have employed </w:t>
      </w:r>
      <w:r w:rsidRPr="00790B8D">
        <w:rPr>
          <w:rFonts w:ascii="Bembo" w:hAnsi="Bembo"/>
        </w:rPr>
        <w:t xml:space="preserve">historical research to shed light on Lebanon’s colonial history under the French </w:t>
      </w:r>
      <w:r>
        <w:rPr>
          <w:rFonts w:ascii="Bembo" w:hAnsi="Bembo"/>
        </w:rPr>
        <w:t>Mandate</w:t>
      </w:r>
      <w:r w:rsidRPr="00790B8D">
        <w:rPr>
          <w:rFonts w:ascii="Bembo" w:hAnsi="Bembo"/>
        </w:rPr>
        <w:t>. As previously stated, the empirical research question of this thesis will be articulated around three sub-questions: </w:t>
      </w:r>
    </w:p>
    <w:p w14:paraId="2BD460A0" w14:textId="77777777" w:rsidR="00E550BD" w:rsidRPr="00790B8D" w:rsidRDefault="00E550BD" w:rsidP="00E550BD">
      <w:pPr>
        <w:spacing w:line="360" w:lineRule="auto"/>
        <w:jc w:val="both"/>
        <w:rPr>
          <w:rFonts w:ascii="Bembo" w:hAnsi="Bembo"/>
        </w:rPr>
      </w:pPr>
    </w:p>
    <w:p w14:paraId="0D8B95D9" w14:textId="77777777" w:rsidR="00E550BD" w:rsidRPr="00790B8D" w:rsidRDefault="00E550BD" w:rsidP="00E550BD">
      <w:pPr>
        <w:shd w:val="clear" w:color="auto" w:fill="FFF2CC" w:themeFill="accent4" w:themeFillTint="33"/>
        <w:spacing w:line="360" w:lineRule="auto"/>
        <w:jc w:val="both"/>
        <w:rPr>
          <w:rFonts w:ascii="Bembo" w:hAnsi="Bembo"/>
        </w:rPr>
      </w:pPr>
      <w:r w:rsidRPr="00790B8D">
        <w:rPr>
          <w:rFonts w:ascii="Bembo" w:hAnsi="Bembo"/>
        </w:rPr>
        <w:t xml:space="preserve">- What were France’s motives for intervening in the Lebanese crisis amid the Beirut </w:t>
      </w:r>
      <w:r>
        <w:rPr>
          <w:rFonts w:ascii="Bembo" w:hAnsi="Bembo"/>
        </w:rPr>
        <w:t>port</w:t>
      </w:r>
      <w:r w:rsidRPr="00790B8D">
        <w:rPr>
          <w:rFonts w:ascii="Bembo" w:hAnsi="Bembo"/>
        </w:rPr>
        <w:t xml:space="preserve"> explosion?</w:t>
      </w:r>
    </w:p>
    <w:p w14:paraId="3F005064" w14:textId="77777777" w:rsidR="00E550BD" w:rsidRPr="00790B8D" w:rsidRDefault="00E550BD" w:rsidP="00E550BD">
      <w:pPr>
        <w:shd w:val="clear" w:color="auto" w:fill="FFF2CC" w:themeFill="accent4" w:themeFillTint="33"/>
        <w:spacing w:line="360" w:lineRule="auto"/>
        <w:jc w:val="both"/>
        <w:rPr>
          <w:rFonts w:ascii="Bembo" w:hAnsi="Bembo"/>
        </w:rPr>
      </w:pPr>
      <w:r w:rsidRPr="00790B8D">
        <w:rPr>
          <w:rFonts w:ascii="Bembo" w:hAnsi="Bembo"/>
        </w:rPr>
        <w:t>- How is Lebanon’s constitutional framework shaped?</w:t>
      </w:r>
    </w:p>
    <w:p w14:paraId="0A18ECC4" w14:textId="77777777" w:rsidR="00E550BD" w:rsidRPr="00790B8D" w:rsidRDefault="00E550BD" w:rsidP="00E550BD">
      <w:pPr>
        <w:shd w:val="clear" w:color="auto" w:fill="FFF2CC" w:themeFill="accent4" w:themeFillTint="33"/>
        <w:spacing w:line="360" w:lineRule="auto"/>
        <w:jc w:val="both"/>
        <w:rPr>
          <w:rFonts w:ascii="Bembo" w:hAnsi="Bembo"/>
        </w:rPr>
      </w:pPr>
      <w:r w:rsidRPr="00790B8D">
        <w:rPr>
          <w:rFonts w:ascii="Bembo" w:hAnsi="Bembo"/>
        </w:rPr>
        <w:t>- How is Lebanese nationalism linked to Lebanon’s colonial history?</w:t>
      </w:r>
    </w:p>
    <w:p w14:paraId="793FC5E9" w14:textId="77777777" w:rsidR="00E550BD" w:rsidRDefault="00E550BD" w:rsidP="00E550BD">
      <w:pPr>
        <w:spacing w:line="360" w:lineRule="auto"/>
        <w:jc w:val="both"/>
        <w:rPr>
          <w:rFonts w:ascii="Bembo" w:hAnsi="Bembo"/>
        </w:rPr>
      </w:pPr>
    </w:p>
    <w:p w14:paraId="1E986A04" w14:textId="77777777" w:rsidR="00E550BD" w:rsidRDefault="00E550BD" w:rsidP="00E550BD">
      <w:pPr>
        <w:spacing w:line="360" w:lineRule="auto"/>
        <w:jc w:val="both"/>
        <w:rPr>
          <w:rFonts w:ascii="Bembo" w:hAnsi="Bembo"/>
        </w:rPr>
      </w:pPr>
      <w:r>
        <w:rPr>
          <w:rFonts w:ascii="Bembo" w:hAnsi="Bembo"/>
        </w:rPr>
        <w:t>The sub-questions are selected in the way that they can form the foundation of the analytical chapters where they can eventually form the basis of formulating any concluding remarks. The demarcation of these three questions form a logical backward order to pinpoint the most recent events by also touching on important aspects to understand Lebanon now in terms of its constitution and history. In this case, I chose to write my analysis in a backwinded order.</w:t>
      </w:r>
    </w:p>
    <w:p w14:paraId="5827E45B" w14:textId="77777777" w:rsidR="00E550BD" w:rsidRPr="00790B8D" w:rsidRDefault="00E550BD" w:rsidP="00E550BD">
      <w:pPr>
        <w:spacing w:line="360" w:lineRule="auto"/>
        <w:jc w:val="both"/>
        <w:rPr>
          <w:rFonts w:ascii="Bembo" w:hAnsi="Bembo"/>
        </w:rPr>
      </w:pPr>
    </w:p>
    <w:p w14:paraId="0D706D26" w14:textId="77777777" w:rsidR="00E550BD" w:rsidRPr="00790B8D" w:rsidRDefault="00E550BD" w:rsidP="00E550BD">
      <w:pPr>
        <w:pStyle w:val="Heading2"/>
        <w:spacing w:line="360" w:lineRule="auto"/>
        <w:rPr>
          <w:rFonts w:ascii="Bembo" w:hAnsi="Bembo"/>
          <w:b/>
          <w:bCs/>
          <w:i/>
          <w:iCs/>
          <w:color w:val="000000" w:themeColor="text1"/>
          <w:lang w:val="en-GB"/>
        </w:rPr>
      </w:pPr>
      <w:bookmarkStart w:id="18" w:name="_Toc76062404"/>
      <w:r w:rsidRPr="00790B8D">
        <w:rPr>
          <w:rFonts w:ascii="Bembo" w:hAnsi="Bembo"/>
          <w:b/>
          <w:bCs/>
          <w:i/>
          <w:iCs/>
          <w:color w:val="000000" w:themeColor="text1"/>
          <w:lang w:val="en-GB"/>
        </w:rPr>
        <w:t>3.2. Historical analysis: genealogy</w:t>
      </w:r>
      <w:bookmarkEnd w:id="18"/>
      <w:r w:rsidRPr="00790B8D">
        <w:rPr>
          <w:rFonts w:ascii="Bembo" w:hAnsi="Bembo"/>
          <w:b/>
          <w:bCs/>
          <w:i/>
          <w:iCs/>
          <w:color w:val="000000" w:themeColor="text1"/>
          <w:lang w:val="en-GB"/>
        </w:rPr>
        <w:t> </w:t>
      </w:r>
    </w:p>
    <w:p w14:paraId="2D180879" w14:textId="77777777" w:rsidR="00E550BD" w:rsidRPr="00790B8D" w:rsidRDefault="00E550BD" w:rsidP="00E550BD">
      <w:pPr>
        <w:spacing w:line="360" w:lineRule="auto"/>
        <w:jc w:val="both"/>
        <w:rPr>
          <w:rFonts w:ascii="Bembo" w:hAnsi="Bembo"/>
        </w:rPr>
      </w:pPr>
      <w:r w:rsidRPr="00790B8D">
        <w:rPr>
          <w:rFonts w:ascii="Bembo" w:hAnsi="Bembo"/>
        </w:rPr>
        <w:t>In the essay</w:t>
      </w:r>
      <w:r>
        <w:rPr>
          <w:rFonts w:ascii="Bembo" w:hAnsi="Bembo"/>
        </w:rPr>
        <w:t xml:space="preserve"> </w:t>
      </w:r>
      <w:r w:rsidRPr="00790B8D">
        <w:rPr>
          <w:rFonts w:ascii="Bembo" w:hAnsi="Bembo"/>
        </w:rPr>
        <w:t>by Foucault (1971) called ‘</w:t>
      </w:r>
      <w:r w:rsidRPr="00413B14">
        <w:rPr>
          <w:rFonts w:ascii="Bembo" w:hAnsi="Bembo"/>
        </w:rPr>
        <w:t xml:space="preserve">Nietzsche, </w:t>
      </w:r>
      <w:r>
        <w:rPr>
          <w:rFonts w:ascii="Bembo" w:hAnsi="Bembo"/>
        </w:rPr>
        <w:t>G</w:t>
      </w:r>
      <w:r w:rsidRPr="00413B14">
        <w:rPr>
          <w:rFonts w:ascii="Bembo" w:hAnsi="Bembo"/>
        </w:rPr>
        <w:t xml:space="preserve">enealogy, </w:t>
      </w:r>
      <w:r>
        <w:rPr>
          <w:rFonts w:ascii="Bembo" w:hAnsi="Bembo"/>
        </w:rPr>
        <w:t>H</w:t>
      </w:r>
      <w:r w:rsidRPr="00413B14">
        <w:rPr>
          <w:rFonts w:ascii="Bembo" w:hAnsi="Bembo"/>
        </w:rPr>
        <w:t>istory</w:t>
      </w:r>
      <w:r>
        <w:rPr>
          <w:rFonts w:ascii="Bembo" w:hAnsi="Bembo"/>
        </w:rPr>
        <w:t>’,</w:t>
      </w:r>
      <w:r w:rsidRPr="00790B8D">
        <w:rPr>
          <w:rFonts w:ascii="Bembo" w:hAnsi="Bembo"/>
        </w:rPr>
        <w:t xml:space="preserve"> historical events are emphasi</w:t>
      </w:r>
      <w:r>
        <w:rPr>
          <w:rFonts w:ascii="Bembo" w:hAnsi="Bembo"/>
        </w:rPr>
        <w:t>s</w:t>
      </w:r>
      <w:r w:rsidRPr="00790B8D">
        <w:rPr>
          <w:rFonts w:ascii="Bembo" w:hAnsi="Bembo"/>
        </w:rPr>
        <w:t>ed as means to analyse historical discourses. Foucault argues that history is told from a certain point of view</w:t>
      </w:r>
      <w:r>
        <w:rPr>
          <w:rFonts w:ascii="Bembo" w:hAnsi="Bembo"/>
        </w:rPr>
        <w:t>. But,</w:t>
      </w:r>
      <w:r w:rsidRPr="00790B8D">
        <w:rPr>
          <w:rFonts w:ascii="Bembo" w:hAnsi="Bembo"/>
        </w:rPr>
        <w:t xml:space="preserve"> analysis o</w:t>
      </w:r>
      <w:r>
        <w:rPr>
          <w:rFonts w:ascii="Bembo" w:hAnsi="Bembo"/>
        </w:rPr>
        <w:t>f</w:t>
      </w:r>
      <w:r w:rsidRPr="00790B8D">
        <w:rPr>
          <w:rFonts w:ascii="Bembo" w:hAnsi="Bembo"/>
        </w:rPr>
        <w:t xml:space="preserve"> history is not just done from this perspective but also the change and event in history. The question remains how one should look at the past when there is not a final version of the past. Foucauldian genealogy, however, is a toolbox for thinking about social dynamics and how they are always </w:t>
      </w:r>
      <w:r>
        <w:rPr>
          <w:rFonts w:ascii="Bembo" w:hAnsi="Bembo"/>
        </w:rPr>
        <w:t xml:space="preserve">only </w:t>
      </w:r>
      <w:r w:rsidRPr="00790B8D">
        <w:rPr>
          <w:rFonts w:ascii="Bembo" w:hAnsi="Bembo"/>
        </w:rPr>
        <w:t xml:space="preserve">partially understood by us. </w:t>
      </w:r>
      <w:r>
        <w:rPr>
          <w:rFonts w:ascii="Bembo" w:hAnsi="Bembo"/>
        </w:rPr>
        <w:t>For example, i</w:t>
      </w:r>
      <w:r w:rsidRPr="00790B8D">
        <w:rPr>
          <w:rFonts w:ascii="Bembo" w:hAnsi="Bembo"/>
        </w:rPr>
        <w:t xml:space="preserve">t </w:t>
      </w:r>
      <w:r w:rsidRPr="00790B8D">
        <w:rPr>
          <w:rFonts w:ascii="Bembo" w:hAnsi="Bembo"/>
        </w:rPr>
        <w:lastRenderedPageBreak/>
        <w:t>is not concerned with the scientific method as a univocal approach (ibid). Historical events should be understood as part of processes of other events and the retelling of history is not a search for beginnings. Genealogy is then a search for an understanding of the multiplicity of the past to provide insights that can change our present. Foucault’s genealogical method forms a mode of critique to accommodate dimensions of discourse that are less facilitate</w:t>
      </w:r>
      <w:r>
        <w:rPr>
          <w:rFonts w:ascii="Bembo" w:hAnsi="Bembo"/>
        </w:rPr>
        <w:t>d</w:t>
      </w:r>
      <w:r w:rsidRPr="00790B8D">
        <w:rPr>
          <w:rFonts w:ascii="Bembo" w:hAnsi="Bembo"/>
        </w:rPr>
        <w:t xml:space="preserve"> by more textually focused</w:t>
      </w:r>
      <w:r>
        <w:rPr>
          <w:rFonts w:ascii="Bembo" w:hAnsi="Bembo"/>
        </w:rPr>
        <w:t>,</w:t>
      </w:r>
      <w:r w:rsidRPr="00790B8D">
        <w:rPr>
          <w:rFonts w:ascii="Bembo" w:hAnsi="Bembo"/>
        </w:rPr>
        <w:t xml:space="preserve"> or less historically sensitive</w:t>
      </w:r>
      <w:r>
        <w:rPr>
          <w:rFonts w:ascii="Bembo" w:hAnsi="Bembo"/>
        </w:rPr>
        <w:t>,</w:t>
      </w:r>
      <w:r w:rsidRPr="00790B8D">
        <w:rPr>
          <w:rFonts w:ascii="Bembo" w:hAnsi="Bembo"/>
        </w:rPr>
        <w:t xml:space="preserve"> models (Hook, 2005). Foucault sees knowledge as inseparable from the practice and maintenance of institutional power in modern societies and issues of knowledge are primarily critical or political in concern (Foucault, 1980). Thus, genealogy aims to </w:t>
      </w:r>
      <w:r>
        <w:rPr>
          <w:rFonts w:ascii="Bembo" w:hAnsi="Bembo"/>
        </w:rPr>
        <w:t>‘</w:t>
      </w:r>
      <w:r w:rsidRPr="00413B14">
        <w:rPr>
          <w:rFonts w:ascii="Bembo" w:hAnsi="Bembo"/>
        </w:rPr>
        <w:t>fight the power-effects of any discourse that attain</w:t>
      </w:r>
      <w:r>
        <w:rPr>
          <w:rFonts w:ascii="Bembo" w:hAnsi="Bembo"/>
        </w:rPr>
        <w:t>s</w:t>
      </w:r>
      <w:r w:rsidRPr="00413B14">
        <w:rPr>
          <w:rFonts w:ascii="Bembo" w:hAnsi="Bembo"/>
        </w:rPr>
        <w:t xml:space="preserve"> the status of ‘science</w:t>
      </w:r>
      <w:r>
        <w:rPr>
          <w:rFonts w:ascii="Bembo" w:hAnsi="Bembo"/>
        </w:rPr>
        <w:t>’</w:t>
      </w:r>
      <w:r w:rsidRPr="00790B8D">
        <w:rPr>
          <w:rFonts w:ascii="Bembo" w:hAnsi="Bembo"/>
        </w:rPr>
        <w:t> (ibid:</w:t>
      </w:r>
      <w:r>
        <w:rPr>
          <w:rFonts w:ascii="Bembo" w:hAnsi="Bembo"/>
        </w:rPr>
        <w:t xml:space="preserve"> </w:t>
      </w:r>
      <w:r w:rsidRPr="00790B8D">
        <w:rPr>
          <w:rFonts w:ascii="Bembo" w:hAnsi="Bembo"/>
        </w:rPr>
        <w:t>6). It is not only directed towards the cultivation of knowledge or the discovery of ‘truth’, but towards the generation of critique (Hook: 2005).                            </w:t>
      </w:r>
    </w:p>
    <w:p w14:paraId="0E09D03E" w14:textId="77777777" w:rsidR="00E550BD" w:rsidRPr="00790B8D" w:rsidRDefault="00E550BD" w:rsidP="00E550BD">
      <w:pPr>
        <w:spacing w:line="360" w:lineRule="auto"/>
        <w:ind w:firstLine="720"/>
        <w:jc w:val="both"/>
        <w:rPr>
          <w:rFonts w:ascii="Bembo" w:hAnsi="Bembo"/>
        </w:rPr>
      </w:pPr>
      <w:r w:rsidRPr="00790B8D">
        <w:rPr>
          <w:rFonts w:ascii="Bembo" w:hAnsi="Bembo"/>
        </w:rPr>
        <w:t xml:space="preserve">If we look at the principles of analysis in genealogical research, </w:t>
      </w:r>
      <w:r>
        <w:rPr>
          <w:rFonts w:ascii="Bembo" w:hAnsi="Bembo"/>
        </w:rPr>
        <w:t xml:space="preserve">they are </w:t>
      </w:r>
      <w:r w:rsidRPr="00790B8D">
        <w:rPr>
          <w:rFonts w:ascii="Bembo" w:hAnsi="Bembo"/>
        </w:rPr>
        <w:t>based on Foucault’s isolated conceptual problems concerning approaches to discourse analysis. There are three basic dimensions of discourse that are, for Foucault (19</w:t>
      </w:r>
      <w:r>
        <w:rPr>
          <w:rFonts w:ascii="Bembo" w:hAnsi="Bembo"/>
        </w:rPr>
        <w:t>81</w:t>
      </w:r>
      <w:r w:rsidRPr="00790B8D">
        <w:rPr>
          <w:rFonts w:ascii="Bembo" w:hAnsi="Bembo"/>
        </w:rPr>
        <w:t>), unable to sufficiently deliver a critical analysis of discourse. First, and inseparable from Foucault’s conceptuali</w:t>
      </w:r>
      <w:r>
        <w:rPr>
          <w:rFonts w:ascii="Bembo" w:hAnsi="Bembo"/>
        </w:rPr>
        <w:t>s</w:t>
      </w:r>
      <w:r w:rsidRPr="00790B8D">
        <w:rPr>
          <w:rFonts w:ascii="Bembo" w:hAnsi="Bembo"/>
        </w:rPr>
        <w:t>ation of discourse</w:t>
      </w:r>
      <w:r>
        <w:rPr>
          <w:rFonts w:ascii="Bembo" w:hAnsi="Bembo"/>
        </w:rPr>
        <w:t>,</w:t>
      </w:r>
      <w:r w:rsidRPr="00790B8D">
        <w:rPr>
          <w:rFonts w:ascii="Bembo" w:hAnsi="Bembo"/>
        </w:rPr>
        <w:t xml:space="preserve"> we have the role of history. Discourse analysis will only find its usefulness within the </w:t>
      </w:r>
      <w:r>
        <w:rPr>
          <w:rFonts w:ascii="Bembo" w:hAnsi="Bembo"/>
        </w:rPr>
        <w:t>‘</w:t>
      </w:r>
      <w:r w:rsidRPr="00790B8D">
        <w:rPr>
          <w:rFonts w:ascii="Bembo" w:hAnsi="Bembo"/>
        </w:rPr>
        <w:t>agenda of histories of systems of thought</w:t>
      </w:r>
      <w:r>
        <w:rPr>
          <w:rFonts w:ascii="Bembo" w:hAnsi="Bembo"/>
        </w:rPr>
        <w:t>’</w:t>
      </w:r>
      <w:r w:rsidRPr="00790B8D">
        <w:rPr>
          <w:rFonts w:ascii="Bembo" w:hAnsi="Bembo"/>
        </w:rPr>
        <w:t xml:space="preserve"> (ibid; Hook, 2005: 9). Secondly, the study of discourse must focus on discourse-as-knowledge, discourse as a matter of the social</w:t>
      </w:r>
      <w:r>
        <w:rPr>
          <w:rFonts w:ascii="Bembo" w:hAnsi="Bembo"/>
        </w:rPr>
        <w:t>,</w:t>
      </w:r>
      <w:r w:rsidRPr="00790B8D">
        <w:rPr>
          <w:rFonts w:ascii="Bembo" w:hAnsi="Bembo"/>
        </w:rPr>
        <w:t xml:space="preserve"> but also </w:t>
      </w:r>
      <w:r>
        <w:rPr>
          <w:rFonts w:ascii="Bembo" w:hAnsi="Bembo"/>
        </w:rPr>
        <w:t xml:space="preserve">the </w:t>
      </w:r>
      <w:r w:rsidRPr="00790B8D">
        <w:rPr>
          <w:rFonts w:ascii="Bembo" w:hAnsi="Bembo"/>
        </w:rPr>
        <w:t>historical and political conditions under which statements are labelled as either true or false (Hook, 2005). Thirdly, </w:t>
      </w:r>
      <w:r>
        <w:rPr>
          <w:rFonts w:ascii="Bembo" w:hAnsi="Bembo"/>
        </w:rPr>
        <w:t>discourse analysis is to a great extent used to ‘tracing the marks of a textuality, reduced to a play of semantics, a decontextualized set of hermeneutic interpretations (Foucault, 1981: 78)</w:t>
      </w:r>
    </w:p>
    <w:p w14:paraId="29869C89" w14:textId="77777777" w:rsidR="00E550BD" w:rsidRPr="00790B8D" w:rsidRDefault="00E550BD" w:rsidP="00E550BD">
      <w:pPr>
        <w:spacing w:line="360" w:lineRule="auto"/>
        <w:ind w:firstLine="720"/>
        <w:jc w:val="both"/>
        <w:rPr>
          <w:rFonts w:ascii="Bembo" w:hAnsi="Bembo"/>
        </w:rPr>
      </w:pPr>
      <w:r w:rsidRPr="00790B8D">
        <w:rPr>
          <w:rFonts w:ascii="Bembo" w:hAnsi="Bembo"/>
        </w:rPr>
        <w:t>Foucault (1981) has designed four analytic principles for discourse analysis which are</w:t>
      </w:r>
      <w:r>
        <w:rPr>
          <w:rFonts w:ascii="Bembo" w:hAnsi="Bembo"/>
        </w:rPr>
        <w:t>:</w:t>
      </w:r>
      <w:r w:rsidRPr="00790B8D">
        <w:rPr>
          <w:rFonts w:ascii="Bembo" w:hAnsi="Bembo"/>
        </w:rPr>
        <w:t xml:space="preserve"> the principle of reversal, discontinuity, specificity, and exteriority. The definition of the term ‘discourse’ and ‘discourse analysis’ is formulated by </w:t>
      </w:r>
      <w:proofErr w:type="spellStart"/>
      <w:r w:rsidRPr="00790B8D">
        <w:rPr>
          <w:rFonts w:ascii="Bembo" w:hAnsi="Bembo"/>
        </w:rPr>
        <w:t>Jørgensen</w:t>
      </w:r>
      <w:proofErr w:type="spellEnd"/>
      <w:r w:rsidRPr="00790B8D">
        <w:rPr>
          <w:rFonts w:ascii="Bembo" w:hAnsi="Bembo"/>
        </w:rPr>
        <w:t xml:space="preserve"> &amp; Philips (2002: 2): </w:t>
      </w:r>
      <w:r>
        <w:rPr>
          <w:rFonts w:ascii="Bembo" w:hAnsi="Bembo"/>
        </w:rPr>
        <w:t>‘</w:t>
      </w:r>
      <w:r w:rsidRPr="00413B14">
        <w:rPr>
          <w:rFonts w:ascii="Bembo" w:hAnsi="Bembo"/>
        </w:rPr>
        <w:t>a particular way of talking about and understanding the world (or an aspect of the world)</w:t>
      </w:r>
      <w:r>
        <w:rPr>
          <w:rFonts w:ascii="Bembo" w:hAnsi="Bembo"/>
        </w:rPr>
        <w:t>’</w:t>
      </w:r>
      <w:r w:rsidRPr="00790B8D">
        <w:rPr>
          <w:rFonts w:ascii="Bembo" w:hAnsi="Bembo"/>
          <w:i/>
          <w:iCs/>
        </w:rPr>
        <w:t>. </w:t>
      </w:r>
      <w:r w:rsidRPr="00790B8D">
        <w:rPr>
          <w:rFonts w:ascii="Bembo" w:hAnsi="Bembo"/>
        </w:rPr>
        <w:t>The first principle, </w:t>
      </w:r>
      <w:r w:rsidRPr="00790B8D">
        <w:rPr>
          <w:rFonts w:ascii="Bembo" w:hAnsi="Bembo"/>
          <w:i/>
          <w:iCs/>
        </w:rPr>
        <w:t>reversal</w:t>
      </w:r>
      <w:r w:rsidRPr="00790B8D">
        <w:rPr>
          <w:rFonts w:ascii="Bembo" w:hAnsi="Bembo"/>
        </w:rPr>
        <w:t>, attempts to fix discourse within the category of </w:t>
      </w:r>
      <w:r w:rsidRPr="00790B8D">
        <w:rPr>
          <w:rFonts w:ascii="Bembo" w:hAnsi="Bembo"/>
          <w:i/>
          <w:iCs/>
        </w:rPr>
        <w:t>event </w:t>
      </w:r>
      <w:r w:rsidRPr="00790B8D">
        <w:rPr>
          <w:rFonts w:ascii="Bembo" w:hAnsi="Bembo"/>
        </w:rPr>
        <w:t>as a means of undermining any assumption of origin. The methodological opposition to traditional sources (</w:t>
      </w:r>
      <w:r w:rsidRPr="00790B8D">
        <w:rPr>
          <w:rFonts w:ascii="Bembo" w:hAnsi="Bembo"/>
          <w:i/>
          <w:iCs/>
        </w:rPr>
        <w:t>discourse-as-creation</w:t>
      </w:r>
      <w:r w:rsidRPr="00790B8D">
        <w:rPr>
          <w:rFonts w:ascii="Bembo" w:hAnsi="Bembo"/>
        </w:rPr>
        <w:t xml:space="preserve">), should make place for discourse as </w:t>
      </w:r>
      <w:r>
        <w:rPr>
          <w:rFonts w:ascii="Bembo" w:hAnsi="Bembo"/>
        </w:rPr>
        <w:t xml:space="preserve">a </w:t>
      </w:r>
      <w:r w:rsidRPr="00790B8D">
        <w:rPr>
          <w:rFonts w:ascii="Bembo" w:hAnsi="Bembo"/>
        </w:rPr>
        <w:t>tie to motives and operations of a range of power-interest</w:t>
      </w:r>
      <w:r>
        <w:rPr>
          <w:rFonts w:ascii="Bembo" w:hAnsi="Bembo"/>
        </w:rPr>
        <w:t>s</w:t>
      </w:r>
      <w:r w:rsidRPr="00790B8D">
        <w:rPr>
          <w:rFonts w:ascii="Bembo" w:hAnsi="Bembo"/>
        </w:rPr>
        <w:t xml:space="preserve"> that go beyond the level of </w:t>
      </w:r>
      <w:r>
        <w:rPr>
          <w:rFonts w:ascii="Bembo" w:hAnsi="Bembo"/>
        </w:rPr>
        <w:t xml:space="preserve">the </w:t>
      </w:r>
      <w:r w:rsidRPr="00790B8D">
        <w:rPr>
          <w:rFonts w:ascii="Bembo" w:hAnsi="Bembo"/>
        </w:rPr>
        <w:t>individual text (</w:t>
      </w:r>
      <w:r w:rsidRPr="00790B8D">
        <w:rPr>
          <w:rFonts w:ascii="Bembo" w:hAnsi="Bembo"/>
          <w:i/>
          <w:iCs/>
        </w:rPr>
        <w:t>discourse-as-creation). </w:t>
      </w:r>
      <w:r w:rsidRPr="00790B8D">
        <w:rPr>
          <w:rFonts w:ascii="Bembo" w:hAnsi="Bembo"/>
        </w:rPr>
        <w:t>The second principle, </w:t>
      </w:r>
      <w:r w:rsidRPr="00790B8D">
        <w:rPr>
          <w:rFonts w:ascii="Bembo" w:hAnsi="Bembo"/>
          <w:i/>
          <w:iCs/>
        </w:rPr>
        <w:t>discontinuity</w:t>
      </w:r>
      <w:r w:rsidRPr="00790B8D">
        <w:rPr>
          <w:rFonts w:ascii="Bembo" w:hAnsi="Bembo"/>
        </w:rPr>
        <w:t> arises from Foucault’s distrust of continuity as a historical explanation</w:t>
      </w:r>
      <w:r>
        <w:rPr>
          <w:rFonts w:ascii="Bembo" w:hAnsi="Bembo"/>
        </w:rPr>
        <w:t>,</w:t>
      </w:r>
      <w:r w:rsidRPr="00790B8D">
        <w:rPr>
          <w:rFonts w:ascii="Bembo" w:hAnsi="Bembo"/>
        </w:rPr>
        <w:t xml:space="preserve"> as it risks projecting current norms, values, and preoccupations into the analytic field. This principle corresponds with the conceptual opposition between </w:t>
      </w:r>
      <w:r w:rsidRPr="00790B8D">
        <w:rPr>
          <w:rFonts w:ascii="Bembo" w:hAnsi="Bembo"/>
          <w:i/>
          <w:iCs/>
        </w:rPr>
        <w:t>discourse as series</w:t>
      </w:r>
      <w:r w:rsidRPr="00790B8D">
        <w:rPr>
          <w:rFonts w:ascii="Bembo" w:hAnsi="Bembo"/>
        </w:rPr>
        <w:t> and as a </w:t>
      </w:r>
      <w:r w:rsidRPr="00790B8D">
        <w:rPr>
          <w:rFonts w:ascii="Bembo" w:hAnsi="Bembo"/>
          <w:i/>
          <w:iCs/>
        </w:rPr>
        <w:t>series of unity. </w:t>
      </w:r>
      <w:r w:rsidRPr="00790B8D">
        <w:rPr>
          <w:rFonts w:ascii="Bembo" w:hAnsi="Bembo"/>
        </w:rPr>
        <w:t>(Foucault, 1981; Hook, 2005). The third principle, </w:t>
      </w:r>
      <w:r w:rsidRPr="00790B8D">
        <w:rPr>
          <w:rFonts w:ascii="Bembo" w:hAnsi="Bembo"/>
          <w:i/>
          <w:iCs/>
        </w:rPr>
        <w:t>specificity</w:t>
      </w:r>
      <w:r w:rsidRPr="00790B8D">
        <w:rPr>
          <w:rFonts w:ascii="Bembo" w:hAnsi="Bembo"/>
        </w:rPr>
        <w:t xml:space="preserve">, is </w:t>
      </w:r>
      <w:r w:rsidRPr="00790B8D">
        <w:rPr>
          <w:rFonts w:ascii="Bembo" w:hAnsi="Bembo"/>
        </w:rPr>
        <w:lastRenderedPageBreak/>
        <w:t xml:space="preserve">meant to avoid any assumption of inherent or universal meaning and therefore forms a discourse opposition between regularity and originality. The last principle, </w:t>
      </w:r>
      <w:r w:rsidRPr="00413B14">
        <w:rPr>
          <w:rFonts w:ascii="Bembo" w:hAnsi="Bembo"/>
          <w:i/>
          <w:iCs/>
        </w:rPr>
        <w:t>exteriority</w:t>
      </w:r>
      <w:r w:rsidRPr="00790B8D">
        <w:rPr>
          <w:rFonts w:ascii="Bembo" w:hAnsi="Bembo"/>
        </w:rPr>
        <w:t>, is meant to examine the exteriority of discourse and look at its limitations</w:t>
      </w:r>
      <w:r>
        <w:rPr>
          <w:rFonts w:ascii="Bembo" w:hAnsi="Bembo"/>
        </w:rPr>
        <w:t xml:space="preserve">. With exteriority of discourse, Foucault projects the notion of ‘loss of subject’ from the historical processes (Khan, 2008). </w:t>
      </w:r>
    </w:p>
    <w:p w14:paraId="2C300E96" w14:textId="77777777" w:rsidR="00E550BD" w:rsidRDefault="00E550BD" w:rsidP="00E550BD">
      <w:pPr>
        <w:spacing w:line="360" w:lineRule="auto"/>
        <w:jc w:val="both"/>
        <w:rPr>
          <w:rFonts w:ascii="Bembo" w:hAnsi="Bembo"/>
        </w:rPr>
      </w:pPr>
      <w:r w:rsidRPr="00790B8D">
        <w:rPr>
          <w:rFonts w:ascii="Bembo" w:hAnsi="Bembo"/>
        </w:rPr>
        <w:t>           A famous and influential text that operationali</w:t>
      </w:r>
      <w:r>
        <w:rPr>
          <w:rFonts w:ascii="Bembo" w:hAnsi="Bembo"/>
        </w:rPr>
        <w:t>s</w:t>
      </w:r>
      <w:r w:rsidRPr="00790B8D">
        <w:rPr>
          <w:rFonts w:ascii="Bembo" w:hAnsi="Bembo"/>
        </w:rPr>
        <w:t>es Foucault’s vision of genealogy is Edwards Said’s (1978) </w:t>
      </w:r>
      <w:r w:rsidRPr="00790B8D">
        <w:rPr>
          <w:rFonts w:ascii="Bembo" w:hAnsi="Bembo"/>
          <w:i/>
          <w:iCs/>
        </w:rPr>
        <w:t>Orientalism: Western concepts of the Orient</w:t>
      </w:r>
      <w:r w:rsidRPr="00790B8D">
        <w:rPr>
          <w:rFonts w:ascii="Bembo" w:hAnsi="Bembo"/>
        </w:rPr>
        <w:t>. The publication marked a shift in thinking about the relationship between the West and the non-West. He expressed critique o</w:t>
      </w:r>
      <w:r>
        <w:rPr>
          <w:rFonts w:ascii="Bembo" w:hAnsi="Bembo"/>
        </w:rPr>
        <w:t>f</w:t>
      </w:r>
      <w:r w:rsidRPr="00790B8D">
        <w:rPr>
          <w:rFonts w:ascii="Bembo" w:hAnsi="Bembo"/>
        </w:rPr>
        <w:t xml:space="preserve"> the European discourse on the Middle East and how it was represented in general</w:t>
      </w:r>
      <w:r>
        <w:rPr>
          <w:rFonts w:ascii="Bembo" w:hAnsi="Bembo"/>
        </w:rPr>
        <w:t>, namely, that</w:t>
      </w:r>
      <w:r w:rsidRPr="00790B8D">
        <w:rPr>
          <w:rFonts w:ascii="Bembo" w:hAnsi="Bembo"/>
        </w:rPr>
        <w:t xml:space="preserve"> Western discourse o</w:t>
      </w:r>
      <w:r>
        <w:rPr>
          <w:rFonts w:ascii="Bembo" w:hAnsi="Bembo"/>
        </w:rPr>
        <w:t>f</w:t>
      </w:r>
      <w:r w:rsidRPr="00790B8D">
        <w:rPr>
          <w:rFonts w:ascii="Bembo" w:hAnsi="Bembo"/>
        </w:rPr>
        <w:t xml:space="preserve"> the Middle East was strongly linked to power which entailed racist stereotyp</w:t>
      </w:r>
      <w:r>
        <w:rPr>
          <w:rFonts w:ascii="Bembo" w:hAnsi="Bembo"/>
        </w:rPr>
        <w:t>ing</w:t>
      </w:r>
      <w:r w:rsidRPr="00790B8D">
        <w:rPr>
          <w:rFonts w:ascii="Bembo" w:hAnsi="Bembo"/>
        </w:rPr>
        <w:t xml:space="preserve"> that would continuously reproduce itself. As Burke &amp; Prochaska (2007: 135) argue: </w:t>
      </w:r>
      <w:r>
        <w:rPr>
          <w:rFonts w:ascii="Bembo" w:hAnsi="Bembo"/>
        </w:rPr>
        <w:t>‘</w:t>
      </w:r>
      <w:r w:rsidRPr="00413B14">
        <w:rPr>
          <w:rFonts w:ascii="Bembo" w:hAnsi="Bembo"/>
        </w:rPr>
        <w:t>while colonial representations have been theorized, they have yet to be adequately historicized</w:t>
      </w:r>
      <w:r>
        <w:rPr>
          <w:rFonts w:ascii="Bembo" w:hAnsi="Bembo"/>
        </w:rPr>
        <w:t>’</w:t>
      </w:r>
      <w:r w:rsidRPr="007E5BCD">
        <w:rPr>
          <w:rFonts w:ascii="Bembo" w:hAnsi="Bembo"/>
        </w:rPr>
        <w:t>.</w:t>
      </w:r>
      <w:r w:rsidRPr="00790B8D">
        <w:rPr>
          <w:rFonts w:ascii="Bembo" w:hAnsi="Bembo"/>
        </w:rPr>
        <w:t xml:space="preserve"> Edward Said’s (1978) book thus formed a genealogy of the critique of colonial forms of knowledge in Britain, France, and the US from the mid-1940s to 1978.</w:t>
      </w:r>
    </w:p>
    <w:p w14:paraId="4AAC49AA" w14:textId="77777777" w:rsidR="00E550BD" w:rsidRPr="00790B8D" w:rsidRDefault="00E550BD" w:rsidP="00E550BD">
      <w:pPr>
        <w:spacing w:line="360" w:lineRule="auto"/>
        <w:ind w:firstLine="720"/>
        <w:jc w:val="both"/>
        <w:rPr>
          <w:rFonts w:ascii="Bembo" w:hAnsi="Bembo"/>
        </w:rPr>
      </w:pPr>
      <w:r w:rsidRPr="00790B8D">
        <w:rPr>
          <w:rFonts w:ascii="Bembo" w:hAnsi="Bembo"/>
        </w:rPr>
        <w:t>Genealogy is thus anchored in Foucault’s understanding of discourse. For him, </w:t>
      </w:r>
      <w:r w:rsidRPr="00790B8D">
        <w:rPr>
          <w:rFonts w:ascii="Bembo" w:hAnsi="Bembo"/>
          <w:i/>
          <w:iCs/>
        </w:rPr>
        <w:t>discourse</w:t>
      </w:r>
      <w:r w:rsidRPr="00790B8D">
        <w:rPr>
          <w:rFonts w:ascii="Bembo" w:hAnsi="Bembo"/>
        </w:rPr>
        <w:t> </w:t>
      </w:r>
      <w:r>
        <w:rPr>
          <w:rFonts w:ascii="Bembo" w:hAnsi="Bembo"/>
        </w:rPr>
        <w:t>i</w:t>
      </w:r>
      <w:r w:rsidRPr="00790B8D">
        <w:rPr>
          <w:rFonts w:ascii="Bembo" w:hAnsi="Bembo"/>
        </w:rPr>
        <w:t>s a term that implie</w:t>
      </w:r>
      <w:r>
        <w:rPr>
          <w:rFonts w:ascii="Bembo" w:hAnsi="Bembo"/>
        </w:rPr>
        <w:t>s</w:t>
      </w:r>
      <w:r w:rsidRPr="00790B8D">
        <w:rPr>
          <w:rFonts w:ascii="Bembo" w:hAnsi="Bembo"/>
        </w:rPr>
        <w:t xml:space="preserve"> how a particular set of linguistic categories relate</w:t>
      </w:r>
      <w:r>
        <w:rPr>
          <w:rFonts w:ascii="Bembo" w:hAnsi="Bembo"/>
        </w:rPr>
        <w:t>s</w:t>
      </w:r>
      <w:r w:rsidRPr="00790B8D">
        <w:rPr>
          <w:rFonts w:ascii="Bembo" w:hAnsi="Bembo"/>
        </w:rPr>
        <w:t xml:space="preserve"> to an object, and </w:t>
      </w:r>
      <w:r>
        <w:rPr>
          <w:rFonts w:ascii="Bembo" w:hAnsi="Bembo"/>
        </w:rPr>
        <w:t xml:space="preserve">how </w:t>
      </w:r>
      <w:r w:rsidRPr="00790B8D">
        <w:rPr>
          <w:rFonts w:ascii="Bembo" w:hAnsi="Bembo"/>
        </w:rPr>
        <w:t>the way of depicting it frames the way we comprehend that object (Foucault, 1981). Foucault understands discourse as the result of so-called comments which are endless variations of similar yet evolving</w:t>
      </w:r>
      <w:r>
        <w:rPr>
          <w:rFonts w:ascii="Bembo" w:hAnsi="Bembo"/>
        </w:rPr>
        <w:t>,</w:t>
      </w:r>
      <w:r w:rsidRPr="00790B8D">
        <w:rPr>
          <w:rFonts w:ascii="Bembo" w:hAnsi="Bembo"/>
        </w:rPr>
        <w:t xml:space="preserve"> o</w:t>
      </w:r>
      <w:r>
        <w:rPr>
          <w:rFonts w:ascii="Bembo" w:hAnsi="Bembo"/>
        </w:rPr>
        <w:t>r</w:t>
      </w:r>
      <w:r w:rsidRPr="00790B8D">
        <w:rPr>
          <w:rFonts w:ascii="Bembo" w:hAnsi="Bembo"/>
        </w:rPr>
        <w:t xml:space="preserve"> devolving</w:t>
      </w:r>
      <w:r>
        <w:rPr>
          <w:rFonts w:ascii="Bembo" w:hAnsi="Bembo"/>
        </w:rPr>
        <w:t>,</w:t>
      </w:r>
      <w:r w:rsidRPr="00790B8D">
        <w:rPr>
          <w:rFonts w:ascii="Bembo" w:hAnsi="Bembo"/>
        </w:rPr>
        <w:t xml:space="preserve"> ideas which continue to change throughout history (ibid.). However, discourse analysis is a much more fine-grained analysis of talk and texts (ibid.). It involves ‘argumentation analysis’ through the precise reading of both text and subtext (Gasper &amp; Thorpe, 1996). For the analyst, the purpose of the research is not to find out what people mean or to discover the reality behind the discourse, but rather to identify the social consequences of different discursive representations of reality and to explore patterns in statements (ibid). The works of Foucault emphasi</w:t>
      </w:r>
      <w:r>
        <w:rPr>
          <w:rFonts w:ascii="Bembo" w:hAnsi="Bembo"/>
        </w:rPr>
        <w:t>s</w:t>
      </w:r>
      <w:r w:rsidRPr="00790B8D">
        <w:rPr>
          <w:rFonts w:ascii="Bembo" w:hAnsi="Bembo"/>
        </w:rPr>
        <w:t xml:space="preserve">e the role of discourse as power, thereby shifting the way discourse is analysed. </w:t>
      </w:r>
    </w:p>
    <w:p w14:paraId="4E92C8F0" w14:textId="77777777" w:rsidR="00E550BD" w:rsidRPr="00790B8D" w:rsidRDefault="00E550BD" w:rsidP="00E550BD">
      <w:pPr>
        <w:spacing w:line="360" w:lineRule="auto"/>
        <w:jc w:val="both"/>
        <w:rPr>
          <w:rFonts w:ascii="Bembo" w:hAnsi="Bembo"/>
          <w:b/>
          <w:bCs/>
          <w:color w:val="000000" w:themeColor="text1"/>
        </w:rPr>
      </w:pPr>
      <w:r w:rsidRPr="00790B8D">
        <w:rPr>
          <w:rFonts w:ascii="Bembo" w:hAnsi="Bembo"/>
          <w:b/>
          <w:bCs/>
          <w:color w:val="000000" w:themeColor="text1"/>
        </w:rPr>
        <w:t> </w:t>
      </w:r>
      <w:r>
        <w:rPr>
          <w:rFonts w:ascii="Bembo" w:hAnsi="Bembo"/>
          <w:b/>
          <w:bCs/>
          <w:color w:val="000000" w:themeColor="text1"/>
        </w:rPr>
        <w:tab/>
      </w:r>
    </w:p>
    <w:p w14:paraId="70337248" w14:textId="77777777" w:rsidR="00E550BD" w:rsidRPr="00E550BD" w:rsidRDefault="00E550BD" w:rsidP="00E550BD">
      <w:pPr>
        <w:pStyle w:val="Heading2"/>
        <w:spacing w:line="360" w:lineRule="auto"/>
        <w:rPr>
          <w:rFonts w:ascii="Bembo" w:hAnsi="Bembo"/>
          <w:b/>
          <w:bCs/>
          <w:color w:val="000000" w:themeColor="text1"/>
          <w:sz w:val="24"/>
          <w:szCs w:val="24"/>
          <w:lang w:val="en-GB"/>
        </w:rPr>
      </w:pPr>
      <w:bookmarkStart w:id="19" w:name="_Toc76062405"/>
      <w:r w:rsidRPr="00E550BD">
        <w:rPr>
          <w:rFonts w:ascii="Bembo" w:hAnsi="Bembo"/>
          <w:b/>
          <w:bCs/>
          <w:color w:val="000000" w:themeColor="text1"/>
          <w:sz w:val="24"/>
          <w:szCs w:val="24"/>
          <w:lang w:val="en-GB"/>
        </w:rPr>
        <w:t>3.3. Data collection strategy</w:t>
      </w:r>
      <w:bookmarkEnd w:id="19"/>
    </w:p>
    <w:p w14:paraId="00B41EDC" w14:textId="77777777" w:rsidR="00E550BD" w:rsidRPr="00790B8D" w:rsidRDefault="00E550BD" w:rsidP="00E550BD">
      <w:pPr>
        <w:spacing w:line="360" w:lineRule="auto"/>
        <w:jc w:val="both"/>
        <w:rPr>
          <w:rFonts w:ascii="Bembo" w:hAnsi="Bembo"/>
        </w:rPr>
      </w:pPr>
      <w:r w:rsidRPr="00790B8D">
        <w:rPr>
          <w:rFonts w:ascii="Bembo" w:hAnsi="Bembo"/>
        </w:rPr>
        <w:t>As stated earlier, this research will be articulated around genealogy, a</w:t>
      </w:r>
      <w:r>
        <w:rPr>
          <w:rFonts w:ascii="Bembo" w:hAnsi="Bembo"/>
        </w:rPr>
        <w:t xml:space="preserve"> specific form of</w:t>
      </w:r>
      <w:r w:rsidRPr="00790B8D">
        <w:rPr>
          <w:rFonts w:ascii="Bembo" w:hAnsi="Bembo"/>
        </w:rPr>
        <w:t xml:space="preserve"> historical analysis. Because this research will be written in the logic of backward induction, we take the current situation in Lebanon as a point of departure. In other words, the question is asked: how did we get to this point? In the context of this research, the starting point is where Lebanon stands now, knowing that France proposed reform plans as a condition to give Lebanon much-needed financial aid amid the current economic and political crisis. More striking is the </w:t>
      </w:r>
      <w:r w:rsidRPr="00790B8D">
        <w:rPr>
          <w:rFonts w:ascii="Bembo" w:hAnsi="Bembo"/>
        </w:rPr>
        <w:lastRenderedPageBreak/>
        <w:t xml:space="preserve">competition for the rebuilding of the </w:t>
      </w:r>
      <w:r>
        <w:rPr>
          <w:rFonts w:ascii="Bembo" w:hAnsi="Bembo"/>
        </w:rPr>
        <w:t>port</w:t>
      </w:r>
      <w:r w:rsidRPr="00790B8D">
        <w:rPr>
          <w:rFonts w:ascii="Bembo" w:hAnsi="Bembo"/>
        </w:rPr>
        <w:t xml:space="preserve"> of Beirut with France showing interest, </w:t>
      </w:r>
      <w:r>
        <w:rPr>
          <w:rFonts w:ascii="Bembo" w:hAnsi="Bembo"/>
        </w:rPr>
        <w:t>alongside</w:t>
      </w:r>
      <w:r w:rsidRPr="00790B8D">
        <w:rPr>
          <w:rFonts w:ascii="Bembo" w:hAnsi="Bembo"/>
        </w:rPr>
        <w:t xml:space="preserve"> Turkey and China (</w:t>
      </w:r>
      <w:proofErr w:type="spellStart"/>
      <w:r w:rsidRPr="00790B8D">
        <w:rPr>
          <w:rFonts w:ascii="Bembo" w:hAnsi="Bembo"/>
        </w:rPr>
        <w:t>Larroque</w:t>
      </w:r>
      <w:proofErr w:type="spellEnd"/>
      <w:r w:rsidRPr="00790B8D">
        <w:rPr>
          <w:rFonts w:ascii="Bembo" w:hAnsi="Bembo"/>
        </w:rPr>
        <w:t>, 2020). Subsequently, this research will touch upon Lebanon’s political system, which dates back to the coloni</w:t>
      </w:r>
      <w:r>
        <w:rPr>
          <w:rFonts w:ascii="Bembo" w:hAnsi="Bembo"/>
        </w:rPr>
        <w:t>s</w:t>
      </w:r>
      <w:r w:rsidRPr="00790B8D">
        <w:rPr>
          <w:rFonts w:ascii="Bembo" w:hAnsi="Bembo"/>
        </w:rPr>
        <w:t>ation of Lebanon by France. </w:t>
      </w:r>
    </w:p>
    <w:p w14:paraId="19108437" w14:textId="77777777" w:rsidR="00E550BD" w:rsidRPr="00790B8D" w:rsidRDefault="00E550BD" w:rsidP="00E550BD">
      <w:pPr>
        <w:spacing w:line="360" w:lineRule="auto"/>
        <w:ind w:firstLine="720"/>
        <w:jc w:val="both"/>
        <w:rPr>
          <w:rFonts w:ascii="Bembo" w:hAnsi="Bembo"/>
        </w:rPr>
      </w:pPr>
      <w:r w:rsidRPr="00790B8D">
        <w:rPr>
          <w:rFonts w:ascii="Bembo" w:hAnsi="Bembo"/>
        </w:rPr>
        <w:t>The data will</w:t>
      </w:r>
      <w:r>
        <w:rPr>
          <w:rFonts w:ascii="Bembo" w:hAnsi="Bembo"/>
        </w:rPr>
        <w:t xml:space="preserve"> come from a variety of sources</w:t>
      </w:r>
      <w:r w:rsidRPr="00790B8D">
        <w:rPr>
          <w:rFonts w:ascii="Bembo" w:hAnsi="Bembo"/>
        </w:rPr>
        <w:t xml:space="preserve">: not only academic </w:t>
      </w:r>
      <w:r>
        <w:rPr>
          <w:rFonts w:ascii="Bembo" w:hAnsi="Bembo"/>
        </w:rPr>
        <w:t>sources</w:t>
      </w:r>
      <w:r w:rsidRPr="00790B8D">
        <w:rPr>
          <w:rFonts w:ascii="Bembo" w:hAnsi="Bembo"/>
        </w:rPr>
        <w:t xml:space="preserve"> but also new</w:t>
      </w:r>
      <w:r>
        <w:rPr>
          <w:rFonts w:ascii="Bembo" w:hAnsi="Bembo"/>
        </w:rPr>
        <w:t>s</w:t>
      </w:r>
      <w:r w:rsidRPr="00790B8D">
        <w:rPr>
          <w:rFonts w:ascii="Bembo" w:hAnsi="Bembo"/>
        </w:rPr>
        <w:t xml:space="preserve"> websites, critical journals, and interviews. The interviews can be </w:t>
      </w:r>
      <w:r>
        <w:rPr>
          <w:rFonts w:ascii="Bembo" w:hAnsi="Bembo"/>
        </w:rPr>
        <w:t>considered</w:t>
      </w:r>
      <w:r w:rsidRPr="00790B8D">
        <w:rPr>
          <w:rFonts w:ascii="Bembo" w:hAnsi="Bembo"/>
        </w:rPr>
        <w:t xml:space="preserve"> second-hand data</w:t>
      </w:r>
      <w:r>
        <w:rPr>
          <w:rFonts w:ascii="Bembo" w:hAnsi="Bembo"/>
        </w:rPr>
        <w:t xml:space="preserve"> since</w:t>
      </w:r>
      <w:r w:rsidRPr="00790B8D">
        <w:rPr>
          <w:rFonts w:ascii="Bembo" w:hAnsi="Bembo"/>
        </w:rPr>
        <w:t xml:space="preserve"> </w:t>
      </w:r>
      <w:r>
        <w:rPr>
          <w:rFonts w:ascii="Bembo" w:hAnsi="Bembo"/>
        </w:rPr>
        <w:t>they</w:t>
      </w:r>
      <w:r w:rsidRPr="00790B8D">
        <w:rPr>
          <w:rFonts w:ascii="Bembo" w:hAnsi="Bembo"/>
        </w:rPr>
        <w:t xml:space="preserve"> were conducted by news outlets such as Al Jazeera with experts in the field who re</w:t>
      </w:r>
      <w:r>
        <w:rPr>
          <w:rFonts w:ascii="Bembo" w:hAnsi="Bembo"/>
        </w:rPr>
        <w:t>port</w:t>
      </w:r>
      <w:r w:rsidRPr="00790B8D">
        <w:rPr>
          <w:rFonts w:ascii="Bembo" w:hAnsi="Bembo"/>
        </w:rPr>
        <w:t>ed on different events in Lebanon. </w:t>
      </w:r>
    </w:p>
    <w:p w14:paraId="29ACDE7E" w14:textId="77777777" w:rsidR="00E550BD" w:rsidRPr="00790B8D" w:rsidRDefault="00E550BD" w:rsidP="00E550BD">
      <w:pPr>
        <w:spacing w:line="360" w:lineRule="auto"/>
        <w:ind w:firstLine="720"/>
        <w:jc w:val="both"/>
        <w:rPr>
          <w:rFonts w:ascii="Bembo" w:hAnsi="Bembo"/>
        </w:rPr>
      </w:pPr>
      <w:r w:rsidRPr="00790B8D">
        <w:rPr>
          <w:rFonts w:ascii="Bembo" w:hAnsi="Bembo"/>
        </w:rPr>
        <w:t>The first empirical chapter, </w:t>
      </w:r>
      <w:r>
        <w:rPr>
          <w:rFonts w:ascii="Bembo" w:hAnsi="Bembo"/>
        </w:rPr>
        <w:t>‘</w:t>
      </w:r>
      <w:r w:rsidRPr="00413B14">
        <w:rPr>
          <w:rFonts w:ascii="Bembo" w:hAnsi="Bembo"/>
        </w:rPr>
        <w:t>France and</w:t>
      </w:r>
      <w:r w:rsidRPr="00064D62">
        <w:rPr>
          <w:rFonts w:ascii="Bembo" w:hAnsi="Bembo"/>
        </w:rPr>
        <w:t> </w:t>
      </w:r>
      <w:r w:rsidRPr="00413B14">
        <w:rPr>
          <w:rFonts w:ascii="Bembo" w:hAnsi="Bembo"/>
        </w:rPr>
        <w:t xml:space="preserve">the Beirut </w:t>
      </w:r>
      <w:r>
        <w:rPr>
          <w:rFonts w:ascii="Bembo" w:hAnsi="Bembo"/>
        </w:rPr>
        <w:t>port’</w:t>
      </w:r>
      <w:r w:rsidRPr="00790B8D">
        <w:rPr>
          <w:rFonts w:ascii="Bembo" w:hAnsi="Bembo"/>
          <w:i/>
          <w:iCs/>
        </w:rPr>
        <w:t> </w:t>
      </w:r>
      <w:r w:rsidRPr="00790B8D">
        <w:rPr>
          <w:rFonts w:ascii="Bembo" w:hAnsi="Bembo"/>
        </w:rPr>
        <w:t>delve</w:t>
      </w:r>
      <w:r>
        <w:rPr>
          <w:rFonts w:ascii="Bembo" w:hAnsi="Bembo"/>
        </w:rPr>
        <w:t>s</w:t>
      </w:r>
      <w:r w:rsidRPr="00790B8D">
        <w:rPr>
          <w:rFonts w:ascii="Bembo" w:hAnsi="Bembo"/>
        </w:rPr>
        <w:t xml:space="preserve"> into the aftermath of the explosion on the 4th of August 2020 and the interference of other countries in the rebuilding of the </w:t>
      </w:r>
      <w:r>
        <w:rPr>
          <w:rFonts w:ascii="Bembo" w:hAnsi="Bembo"/>
        </w:rPr>
        <w:t>port</w:t>
      </w:r>
      <w:r w:rsidRPr="00790B8D">
        <w:rPr>
          <w:rFonts w:ascii="Bembo" w:hAnsi="Bembo"/>
        </w:rPr>
        <w:t xml:space="preserve">, with a focus on France. It attempts to answer the first research question on the motives of this interference. The two main sources of data and general information will be news articles and videos that have </w:t>
      </w:r>
      <w:r>
        <w:rPr>
          <w:rFonts w:ascii="Bembo" w:hAnsi="Bembo"/>
        </w:rPr>
        <w:t xml:space="preserve">been </w:t>
      </w:r>
      <w:r w:rsidRPr="00790B8D">
        <w:rPr>
          <w:rFonts w:ascii="Bembo" w:hAnsi="Bembo"/>
        </w:rPr>
        <w:t xml:space="preserve">written </w:t>
      </w:r>
      <w:r>
        <w:rPr>
          <w:rFonts w:ascii="Bembo" w:hAnsi="Bembo"/>
        </w:rPr>
        <w:t>concerning</w:t>
      </w:r>
      <w:r w:rsidRPr="00790B8D">
        <w:rPr>
          <w:rFonts w:ascii="Bembo" w:hAnsi="Bembo"/>
        </w:rPr>
        <w:t xml:space="preserve"> Macron’s multiple visits to Beirut after the explosion and </w:t>
      </w:r>
      <w:r>
        <w:rPr>
          <w:rFonts w:ascii="Bembo" w:hAnsi="Bembo"/>
        </w:rPr>
        <w:t xml:space="preserve">which </w:t>
      </w:r>
      <w:r w:rsidRPr="00790B8D">
        <w:rPr>
          <w:rFonts w:ascii="Bembo" w:hAnsi="Bembo"/>
        </w:rPr>
        <w:t xml:space="preserve">have analysed his speeches during his visits. It also incorporates insights on alleged investments in the rebuilding of the </w:t>
      </w:r>
      <w:r>
        <w:rPr>
          <w:rFonts w:ascii="Bembo" w:hAnsi="Bembo"/>
        </w:rPr>
        <w:t>port</w:t>
      </w:r>
      <w:r w:rsidRPr="00790B8D">
        <w:rPr>
          <w:rFonts w:ascii="Bembo" w:hAnsi="Bembo"/>
        </w:rPr>
        <w:t>. This chapter also mentions how the interference of France was conceived by both Lebanese politicians and citizens by using a wide range of news articles. Altogether, this chapter forms a contextual frame</w:t>
      </w:r>
      <w:r>
        <w:rPr>
          <w:rFonts w:ascii="Bembo" w:hAnsi="Bembo"/>
        </w:rPr>
        <w:t>work</w:t>
      </w:r>
      <w:r w:rsidRPr="00790B8D">
        <w:rPr>
          <w:rFonts w:ascii="Bembo" w:hAnsi="Bembo"/>
        </w:rPr>
        <w:t xml:space="preserve"> as it forms the starting point of the historical analysis. </w:t>
      </w:r>
    </w:p>
    <w:p w14:paraId="67E042B4" w14:textId="77777777" w:rsidR="00E550BD" w:rsidRPr="00790B8D" w:rsidRDefault="00E550BD" w:rsidP="00E550BD">
      <w:pPr>
        <w:spacing w:line="360" w:lineRule="auto"/>
        <w:ind w:firstLine="720"/>
        <w:jc w:val="both"/>
        <w:rPr>
          <w:rFonts w:ascii="Bembo" w:hAnsi="Bembo"/>
        </w:rPr>
      </w:pPr>
      <w:r w:rsidRPr="00790B8D">
        <w:rPr>
          <w:rFonts w:ascii="Bembo" w:hAnsi="Bembo"/>
        </w:rPr>
        <w:t>The second empirical chapter, </w:t>
      </w:r>
      <w:r>
        <w:rPr>
          <w:rFonts w:ascii="Bembo" w:hAnsi="Bembo"/>
        </w:rPr>
        <w:t>‘</w:t>
      </w:r>
      <w:r w:rsidRPr="00413B14">
        <w:rPr>
          <w:rFonts w:ascii="Bembo" w:hAnsi="Bembo"/>
        </w:rPr>
        <w:t>The Lebanese System</w:t>
      </w:r>
      <w:r>
        <w:rPr>
          <w:rFonts w:ascii="Bembo" w:hAnsi="Bembo"/>
        </w:rPr>
        <w:t>’</w:t>
      </w:r>
      <w:r w:rsidRPr="002F5EDC">
        <w:rPr>
          <w:rFonts w:ascii="Bembo" w:hAnsi="Bembo"/>
        </w:rPr>
        <w:t>,</w:t>
      </w:r>
      <w:r w:rsidRPr="00790B8D">
        <w:rPr>
          <w:rFonts w:ascii="Bembo" w:hAnsi="Bembo"/>
        </w:rPr>
        <w:t xml:space="preserve"> attempts to answer the first sub-question on how the Lebanese political system takes its present shape by reflecting on its historical context. This chapter also covers the link between identity (i.e.</w:t>
      </w:r>
      <w:r>
        <w:rPr>
          <w:rFonts w:ascii="Bembo" w:hAnsi="Bembo"/>
        </w:rPr>
        <w:t>,</w:t>
      </w:r>
      <w:r w:rsidRPr="00790B8D">
        <w:rPr>
          <w:rFonts w:ascii="Bembo" w:hAnsi="Bembo"/>
        </w:rPr>
        <w:t xml:space="preserve"> sectarian, confessional) and nationalism. The main sources of data are research papers and books, written by experts in the field such as </w:t>
      </w:r>
      <w:proofErr w:type="spellStart"/>
      <w:r w:rsidRPr="00790B8D">
        <w:rPr>
          <w:rFonts w:ascii="Bembo" w:hAnsi="Bembo"/>
        </w:rPr>
        <w:t>Salloukh</w:t>
      </w:r>
      <w:proofErr w:type="spellEnd"/>
      <w:r w:rsidRPr="00790B8D">
        <w:rPr>
          <w:rFonts w:ascii="Bembo" w:hAnsi="Bembo"/>
        </w:rPr>
        <w:t xml:space="preserve"> (2015), </w:t>
      </w:r>
      <w:proofErr w:type="spellStart"/>
      <w:r w:rsidRPr="00790B8D">
        <w:rPr>
          <w:rFonts w:ascii="Bembo" w:hAnsi="Bembo"/>
        </w:rPr>
        <w:t>Trablousi</w:t>
      </w:r>
      <w:proofErr w:type="spellEnd"/>
      <w:r w:rsidRPr="00790B8D">
        <w:rPr>
          <w:rFonts w:ascii="Bembo" w:hAnsi="Bembo"/>
        </w:rPr>
        <w:t xml:space="preserve"> (2007), and </w:t>
      </w:r>
      <w:proofErr w:type="spellStart"/>
      <w:r w:rsidRPr="00790B8D">
        <w:rPr>
          <w:rFonts w:ascii="Bembo" w:hAnsi="Bembo"/>
        </w:rPr>
        <w:t>Firro</w:t>
      </w:r>
      <w:proofErr w:type="spellEnd"/>
      <w:r w:rsidRPr="00790B8D">
        <w:rPr>
          <w:rFonts w:ascii="Bembo" w:hAnsi="Bembo"/>
        </w:rPr>
        <w:t xml:space="preserve"> (2002/2004). This chapter shows the impact of historical events on the present crisis</w:t>
      </w:r>
      <w:r>
        <w:rPr>
          <w:rFonts w:ascii="Bembo" w:hAnsi="Bembo"/>
        </w:rPr>
        <w:t xml:space="preserve"> in Lebanon</w:t>
      </w:r>
      <w:r w:rsidRPr="00790B8D">
        <w:rPr>
          <w:rFonts w:ascii="Bembo" w:hAnsi="Bembo"/>
        </w:rPr>
        <w:t>, both economically and politically by referring to scientific research. </w:t>
      </w:r>
    </w:p>
    <w:p w14:paraId="216BDB0E" w14:textId="77777777" w:rsidR="00E550BD" w:rsidRPr="00790B8D" w:rsidRDefault="00E550BD" w:rsidP="00E550BD">
      <w:pPr>
        <w:spacing w:line="360" w:lineRule="auto"/>
        <w:jc w:val="both"/>
        <w:rPr>
          <w:rFonts w:ascii="Bembo" w:hAnsi="Bembo"/>
        </w:rPr>
      </w:pPr>
      <w:r w:rsidRPr="00790B8D">
        <w:rPr>
          <w:rFonts w:ascii="Bembo" w:hAnsi="Bembo"/>
        </w:rPr>
        <w:t>           The third empirical chapter, </w:t>
      </w:r>
      <w:r>
        <w:rPr>
          <w:rFonts w:ascii="Bembo" w:hAnsi="Bembo"/>
        </w:rPr>
        <w:t>‘</w:t>
      </w:r>
      <w:r w:rsidRPr="00413B14">
        <w:rPr>
          <w:rFonts w:ascii="Bembo" w:hAnsi="Bembo"/>
        </w:rPr>
        <w:t>Lebanon’s history of colonialism and nationalism</w:t>
      </w:r>
      <w:r>
        <w:rPr>
          <w:rFonts w:ascii="Bembo" w:hAnsi="Bembo"/>
        </w:rPr>
        <w:t>’</w:t>
      </w:r>
      <w:r w:rsidRPr="002F5EDC">
        <w:rPr>
          <w:rFonts w:ascii="Bembo" w:hAnsi="Bembo"/>
        </w:rPr>
        <w:t>,</w:t>
      </w:r>
      <w:r w:rsidRPr="00790B8D">
        <w:rPr>
          <w:rFonts w:ascii="Bembo" w:hAnsi="Bembo"/>
        </w:rPr>
        <w:t xml:space="preserve"> relies mainly on books and </w:t>
      </w:r>
      <w:r>
        <w:rPr>
          <w:rFonts w:ascii="Bembo" w:hAnsi="Bembo"/>
        </w:rPr>
        <w:t xml:space="preserve">other </w:t>
      </w:r>
      <w:r w:rsidRPr="00790B8D">
        <w:rPr>
          <w:rFonts w:ascii="Bembo" w:hAnsi="Bembo"/>
        </w:rPr>
        <w:t>academic literature on the subject</w:t>
      </w:r>
      <w:r>
        <w:rPr>
          <w:rFonts w:ascii="Bembo" w:hAnsi="Bembo"/>
        </w:rPr>
        <w:t>,</w:t>
      </w:r>
      <w:r w:rsidRPr="00790B8D">
        <w:rPr>
          <w:rFonts w:ascii="Bembo" w:hAnsi="Bembo"/>
        </w:rPr>
        <w:t xml:space="preserve"> combined with articles that reflect on Lebanon’s colonial and nationalist history </w:t>
      </w:r>
      <w:r>
        <w:rPr>
          <w:rFonts w:ascii="Bembo" w:hAnsi="Bembo"/>
        </w:rPr>
        <w:t>which were sparked by</w:t>
      </w:r>
      <w:r w:rsidRPr="00790B8D">
        <w:rPr>
          <w:rFonts w:ascii="Bembo" w:hAnsi="Bembo"/>
        </w:rPr>
        <w:t xml:space="preserve"> Macron’s intervention</w:t>
      </w:r>
      <w:r>
        <w:rPr>
          <w:rFonts w:ascii="Bembo" w:hAnsi="Bembo"/>
        </w:rPr>
        <w:t>, an intervention which</w:t>
      </w:r>
      <w:r w:rsidRPr="00790B8D">
        <w:rPr>
          <w:rFonts w:ascii="Bembo" w:hAnsi="Bembo"/>
        </w:rPr>
        <w:t xml:space="preserve"> has caused criticism, disbelief but also frustration and fear. This chapter tries to answer the last sub-question</w:t>
      </w:r>
      <w:r>
        <w:rPr>
          <w:rFonts w:ascii="Bembo" w:hAnsi="Bembo"/>
        </w:rPr>
        <w:t xml:space="preserve"> of: </w:t>
      </w:r>
      <w:r w:rsidRPr="00790B8D">
        <w:rPr>
          <w:rFonts w:ascii="Bembo" w:hAnsi="Bembo"/>
        </w:rPr>
        <w:t>How is Lebanese nationalism linked to Lebanon’s colonial history?</w:t>
      </w:r>
    </w:p>
    <w:p w14:paraId="41BF7A35" w14:textId="77777777" w:rsidR="00E550BD" w:rsidRPr="00790B8D" w:rsidRDefault="00E550BD" w:rsidP="00E550BD">
      <w:pPr>
        <w:spacing w:line="360" w:lineRule="auto"/>
        <w:jc w:val="both"/>
        <w:rPr>
          <w:rFonts w:ascii="Bembo" w:hAnsi="Bembo"/>
        </w:rPr>
      </w:pPr>
    </w:p>
    <w:p w14:paraId="69C02016" w14:textId="77777777" w:rsidR="00E550BD" w:rsidRPr="00790B8D" w:rsidRDefault="00E550BD" w:rsidP="00E550BD">
      <w:pPr>
        <w:pStyle w:val="Heading2"/>
        <w:spacing w:line="360" w:lineRule="auto"/>
        <w:rPr>
          <w:rFonts w:ascii="Bembo" w:hAnsi="Bembo"/>
          <w:b/>
          <w:bCs/>
          <w:color w:val="000000" w:themeColor="text1"/>
          <w:lang w:val="en-GB"/>
        </w:rPr>
      </w:pPr>
      <w:bookmarkStart w:id="20" w:name="_Toc76062406"/>
      <w:r w:rsidRPr="00790B8D">
        <w:rPr>
          <w:rFonts w:ascii="Bembo" w:hAnsi="Bembo"/>
          <w:b/>
          <w:bCs/>
          <w:color w:val="000000" w:themeColor="text1"/>
          <w:lang w:val="en-GB"/>
        </w:rPr>
        <w:lastRenderedPageBreak/>
        <w:t>3.4. Data analysis</w:t>
      </w:r>
      <w:bookmarkEnd w:id="20"/>
      <w:r w:rsidRPr="00790B8D">
        <w:rPr>
          <w:rFonts w:ascii="Bembo" w:hAnsi="Bembo"/>
          <w:b/>
          <w:bCs/>
          <w:color w:val="000000" w:themeColor="text1"/>
          <w:lang w:val="en-GB"/>
        </w:rPr>
        <w:t> </w:t>
      </w:r>
    </w:p>
    <w:p w14:paraId="0A9BEE39" w14:textId="77777777" w:rsidR="00E550BD" w:rsidRPr="00790B8D" w:rsidRDefault="00E550BD" w:rsidP="00E550BD">
      <w:pPr>
        <w:spacing w:line="360" w:lineRule="auto"/>
        <w:jc w:val="both"/>
        <w:rPr>
          <w:rFonts w:ascii="Bembo" w:hAnsi="Bembo"/>
        </w:rPr>
      </w:pPr>
      <w:r w:rsidRPr="00790B8D">
        <w:rPr>
          <w:rFonts w:ascii="Bembo" w:hAnsi="Bembo"/>
        </w:rPr>
        <w:t>Al Jazeera is one of the world’s largest news organizations, funded by the Qatari government</w:t>
      </w:r>
      <w:r>
        <w:rPr>
          <w:rFonts w:ascii="Bembo" w:hAnsi="Bembo"/>
        </w:rPr>
        <w:t>, and it constitutes one of the main sources of this study’s</w:t>
      </w:r>
      <w:r w:rsidRPr="00790B8D">
        <w:rPr>
          <w:rFonts w:ascii="Bembo" w:hAnsi="Bembo"/>
        </w:rPr>
        <w:t xml:space="preserve"> empirical analysis. </w:t>
      </w:r>
      <w:r>
        <w:rPr>
          <w:rFonts w:ascii="Bembo" w:hAnsi="Bembo"/>
        </w:rPr>
        <w:t>This broadcaster</w:t>
      </w:r>
      <w:r w:rsidRPr="00790B8D">
        <w:rPr>
          <w:rFonts w:ascii="Bembo" w:hAnsi="Bembo"/>
        </w:rPr>
        <w:t xml:space="preserve"> covers news in both Arabic and English and provides news coverage through 80 bureaus on a variety of media platforms</w:t>
      </w:r>
      <w:r>
        <w:rPr>
          <w:rFonts w:ascii="Bembo" w:hAnsi="Bembo"/>
        </w:rPr>
        <w:t xml:space="preserve">. </w:t>
      </w:r>
      <w:r w:rsidRPr="00790B8D">
        <w:rPr>
          <w:rFonts w:ascii="Bembo" w:hAnsi="Bembo"/>
        </w:rPr>
        <w:t xml:space="preserve">Furthermore, and what has probably been the inspiration of this thesis, is the news platform </w:t>
      </w:r>
      <w:r w:rsidRPr="00413B14">
        <w:rPr>
          <w:rFonts w:ascii="Bembo" w:hAnsi="Bembo"/>
          <w:i/>
          <w:iCs/>
        </w:rPr>
        <w:t>Megaphone</w:t>
      </w:r>
      <w:r>
        <w:rPr>
          <w:rFonts w:ascii="Bembo" w:hAnsi="Bembo"/>
        </w:rPr>
        <w:t>:</w:t>
      </w:r>
      <w:r w:rsidRPr="00790B8D">
        <w:rPr>
          <w:rFonts w:ascii="Bembo" w:hAnsi="Bembo"/>
        </w:rPr>
        <w:t xml:space="preserve"> The Beirut-based, independent</w:t>
      </w:r>
      <w:r>
        <w:rPr>
          <w:rFonts w:ascii="Bembo" w:hAnsi="Bembo"/>
        </w:rPr>
        <w:t>-</w:t>
      </w:r>
      <w:r w:rsidRPr="00790B8D">
        <w:rPr>
          <w:rFonts w:ascii="Bembo" w:hAnsi="Bembo"/>
        </w:rPr>
        <w:t>news platform that ‘Gives voice to Lebanon’s uprising’ (</w:t>
      </w:r>
      <w:proofErr w:type="spellStart"/>
      <w:r w:rsidRPr="00790B8D">
        <w:rPr>
          <w:rFonts w:ascii="Bembo" w:hAnsi="Bembo"/>
        </w:rPr>
        <w:t>Massih</w:t>
      </w:r>
      <w:proofErr w:type="spellEnd"/>
      <w:r w:rsidRPr="00790B8D">
        <w:rPr>
          <w:rFonts w:ascii="Bembo" w:hAnsi="Bembo"/>
        </w:rPr>
        <w:t xml:space="preserve">, 2019), tries to move away from traditional partisan news outlets that are strongly influenced by specific sects (ibid). The managing editor mentioned in an interview that </w:t>
      </w:r>
      <w:r>
        <w:rPr>
          <w:rFonts w:ascii="Bembo" w:hAnsi="Bembo"/>
        </w:rPr>
        <w:t>‘</w:t>
      </w:r>
      <w:r w:rsidRPr="00790B8D">
        <w:rPr>
          <w:rFonts w:ascii="Bembo" w:hAnsi="Bembo"/>
        </w:rPr>
        <w:t>by independent we mean that there is no interference from political and financial interest in the editorial line</w:t>
      </w:r>
      <w:r>
        <w:rPr>
          <w:rFonts w:ascii="Bembo" w:hAnsi="Bembo"/>
        </w:rPr>
        <w:t>’</w:t>
      </w:r>
      <w:r w:rsidRPr="00790B8D">
        <w:rPr>
          <w:rFonts w:ascii="Bembo" w:hAnsi="Bembo"/>
        </w:rPr>
        <w:t xml:space="preserve"> (ibid). Next to videos, </w:t>
      </w:r>
      <w:r w:rsidRPr="00413B14">
        <w:rPr>
          <w:rFonts w:ascii="Bembo" w:hAnsi="Bembo"/>
          <w:i/>
          <w:iCs/>
        </w:rPr>
        <w:t>Megaphone</w:t>
      </w:r>
      <w:r w:rsidRPr="00790B8D">
        <w:rPr>
          <w:rFonts w:ascii="Bembo" w:hAnsi="Bembo"/>
        </w:rPr>
        <w:t xml:space="preserve"> published no-holds-barred opinion pieces, written by leading Lebanese progressive thinkers (</w:t>
      </w:r>
      <w:proofErr w:type="spellStart"/>
      <w:r w:rsidRPr="00790B8D">
        <w:rPr>
          <w:rFonts w:ascii="Bembo" w:hAnsi="Bembo"/>
        </w:rPr>
        <w:t>Azhari</w:t>
      </w:r>
      <w:proofErr w:type="spellEnd"/>
      <w:r w:rsidRPr="00790B8D">
        <w:rPr>
          <w:rFonts w:ascii="Bembo" w:hAnsi="Bembo"/>
        </w:rPr>
        <w:t xml:space="preserve">, 2019). The reason for popularity lies in the critical take on </w:t>
      </w:r>
      <w:r>
        <w:rPr>
          <w:rFonts w:ascii="Bembo" w:hAnsi="Bembo"/>
        </w:rPr>
        <w:t xml:space="preserve">the </w:t>
      </w:r>
      <w:r w:rsidRPr="00790B8D">
        <w:rPr>
          <w:rFonts w:ascii="Bembo" w:hAnsi="Bembo"/>
        </w:rPr>
        <w:t>news, which</w:t>
      </w:r>
      <w:r>
        <w:rPr>
          <w:rFonts w:ascii="Bembo" w:hAnsi="Bembo"/>
        </w:rPr>
        <w:t>,</w:t>
      </w:r>
      <w:r w:rsidRPr="00790B8D">
        <w:rPr>
          <w:rFonts w:ascii="Bembo" w:hAnsi="Bembo"/>
        </w:rPr>
        <w:t xml:space="preserve"> according to the platform</w:t>
      </w:r>
      <w:r>
        <w:rPr>
          <w:rFonts w:ascii="Bembo" w:hAnsi="Bembo"/>
        </w:rPr>
        <w:t>’</w:t>
      </w:r>
      <w:r w:rsidRPr="00790B8D">
        <w:rPr>
          <w:rFonts w:ascii="Bembo" w:hAnsi="Bembo"/>
        </w:rPr>
        <w:t>s volunteers</w:t>
      </w:r>
      <w:r>
        <w:rPr>
          <w:rFonts w:ascii="Bembo" w:hAnsi="Bembo"/>
        </w:rPr>
        <w:t>,</w:t>
      </w:r>
      <w:r w:rsidRPr="00790B8D">
        <w:rPr>
          <w:rFonts w:ascii="Bembo" w:hAnsi="Bembo"/>
        </w:rPr>
        <w:t xml:space="preserve"> </w:t>
      </w:r>
      <w:r>
        <w:rPr>
          <w:rFonts w:ascii="Bembo" w:hAnsi="Bembo"/>
        </w:rPr>
        <w:t>stems from</w:t>
      </w:r>
      <w:r w:rsidRPr="00790B8D">
        <w:rPr>
          <w:rFonts w:ascii="Bembo" w:hAnsi="Bembo"/>
        </w:rPr>
        <w:t xml:space="preserve"> their aim to go beyond what is deemed ‘acceptable discourse’ in the country (ibid). The platform states that it has an </w:t>
      </w:r>
      <w:r>
        <w:rPr>
          <w:rFonts w:ascii="Bembo" w:hAnsi="Bembo"/>
        </w:rPr>
        <w:t>‘</w:t>
      </w:r>
      <w:r w:rsidRPr="00790B8D">
        <w:rPr>
          <w:rFonts w:ascii="Bembo" w:hAnsi="Bembo"/>
        </w:rPr>
        <w:t>activist or a motivational side</w:t>
      </w:r>
      <w:r>
        <w:rPr>
          <w:rFonts w:ascii="Bembo" w:hAnsi="Bembo"/>
        </w:rPr>
        <w:t>’</w:t>
      </w:r>
      <w:r w:rsidRPr="00790B8D">
        <w:rPr>
          <w:rFonts w:ascii="Bembo" w:hAnsi="Bembo"/>
        </w:rPr>
        <w:t xml:space="preserve">, attempting to drive the uprising in the country. However, the platform is funded </w:t>
      </w:r>
      <w:r>
        <w:rPr>
          <w:rFonts w:ascii="Bembo" w:hAnsi="Bembo"/>
        </w:rPr>
        <w:t>by</w:t>
      </w:r>
      <w:r w:rsidRPr="00790B8D">
        <w:rPr>
          <w:rFonts w:ascii="Bembo" w:hAnsi="Bembo"/>
        </w:rPr>
        <w:t xml:space="preserve"> foundations and programs outside of Lebanon. This is different </w:t>
      </w:r>
      <w:r>
        <w:rPr>
          <w:rFonts w:ascii="Bembo" w:hAnsi="Bembo"/>
        </w:rPr>
        <w:t xml:space="preserve">for </w:t>
      </w:r>
      <w:r w:rsidRPr="00790B8D">
        <w:rPr>
          <w:rFonts w:ascii="Bembo" w:hAnsi="Bembo"/>
        </w:rPr>
        <w:t xml:space="preserve">traditional </w:t>
      </w:r>
      <w:r>
        <w:rPr>
          <w:rFonts w:ascii="Bembo" w:hAnsi="Bembo"/>
        </w:rPr>
        <w:t xml:space="preserve">Lebanese </w:t>
      </w:r>
      <w:r w:rsidRPr="00790B8D">
        <w:rPr>
          <w:rFonts w:ascii="Bembo" w:hAnsi="Bembo"/>
        </w:rPr>
        <w:t>media</w:t>
      </w:r>
      <w:r>
        <w:rPr>
          <w:rFonts w:ascii="Bembo" w:hAnsi="Bembo"/>
        </w:rPr>
        <w:t>, which</w:t>
      </w:r>
      <w:r w:rsidRPr="00790B8D">
        <w:rPr>
          <w:rFonts w:ascii="Bembo" w:hAnsi="Bembo"/>
        </w:rPr>
        <w:t xml:space="preserve"> </w:t>
      </w:r>
      <w:r>
        <w:rPr>
          <w:rFonts w:ascii="Bembo" w:hAnsi="Bembo"/>
        </w:rPr>
        <w:t>i</w:t>
      </w:r>
      <w:r w:rsidRPr="00790B8D">
        <w:rPr>
          <w:rFonts w:ascii="Bembo" w:hAnsi="Bembo"/>
        </w:rPr>
        <w:t xml:space="preserve">s largely funded by politicians and </w:t>
      </w:r>
      <w:r>
        <w:rPr>
          <w:rFonts w:ascii="Bembo" w:hAnsi="Bembo"/>
        </w:rPr>
        <w:t>CEO’s of companies</w:t>
      </w:r>
      <w:r w:rsidRPr="00790B8D">
        <w:rPr>
          <w:rFonts w:ascii="Bembo" w:hAnsi="Bembo"/>
        </w:rPr>
        <w:t xml:space="preserve"> (ibid.)</w:t>
      </w:r>
      <w:r>
        <w:rPr>
          <w:rFonts w:ascii="Bembo" w:hAnsi="Bembo"/>
        </w:rPr>
        <w:t xml:space="preserve">. </w:t>
      </w:r>
      <w:r w:rsidRPr="00790B8D">
        <w:rPr>
          <w:rFonts w:ascii="Bembo" w:hAnsi="Bembo"/>
        </w:rPr>
        <w:t xml:space="preserve">In sum, the data analysis will form the building blocks for the discussion. By dividing the analysis into three empirical chapters, the backward inductive method is </w:t>
      </w:r>
      <w:r>
        <w:rPr>
          <w:rFonts w:ascii="Bembo" w:hAnsi="Bembo"/>
        </w:rPr>
        <w:t xml:space="preserve">made </w:t>
      </w:r>
      <w:r w:rsidRPr="00790B8D">
        <w:rPr>
          <w:rFonts w:ascii="Bembo" w:hAnsi="Bembo"/>
        </w:rPr>
        <w:t>much clearer, which makes the flow towards the concluding remarks and answering the main research question easier</w:t>
      </w:r>
      <w:r>
        <w:rPr>
          <w:rFonts w:ascii="Bembo" w:hAnsi="Bembo"/>
        </w:rPr>
        <w:t xml:space="preserve"> to formulate.</w:t>
      </w:r>
    </w:p>
    <w:p w14:paraId="1B0EA859" w14:textId="77777777" w:rsidR="00E550BD" w:rsidRPr="00790B8D" w:rsidRDefault="00E550BD" w:rsidP="00E550BD">
      <w:pPr>
        <w:spacing w:line="360" w:lineRule="auto"/>
        <w:jc w:val="both"/>
        <w:rPr>
          <w:rFonts w:ascii="Bembo" w:hAnsi="Bembo"/>
        </w:rPr>
      </w:pPr>
    </w:p>
    <w:p w14:paraId="1C5D152F" w14:textId="77777777" w:rsidR="00E550BD" w:rsidRPr="00790B8D" w:rsidRDefault="00E550BD" w:rsidP="00E550BD">
      <w:pPr>
        <w:pStyle w:val="Heading2"/>
        <w:spacing w:line="360" w:lineRule="auto"/>
        <w:rPr>
          <w:rFonts w:ascii="Bembo" w:hAnsi="Bembo"/>
          <w:b/>
          <w:bCs/>
          <w:color w:val="000000" w:themeColor="text1"/>
          <w:lang w:val="en-GB"/>
        </w:rPr>
      </w:pPr>
      <w:bookmarkStart w:id="21" w:name="_Toc76062407"/>
      <w:r w:rsidRPr="00790B8D">
        <w:rPr>
          <w:rFonts w:ascii="Bembo" w:hAnsi="Bembo"/>
          <w:b/>
          <w:bCs/>
          <w:color w:val="000000" w:themeColor="text1"/>
          <w:lang w:val="en-GB"/>
        </w:rPr>
        <w:t>3.5. Positionality</w:t>
      </w:r>
      <w:bookmarkEnd w:id="21"/>
      <w:r w:rsidRPr="00790B8D">
        <w:rPr>
          <w:rFonts w:ascii="Bembo" w:hAnsi="Bembo"/>
          <w:b/>
          <w:bCs/>
          <w:color w:val="000000" w:themeColor="text1"/>
          <w:lang w:val="en-GB"/>
        </w:rPr>
        <w:t>  </w:t>
      </w:r>
    </w:p>
    <w:p w14:paraId="3A025E0D" w14:textId="77777777" w:rsidR="00E550BD" w:rsidRPr="00790B8D" w:rsidRDefault="00E550BD" w:rsidP="00E550BD">
      <w:pPr>
        <w:spacing w:line="360" w:lineRule="auto"/>
        <w:jc w:val="both"/>
        <w:rPr>
          <w:rFonts w:ascii="Bembo" w:hAnsi="Bembo"/>
        </w:rPr>
      </w:pPr>
      <w:r w:rsidRPr="00790B8D">
        <w:rPr>
          <w:rFonts w:ascii="Bembo" w:hAnsi="Bembo"/>
        </w:rPr>
        <w:t>The awareness of the research</w:t>
      </w:r>
      <w:r>
        <w:rPr>
          <w:rFonts w:ascii="Bembo" w:hAnsi="Bembo"/>
        </w:rPr>
        <w:t>er</w:t>
      </w:r>
      <w:r w:rsidRPr="00790B8D">
        <w:rPr>
          <w:rFonts w:ascii="Bembo" w:hAnsi="Bembo"/>
        </w:rPr>
        <w:t xml:space="preserve">’s position </w:t>
      </w:r>
      <w:r>
        <w:rPr>
          <w:rFonts w:ascii="Bembo" w:hAnsi="Bembo"/>
        </w:rPr>
        <w:t>during</w:t>
      </w:r>
      <w:r w:rsidRPr="00790B8D">
        <w:rPr>
          <w:rFonts w:ascii="Bembo" w:hAnsi="Bembo"/>
        </w:rPr>
        <w:t xml:space="preserve"> the conducti</w:t>
      </w:r>
      <w:r>
        <w:rPr>
          <w:rFonts w:ascii="Bembo" w:hAnsi="Bembo"/>
        </w:rPr>
        <w:t>on</w:t>
      </w:r>
      <w:r w:rsidRPr="00790B8D">
        <w:rPr>
          <w:rFonts w:ascii="Bembo" w:hAnsi="Bembo"/>
        </w:rPr>
        <w:t xml:space="preserve"> of </w:t>
      </w:r>
      <w:r>
        <w:rPr>
          <w:rFonts w:ascii="Bembo" w:hAnsi="Bembo"/>
        </w:rPr>
        <w:t>their investigation</w:t>
      </w:r>
      <w:r w:rsidRPr="00790B8D">
        <w:rPr>
          <w:rFonts w:ascii="Bembo" w:hAnsi="Bembo"/>
        </w:rPr>
        <w:t xml:space="preserve"> is crucial to take into consideration as it is an integral aspect of </w:t>
      </w:r>
      <w:r>
        <w:rPr>
          <w:rFonts w:ascii="Bembo" w:hAnsi="Bembo"/>
        </w:rPr>
        <w:t xml:space="preserve">any scientific </w:t>
      </w:r>
      <w:r w:rsidRPr="00790B8D">
        <w:rPr>
          <w:rFonts w:ascii="Bembo" w:hAnsi="Bembo"/>
        </w:rPr>
        <w:t>research (Bryman, 2015). The positionality involves a researchers’ understanding of how processes of research</w:t>
      </w:r>
      <w:r>
        <w:rPr>
          <w:rFonts w:ascii="Bembo" w:hAnsi="Bembo"/>
        </w:rPr>
        <w:t xml:space="preserve"> </w:t>
      </w:r>
      <w:r w:rsidRPr="00790B8D">
        <w:rPr>
          <w:rFonts w:ascii="Bembo" w:hAnsi="Bembo"/>
        </w:rPr>
        <w:t xml:space="preserve">can shape </w:t>
      </w:r>
      <w:r>
        <w:rPr>
          <w:rFonts w:ascii="Bembo" w:hAnsi="Bembo"/>
        </w:rPr>
        <w:t>the</w:t>
      </w:r>
      <w:r w:rsidRPr="00790B8D">
        <w:rPr>
          <w:rFonts w:ascii="Bembo" w:hAnsi="Bembo"/>
        </w:rPr>
        <w:t xml:space="preserve"> outcomes (Hardy et al., 2001). This is related to the values that are brought by all researchers</w:t>
      </w:r>
      <w:r>
        <w:rPr>
          <w:rFonts w:ascii="Bembo" w:hAnsi="Bembo"/>
        </w:rPr>
        <w:t>,</w:t>
      </w:r>
      <w:r w:rsidRPr="00790B8D">
        <w:rPr>
          <w:rFonts w:ascii="Bembo" w:hAnsi="Bembo"/>
        </w:rPr>
        <w:t xml:space="preserve"> according to Creswell &amp; </w:t>
      </w:r>
      <w:proofErr w:type="spellStart"/>
      <w:r w:rsidRPr="00790B8D">
        <w:rPr>
          <w:rFonts w:ascii="Bembo" w:hAnsi="Bembo"/>
        </w:rPr>
        <w:t>Poth</w:t>
      </w:r>
      <w:proofErr w:type="spellEnd"/>
      <w:r w:rsidRPr="00790B8D">
        <w:rPr>
          <w:rFonts w:ascii="Bembo" w:hAnsi="Bembo"/>
        </w:rPr>
        <w:t xml:space="preserve"> (2016). </w:t>
      </w:r>
      <w:r>
        <w:rPr>
          <w:rFonts w:ascii="Bembo" w:hAnsi="Bembo"/>
        </w:rPr>
        <w:t>Positionality refers</w:t>
      </w:r>
      <w:r w:rsidRPr="00790B8D">
        <w:rPr>
          <w:rFonts w:ascii="Bembo" w:hAnsi="Bembo"/>
        </w:rPr>
        <w:t xml:space="preserve"> to the way that our own experiences, beliefs, and social location influence our understanding of the world around us and how we research it</w:t>
      </w:r>
      <w:r>
        <w:rPr>
          <w:rFonts w:ascii="Bembo" w:hAnsi="Bembo"/>
        </w:rPr>
        <w:t xml:space="preserve"> (Aitken &amp; Valentine, 2006)</w:t>
      </w:r>
      <w:r w:rsidRPr="00790B8D">
        <w:rPr>
          <w:rFonts w:ascii="Bembo" w:hAnsi="Bembo"/>
        </w:rPr>
        <w:t>. It incorporates a researchers’ social position</w:t>
      </w:r>
      <w:r>
        <w:rPr>
          <w:rFonts w:ascii="Bembo" w:hAnsi="Bembo"/>
        </w:rPr>
        <w:t>,</w:t>
      </w:r>
      <w:r w:rsidRPr="00790B8D">
        <w:rPr>
          <w:rFonts w:ascii="Bembo" w:hAnsi="Bembo"/>
        </w:rPr>
        <w:t xml:space="preserve"> such as age, gender, or race, but also one’s personal experiences and political beliefs (Creswell &amp; </w:t>
      </w:r>
      <w:proofErr w:type="spellStart"/>
      <w:r w:rsidRPr="00790B8D">
        <w:rPr>
          <w:rFonts w:ascii="Bembo" w:hAnsi="Bembo"/>
        </w:rPr>
        <w:t>Poth</w:t>
      </w:r>
      <w:proofErr w:type="spellEnd"/>
      <w:r w:rsidRPr="00790B8D">
        <w:rPr>
          <w:rFonts w:ascii="Bembo" w:hAnsi="Bembo"/>
        </w:rPr>
        <w:t>, 2016). A researcher’s positionality, as Bryman (2012) argues, could be seen as the relation between the researcher and the collected data that will consequently shape the research quality. </w:t>
      </w:r>
    </w:p>
    <w:p w14:paraId="07DEF87C" w14:textId="77777777" w:rsidR="00E550BD" w:rsidRDefault="00E550BD" w:rsidP="00E550BD">
      <w:pPr>
        <w:spacing w:line="360" w:lineRule="auto"/>
        <w:ind w:firstLine="720"/>
        <w:jc w:val="both"/>
        <w:rPr>
          <w:rFonts w:ascii="Bembo" w:hAnsi="Bembo"/>
        </w:rPr>
      </w:pPr>
      <w:r w:rsidRPr="00790B8D">
        <w:rPr>
          <w:rFonts w:ascii="Bembo" w:hAnsi="Bembo"/>
        </w:rPr>
        <w:lastRenderedPageBreak/>
        <w:t>Im</w:t>
      </w:r>
      <w:r>
        <w:rPr>
          <w:rFonts w:ascii="Bembo" w:hAnsi="Bembo"/>
        </w:rPr>
        <w:t>port</w:t>
      </w:r>
      <w:r w:rsidRPr="00790B8D">
        <w:rPr>
          <w:rFonts w:ascii="Bembo" w:hAnsi="Bembo"/>
        </w:rPr>
        <w:t xml:space="preserve">ant here is to discuss my positionality, reflecting on my background in studies but also ethnicity, personal experiences, and political beliefs. As </w:t>
      </w:r>
      <w:r>
        <w:rPr>
          <w:rFonts w:ascii="Bembo" w:hAnsi="Bembo"/>
        </w:rPr>
        <w:t>I mentioned earlier</w:t>
      </w:r>
      <w:r w:rsidRPr="00790B8D">
        <w:rPr>
          <w:rFonts w:ascii="Bembo" w:hAnsi="Bembo"/>
        </w:rPr>
        <w:t xml:space="preserve">, </w:t>
      </w:r>
      <w:r>
        <w:rPr>
          <w:rFonts w:ascii="Bembo" w:hAnsi="Bembo"/>
        </w:rPr>
        <w:t>I wrote this</w:t>
      </w:r>
      <w:r w:rsidRPr="00790B8D">
        <w:rPr>
          <w:rFonts w:ascii="Bembo" w:hAnsi="Bembo"/>
        </w:rPr>
        <w:t xml:space="preserve"> research from a critical social theory approach, </w:t>
      </w:r>
      <w:r>
        <w:rPr>
          <w:rFonts w:ascii="Bembo" w:hAnsi="Bembo"/>
        </w:rPr>
        <w:t>which implies</w:t>
      </w:r>
      <w:r w:rsidRPr="00790B8D">
        <w:rPr>
          <w:rFonts w:ascii="Bembo" w:hAnsi="Bembo"/>
        </w:rPr>
        <w:t xml:space="preserve"> that I aimed to write my thesis with a critical view towards the Lebanese society and culture to reveal and reflect on its power structures. My background in Human Geography with a speciali</w:t>
      </w:r>
      <w:r>
        <w:rPr>
          <w:rFonts w:ascii="Bembo" w:hAnsi="Bembo"/>
        </w:rPr>
        <w:t>s</w:t>
      </w:r>
      <w:r w:rsidRPr="00790B8D">
        <w:rPr>
          <w:rFonts w:ascii="Bembo" w:hAnsi="Bembo"/>
        </w:rPr>
        <w:t xml:space="preserve">ation in International Development Studies influenced my view on power structures already, especially by learning a great deal on interventions from the Global West in the Global South (these are terms that I have used throughout my entire </w:t>
      </w:r>
      <w:r>
        <w:rPr>
          <w:rFonts w:ascii="Bembo" w:hAnsi="Bembo"/>
        </w:rPr>
        <w:t>B</w:t>
      </w:r>
      <w:r w:rsidRPr="00790B8D">
        <w:rPr>
          <w:rFonts w:ascii="Bembo" w:hAnsi="Bembo"/>
        </w:rPr>
        <w:t>achelor</w:t>
      </w:r>
      <w:r>
        <w:rPr>
          <w:rFonts w:ascii="Bembo" w:hAnsi="Bembo"/>
        </w:rPr>
        <w:t xml:space="preserve"> studies</w:t>
      </w:r>
      <w:r w:rsidRPr="00790B8D">
        <w:rPr>
          <w:rFonts w:ascii="Bembo" w:hAnsi="Bembo"/>
        </w:rPr>
        <w:t xml:space="preserve">). </w:t>
      </w:r>
      <w:r>
        <w:rPr>
          <w:rFonts w:ascii="Bembo" w:hAnsi="Bembo"/>
        </w:rPr>
        <w:t>This</w:t>
      </w:r>
      <w:r w:rsidRPr="00790B8D">
        <w:rPr>
          <w:rFonts w:ascii="Bembo" w:hAnsi="Bembo"/>
        </w:rPr>
        <w:t xml:space="preserve"> interdisciplinary focus on global development at multiple levels in rural and urban contexts</w:t>
      </w:r>
      <w:r>
        <w:rPr>
          <w:rFonts w:ascii="Bembo" w:hAnsi="Bembo"/>
        </w:rPr>
        <w:t xml:space="preserve"> as well as </w:t>
      </w:r>
      <w:r w:rsidRPr="00790B8D">
        <w:rPr>
          <w:rFonts w:ascii="Bembo" w:hAnsi="Bembo"/>
        </w:rPr>
        <w:t xml:space="preserve">many discussions on poverty, inequality, and political economy, have </w:t>
      </w:r>
      <w:r>
        <w:rPr>
          <w:rFonts w:ascii="Bembo" w:hAnsi="Bembo"/>
        </w:rPr>
        <w:t xml:space="preserve">all </w:t>
      </w:r>
      <w:r w:rsidRPr="00790B8D">
        <w:rPr>
          <w:rFonts w:ascii="Bembo" w:hAnsi="Bembo"/>
        </w:rPr>
        <w:t>taught me to be critical towards these ma</w:t>
      </w:r>
      <w:r>
        <w:rPr>
          <w:rFonts w:ascii="Bembo" w:hAnsi="Bembo"/>
        </w:rPr>
        <w:t>tt</w:t>
      </w:r>
      <w:r w:rsidRPr="00790B8D">
        <w:rPr>
          <w:rFonts w:ascii="Bembo" w:hAnsi="Bembo"/>
        </w:rPr>
        <w:t>ers. I am aware of my privilege as a student from the Netherlands, </w:t>
      </w:r>
      <w:r>
        <w:rPr>
          <w:rFonts w:ascii="Bembo" w:hAnsi="Bembo"/>
        </w:rPr>
        <w:t>and m</w:t>
      </w:r>
      <w:r w:rsidRPr="00790B8D">
        <w:rPr>
          <w:rFonts w:ascii="Bembo" w:hAnsi="Bembo"/>
        </w:rPr>
        <w:t xml:space="preserve">y Master's in Conflict Studies has taught me a great deal about grievances that can lead to an uprising in society. My stay in Lebanon in 2019, unfortunately, </w:t>
      </w:r>
      <w:r>
        <w:rPr>
          <w:rFonts w:ascii="Bembo" w:hAnsi="Bembo"/>
        </w:rPr>
        <w:t xml:space="preserve">was </w:t>
      </w:r>
      <w:r w:rsidRPr="00790B8D">
        <w:rPr>
          <w:rFonts w:ascii="Bembo" w:hAnsi="Bembo"/>
        </w:rPr>
        <w:t>cut short by the outbreak of a global pandemic</w:t>
      </w:r>
      <w:r>
        <w:rPr>
          <w:rFonts w:ascii="Bembo" w:hAnsi="Bembo"/>
        </w:rPr>
        <w:t>. Yet, it</w:t>
      </w:r>
      <w:r w:rsidRPr="00790B8D">
        <w:rPr>
          <w:rFonts w:ascii="Bembo" w:hAnsi="Bembo"/>
        </w:rPr>
        <w:t xml:space="preserve"> </w:t>
      </w:r>
      <w:r>
        <w:rPr>
          <w:rFonts w:ascii="Bembo" w:hAnsi="Bembo"/>
        </w:rPr>
        <w:t>gave me</w:t>
      </w:r>
      <w:r w:rsidRPr="00790B8D">
        <w:rPr>
          <w:rFonts w:ascii="Bembo" w:hAnsi="Bembo"/>
        </w:rPr>
        <w:t xml:space="preserve"> many impressions on how visible the people’s grievances were in daily life. Having a Tunisian father has thought me a great deal about Lebanon, especially its cultural influence on music, television, film, and language. The Arabic dialect (Levantine) that is spoken in the region, can be understood by people ranging from the Middle East to the Maghreb region. </w:t>
      </w:r>
    </w:p>
    <w:p w14:paraId="0FEF65C5" w14:textId="77777777" w:rsidR="00E550BD" w:rsidRPr="00790B8D" w:rsidRDefault="00E550BD" w:rsidP="00E550BD">
      <w:pPr>
        <w:spacing w:line="360" w:lineRule="auto"/>
        <w:ind w:firstLine="720"/>
        <w:jc w:val="both"/>
        <w:rPr>
          <w:rFonts w:ascii="Bembo" w:hAnsi="Bembo"/>
        </w:rPr>
      </w:pPr>
      <w:r w:rsidRPr="00790B8D">
        <w:rPr>
          <w:rFonts w:ascii="Bembo" w:hAnsi="Bembo"/>
        </w:rPr>
        <w:t xml:space="preserve">In general, I felt at home in Lebanon as the culture and language were familiar to me. I also kept some social contacts from my time there </w:t>
      </w:r>
      <w:r>
        <w:rPr>
          <w:rFonts w:ascii="Bembo" w:hAnsi="Bembo"/>
        </w:rPr>
        <w:t xml:space="preserve">— </w:t>
      </w:r>
      <w:r w:rsidRPr="00790B8D">
        <w:rPr>
          <w:rFonts w:ascii="Bembo" w:hAnsi="Bembo"/>
        </w:rPr>
        <w:t>which caused a lot of stressful situations at the time of the Beirut Blast on August 4th. My friends could not be reached, some were hospitali</w:t>
      </w:r>
      <w:r>
        <w:rPr>
          <w:rFonts w:ascii="Bembo" w:hAnsi="Bembo"/>
        </w:rPr>
        <w:t>s</w:t>
      </w:r>
      <w:r w:rsidRPr="00790B8D">
        <w:rPr>
          <w:rFonts w:ascii="Bembo" w:hAnsi="Bembo"/>
        </w:rPr>
        <w:t>ed, and the apartment that I left was partially destroyed, causing my neighbours to be homeless. The entire city had to endure an enormous shock and I strongly sensed solidarity with the country, the people, and the hardships they had to go through with the government’s malpractices showing in all layers of society. My views on Lebanese politics were partially shaped and biased by stories from my father who started following the news more actively about the Arab and Middle Eastern region amid the 2011 Arab Spring</w:t>
      </w:r>
      <w:r>
        <w:rPr>
          <w:rFonts w:ascii="Bembo" w:hAnsi="Bembo"/>
        </w:rPr>
        <w:t xml:space="preserve">, </w:t>
      </w:r>
      <w:r w:rsidRPr="00790B8D">
        <w:rPr>
          <w:rFonts w:ascii="Bembo" w:hAnsi="Bembo"/>
        </w:rPr>
        <w:t>which is, according to my father, not the right way to phrase it</w:t>
      </w:r>
      <w:r>
        <w:rPr>
          <w:rFonts w:ascii="Bembo" w:hAnsi="Bembo"/>
        </w:rPr>
        <w:t xml:space="preserve">. He strongly believes that the Tunisia as a whole has been off worse ever since the protests started and democratic elections were held to overthrow the dictatorship. Youth unemployment rates have been rising while the economy has been deteriorating, which paved a way for more Islamic extremist tendencies among the population. If you would ask my father, he would argue that Tunisia is in need for strong leadership in order to function. </w:t>
      </w:r>
      <w:r w:rsidRPr="00790B8D">
        <w:rPr>
          <w:rFonts w:ascii="Bembo" w:hAnsi="Bembo"/>
        </w:rPr>
        <w:t xml:space="preserve"> With a deteriorating economy in Tunisia and having seen it with my own eyes on a family visit in 2011, the visible impoverishment of the country ha</w:t>
      </w:r>
      <w:r>
        <w:rPr>
          <w:rFonts w:ascii="Bembo" w:hAnsi="Bembo"/>
        </w:rPr>
        <w:t>s</w:t>
      </w:r>
      <w:r w:rsidRPr="00790B8D">
        <w:rPr>
          <w:rFonts w:ascii="Bembo" w:hAnsi="Bembo"/>
        </w:rPr>
        <w:t xml:space="preserve"> stayed with me up until </w:t>
      </w:r>
      <w:r w:rsidRPr="00790B8D">
        <w:rPr>
          <w:rFonts w:ascii="Bembo" w:hAnsi="Bembo"/>
        </w:rPr>
        <w:lastRenderedPageBreak/>
        <w:t xml:space="preserve">now. </w:t>
      </w:r>
      <w:r>
        <w:rPr>
          <w:rFonts w:ascii="Bembo" w:hAnsi="Bembo"/>
        </w:rPr>
        <w:t xml:space="preserve">As a result of my Tunisian heritage on my father’s side in combination with my own bias make me more sensitive to suspicions of colonial exploitation when analysing conflicts. This allows me to recognize patterns of power that maybe go unnoticed when I would not have had a Tunisian background. This </w:t>
      </w:r>
      <w:r w:rsidRPr="00790B8D">
        <w:rPr>
          <w:rFonts w:ascii="Bembo" w:hAnsi="Bembo"/>
        </w:rPr>
        <w:t>motivated me even more to write this thesis from a critical social theory perspective by laying bare the geopolitical interest</w:t>
      </w:r>
      <w:r>
        <w:rPr>
          <w:rFonts w:ascii="Bembo" w:hAnsi="Bembo"/>
        </w:rPr>
        <w:t>s</w:t>
      </w:r>
      <w:r w:rsidRPr="00790B8D">
        <w:rPr>
          <w:rFonts w:ascii="Bembo" w:hAnsi="Bembo"/>
        </w:rPr>
        <w:t xml:space="preserve"> of France, linking it to the period of the France </w:t>
      </w:r>
      <w:r>
        <w:rPr>
          <w:rFonts w:ascii="Bembo" w:hAnsi="Bembo"/>
        </w:rPr>
        <w:t>Mandate</w:t>
      </w:r>
      <w:r w:rsidRPr="00790B8D">
        <w:rPr>
          <w:rFonts w:ascii="Bembo" w:hAnsi="Bembo"/>
        </w:rPr>
        <w:t xml:space="preserve"> and theories on nationalism and coloniality of power. As these are both forms of false consciousness, I attempted to expose dominant powers in the country that are sometimes hard to see at the surface. </w:t>
      </w:r>
    </w:p>
    <w:p w14:paraId="6E1FFD4C" w14:textId="77777777" w:rsidR="00E550BD" w:rsidRDefault="00E550BD" w:rsidP="00E550BD">
      <w:pPr>
        <w:rPr>
          <w:rFonts w:ascii="Bembo" w:hAnsi="Bembo"/>
          <w:b/>
          <w:bCs/>
          <w:lang w:val="en-US"/>
        </w:rPr>
      </w:pPr>
    </w:p>
    <w:p w14:paraId="5C45386E" w14:textId="77777777" w:rsidR="00E550BD" w:rsidRDefault="00E550BD" w:rsidP="00E550BD">
      <w:pPr>
        <w:rPr>
          <w:rFonts w:ascii="Bembo" w:hAnsi="Bembo"/>
          <w:b/>
          <w:bCs/>
          <w:lang w:val="en-US"/>
        </w:rPr>
      </w:pPr>
    </w:p>
    <w:p w14:paraId="6692BC7C" w14:textId="77777777" w:rsidR="00E550BD" w:rsidRDefault="00E550BD" w:rsidP="00E550BD">
      <w:pPr>
        <w:rPr>
          <w:rFonts w:ascii="Bembo" w:hAnsi="Bembo"/>
          <w:b/>
          <w:bCs/>
          <w:lang w:val="en-US"/>
        </w:rPr>
      </w:pPr>
    </w:p>
    <w:p w14:paraId="2655C9CC" w14:textId="77777777" w:rsidR="00E550BD" w:rsidRDefault="00E550BD" w:rsidP="00E550BD">
      <w:pPr>
        <w:rPr>
          <w:rFonts w:ascii="Bembo" w:hAnsi="Bembo"/>
          <w:b/>
          <w:bCs/>
          <w:lang w:val="en-US"/>
        </w:rPr>
      </w:pPr>
    </w:p>
    <w:bookmarkEnd w:id="16"/>
    <w:p w14:paraId="442B6E67" w14:textId="77777777" w:rsidR="00E550BD" w:rsidRDefault="00E550BD" w:rsidP="00E550BD">
      <w:pPr>
        <w:pStyle w:val="Heading2"/>
        <w:rPr>
          <w:rFonts w:ascii="Bembo" w:hAnsi="Bembo"/>
          <w:color w:val="000000" w:themeColor="text1"/>
          <w:sz w:val="24"/>
          <w:szCs w:val="24"/>
          <w:lang w:val="en-US"/>
        </w:rPr>
      </w:pPr>
    </w:p>
    <w:p w14:paraId="51373058" w14:textId="77777777" w:rsidR="00E550BD" w:rsidRPr="00894C1C" w:rsidRDefault="00E550BD" w:rsidP="00E550BD">
      <w:pPr>
        <w:rPr>
          <w:lang w:val="en-US" w:eastAsia="en-US"/>
        </w:rPr>
      </w:pPr>
    </w:p>
    <w:p w14:paraId="4D469262" w14:textId="77777777" w:rsidR="00E550BD" w:rsidRDefault="00E550BD" w:rsidP="00E550BD">
      <w:pPr>
        <w:pStyle w:val="Heading2"/>
        <w:rPr>
          <w:rFonts w:ascii="Bembo" w:hAnsi="Bembo"/>
          <w:color w:val="000000" w:themeColor="text1"/>
          <w:sz w:val="24"/>
          <w:szCs w:val="24"/>
          <w:lang w:val="en-US"/>
        </w:rPr>
      </w:pPr>
    </w:p>
    <w:p w14:paraId="276AA174" w14:textId="77777777" w:rsidR="00E550BD" w:rsidRDefault="00E550BD" w:rsidP="00E550BD">
      <w:pPr>
        <w:rPr>
          <w:lang w:val="en-US" w:eastAsia="en-US"/>
        </w:rPr>
      </w:pPr>
    </w:p>
    <w:p w14:paraId="40C0AF8A" w14:textId="77777777" w:rsidR="00E550BD" w:rsidRDefault="00E550BD" w:rsidP="00E550BD">
      <w:pPr>
        <w:rPr>
          <w:lang w:val="en-US" w:eastAsia="en-US"/>
        </w:rPr>
      </w:pPr>
    </w:p>
    <w:p w14:paraId="3B1B1727" w14:textId="77777777" w:rsidR="00E550BD" w:rsidRDefault="00E550BD" w:rsidP="00E550BD">
      <w:pPr>
        <w:rPr>
          <w:lang w:val="en-US" w:eastAsia="en-US"/>
        </w:rPr>
      </w:pPr>
    </w:p>
    <w:p w14:paraId="1953FABA" w14:textId="77777777" w:rsidR="00E550BD" w:rsidRDefault="00E550BD" w:rsidP="00E550BD">
      <w:pPr>
        <w:rPr>
          <w:lang w:val="en-US" w:eastAsia="en-US"/>
        </w:rPr>
      </w:pPr>
    </w:p>
    <w:p w14:paraId="45C676F4" w14:textId="77777777" w:rsidR="00E550BD" w:rsidRDefault="00E550BD" w:rsidP="00E550BD">
      <w:pPr>
        <w:rPr>
          <w:lang w:val="en-US" w:eastAsia="en-US"/>
        </w:rPr>
      </w:pPr>
    </w:p>
    <w:p w14:paraId="69CE501F" w14:textId="77777777" w:rsidR="00E550BD" w:rsidRDefault="00E550BD" w:rsidP="00E550BD">
      <w:pPr>
        <w:rPr>
          <w:lang w:val="en-US" w:eastAsia="en-US"/>
        </w:rPr>
      </w:pPr>
    </w:p>
    <w:p w14:paraId="2AE49B2A" w14:textId="77777777" w:rsidR="00E550BD" w:rsidRDefault="00E550BD" w:rsidP="00E550BD">
      <w:pPr>
        <w:rPr>
          <w:lang w:val="en-US" w:eastAsia="en-US"/>
        </w:rPr>
      </w:pPr>
    </w:p>
    <w:p w14:paraId="1F21754C" w14:textId="77777777" w:rsidR="00E550BD" w:rsidRDefault="00E550BD" w:rsidP="00E550BD">
      <w:pPr>
        <w:rPr>
          <w:lang w:val="en-US" w:eastAsia="en-US"/>
        </w:rPr>
      </w:pPr>
    </w:p>
    <w:p w14:paraId="619DB2AF" w14:textId="77777777" w:rsidR="00E550BD" w:rsidRDefault="00E550BD" w:rsidP="00E550BD">
      <w:pPr>
        <w:rPr>
          <w:lang w:val="en-US" w:eastAsia="en-US"/>
        </w:rPr>
      </w:pPr>
    </w:p>
    <w:p w14:paraId="79DCC7C0" w14:textId="77777777" w:rsidR="00E550BD" w:rsidRDefault="00E550BD" w:rsidP="00E550BD">
      <w:pPr>
        <w:rPr>
          <w:lang w:val="en-US" w:eastAsia="en-US"/>
        </w:rPr>
      </w:pPr>
    </w:p>
    <w:p w14:paraId="25E80B56" w14:textId="77777777" w:rsidR="00E550BD" w:rsidRDefault="00E550BD" w:rsidP="00E550BD">
      <w:pPr>
        <w:rPr>
          <w:lang w:val="en-US" w:eastAsia="en-US"/>
        </w:rPr>
      </w:pPr>
    </w:p>
    <w:p w14:paraId="52079C03" w14:textId="77777777" w:rsidR="00E550BD" w:rsidRDefault="00E550BD" w:rsidP="00E550BD">
      <w:pPr>
        <w:rPr>
          <w:lang w:val="en-US" w:eastAsia="en-US"/>
        </w:rPr>
      </w:pPr>
    </w:p>
    <w:p w14:paraId="08F8FAA8" w14:textId="77777777" w:rsidR="00E550BD" w:rsidRDefault="00E550BD" w:rsidP="00E550BD">
      <w:pPr>
        <w:rPr>
          <w:lang w:val="en-US" w:eastAsia="en-US"/>
        </w:rPr>
      </w:pPr>
    </w:p>
    <w:p w14:paraId="52B4B128" w14:textId="77777777" w:rsidR="00E550BD" w:rsidRDefault="00E550BD" w:rsidP="00E550BD">
      <w:pPr>
        <w:rPr>
          <w:lang w:val="en-US" w:eastAsia="en-US"/>
        </w:rPr>
      </w:pPr>
    </w:p>
    <w:p w14:paraId="78FD3939" w14:textId="77777777" w:rsidR="00E550BD" w:rsidRDefault="00E550BD" w:rsidP="00E550BD">
      <w:pPr>
        <w:rPr>
          <w:lang w:val="en-US" w:eastAsia="en-US"/>
        </w:rPr>
      </w:pPr>
    </w:p>
    <w:p w14:paraId="25893CEA" w14:textId="77777777" w:rsidR="00E550BD" w:rsidRDefault="00E550BD" w:rsidP="00E550BD">
      <w:pPr>
        <w:rPr>
          <w:lang w:val="en-US" w:eastAsia="en-US"/>
        </w:rPr>
      </w:pPr>
    </w:p>
    <w:p w14:paraId="1CF2A491" w14:textId="77777777" w:rsidR="00E550BD" w:rsidRDefault="00E550BD" w:rsidP="00E550BD">
      <w:pPr>
        <w:rPr>
          <w:lang w:val="en-US" w:eastAsia="en-US"/>
        </w:rPr>
      </w:pPr>
    </w:p>
    <w:p w14:paraId="23A01410" w14:textId="77777777" w:rsidR="00E550BD" w:rsidRDefault="00E550BD" w:rsidP="00E550BD">
      <w:pPr>
        <w:rPr>
          <w:lang w:val="en-US" w:eastAsia="en-US"/>
        </w:rPr>
      </w:pPr>
    </w:p>
    <w:p w14:paraId="4F2E64EE" w14:textId="77777777" w:rsidR="00E550BD" w:rsidRDefault="00E550BD" w:rsidP="00E550BD">
      <w:pPr>
        <w:rPr>
          <w:lang w:val="en-US" w:eastAsia="en-US"/>
        </w:rPr>
      </w:pPr>
    </w:p>
    <w:p w14:paraId="41E2E45D" w14:textId="77777777" w:rsidR="00E550BD" w:rsidRDefault="00E550BD" w:rsidP="00E550BD">
      <w:pPr>
        <w:rPr>
          <w:lang w:val="en-US" w:eastAsia="en-US"/>
        </w:rPr>
      </w:pPr>
    </w:p>
    <w:p w14:paraId="385F9ED3" w14:textId="77777777" w:rsidR="00E550BD" w:rsidRDefault="00E550BD" w:rsidP="00E550BD">
      <w:pPr>
        <w:rPr>
          <w:lang w:val="en-US" w:eastAsia="en-US"/>
        </w:rPr>
      </w:pPr>
    </w:p>
    <w:p w14:paraId="475CD2BA" w14:textId="77777777" w:rsidR="00E550BD" w:rsidRDefault="00E550BD" w:rsidP="00E550BD">
      <w:pPr>
        <w:rPr>
          <w:lang w:val="en-US" w:eastAsia="en-US"/>
        </w:rPr>
      </w:pPr>
    </w:p>
    <w:p w14:paraId="4F0D0DC0" w14:textId="77777777" w:rsidR="00E550BD" w:rsidRDefault="00E550BD" w:rsidP="00E550BD">
      <w:pPr>
        <w:rPr>
          <w:lang w:val="en-US" w:eastAsia="en-US"/>
        </w:rPr>
      </w:pPr>
    </w:p>
    <w:p w14:paraId="42D552F8" w14:textId="77777777" w:rsidR="00E550BD" w:rsidRDefault="00E550BD" w:rsidP="00E550BD">
      <w:pPr>
        <w:rPr>
          <w:lang w:val="en-US" w:eastAsia="en-US"/>
        </w:rPr>
      </w:pPr>
    </w:p>
    <w:p w14:paraId="0CDCD43B" w14:textId="77777777" w:rsidR="00E550BD" w:rsidRPr="00D20C29" w:rsidRDefault="00E550BD" w:rsidP="00E550BD">
      <w:pPr>
        <w:rPr>
          <w:lang w:val="en-US" w:eastAsia="en-US"/>
        </w:rPr>
      </w:pPr>
    </w:p>
    <w:p w14:paraId="0EC690A3" w14:textId="77777777" w:rsidR="00E550BD" w:rsidRPr="008E01B0" w:rsidRDefault="00E550BD" w:rsidP="00E550BD">
      <w:pPr>
        <w:pStyle w:val="Heading1"/>
        <w:rPr>
          <w:rFonts w:ascii="Bembo" w:hAnsi="Bembo"/>
          <w:color w:val="000000" w:themeColor="text1"/>
          <w:sz w:val="72"/>
          <w:szCs w:val="72"/>
          <w:lang w:val="en-US"/>
        </w:rPr>
      </w:pPr>
      <w:bookmarkStart w:id="22" w:name="_Toc76062408"/>
      <w:r w:rsidRPr="008E01B0">
        <w:rPr>
          <w:rFonts w:ascii="Bembo" w:hAnsi="Bembo"/>
          <w:color w:val="000000" w:themeColor="text1"/>
          <w:sz w:val="72"/>
          <w:szCs w:val="72"/>
          <w:lang w:val="en-US"/>
        </w:rPr>
        <w:lastRenderedPageBreak/>
        <w:t xml:space="preserve">Chapter 4 France and the Beirut </w:t>
      </w:r>
      <w:r>
        <w:rPr>
          <w:rFonts w:ascii="Bembo" w:hAnsi="Bembo"/>
          <w:color w:val="000000" w:themeColor="text1"/>
          <w:sz w:val="72"/>
          <w:szCs w:val="72"/>
          <w:lang w:val="en-US"/>
        </w:rPr>
        <w:t xml:space="preserve">port </w:t>
      </w:r>
      <w:r w:rsidRPr="008E01B0">
        <w:rPr>
          <w:rFonts w:ascii="Bembo" w:hAnsi="Bembo"/>
          <w:color w:val="000000" w:themeColor="text1"/>
          <w:sz w:val="72"/>
          <w:szCs w:val="72"/>
          <w:lang w:val="en-US"/>
        </w:rPr>
        <w:t>explosion</w:t>
      </w:r>
      <w:bookmarkEnd w:id="22"/>
    </w:p>
    <w:p w14:paraId="72A76F57" w14:textId="77777777" w:rsidR="00E550BD" w:rsidRDefault="00E550BD" w:rsidP="00E550BD">
      <w:pPr>
        <w:rPr>
          <w:rFonts w:ascii="Bembo" w:hAnsi="Bembo"/>
          <w:lang w:val="en-US" w:eastAsia="en-US"/>
        </w:rPr>
      </w:pPr>
    </w:p>
    <w:p w14:paraId="1C674A4E" w14:textId="77777777" w:rsidR="00E550BD" w:rsidRPr="000B4C51" w:rsidRDefault="00E550BD" w:rsidP="000B4C51">
      <w:pPr>
        <w:pStyle w:val="Heading2"/>
        <w:spacing w:line="360" w:lineRule="auto"/>
        <w:rPr>
          <w:rFonts w:ascii="Bembo" w:hAnsi="Bembo"/>
          <w:color w:val="000000" w:themeColor="text1"/>
        </w:rPr>
      </w:pPr>
      <w:bookmarkStart w:id="23" w:name="_Toc76062409"/>
      <w:r w:rsidRPr="000B4C51">
        <w:rPr>
          <w:rFonts w:ascii="Bembo" w:hAnsi="Bembo"/>
          <w:b/>
          <w:bCs/>
          <w:i/>
          <w:iCs/>
          <w:color w:val="000000" w:themeColor="text1"/>
        </w:rPr>
        <w:t>4.1 Introduction</w:t>
      </w:r>
      <w:bookmarkEnd w:id="23"/>
    </w:p>
    <w:p w14:paraId="419A42D1" w14:textId="77777777" w:rsidR="00E550BD" w:rsidRPr="00790B8D" w:rsidRDefault="00E550BD" w:rsidP="00E550BD">
      <w:pPr>
        <w:spacing w:line="360" w:lineRule="auto"/>
        <w:jc w:val="both"/>
        <w:rPr>
          <w:rFonts w:ascii="Bembo" w:hAnsi="Bembo"/>
          <w:lang w:eastAsia="en-US"/>
        </w:rPr>
      </w:pPr>
      <w:r w:rsidRPr="00790B8D">
        <w:rPr>
          <w:rFonts w:ascii="Bembo" w:hAnsi="Bembo"/>
          <w:lang w:eastAsia="en-US"/>
        </w:rPr>
        <w:t xml:space="preserve">On August 4th, 2020, Beirut endured an explosion of extraordinary magnitude in the </w:t>
      </w:r>
      <w:r>
        <w:rPr>
          <w:rFonts w:ascii="Bembo" w:hAnsi="Bembo"/>
          <w:lang w:eastAsia="en-US"/>
        </w:rPr>
        <w:t>port</w:t>
      </w:r>
      <w:r w:rsidRPr="00790B8D">
        <w:rPr>
          <w:rFonts w:ascii="Bembo" w:hAnsi="Bembo"/>
          <w:lang w:eastAsia="en-US"/>
        </w:rPr>
        <w:t xml:space="preserve"> of Beirut, leaving more than 180 dead</w:t>
      </w:r>
      <w:r>
        <w:rPr>
          <w:rFonts w:ascii="Bembo" w:hAnsi="Bembo"/>
          <w:lang w:eastAsia="en-US"/>
        </w:rPr>
        <w:t>,</w:t>
      </w:r>
      <w:r w:rsidRPr="00790B8D">
        <w:rPr>
          <w:rFonts w:ascii="Bembo" w:hAnsi="Bembo"/>
          <w:lang w:eastAsia="en-US"/>
        </w:rPr>
        <w:t xml:space="preserve"> more than 6500 injured, and 300,000 homeless (Daher, 2020). With the material damage amounting to billions of dollars, the explosion destroyed 70</w:t>
      </w:r>
      <w:r>
        <w:rPr>
          <w:rFonts w:ascii="Bembo" w:hAnsi="Bembo"/>
          <w:lang w:eastAsia="en-US"/>
        </w:rPr>
        <w:t xml:space="preserve">% </w:t>
      </w:r>
      <w:r w:rsidRPr="00790B8D">
        <w:rPr>
          <w:rFonts w:ascii="Bembo" w:hAnsi="Bembo"/>
          <w:lang w:eastAsia="en-US"/>
        </w:rPr>
        <w:t>of the value of Lebanon’s im</w:t>
      </w:r>
      <w:r>
        <w:rPr>
          <w:rFonts w:ascii="Bembo" w:hAnsi="Bembo"/>
          <w:lang w:eastAsia="en-US"/>
        </w:rPr>
        <w:t>port</w:t>
      </w:r>
      <w:r w:rsidRPr="00790B8D">
        <w:rPr>
          <w:rFonts w:ascii="Bembo" w:hAnsi="Bembo"/>
          <w:lang w:eastAsia="en-US"/>
        </w:rPr>
        <w:t>ed goods in 2019 and grain reserve. Additionally, stored medical supplies went lost which were even more needed considering the global pandemic. The unsafe storage of 2,750-ton ammoni</w:t>
      </w:r>
      <w:r>
        <w:rPr>
          <w:rFonts w:ascii="Bembo" w:hAnsi="Bembo"/>
          <w:lang w:eastAsia="en-US"/>
        </w:rPr>
        <w:t>um</w:t>
      </w:r>
      <w:r w:rsidRPr="00790B8D">
        <w:rPr>
          <w:rFonts w:ascii="Bembo" w:hAnsi="Bembo"/>
          <w:lang w:eastAsia="en-US"/>
        </w:rPr>
        <w:t xml:space="preserve"> nitrate, for which the then sitting ministers ha</w:t>
      </w:r>
      <w:r>
        <w:rPr>
          <w:rFonts w:ascii="Bembo" w:hAnsi="Bembo"/>
          <w:lang w:eastAsia="en-US"/>
        </w:rPr>
        <w:t>d</w:t>
      </w:r>
      <w:r w:rsidRPr="00790B8D">
        <w:rPr>
          <w:rFonts w:ascii="Bembo" w:hAnsi="Bembo"/>
          <w:lang w:eastAsia="en-US"/>
        </w:rPr>
        <w:t xml:space="preserve"> been warned, </w:t>
      </w:r>
      <w:r>
        <w:rPr>
          <w:rFonts w:ascii="Bembo" w:hAnsi="Bembo"/>
          <w:lang w:eastAsia="en-US"/>
        </w:rPr>
        <w:t>is what</w:t>
      </w:r>
      <w:r w:rsidRPr="00790B8D">
        <w:rPr>
          <w:rFonts w:ascii="Bembo" w:hAnsi="Bembo"/>
          <w:lang w:eastAsia="en-US"/>
        </w:rPr>
        <w:t xml:space="preserve"> led to the disastrous blast. Prime minister Hassan Diab, the successor of Saad Hariri, resigned days after the explosion</w:t>
      </w:r>
      <w:r>
        <w:rPr>
          <w:rFonts w:ascii="Bembo" w:hAnsi="Bembo"/>
          <w:lang w:eastAsia="en-US"/>
        </w:rPr>
        <w:t>;</w:t>
      </w:r>
      <w:r w:rsidRPr="00790B8D">
        <w:rPr>
          <w:rFonts w:ascii="Bembo" w:hAnsi="Bembo"/>
          <w:lang w:eastAsia="en-US"/>
        </w:rPr>
        <w:t xml:space="preserve"> </w:t>
      </w:r>
      <w:r>
        <w:rPr>
          <w:rFonts w:ascii="Bembo" w:hAnsi="Bembo"/>
          <w:lang w:eastAsia="en-US"/>
        </w:rPr>
        <w:t>his departure being catalysed by</w:t>
      </w:r>
      <w:r w:rsidRPr="00790B8D">
        <w:rPr>
          <w:rFonts w:ascii="Bembo" w:hAnsi="Bembo"/>
          <w:lang w:eastAsia="en-US"/>
        </w:rPr>
        <w:t xml:space="preserve"> </w:t>
      </w:r>
      <w:r>
        <w:rPr>
          <w:rFonts w:ascii="Bembo" w:hAnsi="Bembo"/>
          <w:lang w:eastAsia="en-US"/>
        </w:rPr>
        <w:t xml:space="preserve">the </w:t>
      </w:r>
      <w:r w:rsidRPr="00790B8D">
        <w:rPr>
          <w:rFonts w:ascii="Bembo" w:hAnsi="Bembo"/>
          <w:lang w:eastAsia="en-US"/>
        </w:rPr>
        <w:t>hundreds of thousands of people taking to the streets to demand the total removal of the political elite which ha</w:t>
      </w:r>
      <w:r>
        <w:rPr>
          <w:rFonts w:ascii="Bembo" w:hAnsi="Bembo"/>
          <w:lang w:eastAsia="en-US"/>
        </w:rPr>
        <w:t>d</w:t>
      </w:r>
      <w:r w:rsidRPr="00790B8D">
        <w:rPr>
          <w:rFonts w:ascii="Bembo" w:hAnsi="Bembo"/>
          <w:lang w:eastAsia="en-US"/>
        </w:rPr>
        <w:t xml:space="preserve"> been accused of mismanagement, corruption, and negligence (BBC News, 2020). Diab however, blamed the country’s entrenched political elite for the circumstances that led to the explosion, without taking responsibility himself (ibid.) Many Lebanese were unimpressed by the government's promises of accountability and transparency, and demonstrations continued for weeks after the blast (ibid.). A triple crisis we could call it</w:t>
      </w:r>
      <w:r>
        <w:rPr>
          <w:rFonts w:ascii="Bembo" w:hAnsi="Bembo"/>
          <w:lang w:eastAsia="en-US"/>
        </w:rPr>
        <w:t>,</w:t>
      </w:r>
      <w:r w:rsidRPr="00790B8D">
        <w:rPr>
          <w:rFonts w:ascii="Bembo" w:hAnsi="Bembo"/>
          <w:lang w:eastAsia="en-US"/>
        </w:rPr>
        <w:t xml:space="preserve"> if we take into account the already deteriorating economy that sparked the uprising in October 2019 (Daher, 2020; Azar, 2019). Even though numerous internal and regional heads of state expressed their sup</w:t>
      </w:r>
      <w:r>
        <w:rPr>
          <w:rFonts w:ascii="Bembo" w:hAnsi="Bembo"/>
          <w:lang w:eastAsia="en-US"/>
        </w:rPr>
        <w:t>port</w:t>
      </w:r>
      <w:r w:rsidRPr="00790B8D">
        <w:rPr>
          <w:rFonts w:ascii="Bembo" w:hAnsi="Bembo"/>
          <w:lang w:eastAsia="en-US"/>
        </w:rPr>
        <w:t xml:space="preserve"> for the Lebanese people, states and international financial institutions (IFIs) </w:t>
      </w:r>
      <w:r>
        <w:rPr>
          <w:rFonts w:ascii="Bembo" w:hAnsi="Bembo"/>
          <w:lang w:eastAsia="en-US"/>
        </w:rPr>
        <w:t xml:space="preserve">have </w:t>
      </w:r>
      <w:r w:rsidRPr="00790B8D">
        <w:rPr>
          <w:rFonts w:ascii="Bembo" w:hAnsi="Bembo"/>
          <w:lang w:eastAsia="en-US"/>
        </w:rPr>
        <w:t>use</w:t>
      </w:r>
      <w:r>
        <w:rPr>
          <w:rFonts w:ascii="Bembo" w:hAnsi="Bembo"/>
          <w:lang w:eastAsia="en-US"/>
        </w:rPr>
        <w:t>d</w:t>
      </w:r>
      <w:r w:rsidRPr="00790B8D">
        <w:rPr>
          <w:rFonts w:ascii="Bembo" w:hAnsi="Bembo"/>
          <w:lang w:eastAsia="en-US"/>
        </w:rPr>
        <w:t xml:space="preserve"> th</w:t>
      </w:r>
      <w:r>
        <w:rPr>
          <w:rFonts w:ascii="Bembo" w:hAnsi="Bembo"/>
          <w:lang w:eastAsia="en-US"/>
        </w:rPr>
        <w:t>is</w:t>
      </w:r>
      <w:r w:rsidRPr="00790B8D">
        <w:rPr>
          <w:rFonts w:ascii="Bembo" w:hAnsi="Bembo"/>
          <w:lang w:eastAsia="en-US"/>
        </w:rPr>
        <w:t xml:space="preserve"> moment of crisis to promote and deepen neoliberalism by extending the market economy to various economic sectors that were so far state-owned (Daher, 2020). When French President Emmanuel Macron visited Beirut two days after the explosion, he was met with great public, political, and media attention (Kassem, 2020). During his visit, Macron visited nearby neighbo</w:t>
      </w:r>
      <w:r>
        <w:rPr>
          <w:rFonts w:ascii="Bembo" w:hAnsi="Bembo"/>
          <w:lang w:eastAsia="en-US"/>
        </w:rPr>
        <w:t>u</w:t>
      </w:r>
      <w:r w:rsidRPr="00790B8D">
        <w:rPr>
          <w:rFonts w:ascii="Bembo" w:hAnsi="Bembo"/>
          <w:lang w:eastAsia="en-US"/>
        </w:rPr>
        <w:t>rhoods, convers</w:t>
      </w:r>
      <w:r>
        <w:rPr>
          <w:rFonts w:ascii="Bembo" w:hAnsi="Bembo"/>
          <w:lang w:eastAsia="en-US"/>
        </w:rPr>
        <w:t>ed</w:t>
      </w:r>
      <w:r w:rsidRPr="00790B8D">
        <w:rPr>
          <w:rFonts w:ascii="Bembo" w:hAnsi="Bembo"/>
          <w:lang w:eastAsia="en-US"/>
        </w:rPr>
        <w:t xml:space="preserve"> with citizens, embrac</w:t>
      </w:r>
      <w:r>
        <w:rPr>
          <w:rFonts w:ascii="Bembo" w:hAnsi="Bembo"/>
          <w:lang w:eastAsia="en-US"/>
        </w:rPr>
        <w:t>ed</w:t>
      </w:r>
      <w:r w:rsidRPr="00790B8D">
        <w:rPr>
          <w:rFonts w:ascii="Bembo" w:hAnsi="Bembo"/>
          <w:lang w:eastAsia="en-US"/>
        </w:rPr>
        <w:t xml:space="preserve"> them while expressing his empathy and sup</w:t>
      </w:r>
      <w:r>
        <w:rPr>
          <w:rFonts w:ascii="Bembo" w:hAnsi="Bembo"/>
          <w:lang w:eastAsia="en-US"/>
        </w:rPr>
        <w:t>port</w:t>
      </w:r>
      <w:r w:rsidRPr="00790B8D">
        <w:rPr>
          <w:rFonts w:ascii="Bembo" w:hAnsi="Bembo"/>
          <w:lang w:eastAsia="en-US"/>
        </w:rPr>
        <w:t xml:space="preserve">. At the same time, he walked the streets (named after French </w:t>
      </w:r>
      <w:r>
        <w:rPr>
          <w:rFonts w:ascii="Bembo" w:hAnsi="Bembo"/>
          <w:lang w:eastAsia="en-US"/>
        </w:rPr>
        <w:t>colonizers</w:t>
      </w:r>
      <w:r w:rsidRPr="00790B8D">
        <w:rPr>
          <w:rFonts w:ascii="Bembo" w:hAnsi="Bembo"/>
          <w:lang w:eastAsia="en-US"/>
        </w:rPr>
        <w:t xml:space="preserve"> while pledging that France will always </w:t>
      </w:r>
      <w:r>
        <w:rPr>
          <w:rFonts w:ascii="Bembo" w:hAnsi="Bembo"/>
          <w:lang w:eastAsia="en-US"/>
        </w:rPr>
        <w:t>stand</w:t>
      </w:r>
      <w:r w:rsidRPr="00790B8D">
        <w:rPr>
          <w:rFonts w:ascii="Bembo" w:hAnsi="Bembo"/>
          <w:lang w:eastAsia="en-US"/>
        </w:rPr>
        <w:t xml:space="preserve"> by Lebanon’s side, exclaiming that </w:t>
      </w:r>
      <w:r>
        <w:rPr>
          <w:rFonts w:ascii="Bembo" w:hAnsi="Bembo"/>
          <w:lang w:eastAsia="en-US"/>
        </w:rPr>
        <w:t>‘</w:t>
      </w:r>
      <w:r w:rsidRPr="00413B14">
        <w:rPr>
          <w:rFonts w:ascii="Bembo" w:hAnsi="Bembo"/>
          <w:lang w:eastAsia="en-US"/>
        </w:rPr>
        <w:t>France will never let Lebanon go</w:t>
      </w:r>
      <w:r>
        <w:rPr>
          <w:rFonts w:ascii="Bembo" w:hAnsi="Bembo"/>
          <w:lang w:eastAsia="en-US"/>
        </w:rPr>
        <w:t>’</w:t>
      </w:r>
      <w:r w:rsidRPr="00790B8D">
        <w:rPr>
          <w:rFonts w:ascii="Bembo" w:hAnsi="Bembo"/>
          <w:lang w:eastAsia="en-US"/>
        </w:rPr>
        <w:t> (ibid.) The responses to Macron’s visit were mixed: while some Lebanese (mainly Christians) praised Macron for int</w:t>
      </w:r>
      <w:r>
        <w:rPr>
          <w:rFonts w:ascii="Bembo" w:hAnsi="Bembo"/>
          <w:lang w:eastAsia="en-US"/>
        </w:rPr>
        <w:t>ervening,</w:t>
      </w:r>
      <w:r w:rsidRPr="00790B8D">
        <w:rPr>
          <w:rFonts w:ascii="Bembo" w:hAnsi="Bembo"/>
          <w:lang w:eastAsia="en-US"/>
        </w:rPr>
        <w:t xml:space="preserve"> sometimes even wishing France </w:t>
      </w:r>
      <w:r>
        <w:rPr>
          <w:rFonts w:ascii="Bembo" w:hAnsi="Bembo"/>
          <w:lang w:eastAsia="en-US"/>
        </w:rPr>
        <w:t>would</w:t>
      </w:r>
      <w:r w:rsidRPr="00790B8D">
        <w:rPr>
          <w:rFonts w:ascii="Bembo" w:hAnsi="Bembo"/>
          <w:lang w:eastAsia="en-US"/>
        </w:rPr>
        <w:t xml:space="preserve"> put Lebanon back under </w:t>
      </w:r>
      <w:r>
        <w:rPr>
          <w:rFonts w:ascii="Bembo" w:hAnsi="Bembo"/>
          <w:lang w:eastAsia="en-US"/>
        </w:rPr>
        <w:t>its</w:t>
      </w:r>
      <w:r w:rsidRPr="00790B8D">
        <w:rPr>
          <w:rFonts w:ascii="Bembo" w:hAnsi="Bembo"/>
          <w:lang w:eastAsia="en-US"/>
        </w:rPr>
        <w:t xml:space="preserve"> </w:t>
      </w:r>
      <w:r>
        <w:rPr>
          <w:rFonts w:ascii="Bembo" w:hAnsi="Bembo"/>
          <w:lang w:eastAsia="en-US"/>
        </w:rPr>
        <w:t>Mandate</w:t>
      </w:r>
      <w:r w:rsidRPr="00790B8D">
        <w:rPr>
          <w:rFonts w:ascii="Bembo" w:hAnsi="Bembo"/>
          <w:lang w:eastAsia="en-US"/>
        </w:rPr>
        <w:t xml:space="preserve">, others have expressed their concerns </w:t>
      </w:r>
      <w:r>
        <w:rPr>
          <w:rFonts w:ascii="Bembo" w:hAnsi="Bembo"/>
          <w:lang w:eastAsia="en-US"/>
        </w:rPr>
        <w:t>regarding</w:t>
      </w:r>
      <w:r w:rsidRPr="00790B8D">
        <w:rPr>
          <w:rFonts w:ascii="Bembo" w:hAnsi="Bembo"/>
          <w:lang w:eastAsia="en-US"/>
        </w:rPr>
        <w:t xml:space="preserve"> the motives of France’s </w:t>
      </w:r>
      <w:r>
        <w:rPr>
          <w:rFonts w:ascii="Bembo" w:hAnsi="Bembo"/>
          <w:lang w:eastAsia="en-US"/>
        </w:rPr>
        <w:t>intervention</w:t>
      </w:r>
      <w:r w:rsidRPr="00790B8D">
        <w:rPr>
          <w:rFonts w:ascii="Bembo" w:hAnsi="Bembo"/>
          <w:lang w:eastAsia="en-US"/>
        </w:rPr>
        <w:t xml:space="preserve">. They fear that France is not merely trying to help Lebanon out of the crisis, but that there is </w:t>
      </w:r>
      <w:r>
        <w:rPr>
          <w:rFonts w:ascii="Bembo" w:hAnsi="Bembo"/>
          <w:lang w:eastAsia="en-US"/>
        </w:rPr>
        <w:t xml:space="preserve">a </w:t>
      </w:r>
      <w:r w:rsidRPr="00790B8D">
        <w:rPr>
          <w:rFonts w:ascii="Bembo" w:hAnsi="Bembo"/>
          <w:lang w:eastAsia="en-US"/>
        </w:rPr>
        <w:lastRenderedPageBreak/>
        <w:t>hidden agenda that has been widely covered by different news outlets</w:t>
      </w:r>
      <w:r>
        <w:rPr>
          <w:rFonts w:ascii="Bembo" w:hAnsi="Bembo"/>
          <w:lang w:eastAsia="en-US"/>
        </w:rPr>
        <w:t xml:space="preserve"> (Abo el </w:t>
      </w:r>
      <w:proofErr w:type="spellStart"/>
      <w:r>
        <w:rPr>
          <w:rFonts w:ascii="Bembo" w:hAnsi="Bembo"/>
          <w:lang w:eastAsia="en-US"/>
        </w:rPr>
        <w:t>Fetouh</w:t>
      </w:r>
      <w:proofErr w:type="spellEnd"/>
      <w:r>
        <w:rPr>
          <w:rFonts w:ascii="Bembo" w:hAnsi="Bembo"/>
          <w:lang w:eastAsia="en-US"/>
        </w:rPr>
        <w:t>, 2021</w:t>
      </w:r>
      <w:r w:rsidRPr="005467A7">
        <w:rPr>
          <w:rFonts w:ascii="Bembo" w:hAnsi="Bembo"/>
          <w:lang w:eastAsia="en-US"/>
        </w:rPr>
        <w:t xml:space="preserve"> </w:t>
      </w:r>
      <w:proofErr w:type="spellStart"/>
      <w:r>
        <w:rPr>
          <w:rFonts w:ascii="Bembo" w:hAnsi="Bembo"/>
          <w:lang w:eastAsia="en-US"/>
        </w:rPr>
        <w:t>Baroud</w:t>
      </w:r>
      <w:proofErr w:type="spellEnd"/>
      <w:r>
        <w:rPr>
          <w:rFonts w:ascii="Bembo" w:hAnsi="Bembo"/>
          <w:lang w:eastAsia="en-US"/>
        </w:rPr>
        <w:t>, 2020; Boswell, 2020; Charlton &amp; El-</w:t>
      </w:r>
      <w:proofErr w:type="spellStart"/>
      <w:r>
        <w:rPr>
          <w:rFonts w:ascii="Bembo" w:hAnsi="Bembo"/>
          <w:lang w:eastAsia="en-US"/>
        </w:rPr>
        <w:t>Deeb</w:t>
      </w:r>
      <w:proofErr w:type="spellEnd"/>
      <w:r>
        <w:rPr>
          <w:rFonts w:ascii="Bembo" w:hAnsi="Bembo"/>
          <w:lang w:eastAsia="en-US"/>
        </w:rPr>
        <w:t>, 2020)</w:t>
      </w:r>
      <w:r w:rsidRPr="00790B8D">
        <w:rPr>
          <w:rFonts w:ascii="Bembo" w:hAnsi="Bembo"/>
          <w:lang w:eastAsia="en-US"/>
        </w:rPr>
        <w:t>. This chapter covers the first sub-question on France’s motives for intervening in the Lebanese crisis by discussing different articles and by analysing the geopolitical relation that France has with the region. </w:t>
      </w:r>
    </w:p>
    <w:p w14:paraId="56021368" w14:textId="77777777" w:rsidR="00E550BD" w:rsidRPr="00790B8D" w:rsidRDefault="00E550BD" w:rsidP="00E550BD">
      <w:pPr>
        <w:spacing w:line="360" w:lineRule="auto"/>
        <w:jc w:val="both"/>
        <w:rPr>
          <w:rFonts w:ascii="Bembo" w:hAnsi="Bembo"/>
          <w:lang w:eastAsia="en-US"/>
        </w:rPr>
      </w:pPr>
    </w:p>
    <w:p w14:paraId="28AF6190" w14:textId="31417865" w:rsidR="00E550BD" w:rsidRPr="000B4C51" w:rsidRDefault="00E550BD" w:rsidP="000B4C51">
      <w:pPr>
        <w:pStyle w:val="Heading2"/>
        <w:spacing w:line="360" w:lineRule="auto"/>
        <w:rPr>
          <w:rFonts w:ascii="Bembo" w:hAnsi="Bembo"/>
          <w:color w:val="000000" w:themeColor="text1"/>
        </w:rPr>
      </w:pPr>
      <w:bookmarkStart w:id="24" w:name="_Toc76062410"/>
      <w:r w:rsidRPr="000B4C51">
        <w:rPr>
          <w:rFonts w:ascii="Bembo" w:hAnsi="Bembo"/>
          <w:b/>
          <w:bCs/>
          <w:color w:val="000000" w:themeColor="text1"/>
        </w:rPr>
        <w:t xml:space="preserve">4.2. A geopolitical rivalry: The Eastern </w:t>
      </w:r>
      <w:r w:rsidR="00C414A5" w:rsidRPr="000B4C51">
        <w:rPr>
          <w:rFonts w:ascii="Bembo" w:hAnsi="Bembo"/>
          <w:b/>
          <w:bCs/>
          <w:color w:val="000000" w:themeColor="text1"/>
        </w:rPr>
        <w:t>Mediterranean</w:t>
      </w:r>
      <w:bookmarkEnd w:id="24"/>
      <w:r w:rsidRPr="000B4C51">
        <w:rPr>
          <w:rFonts w:ascii="Bembo" w:hAnsi="Bembo"/>
          <w:b/>
          <w:bCs/>
          <w:color w:val="000000" w:themeColor="text1"/>
        </w:rPr>
        <w:t> </w:t>
      </w:r>
    </w:p>
    <w:p w14:paraId="6B3E908D" w14:textId="77777777" w:rsidR="00E550BD" w:rsidRDefault="00E550BD" w:rsidP="00E550BD">
      <w:pPr>
        <w:spacing w:line="360" w:lineRule="auto"/>
        <w:jc w:val="both"/>
        <w:rPr>
          <w:rFonts w:ascii="Bembo" w:hAnsi="Bembo"/>
          <w:lang w:eastAsia="en-US"/>
        </w:rPr>
      </w:pPr>
      <w:r w:rsidRPr="00790B8D">
        <w:rPr>
          <w:rFonts w:ascii="Bembo" w:hAnsi="Bembo"/>
          <w:lang w:eastAsia="en-US"/>
        </w:rPr>
        <w:t xml:space="preserve">When Lebanon was created as a result of the Franco-British partition of the Ottoman Empire, France was given the </w:t>
      </w:r>
      <w:r>
        <w:rPr>
          <w:rFonts w:ascii="Bembo" w:hAnsi="Bembo"/>
          <w:lang w:eastAsia="en-US"/>
        </w:rPr>
        <w:t>Mandate</w:t>
      </w:r>
      <w:r w:rsidRPr="00790B8D">
        <w:rPr>
          <w:rFonts w:ascii="Bembo" w:hAnsi="Bembo"/>
          <w:lang w:eastAsia="en-US"/>
        </w:rPr>
        <w:t xml:space="preserve"> over Lebanon by the League of Nations and sought to create a homeland for the Maronite Christian community and to protect them in the largely </w:t>
      </w:r>
      <w:r>
        <w:rPr>
          <w:rFonts w:ascii="Bembo" w:hAnsi="Bembo"/>
          <w:lang w:eastAsia="en-US"/>
        </w:rPr>
        <w:t>‘</w:t>
      </w:r>
      <w:r w:rsidRPr="00790B8D">
        <w:rPr>
          <w:rFonts w:ascii="Bembo" w:hAnsi="Bembo"/>
          <w:lang w:eastAsia="en-US"/>
        </w:rPr>
        <w:t>Muslim East</w:t>
      </w:r>
      <w:r>
        <w:rPr>
          <w:rFonts w:ascii="Bembo" w:hAnsi="Bembo"/>
          <w:lang w:eastAsia="en-US"/>
        </w:rPr>
        <w:t>’</w:t>
      </w:r>
      <w:r w:rsidRPr="00790B8D">
        <w:rPr>
          <w:rFonts w:ascii="Bembo" w:hAnsi="Bembo"/>
          <w:lang w:eastAsia="en-US"/>
        </w:rPr>
        <w:t xml:space="preserve"> (Kassem, 2020; </w:t>
      </w:r>
      <w:proofErr w:type="spellStart"/>
      <w:r w:rsidRPr="00790B8D">
        <w:rPr>
          <w:rFonts w:ascii="Bembo" w:hAnsi="Bembo"/>
          <w:lang w:eastAsia="en-US"/>
        </w:rPr>
        <w:t>Trablousi</w:t>
      </w:r>
      <w:proofErr w:type="spellEnd"/>
      <w:r w:rsidRPr="00790B8D">
        <w:rPr>
          <w:rFonts w:ascii="Bembo" w:hAnsi="Bembo"/>
          <w:lang w:eastAsia="en-US"/>
        </w:rPr>
        <w:t>, 2007). The confessional system, which has been the reason for many conflicts in the country due to its institutionali</w:t>
      </w:r>
      <w:r>
        <w:rPr>
          <w:rFonts w:ascii="Bembo" w:hAnsi="Bembo"/>
          <w:lang w:eastAsia="en-US"/>
        </w:rPr>
        <w:t>s</w:t>
      </w:r>
      <w:r w:rsidRPr="00790B8D">
        <w:rPr>
          <w:rFonts w:ascii="Bembo" w:hAnsi="Bembo"/>
          <w:lang w:eastAsia="en-US"/>
        </w:rPr>
        <w:t>ed sectarianism and corruption, has been implemented by France in the wake of Lebanon’s independence in 1943 (</w:t>
      </w:r>
      <w:proofErr w:type="spellStart"/>
      <w:r w:rsidRPr="00790B8D">
        <w:rPr>
          <w:rFonts w:ascii="Bembo" w:hAnsi="Bembo"/>
          <w:lang w:eastAsia="en-US"/>
        </w:rPr>
        <w:t>Firro</w:t>
      </w:r>
      <w:proofErr w:type="spellEnd"/>
      <w:r w:rsidRPr="00790B8D">
        <w:rPr>
          <w:rFonts w:ascii="Bembo" w:hAnsi="Bembo"/>
          <w:lang w:eastAsia="en-US"/>
        </w:rPr>
        <w:t>, 2002</w:t>
      </w:r>
      <w:r>
        <w:rPr>
          <w:rFonts w:ascii="Bembo" w:hAnsi="Bembo"/>
          <w:lang w:eastAsia="en-US"/>
        </w:rPr>
        <w:t>: 157</w:t>
      </w:r>
      <w:r w:rsidRPr="00790B8D">
        <w:rPr>
          <w:rFonts w:ascii="Bembo" w:hAnsi="Bembo"/>
          <w:lang w:eastAsia="en-US"/>
        </w:rPr>
        <w:t xml:space="preserve">). </w:t>
      </w:r>
    </w:p>
    <w:p w14:paraId="5A3C56C0" w14:textId="77777777" w:rsidR="00E550BD" w:rsidRDefault="00E550BD" w:rsidP="00E550BD">
      <w:pPr>
        <w:spacing w:line="360" w:lineRule="auto"/>
        <w:ind w:firstLine="720"/>
        <w:jc w:val="both"/>
        <w:rPr>
          <w:rFonts w:ascii="Bembo" w:hAnsi="Bembo"/>
          <w:lang w:eastAsia="en-US"/>
        </w:rPr>
      </w:pPr>
      <w:r w:rsidRPr="00790B8D">
        <w:rPr>
          <w:rFonts w:ascii="Bembo" w:hAnsi="Bembo"/>
          <w:lang w:eastAsia="en-US"/>
        </w:rPr>
        <w:t>Macron emphasi</w:t>
      </w:r>
      <w:r>
        <w:rPr>
          <w:rFonts w:ascii="Bembo" w:hAnsi="Bembo"/>
          <w:lang w:eastAsia="en-US"/>
        </w:rPr>
        <w:t>s</w:t>
      </w:r>
      <w:r w:rsidRPr="00790B8D">
        <w:rPr>
          <w:rFonts w:ascii="Bembo" w:hAnsi="Bembo"/>
          <w:lang w:eastAsia="en-US"/>
        </w:rPr>
        <w:t>ed that there will be no financial aid for the Lebanese government if no government reforms are implemented (Leahy, 2020). The French embassy released a draft proposal for Lebanon’s new government which addresses the necessity of fighting C</w:t>
      </w:r>
      <w:r>
        <w:rPr>
          <w:rFonts w:ascii="Bembo" w:hAnsi="Bembo"/>
          <w:lang w:eastAsia="en-US"/>
        </w:rPr>
        <w:t>ovid</w:t>
      </w:r>
      <w:r w:rsidRPr="00790B8D">
        <w:rPr>
          <w:rFonts w:ascii="Bembo" w:hAnsi="Bembo"/>
          <w:lang w:eastAsia="en-US"/>
        </w:rPr>
        <w:t>-19 and controlling the spread of the pandemic</w:t>
      </w:r>
      <w:r>
        <w:rPr>
          <w:rFonts w:ascii="Bembo" w:hAnsi="Bembo"/>
          <w:lang w:eastAsia="en-US"/>
        </w:rPr>
        <w:t>, particularly</w:t>
      </w:r>
      <w:r w:rsidRPr="00790B8D">
        <w:rPr>
          <w:rFonts w:ascii="Bembo" w:hAnsi="Bembo"/>
          <w:lang w:eastAsia="en-US"/>
        </w:rPr>
        <w:t xml:space="preserve"> within vulnerable groups </w:t>
      </w:r>
      <w:r>
        <w:rPr>
          <w:rFonts w:ascii="Bembo" w:hAnsi="Bembo"/>
          <w:lang w:eastAsia="en-US"/>
        </w:rPr>
        <w:t xml:space="preserve">of </w:t>
      </w:r>
      <w:r w:rsidRPr="00790B8D">
        <w:rPr>
          <w:rFonts w:ascii="Bembo" w:hAnsi="Bembo"/>
          <w:lang w:eastAsia="en-US"/>
        </w:rPr>
        <w:t>the population such as refugees (ibid.) The road map to foreign aid also includ</w:t>
      </w:r>
      <w:r>
        <w:rPr>
          <w:rFonts w:ascii="Bembo" w:hAnsi="Bembo"/>
          <w:lang w:eastAsia="en-US"/>
        </w:rPr>
        <w:t>ed</w:t>
      </w:r>
      <w:r w:rsidRPr="00790B8D">
        <w:rPr>
          <w:rFonts w:ascii="Bembo" w:hAnsi="Bembo"/>
          <w:lang w:eastAsia="en-US"/>
        </w:rPr>
        <w:t xml:space="preserve"> an audit of the central bank, the appointment of an interim government capable of implementing the reforms, and early legislative elections within a year. Other sectors that needed immediate attention were the reconstruction after the blast and political and economic reforms, ranging from financial regulation to the prevention of smuggling (</w:t>
      </w:r>
      <w:proofErr w:type="spellStart"/>
      <w:r w:rsidRPr="00790B8D">
        <w:rPr>
          <w:rFonts w:ascii="Bembo" w:hAnsi="Bembo"/>
          <w:lang w:eastAsia="en-US"/>
        </w:rPr>
        <w:t>Nakhoul</w:t>
      </w:r>
      <w:proofErr w:type="spellEnd"/>
      <w:r w:rsidRPr="00790B8D">
        <w:rPr>
          <w:rFonts w:ascii="Bembo" w:hAnsi="Bembo"/>
          <w:lang w:eastAsia="en-US"/>
        </w:rPr>
        <w:t xml:space="preserve"> &amp; Francis, 2020). Macron met with all political factions, including the Iranian-backed Hezbollah group</w:t>
      </w:r>
      <w:r>
        <w:rPr>
          <w:rFonts w:ascii="Bembo" w:hAnsi="Bembo"/>
          <w:lang w:eastAsia="en-US"/>
        </w:rPr>
        <w:t>,</w:t>
      </w:r>
      <w:r w:rsidRPr="00790B8D">
        <w:rPr>
          <w:rFonts w:ascii="Bembo" w:hAnsi="Bembo"/>
          <w:lang w:eastAsia="en-US"/>
        </w:rPr>
        <w:t xml:space="preserve"> which remains powerful in Lebanese politics. Macron urged Hezbollah to put pressure on the government to carry out the reforms and to subordinate Iran’s interest under Lebanon’s (ibid.). France’s explanation for interfering in </w:t>
      </w:r>
      <w:r>
        <w:rPr>
          <w:rFonts w:ascii="Bembo" w:hAnsi="Bembo"/>
          <w:lang w:eastAsia="en-US"/>
        </w:rPr>
        <w:t xml:space="preserve">Lebanon’s crisis </w:t>
      </w:r>
      <w:r w:rsidRPr="00790B8D">
        <w:rPr>
          <w:rFonts w:ascii="Bembo" w:hAnsi="Bembo"/>
          <w:lang w:eastAsia="en-US"/>
        </w:rPr>
        <w:t xml:space="preserve">was based on its </w:t>
      </w:r>
      <w:r>
        <w:rPr>
          <w:rFonts w:ascii="Bembo" w:hAnsi="Bembo"/>
          <w:lang w:eastAsia="en-US"/>
        </w:rPr>
        <w:t xml:space="preserve">understanding of </w:t>
      </w:r>
      <w:r w:rsidRPr="00790B8D">
        <w:rPr>
          <w:rFonts w:ascii="Bembo" w:hAnsi="Bembo"/>
          <w:lang w:eastAsia="en-US"/>
        </w:rPr>
        <w:t>power</w:t>
      </w:r>
      <w:r>
        <w:rPr>
          <w:rFonts w:ascii="Bembo" w:hAnsi="Bembo"/>
          <w:lang w:eastAsia="en-US"/>
        </w:rPr>
        <w:t>,</w:t>
      </w:r>
      <w:r w:rsidRPr="00790B8D">
        <w:rPr>
          <w:rFonts w:ascii="Bembo" w:hAnsi="Bembo"/>
          <w:lang w:eastAsia="en-US"/>
        </w:rPr>
        <w:t xml:space="preserve"> </w:t>
      </w:r>
      <w:r>
        <w:rPr>
          <w:rFonts w:ascii="Bembo" w:hAnsi="Bembo"/>
          <w:lang w:eastAsia="en-US"/>
        </w:rPr>
        <w:t>which</w:t>
      </w:r>
      <w:r w:rsidRPr="00790B8D">
        <w:rPr>
          <w:rFonts w:ascii="Bembo" w:hAnsi="Bembo"/>
          <w:lang w:eastAsia="en-US"/>
        </w:rPr>
        <w:t> </w:t>
      </w:r>
      <w:r>
        <w:rPr>
          <w:rFonts w:ascii="Bembo" w:hAnsi="Bembo"/>
          <w:lang w:eastAsia="en-US"/>
        </w:rPr>
        <w:t>‘</w:t>
      </w:r>
      <w:r w:rsidRPr="00413B14">
        <w:rPr>
          <w:rFonts w:ascii="Bembo" w:hAnsi="Bembo"/>
          <w:lang w:eastAsia="en-US"/>
        </w:rPr>
        <w:t>believes in multilateralism and believes in the interests of the Lebanese people, other owners may interfere whether it be Iran, Saudi Arabi</w:t>
      </w:r>
      <w:r>
        <w:rPr>
          <w:rFonts w:ascii="Bembo" w:hAnsi="Bembo"/>
          <w:lang w:eastAsia="en-US"/>
        </w:rPr>
        <w:t>a</w:t>
      </w:r>
      <w:r w:rsidRPr="00413B14">
        <w:rPr>
          <w:rFonts w:ascii="Bembo" w:hAnsi="Bembo"/>
          <w:lang w:eastAsia="en-US"/>
        </w:rPr>
        <w:t xml:space="preserve"> or Turkey</w:t>
      </w:r>
      <w:r>
        <w:rPr>
          <w:rFonts w:ascii="Bembo" w:hAnsi="Bembo"/>
          <w:lang w:eastAsia="en-US"/>
        </w:rPr>
        <w:t>’</w:t>
      </w:r>
      <w:r w:rsidRPr="00790B8D">
        <w:rPr>
          <w:rFonts w:ascii="Bembo" w:hAnsi="Bembo"/>
          <w:lang w:eastAsia="en-US"/>
        </w:rPr>
        <w:t>, as stated by Macron (ibid.) </w:t>
      </w:r>
    </w:p>
    <w:p w14:paraId="6B4B446C" w14:textId="77777777" w:rsidR="00E55AAB" w:rsidRDefault="00E550BD" w:rsidP="00E550BD">
      <w:pPr>
        <w:spacing w:line="360" w:lineRule="auto"/>
        <w:ind w:firstLine="720"/>
        <w:jc w:val="both"/>
        <w:rPr>
          <w:rFonts w:ascii="Bembo" w:hAnsi="Bembo"/>
          <w:lang w:eastAsia="en-US"/>
        </w:rPr>
      </w:pPr>
      <w:r>
        <w:rPr>
          <w:rFonts w:ascii="Bembo" w:hAnsi="Bembo"/>
          <w:lang w:eastAsia="en-US"/>
        </w:rPr>
        <w:t>But why the sudden interest in the Lebanese crisis? France aim on regaining power in the Middle East is based on fostering stability by reassuring its partners against their perceived anxiety in the face of domestic instability, international uncertainties and regional changes (</w:t>
      </w:r>
      <w:proofErr w:type="spellStart"/>
      <w:r>
        <w:rPr>
          <w:rFonts w:ascii="Bembo" w:hAnsi="Bembo"/>
          <w:lang w:eastAsia="en-US"/>
        </w:rPr>
        <w:t>Rapnouil</w:t>
      </w:r>
      <w:proofErr w:type="spellEnd"/>
      <w:r>
        <w:rPr>
          <w:rFonts w:ascii="Bembo" w:hAnsi="Bembo"/>
          <w:lang w:eastAsia="en-US"/>
        </w:rPr>
        <w:t xml:space="preserve">, 2018). The involvement of France in the Middle East, North Africa and Eastern Mediterranean involves weapon trade and counterterrorism operations (particularly in North </w:t>
      </w:r>
    </w:p>
    <w:p w14:paraId="05109488" w14:textId="418CCDEF" w:rsidR="00E550BD" w:rsidRDefault="00E55AAB" w:rsidP="00E55AAB">
      <w:pPr>
        <w:spacing w:line="360" w:lineRule="auto"/>
        <w:jc w:val="both"/>
        <w:rPr>
          <w:rFonts w:ascii="Bembo" w:hAnsi="Bembo"/>
          <w:lang w:eastAsia="en-US"/>
        </w:rPr>
      </w:pPr>
      <w:r>
        <w:rPr>
          <w:noProof/>
        </w:rPr>
        <w:lastRenderedPageBreak/>
        <mc:AlternateContent>
          <mc:Choice Requires="wps">
            <w:drawing>
              <wp:anchor distT="0" distB="0" distL="114300" distR="114300" simplePos="0" relativeHeight="251666432" behindDoc="0" locked="0" layoutInCell="1" allowOverlap="1" wp14:anchorId="155DEB5A" wp14:editId="13611605">
                <wp:simplePos x="0" y="0"/>
                <wp:positionH relativeFrom="column">
                  <wp:posOffset>0</wp:posOffset>
                </wp:positionH>
                <wp:positionV relativeFrom="paragraph">
                  <wp:posOffset>5240246</wp:posOffset>
                </wp:positionV>
                <wp:extent cx="5721985" cy="972820"/>
                <wp:effectExtent l="0" t="0" r="18415" b="17780"/>
                <wp:wrapSquare wrapText="bothSides"/>
                <wp:docPr id="7" name="Text Box 7"/>
                <wp:cNvGraphicFramePr/>
                <a:graphic xmlns:a="http://schemas.openxmlformats.org/drawingml/2006/main">
                  <a:graphicData uri="http://schemas.microsoft.com/office/word/2010/wordprocessingShape">
                    <wps:wsp>
                      <wps:cNvSpPr txBox="1"/>
                      <wps:spPr>
                        <a:xfrm>
                          <a:off x="0" y="0"/>
                          <a:ext cx="5721985" cy="972820"/>
                        </a:xfrm>
                        <a:prstGeom prst="rect">
                          <a:avLst/>
                        </a:prstGeom>
                        <a:noFill/>
                        <a:ln w="6350">
                          <a:solidFill>
                            <a:schemeClr val="bg1"/>
                          </a:solidFill>
                        </a:ln>
                      </wps:spPr>
                      <wps:txbx>
                        <w:txbxContent>
                          <w:p w14:paraId="644DA4A2" w14:textId="77777777" w:rsidR="00E55AAB" w:rsidRPr="00AD681F" w:rsidRDefault="00E55AAB" w:rsidP="00AD681F">
                            <w:pPr>
                              <w:spacing w:line="360" w:lineRule="auto"/>
                              <w:jc w:val="both"/>
                              <w:rPr>
                                <w:rFonts w:ascii="Bembo" w:hAnsi="Bembo"/>
                                <w:lang w:eastAsia="en-US"/>
                              </w:rPr>
                            </w:pPr>
                            <w:r>
                              <w:rPr>
                                <w:rFonts w:ascii="Bembo" w:hAnsi="Bembo"/>
                                <w:lang w:eastAsia="en-US"/>
                              </w:rPr>
                              <w:t xml:space="preserve">Figure 1: Disputes Exclusive Economic Zones (EEZ) in the Eastern Mediterranean (source: TRT World 2018).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5DEB5A" id="Text Box 7" o:spid="_x0000_s1028" type="#_x0000_t202" style="position:absolute;left:0;text-align:left;margin-left:0;margin-top:412.6pt;width:450.55pt;height:76.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" filled="f" strokecolor="white [3212]" strokeweight=".5pt">
                <v:fill o:detectmouseclick="t"/>
                <v:textbox>
                  <w:txbxContent>
                    <w:p w14:paraId="644DA4A2" w14:textId="77777777" w:rsidR="00E55AAB" w:rsidRPr="00AD681F" w:rsidRDefault="00E55AAB" w:rsidP="00AD681F">
                      <w:pPr>
                        <w:spacing w:line="360" w:lineRule="auto"/>
                        <w:jc w:val="both"/>
                        <w:rPr>
                          <w:rFonts w:ascii="Bembo" w:hAnsi="Bembo"/>
                          <w:lang w:eastAsia="en-US"/>
                        </w:rPr>
                      </w:pPr>
                      <w:r>
                        <w:rPr>
                          <w:rFonts w:ascii="Bembo" w:hAnsi="Bembo"/>
                          <w:lang w:eastAsia="en-US"/>
                        </w:rPr>
                        <w:t xml:space="preserve">Figure 1: Disputes Exclusive Economic Zones (EEZ) in the Eastern Mediterranean (source: TRT World 2018). </w:t>
                      </w:r>
                    </w:p>
                  </w:txbxContent>
                </v:textbox>
                <w10:wrap type="square"/>
              </v:shape>
            </w:pict>
          </mc:Fallback>
        </mc:AlternateContent>
      </w:r>
      <w:r>
        <w:rPr>
          <w:rFonts w:ascii="Bembo" w:hAnsi="Bembo"/>
          <w:b/>
          <w:bCs/>
          <w:noProof/>
          <w:lang w:eastAsia="en-US"/>
        </w:rPr>
        <w:drawing>
          <wp:anchor distT="0" distB="0" distL="114300" distR="114300" simplePos="0" relativeHeight="251664384" behindDoc="0" locked="0" layoutInCell="1" allowOverlap="1" wp14:anchorId="6EDC3B83" wp14:editId="3B2E80A2">
            <wp:simplePos x="0" y="0"/>
            <wp:positionH relativeFrom="margin">
              <wp:posOffset>-193040</wp:posOffset>
            </wp:positionH>
            <wp:positionV relativeFrom="margin">
              <wp:posOffset>-60960</wp:posOffset>
            </wp:positionV>
            <wp:extent cx="6040120" cy="5213350"/>
            <wp:effectExtent l="0" t="0" r="5080" b="6350"/>
            <wp:wrapSquare wrapText="bothSides"/>
            <wp:docPr id="6" name="Picture 6" descr="Diagram,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 map&#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6040120" cy="5213350"/>
                    </a:xfrm>
                    <a:prstGeom prst="rect">
                      <a:avLst/>
                    </a:prstGeom>
                  </pic:spPr>
                </pic:pic>
              </a:graphicData>
            </a:graphic>
          </wp:anchor>
        </w:drawing>
      </w:r>
      <w:r w:rsidR="00E550BD">
        <w:rPr>
          <w:rFonts w:ascii="Bembo" w:hAnsi="Bembo"/>
          <w:lang w:eastAsia="en-US"/>
        </w:rPr>
        <w:t>Africa) but the claim of France to bring order and stability to the region has everything to do with refugees, energy and Turkey (Cook, 2020). Macron wants to avoid a new wave of refugees after the refugee crisis in 2015. Additionally, Libya has the largest oil reserves Africa and the fifth largest natural gas field, explaining France’s presence in Libya for almost seven decades. It also involves the gas exploration off the southern coast of Cyprus, lying very close to the Lebanese coastal area (</w:t>
      </w:r>
      <w:proofErr w:type="spellStart"/>
      <w:r w:rsidR="00E550BD">
        <w:rPr>
          <w:rFonts w:ascii="Bembo" w:hAnsi="Bembo"/>
          <w:lang w:eastAsia="en-US"/>
        </w:rPr>
        <w:t>Jabbour</w:t>
      </w:r>
      <w:proofErr w:type="spellEnd"/>
      <w:r w:rsidR="00E550BD">
        <w:rPr>
          <w:rFonts w:ascii="Bembo" w:hAnsi="Bembo"/>
          <w:lang w:eastAsia="en-US"/>
        </w:rPr>
        <w:t>, 2021:1). The Franco-Turkish ‘crisis’ is mostly due to geopolitical contest for power that plays a role in Libya, Syria and Lebanon (ibid). Therefore, is must be understood in light of Turkey’s rise as a power in quest for geostrategic autonomy, together with France’s unease with Ankara’s growing assertiveness in a region that Paris views as part of its ‘sphere of influence (</w:t>
      </w:r>
      <w:proofErr w:type="spellStart"/>
      <w:r w:rsidR="00E550BD">
        <w:rPr>
          <w:rFonts w:ascii="Bembo" w:hAnsi="Bembo"/>
          <w:lang w:eastAsia="en-US"/>
        </w:rPr>
        <w:t>Jabbour</w:t>
      </w:r>
      <w:proofErr w:type="spellEnd"/>
      <w:r w:rsidR="00E550BD">
        <w:rPr>
          <w:rFonts w:ascii="Bembo" w:hAnsi="Bembo"/>
          <w:lang w:eastAsia="en-US"/>
        </w:rPr>
        <w:t xml:space="preserve">, 2021: 2). A report from the Montaigne Institute wrote on the new strategy </w:t>
      </w:r>
      <w:r w:rsidR="00E550BD">
        <w:rPr>
          <w:rFonts w:ascii="Bembo" w:hAnsi="Bembo"/>
          <w:lang w:eastAsia="en-US"/>
        </w:rPr>
        <w:lastRenderedPageBreak/>
        <w:t xml:space="preserve">for France in ‘a New Arab World’, stating that the investment of France in the Levant is mostly political, and security based (el-Karoui, 2017:7). The report states that France’s loss of influence in the region is obvious as the Middle East and North Africa have benefitted from economic growth since the beginning of 2000, while France is losing market in those countries to the benefit of foreign competitors ‘and most spectacularly, to Asian stakeholder’ (ibid.). </w:t>
      </w:r>
    </w:p>
    <w:p w14:paraId="681ECF97" w14:textId="77777777" w:rsidR="00E550BD" w:rsidRDefault="00E550BD" w:rsidP="00E550BD">
      <w:pPr>
        <w:spacing w:line="360" w:lineRule="auto"/>
        <w:ind w:firstLine="720"/>
        <w:jc w:val="both"/>
        <w:rPr>
          <w:rFonts w:ascii="Bembo" w:hAnsi="Bembo"/>
          <w:lang w:eastAsia="en-US"/>
        </w:rPr>
      </w:pPr>
      <w:r>
        <w:rPr>
          <w:rFonts w:ascii="Bembo" w:hAnsi="Bembo"/>
          <w:lang w:eastAsia="en-US"/>
        </w:rPr>
        <w:t>Ever since Macron came into office, France sought to return its influence in the wider Middle East and North Africa (MENA) region, starting in the Western Mediterranean and Maghreb and ending in the Eastern Mediterranean and the Persian Gulf (</w:t>
      </w:r>
      <w:proofErr w:type="spellStart"/>
      <w:r>
        <w:rPr>
          <w:rFonts w:ascii="Bembo" w:hAnsi="Bembo"/>
          <w:lang w:eastAsia="en-US"/>
        </w:rPr>
        <w:t>Athanasopoulos</w:t>
      </w:r>
      <w:proofErr w:type="spellEnd"/>
      <w:r>
        <w:rPr>
          <w:rFonts w:ascii="Bembo" w:hAnsi="Bembo"/>
          <w:lang w:eastAsia="en-US"/>
        </w:rPr>
        <w:t xml:space="preserve">, 2020). France’s Mediterranean policy is based on both national interests and realism. France sees itself as a ‘first-class power with several advantages in the region’ for it is the only country that is a permanent member of the United Nations. (ibid: 3) Paris expresses the ambition to not let Russia and China ‘fill the vacuum’, which was allegedly left by Washington’s reduced presence in the region (ibid: 4). </w:t>
      </w:r>
    </w:p>
    <w:p w14:paraId="010EB7D0" w14:textId="77777777" w:rsidR="00E550BD" w:rsidRDefault="00E550BD" w:rsidP="00E550BD">
      <w:pPr>
        <w:spacing w:line="360" w:lineRule="auto"/>
        <w:ind w:firstLine="720"/>
        <w:jc w:val="both"/>
        <w:rPr>
          <w:rFonts w:ascii="Bembo" w:hAnsi="Bembo"/>
          <w:lang w:eastAsia="en-US"/>
        </w:rPr>
      </w:pPr>
      <w:r>
        <w:rPr>
          <w:rFonts w:ascii="Bembo" w:hAnsi="Bembo"/>
          <w:lang w:eastAsia="en-US"/>
        </w:rPr>
        <w:t>Figure 1 shows the Exclusive Economic Zones (EEZs) in the Eastern Mediterranean, which are areas of coastal water within a certain distance of a country’s coastline to which the country claims exclusive rights for economic activities such as fishing, drilling (OECD, 2003). Turkey has joined experimental drilling activities, but because there is no mutually accepted boundary between the EEZ of itself and the Cyprus (</w:t>
      </w:r>
      <w:proofErr w:type="spellStart"/>
      <w:r>
        <w:rPr>
          <w:rFonts w:ascii="Bembo" w:hAnsi="Bembo"/>
          <w:lang w:eastAsia="en-US"/>
        </w:rPr>
        <w:t>Bryza</w:t>
      </w:r>
      <w:proofErr w:type="spellEnd"/>
      <w:r>
        <w:rPr>
          <w:rFonts w:ascii="Bembo" w:hAnsi="Bembo"/>
          <w:lang w:eastAsia="en-US"/>
        </w:rPr>
        <w:t xml:space="preserve"> 2020). As turkey is not only ‘grabbing’ oil in Cypriot but also Greek waters, tensions have escalated in the Eastern Mediterranean. In 2020, French President Emmanuel Macron and his fellow leaders of Greece, Cyprus, Malta, Italy, Spain and Portugal have expressed their ‘full support and solidarity with Cyprus and Greece’ against Turkey’s actions (ibid.). Macron additionally stated that ‘we Europeans need to be clear and firm with the government of President Erdogan, which today is behaving in an unacceptable manner,’ and that Turkey is ‘no longer a partner in the region’ while he would like to start a ‘fruitful dialogue’ with Ankara (ibid.). </w:t>
      </w:r>
    </w:p>
    <w:p w14:paraId="2CAE65E1" w14:textId="77777777" w:rsidR="00E550BD" w:rsidRDefault="00E550BD" w:rsidP="00E550BD">
      <w:pPr>
        <w:spacing w:line="360" w:lineRule="auto"/>
        <w:ind w:firstLine="720"/>
        <w:jc w:val="both"/>
        <w:rPr>
          <w:rFonts w:ascii="Bembo" w:hAnsi="Bembo"/>
          <w:lang w:eastAsia="en-US"/>
        </w:rPr>
      </w:pPr>
      <w:r>
        <w:rPr>
          <w:rFonts w:ascii="Bembo" w:hAnsi="Bembo"/>
          <w:lang w:eastAsia="en-US"/>
        </w:rPr>
        <w:t>The political rivalry between Paris and Ankara is slowly but surely turning into a long-lasting geopolitical rivalry. France is acting as a ‘keeper’ and defender of European leadership, in particular in the Mediterranean. Turkey is a becoming a middle power ‘determined to challenge the current order’ (</w:t>
      </w:r>
      <w:proofErr w:type="spellStart"/>
      <w:r>
        <w:rPr>
          <w:rFonts w:ascii="Bembo" w:hAnsi="Bembo"/>
          <w:lang w:eastAsia="en-US"/>
        </w:rPr>
        <w:t>Jabbour</w:t>
      </w:r>
      <w:proofErr w:type="spellEnd"/>
      <w:r>
        <w:rPr>
          <w:rFonts w:ascii="Bembo" w:hAnsi="Bembo"/>
          <w:lang w:eastAsia="en-US"/>
        </w:rPr>
        <w:t xml:space="preserve">, 2021: 4). </w:t>
      </w:r>
    </w:p>
    <w:p w14:paraId="39872EE0" w14:textId="77777777" w:rsidR="00E550BD" w:rsidRPr="00E55AAB" w:rsidRDefault="00E550BD" w:rsidP="00E550BD">
      <w:pPr>
        <w:spacing w:line="360" w:lineRule="auto"/>
        <w:jc w:val="both"/>
        <w:rPr>
          <w:rFonts w:ascii="Bembo" w:hAnsi="Bembo"/>
          <w:b/>
          <w:bCs/>
          <w:sz w:val="26"/>
          <w:szCs w:val="26"/>
          <w:lang w:eastAsia="en-US"/>
        </w:rPr>
      </w:pPr>
    </w:p>
    <w:p w14:paraId="121E06F4" w14:textId="77777777" w:rsidR="00E550BD" w:rsidRPr="004A2B25" w:rsidRDefault="00E550BD" w:rsidP="004A2B25">
      <w:pPr>
        <w:pStyle w:val="Heading2"/>
        <w:spacing w:line="360" w:lineRule="auto"/>
        <w:rPr>
          <w:rFonts w:ascii="Bembo" w:hAnsi="Bembo"/>
          <w:color w:val="000000" w:themeColor="text1"/>
        </w:rPr>
      </w:pPr>
      <w:bookmarkStart w:id="25" w:name="_Toc76062411"/>
      <w:r w:rsidRPr="004A2B25">
        <w:rPr>
          <w:rFonts w:ascii="Bembo" w:hAnsi="Bembo"/>
          <w:b/>
          <w:bCs/>
          <w:color w:val="000000" w:themeColor="text1"/>
        </w:rPr>
        <w:t>4.3. The ‘fight’ over the port</w:t>
      </w:r>
      <w:bookmarkEnd w:id="25"/>
      <w:r w:rsidRPr="004A2B25">
        <w:rPr>
          <w:rFonts w:ascii="Bembo" w:hAnsi="Bembo"/>
          <w:b/>
          <w:bCs/>
          <w:color w:val="000000" w:themeColor="text1"/>
        </w:rPr>
        <w:t> </w:t>
      </w:r>
    </w:p>
    <w:p w14:paraId="24FD8A05" w14:textId="77777777" w:rsidR="00E550BD" w:rsidRPr="00790B8D" w:rsidRDefault="00E550BD" w:rsidP="00E550BD">
      <w:pPr>
        <w:spacing w:line="360" w:lineRule="auto"/>
        <w:jc w:val="both"/>
        <w:rPr>
          <w:rFonts w:ascii="Bembo" w:hAnsi="Bembo"/>
          <w:lang w:eastAsia="en-US"/>
        </w:rPr>
      </w:pPr>
      <w:r w:rsidRPr="00790B8D">
        <w:rPr>
          <w:rFonts w:ascii="Bembo" w:hAnsi="Bembo"/>
          <w:lang w:eastAsia="en-US"/>
        </w:rPr>
        <w:t xml:space="preserve">The Beirut </w:t>
      </w:r>
      <w:r>
        <w:rPr>
          <w:rFonts w:ascii="Bembo" w:hAnsi="Bembo"/>
          <w:lang w:eastAsia="en-US"/>
        </w:rPr>
        <w:t>port</w:t>
      </w:r>
      <w:r w:rsidRPr="00790B8D">
        <w:rPr>
          <w:rFonts w:ascii="Bembo" w:hAnsi="Bembo"/>
          <w:lang w:eastAsia="en-US"/>
        </w:rPr>
        <w:t xml:space="preserve"> lays in the middle of im</w:t>
      </w:r>
      <w:r>
        <w:rPr>
          <w:rFonts w:ascii="Bembo" w:hAnsi="Bembo"/>
          <w:lang w:eastAsia="en-US"/>
        </w:rPr>
        <w:t>port</w:t>
      </w:r>
      <w:r w:rsidRPr="00790B8D">
        <w:rPr>
          <w:rFonts w:ascii="Bembo" w:hAnsi="Bembo"/>
          <w:lang w:eastAsia="en-US"/>
        </w:rPr>
        <w:t>ant neighbo</w:t>
      </w:r>
      <w:r>
        <w:rPr>
          <w:rFonts w:ascii="Bembo" w:hAnsi="Bembo"/>
          <w:lang w:eastAsia="en-US"/>
        </w:rPr>
        <w:t>u</w:t>
      </w:r>
      <w:r w:rsidRPr="00790B8D">
        <w:rPr>
          <w:rFonts w:ascii="Bembo" w:hAnsi="Bembo"/>
          <w:lang w:eastAsia="en-US"/>
        </w:rPr>
        <w:t>rhoods</w:t>
      </w:r>
      <w:r>
        <w:rPr>
          <w:rFonts w:ascii="Bembo" w:hAnsi="Bembo"/>
          <w:lang w:eastAsia="en-US"/>
        </w:rPr>
        <w:t>,</w:t>
      </w:r>
      <w:r w:rsidRPr="00790B8D">
        <w:rPr>
          <w:rFonts w:ascii="Bembo" w:hAnsi="Bembo"/>
          <w:lang w:eastAsia="en-US"/>
        </w:rPr>
        <w:t xml:space="preserve"> such as Mar </w:t>
      </w:r>
      <w:proofErr w:type="spellStart"/>
      <w:r w:rsidRPr="00790B8D">
        <w:rPr>
          <w:rFonts w:ascii="Bembo" w:hAnsi="Bembo"/>
          <w:lang w:eastAsia="en-US"/>
        </w:rPr>
        <w:t>Mikhael</w:t>
      </w:r>
      <w:proofErr w:type="spellEnd"/>
      <w:r w:rsidRPr="00790B8D">
        <w:rPr>
          <w:rFonts w:ascii="Bembo" w:hAnsi="Bembo"/>
          <w:lang w:eastAsia="en-US"/>
        </w:rPr>
        <w:t xml:space="preserve"> and </w:t>
      </w:r>
      <w:proofErr w:type="spellStart"/>
      <w:r w:rsidRPr="00790B8D">
        <w:rPr>
          <w:rFonts w:ascii="Bembo" w:hAnsi="Bembo"/>
          <w:lang w:eastAsia="en-US"/>
        </w:rPr>
        <w:t>Gemmayzeh</w:t>
      </w:r>
      <w:proofErr w:type="spellEnd"/>
      <w:r w:rsidRPr="00790B8D">
        <w:rPr>
          <w:rFonts w:ascii="Bembo" w:hAnsi="Bembo"/>
          <w:lang w:eastAsia="en-US"/>
        </w:rPr>
        <w:t xml:space="preserve">. Houses and buildings that had been destroyed due to the Civil War could not be </w:t>
      </w:r>
      <w:r w:rsidRPr="00790B8D">
        <w:rPr>
          <w:rFonts w:ascii="Bembo" w:hAnsi="Bembo"/>
          <w:lang w:eastAsia="en-US"/>
        </w:rPr>
        <w:lastRenderedPageBreak/>
        <w:t>rebuil</w:t>
      </w:r>
      <w:r>
        <w:rPr>
          <w:rFonts w:ascii="Bembo" w:hAnsi="Bembo"/>
          <w:lang w:eastAsia="en-US"/>
        </w:rPr>
        <w:t>t</w:t>
      </w:r>
      <w:r w:rsidRPr="00790B8D">
        <w:rPr>
          <w:rFonts w:ascii="Bembo" w:hAnsi="Bembo"/>
          <w:lang w:eastAsia="en-US"/>
        </w:rPr>
        <w:t xml:space="preserve"> because the Lebanese state wasn’t able to finance such a large-scale reconstruction project. Therefore, a private company</w:t>
      </w:r>
      <w:r>
        <w:rPr>
          <w:rFonts w:ascii="Bembo" w:hAnsi="Bembo"/>
          <w:lang w:eastAsia="en-US"/>
        </w:rPr>
        <w:t xml:space="preserve">, </w:t>
      </w:r>
      <w:proofErr w:type="spellStart"/>
      <w:r w:rsidRPr="00413B14">
        <w:rPr>
          <w:rFonts w:ascii="Bembo" w:hAnsi="Bembo"/>
          <w:lang w:eastAsia="en-US"/>
        </w:rPr>
        <w:t>Solidere</w:t>
      </w:r>
      <w:proofErr w:type="spellEnd"/>
      <w:r w:rsidRPr="00413B14">
        <w:rPr>
          <w:rFonts w:ascii="Bembo" w:hAnsi="Bembo"/>
          <w:lang w:eastAsia="en-US"/>
        </w:rPr>
        <w:t>,</w:t>
      </w:r>
      <w:r w:rsidRPr="00790B8D">
        <w:rPr>
          <w:rFonts w:ascii="Bembo" w:hAnsi="Bembo"/>
          <w:lang w:eastAsia="en-US"/>
        </w:rPr>
        <w:t xml:space="preserve"> linked to former prime minister Rafik al Hariri, was allocated this large task (Sewell, 2020). Where the surrounding areas </w:t>
      </w:r>
      <w:r>
        <w:rPr>
          <w:rFonts w:ascii="Bembo" w:hAnsi="Bembo"/>
          <w:lang w:eastAsia="en-US"/>
        </w:rPr>
        <w:t xml:space="preserve">were </w:t>
      </w:r>
      <w:r w:rsidRPr="00790B8D">
        <w:rPr>
          <w:rFonts w:ascii="Bembo" w:hAnsi="Bembo"/>
          <w:lang w:eastAsia="en-US"/>
        </w:rPr>
        <w:t>lively with people of all sects and social classes living together, the</w:t>
      </w:r>
      <w:r>
        <w:rPr>
          <w:rFonts w:ascii="Bembo" w:hAnsi="Bembo"/>
          <w:lang w:eastAsia="en-US"/>
        </w:rPr>
        <w:t>se new</w:t>
      </w:r>
      <w:r w:rsidRPr="00790B8D">
        <w:rPr>
          <w:rFonts w:ascii="Bembo" w:hAnsi="Bembo"/>
          <w:lang w:eastAsia="en-US"/>
        </w:rPr>
        <w:t xml:space="preserve"> buildings were now compris</w:t>
      </w:r>
      <w:r>
        <w:rPr>
          <w:rFonts w:ascii="Bembo" w:hAnsi="Bembo"/>
          <w:lang w:eastAsia="en-US"/>
        </w:rPr>
        <w:t>ed</w:t>
      </w:r>
      <w:r w:rsidRPr="00790B8D">
        <w:rPr>
          <w:rFonts w:ascii="Bembo" w:hAnsi="Bembo"/>
          <w:lang w:eastAsia="en-US"/>
        </w:rPr>
        <w:t xml:space="preserve"> of high-</w:t>
      </w:r>
      <w:r>
        <w:rPr>
          <w:rFonts w:ascii="Bembo" w:hAnsi="Bembo"/>
          <w:lang w:eastAsia="en-US"/>
        </w:rPr>
        <w:t>end</w:t>
      </w:r>
      <w:r w:rsidRPr="00790B8D">
        <w:rPr>
          <w:rFonts w:ascii="Bembo" w:hAnsi="Bembo"/>
          <w:lang w:eastAsia="en-US"/>
        </w:rPr>
        <w:t xml:space="preserve"> shops target</w:t>
      </w:r>
      <w:r>
        <w:rPr>
          <w:rFonts w:ascii="Bembo" w:hAnsi="Bembo"/>
          <w:lang w:eastAsia="en-US"/>
        </w:rPr>
        <w:t>ing</w:t>
      </w:r>
      <w:r w:rsidRPr="00790B8D">
        <w:rPr>
          <w:rFonts w:ascii="Bembo" w:hAnsi="Bembo"/>
          <w:lang w:eastAsia="en-US"/>
        </w:rPr>
        <w:t xml:space="preserve"> the elite. The area remained quite diverse as it attracted young artists to the neighbo</w:t>
      </w:r>
      <w:r>
        <w:rPr>
          <w:rFonts w:ascii="Bembo" w:hAnsi="Bembo"/>
          <w:lang w:eastAsia="en-US"/>
        </w:rPr>
        <w:t>u</w:t>
      </w:r>
      <w:r w:rsidRPr="00790B8D">
        <w:rPr>
          <w:rFonts w:ascii="Bembo" w:hAnsi="Bembo"/>
          <w:lang w:eastAsia="en-US"/>
        </w:rPr>
        <w:t>rhoods, blending with the old families that lived there for 70 or 80 years (Sewell, 2020). The initial goal was to transform the area into a financial centre of business, but this plan failed (ibid.). Due to economic reasons, it is unlikely that there will be another </w:t>
      </w:r>
      <w:proofErr w:type="spellStart"/>
      <w:r w:rsidRPr="00413B14">
        <w:rPr>
          <w:rFonts w:ascii="Bembo" w:hAnsi="Bembo"/>
          <w:lang w:eastAsia="en-US"/>
        </w:rPr>
        <w:t>Solidere</w:t>
      </w:r>
      <w:proofErr w:type="spellEnd"/>
      <w:r w:rsidRPr="00790B8D">
        <w:rPr>
          <w:rFonts w:ascii="Bembo" w:hAnsi="Bembo"/>
          <w:lang w:eastAsia="en-US"/>
        </w:rPr>
        <w:t>-like project, also because there is a growing tendency for preserving historic sites, which the area was filled with (ibid.) The preservation of the history and architecture of the neighbo</w:t>
      </w:r>
      <w:r>
        <w:rPr>
          <w:rFonts w:ascii="Bembo" w:hAnsi="Bembo"/>
          <w:lang w:eastAsia="en-US"/>
        </w:rPr>
        <w:t>u</w:t>
      </w:r>
      <w:r w:rsidRPr="00790B8D">
        <w:rPr>
          <w:rFonts w:ascii="Bembo" w:hAnsi="Bembo"/>
          <w:lang w:eastAsia="en-US"/>
        </w:rPr>
        <w:t xml:space="preserve">rhoods is mostly </w:t>
      </w:r>
      <w:r>
        <w:rPr>
          <w:rFonts w:ascii="Bembo" w:hAnsi="Bembo"/>
          <w:lang w:eastAsia="en-US"/>
        </w:rPr>
        <w:t>carried out</w:t>
      </w:r>
      <w:r w:rsidRPr="00790B8D">
        <w:rPr>
          <w:rFonts w:ascii="Bembo" w:hAnsi="Bembo"/>
          <w:lang w:eastAsia="en-US"/>
        </w:rPr>
        <w:t xml:space="preserve"> by architects, activists, academics, and residents who have organi</w:t>
      </w:r>
      <w:r>
        <w:rPr>
          <w:rFonts w:ascii="Bembo" w:hAnsi="Bembo"/>
          <w:lang w:eastAsia="en-US"/>
        </w:rPr>
        <w:t>s</w:t>
      </w:r>
      <w:r w:rsidRPr="00790B8D">
        <w:rPr>
          <w:rFonts w:ascii="Bembo" w:hAnsi="Bembo"/>
          <w:lang w:eastAsia="en-US"/>
        </w:rPr>
        <w:t>ed rebuilding projects (ibid). </w:t>
      </w:r>
    </w:p>
    <w:p w14:paraId="2DA4B151" w14:textId="77777777" w:rsidR="00E550BD" w:rsidRPr="00790B8D" w:rsidRDefault="00E550BD" w:rsidP="00E550BD">
      <w:pPr>
        <w:spacing w:line="360" w:lineRule="auto"/>
        <w:ind w:firstLine="720"/>
        <w:jc w:val="both"/>
        <w:rPr>
          <w:rFonts w:ascii="Bembo" w:hAnsi="Bembo"/>
          <w:lang w:eastAsia="en-US"/>
        </w:rPr>
      </w:pPr>
      <w:r w:rsidRPr="00790B8D">
        <w:rPr>
          <w:rFonts w:ascii="Bembo" w:hAnsi="Bembo"/>
          <w:lang w:eastAsia="en-US"/>
        </w:rPr>
        <w:t xml:space="preserve">Additionally, the </w:t>
      </w:r>
      <w:r>
        <w:rPr>
          <w:rFonts w:ascii="Bembo" w:hAnsi="Bembo"/>
          <w:lang w:eastAsia="en-US"/>
        </w:rPr>
        <w:t>port</w:t>
      </w:r>
      <w:r w:rsidRPr="00790B8D">
        <w:rPr>
          <w:rFonts w:ascii="Bembo" w:hAnsi="Bembo"/>
          <w:lang w:eastAsia="en-US"/>
        </w:rPr>
        <w:t xml:space="preserve"> is located in a strategic area as it links the commercial markets of Asia, Africa, and Europ</w:t>
      </w:r>
      <w:r>
        <w:rPr>
          <w:rFonts w:ascii="Bembo" w:hAnsi="Bembo"/>
          <w:lang w:eastAsia="en-US"/>
        </w:rPr>
        <w:t>e</w:t>
      </w:r>
      <w:r w:rsidRPr="00790B8D">
        <w:rPr>
          <w:rFonts w:ascii="Bembo" w:hAnsi="Bembo"/>
          <w:lang w:eastAsia="en-US"/>
        </w:rPr>
        <w:t xml:space="preserve"> (Abdullah, 2020). Being the largest shipping clearing point in Lebanon, it connects with 56 </w:t>
      </w:r>
      <w:r>
        <w:rPr>
          <w:rFonts w:ascii="Bembo" w:hAnsi="Bembo"/>
          <w:lang w:eastAsia="en-US"/>
        </w:rPr>
        <w:t>port</w:t>
      </w:r>
      <w:r w:rsidRPr="00790B8D">
        <w:rPr>
          <w:rFonts w:ascii="Bembo" w:hAnsi="Bembo"/>
          <w:lang w:eastAsia="en-US"/>
        </w:rPr>
        <w:t>s on the three continents. Consequently, it receives and ex</w:t>
      </w:r>
      <w:r>
        <w:rPr>
          <w:rFonts w:ascii="Bembo" w:hAnsi="Bembo"/>
          <w:lang w:eastAsia="en-US"/>
        </w:rPr>
        <w:t>port</w:t>
      </w:r>
      <w:r w:rsidRPr="00790B8D">
        <w:rPr>
          <w:rFonts w:ascii="Bembo" w:hAnsi="Bembo"/>
          <w:lang w:eastAsia="en-US"/>
        </w:rPr>
        <w:t xml:space="preserve">s goods in cooperation with 300 other </w:t>
      </w:r>
      <w:r>
        <w:rPr>
          <w:rFonts w:ascii="Bembo" w:hAnsi="Bembo"/>
          <w:lang w:eastAsia="en-US"/>
        </w:rPr>
        <w:t>port</w:t>
      </w:r>
      <w:r w:rsidRPr="00790B8D">
        <w:rPr>
          <w:rFonts w:ascii="Bembo" w:hAnsi="Bembo"/>
          <w:lang w:eastAsia="en-US"/>
        </w:rPr>
        <w:t>s worldwide. The World Bank estimated the economic losses in the trans</w:t>
      </w:r>
      <w:r>
        <w:rPr>
          <w:rFonts w:ascii="Bembo" w:hAnsi="Bembo"/>
          <w:lang w:eastAsia="en-US"/>
        </w:rPr>
        <w:t>port</w:t>
      </w:r>
      <w:r w:rsidRPr="00790B8D">
        <w:rPr>
          <w:rFonts w:ascii="Bembo" w:hAnsi="Bembo"/>
          <w:lang w:eastAsia="en-US"/>
        </w:rPr>
        <w:t xml:space="preserve"> sector and </w:t>
      </w:r>
      <w:r>
        <w:rPr>
          <w:rFonts w:ascii="Bembo" w:hAnsi="Bembo"/>
          <w:lang w:eastAsia="en-US"/>
        </w:rPr>
        <w:t>port</w:t>
      </w:r>
      <w:r w:rsidRPr="00790B8D">
        <w:rPr>
          <w:rFonts w:ascii="Bembo" w:hAnsi="Bembo"/>
          <w:lang w:eastAsia="en-US"/>
        </w:rPr>
        <w:t xml:space="preserve"> activities would range between $580 and $710 million</w:t>
      </w:r>
      <w:r>
        <w:rPr>
          <w:rFonts w:ascii="Bembo" w:hAnsi="Bembo"/>
          <w:lang w:eastAsia="en-US"/>
        </w:rPr>
        <w:t>,</w:t>
      </w:r>
      <w:r w:rsidRPr="00790B8D">
        <w:rPr>
          <w:rFonts w:ascii="Bembo" w:hAnsi="Bembo"/>
          <w:lang w:eastAsia="en-US"/>
        </w:rPr>
        <w:t xml:space="preserve"> on top of the reconstruction costs (</w:t>
      </w:r>
      <w:proofErr w:type="spellStart"/>
      <w:r w:rsidRPr="00790B8D">
        <w:rPr>
          <w:rFonts w:ascii="Bembo" w:hAnsi="Bembo"/>
          <w:lang w:eastAsia="en-US"/>
        </w:rPr>
        <w:t>Larroque</w:t>
      </w:r>
      <w:proofErr w:type="spellEnd"/>
      <w:r w:rsidRPr="00790B8D">
        <w:rPr>
          <w:rFonts w:ascii="Bembo" w:hAnsi="Bembo"/>
          <w:lang w:eastAsia="en-US"/>
        </w:rPr>
        <w:t xml:space="preserve">, 2020). The </w:t>
      </w:r>
      <w:r>
        <w:rPr>
          <w:rFonts w:ascii="Bembo" w:hAnsi="Bembo"/>
          <w:lang w:eastAsia="en-US"/>
        </w:rPr>
        <w:t>port</w:t>
      </w:r>
      <w:r w:rsidRPr="00790B8D">
        <w:rPr>
          <w:rFonts w:ascii="Bembo" w:hAnsi="Bembo"/>
          <w:lang w:eastAsia="en-US"/>
        </w:rPr>
        <w:t xml:space="preserve"> accounts for 70% of the country’s im</w:t>
      </w:r>
      <w:r>
        <w:rPr>
          <w:rFonts w:ascii="Bembo" w:hAnsi="Bembo"/>
          <w:lang w:eastAsia="en-US"/>
        </w:rPr>
        <w:t>port</w:t>
      </w:r>
      <w:r w:rsidRPr="00790B8D">
        <w:rPr>
          <w:rFonts w:ascii="Bembo" w:hAnsi="Bembo"/>
          <w:lang w:eastAsia="en-US"/>
        </w:rPr>
        <w:t xml:space="preserve"> and ex</w:t>
      </w:r>
      <w:r>
        <w:rPr>
          <w:rFonts w:ascii="Bembo" w:hAnsi="Bembo"/>
          <w:lang w:eastAsia="en-US"/>
        </w:rPr>
        <w:t>port</w:t>
      </w:r>
      <w:r w:rsidRPr="00790B8D">
        <w:rPr>
          <w:rFonts w:ascii="Bembo" w:hAnsi="Bembo"/>
          <w:lang w:eastAsia="en-US"/>
        </w:rPr>
        <w:t xml:space="preserve">, and this didn’t go unnoticed by several countries that proposed participation in the reconstruction of the </w:t>
      </w:r>
      <w:r>
        <w:rPr>
          <w:rFonts w:ascii="Bembo" w:hAnsi="Bembo"/>
          <w:lang w:eastAsia="en-US"/>
        </w:rPr>
        <w:t>port</w:t>
      </w:r>
      <w:r w:rsidRPr="00790B8D">
        <w:rPr>
          <w:rFonts w:ascii="Bembo" w:hAnsi="Bembo"/>
          <w:lang w:eastAsia="en-US"/>
        </w:rPr>
        <w:t xml:space="preserve">. These proposals came from companies </w:t>
      </w:r>
      <w:r>
        <w:rPr>
          <w:rFonts w:ascii="Bembo" w:hAnsi="Bembo"/>
          <w:lang w:eastAsia="en-US"/>
        </w:rPr>
        <w:t>in</w:t>
      </w:r>
      <w:r w:rsidRPr="00790B8D">
        <w:rPr>
          <w:rFonts w:ascii="Bembo" w:hAnsi="Bembo"/>
          <w:lang w:eastAsia="en-US"/>
        </w:rPr>
        <w:t xml:space="preserve"> Germany, China, Turkey, and Lebanon’s former coloni</w:t>
      </w:r>
      <w:r>
        <w:rPr>
          <w:rFonts w:ascii="Bembo" w:hAnsi="Bembo"/>
          <w:lang w:eastAsia="en-US"/>
        </w:rPr>
        <w:t>s</w:t>
      </w:r>
      <w:r w:rsidRPr="00790B8D">
        <w:rPr>
          <w:rFonts w:ascii="Bembo" w:hAnsi="Bembo"/>
          <w:lang w:eastAsia="en-US"/>
        </w:rPr>
        <w:t>er</w:t>
      </w:r>
      <w:r>
        <w:rPr>
          <w:rFonts w:ascii="Bembo" w:hAnsi="Bembo"/>
          <w:lang w:eastAsia="en-US"/>
        </w:rPr>
        <w:t>,</w:t>
      </w:r>
      <w:r w:rsidRPr="00790B8D">
        <w:rPr>
          <w:rFonts w:ascii="Bembo" w:hAnsi="Bembo"/>
          <w:lang w:eastAsia="en-US"/>
        </w:rPr>
        <w:t xml:space="preserve"> France. In April 2021, Germany proposed a spectacular $30-billion project to rebuild the </w:t>
      </w:r>
      <w:r>
        <w:rPr>
          <w:rFonts w:ascii="Bembo" w:hAnsi="Bembo"/>
          <w:lang w:eastAsia="en-US"/>
        </w:rPr>
        <w:t>port</w:t>
      </w:r>
      <w:r w:rsidRPr="00790B8D">
        <w:rPr>
          <w:rFonts w:ascii="Bembo" w:hAnsi="Bembo"/>
          <w:lang w:eastAsia="en-US"/>
        </w:rPr>
        <w:t xml:space="preserve">, which was drawn by </w:t>
      </w:r>
      <w:r>
        <w:rPr>
          <w:rFonts w:ascii="Bembo" w:hAnsi="Bembo"/>
          <w:lang w:eastAsia="en-US"/>
        </w:rPr>
        <w:t xml:space="preserve">a group of </w:t>
      </w:r>
      <w:r w:rsidRPr="00790B8D">
        <w:rPr>
          <w:rFonts w:ascii="Bembo" w:hAnsi="Bembo"/>
          <w:lang w:eastAsia="en-US"/>
        </w:rPr>
        <w:t>companies</w:t>
      </w:r>
      <w:r>
        <w:rPr>
          <w:rFonts w:ascii="Bembo" w:hAnsi="Bembo"/>
          <w:lang w:eastAsia="en-US"/>
        </w:rPr>
        <w:t>,</w:t>
      </w:r>
      <w:r w:rsidRPr="00790B8D">
        <w:rPr>
          <w:rFonts w:ascii="Bembo" w:hAnsi="Bembo"/>
          <w:lang w:eastAsia="en-US"/>
        </w:rPr>
        <w:t xml:space="preserve"> including Hamburg Post Consulting (</w:t>
      </w:r>
      <w:proofErr w:type="spellStart"/>
      <w:r w:rsidRPr="00790B8D">
        <w:rPr>
          <w:rFonts w:ascii="Bembo" w:hAnsi="Bembo"/>
          <w:lang w:eastAsia="en-US"/>
        </w:rPr>
        <w:t>Nakhoul</w:t>
      </w:r>
      <w:proofErr w:type="spellEnd"/>
      <w:r w:rsidRPr="00790B8D">
        <w:rPr>
          <w:rFonts w:ascii="Bembo" w:hAnsi="Bembo"/>
          <w:lang w:eastAsia="en-US"/>
        </w:rPr>
        <w:t xml:space="preserve">, S. &amp; Francis, 2021). The plan sought to move the </w:t>
      </w:r>
      <w:r>
        <w:rPr>
          <w:rFonts w:ascii="Bembo" w:hAnsi="Bembo"/>
          <w:lang w:eastAsia="en-US"/>
        </w:rPr>
        <w:t>port</w:t>
      </w:r>
      <w:r w:rsidRPr="00790B8D">
        <w:rPr>
          <w:rFonts w:ascii="Bembo" w:hAnsi="Bembo"/>
          <w:lang w:eastAsia="en-US"/>
        </w:rPr>
        <w:t xml:space="preserve"> to the east and remodel the surrounding area to include social housing, a </w:t>
      </w:r>
      <w:r>
        <w:rPr>
          <w:rFonts w:ascii="Bembo" w:hAnsi="Bembo"/>
          <w:lang w:eastAsia="en-US"/>
        </w:rPr>
        <w:t>‘</w:t>
      </w:r>
      <w:r w:rsidRPr="00790B8D">
        <w:rPr>
          <w:rFonts w:ascii="Bembo" w:hAnsi="Bembo"/>
          <w:lang w:eastAsia="en-US"/>
        </w:rPr>
        <w:t>central park</w:t>
      </w:r>
      <w:r>
        <w:rPr>
          <w:rFonts w:ascii="Bembo" w:hAnsi="Bembo"/>
          <w:lang w:eastAsia="en-US"/>
        </w:rPr>
        <w:t>’</w:t>
      </w:r>
      <w:r w:rsidRPr="00790B8D">
        <w:rPr>
          <w:rFonts w:ascii="Bembo" w:hAnsi="Bembo"/>
          <w:lang w:eastAsia="en-US"/>
        </w:rPr>
        <w:t xml:space="preserve"> and beaches. China Merchants </w:t>
      </w:r>
      <w:r>
        <w:rPr>
          <w:rFonts w:ascii="Bembo" w:hAnsi="Bembo"/>
          <w:lang w:eastAsia="en-US"/>
        </w:rPr>
        <w:t>Port</w:t>
      </w:r>
      <w:r w:rsidRPr="00790B8D">
        <w:rPr>
          <w:rFonts w:ascii="Bembo" w:hAnsi="Bembo"/>
          <w:lang w:eastAsia="en-US"/>
        </w:rPr>
        <w:t xml:space="preserve"> was allegedly aiming on taking over the management of Beirut’s container terminal from 2020 onwards. Chinese companies already exercised control over several </w:t>
      </w:r>
      <w:r>
        <w:rPr>
          <w:rFonts w:ascii="Bembo" w:hAnsi="Bembo"/>
          <w:lang w:eastAsia="en-US"/>
        </w:rPr>
        <w:t>port</w:t>
      </w:r>
      <w:r w:rsidRPr="00790B8D">
        <w:rPr>
          <w:rFonts w:ascii="Bembo" w:hAnsi="Bembo"/>
          <w:lang w:eastAsia="en-US"/>
        </w:rPr>
        <w:t xml:space="preserve">s in the region such as Alexandria in Egypt, Haifa in Israel, and Piraeus in Greece. Controlling the </w:t>
      </w:r>
      <w:r>
        <w:rPr>
          <w:rFonts w:ascii="Bembo" w:hAnsi="Bembo"/>
          <w:lang w:eastAsia="en-US"/>
        </w:rPr>
        <w:t>port</w:t>
      </w:r>
      <w:r w:rsidRPr="00790B8D">
        <w:rPr>
          <w:rFonts w:ascii="Bembo" w:hAnsi="Bembo"/>
          <w:lang w:eastAsia="en-US"/>
        </w:rPr>
        <w:t xml:space="preserve"> in Lebanon would strengthen Chinese domination over maritime trade routes in the Eastern Mediterranean. Due to Lebanon’s historical orientation towards </w:t>
      </w:r>
      <w:r>
        <w:rPr>
          <w:rFonts w:ascii="Bembo" w:hAnsi="Bembo"/>
          <w:lang w:eastAsia="en-US"/>
        </w:rPr>
        <w:t>Europe,</w:t>
      </w:r>
      <w:r w:rsidRPr="00790B8D">
        <w:rPr>
          <w:rFonts w:ascii="Bembo" w:hAnsi="Bembo"/>
          <w:lang w:eastAsia="en-US"/>
        </w:rPr>
        <w:t xml:space="preserve"> many Lebanese aren’t fond of the idea of China managing the country’s most im</w:t>
      </w:r>
      <w:r>
        <w:rPr>
          <w:rFonts w:ascii="Bembo" w:hAnsi="Bembo"/>
          <w:lang w:eastAsia="en-US"/>
        </w:rPr>
        <w:t>port</w:t>
      </w:r>
      <w:r w:rsidRPr="00790B8D">
        <w:rPr>
          <w:rFonts w:ascii="Bembo" w:hAnsi="Bembo"/>
          <w:lang w:eastAsia="en-US"/>
        </w:rPr>
        <w:t>ant pieces of infrastructure</w:t>
      </w:r>
      <w:r>
        <w:rPr>
          <w:rFonts w:ascii="Bembo" w:hAnsi="Bembo"/>
          <w:lang w:eastAsia="en-US"/>
        </w:rPr>
        <w:t xml:space="preserve"> (Abi-Habab, 2018)</w:t>
      </w:r>
      <w:r w:rsidRPr="00790B8D">
        <w:rPr>
          <w:rFonts w:ascii="Bembo" w:hAnsi="Bembo"/>
          <w:lang w:eastAsia="en-US"/>
        </w:rPr>
        <w:t xml:space="preserve">. If we look at Sri Lanka and the debt of $8 million due to the failed takeover of the </w:t>
      </w:r>
      <w:r>
        <w:rPr>
          <w:rFonts w:ascii="Bembo" w:hAnsi="Bembo"/>
          <w:lang w:eastAsia="en-US"/>
        </w:rPr>
        <w:t>port</w:t>
      </w:r>
      <w:r w:rsidRPr="00790B8D">
        <w:rPr>
          <w:rFonts w:ascii="Bembo" w:hAnsi="Bembo"/>
          <w:lang w:eastAsia="en-US"/>
        </w:rPr>
        <w:t xml:space="preserve"> of Hambantota by China’s Harbour Engineering Company for 99 years, this potential takeover of the Lebanese </w:t>
      </w:r>
      <w:r>
        <w:rPr>
          <w:rFonts w:ascii="Bembo" w:hAnsi="Bembo"/>
          <w:lang w:eastAsia="en-US"/>
        </w:rPr>
        <w:t>port</w:t>
      </w:r>
      <w:r w:rsidRPr="00790B8D">
        <w:rPr>
          <w:rFonts w:ascii="Bembo" w:hAnsi="Bembo"/>
          <w:lang w:eastAsia="en-US"/>
        </w:rPr>
        <w:t xml:space="preserve"> is a reason for concern (Abi-Habab, 2018). China’s plan would allow it to bypass the complications that were caused by historic political </w:t>
      </w:r>
      <w:r w:rsidRPr="00790B8D">
        <w:rPr>
          <w:rFonts w:ascii="Bembo" w:hAnsi="Bembo"/>
          <w:lang w:eastAsia="en-US"/>
        </w:rPr>
        <w:lastRenderedPageBreak/>
        <w:t>tensions due to the shipping of goods between Arab countries and Haifa</w:t>
      </w:r>
      <w:r>
        <w:rPr>
          <w:rFonts w:ascii="Bembo" w:hAnsi="Bembo"/>
          <w:lang w:eastAsia="en-US"/>
        </w:rPr>
        <w:t xml:space="preserve"> amid the Israeli-Palestinian conflict</w:t>
      </w:r>
      <w:r w:rsidRPr="00790B8D">
        <w:rPr>
          <w:rFonts w:ascii="Bembo" w:hAnsi="Bembo"/>
          <w:lang w:eastAsia="en-US"/>
        </w:rPr>
        <w:t xml:space="preserve"> </w:t>
      </w:r>
      <w:r>
        <w:rPr>
          <w:rFonts w:ascii="Bembo" w:hAnsi="Bembo"/>
          <w:lang w:eastAsia="en-US"/>
        </w:rPr>
        <w:t>(</w:t>
      </w:r>
      <w:r>
        <w:rPr>
          <w:rFonts w:ascii="Bembo" w:hAnsi="Bembo"/>
          <w:i/>
          <w:iCs/>
          <w:lang w:eastAsia="en-US"/>
        </w:rPr>
        <w:t xml:space="preserve">Megaphone, </w:t>
      </w:r>
      <w:r w:rsidRPr="00790B8D">
        <w:rPr>
          <w:rFonts w:ascii="Bembo" w:hAnsi="Bembo"/>
          <w:lang w:eastAsia="en-US"/>
        </w:rPr>
        <w:t>2021</w:t>
      </w:r>
      <w:r>
        <w:rPr>
          <w:rFonts w:ascii="Bembo" w:hAnsi="Bembo"/>
          <w:lang w:eastAsia="en-US"/>
        </w:rPr>
        <w:t>:5-43</w:t>
      </w:r>
      <w:r w:rsidRPr="00790B8D">
        <w:rPr>
          <w:rFonts w:ascii="Bembo" w:hAnsi="Bembo"/>
          <w:lang w:eastAsia="en-US"/>
        </w:rPr>
        <w:t>).</w:t>
      </w:r>
      <w:r>
        <w:rPr>
          <w:rFonts w:ascii="Bembo" w:hAnsi="Bembo"/>
          <w:lang w:eastAsia="en-US"/>
        </w:rPr>
        <w:t xml:space="preserve"> The port of Haifa is the largest of Israel’s three major international seaports and one of the largest ports in the eastern Mediterranean (Ben-</w:t>
      </w:r>
      <w:proofErr w:type="spellStart"/>
      <w:r>
        <w:rPr>
          <w:rFonts w:ascii="Bembo" w:hAnsi="Bembo"/>
          <w:lang w:eastAsia="en-US"/>
        </w:rPr>
        <w:t>Gedalyahu</w:t>
      </w:r>
      <w:proofErr w:type="spellEnd"/>
      <w:r>
        <w:rPr>
          <w:rFonts w:ascii="Bembo" w:hAnsi="Bembo"/>
          <w:lang w:eastAsia="en-US"/>
        </w:rPr>
        <w:t xml:space="preserve">, 2020). </w:t>
      </w:r>
      <w:r w:rsidRPr="00790B8D">
        <w:rPr>
          <w:rFonts w:ascii="Bembo" w:hAnsi="Bembo"/>
          <w:lang w:eastAsia="en-US"/>
        </w:rPr>
        <w:t xml:space="preserve"> </w:t>
      </w:r>
      <w:proofErr w:type="spellStart"/>
      <w:r w:rsidRPr="00790B8D">
        <w:rPr>
          <w:rFonts w:ascii="Bembo" w:hAnsi="Bembo"/>
          <w:lang w:eastAsia="en-US"/>
        </w:rPr>
        <w:t>Gavlek</w:t>
      </w:r>
      <w:proofErr w:type="spellEnd"/>
      <w:r w:rsidRPr="00790B8D">
        <w:rPr>
          <w:rFonts w:ascii="Bembo" w:hAnsi="Bembo"/>
          <w:lang w:eastAsia="en-US"/>
        </w:rPr>
        <w:t xml:space="preserve"> (2020) argues that there is a reason for concern due to the so-called ‘debt traps’ that China sets up. Additionally, there is a fear that Iran-backed Hezbollah </w:t>
      </w:r>
      <w:r>
        <w:rPr>
          <w:rFonts w:ascii="Bembo" w:hAnsi="Bembo"/>
          <w:lang w:eastAsia="en-US"/>
        </w:rPr>
        <w:t>has been courting</w:t>
      </w:r>
      <w:r w:rsidRPr="00790B8D">
        <w:rPr>
          <w:rFonts w:ascii="Bembo" w:hAnsi="Bembo"/>
          <w:lang w:eastAsia="en-US"/>
        </w:rPr>
        <w:t xml:space="preserve"> China, and that this receptivity is not to the liking of most Lebanese (ibid.) According to journalist </w:t>
      </w:r>
      <w:proofErr w:type="spellStart"/>
      <w:r w:rsidRPr="00790B8D">
        <w:rPr>
          <w:rFonts w:ascii="Bembo" w:hAnsi="Bembo"/>
          <w:lang w:eastAsia="en-US"/>
        </w:rPr>
        <w:t>Baria</w:t>
      </w:r>
      <w:proofErr w:type="spellEnd"/>
      <w:r w:rsidRPr="00790B8D">
        <w:rPr>
          <w:rFonts w:ascii="Bembo" w:hAnsi="Bembo"/>
          <w:lang w:eastAsia="en-US"/>
        </w:rPr>
        <w:t xml:space="preserve"> </w:t>
      </w:r>
      <w:proofErr w:type="spellStart"/>
      <w:r w:rsidRPr="00790B8D">
        <w:rPr>
          <w:rFonts w:ascii="Bembo" w:hAnsi="Bembo"/>
          <w:lang w:eastAsia="en-US"/>
        </w:rPr>
        <w:t>Alamuddin</w:t>
      </w:r>
      <w:proofErr w:type="spellEnd"/>
      <w:r w:rsidRPr="00790B8D">
        <w:rPr>
          <w:rFonts w:ascii="Bembo" w:hAnsi="Bembo"/>
          <w:lang w:eastAsia="en-US"/>
        </w:rPr>
        <w:t xml:space="preserve">, who writes in </w:t>
      </w:r>
      <w:r>
        <w:rPr>
          <w:rFonts w:ascii="Bembo" w:hAnsi="Bembo"/>
          <w:lang w:eastAsia="en-US"/>
        </w:rPr>
        <w:t xml:space="preserve">the </w:t>
      </w:r>
      <w:r w:rsidRPr="00790B8D">
        <w:rPr>
          <w:rFonts w:ascii="Bembo" w:hAnsi="Bembo"/>
          <w:lang w:eastAsia="en-US"/>
        </w:rPr>
        <w:t xml:space="preserve">Saudi newspaper </w:t>
      </w:r>
      <w:r w:rsidRPr="00413B14">
        <w:rPr>
          <w:rFonts w:ascii="Bembo" w:hAnsi="Bembo"/>
          <w:i/>
          <w:iCs/>
          <w:lang w:eastAsia="en-US"/>
        </w:rPr>
        <w:t>Arab News</w:t>
      </w:r>
      <w:r w:rsidRPr="00790B8D">
        <w:rPr>
          <w:rFonts w:ascii="Bembo" w:hAnsi="Bembo"/>
          <w:lang w:eastAsia="en-US"/>
        </w:rPr>
        <w:t xml:space="preserve">, Chinese companies have wanted to play a large role in the Lebanese infrastructure for years. Another concern lies in the unemployment rate in Lebanon where the Chinese infrastructure projects would mostly rely on Chinese engineers </w:t>
      </w:r>
      <w:r>
        <w:rPr>
          <w:rFonts w:ascii="Bembo" w:hAnsi="Bembo"/>
          <w:lang w:eastAsia="en-US"/>
        </w:rPr>
        <w:t>for</w:t>
      </w:r>
      <w:r w:rsidRPr="00790B8D">
        <w:rPr>
          <w:rFonts w:ascii="Bembo" w:hAnsi="Bembo"/>
          <w:lang w:eastAsia="en-US"/>
        </w:rPr>
        <w:t xml:space="preserve"> labo</w:t>
      </w:r>
      <w:r>
        <w:rPr>
          <w:rFonts w:ascii="Bembo" w:hAnsi="Bembo"/>
          <w:lang w:eastAsia="en-US"/>
        </w:rPr>
        <w:t>u</w:t>
      </w:r>
      <w:r w:rsidRPr="00790B8D">
        <w:rPr>
          <w:rFonts w:ascii="Bembo" w:hAnsi="Bembo"/>
          <w:lang w:eastAsia="en-US"/>
        </w:rPr>
        <w:t>r instead of local labo</w:t>
      </w:r>
      <w:r>
        <w:rPr>
          <w:rFonts w:ascii="Bembo" w:hAnsi="Bembo"/>
          <w:lang w:eastAsia="en-US"/>
        </w:rPr>
        <w:t>u</w:t>
      </w:r>
      <w:r w:rsidRPr="00790B8D">
        <w:rPr>
          <w:rFonts w:ascii="Bembo" w:hAnsi="Bembo"/>
          <w:lang w:eastAsia="en-US"/>
        </w:rPr>
        <w:t>r (ibid.) Paul Salem, president of The Middle East Institute, also expressed his concerns as he point</w:t>
      </w:r>
      <w:r>
        <w:rPr>
          <w:rFonts w:ascii="Bembo" w:hAnsi="Bembo"/>
          <w:lang w:eastAsia="en-US"/>
        </w:rPr>
        <w:t>ed</w:t>
      </w:r>
      <w:r w:rsidRPr="00790B8D">
        <w:rPr>
          <w:rFonts w:ascii="Bembo" w:hAnsi="Bembo"/>
          <w:lang w:eastAsia="en-US"/>
        </w:rPr>
        <w:t xml:space="preserve"> out </w:t>
      </w:r>
      <w:r>
        <w:rPr>
          <w:rFonts w:ascii="Bembo" w:hAnsi="Bembo"/>
          <w:lang w:eastAsia="en-US"/>
        </w:rPr>
        <w:t xml:space="preserve">what he sees as </w:t>
      </w:r>
      <w:r w:rsidRPr="00790B8D">
        <w:rPr>
          <w:rFonts w:ascii="Bembo" w:hAnsi="Bembo"/>
          <w:lang w:eastAsia="en-US"/>
        </w:rPr>
        <w:t xml:space="preserve">the geopolitical, long-term issue. He states that </w:t>
      </w:r>
      <w:r>
        <w:rPr>
          <w:rFonts w:ascii="Bembo" w:hAnsi="Bembo"/>
          <w:lang w:eastAsia="en-US"/>
        </w:rPr>
        <w:t>‘</w:t>
      </w:r>
      <w:r w:rsidRPr="00790B8D">
        <w:rPr>
          <w:rFonts w:ascii="Bembo" w:hAnsi="Bembo"/>
          <w:lang w:eastAsia="en-US"/>
        </w:rPr>
        <w:t xml:space="preserve">countries do not simply build a </w:t>
      </w:r>
      <w:r>
        <w:rPr>
          <w:rFonts w:ascii="Bembo" w:hAnsi="Bembo"/>
          <w:lang w:eastAsia="en-US"/>
        </w:rPr>
        <w:t>port</w:t>
      </w:r>
      <w:r w:rsidRPr="00790B8D">
        <w:rPr>
          <w:rFonts w:ascii="Bembo" w:hAnsi="Bembo"/>
          <w:lang w:eastAsia="en-US"/>
        </w:rPr>
        <w:t xml:space="preserve"> for a year or two without aiming for geopolitical influence</w:t>
      </w:r>
      <w:r>
        <w:rPr>
          <w:rFonts w:ascii="Bembo" w:hAnsi="Bembo"/>
          <w:lang w:eastAsia="en-US"/>
        </w:rPr>
        <w:t>’ (ibid.)</w:t>
      </w:r>
      <w:r w:rsidRPr="00790B8D">
        <w:rPr>
          <w:rFonts w:ascii="Bembo" w:hAnsi="Bembo"/>
          <w:lang w:eastAsia="en-US"/>
        </w:rPr>
        <w:t>. </w:t>
      </w:r>
    </w:p>
    <w:p w14:paraId="22333F8D" w14:textId="77777777" w:rsidR="00E550BD" w:rsidRDefault="00E550BD" w:rsidP="00E550BD">
      <w:pPr>
        <w:spacing w:line="360" w:lineRule="auto"/>
        <w:jc w:val="both"/>
        <w:rPr>
          <w:rFonts w:ascii="Bembo" w:hAnsi="Bembo"/>
          <w:lang w:eastAsia="en-US"/>
        </w:rPr>
      </w:pPr>
      <w:r w:rsidRPr="00790B8D">
        <w:rPr>
          <w:rFonts w:ascii="Bembo" w:hAnsi="Bembo"/>
          <w:lang w:eastAsia="en-US"/>
        </w:rPr>
        <w:t xml:space="preserve">           Turkey sees the rebuilding of the </w:t>
      </w:r>
      <w:r>
        <w:rPr>
          <w:rFonts w:ascii="Bembo" w:hAnsi="Bembo"/>
          <w:lang w:eastAsia="en-US"/>
        </w:rPr>
        <w:t>port</w:t>
      </w:r>
      <w:r w:rsidRPr="00790B8D">
        <w:rPr>
          <w:rFonts w:ascii="Bembo" w:hAnsi="Bembo"/>
          <w:lang w:eastAsia="en-US"/>
        </w:rPr>
        <w:t xml:space="preserve"> as an op</w:t>
      </w:r>
      <w:r>
        <w:rPr>
          <w:rFonts w:ascii="Bembo" w:hAnsi="Bembo"/>
          <w:lang w:eastAsia="en-US"/>
        </w:rPr>
        <w:t>port</w:t>
      </w:r>
      <w:r w:rsidRPr="00790B8D">
        <w:rPr>
          <w:rFonts w:ascii="Bembo" w:hAnsi="Bembo"/>
          <w:lang w:eastAsia="en-US"/>
        </w:rPr>
        <w:t xml:space="preserve">unity for Ankara to extend and </w:t>
      </w:r>
      <w:r>
        <w:rPr>
          <w:rFonts w:ascii="Bembo" w:hAnsi="Bembo"/>
          <w:lang w:eastAsia="en-US"/>
        </w:rPr>
        <w:t>consolidate</w:t>
      </w:r>
      <w:r w:rsidRPr="00790B8D">
        <w:rPr>
          <w:rFonts w:ascii="Bembo" w:hAnsi="Bembo"/>
          <w:lang w:eastAsia="en-US"/>
        </w:rPr>
        <w:t xml:space="preserve"> its sphere of influence. However, Turkey</w:t>
      </w:r>
      <w:r>
        <w:rPr>
          <w:rFonts w:ascii="Bembo" w:hAnsi="Bembo"/>
          <w:lang w:eastAsia="en-US"/>
        </w:rPr>
        <w:t xml:space="preserve">’s activities </w:t>
      </w:r>
      <w:r w:rsidRPr="00790B8D">
        <w:rPr>
          <w:rFonts w:ascii="Bembo" w:hAnsi="Bembo"/>
          <w:lang w:eastAsia="en-US"/>
        </w:rPr>
        <w:t>in the Eastern Mediterranean have raised criticism from Paris and</w:t>
      </w:r>
      <w:r>
        <w:rPr>
          <w:rFonts w:ascii="Bembo" w:hAnsi="Bembo"/>
          <w:lang w:eastAsia="en-US"/>
        </w:rPr>
        <w:t xml:space="preserve"> its</w:t>
      </w:r>
      <w:r w:rsidRPr="00790B8D">
        <w:rPr>
          <w:rFonts w:ascii="Bembo" w:hAnsi="Bembo"/>
          <w:lang w:eastAsia="en-US"/>
        </w:rPr>
        <w:t xml:space="preserve"> naval deployment (</w:t>
      </w:r>
      <w:proofErr w:type="spellStart"/>
      <w:r w:rsidRPr="00790B8D">
        <w:rPr>
          <w:rFonts w:ascii="Bembo" w:hAnsi="Bembo"/>
          <w:lang w:eastAsia="en-US"/>
        </w:rPr>
        <w:t>Larroque</w:t>
      </w:r>
      <w:proofErr w:type="spellEnd"/>
      <w:r w:rsidRPr="00790B8D">
        <w:rPr>
          <w:rFonts w:ascii="Bembo" w:hAnsi="Bembo"/>
          <w:lang w:eastAsia="en-US"/>
        </w:rPr>
        <w:t>, 2020). This was due to their increased drilling for natural resources near Greece and Cyprus (ibid.). This further increased the likelihood of the reconstruction being funded by France. France was the first country to express its willingness</w:t>
      </w:r>
      <w:r>
        <w:rPr>
          <w:rFonts w:ascii="Bembo" w:hAnsi="Bembo"/>
          <w:lang w:eastAsia="en-US"/>
        </w:rPr>
        <w:t>,</w:t>
      </w:r>
      <w:r w:rsidRPr="00790B8D">
        <w:rPr>
          <w:rFonts w:ascii="Bembo" w:hAnsi="Bembo"/>
          <w:lang w:eastAsia="en-US"/>
        </w:rPr>
        <w:t xml:space="preserve"> which, states </w:t>
      </w:r>
      <w:proofErr w:type="spellStart"/>
      <w:r w:rsidRPr="00790B8D">
        <w:rPr>
          <w:rFonts w:ascii="Bembo" w:hAnsi="Bembo"/>
          <w:lang w:eastAsia="en-US"/>
        </w:rPr>
        <w:t>Larroque</w:t>
      </w:r>
      <w:proofErr w:type="spellEnd"/>
      <w:r w:rsidRPr="00790B8D">
        <w:rPr>
          <w:rFonts w:ascii="Bembo" w:hAnsi="Bembo"/>
          <w:lang w:eastAsia="en-US"/>
        </w:rPr>
        <w:t xml:space="preserve"> (2020) </w:t>
      </w:r>
      <w:r>
        <w:rPr>
          <w:rFonts w:ascii="Bembo" w:hAnsi="Bembo"/>
          <w:lang w:eastAsia="en-US"/>
        </w:rPr>
        <w:t>‘</w:t>
      </w:r>
      <w:r w:rsidRPr="00413B14">
        <w:rPr>
          <w:rFonts w:ascii="Bembo" w:hAnsi="Bembo"/>
          <w:lang w:eastAsia="en-US"/>
        </w:rPr>
        <w:t>undeniably stands out as the natural choice due to its historical and cultural ties to Lebanon and the Franco roots of CMA CGM</w:t>
      </w:r>
      <w:r>
        <w:rPr>
          <w:rFonts w:ascii="Bembo" w:hAnsi="Bembo"/>
          <w:lang w:eastAsia="en-US"/>
        </w:rPr>
        <w:t>’</w:t>
      </w:r>
      <w:r w:rsidRPr="00C51309">
        <w:rPr>
          <w:rFonts w:ascii="Bembo" w:hAnsi="Bembo"/>
          <w:lang w:eastAsia="en-US"/>
        </w:rPr>
        <w:t>.</w:t>
      </w:r>
      <w:r w:rsidRPr="00790B8D">
        <w:rPr>
          <w:rFonts w:ascii="Bembo" w:hAnsi="Bembo"/>
          <w:lang w:eastAsia="en-US"/>
        </w:rPr>
        <w:t xml:space="preserve"> </w:t>
      </w:r>
    </w:p>
    <w:p w14:paraId="2319D6DF" w14:textId="77777777" w:rsidR="00E550BD" w:rsidRPr="00790B8D" w:rsidRDefault="00E550BD" w:rsidP="00E550BD">
      <w:pPr>
        <w:spacing w:line="360" w:lineRule="auto"/>
        <w:ind w:firstLine="720"/>
        <w:jc w:val="both"/>
        <w:rPr>
          <w:rFonts w:ascii="Bembo" w:hAnsi="Bembo"/>
          <w:lang w:eastAsia="en-US"/>
        </w:rPr>
      </w:pPr>
      <w:r w:rsidRPr="00790B8D">
        <w:rPr>
          <w:rFonts w:ascii="Bembo" w:hAnsi="Bembo"/>
          <w:lang w:eastAsia="en-US"/>
        </w:rPr>
        <w:t>CMA CGM, a French container</w:t>
      </w:r>
      <w:r>
        <w:rPr>
          <w:rFonts w:ascii="Bembo" w:hAnsi="Bembo"/>
          <w:lang w:eastAsia="en-US"/>
        </w:rPr>
        <w:t>-</w:t>
      </w:r>
      <w:r w:rsidRPr="00790B8D">
        <w:rPr>
          <w:rFonts w:ascii="Bembo" w:hAnsi="Bembo"/>
          <w:lang w:eastAsia="en-US"/>
        </w:rPr>
        <w:t xml:space="preserve">shipping group, proposed a plan that would rebuild the </w:t>
      </w:r>
      <w:r>
        <w:rPr>
          <w:rFonts w:ascii="Bembo" w:hAnsi="Bembo"/>
          <w:lang w:eastAsia="en-US"/>
        </w:rPr>
        <w:t>port</w:t>
      </w:r>
      <w:r w:rsidRPr="00790B8D">
        <w:rPr>
          <w:rFonts w:ascii="Bembo" w:hAnsi="Bembo"/>
          <w:lang w:eastAsia="en-US"/>
        </w:rPr>
        <w:t xml:space="preserve"> within three years even though Lebanon lies in a middle of a political deadlock (</w:t>
      </w:r>
      <w:r>
        <w:rPr>
          <w:rFonts w:ascii="Bembo" w:hAnsi="Bembo"/>
          <w:lang w:eastAsia="en-US"/>
        </w:rPr>
        <w:t>‘</w:t>
      </w:r>
      <w:r w:rsidRPr="00790B8D">
        <w:rPr>
          <w:rFonts w:ascii="Bembo" w:hAnsi="Bembo"/>
          <w:lang w:eastAsia="en-US"/>
        </w:rPr>
        <w:t>Let us build</w:t>
      </w:r>
      <w:r>
        <w:rPr>
          <w:rFonts w:ascii="Bembo" w:hAnsi="Bembo"/>
          <w:lang w:eastAsia="en-US"/>
        </w:rPr>
        <w:t>’</w:t>
      </w:r>
      <w:r w:rsidRPr="00790B8D">
        <w:rPr>
          <w:rFonts w:ascii="Bembo" w:hAnsi="Bembo"/>
          <w:lang w:eastAsia="en-US"/>
        </w:rPr>
        <w:t xml:space="preserve">, 2020). The company is controlled by the </w:t>
      </w:r>
      <w:proofErr w:type="gramStart"/>
      <w:r w:rsidRPr="00790B8D">
        <w:rPr>
          <w:rFonts w:ascii="Bembo" w:hAnsi="Bembo"/>
          <w:lang w:eastAsia="en-US"/>
        </w:rPr>
        <w:t>French-Lebanese</w:t>
      </w:r>
      <w:proofErr w:type="gramEnd"/>
      <w:r w:rsidRPr="00790B8D">
        <w:rPr>
          <w:rFonts w:ascii="Bembo" w:hAnsi="Bembo"/>
          <w:lang w:eastAsia="en-US"/>
        </w:rPr>
        <w:t xml:space="preserve"> </w:t>
      </w:r>
      <w:proofErr w:type="spellStart"/>
      <w:r w:rsidRPr="00790B8D">
        <w:rPr>
          <w:rFonts w:ascii="Bembo" w:hAnsi="Bembo"/>
          <w:lang w:eastAsia="en-US"/>
        </w:rPr>
        <w:t>Saade</w:t>
      </w:r>
      <w:proofErr w:type="spellEnd"/>
      <w:r w:rsidRPr="00790B8D">
        <w:rPr>
          <w:rFonts w:ascii="Bembo" w:hAnsi="Bembo"/>
          <w:lang w:eastAsia="en-US"/>
        </w:rPr>
        <w:t xml:space="preserve"> family and CEO Rodolphe </w:t>
      </w:r>
      <w:proofErr w:type="spellStart"/>
      <w:r w:rsidRPr="00790B8D">
        <w:rPr>
          <w:rFonts w:ascii="Bembo" w:hAnsi="Bembo"/>
          <w:lang w:eastAsia="en-US"/>
        </w:rPr>
        <w:t>Saade</w:t>
      </w:r>
      <w:proofErr w:type="spellEnd"/>
      <w:r w:rsidRPr="00790B8D">
        <w:rPr>
          <w:rFonts w:ascii="Bembo" w:hAnsi="Bembo"/>
          <w:lang w:eastAsia="en-US"/>
        </w:rPr>
        <w:t xml:space="preserve"> joined Emmanuel Macron during his second visit to Beirut amid the explosion (AFP, 2021). Not surprisingly, commercial interest is not the only interest for France, since </w:t>
      </w:r>
      <w:r>
        <w:rPr>
          <w:rFonts w:ascii="Bembo" w:hAnsi="Bembo"/>
          <w:lang w:eastAsia="en-US"/>
        </w:rPr>
        <w:t>it</w:t>
      </w:r>
      <w:r w:rsidRPr="00790B8D">
        <w:rPr>
          <w:rFonts w:ascii="Bembo" w:hAnsi="Bembo"/>
          <w:lang w:eastAsia="en-US"/>
        </w:rPr>
        <w:t xml:space="preserve"> sees this as an op</w:t>
      </w:r>
      <w:r>
        <w:rPr>
          <w:rFonts w:ascii="Bembo" w:hAnsi="Bembo"/>
          <w:lang w:eastAsia="en-US"/>
        </w:rPr>
        <w:t>port</w:t>
      </w:r>
      <w:r w:rsidRPr="00790B8D">
        <w:rPr>
          <w:rFonts w:ascii="Bembo" w:hAnsi="Bembo"/>
          <w:lang w:eastAsia="en-US"/>
        </w:rPr>
        <w:t xml:space="preserve">unity for </w:t>
      </w:r>
      <w:r>
        <w:rPr>
          <w:rFonts w:ascii="Bembo" w:hAnsi="Bembo"/>
          <w:lang w:eastAsia="en-US"/>
        </w:rPr>
        <w:t xml:space="preserve">further </w:t>
      </w:r>
      <w:r w:rsidRPr="00790B8D">
        <w:rPr>
          <w:rFonts w:ascii="Bembo" w:hAnsi="Bembo"/>
          <w:lang w:eastAsia="en-US"/>
        </w:rPr>
        <w:t xml:space="preserve">geopolitical influence (ibid). The company’s appeal included an offshore gas exploration in the Mediterranean, Russian expansionism, </w:t>
      </w:r>
      <w:r>
        <w:rPr>
          <w:rFonts w:ascii="Bembo" w:hAnsi="Bembo"/>
          <w:lang w:eastAsia="en-US"/>
        </w:rPr>
        <w:t xml:space="preserve">and </w:t>
      </w:r>
      <w:r w:rsidRPr="00790B8D">
        <w:rPr>
          <w:rFonts w:ascii="Bembo" w:hAnsi="Bembo"/>
          <w:lang w:eastAsia="en-US"/>
        </w:rPr>
        <w:t xml:space="preserve">future economic collaboration between Israel and Arab countries (ibid.). The company has obtained a concession to operate the </w:t>
      </w:r>
      <w:r>
        <w:rPr>
          <w:rFonts w:ascii="Bembo" w:hAnsi="Bembo"/>
          <w:lang w:eastAsia="en-US"/>
        </w:rPr>
        <w:t>port</w:t>
      </w:r>
      <w:r w:rsidRPr="00790B8D">
        <w:rPr>
          <w:rFonts w:ascii="Bembo" w:hAnsi="Bembo"/>
          <w:lang w:eastAsia="en-US"/>
        </w:rPr>
        <w:t xml:space="preserve">’s terminal. </w:t>
      </w:r>
      <w:proofErr w:type="spellStart"/>
      <w:r w:rsidRPr="00790B8D">
        <w:rPr>
          <w:rFonts w:ascii="Bembo" w:hAnsi="Bembo"/>
          <w:lang w:eastAsia="en-US"/>
        </w:rPr>
        <w:t>Larroque</w:t>
      </w:r>
      <w:proofErr w:type="spellEnd"/>
      <w:r w:rsidRPr="00790B8D">
        <w:rPr>
          <w:rFonts w:ascii="Bembo" w:hAnsi="Bembo"/>
          <w:lang w:eastAsia="en-US"/>
        </w:rPr>
        <w:t xml:space="preserve"> (2020) warns that these proposals are </w:t>
      </w:r>
      <w:r>
        <w:rPr>
          <w:rFonts w:ascii="Bembo" w:hAnsi="Bembo"/>
          <w:lang w:eastAsia="en-US"/>
        </w:rPr>
        <w:t>‘</w:t>
      </w:r>
      <w:r w:rsidRPr="00413B14">
        <w:rPr>
          <w:rFonts w:ascii="Bembo" w:hAnsi="Bembo"/>
          <w:lang w:eastAsia="en-US"/>
        </w:rPr>
        <w:t>far from being disinterested acts of solidarity</w:t>
      </w:r>
      <w:r>
        <w:rPr>
          <w:rFonts w:ascii="Bembo" w:hAnsi="Bembo"/>
          <w:lang w:eastAsia="en-US"/>
        </w:rPr>
        <w:t>’</w:t>
      </w:r>
      <w:r w:rsidRPr="00413B14">
        <w:rPr>
          <w:rFonts w:ascii="Bembo" w:hAnsi="Bembo"/>
          <w:lang w:eastAsia="en-US"/>
        </w:rPr>
        <w:t> </w:t>
      </w:r>
      <w:r w:rsidRPr="00C51309">
        <w:rPr>
          <w:rFonts w:ascii="Bembo" w:hAnsi="Bembo"/>
          <w:lang w:eastAsia="en-US"/>
        </w:rPr>
        <w:t>and that the propos</w:t>
      </w:r>
      <w:r>
        <w:rPr>
          <w:rFonts w:ascii="Bembo" w:hAnsi="Bembo"/>
          <w:lang w:eastAsia="en-US"/>
        </w:rPr>
        <w:t>als</w:t>
      </w:r>
      <w:r w:rsidRPr="00C51309">
        <w:rPr>
          <w:rFonts w:ascii="Bembo" w:hAnsi="Bembo"/>
          <w:lang w:eastAsia="en-US"/>
        </w:rPr>
        <w:t> </w:t>
      </w:r>
      <w:r>
        <w:rPr>
          <w:rFonts w:ascii="Bembo" w:hAnsi="Bembo"/>
          <w:lang w:eastAsia="en-US"/>
        </w:rPr>
        <w:t>‘</w:t>
      </w:r>
      <w:r w:rsidRPr="00413B14">
        <w:rPr>
          <w:rFonts w:ascii="Bembo" w:hAnsi="Bembo"/>
          <w:lang w:eastAsia="en-US"/>
        </w:rPr>
        <w:t>constitute strategic moves in a geopolitical game for greater influence over the Eastern Mediterranean</w:t>
      </w:r>
      <w:r>
        <w:rPr>
          <w:rFonts w:ascii="Bembo" w:hAnsi="Bembo"/>
          <w:lang w:eastAsia="en-US"/>
        </w:rPr>
        <w:t>’</w:t>
      </w:r>
      <w:r w:rsidRPr="00C51309">
        <w:rPr>
          <w:rFonts w:ascii="Bembo" w:hAnsi="Bembo"/>
          <w:lang w:eastAsia="en-US"/>
        </w:rPr>
        <w:t>.</w:t>
      </w:r>
      <w:r w:rsidRPr="00790B8D">
        <w:rPr>
          <w:rFonts w:ascii="Bembo" w:hAnsi="Bembo"/>
          <w:lang w:eastAsia="en-US"/>
        </w:rPr>
        <w:t xml:space="preserve"> In the popular video published by </w:t>
      </w:r>
      <w:r w:rsidRPr="00413B14">
        <w:rPr>
          <w:rFonts w:ascii="Bembo" w:hAnsi="Bembo"/>
          <w:i/>
          <w:iCs/>
          <w:lang w:eastAsia="en-US"/>
        </w:rPr>
        <w:t>Megaphone</w:t>
      </w:r>
      <w:r w:rsidRPr="00790B8D">
        <w:rPr>
          <w:rFonts w:ascii="Bembo" w:hAnsi="Bembo"/>
          <w:lang w:eastAsia="en-US"/>
        </w:rPr>
        <w:t>, the im</w:t>
      </w:r>
      <w:r>
        <w:rPr>
          <w:rFonts w:ascii="Bembo" w:hAnsi="Bembo"/>
          <w:lang w:eastAsia="en-US"/>
        </w:rPr>
        <w:t>port</w:t>
      </w:r>
      <w:r w:rsidRPr="00790B8D">
        <w:rPr>
          <w:rFonts w:ascii="Bembo" w:hAnsi="Bembo"/>
          <w:lang w:eastAsia="en-US"/>
        </w:rPr>
        <w:t xml:space="preserve">ant role of CMA CGM was explained in detail while expressing criticism </w:t>
      </w:r>
      <w:r>
        <w:rPr>
          <w:rFonts w:ascii="Bembo" w:hAnsi="Bembo"/>
          <w:lang w:eastAsia="en-US"/>
        </w:rPr>
        <w:t>concerning</w:t>
      </w:r>
      <w:r w:rsidRPr="00790B8D">
        <w:rPr>
          <w:rFonts w:ascii="Bembo" w:hAnsi="Bembo"/>
          <w:lang w:eastAsia="en-US"/>
        </w:rPr>
        <w:t xml:space="preserve"> France’s motives for interfering in Lebanese affairs which are </w:t>
      </w:r>
      <w:r w:rsidRPr="00790B8D">
        <w:rPr>
          <w:rFonts w:ascii="Bembo" w:hAnsi="Bembo"/>
          <w:lang w:eastAsia="en-US"/>
        </w:rPr>
        <w:lastRenderedPageBreak/>
        <w:t>strategic</w:t>
      </w:r>
      <w:r>
        <w:rPr>
          <w:rFonts w:ascii="Bembo" w:hAnsi="Bembo"/>
          <w:lang w:eastAsia="en-US"/>
        </w:rPr>
        <w:t xml:space="preserve">ally based on </w:t>
      </w:r>
      <w:r w:rsidRPr="00790B8D">
        <w:rPr>
          <w:rFonts w:ascii="Bembo" w:hAnsi="Bembo"/>
          <w:lang w:eastAsia="en-US"/>
        </w:rPr>
        <w:t xml:space="preserve">economic interests (2021, September 6). As earlier mentioned, there is an ongoing competition between France and Turkey over the Mediterranean </w:t>
      </w:r>
      <w:r>
        <w:rPr>
          <w:rFonts w:ascii="Bembo" w:hAnsi="Bembo"/>
          <w:lang w:eastAsia="en-US"/>
        </w:rPr>
        <w:t>port</w:t>
      </w:r>
      <w:r w:rsidRPr="00790B8D">
        <w:rPr>
          <w:rFonts w:ascii="Bembo" w:hAnsi="Bembo"/>
          <w:lang w:eastAsia="en-US"/>
        </w:rPr>
        <w:t xml:space="preserve">s. French companies also desire to take advantage of the Lebanese state’s bankruptcy and buy its assets which, according to the video, doesn’t </w:t>
      </w:r>
      <w:r>
        <w:rPr>
          <w:rFonts w:ascii="Bembo" w:hAnsi="Bembo"/>
          <w:lang w:eastAsia="en-US"/>
        </w:rPr>
        <w:t>match</w:t>
      </w:r>
      <w:r w:rsidRPr="00790B8D">
        <w:rPr>
          <w:rFonts w:ascii="Bembo" w:hAnsi="Bembo"/>
          <w:lang w:eastAsia="en-US"/>
        </w:rPr>
        <w:t xml:space="preserve"> with the wishes of the Lebanese authorities. This is because the person whom all factions and President Macron agreed upon</w:t>
      </w:r>
      <w:r>
        <w:rPr>
          <w:rFonts w:ascii="Bembo" w:hAnsi="Bembo"/>
          <w:lang w:eastAsia="en-US"/>
        </w:rPr>
        <w:t xml:space="preserve"> to vote</w:t>
      </w:r>
      <w:r w:rsidRPr="00790B8D">
        <w:rPr>
          <w:rFonts w:ascii="Bembo" w:hAnsi="Bembo"/>
          <w:lang w:eastAsia="en-US"/>
        </w:rPr>
        <w:t xml:space="preserve"> as the next PM was Mustapha </w:t>
      </w:r>
      <w:proofErr w:type="spellStart"/>
      <w:r w:rsidRPr="00790B8D">
        <w:rPr>
          <w:rFonts w:ascii="Bembo" w:hAnsi="Bembo"/>
          <w:lang w:eastAsia="en-US"/>
        </w:rPr>
        <w:t>Adib</w:t>
      </w:r>
      <w:proofErr w:type="spellEnd"/>
      <w:r w:rsidRPr="00790B8D">
        <w:rPr>
          <w:rFonts w:ascii="Bembo" w:hAnsi="Bembo"/>
          <w:lang w:eastAsia="en-US"/>
        </w:rPr>
        <w:t xml:space="preserve">, the consultant of Najib </w:t>
      </w:r>
      <w:proofErr w:type="spellStart"/>
      <w:r w:rsidRPr="00790B8D">
        <w:rPr>
          <w:rFonts w:ascii="Bembo" w:hAnsi="Bembo"/>
          <w:lang w:eastAsia="en-US"/>
        </w:rPr>
        <w:t>Mikati</w:t>
      </w:r>
      <w:proofErr w:type="spellEnd"/>
      <w:r>
        <w:rPr>
          <w:rFonts w:ascii="Bembo" w:hAnsi="Bembo"/>
          <w:lang w:eastAsia="en-US"/>
        </w:rPr>
        <w:t>,</w:t>
      </w:r>
      <w:r w:rsidRPr="00790B8D">
        <w:rPr>
          <w:rFonts w:ascii="Bembo" w:hAnsi="Bembo"/>
          <w:lang w:eastAsia="en-US"/>
        </w:rPr>
        <w:t xml:space="preserve"> whom he served as an advisor between 2000 and 2004. Najib </w:t>
      </w:r>
      <w:proofErr w:type="spellStart"/>
      <w:r w:rsidRPr="00790B8D">
        <w:rPr>
          <w:rFonts w:ascii="Bembo" w:hAnsi="Bembo"/>
          <w:lang w:eastAsia="en-US"/>
        </w:rPr>
        <w:t>Mikati</w:t>
      </w:r>
      <w:proofErr w:type="spellEnd"/>
      <w:r w:rsidRPr="00790B8D">
        <w:rPr>
          <w:rFonts w:ascii="Bembo" w:hAnsi="Bembo"/>
          <w:lang w:eastAsia="en-US"/>
        </w:rPr>
        <w:t xml:space="preserve"> played a key role in the lobbying effort for his appointment and is a party to the contract for operating the container terminal of the </w:t>
      </w:r>
      <w:r>
        <w:rPr>
          <w:rFonts w:ascii="Bembo" w:hAnsi="Bembo"/>
          <w:lang w:eastAsia="en-US"/>
        </w:rPr>
        <w:t>Port</w:t>
      </w:r>
      <w:r w:rsidRPr="00790B8D">
        <w:rPr>
          <w:rFonts w:ascii="Bembo" w:hAnsi="Bembo"/>
          <w:lang w:eastAsia="en-US"/>
        </w:rPr>
        <w:t xml:space="preserve"> of Tripoli under the management of the CMA CGM. The competition between France and Turkey over the Eastern Mediterranean, ranging from Greece to Libya</w:t>
      </w:r>
      <w:r>
        <w:rPr>
          <w:rFonts w:ascii="Bembo" w:hAnsi="Bembo"/>
          <w:lang w:eastAsia="en-US"/>
        </w:rPr>
        <w:t>, is as earlier mentioned, part of another geopolitical rivalry</w:t>
      </w:r>
      <w:r w:rsidRPr="00790B8D">
        <w:rPr>
          <w:rFonts w:ascii="Bembo" w:hAnsi="Bembo"/>
          <w:lang w:eastAsia="en-US"/>
        </w:rPr>
        <w:t>. France is known for sup</w:t>
      </w:r>
      <w:r>
        <w:rPr>
          <w:rFonts w:ascii="Bembo" w:hAnsi="Bembo"/>
          <w:lang w:eastAsia="en-US"/>
        </w:rPr>
        <w:t>port</w:t>
      </w:r>
      <w:r w:rsidRPr="00790B8D">
        <w:rPr>
          <w:rFonts w:ascii="Bembo" w:hAnsi="Bembo"/>
          <w:lang w:eastAsia="en-US"/>
        </w:rPr>
        <w:t xml:space="preserve">ing petrol alliances and projects for building gas pipelines. Turkey, however, is not part of these alliances or projects, and the pipelines ‘skip’ Turkey </w:t>
      </w:r>
      <w:r>
        <w:rPr>
          <w:rFonts w:ascii="Bembo" w:hAnsi="Bembo"/>
          <w:lang w:eastAsia="en-US"/>
        </w:rPr>
        <w:t>since</w:t>
      </w:r>
      <w:r w:rsidRPr="00790B8D">
        <w:rPr>
          <w:rFonts w:ascii="Bembo" w:hAnsi="Bembo"/>
          <w:lang w:eastAsia="en-US"/>
        </w:rPr>
        <w:t xml:space="preserve"> the pipelines go straight from reserves on the Eastern Mediterranean to Europe. Turkey is not pleased as it wants to continue to play a central role in the transfer of gas to Europe</w:t>
      </w:r>
      <w:r>
        <w:rPr>
          <w:rFonts w:ascii="Bembo" w:hAnsi="Bembo"/>
          <w:lang w:eastAsia="en-US"/>
        </w:rPr>
        <w:t xml:space="preserve"> (</w:t>
      </w:r>
      <w:r>
        <w:rPr>
          <w:rFonts w:ascii="Bembo" w:hAnsi="Bembo"/>
          <w:i/>
          <w:iCs/>
          <w:lang w:eastAsia="en-US"/>
        </w:rPr>
        <w:t xml:space="preserve">Megaphone, </w:t>
      </w:r>
      <w:r w:rsidRPr="00790B8D">
        <w:rPr>
          <w:rFonts w:ascii="Bembo" w:hAnsi="Bembo"/>
          <w:lang w:eastAsia="en-US"/>
        </w:rPr>
        <w:t>2021</w:t>
      </w:r>
      <w:r>
        <w:rPr>
          <w:rFonts w:ascii="Bembo" w:hAnsi="Bembo"/>
          <w:lang w:eastAsia="en-US"/>
        </w:rPr>
        <w:t>, [5:43])</w:t>
      </w:r>
      <w:r w:rsidRPr="00790B8D">
        <w:rPr>
          <w:rFonts w:ascii="Bembo" w:hAnsi="Bembo"/>
          <w:lang w:eastAsia="en-US"/>
        </w:rPr>
        <w:t xml:space="preserve">. </w:t>
      </w:r>
    </w:p>
    <w:p w14:paraId="3154E9E7" w14:textId="77777777" w:rsidR="00E550BD" w:rsidRDefault="00E550BD" w:rsidP="00E550BD">
      <w:pPr>
        <w:spacing w:line="360" w:lineRule="auto"/>
        <w:ind w:firstLine="720"/>
        <w:jc w:val="both"/>
        <w:rPr>
          <w:rFonts w:ascii="Bembo" w:hAnsi="Bembo"/>
          <w:lang w:eastAsia="en-US"/>
        </w:rPr>
      </w:pPr>
      <w:r>
        <w:rPr>
          <w:rFonts w:ascii="Bembo" w:hAnsi="Bembo"/>
          <w:lang w:eastAsia="en-US"/>
        </w:rPr>
        <w:t>Should</w:t>
      </w:r>
      <w:r w:rsidRPr="00790B8D">
        <w:rPr>
          <w:rFonts w:ascii="Bembo" w:hAnsi="Bembo"/>
          <w:lang w:eastAsia="en-US"/>
        </w:rPr>
        <w:t xml:space="preserve"> Lebanon decide to sign contracts with France for rebuilding the </w:t>
      </w:r>
      <w:r>
        <w:rPr>
          <w:rFonts w:ascii="Bembo" w:hAnsi="Bembo"/>
          <w:lang w:eastAsia="en-US"/>
        </w:rPr>
        <w:t>port</w:t>
      </w:r>
      <w:r w:rsidRPr="00790B8D">
        <w:rPr>
          <w:rFonts w:ascii="Bembo" w:hAnsi="Bembo"/>
          <w:lang w:eastAsia="en-US"/>
        </w:rPr>
        <w:t xml:space="preserve">, this will be in the form of a so-called BOT contract, standing for Build, Operate, Transfer </w:t>
      </w:r>
      <w:r>
        <w:rPr>
          <w:rFonts w:ascii="Bembo" w:hAnsi="Bembo"/>
          <w:lang w:eastAsia="en-US"/>
        </w:rPr>
        <w:t>(</w:t>
      </w:r>
      <w:r>
        <w:rPr>
          <w:rFonts w:ascii="Bembo" w:hAnsi="Bembo"/>
          <w:i/>
          <w:iCs/>
          <w:lang w:eastAsia="en-US"/>
        </w:rPr>
        <w:t xml:space="preserve">Megaphone, </w:t>
      </w:r>
      <w:r w:rsidRPr="00790B8D">
        <w:rPr>
          <w:rFonts w:ascii="Bembo" w:hAnsi="Bembo"/>
          <w:lang w:eastAsia="en-US"/>
        </w:rPr>
        <w:t>2021</w:t>
      </w:r>
      <w:r>
        <w:rPr>
          <w:rFonts w:ascii="Bembo" w:hAnsi="Bembo"/>
          <w:lang w:eastAsia="en-US"/>
        </w:rPr>
        <w:t>, [5:43]</w:t>
      </w:r>
      <w:r w:rsidRPr="00790B8D">
        <w:rPr>
          <w:rFonts w:ascii="Bembo" w:hAnsi="Bembo"/>
          <w:lang w:eastAsia="en-US"/>
        </w:rPr>
        <w:t>)</w:t>
      </w:r>
      <w:r>
        <w:rPr>
          <w:rFonts w:ascii="Bembo" w:hAnsi="Bembo"/>
          <w:lang w:eastAsia="en-US"/>
        </w:rPr>
        <w:t xml:space="preserve">. </w:t>
      </w:r>
      <w:r w:rsidRPr="00790B8D">
        <w:rPr>
          <w:rFonts w:ascii="Bembo" w:hAnsi="Bembo"/>
          <w:lang w:eastAsia="en-US"/>
        </w:rPr>
        <w:t xml:space="preserve">The companies then have the task to operate the </w:t>
      </w:r>
      <w:r>
        <w:rPr>
          <w:rFonts w:ascii="Bembo" w:hAnsi="Bembo"/>
          <w:lang w:eastAsia="en-US"/>
        </w:rPr>
        <w:t>port</w:t>
      </w:r>
      <w:r w:rsidRPr="00790B8D">
        <w:rPr>
          <w:rFonts w:ascii="Bembo" w:hAnsi="Bembo"/>
          <w:lang w:eastAsia="en-US"/>
        </w:rPr>
        <w:t xml:space="preserve"> for 25 years while simultaneously benefiting from its revenues. Turkey proposed a plan a few days after the explosion where the emphasis was put on the partnership with Turkish </w:t>
      </w:r>
      <w:r>
        <w:rPr>
          <w:rFonts w:ascii="Bembo" w:hAnsi="Bembo"/>
          <w:lang w:eastAsia="en-US"/>
        </w:rPr>
        <w:t>port</w:t>
      </w:r>
      <w:r w:rsidRPr="00790B8D">
        <w:rPr>
          <w:rFonts w:ascii="Bembo" w:hAnsi="Bembo"/>
          <w:lang w:eastAsia="en-US"/>
        </w:rPr>
        <w:t xml:space="preserve">s that can be used during the reconstruction period </w:t>
      </w:r>
      <w:r>
        <w:rPr>
          <w:rFonts w:ascii="Bembo" w:hAnsi="Bembo"/>
          <w:lang w:eastAsia="en-US"/>
        </w:rPr>
        <w:t>(</w:t>
      </w:r>
      <w:r>
        <w:rPr>
          <w:rFonts w:ascii="Bembo" w:hAnsi="Bembo"/>
          <w:i/>
          <w:iCs/>
          <w:lang w:eastAsia="en-US"/>
        </w:rPr>
        <w:t xml:space="preserve">Megaphone, </w:t>
      </w:r>
      <w:r w:rsidRPr="00790B8D">
        <w:rPr>
          <w:rFonts w:ascii="Bembo" w:hAnsi="Bembo"/>
          <w:lang w:eastAsia="en-US"/>
        </w:rPr>
        <w:t>2021</w:t>
      </w:r>
      <w:r>
        <w:rPr>
          <w:rFonts w:ascii="Bembo" w:hAnsi="Bembo"/>
          <w:lang w:eastAsia="en-US"/>
        </w:rPr>
        <w:t>, [5:43]</w:t>
      </w:r>
      <w:r w:rsidRPr="00790B8D">
        <w:rPr>
          <w:rFonts w:ascii="Bembo" w:hAnsi="Bembo"/>
          <w:lang w:eastAsia="en-US"/>
        </w:rPr>
        <w:t>)</w:t>
      </w:r>
      <w:r>
        <w:rPr>
          <w:rFonts w:ascii="Bembo" w:hAnsi="Bembo"/>
          <w:lang w:eastAsia="en-US"/>
        </w:rPr>
        <w:t xml:space="preserve">. </w:t>
      </w:r>
      <w:r w:rsidRPr="00790B8D">
        <w:rPr>
          <w:rFonts w:ascii="Bembo" w:hAnsi="Bembo"/>
          <w:lang w:eastAsia="en-US"/>
        </w:rPr>
        <w:t xml:space="preserve">The Turkish press even mentioned obstacles that may be put in place by the French in particular. This goes both ways: </w:t>
      </w:r>
      <w:r>
        <w:rPr>
          <w:rFonts w:ascii="Bembo" w:hAnsi="Bembo"/>
          <w:lang w:eastAsia="en-US"/>
        </w:rPr>
        <w:t>s</w:t>
      </w:r>
      <w:r w:rsidRPr="00790B8D">
        <w:rPr>
          <w:rFonts w:ascii="Bembo" w:hAnsi="Bembo"/>
          <w:lang w:eastAsia="en-US"/>
        </w:rPr>
        <w:t>ince Macron’s visit, he has been war</w:t>
      </w:r>
      <w:r>
        <w:rPr>
          <w:rFonts w:ascii="Bembo" w:hAnsi="Bembo"/>
          <w:lang w:eastAsia="en-US"/>
        </w:rPr>
        <w:t>n</w:t>
      </w:r>
      <w:r w:rsidRPr="00790B8D">
        <w:rPr>
          <w:rFonts w:ascii="Bembo" w:hAnsi="Bembo"/>
          <w:lang w:eastAsia="en-US"/>
        </w:rPr>
        <w:t xml:space="preserve">ing Lebanon about Turkey and its role. To understand this, we must look at the period before the explosion. </w:t>
      </w:r>
    </w:p>
    <w:p w14:paraId="219E01EF" w14:textId="77777777" w:rsidR="00E550BD" w:rsidRPr="00790B8D" w:rsidRDefault="00E550BD" w:rsidP="00E550BD">
      <w:pPr>
        <w:spacing w:line="360" w:lineRule="auto"/>
        <w:ind w:firstLine="720"/>
        <w:jc w:val="both"/>
        <w:rPr>
          <w:rFonts w:ascii="Bembo" w:hAnsi="Bembo"/>
          <w:lang w:eastAsia="en-US"/>
        </w:rPr>
      </w:pPr>
      <w:r w:rsidRPr="00790B8D">
        <w:rPr>
          <w:rFonts w:ascii="Bembo" w:hAnsi="Bembo"/>
          <w:lang w:eastAsia="en-US"/>
        </w:rPr>
        <w:t xml:space="preserve">The competition for a BOT contract </w:t>
      </w:r>
      <w:r>
        <w:rPr>
          <w:rFonts w:ascii="Bembo" w:hAnsi="Bembo"/>
          <w:lang w:eastAsia="en-US"/>
        </w:rPr>
        <w:t>to rebuild</w:t>
      </w:r>
      <w:r w:rsidRPr="00790B8D">
        <w:rPr>
          <w:rFonts w:ascii="Bembo" w:hAnsi="Bembo"/>
          <w:lang w:eastAsia="en-US"/>
        </w:rPr>
        <w:t xml:space="preserve"> the Beirut </w:t>
      </w:r>
      <w:r>
        <w:rPr>
          <w:rFonts w:ascii="Bembo" w:hAnsi="Bembo"/>
          <w:lang w:eastAsia="en-US"/>
        </w:rPr>
        <w:t>port</w:t>
      </w:r>
      <w:r w:rsidRPr="00790B8D">
        <w:rPr>
          <w:rFonts w:ascii="Bembo" w:hAnsi="Bembo"/>
          <w:lang w:eastAsia="en-US"/>
        </w:rPr>
        <w:t xml:space="preserve">’s terminal was between </w:t>
      </w:r>
      <w:r>
        <w:rPr>
          <w:rFonts w:ascii="Bembo" w:hAnsi="Bembo"/>
          <w:lang w:eastAsia="en-US"/>
        </w:rPr>
        <w:t>3</w:t>
      </w:r>
      <w:r w:rsidRPr="00790B8D">
        <w:rPr>
          <w:rFonts w:ascii="Bembo" w:hAnsi="Bembo"/>
          <w:lang w:eastAsia="en-US"/>
        </w:rPr>
        <w:t xml:space="preserve"> companies which were CMA CGM from France, </w:t>
      </w:r>
      <w:proofErr w:type="spellStart"/>
      <w:r w:rsidRPr="00790B8D">
        <w:rPr>
          <w:rFonts w:ascii="Bembo" w:hAnsi="Bembo"/>
          <w:lang w:eastAsia="en-US"/>
        </w:rPr>
        <w:t>Mikati’s</w:t>
      </w:r>
      <w:proofErr w:type="spellEnd"/>
      <w:r w:rsidRPr="00790B8D">
        <w:rPr>
          <w:rFonts w:ascii="Bembo" w:hAnsi="Bembo"/>
          <w:lang w:eastAsia="en-US"/>
        </w:rPr>
        <w:t xml:space="preserve"> partner in the Tripoli </w:t>
      </w:r>
      <w:r>
        <w:rPr>
          <w:rFonts w:ascii="Bembo" w:hAnsi="Bembo"/>
          <w:lang w:eastAsia="en-US"/>
        </w:rPr>
        <w:t>Port</w:t>
      </w:r>
      <w:r w:rsidRPr="00790B8D">
        <w:rPr>
          <w:rFonts w:ascii="Bembo" w:hAnsi="Bembo"/>
          <w:lang w:eastAsia="en-US"/>
        </w:rPr>
        <w:t xml:space="preserve">, and the Chinese company China Merchant’s </w:t>
      </w:r>
      <w:r>
        <w:rPr>
          <w:rFonts w:ascii="Bembo" w:hAnsi="Bembo"/>
          <w:lang w:eastAsia="en-US"/>
        </w:rPr>
        <w:t>Port</w:t>
      </w:r>
      <w:r w:rsidRPr="00790B8D">
        <w:rPr>
          <w:rFonts w:ascii="Bembo" w:hAnsi="Bembo"/>
          <w:lang w:eastAsia="en-US"/>
        </w:rPr>
        <w:t xml:space="preserve"> Holding. However, the committee that was meant to manage the interim</w:t>
      </w:r>
      <w:r>
        <w:rPr>
          <w:rFonts w:ascii="Bembo" w:hAnsi="Bembo"/>
          <w:lang w:eastAsia="en-US"/>
        </w:rPr>
        <w:t xml:space="preserve"> period</w:t>
      </w:r>
      <w:r w:rsidRPr="00790B8D">
        <w:rPr>
          <w:rFonts w:ascii="Bembo" w:hAnsi="Bembo"/>
          <w:lang w:eastAsia="en-US"/>
        </w:rPr>
        <w:t xml:space="preserve"> had postponed it. A BOT contract implies that the private company that wins the </w:t>
      </w:r>
      <w:r>
        <w:rPr>
          <w:rFonts w:ascii="Bembo" w:hAnsi="Bembo"/>
          <w:lang w:eastAsia="en-US"/>
        </w:rPr>
        <w:t>tender</w:t>
      </w:r>
      <w:r w:rsidRPr="00790B8D">
        <w:rPr>
          <w:rFonts w:ascii="Bembo" w:hAnsi="Bembo"/>
          <w:lang w:eastAsia="en-US"/>
        </w:rPr>
        <w:t xml:space="preserve"> for the reconstruction of the </w:t>
      </w:r>
      <w:r>
        <w:rPr>
          <w:rFonts w:ascii="Bembo" w:hAnsi="Bembo"/>
          <w:lang w:eastAsia="en-US"/>
        </w:rPr>
        <w:t>port</w:t>
      </w:r>
      <w:r w:rsidRPr="00790B8D">
        <w:rPr>
          <w:rFonts w:ascii="Bembo" w:hAnsi="Bembo"/>
          <w:lang w:eastAsia="en-US"/>
        </w:rPr>
        <w:t xml:space="preserve"> will thus operate it for</w:t>
      </w:r>
      <w:r>
        <w:rPr>
          <w:rFonts w:ascii="Bembo" w:hAnsi="Bembo"/>
          <w:lang w:eastAsia="en-US"/>
        </w:rPr>
        <w:t xml:space="preserve"> profit over</w:t>
      </w:r>
      <w:r w:rsidRPr="00790B8D">
        <w:rPr>
          <w:rFonts w:ascii="Bembo" w:hAnsi="Bembo"/>
          <w:lang w:eastAsia="en-US"/>
        </w:rPr>
        <w:t xml:space="preserve"> a specific period before returning it</w:t>
      </w:r>
      <w:r>
        <w:rPr>
          <w:rFonts w:ascii="Bembo" w:hAnsi="Bembo"/>
          <w:lang w:eastAsia="en-US"/>
        </w:rPr>
        <w:t>s control</w:t>
      </w:r>
      <w:r w:rsidRPr="00790B8D">
        <w:rPr>
          <w:rFonts w:ascii="Bembo" w:hAnsi="Bembo"/>
          <w:lang w:eastAsia="en-US"/>
        </w:rPr>
        <w:t xml:space="preserve"> to the state’s treasury (</w:t>
      </w:r>
      <w:proofErr w:type="spellStart"/>
      <w:r w:rsidRPr="00790B8D">
        <w:rPr>
          <w:rFonts w:ascii="Bembo" w:hAnsi="Bembo"/>
          <w:lang w:eastAsia="en-US"/>
        </w:rPr>
        <w:t>Akleh</w:t>
      </w:r>
      <w:proofErr w:type="spellEnd"/>
      <w:r w:rsidRPr="00790B8D">
        <w:rPr>
          <w:rFonts w:ascii="Bembo" w:hAnsi="Bembo"/>
          <w:lang w:eastAsia="en-US"/>
        </w:rPr>
        <w:t xml:space="preserve">, 2020). This kind of contract requires a law passed by parliament. </w:t>
      </w:r>
      <w:r>
        <w:rPr>
          <w:rFonts w:ascii="Bembo" w:hAnsi="Bembo"/>
          <w:lang w:eastAsia="en-US"/>
        </w:rPr>
        <w:t>Although</w:t>
      </w:r>
      <w:r w:rsidRPr="00790B8D">
        <w:rPr>
          <w:rFonts w:ascii="Bembo" w:hAnsi="Bembo"/>
          <w:lang w:eastAsia="en-US"/>
        </w:rPr>
        <w:t xml:space="preserve"> the competition was initially </w:t>
      </w:r>
      <w:r>
        <w:rPr>
          <w:rFonts w:ascii="Bembo" w:hAnsi="Bembo"/>
          <w:lang w:eastAsia="en-US"/>
        </w:rPr>
        <w:t>limited to</w:t>
      </w:r>
      <w:r w:rsidRPr="00790B8D">
        <w:rPr>
          <w:rFonts w:ascii="Bembo" w:hAnsi="Bembo"/>
          <w:lang w:eastAsia="en-US"/>
        </w:rPr>
        <w:t xml:space="preserve"> the container terminal in Beirut, it </w:t>
      </w:r>
      <w:r>
        <w:rPr>
          <w:rFonts w:ascii="Bembo" w:hAnsi="Bembo"/>
          <w:lang w:eastAsia="en-US"/>
        </w:rPr>
        <w:t xml:space="preserve">has now expanded to </w:t>
      </w:r>
      <w:r w:rsidRPr="00790B8D">
        <w:rPr>
          <w:rFonts w:ascii="Bembo" w:hAnsi="Bembo"/>
          <w:lang w:eastAsia="en-US"/>
        </w:rPr>
        <w:t xml:space="preserve">the </w:t>
      </w:r>
      <w:r>
        <w:rPr>
          <w:rFonts w:ascii="Bembo" w:hAnsi="Bembo"/>
          <w:lang w:eastAsia="en-US"/>
        </w:rPr>
        <w:t>port</w:t>
      </w:r>
      <w:r w:rsidRPr="00790B8D">
        <w:rPr>
          <w:rFonts w:ascii="Bembo" w:hAnsi="Bembo"/>
          <w:lang w:eastAsia="en-US"/>
        </w:rPr>
        <w:t xml:space="preserve"> in its entirety. After China ‘beat’ France in the race for managing the </w:t>
      </w:r>
      <w:r>
        <w:rPr>
          <w:rFonts w:ascii="Bembo" w:hAnsi="Bembo"/>
          <w:lang w:eastAsia="en-US"/>
        </w:rPr>
        <w:t>port</w:t>
      </w:r>
      <w:r w:rsidRPr="00790B8D">
        <w:rPr>
          <w:rFonts w:ascii="Bembo" w:hAnsi="Bembo"/>
          <w:lang w:eastAsia="en-US"/>
        </w:rPr>
        <w:t xml:space="preserve">s of Haifa and Ashdod and Russia and Iran got contracts on the Syrian coastline, Beirut might be the only </w:t>
      </w:r>
      <w:r>
        <w:rPr>
          <w:rFonts w:ascii="Bembo" w:hAnsi="Bembo"/>
          <w:lang w:eastAsia="en-US"/>
        </w:rPr>
        <w:t>port</w:t>
      </w:r>
      <w:r w:rsidRPr="00790B8D">
        <w:rPr>
          <w:rFonts w:ascii="Bembo" w:hAnsi="Bembo"/>
          <w:lang w:eastAsia="en-US"/>
        </w:rPr>
        <w:t xml:space="preserve"> left for France to compete for, </w:t>
      </w:r>
      <w:r w:rsidRPr="00790B8D">
        <w:rPr>
          <w:rFonts w:ascii="Bembo" w:hAnsi="Bembo"/>
          <w:lang w:eastAsia="en-US"/>
        </w:rPr>
        <w:lastRenderedPageBreak/>
        <w:t>according to the video</w:t>
      </w:r>
      <w:r>
        <w:rPr>
          <w:rFonts w:ascii="Bembo" w:hAnsi="Bembo"/>
          <w:lang w:eastAsia="en-US"/>
        </w:rPr>
        <w:t xml:space="preserve"> by Megaphone (2021: [5:43])</w:t>
      </w:r>
      <w:r w:rsidRPr="00790B8D">
        <w:rPr>
          <w:rFonts w:ascii="Bembo" w:hAnsi="Bembo"/>
          <w:lang w:eastAsia="en-US"/>
        </w:rPr>
        <w:t xml:space="preserve">. CEO Rodolphe </w:t>
      </w:r>
      <w:proofErr w:type="spellStart"/>
      <w:r w:rsidRPr="00790B8D">
        <w:rPr>
          <w:rFonts w:ascii="Bembo" w:hAnsi="Bembo"/>
          <w:lang w:eastAsia="en-US"/>
        </w:rPr>
        <w:t>Saade</w:t>
      </w:r>
      <w:proofErr w:type="spellEnd"/>
      <w:r w:rsidRPr="00790B8D">
        <w:rPr>
          <w:rFonts w:ascii="Bembo" w:hAnsi="Bembo"/>
          <w:lang w:eastAsia="en-US"/>
        </w:rPr>
        <w:t xml:space="preserve">, who joined Macron during his second visit, proposed a plan for recreating, managing, and operating in cooperation with other French companies that work in similar fields </w:t>
      </w:r>
      <w:r>
        <w:rPr>
          <w:rFonts w:ascii="Bembo" w:hAnsi="Bembo"/>
          <w:lang w:eastAsia="en-US"/>
        </w:rPr>
        <w:t>(</w:t>
      </w:r>
      <w:r>
        <w:rPr>
          <w:rFonts w:ascii="Bembo" w:hAnsi="Bembo"/>
          <w:i/>
          <w:iCs/>
          <w:lang w:eastAsia="en-US"/>
        </w:rPr>
        <w:t xml:space="preserve">Megaphone, </w:t>
      </w:r>
      <w:r w:rsidRPr="00790B8D">
        <w:rPr>
          <w:rFonts w:ascii="Bembo" w:hAnsi="Bembo"/>
          <w:lang w:eastAsia="en-US"/>
        </w:rPr>
        <w:t>2021</w:t>
      </w:r>
      <w:r>
        <w:rPr>
          <w:rFonts w:ascii="Bembo" w:hAnsi="Bembo"/>
          <w:lang w:eastAsia="en-US"/>
        </w:rPr>
        <w:t>, [5:43]</w:t>
      </w:r>
      <w:proofErr w:type="gramStart"/>
      <w:r w:rsidRPr="00790B8D">
        <w:rPr>
          <w:rFonts w:ascii="Bembo" w:hAnsi="Bembo"/>
          <w:lang w:eastAsia="en-US"/>
        </w:rPr>
        <w:t>)</w:t>
      </w:r>
      <w:r>
        <w:rPr>
          <w:rFonts w:ascii="Bembo" w:hAnsi="Bembo"/>
          <w:lang w:eastAsia="en-US"/>
        </w:rPr>
        <w:t>,l</w:t>
      </w:r>
      <w:proofErr w:type="gramEnd"/>
    </w:p>
    <w:p w14:paraId="45BCFE72" w14:textId="77777777" w:rsidR="00E550BD" w:rsidRPr="00790B8D" w:rsidRDefault="00E550BD" w:rsidP="00E550BD">
      <w:pPr>
        <w:spacing w:line="360" w:lineRule="auto"/>
        <w:jc w:val="both"/>
        <w:rPr>
          <w:rFonts w:ascii="Bembo" w:hAnsi="Bembo"/>
          <w:lang w:eastAsia="en-US"/>
        </w:rPr>
      </w:pPr>
      <w:r w:rsidRPr="00790B8D">
        <w:rPr>
          <w:rFonts w:ascii="Bembo" w:hAnsi="Bembo"/>
          <w:lang w:eastAsia="en-US"/>
        </w:rPr>
        <w:t xml:space="preserve">           Another point made in the video was </w:t>
      </w:r>
      <w:r>
        <w:rPr>
          <w:rFonts w:ascii="Bembo" w:hAnsi="Bembo"/>
          <w:lang w:eastAsia="en-US"/>
        </w:rPr>
        <w:t xml:space="preserve">concerning </w:t>
      </w:r>
      <w:r w:rsidRPr="00790B8D">
        <w:rPr>
          <w:rFonts w:ascii="Bembo" w:hAnsi="Bembo"/>
          <w:lang w:eastAsia="en-US"/>
        </w:rPr>
        <w:t xml:space="preserve">the State’s Assets File </w:t>
      </w:r>
      <w:r>
        <w:rPr>
          <w:rFonts w:ascii="Bembo" w:hAnsi="Bembo"/>
          <w:lang w:eastAsia="en-US"/>
        </w:rPr>
        <w:t>which stated that</w:t>
      </w:r>
      <w:r w:rsidRPr="00790B8D">
        <w:rPr>
          <w:rFonts w:ascii="Bembo" w:hAnsi="Bembo"/>
          <w:lang w:eastAsia="en-US"/>
        </w:rPr>
        <w:t xml:space="preserve"> authorities published a proposal that would cover the costs of the financial collapse. This was published days before the explosion and entailed selling the state’s assets to private companies </w:t>
      </w:r>
      <w:r w:rsidRPr="00C41378">
        <w:rPr>
          <w:rFonts w:ascii="Bembo" w:hAnsi="Bembo"/>
          <w:lang w:eastAsia="en-US"/>
        </w:rPr>
        <w:t>(</w:t>
      </w:r>
      <w:r w:rsidRPr="00D01312">
        <w:rPr>
          <w:rFonts w:ascii="Bembo" w:hAnsi="Bembo"/>
          <w:lang w:eastAsia="en-US"/>
        </w:rPr>
        <w:t xml:space="preserve">Megaphone, </w:t>
      </w:r>
      <w:r w:rsidRPr="00C41378">
        <w:rPr>
          <w:rFonts w:ascii="Bembo" w:hAnsi="Bembo"/>
          <w:lang w:eastAsia="en-US"/>
        </w:rPr>
        <w:t>2021</w:t>
      </w:r>
      <w:r>
        <w:rPr>
          <w:rFonts w:ascii="Bembo" w:hAnsi="Bembo"/>
          <w:lang w:eastAsia="en-US"/>
        </w:rPr>
        <w:t>, [</w:t>
      </w:r>
      <w:r w:rsidRPr="00C41378">
        <w:rPr>
          <w:rFonts w:ascii="Bembo" w:hAnsi="Bembo"/>
          <w:lang w:eastAsia="en-US"/>
        </w:rPr>
        <w:t>5</w:t>
      </w:r>
      <w:r>
        <w:rPr>
          <w:rFonts w:ascii="Bembo" w:hAnsi="Bembo"/>
          <w:lang w:eastAsia="en-US"/>
        </w:rPr>
        <w:t>:</w:t>
      </w:r>
      <w:r w:rsidRPr="00C41378">
        <w:rPr>
          <w:rFonts w:ascii="Bembo" w:hAnsi="Bembo"/>
          <w:lang w:eastAsia="en-US"/>
        </w:rPr>
        <w:t>43</w:t>
      </w:r>
      <w:r>
        <w:rPr>
          <w:rFonts w:ascii="Bembo" w:hAnsi="Bembo"/>
          <w:lang w:eastAsia="en-US"/>
        </w:rPr>
        <w:t>]</w:t>
      </w:r>
      <w:r w:rsidRPr="00C41378">
        <w:rPr>
          <w:rFonts w:ascii="Bembo" w:hAnsi="Bembo"/>
          <w:lang w:eastAsia="en-US"/>
        </w:rPr>
        <w:t xml:space="preserve">). </w:t>
      </w:r>
      <w:r w:rsidRPr="00790B8D">
        <w:rPr>
          <w:rFonts w:ascii="Bembo" w:hAnsi="Bembo"/>
          <w:lang w:eastAsia="en-US"/>
        </w:rPr>
        <w:t>The revenues would be put into a</w:t>
      </w:r>
      <w:r>
        <w:rPr>
          <w:rFonts w:ascii="Bembo" w:hAnsi="Bembo"/>
          <w:lang w:eastAsia="en-US"/>
        </w:rPr>
        <w:t>n ad hoc</w:t>
      </w:r>
      <w:r w:rsidRPr="00790B8D">
        <w:rPr>
          <w:rFonts w:ascii="Bembo" w:hAnsi="Bembo"/>
          <w:lang w:eastAsia="en-US"/>
        </w:rPr>
        <w:t xml:space="preserve"> sovereign fund. The parliament, however, refused all the plans because it would cut domestic </w:t>
      </w:r>
      <w:r>
        <w:rPr>
          <w:rFonts w:ascii="Bembo" w:hAnsi="Bembo"/>
          <w:lang w:eastAsia="en-US"/>
        </w:rPr>
        <w:t>spending</w:t>
      </w:r>
      <w:r w:rsidRPr="00790B8D">
        <w:rPr>
          <w:rFonts w:ascii="Bembo" w:hAnsi="Bembo"/>
          <w:lang w:eastAsia="en-US"/>
        </w:rPr>
        <w:t>, causing the plan to only include a few clauses. In practice, the funds can’t achieve the task or cover the losses, except through different kinds of privati</w:t>
      </w:r>
      <w:r>
        <w:rPr>
          <w:rFonts w:ascii="Bembo" w:hAnsi="Bembo"/>
          <w:lang w:eastAsia="en-US"/>
        </w:rPr>
        <w:t>s</w:t>
      </w:r>
      <w:r w:rsidRPr="00790B8D">
        <w:rPr>
          <w:rFonts w:ascii="Bembo" w:hAnsi="Bembo"/>
          <w:lang w:eastAsia="en-US"/>
        </w:rPr>
        <w:t>ation, said the file. Under the headline </w:t>
      </w:r>
      <w:r w:rsidRPr="00413B14">
        <w:rPr>
          <w:rFonts w:ascii="Bembo" w:hAnsi="Bembo"/>
          <w:lang w:eastAsia="en-US"/>
        </w:rPr>
        <w:t>“</w:t>
      </w:r>
      <w:r>
        <w:rPr>
          <w:rFonts w:ascii="Bembo" w:hAnsi="Bembo"/>
          <w:lang w:eastAsia="en-US"/>
        </w:rPr>
        <w:t>P</w:t>
      </w:r>
      <w:r w:rsidRPr="00413B14">
        <w:rPr>
          <w:rFonts w:ascii="Bembo" w:hAnsi="Bembo"/>
          <w:lang w:eastAsia="en-US"/>
        </w:rPr>
        <w:t>artnership with the private sector”</w:t>
      </w:r>
      <w:r w:rsidRPr="00527625">
        <w:rPr>
          <w:rFonts w:ascii="Bembo" w:hAnsi="Bembo"/>
          <w:lang w:eastAsia="en-US"/>
        </w:rPr>
        <w:t>,</w:t>
      </w:r>
      <w:r w:rsidRPr="00790B8D">
        <w:rPr>
          <w:rFonts w:ascii="Bembo" w:hAnsi="Bembo"/>
          <w:lang w:eastAsia="en-US"/>
        </w:rPr>
        <w:t xml:space="preserve"> the authorities preferred to sell the state's assets, real estate, and interests over receiving money from those who </w:t>
      </w:r>
      <w:r>
        <w:rPr>
          <w:rFonts w:ascii="Bembo" w:hAnsi="Bembo"/>
          <w:lang w:eastAsia="en-US"/>
        </w:rPr>
        <w:t>‘</w:t>
      </w:r>
      <w:r w:rsidRPr="00413B14">
        <w:rPr>
          <w:rFonts w:ascii="Bembo" w:hAnsi="Bembo"/>
          <w:lang w:eastAsia="en-US"/>
        </w:rPr>
        <w:t>plundered the country</w:t>
      </w:r>
      <w:r>
        <w:rPr>
          <w:rFonts w:ascii="Bembo" w:hAnsi="Bembo"/>
          <w:lang w:eastAsia="en-US"/>
        </w:rPr>
        <w:t>’</w:t>
      </w:r>
      <w:r w:rsidRPr="00413B14">
        <w:rPr>
          <w:rFonts w:ascii="Bembo" w:hAnsi="Bembo"/>
          <w:lang w:eastAsia="en-US"/>
        </w:rPr>
        <w:t>.</w:t>
      </w:r>
      <w:r w:rsidRPr="00790B8D">
        <w:rPr>
          <w:rFonts w:ascii="Bembo" w:hAnsi="Bembo"/>
          <w:i/>
          <w:iCs/>
          <w:lang w:eastAsia="en-US"/>
        </w:rPr>
        <w:t> </w:t>
      </w:r>
      <w:r w:rsidRPr="00790B8D">
        <w:rPr>
          <w:rFonts w:ascii="Bembo" w:hAnsi="Bembo"/>
          <w:lang w:eastAsia="en-US"/>
        </w:rPr>
        <w:t xml:space="preserve">This </w:t>
      </w:r>
      <w:r>
        <w:rPr>
          <w:rFonts w:ascii="Bembo" w:hAnsi="Bembo"/>
          <w:lang w:eastAsia="en-US"/>
        </w:rPr>
        <w:t>caught</w:t>
      </w:r>
      <w:r w:rsidRPr="00790B8D">
        <w:rPr>
          <w:rFonts w:ascii="Bembo" w:hAnsi="Bembo"/>
          <w:lang w:eastAsia="en-US"/>
        </w:rPr>
        <w:t xml:space="preserve"> a great deal of attention from foreign states who see an op</w:t>
      </w:r>
      <w:r>
        <w:rPr>
          <w:rFonts w:ascii="Bembo" w:hAnsi="Bembo"/>
          <w:lang w:eastAsia="en-US"/>
        </w:rPr>
        <w:t>port</w:t>
      </w:r>
      <w:r w:rsidRPr="00790B8D">
        <w:rPr>
          <w:rFonts w:ascii="Bembo" w:hAnsi="Bembo"/>
          <w:lang w:eastAsia="en-US"/>
        </w:rPr>
        <w:t>unity for expanding their companies in Lebanon. The video warns that Lebanon might no longer be able to subsidi</w:t>
      </w:r>
      <w:r>
        <w:rPr>
          <w:rFonts w:ascii="Bembo" w:hAnsi="Bembo"/>
          <w:lang w:eastAsia="en-US"/>
        </w:rPr>
        <w:t>s</w:t>
      </w:r>
      <w:r w:rsidRPr="00790B8D">
        <w:rPr>
          <w:rFonts w:ascii="Bembo" w:hAnsi="Bembo"/>
          <w:lang w:eastAsia="en-US"/>
        </w:rPr>
        <w:t xml:space="preserve">e basic commodities, leading to segments of society </w:t>
      </w:r>
      <w:r>
        <w:rPr>
          <w:rFonts w:ascii="Bembo" w:hAnsi="Bembo"/>
          <w:lang w:eastAsia="en-US"/>
        </w:rPr>
        <w:t xml:space="preserve">to </w:t>
      </w:r>
      <w:r w:rsidRPr="00790B8D">
        <w:rPr>
          <w:rFonts w:ascii="Bembo" w:hAnsi="Bembo"/>
          <w:lang w:eastAsia="en-US"/>
        </w:rPr>
        <w:t xml:space="preserve">no longer </w:t>
      </w:r>
      <w:r>
        <w:rPr>
          <w:rFonts w:ascii="Bembo" w:hAnsi="Bembo"/>
          <w:lang w:eastAsia="en-US"/>
        </w:rPr>
        <w:t>be</w:t>
      </w:r>
      <w:r w:rsidRPr="00790B8D">
        <w:rPr>
          <w:rFonts w:ascii="Bembo" w:hAnsi="Bembo"/>
          <w:lang w:eastAsia="en-US"/>
        </w:rPr>
        <w:t xml:space="preserve"> able to afford basic goods such as fuels, wheat, and medicine.  </w:t>
      </w:r>
    </w:p>
    <w:p w14:paraId="7E7A4655" w14:textId="77777777" w:rsidR="00E550BD" w:rsidRDefault="00E550BD" w:rsidP="00E550BD">
      <w:pPr>
        <w:spacing w:line="360" w:lineRule="auto"/>
        <w:jc w:val="both"/>
        <w:rPr>
          <w:rFonts w:ascii="Bembo" w:hAnsi="Bembo"/>
          <w:b/>
          <w:bCs/>
          <w:i/>
          <w:iCs/>
          <w:lang w:eastAsia="en-US"/>
        </w:rPr>
      </w:pPr>
    </w:p>
    <w:p w14:paraId="33E932CD" w14:textId="537E87D3" w:rsidR="00E550BD" w:rsidRPr="000B4C51" w:rsidRDefault="00E550BD" w:rsidP="004A2B25">
      <w:pPr>
        <w:pStyle w:val="Heading2"/>
        <w:spacing w:line="360" w:lineRule="auto"/>
        <w:rPr>
          <w:rFonts w:ascii="Bembo" w:hAnsi="Bembo"/>
          <w:color w:val="000000" w:themeColor="text1"/>
        </w:rPr>
      </w:pPr>
      <w:bookmarkStart w:id="26" w:name="_Toc76062412"/>
      <w:r w:rsidRPr="000B4C51">
        <w:rPr>
          <w:rFonts w:ascii="Bembo" w:hAnsi="Bembo"/>
          <w:b/>
          <w:bCs/>
          <w:i/>
          <w:iCs/>
          <w:color w:val="000000" w:themeColor="text1"/>
        </w:rPr>
        <w:t>4.</w:t>
      </w:r>
      <w:r w:rsidR="000B4C51" w:rsidRPr="000B4C51">
        <w:rPr>
          <w:rFonts w:ascii="Bembo" w:hAnsi="Bembo"/>
          <w:b/>
          <w:bCs/>
          <w:i/>
          <w:iCs/>
          <w:color w:val="000000" w:themeColor="text1"/>
        </w:rPr>
        <w:t>4</w:t>
      </w:r>
      <w:r w:rsidR="004A2B25">
        <w:rPr>
          <w:rFonts w:ascii="Bembo" w:hAnsi="Bembo"/>
          <w:b/>
          <w:bCs/>
          <w:i/>
          <w:iCs/>
          <w:color w:val="000000" w:themeColor="text1"/>
        </w:rPr>
        <w:t>.</w:t>
      </w:r>
      <w:r w:rsidRPr="000B4C51">
        <w:rPr>
          <w:rFonts w:ascii="Bembo" w:hAnsi="Bembo"/>
          <w:b/>
          <w:bCs/>
          <w:i/>
          <w:iCs/>
          <w:color w:val="000000" w:themeColor="text1"/>
        </w:rPr>
        <w:t xml:space="preserve"> ‘Creeping neo-colonialism'</w:t>
      </w:r>
      <w:bookmarkEnd w:id="26"/>
      <w:r w:rsidRPr="000B4C51">
        <w:rPr>
          <w:rFonts w:ascii="Bembo" w:hAnsi="Bembo"/>
          <w:b/>
          <w:bCs/>
          <w:i/>
          <w:iCs/>
          <w:color w:val="000000" w:themeColor="text1"/>
        </w:rPr>
        <w:t>  </w:t>
      </w:r>
    </w:p>
    <w:p w14:paraId="144EA922" w14:textId="77777777" w:rsidR="00E550BD" w:rsidRDefault="00E550BD" w:rsidP="00E550BD">
      <w:pPr>
        <w:spacing w:line="360" w:lineRule="auto"/>
        <w:jc w:val="both"/>
        <w:rPr>
          <w:rFonts w:ascii="Bembo" w:hAnsi="Bembo"/>
          <w:lang w:eastAsia="en-US"/>
        </w:rPr>
      </w:pPr>
      <w:r w:rsidRPr="00413B14">
        <w:rPr>
          <w:rFonts w:ascii="Bembo" w:hAnsi="Bembo"/>
          <w:i/>
          <w:iCs/>
          <w:lang w:eastAsia="en-US"/>
        </w:rPr>
        <w:t>Megaphone</w:t>
      </w:r>
      <w:r w:rsidRPr="00790B8D">
        <w:rPr>
          <w:rFonts w:ascii="Bembo" w:hAnsi="Bembo"/>
          <w:lang w:eastAsia="en-US"/>
        </w:rPr>
        <w:t xml:space="preserve"> wasn’t the only news outlet expressing distrust and concern </w:t>
      </w:r>
      <w:r>
        <w:rPr>
          <w:rFonts w:ascii="Bembo" w:hAnsi="Bembo"/>
          <w:lang w:eastAsia="en-US"/>
        </w:rPr>
        <w:t>over</w:t>
      </w:r>
      <w:r w:rsidRPr="00790B8D">
        <w:rPr>
          <w:rFonts w:ascii="Bembo" w:hAnsi="Bembo"/>
          <w:lang w:eastAsia="en-US"/>
        </w:rPr>
        <w:t xml:space="preserve"> France’s visits to Beirut. Ali Kassem, a PhD researcher studying postcolonial and decolonial theory, wrote an article in </w:t>
      </w:r>
      <w:r w:rsidRPr="00790B8D">
        <w:rPr>
          <w:rFonts w:ascii="Bembo" w:hAnsi="Bembo"/>
          <w:i/>
          <w:iCs/>
          <w:lang w:eastAsia="en-US"/>
        </w:rPr>
        <w:t>The New Humanitarian</w:t>
      </w:r>
      <w:r w:rsidRPr="00790B8D">
        <w:rPr>
          <w:rFonts w:ascii="Bembo" w:hAnsi="Bembo"/>
          <w:lang w:eastAsia="en-US"/>
        </w:rPr>
        <w:t>, arguing that appointing Macron as Lebanon’s savio</w:t>
      </w:r>
      <w:r>
        <w:rPr>
          <w:rFonts w:ascii="Bembo" w:hAnsi="Bembo"/>
          <w:lang w:eastAsia="en-US"/>
        </w:rPr>
        <w:t>u</w:t>
      </w:r>
      <w:r w:rsidRPr="00790B8D">
        <w:rPr>
          <w:rFonts w:ascii="Bembo" w:hAnsi="Bembo"/>
          <w:lang w:eastAsia="en-US"/>
        </w:rPr>
        <w:t>r is ironic, especially when France</w:t>
      </w:r>
      <w:r>
        <w:rPr>
          <w:rFonts w:ascii="Bembo" w:hAnsi="Bembo"/>
          <w:lang w:eastAsia="en-US"/>
        </w:rPr>
        <w:t xml:space="preserve">’s colonial occupation </w:t>
      </w:r>
      <w:r w:rsidRPr="00790B8D">
        <w:rPr>
          <w:rFonts w:ascii="Bembo" w:hAnsi="Bembo"/>
          <w:lang w:eastAsia="en-US"/>
        </w:rPr>
        <w:t>put in place a confessional system which has </w:t>
      </w:r>
      <w:r>
        <w:rPr>
          <w:rFonts w:ascii="Bembo" w:hAnsi="Bembo"/>
          <w:lang w:eastAsia="en-US"/>
        </w:rPr>
        <w:t>‘</w:t>
      </w:r>
      <w:r w:rsidRPr="00413B14">
        <w:rPr>
          <w:rFonts w:ascii="Bembo" w:hAnsi="Bembo"/>
          <w:lang w:eastAsia="en-US"/>
        </w:rPr>
        <w:t>riddled the country with institutionalized sectarianism and corruption ever since</w:t>
      </w:r>
      <w:r>
        <w:rPr>
          <w:rFonts w:ascii="Bembo" w:hAnsi="Bembo"/>
          <w:lang w:eastAsia="en-US"/>
        </w:rPr>
        <w:t>’</w:t>
      </w:r>
      <w:r w:rsidRPr="00413B14">
        <w:rPr>
          <w:rFonts w:ascii="Bembo" w:hAnsi="Bembo"/>
          <w:lang w:eastAsia="en-US"/>
        </w:rPr>
        <w:t> </w:t>
      </w:r>
      <w:r w:rsidRPr="00790B8D">
        <w:rPr>
          <w:rFonts w:ascii="Bembo" w:hAnsi="Bembo"/>
          <w:lang w:eastAsia="en-US"/>
        </w:rPr>
        <w:t>(Kassem, 2020)</w:t>
      </w:r>
      <w:r w:rsidRPr="00790B8D">
        <w:rPr>
          <w:rFonts w:ascii="Bembo" w:hAnsi="Bembo"/>
          <w:i/>
          <w:iCs/>
          <w:lang w:eastAsia="en-US"/>
        </w:rPr>
        <w:t>. </w:t>
      </w:r>
      <w:r w:rsidRPr="00790B8D">
        <w:rPr>
          <w:rFonts w:ascii="Bembo" w:hAnsi="Bembo"/>
          <w:lang w:eastAsia="en-US"/>
        </w:rPr>
        <w:t xml:space="preserve">Therefore, France </w:t>
      </w:r>
      <w:r>
        <w:rPr>
          <w:rFonts w:ascii="Bembo" w:hAnsi="Bembo"/>
          <w:lang w:eastAsia="en-US"/>
        </w:rPr>
        <w:t>lies</w:t>
      </w:r>
      <w:r w:rsidRPr="00790B8D">
        <w:rPr>
          <w:rFonts w:ascii="Bembo" w:hAnsi="Bembo"/>
          <w:lang w:eastAsia="en-US"/>
        </w:rPr>
        <w:t xml:space="preserve"> at the root of Lebanon’s political crisis and the economic crisis is a result of neo-liberal policies </w:t>
      </w:r>
      <w:r>
        <w:rPr>
          <w:rFonts w:ascii="Bembo" w:hAnsi="Bembo"/>
          <w:lang w:eastAsia="en-US"/>
        </w:rPr>
        <w:t xml:space="preserve">enforced by European- and American-led international institutions determining </w:t>
      </w:r>
      <w:r w:rsidRPr="00A40ADD">
        <w:rPr>
          <w:rFonts w:ascii="Bembo" w:hAnsi="Bembo"/>
          <w:lang w:eastAsia="en-US"/>
        </w:rPr>
        <w:t>much of the global political order (ibid.). The Lebanese government should still be held accountable for its negligence and corruption as the Lebanese weren’t the ones who put the warlords in place after the civil war in 1991 who have tried to counteract every revolution and also co-opted the country into regional politics to ensure their interests. Western imperialism is the core of the problem because countries such as Iran and Saudi Arabia are also agents in what is going on in Lebanon, but their agency is structured by the global order, established by Europe, and inherited by the US (ibid.).</w:t>
      </w:r>
    </w:p>
    <w:p w14:paraId="28BB3BD8" w14:textId="77777777" w:rsidR="00E550BD" w:rsidRPr="00790B8D" w:rsidRDefault="00E550BD" w:rsidP="00E550BD">
      <w:pPr>
        <w:spacing w:line="360" w:lineRule="auto"/>
        <w:jc w:val="both"/>
        <w:rPr>
          <w:rFonts w:ascii="Bembo" w:hAnsi="Bembo"/>
          <w:lang w:eastAsia="en-US"/>
        </w:rPr>
      </w:pPr>
      <w:r>
        <w:rPr>
          <w:rFonts w:ascii="Bembo" w:hAnsi="Bembo"/>
          <w:lang w:eastAsia="en-US"/>
        </w:rPr>
        <w:lastRenderedPageBreak/>
        <w:tab/>
      </w:r>
      <w:r w:rsidRPr="00790B8D">
        <w:rPr>
          <w:rFonts w:ascii="Bembo" w:hAnsi="Bembo"/>
          <w:lang w:eastAsia="en-US"/>
        </w:rPr>
        <w:t>The Lebanese who called on Macron to bring forth salvation ignore</w:t>
      </w:r>
      <w:r>
        <w:rPr>
          <w:rFonts w:ascii="Bembo" w:hAnsi="Bembo"/>
          <w:lang w:eastAsia="en-US"/>
        </w:rPr>
        <w:t xml:space="preserve"> </w:t>
      </w:r>
      <w:r w:rsidRPr="00790B8D">
        <w:rPr>
          <w:rFonts w:ascii="Bembo" w:hAnsi="Bembo"/>
          <w:lang w:eastAsia="en-US"/>
        </w:rPr>
        <w:t>that Lebanon will be determined without the Lebanese. According to Kassem, the local options such as the involvement of its parliament and presidency or local municipalities, have not been explored. Also, other countries that have dispatched medical and food aid or gas and oil to Lebanon and states t</w:t>
      </w:r>
      <w:r>
        <w:rPr>
          <w:rFonts w:ascii="Bembo" w:hAnsi="Bembo"/>
          <w:lang w:eastAsia="en-US"/>
        </w:rPr>
        <w:t>hat</w:t>
      </w:r>
      <w:r w:rsidRPr="00790B8D">
        <w:rPr>
          <w:rFonts w:ascii="Bembo" w:hAnsi="Bembo"/>
          <w:lang w:eastAsia="en-US"/>
        </w:rPr>
        <w:t xml:space="preserve"> send monthly sup</w:t>
      </w:r>
      <w:r>
        <w:rPr>
          <w:rFonts w:ascii="Bembo" w:hAnsi="Bembo"/>
          <w:lang w:eastAsia="en-US"/>
        </w:rPr>
        <w:t>port</w:t>
      </w:r>
      <w:r w:rsidRPr="00790B8D">
        <w:rPr>
          <w:rFonts w:ascii="Bembo" w:hAnsi="Bembo"/>
          <w:lang w:eastAsia="en-US"/>
        </w:rPr>
        <w:t xml:space="preserve"> such as Iran, Russia, </w:t>
      </w:r>
      <w:r>
        <w:rPr>
          <w:rFonts w:ascii="Bembo" w:hAnsi="Bembo"/>
          <w:lang w:eastAsia="en-US"/>
        </w:rPr>
        <w:t>and</w:t>
      </w:r>
      <w:r w:rsidRPr="00790B8D">
        <w:rPr>
          <w:rFonts w:ascii="Bembo" w:hAnsi="Bembo"/>
          <w:lang w:eastAsia="en-US"/>
        </w:rPr>
        <w:t xml:space="preserve"> Morocco, have been hardly covered by the media or mentioned in the political and public debate (ibid.) Instead, the Paris conference</w:t>
      </w:r>
      <w:r>
        <w:rPr>
          <w:rFonts w:ascii="Bembo" w:hAnsi="Bembo"/>
          <w:lang w:eastAsia="en-US"/>
        </w:rPr>
        <w:t xml:space="preserve">, which was an aid conference hosted by the United Nations and French President Emmanuel Macron, </w:t>
      </w:r>
      <w:r w:rsidRPr="00790B8D">
        <w:rPr>
          <w:rFonts w:ascii="Bembo" w:hAnsi="Bembo"/>
          <w:lang w:eastAsia="en-US"/>
        </w:rPr>
        <w:t>has attracted the most attention, both in Lebanon and abroad. Kassem (2020) argues that European aid dominates the conversation to the extent that even the Lebanese army had to issue a correction in the list of countries that sup</w:t>
      </w:r>
      <w:r>
        <w:rPr>
          <w:rFonts w:ascii="Bembo" w:hAnsi="Bembo"/>
          <w:lang w:eastAsia="en-US"/>
        </w:rPr>
        <w:t>port</w:t>
      </w:r>
      <w:r w:rsidRPr="00790B8D">
        <w:rPr>
          <w:rFonts w:ascii="Bembo" w:hAnsi="Bembo"/>
          <w:lang w:eastAsia="en-US"/>
        </w:rPr>
        <w:t>ed Lebanon with aid. European aid is then seen as ‘hono</w:t>
      </w:r>
      <w:r>
        <w:rPr>
          <w:rFonts w:ascii="Bembo" w:hAnsi="Bembo"/>
          <w:lang w:eastAsia="en-US"/>
        </w:rPr>
        <w:t>u</w:t>
      </w:r>
      <w:r w:rsidRPr="00790B8D">
        <w:rPr>
          <w:rFonts w:ascii="Bembo" w:hAnsi="Bembo"/>
          <w:lang w:eastAsia="en-US"/>
        </w:rPr>
        <w:t>rable’ and framed as political salvation while receiving aid from ‘the third world' is seen as ‘shameful’ and ‘pathetic’ (Kassem, 2020). Kassem (2020) argues that France’s aid is both dangerous and disempowering because it limits movement and the imagination of the Lebanese by reproducing Europe’s centrality as the ultimate hope and salvation. For this reason, he argues, this mechanism of concealment of aid coming from non-Western sources is colonial and coloni</w:t>
      </w:r>
      <w:r>
        <w:rPr>
          <w:rFonts w:ascii="Bembo" w:hAnsi="Bembo"/>
          <w:lang w:eastAsia="en-US"/>
        </w:rPr>
        <w:t>s</w:t>
      </w:r>
      <w:r w:rsidRPr="00790B8D">
        <w:rPr>
          <w:rFonts w:ascii="Bembo" w:hAnsi="Bembo"/>
          <w:lang w:eastAsia="en-US"/>
        </w:rPr>
        <w:t>ing (ibid.)</w:t>
      </w:r>
      <w:r>
        <w:rPr>
          <w:rFonts w:ascii="Bembo" w:hAnsi="Bembo"/>
          <w:lang w:eastAsia="en-US"/>
        </w:rPr>
        <w:t xml:space="preserve">. This is linked to </w:t>
      </w:r>
      <w:r w:rsidRPr="007B7461">
        <w:rPr>
          <w:rFonts w:ascii="Bembo" w:hAnsi="Bembo"/>
          <w:lang w:eastAsia="en-US"/>
        </w:rPr>
        <w:t>the concept of coloniality of power and how aid from different parts of the world is ranked, which is deeply rooted in Western imperialism</w:t>
      </w:r>
      <w:r>
        <w:rPr>
          <w:rFonts w:ascii="Bembo" w:hAnsi="Bembo"/>
          <w:lang w:eastAsia="en-US"/>
        </w:rPr>
        <w:t xml:space="preserve">, </w:t>
      </w:r>
      <w:proofErr w:type="gramStart"/>
      <w:r>
        <w:rPr>
          <w:rFonts w:ascii="Bembo" w:hAnsi="Bembo"/>
          <w:lang w:eastAsia="en-US"/>
        </w:rPr>
        <w:t>This</w:t>
      </w:r>
      <w:proofErr w:type="gramEnd"/>
      <w:r>
        <w:rPr>
          <w:rFonts w:ascii="Bembo" w:hAnsi="Bembo"/>
          <w:lang w:eastAsia="en-US"/>
        </w:rPr>
        <w:t xml:space="preserve"> coloniality of power is rooted in what Edward Said called </w:t>
      </w:r>
      <w:r>
        <w:rPr>
          <w:rFonts w:ascii="Bembo" w:hAnsi="Bembo"/>
          <w:i/>
          <w:iCs/>
          <w:lang w:eastAsia="en-US"/>
        </w:rPr>
        <w:t>geographical imaginations</w:t>
      </w:r>
      <w:r>
        <w:rPr>
          <w:rFonts w:ascii="Bembo" w:hAnsi="Bembo"/>
          <w:lang w:eastAsia="en-US"/>
        </w:rPr>
        <w:t>. Which refers to how people imagine and render space. One of the geographers who attached a definition to the term is Derek Gregory (1994)), who defined it as ‘spatialized cultural and historical knowledge that characterizes social groups’ (</w:t>
      </w:r>
      <w:proofErr w:type="spellStart"/>
      <w:r>
        <w:rPr>
          <w:rFonts w:ascii="Bembo" w:hAnsi="Bembo"/>
          <w:lang w:eastAsia="en-US"/>
        </w:rPr>
        <w:t>Gieseking</w:t>
      </w:r>
      <w:proofErr w:type="spellEnd"/>
      <w:r>
        <w:rPr>
          <w:rFonts w:ascii="Bembo" w:hAnsi="Bembo"/>
          <w:lang w:eastAsia="en-US"/>
        </w:rPr>
        <w:t>, 2016). Dominant Western imaginaries on who gives aid to whom, often ignored the presence and activities of a substantial range of non-Western countries, for example aid given by China to an African country (</w:t>
      </w:r>
      <w:proofErr w:type="spellStart"/>
      <w:r>
        <w:rPr>
          <w:rFonts w:ascii="Bembo" w:hAnsi="Bembo"/>
          <w:lang w:eastAsia="en-US"/>
        </w:rPr>
        <w:t>Mawdsley</w:t>
      </w:r>
      <w:proofErr w:type="spellEnd"/>
      <w:r>
        <w:rPr>
          <w:rFonts w:ascii="Bembo" w:hAnsi="Bembo"/>
          <w:lang w:eastAsia="en-US"/>
        </w:rPr>
        <w:t xml:space="preserve">, 2012). </w:t>
      </w:r>
    </w:p>
    <w:p w14:paraId="31F393AE" w14:textId="77777777" w:rsidR="00E550BD" w:rsidRPr="00790B8D" w:rsidRDefault="00E550BD" w:rsidP="00E550BD">
      <w:pPr>
        <w:spacing w:line="360" w:lineRule="auto"/>
        <w:jc w:val="both"/>
        <w:rPr>
          <w:rFonts w:ascii="Bembo" w:hAnsi="Bembo"/>
          <w:lang w:eastAsia="en-US"/>
        </w:rPr>
      </w:pPr>
      <w:r w:rsidRPr="00790B8D">
        <w:rPr>
          <w:rFonts w:ascii="Bembo" w:hAnsi="Bembo"/>
          <w:lang w:eastAsia="en-US"/>
        </w:rPr>
        <w:t xml:space="preserve">           An article published by AP News with the title </w:t>
      </w:r>
      <w:r w:rsidRPr="005306F7">
        <w:rPr>
          <w:rFonts w:ascii="Bembo" w:hAnsi="Bembo"/>
          <w:lang w:eastAsia="en-US"/>
        </w:rPr>
        <w:t>‘</w:t>
      </w:r>
      <w:r w:rsidRPr="00413B14">
        <w:rPr>
          <w:rFonts w:ascii="Bembo" w:hAnsi="Bembo"/>
          <w:lang w:eastAsia="en-US"/>
        </w:rPr>
        <w:t xml:space="preserve">Is France helping </w:t>
      </w:r>
      <w:r w:rsidRPr="00DE05B1">
        <w:rPr>
          <w:rFonts w:ascii="Bembo" w:hAnsi="Bembo"/>
          <w:lang w:eastAsia="en-US"/>
        </w:rPr>
        <w:t>Lebanon or</w:t>
      </w:r>
      <w:r w:rsidRPr="00413B14">
        <w:rPr>
          <w:rFonts w:ascii="Bembo" w:hAnsi="Bembo"/>
          <w:lang w:eastAsia="en-US"/>
        </w:rPr>
        <w:t xml:space="preserve"> trying to reconquer it?’</w:t>
      </w:r>
      <w:r w:rsidRPr="00790B8D">
        <w:rPr>
          <w:rFonts w:ascii="Bembo" w:hAnsi="Bembo"/>
          <w:lang w:eastAsia="en-US"/>
        </w:rPr>
        <w:t xml:space="preserve"> took a similar stance in the debate. The overtures that Macron </w:t>
      </w:r>
      <w:r>
        <w:rPr>
          <w:rFonts w:ascii="Bembo" w:hAnsi="Bembo"/>
          <w:lang w:eastAsia="en-US"/>
        </w:rPr>
        <w:t xml:space="preserve">used to </w:t>
      </w:r>
      <w:r w:rsidRPr="00790B8D">
        <w:rPr>
          <w:rFonts w:ascii="Bembo" w:hAnsi="Bembo"/>
          <w:lang w:eastAsia="en-US"/>
        </w:rPr>
        <w:t>greet the people in Beirut during visits to the affected neighbo</w:t>
      </w:r>
      <w:r>
        <w:rPr>
          <w:rFonts w:ascii="Bembo" w:hAnsi="Bembo"/>
          <w:lang w:eastAsia="en-US"/>
        </w:rPr>
        <w:t>u</w:t>
      </w:r>
      <w:r w:rsidRPr="00790B8D">
        <w:rPr>
          <w:rFonts w:ascii="Bembo" w:hAnsi="Bembo"/>
          <w:lang w:eastAsia="en-US"/>
        </w:rPr>
        <w:t xml:space="preserve">rhoods are denounced as a neo-colonialist foray by a European leader aiming at restoring </w:t>
      </w:r>
      <w:r>
        <w:rPr>
          <w:rFonts w:ascii="Bembo" w:hAnsi="Bembo"/>
          <w:lang w:eastAsia="en-US"/>
        </w:rPr>
        <w:t>influence</w:t>
      </w:r>
      <w:r w:rsidRPr="00790B8D">
        <w:rPr>
          <w:rFonts w:ascii="Bembo" w:hAnsi="Bembo"/>
          <w:lang w:eastAsia="en-US"/>
        </w:rPr>
        <w:t xml:space="preserve"> over a Middle Eastern country in crisis while at the same time distracting </w:t>
      </w:r>
      <w:r>
        <w:rPr>
          <w:rFonts w:ascii="Bembo" w:hAnsi="Bembo"/>
          <w:lang w:eastAsia="en-US"/>
        </w:rPr>
        <w:t xml:space="preserve">attention away </w:t>
      </w:r>
      <w:r w:rsidRPr="00790B8D">
        <w:rPr>
          <w:rFonts w:ascii="Bembo" w:hAnsi="Bembo"/>
          <w:lang w:eastAsia="en-US"/>
        </w:rPr>
        <w:t xml:space="preserve">from </w:t>
      </w:r>
      <w:r>
        <w:rPr>
          <w:rFonts w:ascii="Bembo" w:hAnsi="Bembo"/>
          <w:lang w:eastAsia="en-US"/>
        </w:rPr>
        <w:t xml:space="preserve">the </w:t>
      </w:r>
      <w:r w:rsidRPr="00790B8D">
        <w:rPr>
          <w:rFonts w:ascii="Bembo" w:hAnsi="Bembo"/>
          <w:lang w:eastAsia="en-US"/>
        </w:rPr>
        <w:t xml:space="preserve">mounting problems in France. Macron’s defenders, which were predominantly Beirut residents from the Christian community, praised him for his attempt to hold Lebanon’s politicians accountable for mismanagement and corruption that led to the disastrous blast. The </w:t>
      </w:r>
      <w:r>
        <w:rPr>
          <w:rFonts w:ascii="Bembo" w:hAnsi="Bembo"/>
          <w:lang w:eastAsia="en-US"/>
        </w:rPr>
        <w:t xml:space="preserve">AP </w:t>
      </w:r>
      <w:r w:rsidRPr="00790B8D">
        <w:rPr>
          <w:rFonts w:ascii="Bembo" w:hAnsi="Bembo"/>
          <w:lang w:eastAsia="en-US"/>
        </w:rPr>
        <w:t>article emphasi</w:t>
      </w:r>
      <w:r>
        <w:rPr>
          <w:rFonts w:ascii="Bembo" w:hAnsi="Bembo"/>
          <w:lang w:eastAsia="en-US"/>
        </w:rPr>
        <w:t>s</w:t>
      </w:r>
      <w:r w:rsidRPr="00790B8D">
        <w:rPr>
          <w:rFonts w:ascii="Bembo" w:hAnsi="Bembo"/>
          <w:lang w:eastAsia="en-US"/>
        </w:rPr>
        <w:t>es France’s ties to Lebanon which reach back to the 16th century during the time whe</w:t>
      </w:r>
      <w:r>
        <w:rPr>
          <w:rFonts w:ascii="Bembo" w:hAnsi="Bembo"/>
          <w:lang w:eastAsia="en-US"/>
        </w:rPr>
        <w:t>n</w:t>
      </w:r>
      <w:r w:rsidRPr="00790B8D">
        <w:rPr>
          <w:rFonts w:ascii="Bembo" w:hAnsi="Bembo"/>
          <w:lang w:eastAsia="en-US"/>
        </w:rPr>
        <w:t xml:space="preserve"> the French monarchy negotiated to project the Christian community with Ottoman rulers. During the French </w:t>
      </w:r>
      <w:r>
        <w:rPr>
          <w:rFonts w:ascii="Bembo" w:hAnsi="Bembo"/>
          <w:lang w:eastAsia="en-US"/>
        </w:rPr>
        <w:t>Mandate</w:t>
      </w:r>
      <w:r w:rsidRPr="00790B8D">
        <w:rPr>
          <w:rFonts w:ascii="Bembo" w:hAnsi="Bembo"/>
          <w:lang w:eastAsia="en-US"/>
        </w:rPr>
        <w:t xml:space="preserve">, Lebanon </w:t>
      </w:r>
      <w:r w:rsidRPr="00790B8D">
        <w:rPr>
          <w:rFonts w:ascii="Bembo" w:hAnsi="Bembo"/>
          <w:lang w:eastAsia="en-US"/>
        </w:rPr>
        <w:lastRenderedPageBreak/>
        <w:t>had a network of both French schools and speakers </w:t>
      </w:r>
      <w:r>
        <w:rPr>
          <w:rFonts w:ascii="Bembo" w:hAnsi="Bembo"/>
          <w:lang w:eastAsia="en-US"/>
        </w:rPr>
        <w:t>‘</w:t>
      </w:r>
      <w:r w:rsidRPr="00413B14">
        <w:rPr>
          <w:rFonts w:ascii="Bembo" w:hAnsi="Bembo"/>
          <w:lang w:eastAsia="en-US"/>
        </w:rPr>
        <w:t>[…] along with France’s co</w:t>
      </w:r>
      <w:r>
        <w:rPr>
          <w:rFonts w:ascii="Bembo" w:hAnsi="Bembo"/>
          <w:lang w:eastAsia="en-US"/>
        </w:rPr>
        <w:t>s</w:t>
      </w:r>
      <w:r w:rsidRPr="00413B14">
        <w:rPr>
          <w:rFonts w:ascii="Bembo" w:hAnsi="Bembo"/>
          <w:lang w:eastAsia="en-US"/>
        </w:rPr>
        <w:t xml:space="preserve">y relationships with Lebanon’s power brokers, including some accused of </w:t>
      </w:r>
      <w:r w:rsidRPr="005306F7">
        <w:rPr>
          <w:rFonts w:ascii="Bembo" w:hAnsi="Bembo"/>
          <w:lang w:eastAsia="en-US"/>
        </w:rPr>
        <w:t>fuelling</w:t>
      </w:r>
      <w:r w:rsidRPr="00413B14">
        <w:rPr>
          <w:rFonts w:ascii="Bembo" w:hAnsi="Bembo"/>
          <w:lang w:eastAsia="en-US"/>
        </w:rPr>
        <w:t xml:space="preserve"> its political and economic crisis</w:t>
      </w:r>
      <w:r>
        <w:rPr>
          <w:rFonts w:ascii="Bembo" w:hAnsi="Bembo"/>
          <w:lang w:eastAsia="en-US"/>
        </w:rPr>
        <w:t>’</w:t>
      </w:r>
      <w:r w:rsidRPr="005306F7">
        <w:rPr>
          <w:rFonts w:ascii="Bembo" w:hAnsi="Bembo"/>
          <w:lang w:eastAsia="en-US"/>
        </w:rPr>
        <w:t>,</w:t>
      </w:r>
      <w:r w:rsidRPr="00790B8D">
        <w:rPr>
          <w:rFonts w:ascii="Bembo" w:hAnsi="Bembo"/>
          <w:lang w:eastAsia="en-US"/>
        </w:rPr>
        <w:t xml:space="preserve"> </w:t>
      </w:r>
      <w:r>
        <w:rPr>
          <w:rFonts w:ascii="Bembo" w:hAnsi="Bembo"/>
          <w:lang w:eastAsia="en-US"/>
        </w:rPr>
        <w:t xml:space="preserve">the </w:t>
      </w:r>
      <w:r w:rsidRPr="00790B8D">
        <w:rPr>
          <w:rFonts w:ascii="Bembo" w:hAnsi="Bembo"/>
          <w:lang w:eastAsia="en-US"/>
        </w:rPr>
        <w:t>author state</w:t>
      </w:r>
      <w:r>
        <w:rPr>
          <w:rFonts w:ascii="Bembo" w:hAnsi="Bembo"/>
          <w:lang w:eastAsia="en-US"/>
        </w:rPr>
        <w:t>s</w:t>
      </w:r>
      <w:r w:rsidRPr="00790B8D">
        <w:rPr>
          <w:rFonts w:ascii="Bembo" w:hAnsi="Bembo"/>
          <w:lang w:eastAsia="en-US"/>
        </w:rPr>
        <w:t>. </w:t>
      </w:r>
      <w:r>
        <w:rPr>
          <w:rFonts w:ascii="Bembo" w:hAnsi="Bembo"/>
          <w:lang w:eastAsia="en-US"/>
        </w:rPr>
        <w:t>But France’s connection with the Christian community, is more complex, and is rooted in the French labelling the Christian community (which are commonly referred to as Maronites), as cultural superior to the Muslim community. This connection has led to a feeling among Lebanese Christians to feel more affinity to France and its Christian heritage than to other Arab neighbours who they see as predominately ‘eastern’ or ‘Muslim’: ‘many Maronites even view themselves as more “Western” with some going to far as to say they’re not even Arab but Phoenician’ (Baez, 2021). Phoenicians where the people who occupied the areas that are now known as Lebanon, Tunisia, southern Spain, Sicily and Sardinia, and famous for both seafaring and their influence in Mediterranean culture. The Maronites have enjoyed a unique position in the Middle East as the only Christian group that have enjoyed widespread autonomy throughout centuries of Islamic rule (McCallum, 2010). With the announcement of the French Mandate 1920, the Maronite Christians has started to move towards a sovereign independent state. Due to Muslim opposition to their forced presence in what the Maronites perceived as a ‘Christian state’, they relied on the French authorities ‘to ensure survival of the fledging state’ (McCallum, 2020:11). The Maronite diaspora has enjoyed significant growth, estimated around 4-5 million (ibid.). French influence among Maronites is linked to the fact that France so called ‘eldest daughter of the Church’, exercised from the 17</w:t>
      </w:r>
      <w:r w:rsidRPr="004D324E">
        <w:rPr>
          <w:rFonts w:ascii="Bembo" w:hAnsi="Bembo"/>
          <w:vertAlign w:val="superscript"/>
          <w:lang w:eastAsia="en-US"/>
        </w:rPr>
        <w:t>th</w:t>
      </w:r>
      <w:r>
        <w:rPr>
          <w:rFonts w:ascii="Bembo" w:hAnsi="Bembo"/>
          <w:lang w:eastAsia="en-US"/>
        </w:rPr>
        <w:t xml:space="preserve"> century to protect Middle Eastern Christians attached to Rome (</w:t>
      </w:r>
      <w:proofErr w:type="spellStart"/>
      <w:r>
        <w:rPr>
          <w:rFonts w:ascii="Bembo" w:hAnsi="Bembo"/>
          <w:lang w:eastAsia="en-US"/>
        </w:rPr>
        <w:t>Chadwich</w:t>
      </w:r>
      <w:proofErr w:type="spellEnd"/>
      <w:r>
        <w:rPr>
          <w:rFonts w:ascii="Bembo" w:hAnsi="Bembo"/>
          <w:lang w:eastAsia="en-US"/>
        </w:rPr>
        <w:t>, 2020). During the French mandate, French schools trained much of the country’s political, economic and intellectual elite and the confessional government splitting power between Christians and Muslims (ibid.).</w:t>
      </w:r>
    </w:p>
    <w:p w14:paraId="68753541" w14:textId="77777777" w:rsidR="00E550BD" w:rsidRPr="00790B8D" w:rsidRDefault="00E550BD" w:rsidP="00E550BD">
      <w:pPr>
        <w:spacing w:line="360" w:lineRule="auto"/>
        <w:ind w:firstLine="720"/>
        <w:jc w:val="both"/>
        <w:rPr>
          <w:rFonts w:ascii="Bembo" w:hAnsi="Bembo"/>
          <w:lang w:eastAsia="en-US"/>
        </w:rPr>
      </w:pPr>
      <w:r w:rsidRPr="00790B8D">
        <w:rPr>
          <w:rFonts w:ascii="Bembo" w:hAnsi="Bembo"/>
          <w:lang w:eastAsia="en-US"/>
        </w:rPr>
        <w:t xml:space="preserve">One day after the explosion, an online petition emerged that asked France to temporarily restore its </w:t>
      </w:r>
      <w:r>
        <w:rPr>
          <w:rFonts w:ascii="Bembo" w:hAnsi="Bembo"/>
          <w:lang w:eastAsia="en-US"/>
        </w:rPr>
        <w:t>Mandate</w:t>
      </w:r>
      <w:r w:rsidRPr="00790B8D">
        <w:rPr>
          <w:rFonts w:ascii="Bembo" w:hAnsi="Bembo"/>
          <w:lang w:eastAsia="en-US"/>
        </w:rPr>
        <w:t xml:space="preserve"> because the leaders of Lebanon have shown a </w:t>
      </w:r>
      <w:r w:rsidRPr="005306F7">
        <w:rPr>
          <w:rFonts w:ascii="Bembo" w:hAnsi="Bembo"/>
          <w:lang w:eastAsia="en-US"/>
        </w:rPr>
        <w:t>“</w:t>
      </w:r>
      <w:r w:rsidRPr="00413B14">
        <w:rPr>
          <w:rFonts w:ascii="Bembo" w:hAnsi="Bembo"/>
          <w:lang w:eastAsia="en-US"/>
        </w:rPr>
        <w:t>total inability to secure and manage the country”</w:t>
      </w:r>
      <w:r w:rsidRPr="00790B8D">
        <w:rPr>
          <w:rFonts w:ascii="Bembo" w:hAnsi="Bembo"/>
          <w:i/>
          <w:iCs/>
          <w:lang w:eastAsia="en-US"/>
        </w:rPr>
        <w:t> </w:t>
      </w:r>
      <w:r w:rsidRPr="00790B8D">
        <w:rPr>
          <w:rFonts w:ascii="Bembo" w:hAnsi="Bembo"/>
          <w:lang w:eastAsia="en-US"/>
        </w:rPr>
        <w:t>(Charlton &amp; El-</w:t>
      </w:r>
      <w:proofErr w:type="spellStart"/>
      <w:r w:rsidRPr="00790B8D">
        <w:rPr>
          <w:rFonts w:ascii="Bembo" w:hAnsi="Bembo"/>
          <w:lang w:eastAsia="en-US"/>
        </w:rPr>
        <w:t>Deeb</w:t>
      </w:r>
      <w:proofErr w:type="spellEnd"/>
      <w:r w:rsidRPr="00790B8D">
        <w:rPr>
          <w:rFonts w:ascii="Bembo" w:hAnsi="Bembo"/>
          <w:lang w:eastAsia="en-US"/>
        </w:rPr>
        <w:t xml:space="preserve">, 2020). The petition was signed by 60,000 people including members of France’s Lebanese diaspora, to express their hopelessness, distrust, and desperation in the ruling political elite (ibid.). His critics state that Macron has not </w:t>
      </w:r>
      <w:r>
        <w:rPr>
          <w:rFonts w:ascii="Bembo" w:hAnsi="Bembo"/>
          <w:lang w:eastAsia="en-US"/>
        </w:rPr>
        <w:t xml:space="preserve">even </w:t>
      </w:r>
      <w:r w:rsidRPr="00790B8D">
        <w:rPr>
          <w:rFonts w:ascii="Bembo" w:hAnsi="Bembo"/>
          <w:lang w:eastAsia="en-US"/>
        </w:rPr>
        <w:t>been able to solve issues in his own country and that it is therefore remarkable that he is trying to advise Lebanon on how to move forward (ibid.).</w:t>
      </w:r>
      <w:r>
        <w:rPr>
          <w:rFonts w:ascii="Bembo" w:hAnsi="Bembo"/>
          <w:lang w:eastAsia="en-US"/>
        </w:rPr>
        <w:t xml:space="preserve"> An example of these domestic issues is the controversial separatism law, which is a bill against separatism to ‘crack down on online hate speech and foreign funding of religious groups’ (</w:t>
      </w:r>
      <w:proofErr w:type="spellStart"/>
      <w:r>
        <w:rPr>
          <w:rFonts w:ascii="Bembo" w:hAnsi="Bembo"/>
          <w:lang w:eastAsia="en-US"/>
        </w:rPr>
        <w:t>Tidey</w:t>
      </w:r>
      <w:proofErr w:type="spellEnd"/>
      <w:r>
        <w:rPr>
          <w:rFonts w:ascii="Bembo" w:hAnsi="Bembo"/>
          <w:lang w:eastAsia="en-US"/>
        </w:rPr>
        <w:t xml:space="preserve">, 2021). The legislation aims to give the country the means to fight Islamic radicalism but has received backlash for stigmatising the Muslim community and have led to anti-French protest in the ‘Muslim world’ (ibid.). </w:t>
      </w:r>
      <w:r w:rsidRPr="00790B8D">
        <w:rPr>
          <w:rFonts w:ascii="Bembo" w:hAnsi="Bembo"/>
          <w:lang w:eastAsia="en-US"/>
        </w:rPr>
        <w:t xml:space="preserve"> Macron’s </w:t>
      </w:r>
      <w:r w:rsidRPr="00790B8D">
        <w:rPr>
          <w:rFonts w:ascii="Bembo" w:hAnsi="Bembo"/>
          <w:lang w:eastAsia="en-US"/>
        </w:rPr>
        <w:lastRenderedPageBreak/>
        <w:t xml:space="preserve">domestic political opponents warned the leader against ‘creeping </w:t>
      </w:r>
      <w:r>
        <w:rPr>
          <w:rFonts w:ascii="Bembo" w:hAnsi="Bembo"/>
          <w:lang w:eastAsia="en-US"/>
        </w:rPr>
        <w:t>neo-</w:t>
      </w:r>
      <w:r w:rsidRPr="00790B8D">
        <w:rPr>
          <w:rFonts w:ascii="Bembo" w:hAnsi="Bembo"/>
          <w:lang w:eastAsia="en-US"/>
        </w:rPr>
        <w:t>colonialism’ by extracting political concessions from Lebanon in return for aid, arguing that solidarity with Lebanon should be unconditional (ibid.).</w:t>
      </w:r>
      <w:r>
        <w:rPr>
          <w:rFonts w:ascii="Bembo" w:hAnsi="Bembo"/>
          <w:lang w:eastAsia="en-US"/>
        </w:rPr>
        <w:t xml:space="preserve"> Solidarity, an inherent principle of human existence, could be defined as such: ‘no person can recognise or realise his or her own humanity except by recognizing it in others and so cooperating for its realisation by each and all’ (Bakunin, 1867;1).</w:t>
      </w:r>
      <w:r w:rsidRPr="00790B8D">
        <w:rPr>
          <w:rFonts w:ascii="Bembo" w:hAnsi="Bembo"/>
          <w:lang w:eastAsia="en-US"/>
        </w:rPr>
        <w:t xml:space="preserve"> Although Macron ridiculed the wish for the return of a French </w:t>
      </w:r>
      <w:r>
        <w:rPr>
          <w:rFonts w:ascii="Bembo" w:hAnsi="Bembo"/>
          <w:lang w:eastAsia="en-US"/>
        </w:rPr>
        <w:t>Mandate</w:t>
      </w:r>
      <w:r w:rsidRPr="00790B8D">
        <w:rPr>
          <w:rFonts w:ascii="Bembo" w:hAnsi="Bembo"/>
          <w:lang w:eastAsia="en-US"/>
        </w:rPr>
        <w:t>, arguing that there is no French solution, he planned to return to Lebanon to verify that the promised reforms will be implemented on September 1st, which also marks the 100th anniversary of the declaration of Greater Lebanon and thus, the beginning of French Rule (ibid.). During his visit on September 1st, Macron planted a pine tree while French fighter jets flew over Beirut, displaying the colo</w:t>
      </w:r>
      <w:r>
        <w:rPr>
          <w:rFonts w:ascii="Bembo" w:hAnsi="Bembo"/>
          <w:lang w:eastAsia="en-US"/>
        </w:rPr>
        <w:t>u</w:t>
      </w:r>
      <w:r w:rsidRPr="00790B8D">
        <w:rPr>
          <w:rFonts w:ascii="Bembo" w:hAnsi="Bembo"/>
          <w:lang w:eastAsia="en-US"/>
        </w:rPr>
        <w:t>rs of the Lebanese flag in smoke trails (Abo el-</w:t>
      </w:r>
      <w:proofErr w:type="spellStart"/>
      <w:r w:rsidRPr="00790B8D">
        <w:rPr>
          <w:rFonts w:ascii="Bembo" w:hAnsi="Bembo"/>
          <w:lang w:eastAsia="en-US"/>
        </w:rPr>
        <w:t>Fetouh</w:t>
      </w:r>
      <w:proofErr w:type="spellEnd"/>
      <w:r w:rsidRPr="00790B8D">
        <w:rPr>
          <w:rFonts w:ascii="Bembo" w:hAnsi="Bembo"/>
          <w:lang w:eastAsia="en-US"/>
        </w:rPr>
        <w:t>, 2020)</w:t>
      </w:r>
    </w:p>
    <w:p w14:paraId="7388DD8B" w14:textId="77777777" w:rsidR="00E550BD" w:rsidRDefault="00E550BD" w:rsidP="00E550BD">
      <w:pPr>
        <w:spacing w:line="360" w:lineRule="auto"/>
        <w:ind w:firstLine="720"/>
        <w:jc w:val="both"/>
        <w:rPr>
          <w:rFonts w:ascii="Bembo" w:hAnsi="Bembo"/>
          <w:lang w:eastAsia="en-US"/>
        </w:rPr>
      </w:pPr>
      <w:r w:rsidRPr="00790B8D">
        <w:rPr>
          <w:rFonts w:ascii="Bembo" w:hAnsi="Bembo"/>
          <w:lang w:eastAsia="en-US"/>
        </w:rPr>
        <w:t xml:space="preserve">Ram (2020) argues that we must not overlook the role that France played in the construction of Lebanon’s current state by reflecting on the French </w:t>
      </w:r>
      <w:r>
        <w:rPr>
          <w:rFonts w:ascii="Bembo" w:hAnsi="Bembo"/>
          <w:lang w:eastAsia="en-US"/>
        </w:rPr>
        <w:t>Mandate</w:t>
      </w:r>
      <w:r w:rsidRPr="00790B8D">
        <w:rPr>
          <w:rFonts w:ascii="Bembo" w:hAnsi="Bembo"/>
          <w:lang w:eastAsia="en-US"/>
        </w:rPr>
        <w:t xml:space="preserve"> and France’s </w:t>
      </w:r>
      <w:r w:rsidRPr="00554F86">
        <w:rPr>
          <w:rFonts w:ascii="Bembo" w:hAnsi="Bembo"/>
          <w:i/>
          <w:iCs/>
          <w:lang w:eastAsia="en-US"/>
        </w:rPr>
        <w:t xml:space="preserve">Mission </w:t>
      </w:r>
      <w:proofErr w:type="spellStart"/>
      <w:r w:rsidRPr="00554F86">
        <w:rPr>
          <w:rFonts w:ascii="Bembo" w:hAnsi="Bembo"/>
          <w:i/>
          <w:iCs/>
          <w:lang w:eastAsia="en-US"/>
        </w:rPr>
        <w:t>Civilisatrice</w:t>
      </w:r>
      <w:proofErr w:type="spellEnd"/>
      <w:r w:rsidRPr="00790B8D">
        <w:rPr>
          <w:rFonts w:ascii="Bembo" w:hAnsi="Bembo"/>
          <w:i/>
          <w:iCs/>
          <w:lang w:eastAsia="en-US"/>
        </w:rPr>
        <w:t> </w:t>
      </w:r>
      <w:r w:rsidRPr="00790B8D">
        <w:rPr>
          <w:rFonts w:ascii="Bembo" w:hAnsi="Bembo"/>
          <w:lang w:eastAsia="en-US"/>
        </w:rPr>
        <w:t>(civili</w:t>
      </w:r>
      <w:r>
        <w:rPr>
          <w:rFonts w:ascii="Bembo" w:hAnsi="Bembo"/>
          <w:lang w:eastAsia="en-US"/>
        </w:rPr>
        <w:t>s</w:t>
      </w:r>
      <w:r w:rsidRPr="00790B8D">
        <w:rPr>
          <w:rFonts w:ascii="Bembo" w:hAnsi="Bembo"/>
          <w:lang w:eastAsia="en-US"/>
        </w:rPr>
        <w:t>ation mission), that sought a home for the Maronite Christians and the creation of a network of local confessional party bosses (</w:t>
      </w:r>
      <w:proofErr w:type="spellStart"/>
      <w:r w:rsidRPr="00790B8D">
        <w:rPr>
          <w:rFonts w:ascii="Bembo" w:hAnsi="Bembo"/>
          <w:i/>
          <w:iCs/>
          <w:lang w:eastAsia="en-US"/>
        </w:rPr>
        <w:t>za’ims</w:t>
      </w:r>
      <w:proofErr w:type="spellEnd"/>
      <w:r w:rsidRPr="00790B8D">
        <w:rPr>
          <w:rFonts w:ascii="Bembo" w:hAnsi="Bembo"/>
          <w:lang w:eastAsia="en-US"/>
        </w:rPr>
        <w:t>) in the wake of independence: </w:t>
      </w:r>
      <w:r>
        <w:rPr>
          <w:rFonts w:ascii="Bembo" w:hAnsi="Bembo"/>
          <w:lang w:eastAsia="en-US"/>
        </w:rPr>
        <w:t>‘</w:t>
      </w:r>
      <w:r w:rsidRPr="00413B14">
        <w:rPr>
          <w:rFonts w:ascii="Bembo" w:hAnsi="Bembo"/>
          <w:lang w:eastAsia="en-US"/>
        </w:rPr>
        <w:t>This system of power brokers controlled the disbursement of offices while fattening themselves politically and financially</w:t>
      </w:r>
      <w:r>
        <w:rPr>
          <w:rFonts w:ascii="Bembo" w:hAnsi="Bembo"/>
          <w:lang w:eastAsia="en-US"/>
        </w:rPr>
        <w:t>’ (</w:t>
      </w:r>
      <w:r w:rsidRPr="00790B8D">
        <w:rPr>
          <w:rFonts w:ascii="Bembo" w:hAnsi="Bembo"/>
          <w:lang w:eastAsia="en-US"/>
        </w:rPr>
        <w:t>Ram 2020). This system of power brokers also contributed to the Civil War (1975–1990) and gave room for economic liberali</w:t>
      </w:r>
      <w:r>
        <w:rPr>
          <w:rFonts w:ascii="Bembo" w:hAnsi="Bembo"/>
          <w:lang w:eastAsia="en-US"/>
        </w:rPr>
        <w:t>s</w:t>
      </w:r>
      <w:r w:rsidRPr="00790B8D">
        <w:rPr>
          <w:rFonts w:ascii="Bembo" w:hAnsi="Bembo"/>
          <w:lang w:eastAsia="en-US"/>
        </w:rPr>
        <w:t>ation and privati</w:t>
      </w:r>
      <w:r>
        <w:rPr>
          <w:rFonts w:ascii="Bembo" w:hAnsi="Bembo"/>
          <w:lang w:eastAsia="en-US"/>
        </w:rPr>
        <w:t>s</w:t>
      </w:r>
      <w:r w:rsidRPr="00790B8D">
        <w:rPr>
          <w:rFonts w:ascii="Bembo" w:hAnsi="Bembo"/>
          <w:lang w:eastAsia="en-US"/>
        </w:rPr>
        <w:t>ation.</w:t>
      </w:r>
      <w:r>
        <w:rPr>
          <w:rFonts w:ascii="Bembo" w:hAnsi="Bembo"/>
          <w:lang w:eastAsia="en-US"/>
        </w:rPr>
        <w:t xml:space="preserve"> The attempt to establish a centralized state bureaucracy by Fuad </w:t>
      </w:r>
      <w:proofErr w:type="spellStart"/>
      <w:r>
        <w:rPr>
          <w:rFonts w:ascii="Bembo" w:hAnsi="Bembo"/>
          <w:lang w:eastAsia="en-US"/>
        </w:rPr>
        <w:t>Chebab</w:t>
      </w:r>
      <w:proofErr w:type="spellEnd"/>
      <w:r>
        <w:rPr>
          <w:rFonts w:ascii="Bembo" w:hAnsi="Bembo"/>
          <w:lang w:eastAsia="en-US"/>
        </w:rPr>
        <w:t>, the newly elected president in 1958, had become a destabilizing force and was accompanied by great political unsatisfactory. Simultaneously, the security apparatus gained a reputation for its corruption and suppression, which made the state ‘increasingly unable to maintain a monopoly of force, patronage networks began arming and organizing their own security’ (</w:t>
      </w:r>
      <w:proofErr w:type="spellStart"/>
      <w:r>
        <w:rPr>
          <w:rFonts w:ascii="Bembo" w:hAnsi="Bembo"/>
          <w:lang w:eastAsia="en-US"/>
        </w:rPr>
        <w:t>Ochsenwald</w:t>
      </w:r>
      <w:proofErr w:type="spellEnd"/>
      <w:r>
        <w:rPr>
          <w:rFonts w:ascii="Bembo" w:hAnsi="Bembo"/>
          <w:lang w:eastAsia="en-US"/>
        </w:rPr>
        <w:t>, 2020).</w:t>
      </w:r>
      <w:r w:rsidRPr="00790B8D">
        <w:rPr>
          <w:rFonts w:ascii="Bembo" w:hAnsi="Bembo"/>
          <w:lang w:eastAsia="en-US"/>
        </w:rPr>
        <w:t xml:space="preserve"> </w:t>
      </w:r>
      <w:r>
        <w:rPr>
          <w:rFonts w:ascii="Bembo" w:hAnsi="Bembo"/>
          <w:lang w:eastAsia="en-US"/>
        </w:rPr>
        <w:t xml:space="preserve">This led to the coalescence of militias, which were formed largely along communal lines, that could provide Lebanon with security where the state could not (ibid.). </w:t>
      </w:r>
    </w:p>
    <w:p w14:paraId="64A82304" w14:textId="77777777" w:rsidR="00E550BD" w:rsidRDefault="00E550BD" w:rsidP="00E550BD">
      <w:pPr>
        <w:spacing w:line="360" w:lineRule="auto"/>
        <w:ind w:firstLine="720"/>
        <w:jc w:val="both"/>
        <w:rPr>
          <w:rFonts w:ascii="Bembo" w:hAnsi="Bembo"/>
          <w:lang w:eastAsia="en-US"/>
        </w:rPr>
      </w:pPr>
      <w:r w:rsidRPr="00790B8D">
        <w:rPr>
          <w:rFonts w:ascii="Bembo" w:hAnsi="Bembo"/>
          <w:lang w:eastAsia="en-US"/>
        </w:rPr>
        <w:t xml:space="preserve">The reform plan of Macron, argues Ram (2020), could only preserve Lebanon’s existing sectarian political system and simultaneously pave the way for further neoliberal restructuring. </w:t>
      </w:r>
      <w:r>
        <w:rPr>
          <w:rFonts w:ascii="Bembo" w:hAnsi="Bembo"/>
          <w:lang w:eastAsia="en-US"/>
        </w:rPr>
        <w:t>This implies the downsizing of state influence in the economy while cutting public spending</w:t>
      </w:r>
      <w:r w:rsidRPr="00790B8D">
        <w:rPr>
          <w:rFonts w:ascii="Bembo" w:hAnsi="Bembo"/>
          <w:lang w:eastAsia="en-US"/>
        </w:rPr>
        <w:t xml:space="preserve"> </w:t>
      </w:r>
      <w:r>
        <w:rPr>
          <w:rFonts w:ascii="Bembo" w:hAnsi="Bembo"/>
          <w:lang w:eastAsia="en-US"/>
        </w:rPr>
        <w:t xml:space="preserve">which results in rising poverty and unemployment rates for vulnerable sectors of society (Smith, 1993). Ram (2020) </w:t>
      </w:r>
      <w:r w:rsidRPr="00790B8D">
        <w:rPr>
          <w:rFonts w:ascii="Bembo" w:hAnsi="Bembo"/>
          <w:lang w:eastAsia="en-US"/>
        </w:rPr>
        <w:t xml:space="preserve">argues that the return of France to Lebanon is seen as hostile by many critics who perceive is as an occupying power trying whatever it takes to turn back the clock. Macron's real concerns, she states, are domestic matters with a focus on political balance and </w:t>
      </w:r>
      <w:r>
        <w:rPr>
          <w:rFonts w:ascii="Bembo" w:hAnsi="Bembo"/>
          <w:lang w:eastAsia="en-US"/>
        </w:rPr>
        <w:t xml:space="preserve">gaining a </w:t>
      </w:r>
      <w:r w:rsidRPr="00790B8D">
        <w:rPr>
          <w:rFonts w:ascii="Bembo" w:hAnsi="Bembo"/>
          <w:lang w:eastAsia="en-US"/>
        </w:rPr>
        <w:t xml:space="preserve">diplomatic edge in Lebanon and Iraq (ibid.). </w:t>
      </w:r>
      <w:r>
        <w:rPr>
          <w:rFonts w:ascii="Bembo" w:hAnsi="Bembo"/>
          <w:lang w:eastAsia="en-US"/>
        </w:rPr>
        <w:t xml:space="preserve">A similar case was reported by van </w:t>
      </w:r>
      <w:proofErr w:type="spellStart"/>
      <w:r>
        <w:rPr>
          <w:rFonts w:ascii="Bembo" w:hAnsi="Bembo"/>
          <w:lang w:eastAsia="en-US"/>
        </w:rPr>
        <w:t>Houtum</w:t>
      </w:r>
      <w:proofErr w:type="spellEnd"/>
      <w:r>
        <w:rPr>
          <w:rFonts w:ascii="Bembo" w:hAnsi="Bembo"/>
          <w:lang w:eastAsia="en-US"/>
        </w:rPr>
        <w:t xml:space="preserve"> &amp; Bueno Lacy (2017), where Francois Hollande, who was the former socialist president of France </w:t>
      </w:r>
      <w:r>
        <w:rPr>
          <w:rFonts w:ascii="Bembo" w:hAnsi="Bembo"/>
          <w:lang w:eastAsia="en-US"/>
        </w:rPr>
        <w:lastRenderedPageBreak/>
        <w:t xml:space="preserve">between 2012 and 2017, responded to the terrorist attacks on Paris in 2015 with bombings in Raqqa. This was done through the normalisation of the permanent state of emergency and violence on the one hand, and practices of exceptionalism, profiling practices and containing foreigners on the other hand (ibid: 91). </w:t>
      </w:r>
    </w:p>
    <w:p w14:paraId="215444AB" w14:textId="77777777" w:rsidR="00E550BD" w:rsidRPr="00790B8D" w:rsidRDefault="00E550BD" w:rsidP="00E550BD">
      <w:pPr>
        <w:spacing w:line="360" w:lineRule="auto"/>
        <w:ind w:firstLine="720"/>
        <w:jc w:val="both"/>
        <w:rPr>
          <w:rFonts w:ascii="Bembo" w:hAnsi="Bembo"/>
          <w:lang w:eastAsia="en-US"/>
        </w:rPr>
      </w:pPr>
      <w:proofErr w:type="spellStart"/>
      <w:r w:rsidRPr="00790B8D">
        <w:rPr>
          <w:rFonts w:ascii="Bembo" w:hAnsi="Bembo"/>
          <w:lang w:eastAsia="en-US"/>
        </w:rPr>
        <w:t>Baroud</w:t>
      </w:r>
      <w:proofErr w:type="spellEnd"/>
      <w:r w:rsidRPr="00790B8D">
        <w:rPr>
          <w:rFonts w:ascii="Bembo" w:hAnsi="Bembo"/>
          <w:lang w:eastAsia="en-US"/>
        </w:rPr>
        <w:t xml:space="preserve"> (2020) also points out France has shown to be no source of stability and that Lebanon is now receptive to another period of ‘disaster capitalism’. This implies, and I quote, </w:t>
      </w:r>
      <w:r>
        <w:rPr>
          <w:rFonts w:ascii="Bembo" w:hAnsi="Bembo"/>
          <w:lang w:eastAsia="en-US"/>
        </w:rPr>
        <w:t>‘</w:t>
      </w:r>
      <w:r w:rsidRPr="00413B14">
        <w:rPr>
          <w:rFonts w:ascii="Bembo" w:hAnsi="Bembo"/>
          <w:lang w:eastAsia="en-US"/>
        </w:rPr>
        <w:t>the notion that a country must be on its knees as a prerequisite to foreign economic takeover, political and, if necessary, military intervention</w:t>
      </w:r>
      <w:r>
        <w:rPr>
          <w:rFonts w:ascii="Bembo" w:hAnsi="Bembo"/>
          <w:lang w:eastAsia="en-US"/>
        </w:rPr>
        <w:t>’ (</w:t>
      </w:r>
      <w:proofErr w:type="spellStart"/>
      <w:r>
        <w:rPr>
          <w:rFonts w:ascii="Bembo" w:hAnsi="Bembo"/>
          <w:lang w:eastAsia="en-US"/>
        </w:rPr>
        <w:t>Baroud</w:t>
      </w:r>
      <w:proofErr w:type="spellEnd"/>
      <w:r>
        <w:rPr>
          <w:rFonts w:ascii="Bembo" w:hAnsi="Bembo"/>
          <w:lang w:eastAsia="en-US"/>
        </w:rPr>
        <w:t>, 2020)</w:t>
      </w:r>
      <w:r w:rsidRPr="001B6596">
        <w:rPr>
          <w:rFonts w:ascii="Bembo" w:hAnsi="Bembo"/>
          <w:lang w:eastAsia="en-US"/>
        </w:rPr>
        <w:t>.</w:t>
      </w:r>
      <w:r w:rsidRPr="00790B8D">
        <w:rPr>
          <w:rFonts w:ascii="Bembo" w:hAnsi="Bembo"/>
          <w:lang w:eastAsia="en-US"/>
        </w:rPr>
        <w:t xml:space="preserve"> This happens in moments of crisis, where people are willing to hand over a great deal of power </w:t>
      </w:r>
      <w:r>
        <w:rPr>
          <w:rFonts w:ascii="Bembo" w:hAnsi="Bembo"/>
          <w:lang w:eastAsia="en-US"/>
        </w:rPr>
        <w:t xml:space="preserve">to those </w:t>
      </w:r>
      <w:r w:rsidRPr="00790B8D">
        <w:rPr>
          <w:rFonts w:ascii="Bembo" w:hAnsi="Bembo"/>
          <w:lang w:eastAsia="en-US"/>
        </w:rPr>
        <w:t>who claim to have the ultimate solution, regardless of what t</w:t>
      </w:r>
      <w:r>
        <w:rPr>
          <w:rFonts w:ascii="Bembo" w:hAnsi="Bembo"/>
          <w:lang w:eastAsia="en-US"/>
        </w:rPr>
        <w:t>ype</w:t>
      </w:r>
      <w:r w:rsidRPr="00790B8D">
        <w:rPr>
          <w:rFonts w:ascii="Bembo" w:hAnsi="Bembo"/>
          <w:lang w:eastAsia="en-US"/>
        </w:rPr>
        <w:t xml:space="preserve"> of crisis it might be (i.e., financial meltdown, terrorist attack), according to Naomi Klein, who wrote </w:t>
      </w:r>
      <w:r w:rsidRPr="00DE05B1">
        <w:rPr>
          <w:rFonts w:ascii="Bembo" w:hAnsi="Bembo"/>
          <w:i/>
          <w:iCs/>
          <w:lang w:eastAsia="en-US"/>
        </w:rPr>
        <w:t>The Shock Doctrine: The Rise of Disaster Capitalism</w:t>
      </w:r>
      <w:r w:rsidRPr="001B6596">
        <w:rPr>
          <w:rFonts w:ascii="Bembo" w:hAnsi="Bembo"/>
          <w:lang w:eastAsia="en-US"/>
        </w:rPr>
        <w:t>.</w:t>
      </w:r>
      <w:r w:rsidRPr="00790B8D">
        <w:rPr>
          <w:rFonts w:ascii="Bembo" w:hAnsi="Bembo"/>
          <w:lang w:eastAsia="en-US"/>
        </w:rPr>
        <w:t> </w:t>
      </w:r>
    </w:p>
    <w:p w14:paraId="38DB2365" w14:textId="77777777" w:rsidR="00E550BD" w:rsidRPr="00790B8D" w:rsidRDefault="00E550BD" w:rsidP="00E550BD">
      <w:pPr>
        <w:spacing w:line="360" w:lineRule="auto"/>
        <w:ind w:firstLine="720"/>
        <w:jc w:val="both"/>
        <w:rPr>
          <w:rFonts w:ascii="Bembo" w:hAnsi="Bembo"/>
          <w:lang w:eastAsia="en-US"/>
        </w:rPr>
      </w:pPr>
      <w:r w:rsidRPr="00790B8D">
        <w:rPr>
          <w:rFonts w:ascii="Bembo" w:hAnsi="Bembo"/>
          <w:lang w:eastAsia="en-US"/>
        </w:rPr>
        <w:t xml:space="preserve">Shortly after Macron’s </w:t>
      </w:r>
      <w:r>
        <w:rPr>
          <w:rFonts w:ascii="Bembo" w:hAnsi="Bembo"/>
          <w:lang w:eastAsia="en-US"/>
        </w:rPr>
        <w:t>announcement,</w:t>
      </w:r>
      <w:r w:rsidRPr="00790B8D">
        <w:rPr>
          <w:rFonts w:ascii="Bembo" w:hAnsi="Bembo"/>
          <w:lang w:eastAsia="en-US"/>
        </w:rPr>
        <w:t xml:space="preserve"> Hezbollah’s leader Sayyed Hassan Nasrallah welcomed French efforts to help Lebanon</w:t>
      </w:r>
      <w:r>
        <w:rPr>
          <w:rFonts w:ascii="Bembo" w:hAnsi="Bembo"/>
          <w:lang w:eastAsia="en-US"/>
        </w:rPr>
        <w:t xml:space="preserve"> and</w:t>
      </w:r>
      <w:r w:rsidRPr="00790B8D">
        <w:rPr>
          <w:rFonts w:ascii="Bembo" w:hAnsi="Bembo"/>
          <w:lang w:eastAsia="en-US"/>
        </w:rPr>
        <w:t xml:space="preserve"> remained ready for dialogue under the French roadmap. However, </w:t>
      </w:r>
      <w:r>
        <w:rPr>
          <w:rFonts w:ascii="Bembo" w:hAnsi="Bembo"/>
          <w:lang w:eastAsia="en-US"/>
        </w:rPr>
        <w:t xml:space="preserve">he goes on to say, </w:t>
      </w:r>
      <w:r w:rsidRPr="00790B8D">
        <w:rPr>
          <w:rFonts w:ascii="Bembo" w:hAnsi="Bembo"/>
          <w:lang w:eastAsia="en-US"/>
        </w:rPr>
        <w:t xml:space="preserve">Macron should not </w:t>
      </w:r>
      <w:r>
        <w:rPr>
          <w:rFonts w:ascii="Bembo" w:hAnsi="Bembo"/>
          <w:lang w:eastAsia="en-US"/>
        </w:rPr>
        <w:t xml:space="preserve">be </w:t>
      </w:r>
      <w:r w:rsidRPr="00790B8D">
        <w:rPr>
          <w:rFonts w:ascii="Bembo" w:hAnsi="Bembo"/>
          <w:lang w:eastAsia="en-US"/>
        </w:rPr>
        <w:t xml:space="preserve">in the position to be a </w:t>
      </w:r>
      <w:r>
        <w:rPr>
          <w:rFonts w:ascii="Bembo" w:hAnsi="Bembo"/>
          <w:lang w:eastAsia="en-US"/>
        </w:rPr>
        <w:t>‘</w:t>
      </w:r>
      <w:r w:rsidRPr="00413B14">
        <w:rPr>
          <w:rFonts w:ascii="Bembo" w:hAnsi="Bembo"/>
          <w:lang w:eastAsia="en-US"/>
        </w:rPr>
        <w:t>judge, jury and executioner, and ruler of Lebanon</w:t>
      </w:r>
      <w:r>
        <w:rPr>
          <w:rFonts w:ascii="Bembo" w:hAnsi="Bembo"/>
          <w:lang w:eastAsia="en-US"/>
        </w:rPr>
        <w:t>’</w:t>
      </w:r>
      <w:r w:rsidRPr="00790B8D">
        <w:rPr>
          <w:rFonts w:ascii="Bembo" w:hAnsi="Bembo"/>
          <w:lang w:eastAsia="en-US"/>
        </w:rPr>
        <w:t xml:space="preserve"> (</w:t>
      </w:r>
      <w:proofErr w:type="spellStart"/>
      <w:r w:rsidRPr="00790B8D">
        <w:rPr>
          <w:rFonts w:ascii="Bembo" w:hAnsi="Bembo"/>
          <w:lang w:eastAsia="en-US"/>
        </w:rPr>
        <w:t>Nakhoul</w:t>
      </w:r>
      <w:proofErr w:type="spellEnd"/>
      <w:r w:rsidRPr="00790B8D">
        <w:rPr>
          <w:rFonts w:ascii="Bembo" w:hAnsi="Bembo"/>
          <w:lang w:eastAsia="en-US"/>
        </w:rPr>
        <w:t>, S. &amp; Francis, 2021). Macron had earlier critici</w:t>
      </w:r>
      <w:r>
        <w:rPr>
          <w:rFonts w:ascii="Bembo" w:hAnsi="Bembo"/>
          <w:lang w:eastAsia="en-US"/>
        </w:rPr>
        <w:t>s</w:t>
      </w:r>
      <w:r w:rsidRPr="00790B8D">
        <w:rPr>
          <w:rFonts w:ascii="Bembo" w:hAnsi="Bembo"/>
          <w:lang w:eastAsia="en-US"/>
        </w:rPr>
        <w:t xml:space="preserve">ed Hezbollah and its ally Amal </w:t>
      </w:r>
      <w:r>
        <w:rPr>
          <w:rFonts w:ascii="Bembo" w:hAnsi="Bembo"/>
          <w:lang w:eastAsia="en-US"/>
        </w:rPr>
        <w:t>(</w:t>
      </w:r>
      <w:r w:rsidRPr="00790B8D">
        <w:rPr>
          <w:rFonts w:ascii="Bembo" w:hAnsi="Bembo"/>
          <w:lang w:eastAsia="en-US"/>
        </w:rPr>
        <w:t>which make up Lebanon’s two main Shi’ite parties</w:t>
      </w:r>
      <w:r>
        <w:rPr>
          <w:rFonts w:ascii="Bembo" w:hAnsi="Bembo"/>
          <w:lang w:eastAsia="en-US"/>
        </w:rPr>
        <w:t>)</w:t>
      </w:r>
      <w:r w:rsidRPr="00790B8D">
        <w:rPr>
          <w:rFonts w:ascii="Bembo" w:hAnsi="Bembo"/>
          <w:lang w:eastAsia="en-US"/>
        </w:rPr>
        <w:t xml:space="preserve">, </w:t>
      </w:r>
      <w:r>
        <w:rPr>
          <w:rFonts w:ascii="Bembo" w:hAnsi="Bembo"/>
          <w:lang w:eastAsia="en-US"/>
        </w:rPr>
        <w:t xml:space="preserve">for not setting </w:t>
      </w:r>
      <w:r w:rsidRPr="00790B8D">
        <w:rPr>
          <w:rFonts w:ascii="Bembo" w:hAnsi="Bembo"/>
          <w:lang w:eastAsia="en-US"/>
        </w:rPr>
        <w:t xml:space="preserve">aside both personal and religious interests </w:t>
      </w:r>
      <w:r>
        <w:rPr>
          <w:rFonts w:ascii="Bembo" w:hAnsi="Bembo"/>
          <w:lang w:eastAsia="en-US"/>
        </w:rPr>
        <w:t>at the expense of</w:t>
      </w:r>
      <w:r w:rsidRPr="00790B8D">
        <w:rPr>
          <w:rFonts w:ascii="Bembo" w:hAnsi="Bembo"/>
          <w:lang w:eastAsia="en-US"/>
        </w:rPr>
        <w:t xml:space="preserve"> thwart</w:t>
      </w:r>
      <w:r>
        <w:rPr>
          <w:rFonts w:ascii="Bembo" w:hAnsi="Bembo"/>
          <w:lang w:eastAsia="en-US"/>
        </w:rPr>
        <w:t>ing</w:t>
      </w:r>
      <w:r w:rsidRPr="00790B8D">
        <w:rPr>
          <w:rFonts w:ascii="Bembo" w:hAnsi="Bembo"/>
          <w:lang w:eastAsia="en-US"/>
        </w:rPr>
        <w:t xml:space="preserve"> the </w:t>
      </w:r>
      <w:r>
        <w:rPr>
          <w:rFonts w:ascii="Bembo" w:hAnsi="Bembo"/>
          <w:lang w:eastAsia="en-US"/>
        </w:rPr>
        <w:t>delivery</w:t>
      </w:r>
      <w:r w:rsidRPr="00790B8D">
        <w:rPr>
          <w:rFonts w:ascii="Bembo" w:hAnsi="Bembo"/>
          <w:lang w:eastAsia="en-US"/>
        </w:rPr>
        <w:t xml:space="preserve"> of international aid that could save Lebanon from an economic collapse (ibid.). Macron repeated in a news conference on the 27th of September that he was ashamed of the Lebanese political leaders while assessing Lebanon’s power brokers. He accused the leaders of collective betrayal and favo</w:t>
      </w:r>
      <w:r>
        <w:rPr>
          <w:rFonts w:ascii="Bembo" w:hAnsi="Bembo"/>
          <w:lang w:eastAsia="en-US"/>
        </w:rPr>
        <w:t>u</w:t>
      </w:r>
      <w:r w:rsidRPr="00790B8D">
        <w:rPr>
          <w:rFonts w:ascii="Bembo" w:hAnsi="Bembo"/>
          <w:lang w:eastAsia="en-US"/>
        </w:rPr>
        <w:t>ring their partisan and individual interests to the general detriment of the country. Although Macron critici</w:t>
      </w:r>
      <w:r>
        <w:rPr>
          <w:rFonts w:ascii="Bembo" w:hAnsi="Bembo"/>
          <w:lang w:eastAsia="en-US"/>
        </w:rPr>
        <w:t>s</w:t>
      </w:r>
      <w:r w:rsidRPr="00790B8D">
        <w:rPr>
          <w:rFonts w:ascii="Bembo" w:hAnsi="Bembo"/>
          <w:lang w:eastAsia="en-US"/>
        </w:rPr>
        <w:t>ed all Lebanese political leaders, his critique was mostly focused on Hezbollah and demanded that the party should clarify whether it’s a democratic political force, anti-Israeli militia, or a tool of Iran (ibid.) The Arab Weekly re</w:t>
      </w:r>
      <w:r>
        <w:rPr>
          <w:rFonts w:ascii="Bembo" w:hAnsi="Bembo"/>
          <w:lang w:eastAsia="en-US"/>
        </w:rPr>
        <w:t>port</w:t>
      </w:r>
      <w:r w:rsidRPr="00790B8D">
        <w:rPr>
          <w:rFonts w:ascii="Bembo" w:hAnsi="Bembo"/>
          <w:lang w:eastAsia="en-US"/>
        </w:rPr>
        <w:t>ed on the anger among Hezbollah sup</w:t>
      </w:r>
      <w:r>
        <w:rPr>
          <w:rFonts w:ascii="Bembo" w:hAnsi="Bembo"/>
          <w:lang w:eastAsia="en-US"/>
        </w:rPr>
        <w:t>port</w:t>
      </w:r>
      <w:r w:rsidRPr="00790B8D">
        <w:rPr>
          <w:rFonts w:ascii="Bembo" w:hAnsi="Bembo"/>
          <w:lang w:eastAsia="en-US"/>
        </w:rPr>
        <w:t xml:space="preserve">ers towards Macron as they launched the hashtag #Macron_do_not_cross_your-Limit (in Arabic) on Twitter, where thousands of users attacked Macron </w:t>
      </w:r>
      <w:r>
        <w:rPr>
          <w:rFonts w:ascii="Bembo" w:hAnsi="Bembo"/>
          <w:lang w:eastAsia="en-US"/>
        </w:rPr>
        <w:t>for</w:t>
      </w:r>
      <w:r w:rsidRPr="00790B8D">
        <w:rPr>
          <w:rFonts w:ascii="Bembo" w:hAnsi="Bembo"/>
          <w:lang w:eastAsia="en-US"/>
        </w:rPr>
        <w:t xml:space="preserve"> showing his true face </w:t>
      </w:r>
      <w:r>
        <w:rPr>
          <w:rFonts w:ascii="Bembo" w:hAnsi="Bembo"/>
          <w:lang w:eastAsia="en-US"/>
        </w:rPr>
        <w:t>by proposing a</w:t>
      </w:r>
      <w:r w:rsidRPr="00790B8D">
        <w:rPr>
          <w:rFonts w:ascii="Bembo" w:hAnsi="Bembo"/>
          <w:lang w:eastAsia="en-US"/>
        </w:rPr>
        <w:t xml:space="preserve"> French initiative </w:t>
      </w:r>
      <w:r>
        <w:rPr>
          <w:rFonts w:ascii="Bembo" w:hAnsi="Bembo"/>
          <w:lang w:eastAsia="en-US"/>
        </w:rPr>
        <w:t>which was</w:t>
      </w:r>
      <w:r w:rsidRPr="00790B8D">
        <w:rPr>
          <w:rFonts w:ascii="Bembo" w:hAnsi="Bembo"/>
          <w:lang w:eastAsia="en-US"/>
        </w:rPr>
        <w:t xml:space="preserve"> not different than an American one</w:t>
      </w:r>
      <w:r>
        <w:rPr>
          <w:rFonts w:ascii="Bembo" w:hAnsi="Bembo"/>
          <w:lang w:eastAsia="en-US"/>
        </w:rPr>
        <w:t>, referring to the intervention of the US after the invasion of Israel in Lebanon in 1982</w:t>
      </w:r>
      <w:r w:rsidRPr="00790B8D">
        <w:rPr>
          <w:rFonts w:ascii="Bembo" w:hAnsi="Bembo"/>
          <w:lang w:eastAsia="en-US"/>
        </w:rPr>
        <w:t xml:space="preserve"> (ibid.). </w:t>
      </w:r>
      <w:r>
        <w:rPr>
          <w:rFonts w:ascii="Bembo" w:hAnsi="Bembo"/>
          <w:lang w:eastAsia="en-US"/>
        </w:rPr>
        <w:t xml:space="preserve"> </w:t>
      </w:r>
    </w:p>
    <w:p w14:paraId="49E9BA46" w14:textId="77777777" w:rsidR="00E550BD" w:rsidRPr="00790B8D" w:rsidRDefault="00E550BD" w:rsidP="00E550BD">
      <w:pPr>
        <w:spacing w:line="360" w:lineRule="auto"/>
        <w:ind w:firstLine="720"/>
        <w:jc w:val="both"/>
        <w:rPr>
          <w:rFonts w:ascii="Bembo" w:hAnsi="Bembo"/>
          <w:lang w:eastAsia="en-US"/>
        </w:rPr>
      </w:pPr>
      <w:r>
        <w:rPr>
          <w:rFonts w:ascii="Bembo" w:hAnsi="Bembo"/>
          <w:lang w:eastAsia="en-US"/>
        </w:rPr>
        <w:t xml:space="preserve">Only one month after being assigned the task to form a new government, </w:t>
      </w:r>
      <w:r w:rsidRPr="00790B8D">
        <w:rPr>
          <w:rFonts w:ascii="Bembo" w:hAnsi="Bembo"/>
          <w:lang w:eastAsia="en-US"/>
        </w:rPr>
        <w:t xml:space="preserve">PM-designate Mustapha </w:t>
      </w:r>
      <w:proofErr w:type="spellStart"/>
      <w:r w:rsidRPr="00790B8D">
        <w:rPr>
          <w:rFonts w:ascii="Bembo" w:hAnsi="Bembo"/>
          <w:lang w:eastAsia="en-US"/>
        </w:rPr>
        <w:t>Adib</w:t>
      </w:r>
      <w:proofErr w:type="spellEnd"/>
      <w:r w:rsidRPr="00790B8D">
        <w:rPr>
          <w:rFonts w:ascii="Bembo" w:hAnsi="Bembo"/>
          <w:lang w:eastAsia="en-US"/>
        </w:rPr>
        <w:t xml:space="preserve"> announced his resignation, which threw Lebanon in</w:t>
      </w:r>
      <w:r>
        <w:rPr>
          <w:rFonts w:ascii="Bembo" w:hAnsi="Bembo"/>
          <w:lang w:eastAsia="en-US"/>
        </w:rPr>
        <w:t>to</w:t>
      </w:r>
      <w:r w:rsidRPr="00790B8D">
        <w:rPr>
          <w:rFonts w:ascii="Bembo" w:hAnsi="Bembo"/>
          <w:lang w:eastAsia="en-US"/>
        </w:rPr>
        <w:t xml:space="preserve"> more uncertainty and delayed foreign aid (</w:t>
      </w:r>
      <w:r>
        <w:rPr>
          <w:rFonts w:ascii="Bembo" w:hAnsi="Bembo"/>
          <w:lang w:eastAsia="en-US"/>
        </w:rPr>
        <w:t>‘</w:t>
      </w:r>
      <w:r w:rsidRPr="00790B8D">
        <w:rPr>
          <w:rFonts w:ascii="Bembo" w:hAnsi="Bembo"/>
          <w:lang w:eastAsia="en-US"/>
        </w:rPr>
        <w:t>Hezbollah sup</w:t>
      </w:r>
      <w:r>
        <w:rPr>
          <w:rFonts w:ascii="Bembo" w:hAnsi="Bembo"/>
          <w:lang w:eastAsia="en-US"/>
        </w:rPr>
        <w:t>port</w:t>
      </w:r>
      <w:r w:rsidRPr="00790B8D">
        <w:rPr>
          <w:rFonts w:ascii="Bembo" w:hAnsi="Bembo"/>
          <w:lang w:eastAsia="en-US"/>
        </w:rPr>
        <w:t>ers</w:t>
      </w:r>
      <w:r>
        <w:rPr>
          <w:rFonts w:ascii="Bembo" w:hAnsi="Bembo"/>
          <w:lang w:eastAsia="en-US"/>
        </w:rPr>
        <w:t>’</w:t>
      </w:r>
      <w:r w:rsidRPr="00790B8D">
        <w:rPr>
          <w:rFonts w:ascii="Bembo" w:hAnsi="Bembo"/>
          <w:lang w:eastAsia="en-US"/>
        </w:rPr>
        <w:t>, 2020). Macron had partially blamed</w:t>
      </w:r>
      <w:r>
        <w:rPr>
          <w:rFonts w:ascii="Bembo" w:hAnsi="Bembo"/>
          <w:lang w:eastAsia="en-US"/>
        </w:rPr>
        <w:t xml:space="preserve"> the</w:t>
      </w:r>
      <w:r w:rsidRPr="00790B8D">
        <w:rPr>
          <w:rFonts w:ascii="Bembo" w:hAnsi="Bembo"/>
          <w:lang w:eastAsia="en-US"/>
        </w:rPr>
        <w:t xml:space="preserve"> Amal movement for the resignation because of the</w:t>
      </w:r>
      <w:r>
        <w:rPr>
          <w:rFonts w:ascii="Bembo" w:hAnsi="Bembo"/>
          <w:lang w:eastAsia="en-US"/>
        </w:rPr>
        <w:t>ir</w:t>
      </w:r>
      <w:r w:rsidRPr="00790B8D">
        <w:rPr>
          <w:rFonts w:ascii="Bembo" w:hAnsi="Bembo"/>
          <w:lang w:eastAsia="en-US"/>
        </w:rPr>
        <w:t xml:space="preserve"> demand that the new</w:t>
      </w:r>
      <w:r>
        <w:rPr>
          <w:rFonts w:ascii="Bembo" w:hAnsi="Bembo"/>
          <w:lang w:eastAsia="en-US"/>
        </w:rPr>
        <w:t>ly</w:t>
      </w:r>
      <w:r w:rsidRPr="00790B8D">
        <w:rPr>
          <w:rFonts w:ascii="Bembo" w:hAnsi="Bembo"/>
          <w:lang w:eastAsia="en-US"/>
        </w:rPr>
        <w:t xml:space="preserve"> assigned government </w:t>
      </w:r>
      <w:r>
        <w:rPr>
          <w:rFonts w:ascii="Bembo" w:hAnsi="Bembo"/>
          <w:lang w:eastAsia="en-US"/>
        </w:rPr>
        <w:lastRenderedPageBreak/>
        <w:t>have</w:t>
      </w:r>
      <w:r w:rsidRPr="00790B8D">
        <w:rPr>
          <w:rFonts w:ascii="Bembo" w:hAnsi="Bembo"/>
          <w:lang w:eastAsia="en-US"/>
        </w:rPr>
        <w:t xml:space="preserve"> a </w:t>
      </w:r>
      <w:r>
        <w:rPr>
          <w:rFonts w:ascii="Bembo" w:hAnsi="Bembo"/>
          <w:lang w:eastAsia="en-US"/>
        </w:rPr>
        <w:t>M</w:t>
      </w:r>
      <w:r w:rsidRPr="00790B8D">
        <w:rPr>
          <w:rFonts w:ascii="Bembo" w:hAnsi="Bembo"/>
          <w:lang w:eastAsia="en-US"/>
        </w:rPr>
        <w:t xml:space="preserve">inister of Finance </w:t>
      </w:r>
      <w:r>
        <w:rPr>
          <w:rFonts w:ascii="Bembo" w:hAnsi="Bembo"/>
          <w:lang w:eastAsia="en-US"/>
        </w:rPr>
        <w:t>and must</w:t>
      </w:r>
      <w:r w:rsidRPr="00790B8D">
        <w:rPr>
          <w:rFonts w:ascii="Bembo" w:hAnsi="Bembo"/>
          <w:lang w:eastAsia="en-US"/>
        </w:rPr>
        <w:t xml:space="preserve"> be someone </w:t>
      </w:r>
      <w:r>
        <w:rPr>
          <w:rFonts w:ascii="Bembo" w:hAnsi="Bembo"/>
          <w:lang w:eastAsia="en-US"/>
        </w:rPr>
        <w:t xml:space="preserve">from </w:t>
      </w:r>
      <w:r w:rsidRPr="00790B8D">
        <w:rPr>
          <w:rFonts w:ascii="Bembo" w:hAnsi="Bembo"/>
          <w:lang w:eastAsia="en-US"/>
        </w:rPr>
        <w:t xml:space="preserve">within their community (ibid.). The hyperinflation in the country due to the economic turmoil has caused food prices to skyrocket (Forde &amp; </w:t>
      </w:r>
      <w:proofErr w:type="spellStart"/>
      <w:r w:rsidRPr="00790B8D">
        <w:rPr>
          <w:rFonts w:ascii="Bembo" w:hAnsi="Bembo"/>
          <w:lang w:eastAsia="en-US"/>
        </w:rPr>
        <w:t>Sabga</w:t>
      </w:r>
      <w:proofErr w:type="spellEnd"/>
      <w:r w:rsidRPr="00790B8D">
        <w:rPr>
          <w:rFonts w:ascii="Bembo" w:hAnsi="Bembo"/>
          <w:lang w:eastAsia="en-US"/>
        </w:rPr>
        <w:t>). In March</w:t>
      </w:r>
      <w:r>
        <w:rPr>
          <w:rFonts w:ascii="Bembo" w:hAnsi="Bembo"/>
          <w:lang w:eastAsia="en-US"/>
        </w:rPr>
        <w:t xml:space="preserve"> 2021</w:t>
      </w:r>
      <w:r w:rsidRPr="00790B8D">
        <w:rPr>
          <w:rFonts w:ascii="Bembo" w:hAnsi="Bembo"/>
          <w:lang w:eastAsia="en-US"/>
        </w:rPr>
        <w:t>, public anger was expressed in protest again because the country is in an economic freefall with the Lebanese pound sinking by 90 percent and the country enduring the worst crisis since the 1975-1990 civil war (</w:t>
      </w:r>
      <w:r>
        <w:rPr>
          <w:rFonts w:ascii="Bembo" w:hAnsi="Bembo"/>
          <w:lang w:eastAsia="en-US"/>
        </w:rPr>
        <w:t xml:space="preserve">Forde &amp; </w:t>
      </w:r>
      <w:proofErr w:type="spellStart"/>
      <w:r>
        <w:rPr>
          <w:rFonts w:ascii="Bembo" w:hAnsi="Bembo"/>
          <w:lang w:eastAsia="en-US"/>
        </w:rPr>
        <w:t>Sagba</w:t>
      </w:r>
      <w:proofErr w:type="spellEnd"/>
      <w:r w:rsidRPr="00790B8D">
        <w:rPr>
          <w:rFonts w:ascii="Bembo" w:hAnsi="Bembo"/>
          <w:lang w:eastAsia="en-US"/>
        </w:rPr>
        <w:t>, 2021). As the government is running out of dollars and Lebanon is im</w:t>
      </w:r>
      <w:r>
        <w:rPr>
          <w:rFonts w:ascii="Bembo" w:hAnsi="Bembo"/>
          <w:lang w:eastAsia="en-US"/>
        </w:rPr>
        <w:t>port</w:t>
      </w:r>
      <w:r w:rsidRPr="00790B8D">
        <w:rPr>
          <w:rFonts w:ascii="Bembo" w:hAnsi="Bembo"/>
          <w:lang w:eastAsia="en-US"/>
        </w:rPr>
        <w:t>ing most of its food, people have been struggling to buy necessities (ibid). Despite several calls and urges to form a new government from both national and foreign ministers, Lebanon remains in a political deadlock (</w:t>
      </w:r>
      <w:r>
        <w:rPr>
          <w:rFonts w:ascii="Bembo" w:hAnsi="Bembo"/>
          <w:lang w:eastAsia="en-US"/>
        </w:rPr>
        <w:t>‘</w:t>
      </w:r>
      <w:r w:rsidRPr="00790B8D">
        <w:rPr>
          <w:rFonts w:ascii="Bembo" w:hAnsi="Bembo"/>
          <w:lang w:eastAsia="en-US"/>
        </w:rPr>
        <w:t>France heightens pressure</w:t>
      </w:r>
      <w:r>
        <w:rPr>
          <w:rFonts w:ascii="Bembo" w:hAnsi="Bembo"/>
          <w:lang w:eastAsia="en-US"/>
        </w:rPr>
        <w:t xml:space="preserve"> on Lebanon to form government’, Al Jazeera, </w:t>
      </w:r>
      <w:r w:rsidRPr="00790B8D">
        <w:rPr>
          <w:rFonts w:ascii="Bembo" w:hAnsi="Bembo"/>
          <w:lang w:eastAsia="en-US"/>
        </w:rPr>
        <w:t>2021).  </w:t>
      </w:r>
    </w:p>
    <w:p w14:paraId="269BEE71" w14:textId="77777777" w:rsidR="00E550BD" w:rsidRPr="00790B8D" w:rsidRDefault="00E550BD" w:rsidP="00E550BD">
      <w:pPr>
        <w:spacing w:line="360" w:lineRule="auto"/>
        <w:jc w:val="both"/>
        <w:rPr>
          <w:rFonts w:ascii="Bembo" w:hAnsi="Bembo"/>
          <w:lang w:eastAsia="en-US"/>
        </w:rPr>
      </w:pPr>
    </w:p>
    <w:p w14:paraId="471724D1" w14:textId="77777777" w:rsidR="00E550BD" w:rsidRPr="00790B8D" w:rsidRDefault="00E550BD" w:rsidP="00E550BD">
      <w:pPr>
        <w:spacing w:line="360" w:lineRule="auto"/>
        <w:jc w:val="both"/>
        <w:rPr>
          <w:rFonts w:ascii="Bembo" w:hAnsi="Bembo"/>
          <w:lang w:eastAsia="en-US"/>
        </w:rPr>
      </w:pPr>
      <w:r w:rsidRPr="00790B8D">
        <w:rPr>
          <w:rFonts w:ascii="Bembo" w:hAnsi="Bembo"/>
          <w:lang w:eastAsia="en-US"/>
        </w:rPr>
        <w:t xml:space="preserve">This chapter shed light on the aftermath of the </w:t>
      </w:r>
      <w:r>
        <w:rPr>
          <w:rFonts w:ascii="Bembo" w:hAnsi="Bembo"/>
          <w:lang w:eastAsia="en-US"/>
        </w:rPr>
        <w:t>port</w:t>
      </w:r>
      <w:r w:rsidRPr="00790B8D">
        <w:rPr>
          <w:rFonts w:ascii="Bembo" w:hAnsi="Bembo"/>
          <w:lang w:eastAsia="en-US"/>
        </w:rPr>
        <w:t xml:space="preserve"> explosion in Beirut on </w:t>
      </w:r>
      <w:r>
        <w:rPr>
          <w:rFonts w:ascii="Bembo" w:hAnsi="Bembo"/>
          <w:lang w:eastAsia="en-US"/>
        </w:rPr>
        <w:t>the 8</w:t>
      </w:r>
      <w:r w:rsidRPr="00413B14">
        <w:rPr>
          <w:rFonts w:ascii="Bembo" w:hAnsi="Bembo"/>
          <w:vertAlign w:val="superscript"/>
          <w:lang w:eastAsia="en-US"/>
        </w:rPr>
        <w:t>th</w:t>
      </w:r>
      <w:r>
        <w:rPr>
          <w:rFonts w:ascii="Bembo" w:hAnsi="Bembo"/>
          <w:lang w:eastAsia="en-US"/>
        </w:rPr>
        <w:t xml:space="preserve"> of </w:t>
      </w:r>
      <w:r w:rsidRPr="00790B8D">
        <w:rPr>
          <w:rFonts w:ascii="Bembo" w:hAnsi="Bembo"/>
          <w:lang w:eastAsia="en-US"/>
        </w:rPr>
        <w:t xml:space="preserve">August 2020. The intervention of France in Lebanon’s political and economic crisis </w:t>
      </w:r>
      <w:r>
        <w:rPr>
          <w:rFonts w:ascii="Bembo" w:hAnsi="Bembo"/>
          <w:lang w:eastAsia="en-US"/>
        </w:rPr>
        <w:t>was met with</w:t>
      </w:r>
      <w:r w:rsidRPr="00790B8D">
        <w:rPr>
          <w:rFonts w:ascii="Bembo" w:hAnsi="Bembo"/>
          <w:lang w:eastAsia="en-US"/>
        </w:rPr>
        <w:t xml:space="preserve"> mixed responses. Where some see it as the only way out of the crisis, others fear a recurrence of past events regarding France’s colonial ties to Lebanon. By delving into the motives of France, which ha</w:t>
      </w:r>
      <w:r>
        <w:rPr>
          <w:rFonts w:ascii="Bembo" w:hAnsi="Bembo"/>
          <w:lang w:eastAsia="en-US"/>
        </w:rPr>
        <w:t>ve</w:t>
      </w:r>
      <w:r w:rsidRPr="00790B8D">
        <w:rPr>
          <w:rFonts w:ascii="Bembo" w:hAnsi="Bembo"/>
          <w:lang w:eastAsia="en-US"/>
        </w:rPr>
        <w:t xml:space="preserve"> been widely covered by different news outlets, it becomes clear that France is not there without wanting to gain something out of the situation </w:t>
      </w:r>
      <w:r>
        <w:rPr>
          <w:rFonts w:ascii="Bembo" w:hAnsi="Bembo"/>
          <w:lang w:eastAsia="en-US"/>
        </w:rPr>
        <w:t xml:space="preserve">for </w:t>
      </w:r>
      <w:r w:rsidRPr="00790B8D">
        <w:rPr>
          <w:rFonts w:ascii="Bembo" w:hAnsi="Bembo"/>
          <w:lang w:eastAsia="en-US"/>
        </w:rPr>
        <w:t xml:space="preserve">itself. </w:t>
      </w:r>
      <w:r>
        <w:rPr>
          <w:rFonts w:ascii="Bembo" w:hAnsi="Bembo"/>
          <w:lang w:eastAsia="en-US"/>
        </w:rPr>
        <w:t xml:space="preserve">The involvement of France in Lebanon’s crisis is also part of a broader geopolitical rivalry and is connected to the Franco-Turkish ‘crisis’ where Turkey is becoming a major player in the region. The main reasons for the growing interest in the Eastern-Mediterranean is also security based and focused on the newly discovered gas reservoirs in the coastal area of Cyprus and the shifting geopolitical dominance involving China and Russia. </w:t>
      </w:r>
      <w:r w:rsidRPr="00790B8D">
        <w:rPr>
          <w:rFonts w:ascii="Bembo" w:hAnsi="Bembo"/>
          <w:lang w:eastAsia="en-US"/>
        </w:rPr>
        <w:t xml:space="preserve">The </w:t>
      </w:r>
      <w:r>
        <w:rPr>
          <w:rFonts w:ascii="Bembo" w:hAnsi="Bembo"/>
          <w:lang w:eastAsia="en-US"/>
        </w:rPr>
        <w:t>port</w:t>
      </w:r>
      <w:r w:rsidRPr="00790B8D">
        <w:rPr>
          <w:rFonts w:ascii="Bembo" w:hAnsi="Bembo"/>
          <w:lang w:eastAsia="en-US"/>
        </w:rPr>
        <w:t>'s prominent and strategic location ma</w:t>
      </w:r>
      <w:r>
        <w:rPr>
          <w:rFonts w:ascii="Bembo" w:hAnsi="Bembo"/>
          <w:lang w:eastAsia="en-US"/>
        </w:rPr>
        <w:t>ke</w:t>
      </w:r>
      <w:r w:rsidRPr="00790B8D">
        <w:rPr>
          <w:rFonts w:ascii="Bembo" w:hAnsi="Bembo"/>
          <w:lang w:eastAsia="en-US"/>
        </w:rPr>
        <w:t xml:space="preserve"> the reconstruction of the </w:t>
      </w:r>
      <w:r>
        <w:rPr>
          <w:rFonts w:ascii="Bembo" w:hAnsi="Bembo"/>
          <w:lang w:eastAsia="en-US"/>
        </w:rPr>
        <w:t>port</w:t>
      </w:r>
      <w:r w:rsidRPr="00790B8D">
        <w:rPr>
          <w:rFonts w:ascii="Bembo" w:hAnsi="Bembo"/>
          <w:lang w:eastAsia="en-US"/>
        </w:rPr>
        <w:t xml:space="preserve"> </w:t>
      </w:r>
      <w:r>
        <w:rPr>
          <w:rFonts w:ascii="Bembo" w:hAnsi="Bembo"/>
          <w:lang w:eastAsia="en-US"/>
        </w:rPr>
        <w:t xml:space="preserve">internationally </w:t>
      </w:r>
      <w:r w:rsidRPr="00790B8D">
        <w:rPr>
          <w:rFonts w:ascii="Bembo" w:hAnsi="Bembo"/>
          <w:lang w:eastAsia="en-US"/>
        </w:rPr>
        <w:t>popular</w:t>
      </w:r>
      <w:r>
        <w:rPr>
          <w:rFonts w:ascii="Bembo" w:hAnsi="Bembo"/>
          <w:lang w:eastAsia="en-US"/>
        </w:rPr>
        <w:t>,</w:t>
      </w:r>
      <w:r w:rsidRPr="00790B8D">
        <w:rPr>
          <w:rFonts w:ascii="Bembo" w:hAnsi="Bembo"/>
          <w:lang w:eastAsia="en-US"/>
        </w:rPr>
        <w:t xml:space="preserve"> as different countries </w:t>
      </w:r>
      <w:r>
        <w:rPr>
          <w:rFonts w:ascii="Bembo" w:hAnsi="Bembo"/>
          <w:lang w:eastAsia="en-US"/>
        </w:rPr>
        <w:t xml:space="preserve">have </w:t>
      </w:r>
      <w:r w:rsidRPr="00790B8D">
        <w:rPr>
          <w:rFonts w:ascii="Bembo" w:hAnsi="Bembo"/>
          <w:lang w:eastAsia="en-US"/>
        </w:rPr>
        <w:t xml:space="preserve">quickly proposed plans </w:t>
      </w:r>
      <w:r>
        <w:rPr>
          <w:rFonts w:ascii="Bembo" w:hAnsi="Bembo"/>
          <w:lang w:eastAsia="en-US"/>
        </w:rPr>
        <w:t>to rebuild and</w:t>
      </w:r>
      <w:r w:rsidRPr="00790B8D">
        <w:rPr>
          <w:rFonts w:ascii="Bembo" w:hAnsi="Bembo"/>
          <w:lang w:eastAsia="en-US"/>
        </w:rPr>
        <w:t xml:space="preserve"> </w:t>
      </w:r>
      <w:r>
        <w:rPr>
          <w:rFonts w:ascii="Bembo" w:hAnsi="Bembo"/>
          <w:lang w:eastAsia="en-US"/>
        </w:rPr>
        <w:t xml:space="preserve">have </w:t>
      </w:r>
      <w:r w:rsidRPr="00790B8D">
        <w:rPr>
          <w:rFonts w:ascii="Bembo" w:hAnsi="Bembo"/>
          <w:lang w:eastAsia="en-US"/>
        </w:rPr>
        <w:t>promis</w:t>
      </w:r>
      <w:r>
        <w:rPr>
          <w:rFonts w:ascii="Bembo" w:hAnsi="Bembo"/>
          <w:lang w:eastAsia="en-US"/>
        </w:rPr>
        <w:t>ed</w:t>
      </w:r>
      <w:r w:rsidRPr="00790B8D">
        <w:rPr>
          <w:rFonts w:ascii="Bembo" w:hAnsi="Bembo"/>
          <w:lang w:eastAsia="en-US"/>
        </w:rPr>
        <w:t xml:space="preserve"> social housing, parks and beaches. The main reason was to extend companie</w:t>
      </w:r>
      <w:r>
        <w:rPr>
          <w:rFonts w:ascii="Bembo" w:hAnsi="Bembo"/>
          <w:lang w:eastAsia="en-US"/>
        </w:rPr>
        <w:t>s on Lebanese ground.</w:t>
      </w:r>
      <w:r w:rsidRPr="00790B8D">
        <w:rPr>
          <w:rFonts w:ascii="Bembo" w:hAnsi="Bembo"/>
          <w:lang w:eastAsia="en-US"/>
        </w:rPr>
        <w:t xml:space="preserve"> It is impossible to separate the intervention of France from the geopolitical influence the country wishes to obtain. The French company CMA CGM is ready to build the </w:t>
      </w:r>
      <w:r>
        <w:rPr>
          <w:rFonts w:ascii="Bembo" w:hAnsi="Bembo"/>
          <w:lang w:eastAsia="en-US"/>
        </w:rPr>
        <w:t>port</w:t>
      </w:r>
      <w:r w:rsidRPr="00790B8D">
        <w:rPr>
          <w:rFonts w:ascii="Bembo" w:hAnsi="Bembo"/>
          <w:lang w:eastAsia="en-US"/>
        </w:rPr>
        <w:t xml:space="preserve"> in less than three years, under the condition that it can also operate and dominate the </w:t>
      </w:r>
      <w:r>
        <w:rPr>
          <w:rFonts w:ascii="Bembo" w:hAnsi="Bembo"/>
          <w:lang w:eastAsia="en-US"/>
        </w:rPr>
        <w:t>port</w:t>
      </w:r>
      <w:r w:rsidRPr="00790B8D">
        <w:rPr>
          <w:rFonts w:ascii="Bembo" w:hAnsi="Bembo"/>
          <w:lang w:eastAsia="en-US"/>
        </w:rPr>
        <w:t xml:space="preserve"> </w:t>
      </w:r>
      <w:r>
        <w:rPr>
          <w:rFonts w:ascii="Bembo" w:hAnsi="Bembo"/>
          <w:lang w:eastAsia="en-US"/>
        </w:rPr>
        <w:t>during that period.</w:t>
      </w:r>
      <w:r w:rsidRPr="00790B8D">
        <w:rPr>
          <w:rFonts w:ascii="Bembo" w:hAnsi="Bembo"/>
          <w:lang w:eastAsia="en-US"/>
        </w:rPr>
        <w:t xml:space="preserve"> Macron pressured the political elite of Lebanon for reforms, Hezbollah expressed critique by stating that Macron should not present itself as a saviour and that his plans must certainly not </w:t>
      </w:r>
      <w:r>
        <w:rPr>
          <w:rFonts w:ascii="Bembo" w:hAnsi="Bembo"/>
          <w:lang w:eastAsia="en-US"/>
        </w:rPr>
        <w:t xml:space="preserve">be </w:t>
      </w:r>
      <w:r w:rsidRPr="00790B8D">
        <w:rPr>
          <w:rFonts w:ascii="Bembo" w:hAnsi="Bembo"/>
          <w:lang w:eastAsia="en-US"/>
        </w:rPr>
        <w:t xml:space="preserve">perceived as different from that of the US. Most of the articles expressed critique </w:t>
      </w:r>
      <w:r>
        <w:rPr>
          <w:rFonts w:ascii="Bembo" w:hAnsi="Bembo"/>
          <w:lang w:eastAsia="en-US"/>
        </w:rPr>
        <w:t>for</w:t>
      </w:r>
      <w:r w:rsidRPr="00790B8D">
        <w:rPr>
          <w:rFonts w:ascii="Bembo" w:hAnsi="Bembo"/>
          <w:lang w:eastAsia="en-US"/>
        </w:rPr>
        <w:t xml:space="preserve"> France by reflecting on Lebanon’s political system</w:t>
      </w:r>
      <w:r>
        <w:rPr>
          <w:rFonts w:ascii="Bembo" w:hAnsi="Bembo"/>
          <w:lang w:eastAsia="en-US"/>
        </w:rPr>
        <w:t xml:space="preserve"> which was</w:t>
      </w:r>
      <w:r w:rsidRPr="00790B8D">
        <w:rPr>
          <w:rFonts w:ascii="Bembo" w:hAnsi="Bembo"/>
          <w:lang w:eastAsia="en-US"/>
        </w:rPr>
        <w:t xml:space="preserve"> imposed by France under the French </w:t>
      </w:r>
      <w:r>
        <w:rPr>
          <w:rFonts w:ascii="Bembo" w:hAnsi="Bembo"/>
          <w:lang w:eastAsia="en-US"/>
        </w:rPr>
        <w:t>Mandate</w:t>
      </w:r>
      <w:r w:rsidRPr="00790B8D">
        <w:rPr>
          <w:rFonts w:ascii="Bembo" w:hAnsi="Bembo"/>
          <w:lang w:eastAsia="en-US"/>
        </w:rPr>
        <w:t xml:space="preserve">. Macron was denounced as a neo-colonialist </w:t>
      </w:r>
      <w:r>
        <w:rPr>
          <w:rFonts w:ascii="Bembo" w:hAnsi="Bembo"/>
          <w:lang w:eastAsia="en-US"/>
        </w:rPr>
        <w:t>during</w:t>
      </w:r>
      <w:r w:rsidRPr="00790B8D">
        <w:rPr>
          <w:rFonts w:ascii="Bembo" w:hAnsi="Bembo"/>
          <w:lang w:eastAsia="en-US"/>
        </w:rPr>
        <w:t xml:space="preserve"> his visits </w:t>
      </w:r>
      <w:r>
        <w:rPr>
          <w:rFonts w:ascii="Bembo" w:hAnsi="Bembo"/>
          <w:lang w:eastAsia="en-US"/>
        </w:rPr>
        <w:t>to</w:t>
      </w:r>
      <w:r w:rsidRPr="00790B8D">
        <w:rPr>
          <w:rFonts w:ascii="Bembo" w:hAnsi="Bembo"/>
          <w:lang w:eastAsia="en-US"/>
        </w:rPr>
        <w:t xml:space="preserve"> affected neighbourhoods</w:t>
      </w:r>
      <w:r>
        <w:rPr>
          <w:rFonts w:ascii="Bembo" w:hAnsi="Bembo"/>
          <w:lang w:eastAsia="en-US"/>
        </w:rPr>
        <w:t>, which they say</w:t>
      </w:r>
      <w:r w:rsidRPr="00790B8D">
        <w:rPr>
          <w:rFonts w:ascii="Bembo" w:hAnsi="Bembo"/>
          <w:lang w:eastAsia="en-US"/>
        </w:rPr>
        <w:t xml:space="preserve"> only served as a cover-up for his strategic agenda. The </w:t>
      </w:r>
      <w:r>
        <w:rPr>
          <w:rFonts w:ascii="Bembo" w:hAnsi="Bembo"/>
          <w:lang w:eastAsia="en-US"/>
        </w:rPr>
        <w:t>port</w:t>
      </w:r>
      <w:r w:rsidRPr="00790B8D">
        <w:rPr>
          <w:rFonts w:ascii="Bembo" w:hAnsi="Bembo"/>
          <w:lang w:eastAsia="en-US"/>
        </w:rPr>
        <w:t xml:space="preserve"> was seen as France’s last op</w:t>
      </w:r>
      <w:r>
        <w:rPr>
          <w:rFonts w:ascii="Bembo" w:hAnsi="Bembo"/>
          <w:lang w:eastAsia="en-US"/>
        </w:rPr>
        <w:t>port</w:t>
      </w:r>
      <w:r w:rsidRPr="00790B8D">
        <w:rPr>
          <w:rFonts w:ascii="Bembo" w:hAnsi="Bembo"/>
          <w:lang w:eastAsia="en-US"/>
        </w:rPr>
        <w:t xml:space="preserve">unity to regain power in the region. </w:t>
      </w:r>
      <w:r>
        <w:rPr>
          <w:rFonts w:ascii="Bembo" w:hAnsi="Bembo"/>
          <w:lang w:eastAsia="en-US"/>
        </w:rPr>
        <w:t>As</w:t>
      </w:r>
      <w:r w:rsidRPr="00790B8D">
        <w:rPr>
          <w:rFonts w:ascii="Bembo" w:hAnsi="Bembo"/>
          <w:lang w:eastAsia="en-US"/>
        </w:rPr>
        <w:t xml:space="preserve"> the country finds itself in an economic downfall and a political deadlock, it is only </w:t>
      </w:r>
      <w:r>
        <w:rPr>
          <w:rFonts w:ascii="Bembo" w:hAnsi="Bembo"/>
          <w:lang w:eastAsia="en-US"/>
        </w:rPr>
        <w:t>a</w:t>
      </w:r>
      <w:r w:rsidRPr="00790B8D">
        <w:rPr>
          <w:rFonts w:ascii="Bembo" w:hAnsi="Bembo"/>
          <w:lang w:eastAsia="en-US"/>
        </w:rPr>
        <w:t xml:space="preserve"> question </w:t>
      </w:r>
      <w:r w:rsidRPr="00790B8D">
        <w:rPr>
          <w:rFonts w:ascii="Bembo" w:hAnsi="Bembo"/>
          <w:lang w:eastAsia="en-US"/>
        </w:rPr>
        <w:lastRenderedPageBreak/>
        <w:t xml:space="preserve">of </w:t>
      </w:r>
      <w:r w:rsidRPr="00413B14">
        <w:rPr>
          <w:rFonts w:ascii="Bembo" w:hAnsi="Bembo"/>
          <w:i/>
          <w:iCs/>
          <w:lang w:eastAsia="en-US"/>
        </w:rPr>
        <w:t>which</w:t>
      </w:r>
      <w:r w:rsidRPr="00790B8D">
        <w:rPr>
          <w:rFonts w:ascii="Bembo" w:hAnsi="Bembo"/>
          <w:lang w:eastAsia="en-US"/>
        </w:rPr>
        <w:t xml:space="preserve"> steps will be taken. </w:t>
      </w:r>
      <w:r>
        <w:rPr>
          <w:rFonts w:ascii="Bembo" w:hAnsi="Bembo"/>
          <w:lang w:eastAsia="en-US"/>
        </w:rPr>
        <w:t>But o</w:t>
      </w:r>
      <w:r w:rsidRPr="00790B8D">
        <w:rPr>
          <w:rFonts w:ascii="Bembo" w:hAnsi="Bembo"/>
          <w:lang w:eastAsia="en-US"/>
        </w:rPr>
        <w:t xml:space="preserve">ne thing is </w:t>
      </w:r>
      <w:r>
        <w:rPr>
          <w:rFonts w:ascii="Bembo" w:hAnsi="Bembo"/>
          <w:lang w:eastAsia="en-US"/>
        </w:rPr>
        <w:t xml:space="preserve">for </w:t>
      </w:r>
      <w:r w:rsidRPr="00790B8D">
        <w:rPr>
          <w:rFonts w:ascii="Bembo" w:hAnsi="Bembo"/>
          <w:lang w:eastAsia="en-US"/>
        </w:rPr>
        <w:t xml:space="preserve">sure: France will not unlock any financial aid without political reforms. Meanwhile, Lebanon's future remains uncertain, which only adds to </w:t>
      </w:r>
      <w:r>
        <w:rPr>
          <w:rFonts w:ascii="Bembo" w:hAnsi="Bembo"/>
          <w:lang w:eastAsia="en-US"/>
        </w:rPr>
        <w:t xml:space="preserve">the </w:t>
      </w:r>
      <w:r w:rsidRPr="00790B8D">
        <w:rPr>
          <w:rFonts w:ascii="Bembo" w:hAnsi="Bembo"/>
          <w:lang w:eastAsia="en-US"/>
        </w:rPr>
        <w:t>tension within Lebanese society. </w:t>
      </w:r>
    </w:p>
    <w:p w14:paraId="5DEC2F81" w14:textId="77777777" w:rsidR="00E550BD" w:rsidRPr="00B55F9A" w:rsidRDefault="00E550BD" w:rsidP="00E550BD">
      <w:pPr>
        <w:spacing w:line="360" w:lineRule="auto"/>
        <w:jc w:val="both"/>
        <w:rPr>
          <w:rFonts w:ascii="Bembo" w:hAnsi="Bembo"/>
          <w:color w:val="000000" w:themeColor="text1"/>
        </w:rPr>
      </w:pPr>
    </w:p>
    <w:p w14:paraId="3CB8D997" w14:textId="77777777" w:rsidR="00E55AAB" w:rsidRDefault="00E55AAB">
      <w:pPr>
        <w:rPr>
          <w:rFonts w:ascii="Bembo" w:hAnsi="Bembo"/>
          <w:color w:val="000000" w:themeColor="text1"/>
          <w:sz w:val="72"/>
          <w:szCs w:val="72"/>
        </w:rPr>
      </w:pPr>
      <w:r>
        <w:rPr>
          <w:rFonts w:ascii="Bembo" w:hAnsi="Bembo"/>
          <w:color w:val="000000" w:themeColor="text1"/>
          <w:sz w:val="72"/>
          <w:szCs w:val="72"/>
        </w:rPr>
        <w:br w:type="page"/>
      </w:r>
    </w:p>
    <w:p w14:paraId="48E74FF0" w14:textId="0E9672A5" w:rsidR="00E550BD" w:rsidRDefault="00E550BD" w:rsidP="004A2B25">
      <w:pPr>
        <w:pStyle w:val="Heading1"/>
        <w:rPr>
          <w:rFonts w:ascii="Bembo" w:hAnsi="Bembo"/>
          <w:color w:val="000000" w:themeColor="text1"/>
          <w:sz w:val="72"/>
          <w:szCs w:val="72"/>
        </w:rPr>
      </w:pPr>
      <w:bookmarkStart w:id="27" w:name="_Toc76062413"/>
      <w:r w:rsidRPr="004F7C50">
        <w:rPr>
          <w:rFonts w:ascii="Bembo" w:hAnsi="Bembo"/>
          <w:color w:val="000000" w:themeColor="text1"/>
          <w:sz w:val="72"/>
          <w:szCs w:val="72"/>
        </w:rPr>
        <w:lastRenderedPageBreak/>
        <w:t>Chapter 5 The Lebanese System</w:t>
      </w:r>
      <w:bookmarkEnd w:id="27"/>
    </w:p>
    <w:p w14:paraId="6CF28F7D" w14:textId="77777777" w:rsidR="00E550BD" w:rsidRPr="004F7C50" w:rsidRDefault="00E550BD" w:rsidP="00E550BD">
      <w:pPr>
        <w:rPr>
          <w:rFonts w:ascii="Bembo" w:hAnsi="Bembo"/>
          <w:color w:val="000000" w:themeColor="text1"/>
          <w:sz w:val="72"/>
          <w:szCs w:val="72"/>
        </w:rPr>
      </w:pPr>
    </w:p>
    <w:p w14:paraId="30779E6E" w14:textId="77777777" w:rsidR="00E550BD" w:rsidRPr="007B7461" w:rsidRDefault="00E550BD" w:rsidP="00E550BD">
      <w:pPr>
        <w:pStyle w:val="Heading2"/>
        <w:spacing w:line="360" w:lineRule="auto"/>
        <w:rPr>
          <w:rFonts w:ascii="Bembo" w:hAnsi="Bembo"/>
          <w:color w:val="000000" w:themeColor="text1"/>
          <w:lang w:val="en-GB"/>
        </w:rPr>
      </w:pPr>
      <w:bookmarkStart w:id="28" w:name="_Toc76062414"/>
      <w:r w:rsidRPr="007B7461">
        <w:rPr>
          <w:rFonts w:ascii="Bembo" w:hAnsi="Bembo"/>
          <w:b/>
          <w:bCs/>
          <w:color w:val="000000" w:themeColor="text1"/>
          <w:lang w:val="en-GB"/>
        </w:rPr>
        <w:t>5.1. Introduction</w:t>
      </w:r>
      <w:bookmarkEnd w:id="28"/>
      <w:r w:rsidRPr="007B7461">
        <w:rPr>
          <w:rFonts w:ascii="Bembo" w:hAnsi="Bembo"/>
          <w:b/>
          <w:bCs/>
          <w:color w:val="000000" w:themeColor="text1"/>
          <w:lang w:val="en-GB"/>
        </w:rPr>
        <w:t> </w:t>
      </w:r>
    </w:p>
    <w:p w14:paraId="7805AAB7" w14:textId="77777777" w:rsidR="00E550BD" w:rsidRDefault="00E550BD" w:rsidP="00E550BD">
      <w:pPr>
        <w:spacing w:line="360" w:lineRule="auto"/>
        <w:jc w:val="both"/>
        <w:rPr>
          <w:rFonts w:ascii="Bembo" w:hAnsi="Bembo"/>
          <w:color w:val="000000" w:themeColor="text1"/>
        </w:rPr>
      </w:pPr>
      <w:r w:rsidRPr="007B7461">
        <w:rPr>
          <w:rFonts w:ascii="Bembo" w:hAnsi="Bembo"/>
          <w:color w:val="000000" w:themeColor="text1"/>
        </w:rPr>
        <w:t xml:space="preserve">Consociationalism is a concept developed by </w:t>
      </w:r>
      <w:proofErr w:type="spellStart"/>
      <w:r w:rsidRPr="007B7461">
        <w:rPr>
          <w:rFonts w:ascii="Bembo" w:hAnsi="Bembo"/>
          <w:color w:val="000000" w:themeColor="text1"/>
        </w:rPr>
        <w:t>Arend</w:t>
      </w:r>
      <w:proofErr w:type="spellEnd"/>
      <w:r w:rsidRPr="007B7461">
        <w:rPr>
          <w:rFonts w:ascii="Bembo" w:hAnsi="Bembo"/>
          <w:color w:val="000000" w:themeColor="text1"/>
        </w:rPr>
        <w:t xml:space="preserve"> </w:t>
      </w:r>
      <w:proofErr w:type="spellStart"/>
      <w:r w:rsidRPr="007B7461">
        <w:rPr>
          <w:rFonts w:ascii="Bembo" w:hAnsi="Bembo"/>
          <w:color w:val="000000" w:themeColor="text1"/>
        </w:rPr>
        <w:t>Lijpart</w:t>
      </w:r>
      <w:proofErr w:type="spellEnd"/>
      <w:r w:rsidRPr="007B7461">
        <w:rPr>
          <w:rFonts w:ascii="Bembo" w:hAnsi="Bembo"/>
          <w:color w:val="000000" w:themeColor="text1"/>
        </w:rPr>
        <w:t xml:space="preserve"> to capture the notion of a power-sharing system that guarantees group representation. This is often suggested as a method for managing conflict in societies that are deeply divided (</w:t>
      </w:r>
      <w:proofErr w:type="spellStart"/>
      <w:r w:rsidRPr="007B7461">
        <w:rPr>
          <w:rFonts w:ascii="Bembo" w:hAnsi="Bembo"/>
          <w:color w:val="000000" w:themeColor="text1"/>
        </w:rPr>
        <w:t>Lijpart</w:t>
      </w:r>
      <w:proofErr w:type="spellEnd"/>
      <w:r w:rsidRPr="007B7461">
        <w:rPr>
          <w:rFonts w:ascii="Bembo" w:hAnsi="Bembo"/>
          <w:color w:val="000000" w:themeColor="text1"/>
        </w:rPr>
        <w:t xml:space="preserve">, 2008; Stewart, 2012). </w:t>
      </w:r>
      <w:r>
        <w:rPr>
          <w:rFonts w:ascii="Bembo" w:hAnsi="Bembo"/>
          <w:color w:val="000000" w:themeColor="text1"/>
        </w:rPr>
        <w:t>However, it’s also known as the basis of apartheid (Taylor, 2008). In South Africa, the political theory of a consociationalism democracy was increasingly held up as a formula for constitutional reform. It promised a ‘fair and democratic alternative to apartheid’ (Taylor, 2008: 99). Lijphart’s principles of c</w:t>
      </w:r>
      <w:r w:rsidRPr="007B7461">
        <w:rPr>
          <w:rFonts w:ascii="Bembo" w:hAnsi="Bembo"/>
          <w:color w:val="000000" w:themeColor="text1"/>
        </w:rPr>
        <w:t>onsociationalism</w:t>
      </w:r>
      <w:r>
        <w:rPr>
          <w:rFonts w:ascii="Bembo" w:hAnsi="Bembo"/>
          <w:color w:val="000000" w:themeColor="text1"/>
        </w:rPr>
        <w:t xml:space="preserve">, which are government by grand- coalition, group autonomy, proportionally and minority veto, have influences South Africa’s constitution (Hopper, 2008). </w:t>
      </w:r>
    </w:p>
    <w:p w14:paraId="0C7316A2"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 xml:space="preserve">In </w:t>
      </w:r>
      <w:r>
        <w:rPr>
          <w:rFonts w:ascii="Bembo" w:hAnsi="Bembo"/>
          <w:color w:val="000000" w:themeColor="text1"/>
        </w:rPr>
        <w:t xml:space="preserve">Lijphart’s </w:t>
      </w:r>
      <w:r w:rsidRPr="007B7461">
        <w:rPr>
          <w:rFonts w:ascii="Bembo" w:hAnsi="Bembo"/>
          <w:color w:val="000000" w:themeColor="text1"/>
        </w:rPr>
        <w:t>book </w:t>
      </w:r>
      <w:proofErr w:type="spellStart"/>
      <w:r w:rsidRPr="007B7461">
        <w:rPr>
          <w:rFonts w:ascii="Bembo" w:hAnsi="Bembo"/>
          <w:i/>
          <w:iCs/>
          <w:color w:val="000000" w:themeColor="text1"/>
        </w:rPr>
        <w:t>Verzuiling</w:t>
      </w:r>
      <w:proofErr w:type="spellEnd"/>
      <w:r w:rsidRPr="007B7461">
        <w:rPr>
          <w:rFonts w:ascii="Bembo" w:hAnsi="Bembo"/>
          <w:i/>
          <w:iCs/>
          <w:color w:val="000000" w:themeColor="text1"/>
        </w:rPr>
        <w:t xml:space="preserve">, </w:t>
      </w:r>
      <w:proofErr w:type="spellStart"/>
      <w:r w:rsidRPr="007B7461">
        <w:rPr>
          <w:rFonts w:ascii="Bembo" w:hAnsi="Bembo"/>
          <w:i/>
          <w:iCs/>
          <w:color w:val="000000" w:themeColor="text1"/>
        </w:rPr>
        <w:t>pacificatie</w:t>
      </w:r>
      <w:proofErr w:type="spellEnd"/>
      <w:r w:rsidRPr="007B7461">
        <w:rPr>
          <w:rFonts w:ascii="Bembo" w:hAnsi="Bembo"/>
          <w:i/>
          <w:iCs/>
          <w:color w:val="000000" w:themeColor="text1"/>
        </w:rPr>
        <w:t xml:space="preserve"> </w:t>
      </w:r>
      <w:proofErr w:type="spellStart"/>
      <w:r w:rsidRPr="007B7461">
        <w:rPr>
          <w:rFonts w:ascii="Bembo" w:hAnsi="Bembo"/>
          <w:i/>
          <w:iCs/>
          <w:color w:val="000000" w:themeColor="text1"/>
        </w:rPr>
        <w:t>en</w:t>
      </w:r>
      <w:proofErr w:type="spellEnd"/>
      <w:r w:rsidRPr="007B7461">
        <w:rPr>
          <w:rFonts w:ascii="Bembo" w:hAnsi="Bembo"/>
          <w:i/>
          <w:iCs/>
          <w:color w:val="000000" w:themeColor="text1"/>
        </w:rPr>
        <w:t xml:space="preserve"> </w:t>
      </w:r>
      <w:proofErr w:type="spellStart"/>
      <w:r w:rsidRPr="007B7461">
        <w:rPr>
          <w:rFonts w:ascii="Bembo" w:hAnsi="Bembo"/>
          <w:i/>
          <w:iCs/>
          <w:color w:val="000000" w:themeColor="text1"/>
        </w:rPr>
        <w:t>kentering</w:t>
      </w:r>
      <w:proofErr w:type="spellEnd"/>
      <w:r w:rsidRPr="007B7461">
        <w:rPr>
          <w:rFonts w:ascii="Bembo" w:hAnsi="Bembo"/>
          <w:i/>
          <w:iCs/>
          <w:color w:val="000000" w:themeColor="text1"/>
        </w:rPr>
        <w:t xml:space="preserve"> in de </w:t>
      </w:r>
      <w:proofErr w:type="spellStart"/>
      <w:r w:rsidRPr="007B7461">
        <w:rPr>
          <w:rFonts w:ascii="Bembo" w:hAnsi="Bembo"/>
          <w:i/>
          <w:iCs/>
          <w:color w:val="000000" w:themeColor="text1"/>
        </w:rPr>
        <w:t>Nederlandse</w:t>
      </w:r>
      <w:proofErr w:type="spellEnd"/>
      <w:r w:rsidRPr="007B7461">
        <w:rPr>
          <w:rFonts w:ascii="Bembo" w:hAnsi="Bembo"/>
          <w:i/>
          <w:iCs/>
          <w:color w:val="000000" w:themeColor="text1"/>
        </w:rPr>
        <w:t xml:space="preserve"> </w:t>
      </w:r>
      <w:proofErr w:type="spellStart"/>
      <w:r w:rsidRPr="007B7461">
        <w:rPr>
          <w:rFonts w:ascii="Bembo" w:hAnsi="Bembo"/>
          <w:i/>
          <w:iCs/>
          <w:color w:val="000000" w:themeColor="text1"/>
        </w:rPr>
        <w:t>politiek</w:t>
      </w:r>
      <w:proofErr w:type="spellEnd"/>
      <w:r w:rsidRPr="007B7461">
        <w:rPr>
          <w:rFonts w:ascii="Bembo" w:hAnsi="Bembo"/>
          <w:color w:val="000000" w:themeColor="text1"/>
        </w:rPr>
        <w:t xml:space="preserve"> (2008), he examines the developments around the Dutch political landscape and the changes since 1967 owing to the changes in the pacification-politics and democratic system. Accordingly, different pillars and underlying problems and tensions between them were still able to coexist </w:t>
      </w:r>
      <w:r>
        <w:rPr>
          <w:rFonts w:ascii="Bembo" w:hAnsi="Bembo"/>
          <w:color w:val="000000" w:themeColor="text1"/>
        </w:rPr>
        <w:t>‘</w:t>
      </w:r>
      <w:r w:rsidRPr="007B7461">
        <w:rPr>
          <w:rFonts w:ascii="Bembo" w:hAnsi="Bembo"/>
          <w:color w:val="000000" w:themeColor="text1"/>
        </w:rPr>
        <w:t>peacefully</w:t>
      </w:r>
      <w:r>
        <w:rPr>
          <w:rFonts w:ascii="Bembo" w:hAnsi="Bembo"/>
          <w:color w:val="000000" w:themeColor="text1"/>
        </w:rPr>
        <w:t>’</w:t>
      </w:r>
      <w:r w:rsidRPr="007B7461">
        <w:rPr>
          <w:rFonts w:ascii="Bembo" w:hAnsi="Bembo"/>
          <w:color w:val="000000" w:themeColor="text1"/>
        </w:rPr>
        <w:t xml:space="preserve">. In the chapter on political elites, </w:t>
      </w:r>
      <w:proofErr w:type="spellStart"/>
      <w:r w:rsidRPr="007B7461">
        <w:rPr>
          <w:rFonts w:ascii="Bembo" w:hAnsi="Bembo"/>
          <w:color w:val="000000" w:themeColor="text1"/>
        </w:rPr>
        <w:t>Lijphart</w:t>
      </w:r>
      <w:proofErr w:type="spellEnd"/>
      <w:r w:rsidRPr="007B7461">
        <w:rPr>
          <w:rFonts w:ascii="Bembo" w:hAnsi="Bembo"/>
          <w:color w:val="000000" w:themeColor="text1"/>
        </w:rPr>
        <w:t xml:space="preserve"> (2008) describes the four Dutch </w:t>
      </w:r>
      <w:proofErr w:type="spellStart"/>
      <w:r w:rsidRPr="004F7C50">
        <w:rPr>
          <w:rFonts w:ascii="Bembo" w:hAnsi="Bembo"/>
          <w:i/>
          <w:iCs/>
          <w:color w:val="000000" w:themeColor="text1"/>
        </w:rPr>
        <w:t>pillarised</w:t>
      </w:r>
      <w:proofErr w:type="spellEnd"/>
      <w:r w:rsidRPr="007B7461">
        <w:rPr>
          <w:rFonts w:ascii="Bembo" w:hAnsi="Bembo"/>
          <w:color w:val="000000" w:themeColor="text1"/>
        </w:rPr>
        <w:t xml:space="preserve"> elites and states that each elite forms a strong unity that is internally homogeneous and strongly separated from other elites. However, despite these strong political divisions, the Netherlands was still able to form a stable democratic state (ibid.). Nationalism and the feeling of belonging to a nation-state played an important role in this stability (ibid: 86). </w:t>
      </w:r>
      <w:proofErr w:type="spellStart"/>
      <w:r w:rsidRPr="007B7461">
        <w:rPr>
          <w:rFonts w:ascii="Bembo" w:hAnsi="Bembo"/>
          <w:color w:val="000000" w:themeColor="text1"/>
        </w:rPr>
        <w:t>Lijphart</w:t>
      </w:r>
      <w:proofErr w:type="spellEnd"/>
      <w:r w:rsidRPr="007B7461">
        <w:rPr>
          <w:rFonts w:ascii="Bembo" w:hAnsi="Bembo"/>
          <w:color w:val="000000" w:themeColor="text1"/>
        </w:rPr>
        <w:t xml:space="preserve"> (1979), by using the case of Lebanon, illustrates that when consociationalism is organised along religious confessional lines, it is known as confessionalism. Confessionalism is broadly viewed as the constitution of the </w:t>
      </w:r>
      <w:proofErr w:type="spellStart"/>
      <w:r w:rsidRPr="007B7461">
        <w:rPr>
          <w:rFonts w:ascii="Bembo" w:hAnsi="Bembo"/>
          <w:i/>
          <w:iCs/>
          <w:color w:val="000000" w:themeColor="text1"/>
        </w:rPr>
        <w:t>mutasarrifiya</w:t>
      </w:r>
      <w:proofErr w:type="spellEnd"/>
      <w:r w:rsidRPr="007B7461">
        <w:rPr>
          <w:rFonts w:ascii="Bembo" w:hAnsi="Bembo"/>
          <w:i/>
          <w:iCs/>
          <w:color w:val="000000" w:themeColor="text1"/>
        </w:rPr>
        <w:t>, </w:t>
      </w:r>
      <w:r w:rsidRPr="007B7461">
        <w:rPr>
          <w:rFonts w:ascii="Bembo" w:hAnsi="Bembo"/>
          <w:color w:val="000000" w:themeColor="text1"/>
        </w:rPr>
        <w:t>which was established in Mount Lebanon in 1860 and is a unique form of political organisation. However,</w:t>
      </w:r>
      <w:r w:rsidRPr="007B7461" w:rsidDel="00FE5EE0">
        <w:rPr>
          <w:rFonts w:ascii="Bembo" w:hAnsi="Bembo"/>
          <w:color w:val="000000" w:themeColor="text1"/>
        </w:rPr>
        <w:t xml:space="preserve"> </w:t>
      </w:r>
      <w:r w:rsidRPr="007B7461">
        <w:rPr>
          <w:rFonts w:ascii="Bembo" w:hAnsi="Bembo"/>
          <w:color w:val="000000" w:themeColor="text1"/>
        </w:rPr>
        <w:t xml:space="preserve">‘it equally stands for the process of nation-building in a state whose borders had been drawn by the French to include unequal numbers of Christians and Muslims, Maronites, Greek, Orthodox, </w:t>
      </w:r>
      <w:proofErr w:type="spellStart"/>
      <w:r w:rsidRPr="007B7461">
        <w:rPr>
          <w:rFonts w:ascii="Bembo" w:hAnsi="Bembo"/>
          <w:color w:val="000000" w:themeColor="text1"/>
        </w:rPr>
        <w:t>Druzes</w:t>
      </w:r>
      <w:proofErr w:type="spellEnd"/>
      <w:r w:rsidRPr="007B7461">
        <w:rPr>
          <w:rFonts w:ascii="Bembo" w:hAnsi="Bembo"/>
          <w:color w:val="000000" w:themeColor="text1"/>
        </w:rPr>
        <w:t>, Shi’is, Sunnis, and others’</w:t>
      </w:r>
      <w:r>
        <w:rPr>
          <w:rFonts w:ascii="Bembo" w:hAnsi="Bembo"/>
          <w:color w:val="000000" w:themeColor="text1"/>
        </w:rPr>
        <w:t xml:space="preserve"> (</w:t>
      </w:r>
      <w:proofErr w:type="spellStart"/>
      <w:r w:rsidRPr="007B7461">
        <w:rPr>
          <w:rFonts w:ascii="Bembo" w:hAnsi="Bembo"/>
          <w:color w:val="000000" w:themeColor="text1"/>
        </w:rPr>
        <w:t>Firro</w:t>
      </w:r>
      <w:proofErr w:type="spellEnd"/>
      <w:r w:rsidRPr="007B7461">
        <w:rPr>
          <w:rFonts w:ascii="Bembo" w:hAnsi="Bembo"/>
          <w:color w:val="000000" w:themeColor="text1"/>
        </w:rPr>
        <w:t xml:space="preserve"> (2002: 42</w:t>
      </w:r>
      <w:proofErr w:type="gramStart"/>
      <w:r w:rsidRPr="007B7461">
        <w:rPr>
          <w:rFonts w:ascii="Bembo" w:hAnsi="Bembo"/>
          <w:color w:val="000000" w:themeColor="text1"/>
        </w:rPr>
        <w:t>)</w:t>
      </w:r>
      <w:r w:rsidRPr="007B7461" w:rsidDel="00FE5EE0">
        <w:rPr>
          <w:rFonts w:ascii="Bembo" w:hAnsi="Bembo"/>
          <w:color w:val="000000" w:themeColor="text1"/>
        </w:rPr>
        <w:t xml:space="preserve"> </w:t>
      </w:r>
      <w:r>
        <w:rPr>
          <w:rFonts w:ascii="Bembo" w:hAnsi="Bembo"/>
          <w:color w:val="000000" w:themeColor="text1"/>
        </w:rPr>
        <w:t>.</w:t>
      </w:r>
      <w:proofErr w:type="gramEnd"/>
    </w:p>
    <w:p w14:paraId="36380AE9"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The political landscape in Lebanon is characterised by its power-sharing system and (</w:t>
      </w:r>
      <w:proofErr w:type="gramStart"/>
      <w:r w:rsidRPr="007B7461">
        <w:rPr>
          <w:rFonts w:ascii="Bembo" w:hAnsi="Bembo"/>
          <w:color w:val="000000" w:themeColor="text1"/>
        </w:rPr>
        <w:t>deeply-rooted</w:t>
      </w:r>
      <w:proofErr w:type="gramEnd"/>
      <w:r w:rsidRPr="007B7461">
        <w:rPr>
          <w:rFonts w:ascii="Bembo" w:hAnsi="Bembo"/>
          <w:color w:val="000000" w:themeColor="text1"/>
        </w:rPr>
        <w:t>) sectarianism (</w:t>
      </w:r>
      <w:proofErr w:type="spellStart"/>
      <w:r w:rsidRPr="007B7461">
        <w:rPr>
          <w:rFonts w:ascii="Bembo" w:hAnsi="Bembo"/>
          <w:color w:val="000000" w:themeColor="text1"/>
        </w:rPr>
        <w:t>Baytiye</w:t>
      </w:r>
      <w:proofErr w:type="spellEnd"/>
      <w:r w:rsidRPr="007B7461">
        <w:rPr>
          <w:rFonts w:ascii="Bembo" w:hAnsi="Bembo"/>
          <w:color w:val="000000" w:themeColor="text1"/>
        </w:rPr>
        <w:t xml:space="preserve">, 2019: 223). In </w:t>
      </w:r>
      <w:r>
        <w:rPr>
          <w:rFonts w:ascii="Bembo" w:hAnsi="Bembo"/>
          <w:color w:val="000000" w:themeColor="text1"/>
        </w:rPr>
        <w:t>‘</w:t>
      </w:r>
      <w:r w:rsidRPr="007B7461">
        <w:rPr>
          <w:rFonts w:ascii="Bembo" w:hAnsi="Bembo"/>
          <w:color w:val="000000" w:themeColor="text1"/>
        </w:rPr>
        <w:t>divided societies</w:t>
      </w:r>
      <w:r>
        <w:rPr>
          <w:rFonts w:ascii="Bembo" w:hAnsi="Bembo"/>
          <w:color w:val="000000" w:themeColor="text1"/>
        </w:rPr>
        <w:t>’</w:t>
      </w:r>
      <w:r w:rsidRPr="007B7461">
        <w:rPr>
          <w:rFonts w:ascii="Bembo" w:hAnsi="Bembo"/>
          <w:color w:val="000000" w:themeColor="text1"/>
        </w:rPr>
        <w:t xml:space="preserve">, power-sharing settlements intend to prevent societies from having recurring conflicts, as mentioned above. </w:t>
      </w:r>
      <w:r w:rsidRPr="007B7461">
        <w:rPr>
          <w:rFonts w:ascii="Bembo" w:hAnsi="Bembo"/>
          <w:color w:val="000000" w:themeColor="text1"/>
        </w:rPr>
        <w:lastRenderedPageBreak/>
        <w:t>However, these power-setting arrangements and settlements have resulted in different outcomes. This same system has been heavily criticised for its political instability, sectarian division, foreign intervention, and recurring conflicts (ibid). At the root of such conflicts lies manipulation of the system by political elites in which political processes are highly influenced by their strategic position in the government and political sectarian movements and organisations (ibid). In October 2019, mass protests erupted due to years of mismanagement and corruption of the political elites. The lack of accountability and the incompetence have pushed Lebanon into a de</w:t>
      </w:r>
      <w:r>
        <w:rPr>
          <w:rFonts w:ascii="Bembo" w:hAnsi="Bembo"/>
          <w:color w:val="000000" w:themeColor="text1"/>
        </w:rPr>
        <w:t>b</w:t>
      </w:r>
      <w:r w:rsidRPr="007B7461">
        <w:rPr>
          <w:rFonts w:ascii="Bembo" w:hAnsi="Bembo"/>
          <w:color w:val="000000" w:themeColor="text1"/>
        </w:rPr>
        <w:t>t of over $80 billion (Collar, 2019). This chapter delves into the roots of the sectarian system and what such a system looks like in practice by discussing the process of state-building during the French Mandate, and how confessionalism became institutionalised. This chapter also discusses the interrelation between sectarianism, confessionalism, and identity and touches on important political (and powerful) actors. The chapter finishes with a short reflection on the second sub-question: </w:t>
      </w:r>
      <w:r w:rsidRPr="007B7461">
        <w:rPr>
          <w:rFonts w:ascii="Bembo" w:hAnsi="Bembo"/>
          <w:i/>
          <w:iCs/>
          <w:color w:val="000000" w:themeColor="text1"/>
        </w:rPr>
        <w:t>How is Lebanon’s constitutional framework shaped? </w:t>
      </w:r>
    </w:p>
    <w:p w14:paraId="1F07601E" w14:textId="77777777" w:rsidR="00E550BD" w:rsidRPr="007B7461" w:rsidRDefault="00E550BD" w:rsidP="00E550BD">
      <w:pPr>
        <w:pStyle w:val="Heading2"/>
        <w:spacing w:line="360" w:lineRule="auto"/>
        <w:rPr>
          <w:rFonts w:ascii="Bembo" w:hAnsi="Bembo"/>
          <w:color w:val="000000" w:themeColor="text1"/>
          <w:lang w:val="en-GB"/>
        </w:rPr>
      </w:pPr>
      <w:r w:rsidRPr="007B7461">
        <w:rPr>
          <w:rFonts w:ascii="Bembo" w:hAnsi="Bembo"/>
          <w:b/>
          <w:bCs/>
          <w:i/>
          <w:iCs/>
          <w:color w:val="000000" w:themeColor="text1"/>
          <w:lang w:val="en-GB"/>
        </w:rPr>
        <w:t> </w:t>
      </w:r>
    </w:p>
    <w:p w14:paraId="78FF1FB5" w14:textId="77777777" w:rsidR="00E550BD" w:rsidRPr="007B7461" w:rsidRDefault="00E550BD" w:rsidP="00E550BD">
      <w:pPr>
        <w:pStyle w:val="Heading2"/>
        <w:spacing w:line="360" w:lineRule="auto"/>
        <w:rPr>
          <w:rFonts w:ascii="Bembo" w:hAnsi="Bembo"/>
          <w:color w:val="000000" w:themeColor="text1"/>
          <w:lang w:val="en-GB"/>
        </w:rPr>
      </w:pPr>
      <w:bookmarkStart w:id="29" w:name="_Toc76062415"/>
      <w:r w:rsidRPr="007B7461">
        <w:rPr>
          <w:rFonts w:ascii="Bembo" w:hAnsi="Bembo"/>
          <w:b/>
          <w:bCs/>
          <w:i/>
          <w:iCs/>
          <w:color w:val="000000" w:themeColor="text1"/>
          <w:lang w:val="en-GB"/>
        </w:rPr>
        <w:t xml:space="preserve">5.2. State-building: Le Grand </w:t>
      </w:r>
      <w:proofErr w:type="spellStart"/>
      <w:r w:rsidRPr="007B7461">
        <w:rPr>
          <w:rFonts w:ascii="Bembo" w:hAnsi="Bembo"/>
          <w:b/>
          <w:bCs/>
          <w:i/>
          <w:iCs/>
          <w:color w:val="000000" w:themeColor="text1"/>
          <w:lang w:val="en-GB"/>
        </w:rPr>
        <w:t>Liban</w:t>
      </w:r>
      <w:bookmarkEnd w:id="29"/>
      <w:proofErr w:type="spellEnd"/>
      <w:r w:rsidRPr="007B7461">
        <w:rPr>
          <w:rFonts w:ascii="Bembo" w:hAnsi="Bembo"/>
          <w:b/>
          <w:bCs/>
          <w:i/>
          <w:iCs/>
          <w:color w:val="000000" w:themeColor="text1"/>
          <w:lang w:val="en-GB"/>
        </w:rPr>
        <w:t> </w:t>
      </w:r>
    </w:p>
    <w:p w14:paraId="6E706786" w14:textId="77777777" w:rsidR="00E550BD" w:rsidRPr="007B7461" w:rsidRDefault="00E550BD" w:rsidP="00E550BD">
      <w:pPr>
        <w:spacing w:line="360" w:lineRule="auto"/>
        <w:jc w:val="both"/>
        <w:rPr>
          <w:rFonts w:ascii="Bembo" w:hAnsi="Bembo"/>
          <w:color w:val="000000" w:themeColor="text1"/>
        </w:rPr>
      </w:pPr>
      <w:r w:rsidRPr="007B7461">
        <w:rPr>
          <w:rFonts w:ascii="Bembo" w:hAnsi="Bembo"/>
          <w:i/>
          <w:iCs/>
          <w:color w:val="000000" w:themeColor="text1"/>
        </w:rPr>
        <w:t>‘</w:t>
      </w:r>
      <w:r w:rsidRPr="007B7461">
        <w:rPr>
          <w:rFonts w:ascii="Bembo" w:hAnsi="Bembo"/>
          <w:color w:val="000000" w:themeColor="text1"/>
        </w:rPr>
        <w:t>When the French created ‘</w:t>
      </w:r>
      <w:r w:rsidRPr="004F7C50">
        <w:rPr>
          <w:rFonts w:ascii="Bembo" w:hAnsi="Bembo"/>
          <w:i/>
          <w:iCs/>
          <w:color w:val="000000" w:themeColor="text1"/>
        </w:rPr>
        <w:t xml:space="preserve">Le Grand </w:t>
      </w:r>
      <w:proofErr w:type="spellStart"/>
      <w:r w:rsidRPr="004F7C50">
        <w:rPr>
          <w:rFonts w:ascii="Bembo" w:hAnsi="Bembo"/>
          <w:i/>
          <w:iCs/>
          <w:color w:val="000000" w:themeColor="text1"/>
        </w:rPr>
        <w:t>Liban</w:t>
      </w:r>
      <w:proofErr w:type="spellEnd"/>
      <w:r w:rsidRPr="007B7461">
        <w:rPr>
          <w:rFonts w:ascii="Bembo" w:hAnsi="Bembo"/>
          <w:color w:val="000000" w:themeColor="text1"/>
        </w:rPr>
        <w:t>’</w:t>
      </w:r>
      <w:r>
        <w:rPr>
          <w:rFonts w:ascii="Bembo" w:hAnsi="Bembo"/>
          <w:color w:val="000000" w:themeColor="text1"/>
        </w:rPr>
        <w:t xml:space="preserve"> (Greater Lebanon)</w:t>
      </w:r>
      <w:r w:rsidRPr="007B7461">
        <w:rPr>
          <w:rFonts w:ascii="Bembo" w:hAnsi="Bembo"/>
          <w:color w:val="000000" w:themeColor="text1"/>
        </w:rPr>
        <w:t xml:space="preserve"> in 1920, they could not have foreseen that their </w:t>
      </w:r>
      <w:r>
        <w:rPr>
          <w:rFonts w:ascii="Bembo" w:hAnsi="Bembo"/>
          <w:color w:val="000000" w:themeColor="text1"/>
        </w:rPr>
        <w:t>‘</w:t>
      </w:r>
      <w:r w:rsidRPr="007B7461">
        <w:rPr>
          <w:rFonts w:ascii="Bembo" w:hAnsi="Bembo"/>
          <w:color w:val="000000" w:themeColor="text1"/>
        </w:rPr>
        <w:t>experiment</w:t>
      </w:r>
      <w:r>
        <w:rPr>
          <w:rFonts w:ascii="Bembo" w:hAnsi="Bembo"/>
          <w:color w:val="000000" w:themeColor="text1"/>
        </w:rPr>
        <w:t>’</w:t>
      </w:r>
      <w:r w:rsidRPr="007B7461">
        <w:rPr>
          <w:rFonts w:ascii="Bembo" w:hAnsi="Bembo"/>
          <w:color w:val="000000" w:themeColor="text1"/>
        </w:rPr>
        <w:t xml:space="preserve"> in State-building would be a source of persistent tension between the New Lebanon, Syria, and the wider Arab World’,</w:t>
      </w:r>
      <w:r w:rsidRPr="007B7461">
        <w:rPr>
          <w:rFonts w:ascii="Bembo" w:hAnsi="Bembo"/>
          <w:i/>
          <w:iCs/>
          <w:color w:val="000000" w:themeColor="text1"/>
        </w:rPr>
        <w:t> </w:t>
      </w:r>
      <w:r w:rsidRPr="007B7461">
        <w:rPr>
          <w:rFonts w:ascii="Bembo" w:hAnsi="Bembo"/>
          <w:color w:val="000000" w:themeColor="text1"/>
        </w:rPr>
        <w:t xml:space="preserve">states </w:t>
      </w:r>
      <w:proofErr w:type="spellStart"/>
      <w:r w:rsidRPr="007B7461">
        <w:rPr>
          <w:rFonts w:ascii="Bembo" w:hAnsi="Bembo"/>
          <w:color w:val="000000" w:themeColor="text1"/>
        </w:rPr>
        <w:t>Raghid</w:t>
      </w:r>
      <w:proofErr w:type="spellEnd"/>
      <w:r w:rsidRPr="007B7461">
        <w:rPr>
          <w:rFonts w:ascii="Bembo" w:hAnsi="Bembo"/>
          <w:color w:val="000000" w:themeColor="text1"/>
        </w:rPr>
        <w:t xml:space="preserve"> El-</w:t>
      </w:r>
      <w:proofErr w:type="spellStart"/>
      <w:r w:rsidRPr="007B7461">
        <w:rPr>
          <w:rFonts w:ascii="Bembo" w:hAnsi="Bembo"/>
          <w:color w:val="000000" w:themeColor="text1"/>
        </w:rPr>
        <w:t>Sohl</w:t>
      </w:r>
      <w:proofErr w:type="spellEnd"/>
      <w:r w:rsidRPr="007B7461">
        <w:rPr>
          <w:rFonts w:ascii="Bembo" w:hAnsi="Bembo"/>
          <w:color w:val="000000" w:themeColor="text1"/>
        </w:rPr>
        <w:t xml:space="preserve"> (2004: 34) in his book </w:t>
      </w:r>
      <w:r w:rsidRPr="007B7461">
        <w:rPr>
          <w:rFonts w:ascii="Bembo" w:hAnsi="Bembo"/>
          <w:i/>
          <w:iCs/>
          <w:color w:val="000000" w:themeColor="text1"/>
        </w:rPr>
        <w:t>Lebanon and Arabism: National Identity and State Formation</w:t>
      </w:r>
      <w:r w:rsidRPr="007B7461">
        <w:rPr>
          <w:rFonts w:ascii="Bembo" w:hAnsi="Bembo"/>
          <w:color w:val="000000" w:themeColor="text1"/>
        </w:rPr>
        <w:t>. </w:t>
      </w:r>
      <w:r>
        <w:rPr>
          <w:rFonts w:ascii="Bembo" w:hAnsi="Bembo"/>
          <w:color w:val="000000" w:themeColor="text1"/>
        </w:rPr>
        <w:t xml:space="preserve">However, this statement asks for nuance </w:t>
      </w:r>
      <w:r w:rsidRPr="007B7461">
        <w:rPr>
          <w:rFonts w:ascii="Bembo" w:hAnsi="Bembo"/>
          <w:color w:val="000000" w:themeColor="text1"/>
        </w:rPr>
        <w:t xml:space="preserve">faced obstacles in terms of nation-building because of different ethnoreligious communities within the same linguistic group. </w:t>
      </w:r>
      <w:r>
        <w:rPr>
          <w:rFonts w:ascii="Bembo" w:hAnsi="Bembo"/>
          <w:color w:val="000000" w:themeColor="text1"/>
        </w:rPr>
        <w:t xml:space="preserve">The creation of </w:t>
      </w:r>
      <w:r w:rsidRPr="007B7461">
        <w:rPr>
          <w:rFonts w:ascii="Bembo" w:hAnsi="Bembo"/>
          <w:color w:val="000000" w:themeColor="text1"/>
        </w:rPr>
        <w:t xml:space="preserve">‘Le Grand </w:t>
      </w:r>
      <w:proofErr w:type="spellStart"/>
      <w:r w:rsidRPr="007B7461">
        <w:rPr>
          <w:rFonts w:ascii="Bembo" w:hAnsi="Bembo"/>
          <w:color w:val="000000" w:themeColor="text1"/>
        </w:rPr>
        <w:t>Liban</w:t>
      </w:r>
      <w:proofErr w:type="spellEnd"/>
      <w:r w:rsidRPr="007B7461">
        <w:rPr>
          <w:rFonts w:ascii="Bembo" w:hAnsi="Bembo"/>
          <w:color w:val="000000" w:themeColor="text1"/>
        </w:rPr>
        <w:t>’, intending to create a viable ‘homeland’ for the Maronite Christian community, their traditional clients, and establish a powerful territorial base in the Levant to serve French interests and to impose French influence (el-</w:t>
      </w:r>
      <w:proofErr w:type="spellStart"/>
      <w:r w:rsidRPr="007B7461">
        <w:rPr>
          <w:rFonts w:ascii="Bembo" w:hAnsi="Bembo"/>
          <w:color w:val="000000" w:themeColor="text1"/>
        </w:rPr>
        <w:t>Sohl</w:t>
      </w:r>
      <w:proofErr w:type="spellEnd"/>
      <w:r w:rsidRPr="007B7461">
        <w:rPr>
          <w:rFonts w:ascii="Bembo" w:hAnsi="Bembo"/>
          <w:color w:val="000000" w:themeColor="text1"/>
        </w:rPr>
        <w:t xml:space="preserve">, 2004). </w:t>
      </w:r>
      <w:proofErr w:type="spellStart"/>
      <w:r w:rsidRPr="007B7461">
        <w:rPr>
          <w:rFonts w:ascii="Bembo" w:hAnsi="Bembo"/>
          <w:color w:val="000000" w:themeColor="text1"/>
        </w:rPr>
        <w:t>Makdisi</w:t>
      </w:r>
      <w:proofErr w:type="spellEnd"/>
      <w:r w:rsidRPr="007B7461">
        <w:rPr>
          <w:rFonts w:ascii="Bembo" w:hAnsi="Bembo"/>
          <w:color w:val="000000" w:themeColor="text1"/>
        </w:rPr>
        <w:t xml:space="preserve"> (1999: 24) emphasises that the creation of the Lebanese state is a result of compromises between the French mandatory power on the one hand and the indigenous elites on the other, instead of the result of ‘popular anti-colonial mobilization’</w:t>
      </w:r>
      <w:r w:rsidRPr="007B7461">
        <w:rPr>
          <w:rFonts w:ascii="Bembo" w:hAnsi="Bembo"/>
          <w:i/>
          <w:iCs/>
          <w:color w:val="000000" w:themeColor="text1"/>
        </w:rPr>
        <w:t>. </w:t>
      </w:r>
      <w:r w:rsidRPr="007B7461">
        <w:rPr>
          <w:rFonts w:ascii="Bembo" w:hAnsi="Bembo"/>
          <w:color w:val="000000" w:themeColor="text1"/>
        </w:rPr>
        <w:t xml:space="preserve">General H. </w:t>
      </w:r>
      <w:proofErr w:type="spellStart"/>
      <w:r w:rsidRPr="007B7461">
        <w:rPr>
          <w:rFonts w:ascii="Bembo" w:hAnsi="Bembo"/>
          <w:color w:val="000000" w:themeColor="text1"/>
        </w:rPr>
        <w:t>Gouraud</w:t>
      </w:r>
      <w:proofErr w:type="spellEnd"/>
      <w:r w:rsidRPr="007B7461">
        <w:rPr>
          <w:rFonts w:ascii="Bembo" w:hAnsi="Bembo"/>
          <w:color w:val="000000" w:themeColor="text1"/>
        </w:rPr>
        <w:t xml:space="preserve"> was the first French high commissioner during the Mandate who</w:t>
      </w:r>
      <w:r>
        <w:rPr>
          <w:rFonts w:ascii="Bembo" w:hAnsi="Bembo"/>
          <w:color w:val="000000" w:themeColor="text1"/>
        </w:rPr>
        <w:t xml:space="preserve"> also was </w:t>
      </w:r>
      <w:r w:rsidRPr="007B7461">
        <w:rPr>
          <w:rFonts w:ascii="Bembo" w:hAnsi="Bembo"/>
          <w:color w:val="000000" w:themeColor="text1"/>
        </w:rPr>
        <w:t xml:space="preserve">the prime architect of the state. Its borders were imposed against the will of the majority of the Lebanese population, and the creation of Greater Lebanon was determined by the French interest in controlling Syria </w:t>
      </w:r>
      <w:r>
        <w:rPr>
          <w:rFonts w:ascii="Bembo" w:hAnsi="Bembo"/>
          <w:color w:val="000000" w:themeColor="text1"/>
        </w:rPr>
        <w:t>— i</w:t>
      </w:r>
      <w:r w:rsidRPr="007B7461">
        <w:rPr>
          <w:rFonts w:ascii="Bembo" w:hAnsi="Bembo"/>
          <w:color w:val="000000" w:themeColor="text1"/>
        </w:rPr>
        <w:t xml:space="preserve">n the context of the </w:t>
      </w:r>
      <w:r>
        <w:rPr>
          <w:rFonts w:ascii="Bembo" w:hAnsi="Bembo"/>
          <w:color w:val="000000" w:themeColor="text1"/>
        </w:rPr>
        <w:t>competition among European empires (mainly France and the UK) to capture</w:t>
      </w:r>
      <w:r w:rsidRPr="007B7461">
        <w:rPr>
          <w:rFonts w:ascii="Bembo" w:hAnsi="Bembo"/>
          <w:color w:val="000000" w:themeColor="text1"/>
        </w:rPr>
        <w:t xml:space="preserve"> the Arab provinces of the </w:t>
      </w:r>
      <w:r>
        <w:rPr>
          <w:rFonts w:ascii="Bembo" w:hAnsi="Bembo"/>
          <w:color w:val="000000" w:themeColor="text1"/>
        </w:rPr>
        <w:t xml:space="preserve">crumbling </w:t>
      </w:r>
      <w:r w:rsidRPr="007B7461">
        <w:rPr>
          <w:rFonts w:ascii="Bembo" w:hAnsi="Bembo"/>
          <w:color w:val="000000" w:themeColor="text1"/>
        </w:rPr>
        <w:t>Ottoman empire (</w:t>
      </w:r>
      <w:proofErr w:type="spellStart"/>
      <w:r w:rsidRPr="007B7461">
        <w:rPr>
          <w:rFonts w:ascii="Bembo" w:hAnsi="Bembo"/>
          <w:color w:val="000000" w:themeColor="text1"/>
        </w:rPr>
        <w:t>Trablousi</w:t>
      </w:r>
      <w:proofErr w:type="spellEnd"/>
      <w:r w:rsidRPr="007B7461">
        <w:rPr>
          <w:rFonts w:ascii="Bembo" w:hAnsi="Bembo"/>
          <w:color w:val="000000" w:themeColor="text1"/>
        </w:rPr>
        <w:t xml:space="preserve">, 2007). The original borders of Lebanon were merged with a few Syrian </w:t>
      </w:r>
      <w:r w:rsidRPr="007B7461">
        <w:rPr>
          <w:rFonts w:ascii="Bembo" w:hAnsi="Bembo"/>
          <w:color w:val="000000" w:themeColor="text1"/>
        </w:rPr>
        <w:lastRenderedPageBreak/>
        <w:t>villages on the southern and western borders, which doubled the size of Mount Lebanon</w:t>
      </w:r>
      <w:r>
        <w:rPr>
          <w:rFonts w:ascii="Bembo" w:hAnsi="Bembo"/>
          <w:color w:val="000000" w:themeColor="text1"/>
        </w:rPr>
        <w:t xml:space="preserve"> (see figure 2)</w:t>
      </w:r>
      <w:r w:rsidRPr="007B7461">
        <w:rPr>
          <w:rFonts w:ascii="Bembo" w:hAnsi="Bembo"/>
          <w:color w:val="000000" w:themeColor="text1"/>
        </w:rPr>
        <w:t xml:space="preserve"> (ibid.).</w:t>
      </w:r>
    </w:p>
    <w:p w14:paraId="69407AC9" w14:textId="77777777" w:rsidR="00E550BD" w:rsidRDefault="00E550BD" w:rsidP="00E550BD">
      <w:pPr>
        <w:spacing w:line="360" w:lineRule="auto"/>
        <w:ind w:firstLine="720"/>
        <w:jc w:val="both"/>
        <w:rPr>
          <w:rFonts w:ascii="Bembo" w:hAnsi="Bembo"/>
          <w:color w:val="000000" w:themeColor="text1"/>
        </w:rPr>
      </w:pPr>
      <w:r>
        <w:rPr>
          <w:rFonts w:ascii="Bembo" w:hAnsi="Bembo"/>
          <w:noProof/>
          <w:color w:val="000000" w:themeColor="text1"/>
        </w:rPr>
        <w:drawing>
          <wp:anchor distT="0" distB="0" distL="114300" distR="114300" simplePos="0" relativeHeight="251663360" behindDoc="0" locked="0" layoutInCell="1" allowOverlap="1" wp14:anchorId="71267E60" wp14:editId="6CCB2075">
            <wp:simplePos x="0" y="0"/>
            <wp:positionH relativeFrom="column">
              <wp:posOffset>347345</wp:posOffset>
            </wp:positionH>
            <wp:positionV relativeFrom="paragraph">
              <wp:posOffset>1196975</wp:posOffset>
            </wp:positionV>
            <wp:extent cx="4891405" cy="6642100"/>
            <wp:effectExtent l="0" t="0" r="0" b="0"/>
            <wp:wrapTopAndBottom/>
            <wp:docPr id="1" name="Picture 1" descr="Diagram, schematic,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schematic, map&#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4891405" cy="6642100"/>
                    </a:xfrm>
                    <a:prstGeom prst="rect">
                      <a:avLst/>
                    </a:prstGeom>
                  </pic:spPr>
                </pic:pic>
              </a:graphicData>
            </a:graphic>
            <wp14:sizeRelH relativeFrom="page">
              <wp14:pctWidth>0</wp14:pctWidth>
            </wp14:sizeRelH>
            <wp14:sizeRelV relativeFrom="page">
              <wp14:pctHeight>0</wp14:pctHeight>
            </wp14:sizeRelV>
          </wp:anchor>
        </w:drawing>
      </w:r>
      <w:r w:rsidRPr="007B7461">
        <w:rPr>
          <w:rFonts w:ascii="Bembo" w:hAnsi="Bembo"/>
          <w:color w:val="000000" w:themeColor="text1"/>
        </w:rPr>
        <w:t>Greater Lebanon was a plural society that was deeply divided along sectarian, economic, ideological, regional, and cultural cleavages (</w:t>
      </w:r>
      <w:proofErr w:type="spellStart"/>
      <w:r w:rsidRPr="007B7461">
        <w:rPr>
          <w:rFonts w:ascii="Bembo" w:hAnsi="Bembo"/>
          <w:color w:val="000000" w:themeColor="text1"/>
        </w:rPr>
        <w:t>Sallouk</w:t>
      </w:r>
      <w:proofErr w:type="spellEnd"/>
      <w:r w:rsidRPr="007B7461">
        <w:rPr>
          <w:rFonts w:ascii="Bembo" w:hAnsi="Bembo"/>
          <w:color w:val="000000" w:themeColor="text1"/>
        </w:rPr>
        <w:t xml:space="preserve"> et al., 2015). For this reason, Michel </w:t>
      </w:r>
      <w:proofErr w:type="spellStart"/>
      <w:r w:rsidRPr="007B7461">
        <w:rPr>
          <w:rFonts w:ascii="Bembo" w:hAnsi="Bembo"/>
          <w:color w:val="000000" w:themeColor="text1"/>
        </w:rPr>
        <w:t>Chiha</w:t>
      </w:r>
      <w:proofErr w:type="spellEnd"/>
      <w:r w:rsidRPr="007B7461">
        <w:rPr>
          <w:rFonts w:ascii="Bembo" w:hAnsi="Bembo"/>
          <w:color w:val="000000" w:themeColor="text1"/>
        </w:rPr>
        <w:t xml:space="preserve"> (1891 – 1954), a Lebanese banker, politician, and journalist took a different approach and left room for the different communities to coexist in Lebanon and focused on uniting the entire </w:t>
      </w:r>
    </w:p>
    <w:p w14:paraId="69B35BA4" w14:textId="77777777" w:rsidR="00E550BD" w:rsidRDefault="00E550BD" w:rsidP="00E550BD">
      <w:pPr>
        <w:spacing w:line="360" w:lineRule="auto"/>
        <w:jc w:val="both"/>
        <w:rPr>
          <w:rFonts w:ascii="Bembo" w:hAnsi="Bembo"/>
          <w:color w:val="000000" w:themeColor="text1"/>
        </w:rPr>
      </w:pPr>
      <w:r>
        <w:rPr>
          <w:rFonts w:ascii="Bembo" w:hAnsi="Bembo"/>
          <w:color w:val="000000" w:themeColor="text1"/>
        </w:rPr>
        <w:t xml:space="preserve">Figure 2: Map of the </w:t>
      </w:r>
      <w:proofErr w:type="spellStart"/>
      <w:r>
        <w:rPr>
          <w:rFonts w:ascii="Bembo" w:hAnsi="Bembo"/>
          <w:color w:val="000000" w:themeColor="text1"/>
        </w:rPr>
        <w:t>Mutasarrifya</w:t>
      </w:r>
      <w:proofErr w:type="spellEnd"/>
      <w:r>
        <w:rPr>
          <w:rFonts w:ascii="Bembo" w:hAnsi="Bembo"/>
          <w:color w:val="000000" w:themeColor="text1"/>
        </w:rPr>
        <w:t xml:space="preserve"> and Greater Lebanon (source: </w:t>
      </w:r>
      <w:proofErr w:type="spellStart"/>
      <w:r>
        <w:rPr>
          <w:rFonts w:ascii="Bembo" w:hAnsi="Bembo"/>
          <w:color w:val="000000" w:themeColor="text1"/>
        </w:rPr>
        <w:t>Trablousi</w:t>
      </w:r>
      <w:proofErr w:type="spellEnd"/>
      <w:r>
        <w:rPr>
          <w:rFonts w:ascii="Bembo" w:hAnsi="Bembo"/>
          <w:color w:val="000000" w:themeColor="text1"/>
        </w:rPr>
        <w:t xml:space="preserve">, 2007). </w:t>
      </w:r>
    </w:p>
    <w:p w14:paraId="20CF8EA0" w14:textId="77777777" w:rsidR="00E550BD" w:rsidRPr="00A40ADD" w:rsidRDefault="00E550BD" w:rsidP="00E550BD">
      <w:pPr>
        <w:spacing w:line="360" w:lineRule="auto"/>
        <w:jc w:val="both"/>
        <w:rPr>
          <w:rFonts w:ascii="Bembo" w:hAnsi="Bembo"/>
          <w:color w:val="000000" w:themeColor="text1"/>
        </w:rPr>
      </w:pPr>
      <w:r w:rsidRPr="007B7461">
        <w:rPr>
          <w:rFonts w:ascii="Bembo" w:hAnsi="Bembo"/>
          <w:color w:val="000000" w:themeColor="text1"/>
        </w:rPr>
        <w:lastRenderedPageBreak/>
        <w:t>Lebanese population (</w:t>
      </w:r>
      <w:proofErr w:type="spellStart"/>
      <w:r w:rsidRPr="007B7461">
        <w:rPr>
          <w:rFonts w:ascii="Bembo" w:hAnsi="Bembo"/>
          <w:color w:val="000000" w:themeColor="text1"/>
        </w:rPr>
        <w:t>Trablousi</w:t>
      </w:r>
      <w:proofErr w:type="spellEnd"/>
      <w:r w:rsidRPr="007B7461">
        <w:rPr>
          <w:rFonts w:ascii="Bembo" w:hAnsi="Bembo"/>
          <w:color w:val="000000" w:themeColor="text1"/>
        </w:rPr>
        <w:t xml:space="preserve">, 2007). His views, which he bundled in a book called </w:t>
      </w:r>
      <w:proofErr w:type="spellStart"/>
      <w:r w:rsidRPr="007B7461">
        <w:rPr>
          <w:rFonts w:ascii="Bembo" w:hAnsi="Bembo"/>
          <w:i/>
          <w:iCs/>
          <w:color w:val="000000" w:themeColor="text1"/>
        </w:rPr>
        <w:t>Liban</w:t>
      </w:r>
      <w:proofErr w:type="spellEnd"/>
      <w:r w:rsidRPr="007B7461">
        <w:rPr>
          <w:rFonts w:ascii="Bembo" w:hAnsi="Bembo"/>
          <w:i/>
          <w:iCs/>
          <w:color w:val="000000" w:themeColor="text1"/>
        </w:rPr>
        <w:t xml:space="preserve"> </w:t>
      </w:r>
      <w:proofErr w:type="spellStart"/>
      <w:r w:rsidRPr="007B7461">
        <w:rPr>
          <w:rFonts w:ascii="Bembo" w:hAnsi="Bembo"/>
          <w:i/>
          <w:iCs/>
          <w:color w:val="000000" w:themeColor="text1"/>
        </w:rPr>
        <w:t>d’aujourd</w:t>
      </w:r>
      <w:proofErr w:type="spellEnd"/>
      <w:r w:rsidRPr="007B7461">
        <w:rPr>
          <w:rFonts w:ascii="Bembo" w:hAnsi="Bembo"/>
          <w:i/>
          <w:iCs/>
          <w:color w:val="000000" w:themeColor="text1"/>
        </w:rPr>
        <w:t xml:space="preserve"> hui</w:t>
      </w:r>
      <w:r w:rsidRPr="007B7461">
        <w:rPr>
          <w:rFonts w:ascii="Bembo" w:hAnsi="Bembo"/>
          <w:color w:val="000000" w:themeColor="text1"/>
        </w:rPr>
        <w:t xml:space="preserve"> (Today’s Lebanon) were revolutionary because he recognised the multiple communal entities. The Maronite elite persuaded the other elites and intellectuals from different communities to recognise Lebanon, but also to be part of the power-sharing structure that </w:t>
      </w:r>
      <w:proofErr w:type="spellStart"/>
      <w:r w:rsidRPr="007B7461">
        <w:rPr>
          <w:rFonts w:ascii="Bembo" w:hAnsi="Bembo"/>
          <w:color w:val="000000" w:themeColor="text1"/>
        </w:rPr>
        <w:t>Chiha</w:t>
      </w:r>
      <w:proofErr w:type="spellEnd"/>
      <w:r w:rsidRPr="007B7461">
        <w:rPr>
          <w:rFonts w:ascii="Bembo" w:hAnsi="Bembo"/>
          <w:color w:val="000000" w:themeColor="text1"/>
        </w:rPr>
        <w:t xml:space="preserve"> had in mind (ibid.).</w:t>
      </w:r>
      <w:r>
        <w:rPr>
          <w:rFonts w:ascii="Bembo" w:hAnsi="Bembo"/>
          <w:color w:val="000000" w:themeColor="text1"/>
        </w:rPr>
        <w:t xml:space="preserve"> </w:t>
      </w:r>
      <w:proofErr w:type="spellStart"/>
      <w:r w:rsidRPr="007B7461">
        <w:rPr>
          <w:rFonts w:ascii="Bembo" w:hAnsi="Bembo"/>
          <w:color w:val="000000" w:themeColor="text1"/>
        </w:rPr>
        <w:t>Chiha</w:t>
      </w:r>
      <w:proofErr w:type="spellEnd"/>
      <w:r w:rsidRPr="007B7461">
        <w:rPr>
          <w:rFonts w:ascii="Bembo" w:hAnsi="Bembo"/>
          <w:color w:val="000000" w:themeColor="text1"/>
        </w:rPr>
        <w:t xml:space="preserve"> put a lot of emphasis on the Lebanese Christians because the Maronites, according to </w:t>
      </w:r>
      <w:proofErr w:type="spellStart"/>
      <w:r w:rsidRPr="007B7461">
        <w:rPr>
          <w:rFonts w:ascii="Bembo" w:hAnsi="Bembo"/>
          <w:color w:val="000000" w:themeColor="text1"/>
        </w:rPr>
        <w:t>Chiha</w:t>
      </w:r>
      <w:proofErr w:type="spellEnd"/>
      <w:r w:rsidRPr="007B7461">
        <w:rPr>
          <w:rFonts w:ascii="Bembo" w:hAnsi="Bembo"/>
          <w:color w:val="000000" w:themeColor="text1"/>
        </w:rPr>
        <w:t>, were culturally distinct from other communities</w:t>
      </w:r>
      <w:r>
        <w:rPr>
          <w:rFonts w:ascii="Bembo" w:hAnsi="Bembo"/>
          <w:color w:val="000000" w:themeColor="text1"/>
        </w:rPr>
        <w:t xml:space="preserve"> in a crucial aspect</w:t>
      </w:r>
      <w:r w:rsidRPr="007B7461">
        <w:rPr>
          <w:rFonts w:ascii="Bembo" w:hAnsi="Bembo"/>
          <w:color w:val="000000" w:themeColor="text1"/>
        </w:rPr>
        <w:t>. Th</w:t>
      </w:r>
      <w:r>
        <w:rPr>
          <w:rFonts w:ascii="Bembo" w:hAnsi="Bembo"/>
          <w:color w:val="000000" w:themeColor="text1"/>
        </w:rPr>
        <w:t>eir</w:t>
      </w:r>
      <w:r w:rsidRPr="007B7461">
        <w:rPr>
          <w:rFonts w:ascii="Bembo" w:hAnsi="Bembo"/>
          <w:color w:val="000000" w:themeColor="text1"/>
        </w:rPr>
        <w:t xml:space="preserve"> form of Lebanism</w:t>
      </w:r>
      <w:r>
        <w:rPr>
          <w:rFonts w:ascii="Bembo" w:hAnsi="Bembo"/>
          <w:color w:val="000000" w:themeColor="text1"/>
        </w:rPr>
        <w:t xml:space="preserve"> was </w:t>
      </w:r>
      <w:r w:rsidRPr="007B7461">
        <w:rPr>
          <w:rFonts w:ascii="Bembo" w:hAnsi="Bembo"/>
          <w:color w:val="000000" w:themeColor="text1"/>
        </w:rPr>
        <w:t xml:space="preserve">characterised by the cultural identification </w:t>
      </w:r>
      <w:r>
        <w:rPr>
          <w:rFonts w:ascii="Bembo" w:hAnsi="Bembo"/>
          <w:color w:val="000000" w:themeColor="text1"/>
        </w:rPr>
        <w:t>with</w:t>
      </w:r>
      <w:r w:rsidRPr="007B7461">
        <w:rPr>
          <w:rFonts w:ascii="Bembo" w:hAnsi="Bembo"/>
          <w:color w:val="000000" w:themeColor="text1"/>
        </w:rPr>
        <w:t xml:space="preserve"> Christianity</w:t>
      </w:r>
      <w:r>
        <w:rPr>
          <w:rFonts w:ascii="Bembo" w:hAnsi="Bembo"/>
          <w:color w:val="000000" w:themeColor="text1"/>
        </w:rPr>
        <w:t xml:space="preserve"> and thus</w:t>
      </w:r>
      <w:r w:rsidRPr="007B7461">
        <w:rPr>
          <w:rFonts w:ascii="Bembo" w:hAnsi="Bembo"/>
          <w:color w:val="000000" w:themeColor="text1"/>
        </w:rPr>
        <w:t xml:space="preserve"> paved the way for the competition </w:t>
      </w:r>
      <w:r w:rsidRPr="00A40ADD">
        <w:rPr>
          <w:rFonts w:ascii="Bembo" w:hAnsi="Bembo"/>
          <w:color w:val="000000" w:themeColor="text1"/>
        </w:rPr>
        <w:t xml:space="preserve">between the first two presidential candidates before independence: Michel </w:t>
      </w:r>
      <w:proofErr w:type="spellStart"/>
      <w:r w:rsidRPr="00A40ADD">
        <w:rPr>
          <w:rFonts w:ascii="Bembo" w:hAnsi="Bembo"/>
          <w:color w:val="000000" w:themeColor="text1"/>
        </w:rPr>
        <w:t>Edde</w:t>
      </w:r>
      <w:proofErr w:type="spellEnd"/>
      <w:r w:rsidRPr="00A40ADD">
        <w:rPr>
          <w:rFonts w:ascii="Bembo" w:hAnsi="Bembo"/>
          <w:color w:val="000000" w:themeColor="text1"/>
        </w:rPr>
        <w:t xml:space="preserve"> and </w:t>
      </w:r>
      <w:proofErr w:type="spellStart"/>
      <w:r w:rsidRPr="00A40ADD">
        <w:rPr>
          <w:rFonts w:ascii="Bembo" w:hAnsi="Bembo"/>
          <w:color w:val="000000" w:themeColor="text1"/>
        </w:rPr>
        <w:t>Bishari</w:t>
      </w:r>
      <w:proofErr w:type="spellEnd"/>
      <w:r w:rsidRPr="00A40ADD">
        <w:rPr>
          <w:rFonts w:ascii="Bembo" w:hAnsi="Bembo"/>
          <w:color w:val="000000" w:themeColor="text1"/>
        </w:rPr>
        <w:t xml:space="preserve"> al-Khouri. The use of maps was crucial for the creation of Greater Lebanon and is illustrated by Baudrillard in 1988 as he describes the postmodern conditions of simulation as a world in which ‘the map predates the territory, rather than vice versa’ (Baudrillard, 1998: 166). </w:t>
      </w:r>
    </w:p>
    <w:p w14:paraId="559F671E" w14:textId="252E46EF" w:rsidR="00E550BD" w:rsidRPr="004D324E" w:rsidRDefault="00E550BD" w:rsidP="00E550BD">
      <w:pPr>
        <w:spacing w:line="360" w:lineRule="auto"/>
        <w:ind w:firstLine="720"/>
        <w:jc w:val="both"/>
        <w:rPr>
          <w:rFonts w:ascii="Bembo" w:hAnsi="Bembo"/>
          <w:color w:val="000000" w:themeColor="text1"/>
          <w:highlight w:val="yellow"/>
        </w:rPr>
      </w:pPr>
      <w:r w:rsidRPr="00A40ADD">
        <w:rPr>
          <w:rFonts w:ascii="Bembo" w:hAnsi="Bembo"/>
          <w:color w:val="000000" w:themeColor="text1"/>
        </w:rPr>
        <w:t xml:space="preserve">Al-Khouri had a more moderate view on Lebanism compared to </w:t>
      </w:r>
      <w:proofErr w:type="spellStart"/>
      <w:r w:rsidRPr="00A40ADD">
        <w:rPr>
          <w:rFonts w:ascii="Bembo" w:hAnsi="Bembo"/>
          <w:color w:val="000000" w:themeColor="text1"/>
        </w:rPr>
        <w:t>Chiha</w:t>
      </w:r>
      <w:proofErr w:type="spellEnd"/>
      <w:r w:rsidRPr="00A40ADD">
        <w:rPr>
          <w:rFonts w:ascii="Bembo" w:hAnsi="Bembo"/>
          <w:color w:val="000000" w:themeColor="text1"/>
        </w:rPr>
        <w:t xml:space="preserve"> and was recognised by the Syrian nationalists as the representative of the majority of</w:t>
      </w:r>
      <w:r w:rsidRPr="007B7461">
        <w:rPr>
          <w:rFonts w:ascii="Bembo" w:hAnsi="Bembo"/>
          <w:color w:val="000000" w:themeColor="text1"/>
        </w:rPr>
        <w:t xml:space="preserve"> the Lebanese Christians and Muslims. This gave rise to a political agreement with the Sunni representatives of the Muslim population of Lebanon and was institutionalised in the famous 1943 National Pact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2015; </w:t>
      </w:r>
      <w:proofErr w:type="spellStart"/>
      <w:r w:rsidRPr="007B7461">
        <w:rPr>
          <w:rFonts w:ascii="Bembo" w:hAnsi="Bembo"/>
          <w:color w:val="000000" w:themeColor="text1"/>
        </w:rPr>
        <w:t>Trablousi</w:t>
      </w:r>
      <w:proofErr w:type="spellEnd"/>
      <w:r w:rsidRPr="007B7461">
        <w:rPr>
          <w:rFonts w:ascii="Bembo" w:hAnsi="Bembo"/>
          <w:color w:val="000000" w:themeColor="text1"/>
        </w:rPr>
        <w:t xml:space="preserve">, 2007). The Pact attempted to resolve the incongruity between the national and sub-national sectarian identities by </w:t>
      </w:r>
      <w:r>
        <w:rPr>
          <w:rFonts w:ascii="Bembo" w:hAnsi="Bembo"/>
          <w:color w:val="000000" w:themeColor="text1"/>
        </w:rPr>
        <w:t>granting</w:t>
      </w:r>
      <w:r w:rsidRPr="007B7461">
        <w:rPr>
          <w:rFonts w:ascii="Bembo" w:hAnsi="Bembo"/>
          <w:color w:val="000000" w:themeColor="text1"/>
        </w:rPr>
        <w:t xml:space="preserve"> a certain level of sovereignty and independence to Lebanon. The Pact described Lebanon as ‘an independent state with a </w:t>
      </w:r>
      <w:r w:rsidRPr="004F7C50">
        <w:rPr>
          <w:rFonts w:ascii="Bembo" w:hAnsi="Bembo"/>
          <w:i/>
          <w:iCs/>
          <w:color w:val="000000" w:themeColor="text1"/>
        </w:rPr>
        <w:t xml:space="preserve">visage </w:t>
      </w:r>
      <w:proofErr w:type="spellStart"/>
      <w:r w:rsidRPr="004F7C50">
        <w:rPr>
          <w:rFonts w:ascii="Bembo" w:hAnsi="Bembo"/>
          <w:i/>
          <w:iCs/>
          <w:color w:val="000000" w:themeColor="text1"/>
        </w:rPr>
        <w:t>Arabe</w:t>
      </w:r>
      <w:proofErr w:type="spellEnd"/>
      <w:r w:rsidRPr="004F7C50">
        <w:rPr>
          <w:rFonts w:ascii="Bembo" w:hAnsi="Bembo"/>
          <w:i/>
          <w:iCs/>
          <w:color w:val="000000" w:themeColor="text1"/>
        </w:rPr>
        <w:t xml:space="preserve"> </w:t>
      </w:r>
      <w:r w:rsidRPr="007B7461">
        <w:rPr>
          <w:rFonts w:ascii="Bembo" w:hAnsi="Bembo"/>
          <w:color w:val="000000" w:themeColor="text1"/>
        </w:rPr>
        <w:t>(Arab face)’ (</w:t>
      </w:r>
      <w:proofErr w:type="spellStart"/>
      <w:r w:rsidRPr="007B7461">
        <w:rPr>
          <w:rFonts w:ascii="Bembo" w:hAnsi="Bembo"/>
          <w:color w:val="000000" w:themeColor="text1"/>
        </w:rPr>
        <w:t>Salloukh</w:t>
      </w:r>
      <w:proofErr w:type="spellEnd"/>
      <w:r w:rsidRPr="007B7461">
        <w:rPr>
          <w:rFonts w:ascii="Bembo" w:hAnsi="Bembo"/>
          <w:color w:val="000000" w:themeColor="text1"/>
        </w:rPr>
        <w:t>, 2015: 16). This meant something different for Christians than for Muslims: where</w:t>
      </w:r>
      <w:r>
        <w:rPr>
          <w:rFonts w:ascii="Bembo" w:hAnsi="Bembo"/>
          <w:color w:val="000000" w:themeColor="text1"/>
        </w:rPr>
        <w:t>as</w:t>
      </w:r>
      <w:r w:rsidRPr="007B7461">
        <w:rPr>
          <w:rFonts w:ascii="Bembo" w:hAnsi="Bembo"/>
          <w:color w:val="000000" w:themeColor="text1"/>
        </w:rPr>
        <w:t xml:space="preserve"> Christians saw this as a sign that Lebanon was geographically part of the Arab world, Lebanon was not an Arab state</w:t>
      </w:r>
      <w:r>
        <w:rPr>
          <w:rFonts w:ascii="Bembo" w:hAnsi="Bembo"/>
          <w:color w:val="000000" w:themeColor="text1"/>
        </w:rPr>
        <w:t>:</w:t>
      </w:r>
      <w:r w:rsidRPr="007B7461">
        <w:rPr>
          <w:rFonts w:ascii="Bembo" w:hAnsi="Bembo"/>
          <w:color w:val="000000" w:themeColor="text1"/>
        </w:rPr>
        <w:t xml:space="preserve"> for Muslims it meant a factual and historical recognition </w:t>
      </w:r>
      <w:r>
        <w:rPr>
          <w:rFonts w:ascii="Bembo" w:hAnsi="Bembo"/>
          <w:color w:val="000000" w:themeColor="text1"/>
        </w:rPr>
        <w:t>of</w:t>
      </w:r>
      <w:r w:rsidRPr="007B7461">
        <w:rPr>
          <w:rFonts w:ascii="Bembo" w:hAnsi="Bembo"/>
          <w:color w:val="000000" w:themeColor="text1"/>
        </w:rPr>
        <w:t xml:space="preserve"> Lebanon’s </w:t>
      </w:r>
      <w:proofErr w:type="spellStart"/>
      <w:r w:rsidRPr="007B7461">
        <w:rPr>
          <w:rFonts w:ascii="Bembo" w:hAnsi="Bembo"/>
          <w:color w:val="000000" w:themeColor="text1"/>
        </w:rPr>
        <w:t>Arabness</w:t>
      </w:r>
      <w:proofErr w:type="spellEnd"/>
      <w:r w:rsidRPr="007B7461">
        <w:rPr>
          <w:rFonts w:ascii="Bembo" w:hAnsi="Bembo"/>
          <w:color w:val="000000" w:themeColor="text1"/>
        </w:rPr>
        <w:t xml:space="preserve">. The Pact thus tried to </w:t>
      </w:r>
      <w:r>
        <w:rPr>
          <w:rFonts w:ascii="Bembo" w:hAnsi="Bembo"/>
          <w:color w:val="000000" w:themeColor="text1"/>
        </w:rPr>
        <w:t>come up with</w:t>
      </w:r>
      <w:r w:rsidRPr="007B7461">
        <w:rPr>
          <w:rFonts w:ascii="Bembo" w:hAnsi="Bembo"/>
          <w:color w:val="000000" w:themeColor="text1"/>
        </w:rPr>
        <w:t xml:space="preserve"> a solution for cleavages </w:t>
      </w:r>
      <w:r>
        <w:rPr>
          <w:rFonts w:ascii="Bembo" w:hAnsi="Bembo"/>
          <w:color w:val="000000" w:themeColor="text1"/>
        </w:rPr>
        <w:t>rooted</w:t>
      </w:r>
      <w:r w:rsidRPr="007B7461">
        <w:rPr>
          <w:rFonts w:ascii="Bembo" w:hAnsi="Bembo"/>
          <w:color w:val="000000" w:themeColor="text1"/>
        </w:rPr>
        <w:t xml:space="preserve"> in the dissonance between Lebanism and Arabism, but more specifically between the Maronite and Sunni group of post-1920 Greater Lebanon (Al </w:t>
      </w:r>
      <w:proofErr w:type="spellStart"/>
      <w:r w:rsidRPr="007B7461">
        <w:rPr>
          <w:rFonts w:ascii="Bembo" w:hAnsi="Bembo"/>
          <w:color w:val="000000" w:themeColor="text1"/>
        </w:rPr>
        <w:t>Khazen</w:t>
      </w:r>
      <w:proofErr w:type="spellEnd"/>
      <w:r w:rsidRPr="007B7461">
        <w:rPr>
          <w:rFonts w:ascii="Bembo" w:hAnsi="Bembo"/>
          <w:color w:val="000000" w:themeColor="text1"/>
        </w:rPr>
        <w:t xml:space="preserve">, 1991;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2015: </w:t>
      </w:r>
      <w:proofErr w:type="spellStart"/>
      <w:r w:rsidRPr="007B7461">
        <w:rPr>
          <w:rFonts w:ascii="Bembo" w:hAnsi="Bembo"/>
          <w:color w:val="000000" w:themeColor="text1"/>
        </w:rPr>
        <w:t>Traboulis</w:t>
      </w:r>
      <w:proofErr w:type="spellEnd"/>
      <w:r w:rsidRPr="007B7461">
        <w:rPr>
          <w:rFonts w:ascii="Bembo" w:hAnsi="Bembo"/>
          <w:color w:val="000000" w:themeColor="text1"/>
        </w:rPr>
        <w:t xml:space="preserve">, 2007). In 1943, when Lebanon gained independence from France, confessionalism became institutionalised as a power-sharing </w:t>
      </w:r>
      <w:proofErr w:type="spellStart"/>
      <w:r w:rsidRPr="007B7461">
        <w:rPr>
          <w:rFonts w:ascii="Bembo" w:hAnsi="Bembo"/>
          <w:color w:val="000000" w:themeColor="text1"/>
        </w:rPr>
        <w:t>consociational</w:t>
      </w:r>
      <w:proofErr w:type="spellEnd"/>
      <w:r w:rsidRPr="007B7461">
        <w:rPr>
          <w:rFonts w:ascii="Bembo" w:hAnsi="Bembo"/>
          <w:color w:val="000000" w:themeColor="text1"/>
        </w:rPr>
        <w:t xml:space="preserve"> democracy (</w:t>
      </w:r>
      <w:proofErr w:type="spellStart"/>
      <w:r w:rsidRPr="007B7461">
        <w:rPr>
          <w:rFonts w:ascii="Bembo" w:hAnsi="Bembo"/>
          <w:color w:val="000000" w:themeColor="text1"/>
        </w:rPr>
        <w:t>Saouli</w:t>
      </w:r>
      <w:proofErr w:type="spellEnd"/>
      <w:r w:rsidRPr="007B7461">
        <w:rPr>
          <w:rFonts w:ascii="Bembo" w:hAnsi="Bembo"/>
          <w:color w:val="000000" w:themeColor="text1"/>
        </w:rPr>
        <w:t>, 2019). The National Pact formed the new label to symbolise post-independence confessional politics which crowned the process of change that occurred during the French Mandate both within Lebanon and its region (Al-</w:t>
      </w:r>
      <w:proofErr w:type="spellStart"/>
      <w:r w:rsidRPr="007B7461">
        <w:rPr>
          <w:rFonts w:ascii="Bembo" w:hAnsi="Bembo"/>
          <w:color w:val="000000" w:themeColor="text1"/>
        </w:rPr>
        <w:t>Khazen</w:t>
      </w:r>
      <w:proofErr w:type="spellEnd"/>
      <w:r w:rsidRPr="007B7461">
        <w:rPr>
          <w:rFonts w:ascii="Bembo" w:hAnsi="Bembo"/>
          <w:color w:val="000000" w:themeColor="text1"/>
        </w:rPr>
        <w:t xml:space="preserve">, 1991). The Pact embodies Lebanon’s dichotomous unity and also the Lebanese unity vs. the outside world (mainly Syria as this was the major actor in the region), and France (which was the major colonial power in Lebanon and Syria) (ibid.). However, the Pacts’ hidden agenda was that it was only established when the interest of internal and external parties seemed better served with the establishment of an independent Lebanon. This was supposed to be in </w:t>
      </w:r>
      <w:r w:rsidRPr="007B7461">
        <w:rPr>
          <w:rFonts w:ascii="Bembo" w:hAnsi="Bembo"/>
          <w:color w:val="000000" w:themeColor="text1"/>
        </w:rPr>
        <w:lastRenderedPageBreak/>
        <w:t xml:space="preserve">harmony </w:t>
      </w:r>
      <w:r w:rsidRPr="00A40ADD">
        <w:rPr>
          <w:rFonts w:ascii="Bembo" w:hAnsi="Bembo"/>
          <w:color w:val="000000" w:themeColor="text1"/>
        </w:rPr>
        <w:t>with a pro-Western Arab order. The proclaimed distinctive nature of the Christian community and Christianity strongly resonates with the concept of coloniality of power which in this case could be perceived as a system of hierarchy, posited by Quijano in his article ‘Coloniality and modernity/Rationality’ (2007).</w:t>
      </w:r>
      <w:r w:rsidRPr="00A40ADD" w:rsidDel="00670D52">
        <w:rPr>
          <w:rFonts w:ascii="Bembo" w:hAnsi="Bembo"/>
          <w:color w:val="000000" w:themeColor="text1"/>
        </w:rPr>
        <w:t xml:space="preserve"> </w:t>
      </w:r>
      <w:r w:rsidRPr="00A40ADD">
        <w:rPr>
          <w:rFonts w:ascii="Bembo" w:hAnsi="Bembo"/>
          <w:color w:val="000000" w:themeColor="text1"/>
        </w:rPr>
        <w:t xml:space="preserve">These systems </w:t>
      </w:r>
      <w:proofErr w:type="gramStart"/>
      <w:r w:rsidRPr="00A40ADD">
        <w:rPr>
          <w:rFonts w:ascii="Bembo" w:hAnsi="Bembo"/>
          <w:color w:val="000000" w:themeColor="text1"/>
        </w:rPr>
        <w:t>was</w:t>
      </w:r>
      <w:proofErr w:type="gramEnd"/>
      <w:r w:rsidRPr="00A40ADD">
        <w:rPr>
          <w:rFonts w:ascii="Bembo" w:hAnsi="Bembo"/>
          <w:color w:val="000000" w:themeColor="text1"/>
        </w:rPr>
        <w:t xml:space="preserve"> the outcome of a Eurocentric </w:t>
      </w:r>
      <w:r w:rsidR="00A40ADD" w:rsidRPr="00A40ADD">
        <w:rPr>
          <w:rFonts w:ascii="Bembo" w:hAnsi="Bembo"/>
          <w:color w:val="000000" w:themeColor="text1"/>
        </w:rPr>
        <w:t>view, based</w:t>
      </w:r>
      <w:r w:rsidRPr="00A40ADD">
        <w:rPr>
          <w:rFonts w:ascii="Bembo" w:hAnsi="Bembo"/>
          <w:color w:val="000000" w:themeColor="text1"/>
        </w:rPr>
        <w:t xml:space="preserve"> on racial classification and difference where the creation of race was a creation by both European and American colonialists. Inferiority and superiority in race </w:t>
      </w:r>
      <w:r w:rsidR="00A40ADD" w:rsidRPr="00A40ADD">
        <w:rPr>
          <w:rFonts w:ascii="Bembo" w:hAnsi="Bembo"/>
          <w:color w:val="000000" w:themeColor="text1"/>
        </w:rPr>
        <w:t>were</w:t>
      </w:r>
      <w:r w:rsidRPr="00A40ADD">
        <w:rPr>
          <w:rFonts w:ascii="Bembo" w:hAnsi="Bembo"/>
          <w:color w:val="000000" w:themeColor="text1"/>
        </w:rPr>
        <w:t xml:space="preserve"> based on phenotypes and skin </w:t>
      </w:r>
      <w:proofErr w:type="spellStart"/>
      <w:r w:rsidRPr="00A40ADD">
        <w:rPr>
          <w:rFonts w:ascii="Bembo" w:hAnsi="Bembo"/>
          <w:color w:val="000000" w:themeColor="text1"/>
        </w:rPr>
        <w:t>color</w:t>
      </w:r>
      <w:proofErr w:type="spellEnd"/>
      <w:r w:rsidRPr="00A40ADD">
        <w:rPr>
          <w:rFonts w:ascii="Bembo" w:hAnsi="Bembo"/>
          <w:color w:val="000000" w:themeColor="text1"/>
        </w:rPr>
        <w:t>, claimed by colonialists as innate biological traits. The system of hierarchy reinforces the justification for the domination of Europeans (ibid.). This system of hierarchy is visible in the subordination of Muslim communities in Lebanon and the labelling of Christians as superior. While France positioned itself as a protector of Arab Christian communities living in Mount Lebanon. While Ottoman Lebanon was geographically smaller than the Greater Lebanon we know today, the French consolidated influence in the larger region by ‘cultivating its Christian population and their political aspiration as a group within a territorial</w:t>
      </w:r>
      <w:r w:rsidRPr="007B7461">
        <w:rPr>
          <w:rFonts w:ascii="Bembo" w:hAnsi="Bembo"/>
          <w:color w:val="000000" w:themeColor="text1"/>
        </w:rPr>
        <w:t xml:space="preserve"> enclave’ (Jackson, 2020).</w:t>
      </w:r>
    </w:p>
    <w:p w14:paraId="5F43BF51"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The communal origins of the National Pact can be traced back to the sectarian political arrangement of Mount Lebanon (el-</w:t>
      </w:r>
      <w:proofErr w:type="spellStart"/>
      <w:r w:rsidRPr="007B7461">
        <w:rPr>
          <w:rFonts w:ascii="Bembo" w:hAnsi="Bembo"/>
          <w:color w:val="000000" w:themeColor="text1"/>
        </w:rPr>
        <w:t>Sohl</w:t>
      </w:r>
      <w:proofErr w:type="spellEnd"/>
      <w:r w:rsidRPr="007B7461">
        <w:rPr>
          <w:rFonts w:ascii="Bembo" w:hAnsi="Bembo"/>
          <w:color w:val="000000" w:themeColor="text1"/>
        </w:rPr>
        <w:t>, 2004). This arrangement was particularly articulated around the idea of uniting Christian-Muslim Lebanon in the age of nationalism</w:t>
      </w:r>
      <w:r>
        <w:rPr>
          <w:rFonts w:ascii="Bembo" w:hAnsi="Bembo"/>
          <w:color w:val="000000" w:themeColor="text1"/>
        </w:rPr>
        <w:t xml:space="preserve"> —</w:t>
      </w:r>
      <w:r w:rsidRPr="007B7461">
        <w:rPr>
          <w:rFonts w:ascii="Bembo" w:hAnsi="Bembo"/>
          <w:color w:val="000000" w:themeColor="text1"/>
        </w:rPr>
        <w:t xml:space="preserve"> which emerged after the establishment of Greater Lebanon in 1920 (Al-</w:t>
      </w:r>
      <w:proofErr w:type="spellStart"/>
      <w:r w:rsidRPr="007B7461">
        <w:rPr>
          <w:rFonts w:ascii="Bembo" w:hAnsi="Bembo"/>
          <w:color w:val="000000" w:themeColor="text1"/>
        </w:rPr>
        <w:t>Khazen</w:t>
      </w:r>
      <w:proofErr w:type="spellEnd"/>
      <w:r w:rsidRPr="007B7461">
        <w:rPr>
          <w:rFonts w:ascii="Bembo" w:hAnsi="Bembo"/>
          <w:color w:val="000000" w:themeColor="text1"/>
        </w:rPr>
        <w:t xml:space="preserve">, 1999). While the Pact was in line with both the political interests and ambitions of the political elite, it did not resonate with the communal perceptions and concerns of the </w:t>
      </w:r>
      <w:r>
        <w:rPr>
          <w:rFonts w:ascii="Bembo" w:hAnsi="Bembo"/>
          <w:color w:val="000000" w:themeColor="text1"/>
        </w:rPr>
        <w:t>wider population</w:t>
      </w:r>
      <w:r w:rsidRPr="007B7461">
        <w:rPr>
          <w:rFonts w:ascii="Bembo" w:hAnsi="Bembo"/>
          <w:color w:val="000000" w:themeColor="text1"/>
        </w:rPr>
        <w:t xml:space="preserve"> (ibid.). The Pact also gave the Maronite elites the lion’s share of the power, which resulted in an elite compromise that legitimated ‘a system of patronage and a division of spoils among the elites of the new nation-state’, states </w:t>
      </w:r>
      <w:proofErr w:type="spellStart"/>
      <w:r w:rsidRPr="007B7461">
        <w:rPr>
          <w:rFonts w:ascii="Bembo" w:hAnsi="Bembo"/>
          <w:color w:val="000000" w:themeColor="text1"/>
        </w:rPr>
        <w:t>Makdisi</w:t>
      </w:r>
      <w:proofErr w:type="spellEnd"/>
      <w:r w:rsidRPr="007B7461">
        <w:rPr>
          <w:rFonts w:ascii="Bembo" w:hAnsi="Bembo"/>
          <w:color w:val="000000" w:themeColor="text1"/>
        </w:rPr>
        <w:t xml:space="preserve"> (1996: 25). Consequently, it was impossible to locate a genuinely national base (ibid.). </w:t>
      </w:r>
    </w:p>
    <w:p w14:paraId="450F62F6" w14:textId="77777777" w:rsidR="00E550BD" w:rsidRPr="007B7461" w:rsidRDefault="00E550BD" w:rsidP="00E550BD">
      <w:pPr>
        <w:spacing w:line="360" w:lineRule="auto"/>
        <w:ind w:firstLine="720"/>
        <w:jc w:val="both"/>
        <w:rPr>
          <w:rFonts w:ascii="Bembo" w:hAnsi="Bembo"/>
          <w:color w:val="000000" w:themeColor="text1"/>
        </w:rPr>
      </w:pPr>
      <w:proofErr w:type="spellStart"/>
      <w:r w:rsidRPr="007B7461">
        <w:rPr>
          <w:rFonts w:ascii="Bembo" w:hAnsi="Bembo"/>
          <w:color w:val="000000" w:themeColor="text1"/>
        </w:rPr>
        <w:t>Firro</w:t>
      </w:r>
      <w:proofErr w:type="spellEnd"/>
      <w:r w:rsidRPr="007B7461">
        <w:rPr>
          <w:rFonts w:ascii="Bembo" w:hAnsi="Bembo"/>
          <w:color w:val="000000" w:themeColor="text1"/>
        </w:rPr>
        <w:t xml:space="preserve"> (2002</w:t>
      </w:r>
      <w:r>
        <w:rPr>
          <w:rFonts w:ascii="Bembo" w:hAnsi="Bembo"/>
          <w:color w:val="000000" w:themeColor="text1"/>
        </w:rPr>
        <w:t>: 67</w:t>
      </w:r>
      <w:r w:rsidRPr="007B7461">
        <w:rPr>
          <w:rFonts w:ascii="Bembo" w:hAnsi="Bembo"/>
          <w:color w:val="000000" w:themeColor="text1"/>
        </w:rPr>
        <w:t>) speaks of three tendencies regarding the historiographical debate on the confessional system and identity. The first is Chiha’s notion of ‘</w:t>
      </w:r>
      <w:r w:rsidRPr="004F7C50">
        <w:rPr>
          <w:rFonts w:ascii="Bembo" w:hAnsi="Bembo"/>
          <w:i/>
          <w:iCs/>
          <w:color w:val="000000" w:themeColor="text1"/>
        </w:rPr>
        <w:t xml:space="preserve">la </w:t>
      </w:r>
      <w:proofErr w:type="spellStart"/>
      <w:r w:rsidRPr="004F7C50">
        <w:rPr>
          <w:rFonts w:ascii="Bembo" w:hAnsi="Bembo"/>
          <w:i/>
          <w:iCs/>
          <w:color w:val="000000" w:themeColor="text1"/>
        </w:rPr>
        <w:t>diversité</w:t>
      </w:r>
      <w:proofErr w:type="spellEnd"/>
      <w:r w:rsidRPr="004F7C50">
        <w:rPr>
          <w:rFonts w:ascii="Bembo" w:hAnsi="Bembo"/>
          <w:i/>
          <w:iCs/>
          <w:color w:val="000000" w:themeColor="text1"/>
        </w:rPr>
        <w:t xml:space="preserve"> </w:t>
      </w:r>
      <w:proofErr w:type="spellStart"/>
      <w:r w:rsidRPr="004F7C50">
        <w:rPr>
          <w:rFonts w:ascii="Bembo" w:hAnsi="Bembo"/>
          <w:i/>
          <w:iCs/>
          <w:color w:val="000000" w:themeColor="text1"/>
        </w:rPr>
        <w:t>est</w:t>
      </w:r>
      <w:proofErr w:type="spellEnd"/>
      <w:r w:rsidRPr="004F7C50">
        <w:rPr>
          <w:rFonts w:ascii="Bembo" w:hAnsi="Bembo"/>
          <w:i/>
          <w:iCs/>
          <w:color w:val="000000" w:themeColor="text1"/>
        </w:rPr>
        <w:t xml:space="preserve"> </w:t>
      </w:r>
      <w:proofErr w:type="spellStart"/>
      <w:r w:rsidRPr="004F7C50">
        <w:rPr>
          <w:rFonts w:ascii="Bembo" w:hAnsi="Bembo"/>
          <w:i/>
          <w:iCs/>
          <w:color w:val="000000" w:themeColor="text1"/>
        </w:rPr>
        <w:t>notre</w:t>
      </w:r>
      <w:proofErr w:type="spellEnd"/>
      <w:r w:rsidRPr="004F7C50">
        <w:rPr>
          <w:rFonts w:ascii="Bembo" w:hAnsi="Bembo"/>
          <w:i/>
          <w:iCs/>
          <w:color w:val="000000" w:themeColor="text1"/>
        </w:rPr>
        <w:t xml:space="preserve"> </w:t>
      </w:r>
      <w:proofErr w:type="spellStart"/>
      <w:r w:rsidRPr="004F7C50">
        <w:rPr>
          <w:rFonts w:ascii="Bembo" w:hAnsi="Bembo"/>
          <w:i/>
          <w:iCs/>
          <w:color w:val="000000" w:themeColor="text1"/>
        </w:rPr>
        <w:t>destin</w:t>
      </w:r>
      <w:proofErr w:type="spellEnd"/>
      <w:r w:rsidRPr="007B7461">
        <w:rPr>
          <w:rFonts w:ascii="Bembo" w:hAnsi="Bembo"/>
          <w:color w:val="000000" w:themeColor="text1"/>
        </w:rPr>
        <w:t>’</w:t>
      </w:r>
      <w:r>
        <w:rPr>
          <w:rFonts w:ascii="Bembo" w:hAnsi="Bembo"/>
          <w:color w:val="000000" w:themeColor="text1"/>
        </w:rPr>
        <w:t xml:space="preserve"> (‘diversity is our destiny)</w:t>
      </w:r>
      <w:r w:rsidRPr="007B7461">
        <w:rPr>
          <w:rFonts w:ascii="Bembo" w:hAnsi="Bembo"/>
          <w:color w:val="000000" w:themeColor="text1"/>
        </w:rPr>
        <w:t>,</w:t>
      </w:r>
      <w:r w:rsidRPr="007B7461">
        <w:rPr>
          <w:rFonts w:ascii="Bembo" w:hAnsi="Bembo"/>
          <w:i/>
          <w:iCs/>
          <w:color w:val="000000" w:themeColor="text1"/>
        </w:rPr>
        <w:t> </w:t>
      </w:r>
      <w:r w:rsidRPr="007B7461">
        <w:rPr>
          <w:rFonts w:ascii="Bembo" w:hAnsi="Bembo"/>
          <w:color w:val="000000" w:themeColor="text1"/>
        </w:rPr>
        <w:t xml:space="preserve">which </w:t>
      </w:r>
      <w:r>
        <w:rPr>
          <w:rFonts w:ascii="Bembo" w:hAnsi="Bembo"/>
          <w:color w:val="000000" w:themeColor="text1"/>
        </w:rPr>
        <w:t>was held</w:t>
      </w:r>
      <w:r w:rsidRPr="007B7461">
        <w:rPr>
          <w:rFonts w:ascii="Bembo" w:hAnsi="Bembo"/>
          <w:color w:val="000000" w:themeColor="text1"/>
        </w:rPr>
        <w:t xml:space="preserve"> mainly </w:t>
      </w:r>
      <w:r>
        <w:rPr>
          <w:rFonts w:ascii="Bembo" w:hAnsi="Bembo"/>
          <w:color w:val="000000" w:themeColor="text1"/>
        </w:rPr>
        <w:t xml:space="preserve">by </w:t>
      </w:r>
      <w:r w:rsidRPr="007B7461">
        <w:rPr>
          <w:rFonts w:ascii="Bembo" w:hAnsi="Bembo"/>
          <w:color w:val="000000" w:themeColor="text1"/>
        </w:rPr>
        <w:t xml:space="preserve">Christians with a primordial approach. </w:t>
      </w:r>
      <w:r>
        <w:rPr>
          <w:rFonts w:ascii="Bembo" w:hAnsi="Bembo"/>
          <w:color w:val="000000" w:themeColor="text1"/>
        </w:rPr>
        <w:t>This</w:t>
      </w:r>
      <w:r w:rsidRPr="007B7461">
        <w:rPr>
          <w:rFonts w:ascii="Bembo" w:hAnsi="Bembo"/>
          <w:color w:val="000000" w:themeColor="text1"/>
        </w:rPr>
        <w:t xml:space="preserve"> approach </w:t>
      </w:r>
      <w:r>
        <w:rPr>
          <w:rFonts w:ascii="Bembo" w:hAnsi="Bembo"/>
          <w:color w:val="000000" w:themeColor="text1"/>
        </w:rPr>
        <w:t>derives from the notion that</w:t>
      </w:r>
      <w:r w:rsidRPr="007B7461">
        <w:rPr>
          <w:rFonts w:ascii="Bembo" w:hAnsi="Bembo"/>
          <w:color w:val="000000" w:themeColor="text1"/>
        </w:rPr>
        <w:t xml:space="preserve"> cultural cleavage would always form </w:t>
      </w:r>
      <w:r w:rsidRPr="004F7C50">
        <w:rPr>
          <w:rFonts w:ascii="Bembo" w:hAnsi="Bembo"/>
          <w:i/>
          <w:iCs/>
          <w:color w:val="000000" w:themeColor="text1"/>
        </w:rPr>
        <w:t>the</w:t>
      </w:r>
      <w:r w:rsidRPr="007B7461">
        <w:rPr>
          <w:rFonts w:ascii="Bembo" w:hAnsi="Bembo"/>
          <w:color w:val="000000" w:themeColor="text1"/>
        </w:rPr>
        <w:t xml:space="preserve"> obstacle towards Lebanese nationhood and the confessional (or ethnic) pluralism of Lebanon. The idea of nation-building in a multi-communal state is limited because the notion that Lebanism and Arabism lead to two opposing national identities is rejected. </w:t>
      </w:r>
    </w:p>
    <w:p w14:paraId="7A545DB7"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The second tendency consisted mainly of Muslim scholars that found Chiha’s ‘</w:t>
      </w:r>
      <w:proofErr w:type="spellStart"/>
      <w:r w:rsidRPr="004F7C50">
        <w:rPr>
          <w:rFonts w:ascii="Bembo" w:hAnsi="Bembo"/>
          <w:i/>
          <w:iCs/>
          <w:color w:val="000000" w:themeColor="text1"/>
        </w:rPr>
        <w:t>diversité</w:t>
      </w:r>
      <w:proofErr w:type="spellEnd"/>
      <w:r w:rsidRPr="007B7461">
        <w:rPr>
          <w:rFonts w:ascii="Bembo" w:hAnsi="Bembo"/>
          <w:color w:val="000000" w:themeColor="text1"/>
        </w:rPr>
        <w:t xml:space="preserve">’ artificial, as it divided </w:t>
      </w:r>
      <w:r>
        <w:rPr>
          <w:rFonts w:ascii="Bembo" w:hAnsi="Bembo"/>
          <w:color w:val="000000" w:themeColor="text1"/>
        </w:rPr>
        <w:t xml:space="preserve">Arab </w:t>
      </w:r>
      <w:r w:rsidRPr="007B7461">
        <w:rPr>
          <w:rFonts w:ascii="Bembo" w:hAnsi="Bembo"/>
          <w:color w:val="000000" w:themeColor="text1"/>
        </w:rPr>
        <w:t xml:space="preserve">Lebanese </w:t>
      </w:r>
      <w:r>
        <w:rPr>
          <w:rFonts w:ascii="Bembo" w:hAnsi="Bembo"/>
          <w:color w:val="000000" w:themeColor="text1"/>
        </w:rPr>
        <w:t xml:space="preserve">citizens </w:t>
      </w:r>
      <w:r w:rsidRPr="007B7461">
        <w:rPr>
          <w:rFonts w:ascii="Bembo" w:hAnsi="Bembo"/>
          <w:color w:val="000000" w:themeColor="text1"/>
        </w:rPr>
        <w:t xml:space="preserve">from the </w:t>
      </w:r>
      <w:r>
        <w:rPr>
          <w:rFonts w:ascii="Bembo" w:hAnsi="Bembo"/>
          <w:color w:val="000000" w:themeColor="text1"/>
        </w:rPr>
        <w:t xml:space="preserve">notion of a wider </w:t>
      </w:r>
      <w:r w:rsidRPr="007B7461">
        <w:rPr>
          <w:rFonts w:ascii="Bembo" w:hAnsi="Bembo"/>
          <w:color w:val="000000" w:themeColor="text1"/>
        </w:rPr>
        <w:t xml:space="preserve">Arab nation. Muslim scholars </w:t>
      </w:r>
      <w:r>
        <w:rPr>
          <w:rFonts w:ascii="Bembo" w:hAnsi="Bembo"/>
          <w:color w:val="000000" w:themeColor="text1"/>
        </w:rPr>
        <w:t>affirmed</w:t>
      </w:r>
      <w:r w:rsidRPr="007B7461">
        <w:rPr>
          <w:rFonts w:ascii="Bembo" w:hAnsi="Bembo"/>
          <w:color w:val="000000" w:themeColor="text1"/>
        </w:rPr>
        <w:t xml:space="preserve"> that Arab culture could guarantee a rightful place for all religious communities </w:t>
      </w:r>
      <w:r w:rsidRPr="007B7461">
        <w:rPr>
          <w:rFonts w:ascii="Bembo" w:hAnsi="Bembo"/>
          <w:color w:val="000000" w:themeColor="text1"/>
        </w:rPr>
        <w:lastRenderedPageBreak/>
        <w:t>within the borders of Lebanon (</w:t>
      </w:r>
      <w:proofErr w:type="spellStart"/>
      <w:r w:rsidRPr="007B7461">
        <w:rPr>
          <w:rFonts w:ascii="Bembo" w:hAnsi="Bembo"/>
          <w:color w:val="000000" w:themeColor="text1"/>
        </w:rPr>
        <w:t>Firro</w:t>
      </w:r>
      <w:proofErr w:type="spellEnd"/>
      <w:r w:rsidRPr="007B7461">
        <w:rPr>
          <w:rFonts w:ascii="Bembo" w:hAnsi="Bembo"/>
          <w:color w:val="000000" w:themeColor="text1"/>
        </w:rPr>
        <w:t>, 2002</w:t>
      </w:r>
      <w:r>
        <w:rPr>
          <w:rFonts w:ascii="Bembo" w:hAnsi="Bembo"/>
          <w:color w:val="000000" w:themeColor="text1"/>
        </w:rPr>
        <w:t>: 43</w:t>
      </w:r>
      <w:r w:rsidRPr="007B7461">
        <w:rPr>
          <w:rFonts w:ascii="Bembo" w:hAnsi="Bembo"/>
          <w:color w:val="000000" w:themeColor="text1"/>
        </w:rPr>
        <w:t>).</w:t>
      </w:r>
      <w:r>
        <w:rPr>
          <w:rFonts w:ascii="Bembo" w:hAnsi="Bembo"/>
          <w:color w:val="000000" w:themeColor="text1"/>
        </w:rPr>
        <w:t xml:space="preserve"> </w:t>
      </w:r>
      <w:r w:rsidRPr="007B7461">
        <w:rPr>
          <w:rFonts w:ascii="Bembo" w:hAnsi="Bembo"/>
          <w:color w:val="000000" w:themeColor="text1"/>
        </w:rPr>
        <w:t xml:space="preserve">This tendency was mostly of Sunni Muslim intellectuals who saw the political confessionalism of Lebanon as a creation </w:t>
      </w:r>
      <w:r>
        <w:rPr>
          <w:rFonts w:ascii="Bembo" w:hAnsi="Bembo"/>
          <w:color w:val="000000" w:themeColor="text1"/>
        </w:rPr>
        <w:t>by</w:t>
      </w:r>
      <w:r w:rsidRPr="007B7461">
        <w:rPr>
          <w:rFonts w:ascii="Bembo" w:hAnsi="Bembo"/>
          <w:color w:val="000000" w:themeColor="text1"/>
        </w:rPr>
        <w:t xml:space="preserve"> French colonialists instead of </w:t>
      </w:r>
      <w:r>
        <w:rPr>
          <w:rFonts w:ascii="Bembo" w:hAnsi="Bembo"/>
          <w:color w:val="000000" w:themeColor="text1"/>
        </w:rPr>
        <w:t xml:space="preserve">the </w:t>
      </w:r>
      <w:r w:rsidRPr="007B7461">
        <w:rPr>
          <w:rFonts w:ascii="Bembo" w:hAnsi="Bembo"/>
          <w:color w:val="000000" w:themeColor="text1"/>
        </w:rPr>
        <w:t>political solution</w:t>
      </w:r>
      <w:r>
        <w:rPr>
          <w:rFonts w:ascii="Bembo" w:hAnsi="Bembo"/>
          <w:color w:val="000000" w:themeColor="text1"/>
        </w:rPr>
        <w:t xml:space="preserve"> it was supposed to be</w:t>
      </w:r>
      <w:r w:rsidRPr="007B7461">
        <w:rPr>
          <w:rFonts w:ascii="Bembo" w:hAnsi="Bembo"/>
          <w:color w:val="000000" w:themeColor="text1"/>
        </w:rPr>
        <w:t xml:space="preserve"> to a primordial-cultural problem. However, argues </w:t>
      </w:r>
      <w:proofErr w:type="spellStart"/>
      <w:r w:rsidRPr="007B7461">
        <w:rPr>
          <w:rFonts w:ascii="Bembo" w:hAnsi="Bembo"/>
          <w:color w:val="000000" w:themeColor="text1"/>
        </w:rPr>
        <w:t>Firro</w:t>
      </w:r>
      <w:proofErr w:type="spellEnd"/>
      <w:r w:rsidRPr="007B7461">
        <w:rPr>
          <w:rFonts w:ascii="Bembo" w:hAnsi="Bembo"/>
          <w:color w:val="000000" w:themeColor="text1"/>
        </w:rPr>
        <w:t xml:space="preserve"> (2002</w:t>
      </w:r>
      <w:r>
        <w:rPr>
          <w:rFonts w:ascii="Bembo" w:hAnsi="Bembo"/>
          <w:color w:val="000000" w:themeColor="text1"/>
        </w:rPr>
        <w:t>: 65</w:t>
      </w:r>
      <w:r w:rsidRPr="007B7461">
        <w:rPr>
          <w:rFonts w:ascii="Bembo" w:hAnsi="Bembo"/>
          <w:color w:val="000000" w:themeColor="text1"/>
        </w:rPr>
        <w:t>), that does not make the intellectuals instrumentalists because they perceive communities as groups of religious doctrines instead of social or cultural entities. They argue that the colonial territorial division</w:t>
      </w:r>
      <w:r>
        <w:rPr>
          <w:rFonts w:ascii="Bembo" w:hAnsi="Bembo"/>
          <w:color w:val="000000" w:themeColor="text1"/>
        </w:rPr>
        <w:t xml:space="preserve"> —</w:t>
      </w:r>
      <w:r w:rsidRPr="007B7461">
        <w:rPr>
          <w:rFonts w:ascii="Bembo" w:hAnsi="Bembo"/>
          <w:color w:val="000000" w:themeColor="text1"/>
        </w:rPr>
        <w:t xml:space="preserve"> or the presence of numerous religious communities</w:t>
      </w:r>
      <w:r>
        <w:rPr>
          <w:rFonts w:ascii="Bembo" w:hAnsi="Bembo"/>
          <w:color w:val="000000" w:themeColor="text1"/>
        </w:rPr>
        <w:t xml:space="preserve"> —</w:t>
      </w:r>
      <w:r w:rsidRPr="007B7461">
        <w:rPr>
          <w:rFonts w:ascii="Bembo" w:hAnsi="Bembo"/>
          <w:color w:val="000000" w:themeColor="text1"/>
        </w:rPr>
        <w:t>supplant</w:t>
      </w:r>
      <w:r>
        <w:rPr>
          <w:rFonts w:ascii="Bembo" w:hAnsi="Bembo"/>
          <w:color w:val="000000" w:themeColor="text1"/>
        </w:rPr>
        <w:t>ed</w:t>
      </w:r>
      <w:r w:rsidRPr="007B7461">
        <w:rPr>
          <w:rFonts w:ascii="Bembo" w:hAnsi="Bembo"/>
          <w:color w:val="000000" w:themeColor="text1"/>
        </w:rPr>
        <w:t xml:space="preserve"> the Arab identity with the Lebanese identity (ibid.). </w:t>
      </w:r>
    </w:p>
    <w:p w14:paraId="119C3A55"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The last tendency comprises both Christian and Muslim scholars who see ‘ethnicity’ and ‘confessionalism’ as ‘instruments in the hands of interested parties out to maintain their political hegemony’</w:t>
      </w:r>
      <w:r w:rsidRPr="007B7461">
        <w:rPr>
          <w:rFonts w:ascii="Bembo" w:hAnsi="Bembo"/>
          <w:i/>
          <w:iCs/>
          <w:color w:val="000000" w:themeColor="text1"/>
        </w:rPr>
        <w:t> </w:t>
      </w:r>
      <w:r w:rsidRPr="007B7461">
        <w:rPr>
          <w:rFonts w:ascii="Bembo" w:hAnsi="Bembo"/>
          <w:color w:val="000000" w:themeColor="text1"/>
        </w:rPr>
        <w:t xml:space="preserve">with the necessity to move away from cultural cleavages that jeopardise the Lebanese cause for a becoming one </w:t>
      </w:r>
      <w:proofErr w:type="spellStart"/>
      <w:r w:rsidRPr="007B7461">
        <w:rPr>
          <w:rFonts w:ascii="Bembo" w:hAnsi="Bembo"/>
          <w:i/>
          <w:iCs/>
          <w:color w:val="000000" w:themeColor="text1"/>
        </w:rPr>
        <w:t>sha’ab</w:t>
      </w:r>
      <w:proofErr w:type="spellEnd"/>
      <w:r w:rsidRPr="007B7461">
        <w:rPr>
          <w:rFonts w:ascii="Bembo" w:hAnsi="Bembo"/>
          <w:i/>
          <w:iCs/>
          <w:color w:val="000000" w:themeColor="text1"/>
        </w:rPr>
        <w:t> </w:t>
      </w:r>
      <w:r w:rsidRPr="007B7461">
        <w:rPr>
          <w:rFonts w:ascii="Bembo" w:hAnsi="Bembo"/>
          <w:color w:val="000000" w:themeColor="text1"/>
        </w:rPr>
        <w:t xml:space="preserve">(people or nation), with Lebanon as their </w:t>
      </w:r>
      <w:proofErr w:type="spellStart"/>
      <w:r w:rsidRPr="007B7461">
        <w:rPr>
          <w:rFonts w:ascii="Bembo" w:hAnsi="Bembo"/>
          <w:i/>
          <w:iCs/>
          <w:color w:val="000000" w:themeColor="text1"/>
        </w:rPr>
        <w:t>watan</w:t>
      </w:r>
      <w:proofErr w:type="spellEnd"/>
      <w:r w:rsidRPr="007B7461">
        <w:rPr>
          <w:rFonts w:ascii="Bembo" w:hAnsi="Bembo"/>
          <w:i/>
          <w:iCs/>
          <w:color w:val="000000" w:themeColor="text1"/>
        </w:rPr>
        <w:t> </w:t>
      </w:r>
      <w:r w:rsidRPr="007B7461">
        <w:rPr>
          <w:rFonts w:ascii="Bembo" w:hAnsi="Bembo"/>
          <w:color w:val="000000" w:themeColor="text1"/>
        </w:rPr>
        <w:t>(country) (</w:t>
      </w:r>
      <w:proofErr w:type="spellStart"/>
      <w:r w:rsidRPr="007B7461">
        <w:rPr>
          <w:rFonts w:ascii="Bembo" w:hAnsi="Bembo"/>
          <w:color w:val="000000" w:themeColor="text1"/>
        </w:rPr>
        <w:t>Firro</w:t>
      </w:r>
      <w:proofErr w:type="spellEnd"/>
      <w:r w:rsidRPr="007B7461">
        <w:rPr>
          <w:rFonts w:ascii="Bembo" w:hAnsi="Bembo"/>
          <w:color w:val="000000" w:themeColor="text1"/>
        </w:rPr>
        <w:t>, 2002: 45). Additionally, these intellectuals and scholars saw the confessional system in Lebanon as an indigenous response to French colonialism by a specific group(s) in Mount Lebanon in the 1920s. This tendency concerns the view that confessionalism is an instrument of the elites to gain economic and political power which, during the Mandatory period, solidified confessionalism as a political system while trying to obfuscate nationalist perceptions and dividing the elites into Christians and Muslims (ibid.) </w:t>
      </w:r>
    </w:p>
    <w:p w14:paraId="3176844E" w14:textId="77777777" w:rsidR="00E550BD" w:rsidRPr="007B7461" w:rsidRDefault="00E550BD" w:rsidP="00E550BD">
      <w:pPr>
        <w:spacing w:line="360" w:lineRule="auto"/>
        <w:ind w:firstLine="720"/>
        <w:jc w:val="both"/>
        <w:rPr>
          <w:rFonts w:ascii="Bembo" w:hAnsi="Bembo"/>
          <w:color w:val="000000" w:themeColor="text1"/>
        </w:rPr>
      </w:pPr>
    </w:p>
    <w:p w14:paraId="2ABE6B5F" w14:textId="77777777" w:rsidR="00E550BD" w:rsidRPr="007B7461" w:rsidRDefault="00E550BD" w:rsidP="00E550BD">
      <w:pPr>
        <w:pStyle w:val="Heading2"/>
        <w:spacing w:line="360" w:lineRule="auto"/>
        <w:rPr>
          <w:rFonts w:ascii="Bembo" w:hAnsi="Bembo"/>
          <w:color w:val="000000" w:themeColor="text1"/>
          <w:lang w:val="en-GB"/>
        </w:rPr>
      </w:pPr>
      <w:bookmarkStart w:id="30" w:name="_Toc76062416"/>
      <w:r w:rsidRPr="007B7461">
        <w:rPr>
          <w:rFonts w:ascii="Bembo" w:hAnsi="Bembo"/>
          <w:b/>
          <w:bCs/>
          <w:i/>
          <w:iCs/>
          <w:color w:val="000000" w:themeColor="text1"/>
          <w:lang w:val="en-GB"/>
        </w:rPr>
        <w:t xml:space="preserve">5.3. From National Pact to the </w:t>
      </w:r>
      <w:proofErr w:type="spellStart"/>
      <w:r w:rsidRPr="007B7461">
        <w:rPr>
          <w:rFonts w:ascii="Bembo" w:hAnsi="Bembo"/>
          <w:b/>
          <w:bCs/>
          <w:i/>
          <w:iCs/>
          <w:color w:val="000000" w:themeColor="text1"/>
          <w:lang w:val="en-GB"/>
        </w:rPr>
        <w:t>Ta’if</w:t>
      </w:r>
      <w:proofErr w:type="spellEnd"/>
      <w:r w:rsidRPr="007B7461">
        <w:rPr>
          <w:rFonts w:ascii="Bembo" w:hAnsi="Bembo"/>
          <w:b/>
          <w:bCs/>
          <w:i/>
          <w:iCs/>
          <w:color w:val="000000" w:themeColor="text1"/>
          <w:lang w:val="en-GB"/>
        </w:rPr>
        <w:t xml:space="preserve"> Agreement</w:t>
      </w:r>
      <w:bookmarkEnd w:id="30"/>
      <w:r w:rsidRPr="007B7461">
        <w:rPr>
          <w:rFonts w:ascii="Bembo" w:hAnsi="Bembo"/>
          <w:b/>
          <w:bCs/>
          <w:i/>
          <w:iCs/>
          <w:color w:val="000000" w:themeColor="text1"/>
          <w:lang w:val="en-GB"/>
        </w:rPr>
        <w:t> </w:t>
      </w:r>
    </w:p>
    <w:p w14:paraId="6629D67A" w14:textId="77777777" w:rsidR="00E550BD" w:rsidRPr="007B7461" w:rsidRDefault="00E550BD" w:rsidP="00E550BD">
      <w:pPr>
        <w:spacing w:line="360" w:lineRule="auto"/>
        <w:jc w:val="both"/>
        <w:rPr>
          <w:rFonts w:ascii="Bembo" w:hAnsi="Bembo"/>
          <w:color w:val="000000" w:themeColor="text1"/>
        </w:rPr>
      </w:pPr>
      <w:r w:rsidRPr="007B7461">
        <w:rPr>
          <w:rFonts w:ascii="Bembo" w:hAnsi="Bembo"/>
          <w:color w:val="000000" w:themeColor="text1"/>
        </w:rPr>
        <w:t>The 15 years civil war of 1975 did not occur in a vacuum but is of course strongly linked to Lebanon’s history. In the years leading up to the civil war, Arab states used the Arab states’ system to assert transnational ideological currents</w:t>
      </w:r>
      <w:r>
        <w:rPr>
          <w:rFonts w:ascii="Bembo" w:hAnsi="Bembo"/>
          <w:color w:val="000000" w:themeColor="text1"/>
        </w:rPr>
        <w:t xml:space="preserve"> – especially Pan-Arabism- </w:t>
      </w:r>
      <w:r w:rsidRPr="007B7461">
        <w:rPr>
          <w:rFonts w:ascii="Bembo" w:hAnsi="Bembo"/>
          <w:color w:val="000000" w:themeColor="text1"/>
        </w:rPr>
        <w:t>while using Lebanon as ‘an arena to advance their competing regional agendas’</w:t>
      </w:r>
      <w:r>
        <w:rPr>
          <w:rFonts w:ascii="Bembo" w:hAnsi="Bembo"/>
          <w:color w:val="000000" w:themeColor="text1"/>
        </w:rPr>
        <w:t xml:space="preserve"> (</w:t>
      </w:r>
      <w:proofErr w:type="spellStart"/>
      <w:r w:rsidRPr="007B7461">
        <w:rPr>
          <w:rFonts w:ascii="Bembo" w:hAnsi="Bembo"/>
          <w:color w:val="000000" w:themeColor="text1"/>
        </w:rPr>
        <w:t>Alsarghali</w:t>
      </w:r>
      <w:proofErr w:type="spellEnd"/>
      <w:r w:rsidRPr="007B7461">
        <w:rPr>
          <w:rFonts w:ascii="Bembo" w:hAnsi="Bembo"/>
          <w:color w:val="000000" w:themeColor="text1"/>
        </w:rPr>
        <w:t>, 2020: 99</w:t>
      </w:r>
      <w:r>
        <w:rPr>
          <w:rFonts w:ascii="Bembo" w:hAnsi="Bembo"/>
          <w:color w:val="000000" w:themeColor="text1"/>
        </w:rPr>
        <w:t xml:space="preserve">; </w:t>
      </w:r>
      <w:proofErr w:type="spellStart"/>
      <w:r>
        <w:rPr>
          <w:rFonts w:ascii="Bembo" w:hAnsi="Bembo"/>
          <w:color w:val="000000" w:themeColor="text1"/>
        </w:rPr>
        <w:t>Harik</w:t>
      </w:r>
      <w:proofErr w:type="spellEnd"/>
      <w:r>
        <w:rPr>
          <w:rFonts w:ascii="Bembo" w:hAnsi="Bembo"/>
          <w:color w:val="000000" w:themeColor="text1"/>
        </w:rPr>
        <w:t>; 2008</w:t>
      </w:r>
      <w:r w:rsidRPr="007B7461">
        <w:rPr>
          <w:rFonts w:ascii="Bembo" w:hAnsi="Bembo"/>
          <w:color w:val="000000" w:themeColor="text1"/>
        </w:rPr>
        <w:t xml:space="preserve">). </w:t>
      </w:r>
      <w:r>
        <w:rPr>
          <w:rFonts w:ascii="Bembo" w:hAnsi="Bembo"/>
          <w:color w:val="000000" w:themeColor="text1"/>
        </w:rPr>
        <w:t>Pan-Arabism is an ideology that advocates for the cultural and political unification of countries in North Africa and the Middle east (</w:t>
      </w:r>
      <w:proofErr w:type="spellStart"/>
      <w:r>
        <w:rPr>
          <w:rFonts w:ascii="Bembo" w:hAnsi="Bembo"/>
          <w:color w:val="000000" w:themeColor="text1"/>
        </w:rPr>
        <w:t>Podeh</w:t>
      </w:r>
      <w:proofErr w:type="spellEnd"/>
      <w:r>
        <w:rPr>
          <w:rFonts w:ascii="Bembo" w:hAnsi="Bembo"/>
          <w:color w:val="000000" w:themeColor="text1"/>
        </w:rPr>
        <w:t>, 2007). The Arab State system refers to the political, economic and institutional integration of Arab states and sub-regions in the aftermath of World War II (</w:t>
      </w:r>
      <w:proofErr w:type="spellStart"/>
      <w:r>
        <w:rPr>
          <w:rFonts w:ascii="Bembo" w:hAnsi="Bembo"/>
          <w:color w:val="000000" w:themeColor="text1"/>
        </w:rPr>
        <w:t>Podeh</w:t>
      </w:r>
      <w:proofErr w:type="spellEnd"/>
      <w:r>
        <w:rPr>
          <w:rFonts w:ascii="Bembo" w:hAnsi="Bembo"/>
          <w:color w:val="000000" w:themeColor="text1"/>
        </w:rPr>
        <w:t xml:space="preserve">, 2007; </w:t>
      </w:r>
      <w:proofErr w:type="spellStart"/>
      <w:r>
        <w:rPr>
          <w:rFonts w:ascii="Bembo" w:hAnsi="Bembo"/>
          <w:color w:val="000000" w:themeColor="text1"/>
        </w:rPr>
        <w:t>Harik</w:t>
      </w:r>
      <w:proofErr w:type="spellEnd"/>
      <w:r>
        <w:rPr>
          <w:rFonts w:ascii="Bembo" w:hAnsi="Bembo"/>
          <w:color w:val="000000" w:themeColor="text1"/>
        </w:rPr>
        <w:t xml:space="preserve">, 2008). </w:t>
      </w:r>
      <w:r w:rsidRPr="007B7461">
        <w:rPr>
          <w:rFonts w:ascii="Bembo" w:hAnsi="Bembo"/>
          <w:color w:val="000000" w:themeColor="text1"/>
        </w:rPr>
        <w:t xml:space="preserve">The permeability of the </w:t>
      </w:r>
      <w:r w:rsidRPr="00A146B4">
        <w:rPr>
          <w:rFonts w:ascii="Bembo" w:hAnsi="Bembo"/>
          <w:color w:val="000000" w:themeColor="text1"/>
        </w:rPr>
        <w:t>Arab state</w:t>
      </w:r>
      <w:r w:rsidRPr="004D324E">
        <w:rPr>
          <w:rStyle w:val="CommentReference"/>
          <w:rFonts w:ascii="Bembo" w:eastAsiaTheme="minorHAnsi" w:hAnsi="Bembo" w:cstheme="minorBidi"/>
          <w:lang w:eastAsia="en-US"/>
        </w:rPr>
        <w:t>s in general,</w:t>
      </w:r>
      <w:r w:rsidRPr="00A146B4">
        <w:rPr>
          <w:rFonts w:ascii="Bembo" w:hAnsi="Bembo"/>
          <w:color w:val="000000" w:themeColor="text1"/>
        </w:rPr>
        <w:t xml:space="preserve"> which impl</w:t>
      </w:r>
      <w:r>
        <w:rPr>
          <w:rFonts w:ascii="Bembo" w:hAnsi="Bembo"/>
          <w:color w:val="000000" w:themeColor="text1"/>
        </w:rPr>
        <w:t xml:space="preserve">ies the blurring of boundaries between the domestic spere and regional level, </w:t>
      </w:r>
      <w:r w:rsidRPr="007B7461">
        <w:rPr>
          <w:rFonts w:ascii="Bembo" w:hAnsi="Bembo"/>
          <w:color w:val="000000" w:themeColor="text1"/>
        </w:rPr>
        <w:t>allowed domestic actors to call on foreign intervention</w:t>
      </w:r>
      <w:r>
        <w:rPr>
          <w:rFonts w:ascii="Bembo" w:hAnsi="Bembo"/>
          <w:color w:val="000000" w:themeColor="text1"/>
        </w:rPr>
        <w:t xml:space="preserve"> (Menara, 2019; 1:10)</w:t>
      </w:r>
      <w:r w:rsidRPr="007B7461">
        <w:rPr>
          <w:rFonts w:ascii="Bembo" w:hAnsi="Bembo"/>
          <w:color w:val="000000" w:themeColor="text1"/>
        </w:rPr>
        <w:t xml:space="preserve">. Moreover, it allowed them to align with external actors against both local and regional opponents. In 1958, when war broke out in Lebanon because of both domestic and regional contests on Lebanon’s stability, Lebanon was invaded by the US, which marked the first American combat mission in the Middle East. In 1989, an end was put to the 15-year conflict in the form of a constitutional </w:t>
      </w:r>
      <w:r w:rsidRPr="007B7461">
        <w:rPr>
          <w:rFonts w:ascii="Bembo" w:hAnsi="Bembo"/>
          <w:color w:val="000000" w:themeColor="text1"/>
        </w:rPr>
        <w:lastRenderedPageBreak/>
        <w:t xml:space="preserve">arrangement: the </w:t>
      </w:r>
      <w:proofErr w:type="spellStart"/>
      <w:r w:rsidRPr="007B7461">
        <w:rPr>
          <w:rFonts w:ascii="Bembo" w:hAnsi="Bembo"/>
          <w:color w:val="000000" w:themeColor="text1"/>
        </w:rPr>
        <w:t>Ta’if</w:t>
      </w:r>
      <w:proofErr w:type="spellEnd"/>
      <w:r w:rsidRPr="007B7461">
        <w:rPr>
          <w:rFonts w:ascii="Bembo" w:hAnsi="Bembo"/>
          <w:color w:val="000000" w:themeColor="text1"/>
        </w:rPr>
        <w:t xml:space="preserve"> Agreement (</w:t>
      </w:r>
      <w:proofErr w:type="spellStart"/>
      <w:r w:rsidRPr="007B7461">
        <w:rPr>
          <w:rFonts w:ascii="Bembo" w:hAnsi="Bembo"/>
          <w:color w:val="000000" w:themeColor="text1"/>
        </w:rPr>
        <w:t>Alsarghali</w:t>
      </w:r>
      <w:proofErr w:type="spellEnd"/>
      <w:r w:rsidRPr="007B7461">
        <w:rPr>
          <w:rFonts w:ascii="Bembo" w:hAnsi="Bembo"/>
          <w:color w:val="000000" w:themeColor="text1"/>
        </w:rPr>
        <w:t xml:space="preserve">, 2020). The </w:t>
      </w:r>
      <w:proofErr w:type="spellStart"/>
      <w:r w:rsidRPr="007B7461">
        <w:rPr>
          <w:rFonts w:ascii="Bembo" w:hAnsi="Bembo"/>
          <w:color w:val="000000" w:themeColor="text1"/>
        </w:rPr>
        <w:t>Ta’if</w:t>
      </w:r>
      <w:proofErr w:type="spellEnd"/>
      <w:r w:rsidRPr="007B7461">
        <w:rPr>
          <w:rFonts w:ascii="Bembo" w:hAnsi="Bembo"/>
          <w:color w:val="000000" w:themeColor="text1"/>
        </w:rPr>
        <w:t xml:space="preserve"> Agreement was a new power-sharing agreement which was more of a constitutional remaking of the sectarian order under the supervision of both regional and international mediators of which some were directly involved in the war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et al., 2015). Prime Minister of that time, Michel Aoun, rejected the Agreement as it failed to provide the means for implementing a constitutional reform with the withdrawal of Syrian troops from Lebanon. The most prominent change with the implementation of the </w:t>
      </w:r>
      <w:proofErr w:type="spellStart"/>
      <w:r w:rsidRPr="007B7461">
        <w:rPr>
          <w:rFonts w:ascii="Bembo" w:hAnsi="Bembo"/>
          <w:color w:val="000000" w:themeColor="text1"/>
        </w:rPr>
        <w:t>Ta’if</w:t>
      </w:r>
      <w:proofErr w:type="spellEnd"/>
      <w:r w:rsidRPr="007B7461">
        <w:rPr>
          <w:rFonts w:ascii="Bembo" w:hAnsi="Bembo"/>
          <w:color w:val="000000" w:themeColor="text1"/>
        </w:rPr>
        <w:t xml:space="preserve"> Agreement was the consecration of sects as the main pillars of the political identity and mobilisation and forming of a distinct Lebanese identity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2005; </w:t>
      </w:r>
      <w:proofErr w:type="spellStart"/>
      <w:r w:rsidRPr="007B7461">
        <w:rPr>
          <w:rFonts w:ascii="Bembo" w:hAnsi="Bembo"/>
          <w:color w:val="000000" w:themeColor="text1"/>
        </w:rPr>
        <w:t>Alsarghali</w:t>
      </w:r>
      <w:proofErr w:type="spellEnd"/>
      <w:r w:rsidRPr="007B7461">
        <w:rPr>
          <w:rFonts w:ascii="Bembo" w:hAnsi="Bembo"/>
          <w:color w:val="000000" w:themeColor="text1"/>
        </w:rPr>
        <w:t xml:space="preserve">, 2020). It sought to re-divide the parliamentary seats equally among Muslims and Christians. While it did allow Lebanon to reflect on its demographic and political realities, it did by no means dismantle it. The Agreement ultimately gave more political power to the Sunnis, more military power to the Shia’s and marginalised the Christians by diminishing the President of the Republic’s role. The sectarian discourse went through changes due to socio-economic factors but also because of the upward mobility of the Shia community through both migration and urbanisation. Consequently, it made many Shia figures key actors and investors in the Lebanese economy (Majed, 2016). Thus, the </w:t>
      </w:r>
      <w:proofErr w:type="spellStart"/>
      <w:r w:rsidRPr="007B7461">
        <w:rPr>
          <w:rFonts w:ascii="Bembo" w:hAnsi="Bembo"/>
          <w:color w:val="000000" w:themeColor="text1"/>
        </w:rPr>
        <w:t>Ta’if</w:t>
      </w:r>
      <w:proofErr w:type="spellEnd"/>
      <w:r w:rsidRPr="007B7461">
        <w:rPr>
          <w:rFonts w:ascii="Bembo" w:hAnsi="Bembo"/>
          <w:color w:val="000000" w:themeColor="text1"/>
        </w:rPr>
        <w:t xml:space="preserve"> Agreement created a structural dilemma: ‘recognizing the sectarian/political elite as custodians of the sectarian order while expecting them to reform it’</w:t>
      </w:r>
      <w:r w:rsidRPr="007B7461">
        <w:rPr>
          <w:rFonts w:ascii="Bembo" w:hAnsi="Bembo"/>
          <w:i/>
          <w:iCs/>
          <w:color w:val="000000" w:themeColor="text1"/>
        </w:rPr>
        <w:t> </w:t>
      </w:r>
      <w:r w:rsidRPr="007B7461">
        <w:rPr>
          <w:rFonts w:ascii="Bembo" w:hAnsi="Bembo"/>
          <w:color w:val="000000" w:themeColor="text1"/>
        </w:rPr>
        <w:t>(</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et al., 2015: 21). The agreement articulated Lebanese sovereignty by reassuring the Christians that Lebanon was not merely becoming a ‘Muslim state’ like the neighbouring countries. However, the agreement failed to consolidate the reconciliation that was crucial for pursuing the notion of this sovereign identity. It ultimately led to a power vacuum between the Druze, Sunni’s and Shi’as (</w:t>
      </w:r>
      <w:proofErr w:type="spellStart"/>
      <w:r w:rsidRPr="007B7461">
        <w:rPr>
          <w:rFonts w:ascii="Bembo" w:hAnsi="Bembo"/>
          <w:color w:val="000000" w:themeColor="text1"/>
        </w:rPr>
        <w:t>Firro</w:t>
      </w:r>
      <w:proofErr w:type="spellEnd"/>
      <w:r w:rsidRPr="007B7461">
        <w:rPr>
          <w:rFonts w:ascii="Bembo" w:hAnsi="Bembo"/>
          <w:color w:val="000000" w:themeColor="text1"/>
        </w:rPr>
        <w:t>, 2002</w:t>
      </w:r>
      <w:r>
        <w:rPr>
          <w:rFonts w:ascii="Bembo" w:hAnsi="Bembo"/>
          <w:color w:val="000000" w:themeColor="text1"/>
        </w:rPr>
        <w:t>: 157</w:t>
      </w:r>
      <w:r w:rsidRPr="007B7461">
        <w:rPr>
          <w:rFonts w:ascii="Bembo" w:hAnsi="Bembo"/>
          <w:color w:val="000000" w:themeColor="text1"/>
        </w:rPr>
        <w:t>). </w:t>
      </w:r>
    </w:p>
    <w:p w14:paraId="6E1604A6" w14:textId="77777777" w:rsidR="00E550BD" w:rsidRPr="007B7461" w:rsidRDefault="00E550BD" w:rsidP="00E550BD">
      <w:pPr>
        <w:spacing w:line="360" w:lineRule="auto"/>
        <w:jc w:val="both"/>
        <w:rPr>
          <w:rFonts w:ascii="Bembo" w:hAnsi="Bembo"/>
          <w:b/>
          <w:bCs/>
          <w:color w:val="000000" w:themeColor="text1"/>
        </w:rPr>
      </w:pPr>
    </w:p>
    <w:p w14:paraId="5DBD3795" w14:textId="77777777" w:rsidR="00E550BD" w:rsidRPr="007B7461" w:rsidRDefault="00E550BD" w:rsidP="00E550BD">
      <w:pPr>
        <w:pStyle w:val="Heading2"/>
        <w:spacing w:line="360" w:lineRule="auto"/>
        <w:rPr>
          <w:rFonts w:ascii="Bembo" w:hAnsi="Bembo"/>
          <w:color w:val="000000" w:themeColor="text1"/>
          <w:lang w:val="en-GB"/>
        </w:rPr>
      </w:pPr>
      <w:bookmarkStart w:id="31" w:name="_Toc76062417"/>
      <w:r w:rsidRPr="007B7461">
        <w:rPr>
          <w:rFonts w:ascii="Bembo" w:hAnsi="Bembo"/>
          <w:b/>
          <w:bCs/>
          <w:color w:val="000000" w:themeColor="text1"/>
          <w:lang w:val="en-GB"/>
        </w:rPr>
        <w:t>5.4. Sectarianism, confessionalism, and identity</w:t>
      </w:r>
      <w:bookmarkEnd w:id="31"/>
      <w:r w:rsidRPr="007B7461">
        <w:rPr>
          <w:rFonts w:ascii="Bembo" w:hAnsi="Bembo"/>
          <w:b/>
          <w:bCs/>
          <w:color w:val="000000" w:themeColor="text1"/>
          <w:lang w:val="en-GB"/>
        </w:rPr>
        <w:t> </w:t>
      </w:r>
    </w:p>
    <w:p w14:paraId="3F0A42E5" w14:textId="77777777" w:rsidR="00E550BD" w:rsidRPr="007B7461" w:rsidRDefault="00E550BD" w:rsidP="00E550BD">
      <w:pPr>
        <w:spacing w:line="360" w:lineRule="auto"/>
        <w:jc w:val="both"/>
        <w:rPr>
          <w:rFonts w:ascii="Bembo" w:hAnsi="Bembo"/>
          <w:color w:val="000000" w:themeColor="text1"/>
        </w:rPr>
      </w:pPr>
      <w:r w:rsidRPr="007B7461">
        <w:rPr>
          <w:rFonts w:ascii="Bembo" w:hAnsi="Bembo"/>
          <w:color w:val="000000" w:themeColor="text1"/>
        </w:rPr>
        <w:t>The rise of sectarianism in a confessional divided society like Lebanon is not merely driven by religious beliefs but is also part of a broader socio-economic and political situation (</w:t>
      </w:r>
      <w:proofErr w:type="spellStart"/>
      <w:r w:rsidRPr="007B7461">
        <w:rPr>
          <w:rFonts w:ascii="Bembo" w:hAnsi="Bembo"/>
          <w:color w:val="000000" w:themeColor="text1"/>
        </w:rPr>
        <w:t>Baytiyeh</w:t>
      </w:r>
      <w:proofErr w:type="spellEnd"/>
      <w:r w:rsidRPr="007B7461">
        <w:rPr>
          <w:rFonts w:ascii="Bembo" w:hAnsi="Bembo"/>
          <w:color w:val="000000" w:themeColor="text1"/>
        </w:rPr>
        <w:t>, 2019). The outbreak of the civil war in 1975 was mainly caused by the failure of the National Pact and its attempt to manage the contradictions in Lebanon’s confessional political system which was characterised by both domestic and external contests (</w:t>
      </w:r>
      <w:proofErr w:type="spellStart"/>
      <w:r w:rsidRPr="007B7461">
        <w:rPr>
          <w:rFonts w:ascii="Bembo" w:hAnsi="Bembo"/>
          <w:color w:val="000000" w:themeColor="text1"/>
        </w:rPr>
        <w:t>Salloukh</w:t>
      </w:r>
      <w:proofErr w:type="spellEnd"/>
      <w:r w:rsidRPr="007B7461">
        <w:rPr>
          <w:rFonts w:ascii="Bembo" w:hAnsi="Bembo"/>
          <w:color w:val="000000" w:themeColor="text1"/>
        </w:rPr>
        <w:t>, 2015). As mentioned earlier, ‘confessionalism’ is a system of government that proportionally allocates political power among the existing communities in a country according to their percentage of the population (</w:t>
      </w:r>
      <w:proofErr w:type="spellStart"/>
      <w:r w:rsidRPr="007B7461">
        <w:rPr>
          <w:rFonts w:ascii="Bembo" w:hAnsi="Bembo"/>
          <w:color w:val="000000" w:themeColor="text1"/>
        </w:rPr>
        <w:t>Harb</w:t>
      </w:r>
      <w:proofErr w:type="spellEnd"/>
      <w:r w:rsidRPr="007B7461">
        <w:rPr>
          <w:rFonts w:ascii="Bembo" w:hAnsi="Bembo"/>
          <w:color w:val="000000" w:themeColor="text1"/>
        </w:rPr>
        <w:t xml:space="preserve">, 2006). In the case of Lebanon, the three main sects in society obtained a permanent, but still unequal share of power. In Lebanon, the President is always a Maronite Christian, the House </w:t>
      </w:r>
      <w:r w:rsidRPr="007B7461">
        <w:rPr>
          <w:rFonts w:ascii="Bembo" w:hAnsi="Bembo"/>
          <w:color w:val="000000" w:themeColor="text1"/>
        </w:rPr>
        <w:lastRenderedPageBreak/>
        <w:t xml:space="preserve">Speaker a Shi’a Muslim, the Prime Minister a Sunni Muslim, while other (in total 17) smaller </w:t>
      </w:r>
      <w:proofErr w:type="spellStart"/>
      <w:r w:rsidRPr="007B7461">
        <w:rPr>
          <w:rFonts w:ascii="Bembo" w:hAnsi="Bembo"/>
          <w:color w:val="000000" w:themeColor="text1"/>
        </w:rPr>
        <w:t>sects</w:t>
      </w:r>
      <w:proofErr w:type="spellEnd"/>
      <w:r w:rsidRPr="007B7461">
        <w:rPr>
          <w:rFonts w:ascii="Bembo" w:hAnsi="Bembo"/>
          <w:color w:val="000000" w:themeColor="text1"/>
        </w:rPr>
        <w:t xml:space="preserve"> are reserved for other smaller posts in the state (</w:t>
      </w:r>
      <w:proofErr w:type="spellStart"/>
      <w:r w:rsidRPr="007B7461">
        <w:rPr>
          <w:rFonts w:ascii="Bembo" w:hAnsi="Bembo"/>
          <w:color w:val="000000" w:themeColor="text1"/>
        </w:rPr>
        <w:t>Alsarghali</w:t>
      </w:r>
      <w:proofErr w:type="spellEnd"/>
      <w:r w:rsidRPr="007B7461">
        <w:rPr>
          <w:rFonts w:ascii="Bembo" w:hAnsi="Bembo"/>
          <w:color w:val="000000" w:themeColor="text1"/>
        </w:rPr>
        <w:t>, 2020). The system thus circulates both political and institutional power proportionally among the 17 communities (ibid). The sectarian system and its political, economic, institutional, and symbolic nature aim to develop docile sectarian subjects who ‘abide by the rules of the sectarian political economy and its ideological hegemony’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et al., 2015: 4). </w:t>
      </w:r>
    </w:p>
    <w:p w14:paraId="07B51706"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The sectarian elites use their power to enforce political control which consequently leads to a distorted structure within Lebanese society where there has been little public morale to make the leaders accountable to the general public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2015). Also, there is little public morale when it comes to the responsibility of the state towards Lebanese citizens or to make citizens loyal and accountable to the state (ibid).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(2015) argues that the hegemony of sectarian forms of subjectification can’t be a product of an imagined Lebanese identity. It is rather the direct result of the combination of institutionalism, clientelist and discursive practices at different levels in the Lebanese society. Where most analyses of the Lebanese society are concerned with sectarianism, these usually fail to address the political and economic drivers of it, argues Majed (2016). In her article on the shifting sands of sectarianism in Lebanon, she illustrates the rapid reconfiguration of sectarian dichotomies in Lebanon (ibid). She argues that while all sectarian identities can be exclusively relevant, only a few become politically salient. Therefore, we must understand the politicisation of sectarianism by considering the dynamics of Lebanese society (ibid). An important period in the history of Lebanese sectarianism was the period after the civil war. The neoliberal reconstruction plan by late Prime Minister Rafiq al-Hariri deepened the country’s sectarian, political, and economic elite’s power. Downtown Beirut underwent neoliberal urban developments to reconstruct the city, increasing the country’s debt tremendously (</w:t>
      </w:r>
      <w:proofErr w:type="spellStart"/>
      <w:r w:rsidRPr="007B7461">
        <w:rPr>
          <w:rFonts w:ascii="Bembo" w:hAnsi="Bembo"/>
          <w:color w:val="000000" w:themeColor="text1"/>
        </w:rPr>
        <w:t>Trablousi</w:t>
      </w:r>
      <w:proofErr w:type="spellEnd"/>
      <w:r w:rsidRPr="007B7461">
        <w:rPr>
          <w:rFonts w:ascii="Bembo" w:hAnsi="Bembo"/>
          <w:color w:val="000000" w:themeColor="text1"/>
        </w:rPr>
        <w:t>, 2007). The path of economic liberalisation that the country embarked on after the civil war pushed toward deeper integration into the global economy and private-sector growth (Daher, 2020). Daher (2020) argues that the imposed neoliberal policies only intensified the long-established characteristics of the Lebanese economy, which are a development model focused on finance and services. This went alongside the intensification of social inequalities and regional disparities (ibid.).</w:t>
      </w:r>
    </w:p>
    <w:p w14:paraId="4940EDC3" w14:textId="77777777" w:rsidR="00E550BD" w:rsidRPr="007B7461" w:rsidRDefault="00E550BD" w:rsidP="00E550BD">
      <w:pPr>
        <w:spacing w:line="360" w:lineRule="auto"/>
        <w:jc w:val="both"/>
        <w:rPr>
          <w:rFonts w:ascii="Bembo" w:hAnsi="Bembo"/>
          <w:color w:val="000000" w:themeColor="text1"/>
        </w:rPr>
      </w:pPr>
    </w:p>
    <w:p w14:paraId="5AEE2E9A" w14:textId="77777777" w:rsidR="00E550BD" w:rsidRPr="007B7461" w:rsidRDefault="00E550BD" w:rsidP="00F76780">
      <w:pPr>
        <w:pStyle w:val="Heading3"/>
        <w:rPr>
          <w:rFonts w:ascii="Bembo" w:hAnsi="Bembo"/>
          <w:b/>
          <w:bCs/>
          <w:color w:val="000000" w:themeColor="text1"/>
          <w:lang w:val="en-GB"/>
        </w:rPr>
      </w:pPr>
      <w:bookmarkStart w:id="32" w:name="_Toc76062418"/>
      <w:r w:rsidRPr="007B7461">
        <w:rPr>
          <w:rFonts w:ascii="Bembo" w:hAnsi="Bembo"/>
          <w:b/>
          <w:bCs/>
          <w:color w:val="000000" w:themeColor="text1"/>
          <w:lang w:val="en-GB"/>
        </w:rPr>
        <w:t>5.4.1. Constitutional identity</w:t>
      </w:r>
      <w:bookmarkEnd w:id="32"/>
      <w:r w:rsidRPr="007B7461">
        <w:rPr>
          <w:rFonts w:ascii="Bembo" w:hAnsi="Bembo"/>
          <w:b/>
          <w:bCs/>
          <w:color w:val="000000" w:themeColor="text1"/>
          <w:lang w:val="en-GB"/>
        </w:rPr>
        <w:t> </w:t>
      </w:r>
    </w:p>
    <w:p w14:paraId="7E7E9ED6" w14:textId="77777777" w:rsidR="00E550BD" w:rsidRPr="007B7461" w:rsidRDefault="00E550BD" w:rsidP="00E550BD">
      <w:pPr>
        <w:spacing w:line="360" w:lineRule="auto"/>
        <w:jc w:val="both"/>
        <w:rPr>
          <w:rFonts w:ascii="Bembo" w:hAnsi="Bembo"/>
          <w:color w:val="000000" w:themeColor="text1"/>
        </w:rPr>
      </w:pPr>
      <w:r w:rsidRPr="007B7461">
        <w:rPr>
          <w:rFonts w:ascii="Bembo" w:hAnsi="Bembo"/>
          <w:color w:val="000000" w:themeColor="text1"/>
        </w:rPr>
        <w:t>Sectarian communities are bound together by a common identity or experience and members of a community can have a shared ethnicity, religion, tradition, or perceptions (</w:t>
      </w:r>
      <w:proofErr w:type="spellStart"/>
      <w:r w:rsidRPr="007B7461">
        <w:rPr>
          <w:rFonts w:ascii="Bembo" w:hAnsi="Bembo"/>
          <w:color w:val="000000" w:themeColor="text1"/>
        </w:rPr>
        <w:t>Saouli</w:t>
      </w:r>
      <w:proofErr w:type="spellEnd"/>
      <w:r w:rsidRPr="007B7461">
        <w:rPr>
          <w:rFonts w:ascii="Bembo" w:hAnsi="Bembo"/>
          <w:color w:val="000000" w:themeColor="text1"/>
        </w:rPr>
        <w:t xml:space="preserve">, 2019). A constitutional identity is much more complex. The ‘identity of the constitution’ has provoked </w:t>
      </w:r>
      <w:r w:rsidRPr="007B7461">
        <w:rPr>
          <w:rFonts w:ascii="Bembo" w:hAnsi="Bembo"/>
          <w:color w:val="000000" w:themeColor="text1"/>
        </w:rPr>
        <w:lastRenderedPageBreak/>
        <w:t>debate about the very essence of a constitution, especially when it comes to constitutional change. A good example is the recent uprising in Lebanon which could be seen as an opportunity to reflect on the constitution and its role in shaping but also reinforcing a society that is divided along sect-based lines (</w:t>
      </w:r>
      <w:proofErr w:type="spellStart"/>
      <w:r w:rsidRPr="007B7461">
        <w:rPr>
          <w:rFonts w:ascii="Bembo" w:hAnsi="Bembo"/>
          <w:color w:val="000000" w:themeColor="text1"/>
        </w:rPr>
        <w:t>Alsarghali</w:t>
      </w:r>
      <w:proofErr w:type="spellEnd"/>
      <w:r w:rsidRPr="007B7461">
        <w:rPr>
          <w:rFonts w:ascii="Bembo" w:hAnsi="Bembo"/>
          <w:color w:val="000000" w:themeColor="text1"/>
        </w:rPr>
        <w:t>, 2020). </w:t>
      </w:r>
    </w:p>
    <w:p w14:paraId="5AA0703A"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 xml:space="preserve">The shaping of national identity is one of the most important challenges faced in many MENA countries because of the issue of </w:t>
      </w:r>
      <w:r>
        <w:rPr>
          <w:rFonts w:ascii="Bembo" w:hAnsi="Bembo"/>
          <w:color w:val="000000" w:themeColor="text1"/>
        </w:rPr>
        <w:t xml:space="preserve">religiously </w:t>
      </w:r>
      <w:r w:rsidRPr="007B7461">
        <w:rPr>
          <w:rFonts w:ascii="Bembo" w:hAnsi="Bembo"/>
          <w:color w:val="000000" w:themeColor="text1"/>
        </w:rPr>
        <w:t>sectarians (ibid, 2020). Political institutions play a prominent role in the (re)production of sectarian identities and political mobilisation. The construct of sectarianism being an important maker of a political identity has occurred relatively recently, even though most Lebanese perceive it as something immutable (</w:t>
      </w:r>
      <w:proofErr w:type="spellStart"/>
      <w:r w:rsidRPr="007B7461">
        <w:rPr>
          <w:rFonts w:ascii="Bembo" w:hAnsi="Bembo"/>
          <w:color w:val="000000" w:themeColor="text1"/>
        </w:rPr>
        <w:t>Salloukh</w:t>
      </w:r>
      <w:proofErr w:type="spellEnd"/>
      <w:r w:rsidRPr="007B7461">
        <w:rPr>
          <w:rFonts w:ascii="Bembo" w:hAnsi="Bembo"/>
          <w:color w:val="000000" w:themeColor="text1"/>
        </w:rPr>
        <w:t>, 2015). The control of state institutions by an overlapping alliance of both sectarian and economic elites has formed a sectarian institutional set-up that maintains clientelist networks that co-opt the Lebanese population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et al., 2015). This leads to state institutions to produce certain kinds of socioeconomic policies that serve the material interests of a strongly integrated sectarian/political elite, providing them with the material and clientelist means to ‘reproduce sectarian identities and modes of political mobilization’ (ibid:13). Sectarianism can thus be seen as a practice of social reproduction, material domination, and national imagination (Hanssen, 2004). </w:t>
      </w:r>
    </w:p>
    <w:p w14:paraId="57FE3DE8" w14:textId="77777777" w:rsidR="00E550BD"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The influence that sectarianism has on Lebanon’s constitution can be understood by reflecting on different ideas of what sectarianism is. It has been touched upon by many academics where it is understood and defined in different ways (</w:t>
      </w:r>
      <w:proofErr w:type="spellStart"/>
      <w:r w:rsidRPr="007B7461">
        <w:rPr>
          <w:rFonts w:ascii="Bembo" w:hAnsi="Bembo"/>
          <w:color w:val="000000" w:themeColor="text1"/>
        </w:rPr>
        <w:t>Matthiesen</w:t>
      </w:r>
      <w:proofErr w:type="spellEnd"/>
      <w:r w:rsidRPr="007B7461">
        <w:rPr>
          <w:rFonts w:ascii="Bembo" w:hAnsi="Bembo"/>
          <w:color w:val="000000" w:themeColor="text1"/>
        </w:rPr>
        <w:t xml:space="preserve"> 2013; </w:t>
      </w:r>
      <w:proofErr w:type="spellStart"/>
      <w:r w:rsidRPr="007B7461">
        <w:rPr>
          <w:rFonts w:ascii="Bembo" w:hAnsi="Bembo"/>
          <w:color w:val="000000" w:themeColor="text1"/>
        </w:rPr>
        <w:t>Wehry</w:t>
      </w:r>
      <w:proofErr w:type="spellEnd"/>
      <w:r w:rsidRPr="007B7461">
        <w:rPr>
          <w:rFonts w:ascii="Bembo" w:hAnsi="Bembo"/>
          <w:color w:val="000000" w:themeColor="text1"/>
        </w:rPr>
        <w:t xml:space="preserve"> 2017; </w:t>
      </w:r>
      <w:proofErr w:type="spellStart"/>
      <w:r w:rsidRPr="007B7461">
        <w:rPr>
          <w:rFonts w:ascii="Bembo" w:hAnsi="Bembo"/>
          <w:color w:val="000000" w:themeColor="text1"/>
        </w:rPr>
        <w:t>Saouli</w:t>
      </w:r>
      <w:proofErr w:type="spellEnd"/>
      <w:r w:rsidRPr="007B7461">
        <w:rPr>
          <w:rFonts w:ascii="Bembo" w:hAnsi="Bembo"/>
          <w:color w:val="000000" w:themeColor="text1"/>
        </w:rPr>
        <w:t xml:space="preserve"> 2019; Haddad, 2017). Fanar Haddad (2017) argues that there are five approaches to defining sectarianism: the first approach argues that there are legitimate forms of expressing a sectarian identity without automatically assuming that this identity will clash with other sectarian communities. In other words, it doesn’t result in ‘negativity or discrimination’. The second approach suggests an inferred negativity to the term. The third approach defines sectarianism as a form of ‘sect-centricity’, where there is more sentiment or attitude towards other sects in forms of prejudice or ignorance. The fourth approach is more bound to the institutional politics within the system where sectarian identities and differences are institutionalised (Haddad, 2017). The last approach contains different understandings of sectarianism to understand its role in society (ibid). The paper by </w:t>
      </w:r>
      <w:proofErr w:type="spellStart"/>
      <w:r w:rsidRPr="007B7461">
        <w:rPr>
          <w:rFonts w:ascii="Bembo" w:hAnsi="Bembo"/>
          <w:color w:val="000000" w:themeColor="text1"/>
        </w:rPr>
        <w:t>Alsarghali</w:t>
      </w:r>
      <w:proofErr w:type="spellEnd"/>
      <w:r w:rsidRPr="007B7461">
        <w:rPr>
          <w:rFonts w:ascii="Bembo" w:hAnsi="Bembo"/>
          <w:color w:val="000000" w:themeColor="text1"/>
        </w:rPr>
        <w:t xml:space="preserve"> (2020) illustrates the important relationship between constitutions and sectarian differences by using Lebanon and its strict power-sharing agreement which is an attempt to bring about a distinct Lebanese identity, as a case study. Political sectarianism has led the constitutional identity of Lebanon to become something fluid and independent of a particular sect or notion of national citizenship: ‘[</w:t>
      </w:r>
      <w:proofErr w:type="spellStart"/>
      <w:r w:rsidRPr="007B7461">
        <w:rPr>
          <w:rFonts w:ascii="Bembo" w:hAnsi="Bembo"/>
          <w:color w:val="000000" w:themeColor="text1"/>
        </w:rPr>
        <w:t>i</w:t>
      </w:r>
      <w:proofErr w:type="spellEnd"/>
      <w:r w:rsidRPr="007B7461">
        <w:rPr>
          <w:rFonts w:ascii="Bembo" w:hAnsi="Bembo"/>
          <w:color w:val="000000" w:themeColor="text1"/>
        </w:rPr>
        <w:t xml:space="preserve">]t leaves it open to abuse and manipulation, </w:t>
      </w:r>
      <w:r w:rsidRPr="007B7461">
        <w:rPr>
          <w:rFonts w:ascii="Bembo" w:hAnsi="Bembo"/>
          <w:color w:val="000000" w:themeColor="text1"/>
        </w:rPr>
        <w:lastRenderedPageBreak/>
        <w:t xml:space="preserve">prompting widespread protest in the summer of 2015 and, on a bigger scale in late 2019…’ (ibid: 2020: 104). </w:t>
      </w:r>
    </w:p>
    <w:p w14:paraId="4F99C925"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A question asked by many scholars is how both intellectuals and historians reproduced an argument during a civil war that helped (underpin) a political system that ‘now seemed to be collapsing before their very eyes’</w:t>
      </w:r>
      <w:r w:rsidRPr="007B7461">
        <w:rPr>
          <w:rFonts w:ascii="Bembo" w:hAnsi="Bembo"/>
          <w:i/>
          <w:iCs/>
          <w:color w:val="000000" w:themeColor="text1"/>
        </w:rPr>
        <w:t> </w:t>
      </w:r>
      <w:r w:rsidRPr="007B7461">
        <w:rPr>
          <w:rFonts w:ascii="Bembo" w:hAnsi="Bembo"/>
          <w:color w:val="000000" w:themeColor="text1"/>
        </w:rPr>
        <w:t>(</w:t>
      </w:r>
      <w:proofErr w:type="spellStart"/>
      <w:r w:rsidRPr="007B7461">
        <w:rPr>
          <w:rFonts w:ascii="Bembo" w:hAnsi="Bembo"/>
          <w:color w:val="000000" w:themeColor="text1"/>
        </w:rPr>
        <w:t>Firro</w:t>
      </w:r>
      <w:proofErr w:type="spellEnd"/>
      <w:r w:rsidRPr="007B7461">
        <w:rPr>
          <w:rFonts w:ascii="Bembo" w:hAnsi="Bembo"/>
          <w:color w:val="000000" w:themeColor="text1"/>
        </w:rPr>
        <w:t>, 2002: 45). As earlier mentioned, the power-sharing system in Lebanon has been heavily criticised for its political instability, recurring conflicts, sectarian division, and foreign intervention (</w:t>
      </w:r>
      <w:proofErr w:type="spellStart"/>
      <w:r w:rsidRPr="007B7461">
        <w:rPr>
          <w:rFonts w:ascii="Bembo" w:hAnsi="Bembo"/>
          <w:color w:val="000000" w:themeColor="text1"/>
        </w:rPr>
        <w:t>Baytiyeh</w:t>
      </w:r>
      <w:proofErr w:type="spellEnd"/>
      <w:r w:rsidRPr="007B7461">
        <w:rPr>
          <w:rFonts w:ascii="Bembo" w:hAnsi="Bembo"/>
          <w:color w:val="000000" w:themeColor="text1"/>
        </w:rPr>
        <w:t xml:space="preserve">, 2019). The recent events in Lebanon show that sectarian affiliations have been growing over a long period: the marginalisation of Christian leadership in the political process of post-war Lebanon has further enforced mistrust of Christians among the Muslim community while strengthening the sectarian identity within the Christian community. The assassination of Rafiq al-Hariri in 2005, who was an important Sunni leader, affirmed the sectarian identity among the Sunni Muslim community and increased the sectarian division between the Sunni and Shia communities in Lebanon. This then led to the Cedar Revolution (or Independence Intifada): a conflict between pro-government and opposition militias. The assassination was, according to Majed (2016: </w:t>
      </w:r>
      <w:proofErr w:type="spellStart"/>
      <w:r w:rsidRPr="007B7461">
        <w:rPr>
          <w:rFonts w:ascii="Bembo" w:hAnsi="Bembo"/>
          <w:color w:val="000000" w:themeColor="text1"/>
        </w:rPr>
        <w:t>n.p.</w:t>
      </w:r>
      <w:proofErr w:type="spellEnd"/>
      <w:r w:rsidRPr="007B7461">
        <w:rPr>
          <w:rFonts w:ascii="Bembo" w:hAnsi="Bembo"/>
          <w:color w:val="000000" w:themeColor="text1"/>
        </w:rPr>
        <w:t xml:space="preserve">) ‘a political earthquake that reconfigured Lebanon’s political and sectarian fault </w:t>
      </w:r>
      <w:proofErr w:type="gramStart"/>
      <w:r w:rsidRPr="007B7461">
        <w:rPr>
          <w:rFonts w:ascii="Bembo" w:hAnsi="Bembo"/>
          <w:color w:val="000000" w:themeColor="text1"/>
        </w:rPr>
        <w:t>lines’</w:t>
      </w:r>
      <w:proofErr w:type="gramEnd"/>
      <w:r w:rsidRPr="007B7461">
        <w:rPr>
          <w:rFonts w:ascii="Bembo" w:hAnsi="Bembo"/>
          <w:color w:val="000000" w:themeColor="text1"/>
        </w:rPr>
        <w:t>. In the wake of this assassination, two presiding coalitions were formed (Export-Enterprises, 2021). The 14 March Coalition maintained alliances with Druze and Phalange Christians and is mostly anti-Syrian (ibid). It comprised of the </w:t>
      </w:r>
      <w:r w:rsidRPr="007B7461">
        <w:rPr>
          <w:rFonts w:ascii="Bembo" w:hAnsi="Bembo"/>
          <w:i/>
          <w:iCs/>
          <w:color w:val="000000" w:themeColor="text1"/>
        </w:rPr>
        <w:t>Future Movement</w:t>
      </w:r>
      <w:r w:rsidRPr="007B7461">
        <w:rPr>
          <w:rFonts w:ascii="Bembo" w:hAnsi="Bembo"/>
          <w:color w:val="000000" w:themeColor="text1"/>
        </w:rPr>
        <w:t> (centre-right and Sunni Muslim) and the </w:t>
      </w:r>
      <w:r w:rsidRPr="007B7461">
        <w:rPr>
          <w:rFonts w:ascii="Bembo" w:hAnsi="Bembo"/>
          <w:i/>
          <w:iCs/>
          <w:color w:val="000000" w:themeColor="text1"/>
        </w:rPr>
        <w:t>Lebanese Forces</w:t>
      </w:r>
      <w:r w:rsidRPr="007B7461">
        <w:rPr>
          <w:rFonts w:ascii="Bembo" w:hAnsi="Bembo"/>
          <w:color w:val="000000" w:themeColor="text1"/>
        </w:rPr>
        <w:t> (conservative and Maronite Christian). The 8 March Coalition are centrist, backed by Hezbollah, pro-Syrian, and are comprised of the </w:t>
      </w:r>
      <w:r w:rsidRPr="007B7461">
        <w:rPr>
          <w:rFonts w:ascii="Bembo" w:hAnsi="Bembo"/>
          <w:i/>
          <w:iCs/>
          <w:color w:val="000000" w:themeColor="text1"/>
        </w:rPr>
        <w:t>Free Patriotic Movement</w:t>
      </w:r>
      <w:r w:rsidRPr="007B7461">
        <w:rPr>
          <w:rFonts w:ascii="Bembo" w:hAnsi="Bembo"/>
          <w:color w:val="000000" w:themeColor="text1"/>
        </w:rPr>
        <w:t> (centre to centre-left, Maronite Christian), </w:t>
      </w:r>
      <w:r w:rsidRPr="007B7461">
        <w:rPr>
          <w:rFonts w:ascii="Bembo" w:hAnsi="Bembo"/>
          <w:i/>
          <w:iCs/>
          <w:color w:val="000000" w:themeColor="text1"/>
        </w:rPr>
        <w:t>Amal Movement</w:t>
      </w:r>
      <w:r w:rsidRPr="007B7461">
        <w:rPr>
          <w:rFonts w:ascii="Bembo" w:hAnsi="Bembo"/>
          <w:color w:val="000000" w:themeColor="text1"/>
        </w:rPr>
        <w:t> (centre to centre-right, Shi’a Muslim), and Hezbollah (Shi’a Muslim) (ibid). Even though Lebanon has a President that is the head of the state and elected by the National Assembly (consisting of 128 seats) for a six-year term, the Prime Mister (serving a four-year term), enjoys the executive powers such as law implementation in the country and running the day-to-day affairs (ibid.) </w:t>
      </w:r>
    </w:p>
    <w:p w14:paraId="59C65E71" w14:textId="77777777" w:rsidR="00E550BD" w:rsidRPr="007B7461" w:rsidRDefault="00E550BD" w:rsidP="00E550BD">
      <w:pPr>
        <w:spacing w:line="360" w:lineRule="auto"/>
        <w:jc w:val="both"/>
        <w:rPr>
          <w:rFonts w:ascii="Bembo" w:hAnsi="Bembo"/>
          <w:b/>
          <w:bCs/>
          <w:color w:val="000000" w:themeColor="text1"/>
        </w:rPr>
      </w:pPr>
      <w:r w:rsidRPr="007B7461">
        <w:rPr>
          <w:rFonts w:ascii="Bembo" w:hAnsi="Bembo"/>
          <w:b/>
          <w:bCs/>
          <w:color w:val="000000" w:themeColor="text1"/>
        </w:rPr>
        <w:t>           </w:t>
      </w:r>
    </w:p>
    <w:p w14:paraId="2A21F243" w14:textId="77777777" w:rsidR="00E550BD" w:rsidRPr="00F872C8" w:rsidRDefault="00E550BD" w:rsidP="00F76780">
      <w:pPr>
        <w:pStyle w:val="Heading3"/>
        <w:rPr>
          <w:rFonts w:ascii="Bembo" w:hAnsi="Bembo"/>
          <w:b/>
          <w:bCs/>
          <w:color w:val="000000" w:themeColor="text1"/>
          <w:sz w:val="26"/>
          <w:szCs w:val="26"/>
          <w:lang w:val="en-GB"/>
        </w:rPr>
      </w:pPr>
      <w:bookmarkStart w:id="33" w:name="_Toc76062419"/>
      <w:r w:rsidRPr="00F872C8">
        <w:rPr>
          <w:rFonts w:ascii="Bembo" w:hAnsi="Bembo"/>
          <w:b/>
          <w:bCs/>
          <w:color w:val="000000" w:themeColor="text1"/>
          <w:sz w:val="26"/>
          <w:szCs w:val="26"/>
          <w:lang w:val="en-GB"/>
        </w:rPr>
        <w:t>5.4.2. </w:t>
      </w:r>
      <w:r w:rsidRPr="00F872C8">
        <w:rPr>
          <w:rFonts w:ascii="Bembo" w:hAnsi="Bembo"/>
          <w:b/>
          <w:bCs/>
          <w:i/>
          <w:iCs/>
          <w:color w:val="000000" w:themeColor="text1"/>
          <w:sz w:val="26"/>
          <w:szCs w:val="26"/>
          <w:lang w:val="en-GB"/>
        </w:rPr>
        <w:t>Sectarianism and nationalism</w:t>
      </w:r>
      <w:bookmarkEnd w:id="33"/>
      <w:r w:rsidRPr="00F872C8">
        <w:rPr>
          <w:rFonts w:ascii="Bembo" w:hAnsi="Bembo"/>
          <w:b/>
          <w:bCs/>
          <w:i/>
          <w:iCs/>
          <w:color w:val="000000" w:themeColor="text1"/>
          <w:sz w:val="26"/>
          <w:szCs w:val="26"/>
          <w:u w:val="single"/>
          <w:lang w:val="en-GB"/>
        </w:rPr>
        <w:t> </w:t>
      </w:r>
    </w:p>
    <w:p w14:paraId="7357CCAD" w14:textId="77777777" w:rsidR="00E550BD" w:rsidRPr="007B7461" w:rsidRDefault="00E550BD" w:rsidP="00E550BD">
      <w:pPr>
        <w:spacing w:line="360" w:lineRule="auto"/>
        <w:jc w:val="both"/>
        <w:rPr>
          <w:rFonts w:ascii="Bembo" w:hAnsi="Bembo"/>
          <w:color w:val="000000" w:themeColor="text1"/>
        </w:rPr>
      </w:pPr>
      <w:r w:rsidRPr="007B7461">
        <w:rPr>
          <w:rFonts w:ascii="Bembo" w:hAnsi="Bembo"/>
          <w:color w:val="000000" w:themeColor="text1"/>
        </w:rPr>
        <w:t xml:space="preserve">The assumption that sectarian identity and national identity are polarised is common and also misplaced (Haddad, 2019). </w:t>
      </w:r>
      <w:proofErr w:type="spellStart"/>
      <w:r w:rsidRPr="007B7461">
        <w:rPr>
          <w:rFonts w:ascii="Bembo" w:hAnsi="Bembo"/>
          <w:color w:val="000000" w:themeColor="text1"/>
        </w:rPr>
        <w:t>Helney</w:t>
      </w:r>
      <w:proofErr w:type="spellEnd"/>
      <w:r w:rsidRPr="007B7461">
        <w:rPr>
          <w:rFonts w:ascii="Bembo" w:hAnsi="Bembo"/>
          <w:color w:val="000000" w:themeColor="text1"/>
        </w:rPr>
        <w:t xml:space="preserve"> (2017) argues that sect-centric actors in a pluralist context often internalise the discourse of both citizenship and nationalism. Consequently, an overlap between perceived national and subnational group-interest is created (ibid.). A modern sectarian identity has as its main characteristic its interaction with (and also refraction through) the nation-state, national identity, and nationalism, states Haddad (2019). To illustrate, the Sunni and Shi’a </w:t>
      </w:r>
      <w:r w:rsidRPr="007B7461">
        <w:rPr>
          <w:rFonts w:ascii="Bembo" w:hAnsi="Bembo"/>
          <w:color w:val="000000" w:themeColor="text1"/>
        </w:rPr>
        <w:lastRenderedPageBreak/>
        <w:t>identities become frames for national inclusion and exclusion and potential means for claiming ownership of the state and access to the state’s resources (ibid.) </w:t>
      </w:r>
    </w:p>
    <w:p w14:paraId="0A540EF9"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Haddad (2019) sums up five observations regarding the sectarian identity’s relation to nationalism. First, in the era of the nation-state, the role of religion-as-doctrine is often marginalised compared to religion-as-identity in sect-coded political contestation. The second observation comprises the notion that national dimensions of the sectarian identity permit sectarian competition to act as a function of nationalism. Third, in modern sectarian conflicts, the survival of the nation-state is not at stake but is rather the nature of its governing order. These governing orders are hierarchies of power, access to and distribution of political/economic resources and the identity of the nation-state, and the symbolic content of national identity (Haddad, 2019: 67). In this sense, the nation-state is the ‘prize of the contest, and it provides the legitimacy and resonance for competing for sect-coded claims’ (ibid.). The Lebanese political classes, argues Haddad (2019), are obliged to denounce sectarianism as they must voice their commitment to the nation-state while they frame sect-centric claims in national terms. The fourth observation is that competing, sect-centric visions of the nation-state can lead to the outcome of civil war while the concept and the reality of sectarian plurality are rarely challenged. The goal of sectarian conflicts is not national sectarian homogeneity but is rather much more about who gets to define ‘the terms of coexistence’ (Haddad, 2019: 68). The last observation comprises the often ignored symbiotic (rather than antagonistic) relation between sectarianism and nationalism. The symbiotic relationship is about how the secondary identities are subordinated to the larger ones (e.g., religion, ethnicity, and nationality) that are incapable of creating so-called sect-based nationalist movements. This subordination can be traced back to the 19th century and the rise of Islamic modernism in response to Western imperialism (Sabahi, 2013). </w:t>
      </w:r>
    </w:p>
    <w:p w14:paraId="55CF1F54"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 xml:space="preserve">If competing groups share a single nation-state while lacking secessionist ambitions or alternate national consciousness, they will define their national identity according to ‘myth-symbol’ complexes, argues Kaufman (2001). These complexes are rooted in what may be formulated or constructed as a ‘generic view’ of the nation-state that is relatively sect-neutral next to group-specific inflections of the same nation-state (Haddad, 2019). A great example is the Shi’a-centric Lebanese nationalism compared to a Sunni-centric Lebanese nationalism where each incorporates sect-specific symbols and narratives about how the nation-state is framed. In Lebanon, but also in other Middle Eastern countries such as Syria, Iraq, or Bahrain, sectarian competition takes place within a sect-neutral nation-state while, at the same time, these sect-specific myth-symbol complexes locate Sunnis/Shi’as within the nation-state. Sunnis and Shi’as </w:t>
      </w:r>
      <w:r w:rsidRPr="007B7461">
        <w:rPr>
          <w:rFonts w:ascii="Bembo" w:hAnsi="Bembo"/>
          <w:color w:val="000000" w:themeColor="text1"/>
        </w:rPr>
        <w:lastRenderedPageBreak/>
        <w:t>are then bound through national dimensions of their sectarian identity by creating country-specific commonalities and contestation (ibid). </w:t>
      </w:r>
    </w:p>
    <w:p w14:paraId="05F1AE30"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 xml:space="preserve">The notion that national identities are a more secular force than sectarian identities or that these are separable is, according to </w:t>
      </w:r>
      <w:proofErr w:type="spellStart"/>
      <w:r w:rsidRPr="007B7461">
        <w:rPr>
          <w:rFonts w:ascii="Bembo" w:hAnsi="Bembo"/>
          <w:color w:val="000000" w:themeColor="text1"/>
        </w:rPr>
        <w:t>Kinnvall</w:t>
      </w:r>
      <w:proofErr w:type="spellEnd"/>
      <w:r w:rsidRPr="007B7461">
        <w:rPr>
          <w:rFonts w:ascii="Bembo" w:hAnsi="Bembo"/>
          <w:color w:val="000000" w:themeColor="text1"/>
        </w:rPr>
        <w:t xml:space="preserve"> (2004), a misplaced assumption. Modern sectarian identities are not only imagined but also practiced and contested. National identity and sectarian identity act in complementary, but also mutually reinforcing, ways (Gat, 2013). Haddad (2019: 74) argues that ‘the national dimension of the sectarian identity sees modern sectarian competition revolving around the construct of the nation-state’. This can be seen in the contested access to national institutions or the aim for influence on and a presence in the national narrative and the need to be incorporated in the dominant conceptions of the </w:t>
      </w:r>
      <w:r w:rsidRPr="007B7461">
        <w:rPr>
          <w:rFonts w:ascii="Bembo" w:hAnsi="Bembo"/>
          <w:i/>
          <w:iCs/>
          <w:color w:val="000000" w:themeColor="text1"/>
        </w:rPr>
        <w:t>‘</w:t>
      </w:r>
      <w:proofErr w:type="spellStart"/>
      <w:r w:rsidRPr="007B7461">
        <w:rPr>
          <w:rFonts w:ascii="Bembo" w:hAnsi="Bembo"/>
          <w:color w:val="000000" w:themeColor="text1"/>
        </w:rPr>
        <w:t>staatsvolk</w:t>
      </w:r>
      <w:proofErr w:type="spellEnd"/>
      <w:r w:rsidRPr="007B7461">
        <w:rPr>
          <w:rFonts w:ascii="Bembo" w:hAnsi="Bembo"/>
          <w:color w:val="000000" w:themeColor="text1"/>
        </w:rPr>
        <w:t>’ (Haddad, 2019). In Lebanon, the modern Sunni’-Shi’a contestation relates to competing over the national narratives that both include, exclude, privilege, and marginalise other sectarian identities in the country (Gat, 2013). </w:t>
      </w:r>
    </w:p>
    <w:p w14:paraId="23B424A8" w14:textId="77777777" w:rsidR="00E550BD" w:rsidRPr="007B7461" w:rsidRDefault="00E550BD" w:rsidP="00E550BD">
      <w:pPr>
        <w:spacing w:line="360" w:lineRule="auto"/>
        <w:jc w:val="both"/>
        <w:rPr>
          <w:rFonts w:ascii="Bembo" w:hAnsi="Bembo"/>
          <w:color w:val="000000" w:themeColor="text1"/>
        </w:rPr>
      </w:pPr>
    </w:p>
    <w:p w14:paraId="50EF03DE" w14:textId="77777777" w:rsidR="00E550BD" w:rsidRPr="007B7461" w:rsidRDefault="00E550BD" w:rsidP="00E550BD">
      <w:pPr>
        <w:pStyle w:val="Heading2"/>
        <w:spacing w:line="360" w:lineRule="auto"/>
        <w:rPr>
          <w:rFonts w:ascii="Bembo" w:hAnsi="Bembo"/>
          <w:color w:val="000000" w:themeColor="text1"/>
          <w:lang w:val="en-GB"/>
        </w:rPr>
      </w:pPr>
      <w:bookmarkStart w:id="34" w:name="_Toc76062420"/>
      <w:r w:rsidRPr="007B7461">
        <w:rPr>
          <w:rFonts w:ascii="Bembo" w:hAnsi="Bembo"/>
          <w:b/>
          <w:bCs/>
          <w:color w:val="000000" w:themeColor="text1"/>
          <w:lang w:val="en-GB"/>
        </w:rPr>
        <w:t>5.5. The Cedar Revolution</w:t>
      </w:r>
      <w:bookmarkEnd w:id="34"/>
    </w:p>
    <w:p w14:paraId="7C743662" w14:textId="77777777" w:rsidR="00E550BD" w:rsidRPr="007B7461" w:rsidRDefault="00E550BD" w:rsidP="00E550BD">
      <w:pPr>
        <w:spacing w:line="360" w:lineRule="auto"/>
        <w:jc w:val="both"/>
        <w:rPr>
          <w:rFonts w:ascii="Bembo" w:hAnsi="Bembo"/>
          <w:color w:val="000000" w:themeColor="text1"/>
        </w:rPr>
      </w:pPr>
      <w:r w:rsidRPr="007B7461">
        <w:rPr>
          <w:rFonts w:ascii="Bembo" w:hAnsi="Bembo"/>
          <w:color w:val="000000" w:themeColor="text1"/>
        </w:rPr>
        <w:t>An important period in Lebanese history was marked by the Cedar Revolution of 2005. At the core of the Cedar Revolution lied the dissatisfaction of Hezbollah, the Shia Islamist political party and militant group based in Lebanon, together with the division of power and the pro-Western approach of the Lebanese government (Daher, 2019). The goal of the revolution was to put an end to the Syrian military occupation of Lebanon that had been occupying the country for almost three decades, but also for the establishment of a tribunal to investigate the death of President Rafiq Hariri (</w:t>
      </w:r>
      <w:proofErr w:type="spellStart"/>
      <w:r w:rsidRPr="007B7461">
        <w:rPr>
          <w:rFonts w:ascii="Bembo" w:hAnsi="Bembo"/>
          <w:color w:val="000000" w:themeColor="text1"/>
        </w:rPr>
        <w:t>Kurtulus</w:t>
      </w:r>
      <w:proofErr w:type="spellEnd"/>
      <w:r w:rsidRPr="007B7461">
        <w:rPr>
          <w:rFonts w:ascii="Bembo" w:hAnsi="Bembo"/>
          <w:color w:val="000000" w:themeColor="text1"/>
        </w:rPr>
        <w:t xml:space="preserve">, 2009). According to </w:t>
      </w:r>
      <w:proofErr w:type="spellStart"/>
      <w:r w:rsidRPr="007B7461">
        <w:rPr>
          <w:rFonts w:ascii="Bembo" w:hAnsi="Bembo"/>
          <w:color w:val="000000" w:themeColor="text1"/>
        </w:rPr>
        <w:t>Kurtulus</w:t>
      </w:r>
      <w:proofErr w:type="spellEnd"/>
      <w:r w:rsidRPr="007B7461">
        <w:rPr>
          <w:rFonts w:ascii="Bembo" w:hAnsi="Bembo"/>
          <w:color w:val="000000" w:themeColor="text1"/>
        </w:rPr>
        <w:t xml:space="preserve"> (2009), there were four identified elements of continuity at the basis of the revolution: the confessional nature of Lebanese politics, the omnipresence of transnational alliances; the confrontational nature of the political rhetoric; and the continuation of foreign interventions in Lebanon’s internal affairs. Although the assassination of Rafiq Hariri was a turning point for pre-existing sectarian relations, the roots of this change can be asserted to shifts in internal socio-economic and political variables. Another root of change lied in the geopolitical changes of the Middle East and the role of external forces (e.g., Syria, Iran, Saudi Arabia, Israel, US). The rise of the Sunni-Shia divide, alongside the declining relevance of the historical ‘Christian-Muslim’ divide, can be appointed to the political weakening of the Christians and the rise of Shia power, states Majed (2016). </w:t>
      </w:r>
    </w:p>
    <w:p w14:paraId="11574C89"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 xml:space="preserve">In 2006, the losses to the Shia community caused by the Israeli war on Hezbollah, alongside the feeling of betrayal by other communities led to the reinforcement of the sectarian </w:t>
      </w:r>
      <w:r w:rsidRPr="007B7461">
        <w:rPr>
          <w:rFonts w:ascii="Bembo" w:hAnsi="Bembo"/>
          <w:color w:val="000000" w:themeColor="text1"/>
        </w:rPr>
        <w:lastRenderedPageBreak/>
        <w:t>identity of the Shia community (</w:t>
      </w:r>
      <w:proofErr w:type="spellStart"/>
      <w:r w:rsidRPr="007B7461">
        <w:rPr>
          <w:rFonts w:ascii="Bembo" w:hAnsi="Bembo"/>
          <w:color w:val="000000" w:themeColor="text1"/>
        </w:rPr>
        <w:t>Baytiyeh</w:t>
      </w:r>
      <w:proofErr w:type="spellEnd"/>
      <w:r w:rsidRPr="007B7461">
        <w:rPr>
          <w:rFonts w:ascii="Bembo" w:hAnsi="Bembo"/>
          <w:color w:val="000000" w:themeColor="text1"/>
        </w:rPr>
        <w:t xml:space="preserve"> 2019; Daher, 2019). Opposition to the sectarian system is not new in post-war Lebanon. However, the uprising in 2019 is revolutionary in the sense that it cannot be reduced to an anti-government protest, but a call for a revolution that overthrows the current established order and completely change the system (</w:t>
      </w:r>
      <w:proofErr w:type="spellStart"/>
      <w:r w:rsidRPr="007B7461">
        <w:rPr>
          <w:rFonts w:ascii="Bembo" w:hAnsi="Bembo"/>
          <w:color w:val="000000" w:themeColor="text1"/>
        </w:rPr>
        <w:t>Kassir</w:t>
      </w:r>
      <w:proofErr w:type="spellEnd"/>
      <w:r w:rsidRPr="007B7461">
        <w:rPr>
          <w:rFonts w:ascii="Bembo" w:hAnsi="Bembo"/>
          <w:color w:val="000000" w:themeColor="text1"/>
        </w:rPr>
        <w:t>, 2019). The system shows that if political elites are not willing to compromise, they attempt to impose sect-centric priorities instead of focusing on public needs (</w:t>
      </w:r>
      <w:proofErr w:type="spellStart"/>
      <w:r w:rsidRPr="007B7461">
        <w:rPr>
          <w:rFonts w:ascii="Bembo" w:hAnsi="Bembo"/>
          <w:color w:val="000000" w:themeColor="text1"/>
        </w:rPr>
        <w:t>Biagi</w:t>
      </w:r>
      <w:proofErr w:type="spellEnd"/>
      <w:r w:rsidRPr="007B7461">
        <w:rPr>
          <w:rFonts w:ascii="Bembo" w:hAnsi="Bembo"/>
          <w:color w:val="000000" w:themeColor="text1"/>
        </w:rPr>
        <w:t>, 2019). In Lebanon, the grassroots movements and protests show that there is a desire for unity, or a Lebanese identity, that is inclusive and unites the different sects. In other words: there is a call for “</w:t>
      </w:r>
      <w:proofErr w:type="spellStart"/>
      <w:r w:rsidRPr="007B7461">
        <w:rPr>
          <w:rFonts w:ascii="Bembo" w:hAnsi="Bembo"/>
          <w:color w:val="000000" w:themeColor="text1"/>
        </w:rPr>
        <w:t>desectarianization</w:t>
      </w:r>
      <w:proofErr w:type="spellEnd"/>
      <w:r w:rsidRPr="007B7461">
        <w:rPr>
          <w:rFonts w:ascii="Bembo" w:hAnsi="Bembo"/>
          <w:color w:val="000000" w:themeColor="text1"/>
        </w:rPr>
        <w:t>” (</w:t>
      </w:r>
      <w:proofErr w:type="spellStart"/>
      <w:r w:rsidRPr="007B7461">
        <w:rPr>
          <w:rFonts w:ascii="Bembo" w:hAnsi="Bembo"/>
          <w:color w:val="000000" w:themeColor="text1"/>
        </w:rPr>
        <w:t>Biagi</w:t>
      </w:r>
      <w:proofErr w:type="spellEnd"/>
      <w:r w:rsidRPr="007B7461">
        <w:rPr>
          <w:rFonts w:ascii="Bembo" w:hAnsi="Bembo"/>
          <w:color w:val="000000" w:themeColor="text1"/>
        </w:rPr>
        <w:t>, 2019; Mabon, 2020b). </w:t>
      </w:r>
    </w:p>
    <w:p w14:paraId="5D1FCBDB"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Socio-economic, political, and ideological factors have contributed to the emergence of Hezbollah in the early 1980s. Both its origins and attitude towards the Lebanese system are rooted in historical experiences in the Shia community (e.g., political marginalisation) and economic neglect. Two principles that are central to the party’s discourse are the rejection of Israel and the loyalty to the doctrine of the ‘</w:t>
      </w:r>
      <w:proofErr w:type="spellStart"/>
      <w:r w:rsidRPr="007B7461">
        <w:rPr>
          <w:rFonts w:ascii="Bembo" w:hAnsi="Bembo"/>
          <w:color w:val="000000" w:themeColor="text1"/>
        </w:rPr>
        <w:t>wilayat</w:t>
      </w:r>
      <w:proofErr w:type="spellEnd"/>
      <w:r w:rsidRPr="007B7461">
        <w:rPr>
          <w:rFonts w:ascii="Bembo" w:hAnsi="Bembo"/>
          <w:color w:val="000000" w:themeColor="text1"/>
        </w:rPr>
        <w:t xml:space="preserve"> al faqih’ (guardianship of the jurisconsult). Even though the party remained detached from the Lebanese civil war, the implementation of Iran’s plan to gain a strategic foothold in the country was due to the withdrawal of state control (Daher, 2019;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et al., 2015). However, this led to confrontations with Syria’s interests and its Lebanese allies, in particular from the Shia’s Amal Movement (Daher, 2019). Hezbollah’s vision of the Lebanese political system and sectarianism is negative and strongly related to their rejection of the Maronite’s monopoly over the ‘sectarian privileges’. Where Muslims were left without any real power, the </w:t>
      </w:r>
      <w:proofErr w:type="spellStart"/>
      <w:r w:rsidRPr="007B7461">
        <w:rPr>
          <w:rFonts w:ascii="Bembo" w:hAnsi="Bembo"/>
          <w:color w:val="000000" w:themeColor="text1"/>
        </w:rPr>
        <w:t>Ta’if</w:t>
      </w:r>
      <w:proofErr w:type="spellEnd"/>
      <w:r w:rsidRPr="007B7461">
        <w:rPr>
          <w:rFonts w:ascii="Bembo" w:hAnsi="Bembo"/>
          <w:color w:val="000000" w:themeColor="text1"/>
        </w:rPr>
        <w:t xml:space="preserve"> Agreement (despite dividing the power equally among Muslims and Christians), would help maintain the Maronite’s position in the system through their president, ministers and members of parliament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et al., 2015). The system was also blamed for the interference by other countries in Lebanon’s internal affairs. Hezbollah is involved in a broader Iranian network that strives to create balance against threats that are posed by Israel and Washington to the regime in Tehran (ibid). Since 2010, during the Arab uprisings, the party played an active role while altering its geopolitical environment. Ever since Hezbollah entered Lebanese politics in the early ’90s, the party aimed to form ties with its followers by forming a complex corporatist institutional structure (</w:t>
      </w:r>
      <w:proofErr w:type="spellStart"/>
      <w:r w:rsidRPr="007B7461">
        <w:rPr>
          <w:rFonts w:ascii="Bembo" w:hAnsi="Bembo"/>
          <w:color w:val="000000" w:themeColor="text1"/>
        </w:rPr>
        <w:t>Hamzeh</w:t>
      </w:r>
      <w:proofErr w:type="spellEnd"/>
      <w:r w:rsidRPr="007B7461">
        <w:rPr>
          <w:rFonts w:ascii="Bembo" w:hAnsi="Bembo"/>
          <w:color w:val="000000" w:themeColor="text1"/>
        </w:rPr>
        <w:t>, 2004), specifically by its involvement in Shia communities in the South of Lebanon and the Southern neighbourhoods of Beirut. Where this was first done through the distributions of posters, banners, and Hezbollah literature, it shifted to social welfare programs ‘that sought to win over Shi’a hearts and minds by providing an array of social services to alleviate socio-economic difficulties…’ (</w:t>
      </w:r>
      <w:proofErr w:type="spellStart"/>
      <w:r w:rsidRPr="007B7461">
        <w:rPr>
          <w:rFonts w:ascii="Bembo" w:hAnsi="Bembo"/>
          <w:color w:val="000000" w:themeColor="text1"/>
        </w:rPr>
        <w:t>Hamzeh</w:t>
      </w:r>
      <w:proofErr w:type="spellEnd"/>
      <w:r w:rsidRPr="007B7461">
        <w:rPr>
          <w:rFonts w:ascii="Bembo" w:hAnsi="Bembo"/>
          <w:color w:val="000000" w:themeColor="text1"/>
        </w:rPr>
        <w:t xml:space="preserve">, 2004: 55). This was very welcomed considering the destruction caused by the civil war and </w:t>
      </w:r>
      <w:r w:rsidRPr="007B7461">
        <w:rPr>
          <w:rFonts w:ascii="Bembo" w:hAnsi="Bembo"/>
          <w:color w:val="000000" w:themeColor="text1"/>
        </w:rPr>
        <w:lastRenderedPageBreak/>
        <w:t>Hezbollah even assisted in providing services such as cleaning, rebuilding homes and buildings, and infrastructure (</w:t>
      </w:r>
      <w:proofErr w:type="spellStart"/>
      <w:r w:rsidRPr="007B7461">
        <w:rPr>
          <w:rFonts w:ascii="Bembo" w:hAnsi="Bembo"/>
          <w:color w:val="000000" w:themeColor="text1"/>
        </w:rPr>
        <w:t>Blanford</w:t>
      </w:r>
      <w:proofErr w:type="spellEnd"/>
      <w:r w:rsidRPr="007B7461">
        <w:rPr>
          <w:rFonts w:ascii="Bembo" w:hAnsi="Bembo"/>
          <w:color w:val="000000" w:themeColor="text1"/>
        </w:rPr>
        <w:t xml:space="preserve">, 2011). However, argues </w:t>
      </w:r>
      <w:proofErr w:type="spellStart"/>
      <w:r w:rsidRPr="007B7461">
        <w:rPr>
          <w:rFonts w:ascii="Bembo" w:hAnsi="Bembo"/>
          <w:color w:val="000000" w:themeColor="text1"/>
        </w:rPr>
        <w:t>Hamzeh</w:t>
      </w:r>
      <w:proofErr w:type="spellEnd"/>
      <w:r w:rsidRPr="007B7461">
        <w:rPr>
          <w:rFonts w:ascii="Bembo" w:hAnsi="Bembo"/>
          <w:color w:val="000000" w:themeColor="text1"/>
        </w:rPr>
        <w:t xml:space="preserve"> (2004), these efforts should not be separated from Hezbollah’s political agenda of binding the Shi’a community to the party, especially during a time where the Lebanese institution was weak amid the civil war. Hezbollah’s institutional network, funded for a large part by Iran, widely spreads by the use of symbols to mobilise the Shi’a community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et al., 2015; Daher; 2019). </w:t>
      </w:r>
    </w:p>
    <w:p w14:paraId="27DC7138"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 xml:space="preserve">Where the dissemination of narratives is practiced in private schools as well, it leads to the indoctrination of children into Hezbollah’s sectarian vision of both Lebanon and the Shi’a community.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et al. (2015: 171) describe the relation between Hezbollah and nationalism as follows: ‘This alternative society does not view Lebanese nationalism as an alien or unacceptable concept; rather, the party has sought to reconcile the Islamist agenda with a form of Lebanese nationalism’.</w:t>
      </w:r>
      <w:r w:rsidRPr="007B7461">
        <w:rPr>
          <w:rFonts w:ascii="Bembo" w:hAnsi="Bembo"/>
          <w:i/>
          <w:iCs/>
          <w:color w:val="000000" w:themeColor="text1"/>
        </w:rPr>
        <w:t> </w:t>
      </w:r>
      <w:r w:rsidRPr="007B7461">
        <w:rPr>
          <w:rFonts w:ascii="Bembo" w:hAnsi="Bembo"/>
          <w:color w:val="000000" w:themeColor="text1"/>
        </w:rPr>
        <w:t>Simultaneously, these indoctrination efforts resonate with the upholding sectarian modes of subjectification and mobilisation in Lebanon as it creates sectarian subjects whose identity is engaged in loyalty to the party (</w:t>
      </w:r>
      <w:proofErr w:type="spellStart"/>
      <w:r w:rsidRPr="007B7461">
        <w:rPr>
          <w:rFonts w:ascii="Bembo" w:hAnsi="Bembo"/>
          <w:color w:val="000000" w:themeColor="text1"/>
        </w:rPr>
        <w:t>Blanford</w:t>
      </w:r>
      <w:proofErr w:type="spellEnd"/>
      <w:r w:rsidRPr="007B7461">
        <w:rPr>
          <w:rFonts w:ascii="Bembo" w:hAnsi="Bembo"/>
          <w:color w:val="000000" w:themeColor="text1"/>
        </w:rPr>
        <w:t>, 2011). This is done to reproduce sectarianism in the individual, communal and institutional sphere (ibid.). The party, therefore, wants that Shi’a subjects put the same value to Lebanese as to the party’s interests. Through the improvement of the Shi’a community’s political and socio-economic conditions, Hezbollah attempts to show how essential and even indispensable the party is to the community’s welfare and protection. Any violation of the interest of the party then forms a threat to the Shi’a community’s position in Lebanon (</w:t>
      </w:r>
      <w:proofErr w:type="spellStart"/>
      <w:r w:rsidRPr="007B7461">
        <w:rPr>
          <w:rFonts w:ascii="Bembo" w:hAnsi="Bembo"/>
          <w:color w:val="000000" w:themeColor="text1"/>
        </w:rPr>
        <w:t>Salloukh</w:t>
      </w:r>
      <w:proofErr w:type="spellEnd"/>
      <w:r w:rsidRPr="007B7461">
        <w:rPr>
          <w:rFonts w:ascii="Bembo" w:hAnsi="Bembo"/>
          <w:color w:val="000000" w:themeColor="text1"/>
        </w:rPr>
        <w:t xml:space="preserve"> et al., 2015). </w:t>
      </w:r>
    </w:p>
    <w:p w14:paraId="4EF030F5" w14:textId="77777777" w:rsidR="00E550BD" w:rsidRPr="007B7461" w:rsidRDefault="00E550BD" w:rsidP="00E550BD">
      <w:pPr>
        <w:pStyle w:val="Heading2"/>
        <w:rPr>
          <w:rFonts w:ascii="Bembo" w:hAnsi="Bembo"/>
          <w:color w:val="000000" w:themeColor="text1"/>
          <w:lang w:val="en-GB"/>
        </w:rPr>
      </w:pPr>
    </w:p>
    <w:p w14:paraId="6F930902" w14:textId="77777777" w:rsidR="00E550BD" w:rsidRPr="007B7461" w:rsidRDefault="00E550BD" w:rsidP="00E550BD">
      <w:pPr>
        <w:pStyle w:val="Heading2"/>
        <w:spacing w:line="360" w:lineRule="auto"/>
        <w:rPr>
          <w:rFonts w:ascii="Bembo" w:hAnsi="Bembo"/>
          <w:color w:val="000000" w:themeColor="text1"/>
          <w:lang w:val="en-GB"/>
        </w:rPr>
      </w:pPr>
      <w:bookmarkStart w:id="35" w:name="_Toc76062421"/>
      <w:r w:rsidRPr="007B7461">
        <w:rPr>
          <w:rFonts w:ascii="Bembo" w:hAnsi="Bembo"/>
          <w:b/>
          <w:bCs/>
          <w:color w:val="000000" w:themeColor="text1"/>
          <w:lang w:val="en-GB"/>
        </w:rPr>
        <w:t>5.6. Where does Lebanon stand now?</w:t>
      </w:r>
      <w:bookmarkEnd w:id="35"/>
    </w:p>
    <w:p w14:paraId="76CD820B" w14:textId="77777777" w:rsidR="00E550BD" w:rsidRPr="007B7461" w:rsidRDefault="00E550BD" w:rsidP="00E550BD">
      <w:pPr>
        <w:spacing w:line="360" w:lineRule="auto"/>
        <w:jc w:val="both"/>
        <w:rPr>
          <w:rFonts w:ascii="Bembo" w:hAnsi="Bembo"/>
          <w:color w:val="000000" w:themeColor="text1"/>
        </w:rPr>
      </w:pPr>
      <w:r w:rsidRPr="007B7461">
        <w:rPr>
          <w:rFonts w:ascii="Bembo" w:hAnsi="Bembo"/>
          <w:color w:val="000000" w:themeColor="text1"/>
        </w:rPr>
        <w:t xml:space="preserve">Since the upheavals in October 2019, the Lebanese political system has seen many changes. Prime Minister Saad Hariri resigned right after the start of the protests who was later reappointed in October 2020; the resignation of PM Hassan Diab after the Beirut Blast in August 2020 has led to political pressure and anger among the public. Additionally, Lebanon faced various sanctions and embargoes after the blast in August 2020. The resignation of PM Mustapha </w:t>
      </w:r>
      <w:proofErr w:type="spellStart"/>
      <w:r w:rsidRPr="007B7461">
        <w:rPr>
          <w:rFonts w:ascii="Bembo" w:hAnsi="Bembo"/>
          <w:color w:val="000000" w:themeColor="text1"/>
        </w:rPr>
        <w:t>Adib</w:t>
      </w:r>
      <w:proofErr w:type="spellEnd"/>
      <w:r w:rsidRPr="007B7461">
        <w:rPr>
          <w:rFonts w:ascii="Bembo" w:hAnsi="Bembo"/>
          <w:color w:val="000000" w:themeColor="text1"/>
        </w:rPr>
        <w:t xml:space="preserve"> has only worsened the situation, as Lebanon is in the middle of a political deadlock.   </w:t>
      </w:r>
    </w:p>
    <w:p w14:paraId="4502C4A0" w14:textId="77777777" w:rsidR="00E550BD" w:rsidRPr="007B7461" w:rsidRDefault="00E550BD" w:rsidP="00E550BD">
      <w:pPr>
        <w:spacing w:line="360" w:lineRule="auto"/>
        <w:ind w:firstLine="720"/>
        <w:jc w:val="both"/>
        <w:rPr>
          <w:rFonts w:ascii="Bembo" w:hAnsi="Bembo"/>
          <w:color w:val="000000" w:themeColor="text1"/>
        </w:rPr>
      </w:pPr>
      <w:r w:rsidRPr="007B7461">
        <w:rPr>
          <w:rFonts w:ascii="Bembo" w:hAnsi="Bembo"/>
          <w:color w:val="000000" w:themeColor="text1"/>
        </w:rPr>
        <w:t>Just a few months ago, protesters took to the streets to express their dissatisfaction and demands now that the country is suffering from more economic turmoil due to the extended lockdown amid the corona crisis and the hyperinflation (</w:t>
      </w:r>
      <w:proofErr w:type="spellStart"/>
      <w:r w:rsidRPr="007B7461">
        <w:rPr>
          <w:rFonts w:ascii="Bembo" w:hAnsi="Bembo"/>
          <w:color w:val="000000" w:themeColor="text1"/>
        </w:rPr>
        <w:t>Azhari</w:t>
      </w:r>
      <w:proofErr w:type="spellEnd"/>
      <w:r w:rsidRPr="007B7461">
        <w:rPr>
          <w:rFonts w:ascii="Bembo" w:hAnsi="Bembo"/>
          <w:color w:val="000000" w:themeColor="text1"/>
        </w:rPr>
        <w:t>, 2021). Lebanon’s political structure is based on a ruling elite with strong economic power and sectarian legitimacy. Hezbollah, with a strong alliance with Iran and Syria, has shown that its current parliamentary strength is only further legitimising its arms and relationship with Syria (</w:t>
      </w:r>
      <w:proofErr w:type="spellStart"/>
      <w:r w:rsidRPr="007B7461">
        <w:rPr>
          <w:rFonts w:ascii="Bembo" w:hAnsi="Bembo"/>
          <w:color w:val="000000" w:themeColor="text1"/>
        </w:rPr>
        <w:t>Turkmani</w:t>
      </w:r>
      <w:proofErr w:type="spellEnd"/>
      <w:r w:rsidRPr="007B7461">
        <w:rPr>
          <w:rFonts w:ascii="Bembo" w:hAnsi="Bembo"/>
          <w:color w:val="000000" w:themeColor="text1"/>
        </w:rPr>
        <w:t xml:space="preserve">, 2018). But </w:t>
      </w:r>
      <w:r w:rsidRPr="007B7461">
        <w:rPr>
          <w:rFonts w:ascii="Bembo" w:hAnsi="Bembo"/>
          <w:color w:val="000000" w:themeColor="text1"/>
        </w:rPr>
        <w:lastRenderedPageBreak/>
        <w:t xml:space="preserve">as </w:t>
      </w:r>
      <w:r>
        <w:rPr>
          <w:rFonts w:ascii="Bembo" w:hAnsi="Bembo"/>
          <w:color w:val="000000" w:themeColor="text1"/>
        </w:rPr>
        <w:t>I</w:t>
      </w:r>
      <w:r w:rsidRPr="007B7461">
        <w:rPr>
          <w:rFonts w:ascii="Bembo" w:hAnsi="Bembo"/>
          <w:color w:val="000000" w:themeColor="text1"/>
        </w:rPr>
        <w:t xml:space="preserve"> discussed,</w:t>
      </w:r>
      <w:r>
        <w:rPr>
          <w:rFonts w:ascii="Bembo" w:hAnsi="Bembo"/>
          <w:color w:val="000000" w:themeColor="text1"/>
        </w:rPr>
        <w:t xml:space="preserve"> part of the</w:t>
      </w:r>
      <w:r w:rsidRPr="007B7461">
        <w:rPr>
          <w:rFonts w:ascii="Bembo" w:hAnsi="Bembo"/>
          <w:color w:val="000000" w:themeColor="text1"/>
        </w:rPr>
        <w:t xml:space="preserve"> problem in Lebanon is that both the people in the Lebanese government and the policies they implement are not driven by long-term concerns with the well-being of the population (Khoury, 2019). An interesting observation made by Kerrie Holloway (2020) in her article on how to maintain Lebanon’s ‘fragile peace’ after the Beirut Blast in August, was that the nation-wide tensions have contributed to the government’s failure to act on the stores of ammonium nitrate because they prioritised the risk of violent conflict above other threats. The deep-seated community tensions are like a ticking time bomb, and the economic downturn in combination with Covid-19 has only reinforced these tensions. With protests erupting in late January against the lockdown and Covid-19 restrictions in Beirut, Sidon, and Tripoli because of the deteriorating economic situation and poor living conditions, and the protests in March, daily life in Lebanon remains uncertain and tense (</w:t>
      </w:r>
      <w:proofErr w:type="spellStart"/>
      <w:r w:rsidRPr="007B7461">
        <w:rPr>
          <w:rFonts w:ascii="Bembo" w:hAnsi="Bembo"/>
          <w:color w:val="000000" w:themeColor="text1"/>
        </w:rPr>
        <w:t>Azhari</w:t>
      </w:r>
      <w:proofErr w:type="spellEnd"/>
      <w:r w:rsidRPr="007B7461">
        <w:rPr>
          <w:rFonts w:ascii="Bembo" w:hAnsi="Bembo"/>
          <w:color w:val="000000" w:themeColor="text1"/>
        </w:rPr>
        <w:t>, 2021). As the previous chapter already illustrated, the interference of France has only contributed to the already existing nationwide tensions.</w:t>
      </w:r>
    </w:p>
    <w:p w14:paraId="163E05DE" w14:textId="77777777" w:rsidR="00E550BD" w:rsidRPr="007B7461" w:rsidRDefault="00E550BD" w:rsidP="00E550BD">
      <w:pPr>
        <w:spacing w:line="360" w:lineRule="auto"/>
        <w:jc w:val="both"/>
        <w:rPr>
          <w:rFonts w:ascii="Bembo" w:hAnsi="Bembo"/>
          <w:color w:val="000000" w:themeColor="text1"/>
        </w:rPr>
      </w:pPr>
    </w:p>
    <w:p w14:paraId="6473E406" w14:textId="77777777" w:rsidR="00E550BD" w:rsidRPr="007B7461" w:rsidRDefault="00E550BD" w:rsidP="00E550BD">
      <w:pPr>
        <w:spacing w:line="360" w:lineRule="auto"/>
        <w:jc w:val="both"/>
        <w:rPr>
          <w:rFonts w:ascii="Bembo" w:hAnsi="Bembo"/>
          <w:color w:val="000000" w:themeColor="text1"/>
        </w:rPr>
      </w:pPr>
      <w:r w:rsidRPr="007B7461">
        <w:rPr>
          <w:rFonts w:ascii="Bembo" w:hAnsi="Bembo"/>
          <w:color w:val="000000" w:themeColor="text1"/>
        </w:rPr>
        <w:t xml:space="preserve">Looking back at </w:t>
      </w:r>
      <w:r>
        <w:rPr>
          <w:rFonts w:ascii="Bembo" w:hAnsi="Bembo"/>
          <w:color w:val="000000" w:themeColor="text1"/>
        </w:rPr>
        <w:t>my</w:t>
      </w:r>
      <w:r w:rsidRPr="007B7461">
        <w:rPr>
          <w:rFonts w:ascii="Bembo" w:hAnsi="Bembo"/>
          <w:color w:val="000000" w:themeColor="text1"/>
        </w:rPr>
        <w:t xml:space="preserve"> sub-questions, this chapter was meant to attempt to answer the question of </w:t>
      </w:r>
      <w:r w:rsidRPr="007B7461">
        <w:rPr>
          <w:rFonts w:ascii="Bembo" w:hAnsi="Bembo"/>
          <w:i/>
          <w:iCs/>
          <w:color w:val="000000" w:themeColor="text1"/>
        </w:rPr>
        <w:t>How Lebanon’s constitutional framework is shaped</w:t>
      </w:r>
      <w:r w:rsidRPr="007B7461">
        <w:rPr>
          <w:rFonts w:ascii="Bembo" w:hAnsi="Bembo"/>
          <w:color w:val="000000" w:themeColor="text1"/>
        </w:rPr>
        <w:t xml:space="preserve">. </w:t>
      </w:r>
      <w:r>
        <w:rPr>
          <w:rFonts w:ascii="Bembo" w:hAnsi="Bembo"/>
          <w:color w:val="000000" w:themeColor="text1"/>
        </w:rPr>
        <w:t>I</w:t>
      </w:r>
      <w:r w:rsidRPr="007B7461">
        <w:rPr>
          <w:rFonts w:ascii="Bembo" w:hAnsi="Bembo"/>
          <w:color w:val="000000" w:themeColor="text1"/>
        </w:rPr>
        <w:t xml:space="preserve"> find colonialism at the root of Lebanon’s confessional system where it was implemented as a tool to serve the colonial interest of France. With consociationalism being organised along religious confessional lines, Lebanon ended up with a confessional system as a unique form of political organisation. </w:t>
      </w:r>
      <w:r>
        <w:rPr>
          <w:rFonts w:ascii="Bembo" w:hAnsi="Bembo"/>
          <w:color w:val="000000" w:themeColor="text1"/>
        </w:rPr>
        <w:t>Even though it</w:t>
      </w:r>
      <w:r w:rsidRPr="007B7461">
        <w:rPr>
          <w:rFonts w:ascii="Bembo" w:hAnsi="Bembo"/>
          <w:color w:val="000000" w:themeColor="text1"/>
        </w:rPr>
        <w:t xml:space="preserve"> </w:t>
      </w:r>
      <w:r>
        <w:rPr>
          <w:rFonts w:ascii="Bembo" w:hAnsi="Bembo"/>
          <w:color w:val="000000" w:themeColor="text1"/>
        </w:rPr>
        <w:t xml:space="preserve">was </w:t>
      </w:r>
      <w:r w:rsidRPr="007B7461">
        <w:rPr>
          <w:rFonts w:ascii="Bembo" w:hAnsi="Bembo"/>
          <w:color w:val="000000" w:themeColor="text1"/>
        </w:rPr>
        <w:t xml:space="preserve">initially meant to prevent society from recurring conflict, the power-sharing system has been heavily critiqued as it leads to political instability, corruption, and clientelism because of manipulation by political elites. With the declaration of </w:t>
      </w:r>
      <w:r w:rsidRPr="007B7461">
        <w:rPr>
          <w:rFonts w:ascii="Bembo" w:hAnsi="Bembo"/>
          <w:i/>
          <w:iCs/>
          <w:color w:val="000000" w:themeColor="text1"/>
        </w:rPr>
        <w:t xml:space="preserve">Le Grand </w:t>
      </w:r>
      <w:proofErr w:type="spellStart"/>
      <w:r w:rsidRPr="007B7461">
        <w:rPr>
          <w:rFonts w:ascii="Bembo" w:hAnsi="Bembo"/>
          <w:i/>
          <w:iCs/>
          <w:color w:val="000000" w:themeColor="text1"/>
        </w:rPr>
        <w:t>Liban</w:t>
      </w:r>
      <w:proofErr w:type="spellEnd"/>
      <w:r w:rsidRPr="007B7461">
        <w:rPr>
          <w:rFonts w:ascii="Bembo" w:hAnsi="Bembo"/>
          <w:color w:val="000000" w:themeColor="text1"/>
        </w:rPr>
        <w:t xml:space="preserve"> in 1920, the focus laid the creation of a homeland for the Maronite Christian community. Not only were they perceived as culturally distinct, but also as threatened by ‘The Muslim East’ and in need of protection. Lebanon’s independence from France came in the form of the National Pact, which sought to resolve incongruity between the national and sub-national sectarian identities and to institutionalise the confessional system. Eventually, the Maronite elites were handed the majority of the power while the pact was supposed to unite Christian-Muslim Lebanon. The end of the 1975-90 Civil War came in the form of the </w:t>
      </w:r>
      <w:proofErr w:type="spellStart"/>
      <w:r w:rsidRPr="007B7461">
        <w:rPr>
          <w:rFonts w:ascii="Bembo" w:hAnsi="Bembo"/>
          <w:color w:val="000000" w:themeColor="text1"/>
        </w:rPr>
        <w:t>Ta’if</w:t>
      </w:r>
      <w:proofErr w:type="spellEnd"/>
      <w:r w:rsidRPr="007B7461">
        <w:rPr>
          <w:rFonts w:ascii="Bembo" w:hAnsi="Bembo"/>
          <w:color w:val="000000" w:themeColor="text1"/>
        </w:rPr>
        <w:t xml:space="preserve"> Agreement which was a new power-sharing agreement, but now, the consecration of sects was the main pillar of the political identity and the creation of Lebanese identity. Sectarian elites have been criticised for their misuse of power to enforce political control over Lebanese citizens, but </w:t>
      </w:r>
      <w:r>
        <w:rPr>
          <w:rFonts w:ascii="Bembo" w:hAnsi="Bembo"/>
          <w:color w:val="000000" w:themeColor="text1"/>
        </w:rPr>
        <w:t>one</w:t>
      </w:r>
      <w:r w:rsidRPr="007B7461">
        <w:rPr>
          <w:rFonts w:ascii="Bembo" w:hAnsi="Bembo"/>
          <w:color w:val="000000" w:themeColor="text1"/>
        </w:rPr>
        <w:t xml:space="preserve"> must not overlook the political and economic drivers. The rapid changes in sectarian dichotomies can be allocated to the changing dynamics of the Lebanese society as a whole, which was illustrated by different events such as </w:t>
      </w:r>
      <w:r w:rsidRPr="007B7461">
        <w:rPr>
          <w:rFonts w:ascii="Bembo" w:hAnsi="Bembo"/>
          <w:color w:val="000000" w:themeColor="text1"/>
        </w:rPr>
        <w:lastRenderedPageBreak/>
        <w:t>the marginalisation of the Christian leadership after the 1975-90 Civil War, the assassination of Rafiq al-Hariri in 2005 and the uprising in 2019. Sectarian identities</w:t>
      </w:r>
      <w:r>
        <w:rPr>
          <w:rFonts w:ascii="Bembo" w:hAnsi="Bembo"/>
          <w:color w:val="000000" w:themeColor="text1"/>
        </w:rPr>
        <w:t>, like all identities,</w:t>
      </w:r>
      <w:r w:rsidRPr="007B7461">
        <w:rPr>
          <w:rFonts w:ascii="Bembo" w:hAnsi="Bembo"/>
          <w:color w:val="000000" w:themeColor="text1"/>
        </w:rPr>
        <w:t xml:space="preserve"> are thus fluid and change over time. Where</w:t>
      </w:r>
      <w:r>
        <w:rPr>
          <w:rFonts w:ascii="Bembo" w:hAnsi="Bembo"/>
          <w:color w:val="000000" w:themeColor="text1"/>
        </w:rPr>
        <w:t>as</w:t>
      </w:r>
      <w:r w:rsidRPr="007B7461">
        <w:rPr>
          <w:rFonts w:ascii="Bembo" w:hAnsi="Bembo"/>
          <w:color w:val="000000" w:themeColor="text1"/>
        </w:rPr>
        <w:t xml:space="preserve"> this chapter was focused on the Lebanese political system and the relationship with different sectarian identities and nationalism in the country, the next chapter will elaborate more on Lebanon’s history of colonialism and nationalism by reflecting on Lebanon before and after independence from France.</w:t>
      </w:r>
    </w:p>
    <w:p w14:paraId="4CFF93DE" w14:textId="77777777" w:rsidR="00E550BD" w:rsidRPr="004F7C50" w:rsidRDefault="00E550BD" w:rsidP="00E550BD">
      <w:pPr>
        <w:rPr>
          <w:lang w:eastAsia="en-US"/>
        </w:rPr>
      </w:pPr>
    </w:p>
    <w:p w14:paraId="03D895C0" w14:textId="77777777" w:rsidR="00E550BD" w:rsidRPr="004F7C50" w:rsidRDefault="00E550BD" w:rsidP="00E550BD">
      <w:pPr>
        <w:rPr>
          <w:lang w:eastAsia="en-US"/>
        </w:rPr>
      </w:pPr>
    </w:p>
    <w:p w14:paraId="26F5A205" w14:textId="77777777" w:rsidR="00E550BD" w:rsidRPr="004F7C50" w:rsidRDefault="00E550BD" w:rsidP="00E550BD">
      <w:pPr>
        <w:rPr>
          <w:lang w:eastAsia="en-US"/>
        </w:rPr>
      </w:pPr>
    </w:p>
    <w:p w14:paraId="3855674B" w14:textId="77777777" w:rsidR="00E550BD" w:rsidRPr="007B7461" w:rsidRDefault="00E550BD" w:rsidP="00E550BD">
      <w:pPr>
        <w:rPr>
          <w:lang w:eastAsia="en-US"/>
        </w:rPr>
      </w:pPr>
    </w:p>
    <w:p w14:paraId="3F687B0B" w14:textId="77777777" w:rsidR="00E550BD" w:rsidRPr="007B7461" w:rsidRDefault="00E550BD" w:rsidP="00E550BD">
      <w:pPr>
        <w:rPr>
          <w:lang w:eastAsia="en-US"/>
        </w:rPr>
      </w:pPr>
    </w:p>
    <w:p w14:paraId="264523D3" w14:textId="77777777" w:rsidR="00E550BD" w:rsidRPr="004D324E" w:rsidRDefault="00E550BD" w:rsidP="00E550BD">
      <w:pPr>
        <w:rPr>
          <w:rFonts w:asciiTheme="majorHAnsi" w:eastAsiaTheme="majorEastAsia" w:hAnsiTheme="majorHAnsi" w:cstheme="majorBidi"/>
          <w:color w:val="2F5496" w:themeColor="accent1" w:themeShade="BF"/>
          <w:sz w:val="32"/>
          <w:szCs w:val="32"/>
          <w:lang w:eastAsia="en-US"/>
        </w:rPr>
      </w:pPr>
      <w:r>
        <w:br w:type="page"/>
      </w:r>
    </w:p>
    <w:p w14:paraId="457C0C6D" w14:textId="77777777" w:rsidR="00E550BD" w:rsidRPr="004F7C50" w:rsidRDefault="00E550BD" w:rsidP="00E550BD">
      <w:pPr>
        <w:pStyle w:val="Heading1"/>
        <w:rPr>
          <w:rFonts w:ascii="Bembo" w:hAnsi="Bembo"/>
          <w:color w:val="000000" w:themeColor="text1"/>
          <w:sz w:val="72"/>
          <w:szCs w:val="72"/>
          <w:lang w:val="en-GB"/>
        </w:rPr>
      </w:pPr>
      <w:bookmarkStart w:id="36" w:name="_Toc76062422"/>
      <w:r w:rsidRPr="004F7C50">
        <w:rPr>
          <w:rFonts w:ascii="Bembo" w:hAnsi="Bembo"/>
          <w:color w:val="000000" w:themeColor="text1"/>
          <w:sz w:val="72"/>
          <w:szCs w:val="72"/>
          <w:lang w:val="en-GB"/>
        </w:rPr>
        <w:lastRenderedPageBreak/>
        <w:t>Chapter 6 Lebanon’s history of colonialism and nationalism</w:t>
      </w:r>
      <w:bookmarkEnd w:id="36"/>
    </w:p>
    <w:p w14:paraId="42F582F8" w14:textId="77777777" w:rsidR="00E550BD" w:rsidRPr="004F7C50" w:rsidRDefault="00E550BD" w:rsidP="00E550BD">
      <w:pPr>
        <w:rPr>
          <w:lang w:eastAsia="en-US"/>
        </w:rPr>
      </w:pPr>
    </w:p>
    <w:p w14:paraId="5FAE47F9" w14:textId="77777777" w:rsidR="00E550BD" w:rsidRPr="00E550BD" w:rsidRDefault="00E550BD" w:rsidP="00E550BD">
      <w:pPr>
        <w:pStyle w:val="Heading2"/>
        <w:spacing w:line="360" w:lineRule="auto"/>
        <w:rPr>
          <w:rFonts w:ascii="Bembo" w:hAnsi="Bembo"/>
          <w:color w:val="000000" w:themeColor="text1"/>
          <w:sz w:val="24"/>
          <w:szCs w:val="24"/>
        </w:rPr>
      </w:pPr>
      <w:bookmarkStart w:id="37" w:name="_Toc76062423"/>
      <w:r w:rsidRPr="00E550BD">
        <w:rPr>
          <w:rFonts w:ascii="Bembo" w:hAnsi="Bembo"/>
          <w:b/>
          <w:bCs/>
          <w:color w:val="000000" w:themeColor="text1"/>
          <w:sz w:val="24"/>
          <w:szCs w:val="24"/>
        </w:rPr>
        <w:t>6.1. Introduction</w:t>
      </w:r>
      <w:bookmarkEnd w:id="37"/>
    </w:p>
    <w:p w14:paraId="3C0BFA2B" w14:textId="77777777" w:rsidR="00E550BD" w:rsidRPr="007B7461" w:rsidRDefault="00E550BD" w:rsidP="00E550BD">
      <w:pPr>
        <w:spacing w:line="360" w:lineRule="auto"/>
        <w:jc w:val="both"/>
        <w:rPr>
          <w:rFonts w:ascii="Bembo" w:hAnsi="Bembo"/>
          <w:lang w:eastAsia="en-US"/>
        </w:rPr>
      </w:pPr>
      <w:r w:rsidRPr="007B7461">
        <w:rPr>
          <w:rFonts w:ascii="Bembo" w:hAnsi="Bembo"/>
          <w:lang w:eastAsia="en-US"/>
        </w:rPr>
        <w:t>On August 5th, one day after the disastrous blast in Beirut, a petition emerged calling for Lebanon to be placed under a French Mandate for 10 years (</w:t>
      </w:r>
      <w:proofErr w:type="spellStart"/>
      <w:r w:rsidRPr="007B7461">
        <w:rPr>
          <w:rFonts w:ascii="Bembo" w:hAnsi="Bembo"/>
          <w:lang w:eastAsia="en-US"/>
        </w:rPr>
        <w:t>Djegham</w:t>
      </w:r>
      <w:proofErr w:type="spellEnd"/>
      <w:r w:rsidRPr="007B7461">
        <w:rPr>
          <w:rFonts w:ascii="Bembo" w:hAnsi="Bembo"/>
          <w:lang w:eastAsia="en-US"/>
        </w:rPr>
        <w:t>, 2020). The petition was signed by over 60,000 people and fuelled discussions on why some people in Lebanon showed signs of ‘colonial nostalgia’. The petition criticised Lebanon’s officials for showing </w:t>
      </w:r>
      <w:r w:rsidRPr="007B7461">
        <w:rPr>
          <w:rFonts w:ascii="Bembo" w:hAnsi="Bembo"/>
          <w:i/>
          <w:iCs/>
          <w:lang w:eastAsia="en-US"/>
        </w:rPr>
        <w:t xml:space="preserve">a </w:t>
      </w:r>
      <w:r w:rsidRPr="007B7461">
        <w:rPr>
          <w:rFonts w:ascii="Bembo" w:hAnsi="Bembo"/>
          <w:lang w:eastAsia="en-US"/>
        </w:rPr>
        <w:t>‘total inability to secure and manage the system’</w:t>
      </w:r>
      <w:r w:rsidRPr="007B7461">
        <w:rPr>
          <w:rFonts w:ascii="Bembo" w:hAnsi="Bembo"/>
          <w:i/>
          <w:iCs/>
          <w:lang w:eastAsia="en-US"/>
        </w:rPr>
        <w:t> </w:t>
      </w:r>
      <w:r w:rsidRPr="007B7461">
        <w:rPr>
          <w:rFonts w:ascii="Bembo" w:hAnsi="Bembo"/>
          <w:lang w:eastAsia="en-US"/>
        </w:rPr>
        <w:t>(ibid.). The people who signed believed that Lebanon could establish a clean and durable government by going back under the French Mandate. But what are the people that signed the petition looking back on?</w:t>
      </w:r>
    </w:p>
    <w:p w14:paraId="32890DE0" w14:textId="77777777" w:rsidR="00E550BD" w:rsidRPr="007B7461" w:rsidRDefault="00E550BD" w:rsidP="00E550BD">
      <w:pPr>
        <w:spacing w:line="360" w:lineRule="auto"/>
        <w:ind w:firstLine="720"/>
        <w:jc w:val="both"/>
        <w:rPr>
          <w:rFonts w:ascii="Bembo" w:hAnsi="Bembo"/>
          <w:lang w:eastAsia="en-US"/>
        </w:rPr>
      </w:pPr>
      <w:r w:rsidRPr="007B7461">
        <w:rPr>
          <w:rFonts w:ascii="Bembo" w:hAnsi="Bembo"/>
          <w:lang w:eastAsia="en-US"/>
        </w:rPr>
        <w:t>With the collapse of the Ottoman Empire following World War I, the colonial period for Lebanon began. During the war, both the French and the British began to divide the region according to their colonial interests (</w:t>
      </w:r>
      <w:proofErr w:type="spellStart"/>
      <w:r w:rsidRPr="007B7461">
        <w:rPr>
          <w:rFonts w:ascii="Bembo" w:hAnsi="Bembo"/>
          <w:lang w:eastAsia="en-US"/>
        </w:rPr>
        <w:t>Ritli</w:t>
      </w:r>
      <w:proofErr w:type="spellEnd"/>
      <w:r w:rsidRPr="007B7461">
        <w:rPr>
          <w:rFonts w:ascii="Bembo" w:hAnsi="Bembo"/>
          <w:lang w:eastAsia="en-US"/>
        </w:rPr>
        <w:t>, 2011</w:t>
      </w:r>
      <w:r>
        <w:rPr>
          <w:rFonts w:ascii="Bembo" w:hAnsi="Bembo"/>
          <w:lang w:eastAsia="en-US"/>
        </w:rPr>
        <w:t>: 1</w:t>
      </w:r>
      <w:r w:rsidRPr="007B7461">
        <w:rPr>
          <w:rFonts w:ascii="Bembo" w:hAnsi="Bembo"/>
          <w:lang w:eastAsia="en-US"/>
        </w:rPr>
        <w:t xml:space="preserve">). At the end of the war, the Middle East became formalised by the League of Nations Mandate system, which granted France a Mandate for Syria (which at this point included Lebanon as well), while the British were granted a Mandate for Palestine and Iraq (ibid). ‘The colonist eye that drew borders of the new Arab states in the Middle East following the first world war had little regard for the socio-economic and cultural realities pre-existing on the ground’, states </w:t>
      </w:r>
      <w:proofErr w:type="spellStart"/>
      <w:r w:rsidRPr="007B7461">
        <w:rPr>
          <w:rFonts w:ascii="Bembo" w:hAnsi="Bembo"/>
          <w:lang w:eastAsia="en-US"/>
        </w:rPr>
        <w:t>Firro</w:t>
      </w:r>
      <w:proofErr w:type="spellEnd"/>
      <w:r w:rsidRPr="007B7461">
        <w:rPr>
          <w:rFonts w:ascii="Bembo" w:hAnsi="Bembo"/>
          <w:lang w:eastAsia="en-US"/>
        </w:rPr>
        <w:t xml:space="preserve"> (2002: 9). Like other states created by the partition process, Lebanon’s borders were imposed against the will of the majority of the population (</w:t>
      </w:r>
      <w:proofErr w:type="spellStart"/>
      <w:r w:rsidRPr="007B7461">
        <w:rPr>
          <w:rFonts w:ascii="Bembo" w:hAnsi="Bembo"/>
          <w:lang w:eastAsia="en-US"/>
        </w:rPr>
        <w:t>Trablousi</w:t>
      </w:r>
      <w:proofErr w:type="spellEnd"/>
      <w:r w:rsidRPr="007B7461">
        <w:rPr>
          <w:rFonts w:ascii="Bembo" w:hAnsi="Bembo"/>
          <w:lang w:eastAsia="en-US"/>
        </w:rPr>
        <w:t xml:space="preserve">, 2007). When in March 1920 Syrian nationalists called for the creation of an independent Arab State in ‘Greater Syria’ (united Syria and Lebanon), the French Army (which was a leading unit of the Maronite community in Lebanon), called for independence instead of ‘Greater Lebanon’. Mount Lebanon, a mountain range in Lebanon, was then incorporated into ‘Greater Lebanon’ (Phares, 1994; </w:t>
      </w:r>
      <w:proofErr w:type="spellStart"/>
      <w:r w:rsidRPr="007B7461">
        <w:rPr>
          <w:rFonts w:ascii="Bembo" w:hAnsi="Bembo"/>
          <w:lang w:eastAsia="en-US"/>
        </w:rPr>
        <w:t>Firro</w:t>
      </w:r>
      <w:proofErr w:type="spellEnd"/>
      <w:r w:rsidRPr="007B7461">
        <w:rPr>
          <w:rFonts w:ascii="Bembo" w:hAnsi="Bembo"/>
          <w:lang w:eastAsia="en-US"/>
        </w:rPr>
        <w:t>, 2002). Greater Lebanon was mainly determined by the interests of France in obtaining the ability to divide and control Syria (Kaufmann, 2007).</w:t>
      </w:r>
    </w:p>
    <w:p w14:paraId="4EE62470" w14:textId="77777777" w:rsidR="00E550BD" w:rsidRPr="007B7461" w:rsidRDefault="00E550BD" w:rsidP="00E550BD">
      <w:pPr>
        <w:spacing w:line="360" w:lineRule="auto"/>
        <w:ind w:firstLine="720"/>
        <w:jc w:val="both"/>
        <w:rPr>
          <w:rFonts w:ascii="Bembo" w:hAnsi="Bembo"/>
          <w:lang w:eastAsia="en-US"/>
        </w:rPr>
      </w:pPr>
      <w:r w:rsidRPr="007B7461">
        <w:rPr>
          <w:rFonts w:ascii="Bembo" w:hAnsi="Bembo"/>
          <w:lang w:eastAsia="en-US"/>
        </w:rPr>
        <w:t xml:space="preserve">This chapter delves into Lebanon’s nationalist and colonial history, starting from the early manifestations in Mount Lebanon, reflecting on the period under the French Mandate and the period after independence. Also, this chapter touches upon the roots and development of Lebanese nationalism. By examining Lebanon’s history from the colonial period, I will demonstrate how this has influenced the creation of Lebanese nationalism. This chapter thus </w:t>
      </w:r>
      <w:r w:rsidRPr="007B7461">
        <w:rPr>
          <w:rFonts w:ascii="Bembo" w:hAnsi="Bembo"/>
          <w:lang w:eastAsia="en-US"/>
        </w:rPr>
        <w:lastRenderedPageBreak/>
        <w:t>attempts to answer the last sub-question: </w:t>
      </w:r>
      <w:r w:rsidRPr="007B7461">
        <w:rPr>
          <w:rFonts w:ascii="Bembo" w:hAnsi="Bembo"/>
          <w:i/>
          <w:iCs/>
          <w:lang w:eastAsia="en-US"/>
        </w:rPr>
        <w:t>How is Lebanese colonialism linked to Lebanese nationalism?</w:t>
      </w:r>
    </w:p>
    <w:p w14:paraId="6E10C343" w14:textId="77777777" w:rsidR="00E550BD" w:rsidRPr="007B7461" w:rsidRDefault="00E550BD" w:rsidP="00E550BD">
      <w:pPr>
        <w:spacing w:line="360" w:lineRule="auto"/>
        <w:jc w:val="both"/>
        <w:rPr>
          <w:rFonts w:ascii="Bembo" w:hAnsi="Bembo"/>
          <w:lang w:eastAsia="en-US"/>
        </w:rPr>
      </w:pPr>
    </w:p>
    <w:p w14:paraId="141FD4BB" w14:textId="77777777" w:rsidR="00E550BD" w:rsidRPr="00E550BD" w:rsidRDefault="00E550BD" w:rsidP="00E550BD">
      <w:pPr>
        <w:pStyle w:val="Heading2"/>
        <w:spacing w:line="360" w:lineRule="auto"/>
        <w:rPr>
          <w:rFonts w:ascii="Bembo" w:hAnsi="Bembo"/>
          <w:color w:val="000000" w:themeColor="text1"/>
        </w:rPr>
      </w:pPr>
      <w:bookmarkStart w:id="38" w:name="_Toc76062424"/>
      <w:r w:rsidRPr="00E550BD">
        <w:rPr>
          <w:rFonts w:ascii="Bembo" w:hAnsi="Bembo"/>
          <w:b/>
          <w:bCs/>
          <w:color w:val="000000" w:themeColor="text1"/>
        </w:rPr>
        <w:t>6.2. From Mount Lebanon to Greater Lebanon</w:t>
      </w:r>
      <w:bookmarkEnd w:id="38"/>
      <w:r w:rsidRPr="00E550BD">
        <w:rPr>
          <w:rFonts w:ascii="Bembo" w:hAnsi="Bembo"/>
          <w:b/>
          <w:bCs/>
          <w:color w:val="000000" w:themeColor="text1"/>
        </w:rPr>
        <w:t> </w:t>
      </w:r>
    </w:p>
    <w:p w14:paraId="2430D949" w14:textId="77777777" w:rsidR="00E550BD" w:rsidRPr="007B7461" w:rsidRDefault="00E550BD" w:rsidP="00E550BD">
      <w:pPr>
        <w:spacing w:line="360" w:lineRule="auto"/>
        <w:jc w:val="both"/>
        <w:rPr>
          <w:rFonts w:ascii="Bembo" w:hAnsi="Bembo"/>
          <w:lang w:eastAsia="en-US"/>
        </w:rPr>
      </w:pPr>
      <w:r w:rsidRPr="007B7461">
        <w:rPr>
          <w:rFonts w:ascii="Bembo" w:hAnsi="Bembo"/>
          <w:lang w:eastAsia="en-US"/>
        </w:rPr>
        <w:t>Lebanon as a polity begins with the Emirate of Mount Lebanon, which was constituted in the late 16th century as an autonomous region in the Ottoman Empire and remained under their rule for four centuries (</w:t>
      </w:r>
      <w:proofErr w:type="spellStart"/>
      <w:r w:rsidRPr="007B7461">
        <w:rPr>
          <w:rFonts w:ascii="Bembo" w:hAnsi="Bembo"/>
          <w:lang w:eastAsia="en-US"/>
        </w:rPr>
        <w:t>Trablousi</w:t>
      </w:r>
      <w:proofErr w:type="spellEnd"/>
      <w:r w:rsidRPr="007B7461">
        <w:rPr>
          <w:rFonts w:ascii="Bembo" w:hAnsi="Bembo"/>
          <w:lang w:eastAsia="en-US"/>
        </w:rPr>
        <w:t xml:space="preserve">, 2007; </w:t>
      </w:r>
      <w:proofErr w:type="spellStart"/>
      <w:r w:rsidRPr="007B7461">
        <w:rPr>
          <w:rFonts w:ascii="Bembo" w:hAnsi="Bembo"/>
          <w:lang w:eastAsia="en-US"/>
        </w:rPr>
        <w:t>Firro</w:t>
      </w:r>
      <w:proofErr w:type="spellEnd"/>
      <w:r w:rsidRPr="007B7461">
        <w:rPr>
          <w:rFonts w:ascii="Bembo" w:hAnsi="Bembo"/>
          <w:lang w:eastAsia="en-US"/>
        </w:rPr>
        <w:t>, 2002). The most common discourse on Lebanese nationalism is that it was created by the French as a device to further their colonial ambitions (</w:t>
      </w:r>
      <w:proofErr w:type="spellStart"/>
      <w:r w:rsidRPr="007B7461">
        <w:rPr>
          <w:rFonts w:ascii="Bembo" w:hAnsi="Bembo"/>
          <w:lang w:eastAsia="en-US"/>
        </w:rPr>
        <w:t>Ritili</w:t>
      </w:r>
      <w:proofErr w:type="spellEnd"/>
      <w:r w:rsidRPr="007B7461">
        <w:rPr>
          <w:rFonts w:ascii="Bembo" w:hAnsi="Bembo"/>
          <w:lang w:eastAsia="en-US"/>
        </w:rPr>
        <w:t>, 2011). By the mid-nineteenth century, the Maronite Church had become a key player in the political life of Mount Lebanon because of its impressive economic power. During the mid-19th century, and after a civil war, Mount Lebanon went through a longer period of peace under the </w:t>
      </w:r>
      <w:proofErr w:type="spellStart"/>
      <w:r w:rsidRPr="007B7461">
        <w:rPr>
          <w:rFonts w:ascii="Bembo" w:hAnsi="Bembo"/>
          <w:i/>
          <w:iCs/>
          <w:lang w:eastAsia="en-US"/>
        </w:rPr>
        <w:t>Mutasarrafiyya</w:t>
      </w:r>
      <w:proofErr w:type="spellEnd"/>
      <w:r w:rsidRPr="007B7461">
        <w:rPr>
          <w:rFonts w:ascii="Bembo" w:hAnsi="Bembo"/>
          <w:i/>
          <w:iCs/>
          <w:lang w:eastAsia="en-US"/>
        </w:rPr>
        <w:t>. </w:t>
      </w:r>
      <w:r w:rsidRPr="007B7461">
        <w:rPr>
          <w:rFonts w:ascii="Bembo" w:hAnsi="Bembo"/>
          <w:lang w:eastAsia="en-US"/>
        </w:rPr>
        <w:t>This was the outcome of a combination of factors such as the economic growth due to the silk economy. the exportation of the surplus peasant population beyond Mount Lebanon, and the weak interference of the European powers in Mount Lebanon’s affairs (</w:t>
      </w:r>
      <w:proofErr w:type="spellStart"/>
      <w:r w:rsidRPr="007B7461">
        <w:rPr>
          <w:rFonts w:ascii="Bembo" w:hAnsi="Bembo"/>
          <w:lang w:eastAsia="en-US"/>
        </w:rPr>
        <w:t>Trablousi</w:t>
      </w:r>
      <w:proofErr w:type="spellEnd"/>
      <w:r w:rsidRPr="007B7461">
        <w:rPr>
          <w:rFonts w:ascii="Bembo" w:hAnsi="Bembo"/>
          <w:lang w:eastAsia="en-US"/>
        </w:rPr>
        <w:t>, 2007). The </w:t>
      </w:r>
      <w:proofErr w:type="spellStart"/>
      <w:r w:rsidRPr="007B7461">
        <w:rPr>
          <w:rFonts w:ascii="Bembo" w:hAnsi="Bembo"/>
          <w:i/>
          <w:iCs/>
          <w:lang w:eastAsia="en-US"/>
        </w:rPr>
        <w:t>Mutasarrafiyya</w:t>
      </w:r>
      <w:proofErr w:type="spellEnd"/>
      <w:r w:rsidRPr="007B7461">
        <w:rPr>
          <w:rFonts w:ascii="Bembo" w:hAnsi="Bembo"/>
          <w:lang w:eastAsia="en-US"/>
        </w:rPr>
        <w:t> was a separate political and administrative entity that enabled the Maronite economic and political elites to assert predominance over other ethnoreligious communities (</w:t>
      </w:r>
      <w:proofErr w:type="spellStart"/>
      <w:r w:rsidRPr="007B7461">
        <w:rPr>
          <w:rFonts w:ascii="Bembo" w:hAnsi="Bembo"/>
          <w:lang w:eastAsia="en-US"/>
        </w:rPr>
        <w:t>Salibi</w:t>
      </w:r>
      <w:proofErr w:type="spellEnd"/>
      <w:r w:rsidRPr="007B7461">
        <w:rPr>
          <w:rFonts w:ascii="Bembo" w:hAnsi="Bembo"/>
          <w:lang w:eastAsia="en-US"/>
        </w:rPr>
        <w:t>, 1965). Mount Lebanon had shifted demographically in favour of the Christian community, especially the Maronites (</w:t>
      </w:r>
      <w:proofErr w:type="spellStart"/>
      <w:r w:rsidRPr="007B7461">
        <w:rPr>
          <w:rFonts w:ascii="Bembo" w:hAnsi="Bembo"/>
          <w:lang w:eastAsia="en-US"/>
        </w:rPr>
        <w:t>Trablousi</w:t>
      </w:r>
      <w:proofErr w:type="spellEnd"/>
      <w:r w:rsidRPr="007B7461">
        <w:rPr>
          <w:rFonts w:ascii="Bembo" w:hAnsi="Bembo"/>
          <w:lang w:eastAsia="en-US"/>
        </w:rPr>
        <w:t>, 2007). </w:t>
      </w:r>
    </w:p>
    <w:p w14:paraId="010C86B6" w14:textId="77777777" w:rsidR="00E550BD" w:rsidRPr="007B7461" w:rsidRDefault="00E550BD" w:rsidP="00E550BD">
      <w:pPr>
        <w:spacing w:line="360" w:lineRule="auto"/>
        <w:ind w:firstLine="720"/>
        <w:jc w:val="both"/>
        <w:rPr>
          <w:rFonts w:ascii="Bembo" w:hAnsi="Bembo"/>
          <w:lang w:eastAsia="en-US"/>
        </w:rPr>
      </w:pPr>
      <w:r w:rsidRPr="007B7461">
        <w:rPr>
          <w:rFonts w:ascii="Bembo" w:hAnsi="Bembo"/>
          <w:lang w:eastAsia="en-US"/>
        </w:rPr>
        <w:t xml:space="preserve">An important development was both the evolution and history of the Lebanese Christians and the rise and fall of a movement called ‘Lebanese Christian Nationalism’ (Phares, 1994). This was an ethno-nationalist movement that was rooted in the formation of an Aramaic-speaking ethnic group in Mount Lebanon in the 7th Century AD/CE (ibid). This ethno-nationalist movement resisted itself against the Arab Conquest known as the </w:t>
      </w:r>
      <w:proofErr w:type="spellStart"/>
      <w:r w:rsidRPr="007B7461">
        <w:rPr>
          <w:rFonts w:ascii="Bembo" w:hAnsi="Bembo"/>
          <w:lang w:eastAsia="en-US"/>
        </w:rPr>
        <w:t>Marada</w:t>
      </w:r>
      <w:proofErr w:type="spellEnd"/>
      <w:r w:rsidRPr="007B7461">
        <w:rPr>
          <w:rFonts w:ascii="Bembo" w:hAnsi="Bembo"/>
          <w:lang w:eastAsia="en-US"/>
        </w:rPr>
        <w:t xml:space="preserve"> states (ibid). Under Ottoman Rule, the Lebanese Christians were allied by another religious group, the Druze, consequently forming a principality. This principality lasted for more than three centuries. However, the </w:t>
      </w:r>
      <w:proofErr w:type="spellStart"/>
      <w:r w:rsidRPr="007B7461">
        <w:rPr>
          <w:rFonts w:ascii="Bembo" w:hAnsi="Bembo"/>
          <w:lang w:eastAsia="en-US"/>
        </w:rPr>
        <w:t>Marada</w:t>
      </w:r>
      <w:proofErr w:type="spellEnd"/>
      <w:r w:rsidRPr="007B7461">
        <w:rPr>
          <w:rFonts w:ascii="Bembo" w:hAnsi="Bembo"/>
          <w:lang w:eastAsia="en-US"/>
        </w:rPr>
        <w:t xml:space="preserve"> independence came to an end in the fourteenth century, which was described as the ‘fall of the mountain’. During the Ottoman and Arab domination, Mount Lebanon was occupied by the ‘Arabs’. However, due to the economic </w:t>
      </w:r>
      <w:r>
        <w:rPr>
          <w:rFonts w:ascii="Bembo" w:hAnsi="Bembo"/>
          <w:lang w:eastAsia="en-US"/>
        </w:rPr>
        <w:t>import</w:t>
      </w:r>
      <w:r w:rsidRPr="007B7461">
        <w:rPr>
          <w:rFonts w:ascii="Bembo" w:hAnsi="Bembo"/>
          <w:lang w:eastAsia="en-US"/>
        </w:rPr>
        <w:t xml:space="preserve"> of the Maronite community, the Maronite Church was spared. Phares (1994) argues that the Druze’s alliance with the Maronite middle class was essential because it provided them with military and diplomatic support, but also economic assistance. </w:t>
      </w:r>
    </w:p>
    <w:p w14:paraId="5898A8A4" w14:textId="77777777" w:rsidR="00E550BD" w:rsidRPr="007B7461" w:rsidRDefault="00E550BD" w:rsidP="00E550BD">
      <w:pPr>
        <w:spacing w:line="360" w:lineRule="auto"/>
        <w:ind w:firstLine="720"/>
        <w:jc w:val="both"/>
        <w:rPr>
          <w:rFonts w:ascii="Bembo" w:hAnsi="Bembo"/>
          <w:lang w:eastAsia="en-US"/>
        </w:rPr>
      </w:pPr>
      <w:r w:rsidRPr="007B7461">
        <w:rPr>
          <w:rFonts w:ascii="Bembo" w:hAnsi="Bembo"/>
          <w:lang w:eastAsia="en-US"/>
        </w:rPr>
        <w:lastRenderedPageBreak/>
        <w:t xml:space="preserve">Lebanese nationalism can be traced back to its confrontation with Arabism, which came into existence in Syria and Lebanon at the end of the 19th century (Phares, 1994; </w:t>
      </w:r>
      <w:proofErr w:type="spellStart"/>
      <w:r w:rsidRPr="007B7461">
        <w:rPr>
          <w:rFonts w:ascii="Bembo" w:hAnsi="Bembo"/>
          <w:lang w:eastAsia="en-US"/>
        </w:rPr>
        <w:t>Firro</w:t>
      </w:r>
      <w:proofErr w:type="spellEnd"/>
      <w:r w:rsidRPr="007B7461">
        <w:rPr>
          <w:rFonts w:ascii="Bembo" w:hAnsi="Bembo"/>
          <w:lang w:eastAsia="en-US"/>
        </w:rPr>
        <w:t>, 2002</w:t>
      </w:r>
      <w:r>
        <w:rPr>
          <w:rFonts w:ascii="Bembo" w:hAnsi="Bembo"/>
          <w:lang w:eastAsia="en-US"/>
        </w:rPr>
        <w:t>: 194</w:t>
      </w:r>
      <w:r w:rsidRPr="007B7461">
        <w:rPr>
          <w:rFonts w:ascii="Bembo" w:hAnsi="Bembo"/>
          <w:lang w:eastAsia="en-US"/>
        </w:rPr>
        <w:t>). Lebanese nationalism is often considered the most straightforward concerning its link to the colonial period (</w:t>
      </w:r>
      <w:proofErr w:type="spellStart"/>
      <w:r w:rsidRPr="007B7461">
        <w:rPr>
          <w:rFonts w:ascii="Bembo" w:hAnsi="Bembo"/>
          <w:lang w:eastAsia="en-US"/>
        </w:rPr>
        <w:t>Ritli</w:t>
      </w:r>
      <w:proofErr w:type="spellEnd"/>
      <w:r w:rsidRPr="007B7461">
        <w:rPr>
          <w:rFonts w:ascii="Bembo" w:hAnsi="Bembo"/>
          <w:lang w:eastAsia="en-US"/>
        </w:rPr>
        <w:t>, 2011</w:t>
      </w:r>
      <w:r>
        <w:rPr>
          <w:rFonts w:ascii="Bembo" w:hAnsi="Bembo"/>
          <w:lang w:eastAsia="en-US"/>
        </w:rPr>
        <w:t>: 2</w:t>
      </w:r>
      <w:r w:rsidRPr="007B7461">
        <w:rPr>
          <w:rFonts w:ascii="Bembo" w:hAnsi="Bembo"/>
          <w:lang w:eastAsia="en-US"/>
        </w:rPr>
        <w:t>). Where the early 19th century was characterised by both national and social movements among the Christian community, civil war brought an end to the principality, causing the Maronite community to obtain sovereignty in the northern part of Lebanon which was granted to them by the European intervention. The Maronite community saw both Arabism and Syrianism as a danger to their ‘ancient particularism’ (</w:t>
      </w:r>
      <w:proofErr w:type="spellStart"/>
      <w:r w:rsidRPr="007B7461">
        <w:rPr>
          <w:rFonts w:ascii="Bembo" w:hAnsi="Bembo"/>
          <w:lang w:eastAsia="en-US"/>
        </w:rPr>
        <w:t>Firro</w:t>
      </w:r>
      <w:proofErr w:type="spellEnd"/>
      <w:r w:rsidRPr="007B7461">
        <w:rPr>
          <w:rFonts w:ascii="Bembo" w:hAnsi="Bembo"/>
          <w:lang w:eastAsia="en-US"/>
        </w:rPr>
        <w:t>, 2004: 1). Important was the establishment of the idea of Greater Syria as a homeland (</w:t>
      </w:r>
      <w:proofErr w:type="spellStart"/>
      <w:r w:rsidRPr="007B7461">
        <w:rPr>
          <w:rFonts w:ascii="Bembo" w:hAnsi="Bembo"/>
          <w:i/>
          <w:iCs/>
          <w:lang w:eastAsia="en-US"/>
        </w:rPr>
        <w:t>watan</w:t>
      </w:r>
      <w:proofErr w:type="spellEnd"/>
      <w:r w:rsidRPr="007B7461">
        <w:rPr>
          <w:rFonts w:ascii="Bembo" w:hAnsi="Bembo"/>
          <w:lang w:eastAsia="en-US"/>
        </w:rPr>
        <w:t xml:space="preserve">) through writings of Lebanese intellectuals who were strongly connected to Protestant missionaries in both Syria and Lebanon in the first half of the 18th century (ibid). The missionaries saw Syria as a territorial unit with culture, history, and ethnography that formed the characteristics of the Syrians. </w:t>
      </w:r>
      <w:proofErr w:type="spellStart"/>
      <w:r w:rsidRPr="007B7461">
        <w:rPr>
          <w:rFonts w:ascii="Bembo" w:hAnsi="Bembo"/>
          <w:lang w:eastAsia="en-US"/>
        </w:rPr>
        <w:t>Butrus</w:t>
      </w:r>
      <w:proofErr w:type="spellEnd"/>
      <w:r w:rsidRPr="007B7461">
        <w:rPr>
          <w:rFonts w:ascii="Bembo" w:hAnsi="Bembo"/>
          <w:lang w:eastAsia="en-US"/>
        </w:rPr>
        <w:t xml:space="preserve"> al-</w:t>
      </w:r>
      <w:proofErr w:type="spellStart"/>
      <w:r w:rsidRPr="007B7461">
        <w:rPr>
          <w:rFonts w:ascii="Bembo" w:hAnsi="Bembo"/>
          <w:lang w:eastAsia="en-US"/>
        </w:rPr>
        <w:t>Bustani</w:t>
      </w:r>
      <w:proofErr w:type="spellEnd"/>
      <w:r w:rsidRPr="007B7461">
        <w:rPr>
          <w:rFonts w:ascii="Bembo" w:hAnsi="Bembo"/>
          <w:lang w:eastAsia="en-US"/>
        </w:rPr>
        <w:t xml:space="preserve"> was the first Lebanese intellectual who emphasised the Arab culture as the most important factor in the historical formation of Syria (ibid). This notion inspired other intellectuals to expand the literature on Syria, which later formed the foundation for Syrianism. Additionally, it called for the establishment of ‘Greater Syria’, a political unity (ibid.). Beirut became more prominent because of the establishment of the University of Saint-Joseph, which was ‘[…] the best representative of the Jesuit institution to promote a non-Arab Syrianism’ (ibid: 2). Many intellectuals who had graduated from the Jesuit schools had adopted a non-Arab Syrianism. Others took the side of Syrianism which was propagated by the Protestant missionaries. </w:t>
      </w:r>
    </w:p>
    <w:p w14:paraId="738A8214" w14:textId="77777777" w:rsidR="00E550BD" w:rsidRPr="007B7461" w:rsidRDefault="00E550BD" w:rsidP="00E550BD">
      <w:pPr>
        <w:spacing w:line="360" w:lineRule="auto"/>
        <w:ind w:firstLine="720"/>
        <w:jc w:val="both"/>
        <w:rPr>
          <w:rFonts w:ascii="Bembo" w:hAnsi="Bembo"/>
          <w:lang w:eastAsia="en-US"/>
        </w:rPr>
      </w:pPr>
      <w:r w:rsidRPr="007B7461">
        <w:rPr>
          <w:rFonts w:ascii="Bembo" w:hAnsi="Bembo"/>
          <w:lang w:eastAsia="en-US"/>
        </w:rPr>
        <w:t>Mount Lebanon was originally inhabited by the Maronites but was ruled by the Sunni Mamluks in the early 12th century until the Ottoman conquest of 1516 (</w:t>
      </w:r>
      <w:proofErr w:type="spellStart"/>
      <w:r w:rsidRPr="007B7461">
        <w:rPr>
          <w:rFonts w:ascii="Bembo" w:hAnsi="Bembo"/>
          <w:lang w:eastAsia="en-US"/>
        </w:rPr>
        <w:t>Firro</w:t>
      </w:r>
      <w:proofErr w:type="spellEnd"/>
      <w:r w:rsidRPr="007B7461">
        <w:rPr>
          <w:rFonts w:ascii="Bembo" w:hAnsi="Bembo"/>
          <w:lang w:eastAsia="en-US"/>
        </w:rPr>
        <w:t xml:space="preserve">, 2002: 16). Its transformation into ‘Le Grand </w:t>
      </w:r>
      <w:proofErr w:type="spellStart"/>
      <w:r w:rsidRPr="007B7461">
        <w:rPr>
          <w:rFonts w:ascii="Bembo" w:hAnsi="Bembo"/>
          <w:lang w:eastAsia="en-US"/>
        </w:rPr>
        <w:t>Liban</w:t>
      </w:r>
      <w:proofErr w:type="spellEnd"/>
      <w:r w:rsidRPr="007B7461">
        <w:rPr>
          <w:rFonts w:ascii="Bembo" w:hAnsi="Bembo"/>
          <w:lang w:eastAsia="en-US"/>
        </w:rPr>
        <w:t>’, the new territorial state of Greater Lebanon in 1920, was mostly due to its economic, political and socio-economic importance. This was gained due to the penetration of France and Great Britain into the region in an attempt to improve the situation of both Maronites and other Christian communities (ibid.). There was also a common interest in the region because of a comprehensive strategy for the entire region (</w:t>
      </w:r>
      <w:proofErr w:type="spellStart"/>
      <w:r w:rsidRPr="007B7461">
        <w:rPr>
          <w:rFonts w:ascii="Bembo" w:hAnsi="Bembo"/>
          <w:lang w:eastAsia="en-US"/>
        </w:rPr>
        <w:t>Trablousi</w:t>
      </w:r>
      <w:proofErr w:type="spellEnd"/>
      <w:r w:rsidRPr="007B7461">
        <w:rPr>
          <w:rFonts w:ascii="Bembo" w:hAnsi="Bembo"/>
          <w:lang w:eastAsia="en-US"/>
        </w:rPr>
        <w:t xml:space="preserve">, 2007). The region grew wealthy and was inhabited by many rich families from port cities such as Tripoli and Beirut (ibid: 17). European colonialism changed international trade routes drastically in the era of the second industrial revolution. Consequently, Beirut became the economic, judicial, educational, and cultural capital of Mount Lebanon which attracted French and other European investors (ibid.). Beirut developed into a new city and developed an indigenous bourgeoisie. Where the large part of Beirut’s role in the colonial economy and profit </w:t>
      </w:r>
      <w:r w:rsidRPr="007B7461">
        <w:rPr>
          <w:rFonts w:ascii="Bembo" w:hAnsi="Bembo"/>
          <w:lang w:eastAsia="en-US"/>
        </w:rPr>
        <w:lastRenderedPageBreak/>
        <w:t>opportunities were exploited by the merchant class, European entrepreneurs played a smaller role compared to other Levantine ports. In Beirut, the balance of the economy also shifted in favour of the Christian community because of their control over the international import trade. Beirut’s educational and cultural infrastructure was provided by foreign missionaries that allowed room for an intellectual climate (Kaufman, 2007). Beirut also harboured one of Lebanon’s earliest manifestations of Arab nationalism where it provided it with its cultural ethos (</w:t>
      </w:r>
      <w:proofErr w:type="spellStart"/>
      <w:r w:rsidRPr="007B7461">
        <w:rPr>
          <w:rFonts w:ascii="Bembo" w:hAnsi="Bembo"/>
          <w:lang w:eastAsia="en-US"/>
        </w:rPr>
        <w:t>Trablousi</w:t>
      </w:r>
      <w:proofErr w:type="spellEnd"/>
      <w:r w:rsidRPr="007B7461">
        <w:rPr>
          <w:rFonts w:ascii="Bembo" w:hAnsi="Bembo"/>
          <w:lang w:eastAsia="en-US"/>
        </w:rPr>
        <w:t>, 2007)</w:t>
      </w:r>
    </w:p>
    <w:p w14:paraId="23AD3127" w14:textId="77777777" w:rsidR="00E550BD" w:rsidRPr="007B7461" w:rsidRDefault="00E550BD" w:rsidP="00E550BD">
      <w:pPr>
        <w:spacing w:line="360" w:lineRule="auto"/>
        <w:jc w:val="both"/>
        <w:rPr>
          <w:rFonts w:ascii="Bembo" w:hAnsi="Bembo"/>
          <w:lang w:eastAsia="en-US"/>
        </w:rPr>
      </w:pPr>
      <w:r w:rsidRPr="007B7461">
        <w:rPr>
          <w:rFonts w:ascii="Bembo" w:hAnsi="Bembo"/>
          <w:lang w:eastAsia="en-US"/>
        </w:rPr>
        <w:t>           </w:t>
      </w:r>
      <w:r>
        <w:rPr>
          <w:rFonts w:ascii="Bembo" w:hAnsi="Bembo"/>
          <w:lang w:eastAsia="en-US"/>
        </w:rPr>
        <w:t>Although</w:t>
      </w:r>
      <w:r w:rsidRPr="007B7461">
        <w:rPr>
          <w:rFonts w:ascii="Bembo" w:hAnsi="Bembo"/>
          <w:lang w:eastAsia="en-US"/>
        </w:rPr>
        <w:t xml:space="preserve"> Chapter 5 already touched on three historical tendencies of identity and confessionalism, there are also other views on Lebanese nationalism that have changed throughout history (</w:t>
      </w:r>
      <w:proofErr w:type="spellStart"/>
      <w:r w:rsidRPr="007B7461">
        <w:rPr>
          <w:rFonts w:ascii="Bembo" w:hAnsi="Bembo"/>
          <w:lang w:eastAsia="en-US"/>
        </w:rPr>
        <w:t>Ritli</w:t>
      </w:r>
      <w:proofErr w:type="spellEnd"/>
      <w:r w:rsidRPr="007B7461">
        <w:rPr>
          <w:rFonts w:ascii="Bembo" w:hAnsi="Bembo"/>
          <w:lang w:eastAsia="en-US"/>
        </w:rPr>
        <w:t>, 2011</w:t>
      </w:r>
      <w:r>
        <w:rPr>
          <w:rFonts w:ascii="Bembo" w:hAnsi="Bembo"/>
          <w:lang w:eastAsia="en-US"/>
        </w:rPr>
        <w:t>: 5</w:t>
      </w:r>
      <w:r w:rsidRPr="007B7461">
        <w:rPr>
          <w:rFonts w:ascii="Bembo" w:hAnsi="Bembo"/>
          <w:lang w:eastAsia="en-US"/>
        </w:rPr>
        <w:t xml:space="preserve">). The definition of nationalism remains complex, as numerous scholars have used the term. Where can we place Lebanese nationalism in this discourse? </w:t>
      </w:r>
      <w:proofErr w:type="spellStart"/>
      <w:r w:rsidRPr="007B7461">
        <w:rPr>
          <w:rFonts w:ascii="Bembo" w:hAnsi="Bembo"/>
          <w:lang w:eastAsia="en-US"/>
        </w:rPr>
        <w:t>Ritli</w:t>
      </w:r>
      <w:proofErr w:type="spellEnd"/>
      <w:r w:rsidRPr="007B7461">
        <w:rPr>
          <w:rFonts w:ascii="Bembo" w:hAnsi="Bembo"/>
          <w:lang w:eastAsia="en-US"/>
        </w:rPr>
        <w:t xml:space="preserve"> (20</w:t>
      </w:r>
      <w:r>
        <w:rPr>
          <w:rFonts w:ascii="Bembo" w:hAnsi="Bembo"/>
          <w:lang w:eastAsia="en-US"/>
        </w:rPr>
        <w:t>1</w:t>
      </w:r>
      <w:r w:rsidRPr="007B7461">
        <w:rPr>
          <w:rFonts w:ascii="Bembo" w:hAnsi="Bembo"/>
          <w:lang w:eastAsia="en-US"/>
        </w:rPr>
        <w:t>1</w:t>
      </w:r>
      <w:r>
        <w:rPr>
          <w:rFonts w:ascii="Bembo" w:hAnsi="Bembo"/>
          <w:lang w:eastAsia="en-US"/>
        </w:rPr>
        <w:t>:3</w:t>
      </w:r>
      <w:r w:rsidRPr="007B7461">
        <w:rPr>
          <w:rFonts w:ascii="Bembo" w:hAnsi="Bembo"/>
          <w:lang w:eastAsia="en-US"/>
        </w:rPr>
        <w:t>) states that the aspect of nationalism which refers to the feeling of loyalty or connectedness towards a given group of people, which Anderson (2006) referred to as </w:t>
      </w:r>
      <w:r w:rsidRPr="007B7461">
        <w:rPr>
          <w:rFonts w:ascii="Bembo" w:hAnsi="Bembo"/>
          <w:i/>
          <w:iCs/>
          <w:lang w:eastAsia="en-US"/>
        </w:rPr>
        <w:t>imagined communities, </w:t>
      </w:r>
      <w:r w:rsidRPr="007B7461">
        <w:rPr>
          <w:rFonts w:ascii="Bembo" w:hAnsi="Bembo"/>
          <w:lang w:eastAsia="en-US"/>
        </w:rPr>
        <w:t xml:space="preserve">cannot alone cover the complexity of what Lebanese nationalism entails. We must then also incorporate the ideological aspect of nationalism, which is, as Evans &amp; Newnham (1998) claim, the identification of a behavioural entity (or nation), and to pursue certain political and cultural goals on behalf of it. The most common goal is to obtain a sovereign land for the nation (ibid.) Lebanese nationalism, argues </w:t>
      </w:r>
      <w:proofErr w:type="spellStart"/>
      <w:r w:rsidRPr="007B7461">
        <w:rPr>
          <w:rFonts w:ascii="Bembo" w:hAnsi="Bembo"/>
          <w:lang w:eastAsia="en-US"/>
        </w:rPr>
        <w:t>Ritli</w:t>
      </w:r>
      <w:proofErr w:type="spellEnd"/>
      <w:r w:rsidRPr="007B7461">
        <w:rPr>
          <w:rFonts w:ascii="Bembo" w:hAnsi="Bembo"/>
          <w:lang w:eastAsia="en-US"/>
        </w:rPr>
        <w:t xml:space="preserve"> (2011</w:t>
      </w:r>
      <w:r>
        <w:rPr>
          <w:rFonts w:ascii="Bembo" w:hAnsi="Bembo"/>
          <w:lang w:eastAsia="en-US"/>
        </w:rPr>
        <w:t>: 3</w:t>
      </w:r>
      <w:r w:rsidRPr="007B7461">
        <w:rPr>
          <w:rFonts w:ascii="Bembo" w:hAnsi="Bembo"/>
          <w:lang w:eastAsia="en-US"/>
        </w:rPr>
        <w:t>), comprises both sentiment and political ideology. Therefore, we must use a broad definition for its description (ibid.). A suitable description of modern Lebanese nationalism is the one provided by Hearn (2006: 11), which refers to ‘the making of combined claims, on behalf of a population, to identity, to jurisdiction, and territory’.</w:t>
      </w:r>
      <w:r w:rsidRPr="007B7461">
        <w:rPr>
          <w:rFonts w:ascii="Bembo" w:hAnsi="Bembo"/>
          <w:i/>
          <w:iCs/>
          <w:lang w:eastAsia="en-US"/>
        </w:rPr>
        <w:t> </w:t>
      </w:r>
      <w:r w:rsidRPr="007B7461">
        <w:rPr>
          <w:rFonts w:ascii="Bembo" w:hAnsi="Bembo"/>
          <w:lang w:eastAsia="en-US"/>
        </w:rPr>
        <w:t>As this definition is broad because it covers both the ideological and sentimental aspects, it is able to grasp the complexity of Lebanese nationalism (</w:t>
      </w:r>
      <w:proofErr w:type="spellStart"/>
      <w:r w:rsidRPr="007B7461">
        <w:rPr>
          <w:rFonts w:ascii="Bembo" w:hAnsi="Bembo"/>
          <w:lang w:eastAsia="en-US"/>
        </w:rPr>
        <w:t>Ritli</w:t>
      </w:r>
      <w:proofErr w:type="spellEnd"/>
      <w:r w:rsidRPr="007B7461">
        <w:rPr>
          <w:rFonts w:ascii="Bembo" w:hAnsi="Bembo"/>
          <w:lang w:eastAsia="en-US"/>
        </w:rPr>
        <w:t>, 2011). </w:t>
      </w:r>
    </w:p>
    <w:p w14:paraId="4643709F" w14:textId="77777777" w:rsidR="00E550BD" w:rsidRPr="007B7461" w:rsidRDefault="00E550BD" w:rsidP="00E550BD">
      <w:pPr>
        <w:spacing w:line="360" w:lineRule="auto"/>
        <w:ind w:firstLine="720"/>
        <w:jc w:val="both"/>
        <w:rPr>
          <w:rFonts w:ascii="Bembo" w:hAnsi="Bembo"/>
          <w:lang w:eastAsia="en-US"/>
        </w:rPr>
      </w:pPr>
      <w:proofErr w:type="spellStart"/>
      <w:r w:rsidRPr="007B7461">
        <w:rPr>
          <w:rFonts w:ascii="Bembo" w:hAnsi="Bembo"/>
          <w:lang w:eastAsia="en-US"/>
        </w:rPr>
        <w:t>Ritli</w:t>
      </w:r>
      <w:proofErr w:type="spellEnd"/>
      <w:r w:rsidRPr="007B7461">
        <w:rPr>
          <w:rFonts w:ascii="Bembo" w:hAnsi="Bembo"/>
          <w:lang w:eastAsia="en-US"/>
        </w:rPr>
        <w:t xml:space="preserve"> (2011) covers three views on Lebanese nationalism that have shifted over time. The first view refers to the period before Lebanon was colonised by France. This so-called </w:t>
      </w:r>
      <w:proofErr w:type="spellStart"/>
      <w:r w:rsidRPr="007B7461">
        <w:rPr>
          <w:rFonts w:ascii="Bembo" w:hAnsi="Bembo"/>
          <w:lang w:eastAsia="en-US"/>
        </w:rPr>
        <w:t>primordialist</w:t>
      </w:r>
      <w:proofErr w:type="spellEnd"/>
      <w:r w:rsidRPr="007B7461">
        <w:rPr>
          <w:rFonts w:ascii="Bembo" w:hAnsi="Bembo"/>
          <w:lang w:eastAsia="en-US"/>
        </w:rPr>
        <w:t xml:space="preserve"> view is referred to as </w:t>
      </w:r>
      <w:proofErr w:type="spellStart"/>
      <w:r w:rsidRPr="007B7461">
        <w:rPr>
          <w:rFonts w:ascii="Bembo" w:hAnsi="Bembo"/>
          <w:lang w:eastAsia="en-US"/>
        </w:rPr>
        <w:t>Phoenicianism</w:t>
      </w:r>
      <w:proofErr w:type="spellEnd"/>
      <w:r w:rsidRPr="007B7461">
        <w:rPr>
          <w:rFonts w:ascii="Bembo" w:hAnsi="Bembo"/>
          <w:lang w:eastAsia="en-US"/>
        </w:rPr>
        <w:t>, based on the Lebanese people being descendants of the ancient (and also important) Phoenician tribe which is mostly associated with Lebanon’s Maronite community (</w:t>
      </w:r>
      <w:proofErr w:type="spellStart"/>
      <w:r w:rsidRPr="007B7461">
        <w:rPr>
          <w:rFonts w:ascii="Bembo" w:hAnsi="Bembo"/>
          <w:lang w:eastAsia="en-US"/>
        </w:rPr>
        <w:t>Ritli</w:t>
      </w:r>
      <w:proofErr w:type="spellEnd"/>
      <w:r w:rsidRPr="007B7461">
        <w:rPr>
          <w:rFonts w:ascii="Bembo" w:hAnsi="Bembo"/>
          <w:lang w:eastAsia="en-US"/>
        </w:rPr>
        <w:t xml:space="preserve"> 2011; </w:t>
      </w:r>
      <w:proofErr w:type="spellStart"/>
      <w:r w:rsidRPr="007B7461">
        <w:rPr>
          <w:rFonts w:ascii="Bembo" w:hAnsi="Bembo"/>
          <w:lang w:eastAsia="en-US"/>
        </w:rPr>
        <w:t>Trablousi</w:t>
      </w:r>
      <w:proofErr w:type="spellEnd"/>
      <w:r w:rsidRPr="007B7461">
        <w:rPr>
          <w:rFonts w:ascii="Bembo" w:hAnsi="Bembo"/>
          <w:lang w:eastAsia="en-US"/>
        </w:rPr>
        <w:t xml:space="preserve">, 2007). Lebanese nationalists that hold this view, such as Asher Kaufman (2001: 174) argue that as descendants of the Phoenician tribe, modern Lebanese ‘[…] are not part of the Arab ethnicity, their contribution to Western culture is priceless, their skills in commerce are incomparable, and their inherent national characteristics are wisdom and tranquillity’. Although the Phoenicians' argument is historically discredited, according to </w:t>
      </w:r>
      <w:proofErr w:type="spellStart"/>
      <w:r w:rsidRPr="007B7461">
        <w:rPr>
          <w:rFonts w:ascii="Bembo" w:hAnsi="Bembo"/>
          <w:lang w:eastAsia="en-US"/>
        </w:rPr>
        <w:t>Ritli</w:t>
      </w:r>
      <w:proofErr w:type="spellEnd"/>
      <w:r w:rsidRPr="007B7461">
        <w:rPr>
          <w:rFonts w:ascii="Bembo" w:hAnsi="Bembo"/>
          <w:lang w:eastAsia="en-US"/>
        </w:rPr>
        <w:t xml:space="preserve"> (2011: 3), it’s a source of both legitimation and unification for nationalists that can frame the Lebanese nation as being ‘[…] ancient and enduring’. The primordial view </w:t>
      </w:r>
      <w:r w:rsidRPr="007B7461">
        <w:rPr>
          <w:rFonts w:ascii="Bembo" w:hAnsi="Bembo"/>
          <w:lang w:eastAsia="en-US"/>
        </w:rPr>
        <w:lastRenderedPageBreak/>
        <w:t>is based on mythology which attempts to connect the Phoenician tribe to modern Lebanon. Consequently, this view is historically doubtful, and we must therefore look at other views to find the origins of a Lebanese nationalism and nation (</w:t>
      </w:r>
      <w:proofErr w:type="spellStart"/>
      <w:r w:rsidRPr="007B7461">
        <w:rPr>
          <w:rFonts w:ascii="Bembo" w:hAnsi="Bembo"/>
          <w:lang w:eastAsia="en-US"/>
        </w:rPr>
        <w:t>Ritli</w:t>
      </w:r>
      <w:proofErr w:type="spellEnd"/>
      <w:r w:rsidRPr="007B7461">
        <w:rPr>
          <w:rFonts w:ascii="Bembo" w:hAnsi="Bembo"/>
          <w:lang w:eastAsia="en-US"/>
        </w:rPr>
        <w:t>, 2011</w:t>
      </w:r>
      <w:r>
        <w:rPr>
          <w:rFonts w:ascii="Bembo" w:hAnsi="Bembo"/>
          <w:lang w:eastAsia="en-US"/>
        </w:rPr>
        <w:t>: 1</w:t>
      </w:r>
      <w:r w:rsidRPr="007B7461">
        <w:rPr>
          <w:rFonts w:ascii="Bembo" w:hAnsi="Bembo"/>
          <w:lang w:eastAsia="en-US"/>
        </w:rPr>
        <w:t>). </w:t>
      </w:r>
    </w:p>
    <w:p w14:paraId="24445A3B" w14:textId="77777777" w:rsidR="00E550BD" w:rsidRPr="007B7461" w:rsidRDefault="00E550BD" w:rsidP="00E550BD">
      <w:pPr>
        <w:spacing w:line="360" w:lineRule="auto"/>
        <w:jc w:val="both"/>
        <w:rPr>
          <w:rFonts w:ascii="Bembo" w:hAnsi="Bembo"/>
          <w:lang w:eastAsia="en-US"/>
        </w:rPr>
      </w:pPr>
      <w:r w:rsidRPr="007B7461">
        <w:rPr>
          <w:rFonts w:ascii="Bembo" w:hAnsi="Bembo"/>
          <w:lang w:eastAsia="en-US"/>
        </w:rPr>
        <w:t>           The second view is provided by modernist theorists, who link the first signs of a Lebanese identity to the reign of the Ottoman Empire between the 18th century and the mid-19th century (</w:t>
      </w:r>
      <w:proofErr w:type="spellStart"/>
      <w:r w:rsidRPr="007B7461">
        <w:rPr>
          <w:rFonts w:ascii="Bembo" w:hAnsi="Bembo"/>
          <w:lang w:eastAsia="en-US"/>
        </w:rPr>
        <w:t>Ritli</w:t>
      </w:r>
      <w:proofErr w:type="spellEnd"/>
      <w:r w:rsidRPr="007B7461">
        <w:rPr>
          <w:rFonts w:ascii="Bembo" w:hAnsi="Bembo"/>
          <w:lang w:eastAsia="en-US"/>
        </w:rPr>
        <w:t>, 2011</w:t>
      </w:r>
      <w:r>
        <w:rPr>
          <w:rFonts w:ascii="Bembo" w:hAnsi="Bembo"/>
          <w:lang w:eastAsia="en-US"/>
        </w:rPr>
        <w:t xml:space="preserve">: </w:t>
      </w:r>
      <w:proofErr w:type="gramStart"/>
      <w:r>
        <w:rPr>
          <w:rFonts w:ascii="Bembo" w:hAnsi="Bembo"/>
          <w:lang w:eastAsia="en-US"/>
        </w:rPr>
        <w:t xml:space="preserve">2 </w:t>
      </w:r>
      <w:r w:rsidRPr="007B7461">
        <w:rPr>
          <w:rFonts w:ascii="Bembo" w:hAnsi="Bembo"/>
          <w:lang w:eastAsia="en-US"/>
        </w:rPr>
        <w:t>;</w:t>
      </w:r>
      <w:proofErr w:type="gramEnd"/>
      <w:r w:rsidRPr="007B7461">
        <w:rPr>
          <w:rFonts w:ascii="Bembo" w:hAnsi="Bembo"/>
          <w:lang w:eastAsia="en-US"/>
        </w:rPr>
        <w:t xml:space="preserve"> Salem, 1993). This is so not only because of the emergence of the Maronite Church as a powerful political power of the Empire, but also because of the Emirate of Mount Lebanon and the forming of the </w:t>
      </w:r>
      <w:proofErr w:type="spellStart"/>
      <w:r w:rsidRPr="007B7461">
        <w:rPr>
          <w:rFonts w:ascii="Bembo" w:hAnsi="Bembo"/>
          <w:i/>
          <w:iCs/>
          <w:lang w:eastAsia="en-US"/>
        </w:rPr>
        <w:t>Mutasifariyya</w:t>
      </w:r>
      <w:proofErr w:type="spellEnd"/>
      <w:r w:rsidRPr="007B7461">
        <w:rPr>
          <w:rFonts w:ascii="Bembo" w:hAnsi="Bembo"/>
          <w:lang w:eastAsia="en-US"/>
        </w:rPr>
        <w:t> (Kaufman, 2001). While this form of Lebanese nationalism was viewed as one of the earliest forms, both the importance and the scope remain a topic of debate (</w:t>
      </w:r>
      <w:proofErr w:type="spellStart"/>
      <w:r w:rsidRPr="007B7461">
        <w:rPr>
          <w:rFonts w:ascii="Bembo" w:hAnsi="Bembo"/>
          <w:lang w:eastAsia="en-US"/>
        </w:rPr>
        <w:t>Ritli</w:t>
      </w:r>
      <w:proofErr w:type="spellEnd"/>
      <w:r w:rsidRPr="007B7461">
        <w:rPr>
          <w:rFonts w:ascii="Bembo" w:hAnsi="Bembo"/>
          <w:lang w:eastAsia="en-US"/>
        </w:rPr>
        <w:t>, 2011</w:t>
      </w:r>
      <w:r>
        <w:rPr>
          <w:rFonts w:ascii="Bembo" w:hAnsi="Bembo"/>
          <w:lang w:eastAsia="en-US"/>
        </w:rPr>
        <w:t>: 1</w:t>
      </w:r>
      <w:r w:rsidRPr="007B7461">
        <w:rPr>
          <w:rFonts w:ascii="Bembo" w:hAnsi="Bembo"/>
          <w:lang w:eastAsia="en-US"/>
        </w:rPr>
        <w:t>). Culturally and politically, the majority of the people in the area still identified as Syrians or Arabs, while people identified as Lebanese in a more restricted territorial context (</w:t>
      </w:r>
      <w:proofErr w:type="spellStart"/>
      <w:r w:rsidRPr="007B7461">
        <w:rPr>
          <w:rFonts w:ascii="Bembo" w:hAnsi="Bembo"/>
          <w:lang w:eastAsia="en-US"/>
        </w:rPr>
        <w:t>Firro</w:t>
      </w:r>
      <w:proofErr w:type="spellEnd"/>
      <w:r w:rsidRPr="007B7461">
        <w:rPr>
          <w:rFonts w:ascii="Bembo" w:hAnsi="Bembo"/>
          <w:lang w:eastAsia="en-US"/>
        </w:rPr>
        <w:t>, 2002</w:t>
      </w:r>
      <w:r>
        <w:rPr>
          <w:rFonts w:ascii="Bembo" w:hAnsi="Bembo"/>
          <w:lang w:eastAsia="en-US"/>
        </w:rPr>
        <w:t>:14</w:t>
      </w:r>
      <w:r w:rsidRPr="007B7461">
        <w:rPr>
          <w:rFonts w:ascii="Bembo" w:hAnsi="Bembo"/>
          <w:lang w:eastAsia="en-US"/>
        </w:rPr>
        <w:t>). This view illustrates the existence of a Lebanese identity before Lebanon was colonised by France (</w:t>
      </w:r>
      <w:proofErr w:type="spellStart"/>
      <w:r w:rsidRPr="007B7461">
        <w:rPr>
          <w:rFonts w:ascii="Bembo" w:hAnsi="Bembo"/>
          <w:lang w:eastAsia="en-US"/>
        </w:rPr>
        <w:t>Ritli</w:t>
      </w:r>
      <w:proofErr w:type="spellEnd"/>
      <w:r w:rsidRPr="007B7461">
        <w:rPr>
          <w:rFonts w:ascii="Bembo" w:hAnsi="Bembo"/>
          <w:lang w:eastAsia="en-US"/>
        </w:rPr>
        <w:t>, 2011</w:t>
      </w:r>
      <w:r>
        <w:rPr>
          <w:rFonts w:ascii="Bembo" w:hAnsi="Bembo"/>
          <w:lang w:eastAsia="en-US"/>
        </w:rPr>
        <w:t>: 6</w:t>
      </w:r>
      <w:r w:rsidRPr="007B7461">
        <w:rPr>
          <w:rFonts w:ascii="Bembo" w:hAnsi="Bembo"/>
          <w:lang w:eastAsia="en-US"/>
        </w:rPr>
        <w:t>).</w:t>
      </w:r>
    </w:p>
    <w:p w14:paraId="6D46546F" w14:textId="77777777" w:rsidR="00E550BD" w:rsidRPr="007B7461" w:rsidRDefault="00E550BD" w:rsidP="00E550BD">
      <w:pPr>
        <w:spacing w:line="360" w:lineRule="auto"/>
        <w:jc w:val="both"/>
        <w:rPr>
          <w:rFonts w:ascii="Bembo" w:hAnsi="Bembo"/>
          <w:lang w:eastAsia="en-US"/>
        </w:rPr>
      </w:pPr>
      <w:r w:rsidRPr="007B7461">
        <w:rPr>
          <w:rFonts w:ascii="Bembo" w:hAnsi="Bembo"/>
          <w:lang w:eastAsia="en-US"/>
        </w:rPr>
        <w:t xml:space="preserve">           The last view, different from the pre-colonial identity, is modern Lebanese nationalism. However, this form of nationalism is not merely an identity as it is developed on territorial and ideological claims. Demographically, this form of nationalism, which </w:t>
      </w:r>
      <w:proofErr w:type="spellStart"/>
      <w:r w:rsidRPr="007B7461">
        <w:rPr>
          <w:rFonts w:ascii="Bembo" w:hAnsi="Bembo"/>
          <w:lang w:eastAsia="en-US"/>
        </w:rPr>
        <w:t>Ritli</w:t>
      </w:r>
      <w:proofErr w:type="spellEnd"/>
      <w:r w:rsidRPr="007B7461">
        <w:rPr>
          <w:rFonts w:ascii="Bembo" w:hAnsi="Bembo"/>
          <w:lang w:eastAsia="en-US"/>
        </w:rPr>
        <w:t xml:space="preserve"> (2011: 3) describes as ‘the legacy of the colonial area’.</w:t>
      </w:r>
      <w:r w:rsidRPr="007B7461">
        <w:rPr>
          <w:rFonts w:ascii="Bembo" w:hAnsi="Bembo"/>
          <w:i/>
          <w:iCs/>
          <w:lang w:eastAsia="en-US"/>
        </w:rPr>
        <w:t> </w:t>
      </w:r>
      <w:r w:rsidRPr="007B7461">
        <w:rPr>
          <w:rFonts w:ascii="Bembo" w:hAnsi="Bembo"/>
          <w:lang w:eastAsia="en-US"/>
        </w:rPr>
        <w:t xml:space="preserve">has expanded its reach beyond Mount Lebanon. This form of nationalism was the direct result of the French Mandate which saw that Greater Lebanon was not created as a homeland for the Lebanese nation that existed before the colonial period but rather for the </w:t>
      </w:r>
      <w:r w:rsidRPr="007B7461">
        <w:rPr>
          <w:rFonts w:ascii="Bembo" w:hAnsi="Bembo"/>
          <w:i/>
          <w:iCs/>
          <w:lang w:eastAsia="en-US"/>
        </w:rPr>
        <w:t>creation</w:t>
      </w:r>
      <w:r w:rsidRPr="007B7461">
        <w:rPr>
          <w:rFonts w:ascii="Bembo" w:hAnsi="Bembo"/>
          <w:lang w:eastAsia="en-US"/>
        </w:rPr>
        <w:t xml:space="preserve"> of a unified Lebanese nation. This resonates with </w:t>
      </w:r>
      <w:proofErr w:type="spellStart"/>
      <w:r w:rsidRPr="007B7461">
        <w:rPr>
          <w:rFonts w:ascii="Bembo" w:hAnsi="Bembo"/>
          <w:lang w:eastAsia="en-US"/>
        </w:rPr>
        <w:t>Hobsbawn’s</w:t>
      </w:r>
      <w:proofErr w:type="spellEnd"/>
      <w:r w:rsidRPr="007B7461">
        <w:rPr>
          <w:rFonts w:ascii="Bembo" w:hAnsi="Bembo"/>
          <w:lang w:eastAsia="en-US"/>
        </w:rPr>
        <w:t xml:space="preserve"> (1992) claim on the causality of nationalism as he argues that nationalism comes before a nation. Because the Maronite community formed the majority, this form of nationalism remained limited to this community and it was even subordinated to the Arab or Syrian identity (</w:t>
      </w:r>
      <w:proofErr w:type="spellStart"/>
      <w:r>
        <w:rPr>
          <w:rFonts w:ascii="Bembo" w:hAnsi="Bembo"/>
          <w:lang w:eastAsia="en-US"/>
        </w:rPr>
        <w:t>Krayem</w:t>
      </w:r>
      <w:proofErr w:type="spellEnd"/>
      <w:r>
        <w:rPr>
          <w:rFonts w:ascii="Bembo" w:hAnsi="Bembo"/>
          <w:lang w:eastAsia="en-US"/>
        </w:rPr>
        <w:t>, 1995</w:t>
      </w:r>
      <w:r w:rsidRPr="007B7461">
        <w:rPr>
          <w:rFonts w:ascii="Bembo" w:hAnsi="Bembo"/>
          <w:lang w:eastAsia="en-US"/>
        </w:rPr>
        <w:t>). To unify the existing sectarian cultures in Lebanon, confessionalism was created, as has been extensively discussed in Chapter 5. The next section elaborates more on the tensions between the Maronite majority and the Sunni and Shi’a minority groups. </w:t>
      </w:r>
    </w:p>
    <w:p w14:paraId="3E221FB5" w14:textId="77777777" w:rsidR="00E550BD" w:rsidRPr="007B7461" w:rsidRDefault="00E550BD" w:rsidP="00E550BD">
      <w:pPr>
        <w:spacing w:line="360" w:lineRule="auto"/>
        <w:jc w:val="both"/>
        <w:rPr>
          <w:rFonts w:ascii="Bembo" w:hAnsi="Bembo"/>
          <w:lang w:eastAsia="en-US"/>
        </w:rPr>
      </w:pPr>
      <w:r w:rsidRPr="007B7461">
        <w:rPr>
          <w:rFonts w:ascii="Bembo" w:hAnsi="Bembo"/>
          <w:lang w:eastAsia="en-US"/>
        </w:rPr>
        <w:t>           </w:t>
      </w:r>
    </w:p>
    <w:p w14:paraId="3E27467C" w14:textId="77777777" w:rsidR="00E550BD" w:rsidRPr="00E550BD" w:rsidRDefault="00E550BD" w:rsidP="00E550BD">
      <w:pPr>
        <w:pStyle w:val="Heading2"/>
        <w:spacing w:line="360" w:lineRule="auto"/>
        <w:rPr>
          <w:rFonts w:ascii="Bembo" w:hAnsi="Bembo"/>
          <w:color w:val="000000" w:themeColor="text1"/>
          <w:sz w:val="24"/>
          <w:szCs w:val="24"/>
          <w:lang w:val="en-GB"/>
        </w:rPr>
      </w:pPr>
      <w:bookmarkStart w:id="39" w:name="_Toc76062425"/>
      <w:r w:rsidRPr="00E550BD">
        <w:rPr>
          <w:rFonts w:ascii="Bembo" w:hAnsi="Bembo"/>
          <w:b/>
          <w:bCs/>
          <w:color w:val="000000" w:themeColor="text1"/>
          <w:sz w:val="24"/>
          <w:szCs w:val="24"/>
          <w:lang w:val="en-GB"/>
        </w:rPr>
        <w:t>6.2.3 From French Mandate towards independence</w:t>
      </w:r>
      <w:bookmarkEnd w:id="39"/>
      <w:r w:rsidRPr="00E550BD">
        <w:rPr>
          <w:rFonts w:ascii="Bembo" w:hAnsi="Bembo"/>
          <w:b/>
          <w:bCs/>
          <w:color w:val="000000" w:themeColor="text1"/>
          <w:sz w:val="24"/>
          <w:szCs w:val="24"/>
          <w:lang w:val="en-GB"/>
        </w:rPr>
        <w:t> </w:t>
      </w:r>
    </w:p>
    <w:p w14:paraId="03C7D3D3" w14:textId="77777777" w:rsidR="00E550BD" w:rsidRPr="007B7461" w:rsidRDefault="00E550BD" w:rsidP="00E550BD">
      <w:pPr>
        <w:spacing w:line="360" w:lineRule="auto"/>
        <w:jc w:val="both"/>
        <w:rPr>
          <w:rFonts w:ascii="Bembo" w:hAnsi="Bembo"/>
          <w:lang w:eastAsia="en-US"/>
        </w:rPr>
      </w:pPr>
      <w:r w:rsidRPr="007B7461">
        <w:rPr>
          <w:rFonts w:ascii="Bembo" w:hAnsi="Bembo"/>
          <w:lang w:eastAsia="en-US"/>
        </w:rPr>
        <w:t>Lebanon’s colonial rule ended in 1943 with the National Pact (</w:t>
      </w:r>
      <w:proofErr w:type="spellStart"/>
      <w:r>
        <w:rPr>
          <w:rFonts w:ascii="Bembo" w:hAnsi="Bembo"/>
          <w:lang w:eastAsia="en-US"/>
        </w:rPr>
        <w:t>Krayem</w:t>
      </w:r>
      <w:proofErr w:type="spellEnd"/>
      <w:r>
        <w:rPr>
          <w:rFonts w:ascii="Bembo" w:hAnsi="Bembo"/>
          <w:lang w:eastAsia="en-US"/>
        </w:rPr>
        <w:t>, 1995</w:t>
      </w:r>
      <w:r w:rsidRPr="007B7461">
        <w:rPr>
          <w:rFonts w:ascii="Bembo" w:hAnsi="Bembo"/>
          <w:lang w:eastAsia="en-US"/>
        </w:rPr>
        <w:t>). During the French Mandate, different definitions, ideas, and discourses emerged on what a Syrian or Lebanese identity entails and how Lebanese nationalism arose (</w:t>
      </w:r>
      <w:proofErr w:type="spellStart"/>
      <w:r w:rsidRPr="007B7461">
        <w:rPr>
          <w:rFonts w:ascii="Bembo" w:hAnsi="Bembo"/>
          <w:lang w:eastAsia="en-US"/>
        </w:rPr>
        <w:t>Salloukh</w:t>
      </w:r>
      <w:proofErr w:type="spellEnd"/>
      <w:r w:rsidRPr="007B7461">
        <w:rPr>
          <w:rFonts w:ascii="Bembo" w:hAnsi="Bembo"/>
          <w:lang w:eastAsia="en-US"/>
        </w:rPr>
        <w:t xml:space="preserve"> et al., 2015). The University of Saint-Joseph formed a strong foundation for the idea of Syria as an entity that was separate from its Arab environment (ibid: 4). These ideas were first mentioned by Father Pierre </w:t>
      </w:r>
      <w:r w:rsidRPr="007B7461">
        <w:rPr>
          <w:rFonts w:ascii="Bembo" w:hAnsi="Bembo"/>
          <w:lang w:eastAsia="en-US"/>
        </w:rPr>
        <w:lastRenderedPageBreak/>
        <w:t xml:space="preserve">Martin and Henri </w:t>
      </w:r>
      <w:proofErr w:type="spellStart"/>
      <w:r w:rsidRPr="007B7461">
        <w:rPr>
          <w:rFonts w:ascii="Bembo" w:hAnsi="Bembo"/>
          <w:lang w:eastAsia="en-US"/>
        </w:rPr>
        <w:t>Lammens</w:t>
      </w:r>
      <w:proofErr w:type="spellEnd"/>
      <w:r w:rsidRPr="007B7461">
        <w:rPr>
          <w:rFonts w:ascii="Bembo" w:hAnsi="Bembo"/>
          <w:lang w:eastAsia="en-US"/>
        </w:rPr>
        <w:t xml:space="preserve"> who were both teachers at the Oriental Faculty in the early 19th century (ibid). This caused Syria to be placed at the centre of Mount Lebanon and lead different Lebanese intellectuals from the University of Saint-Joseph to promote Lebanese nationalist ideas, separate from Syrianism (ibid:6) The literature written by </w:t>
      </w:r>
      <w:proofErr w:type="spellStart"/>
      <w:r w:rsidRPr="007B7461">
        <w:rPr>
          <w:rFonts w:ascii="Bembo" w:hAnsi="Bembo"/>
          <w:lang w:eastAsia="en-US"/>
        </w:rPr>
        <w:t>Lammens</w:t>
      </w:r>
      <w:proofErr w:type="spellEnd"/>
      <w:r w:rsidRPr="007B7461">
        <w:rPr>
          <w:rFonts w:ascii="Bembo" w:hAnsi="Bembo"/>
          <w:lang w:eastAsia="en-US"/>
        </w:rPr>
        <w:t xml:space="preserve"> on Syria and Lebanon was used to further strengthen the notion of a national identity (ibid). </w:t>
      </w:r>
    </w:p>
    <w:p w14:paraId="2415F1CA" w14:textId="77777777" w:rsidR="00E550BD" w:rsidRDefault="00E550BD" w:rsidP="00E550BD">
      <w:pPr>
        <w:spacing w:line="360" w:lineRule="auto"/>
        <w:ind w:firstLine="720"/>
        <w:jc w:val="both"/>
        <w:rPr>
          <w:rFonts w:ascii="Bembo" w:hAnsi="Bembo"/>
          <w:lang w:eastAsia="en-US"/>
        </w:rPr>
      </w:pPr>
      <w:r w:rsidRPr="007B7461">
        <w:rPr>
          <w:rFonts w:ascii="Bembo" w:hAnsi="Bembo"/>
          <w:lang w:eastAsia="en-US"/>
        </w:rPr>
        <w:t>When tracing back the idea of ‘Greater Lebanon’, we can find Christian intellectuals at the hem of this movement (</w:t>
      </w:r>
      <w:proofErr w:type="spellStart"/>
      <w:r w:rsidRPr="007B7461">
        <w:rPr>
          <w:rFonts w:ascii="Bembo" w:hAnsi="Bembo"/>
          <w:lang w:eastAsia="en-US"/>
        </w:rPr>
        <w:t>Firro</w:t>
      </w:r>
      <w:proofErr w:type="spellEnd"/>
      <w:r w:rsidRPr="007B7461">
        <w:rPr>
          <w:rFonts w:ascii="Bembo" w:hAnsi="Bembo"/>
          <w:lang w:eastAsia="en-US"/>
        </w:rPr>
        <w:t>, 2002). Particularly, the Maronite community stressed a pro-French character and used their historical ties to the French and population superiority to present themselves as the ‘natural leaders’ of an independent Lebanon (</w:t>
      </w:r>
      <w:proofErr w:type="spellStart"/>
      <w:r w:rsidRPr="007B7461">
        <w:rPr>
          <w:rFonts w:ascii="Bembo" w:hAnsi="Bembo"/>
          <w:lang w:eastAsia="en-US"/>
        </w:rPr>
        <w:t>Makdisi</w:t>
      </w:r>
      <w:proofErr w:type="spellEnd"/>
      <w:r w:rsidRPr="007B7461">
        <w:rPr>
          <w:rFonts w:ascii="Bembo" w:hAnsi="Bembo"/>
          <w:lang w:eastAsia="en-US"/>
        </w:rPr>
        <w:t>, 1996). The emphasis lied on Lebanon as a refuge for persecuted minorities, as it had existed for centuries (ibid). This idea was later adopted by the French</w:t>
      </w:r>
      <w:r>
        <w:rPr>
          <w:rFonts w:ascii="Bembo" w:hAnsi="Bembo"/>
          <w:lang w:eastAsia="en-US"/>
        </w:rPr>
        <w:t>,</w:t>
      </w:r>
      <w:r w:rsidRPr="007B7461">
        <w:rPr>
          <w:rFonts w:ascii="Bembo" w:hAnsi="Bembo"/>
          <w:lang w:eastAsia="en-US"/>
        </w:rPr>
        <w:t xml:space="preserve"> who paid a lot of attention to Lebanese Christian politicians and intellectuals who were active in writing in the years leading up to the French Mandate of 1920. The early period of the Mandate was characterised by the sweeping of historical and cultural institutions, </w:t>
      </w:r>
    </w:p>
    <w:p w14:paraId="78E98555" w14:textId="77777777" w:rsidR="00E550BD" w:rsidRPr="007B7461" w:rsidRDefault="00E550BD" w:rsidP="00E550BD">
      <w:pPr>
        <w:spacing w:line="360" w:lineRule="auto"/>
        <w:ind w:firstLine="720"/>
        <w:jc w:val="both"/>
        <w:rPr>
          <w:rFonts w:ascii="Bembo" w:hAnsi="Bembo"/>
          <w:lang w:eastAsia="en-US"/>
        </w:rPr>
      </w:pPr>
      <w:r>
        <w:rPr>
          <w:rFonts w:ascii="Bembo" w:hAnsi="Bembo"/>
          <w:lang w:eastAsia="en-US"/>
        </w:rPr>
        <w:t xml:space="preserve">The </w:t>
      </w:r>
      <w:r w:rsidRPr="007B7461">
        <w:rPr>
          <w:rFonts w:ascii="Bembo" w:hAnsi="Bembo"/>
          <w:lang w:eastAsia="en-US"/>
        </w:rPr>
        <w:t>French envisioned a ‘colonial citizen’ by conceptualising Syria and Lebanon as ‘Syria without Lebanon and Palestine, Syria as democratic and unified, Syria and a pan-Arab or pan-Islamic province, and communal, territorial and religious disputes born with these states’ (</w:t>
      </w:r>
      <w:proofErr w:type="spellStart"/>
      <w:r w:rsidRPr="007B7461">
        <w:rPr>
          <w:rFonts w:ascii="Bembo" w:hAnsi="Bembo"/>
          <w:lang w:eastAsia="en-US"/>
        </w:rPr>
        <w:t>Ouahes</w:t>
      </w:r>
      <w:proofErr w:type="spellEnd"/>
      <w:r w:rsidRPr="007B7461">
        <w:rPr>
          <w:rFonts w:ascii="Bembo" w:hAnsi="Bembo"/>
          <w:lang w:eastAsia="en-US"/>
        </w:rPr>
        <w:t>, 2018: 44). </w:t>
      </w:r>
    </w:p>
    <w:p w14:paraId="31ACFB80" w14:textId="77777777" w:rsidR="00E550BD" w:rsidRPr="007B7461" w:rsidRDefault="00E550BD" w:rsidP="00E550BD">
      <w:pPr>
        <w:spacing w:line="360" w:lineRule="auto"/>
        <w:ind w:firstLine="720"/>
        <w:jc w:val="both"/>
        <w:rPr>
          <w:rFonts w:ascii="Bembo" w:hAnsi="Bembo"/>
          <w:lang w:eastAsia="en-US"/>
        </w:rPr>
      </w:pPr>
      <w:r w:rsidRPr="007B7461">
        <w:rPr>
          <w:rFonts w:ascii="Bembo" w:hAnsi="Bembo"/>
          <w:lang w:eastAsia="en-US"/>
        </w:rPr>
        <w:t xml:space="preserve">However, the ‘Arab-Syrian’ or ‘Lebanese national community' did not exist in 1920, except in the minds of the small groups, as stated by </w:t>
      </w:r>
      <w:proofErr w:type="spellStart"/>
      <w:r w:rsidRPr="007B7461">
        <w:rPr>
          <w:rFonts w:ascii="Bembo" w:hAnsi="Bembo"/>
          <w:lang w:eastAsia="en-US"/>
        </w:rPr>
        <w:t>Firro</w:t>
      </w:r>
      <w:proofErr w:type="spellEnd"/>
      <w:r w:rsidRPr="007B7461">
        <w:rPr>
          <w:rFonts w:ascii="Bembo" w:hAnsi="Bembo"/>
          <w:lang w:eastAsia="en-US"/>
        </w:rPr>
        <w:t xml:space="preserve"> (2002). He argues that Lebanese nationalism, which came in the three forms during the French mandatory period out of the pre-1920 nationalist tendencies (Lebanism, Syrianism and Arabism), could best be analysed as a ‘discursive system whose formation should be located, inter alia, in the conflicting ways local socio-cultural and ethnoreligious groups negotiated the imposition on the region of French foreign rule’.</w:t>
      </w:r>
      <w:r w:rsidRPr="007B7461">
        <w:rPr>
          <w:rFonts w:ascii="Bembo" w:hAnsi="Bembo"/>
          <w:i/>
          <w:iCs/>
          <w:lang w:eastAsia="en-US"/>
        </w:rPr>
        <w:t> </w:t>
      </w:r>
      <w:r w:rsidRPr="007B7461">
        <w:rPr>
          <w:rFonts w:ascii="Bembo" w:hAnsi="Bembo"/>
          <w:lang w:eastAsia="en-US"/>
        </w:rPr>
        <w:t xml:space="preserve">Greater Lebanon, established by the French, was seen as a separation of Lebanon from both its Arab and Syrian environment, forming an obstacle for the creation of Greater Syrian or a united Arab state in Syria (ibid.) The Muslim population, however, did not accept ‘Greater Lebanon’ nor Lebanism in its pre-1920 form, but hoped for an independent Arab state, detached from Western political designs. But the changing events during 1919 and 1920 forced Shi’i’s, Sunni’s, and Druze intellectuals within ‘Greater Lebanon’ to reconsider their political and ideological ideas. The different ethnoreligious communities in Lebanon formed an obstacle to serve nation-building interests, which is still an issue for the modern Middle East and Arab states. As Lebanism was ‘approved’ by the Maronite community as a purpose to ‘annex’ Lebanon’s history and extend the culture of Mount Lebanon, the Muslim community started to </w:t>
      </w:r>
      <w:r w:rsidRPr="007B7461">
        <w:rPr>
          <w:rFonts w:ascii="Bembo" w:hAnsi="Bembo"/>
          <w:lang w:eastAsia="en-US"/>
        </w:rPr>
        <w:lastRenderedPageBreak/>
        <w:t>view Lebanism as a “French act serving Maronite interests”</w:t>
      </w:r>
      <w:r w:rsidRPr="007B7461">
        <w:rPr>
          <w:rFonts w:ascii="Bembo" w:hAnsi="Bembo"/>
          <w:i/>
          <w:iCs/>
          <w:lang w:eastAsia="en-US"/>
        </w:rPr>
        <w:t> </w:t>
      </w:r>
      <w:r w:rsidRPr="007B7461">
        <w:rPr>
          <w:rFonts w:ascii="Bembo" w:hAnsi="Bembo"/>
          <w:lang w:eastAsia="en-US"/>
        </w:rPr>
        <w:t>(ibid:). With the political uprisings between 1925 and 1926, the support of Greater Lebanon started to decrease, causing more tension between the Christian and Muslim communities (ibid). In the later period of the Mandate, the notion of Lebanese and Syrian citizenship together with another basic state/societal framework was agreed upon. This shift, occurring in the 1930s, was, according to Thompson (2015), an opposition to French rule, which was a complex of alternative interpretations of what a French Mandate meant, as it was imposed by colonial violence. Also, the question arose of how these French interpretations and expectations of this Mandate would be implemented. The French put little effort into the preservations and recognition of cultural heritage, especially that of Islamic culture. The institutional organisation of antiquities, museums, tourism, and exhibitions failed to provide tutelage and local development as, ‘no section of the League’s Mandate charter had made direct provisions for the preservation of cultural heritage’ (</w:t>
      </w:r>
      <w:proofErr w:type="spellStart"/>
      <w:r w:rsidRPr="007B7461">
        <w:rPr>
          <w:rFonts w:ascii="Bembo" w:hAnsi="Bembo"/>
          <w:lang w:eastAsia="en-US"/>
        </w:rPr>
        <w:t>Ouahes</w:t>
      </w:r>
      <w:proofErr w:type="spellEnd"/>
      <w:r w:rsidRPr="007B7461">
        <w:rPr>
          <w:rFonts w:ascii="Bembo" w:hAnsi="Bembo"/>
          <w:lang w:eastAsia="en-US"/>
        </w:rPr>
        <w:t xml:space="preserve">, 2018: 88). Furthermore, the curriculum for Mandate schools was a way of determining the socio-political understanding and conduct of future generations. The spreading of the French language was used as a medium for the encouragement of a docile colonial citizenry. This clashed with the Arabists, who tried to protect, encourage, and preserve Arabic as the cement of a national identity. Both French Mandate and </w:t>
      </w:r>
      <w:proofErr w:type="spellStart"/>
      <w:r w:rsidRPr="007B7461">
        <w:rPr>
          <w:rFonts w:ascii="Bembo" w:hAnsi="Bembo"/>
          <w:lang w:eastAsia="en-US"/>
        </w:rPr>
        <w:t>Syro</w:t>
      </w:r>
      <w:proofErr w:type="spellEnd"/>
      <w:r w:rsidRPr="007B7461">
        <w:rPr>
          <w:rFonts w:ascii="Bembo" w:hAnsi="Bembo"/>
          <w:lang w:eastAsia="en-US"/>
        </w:rPr>
        <w:t>-Lebanese stakeholders used educational content for shaping the future of their newly constituted post-Ottoman state(s), thereby using it primarily as a mechanism of control (</w:t>
      </w:r>
      <w:proofErr w:type="spellStart"/>
      <w:r w:rsidRPr="007B7461">
        <w:rPr>
          <w:rFonts w:ascii="Bembo" w:hAnsi="Bembo"/>
          <w:lang w:eastAsia="en-US"/>
        </w:rPr>
        <w:t>Ouahes</w:t>
      </w:r>
      <w:proofErr w:type="spellEnd"/>
      <w:r w:rsidRPr="007B7461">
        <w:rPr>
          <w:rFonts w:ascii="Bembo" w:hAnsi="Bembo"/>
          <w:lang w:eastAsia="en-US"/>
        </w:rPr>
        <w:t>, 2018). Also, here, we can make a link to the concept of the coloniality of power. Here, we see the strong emphasise on the preservation of knowledge by the imposition of the Mandate schools, also in favour of the Christian community. While Islamic cultural heritage is neglected, the focus laid on forming a distinct culture developed under French rule based on Christianity.</w:t>
      </w:r>
    </w:p>
    <w:p w14:paraId="54392D73" w14:textId="77777777" w:rsidR="00E550BD" w:rsidRPr="007B7461" w:rsidRDefault="00E550BD" w:rsidP="00E550BD">
      <w:pPr>
        <w:spacing w:line="360" w:lineRule="auto"/>
        <w:ind w:firstLine="720"/>
        <w:jc w:val="both"/>
        <w:rPr>
          <w:rFonts w:ascii="Bembo" w:hAnsi="Bembo"/>
          <w:lang w:eastAsia="en-US"/>
        </w:rPr>
      </w:pPr>
      <w:r w:rsidRPr="007B7461">
        <w:rPr>
          <w:rFonts w:ascii="Bembo" w:hAnsi="Bembo"/>
          <w:lang w:eastAsia="en-US"/>
        </w:rPr>
        <w:t>Lebanism stayed limited to communal segments who accepted it and was only partially successful in ‘</w:t>
      </w:r>
      <w:r w:rsidRPr="007B7461">
        <w:rPr>
          <w:rFonts w:ascii="Bembo" w:hAnsi="Bembo"/>
          <w:i/>
          <w:iCs/>
          <w:lang w:eastAsia="en-US"/>
        </w:rPr>
        <w:t xml:space="preserve">… </w:t>
      </w:r>
      <w:r w:rsidRPr="007B7461">
        <w:rPr>
          <w:rFonts w:ascii="Bembo" w:hAnsi="Bembo"/>
          <w:lang w:eastAsia="en-US"/>
        </w:rPr>
        <w:t>raising the national consciousness of Lebanese Christian intellectuals’ which implies that ‘we can except a number of other controversial interpretations of group identity that the Lebanism discourse set out of construct and of the power relations it wanted to entrench’</w:t>
      </w:r>
      <w:r w:rsidRPr="007B7461">
        <w:rPr>
          <w:rFonts w:ascii="Bembo" w:hAnsi="Bembo"/>
          <w:i/>
          <w:iCs/>
          <w:lang w:eastAsia="en-US"/>
        </w:rPr>
        <w:t> </w:t>
      </w:r>
      <w:r w:rsidRPr="007B7461">
        <w:rPr>
          <w:rFonts w:ascii="Bembo" w:hAnsi="Bembo"/>
          <w:lang w:eastAsia="en-US"/>
        </w:rPr>
        <w:t> (</w:t>
      </w:r>
      <w:proofErr w:type="spellStart"/>
      <w:r w:rsidRPr="007B7461">
        <w:rPr>
          <w:rFonts w:ascii="Bembo" w:hAnsi="Bembo"/>
          <w:lang w:eastAsia="en-US"/>
        </w:rPr>
        <w:t>Firro</w:t>
      </w:r>
      <w:proofErr w:type="spellEnd"/>
      <w:r w:rsidRPr="007B7461">
        <w:rPr>
          <w:rFonts w:ascii="Bembo" w:hAnsi="Bembo"/>
          <w:lang w:eastAsia="en-US"/>
        </w:rPr>
        <w:t>, 2002: 37). Lebanism was considered important to confront its ‘dangers’ in the Middle East, which were Arab nationalism and various Islamic movements. Where the former had become politically Islamised, the latter sought to build an ‘Islamic empire’ where secular nationalism could never be realised (</w:t>
      </w:r>
      <w:r>
        <w:rPr>
          <w:rFonts w:ascii="Bembo" w:hAnsi="Bembo"/>
          <w:lang w:eastAsia="en-US"/>
        </w:rPr>
        <w:t>ibid.</w:t>
      </w:r>
      <w:r w:rsidRPr="007B7461">
        <w:rPr>
          <w:rFonts w:ascii="Bembo" w:hAnsi="Bembo"/>
          <w:lang w:eastAsia="en-US"/>
        </w:rPr>
        <w:t>). During the Mandatory Period, Arabism emerged, which became an appeal to the Arab people living in Lebanon to unite between Christians and Muslims without any distinctions. The discourse of Arabism reconstructed ‘the historical past in the image of the present’ (</w:t>
      </w:r>
      <w:proofErr w:type="spellStart"/>
      <w:r w:rsidRPr="007B7461">
        <w:rPr>
          <w:rFonts w:ascii="Bembo" w:hAnsi="Bembo"/>
          <w:lang w:eastAsia="en-US"/>
        </w:rPr>
        <w:t>Firro</w:t>
      </w:r>
      <w:proofErr w:type="spellEnd"/>
      <w:r w:rsidRPr="007B7461">
        <w:rPr>
          <w:rFonts w:ascii="Bembo" w:hAnsi="Bembo"/>
          <w:lang w:eastAsia="en-US"/>
        </w:rPr>
        <w:t xml:space="preserve">, 2002: 38), where Phoenicians, Assyrians and Arameans became </w:t>
      </w:r>
      <w:r w:rsidRPr="007B7461">
        <w:rPr>
          <w:rFonts w:ascii="Bembo" w:hAnsi="Bembo"/>
          <w:lang w:eastAsia="en-US"/>
        </w:rPr>
        <w:lastRenderedPageBreak/>
        <w:t xml:space="preserve">the founders of the modern Arabs. Greater Syria was presented as </w:t>
      </w:r>
      <w:proofErr w:type="spellStart"/>
      <w:r w:rsidRPr="007B7461">
        <w:rPr>
          <w:rFonts w:ascii="Bembo" w:hAnsi="Bembo"/>
          <w:lang w:eastAsia="en-US"/>
        </w:rPr>
        <w:t>Arabised</w:t>
      </w:r>
      <w:proofErr w:type="spellEnd"/>
      <w:r w:rsidRPr="007B7461">
        <w:rPr>
          <w:rFonts w:ascii="Bembo" w:hAnsi="Bembo"/>
          <w:lang w:eastAsia="en-US"/>
        </w:rPr>
        <w:t xml:space="preserve"> before the rise of Islam (ibid.). All three conflicting discourses (Lebanism, Arabism, and Syrianism), have positioned themselves within the created power relations by the Mandate. This was mostly done in response to the changing political situations caused by the war years, which also continued to change after 1920. </w:t>
      </w:r>
    </w:p>
    <w:p w14:paraId="30916759" w14:textId="77777777" w:rsidR="00E550BD" w:rsidRPr="007B7461" w:rsidRDefault="00E550BD" w:rsidP="00E550BD">
      <w:pPr>
        <w:spacing w:line="360" w:lineRule="auto"/>
        <w:ind w:firstLine="720"/>
        <w:jc w:val="both"/>
        <w:rPr>
          <w:rFonts w:ascii="Bembo" w:hAnsi="Bembo"/>
          <w:lang w:eastAsia="en-US"/>
        </w:rPr>
      </w:pPr>
      <w:r w:rsidRPr="007B7461">
        <w:rPr>
          <w:rFonts w:ascii="Bembo" w:hAnsi="Bembo"/>
          <w:lang w:eastAsia="en-US"/>
        </w:rPr>
        <w:t>The two factors that motivated the financial and commercial oligarchy to opt for independence were both the desire to privatise and control the French ‘Common Interests’ and to liberate itself from the restrictive nature of the closed French monetary zones (</w:t>
      </w:r>
      <w:proofErr w:type="spellStart"/>
      <w:r w:rsidRPr="007B7461">
        <w:rPr>
          <w:rFonts w:ascii="Bembo" w:hAnsi="Bembo"/>
          <w:lang w:eastAsia="en-US"/>
        </w:rPr>
        <w:t>Firro</w:t>
      </w:r>
      <w:proofErr w:type="spellEnd"/>
      <w:r w:rsidRPr="007B7461">
        <w:rPr>
          <w:rFonts w:ascii="Bembo" w:hAnsi="Bembo"/>
          <w:lang w:eastAsia="en-US"/>
        </w:rPr>
        <w:t>, 2002</w:t>
      </w:r>
      <w:r>
        <w:rPr>
          <w:rFonts w:ascii="Bembo" w:hAnsi="Bembo"/>
          <w:lang w:eastAsia="en-US"/>
        </w:rPr>
        <w:t>: 87</w:t>
      </w:r>
      <w:r w:rsidRPr="007B7461">
        <w:rPr>
          <w:rFonts w:ascii="Bembo" w:hAnsi="Bembo"/>
          <w:lang w:eastAsia="en-US"/>
        </w:rPr>
        <w:t xml:space="preserve">). In Cairo, the accords concerning Lebanon’s independence were negotiated by </w:t>
      </w:r>
      <w:proofErr w:type="spellStart"/>
      <w:r w:rsidRPr="007B7461">
        <w:rPr>
          <w:rFonts w:ascii="Bembo" w:hAnsi="Bembo"/>
          <w:lang w:eastAsia="en-US"/>
        </w:rPr>
        <w:t>Bishara</w:t>
      </w:r>
      <w:proofErr w:type="spellEnd"/>
      <w:r w:rsidRPr="007B7461">
        <w:rPr>
          <w:rFonts w:ascii="Bembo" w:hAnsi="Bembo"/>
          <w:lang w:eastAsia="en-US"/>
        </w:rPr>
        <w:t xml:space="preserve"> al-Khoury (representing Lebanese Christians and Muslims) and Jamil </w:t>
      </w:r>
      <w:proofErr w:type="spellStart"/>
      <w:r w:rsidRPr="007B7461">
        <w:rPr>
          <w:rFonts w:ascii="Bembo" w:hAnsi="Bembo"/>
          <w:lang w:eastAsia="en-US"/>
        </w:rPr>
        <w:t>Mardam</w:t>
      </w:r>
      <w:proofErr w:type="spellEnd"/>
      <w:r w:rsidRPr="007B7461">
        <w:rPr>
          <w:rFonts w:ascii="Bembo" w:hAnsi="Bembo"/>
          <w:lang w:eastAsia="en-US"/>
        </w:rPr>
        <w:t xml:space="preserve">, a Syrian nationalist leader, who agreed to return to a constitutional life. Any privileges for France after independence were off the table. The parliament seat before the sectarian quotas of the 1990s had a ratio of 6:5 with a Christian majority (ibid). It wasn’t before the </w:t>
      </w:r>
      <w:proofErr w:type="spellStart"/>
      <w:r w:rsidRPr="007B7461">
        <w:rPr>
          <w:rFonts w:ascii="Bembo" w:hAnsi="Bembo"/>
          <w:lang w:eastAsia="en-US"/>
        </w:rPr>
        <w:t>Ta’if</w:t>
      </w:r>
      <w:proofErr w:type="spellEnd"/>
      <w:r w:rsidRPr="007B7461">
        <w:rPr>
          <w:rFonts w:ascii="Bembo" w:hAnsi="Bembo"/>
          <w:lang w:eastAsia="en-US"/>
        </w:rPr>
        <w:t xml:space="preserve"> Accord was established after years of war, that this ratio was replaced by parity to 5:5. The Agreement, however, used nationalist language in an attempt to unify Lebanon which was notably similar to the language used in the colonial period on Lebanese nationalism (</w:t>
      </w:r>
      <w:proofErr w:type="spellStart"/>
      <w:r w:rsidRPr="007B7461">
        <w:rPr>
          <w:rFonts w:ascii="Bembo" w:hAnsi="Bembo"/>
          <w:lang w:eastAsia="en-US"/>
        </w:rPr>
        <w:t>Ritli</w:t>
      </w:r>
      <w:proofErr w:type="spellEnd"/>
      <w:r w:rsidRPr="007B7461">
        <w:rPr>
          <w:rFonts w:ascii="Bembo" w:hAnsi="Bembo"/>
          <w:lang w:eastAsia="en-US"/>
        </w:rPr>
        <w:t>, 2011</w:t>
      </w:r>
      <w:r>
        <w:rPr>
          <w:rFonts w:ascii="Bembo" w:hAnsi="Bembo"/>
          <w:lang w:eastAsia="en-US"/>
        </w:rPr>
        <w:t>:4</w:t>
      </w:r>
      <w:r w:rsidRPr="007B7461">
        <w:rPr>
          <w:rFonts w:ascii="Bembo" w:hAnsi="Bembo"/>
          <w:lang w:eastAsia="en-US"/>
        </w:rPr>
        <w:t>). The striking difference was the acknowledgment of Lebanon being Arab, in belonging but also identity (ibid.) This language thus moved away from the ‘Neither Arab nor Western’ sentiment which was articulated by nationalists in the National Pact in 1943 (ibid.) </w:t>
      </w:r>
    </w:p>
    <w:p w14:paraId="5536A19D" w14:textId="77777777" w:rsidR="00E550BD" w:rsidRPr="007B7461" w:rsidRDefault="00E550BD" w:rsidP="00E550BD">
      <w:pPr>
        <w:spacing w:line="360" w:lineRule="auto"/>
        <w:jc w:val="both"/>
        <w:rPr>
          <w:rFonts w:ascii="Bembo" w:hAnsi="Bembo"/>
          <w:lang w:eastAsia="en-US"/>
        </w:rPr>
      </w:pPr>
    </w:p>
    <w:p w14:paraId="2BE2ED89" w14:textId="77777777" w:rsidR="00E550BD" w:rsidRPr="00E550BD" w:rsidRDefault="00E550BD" w:rsidP="00E550BD">
      <w:pPr>
        <w:pStyle w:val="Heading2"/>
        <w:spacing w:line="360" w:lineRule="auto"/>
        <w:rPr>
          <w:rFonts w:ascii="Bembo" w:hAnsi="Bembo"/>
          <w:color w:val="000000" w:themeColor="text1"/>
        </w:rPr>
      </w:pPr>
      <w:bookmarkStart w:id="40" w:name="_Toc76062426"/>
      <w:r w:rsidRPr="00E550BD">
        <w:rPr>
          <w:rFonts w:ascii="Bembo" w:hAnsi="Bembo"/>
          <w:b/>
          <w:bCs/>
          <w:color w:val="000000" w:themeColor="text1"/>
        </w:rPr>
        <w:t>Civil war and the PLO</w:t>
      </w:r>
      <w:bookmarkEnd w:id="40"/>
      <w:r w:rsidRPr="00E550BD">
        <w:rPr>
          <w:rFonts w:ascii="Bembo" w:hAnsi="Bembo"/>
          <w:b/>
          <w:bCs/>
          <w:color w:val="000000" w:themeColor="text1"/>
        </w:rPr>
        <w:t> </w:t>
      </w:r>
    </w:p>
    <w:p w14:paraId="512066B1" w14:textId="45403BC9" w:rsidR="00E550BD" w:rsidRPr="007B7461" w:rsidRDefault="00E550BD" w:rsidP="00E550BD">
      <w:pPr>
        <w:spacing w:line="360" w:lineRule="auto"/>
        <w:jc w:val="both"/>
        <w:rPr>
          <w:rFonts w:ascii="Bembo" w:hAnsi="Bembo"/>
          <w:lang w:eastAsia="en-US"/>
        </w:rPr>
      </w:pPr>
      <w:r w:rsidRPr="004F7C50">
        <w:rPr>
          <w:rFonts w:ascii="Bembo" w:hAnsi="Bembo"/>
        </w:rPr>
        <w:t xml:space="preserve">In an article on the evolution of nationalism in Lebanon, </w:t>
      </w:r>
      <w:proofErr w:type="spellStart"/>
      <w:r w:rsidRPr="004F7C50">
        <w:rPr>
          <w:rFonts w:ascii="Bembo" w:hAnsi="Bembo"/>
        </w:rPr>
        <w:t>Moubayeb</w:t>
      </w:r>
      <w:proofErr w:type="spellEnd"/>
      <w:r w:rsidRPr="004F7C50">
        <w:rPr>
          <w:rFonts w:ascii="Bembo" w:hAnsi="Bembo"/>
        </w:rPr>
        <w:t xml:space="preserve"> (2019) also touched on the 1975-90 Civil War. This war was originally against Yasser Arafat’s ‘tutelage of Lebanon’, the chairman of the Palestinian Liberation Organisation (PLO) (</w:t>
      </w:r>
      <w:proofErr w:type="spellStart"/>
      <w:r w:rsidRPr="004F7C50">
        <w:rPr>
          <w:rFonts w:ascii="Bembo" w:hAnsi="Bembo"/>
        </w:rPr>
        <w:t>Moubayed</w:t>
      </w:r>
      <w:proofErr w:type="spellEnd"/>
      <w:r w:rsidRPr="004F7C50">
        <w:rPr>
          <w:rFonts w:ascii="Bembo" w:hAnsi="Bembo"/>
        </w:rPr>
        <w:t xml:space="preserve">, 2019). Because of this, a new dimension was added to Lebanese nationalism for the following reasons. While some sought assistance of Syria (like the President Suleiman Frangieh at that time), others (like Bashir Gemayel, also a former president and a Maronite Christian), turned to Israel. For Lebanese who supported the PLO, the enemy became Lebanese Christians, while Bashir Gemayel openly expressed his resentment of Arafat and the PLO. Bashir Gemayel was also the one who facilitated the 1982 Israeli occupation of West Beirut. It was that year that an all-Shiite militia was founded to fight the Israelis in south Lebanon, Hezbollah. </w:t>
      </w:r>
      <w:r w:rsidRPr="007B7461">
        <w:rPr>
          <w:rFonts w:ascii="Bembo" w:hAnsi="Bembo"/>
          <w:lang w:eastAsia="en-US"/>
        </w:rPr>
        <w:br w:type="page"/>
      </w:r>
      <w:r w:rsidRPr="007B7461">
        <w:rPr>
          <w:rFonts w:ascii="Bembo" w:hAnsi="Bembo"/>
          <w:lang w:eastAsia="en-US"/>
        </w:rPr>
        <w:lastRenderedPageBreak/>
        <w:t xml:space="preserve">This chapter attempted to answer the third and last sub-question on how Lebanese nationalism is linked to Lebanon’s colonial history. </w:t>
      </w:r>
      <w:r>
        <w:rPr>
          <w:rFonts w:ascii="Bembo" w:hAnsi="Bembo"/>
          <w:lang w:eastAsia="en-US"/>
        </w:rPr>
        <w:t xml:space="preserve">One of the most prominent findings of this chapter, is the strong emphasis on the Maronite community as distinctive during the period of the French Mandate. While I briefly discussed the historical context briefly in Chapter 4, this chapter delved further into how this hierarchy relates to nationalism. The idea of Greater Lebanon gave shape to the ‘superior’ character of the Maronites, which is linked to system of hierarchy (see Chapter 5). But how does this France’s colonial rule link to Lebanese nationalism? </w:t>
      </w:r>
      <w:r w:rsidRPr="007B7461">
        <w:rPr>
          <w:rFonts w:ascii="Bembo" w:hAnsi="Bembo"/>
          <w:lang w:eastAsia="en-US"/>
        </w:rPr>
        <w:t xml:space="preserve">Lebanon’s borders, nationalism, and its confessional system are constructs of the colonial period. Its borders, manufactured during the French Mandates, have led to many conflicts with neighbouring countries in contemporary politics. In the attempt to unify the Lebanese nation by the creation of Lebanese nationalism during the colonial period, the consequences were both more tensions and political unrest which later gave rise to the Lebanese Civil War. However, Lebanese nationalism was mostly associated with the Maronite community in Lebanon, where minority groups have often felt under-represented in the later established political system in the attempt to unify Lebanon as a nation. Although Lebanese nationalism was used as a tool to serve French interests, its interpretation has shifted throughout history. Its linkage to the colonial period can’t be detached from </w:t>
      </w:r>
      <w:proofErr w:type="spellStart"/>
      <w:r w:rsidRPr="007B7461">
        <w:rPr>
          <w:rFonts w:ascii="Bembo" w:hAnsi="Bembo"/>
          <w:lang w:eastAsia="en-US"/>
        </w:rPr>
        <w:t>Phoenicianism</w:t>
      </w:r>
      <w:proofErr w:type="spellEnd"/>
      <w:r w:rsidRPr="007B7461">
        <w:rPr>
          <w:rFonts w:ascii="Bembo" w:hAnsi="Bembo"/>
          <w:lang w:eastAsia="en-US"/>
        </w:rPr>
        <w:t xml:space="preserve"> and the association with the Maronite community. This primordial view on Lebanese nationalism, although not historically reliable, still served as a tool for legitimation and unification for nationalists. Modern theorists argued that the Lebanese identity already existed before the colonial period and they trace it back to the reign of the Ottoman Empire. Modern Lebanese nationalism covers both the territorial and ideological aspects of nationalism and even reached outside of Mount Lebanon. However, this form of Lebanese nationalism remained limited to the Maronite community which formed the majority in the country. Lebanese intellectuals, such as Henri </w:t>
      </w:r>
      <w:proofErr w:type="spellStart"/>
      <w:r w:rsidRPr="007B7461">
        <w:rPr>
          <w:rFonts w:ascii="Bembo" w:hAnsi="Bembo"/>
          <w:lang w:eastAsia="en-US"/>
        </w:rPr>
        <w:t>Lammens</w:t>
      </w:r>
      <w:proofErr w:type="spellEnd"/>
      <w:r w:rsidRPr="007B7461">
        <w:rPr>
          <w:rFonts w:ascii="Bembo" w:hAnsi="Bembo"/>
          <w:lang w:eastAsia="en-US"/>
        </w:rPr>
        <w:t xml:space="preserve">, were a major influence on the formation of national identity. The idea of Greater Lebanon with, again a large emphasis on the ‘superior character’ of the Maronites, went alongside the sweeping away of historical and cultural institutions that were considered ‘Arab’. With the institutionalisation of confessionalism by the National Pact in 1943, Lebanon’s independence was marked. By adopting a ’neither Arab nor Western’ idea of the Lebanese people, the legacy of the colonial period, however, remained central to this pact. With the </w:t>
      </w:r>
      <w:proofErr w:type="spellStart"/>
      <w:r w:rsidRPr="007B7461">
        <w:rPr>
          <w:rFonts w:ascii="Bembo" w:hAnsi="Bembo"/>
          <w:lang w:eastAsia="en-US"/>
        </w:rPr>
        <w:t>Ta’if</w:t>
      </w:r>
      <w:proofErr w:type="spellEnd"/>
      <w:r w:rsidRPr="007B7461">
        <w:rPr>
          <w:rFonts w:ascii="Bembo" w:hAnsi="Bembo"/>
          <w:lang w:eastAsia="en-US"/>
        </w:rPr>
        <w:t xml:space="preserve"> Agreement, the language changed, and emphasis was put on the Arab identity. During the Mandate, France used Lebanon as a trading post, where the Lebanese entity periodically shifted and reformed on the authority of regional and international forces that were dominant at that time. This was to become a recurring pattern in the following decades (</w:t>
      </w:r>
      <w:proofErr w:type="spellStart"/>
      <w:r w:rsidRPr="007B7461">
        <w:rPr>
          <w:rFonts w:ascii="Bembo" w:hAnsi="Bembo"/>
          <w:lang w:eastAsia="en-US"/>
        </w:rPr>
        <w:t>Trablousi</w:t>
      </w:r>
      <w:proofErr w:type="spellEnd"/>
      <w:r w:rsidRPr="007B7461">
        <w:rPr>
          <w:rFonts w:ascii="Bembo" w:hAnsi="Bembo"/>
          <w:lang w:eastAsia="en-US"/>
        </w:rPr>
        <w:t>, 2007). </w:t>
      </w:r>
      <w:r>
        <w:rPr>
          <w:rFonts w:ascii="Bembo" w:hAnsi="Bembo"/>
          <w:lang w:eastAsia="en-US"/>
        </w:rPr>
        <w:t xml:space="preserve">I believe that the history of Lebanon’s nationalism and colonialism </w:t>
      </w:r>
      <w:r>
        <w:rPr>
          <w:rFonts w:ascii="Bembo" w:hAnsi="Bembo"/>
          <w:lang w:eastAsia="en-US"/>
        </w:rPr>
        <w:lastRenderedPageBreak/>
        <w:t xml:space="preserve">explain Lebanon’s current crisis because the roots of confessionalism and the focus on the Arab identity in the </w:t>
      </w:r>
      <w:proofErr w:type="spellStart"/>
      <w:r>
        <w:rPr>
          <w:rFonts w:ascii="Bembo" w:hAnsi="Bembo"/>
          <w:lang w:eastAsia="en-US"/>
        </w:rPr>
        <w:t>Ta’if</w:t>
      </w:r>
      <w:proofErr w:type="spellEnd"/>
      <w:r>
        <w:rPr>
          <w:rFonts w:ascii="Bembo" w:hAnsi="Bembo"/>
          <w:lang w:eastAsia="en-US"/>
        </w:rPr>
        <w:t xml:space="preserve"> agreement, have only caused friction. This friction is still highly visible in Lebanon’s political sphere up until today. The idea of power sharing and dividing power along sectarian lines has its roots in Lebanon’s history as explained in this chapter, leaving Lebanon now in a state of both political deadlock and basically an economic hell. </w:t>
      </w:r>
    </w:p>
    <w:p w14:paraId="63107CD3" w14:textId="77777777" w:rsidR="00E550BD" w:rsidRPr="004D324E" w:rsidRDefault="00E550BD" w:rsidP="00E550BD">
      <w:pPr>
        <w:rPr>
          <w:rFonts w:ascii="Bembo" w:eastAsiaTheme="majorEastAsia" w:hAnsi="Bembo" w:cstheme="majorBidi"/>
          <w:color w:val="2F5496" w:themeColor="accent1" w:themeShade="BF"/>
          <w:sz w:val="32"/>
          <w:szCs w:val="32"/>
          <w:lang w:eastAsia="en-US"/>
        </w:rPr>
      </w:pPr>
      <w:r w:rsidRPr="00042481">
        <w:rPr>
          <w:rFonts w:ascii="Bembo" w:hAnsi="Bembo"/>
        </w:rPr>
        <w:br w:type="page"/>
      </w:r>
    </w:p>
    <w:p w14:paraId="0A919368" w14:textId="77777777" w:rsidR="00E550BD" w:rsidRPr="00042481" w:rsidRDefault="00E550BD" w:rsidP="00E550BD">
      <w:pPr>
        <w:pStyle w:val="Heading1"/>
        <w:rPr>
          <w:rFonts w:ascii="Bembo" w:hAnsi="Bembo"/>
          <w:color w:val="000000" w:themeColor="text1"/>
          <w:sz w:val="72"/>
          <w:szCs w:val="72"/>
          <w:lang w:val="en-GB"/>
        </w:rPr>
      </w:pPr>
      <w:bookmarkStart w:id="41" w:name="_Toc76062427"/>
      <w:r w:rsidRPr="00042481">
        <w:rPr>
          <w:rFonts w:ascii="Bembo" w:hAnsi="Bembo"/>
          <w:color w:val="000000" w:themeColor="text1"/>
          <w:sz w:val="72"/>
          <w:szCs w:val="72"/>
          <w:lang w:val="en-GB"/>
        </w:rPr>
        <w:lastRenderedPageBreak/>
        <w:t>Chapter 7 Concluding Remarks</w:t>
      </w:r>
      <w:bookmarkEnd w:id="41"/>
      <w:r w:rsidRPr="00042481">
        <w:rPr>
          <w:rFonts w:ascii="Bembo" w:hAnsi="Bembo"/>
          <w:color w:val="000000" w:themeColor="text1"/>
          <w:sz w:val="72"/>
          <w:szCs w:val="72"/>
          <w:lang w:val="en-GB"/>
        </w:rPr>
        <w:t xml:space="preserve"> </w:t>
      </w:r>
    </w:p>
    <w:p w14:paraId="0DD0ADB6" w14:textId="77777777" w:rsidR="00E550BD" w:rsidRPr="00042481" w:rsidRDefault="00E550BD" w:rsidP="00E550BD">
      <w:pPr>
        <w:rPr>
          <w:rFonts w:ascii="Bembo" w:hAnsi="Bembo"/>
          <w:lang w:eastAsia="en-US"/>
        </w:rPr>
      </w:pPr>
    </w:p>
    <w:p w14:paraId="19A4EA0C" w14:textId="77777777" w:rsidR="00E550BD" w:rsidRPr="00042481" w:rsidRDefault="00E550BD" w:rsidP="00E550BD">
      <w:pPr>
        <w:rPr>
          <w:rFonts w:ascii="Bembo" w:hAnsi="Bembo"/>
          <w:lang w:eastAsia="en-US"/>
        </w:rPr>
      </w:pPr>
    </w:p>
    <w:p w14:paraId="66B39A69" w14:textId="77777777" w:rsidR="00E550BD" w:rsidRPr="00E550BD" w:rsidRDefault="00E550BD" w:rsidP="00E550BD">
      <w:pPr>
        <w:pStyle w:val="Heading2"/>
        <w:spacing w:line="360" w:lineRule="auto"/>
        <w:rPr>
          <w:rFonts w:ascii="Bembo" w:hAnsi="Bembo"/>
          <w:color w:val="000000" w:themeColor="text1"/>
        </w:rPr>
      </w:pPr>
      <w:bookmarkStart w:id="42" w:name="_Toc76062428"/>
      <w:r w:rsidRPr="00E550BD">
        <w:rPr>
          <w:rFonts w:ascii="Bembo" w:hAnsi="Bembo"/>
          <w:b/>
          <w:bCs/>
          <w:color w:val="000000" w:themeColor="text1"/>
        </w:rPr>
        <w:t>7.1. Discussion &amp; Conclusion</w:t>
      </w:r>
      <w:bookmarkEnd w:id="42"/>
      <w:r w:rsidRPr="00E550BD">
        <w:rPr>
          <w:rFonts w:ascii="Bembo" w:hAnsi="Bembo"/>
          <w:b/>
          <w:bCs/>
          <w:color w:val="000000" w:themeColor="text1"/>
        </w:rPr>
        <w:t> </w:t>
      </w:r>
    </w:p>
    <w:p w14:paraId="13379600" w14:textId="77777777" w:rsidR="00E550BD" w:rsidRPr="00042481" w:rsidRDefault="00E550BD" w:rsidP="00E550BD">
      <w:pPr>
        <w:spacing w:line="360" w:lineRule="auto"/>
        <w:jc w:val="both"/>
        <w:rPr>
          <w:rFonts w:ascii="Bembo" w:hAnsi="Bembo"/>
          <w:lang w:eastAsia="en-US"/>
        </w:rPr>
      </w:pPr>
      <w:r w:rsidRPr="00042481">
        <w:rPr>
          <w:rFonts w:ascii="Bembo" w:hAnsi="Bembo"/>
          <w:lang w:eastAsia="en-US"/>
        </w:rPr>
        <w:t xml:space="preserve">This research attempted to shed light on the alleged link between the involvement of France in the Lebanese 2020 crisis and Lebanon’s colonial and nationalist history using a Foucauldian genealogy. Considering Lebanon’s strong ties to France, I predicted that Lebanon’s crisis of 2020 can for a great deal be assigned to Lebanon’s colonial and nationalist history. Therefore, I suggest that France is one of these external actors that jeopardized the improvement of the Lebanese crisis because of its own hidden agenda which is of divisive nature. Even though France has served as a guardian angel for the Christian community during the French Mandate, it is not surprising that this particular community is supporting the interference of France amid the Beirut explosion in August. However, we should not look away from France’s geopolitical interest in the region, particularly because of its historical colonial ties to Lebanon. Where the Beirut port was subjected to an explosion, attracted companies from different countries that saw an opportunity to expand their companies on Lebanese ground. </w:t>
      </w:r>
    </w:p>
    <w:p w14:paraId="56822809" w14:textId="77777777" w:rsidR="00E550BD" w:rsidRPr="00042481" w:rsidRDefault="00E550BD" w:rsidP="00E550BD">
      <w:pPr>
        <w:spacing w:line="360" w:lineRule="auto"/>
        <w:ind w:firstLine="720"/>
        <w:jc w:val="both"/>
        <w:rPr>
          <w:rFonts w:ascii="Bembo" w:hAnsi="Bembo"/>
          <w:lang w:eastAsia="en-US"/>
        </w:rPr>
      </w:pPr>
      <w:r w:rsidRPr="00042481">
        <w:rPr>
          <w:rFonts w:ascii="Bembo" w:hAnsi="Bembo"/>
          <w:lang w:eastAsia="en-US"/>
        </w:rPr>
        <w:t>Some peculiarities that occurred during Macron’s visits to the affected neighbourhoods and his activities during his stay in Beirut have been analysed, such as the things he said (‘</w:t>
      </w:r>
      <w:r w:rsidRPr="00042481">
        <w:rPr>
          <w:rFonts w:ascii="Bembo" w:hAnsi="Bembo"/>
          <w:i/>
          <w:iCs/>
          <w:lang w:eastAsia="en-US"/>
        </w:rPr>
        <w:t>France will never let Lebanon go’</w:t>
      </w:r>
      <w:r w:rsidRPr="00042481">
        <w:rPr>
          <w:rFonts w:ascii="Bembo" w:hAnsi="Bembo"/>
          <w:lang w:eastAsia="en-US"/>
        </w:rPr>
        <w:t>) and the date he chose to implement the promised reforms on the 100th anniversary of the declaration of Greater Lebanon under French rule by planting a tree. Not to mention the obvious economic and geopolitical motives for France to intervene where CMA CGM proposed a plan to rebuild the port, while simultaneously aiming for controlling the port area. France willingness to invest in at this moment is grounded in a broader geopolitical rivalry involving the Turkey-</w:t>
      </w:r>
      <w:proofErr w:type="spellStart"/>
      <w:r w:rsidRPr="00042481">
        <w:rPr>
          <w:rFonts w:ascii="Bembo" w:hAnsi="Bembo"/>
          <w:lang w:eastAsia="en-US"/>
        </w:rPr>
        <w:t>Cypriotc</w:t>
      </w:r>
      <w:proofErr w:type="spellEnd"/>
      <w:r w:rsidRPr="00042481">
        <w:rPr>
          <w:rFonts w:ascii="Bembo" w:hAnsi="Bembo"/>
          <w:lang w:eastAsia="en-US"/>
        </w:rPr>
        <w:t xml:space="preserve"> conflict, the Israel-Palestinian conflict and the upcoming dominance of China and Russia with the alleged leaving of the US out of the region.  Macron’s critique on Lebanon’s politicians is hypocritical for the reason that system, which is so heavily criticized (by both scholars but also the Lebanese population) and fuel for conflict in the country, was implemented by France. The fear of disaster capitalism in the country due to further neoliberal restructuring by the implemented reforms is for good reason. The system of power brokers, which was implemented after the 1975-90 Civil War, has only put more pressure on the Lebanese economy. The different news articles that were discussed in Chapter 4 all </w:t>
      </w:r>
      <w:r w:rsidRPr="00042481">
        <w:rPr>
          <w:rFonts w:ascii="Bembo" w:hAnsi="Bembo"/>
          <w:lang w:eastAsia="en-US"/>
        </w:rPr>
        <w:lastRenderedPageBreak/>
        <w:t>highlighted the reason for some Lebanese to receive Macron with open arms. At the same time, his appearance was perceived from a decolonial perspective, highlighting the strong tie that France has with Lebanon and how this might be an opportunity to gain some of that power back. Additionally, I pointed out that Western aid is perceived as honourable compared to non-Western aid. This is linked to the concept of coloniality of power and how aid from different parts of the world is ranked, which is deeply rooted in Western imperialism.</w:t>
      </w:r>
    </w:p>
    <w:p w14:paraId="5A46B749" w14:textId="27A0B9FE" w:rsidR="00E550BD" w:rsidRDefault="00E550BD" w:rsidP="00E550BD">
      <w:pPr>
        <w:spacing w:line="360" w:lineRule="auto"/>
        <w:ind w:firstLine="720"/>
        <w:jc w:val="both"/>
        <w:rPr>
          <w:rFonts w:ascii="Bembo" w:hAnsi="Bembo"/>
          <w:lang w:eastAsia="en-US"/>
        </w:rPr>
      </w:pPr>
      <w:r w:rsidRPr="00042481">
        <w:rPr>
          <w:rFonts w:ascii="Bembo" w:hAnsi="Bembo"/>
          <w:lang w:eastAsia="en-US"/>
        </w:rPr>
        <w:t xml:space="preserve">Reflecting on the main research question, I suggest that the involvement of France in Lebanon’s 2020 crisis can be explained by Lebanon’s colonial history more than it can be explained by its nationalist history. Not just Lebanon’s colonial history, but also how we perceive France’s (an ex coloniser) aid now in comparison to non-western aid, is linked to concept the coloniality of power. Although the French Mandate and the establishment of Le Grand </w:t>
      </w:r>
      <w:proofErr w:type="spellStart"/>
      <w:r w:rsidRPr="00042481">
        <w:rPr>
          <w:rFonts w:ascii="Bembo" w:hAnsi="Bembo"/>
          <w:lang w:eastAsia="en-US"/>
        </w:rPr>
        <w:t>Liban</w:t>
      </w:r>
      <w:proofErr w:type="spellEnd"/>
      <w:r w:rsidRPr="00042481">
        <w:rPr>
          <w:rFonts w:ascii="Bembo" w:hAnsi="Bembo"/>
          <w:lang w:eastAsia="en-US"/>
        </w:rPr>
        <w:t xml:space="preserve"> have set the tone fur Lebanon’s current political instability, Lebanon’s political elite have shown complete inability to move the country out of the political deadlock and the economic crisis. It shows that France is more than willing to take advantage of this dependency on foreign aid to regain power in the region. </w:t>
      </w:r>
    </w:p>
    <w:p w14:paraId="65F25970" w14:textId="14E130E0" w:rsidR="00E550BD" w:rsidRDefault="00E550BD" w:rsidP="00E550BD">
      <w:pPr>
        <w:spacing w:line="360" w:lineRule="auto"/>
        <w:ind w:firstLine="720"/>
        <w:jc w:val="both"/>
        <w:rPr>
          <w:rFonts w:ascii="Bembo" w:hAnsi="Bembo"/>
          <w:lang w:eastAsia="en-US"/>
        </w:rPr>
      </w:pPr>
      <w:r>
        <w:rPr>
          <w:rFonts w:ascii="Bembo" w:hAnsi="Bembo"/>
          <w:lang w:eastAsia="en-US"/>
        </w:rPr>
        <w:t xml:space="preserve">Reflecting on my research approach, I attempted to lay bare France’s true motives to show the power structures and geopolitical interests that might not be visible in a moment of crisis. Here I am talking about Macron’s multiple visits to Beirut after the explosion and his visits through affected neighbourhoods to express his compassion by at the same time stating that France will not let go of Lebanon and calling out the political elite for Lebanon’s current situation. This research delved into these hidden structures of power and showed that France’s interference to do with winning back an important position in the </w:t>
      </w:r>
      <w:r w:rsidR="005116A9">
        <w:rPr>
          <w:rFonts w:ascii="Bembo" w:hAnsi="Bembo"/>
          <w:lang w:eastAsia="en-US"/>
        </w:rPr>
        <w:t>region</w:t>
      </w:r>
      <w:r>
        <w:rPr>
          <w:rFonts w:ascii="Bembo" w:hAnsi="Bembo"/>
          <w:lang w:eastAsia="en-US"/>
        </w:rPr>
        <w:t xml:space="preserve"> and that the Lebanese that are putting their trust in France should remain critical of these hidden motives. Where i</w:t>
      </w:r>
      <w:r w:rsidR="005116A9">
        <w:rPr>
          <w:rFonts w:ascii="Bembo" w:hAnsi="Bembo"/>
          <w:lang w:eastAsia="en-US"/>
        </w:rPr>
        <w:t>t</w:t>
      </w:r>
      <w:r>
        <w:rPr>
          <w:rFonts w:ascii="Bembo" w:hAnsi="Bembo"/>
          <w:lang w:eastAsia="en-US"/>
        </w:rPr>
        <w:t xml:space="preserve"> seems like Macron tried to do the impossible by pushing the government to reform in order to receive financial aid, this wasn’t merely done out of goodwill. Every form of domestic aid is rooted in domestic gains. France, despite Macron’s neighbourhood strolls, tree planting activities and meet ups with Fairuz</w:t>
      </w:r>
      <w:r w:rsidR="005116A9">
        <w:rPr>
          <w:rFonts w:ascii="Bembo" w:hAnsi="Bembo"/>
          <w:lang w:eastAsia="en-US"/>
        </w:rPr>
        <w:t xml:space="preserve"> </w:t>
      </w:r>
      <w:r w:rsidR="0005519C">
        <w:rPr>
          <w:rFonts w:ascii="Bembo" w:hAnsi="Bembo"/>
          <w:lang w:eastAsia="en-US"/>
        </w:rPr>
        <w:t>- Lebanon’s</w:t>
      </w:r>
      <w:r>
        <w:rPr>
          <w:rFonts w:ascii="Bembo" w:hAnsi="Bembo"/>
          <w:lang w:eastAsia="en-US"/>
        </w:rPr>
        <w:t xml:space="preserve"> music icon</w:t>
      </w:r>
      <w:r w:rsidR="005116A9">
        <w:rPr>
          <w:rFonts w:ascii="Bembo" w:hAnsi="Bembo"/>
          <w:lang w:eastAsia="en-US"/>
        </w:rPr>
        <w:t xml:space="preserve"> </w:t>
      </w:r>
      <w:r w:rsidR="0005519C">
        <w:rPr>
          <w:rFonts w:ascii="Bembo" w:hAnsi="Bembo"/>
          <w:lang w:eastAsia="en-US"/>
        </w:rPr>
        <w:t>-,</w:t>
      </w:r>
      <w:r>
        <w:rPr>
          <w:rFonts w:ascii="Bembo" w:hAnsi="Bembo"/>
          <w:lang w:eastAsia="en-US"/>
        </w:rPr>
        <w:t xml:space="preserve"> is no exception to the rule. </w:t>
      </w:r>
    </w:p>
    <w:p w14:paraId="1D5E0970" w14:textId="77777777" w:rsidR="00E550BD" w:rsidRPr="00042481" w:rsidRDefault="00E550BD" w:rsidP="00E550BD">
      <w:pPr>
        <w:spacing w:line="360" w:lineRule="auto"/>
        <w:jc w:val="both"/>
        <w:rPr>
          <w:rFonts w:ascii="Bembo" w:hAnsi="Bembo"/>
          <w:lang w:eastAsia="en-US"/>
        </w:rPr>
      </w:pPr>
    </w:p>
    <w:p w14:paraId="3B9CC8CE" w14:textId="77777777" w:rsidR="00E550BD" w:rsidRPr="00837609" w:rsidRDefault="00E550BD" w:rsidP="00837609">
      <w:pPr>
        <w:pStyle w:val="Heading2"/>
        <w:spacing w:line="360" w:lineRule="auto"/>
        <w:rPr>
          <w:rFonts w:ascii="Bembo" w:hAnsi="Bembo"/>
          <w:b/>
          <w:bCs/>
          <w:color w:val="000000" w:themeColor="text1"/>
        </w:rPr>
      </w:pPr>
      <w:bookmarkStart w:id="43" w:name="_Toc76062429"/>
      <w:r w:rsidRPr="00837609">
        <w:rPr>
          <w:rFonts w:ascii="Bembo" w:hAnsi="Bembo"/>
          <w:b/>
          <w:bCs/>
          <w:color w:val="000000" w:themeColor="text1"/>
        </w:rPr>
        <w:t>7.2. Limitations &amp; recommendations for further research</w:t>
      </w:r>
      <w:bookmarkEnd w:id="43"/>
      <w:r w:rsidRPr="00837609">
        <w:rPr>
          <w:rFonts w:ascii="Bembo" w:hAnsi="Bembo"/>
          <w:b/>
          <w:bCs/>
          <w:color w:val="000000" w:themeColor="text1"/>
        </w:rPr>
        <w:t> </w:t>
      </w:r>
    </w:p>
    <w:p w14:paraId="08D06CBE" w14:textId="77777777" w:rsidR="00E550BD" w:rsidRPr="00042481" w:rsidRDefault="00E550BD" w:rsidP="00E550BD">
      <w:pPr>
        <w:spacing w:line="360" w:lineRule="auto"/>
        <w:jc w:val="both"/>
        <w:rPr>
          <w:rFonts w:ascii="Bembo" w:hAnsi="Bembo"/>
        </w:rPr>
      </w:pPr>
      <w:r w:rsidRPr="00042481">
        <w:rPr>
          <w:rFonts w:ascii="Bembo" w:hAnsi="Bembo"/>
        </w:rPr>
        <w:t xml:space="preserve">A shortcoming of my research was application of a Foucauldian genealogy as it did not comply with my written chapters. The last analytical chapter, although dense in crucial information, was weak in following methodological guidelines in comparison to the first two analytical chapters. Therefore, the chapter comes forward as being separated from the rest of the research. Overall, </w:t>
      </w:r>
      <w:r w:rsidRPr="00042481">
        <w:rPr>
          <w:rFonts w:ascii="Bembo" w:hAnsi="Bembo"/>
        </w:rPr>
        <w:lastRenderedPageBreak/>
        <w:t>the link between Lebanon’s colonial history and the involvement of France was clearer than with the link to Lebanon’s nationalist history. This research also did not include any statements from the Lebanese population as no fieldwork has been done. The evidence could be supported better if this was the case. Although I have touched on the geopolitical rivalry in the Eastern Mediterranean in the analysis, it could have got more attention and could have been discussed in more depth.</w:t>
      </w:r>
    </w:p>
    <w:p w14:paraId="3EE869B3" w14:textId="0940E45E" w:rsidR="00E550BD" w:rsidRPr="00042481" w:rsidRDefault="00E550BD" w:rsidP="00E550BD">
      <w:pPr>
        <w:spacing w:line="360" w:lineRule="auto"/>
        <w:ind w:firstLine="720"/>
        <w:jc w:val="both"/>
        <w:rPr>
          <w:rFonts w:ascii="Bembo" w:hAnsi="Bembo"/>
        </w:rPr>
      </w:pPr>
      <w:r w:rsidRPr="00042481">
        <w:rPr>
          <w:rFonts w:ascii="Bembo" w:hAnsi="Bembo"/>
        </w:rPr>
        <w:t>The changes on the perception on nationalism among the Lebanese due to both the regional and local geopolitic</w:t>
      </w:r>
      <w:r>
        <w:rPr>
          <w:rFonts w:ascii="Bembo" w:hAnsi="Bembo"/>
        </w:rPr>
        <w:t>al shifts in power</w:t>
      </w:r>
      <w:r w:rsidRPr="00042481">
        <w:rPr>
          <w:rFonts w:ascii="Bembo" w:hAnsi="Bembo"/>
        </w:rPr>
        <w:t xml:space="preserve"> serve a recommendation for further research. This could be done through qualitative research in the form of surveys and interviews among the Lebanese population.</w:t>
      </w:r>
      <w:r w:rsidR="00C11F7C">
        <w:rPr>
          <w:rFonts w:ascii="Bembo" w:hAnsi="Bembo"/>
        </w:rPr>
        <w:t xml:space="preserve"> Questions could be asked on what it means to be Lebanese. Is that belonging to a certain sect? Is sectarian identity more important than identifying as Lebanese and how did this change over time? Another interesting research topic is delving into the Lebanese population feelings of trust in the sitting government and how this changed over the course of recent events.</w:t>
      </w:r>
      <w:r w:rsidRPr="00042481">
        <w:rPr>
          <w:rFonts w:ascii="Bembo" w:hAnsi="Bembo"/>
        </w:rPr>
        <w:t xml:space="preserve"> What this geopolitical rivalry and shifting power dynamics in the region means for Lebanon’s current crisis </w:t>
      </w:r>
      <w:r w:rsidR="0005519C">
        <w:rPr>
          <w:rFonts w:ascii="Bembo" w:hAnsi="Bembo"/>
        </w:rPr>
        <w:t xml:space="preserve">is </w:t>
      </w:r>
      <w:r w:rsidRPr="00042481">
        <w:rPr>
          <w:rFonts w:ascii="Bembo" w:hAnsi="Bembo"/>
        </w:rPr>
        <w:t xml:space="preserve">something that could be an interesting objective for further research. </w:t>
      </w:r>
    </w:p>
    <w:p w14:paraId="752BC61A" w14:textId="77777777" w:rsidR="00E550BD" w:rsidRPr="00042481" w:rsidRDefault="00E550BD" w:rsidP="00E550BD">
      <w:pPr>
        <w:rPr>
          <w:lang w:eastAsia="en-US"/>
        </w:rPr>
      </w:pPr>
    </w:p>
    <w:p w14:paraId="2B5BB7A0" w14:textId="77777777" w:rsidR="00E550BD" w:rsidRDefault="00E550BD" w:rsidP="00E550BD">
      <w:pPr>
        <w:rPr>
          <w:rFonts w:ascii="Bembo" w:hAnsi="Bembo"/>
          <w:color w:val="000000" w:themeColor="text1"/>
          <w:sz w:val="72"/>
          <w:szCs w:val="72"/>
        </w:rPr>
      </w:pPr>
      <w:r>
        <w:rPr>
          <w:rFonts w:ascii="Bembo" w:hAnsi="Bembo"/>
          <w:color w:val="000000" w:themeColor="text1"/>
          <w:sz w:val="72"/>
          <w:szCs w:val="72"/>
        </w:rPr>
        <w:br w:type="page"/>
      </w:r>
    </w:p>
    <w:p w14:paraId="78A0496B" w14:textId="77777777" w:rsidR="00E550BD" w:rsidRPr="00154D2C" w:rsidRDefault="00E550BD" w:rsidP="00E550BD">
      <w:pPr>
        <w:pStyle w:val="Heading1"/>
        <w:rPr>
          <w:rFonts w:ascii="Bembo" w:hAnsi="Bembo"/>
          <w:lang w:val="en-US"/>
        </w:rPr>
      </w:pPr>
      <w:bookmarkStart w:id="44" w:name="_Toc76062430"/>
      <w:r w:rsidRPr="00E550BD">
        <w:rPr>
          <w:rFonts w:ascii="Bembo" w:hAnsi="Bembo"/>
          <w:color w:val="000000" w:themeColor="text1"/>
          <w:sz w:val="72"/>
          <w:szCs w:val="72"/>
          <w:lang w:val="en-US"/>
        </w:rPr>
        <w:lastRenderedPageBreak/>
        <w:t>References</w:t>
      </w:r>
      <w:bookmarkEnd w:id="44"/>
      <w:r w:rsidRPr="00E550BD">
        <w:rPr>
          <w:rFonts w:ascii="Bembo" w:hAnsi="Bembo"/>
          <w:color w:val="000000" w:themeColor="text1"/>
          <w:sz w:val="72"/>
          <w:szCs w:val="72"/>
          <w:lang w:val="en-US"/>
        </w:rPr>
        <w:br/>
      </w:r>
    </w:p>
    <w:p w14:paraId="382D74F9" w14:textId="77777777" w:rsidR="00E550BD" w:rsidRPr="00BB2358" w:rsidRDefault="00E550BD" w:rsidP="00E550BD">
      <w:pPr>
        <w:spacing w:line="276" w:lineRule="auto"/>
        <w:jc w:val="center"/>
        <w:rPr>
          <w:rFonts w:ascii="Bembo" w:hAnsi="Bembo"/>
          <w:lang w:val="en-US"/>
        </w:rPr>
      </w:pPr>
    </w:p>
    <w:p w14:paraId="42ED4BE6" w14:textId="77777777" w:rsidR="00E550BD" w:rsidRPr="00BB2358" w:rsidRDefault="00E550BD" w:rsidP="00C35EB7">
      <w:pPr>
        <w:spacing w:line="276" w:lineRule="auto"/>
        <w:jc w:val="both"/>
        <w:rPr>
          <w:rFonts w:ascii="Bembo" w:hAnsi="Bembo" w:cs="Arial"/>
          <w:color w:val="222222"/>
          <w:shd w:val="clear" w:color="auto" w:fill="FFFFFF"/>
        </w:rPr>
      </w:pPr>
      <w:r w:rsidRPr="00BB2358">
        <w:rPr>
          <w:rFonts w:ascii="Bembo" w:hAnsi="Bembo" w:cs="Arial"/>
          <w:color w:val="222222"/>
          <w:shd w:val="clear" w:color="auto" w:fill="FFFFFF"/>
        </w:rPr>
        <w:t xml:space="preserve">Abdullah, M. (2020). ‘Beirut </w:t>
      </w:r>
      <w:r w:rsidRPr="005A2067">
        <w:rPr>
          <w:rFonts w:ascii="Bembo" w:hAnsi="Bembo" w:cs="Arial"/>
          <w:color w:val="222222"/>
          <w:shd w:val="clear" w:color="auto" w:fill="FFFFFF"/>
        </w:rPr>
        <w:t>port</w:t>
      </w:r>
      <w:r w:rsidRPr="00EC56E3">
        <w:rPr>
          <w:rFonts w:ascii="Bembo" w:hAnsi="Bembo" w:cs="Arial"/>
          <w:color w:val="222222"/>
          <w:shd w:val="clear" w:color="auto" w:fill="FFFFFF"/>
        </w:rPr>
        <w:t xml:space="preserve">, a major shipping </w:t>
      </w:r>
      <w:r w:rsidRPr="00FA7FB8">
        <w:rPr>
          <w:rFonts w:ascii="Bembo" w:hAnsi="Bembo" w:cs="Arial"/>
          <w:color w:val="222222"/>
          <w:shd w:val="clear" w:color="auto" w:fill="FFFFFF"/>
        </w:rPr>
        <w:t xml:space="preserve">point under rubble’. </w:t>
      </w:r>
      <w:r w:rsidRPr="00177891">
        <w:rPr>
          <w:rFonts w:ascii="Bembo" w:hAnsi="Bembo" w:cs="Arial"/>
          <w:i/>
          <w:iCs/>
          <w:color w:val="222222"/>
          <w:shd w:val="clear" w:color="auto" w:fill="FFFFFF"/>
        </w:rPr>
        <w:t xml:space="preserve">Anadolu Agency. </w:t>
      </w:r>
      <w:r w:rsidRPr="00206BFC">
        <w:rPr>
          <w:rFonts w:ascii="Bembo" w:hAnsi="Bembo" w:cs="Arial"/>
          <w:color w:val="222222"/>
          <w:shd w:val="clear" w:color="auto" w:fill="FFFFFF"/>
        </w:rPr>
        <w:t>Published on August 5, 2020.</w:t>
      </w:r>
      <w:r w:rsidRPr="004462B0">
        <w:rPr>
          <w:rFonts w:ascii="Bembo" w:hAnsi="Bembo" w:cs="Arial"/>
          <w:i/>
          <w:iCs/>
          <w:color w:val="222222"/>
          <w:shd w:val="clear" w:color="auto" w:fill="FFFFFF"/>
        </w:rPr>
        <w:t xml:space="preserve"> </w:t>
      </w:r>
      <w:r w:rsidRPr="004462B0">
        <w:rPr>
          <w:rFonts w:ascii="Bembo" w:hAnsi="Bembo" w:cs="Arial"/>
          <w:color w:val="222222"/>
          <w:shd w:val="clear" w:color="auto" w:fill="FFFFFF"/>
        </w:rPr>
        <w:t xml:space="preserve">Retrieved from: </w:t>
      </w:r>
      <w:hyperlink r:id="rId9" w:history="1">
        <w:r w:rsidRPr="00BB2358">
          <w:rPr>
            <w:rStyle w:val="Hyperlink"/>
            <w:rFonts w:ascii="Bembo" w:hAnsi="Bembo" w:cs="Arial"/>
            <w:shd w:val="clear" w:color="auto" w:fill="FFFFFF"/>
          </w:rPr>
          <w:t>https://www.aa.com.tr/en/middle-east/beirut-</w:t>
        </w:r>
        <w:r w:rsidRPr="005A2067">
          <w:rPr>
            <w:rStyle w:val="Hyperlink"/>
            <w:rFonts w:ascii="Bembo" w:hAnsi="Bembo" w:cs="Arial"/>
            <w:shd w:val="clear" w:color="auto" w:fill="FFFFFF"/>
          </w:rPr>
          <w:t>port</w:t>
        </w:r>
        <w:r w:rsidRPr="00EC56E3">
          <w:rPr>
            <w:rStyle w:val="Hyperlink"/>
            <w:rFonts w:ascii="Bembo" w:hAnsi="Bembo" w:cs="Arial"/>
            <w:shd w:val="clear" w:color="auto" w:fill="FFFFFF"/>
          </w:rPr>
          <w:t>-a-major-shipping-point-under-rubble/1932218</w:t>
        </w:r>
      </w:hyperlink>
      <w:r w:rsidRPr="00BB2358">
        <w:rPr>
          <w:rFonts w:ascii="Bembo" w:hAnsi="Bembo" w:cs="Arial"/>
          <w:color w:val="222222"/>
          <w:shd w:val="clear" w:color="auto" w:fill="FFFFFF"/>
        </w:rPr>
        <w:t xml:space="preserve"> (accessed on August 14th, 2020). </w:t>
      </w:r>
    </w:p>
    <w:p w14:paraId="24858F6C" w14:textId="77777777" w:rsidR="00E550BD" w:rsidRPr="005A2067" w:rsidRDefault="00E550BD" w:rsidP="00C35EB7">
      <w:pPr>
        <w:spacing w:line="276" w:lineRule="auto"/>
        <w:jc w:val="both"/>
        <w:rPr>
          <w:rFonts w:ascii="Bembo" w:hAnsi="Bembo" w:cs="Arial"/>
          <w:color w:val="222222"/>
          <w:shd w:val="clear" w:color="auto" w:fill="FFFFFF"/>
        </w:rPr>
      </w:pPr>
    </w:p>
    <w:p w14:paraId="32DBE60C" w14:textId="77777777" w:rsidR="00E550BD" w:rsidRPr="00354C14" w:rsidRDefault="00E550BD" w:rsidP="00C35EB7">
      <w:pPr>
        <w:spacing w:line="276" w:lineRule="auto"/>
        <w:jc w:val="both"/>
        <w:rPr>
          <w:rFonts w:ascii="Bembo" w:hAnsi="Bembo" w:cs="Arial"/>
          <w:color w:val="222222"/>
          <w:shd w:val="clear" w:color="auto" w:fill="FFFFFF"/>
        </w:rPr>
      </w:pPr>
      <w:r w:rsidRPr="00EC56E3">
        <w:rPr>
          <w:rFonts w:ascii="Bembo" w:hAnsi="Bembo" w:cs="Arial"/>
          <w:color w:val="222222"/>
          <w:shd w:val="clear" w:color="auto" w:fill="FFFFFF"/>
        </w:rPr>
        <w:t>Abi-Habib, M. (2018). How Ch</w:t>
      </w:r>
      <w:r w:rsidRPr="00FA7FB8">
        <w:rPr>
          <w:rFonts w:ascii="Bembo" w:hAnsi="Bembo" w:cs="Arial"/>
          <w:color w:val="222222"/>
          <w:shd w:val="clear" w:color="auto" w:fill="FFFFFF"/>
        </w:rPr>
        <w:t xml:space="preserve">ina Got Sri Lanka to Cough Up a </w:t>
      </w:r>
      <w:r w:rsidRPr="00177891">
        <w:rPr>
          <w:rFonts w:ascii="Bembo" w:hAnsi="Bembo" w:cs="Arial"/>
          <w:color w:val="222222"/>
          <w:shd w:val="clear" w:color="auto" w:fill="FFFFFF"/>
        </w:rPr>
        <w:t>Port</w:t>
      </w:r>
      <w:r w:rsidRPr="00206BFC">
        <w:rPr>
          <w:rFonts w:ascii="Bembo" w:hAnsi="Bembo" w:cs="Arial"/>
          <w:color w:val="222222"/>
          <w:shd w:val="clear" w:color="auto" w:fill="FFFFFF"/>
        </w:rPr>
        <w:t xml:space="preserve">. </w:t>
      </w:r>
      <w:r w:rsidRPr="004462B0">
        <w:rPr>
          <w:rFonts w:ascii="Bembo" w:hAnsi="Bembo" w:cs="Arial"/>
          <w:i/>
          <w:iCs/>
          <w:color w:val="222222"/>
          <w:shd w:val="clear" w:color="auto" w:fill="FFFFFF"/>
        </w:rPr>
        <w:t xml:space="preserve">The New York Times. </w:t>
      </w:r>
      <w:r w:rsidRPr="004462B0">
        <w:rPr>
          <w:rFonts w:ascii="Bembo" w:hAnsi="Bembo" w:cs="Arial"/>
          <w:color w:val="222222"/>
          <w:shd w:val="clear" w:color="auto" w:fill="FFFFFF"/>
        </w:rPr>
        <w:t>Published on June 25, 2018. Accessed on May 2</w:t>
      </w:r>
      <w:r w:rsidRPr="004462B0">
        <w:rPr>
          <w:rFonts w:ascii="Bembo" w:hAnsi="Bembo" w:cs="Arial"/>
          <w:color w:val="222222"/>
          <w:shd w:val="clear" w:color="auto" w:fill="FFFFFF"/>
          <w:vertAlign w:val="superscript"/>
        </w:rPr>
        <w:t>nd</w:t>
      </w:r>
      <w:r w:rsidRPr="001533CF">
        <w:rPr>
          <w:rFonts w:ascii="Bembo" w:hAnsi="Bembo" w:cs="Arial"/>
          <w:color w:val="222222"/>
          <w:shd w:val="clear" w:color="auto" w:fill="FFFFFF"/>
        </w:rPr>
        <w:t xml:space="preserve">, 2021. </w:t>
      </w:r>
    </w:p>
    <w:p w14:paraId="39151C99" w14:textId="77777777" w:rsidR="00E550BD" w:rsidRPr="00354C14" w:rsidRDefault="00E550BD" w:rsidP="00C35EB7">
      <w:pPr>
        <w:spacing w:line="276" w:lineRule="auto"/>
        <w:jc w:val="both"/>
        <w:rPr>
          <w:rFonts w:ascii="Bembo" w:hAnsi="Bembo" w:cs="Arial"/>
          <w:color w:val="222222"/>
          <w:shd w:val="clear" w:color="auto" w:fill="FFFFFF"/>
        </w:rPr>
      </w:pPr>
    </w:p>
    <w:p w14:paraId="79F6E2EF" w14:textId="77777777" w:rsidR="00E550BD" w:rsidRPr="00DE540E" w:rsidRDefault="00E550BD" w:rsidP="00C35EB7">
      <w:pPr>
        <w:spacing w:line="276" w:lineRule="auto"/>
        <w:jc w:val="both"/>
        <w:rPr>
          <w:rFonts w:ascii="Bembo" w:hAnsi="Bembo"/>
        </w:rPr>
      </w:pPr>
      <w:proofErr w:type="spellStart"/>
      <w:r w:rsidRPr="00A91044">
        <w:rPr>
          <w:rFonts w:ascii="Bembo" w:hAnsi="Bembo" w:cs="Arial"/>
          <w:color w:val="222222"/>
          <w:shd w:val="clear" w:color="auto" w:fill="FFFFFF"/>
        </w:rPr>
        <w:t>Abouzeid</w:t>
      </w:r>
      <w:proofErr w:type="spellEnd"/>
      <w:r w:rsidRPr="00A91044">
        <w:rPr>
          <w:rFonts w:ascii="Bembo" w:hAnsi="Bembo" w:cs="Arial"/>
          <w:color w:val="222222"/>
          <w:shd w:val="clear" w:color="auto" w:fill="FFFFFF"/>
        </w:rPr>
        <w:t xml:space="preserve">, M., Habib, R. R., </w:t>
      </w:r>
      <w:proofErr w:type="spellStart"/>
      <w:r w:rsidRPr="00A91044">
        <w:rPr>
          <w:rFonts w:ascii="Bembo" w:hAnsi="Bembo" w:cs="Arial"/>
          <w:color w:val="222222"/>
          <w:shd w:val="clear" w:color="auto" w:fill="FFFFFF"/>
        </w:rPr>
        <w:t>Jabbour</w:t>
      </w:r>
      <w:proofErr w:type="spellEnd"/>
      <w:r w:rsidRPr="00A91044">
        <w:rPr>
          <w:rFonts w:ascii="Bembo" w:hAnsi="Bembo" w:cs="Arial"/>
          <w:color w:val="222222"/>
          <w:shd w:val="clear" w:color="auto" w:fill="FFFFFF"/>
        </w:rPr>
        <w:t xml:space="preserve">, S., </w:t>
      </w:r>
      <w:proofErr w:type="spellStart"/>
      <w:r w:rsidRPr="00A91044">
        <w:rPr>
          <w:rFonts w:ascii="Bembo" w:hAnsi="Bembo" w:cs="Arial"/>
          <w:color w:val="222222"/>
          <w:shd w:val="clear" w:color="auto" w:fill="FFFFFF"/>
        </w:rPr>
        <w:t>Mokdad</w:t>
      </w:r>
      <w:proofErr w:type="spellEnd"/>
      <w:r w:rsidRPr="00A91044">
        <w:rPr>
          <w:rFonts w:ascii="Bembo" w:hAnsi="Bembo" w:cs="Arial"/>
          <w:color w:val="222222"/>
          <w:shd w:val="clear" w:color="auto" w:fill="FFFFFF"/>
        </w:rPr>
        <w:t>, A</w:t>
      </w:r>
      <w:r w:rsidRPr="007E7086">
        <w:rPr>
          <w:rFonts w:ascii="Bembo" w:hAnsi="Bembo" w:cs="Arial"/>
          <w:color w:val="222222"/>
          <w:shd w:val="clear" w:color="auto" w:fill="FFFFFF"/>
        </w:rPr>
        <w:t xml:space="preserve">. H., &amp; </w:t>
      </w:r>
      <w:proofErr w:type="spellStart"/>
      <w:r w:rsidRPr="007E7086">
        <w:rPr>
          <w:rFonts w:ascii="Bembo" w:hAnsi="Bembo" w:cs="Arial"/>
          <w:color w:val="222222"/>
          <w:shd w:val="clear" w:color="auto" w:fill="FFFFFF"/>
        </w:rPr>
        <w:t>Nuwayhid</w:t>
      </w:r>
      <w:proofErr w:type="spellEnd"/>
      <w:r w:rsidRPr="007E7086">
        <w:rPr>
          <w:rFonts w:ascii="Bembo" w:hAnsi="Bembo" w:cs="Arial"/>
          <w:color w:val="222222"/>
          <w:shd w:val="clear" w:color="auto" w:fill="FFFFFF"/>
        </w:rPr>
        <w:t xml:space="preserve">, I. (2020). Lebanon's humanitarian crisis escalates after the </w:t>
      </w:r>
      <w:r w:rsidRPr="00612844">
        <w:rPr>
          <w:rFonts w:ascii="Bembo" w:hAnsi="Bembo" w:cs="Arial"/>
          <w:color w:val="222222"/>
          <w:shd w:val="clear" w:color="auto" w:fill="FFFFFF"/>
        </w:rPr>
        <w:t>Beirut blast. </w:t>
      </w:r>
      <w:r w:rsidRPr="00612844">
        <w:rPr>
          <w:rFonts w:ascii="Bembo" w:hAnsi="Bembo" w:cs="Arial"/>
          <w:i/>
          <w:iCs/>
          <w:color w:val="222222"/>
          <w:shd w:val="clear" w:color="auto" w:fill="FFFFFF"/>
        </w:rPr>
        <w:t>The Lancet</w:t>
      </w:r>
      <w:r w:rsidRPr="00612844">
        <w:rPr>
          <w:rFonts w:ascii="Bembo" w:hAnsi="Bembo" w:cs="Arial"/>
          <w:color w:val="222222"/>
          <w:shd w:val="clear" w:color="auto" w:fill="FFFFFF"/>
        </w:rPr>
        <w:t>, </w:t>
      </w:r>
      <w:r w:rsidRPr="00DE540E">
        <w:rPr>
          <w:rFonts w:ascii="Bembo" w:hAnsi="Bembo" w:cs="Arial"/>
          <w:i/>
          <w:iCs/>
          <w:color w:val="222222"/>
          <w:shd w:val="clear" w:color="auto" w:fill="FFFFFF"/>
        </w:rPr>
        <w:t>396</w:t>
      </w:r>
      <w:r w:rsidRPr="00DE540E">
        <w:rPr>
          <w:rFonts w:ascii="Bembo" w:hAnsi="Bembo" w:cs="Arial"/>
          <w:color w:val="222222"/>
          <w:shd w:val="clear" w:color="auto" w:fill="FFFFFF"/>
        </w:rPr>
        <w:t>(10260), 1380-1382.</w:t>
      </w:r>
    </w:p>
    <w:p w14:paraId="0F6CE45C" w14:textId="77777777" w:rsidR="00E550BD" w:rsidRPr="00DE540E" w:rsidRDefault="00E550BD" w:rsidP="00C35EB7">
      <w:pPr>
        <w:spacing w:line="276" w:lineRule="auto"/>
        <w:jc w:val="both"/>
        <w:rPr>
          <w:rFonts w:ascii="Bembo" w:hAnsi="Bembo"/>
          <w:bCs/>
          <w:iCs/>
          <w:color w:val="000000" w:themeColor="text1"/>
        </w:rPr>
      </w:pPr>
    </w:p>
    <w:p w14:paraId="5F8168E0" w14:textId="77777777" w:rsidR="00E550BD" w:rsidRPr="00BB2358" w:rsidRDefault="00E550BD" w:rsidP="00C35EB7">
      <w:pPr>
        <w:spacing w:line="276" w:lineRule="auto"/>
        <w:jc w:val="both"/>
        <w:rPr>
          <w:rFonts w:ascii="Bembo" w:hAnsi="Bembo"/>
          <w:bCs/>
          <w:iCs/>
          <w:color w:val="000000" w:themeColor="text1"/>
        </w:rPr>
      </w:pPr>
      <w:r w:rsidRPr="00BB2358">
        <w:rPr>
          <w:rFonts w:ascii="Bembo" w:hAnsi="Bembo"/>
          <w:bCs/>
          <w:iCs/>
          <w:color w:val="000000" w:themeColor="text1"/>
        </w:rPr>
        <w:t xml:space="preserve">Abo el </w:t>
      </w:r>
      <w:proofErr w:type="spellStart"/>
      <w:r w:rsidRPr="00BB2358">
        <w:rPr>
          <w:rFonts w:ascii="Bembo" w:hAnsi="Bembo"/>
          <w:bCs/>
          <w:iCs/>
          <w:color w:val="000000" w:themeColor="text1"/>
        </w:rPr>
        <w:t>Fetouh</w:t>
      </w:r>
      <w:proofErr w:type="spellEnd"/>
      <w:r w:rsidRPr="00BB2358">
        <w:rPr>
          <w:rFonts w:ascii="Bembo" w:hAnsi="Bembo"/>
          <w:bCs/>
          <w:iCs/>
          <w:color w:val="000000" w:themeColor="text1"/>
        </w:rPr>
        <w:t xml:space="preserve">, A. (2020) Macron and the weak return of French colonialists. </w:t>
      </w:r>
      <w:r w:rsidRPr="00BB2358">
        <w:rPr>
          <w:rFonts w:ascii="Bembo" w:hAnsi="Bembo"/>
          <w:bCs/>
          <w:i/>
          <w:color w:val="000000" w:themeColor="text1"/>
        </w:rPr>
        <w:t xml:space="preserve">Middle East Monitor. </w:t>
      </w:r>
      <w:r w:rsidRPr="00BB2358">
        <w:rPr>
          <w:rFonts w:ascii="Bembo" w:hAnsi="Bembo"/>
          <w:bCs/>
          <w:iCs/>
          <w:color w:val="000000" w:themeColor="text1"/>
        </w:rPr>
        <w:t xml:space="preserve">Published on September 7, 2020. Retrieved from: </w:t>
      </w:r>
      <w:hyperlink r:id="rId10" w:history="1">
        <w:r w:rsidRPr="00BB2358">
          <w:rPr>
            <w:rStyle w:val="Hyperlink"/>
            <w:rFonts w:ascii="Bembo" w:hAnsi="Bembo"/>
            <w:bCs/>
            <w:iCs/>
          </w:rPr>
          <w:t>https://www.middleeastmonitor.com/20200907-macron-and-the-weak-return-of-french-colonialists/</w:t>
        </w:r>
      </w:hyperlink>
      <w:r w:rsidRPr="00BB2358">
        <w:rPr>
          <w:rFonts w:ascii="Bembo" w:hAnsi="Bembo"/>
          <w:bCs/>
          <w:iCs/>
          <w:color w:val="000000" w:themeColor="text1"/>
        </w:rPr>
        <w:t xml:space="preserve"> (Accessed on September 20, 2020). </w:t>
      </w:r>
    </w:p>
    <w:p w14:paraId="02A12FD9" w14:textId="77777777" w:rsidR="00E550BD" w:rsidRPr="005A2067" w:rsidRDefault="00E550BD" w:rsidP="00C35EB7">
      <w:pPr>
        <w:spacing w:line="276" w:lineRule="auto"/>
        <w:jc w:val="both"/>
        <w:rPr>
          <w:rFonts w:ascii="Bembo" w:hAnsi="Bembo"/>
          <w:bCs/>
          <w:iCs/>
          <w:color w:val="000000" w:themeColor="text1"/>
        </w:rPr>
      </w:pPr>
    </w:p>
    <w:p w14:paraId="7CB53C78" w14:textId="77777777" w:rsidR="00E550BD" w:rsidRPr="00BB2358" w:rsidRDefault="00E550BD" w:rsidP="00C35EB7">
      <w:pPr>
        <w:spacing w:line="276" w:lineRule="auto"/>
        <w:jc w:val="both"/>
        <w:rPr>
          <w:rFonts w:ascii="Bembo" w:hAnsi="Bembo"/>
          <w:bCs/>
          <w:iCs/>
          <w:color w:val="000000" w:themeColor="text1"/>
        </w:rPr>
      </w:pPr>
      <w:proofErr w:type="spellStart"/>
      <w:r w:rsidRPr="00EC56E3">
        <w:rPr>
          <w:rFonts w:ascii="Bembo" w:hAnsi="Bembo"/>
          <w:bCs/>
          <w:iCs/>
          <w:color w:val="000000" w:themeColor="text1"/>
        </w:rPr>
        <w:t>Akleh</w:t>
      </w:r>
      <w:proofErr w:type="spellEnd"/>
      <w:r w:rsidRPr="00EC56E3">
        <w:rPr>
          <w:rFonts w:ascii="Bembo" w:hAnsi="Bembo"/>
          <w:bCs/>
          <w:iCs/>
          <w:color w:val="000000" w:themeColor="text1"/>
        </w:rPr>
        <w:t xml:space="preserve">, T. (2020). Beirut </w:t>
      </w:r>
      <w:r w:rsidRPr="00FA7FB8">
        <w:rPr>
          <w:rFonts w:ascii="Bembo" w:hAnsi="Bembo"/>
          <w:bCs/>
          <w:iCs/>
          <w:color w:val="000000" w:themeColor="text1"/>
        </w:rPr>
        <w:t>port</w:t>
      </w:r>
      <w:r w:rsidRPr="00177891">
        <w:rPr>
          <w:rFonts w:ascii="Bembo" w:hAnsi="Bembo"/>
          <w:bCs/>
          <w:iCs/>
          <w:color w:val="000000" w:themeColor="text1"/>
        </w:rPr>
        <w:t>; irreplaceable im</w:t>
      </w:r>
      <w:r w:rsidRPr="00206BFC">
        <w:rPr>
          <w:rFonts w:ascii="Bembo" w:hAnsi="Bembo"/>
          <w:bCs/>
          <w:iCs/>
          <w:color w:val="000000" w:themeColor="text1"/>
        </w:rPr>
        <w:t>port</w:t>
      </w:r>
      <w:r w:rsidRPr="004462B0">
        <w:rPr>
          <w:rFonts w:ascii="Bembo" w:hAnsi="Bembo"/>
          <w:bCs/>
          <w:iCs/>
          <w:color w:val="000000" w:themeColor="text1"/>
        </w:rPr>
        <w:t xml:space="preserve">ance in the middle of Lebanon’s geography. </w:t>
      </w:r>
      <w:proofErr w:type="spellStart"/>
      <w:r w:rsidRPr="004462B0">
        <w:rPr>
          <w:rFonts w:ascii="Bembo" w:hAnsi="Bembo"/>
          <w:bCs/>
          <w:i/>
          <w:color w:val="000000" w:themeColor="text1"/>
        </w:rPr>
        <w:t>Arabianbusiness</w:t>
      </w:r>
      <w:proofErr w:type="spellEnd"/>
      <w:r w:rsidRPr="004462B0">
        <w:rPr>
          <w:rFonts w:ascii="Bembo" w:hAnsi="Bembo"/>
          <w:bCs/>
          <w:i/>
          <w:color w:val="000000" w:themeColor="text1"/>
        </w:rPr>
        <w:t xml:space="preserve">. </w:t>
      </w:r>
      <w:r w:rsidRPr="001533CF">
        <w:rPr>
          <w:rFonts w:ascii="Bembo" w:hAnsi="Bembo"/>
          <w:bCs/>
          <w:iCs/>
          <w:color w:val="000000" w:themeColor="text1"/>
        </w:rPr>
        <w:t>Retrieved from</w:t>
      </w:r>
      <w:r w:rsidRPr="00354C14">
        <w:rPr>
          <w:rFonts w:ascii="Bembo" w:hAnsi="Bembo"/>
          <w:bCs/>
          <w:iCs/>
          <w:color w:val="000000" w:themeColor="text1"/>
        </w:rPr>
        <w:t xml:space="preserve"> </w:t>
      </w:r>
      <w:hyperlink r:id="rId11" w:history="1">
        <w:r w:rsidRPr="00BB2358">
          <w:rPr>
            <w:rStyle w:val="Hyperlink"/>
            <w:rFonts w:ascii="Bembo" w:hAnsi="Bembo"/>
            <w:bCs/>
            <w:iCs/>
          </w:rPr>
          <w:t>h</w:t>
        </w:r>
        <w:r w:rsidRPr="005A2067">
          <w:rPr>
            <w:rStyle w:val="Hyperlink"/>
            <w:rFonts w:ascii="Bembo" w:hAnsi="Bembo"/>
            <w:bCs/>
            <w:iCs/>
          </w:rPr>
          <w:t>ttps://www.arabianbusiness.com/politics-economics/450512-beirut-</w:t>
        </w:r>
        <w:r w:rsidRPr="00EC56E3">
          <w:rPr>
            <w:rStyle w:val="Hyperlink"/>
            <w:rFonts w:ascii="Bembo" w:hAnsi="Bembo"/>
            <w:bCs/>
            <w:iCs/>
          </w:rPr>
          <w:t>port-irr</w:t>
        </w:r>
        <w:r w:rsidRPr="00FA7FB8">
          <w:rPr>
            <w:rStyle w:val="Hyperlink"/>
            <w:rFonts w:ascii="Bembo" w:hAnsi="Bembo"/>
            <w:bCs/>
            <w:iCs/>
          </w:rPr>
          <w:t>eplaceable-im</w:t>
        </w:r>
        <w:r w:rsidRPr="00177891">
          <w:rPr>
            <w:rStyle w:val="Hyperlink"/>
            <w:rFonts w:ascii="Bembo" w:hAnsi="Bembo"/>
            <w:bCs/>
            <w:iCs/>
          </w:rPr>
          <w:t>port</w:t>
        </w:r>
        <w:r w:rsidRPr="00206BFC">
          <w:rPr>
            <w:rStyle w:val="Hyperlink"/>
            <w:rFonts w:ascii="Bembo" w:hAnsi="Bembo"/>
            <w:bCs/>
            <w:iCs/>
          </w:rPr>
          <w:t>ance-in-the-middle-</w:t>
        </w:r>
        <w:r w:rsidRPr="004462B0">
          <w:rPr>
            <w:rStyle w:val="Hyperlink"/>
            <w:rFonts w:ascii="Bembo" w:hAnsi="Bembo"/>
            <w:bCs/>
            <w:iCs/>
          </w:rPr>
          <w:t>of-lebanons-geography</w:t>
        </w:r>
      </w:hyperlink>
      <w:r w:rsidRPr="00BB2358">
        <w:rPr>
          <w:rFonts w:ascii="Bembo" w:hAnsi="Bembo"/>
          <w:bCs/>
          <w:iCs/>
          <w:color w:val="000000" w:themeColor="text1"/>
        </w:rPr>
        <w:t xml:space="preserve"> (accesses on August 14th, 2020). </w:t>
      </w:r>
    </w:p>
    <w:p w14:paraId="4FDDC0FB" w14:textId="77777777" w:rsidR="00E550BD" w:rsidRPr="005A2067" w:rsidRDefault="00E550BD" w:rsidP="00C35EB7">
      <w:pPr>
        <w:spacing w:line="276" w:lineRule="auto"/>
        <w:jc w:val="both"/>
        <w:rPr>
          <w:rFonts w:ascii="Bembo" w:hAnsi="Bembo"/>
          <w:bCs/>
          <w:iCs/>
          <w:color w:val="000000" w:themeColor="text1"/>
        </w:rPr>
      </w:pPr>
    </w:p>
    <w:p w14:paraId="094131A2" w14:textId="77777777" w:rsidR="00E550BD" w:rsidRPr="004462B0" w:rsidRDefault="00E550BD" w:rsidP="00C35EB7">
      <w:pPr>
        <w:spacing w:line="276" w:lineRule="auto"/>
        <w:jc w:val="both"/>
        <w:rPr>
          <w:rFonts w:ascii="Bembo" w:hAnsi="Bembo"/>
          <w:color w:val="000000" w:themeColor="text1"/>
        </w:rPr>
      </w:pPr>
      <w:proofErr w:type="spellStart"/>
      <w:r w:rsidRPr="00EC56E3">
        <w:rPr>
          <w:rFonts w:ascii="Bembo" w:hAnsi="Bembo"/>
          <w:color w:val="000000" w:themeColor="text1"/>
        </w:rPr>
        <w:t>Allahar</w:t>
      </w:r>
      <w:proofErr w:type="spellEnd"/>
      <w:r w:rsidRPr="00EC56E3">
        <w:rPr>
          <w:rFonts w:ascii="Bembo" w:hAnsi="Bembo"/>
          <w:color w:val="000000" w:themeColor="text1"/>
        </w:rPr>
        <w:t>, A. L. (2004). False consciousness, class consciousness and nat</w:t>
      </w:r>
      <w:r w:rsidRPr="00FA7FB8">
        <w:rPr>
          <w:rFonts w:ascii="Bembo" w:hAnsi="Bembo"/>
          <w:color w:val="000000" w:themeColor="text1"/>
        </w:rPr>
        <w:t>ionalism. </w:t>
      </w:r>
      <w:r w:rsidRPr="00177891">
        <w:rPr>
          <w:rFonts w:ascii="Bembo" w:hAnsi="Bembo"/>
          <w:i/>
          <w:iCs/>
          <w:color w:val="000000" w:themeColor="text1"/>
        </w:rPr>
        <w:t>Social and Economic Studies</w:t>
      </w:r>
      <w:r w:rsidRPr="00206BFC">
        <w:rPr>
          <w:rFonts w:ascii="Bembo" w:hAnsi="Bembo"/>
          <w:color w:val="000000" w:themeColor="text1"/>
        </w:rPr>
        <w:t>, 95-123.</w:t>
      </w:r>
    </w:p>
    <w:p w14:paraId="2519BC2A" w14:textId="77777777" w:rsidR="00E550BD" w:rsidRPr="004462B0" w:rsidRDefault="00E550BD" w:rsidP="00C35EB7">
      <w:pPr>
        <w:spacing w:line="360" w:lineRule="auto"/>
        <w:jc w:val="both"/>
        <w:rPr>
          <w:rFonts w:ascii="Bembo" w:hAnsi="Bembo"/>
        </w:rPr>
      </w:pPr>
    </w:p>
    <w:p w14:paraId="67546674" w14:textId="77777777" w:rsidR="00E550BD" w:rsidRPr="007E7086" w:rsidRDefault="00E550BD" w:rsidP="00C35EB7">
      <w:pPr>
        <w:spacing w:line="360" w:lineRule="auto"/>
        <w:jc w:val="both"/>
        <w:rPr>
          <w:rFonts w:ascii="Bembo" w:hAnsi="Bembo"/>
        </w:rPr>
      </w:pPr>
      <w:r w:rsidRPr="004462B0">
        <w:rPr>
          <w:rFonts w:ascii="Bembo" w:hAnsi="Bembo"/>
        </w:rPr>
        <w:t>Al-</w:t>
      </w:r>
      <w:proofErr w:type="spellStart"/>
      <w:r w:rsidRPr="004462B0">
        <w:rPr>
          <w:rFonts w:ascii="Bembo" w:hAnsi="Bembo"/>
        </w:rPr>
        <w:t>Khazin</w:t>
      </w:r>
      <w:proofErr w:type="spellEnd"/>
      <w:r w:rsidRPr="004462B0">
        <w:rPr>
          <w:rFonts w:ascii="Bembo" w:hAnsi="Bembo"/>
        </w:rPr>
        <w:t>, F. (1991). </w:t>
      </w:r>
      <w:r w:rsidRPr="001533CF">
        <w:rPr>
          <w:rFonts w:ascii="Bembo" w:hAnsi="Bembo"/>
          <w:i/>
          <w:iCs/>
        </w:rPr>
        <w:t xml:space="preserve">The Communal Pact of </w:t>
      </w:r>
      <w:r w:rsidRPr="00354C14">
        <w:rPr>
          <w:rFonts w:ascii="Bembo" w:hAnsi="Bembo"/>
          <w:i/>
          <w:iCs/>
        </w:rPr>
        <w:t>National Identities: the making and politics of the 1943 National Pact</w:t>
      </w:r>
      <w:r w:rsidRPr="00A91044">
        <w:rPr>
          <w:rFonts w:ascii="Bembo" w:hAnsi="Bembo"/>
        </w:rPr>
        <w:t>. Centre for Lebanese studies.</w:t>
      </w:r>
    </w:p>
    <w:p w14:paraId="2BEB701F" w14:textId="77777777" w:rsidR="00E550BD" w:rsidRPr="007E7086" w:rsidRDefault="00E550BD" w:rsidP="00C35EB7">
      <w:pPr>
        <w:spacing w:line="360" w:lineRule="auto"/>
        <w:jc w:val="both"/>
        <w:rPr>
          <w:rFonts w:ascii="Bembo" w:hAnsi="Bembo"/>
        </w:rPr>
      </w:pPr>
    </w:p>
    <w:p w14:paraId="02391208" w14:textId="77777777" w:rsidR="00E550BD" w:rsidRPr="00DE540E" w:rsidRDefault="00E550BD" w:rsidP="00C35EB7">
      <w:pPr>
        <w:spacing w:line="360" w:lineRule="auto"/>
        <w:jc w:val="both"/>
        <w:rPr>
          <w:rFonts w:ascii="Bembo" w:hAnsi="Bembo"/>
          <w:lang w:val="en-US"/>
        </w:rPr>
      </w:pPr>
      <w:proofErr w:type="spellStart"/>
      <w:r w:rsidRPr="00612844">
        <w:rPr>
          <w:rFonts w:ascii="Bembo" w:hAnsi="Bembo"/>
          <w:lang w:val="en-US"/>
        </w:rPr>
        <w:t>Alsarghali</w:t>
      </w:r>
      <w:proofErr w:type="spellEnd"/>
      <w:r w:rsidRPr="00612844">
        <w:rPr>
          <w:rFonts w:ascii="Bembo" w:hAnsi="Bembo"/>
          <w:lang w:val="en-US"/>
        </w:rPr>
        <w:t xml:space="preserve">, S. (2020). Sectarianism and Constitutional Identity. The Review of Faith &amp; International Affairs, 18(1), 97-108. </w:t>
      </w:r>
    </w:p>
    <w:p w14:paraId="62757C4B" w14:textId="77777777" w:rsidR="00E550BD" w:rsidRPr="00DE540E" w:rsidRDefault="00E550BD" w:rsidP="00C35EB7">
      <w:pPr>
        <w:spacing w:line="276" w:lineRule="auto"/>
        <w:jc w:val="both"/>
        <w:rPr>
          <w:rFonts w:ascii="Bembo" w:hAnsi="Bembo"/>
          <w:color w:val="000000" w:themeColor="text1"/>
        </w:rPr>
      </w:pPr>
    </w:p>
    <w:p w14:paraId="502E3CB6" w14:textId="77777777" w:rsidR="00E550BD" w:rsidRPr="00BB2358" w:rsidRDefault="00E550BD" w:rsidP="00C35EB7">
      <w:pPr>
        <w:spacing w:line="276" w:lineRule="auto"/>
        <w:jc w:val="both"/>
        <w:rPr>
          <w:rFonts w:ascii="Bembo" w:hAnsi="Bembo"/>
          <w:color w:val="000000" w:themeColor="text1"/>
        </w:rPr>
      </w:pPr>
      <w:r w:rsidRPr="00DE540E">
        <w:rPr>
          <w:rFonts w:ascii="Bembo" w:hAnsi="Bembo"/>
          <w:color w:val="000000" w:themeColor="text1"/>
        </w:rPr>
        <w:t>Anderson, B. (2006). </w:t>
      </w:r>
      <w:r w:rsidRPr="00DE540E">
        <w:rPr>
          <w:rFonts w:ascii="Bembo" w:hAnsi="Bembo"/>
          <w:i/>
          <w:iCs/>
          <w:color w:val="000000" w:themeColor="text1"/>
        </w:rPr>
        <w:t>Imagin</w:t>
      </w:r>
      <w:r w:rsidRPr="00BB2358">
        <w:rPr>
          <w:rFonts w:ascii="Bembo" w:hAnsi="Bembo"/>
          <w:i/>
          <w:iCs/>
          <w:color w:val="000000" w:themeColor="text1"/>
        </w:rPr>
        <w:t>ed communities: Reflections on the origin and spread of nationalism</w:t>
      </w:r>
      <w:r w:rsidRPr="00BB2358">
        <w:rPr>
          <w:rFonts w:ascii="Bembo" w:hAnsi="Bembo"/>
          <w:color w:val="000000" w:themeColor="text1"/>
        </w:rPr>
        <w:t>. Verso books.</w:t>
      </w:r>
    </w:p>
    <w:p w14:paraId="18DBFF71" w14:textId="77777777" w:rsidR="00E550BD" w:rsidRDefault="00E550BD" w:rsidP="00C35EB7">
      <w:pPr>
        <w:spacing w:line="276" w:lineRule="auto"/>
        <w:jc w:val="both"/>
        <w:rPr>
          <w:rFonts w:ascii="Bembo" w:hAnsi="Bembo"/>
          <w:color w:val="000000" w:themeColor="text1"/>
        </w:rPr>
      </w:pPr>
    </w:p>
    <w:p w14:paraId="4AE3460D" w14:textId="77777777" w:rsidR="00E550BD" w:rsidRPr="00EC56E3" w:rsidRDefault="00E550BD" w:rsidP="00C35EB7">
      <w:pPr>
        <w:spacing w:line="276" w:lineRule="auto"/>
        <w:jc w:val="both"/>
        <w:rPr>
          <w:rFonts w:ascii="Bembo" w:hAnsi="Bembo"/>
          <w:color w:val="000000" w:themeColor="text1"/>
        </w:rPr>
      </w:pPr>
      <w:proofErr w:type="spellStart"/>
      <w:r>
        <w:rPr>
          <w:rFonts w:ascii="Bembo" w:hAnsi="Bembo"/>
          <w:color w:val="000000" w:themeColor="text1"/>
        </w:rPr>
        <w:t>Athanasopoulos</w:t>
      </w:r>
      <w:proofErr w:type="spellEnd"/>
      <w:r>
        <w:rPr>
          <w:rFonts w:ascii="Bembo" w:hAnsi="Bembo"/>
          <w:color w:val="000000" w:themeColor="text1"/>
        </w:rPr>
        <w:t xml:space="preserve">, A. (2020). The Paris-Athens-Ankara triangle: A game for influence in the Eastern Mediterranean. </w:t>
      </w:r>
      <w:proofErr w:type="spellStart"/>
      <w:r>
        <w:rPr>
          <w:rFonts w:ascii="Bembo" w:hAnsi="Bembo"/>
          <w:i/>
          <w:iCs/>
          <w:color w:val="000000" w:themeColor="text1"/>
        </w:rPr>
        <w:t>Eliamep</w:t>
      </w:r>
      <w:proofErr w:type="spellEnd"/>
      <w:r>
        <w:rPr>
          <w:rFonts w:ascii="Bembo" w:hAnsi="Bembo"/>
          <w:i/>
          <w:iCs/>
          <w:color w:val="000000" w:themeColor="text1"/>
        </w:rPr>
        <w:t xml:space="preserve">. </w:t>
      </w:r>
      <w:r>
        <w:rPr>
          <w:rFonts w:ascii="Bembo" w:hAnsi="Bembo"/>
          <w:color w:val="000000" w:themeColor="text1"/>
        </w:rPr>
        <w:t xml:space="preserve">Retrieved from: </w:t>
      </w:r>
      <w:hyperlink r:id="rId12" w:history="1">
        <w:r w:rsidRPr="00320DE4">
          <w:rPr>
            <w:rStyle w:val="Hyperlink"/>
            <w:rFonts w:ascii="Bembo" w:hAnsi="Bembo"/>
          </w:rPr>
          <w:t>https://www.eliamep.gr/wp-content/uploads/2020/10/Policy-Paper-Athanasopoulos-final.pdf</w:t>
        </w:r>
      </w:hyperlink>
      <w:r>
        <w:rPr>
          <w:rFonts w:ascii="Bembo" w:hAnsi="Bembo"/>
          <w:color w:val="000000" w:themeColor="text1"/>
        </w:rPr>
        <w:t xml:space="preserve"> (accessed on June 25, 2021). </w:t>
      </w:r>
    </w:p>
    <w:p w14:paraId="0C033CD0" w14:textId="77777777" w:rsidR="00E550BD" w:rsidRPr="00EC56E3" w:rsidRDefault="00E550BD" w:rsidP="00C35EB7">
      <w:pPr>
        <w:spacing w:line="276" w:lineRule="auto"/>
        <w:jc w:val="both"/>
        <w:rPr>
          <w:rFonts w:ascii="Bembo" w:hAnsi="Bembo"/>
          <w:bCs/>
          <w:iCs/>
          <w:color w:val="000000" w:themeColor="text1"/>
          <w:lang w:val="en-US"/>
        </w:rPr>
      </w:pPr>
      <w:r w:rsidRPr="00EC56E3">
        <w:rPr>
          <w:rFonts w:ascii="Bembo" w:hAnsi="Bembo"/>
          <w:color w:val="000000" w:themeColor="text1"/>
          <w:lang w:val="en-US"/>
        </w:rPr>
        <w:lastRenderedPageBreak/>
        <w:t xml:space="preserve">Azar, M. (2019). </w:t>
      </w:r>
      <w:r w:rsidRPr="00EC56E3">
        <w:rPr>
          <w:rFonts w:ascii="Bembo" w:hAnsi="Bembo"/>
          <w:bCs/>
          <w:color w:val="000000" w:themeColor="text1"/>
          <w:lang w:val="en-US"/>
        </w:rPr>
        <w:t xml:space="preserve">WhatsApp tax the final straw as massive protests erupt. </w:t>
      </w:r>
      <w:r w:rsidRPr="00EC56E3">
        <w:rPr>
          <w:rFonts w:ascii="Bembo" w:hAnsi="Bembo"/>
          <w:bCs/>
          <w:i/>
          <w:color w:val="000000" w:themeColor="text1"/>
          <w:lang w:val="en-US"/>
        </w:rPr>
        <w:t xml:space="preserve">An-Nahar. </w:t>
      </w:r>
      <w:r w:rsidRPr="00EC56E3">
        <w:rPr>
          <w:rFonts w:ascii="Bembo" w:hAnsi="Bembo"/>
          <w:bCs/>
          <w:iCs/>
          <w:color w:val="000000" w:themeColor="text1"/>
          <w:lang w:val="en-US"/>
        </w:rPr>
        <w:t xml:space="preserve">Online: Retrieved from: &lt; </w:t>
      </w:r>
      <w:hyperlink r:id="rId13" w:history="1">
        <w:r w:rsidRPr="00BB2358">
          <w:rPr>
            <w:rStyle w:val="Hyperlink"/>
            <w:rFonts w:ascii="Bembo" w:hAnsi="Bembo"/>
            <w:bCs/>
            <w:iCs/>
            <w:lang w:val="en-US"/>
          </w:rPr>
          <w:t>https://en.annahar.com/article/1051479-whatsapp-tax-the-final</w:t>
        </w:r>
        <w:r w:rsidRPr="005A2067">
          <w:rPr>
            <w:rStyle w:val="Hyperlink"/>
            <w:rFonts w:ascii="Bembo" w:hAnsi="Bembo"/>
            <w:bCs/>
            <w:iCs/>
            <w:lang w:val="en-US"/>
          </w:rPr>
          <w:t>-straw-as-protests-erupts</w:t>
        </w:r>
      </w:hyperlink>
      <w:r w:rsidRPr="00BB2358">
        <w:rPr>
          <w:rFonts w:ascii="Bembo" w:hAnsi="Bembo"/>
          <w:bCs/>
          <w:iCs/>
          <w:color w:val="000000" w:themeColor="text1"/>
          <w:lang w:val="en-US"/>
        </w:rPr>
        <w:t xml:space="preserve"> &gt; (accessed on October 17</w:t>
      </w:r>
      <w:r w:rsidRPr="005A2067">
        <w:rPr>
          <w:rFonts w:ascii="Bembo" w:hAnsi="Bembo"/>
          <w:bCs/>
          <w:iCs/>
          <w:color w:val="000000" w:themeColor="text1"/>
          <w:vertAlign w:val="superscript"/>
          <w:lang w:val="en-US"/>
        </w:rPr>
        <w:t>th</w:t>
      </w:r>
      <w:r w:rsidRPr="00EC56E3">
        <w:rPr>
          <w:rFonts w:ascii="Bembo" w:hAnsi="Bembo"/>
          <w:bCs/>
          <w:iCs/>
          <w:color w:val="000000" w:themeColor="text1"/>
          <w:lang w:val="en-US"/>
        </w:rPr>
        <w:t xml:space="preserve"> 2019)</w:t>
      </w:r>
    </w:p>
    <w:p w14:paraId="7340B41A" w14:textId="77777777" w:rsidR="00E550BD" w:rsidRPr="00EC56E3" w:rsidRDefault="00E550BD" w:rsidP="00C35EB7">
      <w:pPr>
        <w:spacing w:line="276" w:lineRule="auto"/>
        <w:jc w:val="both"/>
        <w:rPr>
          <w:rFonts w:ascii="Bembo" w:hAnsi="Bembo"/>
          <w:bCs/>
          <w:iCs/>
          <w:color w:val="000000" w:themeColor="text1"/>
          <w:lang w:val="en-US"/>
        </w:rPr>
      </w:pPr>
    </w:p>
    <w:p w14:paraId="144A40A9" w14:textId="77777777" w:rsidR="00E550BD" w:rsidRPr="00BB2358" w:rsidRDefault="00E550BD" w:rsidP="00C35EB7">
      <w:pPr>
        <w:spacing w:line="276" w:lineRule="auto"/>
        <w:jc w:val="both"/>
        <w:rPr>
          <w:rFonts w:ascii="Bembo" w:hAnsi="Bembo"/>
          <w:bCs/>
          <w:iCs/>
          <w:color w:val="000000" w:themeColor="text1"/>
          <w:lang w:val="en-US"/>
        </w:rPr>
      </w:pPr>
      <w:proofErr w:type="spellStart"/>
      <w:r w:rsidRPr="00FA7FB8">
        <w:rPr>
          <w:rFonts w:ascii="Bembo" w:hAnsi="Bembo"/>
          <w:bCs/>
          <w:iCs/>
          <w:color w:val="000000" w:themeColor="text1"/>
          <w:lang w:val="en-US"/>
        </w:rPr>
        <w:t>Azha</w:t>
      </w:r>
      <w:r w:rsidRPr="00177891">
        <w:rPr>
          <w:rFonts w:ascii="Bembo" w:hAnsi="Bembo"/>
          <w:bCs/>
          <w:iCs/>
          <w:color w:val="000000" w:themeColor="text1"/>
          <w:lang w:val="en-US"/>
        </w:rPr>
        <w:t>ri</w:t>
      </w:r>
      <w:proofErr w:type="spellEnd"/>
      <w:r w:rsidRPr="00177891">
        <w:rPr>
          <w:rFonts w:ascii="Bembo" w:hAnsi="Bembo"/>
          <w:bCs/>
          <w:iCs/>
          <w:color w:val="000000" w:themeColor="text1"/>
          <w:lang w:val="en-US"/>
        </w:rPr>
        <w:t xml:space="preserve">, T. (2019). Megaphone: The voice of Lebanon’s uprising. </w:t>
      </w:r>
      <w:r w:rsidRPr="00206BFC">
        <w:rPr>
          <w:rFonts w:ascii="Bembo" w:hAnsi="Bembo"/>
          <w:bCs/>
          <w:i/>
          <w:color w:val="000000" w:themeColor="text1"/>
          <w:lang w:val="en-US"/>
        </w:rPr>
        <w:t xml:space="preserve">Aljazeera. </w:t>
      </w:r>
      <w:r w:rsidRPr="004462B0">
        <w:rPr>
          <w:rFonts w:ascii="Bembo" w:hAnsi="Bembo"/>
          <w:bCs/>
          <w:iCs/>
          <w:color w:val="000000" w:themeColor="text1"/>
          <w:lang w:val="en-US"/>
        </w:rPr>
        <w:t xml:space="preserve">Retrieved from </w:t>
      </w:r>
      <w:hyperlink r:id="rId14" w:history="1">
        <w:r w:rsidRPr="00BB2358">
          <w:rPr>
            <w:rStyle w:val="Hyperlink"/>
            <w:rFonts w:ascii="Bembo" w:hAnsi="Bembo"/>
            <w:bCs/>
            <w:iCs/>
            <w:lang w:val="en-US"/>
          </w:rPr>
          <w:t>https://www.aljazeera.com/features/2019/12/8/megaphone-the-voice-of-lebanons-uprising</w:t>
        </w:r>
      </w:hyperlink>
      <w:r w:rsidRPr="00BB2358">
        <w:rPr>
          <w:rFonts w:ascii="Bembo" w:hAnsi="Bembo"/>
          <w:bCs/>
          <w:iCs/>
          <w:color w:val="000000" w:themeColor="text1"/>
          <w:lang w:val="en-US"/>
        </w:rPr>
        <w:t xml:space="preserve"> (accessed on January 20th, 2021). </w:t>
      </w:r>
    </w:p>
    <w:p w14:paraId="7F9F4691" w14:textId="77777777" w:rsidR="00E550BD" w:rsidRPr="00BB2358" w:rsidRDefault="00E550BD" w:rsidP="00C35EB7">
      <w:pPr>
        <w:spacing w:line="276" w:lineRule="auto"/>
        <w:jc w:val="both"/>
        <w:rPr>
          <w:rFonts w:ascii="Bembo" w:hAnsi="Bembo"/>
          <w:bCs/>
          <w:iCs/>
          <w:color w:val="000000" w:themeColor="text1"/>
          <w:lang w:val="en-US"/>
        </w:rPr>
      </w:pPr>
    </w:p>
    <w:p w14:paraId="1C632B34" w14:textId="77777777" w:rsidR="00E550BD" w:rsidRPr="005A2067" w:rsidRDefault="00E550BD" w:rsidP="00C35EB7">
      <w:pPr>
        <w:spacing w:line="276" w:lineRule="auto"/>
        <w:jc w:val="both"/>
        <w:rPr>
          <w:rFonts w:ascii="Bembo" w:hAnsi="Bembo"/>
          <w:bCs/>
          <w:iCs/>
          <w:color w:val="000000" w:themeColor="text1"/>
          <w:lang w:val="en-US"/>
        </w:rPr>
      </w:pPr>
      <w:proofErr w:type="spellStart"/>
      <w:r w:rsidRPr="00E85F68">
        <w:rPr>
          <w:rFonts w:ascii="Bembo" w:hAnsi="Bembo"/>
          <w:bCs/>
          <w:iCs/>
          <w:color w:val="000000" w:themeColor="text1"/>
          <w:lang w:val="en-US"/>
        </w:rPr>
        <w:t>Azhari</w:t>
      </w:r>
      <w:proofErr w:type="spellEnd"/>
      <w:r w:rsidRPr="00E85F68">
        <w:rPr>
          <w:rFonts w:ascii="Bembo" w:hAnsi="Bembo"/>
          <w:bCs/>
          <w:iCs/>
          <w:color w:val="000000" w:themeColor="text1"/>
          <w:lang w:val="en-US"/>
        </w:rPr>
        <w:t>, T. (2021)</w:t>
      </w:r>
      <w:r w:rsidRPr="005A2067">
        <w:rPr>
          <w:rFonts w:ascii="Bembo" w:hAnsi="Bembo"/>
          <w:bCs/>
          <w:iCs/>
          <w:color w:val="000000" w:themeColor="text1"/>
          <w:lang w:val="en-US"/>
        </w:rPr>
        <w:t>.</w:t>
      </w:r>
      <w:r w:rsidRPr="00EC56E3">
        <w:rPr>
          <w:rFonts w:ascii="Bembo" w:hAnsi="Bembo"/>
          <w:bCs/>
          <w:iCs/>
          <w:color w:val="000000" w:themeColor="text1"/>
          <w:lang w:val="en-US"/>
        </w:rPr>
        <w:t xml:space="preserve"> Lebanon riots: Security forces wound protesters with liv</w:t>
      </w:r>
      <w:r w:rsidRPr="00FA7FB8">
        <w:rPr>
          <w:rFonts w:ascii="Bembo" w:hAnsi="Bembo"/>
          <w:bCs/>
          <w:iCs/>
          <w:color w:val="000000" w:themeColor="text1"/>
          <w:lang w:val="en-US"/>
        </w:rPr>
        <w:t xml:space="preserve">e fire. </w:t>
      </w:r>
      <w:r w:rsidRPr="00177891">
        <w:rPr>
          <w:rFonts w:ascii="Bembo" w:hAnsi="Bembo"/>
          <w:bCs/>
          <w:i/>
          <w:color w:val="000000" w:themeColor="text1"/>
          <w:lang w:val="en-US"/>
        </w:rPr>
        <w:t xml:space="preserve">Aljazeera. </w:t>
      </w:r>
      <w:r w:rsidRPr="00206BFC">
        <w:rPr>
          <w:rFonts w:ascii="Bembo" w:hAnsi="Bembo"/>
          <w:bCs/>
          <w:iCs/>
          <w:color w:val="000000" w:themeColor="text1"/>
          <w:lang w:val="en-US"/>
        </w:rPr>
        <w:t xml:space="preserve">Retrieved from </w:t>
      </w:r>
      <w:hyperlink r:id="rId15" w:history="1">
        <w:r w:rsidRPr="00BB2358">
          <w:rPr>
            <w:rStyle w:val="Hyperlink"/>
            <w:rFonts w:ascii="Bembo" w:hAnsi="Bembo"/>
            <w:bCs/>
            <w:iCs/>
            <w:lang w:val="en-US"/>
          </w:rPr>
          <w:t>https://www.aljazeera.com/news/2021/1/27/hundreds-protest-lockdown-measures</w:t>
        </w:r>
        <w:r w:rsidRPr="00E85F68">
          <w:rPr>
            <w:rStyle w:val="Hyperlink"/>
            <w:rFonts w:ascii="Bembo" w:hAnsi="Bembo"/>
            <w:bCs/>
            <w:iCs/>
            <w:lang w:val="en-US"/>
          </w:rPr>
          <w:t>-in-lebanons-tripoli</w:t>
        </w:r>
      </w:hyperlink>
      <w:r w:rsidRPr="00BB2358">
        <w:rPr>
          <w:rFonts w:ascii="Bembo" w:hAnsi="Bembo"/>
          <w:bCs/>
          <w:iCs/>
          <w:color w:val="000000" w:themeColor="text1"/>
          <w:lang w:val="en-US"/>
        </w:rPr>
        <w:t xml:space="preserve"> (accessed on Feb, 5</w:t>
      </w:r>
      <w:r w:rsidRPr="00BB2358">
        <w:rPr>
          <w:rFonts w:ascii="Bembo" w:hAnsi="Bembo"/>
          <w:bCs/>
          <w:iCs/>
          <w:color w:val="000000" w:themeColor="text1"/>
          <w:vertAlign w:val="superscript"/>
          <w:lang w:val="en-US"/>
        </w:rPr>
        <w:t>th</w:t>
      </w:r>
      <w:r w:rsidRPr="00E85F68">
        <w:rPr>
          <w:rFonts w:ascii="Bembo" w:hAnsi="Bembo"/>
          <w:bCs/>
          <w:iCs/>
          <w:color w:val="000000" w:themeColor="text1"/>
          <w:lang w:val="en-US"/>
        </w:rPr>
        <w:t xml:space="preserve"> 2021). </w:t>
      </w:r>
    </w:p>
    <w:p w14:paraId="237D2D8E" w14:textId="77777777" w:rsidR="00E550BD" w:rsidRPr="00EC56E3" w:rsidRDefault="00E550BD" w:rsidP="00C35EB7">
      <w:pPr>
        <w:spacing w:line="276" w:lineRule="auto"/>
        <w:jc w:val="both"/>
        <w:rPr>
          <w:rFonts w:ascii="Bembo" w:hAnsi="Bembo"/>
          <w:bCs/>
          <w:iCs/>
          <w:color w:val="000000" w:themeColor="text1"/>
          <w:lang w:val="en-US"/>
        </w:rPr>
      </w:pPr>
    </w:p>
    <w:p w14:paraId="144954E4" w14:textId="77777777" w:rsidR="00E550BD" w:rsidRPr="00BB2358" w:rsidRDefault="00E550BD" w:rsidP="00C35EB7">
      <w:pPr>
        <w:spacing w:line="276" w:lineRule="auto"/>
        <w:jc w:val="both"/>
        <w:rPr>
          <w:rFonts w:ascii="Bembo" w:hAnsi="Bembo"/>
          <w:bCs/>
          <w:i/>
          <w:color w:val="000000" w:themeColor="text1"/>
          <w:lang w:val="en-US"/>
        </w:rPr>
      </w:pPr>
      <w:r w:rsidRPr="00EC56E3">
        <w:rPr>
          <w:rFonts w:ascii="Bembo" w:hAnsi="Bembo"/>
          <w:bCs/>
          <w:iCs/>
          <w:color w:val="000000" w:themeColor="text1"/>
          <w:lang w:val="en-US"/>
        </w:rPr>
        <w:t>Baez, G.</w:t>
      </w:r>
      <w:r w:rsidRPr="00FA7FB8">
        <w:rPr>
          <w:rFonts w:ascii="Bembo" w:hAnsi="Bembo"/>
          <w:bCs/>
          <w:iCs/>
          <w:color w:val="000000" w:themeColor="text1"/>
          <w:lang w:val="en-US"/>
        </w:rPr>
        <w:t>A. (2021</w:t>
      </w:r>
      <w:r w:rsidRPr="00177891">
        <w:rPr>
          <w:rFonts w:ascii="Bembo" w:hAnsi="Bembo"/>
          <w:bCs/>
          <w:iCs/>
          <w:color w:val="000000" w:themeColor="text1"/>
          <w:lang w:val="en-US"/>
        </w:rPr>
        <w:t>)</w:t>
      </w:r>
      <w:r w:rsidRPr="00206BFC">
        <w:rPr>
          <w:rFonts w:ascii="Bembo" w:hAnsi="Bembo"/>
          <w:bCs/>
          <w:iCs/>
          <w:color w:val="000000" w:themeColor="text1"/>
          <w:lang w:val="en-US"/>
        </w:rPr>
        <w:t>.</w:t>
      </w:r>
      <w:r w:rsidRPr="004462B0">
        <w:rPr>
          <w:rFonts w:ascii="Bembo" w:hAnsi="Bembo"/>
          <w:bCs/>
          <w:iCs/>
          <w:color w:val="000000" w:themeColor="text1"/>
          <w:lang w:val="en-US"/>
        </w:rPr>
        <w:t xml:space="preserve"> The French Disconnection: Macron’s True In</w:t>
      </w:r>
      <w:r w:rsidRPr="001533CF">
        <w:rPr>
          <w:rFonts w:ascii="Bembo" w:hAnsi="Bembo"/>
          <w:bCs/>
          <w:iCs/>
          <w:color w:val="000000" w:themeColor="text1"/>
          <w:lang w:val="en-US"/>
        </w:rPr>
        <w:t xml:space="preserve">tentions in Beirut. </w:t>
      </w:r>
      <w:r w:rsidRPr="00354C14">
        <w:rPr>
          <w:rFonts w:ascii="Bembo" w:hAnsi="Bembo"/>
          <w:bCs/>
          <w:i/>
          <w:color w:val="000000" w:themeColor="text1"/>
          <w:lang w:val="en-US"/>
        </w:rPr>
        <w:t>Inside Arabia</w:t>
      </w:r>
      <w:r w:rsidRPr="007E7086">
        <w:rPr>
          <w:rFonts w:ascii="Bembo" w:hAnsi="Bembo"/>
          <w:bCs/>
          <w:iCs/>
          <w:color w:val="000000" w:themeColor="text1"/>
          <w:lang w:val="en-US"/>
        </w:rPr>
        <w:t>. Pub</w:t>
      </w:r>
      <w:r w:rsidRPr="00612844">
        <w:rPr>
          <w:rFonts w:ascii="Bembo" w:hAnsi="Bembo"/>
          <w:bCs/>
          <w:iCs/>
          <w:color w:val="000000" w:themeColor="text1"/>
          <w:lang w:val="en-US"/>
        </w:rPr>
        <w:t xml:space="preserve">lished on Feb 2, 2021. Retrieved from: </w:t>
      </w:r>
      <w:hyperlink r:id="rId16" w:history="1">
        <w:r w:rsidRPr="004D324E">
          <w:rPr>
            <w:rStyle w:val="Hyperlink"/>
            <w:i/>
          </w:rPr>
          <w:t>https://insidearabia.com/the-french-disconnection-macrons-true-intentions-in-beirut/</w:t>
        </w:r>
      </w:hyperlink>
    </w:p>
    <w:p w14:paraId="5C4A5A0F" w14:textId="77777777" w:rsidR="00E550BD" w:rsidRPr="00BB2358" w:rsidRDefault="00E550BD" w:rsidP="00C35EB7">
      <w:pPr>
        <w:spacing w:line="276" w:lineRule="auto"/>
        <w:jc w:val="both"/>
        <w:rPr>
          <w:rFonts w:ascii="Bembo" w:hAnsi="Bembo"/>
          <w:bCs/>
          <w:iCs/>
          <w:color w:val="000000" w:themeColor="text1"/>
          <w:lang w:val="en-US"/>
        </w:rPr>
      </w:pPr>
    </w:p>
    <w:p w14:paraId="2B6DEA3C" w14:textId="77777777" w:rsidR="00E550BD" w:rsidRPr="00BB2358" w:rsidRDefault="00E550BD" w:rsidP="00C35EB7">
      <w:pPr>
        <w:spacing w:line="276" w:lineRule="auto"/>
        <w:jc w:val="both"/>
        <w:rPr>
          <w:rFonts w:ascii="Bembo" w:hAnsi="Bembo"/>
          <w:bCs/>
          <w:iCs/>
          <w:color w:val="000000" w:themeColor="text1"/>
          <w:lang w:val="en-US"/>
        </w:rPr>
      </w:pPr>
      <w:r w:rsidRPr="00BB2358">
        <w:rPr>
          <w:rFonts w:ascii="Bembo" w:hAnsi="Bembo"/>
          <w:bCs/>
          <w:iCs/>
          <w:color w:val="000000" w:themeColor="text1"/>
          <w:lang w:val="en-US"/>
        </w:rPr>
        <w:t xml:space="preserve">Bakunin, M. (1867) Solidarity in Liberty: </w:t>
      </w:r>
      <w:r w:rsidRPr="00E85F68">
        <w:rPr>
          <w:rFonts w:ascii="Bembo" w:hAnsi="Bembo"/>
          <w:bCs/>
          <w:iCs/>
          <w:color w:val="000000" w:themeColor="text1"/>
          <w:lang w:val="en-US"/>
        </w:rPr>
        <w:t>The Workers</w:t>
      </w:r>
      <w:r w:rsidRPr="005A2067">
        <w:rPr>
          <w:rFonts w:ascii="Bembo" w:hAnsi="Bembo"/>
          <w:bCs/>
          <w:iCs/>
          <w:color w:val="000000" w:themeColor="text1"/>
          <w:lang w:val="en-US"/>
        </w:rPr>
        <w:t xml:space="preserve">’ path to Freedom. </w:t>
      </w:r>
      <w:r w:rsidRPr="00EC56E3">
        <w:rPr>
          <w:rFonts w:ascii="Bembo" w:hAnsi="Bembo"/>
          <w:bCs/>
          <w:i/>
          <w:iCs/>
          <w:color w:val="000000" w:themeColor="text1"/>
          <w:lang w:val="en-US"/>
        </w:rPr>
        <w:t xml:space="preserve">The Anarchist Library. </w:t>
      </w:r>
      <w:r w:rsidRPr="00EC56E3">
        <w:rPr>
          <w:rFonts w:ascii="Bembo" w:hAnsi="Bembo"/>
          <w:bCs/>
          <w:iCs/>
          <w:color w:val="000000" w:themeColor="text1"/>
          <w:lang w:val="en-US"/>
        </w:rPr>
        <w:t xml:space="preserve">Retrieved from  </w:t>
      </w:r>
      <w:hyperlink r:id="rId17" w:history="1">
        <w:r w:rsidRPr="00BB2358">
          <w:rPr>
            <w:rStyle w:val="Hyperlink"/>
            <w:rFonts w:ascii="Bembo" w:hAnsi="Bembo"/>
            <w:bCs/>
            <w:iCs/>
            <w:lang w:val="en-US"/>
          </w:rPr>
          <w:t>https://theanarchistlibrary.org/library/mikhail-bakunin-solidarity-in-liberty.pdf</w:t>
        </w:r>
      </w:hyperlink>
      <w:r w:rsidRPr="00BB2358">
        <w:rPr>
          <w:rFonts w:ascii="Bembo" w:hAnsi="Bembo"/>
          <w:bCs/>
          <w:iCs/>
          <w:color w:val="000000" w:themeColor="text1"/>
          <w:lang w:val="en-US"/>
        </w:rPr>
        <w:t>. (accessed on June 10</w:t>
      </w:r>
      <w:r w:rsidRPr="004D324E">
        <w:rPr>
          <w:rFonts w:ascii="Bembo" w:hAnsi="Bembo"/>
          <w:bCs/>
          <w:iCs/>
          <w:color w:val="000000" w:themeColor="text1"/>
          <w:vertAlign w:val="superscript"/>
          <w:lang w:val="en-US"/>
        </w:rPr>
        <w:t>th</w:t>
      </w:r>
      <w:r w:rsidRPr="00BB2358">
        <w:rPr>
          <w:rFonts w:ascii="Bembo" w:hAnsi="Bembo"/>
          <w:bCs/>
          <w:iCs/>
          <w:color w:val="000000" w:themeColor="text1"/>
          <w:lang w:val="en-US"/>
        </w:rPr>
        <w:t xml:space="preserve">, 2021). </w:t>
      </w:r>
    </w:p>
    <w:p w14:paraId="32BFD225" w14:textId="77777777" w:rsidR="00E550BD" w:rsidRPr="00BB2358" w:rsidRDefault="00E550BD" w:rsidP="00C35EB7">
      <w:pPr>
        <w:spacing w:line="276" w:lineRule="auto"/>
        <w:jc w:val="both"/>
        <w:rPr>
          <w:rFonts w:ascii="Bembo" w:hAnsi="Bembo"/>
          <w:bCs/>
          <w:iCs/>
          <w:color w:val="000000" w:themeColor="text1"/>
          <w:lang w:val="en-US"/>
        </w:rPr>
      </w:pPr>
    </w:p>
    <w:p w14:paraId="03EDA0D3" w14:textId="77777777" w:rsidR="00E550BD" w:rsidRPr="00EC56E3" w:rsidRDefault="00E550BD" w:rsidP="00C35EB7">
      <w:pPr>
        <w:spacing w:line="276" w:lineRule="auto"/>
        <w:jc w:val="both"/>
        <w:rPr>
          <w:rFonts w:ascii="Bembo" w:hAnsi="Bembo"/>
          <w:bCs/>
          <w:iCs/>
          <w:color w:val="000000" w:themeColor="text1"/>
          <w:lang w:val="en-US"/>
        </w:rPr>
      </w:pPr>
      <w:proofErr w:type="spellStart"/>
      <w:r w:rsidRPr="00E85F68">
        <w:rPr>
          <w:rFonts w:ascii="Bembo" w:hAnsi="Bembo"/>
          <w:bCs/>
          <w:iCs/>
          <w:color w:val="000000" w:themeColor="text1"/>
          <w:lang w:val="en-US"/>
        </w:rPr>
        <w:t>Balibar</w:t>
      </w:r>
      <w:proofErr w:type="spellEnd"/>
      <w:r w:rsidRPr="00E85F68">
        <w:rPr>
          <w:rFonts w:ascii="Bembo" w:hAnsi="Bembo"/>
          <w:bCs/>
          <w:iCs/>
          <w:color w:val="000000" w:themeColor="text1"/>
          <w:lang w:val="en-US"/>
        </w:rPr>
        <w:t>, E. (1995) The</w:t>
      </w:r>
      <w:r w:rsidRPr="005A2067">
        <w:rPr>
          <w:rFonts w:ascii="Bembo" w:hAnsi="Bembo"/>
          <w:bCs/>
          <w:iCs/>
          <w:color w:val="000000" w:themeColor="text1"/>
          <w:lang w:val="en-US"/>
        </w:rPr>
        <w:t xml:space="preserve"> Philosophy of Marx (London: Verso, 2014). </w:t>
      </w:r>
    </w:p>
    <w:p w14:paraId="4E3F67CA" w14:textId="77777777" w:rsidR="00E550BD" w:rsidRPr="00EC56E3" w:rsidRDefault="00E550BD" w:rsidP="00C35EB7">
      <w:pPr>
        <w:spacing w:line="276" w:lineRule="auto"/>
        <w:jc w:val="both"/>
        <w:rPr>
          <w:rFonts w:ascii="Bembo" w:hAnsi="Bembo"/>
          <w:bCs/>
          <w:iCs/>
          <w:color w:val="000000" w:themeColor="text1"/>
          <w:lang w:val="en-US"/>
        </w:rPr>
      </w:pPr>
    </w:p>
    <w:p w14:paraId="717D7F81" w14:textId="77777777" w:rsidR="00E550BD" w:rsidRPr="005A2067" w:rsidRDefault="00E550BD" w:rsidP="00C35EB7">
      <w:pPr>
        <w:spacing w:line="276" w:lineRule="auto"/>
        <w:jc w:val="both"/>
        <w:rPr>
          <w:rFonts w:ascii="Bembo" w:hAnsi="Bembo"/>
          <w:bCs/>
          <w:iCs/>
          <w:color w:val="000000" w:themeColor="text1"/>
          <w:lang w:val="en-US"/>
        </w:rPr>
      </w:pPr>
      <w:proofErr w:type="spellStart"/>
      <w:r w:rsidRPr="00EC56E3">
        <w:rPr>
          <w:rFonts w:ascii="Bembo" w:hAnsi="Bembo"/>
          <w:bCs/>
          <w:iCs/>
          <w:color w:val="000000" w:themeColor="text1"/>
          <w:lang w:val="en-US"/>
        </w:rPr>
        <w:t>Baroud</w:t>
      </w:r>
      <w:proofErr w:type="spellEnd"/>
      <w:r w:rsidRPr="00EC56E3">
        <w:rPr>
          <w:rFonts w:ascii="Bembo" w:hAnsi="Bembo"/>
          <w:bCs/>
          <w:iCs/>
          <w:color w:val="000000" w:themeColor="text1"/>
          <w:lang w:val="en-US"/>
        </w:rPr>
        <w:t xml:space="preserve">, R. (2020). Hands off Lebanon: Macron’s self-serving ‘New Pact’ must be shunned. </w:t>
      </w:r>
      <w:r w:rsidRPr="00FA7FB8">
        <w:rPr>
          <w:rFonts w:ascii="Bembo" w:hAnsi="Bembo"/>
          <w:bCs/>
          <w:i/>
          <w:color w:val="000000" w:themeColor="text1"/>
          <w:lang w:val="en-US"/>
        </w:rPr>
        <w:t>Middle East Mon</w:t>
      </w:r>
      <w:r w:rsidRPr="00177891">
        <w:rPr>
          <w:rFonts w:ascii="Bembo" w:hAnsi="Bembo"/>
          <w:bCs/>
          <w:i/>
          <w:color w:val="000000" w:themeColor="text1"/>
          <w:lang w:val="en-US"/>
        </w:rPr>
        <w:t xml:space="preserve">itor. </w:t>
      </w:r>
      <w:r w:rsidRPr="00206BFC">
        <w:rPr>
          <w:rFonts w:ascii="Bembo" w:hAnsi="Bembo"/>
          <w:bCs/>
          <w:iCs/>
          <w:color w:val="000000" w:themeColor="text1"/>
          <w:lang w:val="en-US"/>
        </w:rPr>
        <w:t>Published on August 16</w:t>
      </w:r>
      <w:r w:rsidRPr="004462B0">
        <w:rPr>
          <w:rFonts w:ascii="Bembo" w:hAnsi="Bembo"/>
          <w:bCs/>
          <w:iCs/>
          <w:color w:val="000000" w:themeColor="text1"/>
          <w:vertAlign w:val="superscript"/>
          <w:lang w:val="en-US"/>
        </w:rPr>
        <w:t>th</w:t>
      </w:r>
      <w:r w:rsidRPr="004462B0">
        <w:rPr>
          <w:rFonts w:ascii="Bembo" w:hAnsi="Bembo"/>
          <w:bCs/>
          <w:iCs/>
          <w:color w:val="000000" w:themeColor="text1"/>
          <w:lang w:val="en-US"/>
        </w:rPr>
        <w:t xml:space="preserve">, 2020. Retrieved from: </w:t>
      </w:r>
      <w:hyperlink r:id="rId18" w:history="1">
        <w:r w:rsidRPr="00BB2358">
          <w:rPr>
            <w:rStyle w:val="Hyperlink"/>
            <w:rFonts w:ascii="Bembo" w:hAnsi="Bembo"/>
            <w:bCs/>
            <w:iCs/>
            <w:lang w:val="en-US"/>
          </w:rPr>
          <w:t>https://www.middleeastmonitor.com/20200816-hands-off-lebanon-macrons-self-servi</w:t>
        </w:r>
        <w:r w:rsidRPr="00E85F68">
          <w:rPr>
            <w:rStyle w:val="Hyperlink"/>
            <w:rFonts w:ascii="Bembo" w:hAnsi="Bembo"/>
            <w:bCs/>
            <w:iCs/>
            <w:lang w:val="en-US"/>
          </w:rPr>
          <w:t>ng-new-pact-must-be-shunned/</w:t>
        </w:r>
      </w:hyperlink>
      <w:r w:rsidRPr="00BB2358">
        <w:rPr>
          <w:rFonts w:ascii="Bembo" w:hAnsi="Bembo"/>
          <w:bCs/>
          <w:iCs/>
          <w:color w:val="000000" w:themeColor="text1"/>
          <w:lang w:val="en-US"/>
        </w:rPr>
        <w:t xml:space="preserve"> (Accessed on September 15</w:t>
      </w:r>
      <w:r w:rsidRPr="00BB2358">
        <w:rPr>
          <w:rFonts w:ascii="Bembo" w:hAnsi="Bembo"/>
          <w:bCs/>
          <w:iCs/>
          <w:color w:val="000000" w:themeColor="text1"/>
          <w:vertAlign w:val="superscript"/>
          <w:lang w:val="en-US"/>
        </w:rPr>
        <w:t>th</w:t>
      </w:r>
      <w:r w:rsidRPr="00BB2358">
        <w:rPr>
          <w:rFonts w:ascii="Bembo" w:hAnsi="Bembo"/>
          <w:bCs/>
          <w:iCs/>
          <w:color w:val="000000" w:themeColor="text1"/>
          <w:lang w:val="en-US"/>
        </w:rPr>
        <w:t xml:space="preserve">, </w:t>
      </w:r>
      <w:r w:rsidRPr="00E85F68">
        <w:rPr>
          <w:rFonts w:ascii="Bembo" w:hAnsi="Bembo"/>
          <w:bCs/>
          <w:iCs/>
          <w:color w:val="000000" w:themeColor="text1"/>
          <w:lang w:val="en-US"/>
        </w:rPr>
        <w:t xml:space="preserve">2020). </w:t>
      </w:r>
    </w:p>
    <w:p w14:paraId="769170DF" w14:textId="77777777" w:rsidR="00E550BD" w:rsidRPr="00EC56E3" w:rsidRDefault="00E550BD" w:rsidP="00C35EB7">
      <w:pPr>
        <w:spacing w:line="276" w:lineRule="auto"/>
        <w:jc w:val="both"/>
        <w:rPr>
          <w:rFonts w:ascii="Bembo" w:hAnsi="Bembo"/>
          <w:bCs/>
          <w:iCs/>
          <w:color w:val="000000" w:themeColor="text1"/>
          <w:lang w:val="en-US"/>
        </w:rPr>
      </w:pPr>
    </w:p>
    <w:p w14:paraId="44A40256" w14:textId="77777777" w:rsidR="00E550BD" w:rsidRPr="004462B0" w:rsidRDefault="00E550BD" w:rsidP="00C35EB7">
      <w:pPr>
        <w:spacing w:line="276" w:lineRule="auto"/>
        <w:jc w:val="both"/>
        <w:rPr>
          <w:rFonts w:ascii="Bembo" w:hAnsi="Bembo"/>
          <w:bCs/>
          <w:iCs/>
          <w:color w:val="000000" w:themeColor="text1"/>
        </w:rPr>
      </w:pPr>
      <w:proofErr w:type="spellStart"/>
      <w:r w:rsidRPr="00EC56E3">
        <w:rPr>
          <w:rFonts w:ascii="Bembo" w:hAnsi="Bembo"/>
          <w:bCs/>
          <w:iCs/>
          <w:color w:val="000000" w:themeColor="text1"/>
        </w:rPr>
        <w:t>Basumatary</w:t>
      </w:r>
      <w:proofErr w:type="spellEnd"/>
      <w:r w:rsidRPr="00EC56E3">
        <w:rPr>
          <w:rFonts w:ascii="Bembo" w:hAnsi="Bembo"/>
          <w:bCs/>
          <w:iCs/>
          <w:color w:val="000000" w:themeColor="text1"/>
        </w:rPr>
        <w:t>, J. (2020). Michel Foucault on Regenerative Relatedness of Power/Knowledge and Truth. </w:t>
      </w:r>
      <w:r w:rsidRPr="00EC56E3">
        <w:rPr>
          <w:rFonts w:ascii="Bembo" w:hAnsi="Bembo"/>
          <w:bCs/>
          <w:i/>
          <w:iCs/>
          <w:color w:val="000000" w:themeColor="text1"/>
        </w:rPr>
        <w:t>Journal of Indian Council of Philosophical Research</w:t>
      </w:r>
      <w:r w:rsidRPr="00FA7FB8">
        <w:rPr>
          <w:rFonts w:ascii="Bembo" w:hAnsi="Bembo"/>
          <w:bCs/>
          <w:iCs/>
          <w:color w:val="000000" w:themeColor="text1"/>
        </w:rPr>
        <w:t>, </w:t>
      </w:r>
      <w:r w:rsidRPr="00177891">
        <w:rPr>
          <w:rFonts w:ascii="Bembo" w:hAnsi="Bembo"/>
          <w:bCs/>
          <w:i/>
          <w:iCs/>
          <w:color w:val="000000" w:themeColor="text1"/>
        </w:rPr>
        <w:t>37</w:t>
      </w:r>
      <w:r w:rsidRPr="00206BFC">
        <w:rPr>
          <w:rFonts w:ascii="Bembo" w:hAnsi="Bembo"/>
          <w:bCs/>
          <w:iCs/>
          <w:color w:val="000000" w:themeColor="text1"/>
        </w:rPr>
        <w:t>(3), 323-341.</w:t>
      </w:r>
    </w:p>
    <w:p w14:paraId="62FA89A9" w14:textId="77777777" w:rsidR="00E550BD" w:rsidRPr="004462B0" w:rsidRDefault="00E550BD" w:rsidP="00C35EB7">
      <w:pPr>
        <w:spacing w:line="276" w:lineRule="auto"/>
        <w:jc w:val="both"/>
        <w:rPr>
          <w:rFonts w:ascii="Bembo" w:hAnsi="Bembo"/>
          <w:bCs/>
          <w:iCs/>
          <w:color w:val="000000" w:themeColor="text1"/>
          <w:lang w:val="en-US"/>
        </w:rPr>
      </w:pPr>
    </w:p>
    <w:p w14:paraId="4080123A" w14:textId="77777777" w:rsidR="00E550BD" w:rsidRPr="00612844" w:rsidRDefault="00E550BD" w:rsidP="00C35EB7">
      <w:pPr>
        <w:spacing w:line="276" w:lineRule="auto"/>
        <w:jc w:val="both"/>
        <w:rPr>
          <w:rFonts w:ascii="Bembo" w:hAnsi="Bembo"/>
          <w:bCs/>
          <w:iCs/>
          <w:color w:val="000000" w:themeColor="text1"/>
        </w:rPr>
      </w:pPr>
      <w:proofErr w:type="spellStart"/>
      <w:r w:rsidRPr="004462B0">
        <w:rPr>
          <w:rFonts w:ascii="Bembo" w:hAnsi="Bembo"/>
          <w:bCs/>
          <w:iCs/>
          <w:color w:val="000000" w:themeColor="text1"/>
        </w:rPr>
        <w:t>B</w:t>
      </w:r>
      <w:r w:rsidRPr="001533CF">
        <w:rPr>
          <w:rFonts w:ascii="Bembo" w:hAnsi="Bembo"/>
          <w:bCs/>
          <w:iCs/>
          <w:color w:val="000000" w:themeColor="text1"/>
        </w:rPr>
        <w:t>aytiyeh</w:t>
      </w:r>
      <w:proofErr w:type="spellEnd"/>
      <w:r w:rsidRPr="001533CF">
        <w:rPr>
          <w:rFonts w:ascii="Bembo" w:hAnsi="Bembo"/>
          <w:bCs/>
          <w:iCs/>
          <w:color w:val="000000" w:themeColor="text1"/>
        </w:rPr>
        <w:t>, H</w:t>
      </w:r>
      <w:r w:rsidRPr="00354C14">
        <w:rPr>
          <w:rFonts w:ascii="Bembo" w:hAnsi="Bembo"/>
          <w:bCs/>
          <w:iCs/>
          <w:color w:val="000000" w:themeColor="text1"/>
        </w:rPr>
        <w:t>. (2019). Lebanon’s Power-Sharing System and the Rise of Sectarianism</w:t>
      </w:r>
      <w:r w:rsidRPr="007E7086">
        <w:rPr>
          <w:rFonts w:ascii="Bembo" w:hAnsi="Bembo"/>
          <w:bCs/>
          <w:iCs/>
          <w:color w:val="000000" w:themeColor="text1"/>
        </w:rPr>
        <w:t>. </w:t>
      </w:r>
      <w:r w:rsidRPr="007E7086">
        <w:rPr>
          <w:rFonts w:ascii="Bembo" w:hAnsi="Bembo"/>
          <w:bCs/>
          <w:i/>
          <w:iCs/>
          <w:color w:val="000000" w:themeColor="text1"/>
        </w:rPr>
        <w:t>Peace Review</w:t>
      </w:r>
      <w:r w:rsidRPr="00612844">
        <w:rPr>
          <w:rFonts w:ascii="Bembo" w:hAnsi="Bembo"/>
          <w:bCs/>
          <w:iCs/>
          <w:color w:val="000000" w:themeColor="text1"/>
        </w:rPr>
        <w:t>, </w:t>
      </w:r>
      <w:r w:rsidRPr="00612844">
        <w:rPr>
          <w:rFonts w:ascii="Bembo" w:hAnsi="Bembo"/>
          <w:bCs/>
          <w:i/>
          <w:iCs/>
          <w:color w:val="000000" w:themeColor="text1"/>
        </w:rPr>
        <w:t>31</w:t>
      </w:r>
      <w:r w:rsidRPr="00612844">
        <w:rPr>
          <w:rFonts w:ascii="Bembo" w:hAnsi="Bembo"/>
          <w:bCs/>
          <w:iCs/>
          <w:color w:val="000000" w:themeColor="text1"/>
        </w:rPr>
        <w:t>(2), 223-230.</w:t>
      </w:r>
    </w:p>
    <w:p w14:paraId="0C482240" w14:textId="77777777" w:rsidR="00E550BD" w:rsidRPr="00612844" w:rsidRDefault="00E550BD" w:rsidP="00C35EB7">
      <w:pPr>
        <w:spacing w:line="276" w:lineRule="auto"/>
        <w:jc w:val="both"/>
        <w:rPr>
          <w:rFonts w:ascii="Bembo" w:hAnsi="Bembo"/>
          <w:bCs/>
          <w:iCs/>
          <w:color w:val="000000" w:themeColor="text1"/>
          <w:lang w:val="en-US"/>
        </w:rPr>
      </w:pPr>
    </w:p>
    <w:p w14:paraId="4656A94C" w14:textId="77777777" w:rsidR="00E550BD" w:rsidRPr="00BB2358" w:rsidRDefault="00E550BD" w:rsidP="00C35EB7">
      <w:pPr>
        <w:spacing w:line="276" w:lineRule="auto"/>
        <w:jc w:val="both"/>
        <w:rPr>
          <w:rFonts w:ascii="Bembo" w:hAnsi="Bembo"/>
          <w:bCs/>
          <w:iCs/>
          <w:color w:val="000000" w:themeColor="text1"/>
          <w:lang w:val="en-US"/>
        </w:rPr>
      </w:pPr>
      <w:r w:rsidRPr="00DE540E">
        <w:rPr>
          <w:rFonts w:ascii="Bembo" w:hAnsi="Bembo"/>
          <w:bCs/>
          <w:iCs/>
          <w:color w:val="000000" w:themeColor="text1"/>
          <w:lang w:val="en-US"/>
        </w:rPr>
        <w:t xml:space="preserve">BBC News (2020). Beirut explosion: Lebanon’s caretaker PM ‘charged with negligence’. Retrieved from: </w:t>
      </w:r>
      <w:hyperlink r:id="rId19" w:history="1">
        <w:r w:rsidRPr="00BB2358">
          <w:rPr>
            <w:rStyle w:val="Hyperlink"/>
            <w:rFonts w:ascii="Bembo" w:hAnsi="Bembo"/>
            <w:bCs/>
            <w:iCs/>
            <w:lang w:val="en-US"/>
          </w:rPr>
          <w:t>https://www.bbc.com/news/world-middle-east-55259228</w:t>
        </w:r>
      </w:hyperlink>
      <w:r w:rsidRPr="00BB2358">
        <w:rPr>
          <w:rFonts w:ascii="Bembo" w:hAnsi="Bembo"/>
          <w:bCs/>
          <w:iCs/>
          <w:color w:val="000000" w:themeColor="text1"/>
          <w:lang w:val="en-US"/>
        </w:rPr>
        <w:t xml:space="preserve"> (accessed February 15th 2021). </w:t>
      </w:r>
    </w:p>
    <w:p w14:paraId="05A99D5B" w14:textId="77777777" w:rsidR="00E550BD" w:rsidRPr="00E85F68" w:rsidRDefault="00E550BD" w:rsidP="00C35EB7">
      <w:pPr>
        <w:spacing w:line="276" w:lineRule="auto"/>
        <w:jc w:val="both"/>
        <w:rPr>
          <w:rFonts w:ascii="Bembo" w:hAnsi="Bembo"/>
          <w:bCs/>
          <w:i/>
          <w:color w:val="000000" w:themeColor="text1"/>
          <w:lang w:val="en-US"/>
        </w:rPr>
      </w:pPr>
    </w:p>
    <w:p w14:paraId="5706703E" w14:textId="77777777" w:rsidR="00E550BD" w:rsidRPr="00BB2358" w:rsidRDefault="00E550BD" w:rsidP="00C35EB7">
      <w:pPr>
        <w:spacing w:line="276" w:lineRule="auto"/>
        <w:jc w:val="both"/>
        <w:rPr>
          <w:rFonts w:ascii="Bembo" w:hAnsi="Bembo"/>
          <w:bCs/>
          <w:iCs/>
          <w:color w:val="000000" w:themeColor="text1"/>
        </w:rPr>
      </w:pPr>
      <w:r w:rsidRPr="004D324E">
        <w:rPr>
          <w:rFonts w:ascii="Bembo" w:hAnsi="Bembo"/>
          <w:bCs/>
          <w:iCs/>
          <w:color w:val="000000" w:themeColor="text1"/>
        </w:rPr>
        <w:t>Ben-</w:t>
      </w:r>
      <w:proofErr w:type="spellStart"/>
      <w:r w:rsidRPr="004D324E">
        <w:rPr>
          <w:rFonts w:ascii="Bembo" w:hAnsi="Bembo"/>
          <w:bCs/>
          <w:iCs/>
          <w:color w:val="000000" w:themeColor="text1"/>
        </w:rPr>
        <w:t>Gedalyahu</w:t>
      </w:r>
      <w:proofErr w:type="spellEnd"/>
      <w:r w:rsidRPr="004D324E">
        <w:rPr>
          <w:rFonts w:ascii="Bembo" w:hAnsi="Bembo"/>
          <w:bCs/>
          <w:iCs/>
          <w:color w:val="000000" w:themeColor="text1"/>
        </w:rPr>
        <w:t xml:space="preserve">, D. (2020). The new </w:t>
      </w:r>
      <w:r w:rsidRPr="00BB2358">
        <w:rPr>
          <w:rFonts w:ascii="Bembo" w:hAnsi="Bembo"/>
          <w:bCs/>
          <w:iCs/>
          <w:color w:val="000000" w:themeColor="text1"/>
        </w:rPr>
        <w:t>Chinese-operated port is meant to be a game changer for the Israeli economy</w:t>
      </w:r>
      <w:r w:rsidRPr="00E85F68">
        <w:rPr>
          <w:rFonts w:ascii="Bembo" w:hAnsi="Bembo"/>
          <w:bCs/>
          <w:iCs/>
          <w:color w:val="000000" w:themeColor="text1"/>
        </w:rPr>
        <w:t>. Why is no</w:t>
      </w:r>
      <w:r w:rsidRPr="005A2067">
        <w:rPr>
          <w:rFonts w:ascii="Bembo" w:hAnsi="Bembo"/>
          <w:bCs/>
          <w:iCs/>
          <w:color w:val="000000" w:themeColor="text1"/>
        </w:rPr>
        <w:t>-one here talking about it</w:t>
      </w:r>
      <w:r w:rsidRPr="00EC56E3">
        <w:rPr>
          <w:rFonts w:ascii="Bembo" w:hAnsi="Bembo"/>
          <w:bCs/>
          <w:iCs/>
          <w:color w:val="000000" w:themeColor="text1"/>
        </w:rPr>
        <w:t xml:space="preserve">? </w:t>
      </w:r>
      <w:r w:rsidRPr="00EC56E3">
        <w:rPr>
          <w:rFonts w:ascii="Bembo" w:hAnsi="Bembo"/>
          <w:bCs/>
          <w:i/>
          <w:color w:val="000000" w:themeColor="text1"/>
        </w:rPr>
        <w:t>Globes.</w:t>
      </w:r>
      <w:r w:rsidRPr="00EC56E3">
        <w:rPr>
          <w:rFonts w:ascii="Bembo" w:hAnsi="Bembo"/>
          <w:bCs/>
          <w:iCs/>
          <w:color w:val="000000" w:themeColor="text1"/>
        </w:rPr>
        <w:t xml:space="preserve"> Published to </w:t>
      </w:r>
      <w:r w:rsidRPr="00FA7FB8">
        <w:rPr>
          <w:rFonts w:ascii="Bembo" w:hAnsi="Bembo"/>
          <w:bCs/>
          <w:iCs/>
          <w:color w:val="000000" w:themeColor="text1"/>
        </w:rPr>
        <w:t xml:space="preserve">June 24, 2020. Retrieved from: </w:t>
      </w:r>
      <w:r w:rsidRPr="00177891">
        <w:rPr>
          <w:rFonts w:ascii="Bembo" w:hAnsi="Bembo"/>
          <w:bCs/>
          <w:iCs/>
          <w:color w:val="000000" w:themeColor="text1"/>
        </w:rPr>
        <w:t xml:space="preserve"> </w:t>
      </w:r>
      <w:hyperlink r:id="rId20" w:history="1">
        <w:r w:rsidRPr="00BB2358">
          <w:rPr>
            <w:rStyle w:val="Hyperlink"/>
            <w:rFonts w:ascii="Bembo" w:hAnsi="Bembo"/>
            <w:bCs/>
            <w:iCs/>
          </w:rPr>
          <w:t>https://en.globes.co.il/en/article-want-to-know-all-about-haifas-new-port-try-china-1001333527</w:t>
        </w:r>
      </w:hyperlink>
    </w:p>
    <w:p w14:paraId="2D0CDF9A" w14:textId="77777777" w:rsidR="00E550BD" w:rsidRPr="004D324E" w:rsidRDefault="00E550BD" w:rsidP="00C35EB7">
      <w:pPr>
        <w:spacing w:line="276" w:lineRule="auto"/>
        <w:jc w:val="both"/>
        <w:rPr>
          <w:rFonts w:ascii="Bembo" w:hAnsi="Bembo"/>
          <w:bCs/>
          <w:iCs/>
          <w:color w:val="000000" w:themeColor="text1"/>
        </w:rPr>
      </w:pPr>
    </w:p>
    <w:p w14:paraId="61EAF20E" w14:textId="77777777" w:rsidR="00E550BD" w:rsidRPr="00EC56E3" w:rsidRDefault="00E550BD" w:rsidP="00C35EB7">
      <w:pPr>
        <w:spacing w:line="276" w:lineRule="auto"/>
        <w:jc w:val="both"/>
        <w:rPr>
          <w:rFonts w:ascii="Bembo" w:hAnsi="Bembo"/>
          <w:bCs/>
          <w:iCs/>
          <w:color w:val="000000" w:themeColor="text1"/>
          <w:lang w:val="en-US"/>
        </w:rPr>
      </w:pPr>
      <w:proofErr w:type="spellStart"/>
      <w:r w:rsidRPr="004D324E">
        <w:rPr>
          <w:rFonts w:ascii="Bembo" w:hAnsi="Bembo"/>
          <w:bCs/>
          <w:iCs/>
          <w:color w:val="000000" w:themeColor="text1"/>
        </w:rPr>
        <w:lastRenderedPageBreak/>
        <w:t>Biagi</w:t>
      </w:r>
      <w:proofErr w:type="spellEnd"/>
      <w:r w:rsidRPr="004D324E">
        <w:rPr>
          <w:rFonts w:ascii="Bembo" w:hAnsi="Bembo"/>
          <w:bCs/>
          <w:iCs/>
          <w:color w:val="000000" w:themeColor="text1"/>
        </w:rPr>
        <w:t xml:space="preserve">, F. (2019). </w:t>
      </w:r>
      <w:r w:rsidRPr="00BB2358">
        <w:rPr>
          <w:rFonts w:ascii="Bembo" w:hAnsi="Bembo"/>
          <w:bCs/>
          <w:iCs/>
          <w:color w:val="000000" w:themeColor="text1"/>
          <w:lang w:val="en-US"/>
        </w:rPr>
        <w:t>“Constitution-Building in New Democracies: Comparative Pers</w:t>
      </w:r>
      <w:r w:rsidRPr="00E85F68">
        <w:rPr>
          <w:rFonts w:ascii="Bembo" w:hAnsi="Bembo"/>
          <w:bCs/>
          <w:iCs/>
          <w:color w:val="000000" w:themeColor="text1"/>
          <w:lang w:val="en-US"/>
        </w:rPr>
        <w:t xml:space="preserve">pectives. “In Constitutional Principles in Palestine. Expanded Workshop Proceedings, MIFTAH, </w:t>
      </w:r>
      <w:r w:rsidRPr="005A2067">
        <w:rPr>
          <w:rFonts w:ascii="Bembo" w:hAnsi="Bembo"/>
          <w:bCs/>
          <w:iCs/>
          <w:color w:val="000000" w:themeColor="text1"/>
          <w:lang w:val="en-US"/>
        </w:rPr>
        <w:t>Constitutional Studies Center, 14-23</w:t>
      </w:r>
    </w:p>
    <w:p w14:paraId="0D54FE7F" w14:textId="77777777" w:rsidR="00E550BD" w:rsidRPr="00EC56E3" w:rsidRDefault="00E550BD" w:rsidP="00C35EB7">
      <w:pPr>
        <w:spacing w:line="276" w:lineRule="auto"/>
        <w:jc w:val="both"/>
        <w:rPr>
          <w:rFonts w:ascii="Bembo" w:hAnsi="Bembo"/>
          <w:bCs/>
          <w:iCs/>
          <w:color w:val="000000" w:themeColor="text1"/>
          <w:lang w:val="en-US"/>
        </w:rPr>
      </w:pPr>
    </w:p>
    <w:p w14:paraId="10B407D6" w14:textId="77777777" w:rsidR="00E550BD" w:rsidRPr="00206BFC" w:rsidRDefault="00E550BD" w:rsidP="00C35EB7">
      <w:pPr>
        <w:spacing w:line="276" w:lineRule="auto"/>
        <w:jc w:val="both"/>
        <w:rPr>
          <w:rFonts w:ascii="Bembo" w:hAnsi="Bembo"/>
          <w:bCs/>
          <w:iCs/>
          <w:color w:val="000000" w:themeColor="text1"/>
        </w:rPr>
      </w:pPr>
      <w:proofErr w:type="spellStart"/>
      <w:r w:rsidRPr="00EC56E3">
        <w:rPr>
          <w:rFonts w:ascii="Bembo" w:hAnsi="Bembo"/>
          <w:bCs/>
          <w:iCs/>
          <w:color w:val="000000" w:themeColor="text1"/>
        </w:rPr>
        <w:t>Blanford</w:t>
      </w:r>
      <w:proofErr w:type="spellEnd"/>
      <w:r w:rsidRPr="00EC56E3">
        <w:rPr>
          <w:rFonts w:ascii="Bembo" w:hAnsi="Bembo"/>
          <w:bCs/>
          <w:iCs/>
          <w:color w:val="000000" w:themeColor="text1"/>
        </w:rPr>
        <w:t>, N. (2011). </w:t>
      </w:r>
      <w:r w:rsidRPr="00EC56E3">
        <w:rPr>
          <w:rFonts w:ascii="Bembo" w:hAnsi="Bembo"/>
          <w:bCs/>
          <w:i/>
          <w:iCs/>
          <w:color w:val="000000" w:themeColor="text1"/>
        </w:rPr>
        <w:t>Warriors of God: Inside Hezbollah's thirty-year struggle against Isr</w:t>
      </w:r>
      <w:r w:rsidRPr="00FA7FB8">
        <w:rPr>
          <w:rFonts w:ascii="Bembo" w:hAnsi="Bembo"/>
          <w:bCs/>
          <w:i/>
          <w:iCs/>
          <w:color w:val="000000" w:themeColor="text1"/>
        </w:rPr>
        <w:t>ael</w:t>
      </w:r>
      <w:r w:rsidRPr="00177891">
        <w:rPr>
          <w:rFonts w:ascii="Bembo" w:hAnsi="Bembo"/>
          <w:bCs/>
          <w:iCs/>
          <w:color w:val="000000" w:themeColor="text1"/>
        </w:rPr>
        <w:t>. Random House.</w:t>
      </w:r>
    </w:p>
    <w:p w14:paraId="659D4AF9" w14:textId="77777777" w:rsidR="00E550BD" w:rsidRPr="00206BFC" w:rsidRDefault="00E550BD" w:rsidP="00C35EB7">
      <w:pPr>
        <w:spacing w:line="276" w:lineRule="auto"/>
        <w:jc w:val="both"/>
        <w:rPr>
          <w:rFonts w:ascii="Bembo" w:hAnsi="Bembo"/>
          <w:bCs/>
          <w:iCs/>
          <w:color w:val="000000" w:themeColor="text1"/>
          <w:lang w:val="en-US"/>
        </w:rPr>
      </w:pPr>
    </w:p>
    <w:p w14:paraId="5E520F11" w14:textId="77777777" w:rsidR="00E550BD" w:rsidRPr="00DE540E" w:rsidRDefault="00E550BD" w:rsidP="00C35EB7">
      <w:pPr>
        <w:spacing w:line="276" w:lineRule="auto"/>
        <w:jc w:val="both"/>
        <w:rPr>
          <w:rFonts w:ascii="Bembo" w:hAnsi="Bembo"/>
          <w:bCs/>
          <w:iCs/>
          <w:color w:val="000000" w:themeColor="text1"/>
          <w:lang w:val="en-US"/>
        </w:rPr>
      </w:pPr>
      <w:proofErr w:type="spellStart"/>
      <w:r w:rsidRPr="00206BFC">
        <w:rPr>
          <w:rFonts w:ascii="Bembo" w:hAnsi="Bembo"/>
          <w:bCs/>
          <w:iCs/>
          <w:color w:val="000000" w:themeColor="text1"/>
          <w:lang w:val="en-US"/>
        </w:rPr>
        <w:t>Bohman</w:t>
      </w:r>
      <w:proofErr w:type="spellEnd"/>
      <w:r w:rsidRPr="00206BFC">
        <w:rPr>
          <w:rFonts w:ascii="Bembo" w:hAnsi="Bembo"/>
          <w:bCs/>
          <w:iCs/>
          <w:color w:val="000000" w:themeColor="text1"/>
          <w:lang w:val="en-US"/>
        </w:rPr>
        <w:t>, J. (2019</w:t>
      </w:r>
      <w:r w:rsidRPr="004462B0">
        <w:rPr>
          <w:rFonts w:ascii="Bembo" w:hAnsi="Bembo"/>
          <w:bCs/>
          <w:iCs/>
          <w:color w:val="000000" w:themeColor="text1"/>
          <w:lang w:val="en-US"/>
        </w:rPr>
        <w:t xml:space="preserve">). “Critical Theory”, in </w:t>
      </w:r>
      <w:proofErr w:type="spellStart"/>
      <w:r w:rsidRPr="004462B0">
        <w:rPr>
          <w:rFonts w:ascii="Bembo" w:hAnsi="Bembo"/>
          <w:bCs/>
          <w:iCs/>
          <w:color w:val="000000" w:themeColor="text1"/>
          <w:lang w:val="en-US"/>
        </w:rPr>
        <w:t>Zalta</w:t>
      </w:r>
      <w:proofErr w:type="spellEnd"/>
      <w:r w:rsidRPr="004462B0">
        <w:rPr>
          <w:rFonts w:ascii="Bembo" w:hAnsi="Bembo"/>
          <w:bCs/>
          <w:iCs/>
          <w:color w:val="000000" w:themeColor="text1"/>
          <w:lang w:val="en-US"/>
        </w:rPr>
        <w:t xml:space="preserve">, Edward N. (ed.), </w:t>
      </w:r>
      <w:r w:rsidRPr="004462B0">
        <w:rPr>
          <w:rFonts w:ascii="Bembo" w:hAnsi="Bembo"/>
          <w:bCs/>
          <w:i/>
          <w:color w:val="000000" w:themeColor="text1"/>
          <w:lang w:val="en-US"/>
        </w:rPr>
        <w:t xml:space="preserve">The Stanford Encyclopedia of </w:t>
      </w:r>
      <w:proofErr w:type="spellStart"/>
      <w:r w:rsidRPr="004462B0">
        <w:rPr>
          <w:rFonts w:ascii="Bembo" w:hAnsi="Bembo"/>
          <w:bCs/>
          <w:i/>
          <w:color w:val="000000" w:themeColor="text1"/>
          <w:lang w:val="en-US"/>
        </w:rPr>
        <w:t>Philosphy</w:t>
      </w:r>
      <w:proofErr w:type="spellEnd"/>
      <w:r w:rsidRPr="004462B0">
        <w:rPr>
          <w:rFonts w:ascii="Bembo" w:hAnsi="Bembo"/>
          <w:bCs/>
          <w:i/>
          <w:color w:val="000000" w:themeColor="text1"/>
          <w:lang w:val="en-US"/>
        </w:rPr>
        <w:t xml:space="preserve"> </w:t>
      </w:r>
      <w:r w:rsidRPr="001533CF">
        <w:rPr>
          <w:rFonts w:ascii="Bembo" w:hAnsi="Bembo"/>
          <w:bCs/>
          <w:iCs/>
          <w:color w:val="000000" w:themeColor="text1"/>
          <w:lang w:val="en-US"/>
        </w:rPr>
        <w:t>(Winter 2019 ed.),</w:t>
      </w:r>
      <w:r w:rsidRPr="00354C14">
        <w:rPr>
          <w:rFonts w:ascii="Bembo" w:hAnsi="Bembo"/>
          <w:bCs/>
          <w:i/>
          <w:color w:val="000000" w:themeColor="text1"/>
          <w:lang w:val="en-US"/>
        </w:rPr>
        <w:t xml:space="preserve"> </w:t>
      </w:r>
      <w:r w:rsidRPr="00354C14">
        <w:rPr>
          <w:rFonts w:ascii="Bembo" w:hAnsi="Bembo"/>
          <w:bCs/>
          <w:iCs/>
          <w:color w:val="000000" w:themeColor="text1"/>
          <w:lang w:val="en-US"/>
        </w:rPr>
        <w:t xml:space="preserve">Metaphysics Research Lab, </w:t>
      </w:r>
      <w:proofErr w:type="spellStart"/>
      <w:r w:rsidRPr="00354C14">
        <w:rPr>
          <w:rFonts w:ascii="Bembo" w:hAnsi="Bembo"/>
          <w:bCs/>
          <w:iCs/>
          <w:color w:val="000000" w:themeColor="text1"/>
          <w:lang w:val="en-US"/>
        </w:rPr>
        <w:t>Standford</w:t>
      </w:r>
      <w:proofErr w:type="spellEnd"/>
      <w:r w:rsidRPr="00354C14">
        <w:rPr>
          <w:rFonts w:ascii="Bembo" w:hAnsi="Bembo"/>
          <w:bCs/>
          <w:iCs/>
          <w:color w:val="000000" w:themeColor="text1"/>
          <w:lang w:val="en-US"/>
        </w:rPr>
        <w:t xml:space="preserve"> University</w:t>
      </w:r>
      <w:r w:rsidRPr="007E7086">
        <w:rPr>
          <w:rFonts w:ascii="Bembo" w:hAnsi="Bembo"/>
          <w:bCs/>
          <w:iCs/>
          <w:color w:val="000000" w:themeColor="text1"/>
          <w:lang w:val="en-US"/>
        </w:rPr>
        <w:t xml:space="preserve"> (accessed) on </w:t>
      </w:r>
      <w:proofErr w:type="gramStart"/>
      <w:r w:rsidRPr="00612844">
        <w:rPr>
          <w:rFonts w:ascii="Bembo" w:hAnsi="Bembo"/>
          <w:bCs/>
          <w:iCs/>
          <w:color w:val="000000" w:themeColor="text1"/>
          <w:lang w:val="en-US"/>
        </w:rPr>
        <w:t>April,</w:t>
      </w:r>
      <w:proofErr w:type="gramEnd"/>
      <w:r w:rsidRPr="00612844">
        <w:rPr>
          <w:rFonts w:ascii="Bembo" w:hAnsi="Bembo"/>
          <w:bCs/>
          <w:iCs/>
          <w:color w:val="000000" w:themeColor="text1"/>
          <w:lang w:val="en-US"/>
        </w:rPr>
        <w:t xml:space="preserve"> 4</w:t>
      </w:r>
      <w:r w:rsidRPr="00DE540E">
        <w:rPr>
          <w:rFonts w:ascii="Bembo" w:hAnsi="Bembo"/>
          <w:bCs/>
          <w:iCs/>
          <w:color w:val="000000" w:themeColor="text1"/>
          <w:vertAlign w:val="superscript"/>
          <w:lang w:val="en-US"/>
        </w:rPr>
        <w:t>th</w:t>
      </w:r>
      <w:r w:rsidRPr="00DE540E">
        <w:rPr>
          <w:rFonts w:ascii="Bembo" w:hAnsi="Bembo"/>
          <w:bCs/>
          <w:iCs/>
          <w:color w:val="000000" w:themeColor="text1"/>
          <w:lang w:val="en-US"/>
        </w:rPr>
        <w:t xml:space="preserve">). </w:t>
      </w:r>
    </w:p>
    <w:p w14:paraId="0D18EC80" w14:textId="77777777" w:rsidR="00E550BD" w:rsidRPr="00DE540E" w:rsidRDefault="00E550BD" w:rsidP="00C35EB7">
      <w:pPr>
        <w:spacing w:line="276" w:lineRule="auto"/>
        <w:jc w:val="both"/>
        <w:rPr>
          <w:rFonts w:ascii="Bembo" w:hAnsi="Bembo"/>
          <w:bCs/>
          <w:iCs/>
          <w:color w:val="000000" w:themeColor="text1"/>
          <w:lang w:val="en-US"/>
        </w:rPr>
      </w:pPr>
    </w:p>
    <w:p w14:paraId="10359E81" w14:textId="77777777" w:rsidR="00E550BD" w:rsidRPr="00177891" w:rsidRDefault="00E550BD" w:rsidP="00C35EB7">
      <w:pPr>
        <w:spacing w:line="276" w:lineRule="auto"/>
        <w:jc w:val="both"/>
        <w:rPr>
          <w:rFonts w:ascii="Bembo" w:hAnsi="Bembo"/>
          <w:bCs/>
          <w:iCs/>
          <w:color w:val="000000" w:themeColor="text1"/>
          <w:lang w:val="en-US"/>
        </w:rPr>
      </w:pPr>
      <w:r w:rsidRPr="00DE540E">
        <w:rPr>
          <w:rFonts w:ascii="Bembo" w:hAnsi="Bembo"/>
          <w:bCs/>
          <w:iCs/>
          <w:color w:val="000000" w:themeColor="text1"/>
          <w:lang w:val="en-US"/>
        </w:rPr>
        <w:t>Boswell, J. (2020) Macron’s ambitious</w:t>
      </w:r>
      <w:r w:rsidRPr="00BB2358">
        <w:rPr>
          <w:rFonts w:ascii="Bembo" w:hAnsi="Bembo"/>
          <w:bCs/>
          <w:iCs/>
          <w:color w:val="000000" w:themeColor="text1"/>
          <w:lang w:val="en-US"/>
        </w:rPr>
        <w:t xml:space="preserve"> Lebanon roadmap is full of gaps: experts. Retrieved from </w:t>
      </w:r>
      <w:hyperlink r:id="rId21" w:history="1">
        <w:r w:rsidRPr="00FA7FB8">
          <w:rPr>
            <w:rStyle w:val="Hyperlink"/>
            <w:rFonts w:ascii="Bembo" w:hAnsi="Bembo"/>
            <w:bCs/>
            <w:iCs/>
            <w:lang w:val="en-US"/>
          </w:rPr>
          <w:t>https://english.alarabiya.net/featur</w:t>
        </w:r>
        <w:r w:rsidRPr="00177891">
          <w:rPr>
            <w:rStyle w:val="Hyperlink"/>
            <w:rFonts w:ascii="Bembo" w:hAnsi="Bembo"/>
            <w:bCs/>
            <w:iCs/>
            <w:lang w:val="en-US"/>
          </w:rPr>
          <w:t>es/2020/09/03/Macron-s-ambitious-Leban</w:t>
        </w:r>
        <w:r w:rsidRPr="00206BFC">
          <w:rPr>
            <w:rStyle w:val="Hyperlink"/>
            <w:rFonts w:ascii="Bembo" w:hAnsi="Bembo"/>
            <w:bCs/>
            <w:iCs/>
            <w:lang w:val="en-US"/>
          </w:rPr>
          <w:t>on-roadmap-is-full-of-gaps-Experts</w:t>
        </w:r>
      </w:hyperlink>
      <w:r w:rsidRPr="00BB2358">
        <w:rPr>
          <w:rFonts w:ascii="Bembo" w:hAnsi="Bembo"/>
          <w:bCs/>
          <w:iCs/>
          <w:color w:val="000000" w:themeColor="text1"/>
          <w:lang w:val="en-US"/>
        </w:rPr>
        <w:t xml:space="preserve"> </w:t>
      </w:r>
      <w:r w:rsidRPr="00FA7FB8">
        <w:rPr>
          <w:rFonts w:ascii="Bembo" w:hAnsi="Bembo"/>
          <w:bCs/>
          <w:iCs/>
          <w:color w:val="000000" w:themeColor="text1"/>
          <w:lang w:val="en-US"/>
        </w:rPr>
        <w:t>(accessed on January 1st, 2021).</w:t>
      </w:r>
    </w:p>
    <w:p w14:paraId="740E7096" w14:textId="77777777" w:rsidR="00E550BD" w:rsidRPr="00206BFC" w:rsidRDefault="00E550BD" w:rsidP="00C35EB7">
      <w:pPr>
        <w:spacing w:line="276" w:lineRule="auto"/>
        <w:jc w:val="both"/>
        <w:rPr>
          <w:rFonts w:ascii="Bembo" w:hAnsi="Bembo"/>
          <w:bCs/>
          <w:iCs/>
          <w:color w:val="000000" w:themeColor="text1"/>
          <w:lang w:val="en-US"/>
        </w:rPr>
      </w:pPr>
    </w:p>
    <w:p w14:paraId="69020D65" w14:textId="77777777" w:rsidR="00E550BD" w:rsidRPr="004462B0" w:rsidRDefault="00E550BD" w:rsidP="00C35EB7">
      <w:pPr>
        <w:spacing w:line="276" w:lineRule="auto"/>
        <w:jc w:val="both"/>
        <w:rPr>
          <w:rFonts w:ascii="Bembo" w:hAnsi="Bembo"/>
          <w:bCs/>
          <w:iCs/>
          <w:color w:val="000000" w:themeColor="text1"/>
        </w:rPr>
      </w:pPr>
      <w:r w:rsidRPr="00206BFC">
        <w:rPr>
          <w:rFonts w:ascii="Bembo" w:hAnsi="Bembo"/>
          <w:bCs/>
          <w:iCs/>
          <w:color w:val="000000" w:themeColor="text1"/>
        </w:rPr>
        <w:t>Britannica, The Editors of Encyclopaedia. "Proletariat". </w:t>
      </w:r>
      <w:proofErr w:type="spellStart"/>
      <w:r w:rsidRPr="00206BFC">
        <w:rPr>
          <w:rFonts w:ascii="Bembo" w:hAnsi="Bembo"/>
          <w:bCs/>
          <w:i/>
          <w:iCs/>
          <w:color w:val="000000" w:themeColor="text1"/>
        </w:rPr>
        <w:t>Encyclopedia</w:t>
      </w:r>
      <w:proofErr w:type="spellEnd"/>
      <w:r w:rsidRPr="00206BFC">
        <w:rPr>
          <w:rFonts w:ascii="Bembo" w:hAnsi="Bembo"/>
          <w:bCs/>
          <w:i/>
          <w:iCs/>
          <w:color w:val="000000" w:themeColor="text1"/>
        </w:rPr>
        <w:t xml:space="preserve"> Britannica</w:t>
      </w:r>
      <w:r w:rsidRPr="004462B0">
        <w:rPr>
          <w:rFonts w:ascii="Bembo" w:hAnsi="Bembo"/>
          <w:bCs/>
          <w:iCs/>
          <w:color w:val="000000" w:themeColor="text1"/>
        </w:rPr>
        <w:t>, 20 May. 2020, https://www.britannica.com/topic/proletariat. Accessed 19 June 2021.</w:t>
      </w:r>
    </w:p>
    <w:p w14:paraId="0EC8D2E8" w14:textId="77777777" w:rsidR="00E550BD" w:rsidRPr="001533CF" w:rsidRDefault="00E550BD" w:rsidP="00C35EB7">
      <w:pPr>
        <w:spacing w:line="276" w:lineRule="auto"/>
        <w:jc w:val="both"/>
        <w:rPr>
          <w:rFonts w:ascii="Bembo" w:hAnsi="Bembo"/>
          <w:bCs/>
          <w:iCs/>
          <w:color w:val="000000" w:themeColor="text1"/>
        </w:rPr>
      </w:pPr>
    </w:p>
    <w:p w14:paraId="494FC162" w14:textId="77777777" w:rsidR="00E550BD" w:rsidRPr="00FA7FB8" w:rsidRDefault="00E550BD" w:rsidP="00C35EB7">
      <w:pPr>
        <w:spacing w:line="276" w:lineRule="auto"/>
        <w:jc w:val="both"/>
        <w:rPr>
          <w:rFonts w:ascii="Bembo" w:hAnsi="Bembo"/>
          <w:bCs/>
          <w:iCs/>
          <w:color w:val="000000" w:themeColor="text1"/>
          <w:lang w:val="en-US"/>
        </w:rPr>
      </w:pPr>
      <w:r w:rsidRPr="00354C14">
        <w:rPr>
          <w:rFonts w:ascii="Bembo" w:hAnsi="Bembo"/>
          <w:bCs/>
          <w:iCs/>
          <w:color w:val="000000" w:themeColor="text1"/>
          <w:lang w:val="en-US"/>
        </w:rPr>
        <w:t>Bryant, L. (2020) Savior or Meddler? Macron’s Leban</w:t>
      </w:r>
      <w:r w:rsidRPr="007E7086">
        <w:rPr>
          <w:rFonts w:ascii="Bembo" w:hAnsi="Bembo"/>
          <w:bCs/>
          <w:iCs/>
          <w:color w:val="000000" w:themeColor="text1"/>
          <w:lang w:val="en-US"/>
        </w:rPr>
        <w:t xml:space="preserve">on Response Gets Mixed Reviews. </w:t>
      </w:r>
      <w:hyperlink r:id="rId22" w:history="1">
        <w:r w:rsidRPr="00FA7FB8">
          <w:rPr>
            <w:rStyle w:val="Hyperlink"/>
            <w:rFonts w:ascii="Bembo" w:hAnsi="Bembo"/>
            <w:bCs/>
            <w:iCs/>
            <w:lang w:val="en-US"/>
          </w:rPr>
          <w:t>https://www.voanews.com/europe/</w:t>
        </w:r>
        <w:r w:rsidRPr="00177891">
          <w:rPr>
            <w:rStyle w:val="Hyperlink"/>
            <w:rFonts w:ascii="Bembo" w:hAnsi="Bembo"/>
            <w:bCs/>
            <w:iCs/>
            <w:lang w:val="en-US"/>
          </w:rPr>
          <w:t>savior-or-meddler-macrons-lebanon-response-gets-mixed-reviews</w:t>
        </w:r>
      </w:hyperlink>
      <w:r w:rsidRPr="00BB2358">
        <w:rPr>
          <w:rFonts w:ascii="Bembo" w:hAnsi="Bembo"/>
          <w:bCs/>
          <w:iCs/>
          <w:color w:val="000000" w:themeColor="text1"/>
          <w:lang w:val="en-US"/>
        </w:rPr>
        <w:t xml:space="preserve"> </w:t>
      </w:r>
    </w:p>
    <w:p w14:paraId="13BAA1CC" w14:textId="77777777" w:rsidR="00E550BD" w:rsidRDefault="00E550BD" w:rsidP="00C35EB7">
      <w:pPr>
        <w:spacing w:line="276" w:lineRule="auto"/>
        <w:jc w:val="both"/>
        <w:rPr>
          <w:rFonts w:ascii="Bembo" w:hAnsi="Bembo"/>
          <w:bCs/>
          <w:iCs/>
          <w:color w:val="000000" w:themeColor="text1"/>
          <w:lang w:val="en-US"/>
        </w:rPr>
      </w:pPr>
    </w:p>
    <w:p w14:paraId="79DDD6BD" w14:textId="77777777" w:rsidR="00E550BD" w:rsidRDefault="00E550BD" w:rsidP="00C35EB7">
      <w:pPr>
        <w:spacing w:line="276" w:lineRule="auto"/>
        <w:jc w:val="both"/>
        <w:rPr>
          <w:rFonts w:ascii="Bembo" w:hAnsi="Bembo"/>
          <w:bCs/>
          <w:iCs/>
          <w:color w:val="000000" w:themeColor="text1"/>
          <w:lang w:val="en-US"/>
        </w:rPr>
      </w:pPr>
      <w:proofErr w:type="spellStart"/>
      <w:r>
        <w:rPr>
          <w:rFonts w:ascii="Bembo" w:hAnsi="Bembo"/>
          <w:bCs/>
          <w:iCs/>
          <w:color w:val="000000" w:themeColor="text1"/>
          <w:lang w:val="en-US"/>
        </w:rPr>
        <w:t>Bryza</w:t>
      </w:r>
      <w:proofErr w:type="spellEnd"/>
      <w:r>
        <w:rPr>
          <w:rFonts w:ascii="Bembo" w:hAnsi="Bembo"/>
          <w:bCs/>
          <w:iCs/>
          <w:color w:val="000000" w:themeColor="text1"/>
          <w:lang w:val="en-US"/>
        </w:rPr>
        <w:t xml:space="preserve">, M. (2020). Solving the Eastern Mediterranean crisis requires compromise. </w:t>
      </w:r>
      <w:r>
        <w:rPr>
          <w:rFonts w:ascii="Bembo" w:hAnsi="Bembo"/>
          <w:bCs/>
          <w:i/>
          <w:color w:val="000000" w:themeColor="text1"/>
          <w:lang w:val="en-US"/>
        </w:rPr>
        <w:t xml:space="preserve">Atlantic Council. </w:t>
      </w:r>
      <w:r>
        <w:rPr>
          <w:rFonts w:ascii="Bembo" w:hAnsi="Bembo"/>
          <w:bCs/>
          <w:iCs/>
          <w:color w:val="000000" w:themeColor="text1"/>
          <w:lang w:val="en-US"/>
        </w:rPr>
        <w:t xml:space="preserve">Retrieved from: </w:t>
      </w:r>
      <w:hyperlink r:id="rId23" w:history="1">
        <w:r w:rsidRPr="00320DE4">
          <w:rPr>
            <w:rStyle w:val="Hyperlink"/>
            <w:rFonts w:ascii="Bembo" w:hAnsi="Bembo"/>
            <w:bCs/>
            <w:iCs/>
            <w:lang w:val="en-US"/>
          </w:rPr>
          <w:t>https://www.atlanticcouncil.org/blogs/turkeysource/solving-the-eastern-mediterranean-crisis-requires-compromise/</w:t>
        </w:r>
      </w:hyperlink>
      <w:r>
        <w:rPr>
          <w:rFonts w:ascii="Bembo" w:hAnsi="Bembo"/>
          <w:bCs/>
          <w:iCs/>
          <w:color w:val="000000" w:themeColor="text1"/>
          <w:lang w:val="en-US"/>
        </w:rPr>
        <w:t xml:space="preserve"> (accessed on June 15, 2020). </w:t>
      </w:r>
    </w:p>
    <w:p w14:paraId="4E840360" w14:textId="77777777" w:rsidR="00E550BD" w:rsidRPr="00DE540E" w:rsidRDefault="00E550BD" w:rsidP="00C35EB7">
      <w:pPr>
        <w:spacing w:line="276" w:lineRule="auto"/>
        <w:jc w:val="both"/>
        <w:rPr>
          <w:rFonts w:ascii="Bembo" w:hAnsi="Bembo"/>
          <w:bCs/>
          <w:iCs/>
          <w:color w:val="000000" w:themeColor="text1"/>
          <w:lang w:val="en-US"/>
        </w:rPr>
      </w:pPr>
    </w:p>
    <w:p w14:paraId="39825750" w14:textId="77777777" w:rsidR="00E550BD" w:rsidRPr="007E7086" w:rsidRDefault="00E550BD" w:rsidP="00C35EB7">
      <w:pPr>
        <w:spacing w:line="276" w:lineRule="auto"/>
        <w:jc w:val="both"/>
        <w:rPr>
          <w:rFonts w:ascii="Bembo" w:hAnsi="Bembo"/>
          <w:bCs/>
          <w:iCs/>
          <w:color w:val="000000" w:themeColor="text1"/>
        </w:rPr>
      </w:pPr>
      <w:r w:rsidRPr="00206BFC">
        <w:rPr>
          <w:rFonts w:ascii="Bembo" w:hAnsi="Bembo"/>
          <w:bCs/>
          <w:iCs/>
          <w:color w:val="000000" w:themeColor="text1"/>
        </w:rPr>
        <w:t>Burke III, E., &amp; Prochaska, D. (2007). Rethinking the historical genealogy of orientalism. </w:t>
      </w:r>
      <w:r w:rsidRPr="004462B0">
        <w:rPr>
          <w:rFonts w:ascii="Bembo" w:hAnsi="Bembo"/>
          <w:bCs/>
          <w:i/>
          <w:iCs/>
          <w:color w:val="000000" w:themeColor="text1"/>
        </w:rPr>
        <w:t>History and Anthropology</w:t>
      </w:r>
      <w:r w:rsidRPr="001533CF">
        <w:rPr>
          <w:rFonts w:ascii="Bembo" w:hAnsi="Bembo"/>
          <w:bCs/>
          <w:iCs/>
          <w:color w:val="000000" w:themeColor="text1"/>
        </w:rPr>
        <w:t>, </w:t>
      </w:r>
      <w:r w:rsidRPr="00354C14">
        <w:rPr>
          <w:rFonts w:ascii="Bembo" w:hAnsi="Bembo"/>
          <w:bCs/>
          <w:i/>
          <w:iCs/>
          <w:color w:val="000000" w:themeColor="text1"/>
        </w:rPr>
        <w:t>18</w:t>
      </w:r>
      <w:r w:rsidRPr="00354C14">
        <w:rPr>
          <w:rFonts w:ascii="Bembo" w:hAnsi="Bembo"/>
          <w:bCs/>
          <w:iCs/>
          <w:color w:val="000000" w:themeColor="text1"/>
        </w:rPr>
        <w:t>(2), 135-151.</w:t>
      </w:r>
    </w:p>
    <w:p w14:paraId="585C5EF2" w14:textId="77777777" w:rsidR="00E550BD" w:rsidRDefault="00E550BD" w:rsidP="00C35EB7">
      <w:pPr>
        <w:spacing w:line="276" w:lineRule="auto"/>
        <w:jc w:val="both"/>
        <w:rPr>
          <w:rFonts w:ascii="Bembo" w:hAnsi="Bembo"/>
          <w:bCs/>
          <w:iCs/>
          <w:color w:val="000000" w:themeColor="text1"/>
          <w:lang w:val="en-US"/>
        </w:rPr>
      </w:pPr>
    </w:p>
    <w:p w14:paraId="6AB33D4F" w14:textId="77777777" w:rsidR="00E550BD" w:rsidRDefault="00E550BD" w:rsidP="00C35EB7">
      <w:pPr>
        <w:spacing w:line="276" w:lineRule="auto"/>
        <w:jc w:val="both"/>
        <w:rPr>
          <w:rFonts w:ascii="Bembo" w:hAnsi="Bembo"/>
          <w:bCs/>
          <w:iCs/>
          <w:color w:val="000000" w:themeColor="text1"/>
          <w:lang w:val="en-US"/>
        </w:rPr>
      </w:pPr>
      <w:r>
        <w:rPr>
          <w:rFonts w:ascii="Bembo" w:hAnsi="Bembo"/>
          <w:bCs/>
          <w:iCs/>
          <w:color w:val="000000" w:themeColor="text1"/>
          <w:lang w:val="en-US"/>
        </w:rPr>
        <w:t xml:space="preserve">Cambridge </w:t>
      </w:r>
      <w:proofErr w:type="spellStart"/>
      <w:r>
        <w:rPr>
          <w:rFonts w:ascii="Bembo" w:hAnsi="Bembo"/>
          <w:bCs/>
          <w:iCs/>
          <w:color w:val="000000" w:themeColor="text1"/>
          <w:lang w:val="en-US"/>
        </w:rPr>
        <w:t>Dictrionary</w:t>
      </w:r>
      <w:proofErr w:type="spellEnd"/>
      <w:r>
        <w:rPr>
          <w:rFonts w:ascii="Bembo" w:hAnsi="Bembo"/>
          <w:bCs/>
          <w:iCs/>
          <w:color w:val="000000" w:themeColor="text1"/>
          <w:lang w:val="en-US"/>
        </w:rPr>
        <w:t xml:space="preserve"> (</w:t>
      </w:r>
      <w:proofErr w:type="spellStart"/>
      <w:r>
        <w:rPr>
          <w:rFonts w:ascii="Bembo" w:hAnsi="Bembo"/>
          <w:bCs/>
          <w:iCs/>
          <w:color w:val="000000" w:themeColor="text1"/>
          <w:lang w:val="en-US"/>
        </w:rPr>
        <w:t>n.y.</w:t>
      </w:r>
      <w:proofErr w:type="spellEnd"/>
      <w:r>
        <w:rPr>
          <w:rFonts w:ascii="Bembo" w:hAnsi="Bembo"/>
          <w:bCs/>
          <w:iCs/>
          <w:color w:val="000000" w:themeColor="text1"/>
          <w:lang w:val="en-US"/>
        </w:rPr>
        <w:t xml:space="preserve">) </w:t>
      </w:r>
      <w:r>
        <w:rPr>
          <w:rFonts w:ascii="Bembo" w:hAnsi="Bembo"/>
          <w:bCs/>
          <w:i/>
          <w:color w:val="000000" w:themeColor="text1"/>
          <w:lang w:val="en-US"/>
        </w:rPr>
        <w:t xml:space="preserve">Capitalism. </w:t>
      </w:r>
      <w:r>
        <w:rPr>
          <w:rFonts w:ascii="Bembo" w:hAnsi="Bembo"/>
          <w:bCs/>
          <w:iCs/>
          <w:color w:val="000000" w:themeColor="text1"/>
          <w:lang w:val="en-US"/>
        </w:rPr>
        <w:t xml:space="preserve">Retrieved from: </w:t>
      </w:r>
      <w:hyperlink r:id="rId24" w:history="1">
        <w:r w:rsidRPr="00B764F1">
          <w:rPr>
            <w:rStyle w:val="Hyperlink"/>
            <w:rFonts w:ascii="Bembo" w:hAnsi="Bembo"/>
            <w:bCs/>
            <w:iCs/>
            <w:lang w:val="en-US"/>
          </w:rPr>
          <w:t>https://dictionary.cambridge.org/dictionary/english/capitalism</w:t>
        </w:r>
      </w:hyperlink>
      <w:r>
        <w:rPr>
          <w:rFonts w:ascii="Bembo" w:hAnsi="Bembo"/>
          <w:bCs/>
          <w:iCs/>
          <w:color w:val="000000" w:themeColor="text1"/>
          <w:lang w:val="en-US"/>
        </w:rPr>
        <w:t xml:space="preserve"> (accessed on June 20, 2021). </w:t>
      </w:r>
    </w:p>
    <w:p w14:paraId="7943DFE7" w14:textId="77777777" w:rsidR="00E550BD" w:rsidRPr="007B1445" w:rsidRDefault="00E550BD" w:rsidP="00C35EB7">
      <w:pPr>
        <w:spacing w:line="276" w:lineRule="auto"/>
        <w:jc w:val="both"/>
        <w:rPr>
          <w:rFonts w:ascii="Bembo" w:hAnsi="Bembo"/>
          <w:bCs/>
          <w:iCs/>
          <w:color w:val="000000" w:themeColor="text1"/>
          <w:lang w:val="en-US"/>
        </w:rPr>
      </w:pPr>
    </w:p>
    <w:p w14:paraId="3BF1A9D0" w14:textId="77777777" w:rsidR="00E550BD" w:rsidRPr="00177891" w:rsidRDefault="00E550BD" w:rsidP="00C35EB7">
      <w:pPr>
        <w:spacing w:line="276" w:lineRule="auto"/>
        <w:jc w:val="both"/>
        <w:rPr>
          <w:rFonts w:ascii="Bembo" w:hAnsi="Bembo"/>
          <w:bCs/>
          <w:iCs/>
          <w:color w:val="000000" w:themeColor="text1"/>
          <w:lang w:val="en-US"/>
        </w:rPr>
      </w:pPr>
      <w:r w:rsidRPr="00612844">
        <w:rPr>
          <w:rFonts w:ascii="Bembo" w:hAnsi="Bembo"/>
          <w:bCs/>
          <w:iCs/>
          <w:color w:val="000000" w:themeColor="text1"/>
          <w:lang w:val="en-US"/>
        </w:rPr>
        <w:t>Chadwick, L. (2020). France and Lebanon: the history of a turbulent relat</w:t>
      </w:r>
      <w:r w:rsidRPr="00DE540E">
        <w:rPr>
          <w:rFonts w:ascii="Bembo" w:hAnsi="Bembo"/>
          <w:bCs/>
          <w:iCs/>
          <w:color w:val="000000" w:themeColor="text1"/>
          <w:lang w:val="en-US"/>
        </w:rPr>
        <w:t xml:space="preserve">ionship. </w:t>
      </w:r>
      <w:proofErr w:type="spellStart"/>
      <w:r w:rsidRPr="00DE540E">
        <w:rPr>
          <w:rFonts w:ascii="Bembo" w:hAnsi="Bembo"/>
          <w:bCs/>
          <w:i/>
          <w:color w:val="000000" w:themeColor="text1"/>
          <w:lang w:val="en-US"/>
        </w:rPr>
        <w:t>Euronews</w:t>
      </w:r>
      <w:proofErr w:type="spellEnd"/>
      <w:r w:rsidRPr="00DE540E">
        <w:rPr>
          <w:rFonts w:ascii="Bembo" w:hAnsi="Bembo"/>
          <w:bCs/>
          <w:i/>
          <w:color w:val="000000" w:themeColor="text1"/>
          <w:lang w:val="en-US"/>
        </w:rPr>
        <w:t xml:space="preserve">. </w:t>
      </w:r>
      <w:r w:rsidRPr="00DE540E">
        <w:rPr>
          <w:rFonts w:ascii="Bembo" w:hAnsi="Bembo"/>
          <w:bCs/>
          <w:iCs/>
          <w:color w:val="000000" w:themeColor="text1"/>
          <w:lang w:val="en-US"/>
        </w:rPr>
        <w:t xml:space="preserve">Retrieved from: </w:t>
      </w:r>
      <w:hyperlink r:id="rId25" w:history="1">
        <w:r w:rsidRPr="004D324E">
          <w:rPr>
            <w:rStyle w:val="Hyperlink"/>
            <w:iCs/>
          </w:rPr>
          <w:t>https://www.euronews.com/2020/09/01/france-and-lebanon-the-history-of-a-turbulent-relationship</w:t>
        </w:r>
      </w:hyperlink>
      <w:r w:rsidRPr="00BB2358">
        <w:rPr>
          <w:rFonts w:ascii="Bembo" w:hAnsi="Bembo"/>
          <w:bCs/>
          <w:iCs/>
          <w:color w:val="000000" w:themeColor="text1"/>
          <w:lang w:val="en-US"/>
        </w:rPr>
        <w:t xml:space="preserve">. Accessed on June </w:t>
      </w:r>
      <w:r w:rsidRPr="00FA7FB8">
        <w:rPr>
          <w:rFonts w:ascii="Bembo" w:hAnsi="Bembo"/>
          <w:bCs/>
          <w:iCs/>
          <w:color w:val="000000" w:themeColor="text1"/>
          <w:lang w:val="en-US"/>
        </w:rPr>
        <w:t>10, 202</w:t>
      </w:r>
      <w:r w:rsidRPr="00177891">
        <w:rPr>
          <w:rFonts w:ascii="Bembo" w:hAnsi="Bembo"/>
          <w:bCs/>
          <w:iCs/>
          <w:color w:val="000000" w:themeColor="text1"/>
          <w:lang w:val="en-US"/>
        </w:rPr>
        <w:t xml:space="preserve">1. </w:t>
      </w:r>
    </w:p>
    <w:p w14:paraId="410C6502" w14:textId="77777777" w:rsidR="00E550BD" w:rsidRPr="00206BFC" w:rsidRDefault="00E550BD" w:rsidP="00C35EB7">
      <w:pPr>
        <w:spacing w:line="276" w:lineRule="auto"/>
        <w:jc w:val="both"/>
        <w:rPr>
          <w:rFonts w:ascii="Bembo" w:hAnsi="Bembo"/>
          <w:bCs/>
          <w:iCs/>
          <w:color w:val="000000" w:themeColor="text1"/>
          <w:lang w:val="en-US"/>
        </w:rPr>
      </w:pPr>
    </w:p>
    <w:p w14:paraId="138BCC68" w14:textId="77777777" w:rsidR="00E550BD" w:rsidRPr="00FA7FB8" w:rsidRDefault="00E550BD" w:rsidP="00C35EB7">
      <w:pPr>
        <w:spacing w:line="276" w:lineRule="auto"/>
        <w:jc w:val="both"/>
        <w:rPr>
          <w:rFonts w:ascii="Bembo" w:hAnsi="Bembo"/>
          <w:bCs/>
          <w:color w:val="000000" w:themeColor="text1"/>
          <w:lang w:val="en-US"/>
        </w:rPr>
      </w:pPr>
      <w:r w:rsidRPr="00206BFC">
        <w:rPr>
          <w:rFonts w:ascii="Bembo" w:hAnsi="Bembo"/>
          <w:bCs/>
          <w:iCs/>
          <w:color w:val="000000" w:themeColor="text1"/>
          <w:lang w:val="en-US"/>
        </w:rPr>
        <w:t>Charlton, A. &amp; El-</w:t>
      </w:r>
      <w:proofErr w:type="spellStart"/>
      <w:r w:rsidRPr="00206BFC">
        <w:rPr>
          <w:rFonts w:ascii="Bembo" w:hAnsi="Bembo"/>
          <w:bCs/>
          <w:iCs/>
          <w:color w:val="000000" w:themeColor="text1"/>
          <w:lang w:val="en-US"/>
        </w:rPr>
        <w:t>Deeb</w:t>
      </w:r>
      <w:proofErr w:type="spellEnd"/>
      <w:r w:rsidRPr="00206BFC">
        <w:rPr>
          <w:rFonts w:ascii="Bembo" w:hAnsi="Bembo"/>
          <w:bCs/>
          <w:iCs/>
          <w:color w:val="000000" w:themeColor="text1"/>
          <w:lang w:val="en-US"/>
        </w:rPr>
        <w:t>, S. (2020). Is France helping L</w:t>
      </w:r>
      <w:r w:rsidRPr="004462B0">
        <w:rPr>
          <w:rFonts w:ascii="Bembo" w:hAnsi="Bembo"/>
          <w:bCs/>
          <w:iCs/>
          <w:color w:val="000000" w:themeColor="text1"/>
          <w:lang w:val="en-US"/>
        </w:rPr>
        <w:t xml:space="preserve">ebanon, or trying to reconquer it? </w:t>
      </w:r>
      <w:r w:rsidRPr="001533CF">
        <w:rPr>
          <w:rFonts w:ascii="Bembo" w:hAnsi="Bembo"/>
          <w:bCs/>
          <w:i/>
          <w:color w:val="000000" w:themeColor="text1"/>
          <w:lang w:val="en-US"/>
        </w:rPr>
        <w:t>A</w:t>
      </w:r>
      <w:r w:rsidRPr="00354C14">
        <w:rPr>
          <w:rFonts w:ascii="Bembo" w:hAnsi="Bembo"/>
          <w:bCs/>
          <w:i/>
          <w:color w:val="000000" w:themeColor="text1"/>
          <w:lang w:val="en-US"/>
        </w:rPr>
        <w:t xml:space="preserve">ssociated Press News. </w:t>
      </w:r>
      <w:r w:rsidRPr="007E7086">
        <w:rPr>
          <w:rFonts w:ascii="Bembo" w:hAnsi="Bembo"/>
          <w:bCs/>
          <w:iCs/>
          <w:color w:val="000000" w:themeColor="text1"/>
          <w:lang w:val="en-US"/>
        </w:rPr>
        <w:t>Published on August 8</w:t>
      </w:r>
      <w:r w:rsidRPr="007E7086">
        <w:rPr>
          <w:rFonts w:ascii="Bembo" w:hAnsi="Bembo"/>
          <w:bCs/>
          <w:iCs/>
          <w:color w:val="000000" w:themeColor="text1"/>
          <w:vertAlign w:val="superscript"/>
          <w:lang w:val="en-US"/>
        </w:rPr>
        <w:t>th</w:t>
      </w:r>
      <w:r w:rsidRPr="00612844">
        <w:rPr>
          <w:rFonts w:ascii="Bembo" w:hAnsi="Bembo"/>
          <w:bCs/>
          <w:iCs/>
          <w:color w:val="000000" w:themeColor="text1"/>
          <w:lang w:val="en-US"/>
        </w:rPr>
        <w:t xml:space="preserve">, 2020. </w:t>
      </w:r>
      <w:r w:rsidRPr="00DE540E">
        <w:rPr>
          <w:rFonts w:ascii="Bembo" w:hAnsi="Bembo"/>
          <w:bCs/>
          <w:iCs/>
          <w:color w:val="000000" w:themeColor="text1"/>
          <w:lang w:val="en-US"/>
        </w:rPr>
        <w:t>Retrieved</w:t>
      </w:r>
      <w:r w:rsidRPr="00DE540E">
        <w:rPr>
          <w:rFonts w:ascii="Bembo" w:hAnsi="Bembo"/>
          <w:bCs/>
          <w:color w:val="000000" w:themeColor="text1"/>
          <w:lang w:val="en-US"/>
        </w:rPr>
        <w:t xml:space="preserve"> from: </w:t>
      </w:r>
      <w:hyperlink r:id="rId26" w:history="1">
        <w:r w:rsidRPr="00FA7FB8">
          <w:rPr>
            <w:rStyle w:val="Hyperlink"/>
            <w:rFonts w:ascii="Bembo" w:hAnsi="Bembo"/>
            <w:bCs/>
            <w:lang w:val="en-US"/>
          </w:rPr>
          <w:t>https://apnews.com/article/ap-t</w:t>
        </w:r>
        <w:r w:rsidRPr="00177891">
          <w:rPr>
            <w:rStyle w:val="Hyperlink"/>
            <w:rFonts w:ascii="Bembo" w:hAnsi="Bembo"/>
            <w:bCs/>
            <w:lang w:val="en-US"/>
          </w:rPr>
          <w:t>op-</w:t>
        </w:r>
        <w:r w:rsidRPr="00206BFC">
          <w:rPr>
            <w:rStyle w:val="Hyperlink"/>
            <w:rFonts w:ascii="Bembo" w:hAnsi="Bembo"/>
            <w:bCs/>
            <w:lang w:val="en-US"/>
          </w:rPr>
          <w:t>news-paris-middle-east-lebanon-france-8eab366aa599b101eb2aad10f9e6528d</w:t>
        </w:r>
      </w:hyperlink>
      <w:r w:rsidRPr="00BB2358">
        <w:rPr>
          <w:rFonts w:ascii="Bembo" w:hAnsi="Bembo"/>
          <w:bCs/>
          <w:color w:val="000000" w:themeColor="text1"/>
          <w:lang w:val="en-US"/>
        </w:rPr>
        <w:t xml:space="preserve"> (accessed on August 20th, 2020). </w:t>
      </w:r>
    </w:p>
    <w:p w14:paraId="752D5A9D" w14:textId="77777777" w:rsidR="00E550BD" w:rsidRPr="00177891" w:rsidRDefault="00E550BD" w:rsidP="00C35EB7">
      <w:pPr>
        <w:spacing w:line="276" w:lineRule="auto"/>
        <w:jc w:val="both"/>
        <w:rPr>
          <w:rFonts w:ascii="Bembo" w:hAnsi="Bembo"/>
          <w:bCs/>
          <w:color w:val="000000" w:themeColor="text1"/>
          <w:lang w:val="en-US"/>
        </w:rPr>
      </w:pPr>
    </w:p>
    <w:p w14:paraId="67FA3903" w14:textId="77777777" w:rsidR="00E550BD" w:rsidRPr="001533CF" w:rsidRDefault="00E550BD" w:rsidP="00C35EB7">
      <w:pPr>
        <w:spacing w:line="276" w:lineRule="auto"/>
        <w:jc w:val="both"/>
        <w:rPr>
          <w:rFonts w:ascii="Bembo" w:hAnsi="Bembo"/>
          <w:bCs/>
          <w:iCs/>
          <w:color w:val="000000" w:themeColor="text1"/>
        </w:rPr>
      </w:pPr>
      <w:r w:rsidRPr="00206BFC">
        <w:rPr>
          <w:rFonts w:ascii="Bembo" w:hAnsi="Bembo"/>
          <w:bCs/>
          <w:iCs/>
          <w:color w:val="000000" w:themeColor="text1"/>
        </w:rPr>
        <w:t xml:space="preserve">Creswell, J. W., &amp; </w:t>
      </w:r>
      <w:proofErr w:type="spellStart"/>
      <w:r w:rsidRPr="00206BFC">
        <w:rPr>
          <w:rFonts w:ascii="Bembo" w:hAnsi="Bembo"/>
          <w:bCs/>
          <w:iCs/>
          <w:color w:val="000000" w:themeColor="text1"/>
        </w:rPr>
        <w:t>Poth</w:t>
      </w:r>
      <w:proofErr w:type="spellEnd"/>
      <w:r w:rsidRPr="00206BFC">
        <w:rPr>
          <w:rFonts w:ascii="Bembo" w:hAnsi="Bembo"/>
          <w:bCs/>
          <w:iCs/>
          <w:color w:val="000000" w:themeColor="text1"/>
        </w:rPr>
        <w:t>, C. N. (2016). </w:t>
      </w:r>
      <w:r w:rsidRPr="00206BFC">
        <w:rPr>
          <w:rFonts w:ascii="Bembo" w:hAnsi="Bembo"/>
          <w:bCs/>
          <w:i/>
          <w:iCs/>
          <w:color w:val="000000" w:themeColor="text1"/>
        </w:rPr>
        <w:t>Qualitative inquiry and research design: Choosing among five approaches</w:t>
      </w:r>
      <w:r w:rsidRPr="00206BFC">
        <w:rPr>
          <w:rFonts w:ascii="Bembo" w:hAnsi="Bembo"/>
          <w:bCs/>
          <w:iCs/>
          <w:color w:val="000000" w:themeColor="text1"/>
        </w:rPr>
        <w:t>. S</w:t>
      </w:r>
      <w:r w:rsidRPr="004462B0">
        <w:rPr>
          <w:rFonts w:ascii="Bembo" w:hAnsi="Bembo"/>
          <w:bCs/>
          <w:iCs/>
          <w:color w:val="000000" w:themeColor="text1"/>
        </w:rPr>
        <w:t>age publications.</w:t>
      </w:r>
    </w:p>
    <w:p w14:paraId="056A0B39" w14:textId="77777777" w:rsidR="00E550BD" w:rsidRPr="00354C14" w:rsidRDefault="00E550BD" w:rsidP="00C35EB7">
      <w:pPr>
        <w:spacing w:line="276" w:lineRule="auto"/>
        <w:jc w:val="both"/>
        <w:rPr>
          <w:rFonts w:ascii="Bembo" w:hAnsi="Bembo"/>
          <w:bCs/>
          <w:iCs/>
          <w:color w:val="000000" w:themeColor="text1"/>
          <w:lang w:val="en-US"/>
        </w:rPr>
      </w:pPr>
    </w:p>
    <w:p w14:paraId="503D4919" w14:textId="77777777" w:rsidR="00E550BD" w:rsidRPr="00FA7FB8" w:rsidRDefault="00E550BD" w:rsidP="00C35EB7">
      <w:pPr>
        <w:spacing w:line="276" w:lineRule="auto"/>
        <w:jc w:val="both"/>
        <w:rPr>
          <w:rFonts w:ascii="Bembo" w:hAnsi="Bembo"/>
          <w:bCs/>
          <w:iCs/>
          <w:color w:val="000000" w:themeColor="text1"/>
          <w:lang w:val="en-US"/>
        </w:rPr>
      </w:pPr>
      <w:r w:rsidRPr="00354C14">
        <w:rPr>
          <w:rFonts w:ascii="Bembo" w:hAnsi="Bembo"/>
          <w:bCs/>
          <w:iCs/>
          <w:color w:val="000000" w:themeColor="text1"/>
          <w:lang w:val="en-US"/>
        </w:rPr>
        <w:lastRenderedPageBreak/>
        <w:t>Collar, R. (20</w:t>
      </w:r>
      <w:r w:rsidRPr="007E7086">
        <w:rPr>
          <w:rFonts w:ascii="Bembo" w:hAnsi="Bembo"/>
          <w:bCs/>
          <w:iCs/>
          <w:color w:val="000000" w:themeColor="text1"/>
          <w:lang w:val="en-US"/>
        </w:rPr>
        <w:t xml:space="preserve">19) ‘How Sectarianism Helped </w:t>
      </w:r>
      <w:r w:rsidRPr="00612844">
        <w:rPr>
          <w:rFonts w:ascii="Bembo" w:hAnsi="Bembo"/>
          <w:bCs/>
          <w:iCs/>
          <w:color w:val="000000" w:themeColor="text1"/>
          <w:lang w:val="en-US"/>
        </w:rPr>
        <w:t>Destroy</w:t>
      </w:r>
      <w:r w:rsidRPr="00DE540E">
        <w:rPr>
          <w:rFonts w:ascii="Bembo" w:hAnsi="Bembo"/>
          <w:bCs/>
          <w:iCs/>
          <w:color w:val="000000" w:themeColor="text1"/>
          <w:lang w:val="en-US"/>
        </w:rPr>
        <w:t xml:space="preserve"> Lebanon’s Economy’. </w:t>
      </w:r>
      <w:r w:rsidRPr="00DE540E">
        <w:rPr>
          <w:rFonts w:ascii="Bembo" w:hAnsi="Bembo"/>
          <w:bCs/>
          <w:i/>
          <w:color w:val="000000" w:themeColor="text1"/>
          <w:lang w:val="en-US"/>
        </w:rPr>
        <w:t xml:space="preserve">Foreign Policy. </w:t>
      </w:r>
      <w:r w:rsidRPr="00DE540E">
        <w:rPr>
          <w:rFonts w:ascii="Bembo" w:hAnsi="Bembo"/>
          <w:bCs/>
          <w:iCs/>
          <w:color w:val="000000" w:themeColor="text1"/>
          <w:lang w:val="en-US"/>
        </w:rPr>
        <w:t xml:space="preserve">Published on December 14, 2019. Retrieved from: </w:t>
      </w:r>
      <w:hyperlink r:id="rId27" w:history="1">
        <w:r w:rsidRPr="00FA7FB8">
          <w:rPr>
            <w:rStyle w:val="Hyperlink"/>
            <w:rFonts w:ascii="Bembo" w:hAnsi="Bembo"/>
            <w:bCs/>
            <w:iCs/>
            <w:lang w:val="en-US"/>
          </w:rPr>
          <w:t>https</w:t>
        </w:r>
        <w:r w:rsidRPr="00177891">
          <w:rPr>
            <w:rStyle w:val="Hyperlink"/>
            <w:rFonts w:ascii="Bembo" w:hAnsi="Bembo"/>
            <w:bCs/>
            <w:iCs/>
            <w:lang w:val="en-US"/>
          </w:rPr>
          <w:t>://foreignpolicy.com/2019/12/13/s</w:t>
        </w:r>
        <w:r w:rsidRPr="00206BFC">
          <w:rPr>
            <w:rStyle w:val="Hyperlink"/>
            <w:rFonts w:ascii="Bembo" w:hAnsi="Bembo"/>
            <w:bCs/>
            <w:iCs/>
            <w:lang w:val="en-US"/>
          </w:rPr>
          <w:t>ectarianism-helped-destroy-lebanon-economy/</w:t>
        </w:r>
      </w:hyperlink>
      <w:r w:rsidRPr="00BB2358">
        <w:rPr>
          <w:rFonts w:ascii="Bembo" w:hAnsi="Bembo"/>
          <w:bCs/>
          <w:iCs/>
          <w:color w:val="000000" w:themeColor="text1"/>
          <w:lang w:val="en-US"/>
        </w:rPr>
        <w:t xml:space="preserve"> (accessed on March 30, 2020). </w:t>
      </w:r>
    </w:p>
    <w:p w14:paraId="5A2A112F" w14:textId="77777777" w:rsidR="00E550BD" w:rsidRDefault="00E550BD" w:rsidP="00C35EB7">
      <w:pPr>
        <w:spacing w:line="276" w:lineRule="auto"/>
        <w:jc w:val="both"/>
        <w:rPr>
          <w:rFonts w:ascii="Bembo" w:hAnsi="Bembo"/>
          <w:bCs/>
          <w:iCs/>
          <w:color w:val="000000" w:themeColor="text1"/>
          <w:lang w:val="en-US"/>
        </w:rPr>
      </w:pPr>
    </w:p>
    <w:p w14:paraId="1AE20E65" w14:textId="77777777" w:rsidR="00E550BD" w:rsidRDefault="00E550BD" w:rsidP="00C35EB7">
      <w:pPr>
        <w:spacing w:line="276" w:lineRule="auto"/>
        <w:jc w:val="both"/>
        <w:rPr>
          <w:rFonts w:ascii="Bembo" w:hAnsi="Bembo"/>
          <w:bCs/>
          <w:iCs/>
          <w:color w:val="000000" w:themeColor="text1"/>
          <w:lang w:val="en-US"/>
        </w:rPr>
      </w:pPr>
      <w:r>
        <w:rPr>
          <w:rFonts w:ascii="Bembo" w:hAnsi="Bembo"/>
          <w:bCs/>
          <w:iCs/>
          <w:color w:val="000000" w:themeColor="text1"/>
          <w:lang w:val="en-US"/>
        </w:rPr>
        <w:t xml:space="preserve">Cook, S.A. (2020). Macron Wants to Be a Middle Eastern Superpower. </w:t>
      </w:r>
      <w:r>
        <w:rPr>
          <w:rFonts w:ascii="Bembo" w:hAnsi="Bembo"/>
          <w:bCs/>
          <w:i/>
          <w:color w:val="000000" w:themeColor="text1"/>
          <w:lang w:val="en-US"/>
        </w:rPr>
        <w:t xml:space="preserve">Foreign Policy. </w:t>
      </w:r>
      <w:r>
        <w:rPr>
          <w:rFonts w:ascii="Bembo" w:hAnsi="Bembo"/>
          <w:bCs/>
          <w:iCs/>
          <w:color w:val="000000" w:themeColor="text1"/>
          <w:lang w:val="en-US"/>
        </w:rPr>
        <w:t xml:space="preserve">Retrieved from: </w:t>
      </w:r>
      <w:hyperlink r:id="rId28" w:history="1">
        <w:r w:rsidRPr="00320DE4">
          <w:rPr>
            <w:rStyle w:val="Hyperlink"/>
            <w:rFonts w:ascii="Bembo" w:hAnsi="Bembo"/>
            <w:bCs/>
            <w:iCs/>
            <w:lang w:val="en-US"/>
          </w:rPr>
          <w:t>https://foreignpolicy.com/2020/09/15/macron-france-lebanon-turkey-middle-eastern-superpower/</w:t>
        </w:r>
      </w:hyperlink>
      <w:r>
        <w:rPr>
          <w:rFonts w:ascii="Bembo" w:hAnsi="Bembo"/>
          <w:bCs/>
          <w:iCs/>
          <w:color w:val="000000" w:themeColor="text1"/>
          <w:lang w:val="en-US"/>
        </w:rPr>
        <w:t xml:space="preserve"> (accessed on September 15, 2020). </w:t>
      </w:r>
    </w:p>
    <w:p w14:paraId="6D4EF5C1" w14:textId="77777777" w:rsidR="00E550BD" w:rsidRPr="00206BFC" w:rsidRDefault="00E550BD" w:rsidP="00C35EB7">
      <w:pPr>
        <w:spacing w:line="276" w:lineRule="auto"/>
        <w:jc w:val="both"/>
        <w:rPr>
          <w:rFonts w:ascii="Bembo" w:hAnsi="Bembo"/>
          <w:bCs/>
          <w:iCs/>
          <w:color w:val="000000" w:themeColor="text1"/>
          <w:lang w:val="en-US"/>
        </w:rPr>
      </w:pPr>
    </w:p>
    <w:p w14:paraId="0936EEBE" w14:textId="77777777" w:rsidR="00E550BD" w:rsidRPr="00206BFC" w:rsidRDefault="00E550BD" w:rsidP="00C35EB7">
      <w:pPr>
        <w:spacing w:line="276" w:lineRule="auto"/>
        <w:jc w:val="both"/>
        <w:rPr>
          <w:rFonts w:ascii="Bembo" w:hAnsi="Bembo"/>
          <w:bCs/>
          <w:iCs/>
          <w:color w:val="000000" w:themeColor="text1"/>
        </w:rPr>
      </w:pPr>
      <w:r w:rsidRPr="00206BFC">
        <w:rPr>
          <w:rFonts w:ascii="Bembo" w:hAnsi="Bembo"/>
          <w:bCs/>
          <w:iCs/>
          <w:color w:val="000000" w:themeColor="text1"/>
        </w:rPr>
        <w:t>Daher, A. (2019). </w:t>
      </w:r>
      <w:r w:rsidRPr="00206BFC">
        <w:rPr>
          <w:rFonts w:ascii="Bembo" w:hAnsi="Bembo"/>
          <w:bCs/>
          <w:i/>
          <w:iCs/>
          <w:color w:val="000000" w:themeColor="text1"/>
        </w:rPr>
        <w:t>Hezbollah: Mobilization and Power</w:t>
      </w:r>
      <w:r w:rsidRPr="00206BFC">
        <w:rPr>
          <w:rFonts w:ascii="Bembo" w:hAnsi="Bembo"/>
          <w:bCs/>
          <w:iCs/>
          <w:color w:val="000000" w:themeColor="text1"/>
        </w:rPr>
        <w:t>. Oxford University Press.</w:t>
      </w:r>
    </w:p>
    <w:p w14:paraId="1B71ABCB" w14:textId="77777777" w:rsidR="00E550BD" w:rsidRPr="00206BFC" w:rsidRDefault="00E550BD" w:rsidP="00C35EB7">
      <w:pPr>
        <w:spacing w:line="276" w:lineRule="auto"/>
        <w:jc w:val="both"/>
        <w:rPr>
          <w:rFonts w:ascii="Bembo" w:hAnsi="Bembo"/>
          <w:bCs/>
          <w:iCs/>
          <w:color w:val="000000" w:themeColor="text1"/>
          <w:lang w:val="en-US"/>
        </w:rPr>
      </w:pPr>
    </w:p>
    <w:p w14:paraId="72D84A22" w14:textId="77777777" w:rsidR="00E550BD" w:rsidRPr="007E7086" w:rsidRDefault="00E550BD" w:rsidP="00C35EB7">
      <w:pPr>
        <w:spacing w:line="276" w:lineRule="auto"/>
        <w:jc w:val="both"/>
        <w:rPr>
          <w:rFonts w:ascii="Bembo" w:hAnsi="Bembo"/>
          <w:bCs/>
          <w:iCs/>
          <w:color w:val="000000" w:themeColor="text1"/>
          <w:lang w:val="en-US"/>
        </w:rPr>
      </w:pPr>
      <w:r w:rsidRPr="004462B0">
        <w:rPr>
          <w:rFonts w:ascii="Bembo" w:hAnsi="Bembo"/>
          <w:bCs/>
          <w:iCs/>
          <w:color w:val="000000" w:themeColor="text1"/>
          <w:lang w:val="en-US"/>
        </w:rPr>
        <w:t xml:space="preserve">Eagleton, T. (1991) </w:t>
      </w:r>
      <w:r w:rsidRPr="004462B0">
        <w:rPr>
          <w:rFonts w:ascii="Bembo" w:hAnsi="Bembo"/>
          <w:bCs/>
          <w:i/>
          <w:color w:val="000000" w:themeColor="text1"/>
          <w:lang w:val="en-US"/>
        </w:rPr>
        <w:t>Ideology –</w:t>
      </w:r>
      <w:r w:rsidRPr="001533CF">
        <w:rPr>
          <w:rFonts w:ascii="Bembo" w:hAnsi="Bembo"/>
          <w:bCs/>
          <w:i/>
          <w:color w:val="000000" w:themeColor="text1"/>
          <w:lang w:val="en-US"/>
        </w:rPr>
        <w:t xml:space="preserve"> </w:t>
      </w:r>
      <w:r w:rsidRPr="00354C14">
        <w:rPr>
          <w:rFonts w:ascii="Bembo" w:hAnsi="Bembo"/>
          <w:bCs/>
          <w:i/>
          <w:color w:val="000000" w:themeColor="text1"/>
          <w:lang w:val="en-US"/>
        </w:rPr>
        <w:t>An introduction</w:t>
      </w:r>
      <w:r w:rsidRPr="00354C14">
        <w:rPr>
          <w:rFonts w:ascii="Bembo" w:hAnsi="Bembo"/>
          <w:bCs/>
          <w:iCs/>
          <w:color w:val="000000" w:themeColor="text1"/>
          <w:lang w:val="en-US"/>
        </w:rPr>
        <w:t xml:space="preserve"> (London: Verso, 2007</w:t>
      </w:r>
      <w:r w:rsidRPr="007E7086">
        <w:rPr>
          <w:rFonts w:ascii="Bembo" w:hAnsi="Bembo"/>
          <w:bCs/>
          <w:iCs/>
          <w:color w:val="000000" w:themeColor="text1"/>
          <w:lang w:val="en-US"/>
        </w:rPr>
        <w:t>)</w:t>
      </w:r>
    </w:p>
    <w:p w14:paraId="6EA0EDD0" w14:textId="77777777" w:rsidR="00E550BD" w:rsidRPr="00612844" w:rsidRDefault="00E550BD" w:rsidP="00C35EB7">
      <w:pPr>
        <w:spacing w:line="276" w:lineRule="auto"/>
        <w:jc w:val="both"/>
        <w:rPr>
          <w:rFonts w:ascii="Bembo" w:hAnsi="Bembo"/>
          <w:bCs/>
          <w:iCs/>
          <w:color w:val="000000" w:themeColor="text1"/>
          <w:lang w:val="en-US"/>
        </w:rPr>
      </w:pPr>
    </w:p>
    <w:p w14:paraId="2ED04152" w14:textId="77777777" w:rsidR="00E550BD" w:rsidRDefault="00E550BD" w:rsidP="00C35EB7">
      <w:pPr>
        <w:spacing w:line="276" w:lineRule="auto"/>
        <w:jc w:val="both"/>
        <w:rPr>
          <w:rFonts w:ascii="Bembo" w:hAnsi="Bembo"/>
          <w:bCs/>
          <w:iCs/>
          <w:color w:val="000000" w:themeColor="text1"/>
          <w:lang w:val="en-US"/>
        </w:rPr>
      </w:pPr>
      <w:r w:rsidRPr="00612844">
        <w:rPr>
          <w:rFonts w:ascii="Bembo" w:hAnsi="Bembo"/>
          <w:bCs/>
          <w:iCs/>
          <w:color w:val="000000" w:themeColor="text1"/>
          <w:lang w:val="en-US"/>
        </w:rPr>
        <w:t>El-Karoui, H</w:t>
      </w:r>
      <w:r w:rsidRPr="00DE540E">
        <w:rPr>
          <w:rFonts w:ascii="Bembo" w:hAnsi="Bembo"/>
          <w:bCs/>
          <w:iCs/>
          <w:color w:val="000000" w:themeColor="text1"/>
          <w:lang w:val="en-US"/>
        </w:rPr>
        <w:t xml:space="preserve">. (2017). A new strategy for France in the new Arab world. </w:t>
      </w:r>
      <w:proofErr w:type="spellStart"/>
      <w:r w:rsidRPr="00DE540E">
        <w:rPr>
          <w:rFonts w:ascii="Bembo" w:hAnsi="Bembo"/>
          <w:bCs/>
          <w:i/>
          <w:color w:val="000000" w:themeColor="text1"/>
          <w:lang w:val="en-US"/>
        </w:rPr>
        <w:t>Institut</w:t>
      </w:r>
      <w:proofErr w:type="spellEnd"/>
      <w:r w:rsidRPr="00DE540E">
        <w:rPr>
          <w:rFonts w:ascii="Bembo" w:hAnsi="Bembo"/>
          <w:bCs/>
          <w:i/>
          <w:color w:val="000000" w:themeColor="text1"/>
          <w:lang w:val="en-US"/>
        </w:rPr>
        <w:t xml:space="preserve"> Montaigne.</w:t>
      </w:r>
      <w:r w:rsidRPr="00DE540E">
        <w:rPr>
          <w:rFonts w:ascii="Bembo" w:hAnsi="Bembo"/>
          <w:bCs/>
          <w:iCs/>
          <w:color w:val="000000" w:themeColor="text1"/>
          <w:lang w:val="en-US"/>
        </w:rPr>
        <w:t xml:space="preserve"> Report A</w:t>
      </w:r>
      <w:r w:rsidRPr="00BB2358">
        <w:rPr>
          <w:rFonts w:ascii="Bembo" w:hAnsi="Bembo"/>
          <w:bCs/>
          <w:iCs/>
          <w:color w:val="000000" w:themeColor="text1"/>
          <w:lang w:val="en-US"/>
        </w:rPr>
        <w:t xml:space="preserve">ugust 2017. Available at:  </w:t>
      </w:r>
      <w:hyperlink r:id="rId29" w:history="1">
        <w:r w:rsidRPr="00EC56E3">
          <w:rPr>
            <w:rStyle w:val="Hyperlink"/>
            <w:rFonts w:ascii="Bembo" w:hAnsi="Bembo"/>
            <w:bCs/>
            <w:iCs/>
            <w:lang w:val="en-US"/>
          </w:rPr>
          <w:t>https://www.institutmontaigne.org/ressources/pdfs/publications/a-new-strategy-for-france-in-a-new-arab-world-executive-summary_0.pdf</w:t>
        </w:r>
      </w:hyperlink>
      <w:r w:rsidRPr="00BB2358">
        <w:rPr>
          <w:rFonts w:ascii="Bembo" w:hAnsi="Bembo"/>
          <w:bCs/>
          <w:iCs/>
          <w:color w:val="000000" w:themeColor="text1"/>
          <w:lang w:val="en-US"/>
        </w:rPr>
        <w:t xml:space="preserve"> </w:t>
      </w:r>
      <w:r w:rsidRPr="00EC56E3">
        <w:rPr>
          <w:rFonts w:ascii="Bembo" w:hAnsi="Bembo"/>
          <w:bCs/>
          <w:iCs/>
          <w:color w:val="000000" w:themeColor="text1"/>
          <w:lang w:val="en-US"/>
        </w:rPr>
        <w:t>(</w:t>
      </w:r>
      <w:r w:rsidRPr="00FA7FB8">
        <w:rPr>
          <w:rFonts w:ascii="Bembo" w:hAnsi="Bembo"/>
          <w:bCs/>
          <w:iCs/>
          <w:color w:val="000000" w:themeColor="text1"/>
          <w:lang w:val="en-US"/>
        </w:rPr>
        <w:t xml:space="preserve">accessed on </w:t>
      </w:r>
      <w:r w:rsidRPr="00177891">
        <w:rPr>
          <w:rFonts w:ascii="Bembo" w:hAnsi="Bembo"/>
          <w:bCs/>
          <w:iCs/>
          <w:color w:val="000000" w:themeColor="text1"/>
          <w:lang w:val="en-US"/>
        </w:rPr>
        <w:t xml:space="preserve">June 25, 2021). </w:t>
      </w:r>
    </w:p>
    <w:p w14:paraId="0666AAE7" w14:textId="77777777" w:rsidR="00E550BD" w:rsidRPr="00206BFC" w:rsidRDefault="00E550BD" w:rsidP="00C35EB7">
      <w:pPr>
        <w:spacing w:line="276" w:lineRule="auto"/>
        <w:jc w:val="both"/>
        <w:rPr>
          <w:rFonts w:ascii="Bembo" w:hAnsi="Bembo"/>
          <w:bCs/>
          <w:iCs/>
          <w:color w:val="000000" w:themeColor="text1"/>
          <w:lang w:val="en-US"/>
        </w:rPr>
      </w:pPr>
    </w:p>
    <w:p w14:paraId="2BB717AB" w14:textId="77777777" w:rsidR="00E550BD" w:rsidRPr="00177891" w:rsidRDefault="00E550BD" w:rsidP="00C35EB7">
      <w:pPr>
        <w:spacing w:line="276" w:lineRule="auto"/>
        <w:jc w:val="both"/>
        <w:rPr>
          <w:rFonts w:ascii="Bembo" w:hAnsi="Bembo"/>
          <w:bCs/>
          <w:iCs/>
          <w:color w:val="000000" w:themeColor="text1"/>
          <w:lang w:val="en-US"/>
        </w:rPr>
      </w:pPr>
      <w:r w:rsidRPr="00206BFC">
        <w:rPr>
          <w:rFonts w:ascii="Bembo" w:hAnsi="Bembo"/>
          <w:bCs/>
          <w:iCs/>
          <w:color w:val="000000" w:themeColor="text1"/>
          <w:lang w:val="en-US"/>
        </w:rPr>
        <w:t>Export-Enterprises (2021) Lebanon</w:t>
      </w:r>
      <w:r w:rsidRPr="004462B0">
        <w:rPr>
          <w:rFonts w:ascii="Bembo" w:hAnsi="Bembo"/>
          <w:bCs/>
          <w:iCs/>
          <w:color w:val="000000" w:themeColor="text1"/>
          <w:lang w:val="en-US"/>
        </w:rPr>
        <w:t xml:space="preserve">: Economic and political overview. </w:t>
      </w:r>
      <w:r w:rsidRPr="004462B0">
        <w:rPr>
          <w:rFonts w:ascii="Bembo" w:hAnsi="Bembo"/>
          <w:bCs/>
          <w:i/>
          <w:color w:val="000000" w:themeColor="text1"/>
          <w:lang w:val="en-US"/>
        </w:rPr>
        <w:t xml:space="preserve">The political framework of Lebanon. </w:t>
      </w:r>
      <w:r w:rsidRPr="001533CF">
        <w:rPr>
          <w:rFonts w:ascii="Bembo" w:hAnsi="Bembo"/>
          <w:bCs/>
          <w:iCs/>
          <w:color w:val="000000" w:themeColor="text1"/>
          <w:lang w:val="en-US"/>
        </w:rPr>
        <w:t xml:space="preserve">Retrieved from: </w:t>
      </w:r>
      <w:hyperlink r:id="rId30" w:history="1">
        <w:r w:rsidRPr="00FA7FB8">
          <w:rPr>
            <w:rStyle w:val="Hyperlink"/>
            <w:rFonts w:ascii="Bembo" w:hAnsi="Bembo"/>
            <w:bCs/>
            <w:iCs/>
            <w:lang w:val="en-US"/>
          </w:rPr>
          <w:t>https://www.nordeatrade.com/en/explore-new</w:t>
        </w:r>
        <w:r w:rsidRPr="00177891">
          <w:rPr>
            <w:rStyle w:val="Hyperlink"/>
            <w:rFonts w:ascii="Bembo" w:hAnsi="Bembo"/>
            <w:bCs/>
            <w:iCs/>
            <w:lang w:val="en-US"/>
          </w:rPr>
          <w:t>-market/lebanon/political-context</w:t>
        </w:r>
      </w:hyperlink>
      <w:r w:rsidRPr="00BB2358">
        <w:rPr>
          <w:rFonts w:ascii="Bembo" w:hAnsi="Bembo"/>
          <w:bCs/>
          <w:iCs/>
          <w:color w:val="000000" w:themeColor="text1"/>
          <w:lang w:val="en-US"/>
        </w:rPr>
        <w:t xml:space="preserve"> (</w:t>
      </w:r>
      <w:r w:rsidRPr="00FA7FB8">
        <w:rPr>
          <w:rFonts w:ascii="Bembo" w:hAnsi="Bembo"/>
          <w:bCs/>
          <w:iCs/>
          <w:color w:val="000000" w:themeColor="text1"/>
          <w:lang w:val="en-US"/>
        </w:rPr>
        <w:t>accessed on January 3rd, 2021)</w:t>
      </w:r>
    </w:p>
    <w:p w14:paraId="2A13B3FE" w14:textId="77777777" w:rsidR="00E550BD" w:rsidRPr="00206BFC" w:rsidRDefault="00E550BD" w:rsidP="00C35EB7">
      <w:pPr>
        <w:spacing w:line="276" w:lineRule="auto"/>
        <w:jc w:val="both"/>
        <w:rPr>
          <w:rFonts w:ascii="Bembo" w:hAnsi="Bembo"/>
          <w:bCs/>
          <w:iCs/>
          <w:color w:val="000000" w:themeColor="text1"/>
        </w:rPr>
      </w:pPr>
    </w:p>
    <w:p w14:paraId="50ECEBF1" w14:textId="77777777" w:rsidR="00E550BD" w:rsidRPr="004462B0" w:rsidRDefault="00E550BD" w:rsidP="00C35EB7">
      <w:pPr>
        <w:spacing w:line="276" w:lineRule="auto"/>
        <w:jc w:val="both"/>
        <w:rPr>
          <w:rFonts w:ascii="Bembo" w:hAnsi="Bembo"/>
          <w:bCs/>
          <w:iCs/>
          <w:color w:val="000000" w:themeColor="text1"/>
        </w:rPr>
      </w:pPr>
      <w:r w:rsidRPr="00206BFC">
        <w:rPr>
          <w:rFonts w:ascii="Bembo" w:hAnsi="Bembo"/>
          <w:bCs/>
          <w:iCs/>
          <w:color w:val="000000" w:themeColor="text1"/>
        </w:rPr>
        <w:t xml:space="preserve">Evans, G. &amp; Newnham, J. (1998), </w:t>
      </w:r>
      <w:r w:rsidRPr="00206BFC">
        <w:rPr>
          <w:rFonts w:ascii="Bembo" w:hAnsi="Bembo"/>
          <w:bCs/>
          <w:i/>
          <w:color w:val="000000" w:themeColor="text1"/>
        </w:rPr>
        <w:t xml:space="preserve">Dictionary of International Relations, </w:t>
      </w:r>
      <w:r w:rsidRPr="00206BFC">
        <w:rPr>
          <w:rFonts w:ascii="Bembo" w:hAnsi="Bembo"/>
          <w:bCs/>
          <w:iCs/>
          <w:color w:val="000000" w:themeColor="text1"/>
        </w:rPr>
        <w:t xml:space="preserve">Penguin Reference, London. </w:t>
      </w:r>
    </w:p>
    <w:p w14:paraId="2C246022" w14:textId="77777777" w:rsidR="00E550BD" w:rsidRPr="004462B0" w:rsidRDefault="00E550BD" w:rsidP="00C35EB7">
      <w:pPr>
        <w:spacing w:line="276" w:lineRule="auto"/>
        <w:jc w:val="both"/>
        <w:rPr>
          <w:rFonts w:ascii="Bembo" w:hAnsi="Bembo"/>
          <w:bCs/>
          <w:iCs/>
          <w:color w:val="000000" w:themeColor="text1"/>
        </w:rPr>
      </w:pPr>
    </w:p>
    <w:p w14:paraId="0A88BB31" w14:textId="77777777" w:rsidR="00E550BD" w:rsidRPr="00612844" w:rsidRDefault="00E550BD" w:rsidP="00C35EB7">
      <w:pPr>
        <w:spacing w:line="276" w:lineRule="auto"/>
        <w:jc w:val="both"/>
        <w:rPr>
          <w:rFonts w:ascii="Bembo" w:hAnsi="Bembo"/>
          <w:bCs/>
          <w:iCs/>
          <w:color w:val="000000" w:themeColor="text1"/>
        </w:rPr>
      </w:pPr>
      <w:proofErr w:type="spellStart"/>
      <w:r w:rsidRPr="001533CF">
        <w:rPr>
          <w:rFonts w:ascii="Bembo" w:hAnsi="Bembo"/>
          <w:bCs/>
          <w:iCs/>
          <w:color w:val="000000" w:themeColor="text1"/>
        </w:rPr>
        <w:t>Eyerman</w:t>
      </w:r>
      <w:proofErr w:type="spellEnd"/>
      <w:r w:rsidRPr="001533CF">
        <w:rPr>
          <w:rFonts w:ascii="Bembo" w:hAnsi="Bembo"/>
          <w:bCs/>
          <w:iCs/>
          <w:color w:val="000000" w:themeColor="text1"/>
        </w:rPr>
        <w:t xml:space="preserve">, R. (1981). False consciousness and </w:t>
      </w:r>
      <w:r w:rsidRPr="00354C14">
        <w:rPr>
          <w:rFonts w:ascii="Bembo" w:hAnsi="Bembo"/>
          <w:bCs/>
          <w:iCs/>
          <w:color w:val="000000" w:themeColor="text1"/>
        </w:rPr>
        <w:t>ideology in Marxist theory. </w:t>
      </w:r>
      <w:r w:rsidRPr="00354C14">
        <w:rPr>
          <w:rFonts w:ascii="Bembo" w:hAnsi="Bembo"/>
          <w:bCs/>
          <w:i/>
          <w:iCs/>
          <w:color w:val="000000" w:themeColor="text1"/>
        </w:rPr>
        <w:t xml:space="preserve">Acta </w:t>
      </w:r>
      <w:proofErr w:type="spellStart"/>
      <w:r w:rsidRPr="00354C14">
        <w:rPr>
          <w:rFonts w:ascii="Bembo" w:hAnsi="Bembo"/>
          <w:bCs/>
          <w:i/>
          <w:iCs/>
          <w:color w:val="000000" w:themeColor="text1"/>
        </w:rPr>
        <w:t>Sociologic</w:t>
      </w:r>
      <w:r w:rsidRPr="007E7086">
        <w:rPr>
          <w:rFonts w:ascii="Bembo" w:hAnsi="Bembo"/>
          <w:bCs/>
          <w:i/>
          <w:iCs/>
          <w:color w:val="000000" w:themeColor="text1"/>
        </w:rPr>
        <w:t>a</w:t>
      </w:r>
      <w:proofErr w:type="spellEnd"/>
      <w:r w:rsidRPr="007E7086">
        <w:rPr>
          <w:rFonts w:ascii="Bembo" w:hAnsi="Bembo"/>
          <w:bCs/>
          <w:iCs/>
          <w:color w:val="000000" w:themeColor="text1"/>
        </w:rPr>
        <w:t>, </w:t>
      </w:r>
      <w:r w:rsidRPr="00612844">
        <w:rPr>
          <w:rFonts w:ascii="Bembo" w:hAnsi="Bembo"/>
          <w:bCs/>
          <w:i/>
          <w:iCs/>
          <w:color w:val="000000" w:themeColor="text1"/>
        </w:rPr>
        <w:t>24</w:t>
      </w:r>
      <w:r w:rsidRPr="00612844">
        <w:rPr>
          <w:rFonts w:ascii="Bembo" w:hAnsi="Bembo"/>
          <w:bCs/>
          <w:iCs/>
          <w:color w:val="000000" w:themeColor="text1"/>
        </w:rPr>
        <w:t>(1-2), 43-56.</w:t>
      </w:r>
    </w:p>
    <w:p w14:paraId="3A81FB2D" w14:textId="77777777" w:rsidR="00E550BD" w:rsidRPr="00612844" w:rsidRDefault="00E550BD" w:rsidP="00C35EB7">
      <w:pPr>
        <w:spacing w:line="276" w:lineRule="auto"/>
        <w:jc w:val="both"/>
        <w:rPr>
          <w:rFonts w:ascii="Bembo" w:hAnsi="Bembo"/>
          <w:bCs/>
          <w:iCs/>
          <w:color w:val="000000" w:themeColor="text1"/>
        </w:rPr>
      </w:pPr>
    </w:p>
    <w:p w14:paraId="278DC5EA" w14:textId="77777777" w:rsidR="00E550BD" w:rsidRPr="00DE540E" w:rsidRDefault="00E550BD" w:rsidP="00C35EB7">
      <w:pPr>
        <w:spacing w:line="276" w:lineRule="auto"/>
        <w:jc w:val="both"/>
        <w:rPr>
          <w:rFonts w:ascii="Bembo" w:hAnsi="Bembo"/>
          <w:bCs/>
          <w:iCs/>
          <w:color w:val="000000" w:themeColor="text1"/>
        </w:rPr>
      </w:pPr>
      <w:proofErr w:type="spellStart"/>
      <w:r w:rsidRPr="00DE540E">
        <w:rPr>
          <w:rFonts w:ascii="Bembo" w:hAnsi="Bembo"/>
          <w:bCs/>
          <w:iCs/>
          <w:color w:val="000000" w:themeColor="text1"/>
        </w:rPr>
        <w:t>Firro</w:t>
      </w:r>
      <w:proofErr w:type="spellEnd"/>
      <w:r w:rsidRPr="00DE540E">
        <w:rPr>
          <w:rFonts w:ascii="Bembo" w:hAnsi="Bembo"/>
          <w:bCs/>
          <w:iCs/>
          <w:color w:val="000000" w:themeColor="text1"/>
        </w:rPr>
        <w:t>, K. M. (2002). </w:t>
      </w:r>
      <w:r w:rsidRPr="00DE540E">
        <w:rPr>
          <w:rFonts w:ascii="Bembo" w:hAnsi="Bembo"/>
          <w:bCs/>
          <w:i/>
          <w:iCs/>
          <w:color w:val="000000" w:themeColor="text1"/>
        </w:rPr>
        <w:t>Inventing Lebanon: Nationalism and the state under the Mandate</w:t>
      </w:r>
      <w:r w:rsidRPr="00DE540E">
        <w:rPr>
          <w:rFonts w:ascii="Bembo" w:hAnsi="Bembo"/>
          <w:bCs/>
          <w:iCs/>
          <w:color w:val="000000" w:themeColor="text1"/>
        </w:rPr>
        <w:t>. Bloomsbury Publishing.</w:t>
      </w:r>
    </w:p>
    <w:p w14:paraId="04EE7050" w14:textId="77777777" w:rsidR="00E550BD" w:rsidRPr="00BB2358" w:rsidRDefault="00E550BD" w:rsidP="00C35EB7">
      <w:pPr>
        <w:spacing w:line="276" w:lineRule="auto"/>
        <w:jc w:val="both"/>
        <w:rPr>
          <w:rFonts w:ascii="Bembo" w:hAnsi="Bembo"/>
          <w:bCs/>
          <w:iCs/>
          <w:color w:val="000000" w:themeColor="text1"/>
        </w:rPr>
      </w:pPr>
    </w:p>
    <w:p w14:paraId="4A57596B" w14:textId="77777777" w:rsidR="00E550BD" w:rsidRPr="00BB2358" w:rsidRDefault="00E550BD" w:rsidP="00C35EB7">
      <w:pPr>
        <w:spacing w:line="276" w:lineRule="auto"/>
        <w:jc w:val="both"/>
        <w:rPr>
          <w:rFonts w:ascii="Bembo" w:hAnsi="Bembo"/>
          <w:bCs/>
          <w:iCs/>
          <w:color w:val="000000" w:themeColor="text1"/>
        </w:rPr>
      </w:pPr>
      <w:proofErr w:type="spellStart"/>
      <w:r w:rsidRPr="00BB2358">
        <w:rPr>
          <w:rFonts w:ascii="Bembo" w:hAnsi="Bembo"/>
          <w:bCs/>
          <w:iCs/>
          <w:color w:val="000000" w:themeColor="text1"/>
        </w:rPr>
        <w:t>Firro</w:t>
      </w:r>
      <w:proofErr w:type="spellEnd"/>
      <w:r w:rsidRPr="00BB2358">
        <w:rPr>
          <w:rFonts w:ascii="Bembo" w:hAnsi="Bembo"/>
          <w:bCs/>
          <w:iCs/>
          <w:color w:val="000000" w:themeColor="text1"/>
        </w:rPr>
        <w:t xml:space="preserve">, K. M. (2004). Lebanese Nationalism versus Arabism: From </w:t>
      </w:r>
      <w:proofErr w:type="spellStart"/>
      <w:r w:rsidRPr="00BB2358">
        <w:rPr>
          <w:rFonts w:ascii="Bembo" w:hAnsi="Bembo"/>
          <w:bCs/>
          <w:iCs/>
          <w:color w:val="000000" w:themeColor="text1"/>
        </w:rPr>
        <w:t>Bulus</w:t>
      </w:r>
      <w:proofErr w:type="spellEnd"/>
      <w:r w:rsidRPr="00BB2358">
        <w:rPr>
          <w:rFonts w:ascii="Bembo" w:hAnsi="Bembo"/>
          <w:bCs/>
          <w:iCs/>
          <w:color w:val="000000" w:themeColor="text1"/>
        </w:rPr>
        <w:t xml:space="preserve"> </w:t>
      </w:r>
      <w:proofErr w:type="spellStart"/>
      <w:r w:rsidRPr="00BB2358">
        <w:rPr>
          <w:rFonts w:ascii="Bembo" w:hAnsi="Bembo"/>
          <w:bCs/>
          <w:iCs/>
          <w:color w:val="000000" w:themeColor="text1"/>
        </w:rPr>
        <w:t>Nujaym</w:t>
      </w:r>
      <w:proofErr w:type="spellEnd"/>
      <w:r w:rsidRPr="00BB2358">
        <w:rPr>
          <w:rFonts w:ascii="Bembo" w:hAnsi="Bembo"/>
          <w:bCs/>
          <w:iCs/>
          <w:color w:val="000000" w:themeColor="text1"/>
        </w:rPr>
        <w:t xml:space="preserve"> to Michel </w:t>
      </w:r>
    </w:p>
    <w:p w14:paraId="140E4C18" w14:textId="77777777" w:rsidR="00E550BD" w:rsidRPr="00BB2358" w:rsidRDefault="00E550BD" w:rsidP="00C35EB7">
      <w:pPr>
        <w:jc w:val="both"/>
        <w:rPr>
          <w:rFonts w:ascii="Bembo" w:hAnsi="Bembo"/>
          <w:bCs/>
          <w:iCs/>
          <w:color w:val="000000" w:themeColor="text1"/>
        </w:rPr>
      </w:pPr>
    </w:p>
    <w:p w14:paraId="0389EF9E" w14:textId="77777777" w:rsidR="00E550BD" w:rsidRPr="00BB2358" w:rsidRDefault="00E550BD" w:rsidP="00C35EB7">
      <w:pPr>
        <w:jc w:val="both"/>
        <w:rPr>
          <w:rFonts w:ascii="Bembo" w:hAnsi="Bembo"/>
          <w:bCs/>
          <w:iCs/>
          <w:color w:val="000000" w:themeColor="text1"/>
        </w:rPr>
      </w:pPr>
      <w:r w:rsidRPr="00BB2358">
        <w:rPr>
          <w:rFonts w:ascii="Bembo" w:hAnsi="Bembo"/>
          <w:bCs/>
          <w:iCs/>
          <w:color w:val="000000" w:themeColor="text1"/>
        </w:rPr>
        <w:t xml:space="preserve">Forde, K.&amp; </w:t>
      </w:r>
      <w:proofErr w:type="spellStart"/>
      <w:r w:rsidRPr="00BB2358">
        <w:rPr>
          <w:rFonts w:ascii="Bembo" w:hAnsi="Bembo"/>
          <w:bCs/>
          <w:iCs/>
          <w:color w:val="000000" w:themeColor="text1"/>
        </w:rPr>
        <w:t>Sabga</w:t>
      </w:r>
      <w:proofErr w:type="spellEnd"/>
      <w:r w:rsidRPr="00BB2358">
        <w:rPr>
          <w:rFonts w:ascii="Bembo" w:hAnsi="Bembo"/>
          <w:bCs/>
          <w:iCs/>
          <w:color w:val="000000" w:themeColor="text1"/>
        </w:rPr>
        <w:t xml:space="preserve">, P. (2021). Lebanon faces tough Ramadan amid ‘insane’ food prices. </w:t>
      </w:r>
      <w:r w:rsidRPr="00BB2358">
        <w:rPr>
          <w:rFonts w:ascii="Bembo" w:hAnsi="Bembo"/>
          <w:bCs/>
          <w:i/>
          <w:iCs/>
          <w:color w:val="000000" w:themeColor="text1"/>
        </w:rPr>
        <w:t xml:space="preserve">Al Jazeera. </w:t>
      </w:r>
      <w:r w:rsidRPr="00BB2358">
        <w:rPr>
          <w:rFonts w:ascii="Bembo" w:hAnsi="Bembo"/>
          <w:bCs/>
          <w:iCs/>
          <w:color w:val="000000" w:themeColor="text1"/>
        </w:rPr>
        <w:t xml:space="preserve">Published on April 17, 2021. (accessed on May 20, 2021). </w:t>
      </w:r>
    </w:p>
    <w:p w14:paraId="5DBA2B08" w14:textId="77777777" w:rsidR="00E550BD" w:rsidRPr="00BB2358" w:rsidRDefault="00E550BD" w:rsidP="00C35EB7">
      <w:pPr>
        <w:jc w:val="both"/>
        <w:rPr>
          <w:rFonts w:ascii="Bembo" w:hAnsi="Bembo"/>
          <w:bCs/>
          <w:iCs/>
          <w:color w:val="000000" w:themeColor="text1"/>
        </w:rPr>
      </w:pPr>
    </w:p>
    <w:p w14:paraId="4A11B94F" w14:textId="77777777" w:rsidR="00E550BD" w:rsidRPr="00BB2358" w:rsidRDefault="00E550BD" w:rsidP="00C35EB7">
      <w:pPr>
        <w:jc w:val="both"/>
        <w:rPr>
          <w:rFonts w:ascii="Bembo" w:hAnsi="Bembo"/>
          <w:iCs/>
          <w:lang w:val="fr-FR"/>
        </w:rPr>
      </w:pPr>
      <w:r w:rsidRPr="00BB2358">
        <w:rPr>
          <w:rFonts w:ascii="Bembo" w:hAnsi="Bembo"/>
          <w:bCs/>
          <w:iCs/>
          <w:color w:val="000000" w:themeColor="text1"/>
        </w:rPr>
        <w:t xml:space="preserve">Foucault, M. (1971). </w:t>
      </w:r>
      <w:r w:rsidRPr="00BB2358">
        <w:rPr>
          <w:rFonts w:ascii="Bembo" w:hAnsi="Bembo"/>
          <w:bCs/>
          <w:iCs/>
          <w:color w:val="000000" w:themeColor="text1"/>
          <w:lang w:val="fr-FR"/>
        </w:rPr>
        <w:t xml:space="preserve">Nietzsche, </w:t>
      </w:r>
      <w:proofErr w:type="spellStart"/>
      <w:r w:rsidRPr="00BB2358">
        <w:rPr>
          <w:rFonts w:ascii="Bembo" w:hAnsi="Bembo"/>
          <w:bCs/>
          <w:iCs/>
          <w:color w:val="000000" w:themeColor="text1"/>
          <w:lang w:val="fr-FR"/>
        </w:rPr>
        <w:t>Genealogy</w:t>
      </w:r>
      <w:proofErr w:type="spellEnd"/>
      <w:r w:rsidRPr="00BB2358">
        <w:rPr>
          <w:rFonts w:ascii="Bembo" w:hAnsi="Bembo"/>
          <w:bCs/>
          <w:iCs/>
          <w:color w:val="000000" w:themeColor="text1"/>
          <w:lang w:val="fr-FR"/>
        </w:rPr>
        <w:t xml:space="preserve">, </w:t>
      </w:r>
      <w:proofErr w:type="spellStart"/>
      <w:r w:rsidRPr="00BB2358">
        <w:rPr>
          <w:rFonts w:ascii="Bembo" w:hAnsi="Bembo"/>
          <w:bCs/>
          <w:iCs/>
          <w:color w:val="000000" w:themeColor="text1"/>
          <w:lang w:val="fr-FR"/>
        </w:rPr>
        <w:t>History</w:t>
      </w:r>
      <w:proofErr w:type="spellEnd"/>
      <w:r w:rsidRPr="00BB2358">
        <w:rPr>
          <w:rFonts w:ascii="Bembo" w:hAnsi="Bembo"/>
          <w:bCs/>
          <w:iCs/>
          <w:color w:val="000000" w:themeColor="text1"/>
          <w:lang w:val="fr-FR"/>
        </w:rPr>
        <w:t xml:space="preserve">. Hommage </w:t>
      </w:r>
      <w:r w:rsidRPr="00BB2358">
        <w:rPr>
          <w:rFonts w:ascii="Bembo" w:hAnsi="Bembo" w:cs="Arial"/>
          <w:iCs/>
          <w:color w:val="000000" w:themeColor="text1"/>
          <w:shd w:val="clear" w:color="auto" w:fill="FFFFFF"/>
          <w:lang w:val="fr-FR"/>
        </w:rPr>
        <w:t>à</w:t>
      </w:r>
      <w:r w:rsidRPr="00BB2358">
        <w:rPr>
          <w:rFonts w:ascii="Bembo" w:hAnsi="Bembo"/>
          <w:bCs/>
          <w:iCs/>
          <w:color w:val="000000" w:themeColor="text1"/>
          <w:lang w:val="fr-FR"/>
        </w:rPr>
        <w:t xml:space="preserve"> Jean Hyppolite (Paris Presses Universitaires de France, 1971), pp. 145-72</w:t>
      </w:r>
    </w:p>
    <w:p w14:paraId="24FED8A7" w14:textId="77777777" w:rsidR="00E550BD" w:rsidRPr="00BB2358" w:rsidRDefault="00E550BD" w:rsidP="00C35EB7">
      <w:pPr>
        <w:jc w:val="both"/>
        <w:rPr>
          <w:rFonts w:ascii="Bembo" w:hAnsi="Bembo"/>
          <w:bCs/>
          <w:i/>
          <w:color w:val="000000" w:themeColor="text1"/>
          <w:lang w:val="fr-FR"/>
        </w:rPr>
      </w:pPr>
    </w:p>
    <w:p w14:paraId="5FCA470C" w14:textId="77777777" w:rsidR="00E550BD" w:rsidRPr="00BB2358" w:rsidRDefault="00E550BD" w:rsidP="00C35EB7">
      <w:pPr>
        <w:jc w:val="both"/>
        <w:rPr>
          <w:rFonts w:ascii="Bembo" w:hAnsi="Bembo"/>
          <w:bCs/>
          <w:iCs/>
          <w:color w:val="000000" w:themeColor="text1"/>
          <w:lang w:val="fr-FR"/>
        </w:rPr>
      </w:pPr>
      <w:r w:rsidRPr="00BB2358">
        <w:rPr>
          <w:rFonts w:ascii="Bembo" w:hAnsi="Bembo"/>
          <w:bCs/>
          <w:iCs/>
          <w:color w:val="000000" w:themeColor="text1"/>
          <w:lang w:val="fr-FR"/>
        </w:rPr>
        <w:t xml:space="preserve">Foucault, M. (1972). Power &amp; </w:t>
      </w:r>
      <w:proofErr w:type="spellStart"/>
      <w:r w:rsidRPr="00BB2358">
        <w:rPr>
          <w:rFonts w:ascii="Bembo" w:hAnsi="Bembo"/>
          <w:bCs/>
          <w:iCs/>
          <w:color w:val="000000" w:themeColor="text1"/>
          <w:lang w:val="fr-FR"/>
        </w:rPr>
        <w:t>knowledge</w:t>
      </w:r>
      <w:proofErr w:type="spellEnd"/>
      <w:r w:rsidRPr="00BB2358">
        <w:rPr>
          <w:rFonts w:ascii="Bembo" w:hAnsi="Bembo"/>
          <w:bCs/>
          <w:iCs/>
          <w:color w:val="000000" w:themeColor="text1"/>
          <w:lang w:val="fr-FR"/>
        </w:rPr>
        <w:t xml:space="preserve"> : </w:t>
      </w:r>
      <w:proofErr w:type="spellStart"/>
      <w:r w:rsidRPr="00BB2358">
        <w:rPr>
          <w:rFonts w:ascii="Bembo" w:hAnsi="Bembo"/>
          <w:bCs/>
          <w:iCs/>
          <w:color w:val="000000" w:themeColor="text1"/>
          <w:lang w:val="fr-FR"/>
        </w:rPr>
        <w:t>selected</w:t>
      </w:r>
      <w:proofErr w:type="spellEnd"/>
      <w:r w:rsidRPr="00BB2358">
        <w:rPr>
          <w:rFonts w:ascii="Bembo" w:hAnsi="Bembo"/>
          <w:bCs/>
          <w:iCs/>
          <w:color w:val="000000" w:themeColor="text1"/>
          <w:lang w:val="fr-FR"/>
        </w:rPr>
        <w:t xml:space="preserve"> interviews &amp; </w:t>
      </w:r>
      <w:proofErr w:type="spellStart"/>
      <w:r w:rsidRPr="00BB2358">
        <w:rPr>
          <w:rFonts w:ascii="Bembo" w:hAnsi="Bembo"/>
          <w:bCs/>
          <w:iCs/>
          <w:color w:val="000000" w:themeColor="text1"/>
          <w:lang w:val="fr-FR"/>
        </w:rPr>
        <w:t>other</w:t>
      </w:r>
      <w:proofErr w:type="spellEnd"/>
      <w:r w:rsidRPr="00BB2358">
        <w:rPr>
          <w:rFonts w:ascii="Bembo" w:hAnsi="Bembo"/>
          <w:bCs/>
          <w:iCs/>
          <w:color w:val="000000" w:themeColor="text1"/>
          <w:lang w:val="fr-FR"/>
        </w:rPr>
        <w:t xml:space="preserve"> </w:t>
      </w:r>
      <w:proofErr w:type="spellStart"/>
      <w:r w:rsidRPr="00BB2358">
        <w:rPr>
          <w:rFonts w:ascii="Bembo" w:hAnsi="Bembo"/>
          <w:bCs/>
          <w:iCs/>
          <w:color w:val="000000" w:themeColor="text1"/>
          <w:lang w:val="fr-FR"/>
        </w:rPr>
        <w:t>writings</w:t>
      </w:r>
      <w:proofErr w:type="spellEnd"/>
      <w:r w:rsidRPr="00BB2358">
        <w:rPr>
          <w:rFonts w:ascii="Bembo" w:hAnsi="Bembo"/>
          <w:bCs/>
          <w:iCs/>
          <w:color w:val="000000" w:themeColor="text1"/>
          <w:lang w:val="fr-FR"/>
        </w:rPr>
        <w:t xml:space="preserve"> 1972-1977. </w:t>
      </w:r>
      <w:proofErr w:type="spellStart"/>
      <w:r w:rsidRPr="00BB2358">
        <w:rPr>
          <w:rFonts w:ascii="Bembo" w:hAnsi="Bembo"/>
          <w:bCs/>
          <w:i/>
          <w:color w:val="000000" w:themeColor="text1"/>
          <w:lang w:val="fr-FR"/>
        </w:rPr>
        <w:t>Pantheon</w:t>
      </w:r>
      <w:proofErr w:type="spellEnd"/>
      <w:r w:rsidRPr="00BB2358">
        <w:rPr>
          <w:rFonts w:ascii="Bembo" w:hAnsi="Bembo"/>
          <w:bCs/>
          <w:i/>
          <w:color w:val="000000" w:themeColor="text1"/>
          <w:lang w:val="fr-FR"/>
        </w:rPr>
        <w:t xml:space="preserve"> Books.</w:t>
      </w:r>
      <w:r w:rsidRPr="00BB2358">
        <w:rPr>
          <w:rFonts w:ascii="Bembo" w:hAnsi="Bembo"/>
          <w:bCs/>
          <w:iCs/>
          <w:color w:val="000000" w:themeColor="text1"/>
          <w:lang w:val="fr-FR"/>
        </w:rPr>
        <w:t xml:space="preserve"> </w:t>
      </w:r>
    </w:p>
    <w:p w14:paraId="6E148307" w14:textId="77777777" w:rsidR="00E550BD" w:rsidRPr="004D324E" w:rsidRDefault="00E550BD" w:rsidP="00C35EB7">
      <w:pPr>
        <w:jc w:val="both"/>
        <w:rPr>
          <w:rFonts w:ascii="Bembo" w:hAnsi="Bembo"/>
          <w:bCs/>
          <w:iCs/>
          <w:color w:val="000000" w:themeColor="text1"/>
          <w:lang w:val="fr-FR"/>
        </w:rPr>
      </w:pPr>
    </w:p>
    <w:p w14:paraId="23F3A46C" w14:textId="77777777" w:rsidR="00E550BD" w:rsidRPr="004D324E" w:rsidRDefault="00E550BD" w:rsidP="00C35EB7">
      <w:pPr>
        <w:jc w:val="both"/>
        <w:rPr>
          <w:rFonts w:ascii="Bembo" w:hAnsi="Bembo"/>
          <w:color w:val="000000" w:themeColor="text1"/>
        </w:rPr>
      </w:pPr>
      <w:r w:rsidRPr="00BB2358">
        <w:rPr>
          <w:rFonts w:ascii="Bembo" w:hAnsi="Bembo" w:cs="Arial"/>
          <w:color w:val="000000" w:themeColor="text1"/>
          <w:shd w:val="clear" w:color="auto" w:fill="FFFFFF"/>
        </w:rPr>
        <w:t>Fou</w:t>
      </w:r>
      <w:r w:rsidRPr="00E85F68">
        <w:rPr>
          <w:rFonts w:ascii="Bembo" w:hAnsi="Bembo" w:cs="Arial"/>
          <w:color w:val="000000" w:themeColor="text1"/>
          <w:shd w:val="clear" w:color="auto" w:fill="FFFFFF"/>
        </w:rPr>
        <w:t>cault, M. (1981). The order of disco</w:t>
      </w:r>
      <w:r w:rsidRPr="00FA7FB8">
        <w:rPr>
          <w:rFonts w:ascii="Bembo" w:hAnsi="Bembo" w:cs="Arial"/>
          <w:color w:val="000000" w:themeColor="text1"/>
          <w:shd w:val="clear" w:color="auto" w:fill="FFFFFF"/>
        </w:rPr>
        <w:t>urse. </w:t>
      </w:r>
      <w:r w:rsidRPr="00177891">
        <w:rPr>
          <w:rFonts w:ascii="Bembo" w:hAnsi="Bembo" w:cs="Arial"/>
          <w:i/>
          <w:iCs/>
          <w:color w:val="000000" w:themeColor="text1"/>
          <w:shd w:val="clear" w:color="auto" w:fill="FFFFFF"/>
        </w:rPr>
        <w:t>Untying the text: A post-structuralist reader</w:t>
      </w:r>
      <w:r w:rsidRPr="00206BFC">
        <w:rPr>
          <w:rFonts w:ascii="Bembo" w:hAnsi="Bembo" w:cs="Arial"/>
          <w:color w:val="000000" w:themeColor="text1"/>
          <w:shd w:val="clear" w:color="auto" w:fill="FFFFFF"/>
        </w:rPr>
        <w:t>, </w:t>
      </w:r>
      <w:r w:rsidRPr="00206BFC">
        <w:rPr>
          <w:rFonts w:ascii="Bembo" w:hAnsi="Bembo" w:cs="Arial"/>
          <w:i/>
          <w:iCs/>
          <w:color w:val="000000" w:themeColor="text1"/>
          <w:shd w:val="clear" w:color="auto" w:fill="FFFFFF"/>
        </w:rPr>
        <w:t>51</w:t>
      </w:r>
      <w:r w:rsidRPr="00206BFC">
        <w:rPr>
          <w:rFonts w:ascii="Bembo" w:hAnsi="Bembo" w:cs="Arial"/>
          <w:color w:val="000000" w:themeColor="text1"/>
          <w:shd w:val="clear" w:color="auto" w:fill="FFFFFF"/>
        </w:rPr>
        <w:t>, 78.</w:t>
      </w:r>
    </w:p>
    <w:p w14:paraId="54F786E5" w14:textId="77777777" w:rsidR="00E550BD" w:rsidRPr="00BB2358" w:rsidRDefault="00E550BD" w:rsidP="00C35EB7">
      <w:pPr>
        <w:spacing w:line="276" w:lineRule="auto"/>
        <w:jc w:val="both"/>
        <w:rPr>
          <w:rFonts w:ascii="Bembo" w:hAnsi="Bembo"/>
          <w:bCs/>
          <w:iCs/>
          <w:color w:val="000000" w:themeColor="text1"/>
        </w:rPr>
      </w:pPr>
    </w:p>
    <w:p w14:paraId="36FED9DB" w14:textId="77777777" w:rsidR="00E550BD" w:rsidRPr="00177891" w:rsidRDefault="00E550BD" w:rsidP="00C35EB7">
      <w:pPr>
        <w:spacing w:line="276" w:lineRule="auto"/>
        <w:jc w:val="both"/>
        <w:rPr>
          <w:rFonts w:ascii="Bembo" w:hAnsi="Bembo"/>
          <w:bCs/>
          <w:iCs/>
          <w:color w:val="000000" w:themeColor="text1"/>
          <w:lang w:val="en-US"/>
        </w:rPr>
      </w:pPr>
      <w:r w:rsidRPr="00FA7FB8">
        <w:rPr>
          <w:rFonts w:ascii="Bembo" w:hAnsi="Bembo"/>
          <w:bCs/>
          <w:iCs/>
          <w:color w:val="000000" w:themeColor="text1"/>
          <w:lang w:val="en-US"/>
        </w:rPr>
        <w:lastRenderedPageBreak/>
        <w:t xml:space="preserve">France heightens pressure on Lebanon to form government. </w:t>
      </w:r>
      <w:r w:rsidRPr="00177891">
        <w:rPr>
          <w:rFonts w:ascii="Bembo" w:hAnsi="Bembo"/>
          <w:bCs/>
          <w:i/>
          <w:iCs/>
          <w:color w:val="000000" w:themeColor="text1"/>
          <w:lang w:val="en-US"/>
        </w:rPr>
        <w:t xml:space="preserve">Al Jazeera. </w:t>
      </w:r>
      <w:r w:rsidRPr="00206BFC">
        <w:rPr>
          <w:rFonts w:ascii="Bembo" w:hAnsi="Bembo"/>
          <w:bCs/>
          <w:iCs/>
          <w:color w:val="000000" w:themeColor="text1"/>
          <w:lang w:val="en-US"/>
        </w:rPr>
        <w:t xml:space="preserve">Published on 29 </w:t>
      </w:r>
      <w:proofErr w:type="gramStart"/>
      <w:r w:rsidRPr="00206BFC">
        <w:rPr>
          <w:rFonts w:ascii="Bembo" w:hAnsi="Bembo"/>
          <w:bCs/>
          <w:iCs/>
          <w:color w:val="000000" w:themeColor="text1"/>
          <w:lang w:val="en-US"/>
        </w:rPr>
        <w:t>March,</w:t>
      </w:r>
      <w:proofErr w:type="gramEnd"/>
      <w:r w:rsidRPr="00206BFC">
        <w:rPr>
          <w:rFonts w:ascii="Bembo" w:hAnsi="Bembo"/>
          <w:bCs/>
          <w:iCs/>
          <w:color w:val="000000" w:themeColor="text1"/>
          <w:lang w:val="en-US"/>
        </w:rPr>
        <w:t xml:space="preserve"> 2021. Retrieved from: </w:t>
      </w:r>
      <w:hyperlink r:id="rId31" w:history="1">
        <w:r w:rsidRPr="00BB2358">
          <w:rPr>
            <w:rStyle w:val="Hyperlink"/>
            <w:rFonts w:ascii="Bembo" w:hAnsi="Bembo"/>
            <w:bCs/>
            <w:iCs/>
            <w:lang w:val="en-US"/>
          </w:rPr>
          <w:t>https://www.aljazeera.com/news/2021/3/29/france-heightens-pressure-on-lebanon-to-form-government</w:t>
        </w:r>
      </w:hyperlink>
      <w:r w:rsidRPr="00BB2358">
        <w:rPr>
          <w:rFonts w:ascii="Bembo" w:hAnsi="Bembo"/>
          <w:bCs/>
          <w:iCs/>
          <w:color w:val="000000" w:themeColor="text1"/>
          <w:lang w:val="en-US"/>
        </w:rPr>
        <w:t xml:space="preserve">  (accessed on Ma</w:t>
      </w:r>
      <w:r w:rsidRPr="00FA7FB8">
        <w:rPr>
          <w:rFonts w:ascii="Bembo" w:hAnsi="Bembo"/>
          <w:bCs/>
          <w:iCs/>
          <w:color w:val="000000" w:themeColor="text1"/>
          <w:lang w:val="en-US"/>
        </w:rPr>
        <w:t>y 4, 2021)</w:t>
      </w:r>
    </w:p>
    <w:p w14:paraId="69F87827" w14:textId="77777777" w:rsidR="00E550BD" w:rsidRPr="00206BFC" w:rsidRDefault="00E550BD" w:rsidP="00C35EB7">
      <w:pPr>
        <w:spacing w:line="276" w:lineRule="auto"/>
        <w:jc w:val="both"/>
        <w:rPr>
          <w:rFonts w:ascii="Bembo" w:hAnsi="Bembo"/>
          <w:bCs/>
          <w:iCs/>
          <w:color w:val="000000" w:themeColor="text1"/>
          <w:lang w:val="en-US"/>
        </w:rPr>
      </w:pPr>
    </w:p>
    <w:p w14:paraId="7C2668F3" w14:textId="77777777" w:rsidR="00E550BD" w:rsidRPr="00206BFC" w:rsidRDefault="00E550BD" w:rsidP="00C35EB7">
      <w:pPr>
        <w:spacing w:line="276" w:lineRule="auto"/>
        <w:jc w:val="both"/>
        <w:rPr>
          <w:rFonts w:ascii="Bembo" w:hAnsi="Bembo"/>
          <w:bCs/>
          <w:iCs/>
          <w:color w:val="000000" w:themeColor="text1"/>
        </w:rPr>
      </w:pPr>
      <w:proofErr w:type="spellStart"/>
      <w:r w:rsidRPr="00206BFC">
        <w:rPr>
          <w:rFonts w:ascii="Bembo" w:hAnsi="Bembo"/>
          <w:bCs/>
          <w:iCs/>
          <w:color w:val="000000" w:themeColor="text1"/>
        </w:rPr>
        <w:t>Fregonese</w:t>
      </w:r>
      <w:proofErr w:type="spellEnd"/>
      <w:r w:rsidRPr="00206BFC">
        <w:rPr>
          <w:rFonts w:ascii="Bembo" w:hAnsi="Bembo"/>
          <w:bCs/>
          <w:iCs/>
          <w:color w:val="000000" w:themeColor="text1"/>
        </w:rPr>
        <w:t>, S. (2020) ‘The port</w:t>
      </w:r>
      <w:r w:rsidRPr="004462B0">
        <w:rPr>
          <w:rFonts w:ascii="Bembo" w:hAnsi="Bembo"/>
          <w:bCs/>
          <w:iCs/>
          <w:color w:val="000000" w:themeColor="text1"/>
        </w:rPr>
        <w:t xml:space="preserve"> of Beirut: vital, historic centre of a complex city</w:t>
      </w:r>
      <w:r w:rsidRPr="001533CF">
        <w:rPr>
          <w:rFonts w:ascii="Bembo" w:hAnsi="Bembo"/>
          <w:bCs/>
          <w:iCs/>
          <w:color w:val="000000" w:themeColor="text1"/>
        </w:rPr>
        <w:t>’</w:t>
      </w:r>
      <w:r w:rsidRPr="00354C14">
        <w:rPr>
          <w:rFonts w:ascii="Bembo" w:hAnsi="Bembo"/>
          <w:bCs/>
          <w:iCs/>
          <w:color w:val="000000" w:themeColor="text1"/>
        </w:rPr>
        <w:t xml:space="preserve">. </w:t>
      </w:r>
      <w:r w:rsidRPr="00354C14">
        <w:rPr>
          <w:rFonts w:ascii="Bembo" w:hAnsi="Bembo"/>
          <w:bCs/>
          <w:i/>
          <w:color w:val="000000" w:themeColor="text1"/>
        </w:rPr>
        <w:t>The Conversat</w:t>
      </w:r>
      <w:r w:rsidRPr="007E7086">
        <w:rPr>
          <w:rFonts w:ascii="Bembo" w:hAnsi="Bembo"/>
          <w:bCs/>
          <w:i/>
          <w:color w:val="000000" w:themeColor="text1"/>
        </w:rPr>
        <w:t xml:space="preserve">ion. </w:t>
      </w:r>
      <w:r w:rsidRPr="007E7086">
        <w:rPr>
          <w:rFonts w:ascii="Bembo" w:hAnsi="Bembo"/>
          <w:bCs/>
          <w:iCs/>
          <w:color w:val="000000" w:themeColor="text1"/>
        </w:rPr>
        <w:t xml:space="preserve">Published on August 5, </w:t>
      </w:r>
      <w:proofErr w:type="gramStart"/>
      <w:r w:rsidRPr="007E7086">
        <w:rPr>
          <w:rFonts w:ascii="Bembo" w:hAnsi="Bembo"/>
          <w:bCs/>
          <w:iCs/>
          <w:color w:val="000000" w:themeColor="text1"/>
        </w:rPr>
        <w:t>2020..</w:t>
      </w:r>
      <w:proofErr w:type="gramEnd"/>
      <w:r w:rsidRPr="007E7086">
        <w:rPr>
          <w:rFonts w:ascii="Bembo" w:hAnsi="Bembo"/>
          <w:bCs/>
          <w:iCs/>
          <w:color w:val="000000" w:themeColor="text1"/>
        </w:rPr>
        <w:t xml:space="preserve"> Retrieved from: </w:t>
      </w:r>
      <w:hyperlink r:id="rId32" w:history="1">
        <w:r w:rsidRPr="00BB2358">
          <w:rPr>
            <w:rStyle w:val="Hyperlink"/>
            <w:rFonts w:ascii="Bembo" w:hAnsi="Bembo"/>
            <w:bCs/>
            <w:iCs/>
          </w:rPr>
          <w:t>https://theconversation.com/the-port-of-beirut-vital-historic-centre-of-a-complex-city-144022</w:t>
        </w:r>
      </w:hyperlink>
      <w:r w:rsidRPr="00BB2358">
        <w:rPr>
          <w:rFonts w:ascii="Bembo" w:hAnsi="Bembo"/>
          <w:bCs/>
          <w:iCs/>
          <w:color w:val="000000" w:themeColor="text1"/>
        </w:rPr>
        <w:t xml:space="preserve"> </w:t>
      </w:r>
      <w:r w:rsidRPr="00FA7FB8">
        <w:rPr>
          <w:rFonts w:ascii="Bembo" w:hAnsi="Bembo"/>
          <w:bCs/>
          <w:iCs/>
          <w:color w:val="000000" w:themeColor="text1"/>
        </w:rPr>
        <w:t>(</w:t>
      </w:r>
      <w:r w:rsidRPr="00177891">
        <w:rPr>
          <w:rFonts w:ascii="Bembo" w:hAnsi="Bembo"/>
          <w:bCs/>
          <w:iCs/>
          <w:color w:val="000000" w:themeColor="text1"/>
        </w:rPr>
        <w:t>Accessed on September 20</w:t>
      </w:r>
      <w:r w:rsidRPr="00206BFC">
        <w:rPr>
          <w:rFonts w:ascii="Bembo" w:hAnsi="Bembo"/>
          <w:bCs/>
          <w:iCs/>
          <w:color w:val="000000" w:themeColor="text1"/>
          <w:vertAlign w:val="superscript"/>
        </w:rPr>
        <w:t>th</w:t>
      </w:r>
      <w:r w:rsidRPr="00206BFC">
        <w:rPr>
          <w:rFonts w:ascii="Bembo" w:hAnsi="Bembo"/>
          <w:bCs/>
          <w:iCs/>
          <w:color w:val="000000" w:themeColor="text1"/>
        </w:rPr>
        <w:t xml:space="preserve"> 2020)</w:t>
      </w:r>
    </w:p>
    <w:p w14:paraId="68952AFC" w14:textId="77777777" w:rsidR="00E550BD" w:rsidRPr="00206BFC" w:rsidRDefault="00E550BD" w:rsidP="00C35EB7">
      <w:pPr>
        <w:spacing w:line="276" w:lineRule="auto"/>
        <w:jc w:val="both"/>
        <w:rPr>
          <w:rFonts w:ascii="Bembo" w:hAnsi="Bembo"/>
          <w:bCs/>
          <w:iCs/>
          <w:color w:val="000000" w:themeColor="text1"/>
        </w:rPr>
      </w:pPr>
    </w:p>
    <w:p w14:paraId="3D9EF75D" w14:textId="77777777" w:rsidR="00E550BD" w:rsidRPr="00206BFC" w:rsidRDefault="00E550BD" w:rsidP="00C35EB7">
      <w:pPr>
        <w:spacing w:line="276" w:lineRule="auto"/>
        <w:jc w:val="both"/>
        <w:rPr>
          <w:rFonts w:ascii="Bembo" w:hAnsi="Bembo"/>
          <w:bCs/>
          <w:iCs/>
          <w:color w:val="000000" w:themeColor="text1"/>
        </w:rPr>
      </w:pPr>
      <w:r w:rsidRPr="00206BFC">
        <w:rPr>
          <w:rFonts w:ascii="Bembo" w:hAnsi="Bembo"/>
          <w:bCs/>
          <w:iCs/>
          <w:color w:val="000000" w:themeColor="text1"/>
        </w:rPr>
        <w:t>Gallagher, S. (2013). The socially extended mind. Cognitive Systems Research. 2377. 10.1016/j.cogsys.2013.03.008.</w:t>
      </w:r>
    </w:p>
    <w:p w14:paraId="16848141" w14:textId="77777777" w:rsidR="00E550BD" w:rsidRPr="004462B0" w:rsidRDefault="00E550BD" w:rsidP="00C35EB7">
      <w:pPr>
        <w:spacing w:line="276" w:lineRule="auto"/>
        <w:jc w:val="both"/>
        <w:rPr>
          <w:rFonts w:ascii="Bembo" w:hAnsi="Bembo"/>
          <w:bCs/>
          <w:iCs/>
          <w:color w:val="000000" w:themeColor="text1"/>
        </w:rPr>
      </w:pPr>
    </w:p>
    <w:p w14:paraId="745F659D" w14:textId="77777777" w:rsidR="00E550BD" w:rsidRPr="00354C14" w:rsidRDefault="00E550BD" w:rsidP="00C35EB7">
      <w:pPr>
        <w:spacing w:line="276" w:lineRule="auto"/>
        <w:jc w:val="both"/>
        <w:rPr>
          <w:rFonts w:ascii="Bembo" w:hAnsi="Bembo"/>
          <w:bCs/>
          <w:iCs/>
          <w:color w:val="000000" w:themeColor="text1"/>
        </w:rPr>
      </w:pPr>
      <w:r w:rsidRPr="004462B0">
        <w:rPr>
          <w:rFonts w:ascii="Bembo" w:hAnsi="Bembo"/>
          <w:bCs/>
          <w:iCs/>
          <w:color w:val="000000" w:themeColor="text1"/>
        </w:rPr>
        <w:t xml:space="preserve">Gasper, D., &amp; </w:t>
      </w:r>
      <w:proofErr w:type="spellStart"/>
      <w:r w:rsidRPr="004462B0">
        <w:rPr>
          <w:rFonts w:ascii="Bembo" w:hAnsi="Bembo"/>
          <w:bCs/>
          <w:iCs/>
          <w:color w:val="000000" w:themeColor="text1"/>
        </w:rPr>
        <w:t>Apthorpe</w:t>
      </w:r>
      <w:proofErr w:type="spellEnd"/>
      <w:r w:rsidRPr="004462B0">
        <w:rPr>
          <w:rFonts w:ascii="Bembo" w:hAnsi="Bembo"/>
          <w:bCs/>
          <w:iCs/>
          <w:color w:val="000000" w:themeColor="text1"/>
        </w:rPr>
        <w:t>, R. (1996). Introduction: Discourse analysis and</w:t>
      </w:r>
      <w:r w:rsidRPr="001533CF">
        <w:rPr>
          <w:rFonts w:ascii="Bembo" w:hAnsi="Bembo"/>
          <w:bCs/>
          <w:iCs/>
          <w:color w:val="000000" w:themeColor="text1"/>
        </w:rPr>
        <w:t xml:space="preserve"> policy discourse.</w:t>
      </w:r>
    </w:p>
    <w:p w14:paraId="0ACA316C" w14:textId="77777777" w:rsidR="00E550BD" w:rsidRPr="00354C14" w:rsidRDefault="00E550BD" w:rsidP="00C35EB7">
      <w:pPr>
        <w:spacing w:line="276" w:lineRule="auto"/>
        <w:jc w:val="both"/>
        <w:rPr>
          <w:rFonts w:ascii="Bembo" w:hAnsi="Bembo"/>
          <w:bCs/>
          <w:iCs/>
          <w:color w:val="000000" w:themeColor="text1"/>
        </w:rPr>
      </w:pPr>
    </w:p>
    <w:p w14:paraId="09D6B99B" w14:textId="77777777" w:rsidR="00E550BD" w:rsidRPr="00612844" w:rsidRDefault="00E550BD" w:rsidP="00C35EB7">
      <w:pPr>
        <w:spacing w:line="276" w:lineRule="auto"/>
        <w:jc w:val="both"/>
        <w:rPr>
          <w:rFonts w:ascii="Bembo" w:hAnsi="Bembo"/>
          <w:bCs/>
          <w:color w:val="000000" w:themeColor="text1"/>
        </w:rPr>
      </w:pPr>
      <w:r w:rsidRPr="007E7086">
        <w:rPr>
          <w:rFonts w:ascii="Bembo" w:hAnsi="Bembo"/>
          <w:bCs/>
          <w:iCs/>
          <w:color w:val="000000" w:themeColor="text1"/>
        </w:rPr>
        <w:t xml:space="preserve">Gat, A. (2013). </w:t>
      </w:r>
      <w:r w:rsidRPr="007E7086">
        <w:rPr>
          <w:rFonts w:ascii="Bembo" w:hAnsi="Bembo"/>
          <w:bCs/>
          <w:color w:val="000000" w:themeColor="text1"/>
        </w:rPr>
        <w:t xml:space="preserve">Nations: The Long Roots and Deep History of Political Ethnicity and Nationalism. Cambridge: Cambridge University Press. </w:t>
      </w:r>
    </w:p>
    <w:p w14:paraId="0D9B19B9" w14:textId="77777777" w:rsidR="00E550BD" w:rsidRPr="00612844" w:rsidRDefault="00E550BD" w:rsidP="00C35EB7">
      <w:pPr>
        <w:spacing w:line="276" w:lineRule="auto"/>
        <w:jc w:val="both"/>
        <w:rPr>
          <w:rFonts w:ascii="Bembo" w:hAnsi="Bembo"/>
          <w:bCs/>
          <w:color w:val="000000" w:themeColor="text1"/>
        </w:rPr>
      </w:pPr>
    </w:p>
    <w:p w14:paraId="12367A58" w14:textId="77777777" w:rsidR="00E550BD" w:rsidRPr="00DE540E" w:rsidRDefault="00E550BD" w:rsidP="00C35EB7">
      <w:pPr>
        <w:spacing w:line="276" w:lineRule="auto"/>
        <w:jc w:val="both"/>
        <w:rPr>
          <w:rFonts w:ascii="Bembo" w:hAnsi="Bembo"/>
          <w:bCs/>
          <w:iCs/>
          <w:color w:val="000000" w:themeColor="text1"/>
        </w:rPr>
      </w:pPr>
      <w:r w:rsidRPr="00612844">
        <w:rPr>
          <w:rFonts w:ascii="Bembo" w:hAnsi="Bembo"/>
          <w:bCs/>
          <w:iCs/>
          <w:color w:val="000000" w:themeColor="text1"/>
        </w:rPr>
        <w:t>Gat, A. (2016). 1. Premodern Nations, National Identities, National Sentiments and National Solida</w:t>
      </w:r>
      <w:r w:rsidRPr="00DE540E">
        <w:rPr>
          <w:rFonts w:ascii="Bembo" w:hAnsi="Bembo"/>
          <w:bCs/>
          <w:iCs/>
          <w:color w:val="000000" w:themeColor="text1"/>
        </w:rPr>
        <w:t>rity. In </w:t>
      </w:r>
      <w:proofErr w:type="gramStart"/>
      <w:r w:rsidRPr="00DE540E">
        <w:rPr>
          <w:rFonts w:ascii="Bembo" w:hAnsi="Bembo"/>
          <w:bCs/>
          <w:i/>
          <w:iCs/>
          <w:color w:val="000000" w:themeColor="text1"/>
        </w:rPr>
        <w:t>The</w:t>
      </w:r>
      <w:proofErr w:type="gramEnd"/>
      <w:r w:rsidRPr="00DE540E">
        <w:rPr>
          <w:rFonts w:ascii="Bembo" w:hAnsi="Bembo"/>
          <w:bCs/>
          <w:i/>
          <w:iCs/>
          <w:color w:val="000000" w:themeColor="text1"/>
        </w:rPr>
        <w:t xml:space="preserve"> Roots of Nationalism</w:t>
      </w:r>
      <w:r w:rsidRPr="00DE540E">
        <w:rPr>
          <w:rFonts w:ascii="Bembo" w:hAnsi="Bembo"/>
          <w:bCs/>
          <w:iCs/>
          <w:color w:val="000000" w:themeColor="text1"/>
        </w:rPr>
        <w:t> (pp. 31-46). Amsterdam University Press.</w:t>
      </w:r>
    </w:p>
    <w:p w14:paraId="4F0034EB" w14:textId="77777777" w:rsidR="00E550BD" w:rsidRPr="00DE540E" w:rsidRDefault="00E550BD" w:rsidP="00C35EB7">
      <w:pPr>
        <w:spacing w:line="276" w:lineRule="auto"/>
        <w:jc w:val="both"/>
        <w:rPr>
          <w:rFonts w:ascii="Bembo" w:hAnsi="Bembo"/>
          <w:bCs/>
          <w:iCs/>
          <w:color w:val="000000" w:themeColor="text1"/>
        </w:rPr>
      </w:pPr>
    </w:p>
    <w:p w14:paraId="55FB08FD" w14:textId="77777777" w:rsidR="00E550BD" w:rsidRPr="00BB2358" w:rsidRDefault="00E550BD" w:rsidP="00C35EB7">
      <w:pPr>
        <w:spacing w:line="276" w:lineRule="auto"/>
        <w:jc w:val="both"/>
        <w:rPr>
          <w:rFonts w:ascii="Bembo" w:hAnsi="Bembo"/>
          <w:bCs/>
          <w:iCs/>
          <w:color w:val="000000" w:themeColor="text1"/>
        </w:rPr>
      </w:pPr>
      <w:proofErr w:type="spellStart"/>
      <w:r w:rsidRPr="00BB2358">
        <w:rPr>
          <w:rFonts w:ascii="Bembo" w:hAnsi="Bembo"/>
          <w:bCs/>
          <w:iCs/>
          <w:color w:val="000000" w:themeColor="text1"/>
        </w:rPr>
        <w:t>Gavlek</w:t>
      </w:r>
      <w:proofErr w:type="spellEnd"/>
      <w:r w:rsidRPr="00BB2358">
        <w:rPr>
          <w:rFonts w:ascii="Bembo" w:hAnsi="Bembo"/>
          <w:bCs/>
          <w:iCs/>
          <w:color w:val="000000" w:themeColor="text1"/>
        </w:rPr>
        <w:t xml:space="preserve">, D. (2020). Rebuilding Beirut Port Could Prove Controversial, Analysts Say. </w:t>
      </w:r>
      <w:proofErr w:type="spellStart"/>
      <w:r w:rsidRPr="00BB2358">
        <w:rPr>
          <w:rFonts w:ascii="Bembo" w:hAnsi="Bembo"/>
          <w:bCs/>
          <w:i/>
          <w:color w:val="000000" w:themeColor="text1"/>
        </w:rPr>
        <w:t>Voa</w:t>
      </w:r>
      <w:proofErr w:type="spellEnd"/>
      <w:r w:rsidRPr="00BB2358">
        <w:rPr>
          <w:rFonts w:ascii="Bembo" w:hAnsi="Bembo"/>
          <w:bCs/>
          <w:i/>
          <w:color w:val="000000" w:themeColor="text1"/>
        </w:rPr>
        <w:t xml:space="preserve"> News. </w:t>
      </w:r>
      <w:r w:rsidRPr="00BB2358">
        <w:rPr>
          <w:rFonts w:ascii="Bembo" w:hAnsi="Bembo"/>
          <w:bCs/>
          <w:iCs/>
          <w:color w:val="000000" w:themeColor="text1"/>
        </w:rPr>
        <w:t xml:space="preserve">Published on </w:t>
      </w:r>
      <w:proofErr w:type="spellStart"/>
      <w:r w:rsidRPr="00BB2358">
        <w:rPr>
          <w:rFonts w:ascii="Bembo" w:hAnsi="Bembo"/>
          <w:bCs/>
          <w:iCs/>
          <w:color w:val="000000" w:themeColor="text1"/>
        </w:rPr>
        <w:t>Augsut</w:t>
      </w:r>
      <w:proofErr w:type="spellEnd"/>
      <w:r w:rsidRPr="00BB2358">
        <w:rPr>
          <w:rFonts w:ascii="Bembo" w:hAnsi="Bembo"/>
          <w:bCs/>
          <w:iCs/>
          <w:color w:val="000000" w:themeColor="text1"/>
        </w:rPr>
        <w:t xml:space="preserve"> 13, 2020. Retrieved from: </w:t>
      </w:r>
      <w:hyperlink r:id="rId33" w:history="1">
        <w:r w:rsidRPr="00BB2358">
          <w:rPr>
            <w:rStyle w:val="Hyperlink"/>
            <w:rFonts w:ascii="Bembo" w:hAnsi="Bembo"/>
            <w:bCs/>
            <w:iCs/>
          </w:rPr>
          <w:t>https://www.voanews.com/middle-east/rebuilding-beirut-port</w:t>
        </w:r>
        <w:r w:rsidRPr="00E85F68">
          <w:rPr>
            <w:rStyle w:val="Hyperlink"/>
            <w:rFonts w:ascii="Bembo" w:hAnsi="Bembo"/>
            <w:bCs/>
            <w:iCs/>
          </w:rPr>
          <w:t>-could-prove-controversial-analysts-say</w:t>
        </w:r>
      </w:hyperlink>
      <w:r w:rsidRPr="00BB2358">
        <w:rPr>
          <w:rFonts w:ascii="Bembo" w:hAnsi="Bembo"/>
          <w:bCs/>
          <w:iCs/>
          <w:color w:val="000000" w:themeColor="text1"/>
        </w:rPr>
        <w:t xml:space="preserve"> (Accessed on August 21, 2020)</w:t>
      </w:r>
    </w:p>
    <w:p w14:paraId="1A94C826" w14:textId="77777777" w:rsidR="00E550BD" w:rsidRPr="00E85F68" w:rsidRDefault="00E550BD" w:rsidP="00C35EB7">
      <w:pPr>
        <w:spacing w:line="276" w:lineRule="auto"/>
        <w:jc w:val="both"/>
        <w:rPr>
          <w:rFonts w:ascii="Bembo" w:hAnsi="Bembo"/>
          <w:bCs/>
          <w:iCs/>
          <w:color w:val="000000" w:themeColor="text1"/>
        </w:rPr>
      </w:pPr>
    </w:p>
    <w:p w14:paraId="58CF2568" w14:textId="77777777" w:rsidR="00E550BD" w:rsidRPr="00177891" w:rsidRDefault="00E550BD" w:rsidP="00C35EB7">
      <w:pPr>
        <w:spacing w:line="276" w:lineRule="auto"/>
        <w:jc w:val="both"/>
        <w:rPr>
          <w:rFonts w:ascii="Bembo" w:hAnsi="Bembo"/>
          <w:bCs/>
          <w:i/>
          <w:color w:val="000000" w:themeColor="text1"/>
        </w:rPr>
      </w:pPr>
      <w:r w:rsidRPr="005A2067">
        <w:rPr>
          <w:rFonts w:ascii="Bembo" w:hAnsi="Bembo"/>
          <w:bCs/>
          <w:iCs/>
          <w:color w:val="000000" w:themeColor="text1"/>
        </w:rPr>
        <w:t xml:space="preserve">Gellner, E. (1983). </w:t>
      </w:r>
      <w:r w:rsidRPr="00EC56E3">
        <w:rPr>
          <w:rFonts w:ascii="Bembo" w:hAnsi="Bembo"/>
          <w:bCs/>
          <w:i/>
          <w:color w:val="000000" w:themeColor="text1"/>
        </w:rPr>
        <w:t>Nations and Nationalism: New Perspectives on the Past (Oxford: Blackwe</w:t>
      </w:r>
      <w:r w:rsidRPr="00FA7FB8">
        <w:rPr>
          <w:rFonts w:ascii="Bembo" w:hAnsi="Bembo"/>
          <w:bCs/>
          <w:i/>
          <w:color w:val="000000" w:themeColor="text1"/>
        </w:rPr>
        <w:t xml:space="preserve">ll </w:t>
      </w:r>
      <w:proofErr w:type="spellStart"/>
      <w:r w:rsidRPr="00FA7FB8">
        <w:rPr>
          <w:rFonts w:ascii="Bembo" w:hAnsi="Bembo"/>
          <w:bCs/>
          <w:i/>
          <w:color w:val="000000" w:themeColor="text1"/>
        </w:rPr>
        <w:t>Pusblishers</w:t>
      </w:r>
      <w:proofErr w:type="spellEnd"/>
      <w:r w:rsidRPr="00FA7FB8">
        <w:rPr>
          <w:rFonts w:ascii="Bembo" w:hAnsi="Bembo"/>
          <w:bCs/>
          <w:i/>
          <w:color w:val="000000" w:themeColor="text1"/>
        </w:rPr>
        <w:t xml:space="preserve"> Ltd). </w:t>
      </w:r>
    </w:p>
    <w:p w14:paraId="1DDAEB30" w14:textId="77777777" w:rsidR="00E550BD" w:rsidRPr="004D324E" w:rsidRDefault="00E550BD" w:rsidP="00C35EB7">
      <w:pPr>
        <w:spacing w:line="276" w:lineRule="auto"/>
        <w:jc w:val="both"/>
        <w:rPr>
          <w:rFonts w:ascii="Bembo" w:hAnsi="Bembo"/>
          <w:bCs/>
          <w:iCs/>
          <w:color w:val="000000" w:themeColor="text1"/>
        </w:rPr>
      </w:pPr>
    </w:p>
    <w:p w14:paraId="727D5332" w14:textId="77777777" w:rsidR="00E550BD" w:rsidRPr="004D324E" w:rsidRDefault="00E550BD" w:rsidP="00C35EB7">
      <w:pPr>
        <w:spacing w:line="276" w:lineRule="auto"/>
        <w:jc w:val="both"/>
        <w:rPr>
          <w:rFonts w:ascii="Bembo" w:hAnsi="Bembo"/>
          <w:bCs/>
          <w:iCs/>
          <w:color w:val="000000" w:themeColor="text1"/>
        </w:rPr>
      </w:pPr>
      <w:proofErr w:type="spellStart"/>
      <w:r w:rsidRPr="004D324E">
        <w:rPr>
          <w:rFonts w:ascii="Bembo" w:hAnsi="Bembo"/>
          <w:bCs/>
          <w:iCs/>
          <w:color w:val="000000" w:themeColor="text1"/>
        </w:rPr>
        <w:t>Gieseking</w:t>
      </w:r>
      <w:proofErr w:type="spellEnd"/>
      <w:r w:rsidRPr="004D324E">
        <w:rPr>
          <w:rFonts w:ascii="Bembo" w:hAnsi="Bembo"/>
          <w:bCs/>
          <w:iCs/>
          <w:color w:val="000000" w:themeColor="text1"/>
        </w:rPr>
        <w:t>, J. J. (2016). Geographical imagination. </w:t>
      </w:r>
      <w:r w:rsidRPr="004D324E">
        <w:rPr>
          <w:rFonts w:ascii="Bembo" w:hAnsi="Bembo"/>
          <w:bCs/>
          <w:i/>
          <w:iCs/>
          <w:color w:val="000000" w:themeColor="text1"/>
        </w:rPr>
        <w:t xml:space="preserve">International </w:t>
      </w:r>
      <w:proofErr w:type="spellStart"/>
      <w:r w:rsidRPr="004D324E">
        <w:rPr>
          <w:rFonts w:ascii="Bembo" w:hAnsi="Bembo"/>
          <w:bCs/>
          <w:i/>
          <w:iCs/>
          <w:color w:val="000000" w:themeColor="text1"/>
        </w:rPr>
        <w:t>Encyclopedia</w:t>
      </w:r>
      <w:proofErr w:type="spellEnd"/>
      <w:r w:rsidRPr="004D324E">
        <w:rPr>
          <w:rFonts w:ascii="Bembo" w:hAnsi="Bembo"/>
          <w:bCs/>
          <w:i/>
          <w:iCs/>
          <w:color w:val="000000" w:themeColor="text1"/>
        </w:rPr>
        <w:t xml:space="preserve"> of Geography: People, the Earth, Environment and Technology: People, the Earth, Environment and Technology</w:t>
      </w:r>
      <w:r w:rsidRPr="004D324E">
        <w:rPr>
          <w:rFonts w:ascii="Bembo" w:hAnsi="Bembo"/>
          <w:bCs/>
          <w:iCs/>
          <w:color w:val="000000" w:themeColor="text1"/>
        </w:rPr>
        <w:t>, 1-5.</w:t>
      </w:r>
    </w:p>
    <w:p w14:paraId="4CED9F4C" w14:textId="77777777" w:rsidR="00E550BD" w:rsidRPr="004D324E" w:rsidRDefault="00E550BD" w:rsidP="00C35EB7">
      <w:pPr>
        <w:spacing w:line="276" w:lineRule="auto"/>
        <w:jc w:val="both"/>
        <w:rPr>
          <w:rFonts w:ascii="Bembo" w:hAnsi="Bembo"/>
          <w:bCs/>
          <w:iCs/>
          <w:color w:val="000000" w:themeColor="text1"/>
        </w:rPr>
      </w:pPr>
    </w:p>
    <w:p w14:paraId="53050372" w14:textId="77777777" w:rsidR="00E550BD" w:rsidRPr="004D324E" w:rsidRDefault="00E550BD" w:rsidP="00C35EB7">
      <w:pPr>
        <w:jc w:val="both"/>
        <w:rPr>
          <w:rFonts w:ascii="Bembo" w:hAnsi="Bembo"/>
        </w:rPr>
      </w:pPr>
      <w:r w:rsidRPr="00BB2358">
        <w:rPr>
          <w:rFonts w:ascii="Bembo" w:hAnsi="Bembo" w:cs="Arial"/>
          <w:color w:val="222222"/>
          <w:shd w:val="clear" w:color="auto" w:fill="FFFFFF"/>
        </w:rPr>
        <w:t>Given, L. M. (Ed.). (2008). </w:t>
      </w:r>
      <w:r w:rsidRPr="00BB2358">
        <w:rPr>
          <w:rFonts w:ascii="Bembo" w:hAnsi="Bembo" w:cs="Arial"/>
          <w:i/>
          <w:iCs/>
          <w:color w:val="222222"/>
          <w:shd w:val="clear" w:color="auto" w:fill="FFFFFF"/>
        </w:rPr>
        <w:t xml:space="preserve">The Sage </w:t>
      </w:r>
      <w:r w:rsidRPr="00E85F68">
        <w:rPr>
          <w:rFonts w:ascii="Bembo" w:hAnsi="Bembo" w:cs="Arial"/>
          <w:i/>
          <w:iCs/>
          <w:color w:val="222222"/>
          <w:shd w:val="clear" w:color="auto" w:fill="FFFFFF"/>
        </w:rPr>
        <w:t>E</w:t>
      </w:r>
      <w:r w:rsidRPr="005A2067">
        <w:rPr>
          <w:rFonts w:ascii="Bembo" w:hAnsi="Bembo" w:cs="Arial"/>
          <w:i/>
          <w:iCs/>
          <w:color w:val="222222"/>
          <w:shd w:val="clear" w:color="auto" w:fill="FFFFFF"/>
        </w:rPr>
        <w:t>ncyclopaedia</w:t>
      </w:r>
      <w:r w:rsidRPr="00EC56E3">
        <w:rPr>
          <w:rFonts w:ascii="Bembo" w:hAnsi="Bembo" w:cs="Arial"/>
          <w:i/>
          <w:iCs/>
          <w:color w:val="222222"/>
          <w:shd w:val="clear" w:color="auto" w:fill="FFFFFF"/>
        </w:rPr>
        <w:t xml:space="preserve"> of qualitative research methods</w:t>
      </w:r>
      <w:r w:rsidRPr="00EC56E3">
        <w:rPr>
          <w:rFonts w:ascii="Bembo" w:hAnsi="Bembo" w:cs="Arial"/>
          <w:color w:val="222222"/>
          <w:shd w:val="clear" w:color="auto" w:fill="FFFFFF"/>
        </w:rPr>
        <w:t>. Sage publications.</w:t>
      </w:r>
    </w:p>
    <w:p w14:paraId="02620848" w14:textId="77777777" w:rsidR="00E550BD" w:rsidRPr="00BB2358" w:rsidRDefault="00E550BD" w:rsidP="00C35EB7">
      <w:pPr>
        <w:spacing w:line="276" w:lineRule="auto"/>
        <w:jc w:val="both"/>
        <w:rPr>
          <w:rFonts w:ascii="Bembo" w:hAnsi="Bembo"/>
          <w:bCs/>
          <w:iCs/>
          <w:color w:val="000000" w:themeColor="text1"/>
        </w:rPr>
      </w:pPr>
    </w:p>
    <w:p w14:paraId="05E459CC" w14:textId="77777777" w:rsidR="00E550BD" w:rsidRPr="00BB2358" w:rsidRDefault="00E550BD" w:rsidP="00C35EB7">
      <w:pPr>
        <w:spacing w:line="276" w:lineRule="auto"/>
        <w:jc w:val="both"/>
        <w:rPr>
          <w:rFonts w:ascii="Bembo" w:hAnsi="Bembo"/>
          <w:bCs/>
          <w:iCs/>
          <w:color w:val="000000" w:themeColor="text1"/>
        </w:rPr>
      </w:pPr>
      <w:r w:rsidRPr="00BB2358">
        <w:rPr>
          <w:rFonts w:ascii="Bembo" w:hAnsi="Bembo"/>
          <w:bCs/>
          <w:iCs/>
          <w:color w:val="000000" w:themeColor="text1"/>
        </w:rPr>
        <w:t>Gregory, D. (1994). Geographical imaginations.</w:t>
      </w:r>
    </w:p>
    <w:p w14:paraId="24559DF6" w14:textId="77777777" w:rsidR="00E550BD" w:rsidRPr="00E85F68" w:rsidRDefault="00E550BD" w:rsidP="00C35EB7">
      <w:pPr>
        <w:spacing w:line="276" w:lineRule="auto"/>
        <w:jc w:val="both"/>
        <w:rPr>
          <w:rFonts w:ascii="Bembo" w:hAnsi="Bembo"/>
          <w:bCs/>
          <w:iCs/>
          <w:color w:val="000000" w:themeColor="text1"/>
        </w:rPr>
      </w:pPr>
    </w:p>
    <w:p w14:paraId="0399AF58" w14:textId="77777777" w:rsidR="00E550BD" w:rsidRPr="004462B0" w:rsidRDefault="00E550BD" w:rsidP="00C35EB7">
      <w:pPr>
        <w:spacing w:line="276" w:lineRule="auto"/>
        <w:jc w:val="both"/>
        <w:rPr>
          <w:rFonts w:ascii="Bembo" w:hAnsi="Bembo"/>
          <w:bCs/>
          <w:iCs/>
          <w:color w:val="000000" w:themeColor="text1"/>
        </w:rPr>
      </w:pPr>
      <w:r w:rsidRPr="005A2067">
        <w:rPr>
          <w:rFonts w:ascii="Bembo" w:hAnsi="Bembo"/>
          <w:bCs/>
          <w:iCs/>
          <w:color w:val="000000" w:themeColor="text1"/>
        </w:rPr>
        <w:t>H</w:t>
      </w:r>
      <w:r w:rsidRPr="00EC56E3">
        <w:rPr>
          <w:rFonts w:ascii="Bembo" w:hAnsi="Bembo"/>
          <w:bCs/>
          <w:iCs/>
          <w:color w:val="000000" w:themeColor="text1"/>
        </w:rPr>
        <w:t xml:space="preserve">addad, F. (2017). 'Sectarianism' </w:t>
      </w:r>
      <w:r w:rsidRPr="00FA7FB8">
        <w:rPr>
          <w:rFonts w:ascii="Bembo" w:hAnsi="Bembo"/>
          <w:bCs/>
          <w:iCs/>
          <w:color w:val="000000" w:themeColor="text1"/>
        </w:rPr>
        <w:t xml:space="preserve">and its Discontents in the Study of the Middle </w:t>
      </w:r>
      <w:r w:rsidRPr="00177891">
        <w:rPr>
          <w:rFonts w:ascii="Bembo" w:hAnsi="Bembo"/>
          <w:bCs/>
          <w:iCs/>
          <w:color w:val="000000" w:themeColor="text1"/>
        </w:rPr>
        <w:t>East. </w:t>
      </w:r>
      <w:r w:rsidRPr="00206BFC">
        <w:rPr>
          <w:rFonts w:ascii="Bembo" w:hAnsi="Bembo"/>
          <w:bCs/>
          <w:i/>
          <w:iCs/>
          <w:color w:val="000000" w:themeColor="text1"/>
        </w:rPr>
        <w:t>The Middle East Journal</w:t>
      </w:r>
      <w:r w:rsidRPr="00206BFC">
        <w:rPr>
          <w:rFonts w:ascii="Bembo" w:hAnsi="Bembo"/>
          <w:bCs/>
          <w:iCs/>
          <w:color w:val="000000" w:themeColor="text1"/>
        </w:rPr>
        <w:t>, </w:t>
      </w:r>
      <w:r w:rsidRPr="00206BFC">
        <w:rPr>
          <w:rFonts w:ascii="Bembo" w:hAnsi="Bembo"/>
          <w:bCs/>
          <w:i/>
          <w:iCs/>
          <w:color w:val="000000" w:themeColor="text1"/>
        </w:rPr>
        <w:t>71</w:t>
      </w:r>
      <w:r w:rsidRPr="00206BFC">
        <w:rPr>
          <w:rFonts w:ascii="Bembo" w:hAnsi="Bembo"/>
          <w:bCs/>
          <w:iCs/>
          <w:color w:val="000000" w:themeColor="text1"/>
        </w:rPr>
        <w:t>(3), 363-382.</w:t>
      </w:r>
    </w:p>
    <w:p w14:paraId="39E8640D" w14:textId="77777777" w:rsidR="00E550BD" w:rsidRPr="004462B0" w:rsidRDefault="00E550BD" w:rsidP="00C35EB7">
      <w:pPr>
        <w:spacing w:line="276" w:lineRule="auto"/>
        <w:jc w:val="both"/>
        <w:rPr>
          <w:rFonts w:ascii="Bembo" w:hAnsi="Bembo"/>
          <w:bCs/>
          <w:iCs/>
          <w:color w:val="000000" w:themeColor="text1"/>
        </w:rPr>
      </w:pPr>
    </w:p>
    <w:p w14:paraId="235314D6" w14:textId="77777777" w:rsidR="00E550BD" w:rsidRPr="00612844" w:rsidRDefault="00E550BD" w:rsidP="00C35EB7">
      <w:pPr>
        <w:spacing w:line="276" w:lineRule="auto"/>
        <w:jc w:val="both"/>
        <w:rPr>
          <w:rFonts w:ascii="Bembo" w:hAnsi="Bembo"/>
          <w:bCs/>
          <w:iCs/>
          <w:color w:val="000000" w:themeColor="text1"/>
        </w:rPr>
      </w:pPr>
      <w:r w:rsidRPr="001533CF">
        <w:rPr>
          <w:rFonts w:ascii="Bembo" w:hAnsi="Bembo"/>
          <w:bCs/>
          <w:iCs/>
          <w:color w:val="000000" w:themeColor="text1"/>
        </w:rPr>
        <w:t>Haddad, F. (2019). Reconsidering the relation between ‘sectarianism’</w:t>
      </w:r>
      <w:r w:rsidRPr="00354C14">
        <w:rPr>
          <w:rFonts w:ascii="Bembo" w:hAnsi="Bembo"/>
          <w:bCs/>
          <w:iCs/>
          <w:color w:val="000000" w:themeColor="text1"/>
        </w:rPr>
        <w:t xml:space="preserve"> and nationalism i</w:t>
      </w:r>
      <w:r w:rsidRPr="007E7086">
        <w:rPr>
          <w:rFonts w:ascii="Bembo" w:hAnsi="Bembo"/>
          <w:bCs/>
          <w:iCs/>
          <w:color w:val="000000" w:themeColor="text1"/>
        </w:rPr>
        <w:t>n the Middle East. In </w:t>
      </w:r>
      <w:r w:rsidRPr="007E7086">
        <w:rPr>
          <w:rFonts w:ascii="Bembo" w:hAnsi="Bembo"/>
          <w:bCs/>
          <w:i/>
          <w:iCs/>
          <w:color w:val="000000" w:themeColor="text1"/>
        </w:rPr>
        <w:t>Religion and Nationalism in Asia</w:t>
      </w:r>
      <w:r w:rsidRPr="007E7086">
        <w:rPr>
          <w:rFonts w:ascii="Bembo" w:hAnsi="Bembo"/>
          <w:bCs/>
          <w:iCs/>
          <w:color w:val="000000" w:themeColor="text1"/>
        </w:rPr>
        <w:t xml:space="preserve"> (pp. </w:t>
      </w:r>
      <w:r w:rsidRPr="00612844">
        <w:rPr>
          <w:rFonts w:ascii="Bembo" w:hAnsi="Bembo"/>
          <w:bCs/>
          <w:iCs/>
          <w:color w:val="000000" w:themeColor="text1"/>
        </w:rPr>
        <w:t>62-78). Routledge.</w:t>
      </w:r>
    </w:p>
    <w:p w14:paraId="45532A43" w14:textId="77777777" w:rsidR="00E550BD" w:rsidRPr="00612844" w:rsidRDefault="00E550BD" w:rsidP="00C35EB7">
      <w:pPr>
        <w:spacing w:line="276" w:lineRule="auto"/>
        <w:jc w:val="both"/>
        <w:rPr>
          <w:rFonts w:ascii="Bembo" w:hAnsi="Bembo"/>
          <w:bCs/>
          <w:iCs/>
          <w:color w:val="000000" w:themeColor="text1"/>
        </w:rPr>
      </w:pPr>
    </w:p>
    <w:p w14:paraId="228921FC" w14:textId="77777777" w:rsidR="00E550BD" w:rsidRPr="00DE540E" w:rsidRDefault="00E550BD" w:rsidP="00C35EB7">
      <w:pPr>
        <w:spacing w:line="276" w:lineRule="auto"/>
        <w:jc w:val="both"/>
        <w:rPr>
          <w:rFonts w:ascii="Bembo" w:hAnsi="Bembo"/>
          <w:bCs/>
          <w:iCs/>
          <w:color w:val="000000" w:themeColor="text1"/>
        </w:rPr>
      </w:pPr>
      <w:proofErr w:type="spellStart"/>
      <w:r w:rsidRPr="00612844">
        <w:rPr>
          <w:rFonts w:ascii="Bembo" w:hAnsi="Bembo"/>
          <w:bCs/>
          <w:iCs/>
          <w:color w:val="000000" w:themeColor="text1"/>
        </w:rPr>
        <w:lastRenderedPageBreak/>
        <w:t>Hamati</w:t>
      </w:r>
      <w:r w:rsidRPr="00DE540E">
        <w:rPr>
          <w:rFonts w:ascii="Cambria Math" w:hAnsi="Cambria Math" w:cs="Cambria Math"/>
          <w:bCs/>
          <w:iCs/>
          <w:color w:val="000000" w:themeColor="text1"/>
        </w:rPr>
        <w:t>‐</w:t>
      </w:r>
      <w:r w:rsidRPr="00DE540E">
        <w:rPr>
          <w:rFonts w:ascii="Bembo" w:hAnsi="Bembo"/>
          <w:bCs/>
          <w:iCs/>
          <w:color w:val="000000" w:themeColor="text1"/>
        </w:rPr>
        <w:t>Ataya</w:t>
      </w:r>
      <w:proofErr w:type="spellEnd"/>
      <w:r w:rsidRPr="00DE540E">
        <w:rPr>
          <w:rFonts w:ascii="Bembo" w:hAnsi="Bembo"/>
          <w:bCs/>
          <w:iCs/>
          <w:color w:val="000000" w:themeColor="text1"/>
        </w:rPr>
        <w:t xml:space="preserve">, I. (2014). False consciousness. The </w:t>
      </w:r>
      <w:proofErr w:type="spellStart"/>
      <w:r w:rsidRPr="00DE540E">
        <w:rPr>
          <w:rFonts w:ascii="Bembo" w:hAnsi="Bembo"/>
          <w:bCs/>
          <w:iCs/>
          <w:color w:val="000000" w:themeColor="text1"/>
        </w:rPr>
        <w:t>Encyclopedia</w:t>
      </w:r>
      <w:proofErr w:type="spellEnd"/>
      <w:r w:rsidRPr="00DE540E">
        <w:rPr>
          <w:rFonts w:ascii="Bembo" w:hAnsi="Bembo"/>
          <w:bCs/>
          <w:iCs/>
          <w:color w:val="000000" w:themeColor="text1"/>
        </w:rPr>
        <w:t xml:space="preserve"> of Political Thought, 1225-1228.</w:t>
      </w:r>
    </w:p>
    <w:p w14:paraId="01E98BA1" w14:textId="77777777" w:rsidR="00E550BD" w:rsidRPr="00DE540E" w:rsidRDefault="00E550BD" w:rsidP="00C35EB7">
      <w:pPr>
        <w:spacing w:line="276" w:lineRule="auto"/>
        <w:jc w:val="both"/>
        <w:rPr>
          <w:rFonts w:ascii="Bembo" w:hAnsi="Bembo"/>
          <w:bCs/>
          <w:iCs/>
          <w:color w:val="000000" w:themeColor="text1"/>
        </w:rPr>
      </w:pPr>
    </w:p>
    <w:p w14:paraId="779E531C" w14:textId="77777777" w:rsidR="00E550BD" w:rsidRPr="00BB2358" w:rsidRDefault="00E550BD" w:rsidP="00C35EB7">
      <w:pPr>
        <w:jc w:val="both"/>
        <w:rPr>
          <w:rFonts w:ascii="Bembo" w:hAnsi="Bembo"/>
          <w:color w:val="000000" w:themeColor="text1"/>
        </w:rPr>
      </w:pPr>
      <w:proofErr w:type="spellStart"/>
      <w:r w:rsidRPr="00DE540E">
        <w:rPr>
          <w:rFonts w:ascii="Bembo" w:hAnsi="Bembo" w:cs="Arial"/>
          <w:color w:val="000000" w:themeColor="text1"/>
          <w:shd w:val="clear" w:color="auto" w:fill="FFFFFF"/>
        </w:rPr>
        <w:t>Hamzeh</w:t>
      </w:r>
      <w:proofErr w:type="spellEnd"/>
      <w:r w:rsidRPr="00DE540E">
        <w:rPr>
          <w:rFonts w:ascii="Bembo" w:hAnsi="Bembo" w:cs="Arial"/>
          <w:color w:val="000000" w:themeColor="text1"/>
          <w:shd w:val="clear" w:color="auto" w:fill="FFFFFF"/>
        </w:rPr>
        <w:t>, A. N. (2004). </w:t>
      </w:r>
      <w:r w:rsidRPr="00BB2358">
        <w:rPr>
          <w:rFonts w:ascii="Bembo" w:hAnsi="Bembo" w:cs="Arial"/>
          <w:i/>
          <w:iCs/>
          <w:color w:val="000000" w:themeColor="text1"/>
          <w:shd w:val="clear" w:color="auto" w:fill="FFFFFF"/>
        </w:rPr>
        <w:t xml:space="preserve">In the path of </w:t>
      </w:r>
      <w:proofErr w:type="spellStart"/>
      <w:r w:rsidRPr="00BB2358">
        <w:rPr>
          <w:rFonts w:ascii="Bembo" w:hAnsi="Bembo" w:cs="Arial"/>
          <w:i/>
          <w:iCs/>
          <w:color w:val="000000" w:themeColor="text1"/>
          <w:shd w:val="clear" w:color="auto" w:fill="FFFFFF"/>
        </w:rPr>
        <w:t>Hizbullah</w:t>
      </w:r>
      <w:proofErr w:type="spellEnd"/>
      <w:r w:rsidRPr="00BB2358">
        <w:rPr>
          <w:rFonts w:ascii="Bembo" w:hAnsi="Bembo" w:cs="Arial"/>
          <w:color w:val="000000" w:themeColor="text1"/>
          <w:shd w:val="clear" w:color="auto" w:fill="FFFFFF"/>
        </w:rPr>
        <w:t>. Syracuse University Press.</w:t>
      </w:r>
    </w:p>
    <w:p w14:paraId="0FE75F26" w14:textId="77777777" w:rsidR="00E550BD" w:rsidRPr="00BB2358" w:rsidRDefault="00E550BD" w:rsidP="00C35EB7">
      <w:pPr>
        <w:spacing w:line="276" w:lineRule="auto"/>
        <w:jc w:val="both"/>
        <w:rPr>
          <w:rFonts w:ascii="Bembo" w:hAnsi="Bembo"/>
          <w:bCs/>
          <w:iCs/>
          <w:color w:val="000000" w:themeColor="text1"/>
        </w:rPr>
      </w:pPr>
    </w:p>
    <w:p w14:paraId="3A39F6AB" w14:textId="77777777" w:rsidR="00E550BD" w:rsidRPr="00BB2358" w:rsidRDefault="00E550BD" w:rsidP="00C35EB7">
      <w:pPr>
        <w:spacing w:line="276" w:lineRule="auto"/>
        <w:jc w:val="both"/>
        <w:rPr>
          <w:rFonts w:ascii="Bembo" w:hAnsi="Bembo"/>
          <w:bCs/>
          <w:iCs/>
          <w:color w:val="000000" w:themeColor="text1"/>
        </w:rPr>
      </w:pPr>
      <w:r w:rsidRPr="00BB2358">
        <w:rPr>
          <w:rFonts w:ascii="Bembo" w:hAnsi="Bembo"/>
          <w:bCs/>
          <w:iCs/>
          <w:color w:val="000000" w:themeColor="text1"/>
        </w:rPr>
        <w:t>Hanssen, J. (2004). All Honourable Men: The Social Origins of War in Lebanon.</w:t>
      </w:r>
    </w:p>
    <w:p w14:paraId="5CB8CAFF" w14:textId="77777777" w:rsidR="00E550BD" w:rsidRPr="00BB2358" w:rsidRDefault="00E550BD" w:rsidP="00C35EB7">
      <w:pPr>
        <w:spacing w:line="276" w:lineRule="auto"/>
        <w:jc w:val="both"/>
        <w:rPr>
          <w:rFonts w:ascii="Bembo" w:hAnsi="Bembo"/>
          <w:bCs/>
          <w:iCs/>
          <w:color w:val="000000" w:themeColor="text1"/>
        </w:rPr>
      </w:pPr>
    </w:p>
    <w:p w14:paraId="3850806A" w14:textId="77777777" w:rsidR="00E550BD" w:rsidRPr="00EC56E3" w:rsidRDefault="00E550BD" w:rsidP="00C35EB7">
      <w:pPr>
        <w:spacing w:line="276" w:lineRule="auto"/>
        <w:jc w:val="both"/>
        <w:rPr>
          <w:rFonts w:ascii="Bembo" w:hAnsi="Bembo"/>
          <w:bCs/>
          <w:iCs/>
          <w:color w:val="000000" w:themeColor="text1"/>
        </w:rPr>
      </w:pPr>
      <w:proofErr w:type="spellStart"/>
      <w:r w:rsidRPr="00BB2358">
        <w:rPr>
          <w:rFonts w:ascii="Bembo" w:hAnsi="Bembo"/>
          <w:bCs/>
          <w:iCs/>
          <w:color w:val="000000" w:themeColor="text1"/>
        </w:rPr>
        <w:t>Harb</w:t>
      </w:r>
      <w:proofErr w:type="spellEnd"/>
      <w:r w:rsidRPr="00BB2358">
        <w:rPr>
          <w:rFonts w:ascii="Bembo" w:hAnsi="Bembo"/>
          <w:bCs/>
          <w:iCs/>
          <w:color w:val="000000" w:themeColor="text1"/>
        </w:rPr>
        <w:t xml:space="preserve">, I. (2006). Lebanon’s confessionalism: Problems and prospects. United States Institute of Peace, 30. Retrieved from: </w:t>
      </w:r>
      <w:hyperlink r:id="rId34" w:history="1">
        <w:r w:rsidRPr="00BB2358">
          <w:rPr>
            <w:rStyle w:val="Hyperlink"/>
            <w:rFonts w:ascii="Bembo" w:hAnsi="Bembo"/>
            <w:bCs/>
            <w:iCs/>
          </w:rPr>
          <w:t>https://www.usip.org/publications/200</w:t>
        </w:r>
        <w:r w:rsidRPr="00E85F68">
          <w:rPr>
            <w:rStyle w:val="Hyperlink"/>
            <w:rFonts w:ascii="Bembo" w:hAnsi="Bembo"/>
            <w:bCs/>
            <w:iCs/>
          </w:rPr>
          <w:t>6/</w:t>
        </w:r>
        <w:r w:rsidRPr="005A2067">
          <w:rPr>
            <w:rStyle w:val="Hyperlink"/>
            <w:rFonts w:ascii="Bembo" w:hAnsi="Bembo"/>
            <w:bCs/>
            <w:iCs/>
          </w:rPr>
          <w:t>03/lebanons-confessionalism-problems-and-prospects</w:t>
        </w:r>
      </w:hyperlink>
      <w:r w:rsidRPr="00BB2358">
        <w:rPr>
          <w:rFonts w:ascii="Bembo" w:hAnsi="Bembo"/>
          <w:bCs/>
          <w:iCs/>
          <w:color w:val="000000" w:themeColor="text1"/>
        </w:rPr>
        <w:t xml:space="preserve"> (accessed on January 20</w:t>
      </w:r>
      <w:r w:rsidRPr="00E85F68">
        <w:rPr>
          <w:rFonts w:ascii="Bembo" w:hAnsi="Bembo"/>
          <w:bCs/>
          <w:iCs/>
          <w:color w:val="000000" w:themeColor="text1"/>
          <w:vertAlign w:val="superscript"/>
        </w:rPr>
        <w:t>th</w:t>
      </w:r>
      <w:r w:rsidRPr="005A2067">
        <w:rPr>
          <w:rFonts w:ascii="Bembo" w:hAnsi="Bembo"/>
          <w:bCs/>
          <w:iCs/>
          <w:color w:val="000000" w:themeColor="text1"/>
        </w:rPr>
        <w:t xml:space="preserve"> 2021</w:t>
      </w:r>
      <w:r w:rsidRPr="00EC56E3">
        <w:rPr>
          <w:rFonts w:ascii="Bembo" w:hAnsi="Bembo"/>
          <w:bCs/>
          <w:iCs/>
          <w:color w:val="000000" w:themeColor="text1"/>
        </w:rPr>
        <w:t>)</w:t>
      </w:r>
    </w:p>
    <w:p w14:paraId="035B2BF1" w14:textId="77777777" w:rsidR="00E550BD" w:rsidRPr="00EC56E3" w:rsidRDefault="00E550BD" w:rsidP="00C35EB7">
      <w:pPr>
        <w:spacing w:line="276" w:lineRule="auto"/>
        <w:jc w:val="both"/>
        <w:rPr>
          <w:rFonts w:ascii="Bembo" w:hAnsi="Bembo"/>
          <w:bCs/>
          <w:iCs/>
          <w:color w:val="000000" w:themeColor="text1"/>
        </w:rPr>
      </w:pPr>
    </w:p>
    <w:p w14:paraId="5BB17053" w14:textId="77777777" w:rsidR="00E550BD" w:rsidRPr="00206BFC" w:rsidRDefault="00E550BD" w:rsidP="00C35EB7">
      <w:pPr>
        <w:spacing w:line="276" w:lineRule="auto"/>
        <w:jc w:val="both"/>
        <w:rPr>
          <w:rFonts w:ascii="Bembo" w:hAnsi="Bembo"/>
          <w:bCs/>
          <w:iCs/>
          <w:color w:val="000000" w:themeColor="text1"/>
        </w:rPr>
      </w:pPr>
      <w:proofErr w:type="spellStart"/>
      <w:r w:rsidRPr="00FA7FB8">
        <w:rPr>
          <w:rFonts w:ascii="Bembo" w:hAnsi="Bembo"/>
          <w:bCs/>
          <w:iCs/>
          <w:color w:val="000000" w:themeColor="text1"/>
        </w:rPr>
        <w:t>Harik</w:t>
      </w:r>
      <w:proofErr w:type="spellEnd"/>
      <w:r w:rsidRPr="00FA7FB8">
        <w:rPr>
          <w:rFonts w:ascii="Bembo" w:hAnsi="Bembo"/>
          <w:bCs/>
          <w:iCs/>
          <w:color w:val="000000" w:themeColor="text1"/>
        </w:rPr>
        <w:t>, I. (1985). The origins of the Arab state system. </w:t>
      </w:r>
      <w:r w:rsidRPr="00177891">
        <w:rPr>
          <w:rFonts w:ascii="Bembo" w:hAnsi="Bembo"/>
          <w:bCs/>
          <w:i/>
          <w:iCs/>
          <w:color w:val="000000" w:themeColor="text1"/>
        </w:rPr>
        <w:t>The International Spectator</w:t>
      </w:r>
      <w:r w:rsidRPr="00206BFC">
        <w:rPr>
          <w:rFonts w:ascii="Bembo" w:hAnsi="Bembo"/>
          <w:bCs/>
          <w:iCs/>
          <w:color w:val="000000" w:themeColor="text1"/>
        </w:rPr>
        <w:t>, </w:t>
      </w:r>
      <w:r w:rsidRPr="00206BFC">
        <w:rPr>
          <w:rFonts w:ascii="Bembo" w:hAnsi="Bembo"/>
          <w:bCs/>
          <w:i/>
          <w:iCs/>
          <w:color w:val="000000" w:themeColor="text1"/>
        </w:rPr>
        <w:t>20</w:t>
      </w:r>
      <w:r w:rsidRPr="00206BFC">
        <w:rPr>
          <w:rFonts w:ascii="Bembo" w:hAnsi="Bembo"/>
          <w:bCs/>
          <w:iCs/>
          <w:color w:val="000000" w:themeColor="text1"/>
        </w:rPr>
        <w:t>(2), 20-32.</w:t>
      </w:r>
    </w:p>
    <w:p w14:paraId="412F0DB3" w14:textId="77777777" w:rsidR="00E550BD" w:rsidRPr="00206BFC" w:rsidRDefault="00E550BD" w:rsidP="00C35EB7">
      <w:pPr>
        <w:spacing w:line="276" w:lineRule="auto"/>
        <w:jc w:val="both"/>
        <w:rPr>
          <w:rFonts w:ascii="Bembo" w:hAnsi="Bembo"/>
          <w:bCs/>
          <w:iCs/>
          <w:color w:val="000000" w:themeColor="text1"/>
        </w:rPr>
      </w:pPr>
    </w:p>
    <w:p w14:paraId="452D54EF" w14:textId="77777777" w:rsidR="00E550BD" w:rsidRPr="00354C14" w:rsidRDefault="00E550BD" w:rsidP="00C35EB7">
      <w:pPr>
        <w:spacing w:line="276" w:lineRule="auto"/>
        <w:jc w:val="both"/>
        <w:rPr>
          <w:rFonts w:ascii="Bembo" w:hAnsi="Bembo"/>
          <w:bCs/>
          <w:iCs/>
          <w:color w:val="000000" w:themeColor="text1"/>
        </w:rPr>
      </w:pPr>
      <w:r w:rsidRPr="004462B0">
        <w:rPr>
          <w:rFonts w:ascii="Bembo" w:hAnsi="Bembo"/>
          <w:bCs/>
          <w:iCs/>
          <w:color w:val="000000" w:themeColor="text1"/>
        </w:rPr>
        <w:t xml:space="preserve">Hearn, J. (2006). </w:t>
      </w:r>
      <w:r w:rsidRPr="001533CF">
        <w:rPr>
          <w:rFonts w:ascii="Bembo" w:hAnsi="Bembo"/>
          <w:bCs/>
          <w:i/>
          <w:color w:val="000000" w:themeColor="text1"/>
        </w:rPr>
        <w:t xml:space="preserve">Rethinking Nationalism, </w:t>
      </w:r>
      <w:r w:rsidRPr="00354C14">
        <w:rPr>
          <w:rFonts w:ascii="Bembo" w:hAnsi="Bembo"/>
          <w:bCs/>
          <w:iCs/>
          <w:color w:val="000000" w:themeColor="text1"/>
        </w:rPr>
        <w:t xml:space="preserve">Palgrave Macmillan, New York. </w:t>
      </w:r>
    </w:p>
    <w:p w14:paraId="7720248B" w14:textId="77777777" w:rsidR="00E550BD" w:rsidRPr="007E7086" w:rsidRDefault="00E550BD" w:rsidP="00C35EB7">
      <w:pPr>
        <w:spacing w:line="276" w:lineRule="auto"/>
        <w:jc w:val="both"/>
        <w:rPr>
          <w:rFonts w:ascii="Bembo" w:hAnsi="Bembo"/>
          <w:bCs/>
          <w:iCs/>
          <w:color w:val="000000" w:themeColor="text1"/>
        </w:rPr>
      </w:pPr>
    </w:p>
    <w:p w14:paraId="2726F2E4" w14:textId="77777777" w:rsidR="00E550BD" w:rsidRPr="00206BFC" w:rsidRDefault="00E550BD" w:rsidP="00C35EB7">
      <w:pPr>
        <w:spacing w:line="276" w:lineRule="auto"/>
        <w:jc w:val="both"/>
        <w:rPr>
          <w:rFonts w:ascii="Bembo" w:hAnsi="Bembo"/>
          <w:bCs/>
          <w:iCs/>
          <w:color w:val="000000" w:themeColor="text1"/>
        </w:rPr>
      </w:pPr>
      <w:r w:rsidRPr="007E7086">
        <w:rPr>
          <w:rFonts w:ascii="Bembo" w:hAnsi="Bembo"/>
          <w:bCs/>
          <w:iCs/>
          <w:color w:val="000000" w:themeColor="text1"/>
        </w:rPr>
        <w:t>Hezbollah support</w:t>
      </w:r>
      <w:r w:rsidRPr="00612844">
        <w:rPr>
          <w:rFonts w:ascii="Bembo" w:hAnsi="Bembo"/>
          <w:bCs/>
          <w:iCs/>
          <w:color w:val="000000" w:themeColor="text1"/>
        </w:rPr>
        <w:t xml:space="preserve">ers angry at Macron for criticising party (2020) </w:t>
      </w:r>
      <w:r w:rsidRPr="00612844">
        <w:rPr>
          <w:rFonts w:ascii="Bembo" w:hAnsi="Bembo"/>
          <w:bCs/>
          <w:i/>
          <w:color w:val="000000" w:themeColor="text1"/>
        </w:rPr>
        <w:t xml:space="preserve">The Arab Weekly. </w:t>
      </w:r>
      <w:r w:rsidRPr="00612844">
        <w:rPr>
          <w:rFonts w:ascii="Bembo" w:hAnsi="Bembo"/>
          <w:bCs/>
          <w:iCs/>
          <w:color w:val="000000" w:themeColor="text1"/>
        </w:rPr>
        <w:t>Published on S</w:t>
      </w:r>
      <w:r w:rsidRPr="00DE540E">
        <w:rPr>
          <w:rFonts w:ascii="Bembo" w:hAnsi="Bembo"/>
          <w:bCs/>
          <w:iCs/>
          <w:color w:val="000000" w:themeColor="text1"/>
        </w:rPr>
        <w:t xml:space="preserve">eptember 28, 2020. Retrieved from: </w:t>
      </w:r>
      <w:hyperlink r:id="rId35" w:history="1">
        <w:r w:rsidRPr="00BB2358">
          <w:rPr>
            <w:rStyle w:val="Hyperlink"/>
            <w:rFonts w:ascii="Bembo" w:hAnsi="Bembo"/>
            <w:bCs/>
            <w:iCs/>
          </w:rPr>
          <w:t>https://thearabweekly.com/hezbollah-support</w:t>
        </w:r>
        <w:r w:rsidRPr="00E85F68">
          <w:rPr>
            <w:rStyle w:val="Hyperlink"/>
            <w:rFonts w:ascii="Bembo" w:hAnsi="Bembo"/>
            <w:bCs/>
            <w:iCs/>
          </w:rPr>
          <w:t>ers-angry-macron-criticising-party</w:t>
        </w:r>
      </w:hyperlink>
      <w:r w:rsidRPr="00BB2358">
        <w:rPr>
          <w:rFonts w:ascii="Bembo" w:hAnsi="Bembo"/>
          <w:bCs/>
          <w:iCs/>
          <w:color w:val="000000" w:themeColor="text1"/>
        </w:rPr>
        <w:t xml:space="preserve"> (accessed on May </w:t>
      </w:r>
      <w:r w:rsidRPr="00E85F68">
        <w:rPr>
          <w:rFonts w:ascii="Bembo" w:hAnsi="Bembo"/>
          <w:bCs/>
          <w:iCs/>
          <w:color w:val="000000" w:themeColor="text1"/>
        </w:rPr>
        <w:t>2, 202</w:t>
      </w:r>
      <w:r w:rsidRPr="00FA7FB8">
        <w:rPr>
          <w:rFonts w:ascii="Bembo" w:hAnsi="Bembo"/>
          <w:bCs/>
          <w:iCs/>
          <w:color w:val="000000" w:themeColor="text1"/>
        </w:rPr>
        <w:t>1</w:t>
      </w:r>
      <w:r w:rsidRPr="00177891">
        <w:rPr>
          <w:rFonts w:ascii="Bembo" w:hAnsi="Bembo"/>
          <w:bCs/>
          <w:iCs/>
          <w:color w:val="000000" w:themeColor="text1"/>
        </w:rPr>
        <w:t xml:space="preserve">). </w:t>
      </w:r>
    </w:p>
    <w:p w14:paraId="1C40DB30" w14:textId="77777777" w:rsidR="00E550BD" w:rsidRPr="00206BFC" w:rsidRDefault="00E550BD" w:rsidP="00C35EB7">
      <w:pPr>
        <w:spacing w:line="276" w:lineRule="auto"/>
        <w:jc w:val="both"/>
        <w:rPr>
          <w:rFonts w:ascii="Bembo" w:hAnsi="Bembo"/>
          <w:bCs/>
          <w:iCs/>
          <w:color w:val="000000" w:themeColor="text1"/>
        </w:rPr>
      </w:pPr>
    </w:p>
    <w:p w14:paraId="7F25896A" w14:textId="77777777" w:rsidR="00E550BD" w:rsidRPr="00354C14" w:rsidRDefault="00E550BD" w:rsidP="00C35EB7">
      <w:pPr>
        <w:spacing w:line="276" w:lineRule="auto"/>
        <w:jc w:val="both"/>
        <w:rPr>
          <w:rFonts w:ascii="Bembo" w:hAnsi="Bembo"/>
          <w:bCs/>
          <w:iCs/>
          <w:color w:val="000000" w:themeColor="text1"/>
        </w:rPr>
      </w:pPr>
      <w:r w:rsidRPr="00206BFC">
        <w:rPr>
          <w:rFonts w:ascii="Bembo" w:hAnsi="Bembo"/>
          <w:bCs/>
          <w:iCs/>
          <w:color w:val="000000" w:themeColor="text1"/>
        </w:rPr>
        <w:t>Hook, D. (2005). Gen</w:t>
      </w:r>
      <w:r w:rsidRPr="004462B0">
        <w:rPr>
          <w:rFonts w:ascii="Bembo" w:hAnsi="Bembo"/>
          <w:bCs/>
          <w:iCs/>
          <w:color w:val="000000" w:themeColor="text1"/>
        </w:rPr>
        <w:t xml:space="preserve">ealogy, discourse, </w:t>
      </w:r>
      <w:r w:rsidRPr="001533CF">
        <w:rPr>
          <w:rFonts w:ascii="Bembo" w:hAnsi="Bembo"/>
          <w:bCs/>
          <w:iCs/>
          <w:color w:val="000000" w:themeColor="text1"/>
        </w:rPr>
        <w:t>‘effective history’: Foucault and the work </w:t>
      </w:r>
    </w:p>
    <w:p w14:paraId="5E15A490" w14:textId="77777777" w:rsidR="00E550BD" w:rsidRDefault="00E550BD" w:rsidP="00C35EB7">
      <w:pPr>
        <w:spacing w:line="276" w:lineRule="auto"/>
        <w:jc w:val="both"/>
        <w:rPr>
          <w:rFonts w:ascii="Bembo" w:hAnsi="Bembo"/>
          <w:bCs/>
          <w:i/>
          <w:color w:val="000000" w:themeColor="text1"/>
        </w:rPr>
      </w:pPr>
    </w:p>
    <w:p w14:paraId="7F57084B" w14:textId="77777777" w:rsidR="00E550BD" w:rsidRPr="004D324E" w:rsidRDefault="00E550BD" w:rsidP="00C35EB7">
      <w:pPr>
        <w:jc w:val="both"/>
        <w:rPr>
          <w:rFonts w:ascii="Bembo" w:hAnsi="Bembo"/>
        </w:rPr>
      </w:pPr>
      <w:r w:rsidRPr="004D324E">
        <w:rPr>
          <w:rFonts w:ascii="Bembo" w:hAnsi="Bembo" w:cs="Arial"/>
          <w:color w:val="222222"/>
          <w:shd w:val="clear" w:color="auto" w:fill="FFFFFF"/>
        </w:rPr>
        <w:t>Hobsbawm, E. J. (2012). </w:t>
      </w:r>
      <w:r w:rsidRPr="004D324E">
        <w:rPr>
          <w:rFonts w:ascii="Bembo" w:hAnsi="Bembo" w:cs="Arial"/>
          <w:i/>
          <w:iCs/>
          <w:color w:val="222222"/>
          <w:shd w:val="clear" w:color="auto" w:fill="FFFFFF"/>
        </w:rPr>
        <w:t>Nations and nationalism since 1780: Programme, myth, reality</w:t>
      </w:r>
      <w:r w:rsidRPr="004D324E">
        <w:rPr>
          <w:rFonts w:ascii="Bembo" w:hAnsi="Bembo" w:cs="Arial"/>
          <w:color w:val="222222"/>
          <w:shd w:val="clear" w:color="auto" w:fill="FFFFFF"/>
        </w:rPr>
        <w:t>. Cambridge university press.</w:t>
      </w:r>
    </w:p>
    <w:p w14:paraId="48E6193C" w14:textId="77777777" w:rsidR="00E550BD" w:rsidRPr="00354C14" w:rsidRDefault="00E550BD" w:rsidP="00C35EB7">
      <w:pPr>
        <w:spacing w:line="276" w:lineRule="auto"/>
        <w:jc w:val="both"/>
        <w:rPr>
          <w:rFonts w:ascii="Bembo" w:hAnsi="Bembo"/>
          <w:bCs/>
          <w:i/>
          <w:color w:val="000000" w:themeColor="text1"/>
        </w:rPr>
      </w:pPr>
    </w:p>
    <w:p w14:paraId="3E62F388" w14:textId="77777777" w:rsidR="00E550BD" w:rsidRPr="004D324E" w:rsidRDefault="00E550BD" w:rsidP="00C35EB7">
      <w:pPr>
        <w:pStyle w:val="NormalWeb"/>
        <w:shd w:val="clear" w:color="auto" w:fill="FFFFFF"/>
        <w:spacing w:before="0" w:beforeAutospacing="0" w:after="0" w:afterAutospacing="0"/>
        <w:jc w:val="both"/>
        <w:rPr>
          <w:rFonts w:ascii="Bembo" w:hAnsi="Bembo"/>
        </w:rPr>
      </w:pPr>
      <w:r w:rsidRPr="004D324E">
        <w:rPr>
          <w:rFonts w:ascii="Bembo" w:hAnsi="Bembo"/>
        </w:rPr>
        <w:t>Hopper R., (2008) “</w:t>
      </w:r>
      <w:proofErr w:type="spellStart"/>
      <w:r w:rsidRPr="004D324E">
        <w:rPr>
          <w:rFonts w:ascii="Bembo" w:hAnsi="Bembo"/>
        </w:rPr>
        <w:t>Post Apartheid</w:t>
      </w:r>
      <w:proofErr w:type="spellEnd"/>
      <w:r w:rsidRPr="004D324E">
        <w:rPr>
          <w:rFonts w:ascii="Bembo" w:hAnsi="Bembo"/>
        </w:rPr>
        <w:t xml:space="preserve"> South Africa; Evaluating South Africa's Institutional Design”, </w:t>
      </w:r>
      <w:r w:rsidRPr="004D324E">
        <w:rPr>
          <w:rFonts w:ascii="Bembo" w:hAnsi="Bembo"/>
          <w:i/>
          <w:iCs/>
        </w:rPr>
        <w:t>Opticon1826</w:t>
      </w:r>
      <w:r w:rsidRPr="004D324E">
        <w:rPr>
          <w:rFonts w:ascii="Bembo" w:hAnsi="Bembo"/>
        </w:rPr>
        <w:t> 0(5).</w:t>
      </w:r>
    </w:p>
    <w:p w14:paraId="75256EFC" w14:textId="77777777" w:rsidR="00E550BD" w:rsidRPr="004D324E" w:rsidRDefault="00E550BD" w:rsidP="00C35EB7">
      <w:pPr>
        <w:shd w:val="clear" w:color="auto" w:fill="FFFFFF"/>
        <w:jc w:val="both"/>
        <w:rPr>
          <w:rFonts w:ascii="Bembo" w:hAnsi="Bembo"/>
        </w:rPr>
      </w:pPr>
    </w:p>
    <w:p w14:paraId="381FBDCC" w14:textId="77777777" w:rsidR="00E550BD" w:rsidRPr="004D324E" w:rsidRDefault="00E550BD" w:rsidP="00C35EB7">
      <w:pPr>
        <w:spacing w:line="276" w:lineRule="auto"/>
        <w:jc w:val="both"/>
        <w:rPr>
          <w:rFonts w:ascii="Bembo" w:hAnsi="Bembo"/>
          <w:bCs/>
          <w:iCs/>
          <w:color w:val="000000" w:themeColor="text1"/>
        </w:rPr>
      </w:pPr>
    </w:p>
    <w:p w14:paraId="34C10584" w14:textId="77777777" w:rsidR="00E550BD" w:rsidRPr="00BB2358" w:rsidRDefault="00E550BD" w:rsidP="00C35EB7">
      <w:pPr>
        <w:spacing w:line="276" w:lineRule="auto"/>
        <w:jc w:val="both"/>
        <w:rPr>
          <w:rFonts w:ascii="Bembo" w:hAnsi="Bembo"/>
          <w:bCs/>
          <w:iCs/>
          <w:color w:val="000000" w:themeColor="text1"/>
          <w:lang w:val="en-US"/>
        </w:rPr>
      </w:pPr>
      <w:proofErr w:type="spellStart"/>
      <w:r w:rsidRPr="00BB2358">
        <w:rPr>
          <w:rFonts w:ascii="Bembo" w:hAnsi="Bembo"/>
          <w:bCs/>
          <w:iCs/>
          <w:color w:val="000000" w:themeColor="text1"/>
          <w:lang w:val="en-US"/>
        </w:rPr>
        <w:t>Houssari</w:t>
      </w:r>
      <w:proofErr w:type="spellEnd"/>
      <w:r w:rsidRPr="00BB2358">
        <w:rPr>
          <w:rFonts w:ascii="Bembo" w:hAnsi="Bembo"/>
          <w:bCs/>
          <w:iCs/>
          <w:color w:val="000000" w:themeColor="text1"/>
          <w:lang w:val="en-US"/>
        </w:rPr>
        <w:t xml:space="preserve"> N. (2020) No anesthesia</w:t>
      </w:r>
      <w:r w:rsidRPr="00E85F68">
        <w:rPr>
          <w:rFonts w:ascii="Bembo" w:hAnsi="Bembo"/>
          <w:bCs/>
          <w:iCs/>
          <w:color w:val="000000" w:themeColor="text1"/>
          <w:lang w:val="en-US"/>
        </w:rPr>
        <w:t xml:space="preserve">, no oxygen: Lebanon Hospitals flatline as cash crisis hits. </w:t>
      </w:r>
      <w:r w:rsidRPr="00FA7FB8">
        <w:rPr>
          <w:rFonts w:ascii="Bembo" w:hAnsi="Bembo"/>
          <w:bCs/>
          <w:i/>
          <w:color w:val="000000" w:themeColor="text1"/>
          <w:lang w:val="en-US"/>
        </w:rPr>
        <w:t xml:space="preserve">Arab News </w:t>
      </w:r>
      <w:hyperlink r:id="rId36" w:history="1">
        <w:r w:rsidRPr="00BB2358">
          <w:rPr>
            <w:rStyle w:val="Hyperlink"/>
            <w:rFonts w:ascii="Bembo" w:hAnsi="Bembo"/>
            <w:bCs/>
            <w:i/>
            <w:lang w:val="en-US"/>
          </w:rPr>
          <w:t>https://www.arabnews.com/node/1692016/middle-east</w:t>
        </w:r>
      </w:hyperlink>
      <w:r w:rsidRPr="00BB2358">
        <w:rPr>
          <w:rFonts w:ascii="Bembo" w:hAnsi="Bembo"/>
          <w:bCs/>
          <w:i/>
          <w:color w:val="000000" w:themeColor="text1"/>
          <w:lang w:val="en-US"/>
        </w:rPr>
        <w:t xml:space="preserve"> </w:t>
      </w:r>
      <w:r w:rsidRPr="00BB2358">
        <w:rPr>
          <w:rFonts w:ascii="Bembo" w:hAnsi="Bembo"/>
          <w:bCs/>
          <w:iCs/>
          <w:color w:val="000000" w:themeColor="text1"/>
          <w:lang w:val="en-US"/>
        </w:rPr>
        <w:t xml:space="preserve">(accessed on November 1st). </w:t>
      </w:r>
    </w:p>
    <w:p w14:paraId="6BFD5A97" w14:textId="77777777" w:rsidR="00E550BD" w:rsidRPr="00E85F68" w:rsidRDefault="00E550BD" w:rsidP="00C35EB7">
      <w:pPr>
        <w:spacing w:line="360" w:lineRule="auto"/>
        <w:jc w:val="both"/>
        <w:rPr>
          <w:rFonts w:ascii="Bembo" w:hAnsi="Bembo"/>
          <w:bCs/>
          <w:lang w:val="en-US"/>
        </w:rPr>
      </w:pPr>
    </w:p>
    <w:p w14:paraId="71893130" w14:textId="77777777" w:rsidR="00E550BD" w:rsidRDefault="00E550BD" w:rsidP="00C35EB7">
      <w:pPr>
        <w:spacing w:line="360" w:lineRule="auto"/>
        <w:jc w:val="both"/>
        <w:rPr>
          <w:rFonts w:ascii="Bembo" w:hAnsi="Bembo"/>
          <w:bCs/>
        </w:rPr>
      </w:pPr>
      <w:r w:rsidRPr="00E85F68">
        <w:rPr>
          <w:rFonts w:ascii="Bembo" w:hAnsi="Bembo"/>
          <w:bCs/>
        </w:rPr>
        <w:t>Hroch, M. (1985). Social Preconditions of National Reviv</w:t>
      </w:r>
      <w:r w:rsidRPr="00FA7FB8">
        <w:rPr>
          <w:rFonts w:ascii="Bembo" w:hAnsi="Bembo"/>
          <w:bCs/>
        </w:rPr>
        <w:t>al in Europe: A Comparative Analysis of</w:t>
      </w:r>
      <w:r w:rsidRPr="00177891">
        <w:rPr>
          <w:rFonts w:ascii="Bembo" w:hAnsi="Bembo"/>
          <w:bCs/>
        </w:rPr>
        <w:t xml:space="preserve"> </w:t>
      </w:r>
      <w:r w:rsidRPr="00206BFC">
        <w:rPr>
          <w:rFonts w:ascii="Bembo" w:hAnsi="Bembo"/>
          <w:bCs/>
        </w:rPr>
        <w:t>the Social Composition of Patriotic Groups among the Smaller European Nations.</w:t>
      </w:r>
    </w:p>
    <w:p w14:paraId="3730F2A7" w14:textId="77777777" w:rsidR="00E550BD" w:rsidRPr="00E85F68" w:rsidRDefault="00E550BD" w:rsidP="00C35EB7">
      <w:pPr>
        <w:spacing w:line="360" w:lineRule="auto"/>
        <w:jc w:val="both"/>
        <w:rPr>
          <w:rFonts w:ascii="Bembo" w:hAnsi="Bembo"/>
          <w:bCs/>
        </w:rPr>
      </w:pPr>
    </w:p>
    <w:p w14:paraId="6BD9C004" w14:textId="77777777" w:rsidR="00E550BD" w:rsidRDefault="00E550BD" w:rsidP="00C35EB7">
      <w:pPr>
        <w:spacing w:line="360" w:lineRule="auto"/>
        <w:jc w:val="both"/>
        <w:rPr>
          <w:rFonts w:ascii="Bembo" w:hAnsi="Bembo"/>
          <w:bCs/>
        </w:rPr>
      </w:pPr>
      <w:proofErr w:type="spellStart"/>
      <w:r>
        <w:rPr>
          <w:rFonts w:ascii="Bembo" w:hAnsi="Bembo"/>
          <w:bCs/>
        </w:rPr>
        <w:t>Jabbour</w:t>
      </w:r>
      <w:proofErr w:type="spellEnd"/>
      <w:r>
        <w:rPr>
          <w:rFonts w:ascii="Bembo" w:hAnsi="Bembo"/>
          <w:bCs/>
        </w:rPr>
        <w:t xml:space="preserve">, J. (2021). France vs. Turkey in the </w:t>
      </w:r>
      <w:proofErr w:type="spellStart"/>
      <w:r>
        <w:rPr>
          <w:rFonts w:ascii="Bembo" w:hAnsi="Bembo"/>
          <w:bCs/>
        </w:rPr>
        <w:t>EastMed</w:t>
      </w:r>
      <w:proofErr w:type="spellEnd"/>
      <w:r>
        <w:rPr>
          <w:rFonts w:ascii="Bembo" w:hAnsi="Bembo"/>
          <w:bCs/>
        </w:rPr>
        <w:t xml:space="preserve">. A geopolitical rivalry between a “keeper” of the old order and a challenging emergent power. </w:t>
      </w:r>
      <w:proofErr w:type="spellStart"/>
      <w:r>
        <w:rPr>
          <w:rFonts w:ascii="Bembo" w:hAnsi="Bembo"/>
          <w:bCs/>
          <w:i/>
          <w:iCs/>
        </w:rPr>
        <w:t>Ifri</w:t>
      </w:r>
      <w:proofErr w:type="spellEnd"/>
      <w:r>
        <w:rPr>
          <w:rFonts w:ascii="Bembo" w:hAnsi="Bembo"/>
          <w:bCs/>
          <w:i/>
          <w:iCs/>
        </w:rPr>
        <w:t xml:space="preserve">. </w:t>
      </w:r>
      <w:r>
        <w:rPr>
          <w:rFonts w:ascii="Bembo" w:hAnsi="Bembo"/>
          <w:bCs/>
        </w:rPr>
        <w:t xml:space="preserve">Retrieved from: </w:t>
      </w:r>
      <w:hyperlink r:id="rId37" w:history="1">
        <w:r w:rsidRPr="00320DE4">
          <w:rPr>
            <w:rStyle w:val="Hyperlink"/>
            <w:rFonts w:ascii="Bembo" w:hAnsi="Bembo"/>
            <w:bCs/>
          </w:rPr>
          <w:t>https://www.ifri.org/sites/default/files/atoms/files/jabbour_france_vs_turkey_eastmed_2021.pdf</w:t>
        </w:r>
      </w:hyperlink>
      <w:r>
        <w:rPr>
          <w:rFonts w:ascii="Bembo" w:hAnsi="Bembo"/>
          <w:bCs/>
        </w:rPr>
        <w:t xml:space="preserve"> (accessed on June 25, 2021). </w:t>
      </w:r>
    </w:p>
    <w:p w14:paraId="1BA84102" w14:textId="77777777" w:rsidR="00E550BD" w:rsidRPr="00E85F68" w:rsidRDefault="00E550BD" w:rsidP="00C35EB7">
      <w:pPr>
        <w:spacing w:line="360" w:lineRule="auto"/>
        <w:jc w:val="both"/>
        <w:rPr>
          <w:rFonts w:ascii="Bembo" w:hAnsi="Bembo"/>
          <w:bCs/>
        </w:rPr>
      </w:pPr>
    </w:p>
    <w:p w14:paraId="20D29E67" w14:textId="77777777" w:rsidR="00E550BD" w:rsidRPr="00BB2358" w:rsidRDefault="00E550BD" w:rsidP="00C35EB7">
      <w:pPr>
        <w:spacing w:line="360" w:lineRule="auto"/>
        <w:jc w:val="both"/>
        <w:rPr>
          <w:rFonts w:ascii="Bembo" w:hAnsi="Bembo"/>
          <w:bCs/>
        </w:rPr>
      </w:pPr>
      <w:r w:rsidRPr="00E85F68">
        <w:rPr>
          <w:rFonts w:ascii="Bembo" w:hAnsi="Bembo"/>
          <w:bCs/>
        </w:rPr>
        <w:lastRenderedPageBreak/>
        <w:t xml:space="preserve">Jackson, S. (2020) 100 Years of Greater Lebanon. </w:t>
      </w:r>
      <w:r w:rsidRPr="00E85F68">
        <w:rPr>
          <w:rFonts w:ascii="Bembo" w:hAnsi="Bembo"/>
          <w:bCs/>
          <w:i/>
          <w:iCs/>
        </w:rPr>
        <w:t xml:space="preserve">History Today. </w:t>
      </w:r>
      <w:r w:rsidRPr="00E85F68">
        <w:rPr>
          <w:rFonts w:ascii="Bembo" w:hAnsi="Bembo"/>
          <w:bCs/>
        </w:rPr>
        <w:t xml:space="preserve">Published on September 3, 2020. Retrieved from: </w:t>
      </w:r>
      <w:hyperlink r:id="rId38" w:history="1">
        <w:r w:rsidRPr="00BB2358">
          <w:rPr>
            <w:rStyle w:val="Hyperlink"/>
            <w:rFonts w:ascii="Bembo" w:hAnsi="Bembo"/>
            <w:bCs/>
          </w:rPr>
          <w:t>https://www.historytoday.com/miscellanies/100-years-greater-lebanon</w:t>
        </w:r>
      </w:hyperlink>
      <w:r w:rsidRPr="00BB2358">
        <w:rPr>
          <w:rFonts w:ascii="Bembo" w:hAnsi="Bembo"/>
          <w:bCs/>
        </w:rPr>
        <w:t xml:space="preserve"> (accessed on May 5, 2020). </w:t>
      </w:r>
    </w:p>
    <w:p w14:paraId="4B13A37E" w14:textId="77777777" w:rsidR="00E550BD" w:rsidRPr="00E85F68" w:rsidRDefault="00E550BD" w:rsidP="00C35EB7">
      <w:pPr>
        <w:spacing w:line="360" w:lineRule="auto"/>
        <w:jc w:val="both"/>
        <w:rPr>
          <w:rFonts w:ascii="Bembo" w:hAnsi="Bembo"/>
          <w:bCs/>
        </w:rPr>
      </w:pPr>
    </w:p>
    <w:p w14:paraId="4B73FCF4" w14:textId="77777777" w:rsidR="00E550BD" w:rsidRPr="00206BFC" w:rsidRDefault="00E550BD" w:rsidP="00C35EB7">
      <w:pPr>
        <w:spacing w:line="360" w:lineRule="auto"/>
        <w:jc w:val="both"/>
        <w:rPr>
          <w:rFonts w:ascii="Bembo" w:hAnsi="Bembo"/>
          <w:bCs/>
        </w:rPr>
      </w:pPr>
      <w:r w:rsidRPr="00E85F68">
        <w:rPr>
          <w:rFonts w:ascii="Bembo" w:hAnsi="Bembo"/>
          <w:bCs/>
        </w:rPr>
        <w:t>Jensen, L. (2016). </w:t>
      </w:r>
      <w:r w:rsidRPr="00E85F68">
        <w:rPr>
          <w:rFonts w:ascii="Bembo" w:hAnsi="Bembo"/>
          <w:bCs/>
          <w:i/>
          <w:iCs/>
        </w:rPr>
        <w:t>The Roots of Nationalism: National Identity Formati</w:t>
      </w:r>
      <w:r w:rsidRPr="00FA7FB8">
        <w:rPr>
          <w:rFonts w:ascii="Bembo" w:hAnsi="Bembo"/>
          <w:bCs/>
          <w:i/>
          <w:iCs/>
        </w:rPr>
        <w:t>on in Early Modern Europe, 16</w:t>
      </w:r>
      <w:r w:rsidRPr="00177891">
        <w:rPr>
          <w:rFonts w:ascii="Bembo" w:hAnsi="Bembo"/>
          <w:bCs/>
          <w:i/>
          <w:iCs/>
        </w:rPr>
        <w:t>00-1815</w:t>
      </w:r>
      <w:r w:rsidRPr="00206BFC">
        <w:rPr>
          <w:rFonts w:ascii="Bembo" w:hAnsi="Bembo"/>
          <w:bCs/>
        </w:rPr>
        <w:t>. Amsterdam University Press.</w:t>
      </w:r>
    </w:p>
    <w:p w14:paraId="3BBBF0DC" w14:textId="77777777" w:rsidR="00E550BD" w:rsidRPr="00206BFC" w:rsidRDefault="00E550BD" w:rsidP="00C35EB7">
      <w:pPr>
        <w:spacing w:line="360" w:lineRule="auto"/>
        <w:jc w:val="both"/>
        <w:rPr>
          <w:rFonts w:ascii="Bembo" w:hAnsi="Bembo"/>
          <w:bCs/>
        </w:rPr>
      </w:pPr>
    </w:p>
    <w:p w14:paraId="3414080E" w14:textId="77777777" w:rsidR="00E550BD" w:rsidRPr="00354C14" w:rsidRDefault="00E550BD" w:rsidP="00C35EB7">
      <w:pPr>
        <w:spacing w:line="360" w:lineRule="auto"/>
        <w:jc w:val="both"/>
        <w:rPr>
          <w:rFonts w:ascii="Bembo" w:hAnsi="Bembo"/>
          <w:bCs/>
        </w:rPr>
      </w:pPr>
      <w:proofErr w:type="spellStart"/>
      <w:r w:rsidRPr="00206BFC">
        <w:rPr>
          <w:rFonts w:ascii="Bembo" w:hAnsi="Bembo"/>
          <w:bCs/>
        </w:rPr>
        <w:t>Jørgensen</w:t>
      </w:r>
      <w:proofErr w:type="spellEnd"/>
      <w:r w:rsidRPr="00206BFC">
        <w:rPr>
          <w:rFonts w:ascii="Bembo" w:hAnsi="Bembo"/>
          <w:bCs/>
        </w:rPr>
        <w:t xml:space="preserve">, M. </w:t>
      </w:r>
      <w:r w:rsidRPr="004462B0">
        <w:rPr>
          <w:rFonts w:ascii="Bembo" w:hAnsi="Bembo"/>
          <w:bCs/>
        </w:rPr>
        <w:t>W., &amp; Phillips, L. J. (2002). </w:t>
      </w:r>
      <w:r w:rsidRPr="004462B0">
        <w:rPr>
          <w:rFonts w:ascii="Bembo" w:hAnsi="Bembo"/>
          <w:bCs/>
          <w:i/>
          <w:iCs/>
        </w:rPr>
        <w:t>Discourse analysis as theory and method</w:t>
      </w:r>
      <w:r w:rsidRPr="001533CF">
        <w:rPr>
          <w:rFonts w:ascii="Bembo" w:hAnsi="Bembo"/>
          <w:bCs/>
        </w:rPr>
        <w:t>. Sage.</w:t>
      </w:r>
    </w:p>
    <w:p w14:paraId="7F85DCA5" w14:textId="77777777" w:rsidR="00E550BD" w:rsidRPr="00354C14" w:rsidRDefault="00E550BD" w:rsidP="00C35EB7">
      <w:pPr>
        <w:spacing w:line="276" w:lineRule="auto"/>
        <w:jc w:val="both"/>
        <w:rPr>
          <w:rFonts w:ascii="Bembo" w:hAnsi="Bembo"/>
          <w:bCs/>
          <w:iCs/>
          <w:color w:val="000000" w:themeColor="text1"/>
          <w:lang w:val="en-US"/>
        </w:rPr>
      </w:pPr>
    </w:p>
    <w:p w14:paraId="4D6EA4CB" w14:textId="77777777" w:rsidR="00E550BD" w:rsidRPr="00BB2358" w:rsidRDefault="00E550BD" w:rsidP="00C35EB7">
      <w:pPr>
        <w:spacing w:line="276" w:lineRule="auto"/>
        <w:jc w:val="both"/>
        <w:rPr>
          <w:rFonts w:ascii="Bembo" w:hAnsi="Bembo"/>
          <w:bCs/>
          <w:iCs/>
          <w:color w:val="000000" w:themeColor="text1"/>
          <w:lang w:val="en-US"/>
        </w:rPr>
      </w:pPr>
      <w:r w:rsidRPr="00354C14">
        <w:rPr>
          <w:rFonts w:ascii="Bembo" w:hAnsi="Bembo"/>
          <w:bCs/>
          <w:iCs/>
          <w:color w:val="000000" w:themeColor="text1"/>
          <w:lang w:val="en-US"/>
        </w:rPr>
        <w:t>Kassem, A. (2</w:t>
      </w:r>
      <w:r w:rsidRPr="007E7086">
        <w:rPr>
          <w:rFonts w:ascii="Bembo" w:hAnsi="Bembo"/>
          <w:bCs/>
          <w:iCs/>
          <w:color w:val="000000" w:themeColor="text1"/>
          <w:lang w:val="en-US"/>
        </w:rPr>
        <w:t>020). Lebanon, forever colonized?</w:t>
      </w:r>
      <w:r w:rsidRPr="007E7086">
        <w:rPr>
          <w:rFonts w:ascii="Bembo" w:hAnsi="Bembo"/>
          <w:bCs/>
          <w:i/>
          <w:color w:val="000000" w:themeColor="text1"/>
          <w:lang w:val="en-US"/>
        </w:rPr>
        <w:t xml:space="preserve"> </w:t>
      </w:r>
      <w:r w:rsidRPr="00612844">
        <w:rPr>
          <w:rFonts w:ascii="Bembo" w:hAnsi="Bembo"/>
          <w:bCs/>
          <w:i/>
          <w:color w:val="000000" w:themeColor="text1"/>
          <w:lang w:val="en-US"/>
        </w:rPr>
        <w:t>The New Humanitarian</w:t>
      </w:r>
      <w:r w:rsidRPr="00612844">
        <w:rPr>
          <w:rFonts w:ascii="Bembo" w:hAnsi="Bembo"/>
          <w:bCs/>
          <w:iCs/>
          <w:color w:val="000000" w:themeColor="text1"/>
          <w:lang w:val="en-US"/>
        </w:rPr>
        <w:t xml:space="preserve">. Retrieved from: </w:t>
      </w:r>
      <w:hyperlink r:id="rId39" w:history="1">
        <w:r w:rsidRPr="00BB2358">
          <w:rPr>
            <w:rStyle w:val="Hyperlink"/>
            <w:rFonts w:ascii="Bembo" w:hAnsi="Bembo"/>
            <w:bCs/>
            <w:iCs/>
            <w:lang w:val="en-US"/>
          </w:rPr>
          <w:t>https://www.thenewhumanitarian.org/opinion/2020/08/14/Lebanon-Beirut-explosion-aid-colonialism</w:t>
        </w:r>
      </w:hyperlink>
      <w:r w:rsidRPr="00BB2358">
        <w:rPr>
          <w:rFonts w:ascii="Bembo" w:hAnsi="Bembo"/>
          <w:bCs/>
          <w:iCs/>
          <w:color w:val="000000" w:themeColor="text1"/>
          <w:lang w:val="en-US"/>
        </w:rPr>
        <w:t xml:space="preserve"> (accessed on August 20th). </w:t>
      </w:r>
    </w:p>
    <w:p w14:paraId="28B4ED85" w14:textId="77777777" w:rsidR="00E550BD" w:rsidRPr="00BB2358" w:rsidRDefault="00E550BD" w:rsidP="00C35EB7">
      <w:pPr>
        <w:spacing w:line="276" w:lineRule="auto"/>
        <w:jc w:val="both"/>
        <w:rPr>
          <w:rFonts w:ascii="Bembo" w:hAnsi="Bembo"/>
          <w:bCs/>
          <w:iCs/>
          <w:color w:val="000000" w:themeColor="text1"/>
          <w:lang w:val="en-US"/>
        </w:rPr>
      </w:pPr>
    </w:p>
    <w:p w14:paraId="4008BEC3" w14:textId="77777777" w:rsidR="00E550BD" w:rsidRPr="00EC56E3" w:rsidRDefault="00E550BD" w:rsidP="00C35EB7">
      <w:pPr>
        <w:spacing w:line="276" w:lineRule="auto"/>
        <w:jc w:val="both"/>
        <w:rPr>
          <w:rFonts w:ascii="Bembo" w:hAnsi="Bembo"/>
          <w:bCs/>
          <w:iCs/>
          <w:color w:val="000000" w:themeColor="text1"/>
          <w:vertAlign w:val="superscript"/>
          <w:lang w:val="en-US"/>
        </w:rPr>
      </w:pPr>
      <w:proofErr w:type="spellStart"/>
      <w:r w:rsidRPr="00E85F68">
        <w:rPr>
          <w:rFonts w:ascii="Bembo" w:hAnsi="Bembo"/>
          <w:bCs/>
          <w:iCs/>
          <w:color w:val="000000" w:themeColor="text1"/>
          <w:lang w:val="en-US"/>
        </w:rPr>
        <w:t>Kassir</w:t>
      </w:r>
      <w:proofErr w:type="spellEnd"/>
      <w:r w:rsidRPr="00E85F68">
        <w:rPr>
          <w:rFonts w:ascii="Bembo" w:hAnsi="Bembo"/>
          <w:bCs/>
          <w:iCs/>
          <w:color w:val="000000" w:themeColor="text1"/>
          <w:lang w:val="en-US"/>
        </w:rPr>
        <w:t>, A. (2019): Lebanon’s “Oct</w:t>
      </w:r>
      <w:r w:rsidRPr="00EC56E3">
        <w:rPr>
          <w:rFonts w:ascii="Bembo" w:hAnsi="Bembo"/>
          <w:bCs/>
          <w:iCs/>
          <w:color w:val="000000" w:themeColor="text1"/>
          <w:lang w:val="en-US"/>
        </w:rPr>
        <w:t>ober revolution</w:t>
      </w:r>
      <w:proofErr w:type="gramStart"/>
      <w:r w:rsidRPr="00EC56E3">
        <w:rPr>
          <w:rFonts w:ascii="Bembo" w:hAnsi="Bembo"/>
          <w:bCs/>
          <w:iCs/>
          <w:color w:val="000000" w:themeColor="text1"/>
          <w:lang w:val="en-US"/>
        </w:rPr>
        <w:t>” :</w:t>
      </w:r>
      <w:proofErr w:type="gramEnd"/>
      <w:r w:rsidRPr="00EC56E3">
        <w:rPr>
          <w:rFonts w:ascii="Bembo" w:hAnsi="Bembo"/>
          <w:bCs/>
          <w:iCs/>
          <w:color w:val="000000" w:themeColor="text1"/>
          <w:lang w:val="en-US"/>
        </w:rPr>
        <w:t xml:space="preserve"> An end to </w:t>
      </w:r>
      <w:r w:rsidRPr="00FA7FB8">
        <w:rPr>
          <w:rFonts w:ascii="Bembo" w:hAnsi="Bembo"/>
          <w:bCs/>
          <w:iCs/>
          <w:color w:val="000000" w:themeColor="text1"/>
          <w:lang w:val="en-US"/>
        </w:rPr>
        <w:t xml:space="preserve">the civil war. </w:t>
      </w:r>
      <w:hyperlink r:id="rId40" w:history="1">
        <w:r w:rsidRPr="00BB2358">
          <w:rPr>
            <w:rStyle w:val="Hyperlink"/>
            <w:rFonts w:ascii="Bembo" w:hAnsi="Bembo"/>
            <w:bCs/>
            <w:iCs/>
            <w:lang w:val="en-US"/>
          </w:rPr>
          <w:t>https://www.opendemocracy.net/en/north-africa-west-asia/lebanons-october-revolution-end</w:t>
        </w:r>
        <w:r w:rsidRPr="00E85F68">
          <w:rPr>
            <w:rStyle w:val="Hyperlink"/>
            <w:rFonts w:ascii="Bembo" w:hAnsi="Bembo"/>
            <w:bCs/>
            <w:iCs/>
            <w:lang w:val="en-US"/>
          </w:rPr>
          <w:t>-civil-war/</w:t>
        </w:r>
      </w:hyperlink>
      <w:r w:rsidRPr="00BB2358">
        <w:rPr>
          <w:rFonts w:ascii="Bembo" w:hAnsi="Bembo"/>
          <w:bCs/>
          <w:iCs/>
          <w:color w:val="000000" w:themeColor="text1"/>
          <w:lang w:val="en-US"/>
        </w:rPr>
        <w:t xml:space="preserve"> (accessed on </w:t>
      </w:r>
      <w:proofErr w:type="gramStart"/>
      <w:r w:rsidRPr="00BB2358">
        <w:rPr>
          <w:rFonts w:ascii="Bembo" w:hAnsi="Bembo"/>
          <w:bCs/>
          <w:iCs/>
          <w:color w:val="000000" w:themeColor="text1"/>
          <w:lang w:val="en-US"/>
        </w:rPr>
        <w:t>Jan,</w:t>
      </w:r>
      <w:proofErr w:type="gramEnd"/>
      <w:r w:rsidRPr="00BB2358">
        <w:rPr>
          <w:rFonts w:ascii="Bembo" w:hAnsi="Bembo"/>
          <w:bCs/>
          <w:iCs/>
          <w:color w:val="000000" w:themeColor="text1"/>
          <w:lang w:val="en-US"/>
        </w:rPr>
        <w:t xml:space="preserve"> 15</w:t>
      </w:r>
      <w:r w:rsidRPr="00BB2358">
        <w:rPr>
          <w:rFonts w:ascii="Bembo" w:hAnsi="Bembo"/>
          <w:bCs/>
          <w:iCs/>
          <w:color w:val="000000" w:themeColor="text1"/>
          <w:vertAlign w:val="superscript"/>
          <w:lang w:val="en-US"/>
        </w:rPr>
        <w:t xml:space="preserve">th </w:t>
      </w:r>
      <w:r w:rsidRPr="00E85F68">
        <w:rPr>
          <w:rFonts w:ascii="Bembo" w:hAnsi="Bembo"/>
          <w:bCs/>
          <w:iCs/>
          <w:color w:val="000000" w:themeColor="text1"/>
          <w:lang w:val="en-US"/>
        </w:rPr>
        <w:t xml:space="preserve">2021). </w:t>
      </w:r>
    </w:p>
    <w:p w14:paraId="2A8B2891" w14:textId="77777777" w:rsidR="00E550BD" w:rsidRPr="00FA7FB8" w:rsidRDefault="00E550BD" w:rsidP="00C35EB7">
      <w:pPr>
        <w:spacing w:line="360" w:lineRule="auto"/>
        <w:jc w:val="both"/>
        <w:rPr>
          <w:rFonts w:ascii="Bembo" w:hAnsi="Bembo"/>
          <w:bCs/>
        </w:rPr>
      </w:pPr>
    </w:p>
    <w:p w14:paraId="37A00177" w14:textId="77777777" w:rsidR="00E550BD" w:rsidRPr="00BB2358" w:rsidRDefault="00E550BD" w:rsidP="00C35EB7">
      <w:pPr>
        <w:spacing w:line="360" w:lineRule="auto"/>
        <w:jc w:val="both"/>
        <w:rPr>
          <w:rFonts w:ascii="Bembo" w:hAnsi="Bembo"/>
          <w:bCs/>
        </w:rPr>
      </w:pPr>
      <w:proofErr w:type="spellStart"/>
      <w:r w:rsidRPr="00177891">
        <w:rPr>
          <w:rFonts w:ascii="Bembo" w:hAnsi="Bembo"/>
          <w:bCs/>
        </w:rPr>
        <w:t>Karem</w:t>
      </w:r>
      <w:proofErr w:type="spellEnd"/>
      <w:r w:rsidRPr="00177891">
        <w:rPr>
          <w:rFonts w:ascii="Bembo" w:hAnsi="Bembo"/>
          <w:bCs/>
        </w:rPr>
        <w:t xml:space="preserve">, P (2020): Can Lebanon rebuild not just Beirut, but also its broken political system? </w:t>
      </w:r>
      <w:r w:rsidRPr="00206BFC">
        <w:rPr>
          <w:rFonts w:ascii="Bembo" w:hAnsi="Bembo"/>
          <w:bCs/>
          <w:i/>
          <w:iCs/>
        </w:rPr>
        <w:t xml:space="preserve">World Politics Review. </w:t>
      </w:r>
      <w:r w:rsidRPr="00206BFC">
        <w:rPr>
          <w:rFonts w:ascii="Bembo" w:hAnsi="Bembo"/>
          <w:bCs/>
        </w:rPr>
        <w:t xml:space="preserve">Published on August 28, 2020. Retrieved from: </w:t>
      </w:r>
      <w:hyperlink r:id="rId41" w:history="1">
        <w:r w:rsidRPr="00BB2358">
          <w:rPr>
            <w:rStyle w:val="Hyperlink"/>
            <w:rFonts w:ascii="Bembo" w:hAnsi="Bembo"/>
            <w:bCs/>
          </w:rPr>
          <w:t>https://www.worldpoliticsreview.com/articles/29024/in-lebanon-corruption-has-broken-the-political-system-can-it-be-rebu</w:t>
        </w:r>
        <w:r w:rsidRPr="00E85F68">
          <w:rPr>
            <w:rStyle w:val="Hyperlink"/>
            <w:rFonts w:ascii="Bembo" w:hAnsi="Bembo"/>
            <w:bCs/>
          </w:rPr>
          <w:t>ilt</w:t>
        </w:r>
      </w:hyperlink>
      <w:r w:rsidRPr="00BB2358">
        <w:rPr>
          <w:rFonts w:ascii="Bembo" w:hAnsi="Bembo"/>
          <w:bCs/>
        </w:rPr>
        <w:t xml:space="preserve"> (accessed on 11 June, 2021). </w:t>
      </w:r>
    </w:p>
    <w:p w14:paraId="10651451" w14:textId="77777777" w:rsidR="00E550BD" w:rsidRPr="00BB2358" w:rsidRDefault="00E550BD" w:rsidP="00C35EB7">
      <w:pPr>
        <w:spacing w:line="360" w:lineRule="auto"/>
        <w:jc w:val="both"/>
        <w:rPr>
          <w:rFonts w:ascii="Bembo" w:hAnsi="Bembo"/>
          <w:bCs/>
        </w:rPr>
      </w:pPr>
    </w:p>
    <w:p w14:paraId="10C911FD" w14:textId="77777777" w:rsidR="00E550BD" w:rsidRPr="00EC56E3" w:rsidRDefault="00E550BD" w:rsidP="00C35EB7">
      <w:pPr>
        <w:spacing w:line="360" w:lineRule="auto"/>
        <w:jc w:val="both"/>
        <w:rPr>
          <w:rFonts w:ascii="Bembo" w:hAnsi="Bembo"/>
          <w:bCs/>
        </w:rPr>
      </w:pPr>
      <w:r w:rsidRPr="00E85F68">
        <w:rPr>
          <w:rFonts w:ascii="Bembo" w:hAnsi="Bembo"/>
          <w:bCs/>
        </w:rPr>
        <w:t>Kaufman, A. (2004). </w:t>
      </w:r>
      <w:r w:rsidRPr="00E85F68">
        <w:rPr>
          <w:rFonts w:ascii="Bembo" w:hAnsi="Bembo"/>
          <w:bCs/>
          <w:i/>
          <w:iCs/>
        </w:rPr>
        <w:t>Reviving Phoenicia: The search for identity in Lebanon</w:t>
      </w:r>
      <w:r w:rsidRPr="005A2067">
        <w:rPr>
          <w:rFonts w:ascii="Bembo" w:hAnsi="Bembo"/>
          <w:bCs/>
        </w:rPr>
        <w:t> (p. 111). London: IB Tauris.</w:t>
      </w:r>
    </w:p>
    <w:p w14:paraId="0CC3D0FC" w14:textId="77777777" w:rsidR="00E550BD" w:rsidRPr="00EC56E3" w:rsidRDefault="00E550BD" w:rsidP="00C35EB7">
      <w:pPr>
        <w:spacing w:line="360" w:lineRule="auto"/>
        <w:jc w:val="both"/>
        <w:rPr>
          <w:rFonts w:ascii="Bembo" w:hAnsi="Bembo"/>
          <w:bCs/>
        </w:rPr>
      </w:pPr>
    </w:p>
    <w:p w14:paraId="4F34FE41" w14:textId="77777777" w:rsidR="00E550BD" w:rsidRPr="004462B0" w:rsidRDefault="00E550BD" w:rsidP="00C35EB7">
      <w:pPr>
        <w:spacing w:line="360" w:lineRule="auto"/>
        <w:jc w:val="both"/>
        <w:rPr>
          <w:rFonts w:ascii="Bembo" w:hAnsi="Bembo"/>
          <w:bCs/>
        </w:rPr>
      </w:pPr>
      <w:r w:rsidRPr="00EC56E3">
        <w:rPr>
          <w:rFonts w:ascii="Bembo" w:hAnsi="Bembo"/>
          <w:bCs/>
        </w:rPr>
        <w:t>Kaufmann, C. (2002). Modern Hatreds: The Symbolic Politics of Ethnic War. </w:t>
      </w:r>
      <w:r w:rsidRPr="00FA7FB8">
        <w:rPr>
          <w:rFonts w:ascii="Bembo" w:hAnsi="Bembo"/>
          <w:bCs/>
          <w:i/>
          <w:iCs/>
        </w:rPr>
        <w:t>The American Poli</w:t>
      </w:r>
      <w:r w:rsidRPr="00177891">
        <w:rPr>
          <w:rFonts w:ascii="Bembo" w:hAnsi="Bembo"/>
          <w:bCs/>
          <w:i/>
          <w:iCs/>
        </w:rPr>
        <w:t>tical Science Review</w:t>
      </w:r>
      <w:r w:rsidRPr="00206BFC">
        <w:rPr>
          <w:rFonts w:ascii="Bembo" w:hAnsi="Bembo"/>
          <w:bCs/>
        </w:rPr>
        <w:t>, </w:t>
      </w:r>
      <w:r w:rsidRPr="00206BFC">
        <w:rPr>
          <w:rFonts w:ascii="Bembo" w:hAnsi="Bembo"/>
          <w:bCs/>
          <w:i/>
          <w:iCs/>
        </w:rPr>
        <w:t>96</w:t>
      </w:r>
      <w:r w:rsidRPr="00206BFC">
        <w:rPr>
          <w:rFonts w:ascii="Bembo" w:hAnsi="Bembo"/>
          <w:bCs/>
        </w:rPr>
        <w:t>(</w:t>
      </w:r>
      <w:r w:rsidRPr="004462B0">
        <w:rPr>
          <w:rFonts w:ascii="Bembo" w:hAnsi="Bembo"/>
          <w:bCs/>
        </w:rPr>
        <w:t>4), 886.</w:t>
      </w:r>
    </w:p>
    <w:p w14:paraId="3F0AF1FC" w14:textId="77777777" w:rsidR="00E550BD" w:rsidRPr="001533CF" w:rsidRDefault="00E550BD" w:rsidP="00C35EB7">
      <w:pPr>
        <w:spacing w:line="360" w:lineRule="auto"/>
        <w:jc w:val="both"/>
        <w:rPr>
          <w:rFonts w:ascii="Bembo" w:hAnsi="Bembo"/>
          <w:bCs/>
          <w:color w:val="000000" w:themeColor="text1"/>
        </w:rPr>
      </w:pPr>
    </w:p>
    <w:p w14:paraId="21F21961" w14:textId="77777777" w:rsidR="00E550BD" w:rsidRPr="00612844" w:rsidRDefault="00E550BD" w:rsidP="00C35EB7">
      <w:pPr>
        <w:spacing w:line="360" w:lineRule="auto"/>
        <w:jc w:val="both"/>
        <w:rPr>
          <w:rFonts w:ascii="Bembo" w:hAnsi="Bembo"/>
          <w:bCs/>
          <w:color w:val="000000" w:themeColor="text1"/>
        </w:rPr>
      </w:pPr>
      <w:r w:rsidRPr="00354C14">
        <w:rPr>
          <w:rFonts w:ascii="Bembo" w:hAnsi="Bembo"/>
          <w:bCs/>
          <w:color w:val="000000" w:themeColor="text1"/>
        </w:rPr>
        <w:t xml:space="preserve">Khan, H. A. (2008). Exteriority of discourse and </w:t>
      </w:r>
      <w:r w:rsidRPr="007E7086">
        <w:rPr>
          <w:rFonts w:ascii="Bembo" w:hAnsi="Bembo"/>
          <w:bCs/>
          <w:color w:val="000000" w:themeColor="text1"/>
        </w:rPr>
        <w:t>disappearance of man: negotiating with Foucault in constructing Colonial India. </w:t>
      </w:r>
      <w:r w:rsidRPr="007E7086">
        <w:rPr>
          <w:rFonts w:ascii="Bembo" w:hAnsi="Bembo"/>
          <w:bCs/>
          <w:i/>
          <w:iCs/>
          <w:color w:val="000000" w:themeColor="text1"/>
        </w:rPr>
        <w:t>The Historian</w:t>
      </w:r>
      <w:r w:rsidRPr="00612844">
        <w:rPr>
          <w:rFonts w:ascii="Bembo" w:hAnsi="Bembo"/>
          <w:bCs/>
          <w:color w:val="000000" w:themeColor="text1"/>
        </w:rPr>
        <w:t>, </w:t>
      </w:r>
      <w:r w:rsidRPr="00612844">
        <w:rPr>
          <w:rFonts w:ascii="Bembo" w:hAnsi="Bembo"/>
          <w:bCs/>
          <w:i/>
          <w:iCs/>
          <w:color w:val="000000" w:themeColor="text1"/>
        </w:rPr>
        <w:t>6</w:t>
      </w:r>
      <w:r w:rsidRPr="00612844">
        <w:rPr>
          <w:rFonts w:ascii="Bembo" w:hAnsi="Bembo"/>
          <w:bCs/>
          <w:color w:val="000000" w:themeColor="text1"/>
        </w:rPr>
        <w:t>(2).</w:t>
      </w:r>
    </w:p>
    <w:p w14:paraId="5FC466FE" w14:textId="77777777" w:rsidR="00E550BD" w:rsidRPr="00DE540E" w:rsidRDefault="00E550BD" w:rsidP="00C35EB7">
      <w:pPr>
        <w:spacing w:line="360" w:lineRule="auto"/>
        <w:jc w:val="both"/>
        <w:rPr>
          <w:rFonts w:ascii="Bembo" w:hAnsi="Bembo"/>
          <w:bCs/>
        </w:rPr>
      </w:pPr>
    </w:p>
    <w:p w14:paraId="0CB0066D" w14:textId="77777777" w:rsidR="00E550BD" w:rsidRPr="00DE540E" w:rsidRDefault="00E550BD" w:rsidP="00C35EB7">
      <w:pPr>
        <w:spacing w:line="276" w:lineRule="auto"/>
        <w:jc w:val="both"/>
        <w:rPr>
          <w:rFonts w:ascii="Bembo" w:hAnsi="Bembo"/>
          <w:bCs/>
          <w:iCs/>
          <w:color w:val="000000" w:themeColor="text1"/>
          <w:lang w:val="en-US"/>
        </w:rPr>
      </w:pPr>
      <w:r w:rsidRPr="00DE540E">
        <w:rPr>
          <w:rFonts w:ascii="Bembo" w:hAnsi="Bembo"/>
          <w:bCs/>
          <w:iCs/>
          <w:color w:val="000000" w:themeColor="text1"/>
          <w:lang w:val="en-US"/>
        </w:rPr>
        <w:t xml:space="preserve">Khoury, P et al., (2020): Covid-19 response in Lebanon. Current experience and challenges in a </w:t>
      </w:r>
      <w:proofErr w:type="gramStart"/>
      <w:r w:rsidRPr="00DE540E">
        <w:rPr>
          <w:rFonts w:ascii="Bembo" w:hAnsi="Bembo"/>
          <w:bCs/>
          <w:iCs/>
          <w:color w:val="000000" w:themeColor="text1"/>
          <w:lang w:val="en-US"/>
        </w:rPr>
        <w:t>low-resources</w:t>
      </w:r>
      <w:proofErr w:type="gramEnd"/>
      <w:r w:rsidRPr="00DE540E">
        <w:rPr>
          <w:rFonts w:ascii="Bembo" w:hAnsi="Bembo"/>
          <w:bCs/>
          <w:iCs/>
          <w:color w:val="000000" w:themeColor="text1"/>
          <w:lang w:val="en-US"/>
        </w:rPr>
        <w:t xml:space="preserve"> setting. JAMA 2020; 324: 548-549</w:t>
      </w:r>
    </w:p>
    <w:p w14:paraId="57F34981" w14:textId="77777777" w:rsidR="00E550BD" w:rsidRPr="00BB2358" w:rsidRDefault="00E550BD" w:rsidP="00C35EB7">
      <w:pPr>
        <w:spacing w:line="360" w:lineRule="auto"/>
        <w:jc w:val="both"/>
        <w:rPr>
          <w:rFonts w:ascii="Bembo" w:hAnsi="Bembo"/>
          <w:bCs/>
        </w:rPr>
      </w:pPr>
    </w:p>
    <w:p w14:paraId="2B57C5C3" w14:textId="77777777" w:rsidR="00E550BD" w:rsidRPr="00BB2358" w:rsidRDefault="00E550BD" w:rsidP="00C35EB7">
      <w:pPr>
        <w:spacing w:line="360" w:lineRule="auto"/>
        <w:jc w:val="both"/>
        <w:rPr>
          <w:rFonts w:ascii="Bembo" w:hAnsi="Bembo"/>
          <w:bCs/>
        </w:rPr>
      </w:pPr>
      <w:proofErr w:type="spellStart"/>
      <w:r w:rsidRPr="00BB2358">
        <w:rPr>
          <w:rFonts w:ascii="Bembo" w:hAnsi="Bembo"/>
          <w:bCs/>
        </w:rPr>
        <w:t>Kinnvall</w:t>
      </w:r>
      <w:proofErr w:type="spellEnd"/>
      <w:r w:rsidRPr="00BB2358">
        <w:rPr>
          <w:rFonts w:ascii="Bembo" w:hAnsi="Bembo"/>
          <w:bCs/>
        </w:rPr>
        <w:t xml:space="preserve">, C. (2004). ‘Globalization and Religious Nationalism: Self, Identity and the Search for Ontological Security, </w:t>
      </w:r>
      <w:proofErr w:type="gramStart"/>
      <w:r w:rsidRPr="00BB2358">
        <w:rPr>
          <w:rFonts w:ascii="Bembo" w:hAnsi="Bembo"/>
          <w:bCs/>
        </w:rPr>
        <w:t>‘ Political</w:t>
      </w:r>
      <w:proofErr w:type="gramEnd"/>
      <w:r w:rsidRPr="00BB2358">
        <w:rPr>
          <w:rFonts w:ascii="Bembo" w:hAnsi="Bembo"/>
          <w:bCs/>
        </w:rPr>
        <w:t xml:space="preserve"> Psychology, 25(5): 741-767</w:t>
      </w:r>
    </w:p>
    <w:p w14:paraId="614A92E5" w14:textId="77777777" w:rsidR="00E550BD" w:rsidRPr="00BB2358" w:rsidRDefault="00E550BD" w:rsidP="00C35EB7">
      <w:pPr>
        <w:spacing w:line="360" w:lineRule="auto"/>
        <w:jc w:val="both"/>
        <w:rPr>
          <w:rFonts w:ascii="Bembo" w:hAnsi="Bembo"/>
          <w:bCs/>
        </w:rPr>
      </w:pPr>
    </w:p>
    <w:p w14:paraId="04F238DB" w14:textId="77777777" w:rsidR="00E550BD" w:rsidRPr="00BB2358" w:rsidRDefault="00E550BD" w:rsidP="00C35EB7">
      <w:pPr>
        <w:spacing w:line="360" w:lineRule="auto"/>
        <w:jc w:val="both"/>
        <w:rPr>
          <w:rFonts w:ascii="Bembo" w:hAnsi="Bembo"/>
          <w:bCs/>
        </w:rPr>
      </w:pPr>
      <w:r w:rsidRPr="00BB2358">
        <w:rPr>
          <w:rFonts w:ascii="Bembo" w:hAnsi="Bembo"/>
          <w:bCs/>
        </w:rPr>
        <w:t>Klein, N. (2007). </w:t>
      </w:r>
      <w:r w:rsidRPr="00BB2358">
        <w:rPr>
          <w:rFonts w:ascii="Bembo" w:hAnsi="Bembo"/>
          <w:bCs/>
          <w:i/>
          <w:iCs/>
        </w:rPr>
        <w:t>The shock doctrine: The rise of disaster capitalism</w:t>
      </w:r>
      <w:r w:rsidRPr="00BB2358">
        <w:rPr>
          <w:rFonts w:ascii="Bembo" w:hAnsi="Bembo"/>
          <w:bCs/>
        </w:rPr>
        <w:t>. Macmillan.</w:t>
      </w:r>
    </w:p>
    <w:p w14:paraId="5B7BDEFB" w14:textId="77777777" w:rsidR="00E550BD" w:rsidRPr="00BB2358" w:rsidRDefault="00E550BD" w:rsidP="00C35EB7">
      <w:pPr>
        <w:spacing w:line="360" w:lineRule="auto"/>
        <w:jc w:val="both"/>
        <w:rPr>
          <w:rFonts w:ascii="Bembo" w:hAnsi="Bembo"/>
          <w:bCs/>
        </w:rPr>
      </w:pPr>
    </w:p>
    <w:p w14:paraId="3A263094" w14:textId="77777777" w:rsidR="00E550BD" w:rsidRPr="00BB2358" w:rsidRDefault="00E550BD" w:rsidP="00C35EB7">
      <w:pPr>
        <w:spacing w:line="360" w:lineRule="auto"/>
        <w:jc w:val="both"/>
        <w:rPr>
          <w:rFonts w:ascii="Bembo" w:hAnsi="Bembo"/>
          <w:bCs/>
        </w:rPr>
      </w:pPr>
      <w:proofErr w:type="spellStart"/>
      <w:r w:rsidRPr="00BB2358">
        <w:rPr>
          <w:rFonts w:ascii="Bembo" w:hAnsi="Bembo"/>
          <w:bCs/>
        </w:rPr>
        <w:t>Kurtulus</w:t>
      </w:r>
      <w:proofErr w:type="spellEnd"/>
      <w:r w:rsidRPr="00BB2358">
        <w:rPr>
          <w:rFonts w:ascii="Bembo" w:hAnsi="Bembo"/>
          <w:bCs/>
        </w:rPr>
        <w:t>, E. N. (2009). ‘The Cedar Revolution’: Lebanese Independence and the Question of Collective Self-Determination. </w:t>
      </w:r>
      <w:r w:rsidRPr="00BB2358">
        <w:rPr>
          <w:rFonts w:ascii="Bembo" w:hAnsi="Bembo"/>
          <w:bCs/>
          <w:i/>
          <w:iCs/>
        </w:rPr>
        <w:t>British Journal of Middle Eastern Studies</w:t>
      </w:r>
      <w:r w:rsidRPr="00BB2358">
        <w:rPr>
          <w:rFonts w:ascii="Bembo" w:hAnsi="Bembo"/>
          <w:bCs/>
        </w:rPr>
        <w:t>, </w:t>
      </w:r>
      <w:r w:rsidRPr="00BB2358">
        <w:rPr>
          <w:rFonts w:ascii="Bembo" w:hAnsi="Bembo"/>
          <w:bCs/>
          <w:i/>
          <w:iCs/>
        </w:rPr>
        <w:t>36</w:t>
      </w:r>
      <w:r w:rsidRPr="00BB2358">
        <w:rPr>
          <w:rFonts w:ascii="Bembo" w:hAnsi="Bembo"/>
          <w:bCs/>
        </w:rPr>
        <w:t>(2), 195-214.</w:t>
      </w:r>
    </w:p>
    <w:p w14:paraId="66227F18" w14:textId="77777777" w:rsidR="00E550BD" w:rsidRPr="00BB2358" w:rsidRDefault="00E550BD" w:rsidP="00C35EB7">
      <w:pPr>
        <w:spacing w:line="360" w:lineRule="auto"/>
        <w:jc w:val="both"/>
        <w:rPr>
          <w:rFonts w:ascii="Bembo" w:hAnsi="Bembo"/>
          <w:bCs/>
        </w:rPr>
      </w:pPr>
    </w:p>
    <w:p w14:paraId="5472BA0C" w14:textId="77777777" w:rsidR="00E550BD" w:rsidRPr="00E85F68" w:rsidRDefault="00E550BD" w:rsidP="00C35EB7">
      <w:pPr>
        <w:spacing w:line="360" w:lineRule="auto"/>
        <w:jc w:val="both"/>
        <w:rPr>
          <w:rFonts w:ascii="Bembo" w:hAnsi="Bembo"/>
          <w:bCs/>
        </w:rPr>
      </w:pPr>
      <w:proofErr w:type="spellStart"/>
      <w:r w:rsidRPr="00BB2358">
        <w:rPr>
          <w:rFonts w:ascii="Bembo" w:hAnsi="Bembo"/>
          <w:bCs/>
        </w:rPr>
        <w:t>Larroque</w:t>
      </w:r>
      <w:proofErr w:type="spellEnd"/>
      <w:r w:rsidRPr="00BB2358">
        <w:rPr>
          <w:rFonts w:ascii="Bembo" w:hAnsi="Bembo"/>
          <w:bCs/>
        </w:rPr>
        <w:t xml:space="preserve">, M. (2020) Rebuilding the port of Beirut: a competition for geopolitical influence. </w:t>
      </w:r>
      <w:r w:rsidRPr="00BB2358">
        <w:rPr>
          <w:rFonts w:ascii="Bembo" w:hAnsi="Bembo"/>
          <w:bCs/>
          <w:i/>
          <w:iCs/>
        </w:rPr>
        <w:t xml:space="preserve">Global Risk Insights: </w:t>
      </w:r>
      <w:r w:rsidRPr="00BB2358">
        <w:rPr>
          <w:rFonts w:ascii="Bembo" w:hAnsi="Bembo"/>
          <w:bCs/>
        </w:rPr>
        <w:t xml:space="preserve">Retrieved from: </w:t>
      </w:r>
      <w:hyperlink r:id="rId42" w:history="1">
        <w:r w:rsidRPr="00BB2358">
          <w:rPr>
            <w:rStyle w:val="Hyperlink"/>
            <w:rFonts w:ascii="Bembo" w:hAnsi="Bembo"/>
            <w:bCs/>
          </w:rPr>
          <w:t>https://globalr</w:t>
        </w:r>
        <w:r w:rsidRPr="00E85F68">
          <w:rPr>
            <w:rStyle w:val="Hyperlink"/>
            <w:rFonts w:ascii="Bembo" w:hAnsi="Bembo"/>
            <w:bCs/>
          </w:rPr>
          <w:t>iskinsights.com/2020/10/rebuilding-the-port-of-beirut-a-competition-for-geopolitical-influence/</w:t>
        </w:r>
      </w:hyperlink>
      <w:r w:rsidRPr="00BB2358">
        <w:rPr>
          <w:rFonts w:ascii="Bembo" w:hAnsi="Bembo"/>
          <w:bCs/>
        </w:rPr>
        <w:t xml:space="preserve"> (accessed on February 8</w:t>
      </w:r>
      <w:r w:rsidRPr="00BB2358">
        <w:rPr>
          <w:rFonts w:ascii="Bembo" w:hAnsi="Bembo"/>
          <w:bCs/>
          <w:vertAlign w:val="superscript"/>
        </w:rPr>
        <w:t>th</w:t>
      </w:r>
      <w:r w:rsidRPr="00E85F68">
        <w:rPr>
          <w:rFonts w:ascii="Bembo" w:hAnsi="Bembo"/>
          <w:bCs/>
        </w:rPr>
        <w:t xml:space="preserve">, 2021). </w:t>
      </w:r>
    </w:p>
    <w:p w14:paraId="505841A4" w14:textId="77777777" w:rsidR="00E550BD" w:rsidRPr="00E85F68" w:rsidRDefault="00E550BD" w:rsidP="00C35EB7">
      <w:pPr>
        <w:spacing w:line="360" w:lineRule="auto"/>
        <w:jc w:val="both"/>
        <w:rPr>
          <w:rFonts w:ascii="Bembo" w:hAnsi="Bembo"/>
          <w:bCs/>
        </w:rPr>
      </w:pPr>
    </w:p>
    <w:p w14:paraId="64DAFDE7" w14:textId="77777777" w:rsidR="00E550BD" w:rsidRPr="00EC56E3" w:rsidRDefault="00E550BD" w:rsidP="00C35EB7">
      <w:pPr>
        <w:spacing w:line="360" w:lineRule="auto"/>
        <w:jc w:val="both"/>
        <w:rPr>
          <w:rFonts w:ascii="Bembo" w:hAnsi="Bembo"/>
          <w:bCs/>
        </w:rPr>
      </w:pPr>
      <w:r w:rsidRPr="00E85F68">
        <w:rPr>
          <w:rFonts w:ascii="Bembo" w:hAnsi="Bembo"/>
          <w:bCs/>
        </w:rPr>
        <w:t>Lawrence, P., &amp; Lawrence, P. J. N. (2005). </w:t>
      </w:r>
      <w:r w:rsidRPr="005A2067">
        <w:rPr>
          <w:rFonts w:ascii="Bembo" w:hAnsi="Bembo"/>
          <w:bCs/>
          <w:i/>
          <w:iCs/>
        </w:rPr>
        <w:t>Nationalism: History and theory</w:t>
      </w:r>
      <w:r w:rsidRPr="00EC56E3">
        <w:rPr>
          <w:rFonts w:ascii="Bembo" w:hAnsi="Bembo"/>
          <w:bCs/>
        </w:rPr>
        <w:t>. Pearson Education.</w:t>
      </w:r>
    </w:p>
    <w:p w14:paraId="404B7224" w14:textId="77777777" w:rsidR="00E550BD" w:rsidRPr="00FA7FB8" w:rsidRDefault="00E550BD" w:rsidP="00C35EB7">
      <w:pPr>
        <w:spacing w:line="360" w:lineRule="auto"/>
        <w:jc w:val="both"/>
        <w:rPr>
          <w:rFonts w:ascii="Bembo" w:hAnsi="Bembo"/>
          <w:bCs/>
        </w:rPr>
      </w:pPr>
      <w:r w:rsidRPr="00EC56E3">
        <w:rPr>
          <w:rFonts w:ascii="Bembo" w:hAnsi="Bembo"/>
          <w:bCs/>
        </w:rPr>
        <w:t xml:space="preserve"> </w:t>
      </w:r>
    </w:p>
    <w:p w14:paraId="2966A626" w14:textId="77777777" w:rsidR="00E550BD" w:rsidRPr="00E85F68" w:rsidRDefault="00E550BD" w:rsidP="00C35EB7">
      <w:pPr>
        <w:spacing w:line="360" w:lineRule="auto"/>
        <w:jc w:val="both"/>
        <w:rPr>
          <w:rFonts w:ascii="Bembo" w:hAnsi="Bembo"/>
          <w:bCs/>
        </w:rPr>
      </w:pPr>
      <w:r w:rsidRPr="00177891">
        <w:rPr>
          <w:rFonts w:ascii="Bembo" w:hAnsi="Bembo"/>
          <w:bCs/>
        </w:rPr>
        <w:t xml:space="preserve">Leahy, K. (2020). </w:t>
      </w:r>
      <w:r w:rsidRPr="00206BFC">
        <w:rPr>
          <w:rFonts w:ascii="Bembo" w:hAnsi="Bembo"/>
          <w:bCs/>
        </w:rPr>
        <w:t xml:space="preserve">Macron’s Reform Plan for Lebanon. </w:t>
      </w:r>
      <w:r w:rsidRPr="004462B0">
        <w:rPr>
          <w:rFonts w:ascii="Bembo" w:hAnsi="Bembo"/>
          <w:bCs/>
          <w:i/>
          <w:iCs/>
        </w:rPr>
        <w:t xml:space="preserve">The Organization for World Peace. </w:t>
      </w:r>
      <w:r w:rsidRPr="004462B0">
        <w:rPr>
          <w:rFonts w:ascii="Bembo" w:hAnsi="Bembo"/>
          <w:bCs/>
        </w:rPr>
        <w:t xml:space="preserve">Retrieved from: </w:t>
      </w:r>
      <w:hyperlink r:id="rId43" w:history="1">
        <w:r w:rsidRPr="00BB2358">
          <w:rPr>
            <w:rStyle w:val="Hyperlink"/>
            <w:rFonts w:ascii="Bembo" w:hAnsi="Bembo"/>
            <w:bCs/>
          </w:rPr>
          <w:t>https://theowp.org/report</w:t>
        </w:r>
        <w:r w:rsidRPr="00E85F68">
          <w:rPr>
            <w:rStyle w:val="Hyperlink"/>
            <w:rFonts w:ascii="Bembo" w:hAnsi="Bembo"/>
            <w:bCs/>
          </w:rPr>
          <w:t>s/macrons-reform-plan-for-lebanon/</w:t>
        </w:r>
      </w:hyperlink>
      <w:r w:rsidRPr="00BB2358">
        <w:rPr>
          <w:rFonts w:ascii="Bembo" w:hAnsi="Bembo"/>
          <w:bCs/>
        </w:rPr>
        <w:t xml:space="preserve"> (Accessed on October 4</w:t>
      </w:r>
      <w:r w:rsidRPr="00BB2358">
        <w:rPr>
          <w:rFonts w:ascii="Bembo" w:hAnsi="Bembo"/>
          <w:bCs/>
          <w:vertAlign w:val="superscript"/>
        </w:rPr>
        <w:t>th</w:t>
      </w:r>
      <w:r w:rsidRPr="00BB2358">
        <w:rPr>
          <w:rFonts w:ascii="Bembo" w:hAnsi="Bembo"/>
          <w:bCs/>
        </w:rPr>
        <w:t xml:space="preserve"> 2020). </w:t>
      </w:r>
    </w:p>
    <w:p w14:paraId="6200B5D4" w14:textId="77777777" w:rsidR="00E550BD" w:rsidRPr="00E85F68" w:rsidRDefault="00E550BD" w:rsidP="00C35EB7">
      <w:pPr>
        <w:spacing w:line="360" w:lineRule="auto"/>
        <w:jc w:val="both"/>
        <w:rPr>
          <w:rFonts w:ascii="Bembo" w:hAnsi="Bembo"/>
          <w:bCs/>
        </w:rPr>
      </w:pPr>
    </w:p>
    <w:p w14:paraId="504C5E6E" w14:textId="77777777" w:rsidR="00E550BD" w:rsidRPr="00BB2358" w:rsidRDefault="00E550BD" w:rsidP="00C35EB7">
      <w:pPr>
        <w:spacing w:line="360" w:lineRule="auto"/>
        <w:jc w:val="both"/>
        <w:rPr>
          <w:rFonts w:ascii="Bembo" w:hAnsi="Bembo"/>
          <w:color w:val="000000" w:themeColor="text1"/>
          <w:lang w:val="en-US"/>
        </w:rPr>
      </w:pPr>
      <w:r w:rsidRPr="00E85F68">
        <w:rPr>
          <w:rFonts w:ascii="Bembo" w:hAnsi="Bembo"/>
          <w:color w:val="000000" w:themeColor="text1"/>
          <w:lang w:val="en-US"/>
        </w:rPr>
        <w:t xml:space="preserve">Lebanon: Anger mounts over economic crisis as politicians dawdle. </w:t>
      </w:r>
      <w:r w:rsidRPr="005A2067">
        <w:rPr>
          <w:rFonts w:ascii="Bembo" w:hAnsi="Bembo"/>
          <w:i/>
          <w:iCs/>
          <w:color w:val="000000" w:themeColor="text1"/>
          <w:lang w:val="en-US"/>
        </w:rPr>
        <w:t>Al Jazeera.</w:t>
      </w:r>
      <w:r w:rsidRPr="00EC56E3">
        <w:rPr>
          <w:rFonts w:ascii="Bembo" w:hAnsi="Bembo"/>
          <w:color w:val="000000" w:themeColor="text1"/>
          <w:lang w:val="en-US"/>
        </w:rPr>
        <w:t xml:space="preserve"> Published on March 18, 2021. Retrieved from: </w:t>
      </w:r>
      <w:hyperlink r:id="rId44" w:history="1">
        <w:r w:rsidRPr="00BB2358">
          <w:rPr>
            <w:rStyle w:val="Hyperlink"/>
            <w:rFonts w:ascii="Bembo" w:hAnsi="Bembo"/>
            <w:lang w:val="en-US"/>
          </w:rPr>
          <w:t>https://www.aljazeera.com/news/2021/3/18/lebanon-economic-crisis-anger-mount-amid-political-standoff</w:t>
        </w:r>
      </w:hyperlink>
      <w:r w:rsidRPr="00BB2358">
        <w:rPr>
          <w:rFonts w:ascii="Bembo" w:hAnsi="Bembo"/>
          <w:color w:val="000000" w:themeColor="text1"/>
          <w:lang w:val="en-US"/>
        </w:rPr>
        <w:t xml:space="preserve"> (accessed on May 4, 2021).</w:t>
      </w:r>
    </w:p>
    <w:p w14:paraId="1CCF88B1" w14:textId="77777777" w:rsidR="00E550BD" w:rsidRPr="00BB2358" w:rsidRDefault="00E550BD" w:rsidP="00C35EB7">
      <w:pPr>
        <w:spacing w:line="360" w:lineRule="auto"/>
        <w:jc w:val="both"/>
        <w:rPr>
          <w:rFonts w:ascii="Bembo" w:hAnsi="Bembo"/>
          <w:bCs/>
          <w:lang w:val="en-US"/>
        </w:rPr>
      </w:pPr>
    </w:p>
    <w:p w14:paraId="60BBA2E6" w14:textId="77777777" w:rsidR="00E550BD" w:rsidRPr="00E85F68" w:rsidRDefault="00E550BD" w:rsidP="00C35EB7">
      <w:pPr>
        <w:spacing w:line="360" w:lineRule="auto"/>
        <w:jc w:val="both"/>
        <w:rPr>
          <w:rFonts w:ascii="Bembo" w:hAnsi="Bembo"/>
          <w:bCs/>
          <w:lang w:val="en-US"/>
        </w:rPr>
      </w:pPr>
      <w:r w:rsidRPr="00E85F68">
        <w:rPr>
          <w:rFonts w:ascii="Bembo" w:hAnsi="Bembo"/>
          <w:bCs/>
          <w:lang w:val="en-US"/>
        </w:rPr>
        <w:t>Let us rebuild Beirut’s port</w:t>
      </w:r>
      <w:r w:rsidRPr="005A2067">
        <w:rPr>
          <w:rFonts w:ascii="Bembo" w:hAnsi="Bembo"/>
          <w:bCs/>
          <w:lang w:val="en-US"/>
        </w:rPr>
        <w:t xml:space="preserve"> in less than three years, says France’s CMA CGM. </w:t>
      </w:r>
      <w:r w:rsidRPr="00EC56E3">
        <w:rPr>
          <w:rFonts w:ascii="Bembo" w:hAnsi="Bembo"/>
          <w:bCs/>
          <w:i/>
          <w:iCs/>
          <w:lang w:val="en-US"/>
        </w:rPr>
        <w:t xml:space="preserve">Reuters. </w:t>
      </w:r>
      <w:r w:rsidRPr="00EC56E3">
        <w:rPr>
          <w:rFonts w:ascii="Bembo" w:hAnsi="Bembo"/>
          <w:bCs/>
          <w:lang w:val="en-US"/>
        </w:rPr>
        <w:t xml:space="preserve">Published on April 10, 2021. </w:t>
      </w:r>
      <w:r w:rsidRPr="00FA7FB8">
        <w:rPr>
          <w:rFonts w:ascii="Bembo" w:hAnsi="Bembo"/>
          <w:bCs/>
          <w:i/>
          <w:iCs/>
          <w:lang w:val="en-US"/>
        </w:rPr>
        <w:t xml:space="preserve">Retrieved from: </w:t>
      </w:r>
      <w:hyperlink r:id="rId45" w:history="1">
        <w:r w:rsidRPr="00BB2358">
          <w:rPr>
            <w:rStyle w:val="Hyperlink"/>
            <w:rFonts w:ascii="Bembo" w:hAnsi="Bembo"/>
            <w:bCs/>
            <w:i/>
            <w:iCs/>
            <w:lang w:val="en-US"/>
          </w:rPr>
          <w:t>https://www.reuters.com/article/us-lebanon-crisis-</w:t>
        </w:r>
        <w:r w:rsidRPr="00E85F68">
          <w:rPr>
            <w:rStyle w:val="Hyperlink"/>
            <w:rFonts w:ascii="Bembo" w:hAnsi="Bembo"/>
            <w:bCs/>
            <w:i/>
            <w:iCs/>
            <w:lang w:val="en-US"/>
          </w:rPr>
          <w:t>port-idUSKBN2BX0BK</w:t>
        </w:r>
      </w:hyperlink>
      <w:r w:rsidRPr="00BB2358">
        <w:rPr>
          <w:rFonts w:ascii="Bembo" w:hAnsi="Bembo"/>
          <w:bCs/>
          <w:i/>
          <w:iCs/>
          <w:lang w:val="en-US"/>
        </w:rPr>
        <w:t xml:space="preserve"> </w:t>
      </w:r>
      <w:r w:rsidRPr="00BB2358">
        <w:rPr>
          <w:rFonts w:ascii="Bembo" w:hAnsi="Bembo"/>
          <w:bCs/>
          <w:lang w:val="en-US"/>
        </w:rPr>
        <w:t xml:space="preserve">(accessed on May 18, 2021). </w:t>
      </w:r>
    </w:p>
    <w:p w14:paraId="19653F07" w14:textId="77777777" w:rsidR="00E550BD" w:rsidRPr="00E85F68" w:rsidRDefault="00E550BD" w:rsidP="00C35EB7">
      <w:pPr>
        <w:spacing w:line="360" w:lineRule="auto"/>
        <w:jc w:val="both"/>
        <w:rPr>
          <w:rFonts w:ascii="Bembo" w:hAnsi="Bembo"/>
          <w:bCs/>
          <w:lang w:val="en-US"/>
        </w:rPr>
      </w:pPr>
    </w:p>
    <w:p w14:paraId="5C2FB17A" w14:textId="77777777" w:rsidR="00E550BD" w:rsidRPr="00E85F68" w:rsidRDefault="00E550BD" w:rsidP="00C35EB7">
      <w:pPr>
        <w:spacing w:line="360" w:lineRule="auto"/>
        <w:jc w:val="both"/>
        <w:rPr>
          <w:rFonts w:ascii="Bembo" w:hAnsi="Bembo"/>
          <w:bCs/>
        </w:rPr>
      </w:pPr>
      <w:r w:rsidRPr="00E85F68">
        <w:rPr>
          <w:rFonts w:ascii="Bembo" w:hAnsi="Bembo"/>
          <w:bCs/>
        </w:rPr>
        <w:t>Luo, A. (2019) What is a di</w:t>
      </w:r>
      <w:r w:rsidRPr="005A2067">
        <w:rPr>
          <w:rFonts w:ascii="Bembo" w:hAnsi="Bembo"/>
          <w:bCs/>
        </w:rPr>
        <w:t xml:space="preserve">scourse analysis? Retrieved from: </w:t>
      </w:r>
      <w:hyperlink r:id="rId46" w:history="1">
        <w:r w:rsidRPr="00BB2358">
          <w:rPr>
            <w:rStyle w:val="Hyperlink"/>
            <w:rFonts w:ascii="Bembo" w:hAnsi="Bembo"/>
            <w:bCs/>
          </w:rPr>
          <w:t>https://www.scribbr.com/methodology/discourse-analysis/</w:t>
        </w:r>
      </w:hyperlink>
      <w:r w:rsidRPr="00BB2358">
        <w:rPr>
          <w:rFonts w:ascii="Bembo" w:hAnsi="Bembo"/>
          <w:bCs/>
        </w:rPr>
        <w:t xml:space="preserve"> (accessed on January, 2</w:t>
      </w:r>
      <w:r w:rsidRPr="00BB2358">
        <w:rPr>
          <w:rFonts w:ascii="Bembo" w:hAnsi="Bembo"/>
          <w:bCs/>
          <w:vertAlign w:val="superscript"/>
        </w:rPr>
        <w:t>nd</w:t>
      </w:r>
      <w:r w:rsidRPr="00E85F68">
        <w:rPr>
          <w:rFonts w:ascii="Bembo" w:hAnsi="Bembo"/>
          <w:bCs/>
        </w:rPr>
        <w:t>).</w:t>
      </w:r>
    </w:p>
    <w:p w14:paraId="2CB88F88" w14:textId="77777777" w:rsidR="00E550BD" w:rsidRPr="00E85F68" w:rsidRDefault="00E550BD" w:rsidP="00C35EB7">
      <w:pPr>
        <w:spacing w:line="360" w:lineRule="auto"/>
        <w:jc w:val="both"/>
        <w:rPr>
          <w:rFonts w:ascii="Bembo" w:hAnsi="Bembo"/>
          <w:bCs/>
        </w:rPr>
      </w:pPr>
    </w:p>
    <w:p w14:paraId="3F6711B3" w14:textId="77777777" w:rsidR="00E550BD" w:rsidRPr="00206BFC" w:rsidRDefault="00E550BD" w:rsidP="00C35EB7">
      <w:pPr>
        <w:spacing w:line="360" w:lineRule="auto"/>
        <w:jc w:val="both"/>
        <w:rPr>
          <w:rFonts w:ascii="Bembo" w:hAnsi="Bembo"/>
          <w:bCs/>
        </w:rPr>
      </w:pPr>
      <w:proofErr w:type="spellStart"/>
      <w:r w:rsidRPr="005A2067">
        <w:rPr>
          <w:rFonts w:ascii="Bembo" w:hAnsi="Bembo"/>
          <w:bCs/>
        </w:rPr>
        <w:t>Lijphart</w:t>
      </w:r>
      <w:proofErr w:type="spellEnd"/>
      <w:r w:rsidRPr="005A2067">
        <w:rPr>
          <w:rFonts w:ascii="Bembo" w:hAnsi="Bembo"/>
          <w:bCs/>
        </w:rPr>
        <w:t xml:space="preserve">, A. (1979) </w:t>
      </w:r>
      <w:r w:rsidRPr="00EC56E3">
        <w:rPr>
          <w:rFonts w:ascii="Bembo" w:hAnsi="Bembo"/>
          <w:bCs/>
        </w:rPr>
        <w:t xml:space="preserve">Democracy in Plural Societies: </w:t>
      </w:r>
      <w:r w:rsidRPr="00EC56E3">
        <w:rPr>
          <w:rFonts w:ascii="Bembo" w:hAnsi="Bembo"/>
          <w:bCs/>
          <w:i/>
          <w:iCs/>
        </w:rPr>
        <w:t xml:space="preserve">A Comparative </w:t>
      </w:r>
      <w:r w:rsidRPr="00FA7FB8">
        <w:rPr>
          <w:rFonts w:ascii="Bembo" w:hAnsi="Bembo"/>
          <w:bCs/>
          <w:i/>
          <w:iCs/>
        </w:rPr>
        <w:t xml:space="preserve">Exploration. </w:t>
      </w:r>
      <w:r w:rsidRPr="00177891">
        <w:rPr>
          <w:rFonts w:ascii="Bembo" w:hAnsi="Bembo"/>
          <w:bCs/>
        </w:rPr>
        <w:t>New Haven: Yale University Press.</w:t>
      </w:r>
    </w:p>
    <w:p w14:paraId="701EC9D4" w14:textId="77777777" w:rsidR="00E550BD" w:rsidRPr="00206BFC" w:rsidRDefault="00E550BD" w:rsidP="00C35EB7">
      <w:pPr>
        <w:spacing w:line="360" w:lineRule="auto"/>
        <w:jc w:val="both"/>
        <w:rPr>
          <w:rFonts w:ascii="Bembo" w:hAnsi="Bembo"/>
          <w:bCs/>
        </w:rPr>
      </w:pPr>
    </w:p>
    <w:p w14:paraId="6831C6FE" w14:textId="77777777" w:rsidR="00E550BD" w:rsidRPr="00354C14" w:rsidRDefault="00E550BD" w:rsidP="00C35EB7">
      <w:pPr>
        <w:spacing w:line="360" w:lineRule="auto"/>
        <w:jc w:val="both"/>
        <w:rPr>
          <w:rFonts w:ascii="Bembo" w:hAnsi="Bembo"/>
          <w:bCs/>
        </w:rPr>
      </w:pPr>
      <w:r w:rsidRPr="004462B0">
        <w:rPr>
          <w:rFonts w:ascii="Bembo" w:hAnsi="Bembo"/>
          <w:bCs/>
        </w:rPr>
        <w:t xml:space="preserve">Little, W., </w:t>
      </w:r>
      <w:proofErr w:type="spellStart"/>
      <w:r w:rsidRPr="004462B0">
        <w:rPr>
          <w:rFonts w:ascii="Bembo" w:hAnsi="Bembo"/>
          <w:bCs/>
        </w:rPr>
        <w:t>Vyain</w:t>
      </w:r>
      <w:proofErr w:type="spellEnd"/>
      <w:r w:rsidRPr="004462B0">
        <w:rPr>
          <w:rFonts w:ascii="Bembo" w:hAnsi="Bembo"/>
          <w:bCs/>
        </w:rPr>
        <w:t xml:space="preserve">, S., </w:t>
      </w:r>
      <w:proofErr w:type="spellStart"/>
      <w:r w:rsidRPr="004462B0">
        <w:rPr>
          <w:rFonts w:ascii="Bembo" w:hAnsi="Bembo"/>
          <w:bCs/>
        </w:rPr>
        <w:t>Scaramuzzo</w:t>
      </w:r>
      <w:proofErr w:type="spellEnd"/>
      <w:r w:rsidRPr="004462B0">
        <w:rPr>
          <w:rFonts w:ascii="Bembo" w:hAnsi="Bembo"/>
          <w:bCs/>
        </w:rPr>
        <w:t>, G., Cody-</w:t>
      </w:r>
      <w:proofErr w:type="spellStart"/>
      <w:r w:rsidRPr="004462B0">
        <w:rPr>
          <w:rFonts w:ascii="Bembo" w:hAnsi="Bembo"/>
          <w:bCs/>
        </w:rPr>
        <w:t>Rydzewski</w:t>
      </w:r>
      <w:proofErr w:type="spellEnd"/>
      <w:r w:rsidRPr="004462B0">
        <w:rPr>
          <w:rFonts w:ascii="Bembo" w:hAnsi="Bembo"/>
          <w:bCs/>
        </w:rPr>
        <w:t xml:space="preserve">, S., Griffiths, H., Strayer, E., &amp; </w:t>
      </w:r>
      <w:proofErr w:type="spellStart"/>
      <w:r w:rsidRPr="004462B0">
        <w:rPr>
          <w:rFonts w:ascii="Bembo" w:hAnsi="Bembo"/>
          <w:bCs/>
        </w:rPr>
        <w:t>Keirns</w:t>
      </w:r>
      <w:proofErr w:type="spellEnd"/>
      <w:r w:rsidRPr="004462B0">
        <w:rPr>
          <w:rFonts w:ascii="Bembo" w:hAnsi="Bembo"/>
          <w:bCs/>
        </w:rPr>
        <w:t>, N. (2014). Introduction to sociology–1st Canadian edition. </w:t>
      </w:r>
      <w:r w:rsidRPr="001533CF">
        <w:rPr>
          <w:rFonts w:ascii="Bembo" w:hAnsi="Bembo"/>
          <w:bCs/>
          <w:i/>
          <w:iCs/>
        </w:rPr>
        <w:t>BC Campus: Victoria, BC, Canada</w:t>
      </w:r>
      <w:r w:rsidRPr="00354C14">
        <w:rPr>
          <w:rFonts w:ascii="Bembo" w:hAnsi="Bembo"/>
          <w:bCs/>
        </w:rPr>
        <w:t>.</w:t>
      </w:r>
    </w:p>
    <w:p w14:paraId="58ABFD93" w14:textId="77777777" w:rsidR="00E550BD" w:rsidRPr="007E7086" w:rsidRDefault="00E550BD" w:rsidP="00C35EB7">
      <w:pPr>
        <w:spacing w:line="360" w:lineRule="auto"/>
        <w:jc w:val="both"/>
        <w:rPr>
          <w:rFonts w:ascii="Bembo" w:hAnsi="Bembo"/>
          <w:bCs/>
        </w:rPr>
      </w:pPr>
    </w:p>
    <w:p w14:paraId="592BE18B" w14:textId="77777777" w:rsidR="00E550BD" w:rsidRPr="00612844" w:rsidRDefault="00E550BD" w:rsidP="00C35EB7">
      <w:pPr>
        <w:jc w:val="both"/>
        <w:rPr>
          <w:rFonts w:ascii="Bembo" w:hAnsi="Bembo"/>
        </w:rPr>
      </w:pPr>
      <w:proofErr w:type="spellStart"/>
      <w:r w:rsidRPr="007E7086">
        <w:rPr>
          <w:rFonts w:ascii="Bembo" w:hAnsi="Bembo" w:cs="Arial"/>
          <w:color w:val="222222"/>
          <w:shd w:val="clear" w:color="auto" w:fill="FFFFFF"/>
        </w:rPr>
        <w:lastRenderedPageBreak/>
        <w:t>Maalouf</w:t>
      </w:r>
      <w:proofErr w:type="spellEnd"/>
      <w:r w:rsidRPr="007E7086">
        <w:rPr>
          <w:rFonts w:ascii="Bembo" w:hAnsi="Bembo" w:cs="Arial"/>
          <w:color w:val="222222"/>
          <w:shd w:val="clear" w:color="auto" w:fill="FFFFFF"/>
        </w:rPr>
        <w:t>, A. (2001)</w:t>
      </w:r>
      <w:r w:rsidRPr="00612844">
        <w:rPr>
          <w:rFonts w:ascii="Bembo" w:hAnsi="Bembo" w:cs="Arial"/>
          <w:color w:val="222222"/>
          <w:shd w:val="clear" w:color="auto" w:fill="FFFFFF"/>
        </w:rPr>
        <w:t>. </w:t>
      </w:r>
      <w:r w:rsidRPr="00612844">
        <w:rPr>
          <w:rFonts w:ascii="Bembo" w:hAnsi="Bembo" w:cs="Arial"/>
          <w:i/>
          <w:iCs/>
          <w:color w:val="222222"/>
          <w:shd w:val="clear" w:color="auto" w:fill="FFFFFF"/>
        </w:rPr>
        <w:t>In the name of identity: Violence and the need to belong</w:t>
      </w:r>
      <w:r w:rsidRPr="00612844">
        <w:rPr>
          <w:rFonts w:ascii="Bembo" w:hAnsi="Bembo" w:cs="Arial"/>
          <w:color w:val="222222"/>
          <w:shd w:val="clear" w:color="auto" w:fill="FFFFFF"/>
        </w:rPr>
        <w:t>. Arcade Publishing.</w:t>
      </w:r>
    </w:p>
    <w:p w14:paraId="037875FB" w14:textId="77777777" w:rsidR="00E550BD" w:rsidRPr="00DE540E" w:rsidRDefault="00E550BD" w:rsidP="00C35EB7">
      <w:pPr>
        <w:spacing w:line="360" w:lineRule="auto"/>
        <w:jc w:val="both"/>
        <w:rPr>
          <w:rFonts w:ascii="Bembo" w:hAnsi="Bembo"/>
          <w:bCs/>
        </w:rPr>
      </w:pPr>
    </w:p>
    <w:p w14:paraId="3F52C18D" w14:textId="77777777" w:rsidR="00E550BD" w:rsidRPr="00BB2358" w:rsidRDefault="00E550BD" w:rsidP="00C35EB7">
      <w:pPr>
        <w:spacing w:line="276" w:lineRule="auto"/>
        <w:jc w:val="both"/>
        <w:rPr>
          <w:rFonts w:ascii="Bembo" w:hAnsi="Bembo"/>
          <w:bCs/>
          <w:color w:val="000000" w:themeColor="text1"/>
          <w:lang w:val="en-US"/>
        </w:rPr>
      </w:pPr>
      <w:r w:rsidRPr="00DE540E">
        <w:rPr>
          <w:rFonts w:ascii="Bembo" w:hAnsi="Bembo"/>
          <w:bCs/>
          <w:iCs/>
          <w:color w:val="000000" w:themeColor="text1"/>
          <w:lang w:val="en-US"/>
        </w:rPr>
        <w:t xml:space="preserve">Mabon, S. (2020b). “Four Questions About </w:t>
      </w:r>
      <w:proofErr w:type="spellStart"/>
      <w:r w:rsidRPr="00DE540E">
        <w:rPr>
          <w:rFonts w:ascii="Bembo" w:hAnsi="Bembo"/>
          <w:bCs/>
          <w:iCs/>
          <w:color w:val="000000" w:themeColor="text1"/>
          <w:lang w:val="en-US"/>
        </w:rPr>
        <w:t>Desectarianization</w:t>
      </w:r>
      <w:proofErr w:type="spellEnd"/>
      <w:r w:rsidRPr="00DE540E">
        <w:rPr>
          <w:rFonts w:ascii="Bembo" w:hAnsi="Bembo"/>
          <w:bCs/>
          <w:iCs/>
          <w:color w:val="000000" w:themeColor="text1"/>
          <w:lang w:val="en-US"/>
        </w:rPr>
        <w:t xml:space="preserve">.” </w:t>
      </w:r>
      <w:r w:rsidRPr="00DE540E">
        <w:rPr>
          <w:rFonts w:ascii="Bembo" w:hAnsi="Bembo"/>
          <w:bCs/>
          <w:i/>
          <w:iCs/>
          <w:color w:val="000000" w:themeColor="text1"/>
          <w:lang w:val="en-US"/>
        </w:rPr>
        <w:t xml:space="preserve">The Review of Faith &amp; International Affairs. </w:t>
      </w:r>
      <w:r w:rsidRPr="00DE540E">
        <w:rPr>
          <w:rFonts w:ascii="Bembo" w:hAnsi="Bembo"/>
          <w:bCs/>
          <w:color w:val="000000" w:themeColor="text1"/>
          <w:lang w:val="en-US"/>
        </w:rPr>
        <w:t>This issue.</w:t>
      </w:r>
    </w:p>
    <w:p w14:paraId="64D80DDF" w14:textId="77777777" w:rsidR="00E550BD" w:rsidRPr="00BB2358" w:rsidRDefault="00E550BD" w:rsidP="00C35EB7">
      <w:pPr>
        <w:spacing w:line="276" w:lineRule="auto"/>
        <w:jc w:val="both"/>
        <w:rPr>
          <w:rFonts w:ascii="Bembo" w:hAnsi="Bembo"/>
          <w:bCs/>
          <w:color w:val="000000" w:themeColor="text1"/>
          <w:lang w:val="en-US"/>
        </w:rPr>
      </w:pPr>
    </w:p>
    <w:p w14:paraId="4F990112" w14:textId="77777777" w:rsidR="00E550BD" w:rsidRPr="00BB2358" w:rsidRDefault="00E550BD" w:rsidP="00C35EB7">
      <w:pPr>
        <w:spacing w:line="276" w:lineRule="auto"/>
        <w:jc w:val="both"/>
        <w:rPr>
          <w:rFonts w:ascii="Bembo" w:hAnsi="Bembo"/>
          <w:bCs/>
          <w:i/>
          <w:iCs/>
          <w:color w:val="000000" w:themeColor="text1"/>
          <w:lang w:val="en-US"/>
        </w:rPr>
      </w:pPr>
      <w:proofErr w:type="spellStart"/>
      <w:r w:rsidRPr="00BB2358">
        <w:rPr>
          <w:rFonts w:ascii="Bembo" w:hAnsi="Bembo"/>
          <w:bCs/>
          <w:color w:val="000000" w:themeColor="text1"/>
          <w:lang w:val="en-US"/>
        </w:rPr>
        <w:t>Maged</w:t>
      </w:r>
      <w:proofErr w:type="spellEnd"/>
      <w:r w:rsidRPr="00BB2358">
        <w:rPr>
          <w:rFonts w:ascii="Bembo" w:hAnsi="Bembo"/>
          <w:bCs/>
          <w:color w:val="000000" w:themeColor="text1"/>
          <w:lang w:val="en-US"/>
        </w:rPr>
        <w:t>-Fellow (</w:t>
      </w:r>
      <w:proofErr w:type="spellStart"/>
      <w:r w:rsidRPr="00BB2358">
        <w:rPr>
          <w:rFonts w:ascii="Bembo" w:hAnsi="Bembo"/>
          <w:bCs/>
          <w:color w:val="000000" w:themeColor="text1"/>
          <w:lang w:val="en-US"/>
        </w:rPr>
        <w:t>n.y</w:t>
      </w:r>
      <w:proofErr w:type="spellEnd"/>
      <w:r w:rsidRPr="00BB2358">
        <w:rPr>
          <w:rFonts w:ascii="Bembo" w:hAnsi="Bembo"/>
          <w:bCs/>
          <w:color w:val="000000" w:themeColor="text1"/>
          <w:lang w:val="en-US"/>
        </w:rPr>
        <w:t xml:space="preserve">). “What is So Deep About ‘Deeply-Divided Societies”? </w:t>
      </w:r>
      <w:r w:rsidRPr="00BB2358">
        <w:rPr>
          <w:rFonts w:ascii="Bembo" w:hAnsi="Bembo"/>
          <w:bCs/>
          <w:i/>
          <w:iCs/>
          <w:color w:val="000000" w:themeColor="text1"/>
          <w:lang w:val="en-US"/>
        </w:rPr>
        <w:t xml:space="preserve">Centre for Lebanese Studies </w:t>
      </w:r>
    </w:p>
    <w:p w14:paraId="3BCB004F" w14:textId="77777777" w:rsidR="00E550BD" w:rsidRPr="00BB2358" w:rsidRDefault="00E550BD" w:rsidP="00C35EB7">
      <w:pPr>
        <w:spacing w:line="276" w:lineRule="auto"/>
        <w:jc w:val="both"/>
        <w:rPr>
          <w:rFonts w:ascii="Bembo" w:hAnsi="Bembo"/>
          <w:bCs/>
          <w:color w:val="000000" w:themeColor="text1"/>
          <w:lang w:val="en-US"/>
        </w:rPr>
      </w:pPr>
    </w:p>
    <w:p w14:paraId="75D79855" w14:textId="77777777" w:rsidR="00E550BD" w:rsidRPr="00BB2358" w:rsidRDefault="00E550BD" w:rsidP="00C35EB7">
      <w:pPr>
        <w:spacing w:line="276" w:lineRule="auto"/>
        <w:jc w:val="both"/>
        <w:rPr>
          <w:rFonts w:ascii="Bembo" w:hAnsi="Bembo"/>
          <w:bCs/>
          <w:color w:val="000000" w:themeColor="text1"/>
        </w:rPr>
      </w:pPr>
      <w:proofErr w:type="spellStart"/>
      <w:r w:rsidRPr="00BB2358">
        <w:rPr>
          <w:rFonts w:ascii="Bembo" w:hAnsi="Bembo"/>
          <w:bCs/>
          <w:color w:val="000000" w:themeColor="text1"/>
        </w:rPr>
        <w:t>Makdisi</w:t>
      </w:r>
      <w:proofErr w:type="spellEnd"/>
      <w:r w:rsidRPr="00BB2358">
        <w:rPr>
          <w:rFonts w:ascii="Bembo" w:hAnsi="Bembo"/>
          <w:bCs/>
          <w:color w:val="000000" w:themeColor="text1"/>
        </w:rPr>
        <w:t>, U. (1996). Reconstructing the nation-state: The modernity of sectarianism in Lebanon. Middle East Report, 23-30.</w:t>
      </w:r>
    </w:p>
    <w:p w14:paraId="6AFBF993" w14:textId="77777777" w:rsidR="00E550BD" w:rsidRPr="00BB2358" w:rsidRDefault="00E550BD" w:rsidP="00C35EB7">
      <w:pPr>
        <w:spacing w:line="276" w:lineRule="auto"/>
        <w:jc w:val="both"/>
        <w:rPr>
          <w:rFonts w:ascii="Bembo" w:hAnsi="Bembo"/>
          <w:bCs/>
          <w:i/>
          <w:iCs/>
          <w:color w:val="000000" w:themeColor="text1"/>
          <w:lang w:val="en-US"/>
        </w:rPr>
      </w:pPr>
    </w:p>
    <w:p w14:paraId="5FA2709D" w14:textId="77777777" w:rsidR="00E550BD" w:rsidRPr="00BB2358" w:rsidRDefault="00E550BD" w:rsidP="00C35EB7">
      <w:pPr>
        <w:spacing w:line="276" w:lineRule="auto"/>
        <w:jc w:val="both"/>
        <w:rPr>
          <w:rFonts w:ascii="Bembo" w:hAnsi="Bembo"/>
          <w:bCs/>
          <w:iCs/>
          <w:color w:val="000000" w:themeColor="text1"/>
        </w:rPr>
      </w:pPr>
      <w:r w:rsidRPr="00BB2358">
        <w:rPr>
          <w:rFonts w:ascii="Bembo" w:hAnsi="Bembo"/>
          <w:bCs/>
          <w:iCs/>
          <w:color w:val="000000" w:themeColor="text1"/>
        </w:rPr>
        <w:t>Marshall, S. J. (2004). Developing countries face double burden of disease. </w:t>
      </w:r>
      <w:r w:rsidRPr="00BB2358">
        <w:rPr>
          <w:rFonts w:ascii="Bembo" w:hAnsi="Bembo"/>
          <w:bCs/>
          <w:i/>
          <w:iCs/>
          <w:color w:val="000000" w:themeColor="text1"/>
        </w:rPr>
        <w:t>Bulletin of the World Health Organization</w:t>
      </w:r>
      <w:r w:rsidRPr="00BB2358">
        <w:rPr>
          <w:rFonts w:ascii="Bembo" w:hAnsi="Bembo"/>
          <w:bCs/>
          <w:iCs/>
          <w:color w:val="000000" w:themeColor="text1"/>
        </w:rPr>
        <w:t>, </w:t>
      </w:r>
      <w:r w:rsidRPr="00BB2358">
        <w:rPr>
          <w:rFonts w:ascii="Bembo" w:hAnsi="Bembo"/>
          <w:bCs/>
          <w:i/>
          <w:iCs/>
          <w:color w:val="000000" w:themeColor="text1"/>
        </w:rPr>
        <w:t>82</w:t>
      </w:r>
      <w:r w:rsidRPr="00BB2358">
        <w:rPr>
          <w:rFonts w:ascii="Bembo" w:hAnsi="Bembo"/>
          <w:bCs/>
          <w:iCs/>
          <w:color w:val="000000" w:themeColor="text1"/>
        </w:rPr>
        <w:t>, 556-556.</w:t>
      </w:r>
    </w:p>
    <w:p w14:paraId="75C72CBF" w14:textId="77777777" w:rsidR="00E550BD" w:rsidRPr="00BB2358" w:rsidRDefault="00E550BD" w:rsidP="00C35EB7">
      <w:pPr>
        <w:spacing w:line="276" w:lineRule="auto"/>
        <w:jc w:val="both"/>
        <w:rPr>
          <w:rFonts w:ascii="Bembo" w:hAnsi="Bembo"/>
          <w:bCs/>
          <w:iCs/>
          <w:color w:val="000000" w:themeColor="text1"/>
          <w:lang w:val="en-US"/>
        </w:rPr>
      </w:pPr>
    </w:p>
    <w:p w14:paraId="750C82EF" w14:textId="77777777" w:rsidR="00E550BD" w:rsidRPr="00BB2358" w:rsidRDefault="00E550BD" w:rsidP="00C35EB7">
      <w:pPr>
        <w:spacing w:line="276" w:lineRule="auto"/>
        <w:jc w:val="both"/>
        <w:rPr>
          <w:rFonts w:ascii="Bembo" w:hAnsi="Bembo"/>
          <w:bCs/>
          <w:iCs/>
          <w:color w:val="000000" w:themeColor="text1"/>
          <w:lang w:val="en-US"/>
        </w:rPr>
      </w:pPr>
      <w:proofErr w:type="spellStart"/>
      <w:r w:rsidRPr="00BB2358">
        <w:rPr>
          <w:rFonts w:ascii="Bembo" w:hAnsi="Bembo"/>
          <w:bCs/>
          <w:iCs/>
          <w:color w:val="000000" w:themeColor="text1"/>
          <w:lang w:val="en-US"/>
        </w:rPr>
        <w:t>Massih</w:t>
      </w:r>
      <w:proofErr w:type="spellEnd"/>
      <w:r w:rsidRPr="00BB2358">
        <w:rPr>
          <w:rFonts w:ascii="Bembo" w:hAnsi="Bembo"/>
          <w:bCs/>
          <w:iCs/>
          <w:color w:val="000000" w:themeColor="text1"/>
          <w:lang w:val="en-US"/>
        </w:rPr>
        <w:t xml:space="preserve">, N. (2019). ‘Megaphone, the independent news platform giving voice to Lebanon’s uprising.’ </w:t>
      </w:r>
      <w:r w:rsidRPr="00BB2358">
        <w:rPr>
          <w:rFonts w:ascii="Bembo" w:hAnsi="Bembo"/>
          <w:bCs/>
          <w:i/>
          <w:color w:val="000000" w:themeColor="text1"/>
          <w:lang w:val="en-US"/>
        </w:rPr>
        <w:t>France24</w:t>
      </w:r>
      <w:r w:rsidRPr="00BB2358">
        <w:rPr>
          <w:rFonts w:ascii="Bembo" w:hAnsi="Bembo"/>
          <w:bCs/>
          <w:iCs/>
          <w:color w:val="000000" w:themeColor="text1"/>
          <w:lang w:val="en-US"/>
        </w:rPr>
        <w:t xml:space="preserve">, published on 16-11-2019. Available at: </w:t>
      </w:r>
      <w:hyperlink r:id="rId47" w:history="1">
        <w:r w:rsidRPr="00BB2358">
          <w:rPr>
            <w:rStyle w:val="Hyperlink"/>
            <w:rFonts w:ascii="Bembo" w:hAnsi="Bembo"/>
            <w:bCs/>
            <w:iCs/>
            <w:lang w:val="en-US"/>
          </w:rPr>
          <w:t>https://www.france24.com/en/2019111</w:t>
        </w:r>
        <w:r w:rsidRPr="00E85F68">
          <w:rPr>
            <w:rStyle w:val="Hyperlink"/>
            <w:rFonts w:ascii="Bembo" w:hAnsi="Bembo"/>
            <w:bCs/>
            <w:iCs/>
            <w:lang w:val="en-US"/>
          </w:rPr>
          <w:t>6-megaphone-the-independent-media-giving-voice-to-lebanon-s-uprising</w:t>
        </w:r>
      </w:hyperlink>
      <w:r w:rsidRPr="00BB2358">
        <w:rPr>
          <w:rFonts w:ascii="Bembo" w:hAnsi="Bembo"/>
          <w:bCs/>
          <w:iCs/>
          <w:color w:val="000000" w:themeColor="text1"/>
          <w:lang w:val="en-US"/>
        </w:rPr>
        <w:t xml:space="preserve"> (accessed on February 8th, 2021). </w:t>
      </w:r>
    </w:p>
    <w:p w14:paraId="7C080C39" w14:textId="77777777" w:rsidR="00E550BD" w:rsidRPr="00E85F68" w:rsidRDefault="00E550BD" w:rsidP="00C35EB7">
      <w:pPr>
        <w:spacing w:line="276" w:lineRule="auto"/>
        <w:jc w:val="both"/>
        <w:rPr>
          <w:rFonts w:ascii="Bembo" w:hAnsi="Bembo"/>
          <w:bCs/>
          <w:iCs/>
          <w:color w:val="000000" w:themeColor="text1"/>
          <w:lang w:val="en-US"/>
        </w:rPr>
      </w:pPr>
    </w:p>
    <w:p w14:paraId="5BC9DB38" w14:textId="77777777" w:rsidR="00E550BD" w:rsidRPr="00FA7FB8" w:rsidRDefault="00E550BD" w:rsidP="00C35EB7">
      <w:pPr>
        <w:spacing w:line="276" w:lineRule="auto"/>
        <w:jc w:val="both"/>
        <w:rPr>
          <w:rFonts w:ascii="Bembo" w:hAnsi="Bembo"/>
          <w:bCs/>
          <w:iCs/>
          <w:color w:val="000000" w:themeColor="text1"/>
        </w:rPr>
      </w:pPr>
      <w:proofErr w:type="spellStart"/>
      <w:r w:rsidRPr="00E85F68">
        <w:rPr>
          <w:rFonts w:ascii="Bembo" w:hAnsi="Bembo"/>
          <w:bCs/>
          <w:iCs/>
          <w:color w:val="000000" w:themeColor="text1"/>
        </w:rPr>
        <w:t>Matthiesen</w:t>
      </w:r>
      <w:proofErr w:type="spellEnd"/>
      <w:r w:rsidRPr="00E85F68">
        <w:rPr>
          <w:rFonts w:ascii="Bembo" w:hAnsi="Bembo"/>
          <w:bCs/>
          <w:iCs/>
          <w:color w:val="000000" w:themeColor="text1"/>
        </w:rPr>
        <w:t>, T. (2013). </w:t>
      </w:r>
      <w:r w:rsidRPr="00E85F68">
        <w:rPr>
          <w:rFonts w:ascii="Bembo" w:hAnsi="Bembo"/>
          <w:bCs/>
          <w:i/>
          <w:iCs/>
          <w:color w:val="000000" w:themeColor="text1"/>
        </w:rPr>
        <w:t>Sectarian gulf: Bahrain, Saudi Arabia</w:t>
      </w:r>
      <w:r w:rsidRPr="005A2067">
        <w:rPr>
          <w:rFonts w:ascii="Bembo" w:hAnsi="Bembo"/>
          <w:bCs/>
          <w:i/>
          <w:iCs/>
          <w:color w:val="000000" w:themeColor="text1"/>
        </w:rPr>
        <w:t>, and the Arab Spring that wasn't</w:t>
      </w:r>
      <w:r w:rsidRPr="00EC56E3">
        <w:rPr>
          <w:rFonts w:ascii="Bembo" w:hAnsi="Bembo"/>
          <w:bCs/>
          <w:iCs/>
          <w:color w:val="000000" w:themeColor="text1"/>
        </w:rPr>
        <w:t>. Stanford University Press.</w:t>
      </w:r>
    </w:p>
    <w:p w14:paraId="69EBDE90" w14:textId="77777777" w:rsidR="00E550BD" w:rsidRPr="004D324E" w:rsidRDefault="00E550BD" w:rsidP="00C35EB7">
      <w:pPr>
        <w:jc w:val="both"/>
        <w:rPr>
          <w:rFonts w:ascii="Bembo" w:hAnsi="Bembo"/>
          <w:bCs/>
          <w:iCs/>
          <w:color w:val="000000" w:themeColor="text1"/>
        </w:rPr>
      </w:pPr>
    </w:p>
    <w:p w14:paraId="18C637BF" w14:textId="77777777" w:rsidR="00E550BD" w:rsidRPr="00E85F68" w:rsidRDefault="00E550BD" w:rsidP="00C35EB7">
      <w:pPr>
        <w:jc w:val="both"/>
        <w:rPr>
          <w:rFonts w:ascii="Bembo" w:hAnsi="Bembo"/>
          <w:bCs/>
          <w:iCs/>
          <w:color w:val="000000" w:themeColor="text1"/>
        </w:rPr>
      </w:pPr>
      <w:proofErr w:type="spellStart"/>
      <w:r w:rsidRPr="00BB2358">
        <w:rPr>
          <w:rFonts w:ascii="Bembo" w:hAnsi="Bembo"/>
          <w:bCs/>
          <w:iCs/>
          <w:color w:val="000000" w:themeColor="text1"/>
        </w:rPr>
        <w:t>Mawdsley</w:t>
      </w:r>
      <w:proofErr w:type="spellEnd"/>
      <w:r w:rsidRPr="00BB2358">
        <w:rPr>
          <w:rFonts w:ascii="Bembo" w:hAnsi="Bembo"/>
          <w:bCs/>
          <w:iCs/>
          <w:color w:val="000000" w:themeColor="text1"/>
        </w:rPr>
        <w:t>, E. (2012). The changing geographies of foreign aid and development cooperation: contributions from gift theory. </w:t>
      </w:r>
      <w:r w:rsidRPr="00BB2358">
        <w:rPr>
          <w:rFonts w:ascii="Bembo" w:hAnsi="Bembo"/>
          <w:bCs/>
          <w:i/>
          <w:iCs/>
          <w:color w:val="000000" w:themeColor="text1"/>
        </w:rPr>
        <w:t>Transactions of the Institute of British geographers</w:t>
      </w:r>
      <w:r w:rsidRPr="00BB2358">
        <w:rPr>
          <w:rFonts w:ascii="Bembo" w:hAnsi="Bembo"/>
          <w:bCs/>
          <w:iCs/>
          <w:color w:val="000000" w:themeColor="text1"/>
        </w:rPr>
        <w:t>, </w:t>
      </w:r>
      <w:r w:rsidRPr="00E85F68">
        <w:rPr>
          <w:rFonts w:ascii="Bembo" w:hAnsi="Bembo"/>
          <w:bCs/>
          <w:i/>
          <w:iCs/>
          <w:color w:val="000000" w:themeColor="text1"/>
        </w:rPr>
        <w:t>37</w:t>
      </w:r>
      <w:r w:rsidRPr="00E85F68">
        <w:rPr>
          <w:rFonts w:ascii="Bembo" w:hAnsi="Bembo"/>
          <w:bCs/>
          <w:iCs/>
          <w:color w:val="000000" w:themeColor="text1"/>
        </w:rPr>
        <w:t>(2), 256-272.</w:t>
      </w:r>
    </w:p>
    <w:p w14:paraId="0755506A" w14:textId="77777777" w:rsidR="00E550BD" w:rsidRPr="004D324E" w:rsidRDefault="00E550BD" w:rsidP="00C35EB7">
      <w:pPr>
        <w:spacing w:line="360" w:lineRule="auto"/>
        <w:jc w:val="both"/>
        <w:rPr>
          <w:rFonts w:ascii="Bembo" w:hAnsi="Bembo"/>
          <w:bCs/>
          <w:iCs/>
          <w:color w:val="000000" w:themeColor="text1"/>
          <w:lang w:val="en-US"/>
        </w:rPr>
      </w:pPr>
    </w:p>
    <w:p w14:paraId="6EFAA48F" w14:textId="77777777" w:rsidR="00E550BD" w:rsidRPr="00BB2358" w:rsidRDefault="00E550BD" w:rsidP="00C35EB7">
      <w:pPr>
        <w:spacing w:line="360" w:lineRule="auto"/>
        <w:jc w:val="both"/>
        <w:rPr>
          <w:rFonts w:ascii="Bembo" w:hAnsi="Bembo"/>
          <w:bCs/>
          <w:iCs/>
          <w:color w:val="000000" w:themeColor="text1"/>
        </w:rPr>
      </w:pPr>
      <w:r w:rsidRPr="004D324E">
        <w:rPr>
          <w:rFonts w:ascii="Bembo" w:hAnsi="Bembo"/>
          <w:bCs/>
          <w:iCs/>
          <w:color w:val="000000" w:themeColor="text1"/>
        </w:rPr>
        <w:t>McCallum, F. (2010). The Maronites in Lebanon: An historical and political perspective. </w:t>
      </w:r>
      <w:r w:rsidRPr="004D324E">
        <w:rPr>
          <w:rFonts w:ascii="Bembo" w:hAnsi="Bembo"/>
          <w:bCs/>
          <w:i/>
          <w:iCs/>
          <w:color w:val="000000" w:themeColor="text1"/>
        </w:rPr>
        <w:t>Eastern Christianity in the Modern Middle East</w:t>
      </w:r>
      <w:r w:rsidRPr="004D324E">
        <w:rPr>
          <w:rFonts w:ascii="Bembo" w:hAnsi="Bembo"/>
          <w:bCs/>
          <w:iCs/>
          <w:color w:val="000000" w:themeColor="text1"/>
        </w:rPr>
        <w:t>, 25-40.</w:t>
      </w:r>
    </w:p>
    <w:p w14:paraId="2087E8AE" w14:textId="77777777" w:rsidR="00E550BD" w:rsidRPr="004D324E" w:rsidRDefault="00E550BD" w:rsidP="00C35EB7">
      <w:pPr>
        <w:spacing w:line="360" w:lineRule="auto"/>
        <w:jc w:val="both"/>
        <w:rPr>
          <w:rFonts w:ascii="Bembo" w:hAnsi="Bembo"/>
          <w:bCs/>
          <w:iCs/>
          <w:color w:val="000000" w:themeColor="text1"/>
        </w:rPr>
      </w:pPr>
    </w:p>
    <w:p w14:paraId="18F60FE3" w14:textId="77777777" w:rsidR="00E550BD" w:rsidRPr="00BB2358" w:rsidRDefault="00E550BD" w:rsidP="00C35EB7">
      <w:pPr>
        <w:jc w:val="both"/>
        <w:rPr>
          <w:rFonts w:ascii="Bembo" w:hAnsi="Bembo"/>
          <w:bCs/>
          <w:iCs/>
          <w:color w:val="000000" w:themeColor="text1"/>
          <w:lang w:val="en-US"/>
        </w:rPr>
      </w:pPr>
      <w:proofErr w:type="spellStart"/>
      <w:r w:rsidRPr="00BB2358">
        <w:rPr>
          <w:rFonts w:ascii="Bembo" w:hAnsi="Bembo"/>
          <w:bCs/>
          <w:iCs/>
          <w:color w:val="000000" w:themeColor="text1"/>
          <w:lang w:val="en-US"/>
        </w:rPr>
        <w:t>Megahone</w:t>
      </w:r>
      <w:proofErr w:type="spellEnd"/>
      <w:r w:rsidRPr="00BB2358">
        <w:rPr>
          <w:rFonts w:ascii="Bembo" w:hAnsi="Bembo"/>
          <w:bCs/>
          <w:iCs/>
          <w:color w:val="000000" w:themeColor="text1"/>
          <w:lang w:val="en-US"/>
        </w:rPr>
        <w:t xml:space="preserve"> (20</w:t>
      </w:r>
      <w:r w:rsidRPr="00E85F68">
        <w:rPr>
          <w:rFonts w:ascii="Bembo" w:hAnsi="Bembo"/>
          <w:bCs/>
          <w:iCs/>
          <w:color w:val="000000" w:themeColor="text1"/>
          <w:lang w:val="en-US"/>
        </w:rPr>
        <w:t xml:space="preserve">20). </w:t>
      </w:r>
      <w:proofErr w:type="spellStart"/>
      <w:r w:rsidRPr="00E85F68">
        <w:rPr>
          <w:b/>
          <w:bCs/>
        </w:rPr>
        <w:t>الدولة</w:t>
      </w:r>
      <w:proofErr w:type="spellEnd"/>
      <w:r w:rsidRPr="00E85F68">
        <w:rPr>
          <w:rFonts w:ascii="Bembo" w:hAnsi="Bembo"/>
          <w:b/>
          <w:bCs/>
          <w:lang w:val="en-US"/>
        </w:rPr>
        <w:t xml:space="preserve"> </w:t>
      </w:r>
      <w:proofErr w:type="spellStart"/>
      <w:r w:rsidRPr="005A2067">
        <w:rPr>
          <w:b/>
          <w:bCs/>
        </w:rPr>
        <w:t>للبيع</w:t>
      </w:r>
      <w:proofErr w:type="spellEnd"/>
      <w:r w:rsidRPr="00EC56E3">
        <w:rPr>
          <w:rFonts w:ascii="Bembo" w:hAnsi="Bembo"/>
          <w:b/>
          <w:bCs/>
          <w:lang w:val="en-US"/>
        </w:rPr>
        <w:t xml:space="preserve"> </w:t>
      </w:r>
      <w:proofErr w:type="spellStart"/>
      <w:r w:rsidRPr="00EC56E3">
        <w:rPr>
          <w:b/>
          <w:bCs/>
        </w:rPr>
        <w:t>وماكرون</w:t>
      </w:r>
      <w:proofErr w:type="spellEnd"/>
      <w:r w:rsidRPr="00FA7FB8">
        <w:rPr>
          <w:rFonts w:ascii="Bembo" w:hAnsi="Bembo"/>
          <w:b/>
          <w:bCs/>
          <w:lang w:val="en-US"/>
        </w:rPr>
        <w:t xml:space="preserve"> </w:t>
      </w:r>
      <w:proofErr w:type="spellStart"/>
      <w:r w:rsidRPr="00177891">
        <w:rPr>
          <w:b/>
          <w:bCs/>
        </w:rPr>
        <w:t>يشتري</w:t>
      </w:r>
      <w:proofErr w:type="spellEnd"/>
      <w:r w:rsidRPr="004D324E">
        <w:rPr>
          <w:rFonts w:ascii="Bembo" w:hAnsi="Bembo"/>
          <w:b/>
          <w:bCs/>
        </w:rPr>
        <w:t xml:space="preserve"> : </w:t>
      </w:r>
      <w:hyperlink r:id="rId48" w:history="1">
        <w:r w:rsidRPr="00BB2358">
          <w:rPr>
            <w:rStyle w:val="Hyperlink"/>
            <w:rFonts w:ascii="Bembo" w:hAnsi="Bembo"/>
            <w:bCs/>
            <w:iCs/>
            <w:lang w:val="en-US"/>
          </w:rPr>
          <w:t>https://www.youtube.com/watch?v=ORU3tu1Aets&amp;ab_channel=Megaphone-%D9%85%D9%8A%D8%BA</w:t>
        </w:r>
        <w:r w:rsidRPr="00E85F68">
          <w:rPr>
            <w:rStyle w:val="Hyperlink"/>
            <w:rFonts w:ascii="Bembo" w:hAnsi="Bembo"/>
            <w:bCs/>
            <w:iCs/>
            <w:lang w:val="en-US"/>
          </w:rPr>
          <w:t>%D8%A7%D9%81%D9%88%D9%86</w:t>
        </w:r>
      </w:hyperlink>
      <w:r w:rsidRPr="00BB2358">
        <w:rPr>
          <w:rStyle w:val="Hyperlink"/>
          <w:rFonts w:ascii="Bembo" w:hAnsi="Bembo"/>
          <w:bCs/>
          <w:iCs/>
          <w:lang w:val="en-US"/>
        </w:rPr>
        <w:t xml:space="preserve"> (5:43)</w:t>
      </w:r>
    </w:p>
    <w:p w14:paraId="32CC458B" w14:textId="77777777" w:rsidR="00E550BD" w:rsidRPr="004D324E" w:rsidRDefault="00E550BD" w:rsidP="00C35EB7">
      <w:pPr>
        <w:spacing w:line="360" w:lineRule="auto"/>
        <w:jc w:val="both"/>
        <w:rPr>
          <w:rFonts w:ascii="Bembo" w:hAnsi="Bembo"/>
          <w:bCs/>
          <w:iCs/>
          <w:color w:val="000000" w:themeColor="text1"/>
          <w:lang w:val="en-US"/>
        </w:rPr>
      </w:pPr>
    </w:p>
    <w:p w14:paraId="6194A34F" w14:textId="77777777" w:rsidR="00E550BD" w:rsidRPr="004D324E" w:rsidRDefault="00E550BD" w:rsidP="00C35EB7">
      <w:pPr>
        <w:spacing w:line="360" w:lineRule="auto"/>
        <w:jc w:val="both"/>
        <w:rPr>
          <w:rFonts w:ascii="Bembo" w:hAnsi="Bembo"/>
          <w:bCs/>
          <w:iCs/>
          <w:color w:val="000000" w:themeColor="text1"/>
          <w:lang w:val="en-US"/>
        </w:rPr>
      </w:pPr>
      <w:r w:rsidRPr="004D324E">
        <w:rPr>
          <w:rFonts w:ascii="Bembo" w:hAnsi="Bembo"/>
          <w:bCs/>
          <w:iCs/>
          <w:color w:val="000000" w:themeColor="text1"/>
          <w:lang w:val="en-US"/>
        </w:rPr>
        <w:t xml:space="preserve">Menara (2019). The permeability of the Arab States. Retrieved from: </w:t>
      </w:r>
      <w:hyperlink r:id="rId49" w:history="1">
        <w:r w:rsidRPr="004D324E">
          <w:rPr>
            <w:rStyle w:val="Hyperlink"/>
            <w:rFonts w:ascii="Bembo" w:hAnsi="Bembo"/>
            <w:bCs/>
            <w:iCs/>
            <w:lang w:val="en-US"/>
          </w:rPr>
          <w:t>https://www.youtube.com/watch?v=2JWTyf-RkAc</w:t>
        </w:r>
      </w:hyperlink>
      <w:r w:rsidRPr="004D324E">
        <w:rPr>
          <w:rFonts w:ascii="Bembo" w:hAnsi="Bembo"/>
          <w:bCs/>
          <w:iCs/>
          <w:color w:val="000000" w:themeColor="text1"/>
          <w:lang w:val="en-US"/>
        </w:rPr>
        <w:t xml:space="preserve"> (1:10). Accessed on June 10</w:t>
      </w:r>
      <w:r w:rsidRPr="004D324E">
        <w:rPr>
          <w:rFonts w:ascii="Bembo" w:hAnsi="Bembo"/>
          <w:bCs/>
          <w:iCs/>
          <w:color w:val="000000" w:themeColor="text1"/>
          <w:vertAlign w:val="superscript"/>
          <w:lang w:val="en-US"/>
        </w:rPr>
        <w:t>th</w:t>
      </w:r>
      <w:r w:rsidRPr="004D324E">
        <w:rPr>
          <w:rFonts w:ascii="Bembo" w:hAnsi="Bembo"/>
          <w:bCs/>
          <w:iCs/>
          <w:color w:val="000000" w:themeColor="text1"/>
          <w:lang w:val="en-US"/>
        </w:rPr>
        <w:t>, 2021</w:t>
      </w:r>
    </w:p>
    <w:p w14:paraId="1E4A0849" w14:textId="77777777" w:rsidR="00E550BD" w:rsidRPr="004D324E" w:rsidRDefault="00E550BD" w:rsidP="00C35EB7">
      <w:pPr>
        <w:spacing w:line="360" w:lineRule="auto"/>
        <w:jc w:val="both"/>
        <w:rPr>
          <w:rFonts w:ascii="Bembo" w:hAnsi="Bembo"/>
          <w:bCs/>
          <w:iCs/>
          <w:color w:val="000000" w:themeColor="text1"/>
          <w:lang w:val="en-US"/>
        </w:rPr>
      </w:pPr>
    </w:p>
    <w:p w14:paraId="192C924B" w14:textId="77777777" w:rsidR="00E550BD" w:rsidRPr="005A2067" w:rsidRDefault="00E550BD" w:rsidP="00C35EB7">
      <w:pPr>
        <w:spacing w:line="360" w:lineRule="auto"/>
        <w:jc w:val="both"/>
        <w:rPr>
          <w:rFonts w:ascii="Bembo" w:hAnsi="Bembo"/>
          <w:bCs/>
          <w:lang w:val="en-US"/>
        </w:rPr>
      </w:pPr>
      <w:r w:rsidRPr="00BB2358">
        <w:rPr>
          <w:rFonts w:ascii="Bembo" w:hAnsi="Bembo"/>
          <w:bCs/>
          <w:lang w:val="en-US"/>
        </w:rPr>
        <w:t xml:space="preserve">Merriam-Webster (n.d.). Nationalism. In </w:t>
      </w:r>
      <w:r w:rsidRPr="00BB2358">
        <w:rPr>
          <w:rFonts w:ascii="Bembo" w:hAnsi="Bembo"/>
          <w:bCs/>
          <w:i/>
          <w:iCs/>
          <w:lang w:val="en-US"/>
        </w:rPr>
        <w:t>Merriam-Webster.com</w:t>
      </w:r>
      <w:r w:rsidRPr="00E85F68">
        <w:rPr>
          <w:rFonts w:ascii="Bembo" w:hAnsi="Bembo"/>
          <w:bCs/>
          <w:i/>
          <w:iCs/>
          <w:lang w:val="en-US"/>
        </w:rPr>
        <w:t xml:space="preserve"> dictionary. </w:t>
      </w:r>
      <w:r w:rsidRPr="00E85F68">
        <w:rPr>
          <w:rFonts w:ascii="Bembo" w:hAnsi="Bembo"/>
          <w:bCs/>
          <w:lang w:val="en-US"/>
        </w:rPr>
        <w:t xml:space="preserve">Retrieved, from </w:t>
      </w:r>
      <w:hyperlink r:id="rId50" w:history="1">
        <w:r w:rsidRPr="00BB2358">
          <w:rPr>
            <w:rStyle w:val="Hyperlink"/>
            <w:rFonts w:ascii="Bembo" w:hAnsi="Bembo"/>
            <w:bCs/>
            <w:lang w:val="en-US"/>
          </w:rPr>
          <w:t>https://www.merriam-webster.com/dictionary/nationalism</w:t>
        </w:r>
      </w:hyperlink>
      <w:r w:rsidRPr="00BB2358">
        <w:rPr>
          <w:rStyle w:val="Hyperlink"/>
          <w:rFonts w:ascii="Bembo" w:hAnsi="Bembo"/>
          <w:bCs/>
          <w:lang w:val="en-US"/>
        </w:rPr>
        <w:t xml:space="preserve"> </w:t>
      </w:r>
      <w:r w:rsidRPr="00BB2358">
        <w:rPr>
          <w:rFonts w:ascii="Bembo" w:hAnsi="Bembo"/>
          <w:bCs/>
          <w:lang w:val="en-US"/>
        </w:rPr>
        <w:t>(Accessed</w:t>
      </w:r>
      <w:r w:rsidRPr="00E85F68">
        <w:rPr>
          <w:rFonts w:ascii="Bembo" w:hAnsi="Bembo"/>
          <w:bCs/>
          <w:lang w:val="en-US"/>
        </w:rPr>
        <w:t xml:space="preserve"> on December 1</w:t>
      </w:r>
      <w:r w:rsidRPr="00E85F68">
        <w:rPr>
          <w:rFonts w:ascii="Bembo" w:hAnsi="Bembo"/>
          <w:bCs/>
          <w:vertAlign w:val="superscript"/>
          <w:lang w:val="en-US"/>
        </w:rPr>
        <w:t>st</w:t>
      </w:r>
      <w:r w:rsidRPr="00E85F68">
        <w:rPr>
          <w:rFonts w:ascii="Bembo" w:hAnsi="Bembo"/>
          <w:bCs/>
          <w:lang w:val="en-US"/>
        </w:rPr>
        <w:t xml:space="preserve"> , 2021)</w:t>
      </w:r>
    </w:p>
    <w:p w14:paraId="5DF4FC72" w14:textId="77777777" w:rsidR="00E550BD" w:rsidRPr="00EC56E3" w:rsidRDefault="00E550BD" w:rsidP="00C35EB7">
      <w:pPr>
        <w:spacing w:line="360" w:lineRule="auto"/>
        <w:jc w:val="both"/>
        <w:rPr>
          <w:rFonts w:ascii="Bembo" w:hAnsi="Bembo"/>
          <w:bCs/>
          <w:lang w:val="en-US"/>
        </w:rPr>
      </w:pPr>
    </w:p>
    <w:p w14:paraId="1A8579E8" w14:textId="77777777" w:rsidR="00E550BD" w:rsidRPr="004462B0" w:rsidRDefault="00E550BD" w:rsidP="00C35EB7">
      <w:pPr>
        <w:spacing w:line="360" w:lineRule="auto"/>
        <w:jc w:val="both"/>
        <w:rPr>
          <w:rFonts w:ascii="Bembo" w:hAnsi="Bembo"/>
          <w:bCs/>
        </w:rPr>
      </w:pPr>
      <w:proofErr w:type="spellStart"/>
      <w:r w:rsidRPr="00EC56E3">
        <w:rPr>
          <w:rFonts w:ascii="Bembo" w:hAnsi="Bembo"/>
          <w:bCs/>
        </w:rPr>
        <w:lastRenderedPageBreak/>
        <w:t>Mig</w:t>
      </w:r>
      <w:r w:rsidRPr="00FA7FB8">
        <w:rPr>
          <w:rFonts w:ascii="Bembo" w:hAnsi="Bembo"/>
          <w:bCs/>
        </w:rPr>
        <w:t>nolo</w:t>
      </w:r>
      <w:proofErr w:type="spellEnd"/>
      <w:r w:rsidRPr="00FA7FB8">
        <w:rPr>
          <w:rFonts w:ascii="Bembo" w:hAnsi="Bembo"/>
          <w:bCs/>
        </w:rPr>
        <w:t>, W. D. (2007). Introduction: Coloniality of power and de-colonial thinking. </w:t>
      </w:r>
      <w:r w:rsidRPr="00177891">
        <w:rPr>
          <w:rFonts w:ascii="Bembo" w:hAnsi="Bembo"/>
          <w:bCs/>
          <w:i/>
          <w:iCs/>
        </w:rPr>
        <w:t>Cultural studies</w:t>
      </w:r>
      <w:r w:rsidRPr="00206BFC">
        <w:rPr>
          <w:rFonts w:ascii="Bembo" w:hAnsi="Bembo"/>
          <w:bCs/>
        </w:rPr>
        <w:t>, </w:t>
      </w:r>
      <w:r w:rsidRPr="00206BFC">
        <w:rPr>
          <w:rFonts w:ascii="Bembo" w:hAnsi="Bembo"/>
          <w:bCs/>
          <w:i/>
          <w:iCs/>
        </w:rPr>
        <w:t>21</w:t>
      </w:r>
      <w:r w:rsidRPr="004462B0">
        <w:rPr>
          <w:rFonts w:ascii="Bembo" w:hAnsi="Bembo"/>
          <w:bCs/>
        </w:rPr>
        <w:t>(2-3), 155-167.</w:t>
      </w:r>
    </w:p>
    <w:p w14:paraId="0DA2809E" w14:textId="77777777" w:rsidR="00E550BD" w:rsidRPr="001533CF" w:rsidRDefault="00E550BD" w:rsidP="00C35EB7">
      <w:pPr>
        <w:spacing w:line="360" w:lineRule="auto"/>
        <w:jc w:val="both"/>
        <w:rPr>
          <w:rFonts w:ascii="Bembo" w:hAnsi="Bembo"/>
          <w:bCs/>
          <w:lang w:val="en-US"/>
        </w:rPr>
      </w:pPr>
    </w:p>
    <w:p w14:paraId="2E2CDDE1" w14:textId="77777777" w:rsidR="00E550BD" w:rsidRPr="007E7086" w:rsidRDefault="00E550BD" w:rsidP="00C35EB7">
      <w:pPr>
        <w:spacing w:line="360" w:lineRule="auto"/>
        <w:jc w:val="both"/>
        <w:rPr>
          <w:rFonts w:ascii="Bembo" w:hAnsi="Bembo"/>
          <w:bCs/>
        </w:rPr>
      </w:pPr>
      <w:proofErr w:type="spellStart"/>
      <w:r w:rsidRPr="00354C14">
        <w:rPr>
          <w:rFonts w:ascii="Bembo" w:hAnsi="Bembo"/>
          <w:bCs/>
        </w:rPr>
        <w:t>Moaddel</w:t>
      </w:r>
      <w:proofErr w:type="spellEnd"/>
      <w:r w:rsidRPr="00354C14">
        <w:rPr>
          <w:rFonts w:ascii="Bembo" w:hAnsi="Bembo"/>
          <w:bCs/>
        </w:rPr>
        <w:t xml:space="preserve">, M., Kors, J., &amp; </w:t>
      </w:r>
      <w:proofErr w:type="spellStart"/>
      <w:r w:rsidRPr="00354C14">
        <w:rPr>
          <w:rFonts w:ascii="Bembo" w:hAnsi="Bembo"/>
          <w:bCs/>
        </w:rPr>
        <w:t>Gärde</w:t>
      </w:r>
      <w:proofErr w:type="spellEnd"/>
      <w:r w:rsidRPr="00354C14">
        <w:rPr>
          <w:rFonts w:ascii="Bembo" w:hAnsi="Bembo"/>
          <w:bCs/>
        </w:rPr>
        <w:t xml:space="preserve">, J. (2012). </w:t>
      </w:r>
      <w:r w:rsidRPr="007E7086">
        <w:rPr>
          <w:rFonts w:ascii="Bembo" w:hAnsi="Bembo"/>
          <w:bCs/>
        </w:rPr>
        <w:t>Sectarianism and counter-sectarianism in Lebanon.</w:t>
      </w:r>
    </w:p>
    <w:p w14:paraId="0A48C839" w14:textId="77777777" w:rsidR="00E550BD" w:rsidRPr="00612844" w:rsidRDefault="00E550BD" w:rsidP="00C35EB7">
      <w:pPr>
        <w:spacing w:line="360" w:lineRule="auto"/>
        <w:jc w:val="both"/>
        <w:rPr>
          <w:rFonts w:ascii="Bembo" w:hAnsi="Bembo"/>
          <w:bCs/>
          <w:lang w:val="en-US"/>
        </w:rPr>
      </w:pPr>
    </w:p>
    <w:p w14:paraId="2535F120" w14:textId="77777777" w:rsidR="00E550BD" w:rsidRPr="00E85F68" w:rsidRDefault="00E550BD" w:rsidP="00C35EB7">
      <w:pPr>
        <w:spacing w:line="276" w:lineRule="auto"/>
        <w:jc w:val="both"/>
        <w:rPr>
          <w:rFonts w:ascii="Bembo" w:hAnsi="Bembo"/>
          <w:bCs/>
          <w:iCs/>
          <w:color w:val="000000" w:themeColor="text1"/>
          <w:lang w:val="en-US"/>
        </w:rPr>
      </w:pPr>
      <w:proofErr w:type="spellStart"/>
      <w:r w:rsidRPr="00612844">
        <w:rPr>
          <w:rFonts w:ascii="Bembo" w:hAnsi="Bembo"/>
          <w:bCs/>
          <w:iCs/>
          <w:color w:val="000000" w:themeColor="text1"/>
          <w:lang w:val="en-US"/>
        </w:rPr>
        <w:t>Moubayed</w:t>
      </w:r>
      <w:proofErr w:type="spellEnd"/>
      <w:r w:rsidRPr="00612844">
        <w:rPr>
          <w:rFonts w:ascii="Bembo" w:hAnsi="Bembo"/>
          <w:bCs/>
          <w:iCs/>
          <w:color w:val="000000" w:themeColor="text1"/>
          <w:lang w:val="en-US"/>
        </w:rPr>
        <w:t xml:space="preserve">, S. (2019). The Evolution of Nationalism in Lebanon: How Revolution Is Shaping a Unified Identity: </w:t>
      </w:r>
      <w:r w:rsidRPr="00DE540E">
        <w:rPr>
          <w:rFonts w:ascii="Bembo" w:hAnsi="Bembo"/>
          <w:bCs/>
          <w:i/>
          <w:iCs/>
          <w:color w:val="000000" w:themeColor="text1"/>
          <w:lang w:val="en-US"/>
        </w:rPr>
        <w:t xml:space="preserve">Gulf News </w:t>
      </w:r>
      <w:hyperlink r:id="rId51" w:history="1">
        <w:r w:rsidRPr="00BB2358">
          <w:rPr>
            <w:rStyle w:val="Hyperlink"/>
            <w:rFonts w:ascii="Bembo" w:hAnsi="Bembo"/>
            <w:bCs/>
            <w:i/>
            <w:iCs/>
            <w:lang w:val="en-US"/>
          </w:rPr>
          <w:t>https://gulfnews.com/world/mena/the-evo</w:t>
        </w:r>
        <w:r w:rsidRPr="00E85F68">
          <w:rPr>
            <w:rStyle w:val="Hyperlink"/>
            <w:rFonts w:ascii="Bembo" w:hAnsi="Bembo"/>
            <w:bCs/>
            <w:i/>
            <w:iCs/>
            <w:lang w:val="en-US"/>
          </w:rPr>
          <w:t>lution-of-nationalism-in-lebanon-how-revolution-is-shaping-a-unified-identity-1.68498901</w:t>
        </w:r>
      </w:hyperlink>
      <w:r w:rsidRPr="00BB2358">
        <w:rPr>
          <w:rFonts w:ascii="Bembo" w:hAnsi="Bembo"/>
          <w:bCs/>
          <w:i/>
          <w:iCs/>
          <w:color w:val="000000" w:themeColor="text1"/>
          <w:lang w:val="en-US"/>
        </w:rPr>
        <w:t xml:space="preserve">) </w:t>
      </w:r>
      <w:r w:rsidRPr="00BB2358">
        <w:rPr>
          <w:rFonts w:ascii="Bembo" w:hAnsi="Bembo"/>
          <w:bCs/>
          <w:iCs/>
          <w:color w:val="000000" w:themeColor="text1"/>
          <w:lang w:val="en-US"/>
        </w:rPr>
        <w:t>(accessed on November 2</w:t>
      </w:r>
      <w:r w:rsidRPr="00BB2358">
        <w:rPr>
          <w:rFonts w:ascii="Bembo" w:hAnsi="Bembo"/>
          <w:bCs/>
          <w:iCs/>
          <w:color w:val="000000" w:themeColor="text1"/>
          <w:vertAlign w:val="superscript"/>
          <w:lang w:val="en-US"/>
        </w:rPr>
        <w:t>nd</w:t>
      </w:r>
      <w:r w:rsidRPr="00E85F68">
        <w:rPr>
          <w:rFonts w:ascii="Bembo" w:hAnsi="Bembo"/>
          <w:bCs/>
          <w:iCs/>
          <w:color w:val="000000" w:themeColor="text1"/>
          <w:lang w:val="en-US"/>
        </w:rPr>
        <w:t>).</w:t>
      </w:r>
    </w:p>
    <w:p w14:paraId="217017DE" w14:textId="77777777" w:rsidR="00E550BD" w:rsidRPr="00E85F68" w:rsidRDefault="00E550BD" w:rsidP="00C35EB7">
      <w:pPr>
        <w:spacing w:line="276" w:lineRule="auto"/>
        <w:jc w:val="both"/>
        <w:rPr>
          <w:rFonts w:ascii="Bembo" w:hAnsi="Bembo"/>
          <w:bCs/>
          <w:iCs/>
          <w:color w:val="000000" w:themeColor="text1"/>
          <w:lang w:val="en-US"/>
        </w:rPr>
      </w:pPr>
    </w:p>
    <w:p w14:paraId="64505ED0" w14:textId="77777777" w:rsidR="00E550BD" w:rsidRPr="00E85F68" w:rsidRDefault="00E550BD" w:rsidP="00C35EB7">
      <w:pPr>
        <w:spacing w:line="276" w:lineRule="auto"/>
        <w:jc w:val="both"/>
        <w:rPr>
          <w:rFonts w:ascii="Bembo" w:hAnsi="Bembo"/>
          <w:bCs/>
          <w:iCs/>
          <w:color w:val="000000" w:themeColor="text1"/>
          <w:lang w:val="en-US"/>
        </w:rPr>
      </w:pPr>
      <w:proofErr w:type="spellStart"/>
      <w:r w:rsidRPr="00E85F68">
        <w:rPr>
          <w:rFonts w:ascii="Bembo" w:hAnsi="Bembo"/>
          <w:bCs/>
          <w:iCs/>
          <w:color w:val="000000" w:themeColor="text1"/>
          <w:lang w:val="en-US"/>
        </w:rPr>
        <w:t>Nakhoul</w:t>
      </w:r>
      <w:proofErr w:type="spellEnd"/>
      <w:r w:rsidRPr="00E85F68">
        <w:rPr>
          <w:rFonts w:ascii="Bembo" w:hAnsi="Bembo"/>
          <w:bCs/>
          <w:iCs/>
          <w:color w:val="000000" w:themeColor="text1"/>
          <w:lang w:val="en-US"/>
        </w:rPr>
        <w:t xml:space="preserve">, </w:t>
      </w:r>
      <w:r w:rsidRPr="005A2067">
        <w:rPr>
          <w:rFonts w:ascii="Bembo" w:hAnsi="Bembo"/>
          <w:bCs/>
          <w:iCs/>
          <w:color w:val="000000" w:themeColor="text1"/>
          <w:lang w:val="en-US"/>
        </w:rPr>
        <w:t xml:space="preserve">S. &amp; Francis, E. (2020). </w:t>
      </w:r>
      <w:r w:rsidRPr="00EC56E3">
        <w:rPr>
          <w:rFonts w:ascii="Bembo" w:hAnsi="Bembo"/>
          <w:bCs/>
          <w:iCs/>
          <w:color w:val="000000" w:themeColor="text1"/>
          <w:lang w:val="en-US"/>
        </w:rPr>
        <w:t xml:space="preserve">Macron says aid to blast-stricken Lebanon will not go to ‘corrupt </w:t>
      </w:r>
      <w:proofErr w:type="gramStart"/>
      <w:r w:rsidRPr="00EC56E3">
        <w:rPr>
          <w:rFonts w:ascii="Bembo" w:hAnsi="Bembo"/>
          <w:bCs/>
          <w:iCs/>
          <w:color w:val="000000" w:themeColor="text1"/>
          <w:lang w:val="en-US"/>
        </w:rPr>
        <w:t>hands’</w:t>
      </w:r>
      <w:proofErr w:type="gramEnd"/>
      <w:r w:rsidRPr="00EC56E3">
        <w:rPr>
          <w:rFonts w:ascii="Bembo" w:hAnsi="Bembo"/>
          <w:bCs/>
          <w:iCs/>
          <w:color w:val="000000" w:themeColor="text1"/>
          <w:lang w:val="en-US"/>
        </w:rPr>
        <w:t xml:space="preserve">. </w:t>
      </w:r>
      <w:r w:rsidRPr="00FA7FB8">
        <w:rPr>
          <w:rFonts w:ascii="Bembo" w:hAnsi="Bembo"/>
          <w:bCs/>
          <w:i/>
          <w:color w:val="000000" w:themeColor="text1"/>
          <w:lang w:val="en-US"/>
        </w:rPr>
        <w:t>Reuters</w:t>
      </w:r>
      <w:r w:rsidRPr="00177891">
        <w:rPr>
          <w:rFonts w:ascii="Bembo" w:hAnsi="Bembo"/>
          <w:bCs/>
          <w:iCs/>
          <w:color w:val="000000" w:themeColor="text1"/>
          <w:lang w:val="en-US"/>
        </w:rPr>
        <w:t xml:space="preserve">. Retrieved from: </w:t>
      </w:r>
      <w:hyperlink r:id="rId52" w:history="1">
        <w:r w:rsidRPr="00BB2358">
          <w:rPr>
            <w:rStyle w:val="Hyperlink"/>
            <w:rFonts w:ascii="Bembo" w:hAnsi="Bembo"/>
            <w:bCs/>
            <w:iCs/>
            <w:lang w:val="en-US"/>
          </w:rPr>
          <w:t>https://www.reuters.com/article/uk-lebanon-security-blast/macron-says-aid-to-blast-stricken-lebanon-will-not-go-to-corrupt-hands-idUKKCN2520XL?edition-redirect=ca</w:t>
        </w:r>
      </w:hyperlink>
      <w:r w:rsidRPr="00BB2358">
        <w:rPr>
          <w:rFonts w:ascii="Bembo" w:hAnsi="Bembo"/>
          <w:bCs/>
          <w:iCs/>
          <w:color w:val="000000" w:themeColor="text1"/>
          <w:lang w:val="en-US"/>
        </w:rPr>
        <w:t xml:space="preserve"> Published on (accessed on September 21, 2020).</w:t>
      </w:r>
      <w:r w:rsidRPr="00E85F68">
        <w:rPr>
          <w:rFonts w:ascii="Bembo" w:hAnsi="Bembo"/>
          <w:bCs/>
          <w:iCs/>
          <w:color w:val="000000" w:themeColor="text1"/>
          <w:lang w:val="en-US"/>
        </w:rPr>
        <w:t xml:space="preserve"> </w:t>
      </w:r>
    </w:p>
    <w:p w14:paraId="7A52301E" w14:textId="77777777" w:rsidR="00E550BD" w:rsidRPr="00E85F68" w:rsidRDefault="00E550BD" w:rsidP="00C35EB7">
      <w:pPr>
        <w:spacing w:line="276" w:lineRule="auto"/>
        <w:jc w:val="both"/>
        <w:rPr>
          <w:rFonts w:ascii="Bembo" w:hAnsi="Bembo"/>
          <w:bCs/>
          <w:iCs/>
          <w:color w:val="000000" w:themeColor="text1"/>
          <w:lang w:val="en-US"/>
        </w:rPr>
      </w:pPr>
    </w:p>
    <w:p w14:paraId="3E0CF7F1" w14:textId="77777777" w:rsidR="00E550BD" w:rsidRPr="00E85F68" w:rsidRDefault="00E550BD" w:rsidP="00C35EB7">
      <w:pPr>
        <w:spacing w:line="276" w:lineRule="auto"/>
        <w:jc w:val="both"/>
        <w:rPr>
          <w:rFonts w:ascii="Bembo" w:hAnsi="Bembo"/>
          <w:bCs/>
          <w:iCs/>
          <w:color w:val="000000" w:themeColor="text1"/>
          <w:lang w:val="en-US"/>
        </w:rPr>
      </w:pPr>
      <w:proofErr w:type="spellStart"/>
      <w:r w:rsidRPr="00E85F68">
        <w:rPr>
          <w:rFonts w:ascii="Bembo" w:hAnsi="Bembo"/>
          <w:bCs/>
          <w:iCs/>
          <w:color w:val="000000" w:themeColor="text1"/>
          <w:lang w:val="en-US"/>
        </w:rPr>
        <w:t>Nakhoul</w:t>
      </w:r>
      <w:proofErr w:type="spellEnd"/>
      <w:r w:rsidRPr="005A2067">
        <w:rPr>
          <w:rFonts w:ascii="Bembo" w:hAnsi="Bembo"/>
          <w:bCs/>
          <w:iCs/>
          <w:color w:val="000000" w:themeColor="text1"/>
          <w:lang w:val="en-US"/>
        </w:rPr>
        <w:t>, S. &amp; Francis, E. (2020). Let u</w:t>
      </w:r>
      <w:r w:rsidRPr="00EC56E3">
        <w:rPr>
          <w:rFonts w:ascii="Bembo" w:hAnsi="Bembo"/>
          <w:bCs/>
          <w:iCs/>
          <w:color w:val="000000" w:themeColor="text1"/>
          <w:lang w:val="en-US"/>
        </w:rPr>
        <w:t>s rebuild Beirut’s port</w:t>
      </w:r>
      <w:r w:rsidRPr="00FA7FB8">
        <w:rPr>
          <w:rFonts w:ascii="Bembo" w:hAnsi="Bembo"/>
          <w:bCs/>
          <w:iCs/>
          <w:color w:val="000000" w:themeColor="text1"/>
          <w:lang w:val="en-US"/>
        </w:rPr>
        <w:t xml:space="preserve"> in less than three years, says France’s CMA CGM. </w:t>
      </w:r>
      <w:r w:rsidRPr="00177891">
        <w:rPr>
          <w:rFonts w:ascii="Bembo" w:hAnsi="Bembo"/>
          <w:bCs/>
          <w:i/>
          <w:color w:val="000000" w:themeColor="text1"/>
          <w:lang w:val="en-US"/>
        </w:rPr>
        <w:t xml:space="preserve">Reuters. </w:t>
      </w:r>
      <w:r w:rsidRPr="00206BFC">
        <w:rPr>
          <w:rFonts w:ascii="Bembo" w:hAnsi="Bembo"/>
          <w:bCs/>
          <w:iCs/>
          <w:color w:val="000000" w:themeColor="text1"/>
          <w:lang w:val="en-US"/>
        </w:rPr>
        <w:t xml:space="preserve">Retrieved from: </w:t>
      </w:r>
      <w:hyperlink r:id="rId53" w:history="1">
        <w:r w:rsidRPr="00BB2358">
          <w:rPr>
            <w:rStyle w:val="Hyperlink"/>
            <w:rFonts w:ascii="Bembo" w:hAnsi="Bembo"/>
            <w:bCs/>
            <w:iCs/>
            <w:lang w:val="en-US"/>
          </w:rPr>
          <w:t>https://www.reuters.com/article/us-lebanon-crisis-</w:t>
        </w:r>
        <w:r w:rsidRPr="00E85F68">
          <w:rPr>
            <w:rStyle w:val="Hyperlink"/>
            <w:rFonts w:ascii="Bembo" w:hAnsi="Bembo"/>
            <w:bCs/>
            <w:iCs/>
            <w:lang w:val="en-US"/>
          </w:rPr>
          <w:t>port-idUSKBN2BX0BK</w:t>
        </w:r>
      </w:hyperlink>
      <w:r w:rsidRPr="00BB2358">
        <w:rPr>
          <w:rFonts w:ascii="Bembo" w:hAnsi="Bembo"/>
          <w:bCs/>
          <w:iCs/>
          <w:color w:val="000000" w:themeColor="text1"/>
          <w:lang w:val="en-US"/>
        </w:rPr>
        <w:t>. Published on April 10</w:t>
      </w:r>
      <w:r w:rsidRPr="00BB2358">
        <w:rPr>
          <w:rFonts w:ascii="Bembo" w:hAnsi="Bembo"/>
          <w:bCs/>
          <w:iCs/>
          <w:color w:val="000000" w:themeColor="text1"/>
          <w:vertAlign w:val="superscript"/>
          <w:lang w:val="en-US"/>
        </w:rPr>
        <w:t>th</w:t>
      </w:r>
      <w:proofErr w:type="gramStart"/>
      <w:r w:rsidRPr="00E85F68">
        <w:rPr>
          <w:rFonts w:ascii="Bembo" w:hAnsi="Bembo"/>
          <w:bCs/>
          <w:iCs/>
          <w:color w:val="000000" w:themeColor="text1"/>
          <w:lang w:val="en-US"/>
        </w:rPr>
        <w:t xml:space="preserve"> 2021</w:t>
      </w:r>
      <w:proofErr w:type="gramEnd"/>
      <w:r w:rsidRPr="00E85F68">
        <w:rPr>
          <w:rFonts w:ascii="Bembo" w:hAnsi="Bembo"/>
          <w:bCs/>
          <w:iCs/>
          <w:color w:val="000000" w:themeColor="text1"/>
          <w:lang w:val="en-US"/>
        </w:rPr>
        <w:t xml:space="preserve"> (Accessed on May 2</w:t>
      </w:r>
      <w:r w:rsidRPr="00E85F68">
        <w:rPr>
          <w:rFonts w:ascii="Bembo" w:hAnsi="Bembo"/>
          <w:bCs/>
          <w:iCs/>
          <w:color w:val="000000" w:themeColor="text1"/>
          <w:vertAlign w:val="superscript"/>
          <w:lang w:val="en-US"/>
        </w:rPr>
        <w:t>nd</w:t>
      </w:r>
      <w:r w:rsidRPr="00E85F68">
        <w:rPr>
          <w:rFonts w:ascii="Bembo" w:hAnsi="Bembo"/>
          <w:bCs/>
          <w:iCs/>
          <w:color w:val="000000" w:themeColor="text1"/>
          <w:lang w:val="en-US"/>
        </w:rPr>
        <w:t xml:space="preserve"> 20201)</w:t>
      </w:r>
    </w:p>
    <w:p w14:paraId="1290BAEF" w14:textId="77777777" w:rsidR="00E550BD" w:rsidRDefault="00E550BD" w:rsidP="00C35EB7">
      <w:pPr>
        <w:spacing w:line="276" w:lineRule="auto"/>
        <w:jc w:val="both"/>
        <w:rPr>
          <w:rFonts w:ascii="Bembo" w:hAnsi="Bembo"/>
          <w:bCs/>
          <w:iCs/>
          <w:color w:val="000000" w:themeColor="text1"/>
          <w:lang w:val="en-US"/>
        </w:rPr>
      </w:pPr>
      <w:r w:rsidRPr="005A2067">
        <w:rPr>
          <w:rFonts w:ascii="Bembo" w:hAnsi="Bembo"/>
          <w:bCs/>
          <w:iCs/>
          <w:color w:val="000000" w:themeColor="text1"/>
          <w:lang w:val="en-US"/>
        </w:rPr>
        <w:t>.</w:t>
      </w:r>
    </w:p>
    <w:p w14:paraId="55602941" w14:textId="77777777" w:rsidR="00E550BD" w:rsidRPr="00DE540E" w:rsidRDefault="00E550BD" w:rsidP="00C35EB7">
      <w:pPr>
        <w:spacing w:line="276" w:lineRule="auto"/>
        <w:jc w:val="both"/>
        <w:rPr>
          <w:rFonts w:ascii="Bembo" w:hAnsi="Bembo"/>
          <w:bCs/>
          <w:iCs/>
          <w:color w:val="000000" w:themeColor="text1"/>
        </w:rPr>
      </w:pPr>
      <w:r w:rsidRPr="00DE540E">
        <w:rPr>
          <w:rFonts w:ascii="Bembo" w:hAnsi="Bembo"/>
          <w:bCs/>
          <w:iCs/>
          <w:color w:val="000000" w:themeColor="text1"/>
        </w:rPr>
        <w:t>Glossary of Environment Statistics, Studies in Methods, Series F, No. 67, United Nations, New York, 1997.</w:t>
      </w:r>
    </w:p>
    <w:p w14:paraId="651B98EC" w14:textId="77777777" w:rsidR="00E550BD" w:rsidRPr="004D324E" w:rsidRDefault="00E550BD" w:rsidP="00C35EB7">
      <w:pPr>
        <w:spacing w:line="276" w:lineRule="auto"/>
        <w:jc w:val="both"/>
        <w:rPr>
          <w:rFonts w:ascii="Bembo" w:hAnsi="Bembo"/>
          <w:bCs/>
          <w:iCs/>
          <w:color w:val="000000" w:themeColor="text1"/>
        </w:rPr>
      </w:pPr>
    </w:p>
    <w:p w14:paraId="6EC68EAB" w14:textId="77777777" w:rsidR="00E550BD" w:rsidRPr="001533CF" w:rsidRDefault="00E550BD" w:rsidP="00C35EB7">
      <w:pPr>
        <w:spacing w:line="276" w:lineRule="auto"/>
        <w:jc w:val="both"/>
        <w:rPr>
          <w:rFonts w:ascii="Bembo" w:hAnsi="Bembo"/>
          <w:bCs/>
          <w:iCs/>
          <w:color w:val="000000" w:themeColor="text1"/>
        </w:rPr>
      </w:pPr>
      <w:proofErr w:type="spellStart"/>
      <w:r w:rsidRPr="00EC56E3">
        <w:rPr>
          <w:rFonts w:ascii="Bembo" w:hAnsi="Bembo"/>
          <w:bCs/>
          <w:iCs/>
          <w:color w:val="000000" w:themeColor="text1"/>
        </w:rPr>
        <w:t>Ouahes</w:t>
      </w:r>
      <w:proofErr w:type="spellEnd"/>
      <w:r w:rsidRPr="00EC56E3">
        <w:rPr>
          <w:rFonts w:ascii="Bembo" w:hAnsi="Bembo"/>
          <w:bCs/>
          <w:iCs/>
          <w:color w:val="000000" w:themeColor="text1"/>
        </w:rPr>
        <w:t>, I. (2018). </w:t>
      </w:r>
      <w:r w:rsidRPr="00FA7FB8">
        <w:rPr>
          <w:rFonts w:ascii="Bembo" w:hAnsi="Bembo"/>
          <w:bCs/>
          <w:i/>
          <w:iCs/>
          <w:color w:val="000000" w:themeColor="text1"/>
        </w:rPr>
        <w:t>Syria and</w:t>
      </w:r>
      <w:r w:rsidRPr="00177891">
        <w:rPr>
          <w:rFonts w:ascii="Bembo" w:hAnsi="Bembo"/>
          <w:bCs/>
          <w:i/>
          <w:iCs/>
          <w:color w:val="000000" w:themeColor="text1"/>
        </w:rPr>
        <w:t xml:space="preserve"> Lebanon Under </w:t>
      </w:r>
      <w:r w:rsidRPr="00206BFC">
        <w:rPr>
          <w:rFonts w:ascii="Bembo" w:hAnsi="Bembo"/>
          <w:bCs/>
          <w:i/>
          <w:iCs/>
          <w:color w:val="000000" w:themeColor="text1"/>
        </w:rPr>
        <w:t>the French Mandate</w:t>
      </w:r>
      <w:r w:rsidRPr="004462B0">
        <w:rPr>
          <w:rFonts w:ascii="Bembo" w:hAnsi="Bembo"/>
          <w:bCs/>
          <w:i/>
          <w:iCs/>
          <w:color w:val="000000" w:themeColor="text1"/>
        </w:rPr>
        <w:t>: Cultural Imperialism and the Workings of Empire</w:t>
      </w:r>
      <w:r w:rsidRPr="004462B0">
        <w:rPr>
          <w:rFonts w:ascii="Bembo" w:hAnsi="Bembo"/>
          <w:bCs/>
          <w:iCs/>
          <w:color w:val="000000" w:themeColor="text1"/>
        </w:rPr>
        <w:t>. Bloomsbury Publishing.</w:t>
      </w:r>
    </w:p>
    <w:p w14:paraId="525C1667" w14:textId="77777777" w:rsidR="00E550BD" w:rsidRPr="00354C14" w:rsidRDefault="00E550BD" w:rsidP="00C35EB7">
      <w:pPr>
        <w:spacing w:line="276" w:lineRule="auto"/>
        <w:jc w:val="both"/>
        <w:rPr>
          <w:rFonts w:ascii="Bembo" w:hAnsi="Bembo"/>
          <w:bCs/>
          <w:iCs/>
          <w:color w:val="000000" w:themeColor="text1"/>
          <w:lang w:val="en-US"/>
        </w:rPr>
      </w:pPr>
    </w:p>
    <w:p w14:paraId="31D456FE" w14:textId="77777777" w:rsidR="00E550BD" w:rsidRPr="00612844" w:rsidRDefault="00E550BD" w:rsidP="00C35EB7">
      <w:pPr>
        <w:jc w:val="both"/>
        <w:rPr>
          <w:rFonts w:ascii="Bembo" w:hAnsi="Bembo"/>
        </w:rPr>
      </w:pPr>
      <w:r w:rsidRPr="00AA76EA">
        <w:rPr>
          <w:rFonts w:ascii="Bembo" w:hAnsi="Bembo" w:cs="Arial"/>
          <w:color w:val="222222"/>
          <w:shd w:val="clear" w:color="auto" w:fill="FFFFFF"/>
        </w:rPr>
        <w:t>Phares, W. (1994). </w:t>
      </w:r>
      <w:r w:rsidRPr="007E7086">
        <w:rPr>
          <w:rFonts w:ascii="Bembo" w:hAnsi="Bembo" w:cs="Arial"/>
          <w:i/>
          <w:iCs/>
          <w:color w:val="222222"/>
          <w:shd w:val="clear" w:color="auto" w:fill="FFFFFF"/>
        </w:rPr>
        <w:t>Lebanese Christian Nationalism: The Rise and Fall of an Ethnic Resistance</w:t>
      </w:r>
      <w:r w:rsidRPr="00612844">
        <w:rPr>
          <w:rFonts w:ascii="Bembo" w:hAnsi="Bembo" w:cs="Arial"/>
          <w:color w:val="222222"/>
          <w:shd w:val="clear" w:color="auto" w:fill="FFFFFF"/>
        </w:rPr>
        <w:t xml:space="preserve">. Lynne </w:t>
      </w:r>
      <w:proofErr w:type="spellStart"/>
      <w:r w:rsidRPr="00612844">
        <w:rPr>
          <w:rFonts w:ascii="Bembo" w:hAnsi="Bembo" w:cs="Arial"/>
          <w:color w:val="222222"/>
          <w:shd w:val="clear" w:color="auto" w:fill="FFFFFF"/>
        </w:rPr>
        <w:t>Rienner</w:t>
      </w:r>
      <w:proofErr w:type="spellEnd"/>
      <w:r w:rsidRPr="00612844">
        <w:rPr>
          <w:rFonts w:ascii="Bembo" w:hAnsi="Bembo" w:cs="Arial"/>
          <w:color w:val="222222"/>
          <w:shd w:val="clear" w:color="auto" w:fill="FFFFFF"/>
        </w:rPr>
        <w:t>.</w:t>
      </w:r>
    </w:p>
    <w:p w14:paraId="3A1A257E" w14:textId="77777777" w:rsidR="00E550BD" w:rsidRPr="00612844" w:rsidRDefault="00E550BD" w:rsidP="00C35EB7">
      <w:pPr>
        <w:spacing w:line="276" w:lineRule="auto"/>
        <w:jc w:val="both"/>
        <w:rPr>
          <w:rFonts w:ascii="Bembo" w:hAnsi="Bembo"/>
          <w:bCs/>
          <w:iCs/>
          <w:color w:val="000000" w:themeColor="text1"/>
          <w:lang w:val="en-US"/>
        </w:rPr>
      </w:pPr>
    </w:p>
    <w:p w14:paraId="181D16BC" w14:textId="77777777" w:rsidR="00E550BD" w:rsidRPr="00DE540E" w:rsidRDefault="00E550BD" w:rsidP="00C35EB7">
      <w:pPr>
        <w:spacing w:line="276" w:lineRule="auto"/>
        <w:jc w:val="both"/>
        <w:rPr>
          <w:rFonts w:ascii="Bembo" w:hAnsi="Bembo"/>
          <w:bCs/>
          <w:iCs/>
          <w:color w:val="000000" w:themeColor="text1"/>
        </w:rPr>
      </w:pPr>
      <w:proofErr w:type="spellStart"/>
      <w:r w:rsidRPr="00612844">
        <w:rPr>
          <w:rFonts w:ascii="Bembo" w:hAnsi="Bembo"/>
          <w:bCs/>
          <w:iCs/>
          <w:color w:val="000000" w:themeColor="text1"/>
        </w:rPr>
        <w:t>Podeh</w:t>
      </w:r>
      <w:proofErr w:type="spellEnd"/>
      <w:r w:rsidRPr="00612844">
        <w:rPr>
          <w:rFonts w:ascii="Bembo" w:hAnsi="Bembo"/>
          <w:bCs/>
          <w:iCs/>
          <w:color w:val="000000" w:themeColor="text1"/>
        </w:rPr>
        <w:t>, E. (1998). The emergence of the Arab state system reconsidered. </w:t>
      </w:r>
      <w:r w:rsidRPr="00DE540E">
        <w:rPr>
          <w:rFonts w:ascii="Bembo" w:hAnsi="Bembo"/>
          <w:bCs/>
          <w:i/>
          <w:iCs/>
          <w:color w:val="000000" w:themeColor="text1"/>
        </w:rPr>
        <w:t>Diplomacy and Statecraft</w:t>
      </w:r>
      <w:r w:rsidRPr="00DE540E">
        <w:rPr>
          <w:rFonts w:ascii="Bembo" w:hAnsi="Bembo"/>
          <w:bCs/>
          <w:iCs/>
          <w:color w:val="000000" w:themeColor="text1"/>
        </w:rPr>
        <w:t>, </w:t>
      </w:r>
      <w:r w:rsidRPr="00DE540E">
        <w:rPr>
          <w:rFonts w:ascii="Bembo" w:hAnsi="Bembo"/>
          <w:bCs/>
          <w:i/>
          <w:iCs/>
          <w:color w:val="000000" w:themeColor="text1"/>
        </w:rPr>
        <w:t>9</w:t>
      </w:r>
      <w:r w:rsidRPr="00DE540E">
        <w:rPr>
          <w:rFonts w:ascii="Bembo" w:hAnsi="Bembo"/>
          <w:bCs/>
          <w:iCs/>
          <w:color w:val="000000" w:themeColor="text1"/>
        </w:rPr>
        <w:t>(3), 50-82.</w:t>
      </w:r>
    </w:p>
    <w:p w14:paraId="2EFDFA79" w14:textId="77777777" w:rsidR="00E550BD" w:rsidRPr="00DE540E" w:rsidRDefault="00E550BD" w:rsidP="00C35EB7">
      <w:pPr>
        <w:spacing w:line="276" w:lineRule="auto"/>
        <w:jc w:val="both"/>
        <w:rPr>
          <w:rFonts w:ascii="Bembo" w:hAnsi="Bembo"/>
          <w:bCs/>
          <w:iCs/>
          <w:color w:val="000000" w:themeColor="text1"/>
          <w:lang w:val="en-US"/>
        </w:rPr>
      </w:pPr>
    </w:p>
    <w:p w14:paraId="607EB511" w14:textId="77777777" w:rsidR="00E550BD" w:rsidRPr="00BB2358" w:rsidRDefault="00E550BD" w:rsidP="00C35EB7">
      <w:pPr>
        <w:spacing w:line="276" w:lineRule="auto"/>
        <w:jc w:val="both"/>
        <w:rPr>
          <w:rFonts w:ascii="Bembo" w:hAnsi="Bembo"/>
          <w:bCs/>
          <w:iCs/>
          <w:color w:val="000000" w:themeColor="text1"/>
        </w:rPr>
      </w:pPr>
      <w:r w:rsidRPr="00DE540E">
        <w:rPr>
          <w:rFonts w:ascii="Bembo" w:hAnsi="Bembo"/>
          <w:bCs/>
          <w:iCs/>
          <w:color w:val="000000" w:themeColor="text1"/>
        </w:rPr>
        <w:t>Quijano, A. (2000). Coloniality of power and Eurocentrism in Latin America. </w:t>
      </w:r>
      <w:r w:rsidRPr="00BB2358">
        <w:rPr>
          <w:rFonts w:ascii="Bembo" w:hAnsi="Bembo"/>
          <w:bCs/>
          <w:i/>
          <w:iCs/>
          <w:color w:val="000000" w:themeColor="text1"/>
        </w:rPr>
        <w:t>International Sociology</w:t>
      </w:r>
      <w:r w:rsidRPr="00BB2358">
        <w:rPr>
          <w:rFonts w:ascii="Bembo" w:hAnsi="Bembo"/>
          <w:bCs/>
          <w:iCs/>
          <w:color w:val="000000" w:themeColor="text1"/>
        </w:rPr>
        <w:t>, </w:t>
      </w:r>
      <w:r w:rsidRPr="00BB2358">
        <w:rPr>
          <w:rFonts w:ascii="Bembo" w:hAnsi="Bembo"/>
          <w:bCs/>
          <w:i/>
          <w:iCs/>
          <w:color w:val="000000" w:themeColor="text1"/>
        </w:rPr>
        <w:t>15</w:t>
      </w:r>
      <w:r w:rsidRPr="00BB2358">
        <w:rPr>
          <w:rFonts w:ascii="Bembo" w:hAnsi="Bembo"/>
          <w:bCs/>
          <w:iCs/>
          <w:color w:val="000000" w:themeColor="text1"/>
        </w:rPr>
        <w:t>(2), 215-232.</w:t>
      </w:r>
    </w:p>
    <w:p w14:paraId="77F54775" w14:textId="77777777" w:rsidR="00E550BD" w:rsidRPr="00BB2358" w:rsidRDefault="00E550BD" w:rsidP="00C35EB7">
      <w:pPr>
        <w:spacing w:line="276" w:lineRule="auto"/>
        <w:jc w:val="both"/>
        <w:rPr>
          <w:rFonts w:ascii="Bembo" w:hAnsi="Bembo"/>
          <w:bCs/>
          <w:iCs/>
          <w:color w:val="000000" w:themeColor="text1"/>
          <w:lang w:val="en-US"/>
        </w:rPr>
      </w:pPr>
    </w:p>
    <w:p w14:paraId="17C33E21" w14:textId="77777777" w:rsidR="00E550BD" w:rsidRPr="00BB2358" w:rsidRDefault="00E550BD" w:rsidP="00C35EB7">
      <w:pPr>
        <w:spacing w:line="276" w:lineRule="auto"/>
        <w:jc w:val="both"/>
        <w:rPr>
          <w:rFonts w:ascii="Bembo" w:hAnsi="Bembo"/>
          <w:bCs/>
          <w:iCs/>
          <w:color w:val="000000" w:themeColor="text1"/>
        </w:rPr>
      </w:pPr>
      <w:r w:rsidRPr="00BB2358">
        <w:rPr>
          <w:rFonts w:ascii="Bembo" w:hAnsi="Bembo"/>
          <w:bCs/>
          <w:iCs/>
          <w:color w:val="000000" w:themeColor="text1"/>
        </w:rPr>
        <w:t>Quijano, A. (2007). Coloniality and modernity/rationality. </w:t>
      </w:r>
      <w:r w:rsidRPr="00BB2358">
        <w:rPr>
          <w:rFonts w:ascii="Bembo" w:hAnsi="Bembo"/>
          <w:bCs/>
          <w:i/>
          <w:iCs/>
          <w:color w:val="000000" w:themeColor="text1"/>
        </w:rPr>
        <w:t>Cultural studies</w:t>
      </w:r>
      <w:r w:rsidRPr="00BB2358">
        <w:rPr>
          <w:rFonts w:ascii="Bembo" w:hAnsi="Bembo"/>
          <w:bCs/>
          <w:iCs/>
          <w:color w:val="000000" w:themeColor="text1"/>
        </w:rPr>
        <w:t>, </w:t>
      </w:r>
      <w:r w:rsidRPr="00BB2358">
        <w:rPr>
          <w:rFonts w:ascii="Bembo" w:hAnsi="Bembo"/>
          <w:bCs/>
          <w:i/>
          <w:iCs/>
          <w:color w:val="000000" w:themeColor="text1"/>
        </w:rPr>
        <w:t>21</w:t>
      </w:r>
      <w:r w:rsidRPr="00BB2358">
        <w:rPr>
          <w:rFonts w:ascii="Bembo" w:hAnsi="Bembo"/>
          <w:bCs/>
          <w:iCs/>
          <w:color w:val="000000" w:themeColor="text1"/>
        </w:rPr>
        <w:t>(2-3), 168-178.</w:t>
      </w:r>
    </w:p>
    <w:p w14:paraId="38333DBF" w14:textId="77777777" w:rsidR="00E550BD" w:rsidRPr="00BB2358" w:rsidRDefault="00E550BD" w:rsidP="00C35EB7">
      <w:pPr>
        <w:spacing w:line="276" w:lineRule="auto"/>
        <w:jc w:val="both"/>
        <w:rPr>
          <w:rFonts w:ascii="Bembo" w:hAnsi="Bembo"/>
          <w:bCs/>
          <w:iCs/>
          <w:color w:val="000000" w:themeColor="text1"/>
          <w:lang w:val="en-US"/>
        </w:rPr>
      </w:pPr>
    </w:p>
    <w:p w14:paraId="20D4A659" w14:textId="77777777" w:rsidR="00E550BD" w:rsidRPr="00BB2358" w:rsidRDefault="00E550BD" w:rsidP="00C35EB7">
      <w:pPr>
        <w:spacing w:line="276" w:lineRule="auto"/>
        <w:jc w:val="both"/>
        <w:rPr>
          <w:rFonts w:ascii="Bembo" w:hAnsi="Bembo"/>
          <w:bCs/>
          <w:iCs/>
          <w:color w:val="000000" w:themeColor="text1"/>
          <w:lang w:val="en-US"/>
        </w:rPr>
      </w:pPr>
      <w:r w:rsidRPr="00BB2358">
        <w:rPr>
          <w:rFonts w:ascii="Bembo" w:hAnsi="Bembo"/>
          <w:bCs/>
          <w:iCs/>
          <w:color w:val="000000" w:themeColor="text1"/>
          <w:lang w:val="en-US"/>
        </w:rPr>
        <w:t xml:space="preserve">Ram, S. (2020). Macron in Beirut: stagecraft in the service of imperialism. </w:t>
      </w:r>
      <w:r w:rsidRPr="00BB2358">
        <w:rPr>
          <w:rFonts w:ascii="Bembo" w:hAnsi="Bembo"/>
          <w:bCs/>
          <w:i/>
          <w:color w:val="000000" w:themeColor="text1"/>
          <w:lang w:val="en-US"/>
        </w:rPr>
        <w:t>Counterfire.</w:t>
      </w:r>
      <w:r w:rsidRPr="00BB2358">
        <w:rPr>
          <w:rFonts w:ascii="Bembo" w:hAnsi="Bembo"/>
          <w:bCs/>
          <w:iCs/>
          <w:color w:val="000000" w:themeColor="text1"/>
          <w:lang w:val="en-US"/>
        </w:rPr>
        <w:t xml:space="preserve"> Published on September 3, 2020. Retrieved from:  </w:t>
      </w:r>
      <w:hyperlink r:id="rId54" w:history="1">
        <w:r w:rsidRPr="00BB2358">
          <w:rPr>
            <w:rStyle w:val="Hyperlink"/>
            <w:rFonts w:ascii="Bembo" w:hAnsi="Bembo"/>
            <w:bCs/>
            <w:iCs/>
            <w:lang w:val="en-US"/>
          </w:rPr>
          <w:t>https://www.counterfire.org/articles/history/21578-macron-in-beirut-stagecraft-in-the-service-of-imperialism</w:t>
        </w:r>
      </w:hyperlink>
      <w:r w:rsidRPr="00BB2358">
        <w:rPr>
          <w:rFonts w:ascii="Bembo" w:hAnsi="Bembo"/>
          <w:bCs/>
          <w:iCs/>
          <w:color w:val="000000" w:themeColor="text1"/>
          <w:lang w:val="en-US"/>
        </w:rPr>
        <w:t xml:space="preserve"> (Accessed on September 20, 2020). </w:t>
      </w:r>
    </w:p>
    <w:p w14:paraId="18FE75A2" w14:textId="77777777" w:rsidR="00E550BD" w:rsidRPr="00BB2358" w:rsidRDefault="00E550BD" w:rsidP="00C35EB7">
      <w:pPr>
        <w:spacing w:line="276" w:lineRule="auto"/>
        <w:jc w:val="both"/>
        <w:rPr>
          <w:rFonts w:ascii="Bembo" w:hAnsi="Bembo"/>
          <w:bCs/>
          <w:iCs/>
          <w:color w:val="000000" w:themeColor="text1"/>
          <w:lang w:val="en-US"/>
        </w:rPr>
      </w:pPr>
    </w:p>
    <w:p w14:paraId="74F37E65" w14:textId="77777777" w:rsidR="00E550BD" w:rsidRPr="005A2067" w:rsidRDefault="00E550BD" w:rsidP="00C35EB7">
      <w:pPr>
        <w:spacing w:line="276" w:lineRule="auto"/>
        <w:jc w:val="both"/>
        <w:rPr>
          <w:rFonts w:ascii="Bembo" w:hAnsi="Bembo"/>
          <w:bCs/>
          <w:iCs/>
          <w:color w:val="000000" w:themeColor="text1"/>
        </w:rPr>
      </w:pPr>
      <w:proofErr w:type="spellStart"/>
      <w:r w:rsidRPr="00E85F68">
        <w:rPr>
          <w:rFonts w:ascii="Bembo" w:hAnsi="Bembo"/>
          <w:bCs/>
          <w:iCs/>
          <w:color w:val="000000" w:themeColor="text1"/>
        </w:rPr>
        <w:lastRenderedPageBreak/>
        <w:t>Rapnouil</w:t>
      </w:r>
      <w:proofErr w:type="spellEnd"/>
      <w:r w:rsidRPr="00E85F68">
        <w:rPr>
          <w:rFonts w:ascii="Bembo" w:hAnsi="Bembo"/>
          <w:bCs/>
          <w:iCs/>
          <w:color w:val="000000" w:themeColor="text1"/>
        </w:rPr>
        <w:t>, M. L. (2018). </w:t>
      </w:r>
      <w:r w:rsidRPr="00E85F68">
        <w:rPr>
          <w:rFonts w:ascii="Bembo" w:hAnsi="Bembo"/>
          <w:bCs/>
          <w:i/>
          <w:iCs/>
          <w:color w:val="000000" w:themeColor="text1"/>
        </w:rPr>
        <w:t xml:space="preserve">Alone in the </w:t>
      </w:r>
      <w:proofErr w:type="gramStart"/>
      <w:r w:rsidRPr="00E85F68">
        <w:rPr>
          <w:rFonts w:ascii="Bembo" w:hAnsi="Bembo"/>
          <w:bCs/>
          <w:i/>
          <w:iCs/>
          <w:color w:val="000000" w:themeColor="text1"/>
        </w:rPr>
        <w:t>Desert?:</w:t>
      </w:r>
      <w:proofErr w:type="gramEnd"/>
      <w:r w:rsidRPr="00E85F68">
        <w:rPr>
          <w:rFonts w:ascii="Bembo" w:hAnsi="Bembo"/>
          <w:bCs/>
          <w:i/>
          <w:iCs/>
          <w:color w:val="000000" w:themeColor="text1"/>
        </w:rPr>
        <w:t xml:space="preserve"> How France Can Lead Europe in the Middle East</w:t>
      </w:r>
      <w:r w:rsidRPr="00E85F68">
        <w:rPr>
          <w:rFonts w:ascii="Bembo" w:hAnsi="Bembo"/>
          <w:bCs/>
          <w:iCs/>
          <w:color w:val="000000" w:themeColor="text1"/>
        </w:rPr>
        <w:t>. European Council on Foreign Relations.</w:t>
      </w:r>
    </w:p>
    <w:p w14:paraId="3C44F1E3" w14:textId="77777777" w:rsidR="00E550BD" w:rsidRPr="00EC56E3" w:rsidRDefault="00E550BD" w:rsidP="00C35EB7">
      <w:pPr>
        <w:spacing w:line="276" w:lineRule="auto"/>
        <w:jc w:val="both"/>
        <w:rPr>
          <w:rFonts w:ascii="Bembo" w:hAnsi="Bembo"/>
          <w:bCs/>
          <w:iCs/>
          <w:color w:val="000000" w:themeColor="text1"/>
          <w:lang w:val="en-US"/>
        </w:rPr>
      </w:pPr>
    </w:p>
    <w:p w14:paraId="3C005B6B" w14:textId="77777777" w:rsidR="00E550BD" w:rsidRPr="004462B0" w:rsidRDefault="00E550BD" w:rsidP="00C35EB7">
      <w:pPr>
        <w:spacing w:line="276" w:lineRule="auto"/>
        <w:jc w:val="both"/>
        <w:rPr>
          <w:rFonts w:ascii="Bembo" w:hAnsi="Bembo"/>
          <w:bCs/>
          <w:iCs/>
          <w:color w:val="000000" w:themeColor="text1"/>
        </w:rPr>
      </w:pPr>
      <w:r w:rsidRPr="00EC56E3">
        <w:rPr>
          <w:rFonts w:ascii="Bembo" w:hAnsi="Bembo"/>
          <w:bCs/>
          <w:iCs/>
          <w:color w:val="000000" w:themeColor="text1"/>
        </w:rPr>
        <w:t>R</w:t>
      </w:r>
      <w:r w:rsidRPr="00FA7FB8">
        <w:rPr>
          <w:rFonts w:ascii="Bembo" w:hAnsi="Bembo"/>
          <w:bCs/>
          <w:iCs/>
          <w:color w:val="000000" w:themeColor="text1"/>
        </w:rPr>
        <w:t xml:space="preserve">atner C. (2014) False Consciousness. In: Teo T. (eds) </w:t>
      </w:r>
      <w:proofErr w:type="spellStart"/>
      <w:r w:rsidRPr="00FA7FB8">
        <w:rPr>
          <w:rFonts w:ascii="Bembo" w:hAnsi="Bembo"/>
          <w:bCs/>
          <w:iCs/>
          <w:color w:val="000000" w:themeColor="text1"/>
        </w:rPr>
        <w:t>En</w:t>
      </w:r>
      <w:r w:rsidRPr="00177891">
        <w:rPr>
          <w:rFonts w:ascii="Bembo" w:hAnsi="Bembo"/>
          <w:bCs/>
          <w:iCs/>
          <w:color w:val="000000" w:themeColor="text1"/>
        </w:rPr>
        <w:t>cyclopedia</w:t>
      </w:r>
      <w:proofErr w:type="spellEnd"/>
      <w:r w:rsidRPr="00206BFC">
        <w:rPr>
          <w:rFonts w:ascii="Bembo" w:hAnsi="Bembo"/>
          <w:bCs/>
          <w:iCs/>
          <w:color w:val="000000" w:themeColor="text1"/>
        </w:rPr>
        <w:t xml:space="preserve"> of Critical Psychology. Springer, New York, NY. https://doi.org/10.1007/978-1-4614-5583-7_523</w:t>
      </w:r>
    </w:p>
    <w:p w14:paraId="74BFFC6C" w14:textId="77777777" w:rsidR="00E550BD" w:rsidRPr="004462B0" w:rsidRDefault="00E550BD" w:rsidP="00C35EB7">
      <w:pPr>
        <w:spacing w:line="276" w:lineRule="auto"/>
        <w:jc w:val="both"/>
        <w:rPr>
          <w:rFonts w:ascii="Bembo" w:hAnsi="Bembo"/>
          <w:bCs/>
          <w:iCs/>
          <w:color w:val="000000" w:themeColor="text1"/>
          <w:lang w:val="en-US"/>
        </w:rPr>
      </w:pPr>
    </w:p>
    <w:p w14:paraId="0443B24D" w14:textId="77777777" w:rsidR="00E550BD" w:rsidRPr="00612844" w:rsidRDefault="00E550BD" w:rsidP="00C35EB7">
      <w:pPr>
        <w:spacing w:line="276" w:lineRule="auto"/>
        <w:jc w:val="both"/>
        <w:rPr>
          <w:rFonts w:ascii="Bembo" w:hAnsi="Bembo"/>
          <w:bCs/>
          <w:iCs/>
          <w:color w:val="000000" w:themeColor="text1"/>
          <w:lang w:val="en-US"/>
        </w:rPr>
      </w:pPr>
      <w:r w:rsidRPr="001533CF">
        <w:rPr>
          <w:rFonts w:ascii="Bembo" w:hAnsi="Bembo"/>
          <w:bCs/>
          <w:iCs/>
          <w:color w:val="000000" w:themeColor="text1"/>
          <w:lang w:val="en-US"/>
        </w:rPr>
        <w:t xml:space="preserve">Reich, W. (1933) </w:t>
      </w:r>
      <w:r w:rsidRPr="00354C14">
        <w:rPr>
          <w:rFonts w:ascii="Bembo" w:hAnsi="Bembo"/>
          <w:bCs/>
          <w:i/>
          <w:color w:val="000000" w:themeColor="text1"/>
          <w:lang w:val="en-US"/>
        </w:rPr>
        <w:t xml:space="preserve">The Mass Psychology of </w:t>
      </w:r>
      <w:r w:rsidRPr="00AA76EA">
        <w:rPr>
          <w:rFonts w:ascii="Bembo" w:hAnsi="Bembo"/>
          <w:bCs/>
          <w:i/>
          <w:color w:val="000000" w:themeColor="text1"/>
          <w:lang w:val="en-US"/>
        </w:rPr>
        <w:t>Fascism</w:t>
      </w:r>
      <w:r w:rsidRPr="007E7086">
        <w:rPr>
          <w:rFonts w:ascii="Bembo" w:hAnsi="Bembo"/>
          <w:bCs/>
          <w:i/>
          <w:color w:val="000000" w:themeColor="text1"/>
          <w:lang w:val="en-US"/>
        </w:rPr>
        <w:t xml:space="preserve">, </w:t>
      </w:r>
      <w:r w:rsidRPr="007E7086">
        <w:rPr>
          <w:rFonts w:ascii="Bembo" w:hAnsi="Bembo"/>
          <w:bCs/>
          <w:iCs/>
          <w:color w:val="000000" w:themeColor="text1"/>
          <w:lang w:val="en-US"/>
        </w:rPr>
        <w:t xml:space="preserve">trans. V.R. </w:t>
      </w:r>
      <w:proofErr w:type="spellStart"/>
      <w:r w:rsidRPr="007E7086">
        <w:rPr>
          <w:rFonts w:ascii="Bembo" w:hAnsi="Bembo"/>
          <w:bCs/>
          <w:iCs/>
          <w:color w:val="000000" w:themeColor="text1"/>
          <w:lang w:val="en-US"/>
        </w:rPr>
        <w:t>Carpagno</w:t>
      </w:r>
      <w:proofErr w:type="spellEnd"/>
      <w:r w:rsidRPr="007E7086">
        <w:rPr>
          <w:rFonts w:ascii="Bembo" w:hAnsi="Bembo"/>
          <w:bCs/>
          <w:iCs/>
          <w:color w:val="000000" w:themeColor="text1"/>
          <w:lang w:val="en-US"/>
        </w:rPr>
        <w:t xml:space="preserve"> (Harmondsworth: Penguin, 1975)</w:t>
      </w:r>
    </w:p>
    <w:p w14:paraId="341BD937" w14:textId="77777777" w:rsidR="00E550BD" w:rsidRPr="00612844" w:rsidRDefault="00E550BD" w:rsidP="00C35EB7">
      <w:pPr>
        <w:spacing w:line="276" w:lineRule="auto"/>
        <w:jc w:val="both"/>
        <w:rPr>
          <w:rFonts w:ascii="Bembo" w:hAnsi="Bembo"/>
          <w:bCs/>
          <w:iCs/>
          <w:color w:val="000000" w:themeColor="text1"/>
          <w:lang w:val="en-US"/>
        </w:rPr>
      </w:pPr>
    </w:p>
    <w:p w14:paraId="2B68D106" w14:textId="77777777" w:rsidR="00E550BD" w:rsidRPr="00DE540E" w:rsidRDefault="00E550BD" w:rsidP="00C35EB7">
      <w:pPr>
        <w:jc w:val="both"/>
        <w:rPr>
          <w:rFonts w:ascii="Bembo" w:hAnsi="Bembo"/>
        </w:rPr>
      </w:pPr>
      <w:proofErr w:type="spellStart"/>
      <w:r w:rsidRPr="00612844">
        <w:rPr>
          <w:rFonts w:ascii="Bembo" w:hAnsi="Bembo" w:cs="Arial"/>
          <w:color w:val="222222"/>
          <w:shd w:val="clear" w:color="auto" w:fill="FFFFFF"/>
        </w:rPr>
        <w:t>Saouli</w:t>
      </w:r>
      <w:proofErr w:type="spellEnd"/>
      <w:r w:rsidRPr="00612844">
        <w:rPr>
          <w:rFonts w:ascii="Bembo" w:hAnsi="Bembo" w:cs="Arial"/>
          <w:color w:val="222222"/>
          <w:shd w:val="clear" w:color="auto" w:fill="FFFFFF"/>
        </w:rPr>
        <w:t xml:space="preserve">, A. (2019). Sectarianism and political order in </w:t>
      </w:r>
      <w:r w:rsidRPr="00DE540E">
        <w:rPr>
          <w:rFonts w:ascii="Bembo" w:hAnsi="Bembo" w:cs="Arial"/>
          <w:color w:val="222222"/>
          <w:shd w:val="clear" w:color="auto" w:fill="FFFFFF"/>
        </w:rPr>
        <w:t>Iraq and Lebanon. </w:t>
      </w:r>
      <w:r w:rsidRPr="00DE540E">
        <w:rPr>
          <w:rFonts w:ascii="Bembo" w:hAnsi="Bembo" w:cs="Arial"/>
          <w:i/>
          <w:iCs/>
          <w:color w:val="222222"/>
          <w:shd w:val="clear" w:color="auto" w:fill="FFFFFF"/>
        </w:rPr>
        <w:t>Studies in Ethnicity and Nationalism</w:t>
      </w:r>
      <w:r w:rsidRPr="00DE540E">
        <w:rPr>
          <w:rFonts w:ascii="Bembo" w:hAnsi="Bembo" w:cs="Arial"/>
          <w:color w:val="222222"/>
          <w:shd w:val="clear" w:color="auto" w:fill="FFFFFF"/>
        </w:rPr>
        <w:t>, </w:t>
      </w:r>
      <w:r w:rsidRPr="00DE540E">
        <w:rPr>
          <w:rFonts w:ascii="Bembo" w:hAnsi="Bembo" w:cs="Arial"/>
          <w:i/>
          <w:iCs/>
          <w:color w:val="222222"/>
          <w:shd w:val="clear" w:color="auto" w:fill="FFFFFF"/>
        </w:rPr>
        <w:t>19</w:t>
      </w:r>
      <w:r w:rsidRPr="00DE540E">
        <w:rPr>
          <w:rFonts w:ascii="Bembo" w:hAnsi="Bembo" w:cs="Arial"/>
          <w:color w:val="222222"/>
          <w:shd w:val="clear" w:color="auto" w:fill="FFFFFF"/>
        </w:rPr>
        <w:t>(1), 67-87.</w:t>
      </w:r>
    </w:p>
    <w:p w14:paraId="6F2795F0" w14:textId="77777777" w:rsidR="00E550BD" w:rsidRPr="00DE540E" w:rsidRDefault="00E550BD" w:rsidP="00C35EB7">
      <w:pPr>
        <w:spacing w:line="276" w:lineRule="auto"/>
        <w:jc w:val="both"/>
        <w:rPr>
          <w:rFonts w:ascii="Bembo" w:hAnsi="Bembo"/>
          <w:bCs/>
          <w:iCs/>
          <w:color w:val="000000" w:themeColor="text1"/>
          <w:lang w:val="en-US"/>
        </w:rPr>
      </w:pPr>
    </w:p>
    <w:p w14:paraId="5CB01252" w14:textId="77777777" w:rsidR="00E550BD" w:rsidRPr="00BB2358" w:rsidRDefault="00E550BD" w:rsidP="00C35EB7">
      <w:pPr>
        <w:spacing w:line="276" w:lineRule="auto"/>
        <w:jc w:val="both"/>
        <w:rPr>
          <w:rFonts w:ascii="Bembo" w:hAnsi="Bembo"/>
          <w:bCs/>
          <w:iCs/>
          <w:color w:val="000000" w:themeColor="text1"/>
          <w:lang w:val="en-US"/>
        </w:rPr>
      </w:pPr>
      <w:proofErr w:type="spellStart"/>
      <w:r w:rsidRPr="00DE540E">
        <w:rPr>
          <w:rFonts w:ascii="Bembo" w:hAnsi="Bembo"/>
          <w:bCs/>
          <w:iCs/>
          <w:color w:val="000000" w:themeColor="text1"/>
          <w:lang w:val="en-US"/>
        </w:rPr>
        <w:t>Salibi</w:t>
      </w:r>
      <w:proofErr w:type="spellEnd"/>
      <w:r w:rsidRPr="00DE540E">
        <w:rPr>
          <w:rFonts w:ascii="Bembo" w:hAnsi="Bembo"/>
          <w:bCs/>
          <w:iCs/>
          <w:color w:val="000000" w:themeColor="text1"/>
          <w:lang w:val="en-US"/>
        </w:rPr>
        <w:t xml:space="preserve">, K. (1965) </w:t>
      </w:r>
      <w:r w:rsidRPr="00BB2358">
        <w:rPr>
          <w:rFonts w:ascii="Bembo" w:hAnsi="Bembo"/>
          <w:bCs/>
          <w:i/>
          <w:color w:val="000000" w:themeColor="text1"/>
          <w:lang w:val="en-US"/>
        </w:rPr>
        <w:t xml:space="preserve">The Modern History of Lebanon. </w:t>
      </w:r>
      <w:r w:rsidRPr="00BB2358">
        <w:rPr>
          <w:rFonts w:ascii="Bembo" w:hAnsi="Bembo"/>
          <w:bCs/>
          <w:iCs/>
          <w:color w:val="000000" w:themeColor="text1"/>
          <w:lang w:val="en-US"/>
        </w:rPr>
        <w:t>(London 1965), pp. 157-158</w:t>
      </w:r>
    </w:p>
    <w:p w14:paraId="69BBB09F" w14:textId="77777777" w:rsidR="00E550BD" w:rsidRPr="00BB2358" w:rsidRDefault="00E550BD" w:rsidP="00C35EB7">
      <w:pPr>
        <w:spacing w:line="276" w:lineRule="auto"/>
        <w:jc w:val="both"/>
        <w:rPr>
          <w:rFonts w:ascii="Bembo" w:hAnsi="Bembo"/>
          <w:bCs/>
          <w:iCs/>
          <w:color w:val="000000" w:themeColor="text1"/>
          <w:lang w:val="en-US"/>
        </w:rPr>
      </w:pPr>
    </w:p>
    <w:p w14:paraId="6073C5FC" w14:textId="77777777" w:rsidR="00E550BD" w:rsidRPr="00BB2358" w:rsidRDefault="00E550BD" w:rsidP="00C35EB7">
      <w:pPr>
        <w:spacing w:line="276" w:lineRule="auto"/>
        <w:jc w:val="both"/>
        <w:rPr>
          <w:rFonts w:ascii="Bembo" w:hAnsi="Bembo"/>
          <w:iCs/>
          <w:color w:val="000000" w:themeColor="text1"/>
        </w:rPr>
      </w:pPr>
      <w:proofErr w:type="spellStart"/>
      <w:r w:rsidRPr="00BB2358">
        <w:rPr>
          <w:rFonts w:ascii="Bembo" w:hAnsi="Bembo"/>
          <w:iCs/>
          <w:color w:val="000000" w:themeColor="text1"/>
        </w:rPr>
        <w:t>Salloukh</w:t>
      </w:r>
      <w:proofErr w:type="spellEnd"/>
      <w:r w:rsidRPr="00BB2358">
        <w:rPr>
          <w:rFonts w:ascii="Bembo" w:hAnsi="Bembo"/>
          <w:iCs/>
          <w:color w:val="000000" w:themeColor="text1"/>
        </w:rPr>
        <w:t>, B. F., Barakat, R., Al-</w:t>
      </w:r>
      <w:proofErr w:type="spellStart"/>
      <w:r w:rsidRPr="00BB2358">
        <w:rPr>
          <w:rFonts w:ascii="Bembo" w:hAnsi="Bembo"/>
          <w:iCs/>
          <w:color w:val="000000" w:themeColor="text1"/>
        </w:rPr>
        <w:t>Habbal</w:t>
      </w:r>
      <w:proofErr w:type="spellEnd"/>
      <w:r w:rsidRPr="00BB2358">
        <w:rPr>
          <w:rFonts w:ascii="Bembo" w:hAnsi="Bembo"/>
          <w:iCs/>
          <w:color w:val="000000" w:themeColor="text1"/>
        </w:rPr>
        <w:t>, J. S., Khattab, L. W., &amp; </w:t>
      </w:r>
      <w:proofErr w:type="spellStart"/>
      <w:r w:rsidRPr="00BB2358">
        <w:rPr>
          <w:rFonts w:ascii="Bembo" w:hAnsi="Bembo"/>
          <w:iCs/>
          <w:color w:val="000000" w:themeColor="text1"/>
        </w:rPr>
        <w:t>Mikaelian</w:t>
      </w:r>
      <w:proofErr w:type="spellEnd"/>
      <w:r w:rsidRPr="00BB2358">
        <w:rPr>
          <w:rFonts w:ascii="Bembo" w:hAnsi="Bembo"/>
          <w:iCs/>
          <w:color w:val="000000" w:themeColor="text1"/>
        </w:rPr>
        <w:t>, S. (2015). The politics of sectarianism in </w:t>
      </w:r>
      <w:proofErr w:type="spellStart"/>
      <w:r w:rsidRPr="00BB2358">
        <w:rPr>
          <w:rFonts w:ascii="Bembo" w:hAnsi="Bembo"/>
          <w:iCs/>
          <w:color w:val="000000" w:themeColor="text1"/>
        </w:rPr>
        <w:t>postwar</w:t>
      </w:r>
      <w:proofErr w:type="spellEnd"/>
      <w:r w:rsidRPr="00BB2358">
        <w:rPr>
          <w:rFonts w:ascii="Bembo" w:hAnsi="Bembo"/>
          <w:iCs/>
          <w:color w:val="000000" w:themeColor="text1"/>
        </w:rPr>
        <w:t xml:space="preserve"> Lebanon. London: Pluto Press.</w:t>
      </w:r>
    </w:p>
    <w:p w14:paraId="547F48E9" w14:textId="77777777" w:rsidR="00E550BD" w:rsidRPr="00BB2358" w:rsidRDefault="00E550BD" w:rsidP="00C35EB7">
      <w:pPr>
        <w:spacing w:line="276" w:lineRule="auto"/>
        <w:jc w:val="both"/>
        <w:rPr>
          <w:rFonts w:ascii="Bembo" w:hAnsi="Bembo"/>
          <w:bCs/>
          <w:iCs/>
          <w:color w:val="000000" w:themeColor="text1"/>
        </w:rPr>
      </w:pPr>
    </w:p>
    <w:p w14:paraId="321CEFDB" w14:textId="77777777" w:rsidR="00E550BD" w:rsidRPr="00BB2358" w:rsidRDefault="00E550BD" w:rsidP="00C35EB7">
      <w:pPr>
        <w:spacing w:line="276" w:lineRule="auto"/>
        <w:jc w:val="both"/>
        <w:rPr>
          <w:rFonts w:ascii="Bembo" w:hAnsi="Bembo"/>
          <w:bCs/>
          <w:iCs/>
          <w:color w:val="000000" w:themeColor="text1"/>
          <w:lang w:val="en-US"/>
        </w:rPr>
      </w:pPr>
      <w:proofErr w:type="spellStart"/>
      <w:r w:rsidRPr="00BB2358">
        <w:rPr>
          <w:rFonts w:ascii="Bembo" w:hAnsi="Bembo"/>
          <w:bCs/>
          <w:iCs/>
          <w:color w:val="000000" w:themeColor="text1"/>
          <w:lang w:val="en-US"/>
        </w:rPr>
        <w:t>Salloukh</w:t>
      </w:r>
      <w:proofErr w:type="spellEnd"/>
      <w:r w:rsidRPr="00BB2358">
        <w:rPr>
          <w:rFonts w:ascii="Bembo" w:hAnsi="Bembo"/>
          <w:bCs/>
          <w:iCs/>
          <w:color w:val="000000" w:themeColor="text1"/>
          <w:lang w:val="en-US"/>
        </w:rPr>
        <w:t>, B. (2006). The Limits of Electoral Engineering in Divided Societies: Elections in Postwar Lebanon. Canadian Journal of Political Science. 39. 635 - 655. 10.1017/S0008423906060185.</w:t>
      </w:r>
    </w:p>
    <w:p w14:paraId="1B2A7CE7" w14:textId="77777777" w:rsidR="00E550BD" w:rsidRPr="00BB2358" w:rsidRDefault="00E550BD" w:rsidP="00C35EB7">
      <w:pPr>
        <w:spacing w:line="276" w:lineRule="auto"/>
        <w:jc w:val="both"/>
        <w:rPr>
          <w:rFonts w:ascii="Bembo" w:hAnsi="Bembo"/>
          <w:bCs/>
          <w:iCs/>
          <w:color w:val="000000" w:themeColor="text1"/>
          <w:lang w:val="en-US"/>
        </w:rPr>
      </w:pPr>
    </w:p>
    <w:p w14:paraId="48066350" w14:textId="77777777" w:rsidR="00E550BD" w:rsidRPr="00BB2358" w:rsidRDefault="00E550BD" w:rsidP="00C35EB7">
      <w:pPr>
        <w:spacing w:line="276" w:lineRule="auto"/>
        <w:jc w:val="both"/>
        <w:rPr>
          <w:rFonts w:ascii="Bembo" w:hAnsi="Bembo"/>
          <w:bCs/>
          <w:iCs/>
          <w:color w:val="000000" w:themeColor="text1"/>
        </w:rPr>
      </w:pPr>
      <w:r w:rsidRPr="00BB2358">
        <w:rPr>
          <w:rFonts w:ascii="Bembo" w:hAnsi="Bembo"/>
          <w:bCs/>
          <w:iCs/>
          <w:color w:val="000000" w:themeColor="text1"/>
        </w:rPr>
        <w:t>Salkind, N. J. (Ed.). (2010). </w:t>
      </w:r>
      <w:proofErr w:type="spellStart"/>
      <w:r w:rsidRPr="00BB2358">
        <w:rPr>
          <w:rFonts w:ascii="Bembo" w:hAnsi="Bembo"/>
          <w:bCs/>
          <w:i/>
          <w:iCs/>
          <w:color w:val="000000" w:themeColor="text1"/>
        </w:rPr>
        <w:t>Encyclopedia</w:t>
      </w:r>
      <w:proofErr w:type="spellEnd"/>
      <w:r w:rsidRPr="00BB2358">
        <w:rPr>
          <w:rFonts w:ascii="Bembo" w:hAnsi="Bembo"/>
          <w:bCs/>
          <w:i/>
          <w:iCs/>
          <w:color w:val="000000" w:themeColor="text1"/>
        </w:rPr>
        <w:t xml:space="preserve"> of research design</w:t>
      </w:r>
      <w:r w:rsidRPr="00BB2358">
        <w:rPr>
          <w:rFonts w:ascii="Bembo" w:hAnsi="Bembo"/>
          <w:bCs/>
          <w:iCs/>
          <w:color w:val="000000" w:themeColor="text1"/>
        </w:rPr>
        <w:t> (Vol. 1). Sage.</w:t>
      </w:r>
    </w:p>
    <w:p w14:paraId="381CD326" w14:textId="77777777" w:rsidR="00E550BD" w:rsidRPr="00BB2358" w:rsidRDefault="00E550BD" w:rsidP="00C35EB7">
      <w:pPr>
        <w:spacing w:line="276" w:lineRule="auto"/>
        <w:jc w:val="both"/>
        <w:rPr>
          <w:rFonts w:ascii="Bembo" w:hAnsi="Bembo"/>
          <w:bCs/>
          <w:iCs/>
          <w:color w:val="000000" w:themeColor="text1"/>
          <w:lang w:val="en-US"/>
        </w:rPr>
      </w:pPr>
    </w:p>
    <w:p w14:paraId="44DD1F89" w14:textId="77777777" w:rsidR="00E550BD" w:rsidRPr="00BB2358" w:rsidRDefault="00E550BD" w:rsidP="00C35EB7">
      <w:pPr>
        <w:spacing w:line="276" w:lineRule="auto"/>
        <w:jc w:val="both"/>
        <w:rPr>
          <w:rFonts w:ascii="Bembo" w:hAnsi="Bembo"/>
          <w:bCs/>
          <w:iCs/>
          <w:color w:val="000000" w:themeColor="text1"/>
        </w:rPr>
      </w:pPr>
      <w:r w:rsidRPr="00BB2358">
        <w:rPr>
          <w:rFonts w:ascii="Bembo" w:hAnsi="Bembo"/>
          <w:bCs/>
          <w:iCs/>
          <w:color w:val="000000" w:themeColor="text1"/>
        </w:rPr>
        <w:t>Smith, W. C. (1993). Neoliberal restructuring and scenarios of democratic consolidation in Latin America. </w:t>
      </w:r>
      <w:r w:rsidRPr="00BB2358">
        <w:rPr>
          <w:rFonts w:ascii="Bembo" w:hAnsi="Bembo"/>
          <w:bCs/>
          <w:i/>
          <w:iCs/>
          <w:color w:val="000000" w:themeColor="text1"/>
        </w:rPr>
        <w:t>Studies in Comparative International Development</w:t>
      </w:r>
      <w:r w:rsidRPr="00BB2358">
        <w:rPr>
          <w:rFonts w:ascii="Bembo" w:hAnsi="Bembo"/>
          <w:bCs/>
          <w:iCs/>
          <w:color w:val="000000" w:themeColor="text1"/>
        </w:rPr>
        <w:t>, </w:t>
      </w:r>
      <w:r w:rsidRPr="00BB2358">
        <w:rPr>
          <w:rFonts w:ascii="Bembo" w:hAnsi="Bembo"/>
          <w:bCs/>
          <w:i/>
          <w:iCs/>
          <w:color w:val="000000" w:themeColor="text1"/>
        </w:rPr>
        <w:t>28</w:t>
      </w:r>
      <w:r w:rsidRPr="00BB2358">
        <w:rPr>
          <w:rFonts w:ascii="Bembo" w:hAnsi="Bembo"/>
          <w:bCs/>
          <w:iCs/>
          <w:color w:val="000000" w:themeColor="text1"/>
        </w:rPr>
        <w:t>(2), 3-21.</w:t>
      </w:r>
    </w:p>
    <w:p w14:paraId="720FB697" w14:textId="77777777" w:rsidR="00E550BD" w:rsidRPr="00BB2358" w:rsidRDefault="00E550BD" w:rsidP="00C35EB7">
      <w:pPr>
        <w:spacing w:line="276" w:lineRule="auto"/>
        <w:jc w:val="both"/>
        <w:rPr>
          <w:rFonts w:ascii="Bembo" w:hAnsi="Bembo"/>
          <w:bCs/>
          <w:iCs/>
          <w:color w:val="000000" w:themeColor="text1"/>
          <w:lang w:val="en-US"/>
        </w:rPr>
      </w:pPr>
    </w:p>
    <w:p w14:paraId="5FDCA74E" w14:textId="77777777" w:rsidR="00E550BD" w:rsidRPr="00BB2358" w:rsidRDefault="00E550BD" w:rsidP="00C35EB7">
      <w:pPr>
        <w:spacing w:line="276" w:lineRule="auto"/>
        <w:jc w:val="both"/>
        <w:rPr>
          <w:rFonts w:ascii="Bembo" w:hAnsi="Bembo"/>
          <w:bCs/>
          <w:iCs/>
          <w:color w:val="000000" w:themeColor="text1"/>
        </w:rPr>
      </w:pPr>
      <w:r w:rsidRPr="00BB2358">
        <w:rPr>
          <w:rFonts w:ascii="Bembo" w:hAnsi="Bembo"/>
          <w:bCs/>
          <w:iCs/>
          <w:color w:val="000000" w:themeColor="text1"/>
        </w:rPr>
        <w:t xml:space="preserve">Stewart, H. (2012). LEBANON’S NATIONAL IDENTITY: WALKING BETWEEN </w:t>
      </w:r>
      <w:proofErr w:type="gramStart"/>
      <w:r w:rsidRPr="00BB2358">
        <w:rPr>
          <w:rFonts w:ascii="Bembo" w:hAnsi="Bembo"/>
          <w:bCs/>
          <w:iCs/>
          <w:color w:val="000000" w:themeColor="text1"/>
        </w:rPr>
        <w:t>RAINDROPS?.</w:t>
      </w:r>
      <w:proofErr w:type="gramEnd"/>
      <w:r w:rsidRPr="00BB2358">
        <w:rPr>
          <w:rFonts w:ascii="Bembo" w:hAnsi="Bembo"/>
          <w:bCs/>
          <w:iCs/>
          <w:color w:val="000000" w:themeColor="text1"/>
        </w:rPr>
        <w:t> </w:t>
      </w:r>
      <w:r w:rsidRPr="00BB2358">
        <w:rPr>
          <w:rFonts w:ascii="Bembo" w:hAnsi="Bembo"/>
          <w:bCs/>
          <w:i/>
          <w:iCs/>
          <w:color w:val="000000" w:themeColor="text1"/>
        </w:rPr>
        <w:t>The Levantine Review</w:t>
      </w:r>
      <w:r w:rsidRPr="00BB2358">
        <w:rPr>
          <w:rFonts w:ascii="Bembo" w:hAnsi="Bembo"/>
          <w:bCs/>
          <w:iCs/>
          <w:color w:val="000000" w:themeColor="text1"/>
        </w:rPr>
        <w:t>, </w:t>
      </w:r>
      <w:r w:rsidRPr="00BB2358">
        <w:rPr>
          <w:rFonts w:ascii="Bembo" w:hAnsi="Bembo"/>
          <w:bCs/>
          <w:i/>
          <w:iCs/>
          <w:color w:val="000000" w:themeColor="text1"/>
        </w:rPr>
        <w:t>1</w:t>
      </w:r>
      <w:r w:rsidRPr="00BB2358">
        <w:rPr>
          <w:rFonts w:ascii="Bembo" w:hAnsi="Bembo"/>
          <w:bCs/>
          <w:iCs/>
          <w:color w:val="000000" w:themeColor="text1"/>
        </w:rPr>
        <w:t>(2), 153-180.</w:t>
      </w:r>
    </w:p>
    <w:p w14:paraId="2F0B3D45" w14:textId="77777777" w:rsidR="00E550BD" w:rsidRPr="00BB2358" w:rsidRDefault="00E550BD" w:rsidP="00C35EB7">
      <w:pPr>
        <w:spacing w:line="276" w:lineRule="auto"/>
        <w:jc w:val="both"/>
        <w:rPr>
          <w:rFonts w:ascii="Bembo" w:hAnsi="Bembo"/>
          <w:bCs/>
          <w:iCs/>
          <w:color w:val="000000" w:themeColor="text1"/>
          <w:lang w:val="en-US"/>
        </w:rPr>
      </w:pPr>
    </w:p>
    <w:p w14:paraId="5D3A430D" w14:textId="77777777" w:rsidR="00E550BD" w:rsidRPr="005A2067" w:rsidRDefault="00E550BD" w:rsidP="00C35EB7">
      <w:pPr>
        <w:spacing w:line="276" w:lineRule="auto"/>
        <w:jc w:val="both"/>
        <w:rPr>
          <w:rFonts w:ascii="Bembo" w:hAnsi="Bembo"/>
          <w:bCs/>
          <w:iCs/>
          <w:color w:val="000000" w:themeColor="text1"/>
          <w:lang w:val="en-US"/>
        </w:rPr>
      </w:pPr>
      <w:r w:rsidRPr="00BB2358">
        <w:rPr>
          <w:rFonts w:ascii="Bembo" w:hAnsi="Bembo"/>
          <w:bCs/>
          <w:iCs/>
          <w:color w:val="000000" w:themeColor="text1"/>
          <w:lang w:val="en-US"/>
        </w:rPr>
        <w:t>Strategy &amp; Beirut Explosion Impact Assessment. Status update #1 Augustus 19, 2020.</w:t>
      </w:r>
      <w:r w:rsidRPr="00BB2358">
        <w:t xml:space="preserve"> </w:t>
      </w:r>
      <w:hyperlink r:id="rId55" w:history="1">
        <w:r w:rsidRPr="00BB2358">
          <w:rPr>
            <w:rStyle w:val="Hyperlink"/>
            <w:rFonts w:ascii="Bembo" w:hAnsi="Bembo"/>
            <w:bCs/>
            <w:iCs/>
            <w:lang w:val="en-US"/>
          </w:rPr>
          <w:t>https://www.strategyand.pwc.com/m1/en/beirut-explosion/beirutimpactsssessment-s</w:t>
        </w:r>
        <w:r w:rsidRPr="00E85F68">
          <w:rPr>
            <w:rStyle w:val="Hyperlink"/>
            <w:rFonts w:ascii="Bembo" w:hAnsi="Bembo"/>
            <w:bCs/>
            <w:iCs/>
            <w:lang w:val="en-US"/>
          </w:rPr>
          <w:t>tatusupdate1.pdf</w:t>
        </w:r>
      </w:hyperlink>
      <w:r w:rsidRPr="00BB2358">
        <w:rPr>
          <w:rFonts w:ascii="Bembo" w:hAnsi="Bembo"/>
          <w:bCs/>
          <w:iCs/>
          <w:color w:val="000000" w:themeColor="text1"/>
          <w:lang w:val="en-US"/>
        </w:rPr>
        <w:t xml:space="preserve"> (accessed on September 20</w:t>
      </w:r>
      <w:r w:rsidRPr="00BB2358">
        <w:rPr>
          <w:rFonts w:ascii="Bembo" w:hAnsi="Bembo"/>
          <w:bCs/>
          <w:iCs/>
          <w:color w:val="000000" w:themeColor="text1"/>
          <w:vertAlign w:val="superscript"/>
          <w:lang w:val="en-US"/>
        </w:rPr>
        <w:t>th</w:t>
      </w:r>
      <w:r w:rsidRPr="00E85F68">
        <w:rPr>
          <w:rFonts w:ascii="Bembo" w:hAnsi="Bembo"/>
          <w:bCs/>
          <w:iCs/>
          <w:color w:val="000000" w:themeColor="text1"/>
          <w:lang w:val="en-US"/>
        </w:rPr>
        <w:t xml:space="preserve">, 2020) </w:t>
      </w:r>
    </w:p>
    <w:p w14:paraId="1F2B3266" w14:textId="77777777" w:rsidR="00E550BD" w:rsidRPr="00EC56E3" w:rsidRDefault="00E550BD" w:rsidP="00C35EB7">
      <w:pPr>
        <w:spacing w:line="276" w:lineRule="auto"/>
        <w:jc w:val="both"/>
        <w:rPr>
          <w:rFonts w:ascii="Bembo" w:hAnsi="Bembo"/>
          <w:bCs/>
          <w:iCs/>
          <w:color w:val="000000" w:themeColor="text1"/>
          <w:lang w:val="en-US"/>
        </w:rPr>
      </w:pPr>
    </w:p>
    <w:p w14:paraId="57394360" w14:textId="77777777" w:rsidR="00E550BD" w:rsidRPr="004462B0" w:rsidRDefault="00E550BD" w:rsidP="00C35EB7">
      <w:pPr>
        <w:spacing w:line="276" w:lineRule="auto"/>
        <w:jc w:val="both"/>
        <w:rPr>
          <w:rFonts w:ascii="Bembo" w:hAnsi="Bembo"/>
          <w:bCs/>
          <w:iCs/>
          <w:color w:val="000000" w:themeColor="text1"/>
        </w:rPr>
      </w:pPr>
      <w:r w:rsidRPr="00FA7FB8">
        <w:rPr>
          <w:rFonts w:ascii="Bembo" w:hAnsi="Bembo"/>
          <w:bCs/>
          <w:iCs/>
          <w:color w:val="000000" w:themeColor="text1"/>
        </w:rPr>
        <w:t>Taylor, R. (2008). Ending Apartheid: The Relevance of Consociationalism. In </w:t>
      </w:r>
      <w:proofErr w:type="gramStart"/>
      <w:r w:rsidRPr="00FA7FB8">
        <w:rPr>
          <w:rFonts w:ascii="Bembo" w:hAnsi="Bembo"/>
          <w:bCs/>
          <w:i/>
          <w:iCs/>
          <w:color w:val="000000" w:themeColor="text1"/>
        </w:rPr>
        <w:t>The</w:t>
      </w:r>
      <w:proofErr w:type="gramEnd"/>
      <w:r w:rsidRPr="00FA7FB8">
        <w:rPr>
          <w:rFonts w:ascii="Bembo" w:hAnsi="Bembo"/>
          <w:bCs/>
          <w:i/>
          <w:iCs/>
          <w:color w:val="000000" w:themeColor="text1"/>
        </w:rPr>
        <w:t xml:space="preserve"> Fai</w:t>
      </w:r>
      <w:r w:rsidRPr="00206BFC">
        <w:rPr>
          <w:rFonts w:ascii="Bembo" w:hAnsi="Bembo"/>
          <w:bCs/>
          <w:i/>
          <w:iCs/>
          <w:color w:val="000000" w:themeColor="text1"/>
        </w:rPr>
        <w:t>lure of the Middle East Peace Process?</w:t>
      </w:r>
      <w:r w:rsidRPr="00206BFC">
        <w:rPr>
          <w:rFonts w:ascii="Bembo" w:hAnsi="Bembo"/>
          <w:bCs/>
          <w:iCs/>
          <w:color w:val="000000" w:themeColor="text1"/>
        </w:rPr>
        <w:t> (pp. 97-110). Palgrave Macmillan, London.</w:t>
      </w:r>
    </w:p>
    <w:p w14:paraId="4ADAAF4A" w14:textId="77777777" w:rsidR="00E550BD" w:rsidRPr="004462B0" w:rsidRDefault="00E550BD" w:rsidP="00C35EB7">
      <w:pPr>
        <w:spacing w:line="276" w:lineRule="auto"/>
        <w:jc w:val="both"/>
        <w:rPr>
          <w:rFonts w:ascii="Bembo" w:hAnsi="Bembo"/>
          <w:bCs/>
          <w:iCs/>
          <w:color w:val="000000" w:themeColor="text1"/>
          <w:lang w:val="en-US"/>
        </w:rPr>
      </w:pPr>
    </w:p>
    <w:p w14:paraId="42837590" w14:textId="77777777" w:rsidR="00E550BD" w:rsidRPr="00612844" w:rsidRDefault="00E550BD" w:rsidP="00C35EB7">
      <w:pPr>
        <w:spacing w:line="276" w:lineRule="auto"/>
        <w:jc w:val="both"/>
        <w:rPr>
          <w:rFonts w:ascii="Bembo" w:hAnsi="Bembo"/>
          <w:bCs/>
          <w:iCs/>
          <w:color w:val="000000" w:themeColor="text1"/>
        </w:rPr>
      </w:pPr>
      <w:r w:rsidRPr="001533CF">
        <w:rPr>
          <w:rFonts w:ascii="Bembo" w:hAnsi="Bembo"/>
          <w:bCs/>
          <w:iCs/>
          <w:color w:val="000000" w:themeColor="text1"/>
        </w:rPr>
        <w:t>T</w:t>
      </w:r>
      <w:r w:rsidRPr="00354C14">
        <w:rPr>
          <w:rFonts w:ascii="Bembo" w:hAnsi="Bembo"/>
          <w:bCs/>
          <w:iCs/>
          <w:color w:val="000000" w:themeColor="text1"/>
        </w:rPr>
        <w:t>hompson, M. J. (2015). False consciousness reconsidered: A theory of defective so</w:t>
      </w:r>
      <w:r w:rsidRPr="00AA76EA">
        <w:rPr>
          <w:rFonts w:ascii="Bembo" w:hAnsi="Bembo"/>
          <w:bCs/>
          <w:iCs/>
          <w:color w:val="000000" w:themeColor="text1"/>
        </w:rPr>
        <w:t>cial cognitio</w:t>
      </w:r>
      <w:r w:rsidRPr="007E7086">
        <w:rPr>
          <w:rFonts w:ascii="Bembo" w:hAnsi="Bembo"/>
          <w:bCs/>
          <w:iCs/>
          <w:color w:val="000000" w:themeColor="text1"/>
        </w:rPr>
        <w:t>n. </w:t>
      </w:r>
      <w:r w:rsidRPr="007E7086">
        <w:rPr>
          <w:rFonts w:ascii="Bembo" w:hAnsi="Bembo"/>
          <w:bCs/>
          <w:i/>
          <w:iCs/>
          <w:color w:val="000000" w:themeColor="text1"/>
        </w:rPr>
        <w:t>Critical Sociology</w:t>
      </w:r>
      <w:r w:rsidRPr="007E7086">
        <w:rPr>
          <w:rFonts w:ascii="Bembo" w:hAnsi="Bembo"/>
          <w:bCs/>
          <w:iCs/>
          <w:color w:val="000000" w:themeColor="text1"/>
        </w:rPr>
        <w:t>, </w:t>
      </w:r>
      <w:r w:rsidRPr="00612844">
        <w:rPr>
          <w:rFonts w:ascii="Bembo" w:hAnsi="Bembo"/>
          <w:bCs/>
          <w:i/>
          <w:iCs/>
          <w:color w:val="000000" w:themeColor="text1"/>
        </w:rPr>
        <w:t>41</w:t>
      </w:r>
      <w:r w:rsidRPr="00612844">
        <w:rPr>
          <w:rFonts w:ascii="Bembo" w:hAnsi="Bembo"/>
          <w:bCs/>
          <w:iCs/>
          <w:color w:val="000000" w:themeColor="text1"/>
        </w:rPr>
        <w:t>(3), 449-461.</w:t>
      </w:r>
    </w:p>
    <w:p w14:paraId="4841DA52" w14:textId="77777777" w:rsidR="00E550BD" w:rsidRDefault="00E550BD" w:rsidP="00C35EB7">
      <w:pPr>
        <w:spacing w:line="276" w:lineRule="auto"/>
        <w:jc w:val="both"/>
        <w:rPr>
          <w:rFonts w:ascii="Bembo" w:hAnsi="Bembo"/>
          <w:bCs/>
          <w:iCs/>
          <w:color w:val="000000" w:themeColor="text1"/>
          <w:lang w:val="en-US"/>
        </w:rPr>
      </w:pPr>
    </w:p>
    <w:p w14:paraId="216160CB" w14:textId="77777777" w:rsidR="00E550BD" w:rsidRDefault="00E550BD" w:rsidP="00C35EB7">
      <w:pPr>
        <w:spacing w:line="276" w:lineRule="auto"/>
        <w:jc w:val="both"/>
        <w:rPr>
          <w:rFonts w:ascii="Bembo" w:hAnsi="Bembo"/>
          <w:bCs/>
          <w:iCs/>
          <w:color w:val="000000" w:themeColor="text1"/>
          <w:lang w:val="en-US"/>
        </w:rPr>
      </w:pPr>
      <w:proofErr w:type="spellStart"/>
      <w:r>
        <w:rPr>
          <w:rFonts w:ascii="Bembo" w:hAnsi="Bembo"/>
          <w:bCs/>
          <w:iCs/>
          <w:color w:val="000000" w:themeColor="text1"/>
          <w:lang w:val="en-US"/>
        </w:rPr>
        <w:t>Tidey</w:t>
      </w:r>
      <w:proofErr w:type="spellEnd"/>
      <w:r>
        <w:rPr>
          <w:rFonts w:ascii="Bembo" w:hAnsi="Bembo"/>
          <w:bCs/>
          <w:iCs/>
          <w:color w:val="000000" w:themeColor="text1"/>
          <w:lang w:val="en-US"/>
        </w:rPr>
        <w:t xml:space="preserve">, A. (2021). Here is all you need to know about France’s controversial separatism law. </w:t>
      </w:r>
      <w:proofErr w:type="spellStart"/>
      <w:r>
        <w:rPr>
          <w:rFonts w:ascii="Bembo" w:hAnsi="Bembo"/>
          <w:bCs/>
          <w:i/>
          <w:color w:val="000000" w:themeColor="text1"/>
          <w:lang w:val="en-US"/>
        </w:rPr>
        <w:t>Euronews</w:t>
      </w:r>
      <w:proofErr w:type="spellEnd"/>
      <w:r>
        <w:rPr>
          <w:rFonts w:ascii="Bembo" w:hAnsi="Bembo"/>
          <w:bCs/>
          <w:i/>
          <w:color w:val="000000" w:themeColor="text1"/>
          <w:lang w:val="en-US"/>
        </w:rPr>
        <w:t xml:space="preserve">. </w:t>
      </w:r>
      <w:r>
        <w:rPr>
          <w:rFonts w:ascii="Bembo" w:hAnsi="Bembo"/>
          <w:bCs/>
          <w:iCs/>
          <w:color w:val="000000" w:themeColor="text1"/>
          <w:lang w:val="en-US"/>
        </w:rPr>
        <w:t xml:space="preserve">Retrieved from: </w:t>
      </w:r>
      <w:proofErr w:type="gramStart"/>
      <w:r w:rsidRPr="00FA7FB8">
        <w:rPr>
          <w:rFonts w:ascii="Bembo" w:hAnsi="Bembo"/>
          <w:bCs/>
          <w:iCs/>
          <w:color w:val="000000" w:themeColor="text1"/>
          <w:lang w:val="en-US"/>
        </w:rPr>
        <w:t>https://www.euronews.com/2021/02/16/here-s-what-you-need-to-know-about-france-s-controversial-separatism-law</w:t>
      </w:r>
      <w:r>
        <w:rPr>
          <w:rFonts w:ascii="Bembo" w:hAnsi="Bembo"/>
          <w:bCs/>
          <w:iCs/>
          <w:color w:val="000000" w:themeColor="text1"/>
          <w:lang w:val="en-US"/>
        </w:rPr>
        <w:t xml:space="preserve"> .</w:t>
      </w:r>
      <w:proofErr w:type="gramEnd"/>
      <w:r>
        <w:rPr>
          <w:rFonts w:ascii="Bembo" w:hAnsi="Bembo"/>
          <w:bCs/>
          <w:iCs/>
          <w:color w:val="000000" w:themeColor="text1"/>
          <w:lang w:val="en-US"/>
        </w:rPr>
        <w:t xml:space="preserve"> Published on February 16, 2021. Accessed on June 10, 2021. </w:t>
      </w:r>
    </w:p>
    <w:p w14:paraId="2FCB1FE4" w14:textId="77777777" w:rsidR="00E550BD" w:rsidRPr="00FA7FB8" w:rsidRDefault="00E550BD" w:rsidP="00C35EB7">
      <w:pPr>
        <w:spacing w:line="276" w:lineRule="auto"/>
        <w:jc w:val="both"/>
        <w:rPr>
          <w:rFonts w:ascii="Bembo" w:hAnsi="Bembo"/>
          <w:bCs/>
          <w:iCs/>
          <w:color w:val="000000" w:themeColor="text1"/>
          <w:lang w:val="en-US"/>
        </w:rPr>
      </w:pPr>
    </w:p>
    <w:p w14:paraId="1E9346FF" w14:textId="77777777" w:rsidR="00E550BD" w:rsidRPr="00FA7FB8" w:rsidRDefault="00E550BD" w:rsidP="00C35EB7">
      <w:pPr>
        <w:spacing w:line="276" w:lineRule="auto"/>
        <w:jc w:val="both"/>
        <w:rPr>
          <w:rFonts w:ascii="Bembo" w:hAnsi="Bembo"/>
          <w:i/>
          <w:lang w:val="en-US"/>
        </w:rPr>
      </w:pPr>
      <w:proofErr w:type="spellStart"/>
      <w:r w:rsidRPr="00FA7FB8">
        <w:rPr>
          <w:rFonts w:ascii="Bembo" w:hAnsi="Bembo"/>
          <w:lang w:val="en-US"/>
        </w:rPr>
        <w:lastRenderedPageBreak/>
        <w:t>Traboulsi</w:t>
      </w:r>
      <w:proofErr w:type="spellEnd"/>
      <w:r w:rsidRPr="00FA7FB8">
        <w:rPr>
          <w:rFonts w:ascii="Bembo" w:hAnsi="Bembo"/>
          <w:lang w:val="en-US"/>
        </w:rPr>
        <w:t xml:space="preserve">, F. (2007). </w:t>
      </w:r>
      <w:r w:rsidRPr="00FA7FB8">
        <w:rPr>
          <w:rFonts w:ascii="Bembo" w:hAnsi="Bembo"/>
          <w:i/>
          <w:iCs/>
          <w:lang w:val="en-US"/>
        </w:rPr>
        <w:t>A history of Modern Lebanon</w:t>
      </w:r>
      <w:r w:rsidRPr="00FA7FB8">
        <w:rPr>
          <w:rFonts w:ascii="Bembo" w:hAnsi="Bembo"/>
          <w:lang w:val="en-US"/>
        </w:rPr>
        <w:t xml:space="preserve">. London: </w:t>
      </w:r>
      <w:r w:rsidRPr="00FA7FB8">
        <w:rPr>
          <w:rFonts w:ascii="Bembo" w:hAnsi="Bembo"/>
          <w:i/>
          <w:lang w:val="en-US"/>
        </w:rPr>
        <w:t xml:space="preserve">Pluto Press. </w:t>
      </w:r>
    </w:p>
    <w:p w14:paraId="13175DF6" w14:textId="77777777" w:rsidR="00E550BD" w:rsidRPr="00206BFC" w:rsidRDefault="00E550BD" w:rsidP="00C35EB7">
      <w:pPr>
        <w:spacing w:line="276" w:lineRule="auto"/>
        <w:jc w:val="both"/>
        <w:rPr>
          <w:rFonts w:ascii="Bembo" w:hAnsi="Bembo"/>
          <w:iCs/>
          <w:lang w:val="en-US"/>
        </w:rPr>
      </w:pPr>
    </w:p>
    <w:p w14:paraId="027C5820" w14:textId="77777777" w:rsidR="00E550BD" w:rsidRPr="005A2067" w:rsidRDefault="00E550BD" w:rsidP="00C35EB7">
      <w:pPr>
        <w:spacing w:line="276" w:lineRule="auto"/>
        <w:jc w:val="both"/>
        <w:rPr>
          <w:rFonts w:ascii="Bembo" w:hAnsi="Bembo"/>
          <w:iCs/>
          <w:lang w:val="en-US"/>
        </w:rPr>
      </w:pPr>
      <w:proofErr w:type="spellStart"/>
      <w:r w:rsidRPr="00206BFC">
        <w:rPr>
          <w:rFonts w:ascii="Bembo" w:hAnsi="Bembo"/>
          <w:iCs/>
          <w:lang w:val="en-US"/>
        </w:rPr>
        <w:t>Turkmani</w:t>
      </w:r>
      <w:proofErr w:type="spellEnd"/>
      <w:r w:rsidRPr="00206BFC">
        <w:rPr>
          <w:rFonts w:ascii="Bembo" w:hAnsi="Bembo"/>
          <w:iCs/>
          <w:lang w:val="en-US"/>
        </w:rPr>
        <w:t>, N. (2018) Stuck in the System in L</w:t>
      </w:r>
      <w:r w:rsidRPr="004462B0">
        <w:rPr>
          <w:rFonts w:ascii="Bembo" w:hAnsi="Bembo"/>
          <w:iCs/>
          <w:lang w:val="en-US"/>
        </w:rPr>
        <w:t xml:space="preserve">ebanon? </w:t>
      </w:r>
      <w:r w:rsidRPr="004462B0">
        <w:rPr>
          <w:rFonts w:ascii="Bembo" w:hAnsi="Bembo"/>
          <w:i/>
          <w:lang w:val="en-US"/>
        </w:rPr>
        <w:t>Sectarianism, Class and Disenchantment</w:t>
      </w:r>
      <w:r w:rsidRPr="001533CF">
        <w:rPr>
          <w:rFonts w:ascii="Bembo" w:hAnsi="Bembo"/>
          <w:iCs/>
          <w:lang w:val="en-US"/>
        </w:rPr>
        <w:t>. Rosa Luxemburg S</w:t>
      </w:r>
      <w:r w:rsidRPr="00354C14">
        <w:rPr>
          <w:rFonts w:ascii="Bembo" w:hAnsi="Bembo"/>
          <w:iCs/>
          <w:lang w:val="en-US"/>
        </w:rPr>
        <w:t>tiftung. Retrieved fr</w:t>
      </w:r>
      <w:r w:rsidRPr="00AA76EA">
        <w:rPr>
          <w:rFonts w:ascii="Bembo" w:hAnsi="Bembo"/>
          <w:iCs/>
          <w:lang w:val="en-US"/>
        </w:rPr>
        <w:t xml:space="preserve">om </w:t>
      </w:r>
      <w:hyperlink r:id="rId56" w:history="1">
        <w:r w:rsidRPr="00BB2358">
          <w:rPr>
            <w:rStyle w:val="Hyperlink"/>
            <w:rFonts w:ascii="Bembo" w:hAnsi="Bembo"/>
            <w:iCs/>
            <w:lang w:val="en-US"/>
          </w:rPr>
          <w:t>https://www.rosalux.de/en/publicatio</w:t>
        </w:r>
        <w:r w:rsidRPr="00E85F68">
          <w:rPr>
            <w:rStyle w:val="Hyperlink"/>
            <w:rFonts w:ascii="Bembo" w:hAnsi="Bembo"/>
            <w:iCs/>
            <w:lang w:val="en-US"/>
          </w:rPr>
          <w:t>n/id/39118/stuck-in-the-system-in-lebanon?cHash=2750b639515c3174a7ddaaf31cbe654a</w:t>
        </w:r>
      </w:hyperlink>
      <w:r w:rsidRPr="00BB2358">
        <w:rPr>
          <w:rFonts w:ascii="Bembo" w:hAnsi="Bembo"/>
          <w:iCs/>
          <w:lang w:val="en-US"/>
        </w:rPr>
        <w:t>. Accessed on January 5</w:t>
      </w:r>
      <w:r w:rsidRPr="00E85F68">
        <w:rPr>
          <w:rFonts w:ascii="Bembo" w:hAnsi="Bembo"/>
          <w:iCs/>
          <w:vertAlign w:val="superscript"/>
          <w:lang w:val="en-US"/>
        </w:rPr>
        <w:t>th</w:t>
      </w:r>
      <w:r w:rsidRPr="00E85F68">
        <w:rPr>
          <w:rFonts w:ascii="Bembo" w:hAnsi="Bembo"/>
          <w:iCs/>
          <w:lang w:val="en-US"/>
        </w:rPr>
        <w:t>, 2021.</w:t>
      </w:r>
    </w:p>
    <w:p w14:paraId="774D681D" w14:textId="77777777" w:rsidR="00E550BD" w:rsidRPr="00EC56E3" w:rsidRDefault="00E550BD" w:rsidP="00C35EB7">
      <w:pPr>
        <w:spacing w:line="276" w:lineRule="auto"/>
        <w:jc w:val="both"/>
        <w:rPr>
          <w:rFonts w:ascii="Bembo" w:hAnsi="Bembo"/>
          <w:iCs/>
          <w:lang w:val="en-US"/>
        </w:rPr>
      </w:pPr>
    </w:p>
    <w:p w14:paraId="6FA00BFB" w14:textId="77777777" w:rsidR="00E550BD" w:rsidRDefault="00E550BD" w:rsidP="00C35EB7">
      <w:pPr>
        <w:spacing w:line="276" w:lineRule="auto"/>
        <w:jc w:val="both"/>
        <w:rPr>
          <w:rFonts w:ascii="Bembo" w:hAnsi="Bembo"/>
          <w:iCs/>
        </w:rPr>
      </w:pPr>
      <w:r w:rsidRPr="00FA7FB8">
        <w:rPr>
          <w:rFonts w:ascii="Bembo" w:hAnsi="Bembo"/>
          <w:iCs/>
        </w:rPr>
        <w:t>Valdés-</w:t>
      </w:r>
      <w:proofErr w:type="spellStart"/>
      <w:r w:rsidRPr="00FA7FB8">
        <w:rPr>
          <w:rFonts w:ascii="Bembo" w:hAnsi="Bembo"/>
          <w:iCs/>
        </w:rPr>
        <w:t>Riesco</w:t>
      </w:r>
      <w:proofErr w:type="spellEnd"/>
      <w:r w:rsidRPr="00FA7FB8">
        <w:rPr>
          <w:rFonts w:ascii="Bembo" w:hAnsi="Bembo"/>
          <w:iCs/>
        </w:rPr>
        <w:t xml:space="preserve"> A (2020) Can the subaltern speak in criminology? Analysing</w:t>
      </w:r>
      <w:r w:rsidRPr="00206BFC">
        <w:rPr>
          <w:rFonts w:ascii="Bembo" w:hAnsi="Bembo"/>
          <w:iCs/>
        </w:rPr>
        <w:t xml:space="preserve"> the production of knowledge on crimes of the powerful in the 21st century through Latin American postcolonial lenses. </w:t>
      </w:r>
      <w:r w:rsidRPr="004462B0">
        <w:rPr>
          <w:rFonts w:ascii="Bembo" w:hAnsi="Bembo"/>
          <w:i/>
          <w:iCs/>
        </w:rPr>
        <w:t xml:space="preserve">International Journal for Crime, Justice and Social Democracy. </w:t>
      </w:r>
      <w:r w:rsidRPr="001533CF">
        <w:rPr>
          <w:rFonts w:ascii="Bembo" w:hAnsi="Bembo"/>
          <w:iCs/>
        </w:rPr>
        <w:t xml:space="preserve">Advance online publication. </w:t>
      </w:r>
      <w:hyperlink r:id="rId57" w:history="1">
        <w:r w:rsidRPr="00B764F1">
          <w:rPr>
            <w:rStyle w:val="Hyperlink"/>
            <w:rFonts w:ascii="Bembo" w:hAnsi="Bembo"/>
            <w:iCs/>
          </w:rPr>
          <w:t>https://doi.org/10.5204/ijcjsd.v10i1.1513</w:t>
        </w:r>
      </w:hyperlink>
    </w:p>
    <w:p w14:paraId="69F89F3B" w14:textId="77777777" w:rsidR="00E550BD" w:rsidRDefault="00E550BD" w:rsidP="00C35EB7">
      <w:pPr>
        <w:spacing w:line="276" w:lineRule="auto"/>
        <w:jc w:val="both"/>
        <w:rPr>
          <w:rFonts w:ascii="Bembo" w:hAnsi="Bembo"/>
          <w:iCs/>
        </w:rPr>
      </w:pPr>
    </w:p>
    <w:p w14:paraId="02018ECD" w14:textId="77777777" w:rsidR="00E550BD" w:rsidRPr="005F04AA" w:rsidRDefault="00E550BD" w:rsidP="00C35EB7">
      <w:pPr>
        <w:spacing w:line="276" w:lineRule="auto"/>
        <w:jc w:val="both"/>
        <w:rPr>
          <w:rFonts w:ascii="Bembo" w:hAnsi="Bembo"/>
          <w:iCs/>
          <w:lang w:val="en-US"/>
        </w:rPr>
      </w:pPr>
      <w:proofErr w:type="spellStart"/>
      <w:r>
        <w:rPr>
          <w:rFonts w:ascii="Bembo" w:hAnsi="Bembo"/>
          <w:iCs/>
        </w:rPr>
        <w:t>Wikidiff</w:t>
      </w:r>
      <w:proofErr w:type="spellEnd"/>
      <w:r>
        <w:rPr>
          <w:rFonts w:ascii="Bembo" w:hAnsi="Bembo"/>
          <w:iCs/>
        </w:rPr>
        <w:t xml:space="preserve"> (</w:t>
      </w:r>
      <w:proofErr w:type="spellStart"/>
      <w:r>
        <w:rPr>
          <w:rFonts w:ascii="Bembo" w:hAnsi="Bembo"/>
          <w:iCs/>
        </w:rPr>
        <w:t>n.y.</w:t>
      </w:r>
      <w:proofErr w:type="spellEnd"/>
      <w:r>
        <w:rPr>
          <w:rFonts w:ascii="Bembo" w:hAnsi="Bembo"/>
          <w:iCs/>
        </w:rPr>
        <w:t xml:space="preserve">) What is the difference between sect and religion? Retrieved from: </w:t>
      </w:r>
      <w:hyperlink r:id="rId58" w:history="1">
        <w:r w:rsidRPr="00B764F1">
          <w:rPr>
            <w:rStyle w:val="Hyperlink"/>
            <w:rFonts w:ascii="Bembo" w:hAnsi="Bembo"/>
            <w:iCs/>
          </w:rPr>
          <w:t>https://wikidiff.com/sect/religion#:~:text=As%20nouns%20the%20difference%20between,a%20personal%20god%20or%20gods</w:t>
        </w:r>
      </w:hyperlink>
      <w:r w:rsidRPr="005F04AA">
        <w:rPr>
          <w:rFonts w:ascii="Bembo" w:hAnsi="Bembo"/>
          <w:iCs/>
        </w:rPr>
        <w:t>.</w:t>
      </w:r>
      <w:r>
        <w:rPr>
          <w:rFonts w:ascii="Bembo" w:hAnsi="Bembo"/>
          <w:iCs/>
        </w:rPr>
        <w:t xml:space="preserve"> (Accessed on June 20, 2021). </w:t>
      </w:r>
    </w:p>
    <w:p w14:paraId="10D00553" w14:textId="77777777" w:rsidR="00E550BD" w:rsidRDefault="00E550BD" w:rsidP="00C35EB7">
      <w:pPr>
        <w:spacing w:line="276" w:lineRule="auto"/>
        <w:jc w:val="both"/>
        <w:rPr>
          <w:rFonts w:ascii="Bembo" w:hAnsi="Bembo"/>
          <w:iCs/>
          <w:lang w:val="en-US"/>
        </w:rPr>
      </w:pPr>
    </w:p>
    <w:p w14:paraId="1768F322" w14:textId="77777777" w:rsidR="00E550BD" w:rsidRPr="00154D2C" w:rsidRDefault="00E550BD" w:rsidP="00C35EB7">
      <w:pPr>
        <w:spacing w:line="276" w:lineRule="auto"/>
        <w:jc w:val="both"/>
        <w:rPr>
          <w:rFonts w:ascii="Bembo" w:hAnsi="Bembo"/>
          <w:bCs/>
          <w:iCs/>
          <w:color w:val="000000" w:themeColor="text1"/>
          <w:lang w:val="en-US"/>
        </w:rPr>
      </w:pPr>
    </w:p>
    <w:p w14:paraId="30442FC0" w14:textId="77777777" w:rsidR="00E550BD" w:rsidRPr="009F7ED9" w:rsidRDefault="00E550BD" w:rsidP="00C35EB7">
      <w:pPr>
        <w:jc w:val="both"/>
        <w:rPr>
          <w:lang w:val="en-US"/>
        </w:rPr>
      </w:pPr>
    </w:p>
    <w:p w14:paraId="2933DF84" w14:textId="77777777" w:rsidR="00E550BD" w:rsidRDefault="00E550BD" w:rsidP="00C35EB7">
      <w:pPr>
        <w:jc w:val="both"/>
      </w:pPr>
    </w:p>
    <w:sectPr w:rsidR="00E550BD" w:rsidSect="00E550BD">
      <w:footerReference w:type="even" r:id="rId59"/>
      <w:footerReference w:type="default" r:id="rId60"/>
      <w:pgSz w:w="11906" w:h="16838"/>
      <w:pgMar w:top="1440" w:right="1440" w:bottom="1440" w:left="1440" w:header="708" w:footer="708" w:gutter="0"/>
      <w:pgNumType w:start="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Bembo">
    <w:panose1 w:val="02020502050201020203"/>
    <w:charset w:val="00"/>
    <w:family w:val="roman"/>
    <w:pitch w:val="variable"/>
    <w:sig w:usb0="8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Times">
    <w:altName w:val="﷽﷽﷽﷽﷽﷽Ή蛩ތ"/>
    <w:panose1 w:val="00000500000000020000"/>
    <w:charset w:val="00"/>
    <w:family w:val="auto"/>
    <w:pitch w:val="variable"/>
    <w:sig w:usb0="E00002FF" w:usb1="5000205A" w:usb2="00000000" w:usb3="00000000" w:csb0="0000019F" w:csb1="00000000"/>
  </w:font>
  <w:font w:name="Avenir Black">
    <w:altName w:val="﷽﷽﷽﷽﷽﷽﷽﷽lack"/>
    <w:panose1 w:val="020B0803020203020204"/>
    <w:charset w:val="4D"/>
    <w:family w:val="swiss"/>
    <w:pitch w:val="variable"/>
    <w:sig w:usb0="800000AF" w:usb1="5000204A" w:usb2="00000000" w:usb3="00000000" w:csb0="0000009B" w:csb1="00000000"/>
  </w:font>
  <w:font w:name="Avenir Light">
    <w:altName w:val="﷽﷽﷽﷽﷽﷽﷽﷽ight"/>
    <w:panose1 w:val="020B0402020203020204"/>
    <w:charset w:val="4D"/>
    <w:family w:val="swiss"/>
    <w:pitch w:val="variable"/>
    <w:sig w:usb0="800000AF" w:usb1="5000204A" w:usb2="00000000" w:usb3="00000000" w:csb0="0000009B" w:csb1="00000000"/>
  </w:font>
  <w:font w:name="Avenir Book">
    <w:altName w:val="﷽﷽﷽﷽﷽﷽﷽﷽ook"/>
    <w:panose1 w:val="02000503020000020003"/>
    <w:charset w:val="00"/>
    <w:family w:val="auto"/>
    <w:pitch w:val="variable"/>
    <w:sig w:usb0="800000AF" w:usb1="5000204A" w:usb2="00000000" w:usb3="00000000" w:csb0="0000009B"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26185123"/>
      <w:docPartObj>
        <w:docPartGallery w:val="Page Numbers (Bottom of Page)"/>
        <w:docPartUnique/>
      </w:docPartObj>
    </w:sdtPr>
    <w:sdtContent>
      <w:p w14:paraId="7148FEC0" w14:textId="77777777" w:rsidR="00E550BD" w:rsidRDefault="00E550BD" w:rsidP="00E550B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8620942" w14:textId="77777777" w:rsidR="00E550BD" w:rsidRDefault="00E550BD" w:rsidP="00E550B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254740707"/>
      <w:docPartObj>
        <w:docPartGallery w:val="Page Numbers (Bottom of Page)"/>
        <w:docPartUnique/>
      </w:docPartObj>
    </w:sdtPr>
    <w:sdtContent>
      <w:p w14:paraId="0ACB0F43" w14:textId="77777777" w:rsidR="00E550BD" w:rsidRDefault="00E550BD" w:rsidP="00E550B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35</w:t>
        </w:r>
        <w:r>
          <w:rPr>
            <w:rStyle w:val="PageNumber"/>
          </w:rPr>
          <w:fldChar w:fldCharType="end"/>
        </w:r>
      </w:p>
    </w:sdtContent>
  </w:sdt>
  <w:p w14:paraId="2B1539F5" w14:textId="77777777" w:rsidR="00E550BD" w:rsidRDefault="00E550BD" w:rsidP="00E550BD">
    <w:pPr>
      <w:pStyle w:val="Footer"/>
      <w:ind w:right="360"/>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9FC5714"/>
    <w:multiLevelType w:val="multilevel"/>
    <w:tmpl w:val="CC52086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62F63736"/>
    <w:multiLevelType w:val="hybridMultilevel"/>
    <w:tmpl w:val="CBF4E9B8"/>
    <w:lvl w:ilvl="0" w:tplc="DC40296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1807ACE"/>
    <w:multiLevelType w:val="hybridMultilevel"/>
    <w:tmpl w:val="2D98809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788964C0"/>
    <w:multiLevelType w:val="hybridMultilevel"/>
    <w:tmpl w:val="108051D4"/>
    <w:lvl w:ilvl="0" w:tplc="B9769C48">
      <w:start w:val="1"/>
      <w:numFmt w:val="bullet"/>
      <w:lvlText w:val="-"/>
      <w:lvlJc w:val="left"/>
      <w:pPr>
        <w:ind w:left="720" w:hanging="360"/>
      </w:pPr>
      <w:rPr>
        <w:rFonts w:ascii="Bembo" w:eastAsia="Times New Roman" w:hAnsi="Bembo"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0BD"/>
    <w:rsid w:val="0005519C"/>
    <w:rsid w:val="000B4C51"/>
    <w:rsid w:val="00206371"/>
    <w:rsid w:val="004A2B25"/>
    <w:rsid w:val="005116A9"/>
    <w:rsid w:val="00581237"/>
    <w:rsid w:val="00837609"/>
    <w:rsid w:val="008B4907"/>
    <w:rsid w:val="009D6614"/>
    <w:rsid w:val="00A40ADD"/>
    <w:rsid w:val="00B224F0"/>
    <w:rsid w:val="00C11F7C"/>
    <w:rsid w:val="00C215CD"/>
    <w:rsid w:val="00C35EB7"/>
    <w:rsid w:val="00C414A5"/>
    <w:rsid w:val="00D638DC"/>
    <w:rsid w:val="00DB4738"/>
    <w:rsid w:val="00E550BD"/>
    <w:rsid w:val="00E55AAB"/>
    <w:rsid w:val="00F76780"/>
    <w:rsid w:val="00F8358E"/>
    <w:rsid w:val="00F872C8"/>
    <w:rsid w:val="00FD59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9C84B0"/>
  <w15:chartTrackingRefBased/>
  <w15:docId w15:val="{2C0EA496-87D3-804A-856A-76B92A5FC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50BD"/>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E550BD"/>
    <w:pPr>
      <w:keepNext/>
      <w:keepLines/>
      <w:spacing w:before="240"/>
      <w:outlineLvl w:val="0"/>
    </w:pPr>
    <w:rPr>
      <w:rFonts w:asciiTheme="majorHAnsi" w:eastAsiaTheme="majorEastAsia" w:hAnsiTheme="majorHAnsi" w:cstheme="majorBidi"/>
      <w:color w:val="2F5496" w:themeColor="accent1" w:themeShade="BF"/>
      <w:sz w:val="32"/>
      <w:szCs w:val="32"/>
      <w:lang w:val="nl-NL" w:eastAsia="en-US"/>
    </w:rPr>
  </w:style>
  <w:style w:type="paragraph" w:styleId="Heading2">
    <w:name w:val="heading 2"/>
    <w:basedOn w:val="Normal"/>
    <w:next w:val="Normal"/>
    <w:link w:val="Heading2Char"/>
    <w:uiPriority w:val="9"/>
    <w:unhideWhenUsed/>
    <w:qFormat/>
    <w:rsid w:val="00E550BD"/>
    <w:pPr>
      <w:keepNext/>
      <w:keepLines/>
      <w:spacing w:before="40"/>
      <w:outlineLvl w:val="1"/>
    </w:pPr>
    <w:rPr>
      <w:rFonts w:asciiTheme="majorHAnsi" w:eastAsiaTheme="majorEastAsia" w:hAnsiTheme="majorHAnsi" w:cstheme="majorBidi"/>
      <w:color w:val="2F5496" w:themeColor="accent1" w:themeShade="BF"/>
      <w:sz w:val="26"/>
      <w:szCs w:val="26"/>
      <w:lang w:val="nl-NL" w:eastAsia="en-US"/>
    </w:rPr>
  </w:style>
  <w:style w:type="paragraph" w:styleId="Heading3">
    <w:name w:val="heading 3"/>
    <w:basedOn w:val="Normal"/>
    <w:next w:val="Normal"/>
    <w:link w:val="Heading3Char"/>
    <w:uiPriority w:val="9"/>
    <w:unhideWhenUsed/>
    <w:qFormat/>
    <w:rsid w:val="00E550BD"/>
    <w:pPr>
      <w:keepNext/>
      <w:keepLines/>
      <w:spacing w:before="40"/>
      <w:outlineLvl w:val="2"/>
    </w:pPr>
    <w:rPr>
      <w:rFonts w:asciiTheme="majorHAnsi" w:eastAsiaTheme="majorEastAsia" w:hAnsiTheme="majorHAnsi" w:cstheme="majorBidi"/>
      <w:color w:val="1F3763" w:themeColor="accent1" w:themeShade="7F"/>
      <w:lang w:val="nl-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550BD"/>
    <w:rPr>
      <w:sz w:val="18"/>
      <w:szCs w:val="18"/>
    </w:rPr>
  </w:style>
  <w:style w:type="character" w:customStyle="1" w:styleId="BalloonTextChar">
    <w:name w:val="Balloon Text Char"/>
    <w:basedOn w:val="DefaultParagraphFont"/>
    <w:link w:val="BalloonText"/>
    <w:uiPriority w:val="99"/>
    <w:semiHidden/>
    <w:rsid w:val="00E550BD"/>
    <w:rPr>
      <w:rFonts w:ascii="Times New Roman" w:hAnsi="Times New Roman" w:cs="Times New Roman"/>
      <w:sz w:val="18"/>
      <w:szCs w:val="18"/>
    </w:rPr>
  </w:style>
  <w:style w:type="character" w:customStyle="1" w:styleId="Heading1Char">
    <w:name w:val="Heading 1 Char"/>
    <w:basedOn w:val="DefaultParagraphFont"/>
    <w:link w:val="Heading1"/>
    <w:uiPriority w:val="9"/>
    <w:rsid w:val="00E550BD"/>
    <w:rPr>
      <w:rFonts w:asciiTheme="majorHAnsi" w:eastAsiaTheme="majorEastAsia" w:hAnsiTheme="majorHAnsi" w:cstheme="majorBidi"/>
      <w:color w:val="2F5496" w:themeColor="accent1" w:themeShade="BF"/>
      <w:sz w:val="32"/>
      <w:szCs w:val="32"/>
      <w:lang w:val="nl-NL"/>
    </w:rPr>
  </w:style>
  <w:style w:type="character" w:customStyle="1" w:styleId="Heading2Char">
    <w:name w:val="Heading 2 Char"/>
    <w:basedOn w:val="DefaultParagraphFont"/>
    <w:link w:val="Heading2"/>
    <w:uiPriority w:val="9"/>
    <w:rsid w:val="00E550BD"/>
    <w:rPr>
      <w:rFonts w:asciiTheme="majorHAnsi" w:eastAsiaTheme="majorEastAsia" w:hAnsiTheme="majorHAnsi" w:cstheme="majorBidi"/>
      <w:color w:val="2F5496" w:themeColor="accent1" w:themeShade="BF"/>
      <w:sz w:val="26"/>
      <w:szCs w:val="26"/>
      <w:lang w:val="nl-NL"/>
    </w:rPr>
  </w:style>
  <w:style w:type="character" w:customStyle="1" w:styleId="Heading3Char">
    <w:name w:val="Heading 3 Char"/>
    <w:basedOn w:val="DefaultParagraphFont"/>
    <w:link w:val="Heading3"/>
    <w:uiPriority w:val="9"/>
    <w:rsid w:val="00E550BD"/>
    <w:rPr>
      <w:rFonts w:asciiTheme="majorHAnsi" w:eastAsiaTheme="majorEastAsia" w:hAnsiTheme="majorHAnsi" w:cstheme="majorBidi"/>
      <w:color w:val="1F3763" w:themeColor="accent1" w:themeShade="7F"/>
      <w:lang w:val="nl-NL"/>
    </w:rPr>
  </w:style>
  <w:style w:type="paragraph" w:styleId="ListParagraph">
    <w:name w:val="List Paragraph"/>
    <w:basedOn w:val="Normal"/>
    <w:uiPriority w:val="34"/>
    <w:qFormat/>
    <w:rsid w:val="00E550BD"/>
    <w:pPr>
      <w:ind w:left="720"/>
      <w:contextualSpacing/>
    </w:pPr>
    <w:rPr>
      <w:rFonts w:asciiTheme="minorHAnsi" w:eastAsiaTheme="minorHAnsi" w:hAnsiTheme="minorHAnsi" w:cstheme="minorBidi"/>
      <w:lang w:val="nl-NL" w:eastAsia="en-US"/>
    </w:rPr>
  </w:style>
  <w:style w:type="paragraph" w:styleId="Footer">
    <w:name w:val="footer"/>
    <w:basedOn w:val="Normal"/>
    <w:link w:val="FooterChar"/>
    <w:uiPriority w:val="99"/>
    <w:unhideWhenUsed/>
    <w:rsid w:val="00E550BD"/>
    <w:pPr>
      <w:tabs>
        <w:tab w:val="center" w:pos="4513"/>
        <w:tab w:val="right" w:pos="9026"/>
      </w:tabs>
    </w:pPr>
    <w:rPr>
      <w:rFonts w:asciiTheme="minorHAnsi" w:eastAsiaTheme="minorHAnsi" w:hAnsiTheme="minorHAnsi" w:cstheme="minorBidi"/>
      <w:lang w:val="nl-NL" w:eastAsia="en-US"/>
    </w:rPr>
  </w:style>
  <w:style w:type="character" w:customStyle="1" w:styleId="FooterChar">
    <w:name w:val="Footer Char"/>
    <w:basedOn w:val="DefaultParagraphFont"/>
    <w:link w:val="Footer"/>
    <w:uiPriority w:val="99"/>
    <w:rsid w:val="00E550BD"/>
    <w:rPr>
      <w:lang w:val="nl-NL"/>
    </w:rPr>
  </w:style>
  <w:style w:type="character" w:styleId="PageNumber">
    <w:name w:val="page number"/>
    <w:basedOn w:val="DefaultParagraphFont"/>
    <w:uiPriority w:val="99"/>
    <w:semiHidden/>
    <w:unhideWhenUsed/>
    <w:rsid w:val="00E550BD"/>
  </w:style>
  <w:style w:type="paragraph" w:styleId="TOCHeading">
    <w:name w:val="TOC Heading"/>
    <w:basedOn w:val="Heading1"/>
    <w:next w:val="Normal"/>
    <w:uiPriority w:val="39"/>
    <w:unhideWhenUsed/>
    <w:qFormat/>
    <w:rsid w:val="00E550BD"/>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E550BD"/>
    <w:pPr>
      <w:spacing w:before="120"/>
    </w:pPr>
    <w:rPr>
      <w:rFonts w:asciiTheme="minorHAnsi" w:hAnsiTheme="minorHAnsi" w:cstheme="minorHAnsi"/>
      <w:b/>
      <w:bCs/>
      <w:i/>
      <w:iCs/>
    </w:rPr>
  </w:style>
  <w:style w:type="paragraph" w:styleId="TOC2">
    <w:name w:val="toc 2"/>
    <w:basedOn w:val="Normal"/>
    <w:next w:val="Normal"/>
    <w:autoRedefine/>
    <w:uiPriority w:val="39"/>
    <w:unhideWhenUsed/>
    <w:rsid w:val="00E550BD"/>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E550BD"/>
    <w:pPr>
      <w:ind w:left="480"/>
    </w:pPr>
    <w:rPr>
      <w:rFonts w:asciiTheme="minorHAnsi" w:hAnsiTheme="minorHAnsi" w:cstheme="minorHAnsi"/>
      <w:sz w:val="20"/>
      <w:szCs w:val="20"/>
    </w:rPr>
  </w:style>
  <w:style w:type="paragraph" w:styleId="TOC4">
    <w:name w:val="toc 4"/>
    <w:basedOn w:val="Normal"/>
    <w:next w:val="Normal"/>
    <w:autoRedefine/>
    <w:uiPriority w:val="39"/>
    <w:semiHidden/>
    <w:unhideWhenUsed/>
    <w:rsid w:val="00E550BD"/>
    <w:pPr>
      <w:ind w:left="72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E550BD"/>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E550BD"/>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E550BD"/>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E550BD"/>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E550BD"/>
    <w:pPr>
      <w:ind w:left="1920"/>
    </w:pPr>
    <w:rPr>
      <w:rFonts w:asciiTheme="minorHAnsi" w:hAnsiTheme="minorHAnsi" w:cstheme="minorHAnsi"/>
      <w:sz w:val="20"/>
      <w:szCs w:val="20"/>
    </w:rPr>
  </w:style>
  <w:style w:type="character" w:styleId="Hyperlink">
    <w:name w:val="Hyperlink"/>
    <w:basedOn w:val="DefaultParagraphFont"/>
    <w:uiPriority w:val="99"/>
    <w:unhideWhenUsed/>
    <w:rsid w:val="00E550BD"/>
    <w:rPr>
      <w:color w:val="0563C1" w:themeColor="hyperlink"/>
      <w:u w:val="single"/>
    </w:rPr>
  </w:style>
  <w:style w:type="character" w:customStyle="1" w:styleId="apple-converted-space">
    <w:name w:val="apple-converted-space"/>
    <w:basedOn w:val="DefaultParagraphFont"/>
    <w:rsid w:val="00E550BD"/>
  </w:style>
  <w:style w:type="character" w:customStyle="1" w:styleId="UnresolvedMention1">
    <w:name w:val="Unresolved Mention1"/>
    <w:basedOn w:val="DefaultParagraphFont"/>
    <w:uiPriority w:val="99"/>
    <w:semiHidden/>
    <w:unhideWhenUsed/>
    <w:rsid w:val="00E550BD"/>
    <w:rPr>
      <w:color w:val="605E5C"/>
      <w:shd w:val="clear" w:color="auto" w:fill="E1DFDD"/>
    </w:rPr>
  </w:style>
  <w:style w:type="character" w:styleId="CommentReference">
    <w:name w:val="annotation reference"/>
    <w:basedOn w:val="DefaultParagraphFont"/>
    <w:uiPriority w:val="99"/>
    <w:semiHidden/>
    <w:unhideWhenUsed/>
    <w:rsid w:val="00E550BD"/>
    <w:rPr>
      <w:sz w:val="16"/>
      <w:szCs w:val="16"/>
    </w:rPr>
  </w:style>
  <w:style w:type="paragraph" w:styleId="CommentText">
    <w:name w:val="annotation text"/>
    <w:basedOn w:val="Normal"/>
    <w:link w:val="CommentTextChar"/>
    <w:uiPriority w:val="99"/>
    <w:unhideWhenUsed/>
    <w:rsid w:val="00E550BD"/>
    <w:rPr>
      <w:rFonts w:asciiTheme="minorHAnsi" w:eastAsiaTheme="minorHAnsi" w:hAnsiTheme="minorHAnsi" w:cstheme="minorBidi"/>
      <w:sz w:val="20"/>
      <w:szCs w:val="20"/>
      <w:lang w:val="nl-NL" w:eastAsia="en-US"/>
    </w:rPr>
  </w:style>
  <w:style w:type="character" w:customStyle="1" w:styleId="CommentTextChar">
    <w:name w:val="Comment Text Char"/>
    <w:basedOn w:val="DefaultParagraphFont"/>
    <w:link w:val="CommentText"/>
    <w:uiPriority w:val="99"/>
    <w:rsid w:val="00E550BD"/>
    <w:rPr>
      <w:sz w:val="20"/>
      <w:szCs w:val="20"/>
      <w:lang w:val="nl-NL"/>
    </w:rPr>
  </w:style>
  <w:style w:type="character" w:styleId="FollowedHyperlink">
    <w:name w:val="FollowedHyperlink"/>
    <w:basedOn w:val="DefaultParagraphFont"/>
    <w:uiPriority w:val="99"/>
    <w:semiHidden/>
    <w:unhideWhenUsed/>
    <w:rsid w:val="00E550BD"/>
    <w:rPr>
      <w:color w:val="954F72" w:themeColor="followedHyperlink"/>
      <w:u w:val="single"/>
    </w:rPr>
  </w:style>
  <w:style w:type="character" w:styleId="Emphasis">
    <w:name w:val="Emphasis"/>
    <w:basedOn w:val="DefaultParagraphFont"/>
    <w:uiPriority w:val="20"/>
    <w:qFormat/>
    <w:rsid w:val="00E550BD"/>
    <w:rPr>
      <w:i/>
      <w:iCs/>
    </w:rPr>
  </w:style>
  <w:style w:type="character" w:customStyle="1" w:styleId="UnresolvedMention2">
    <w:name w:val="Unresolved Mention2"/>
    <w:basedOn w:val="DefaultParagraphFont"/>
    <w:uiPriority w:val="99"/>
    <w:semiHidden/>
    <w:unhideWhenUsed/>
    <w:rsid w:val="00E550BD"/>
    <w:rPr>
      <w:color w:val="605E5C"/>
      <w:shd w:val="clear" w:color="auto" w:fill="E1DFDD"/>
    </w:rPr>
  </w:style>
  <w:style w:type="character" w:customStyle="1" w:styleId="UnresolvedMention3">
    <w:name w:val="Unresolved Mention3"/>
    <w:basedOn w:val="DefaultParagraphFont"/>
    <w:uiPriority w:val="99"/>
    <w:semiHidden/>
    <w:unhideWhenUsed/>
    <w:rsid w:val="00E550BD"/>
    <w:rPr>
      <w:color w:val="605E5C"/>
      <w:shd w:val="clear" w:color="auto" w:fill="E1DFDD"/>
    </w:rPr>
  </w:style>
  <w:style w:type="paragraph" w:styleId="Revision">
    <w:name w:val="Revision"/>
    <w:hidden/>
    <w:uiPriority w:val="99"/>
    <w:semiHidden/>
    <w:rsid w:val="00E550BD"/>
    <w:rPr>
      <w:rFonts w:ascii="Times New Roman" w:eastAsia="Times New Roman" w:hAnsi="Times New Roman" w:cs="Times New Roman"/>
      <w:lang w:eastAsia="en-GB"/>
    </w:rPr>
  </w:style>
  <w:style w:type="paragraph" w:styleId="CommentSubject">
    <w:name w:val="annotation subject"/>
    <w:basedOn w:val="CommentText"/>
    <w:next w:val="CommentText"/>
    <w:link w:val="CommentSubjectChar"/>
    <w:uiPriority w:val="99"/>
    <w:semiHidden/>
    <w:unhideWhenUsed/>
    <w:rsid w:val="00E550BD"/>
    <w:rPr>
      <w:rFonts w:ascii="Times New Roman" w:eastAsia="Times New Roman" w:hAnsi="Times New Roman" w:cs="Times New Roman"/>
      <w:b/>
      <w:bCs/>
      <w:lang w:val="en-GB" w:eastAsia="en-GB"/>
    </w:rPr>
  </w:style>
  <w:style w:type="character" w:customStyle="1" w:styleId="CommentSubjectChar">
    <w:name w:val="Comment Subject Char"/>
    <w:basedOn w:val="CommentTextChar"/>
    <w:link w:val="CommentSubject"/>
    <w:uiPriority w:val="99"/>
    <w:semiHidden/>
    <w:rsid w:val="00E550BD"/>
    <w:rPr>
      <w:rFonts w:ascii="Times New Roman" w:eastAsia="Times New Roman" w:hAnsi="Times New Roman" w:cs="Times New Roman"/>
      <w:b/>
      <w:bCs/>
      <w:sz w:val="20"/>
      <w:szCs w:val="20"/>
      <w:lang w:val="nl-NL" w:eastAsia="en-GB"/>
    </w:rPr>
  </w:style>
  <w:style w:type="character" w:styleId="UnresolvedMention">
    <w:name w:val="Unresolved Mention"/>
    <w:basedOn w:val="DefaultParagraphFont"/>
    <w:uiPriority w:val="99"/>
    <w:semiHidden/>
    <w:unhideWhenUsed/>
    <w:rsid w:val="00E550BD"/>
    <w:rPr>
      <w:color w:val="605E5C"/>
      <w:shd w:val="clear" w:color="auto" w:fill="E1DFDD"/>
    </w:rPr>
  </w:style>
  <w:style w:type="paragraph" w:styleId="NormalWeb">
    <w:name w:val="Normal (Web)"/>
    <w:basedOn w:val="Normal"/>
    <w:uiPriority w:val="99"/>
    <w:semiHidden/>
    <w:unhideWhenUsed/>
    <w:rsid w:val="00E550BD"/>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annahar.com/article/1051479-whatsapp-tax-the-final-straw-as-protests-erupts" TargetMode="External"/><Relationship Id="rId18" Type="http://schemas.openxmlformats.org/officeDocument/2006/relationships/hyperlink" Target="https://www.middleeastmonitor.com/20200816-hands-off-lebanon-macrons-self-serving-new-pact-must-be-shunned/" TargetMode="External"/><Relationship Id="rId26" Type="http://schemas.openxmlformats.org/officeDocument/2006/relationships/hyperlink" Target="https://apnews.com/article/ap-top-news-paris-middle-east-lebanon-france-8eab366aa599b101eb2aad10f9e6528d" TargetMode="External"/><Relationship Id="rId39" Type="http://schemas.openxmlformats.org/officeDocument/2006/relationships/hyperlink" Target="https://www.thenewhumanitarian.org/opinion/2020/08/14/Lebanon-Beirut-explosion-aid-colonialism" TargetMode="External"/><Relationship Id="rId21" Type="http://schemas.openxmlformats.org/officeDocument/2006/relationships/hyperlink" Target="https://english.alarabiya.net/features/2020/09/03/Macron-s-ambitious-Lebanon-roadmap-is-full-of-gaps-Experts" TargetMode="External"/><Relationship Id="rId34" Type="http://schemas.openxmlformats.org/officeDocument/2006/relationships/hyperlink" Target="https://www.usip.org/publications/2006/03/lebanons-confessionalism-problems-and-prospects" TargetMode="External"/><Relationship Id="rId42" Type="http://schemas.openxmlformats.org/officeDocument/2006/relationships/hyperlink" Target="https://globalriskinsights.com/2020/10/rebuilding-the-port-of-beirut-a-competition-for-geopolitical-influence/" TargetMode="External"/><Relationship Id="rId47" Type="http://schemas.openxmlformats.org/officeDocument/2006/relationships/hyperlink" Target="https://www.france24.com/en/20191116-megaphone-the-independent-media-giving-voice-to-lebanon-s-uprising" TargetMode="External"/><Relationship Id="rId50" Type="http://schemas.openxmlformats.org/officeDocument/2006/relationships/hyperlink" Target="https://www.merriam-webster.com/dictionary/nationalism" TargetMode="External"/><Relationship Id="rId55" Type="http://schemas.openxmlformats.org/officeDocument/2006/relationships/hyperlink" Target="https://www.strategyand.pwc.com/m1/en/beirut-explosion/beirutimpactsssessment-statusupdate1.pdf" TargetMode="External"/><Relationship Id="rId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s://insidearabia.com/the-french-disconnection-macrons-true-intentions-in-beirut/" TargetMode="External"/><Relationship Id="rId29" Type="http://schemas.openxmlformats.org/officeDocument/2006/relationships/hyperlink" Target="https://www.institutmontaigne.org/ressources/pdfs/publications/a-new-strategy-for-france-in-a-new-arab-world-executive-summary_0.pdf" TargetMode="External"/><Relationship Id="rId11" Type="http://schemas.openxmlformats.org/officeDocument/2006/relationships/hyperlink" Target="https://www.arabianbusiness.com/politics-economics/450512-beirut-port-irreplaceable-importance-in-the-middle-of-lebanons-geography" TargetMode="External"/><Relationship Id="rId24" Type="http://schemas.openxmlformats.org/officeDocument/2006/relationships/hyperlink" Target="https://dictionary.cambridge.org/dictionary/english/capitalism" TargetMode="External"/><Relationship Id="rId32" Type="http://schemas.openxmlformats.org/officeDocument/2006/relationships/hyperlink" Target="https://theconversation.com/the-port-of-beirut-vital-historic-centre-of-a-complex-city-144022" TargetMode="External"/><Relationship Id="rId37" Type="http://schemas.openxmlformats.org/officeDocument/2006/relationships/hyperlink" Target="https://www.ifri.org/sites/default/files/atoms/files/jabbour_france_vs_turkey_eastmed_2021.pdf" TargetMode="External"/><Relationship Id="rId40" Type="http://schemas.openxmlformats.org/officeDocument/2006/relationships/hyperlink" Target="https://www.opendemocracy.net/en/north-africa-west-asia/lebanons-october-revolution-end-civil-war/" TargetMode="External"/><Relationship Id="rId45" Type="http://schemas.openxmlformats.org/officeDocument/2006/relationships/hyperlink" Target="https://www.reuters.com/article/us-lebanon-crisis-port-idUSKBN2BX0BK" TargetMode="External"/><Relationship Id="rId53" Type="http://schemas.openxmlformats.org/officeDocument/2006/relationships/hyperlink" Target="https://www.reuters.com/article/us-lebanon-crisis-port-idUSKBN2BX0BK" TargetMode="External"/><Relationship Id="rId58" Type="http://schemas.openxmlformats.org/officeDocument/2006/relationships/hyperlink" Target="https://wikidiff.com/sect/religion#:~:text=As%20nouns%20the%20difference%20between,a%20personal%20god%20or%20gods"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s://www.bbc.com/news/world-middle-east-55259228" TargetMode="External"/><Relationship Id="rId14" Type="http://schemas.openxmlformats.org/officeDocument/2006/relationships/hyperlink" Target="https://www.aljazeera.com/features/2019/12/8/megaphone-the-voice-of-lebanons-uprising" TargetMode="External"/><Relationship Id="rId22" Type="http://schemas.openxmlformats.org/officeDocument/2006/relationships/hyperlink" Target="https://www.voanews.com/europe/savior-or-meddler-macrons-lebanon-response-gets-mixed-reviews" TargetMode="External"/><Relationship Id="rId27" Type="http://schemas.openxmlformats.org/officeDocument/2006/relationships/hyperlink" Target="https://foreignpolicy.com/2019/12/13/sectarianism-helped-destroy-lebanon-economy/" TargetMode="External"/><Relationship Id="rId30" Type="http://schemas.openxmlformats.org/officeDocument/2006/relationships/hyperlink" Target="https://www.nordeatrade.com/en/explore-new-market/lebanon/political-context" TargetMode="External"/><Relationship Id="rId35" Type="http://schemas.openxmlformats.org/officeDocument/2006/relationships/hyperlink" Target="https://thearabweekly.com/hezbollah-supporters-angry-macron-criticising-party" TargetMode="External"/><Relationship Id="rId43" Type="http://schemas.openxmlformats.org/officeDocument/2006/relationships/hyperlink" Target="https://theowp.org/reports/macrons-reform-plan-for-lebanon/" TargetMode="External"/><Relationship Id="rId48" Type="http://schemas.openxmlformats.org/officeDocument/2006/relationships/hyperlink" Target="https://www.youtube.com/watch?v=ORU3tu1Aets&amp;ab_channel=Megaphone-%D9%85%D9%8A%D8%BA%D8%A7%D9%81%D9%88%D9%86" TargetMode="External"/><Relationship Id="rId56" Type="http://schemas.openxmlformats.org/officeDocument/2006/relationships/hyperlink" Target="https://www.rosalux.de/en/publication/id/39118/stuck-in-the-system-in-lebanon?cHash=2750b639515c3174a7ddaaf31cbe654a" TargetMode="External"/><Relationship Id="rId8" Type="http://schemas.openxmlformats.org/officeDocument/2006/relationships/image" Target="media/image3.png"/><Relationship Id="rId51" Type="http://schemas.openxmlformats.org/officeDocument/2006/relationships/hyperlink" Target="https://gulfnews.com/world/mena/the-evolution-of-nationalism-in-lebanon-how-revolution-is-shaping-a-unified-identity-1.68498901" TargetMode="External"/><Relationship Id="rId3" Type="http://schemas.openxmlformats.org/officeDocument/2006/relationships/styles" Target="styles.xml"/><Relationship Id="rId12" Type="http://schemas.openxmlformats.org/officeDocument/2006/relationships/hyperlink" Target="https://www.eliamep.gr/wp-content/uploads/2020/10/Policy-Paper-Athanasopoulos-final.pdf" TargetMode="External"/><Relationship Id="rId17" Type="http://schemas.openxmlformats.org/officeDocument/2006/relationships/hyperlink" Target="https://theanarchistlibrary.org/library/mikhail-bakunin-solidarity-in-liberty.pdf" TargetMode="External"/><Relationship Id="rId25" Type="http://schemas.openxmlformats.org/officeDocument/2006/relationships/hyperlink" Target="https://www.euronews.com/2020/09/01/france-and-lebanon-the-history-of-a-turbulent-relationship" TargetMode="External"/><Relationship Id="rId33" Type="http://schemas.openxmlformats.org/officeDocument/2006/relationships/hyperlink" Target="https://www.voanews.com/middle-east/rebuilding-beirut-port-could-prove-controversial-analysts-say" TargetMode="External"/><Relationship Id="rId38" Type="http://schemas.openxmlformats.org/officeDocument/2006/relationships/hyperlink" Target="https://www.historytoday.com/miscellanies/100-years-greater-lebanon" TargetMode="External"/><Relationship Id="rId46" Type="http://schemas.openxmlformats.org/officeDocument/2006/relationships/hyperlink" Target="https://www.scribbr.com/methodology/discourse-analysis/" TargetMode="External"/><Relationship Id="rId59" Type="http://schemas.openxmlformats.org/officeDocument/2006/relationships/footer" Target="footer1.xml"/><Relationship Id="rId20" Type="http://schemas.openxmlformats.org/officeDocument/2006/relationships/hyperlink" Target="https://en.globes.co.il/en/article-want-to-know-all-about-haifas-new-port-try-china-1001333527" TargetMode="External"/><Relationship Id="rId41" Type="http://schemas.openxmlformats.org/officeDocument/2006/relationships/hyperlink" Target="https://www.worldpoliticsreview.com/articles/29024/in-lebanon-corruption-has-broken-the-political-system-can-it-be-rebuilt" TargetMode="External"/><Relationship Id="rId54" Type="http://schemas.openxmlformats.org/officeDocument/2006/relationships/hyperlink" Target="https://www.counterfire.org/articles/history/21578-macron-in-beirut-stagecraft-in-the-service-of-imperialism"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5" Type="http://schemas.openxmlformats.org/officeDocument/2006/relationships/hyperlink" Target="https://www.aljazeera.com/news/2021/1/27/hundreds-protest-lockdown-measures-in-lebanons-tripoli" TargetMode="External"/><Relationship Id="rId23" Type="http://schemas.openxmlformats.org/officeDocument/2006/relationships/hyperlink" Target="https://www.atlanticcouncil.org/blogs/turkeysource/solving-the-eastern-mediterranean-crisis-requires-compromise/" TargetMode="External"/><Relationship Id="rId28" Type="http://schemas.openxmlformats.org/officeDocument/2006/relationships/hyperlink" Target="https://foreignpolicy.com/2020/09/15/macron-france-lebanon-turkey-middle-eastern-superpower/" TargetMode="External"/><Relationship Id="rId36" Type="http://schemas.openxmlformats.org/officeDocument/2006/relationships/hyperlink" Target="https://www.arabnews.com/node/1692016/middle-east" TargetMode="External"/><Relationship Id="rId49" Type="http://schemas.openxmlformats.org/officeDocument/2006/relationships/hyperlink" Target="https://www.youtube.com/watch?v=2JWTyf-RkAc" TargetMode="External"/><Relationship Id="rId57" Type="http://schemas.openxmlformats.org/officeDocument/2006/relationships/hyperlink" Target="https://doi.org/10.5204/ijcjsd.v10i1.1513" TargetMode="External"/><Relationship Id="rId10" Type="http://schemas.openxmlformats.org/officeDocument/2006/relationships/hyperlink" Target="https://www.middleeastmonitor.com/20200907-macron-and-the-weak-return-of-french-colonialists/" TargetMode="External"/><Relationship Id="rId31" Type="http://schemas.openxmlformats.org/officeDocument/2006/relationships/hyperlink" Target="https://www.aljazeera.com/news/2021/3/29/france-heightens-pressure-on-lebanon-to-form-government" TargetMode="External"/><Relationship Id="rId44" Type="http://schemas.openxmlformats.org/officeDocument/2006/relationships/hyperlink" Target="https://www.aljazeera.com/news/2021/3/18/lebanon-economic-crisis-anger-mount-amid-political-standoff" TargetMode="External"/><Relationship Id="rId52" Type="http://schemas.openxmlformats.org/officeDocument/2006/relationships/hyperlink" Target="https://www.reuters.com/article/uk-lebanon-security-blast/macron-says-aid-to-blast-stricken-lebanon-will-not-go-to-corrupt-hands-idUKKCN2520XL?edition-redirect=ca" TargetMode="External"/><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aa.com.tr/en/middle-east/beirut-port-a-major-shipping-point-under-rubble/19322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78561E-34B5-DA42-9598-6DD75B18A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81</Pages>
  <Words>30475</Words>
  <Characters>173714</Characters>
  <Application>Microsoft Office Word</Application>
  <DocSecurity>0</DocSecurity>
  <Lines>1447</Lines>
  <Paragraphs>407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Hayet Messoussi</dc:creator>
  <cp:keywords/>
  <dc:description/>
  <cp:lastModifiedBy>Hayet Messoussi</cp:lastModifiedBy>
  <cp:revision>51</cp:revision>
  <dcterms:created xsi:type="dcterms:W3CDTF">2021-07-01T16:59:00Z</dcterms:created>
  <dcterms:modified xsi:type="dcterms:W3CDTF">2021-07-01T18:16:00Z</dcterms:modified>
</cp:coreProperties>
</file>