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98CC3" w14:textId="75252127" w:rsidR="00BE4BB1" w:rsidRPr="00E13C81" w:rsidRDefault="00BE4BB1" w:rsidP="005865CB">
      <w:pPr>
        <w:spacing w:line="360" w:lineRule="auto"/>
        <w:jc w:val="center"/>
        <w:rPr>
          <w:rFonts w:cstheme="minorHAnsi"/>
          <w:b/>
          <w:bCs/>
          <w:sz w:val="36"/>
          <w:szCs w:val="36"/>
          <w:lang w:val="en-GB"/>
        </w:rPr>
      </w:pPr>
    </w:p>
    <w:p w14:paraId="189E3D35" w14:textId="085B4AF6" w:rsidR="00CF0D6D" w:rsidRPr="00E13C81" w:rsidRDefault="00763BAC" w:rsidP="005865CB">
      <w:pPr>
        <w:spacing w:line="360" w:lineRule="auto"/>
        <w:jc w:val="center"/>
        <w:rPr>
          <w:rFonts w:cstheme="minorHAnsi"/>
          <w:b/>
          <w:bCs/>
          <w:sz w:val="36"/>
          <w:szCs w:val="36"/>
          <w:lang w:val="en-GB"/>
        </w:rPr>
      </w:pPr>
      <w:r w:rsidRPr="00E13C81">
        <w:rPr>
          <w:rFonts w:cstheme="minorHAnsi"/>
          <w:b/>
          <w:bCs/>
          <w:sz w:val="36"/>
          <w:szCs w:val="36"/>
          <w:lang w:val="en-GB"/>
        </w:rPr>
        <w:t>Master t</w:t>
      </w:r>
      <w:r w:rsidR="00CF0D6D" w:rsidRPr="00E13C81">
        <w:rPr>
          <w:rFonts w:cstheme="minorHAnsi"/>
          <w:b/>
          <w:bCs/>
          <w:sz w:val="36"/>
          <w:szCs w:val="36"/>
          <w:lang w:val="en-GB"/>
        </w:rPr>
        <w:t>hesis</w:t>
      </w:r>
    </w:p>
    <w:p w14:paraId="49E5CB8B" w14:textId="7E917B5C" w:rsidR="005865CB" w:rsidRPr="00E13C81" w:rsidRDefault="00F1203E" w:rsidP="005865CB">
      <w:pPr>
        <w:spacing w:line="360" w:lineRule="auto"/>
        <w:jc w:val="center"/>
        <w:rPr>
          <w:rFonts w:cstheme="minorHAnsi"/>
          <w:sz w:val="36"/>
          <w:szCs w:val="36"/>
          <w:lang w:val="en-GB"/>
        </w:rPr>
      </w:pPr>
      <w:r w:rsidRPr="00E13C81">
        <w:rPr>
          <w:rFonts w:cstheme="minorHAnsi"/>
          <w:sz w:val="36"/>
          <w:szCs w:val="36"/>
          <w:lang w:val="en-GB"/>
        </w:rPr>
        <w:t>The BREEAM-in use certificate and</w:t>
      </w:r>
      <w:r w:rsidR="00580D13" w:rsidRPr="00E13C81">
        <w:rPr>
          <w:rFonts w:cstheme="minorHAnsi"/>
          <w:sz w:val="36"/>
          <w:szCs w:val="36"/>
          <w:lang w:val="en-GB"/>
        </w:rPr>
        <w:t xml:space="preserve"> the influence on</w:t>
      </w:r>
      <w:r w:rsidRPr="00E13C81">
        <w:rPr>
          <w:rFonts w:cstheme="minorHAnsi"/>
          <w:sz w:val="36"/>
          <w:szCs w:val="36"/>
          <w:lang w:val="en-GB"/>
        </w:rPr>
        <w:t xml:space="preserve"> </w:t>
      </w:r>
      <w:r w:rsidR="00CF0D6D" w:rsidRPr="00E13C81">
        <w:rPr>
          <w:rFonts w:cstheme="minorHAnsi"/>
          <w:sz w:val="36"/>
          <w:szCs w:val="36"/>
          <w:lang w:val="en-GB"/>
        </w:rPr>
        <w:t xml:space="preserve">the Concertgebouw in Amsterdam </w:t>
      </w:r>
    </w:p>
    <w:p w14:paraId="50CA9B66" w14:textId="633B77B9" w:rsidR="0035476D" w:rsidRPr="00E13C81" w:rsidRDefault="00BE4BB1" w:rsidP="005865CB">
      <w:pPr>
        <w:spacing w:line="360" w:lineRule="auto"/>
        <w:jc w:val="center"/>
        <w:rPr>
          <w:rFonts w:cstheme="minorHAnsi"/>
          <w:b/>
          <w:bCs/>
          <w:sz w:val="32"/>
          <w:szCs w:val="32"/>
          <w:lang w:val="en-GB"/>
        </w:rPr>
      </w:pPr>
      <w:r w:rsidRPr="00E13C81">
        <w:rPr>
          <w:rFonts w:cstheme="minorHAnsi"/>
          <w:b/>
          <w:bCs/>
          <w:noProof/>
          <w:sz w:val="32"/>
          <w:szCs w:val="32"/>
          <w:lang w:val="en-GB"/>
        </w:rPr>
        <w:drawing>
          <wp:anchor distT="0" distB="0" distL="114300" distR="114300" simplePos="0" relativeHeight="251658245" behindDoc="0" locked="0" layoutInCell="1" allowOverlap="1" wp14:anchorId="3B299D54" wp14:editId="1A2443D6">
            <wp:simplePos x="0" y="0"/>
            <wp:positionH relativeFrom="margin">
              <wp:posOffset>1589700</wp:posOffset>
            </wp:positionH>
            <wp:positionV relativeFrom="paragraph">
              <wp:posOffset>199013</wp:posOffset>
            </wp:positionV>
            <wp:extent cx="2933065" cy="2747010"/>
            <wp:effectExtent l="0" t="0" r="635" b="0"/>
            <wp:wrapSquare wrapText="bothSides"/>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33065" cy="27470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9D3B16A" w14:textId="7EEC5595" w:rsidR="0035476D" w:rsidRPr="00E13C81" w:rsidRDefault="0035476D" w:rsidP="00A45A8E">
      <w:pPr>
        <w:spacing w:line="360" w:lineRule="auto"/>
        <w:jc w:val="both"/>
        <w:rPr>
          <w:rFonts w:cstheme="minorHAnsi"/>
          <w:b/>
          <w:bCs/>
          <w:sz w:val="32"/>
          <w:szCs w:val="32"/>
          <w:lang w:val="en-GB"/>
        </w:rPr>
      </w:pPr>
    </w:p>
    <w:p w14:paraId="09ED9AA5" w14:textId="355999ED" w:rsidR="0035476D" w:rsidRPr="00E13C81" w:rsidRDefault="0035476D" w:rsidP="00A45A8E">
      <w:pPr>
        <w:spacing w:line="360" w:lineRule="auto"/>
        <w:jc w:val="both"/>
        <w:rPr>
          <w:rFonts w:cstheme="minorHAnsi"/>
          <w:b/>
          <w:bCs/>
          <w:lang w:val="en-GB"/>
        </w:rPr>
      </w:pPr>
    </w:p>
    <w:p w14:paraId="209C6F22" w14:textId="12808357" w:rsidR="0035476D" w:rsidRPr="00E13C81" w:rsidRDefault="0035476D" w:rsidP="00A45A8E">
      <w:pPr>
        <w:spacing w:line="360" w:lineRule="auto"/>
        <w:jc w:val="both"/>
        <w:rPr>
          <w:rFonts w:cstheme="minorHAnsi"/>
          <w:b/>
          <w:bCs/>
          <w:lang w:val="en-GB"/>
        </w:rPr>
      </w:pPr>
    </w:p>
    <w:p w14:paraId="0200D4DC" w14:textId="3801A2BA" w:rsidR="0035476D" w:rsidRPr="00E13C81" w:rsidRDefault="0035476D" w:rsidP="00A45A8E">
      <w:pPr>
        <w:spacing w:line="360" w:lineRule="auto"/>
        <w:jc w:val="both"/>
        <w:rPr>
          <w:rFonts w:cstheme="minorHAnsi"/>
          <w:b/>
          <w:bCs/>
          <w:lang w:val="en-GB"/>
        </w:rPr>
      </w:pPr>
    </w:p>
    <w:p w14:paraId="1B5CE52A" w14:textId="77777777" w:rsidR="0043282C" w:rsidRPr="00E13C81" w:rsidRDefault="0043282C" w:rsidP="008D47D1">
      <w:pPr>
        <w:spacing w:after="0" w:line="360" w:lineRule="auto"/>
        <w:rPr>
          <w:rFonts w:cstheme="minorHAnsi"/>
          <w:lang w:val="en-GB"/>
        </w:rPr>
      </w:pPr>
    </w:p>
    <w:p w14:paraId="736DB745" w14:textId="77777777" w:rsidR="00EA4EF4" w:rsidRPr="00633477" w:rsidRDefault="00EA4EF4" w:rsidP="008E701C">
      <w:pPr>
        <w:spacing w:after="0" w:line="360" w:lineRule="auto"/>
        <w:rPr>
          <w:rFonts w:cstheme="minorHAnsi"/>
          <w:sz w:val="28"/>
          <w:szCs w:val="28"/>
          <w:lang w:val="en-US"/>
        </w:rPr>
      </w:pPr>
    </w:p>
    <w:p w14:paraId="13AD138A" w14:textId="778CD05C" w:rsidR="00EA4EF4" w:rsidRPr="00633477" w:rsidRDefault="00EA4EF4" w:rsidP="00EA4EF4">
      <w:pPr>
        <w:spacing w:after="0" w:line="360" w:lineRule="auto"/>
        <w:jc w:val="center"/>
        <w:rPr>
          <w:rFonts w:cstheme="minorHAnsi"/>
          <w:sz w:val="28"/>
          <w:szCs w:val="28"/>
          <w:lang w:val="en-US"/>
        </w:rPr>
      </w:pPr>
    </w:p>
    <w:p w14:paraId="70224BFC" w14:textId="3DAB5721" w:rsidR="008E701C" w:rsidRPr="00633477" w:rsidRDefault="008E701C" w:rsidP="00EA4EF4">
      <w:pPr>
        <w:spacing w:after="0" w:line="360" w:lineRule="auto"/>
        <w:jc w:val="center"/>
        <w:rPr>
          <w:rFonts w:cstheme="minorHAnsi"/>
          <w:sz w:val="28"/>
          <w:szCs w:val="28"/>
          <w:lang w:val="en-US"/>
        </w:rPr>
      </w:pPr>
    </w:p>
    <w:p w14:paraId="713A6E9E" w14:textId="69B2973C" w:rsidR="008E701C" w:rsidRPr="00633477" w:rsidRDefault="008E701C" w:rsidP="00EA4EF4">
      <w:pPr>
        <w:spacing w:after="0" w:line="360" w:lineRule="auto"/>
        <w:jc w:val="center"/>
        <w:rPr>
          <w:rFonts w:cstheme="minorHAnsi"/>
          <w:sz w:val="28"/>
          <w:szCs w:val="28"/>
          <w:lang w:val="en-US"/>
        </w:rPr>
      </w:pPr>
    </w:p>
    <w:p w14:paraId="0360D21C" w14:textId="34693292" w:rsidR="008E701C" w:rsidRPr="00633477" w:rsidRDefault="008E701C" w:rsidP="00EA4EF4">
      <w:pPr>
        <w:spacing w:after="0" w:line="360" w:lineRule="auto"/>
        <w:jc w:val="center"/>
        <w:rPr>
          <w:rFonts w:cstheme="minorHAnsi"/>
          <w:sz w:val="28"/>
          <w:szCs w:val="28"/>
          <w:lang w:val="en-US"/>
        </w:rPr>
      </w:pPr>
    </w:p>
    <w:p w14:paraId="42C5DFEF" w14:textId="3C2CA5F2" w:rsidR="008E701C" w:rsidRPr="00633477" w:rsidRDefault="008E701C" w:rsidP="00EA4EF4">
      <w:pPr>
        <w:spacing w:after="0" w:line="360" w:lineRule="auto"/>
        <w:jc w:val="center"/>
        <w:rPr>
          <w:rFonts w:cstheme="minorHAnsi"/>
          <w:sz w:val="28"/>
          <w:szCs w:val="28"/>
          <w:lang w:val="en-US"/>
        </w:rPr>
      </w:pPr>
    </w:p>
    <w:p w14:paraId="17E711C1" w14:textId="16A0CE9D" w:rsidR="008E701C" w:rsidRPr="00633477" w:rsidRDefault="008E701C" w:rsidP="00EA4EF4">
      <w:pPr>
        <w:spacing w:after="0" w:line="360" w:lineRule="auto"/>
        <w:jc w:val="center"/>
        <w:rPr>
          <w:rFonts w:cstheme="minorHAnsi"/>
          <w:sz w:val="28"/>
          <w:szCs w:val="28"/>
          <w:lang w:val="en-US"/>
        </w:rPr>
      </w:pPr>
    </w:p>
    <w:p w14:paraId="32232B09" w14:textId="77777777" w:rsidR="008E701C" w:rsidRPr="00633477" w:rsidRDefault="008E701C" w:rsidP="00EA4EF4">
      <w:pPr>
        <w:spacing w:after="0" w:line="360" w:lineRule="auto"/>
        <w:jc w:val="center"/>
        <w:rPr>
          <w:rFonts w:cstheme="minorHAnsi"/>
          <w:sz w:val="28"/>
          <w:szCs w:val="28"/>
          <w:lang w:val="en-US"/>
        </w:rPr>
      </w:pPr>
    </w:p>
    <w:p w14:paraId="7C2C9C49" w14:textId="71D34456" w:rsidR="00477C18" w:rsidRPr="00596F4E" w:rsidRDefault="00477C18" w:rsidP="00EA4EF4">
      <w:pPr>
        <w:spacing w:after="0" w:line="360" w:lineRule="auto"/>
        <w:jc w:val="center"/>
        <w:rPr>
          <w:rFonts w:cstheme="minorHAnsi"/>
          <w:sz w:val="28"/>
          <w:szCs w:val="28"/>
        </w:rPr>
      </w:pPr>
      <w:r w:rsidRPr="00596F4E">
        <w:rPr>
          <w:rFonts w:cstheme="minorHAnsi"/>
          <w:sz w:val="28"/>
          <w:szCs w:val="28"/>
        </w:rPr>
        <w:t>Luus de Vries</w:t>
      </w:r>
    </w:p>
    <w:p w14:paraId="56749C59" w14:textId="31F3D0DB" w:rsidR="00477C18" w:rsidRPr="00633477" w:rsidRDefault="00477C18" w:rsidP="00EA4EF4">
      <w:pPr>
        <w:spacing w:after="0"/>
        <w:jc w:val="center"/>
        <w:rPr>
          <w:sz w:val="28"/>
          <w:szCs w:val="28"/>
        </w:rPr>
      </w:pPr>
      <w:r w:rsidRPr="00633477">
        <w:rPr>
          <w:sz w:val="28"/>
          <w:szCs w:val="28"/>
        </w:rPr>
        <w:t>Radboud University Nijmegen</w:t>
      </w:r>
    </w:p>
    <w:p w14:paraId="71A02DFC" w14:textId="1BAC26B3" w:rsidR="00EA4EF4" w:rsidRPr="008444E1" w:rsidRDefault="00EA4EF4" w:rsidP="00EA4EF4">
      <w:pPr>
        <w:spacing w:after="0"/>
        <w:jc w:val="center"/>
        <w:rPr>
          <w:sz w:val="28"/>
          <w:szCs w:val="28"/>
          <w:lang w:val="en-US"/>
        </w:rPr>
      </w:pPr>
      <w:r>
        <w:rPr>
          <w:sz w:val="28"/>
          <w:szCs w:val="28"/>
          <w:lang w:val="en-GB"/>
        </w:rPr>
        <w:t>School of Management</w:t>
      </w:r>
      <w:r w:rsidR="00B5553D">
        <w:rPr>
          <w:sz w:val="28"/>
          <w:szCs w:val="28"/>
          <w:lang w:val="en-GB"/>
        </w:rPr>
        <w:t xml:space="preserve"> </w:t>
      </w:r>
      <w:r w:rsidR="00B5553D">
        <w:rPr>
          <w:sz w:val="28"/>
          <w:szCs w:val="28"/>
          <w:lang w:val="en-GB"/>
        </w:rPr>
        <w:br/>
      </w:r>
      <w:r w:rsidR="00453575">
        <w:rPr>
          <w:sz w:val="28"/>
          <w:szCs w:val="28"/>
          <w:lang w:val="en-GB"/>
        </w:rPr>
        <w:t xml:space="preserve">Master </w:t>
      </w:r>
      <w:r w:rsidR="00B5553D">
        <w:rPr>
          <w:sz w:val="28"/>
          <w:szCs w:val="28"/>
          <w:lang w:val="en-GB"/>
        </w:rPr>
        <w:t>Environment and Society Studies</w:t>
      </w:r>
    </w:p>
    <w:p w14:paraId="529ED7AD" w14:textId="7D9F5942" w:rsidR="00477C18" w:rsidRPr="00E13C81" w:rsidRDefault="00477C18" w:rsidP="00EA4EF4">
      <w:pPr>
        <w:spacing w:after="0"/>
        <w:jc w:val="center"/>
        <w:rPr>
          <w:sz w:val="28"/>
          <w:szCs w:val="28"/>
          <w:lang w:val="en-GB"/>
        </w:rPr>
      </w:pPr>
      <w:r w:rsidRPr="00E13C81">
        <w:rPr>
          <w:color w:val="222222"/>
          <w:sz w:val="28"/>
          <w:szCs w:val="28"/>
          <w:shd w:val="clear" w:color="auto" w:fill="FFFFFF"/>
          <w:lang w:val="en-GB"/>
        </w:rPr>
        <w:t>Specialisation in Local Environmental Change and Sustainable Cities</w:t>
      </w:r>
      <w:r w:rsidR="00E86E70">
        <w:rPr>
          <w:color w:val="222222"/>
          <w:sz w:val="28"/>
          <w:szCs w:val="28"/>
          <w:shd w:val="clear" w:color="auto" w:fill="FFFFFF"/>
          <w:lang w:val="en-GB"/>
        </w:rPr>
        <w:br/>
      </w:r>
    </w:p>
    <w:p w14:paraId="456F15FB" w14:textId="65E73847" w:rsidR="00477C18" w:rsidRPr="00E13C81" w:rsidRDefault="00AF7A58" w:rsidP="00EA4EF4">
      <w:pPr>
        <w:spacing w:after="0"/>
        <w:jc w:val="center"/>
        <w:rPr>
          <w:sz w:val="28"/>
          <w:szCs w:val="28"/>
          <w:lang w:val="en-GB"/>
        </w:rPr>
      </w:pPr>
      <w:r>
        <w:rPr>
          <w:sz w:val="28"/>
          <w:szCs w:val="28"/>
          <w:lang w:val="en-GB"/>
        </w:rPr>
        <w:t xml:space="preserve">August </w:t>
      </w:r>
      <w:r w:rsidR="00EA4EF4">
        <w:rPr>
          <w:sz w:val="28"/>
          <w:szCs w:val="28"/>
          <w:lang w:val="en-GB"/>
        </w:rPr>
        <w:t>2021</w:t>
      </w:r>
      <w:r w:rsidR="00774BF4" w:rsidRPr="00E13C81">
        <w:rPr>
          <w:sz w:val="28"/>
          <w:szCs w:val="28"/>
          <w:lang w:val="en-GB"/>
        </w:rPr>
        <w:br/>
      </w:r>
    </w:p>
    <w:p w14:paraId="35FFA452" w14:textId="40E1E9AB" w:rsidR="008D47D1" w:rsidRPr="00E13C81" w:rsidRDefault="008D47D1" w:rsidP="00477C18">
      <w:pPr>
        <w:spacing w:after="0"/>
        <w:jc w:val="right"/>
        <w:rPr>
          <w:rFonts w:cstheme="minorHAnsi"/>
          <w:noProof/>
          <w:sz w:val="28"/>
          <w:szCs w:val="28"/>
          <w:lang w:val="en-GB"/>
        </w:rPr>
      </w:pPr>
    </w:p>
    <w:p w14:paraId="708C3ED8" w14:textId="76D16553" w:rsidR="001E7B54" w:rsidRPr="00E13C81" w:rsidRDefault="001E7B54" w:rsidP="00477C18">
      <w:pPr>
        <w:spacing w:after="0"/>
        <w:jc w:val="right"/>
        <w:rPr>
          <w:sz w:val="28"/>
          <w:szCs w:val="28"/>
          <w:lang w:val="en-GB"/>
        </w:rPr>
      </w:pPr>
    </w:p>
    <w:p w14:paraId="00881A58" w14:textId="4B2528E5" w:rsidR="0043282C" w:rsidRPr="00E13C81" w:rsidRDefault="0043282C" w:rsidP="00477C18">
      <w:pPr>
        <w:spacing w:after="0"/>
        <w:jc w:val="right"/>
        <w:rPr>
          <w:sz w:val="28"/>
          <w:szCs w:val="28"/>
          <w:lang w:val="en-GB"/>
        </w:rPr>
      </w:pPr>
    </w:p>
    <w:p w14:paraId="6B9EA3F8" w14:textId="40054593" w:rsidR="0043282C" w:rsidRPr="00E13C81" w:rsidRDefault="0043282C" w:rsidP="00477C18">
      <w:pPr>
        <w:spacing w:after="0"/>
        <w:jc w:val="right"/>
        <w:rPr>
          <w:lang w:val="en-GB"/>
        </w:rPr>
      </w:pPr>
    </w:p>
    <w:p w14:paraId="254AE235" w14:textId="6AEC9B12" w:rsidR="0043282C" w:rsidRPr="00E13C81" w:rsidRDefault="0043282C" w:rsidP="00477C18">
      <w:pPr>
        <w:spacing w:after="0"/>
        <w:jc w:val="right"/>
        <w:rPr>
          <w:lang w:val="en-GB"/>
        </w:rPr>
      </w:pPr>
    </w:p>
    <w:p w14:paraId="616141AE" w14:textId="52036A72" w:rsidR="001E7B54" w:rsidRPr="00E13C81" w:rsidRDefault="001E7B54" w:rsidP="00477C18">
      <w:pPr>
        <w:spacing w:after="0"/>
        <w:jc w:val="right"/>
        <w:rPr>
          <w:lang w:val="en-GB"/>
        </w:rPr>
      </w:pPr>
    </w:p>
    <w:p w14:paraId="17411C9A" w14:textId="77777777" w:rsidR="00A239A5" w:rsidRDefault="00A239A5" w:rsidP="00D36F58">
      <w:pPr>
        <w:spacing w:line="276" w:lineRule="auto"/>
        <w:jc w:val="center"/>
        <w:rPr>
          <w:rFonts w:cstheme="minorHAnsi"/>
          <w:b/>
          <w:bCs/>
          <w:sz w:val="26"/>
          <w:szCs w:val="26"/>
          <w:lang w:val="en-GB"/>
        </w:rPr>
      </w:pPr>
    </w:p>
    <w:p w14:paraId="7F45FE55" w14:textId="77777777" w:rsidR="00A239A5" w:rsidRDefault="00A239A5" w:rsidP="00D36F58">
      <w:pPr>
        <w:spacing w:line="276" w:lineRule="auto"/>
        <w:jc w:val="center"/>
        <w:rPr>
          <w:rFonts w:cstheme="minorHAnsi"/>
          <w:b/>
          <w:bCs/>
          <w:sz w:val="26"/>
          <w:szCs w:val="26"/>
          <w:lang w:val="en-GB"/>
        </w:rPr>
      </w:pPr>
    </w:p>
    <w:p w14:paraId="622B8BCA" w14:textId="77777777" w:rsidR="00A239A5" w:rsidRDefault="00A239A5" w:rsidP="00D36F58">
      <w:pPr>
        <w:spacing w:line="276" w:lineRule="auto"/>
        <w:jc w:val="center"/>
        <w:rPr>
          <w:rFonts w:cstheme="minorHAnsi"/>
          <w:b/>
          <w:bCs/>
          <w:sz w:val="26"/>
          <w:szCs w:val="26"/>
          <w:lang w:val="en-GB"/>
        </w:rPr>
      </w:pPr>
    </w:p>
    <w:p w14:paraId="4F4860F5" w14:textId="77777777" w:rsidR="00A239A5" w:rsidRDefault="00A239A5" w:rsidP="00D36F58">
      <w:pPr>
        <w:spacing w:line="276" w:lineRule="auto"/>
        <w:jc w:val="center"/>
        <w:rPr>
          <w:rFonts w:cstheme="minorHAnsi"/>
          <w:b/>
          <w:bCs/>
          <w:sz w:val="26"/>
          <w:szCs w:val="26"/>
          <w:lang w:val="en-GB"/>
        </w:rPr>
      </w:pPr>
    </w:p>
    <w:p w14:paraId="25254CF2" w14:textId="77777777" w:rsidR="00A239A5" w:rsidRDefault="00A239A5" w:rsidP="00D36F58">
      <w:pPr>
        <w:spacing w:line="276" w:lineRule="auto"/>
        <w:jc w:val="center"/>
        <w:rPr>
          <w:rFonts w:cstheme="minorHAnsi"/>
          <w:b/>
          <w:bCs/>
          <w:sz w:val="26"/>
          <w:szCs w:val="26"/>
          <w:lang w:val="en-GB"/>
        </w:rPr>
      </w:pPr>
    </w:p>
    <w:p w14:paraId="2B892BBF" w14:textId="77777777" w:rsidR="00A239A5" w:rsidRDefault="00A239A5" w:rsidP="00D36F58">
      <w:pPr>
        <w:spacing w:line="276" w:lineRule="auto"/>
        <w:jc w:val="center"/>
        <w:rPr>
          <w:rFonts w:cstheme="minorHAnsi"/>
          <w:b/>
          <w:bCs/>
          <w:sz w:val="26"/>
          <w:szCs w:val="26"/>
          <w:lang w:val="en-GB"/>
        </w:rPr>
      </w:pPr>
    </w:p>
    <w:p w14:paraId="27F32D3D" w14:textId="77777777" w:rsidR="00A239A5" w:rsidRDefault="00A239A5" w:rsidP="00D36F58">
      <w:pPr>
        <w:spacing w:line="276" w:lineRule="auto"/>
        <w:jc w:val="center"/>
        <w:rPr>
          <w:rFonts w:cstheme="minorHAnsi"/>
          <w:b/>
          <w:bCs/>
          <w:sz w:val="26"/>
          <w:szCs w:val="26"/>
          <w:lang w:val="en-GB"/>
        </w:rPr>
      </w:pPr>
    </w:p>
    <w:p w14:paraId="2B2837BD" w14:textId="77777777" w:rsidR="00A239A5" w:rsidRDefault="00A239A5" w:rsidP="00D36F58">
      <w:pPr>
        <w:spacing w:line="276" w:lineRule="auto"/>
        <w:jc w:val="center"/>
        <w:rPr>
          <w:rFonts w:cstheme="minorHAnsi"/>
          <w:b/>
          <w:bCs/>
          <w:sz w:val="26"/>
          <w:szCs w:val="26"/>
          <w:lang w:val="en-GB"/>
        </w:rPr>
      </w:pPr>
    </w:p>
    <w:p w14:paraId="30699B15" w14:textId="77777777" w:rsidR="00A239A5" w:rsidRDefault="00A239A5" w:rsidP="00D36F58">
      <w:pPr>
        <w:spacing w:line="276" w:lineRule="auto"/>
        <w:jc w:val="center"/>
        <w:rPr>
          <w:rFonts w:cstheme="minorHAnsi"/>
          <w:b/>
          <w:bCs/>
          <w:sz w:val="26"/>
          <w:szCs w:val="26"/>
          <w:lang w:val="en-GB"/>
        </w:rPr>
      </w:pPr>
    </w:p>
    <w:p w14:paraId="6A8A7828" w14:textId="77777777" w:rsidR="00A239A5" w:rsidRDefault="00A239A5" w:rsidP="00D36F58">
      <w:pPr>
        <w:spacing w:line="276" w:lineRule="auto"/>
        <w:jc w:val="center"/>
        <w:rPr>
          <w:rFonts w:cstheme="minorHAnsi"/>
          <w:b/>
          <w:bCs/>
          <w:sz w:val="26"/>
          <w:szCs w:val="26"/>
          <w:lang w:val="en-GB"/>
        </w:rPr>
      </w:pPr>
    </w:p>
    <w:p w14:paraId="2BA36104" w14:textId="77777777" w:rsidR="00A239A5" w:rsidRDefault="00A239A5" w:rsidP="00D36F58">
      <w:pPr>
        <w:spacing w:line="276" w:lineRule="auto"/>
        <w:jc w:val="center"/>
        <w:rPr>
          <w:rFonts w:cstheme="minorHAnsi"/>
          <w:b/>
          <w:bCs/>
          <w:sz w:val="26"/>
          <w:szCs w:val="26"/>
          <w:lang w:val="en-GB"/>
        </w:rPr>
      </w:pPr>
    </w:p>
    <w:p w14:paraId="2A36D55E" w14:textId="77777777" w:rsidR="00A239A5" w:rsidRPr="00845A6F" w:rsidRDefault="00A239A5" w:rsidP="00D36F58">
      <w:pPr>
        <w:spacing w:line="276" w:lineRule="auto"/>
        <w:jc w:val="center"/>
        <w:rPr>
          <w:rFonts w:cstheme="minorHAnsi"/>
          <w:b/>
          <w:bCs/>
          <w:sz w:val="26"/>
          <w:szCs w:val="26"/>
          <w:lang w:val="en-GB"/>
        </w:rPr>
      </w:pPr>
    </w:p>
    <w:p w14:paraId="7A3D5FB2" w14:textId="50B2E4A2" w:rsidR="00A239A5" w:rsidRPr="00845A6F" w:rsidRDefault="00D910C7" w:rsidP="00D910C7">
      <w:pPr>
        <w:spacing w:line="276" w:lineRule="auto"/>
        <w:rPr>
          <w:rFonts w:cstheme="minorHAnsi"/>
          <w:b/>
          <w:bCs/>
          <w:sz w:val="26"/>
          <w:szCs w:val="26"/>
          <w:lang w:val="en-GB"/>
        </w:rPr>
      </w:pPr>
      <w:r>
        <w:rPr>
          <w:rFonts w:cstheme="minorHAnsi"/>
          <w:sz w:val="26"/>
          <w:szCs w:val="26"/>
          <w:lang w:val="en-GB"/>
        </w:rPr>
        <w:t>Final</w:t>
      </w:r>
      <w:r w:rsidRPr="00845A6F">
        <w:rPr>
          <w:rFonts w:cstheme="minorHAnsi"/>
          <w:sz w:val="26"/>
          <w:szCs w:val="26"/>
          <w:lang w:val="en-GB"/>
        </w:rPr>
        <w:t xml:space="preserve"> version</w:t>
      </w:r>
    </w:p>
    <w:p w14:paraId="72725D38" w14:textId="0A6C10B7" w:rsidR="00355C47" w:rsidRPr="00845A6F" w:rsidRDefault="004D57FE" w:rsidP="00845A6F">
      <w:pPr>
        <w:spacing w:line="276" w:lineRule="auto"/>
        <w:rPr>
          <w:rFonts w:cstheme="minorHAnsi"/>
          <w:sz w:val="26"/>
          <w:szCs w:val="26"/>
          <w:lang w:val="en-GB"/>
        </w:rPr>
      </w:pPr>
      <w:r w:rsidRPr="00845A6F">
        <w:rPr>
          <w:rFonts w:cstheme="minorHAnsi"/>
          <w:sz w:val="26"/>
          <w:szCs w:val="26"/>
          <w:lang w:val="en-GB"/>
        </w:rPr>
        <w:t>Author: Luus de Vries</w:t>
      </w:r>
      <w:r w:rsidR="00542BD7" w:rsidRPr="00845A6F">
        <w:rPr>
          <w:rFonts w:cstheme="minorHAnsi"/>
          <w:sz w:val="26"/>
          <w:szCs w:val="26"/>
          <w:lang w:val="en-GB"/>
        </w:rPr>
        <w:t xml:space="preserve"> (s1064012)</w:t>
      </w:r>
      <w:r w:rsidR="00C37E98" w:rsidRPr="00845A6F">
        <w:rPr>
          <w:rFonts w:cstheme="minorHAnsi"/>
          <w:sz w:val="26"/>
          <w:szCs w:val="26"/>
          <w:lang w:val="en-GB"/>
        </w:rPr>
        <w:br/>
      </w:r>
      <w:r w:rsidR="00E205FF" w:rsidRPr="00845A6F">
        <w:rPr>
          <w:rFonts w:cstheme="minorHAnsi"/>
          <w:sz w:val="26"/>
          <w:szCs w:val="26"/>
          <w:lang w:val="en-GB"/>
        </w:rPr>
        <w:t>1</w:t>
      </w:r>
      <w:r w:rsidR="00355C47" w:rsidRPr="00845A6F">
        <w:rPr>
          <w:rFonts w:cstheme="minorHAnsi"/>
          <w:sz w:val="26"/>
          <w:szCs w:val="26"/>
          <w:vertAlign w:val="superscript"/>
          <w:lang w:val="en-GB"/>
        </w:rPr>
        <w:t xml:space="preserve">st </w:t>
      </w:r>
      <w:r w:rsidR="00355C47" w:rsidRPr="00845A6F">
        <w:rPr>
          <w:rFonts w:cstheme="minorHAnsi"/>
          <w:sz w:val="26"/>
          <w:szCs w:val="26"/>
          <w:lang w:val="en-GB"/>
        </w:rPr>
        <w:t>reader</w:t>
      </w:r>
      <w:r w:rsidR="00D910C7">
        <w:rPr>
          <w:rFonts w:cstheme="minorHAnsi"/>
          <w:sz w:val="26"/>
          <w:szCs w:val="26"/>
          <w:lang w:val="en-GB"/>
        </w:rPr>
        <w:t xml:space="preserve"> and supervisor</w:t>
      </w:r>
      <w:r w:rsidR="00355C47" w:rsidRPr="00845A6F">
        <w:rPr>
          <w:rFonts w:cstheme="minorHAnsi"/>
          <w:sz w:val="26"/>
          <w:szCs w:val="26"/>
          <w:lang w:val="en-GB"/>
        </w:rPr>
        <w:t>: Maria Kaufmann</w:t>
      </w:r>
      <w:r w:rsidR="00355C47" w:rsidRPr="00845A6F">
        <w:rPr>
          <w:rFonts w:cstheme="minorHAnsi"/>
          <w:sz w:val="26"/>
          <w:szCs w:val="26"/>
          <w:lang w:val="en-GB"/>
        </w:rPr>
        <w:br/>
        <w:t>2</w:t>
      </w:r>
      <w:r w:rsidR="00355C47" w:rsidRPr="00845A6F">
        <w:rPr>
          <w:rFonts w:cstheme="minorHAnsi"/>
          <w:sz w:val="26"/>
          <w:szCs w:val="26"/>
          <w:vertAlign w:val="superscript"/>
          <w:lang w:val="en-GB"/>
        </w:rPr>
        <w:t xml:space="preserve">nd </w:t>
      </w:r>
      <w:r w:rsidR="00355C47" w:rsidRPr="00845A6F">
        <w:rPr>
          <w:rFonts w:cstheme="minorHAnsi"/>
          <w:sz w:val="26"/>
          <w:szCs w:val="26"/>
          <w:lang w:val="en-GB"/>
        </w:rPr>
        <w:t xml:space="preserve">reader: </w:t>
      </w:r>
      <w:r w:rsidR="00C37E98" w:rsidRPr="00845A6F">
        <w:rPr>
          <w:rFonts w:cstheme="minorHAnsi"/>
          <w:sz w:val="26"/>
          <w:szCs w:val="26"/>
          <w:lang w:val="en-GB"/>
        </w:rPr>
        <w:t>Nowella Anyango-van Zwieten</w:t>
      </w:r>
    </w:p>
    <w:p w14:paraId="27803BC2" w14:textId="6CB0AA56" w:rsidR="00A239A5" w:rsidRPr="00355C47" w:rsidRDefault="00925E48" w:rsidP="00925E48">
      <w:pPr>
        <w:spacing w:line="276" w:lineRule="auto"/>
        <w:rPr>
          <w:rFonts w:cstheme="minorHAnsi"/>
          <w:b/>
          <w:bCs/>
          <w:sz w:val="26"/>
          <w:szCs w:val="26"/>
          <w:lang w:val="en-US"/>
        </w:rPr>
      </w:pPr>
      <w:r w:rsidRPr="008C6BCB">
        <w:rPr>
          <w:rFonts w:cstheme="minorHAnsi"/>
          <w:sz w:val="26"/>
          <w:szCs w:val="26"/>
          <w:lang w:val="en-GB"/>
        </w:rPr>
        <w:t>Word count:</w:t>
      </w:r>
      <w:r>
        <w:rPr>
          <w:rFonts w:cstheme="minorHAnsi"/>
          <w:sz w:val="26"/>
          <w:szCs w:val="26"/>
          <w:lang w:val="en-GB"/>
        </w:rPr>
        <w:t xml:space="preserve"> </w:t>
      </w:r>
      <w:r w:rsidR="00934FCC">
        <w:rPr>
          <w:rFonts w:cstheme="minorHAnsi"/>
          <w:sz w:val="26"/>
          <w:szCs w:val="26"/>
          <w:lang w:val="en-GB"/>
        </w:rPr>
        <w:t>2</w:t>
      </w:r>
      <w:r w:rsidR="003051FC">
        <w:rPr>
          <w:rFonts w:cstheme="minorHAnsi"/>
          <w:sz w:val="26"/>
          <w:szCs w:val="26"/>
          <w:lang w:val="en-GB"/>
        </w:rPr>
        <w:t>38</w:t>
      </w:r>
      <w:r w:rsidR="007B106A">
        <w:rPr>
          <w:rFonts w:cstheme="minorHAnsi"/>
          <w:sz w:val="26"/>
          <w:szCs w:val="26"/>
          <w:lang w:val="en-GB"/>
        </w:rPr>
        <w:t>38</w:t>
      </w:r>
      <w:r w:rsidR="00934FCC">
        <w:rPr>
          <w:rFonts w:cstheme="minorHAnsi"/>
          <w:sz w:val="26"/>
          <w:szCs w:val="26"/>
          <w:lang w:val="en-GB"/>
        </w:rPr>
        <w:t xml:space="preserve"> </w:t>
      </w:r>
      <w:r w:rsidR="00934FCC" w:rsidRPr="008C6BCB">
        <w:rPr>
          <w:rFonts w:cstheme="minorHAnsi"/>
          <w:i/>
          <w:iCs/>
          <w:sz w:val="26"/>
          <w:szCs w:val="26"/>
          <w:lang w:val="en-GB"/>
        </w:rPr>
        <w:t>(</w:t>
      </w:r>
      <w:r w:rsidR="003051FC" w:rsidRPr="008C6BCB">
        <w:rPr>
          <w:rFonts w:cstheme="minorHAnsi"/>
          <w:i/>
          <w:iCs/>
          <w:sz w:val="26"/>
          <w:szCs w:val="26"/>
          <w:lang w:val="en-GB"/>
        </w:rPr>
        <w:t>excluding</w:t>
      </w:r>
      <w:r w:rsidR="004D67C9" w:rsidRPr="008C6BCB">
        <w:rPr>
          <w:rFonts w:cstheme="minorHAnsi"/>
          <w:i/>
          <w:iCs/>
          <w:sz w:val="26"/>
          <w:szCs w:val="26"/>
          <w:lang w:val="en-GB"/>
        </w:rPr>
        <w:t xml:space="preserve"> </w:t>
      </w:r>
      <w:r w:rsidR="001266B4">
        <w:rPr>
          <w:rFonts w:cstheme="minorHAnsi"/>
          <w:i/>
          <w:iCs/>
          <w:sz w:val="26"/>
          <w:szCs w:val="26"/>
          <w:lang w:val="en-GB"/>
        </w:rPr>
        <w:t xml:space="preserve">references, </w:t>
      </w:r>
      <w:r w:rsidR="00B418E8">
        <w:rPr>
          <w:rFonts w:cstheme="minorHAnsi"/>
          <w:i/>
          <w:iCs/>
          <w:sz w:val="26"/>
          <w:szCs w:val="26"/>
          <w:lang w:val="en-GB"/>
        </w:rPr>
        <w:t xml:space="preserve">table of </w:t>
      </w:r>
      <w:r w:rsidR="003051FC" w:rsidRPr="008C6BCB">
        <w:rPr>
          <w:rFonts w:cstheme="minorHAnsi"/>
          <w:i/>
          <w:iCs/>
          <w:sz w:val="26"/>
          <w:szCs w:val="26"/>
          <w:lang w:val="en-GB"/>
        </w:rPr>
        <w:t>content</w:t>
      </w:r>
      <w:r w:rsidR="00B418E8">
        <w:rPr>
          <w:rFonts w:cstheme="minorHAnsi"/>
          <w:i/>
          <w:iCs/>
          <w:sz w:val="26"/>
          <w:szCs w:val="26"/>
          <w:lang w:val="en-GB"/>
        </w:rPr>
        <w:t>s</w:t>
      </w:r>
      <w:r w:rsidR="00C1673B">
        <w:rPr>
          <w:rFonts w:cstheme="minorHAnsi"/>
          <w:i/>
          <w:iCs/>
          <w:sz w:val="26"/>
          <w:szCs w:val="26"/>
          <w:lang w:val="en-GB"/>
        </w:rPr>
        <w:t xml:space="preserve"> &amp;</w:t>
      </w:r>
      <w:r w:rsidR="003051FC" w:rsidRPr="008C6BCB">
        <w:rPr>
          <w:rFonts w:cstheme="minorHAnsi"/>
          <w:i/>
          <w:iCs/>
          <w:sz w:val="26"/>
          <w:szCs w:val="26"/>
          <w:lang w:val="en-GB"/>
        </w:rPr>
        <w:t xml:space="preserve"> </w:t>
      </w:r>
      <w:r w:rsidR="008C6BCB" w:rsidRPr="008C6BCB">
        <w:rPr>
          <w:rFonts w:cstheme="minorHAnsi"/>
          <w:i/>
          <w:iCs/>
          <w:sz w:val="26"/>
          <w:szCs w:val="26"/>
          <w:lang w:val="en-GB"/>
        </w:rPr>
        <w:t>appendices</w:t>
      </w:r>
      <w:r w:rsidR="004D67C9" w:rsidRPr="008C6BCB">
        <w:rPr>
          <w:rFonts w:cstheme="minorHAnsi"/>
          <w:i/>
          <w:iCs/>
          <w:sz w:val="26"/>
          <w:szCs w:val="26"/>
          <w:lang w:val="en-GB"/>
        </w:rPr>
        <w:t>)</w:t>
      </w:r>
    </w:p>
    <w:p w14:paraId="66820521" w14:textId="12AC6EC4" w:rsidR="00A239A5" w:rsidRPr="00355C47" w:rsidRDefault="00A239A5" w:rsidP="00D36F58">
      <w:pPr>
        <w:spacing w:line="276" w:lineRule="auto"/>
        <w:jc w:val="center"/>
        <w:rPr>
          <w:rFonts w:cstheme="minorHAnsi"/>
          <w:b/>
          <w:bCs/>
          <w:sz w:val="26"/>
          <w:szCs w:val="26"/>
          <w:lang w:val="en-US"/>
        </w:rPr>
      </w:pPr>
    </w:p>
    <w:p w14:paraId="4E718A4D" w14:textId="704AFEC5" w:rsidR="00A239A5" w:rsidRPr="00355C47" w:rsidRDefault="00A239A5" w:rsidP="00D36F58">
      <w:pPr>
        <w:spacing w:line="276" w:lineRule="auto"/>
        <w:jc w:val="center"/>
        <w:rPr>
          <w:rFonts w:cstheme="minorHAnsi"/>
          <w:b/>
          <w:bCs/>
          <w:sz w:val="26"/>
          <w:szCs w:val="26"/>
          <w:lang w:val="en-US"/>
        </w:rPr>
      </w:pPr>
    </w:p>
    <w:p w14:paraId="72A18425" w14:textId="6D52523E" w:rsidR="00A239A5" w:rsidRPr="00355C47" w:rsidRDefault="00A239A5" w:rsidP="00D36F58">
      <w:pPr>
        <w:spacing w:line="276" w:lineRule="auto"/>
        <w:jc w:val="center"/>
        <w:rPr>
          <w:rFonts w:cstheme="minorHAnsi"/>
          <w:b/>
          <w:bCs/>
          <w:sz w:val="26"/>
          <w:szCs w:val="26"/>
          <w:lang w:val="en-US"/>
        </w:rPr>
      </w:pPr>
    </w:p>
    <w:p w14:paraId="6A89C88D" w14:textId="45FAB536" w:rsidR="00A239A5" w:rsidRPr="00355C47" w:rsidRDefault="00B418E8" w:rsidP="00D36F58">
      <w:pPr>
        <w:spacing w:line="276" w:lineRule="auto"/>
        <w:jc w:val="center"/>
        <w:rPr>
          <w:rFonts w:cstheme="minorHAnsi"/>
          <w:b/>
          <w:bCs/>
          <w:sz w:val="26"/>
          <w:szCs w:val="26"/>
          <w:lang w:val="en-US"/>
        </w:rPr>
      </w:pPr>
      <w:r w:rsidRPr="00E13C81">
        <w:rPr>
          <w:rFonts w:cstheme="minorHAnsi"/>
          <w:noProof/>
          <w:lang w:val="en-GB"/>
        </w:rPr>
        <w:drawing>
          <wp:anchor distT="0" distB="0" distL="114300" distR="114300" simplePos="0" relativeHeight="251658263" behindDoc="0" locked="0" layoutInCell="1" allowOverlap="1" wp14:anchorId="35423529" wp14:editId="04FDF838">
            <wp:simplePos x="0" y="0"/>
            <wp:positionH relativeFrom="column">
              <wp:posOffset>3002116</wp:posOffset>
            </wp:positionH>
            <wp:positionV relativeFrom="paragraph">
              <wp:posOffset>112764</wp:posOffset>
            </wp:positionV>
            <wp:extent cx="2985762" cy="783771"/>
            <wp:effectExtent l="0" t="0" r="5715" b="0"/>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22781" r="3031" b="24062"/>
                    <a:stretch/>
                  </pic:blipFill>
                  <pic:spPr bwMode="auto">
                    <a:xfrm>
                      <a:off x="0" y="0"/>
                      <a:ext cx="2985762" cy="783771"/>
                    </a:xfrm>
                    <a:prstGeom prst="rect">
                      <a:avLst/>
                    </a:prstGeom>
                    <a:noFill/>
                    <a:ln>
                      <a:noFill/>
                    </a:ln>
                    <a:extLst>
                      <a:ext uri="{53640926-AAD7-44D8-BBD7-CCE9431645EC}">
                        <a14:shadowObscured xmlns:a14="http://schemas.microsoft.com/office/drawing/2010/main"/>
                      </a:ext>
                    </a:extLst>
                  </pic:spPr>
                </pic:pic>
              </a:graphicData>
            </a:graphic>
          </wp:anchor>
        </w:drawing>
      </w:r>
      <w:r w:rsidRPr="00E13C81">
        <w:rPr>
          <w:noProof/>
          <w:lang w:val="en-GB"/>
        </w:rPr>
        <w:drawing>
          <wp:anchor distT="0" distB="0" distL="114300" distR="114300" simplePos="0" relativeHeight="251658240" behindDoc="0" locked="0" layoutInCell="1" allowOverlap="1" wp14:anchorId="30ED5696" wp14:editId="616C5424">
            <wp:simplePos x="0" y="0"/>
            <wp:positionH relativeFrom="margin">
              <wp:align>left</wp:align>
            </wp:positionH>
            <wp:positionV relativeFrom="paragraph">
              <wp:posOffset>229235</wp:posOffset>
            </wp:positionV>
            <wp:extent cx="1231900" cy="501885"/>
            <wp:effectExtent l="0" t="0" r="6350" b="0"/>
            <wp:wrapThrough wrapText="bothSides">
              <wp:wrapPolygon edited="0">
                <wp:start x="0" y="0"/>
                <wp:lineTo x="0" y="20506"/>
                <wp:lineTo x="21377" y="20506"/>
                <wp:lineTo x="21377" y="0"/>
                <wp:lineTo x="0" y="0"/>
              </wp:wrapPolygon>
            </wp:wrapThrough>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31900" cy="501885"/>
                    </a:xfrm>
                    <a:prstGeom prst="rect">
                      <a:avLst/>
                    </a:prstGeom>
                  </pic:spPr>
                </pic:pic>
              </a:graphicData>
            </a:graphic>
            <wp14:sizeRelH relativeFrom="margin">
              <wp14:pctWidth>0</wp14:pctWidth>
            </wp14:sizeRelH>
            <wp14:sizeRelV relativeFrom="margin">
              <wp14:pctHeight>0</wp14:pctHeight>
            </wp14:sizeRelV>
          </wp:anchor>
        </w:drawing>
      </w:r>
    </w:p>
    <w:p w14:paraId="2B1DC6F6" w14:textId="774E4184" w:rsidR="00A239A5" w:rsidRPr="00355C47" w:rsidRDefault="00A239A5" w:rsidP="00D36F58">
      <w:pPr>
        <w:spacing w:line="276" w:lineRule="auto"/>
        <w:jc w:val="center"/>
        <w:rPr>
          <w:rFonts w:cstheme="minorHAnsi"/>
          <w:b/>
          <w:bCs/>
          <w:sz w:val="26"/>
          <w:szCs w:val="26"/>
          <w:lang w:val="en-US"/>
        </w:rPr>
      </w:pPr>
    </w:p>
    <w:p w14:paraId="6875E69F" w14:textId="78FBCBD3" w:rsidR="00A239A5" w:rsidRPr="00355C47" w:rsidRDefault="00A239A5">
      <w:pPr>
        <w:rPr>
          <w:rFonts w:cstheme="minorHAnsi"/>
          <w:b/>
          <w:bCs/>
          <w:sz w:val="26"/>
          <w:szCs w:val="26"/>
          <w:lang w:val="en-US"/>
        </w:rPr>
      </w:pPr>
      <w:r w:rsidRPr="00355C47">
        <w:rPr>
          <w:rFonts w:cstheme="minorHAnsi"/>
          <w:b/>
          <w:bCs/>
          <w:sz w:val="26"/>
          <w:szCs w:val="26"/>
          <w:lang w:val="en-US"/>
        </w:rPr>
        <w:br w:type="page"/>
      </w:r>
    </w:p>
    <w:p w14:paraId="76B9EC4E" w14:textId="21E15E13" w:rsidR="00D36F58" w:rsidRPr="00684A46" w:rsidRDefault="001E7B54" w:rsidP="00D36F58">
      <w:pPr>
        <w:spacing w:line="276" w:lineRule="auto"/>
        <w:jc w:val="center"/>
        <w:rPr>
          <w:rFonts w:cstheme="minorHAnsi"/>
          <w:sz w:val="26"/>
          <w:szCs w:val="26"/>
          <w:lang w:val="en-GB"/>
        </w:rPr>
      </w:pPr>
      <w:r w:rsidRPr="00684A46">
        <w:rPr>
          <w:rFonts w:cstheme="minorHAnsi"/>
          <w:b/>
          <w:bCs/>
          <w:sz w:val="26"/>
          <w:szCs w:val="26"/>
          <w:lang w:val="en-GB"/>
        </w:rPr>
        <w:lastRenderedPageBreak/>
        <w:t>Abstract</w:t>
      </w:r>
    </w:p>
    <w:p w14:paraId="2757D741" w14:textId="77777777" w:rsidR="00292E07" w:rsidRDefault="00292E07" w:rsidP="00D36F58">
      <w:pPr>
        <w:spacing w:line="276" w:lineRule="auto"/>
        <w:jc w:val="both"/>
        <w:rPr>
          <w:rFonts w:cstheme="minorHAnsi"/>
          <w:lang w:val="en-GB"/>
        </w:rPr>
      </w:pPr>
    </w:p>
    <w:p w14:paraId="2BAF381A" w14:textId="0C39FAD1" w:rsidR="001E7B54" w:rsidRPr="00E13C81" w:rsidRDefault="001E7B54" w:rsidP="00D36F58">
      <w:pPr>
        <w:spacing w:line="276" w:lineRule="auto"/>
        <w:jc w:val="both"/>
        <w:rPr>
          <w:rFonts w:cstheme="minorHAnsi"/>
          <w:lang w:val="en-GB"/>
        </w:rPr>
      </w:pPr>
      <w:r w:rsidRPr="00E13C81">
        <w:rPr>
          <w:rFonts w:cstheme="minorHAnsi"/>
          <w:lang w:val="en-GB"/>
        </w:rPr>
        <w:t>The built environment is responsible for a great amount of greenhouse gas emissions that have a negative influence on the climate. Therefore, several policies and interventions are needed to tackle this major problem. Environmental assessment tools could play a role in here. In this research the focus will be on the Building Establishment Environmental Assessment Method (BREEAM). The main goal of this tool</w:t>
      </w:r>
      <w:r w:rsidR="00B03408">
        <w:rPr>
          <w:rFonts w:cstheme="minorHAnsi"/>
          <w:lang w:val="en-GB"/>
        </w:rPr>
        <w:t xml:space="preserve"> or certificate</w:t>
      </w:r>
      <w:r w:rsidRPr="00E13C81">
        <w:rPr>
          <w:rFonts w:cstheme="minorHAnsi"/>
          <w:lang w:val="en-GB"/>
        </w:rPr>
        <w:t xml:space="preserve"> is to measure the sustainability of buildings and to introduce improvements to become a more sustainable building. The Concertgebouw and Rijksmuseum have been qualified on this certificate to contribute to a more sustainable environment. By using the social practice theory, the impact of the certificate on the several practices and thus the influence of the certificate could be analysed.</w:t>
      </w:r>
      <w:r w:rsidR="00966FA3">
        <w:rPr>
          <w:rFonts w:cstheme="minorHAnsi"/>
          <w:lang w:val="en-GB"/>
        </w:rPr>
        <w:t xml:space="preserve"> </w:t>
      </w:r>
      <w:r w:rsidR="00BD4AFB" w:rsidRPr="00E13C81">
        <w:rPr>
          <w:rFonts w:cstheme="minorHAnsi"/>
          <w:lang w:val="en-GB"/>
        </w:rPr>
        <w:t>Did the certificate provide certain changes or not?</w:t>
      </w:r>
      <w:r w:rsidR="00BD4AFB">
        <w:rPr>
          <w:rFonts w:cstheme="minorHAnsi"/>
          <w:lang w:val="en-GB"/>
        </w:rPr>
        <w:t xml:space="preserve"> </w:t>
      </w:r>
      <w:r w:rsidR="00C65817">
        <w:rPr>
          <w:rFonts w:cstheme="minorHAnsi"/>
          <w:lang w:val="en-GB"/>
        </w:rPr>
        <w:t xml:space="preserve">The </w:t>
      </w:r>
      <w:r w:rsidR="00BD4AFB">
        <w:rPr>
          <w:rFonts w:cstheme="minorHAnsi"/>
          <w:lang w:val="en-GB"/>
        </w:rPr>
        <w:t>internal</w:t>
      </w:r>
      <w:r w:rsidR="00B9468E">
        <w:rPr>
          <w:rFonts w:cstheme="minorHAnsi"/>
          <w:lang w:val="en-GB"/>
        </w:rPr>
        <w:t xml:space="preserve"> and external barriers are</w:t>
      </w:r>
      <w:r w:rsidR="00F26A2E">
        <w:rPr>
          <w:rFonts w:cstheme="minorHAnsi"/>
          <w:lang w:val="en-GB"/>
        </w:rPr>
        <w:t xml:space="preserve"> also</w:t>
      </w:r>
      <w:r w:rsidR="00B9468E">
        <w:rPr>
          <w:rFonts w:cstheme="minorHAnsi"/>
          <w:lang w:val="en-GB"/>
        </w:rPr>
        <w:t xml:space="preserve"> of consideration</w:t>
      </w:r>
      <w:r w:rsidR="00B00C39">
        <w:rPr>
          <w:rFonts w:cstheme="minorHAnsi"/>
          <w:lang w:val="en-GB"/>
        </w:rPr>
        <w:t xml:space="preserve">. </w:t>
      </w:r>
      <w:r w:rsidRPr="00E13C81">
        <w:rPr>
          <w:rFonts w:cstheme="minorHAnsi"/>
          <w:lang w:val="en-GB"/>
        </w:rPr>
        <w:t>In this research, qualitative research methods, including interviews with the two buildings and other organisations, are used to answer the following central research question:  In what way does the BREEAM-in use certificate influence practices of the employees working at the Concertgebouw in Amsterdam?</w:t>
      </w:r>
    </w:p>
    <w:p w14:paraId="7C080C0B" w14:textId="62783A03" w:rsidR="001E7B54" w:rsidRPr="00E13C81" w:rsidRDefault="001E7B54" w:rsidP="00D36F58">
      <w:pPr>
        <w:spacing w:line="276" w:lineRule="auto"/>
        <w:jc w:val="both"/>
        <w:rPr>
          <w:rFonts w:cstheme="minorHAnsi"/>
          <w:lang w:val="en-GB"/>
        </w:rPr>
      </w:pPr>
      <w:r w:rsidRPr="00E13C81">
        <w:rPr>
          <w:rFonts w:cstheme="minorHAnsi"/>
          <w:lang w:val="en-GB"/>
        </w:rPr>
        <w:t xml:space="preserve">Key words: </w:t>
      </w:r>
      <w:r w:rsidRPr="00E13C81">
        <w:rPr>
          <w:rFonts w:cstheme="minorHAnsi"/>
          <w:i/>
          <w:iCs/>
          <w:lang w:val="en-GB"/>
        </w:rPr>
        <w:t xml:space="preserve">sustainability, social practices, environmental assessment tools, BREEAM-in use certificate, </w:t>
      </w:r>
      <w:r w:rsidR="00F26A2E">
        <w:rPr>
          <w:rFonts w:cstheme="minorHAnsi"/>
          <w:i/>
          <w:iCs/>
          <w:lang w:val="en-GB"/>
        </w:rPr>
        <w:t xml:space="preserve">(internal/external) </w:t>
      </w:r>
      <w:r w:rsidRPr="00E13C81">
        <w:rPr>
          <w:rFonts w:cstheme="minorHAnsi"/>
          <w:i/>
          <w:iCs/>
          <w:lang w:val="en-GB"/>
        </w:rPr>
        <w:t>barriers, initiat</w:t>
      </w:r>
      <w:r w:rsidR="00F26A2E">
        <w:rPr>
          <w:rFonts w:cstheme="minorHAnsi"/>
          <w:i/>
          <w:iCs/>
          <w:lang w:val="en-GB"/>
        </w:rPr>
        <w:t>ing</w:t>
      </w:r>
      <w:r w:rsidRPr="00E13C81">
        <w:rPr>
          <w:rFonts w:cstheme="minorHAnsi"/>
          <w:i/>
          <w:iCs/>
          <w:lang w:val="en-GB"/>
        </w:rPr>
        <w:t xml:space="preserve"> change,</w:t>
      </w:r>
      <w:r w:rsidR="000B4E5E">
        <w:rPr>
          <w:rFonts w:cstheme="minorHAnsi"/>
          <w:i/>
          <w:iCs/>
          <w:lang w:val="en-GB"/>
        </w:rPr>
        <w:t xml:space="preserve"> the</w:t>
      </w:r>
      <w:r w:rsidRPr="00E13C81">
        <w:rPr>
          <w:rFonts w:cstheme="minorHAnsi"/>
          <w:i/>
          <w:iCs/>
          <w:lang w:val="en-GB"/>
        </w:rPr>
        <w:t xml:space="preserve"> Concertgebouw, </w:t>
      </w:r>
      <w:r w:rsidR="000B4E5E">
        <w:rPr>
          <w:rFonts w:cstheme="minorHAnsi"/>
          <w:i/>
          <w:iCs/>
          <w:lang w:val="en-GB"/>
        </w:rPr>
        <w:t xml:space="preserve">the </w:t>
      </w:r>
      <w:r w:rsidRPr="00E13C81">
        <w:rPr>
          <w:rFonts w:cstheme="minorHAnsi"/>
          <w:i/>
          <w:iCs/>
          <w:lang w:val="en-GB"/>
        </w:rPr>
        <w:t>Rijksmuseum</w:t>
      </w:r>
    </w:p>
    <w:p w14:paraId="681782EF" w14:textId="5BC2F097" w:rsidR="001E7B54" w:rsidRPr="00E13C81" w:rsidRDefault="001E7B54" w:rsidP="00477C18">
      <w:pPr>
        <w:spacing w:after="0"/>
        <w:jc w:val="right"/>
        <w:rPr>
          <w:lang w:val="en-GB"/>
        </w:rPr>
      </w:pPr>
    </w:p>
    <w:p w14:paraId="6094AE97" w14:textId="601A4AED" w:rsidR="001E7B54" w:rsidRPr="00E13C81" w:rsidRDefault="001E7B54" w:rsidP="00477C18">
      <w:pPr>
        <w:spacing w:after="0"/>
        <w:jc w:val="right"/>
        <w:rPr>
          <w:lang w:val="en-GB"/>
        </w:rPr>
      </w:pPr>
    </w:p>
    <w:p w14:paraId="6BB95BA9" w14:textId="4E8606FE" w:rsidR="001E7B54" w:rsidRDefault="001E7B54">
      <w:pPr>
        <w:rPr>
          <w:lang w:val="en-GB"/>
        </w:rPr>
      </w:pPr>
      <w:r w:rsidRPr="00E13C81">
        <w:rPr>
          <w:lang w:val="en-GB"/>
        </w:rPr>
        <w:br w:type="page"/>
      </w:r>
    </w:p>
    <w:bookmarkStart w:id="0" w:name="_Toc66397615" w:displacedByCustomXml="next"/>
    <w:sdt>
      <w:sdtPr>
        <w:rPr>
          <w:rFonts w:asciiTheme="minorHAnsi" w:eastAsiaTheme="minorHAnsi" w:hAnsiTheme="minorHAnsi" w:cstheme="minorBidi"/>
          <w:color w:val="auto"/>
          <w:sz w:val="22"/>
          <w:szCs w:val="22"/>
          <w:lang w:val="en-GB" w:eastAsia="en-US"/>
        </w:rPr>
        <w:id w:val="1039093770"/>
        <w:docPartObj>
          <w:docPartGallery w:val="Table of Contents"/>
          <w:docPartUnique/>
        </w:docPartObj>
      </w:sdtPr>
      <w:sdtEndPr>
        <w:rPr>
          <w:b/>
          <w:bCs/>
        </w:rPr>
      </w:sdtEndPr>
      <w:sdtContent>
        <w:p w14:paraId="6C593B19" w14:textId="4CE9AD4A" w:rsidR="00472DBF" w:rsidRPr="00E13C81" w:rsidRDefault="00414E39">
          <w:pPr>
            <w:pStyle w:val="Kopvaninhoudsopgave"/>
            <w:rPr>
              <w:lang w:val="en-GB"/>
            </w:rPr>
          </w:pPr>
          <w:r>
            <w:rPr>
              <w:lang w:val="en-GB"/>
            </w:rPr>
            <w:t>Table of contents</w:t>
          </w:r>
        </w:p>
        <w:p w14:paraId="75FE3F7E" w14:textId="5C8128DD" w:rsidR="00292E07" w:rsidRDefault="00472DBF">
          <w:pPr>
            <w:pStyle w:val="Inhopg1"/>
            <w:tabs>
              <w:tab w:val="right" w:leader="dot" w:pos="9062"/>
            </w:tabs>
            <w:rPr>
              <w:rFonts w:eastAsiaTheme="minorEastAsia"/>
              <w:noProof/>
              <w:lang w:eastAsia="nl-NL"/>
            </w:rPr>
          </w:pPr>
          <w:r w:rsidRPr="00E13C81">
            <w:rPr>
              <w:lang w:val="en-GB"/>
            </w:rPr>
            <w:fldChar w:fldCharType="begin"/>
          </w:r>
          <w:r w:rsidRPr="00E13C81">
            <w:rPr>
              <w:lang w:val="en-GB"/>
            </w:rPr>
            <w:instrText xml:space="preserve"> TOC \o "1-3" \h \z \u </w:instrText>
          </w:r>
          <w:r w:rsidRPr="00E13C81">
            <w:rPr>
              <w:lang w:val="en-GB"/>
            </w:rPr>
            <w:fldChar w:fldCharType="separate"/>
          </w:r>
          <w:hyperlink w:anchor="_Toc77167278" w:history="1">
            <w:r w:rsidR="00292E07" w:rsidRPr="007951D6">
              <w:rPr>
                <w:rStyle w:val="Hyperlink"/>
                <w:noProof/>
                <w:lang w:val="en-GB"/>
              </w:rPr>
              <w:t>1. Introduction</w:t>
            </w:r>
            <w:r w:rsidR="00292E07">
              <w:rPr>
                <w:noProof/>
                <w:webHidden/>
              </w:rPr>
              <w:tab/>
            </w:r>
            <w:r w:rsidR="00292E07">
              <w:rPr>
                <w:noProof/>
                <w:webHidden/>
              </w:rPr>
              <w:fldChar w:fldCharType="begin"/>
            </w:r>
            <w:r w:rsidR="00292E07">
              <w:rPr>
                <w:noProof/>
                <w:webHidden/>
              </w:rPr>
              <w:instrText xml:space="preserve"> PAGEREF _Toc77167278 \h </w:instrText>
            </w:r>
            <w:r w:rsidR="00292E07">
              <w:rPr>
                <w:noProof/>
                <w:webHidden/>
              </w:rPr>
            </w:r>
            <w:r w:rsidR="00292E07">
              <w:rPr>
                <w:noProof/>
                <w:webHidden/>
              </w:rPr>
              <w:fldChar w:fldCharType="separate"/>
            </w:r>
            <w:r w:rsidR="00533969">
              <w:rPr>
                <w:noProof/>
                <w:webHidden/>
              </w:rPr>
              <w:t>7</w:t>
            </w:r>
            <w:r w:rsidR="00292E07">
              <w:rPr>
                <w:noProof/>
                <w:webHidden/>
              </w:rPr>
              <w:fldChar w:fldCharType="end"/>
            </w:r>
          </w:hyperlink>
        </w:p>
        <w:p w14:paraId="35D6B877" w14:textId="2B91E10C" w:rsidR="00292E07" w:rsidRDefault="00292E07">
          <w:pPr>
            <w:pStyle w:val="Inhopg2"/>
            <w:tabs>
              <w:tab w:val="right" w:leader="dot" w:pos="9062"/>
            </w:tabs>
            <w:rPr>
              <w:rFonts w:eastAsiaTheme="minorEastAsia"/>
              <w:noProof/>
              <w:lang w:eastAsia="nl-NL"/>
            </w:rPr>
          </w:pPr>
          <w:hyperlink w:anchor="_Toc77167279" w:history="1">
            <w:r w:rsidRPr="007951D6">
              <w:rPr>
                <w:rStyle w:val="Hyperlink"/>
                <w:noProof/>
                <w:lang w:val="en-GB"/>
              </w:rPr>
              <w:t>1.1 Problem statement</w:t>
            </w:r>
            <w:r>
              <w:rPr>
                <w:noProof/>
                <w:webHidden/>
              </w:rPr>
              <w:tab/>
            </w:r>
            <w:r>
              <w:rPr>
                <w:noProof/>
                <w:webHidden/>
              </w:rPr>
              <w:fldChar w:fldCharType="begin"/>
            </w:r>
            <w:r>
              <w:rPr>
                <w:noProof/>
                <w:webHidden/>
              </w:rPr>
              <w:instrText xml:space="preserve"> PAGEREF _Toc77167279 \h </w:instrText>
            </w:r>
            <w:r>
              <w:rPr>
                <w:noProof/>
                <w:webHidden/>
              </w:rPr>
            </w:r>
            <w:r>
              <w:rPr>
                <w:noProof/>
                <w:webHidden/>
              </w:rPr>
              <w:fldChar w:fldCharType="separate"/>
            </w:r>
            <w:r w:rsidR="00533969">
              <w:rPr>
                <w:noProof/>
                <w:webHidden/>
              </w:rPr>
              <w:t>7</w:t>
            </w:r>
            <w:r>
              <w:rPr>
                <w:noProof/>
                <w:webHidden/>
              </w:rPr>
              <w:fldChar w:fldCharType="end"/>
            </w:r>
          </w:hyperlink>
        </w:p>
        <w:p w14:paraId="096F7218" w14:textId="6141A943" w:rsidR="00292E07" w:rsidRDefault="00292E07">
          <w:pPr>
            <w:pStyle w:val="Inhopg2"/>
            <w:tabs>
              <w:tab w:val="right" w:leader="dot" w:pos="9062"/>
            </w:tabs>
            <w:rPr>
              <w:rFonts w:eastAsiaTheme="minorEastAsia"/>
              <w:noProof/>
              <w:lang w:eastAsia="nl-NL"/>
            </w:rPr>
          </w:pPr>
          <w:hyperlink w:anchor="_Toc77167280" w:history="1">
            <w:r w:rsidRPr="007951D6">
              <w:rPr>
                <w:rStyle w:val="Hyperlink"/>
                <w:noProof/>
                <w:lang w:val="en-GB"/>
              </w:rPr>
              <w:t>1.2 Explanation of the BREEAM</w:t>
            </w:r>
            <w:r>
              <w:rPr>
                <w:noProof/>
                <w:webHidden/>
              </w:rPr>
              <w:tab/>
            </w:r>
            <w:r>
              <w:rPr>
                <w:noProof/>
                <w:webHidden/>
              </w:rPr>
              <w:fldChar w:fldCharType="begin"/>
            </w:r>
            <w:r>
              <w:rPr>
                <w:noProof/>
                <w:webHidden/>
              </w:rPr>
              <w:instrText xml:space="preserve"> PAGEREF _Toc77167280 \h </w:instrText>
            </w:r>
            <w:r>
              <w:rPr>
                <w:noProof/>
                <w:webHidden/>
              </w:rPr>
            </w:r>
            <w:r>
              <w:rPr>
                <w:noProof/>
                <w:webHidden/>
              </w:rPr>
              <w:fldChar w:fldCharType="separate"/>
            </w:r>
            <w:r w:rsidR="00533969">
              <w:rPr>
                <w:noProof/>
                <w:webHidden/>
              </w:rPr>
              <w:t>8</w:t>
            </w:r>
            <w:r>
              <w:rPr>
                <w:noProof/>
                <w:webHidden/>
              </w:rPr>
              <w:fldChar w:fldCharType="end"/>
            </w:r>
          </w:hyperlink>
        </w:p>
        <w:p w14:paraId="1378B36D" w14:textId="47470799" w:rsidR="00292E07" w:rsidRDefault="00292E07">
          <w:pPr>
            <w:pStyle w:val="Inhopg2"/>
            <w:tabs>
              <w:tab w:val="right" w:leader="dot" w:pos="9062"/>
            </w:tabs>
            <w:rPr>
              <w:rFonts w:eastAsiaTheme="minorEastAsia"/>
              <w:noProof/>
              <w:lang w:eastAsia="nl-NL"/>
            </w:rPr>
          </w:pPr>
          <w:hyperlink w:anchor="_Toc77167281" w:history="1">
            <w:r w:rsidRPr="007951D6">
              <w:rPr>
                <w:rStyle w:val="Hyperlink"/>
                <w:noProof/>
                <w:lang w:val="en-GB"/>
              </w:rPr>
              <w:t>1.3 Research aim and research questions</w:t>
            </w:r>
            <w:r>
              <w:rPr>
                <w:noProof/>
                <w:webHidden/>
              </w:rPr>
              <w:tab/>
            </w:r>
            <w:r>
              <w:rPr>
                <w:noProof/>
                <w:webHidden/>
              </w:rPr>
              <w:fldChar w:fldCharType="begin"/>
            </w:r>
            <w:r>
              <w:rPr>
                <w:noProof/>
                <w:webHidden/>
              </w:rPr>
              <w:instrText xml:space="preserve"> PAGEREF _Toc77167281 \h </w:instrText>
            </w:r>
            <w:r>
              <w:rPr>
                <w:noProof/>
                <w:webHidden/>
              </w:rPr>
            </w:r>
            <w:r>
              <w:rPr>
                <w:noProof/>
                <w:webHidden/>
              </w:rPr>
              <w:fldChar w:fldCharType="separate"/>
            </w:r>
            <w:r w:rsidR="00533969">
              <w:rPr>
                <w:noProof/>
                <w:webHidden/>
              </w:rPr>
              <w:t>10</w:t>
            </w:r>
            <w:r>
              <w:rPr>
                <w:noProof/>
                <w:webHidden/>
              </w:rPr>
              <w:fldChar w:fldCharType="end"/>
            </w:r>
          </w:hyperlink>
        </w:p>
        <w:p w14:paraId="188812A0" w14:textId="64038885" w:rsidR="00292E07" w:rsidRDefault="00292E07">
          <w:pPr>
            <w:pStyle w:val="Inhopg2"/>
            <w:tabs>
              <w:tab w:val="right" w:leader="dot" w:pos="9062"/>
            </w:tabs>
            <w:rPr>
              <w:rFonts w:eastAsiaTheme="minorEastAsia"/>
              <w:noProof/>
              <w:lang w:eastAsia="nl-NL"/>
            </w:rPr>
          </w:pPr>
          <w:hyperlink w:anchor="_Toc77167282" w:history="1">
            <w:r w:rsidRPr="007951D6">
              <w:rPr>
                <w:rStyle w:val="Hyperlink"/>
                <w:noProof/>
                <w:lang w:val="en-GB"/>
              </w:rPr>
              <w:t>1.4 Scientific relevance</w:t>
            </w:r>
            <w:r>
              <w:rPr>
                <w:noProof/>
                <w:webHidden/>
              </w:rPr>
              <w:tab/>
            </w:r>
            <w:r>
              <w:rPr>
                <w:noProof/>
                <w:webHidden/>
              </w:rPr>
              <w:fldChar w:fldCharType="begin"/>
            </w:r>
            <w:r>
              <w:rPr>
                <w:noProof/>
                <w:webHidden/>
              </w:rPr>
              <w:instrText xml:space="preserve"> PAGEREF _Toc77167282 \h </w:instrText>
            </w:r>
            <w:r>
              <w:rPr>
                <w:noProof/>
                <w:webHidden/>
              </w:rPr>
            </w:r>
            <w:r>
              <w:rPr>
                <w:noProof/>
                <w:webHidden/>
              </w:rPr>
              <w:fldChar w:fldCharType="separate"/>
            </w:r>
            <w:r w:rsidR="00533969">
              <w:rPr>
                <w:noProof/>
                <w:webHidden/>
              </w:rPr>
              <w:t>11</w:t>
            </w:r>
            <w:r>
              <w:rPr>
                <w:noProof/>
                <w:webHidden/>
              </w:rPr>
              <w:fldChar w:fldCharType="end"/>
            </w:r>
          </w:hyperlink>
        </w:p>
        <w:p w14:paraId="373F362E" w14:textId="713A7946" w:rsidR="00292E07" w:rsidRDefault="00292E07">
          <w:pPr>
            <w:pStyle w:val="Inhopg2"/>
            <w:tabs>
              <w:tab w:val="right" w:leader="dot" w:pos="9062"/>
            </w:tabs>
            <w:rPr>
              <w:rFonts w:eastAsiaTheme="minorEastAsia"/>
              <w:noProof/>
              <w:lang w:eastAsia="nl-NL"/>
            </w:rPr>
          </w:pPr>
          <w:hyperlink w:anchor="_Toc77167283" w:history="1">
            <w:r w:rsidRPr="007951D6">
              <w:rPr>
                <w:rStyle w:val="Hyperlink"/>
                <w:noProof/>
                <w:lang w:val="en-GB"/>
              </w:rPr>
              <w:t>1.5 Social relevance</w:t>
            </w:r>
            <w:r>
              <w:rPr>
                <w:noProof/>
                <w:webHidden/>
              </w:rPr>
              <w:tab/>
            </w:r>
            <w:r>
              <w:rPr>
                <w:noProof/>
                <w:webHidden/>
              </w:rPr>
              <w:fldChar w:fldCharType="begin"/>
            </w:r>
            <w:r>
              <w:rPr>
                <w:noProof/>
                <w:webHidden/>
              </w:rPr>
              <w:instrText xml:space="preserve"> PAGEREF _Toc77167283 \h </w:instrText>
            </w:r>
            <w:r>
              <w:rPr>
                <w:noProof/>
                <w:webHidden/>
              </w:rPr>
            </w:r>
            <w:r>
              <w:rPr>
                <w:noProof/>
                <w:webHidden/>
              </w:rPr>
              <w:fldChar w:fldCharType="separate"/>
            </w:r>
            <w:r w:rsidR="00533969">
              <w:rPr>
                <w:noProof/>
                <w:webHidden/>
              </w:rPr>
              <w:t>12</w:t>
            </w:r>
            <w:r>
              <w:rPr>
                <w:noProof/>
                <w:webHidden/>
              </w:rPr>
              <w:fldChar w:fldCharType="end"/>
            </w:r>
          </w:hyperlink>
        </w:p>
        <w:p w14:paraId="0F0E4314" w14:textId="467F995C" w:rsidR="00292E07" w:rsidRDefault="00292E07">
          <w:pPr>
            <w:pStyle w:val="Inhopg1"/>
            <w:tabs>
              <w:tab w:val="right" w:leader="dot" w:pos="9062"/>
            </w:tabs>
            <w:rPr>
              <w:rFonts w:eastAsiaTheme="minorEastAsia"/>
              <w:noProof/>
              <w:lang w:eastAsia="nl-NL"/>
            </w:rPr>
          </w:pPr>
          <w:hyperlink w:anchor="_Toc77167284" w:history="1">
            <w:r w:rsidRPr="007951D6">
              <w:rPr>
                <w:rStyle w:val="Hyperlink"/>
                <w:noProof/>
                <w:lang w:val="en-GB"/>
              </w:rPr>
              <w:t>2. Literature review</w:t>
            </w:r>
            <w:r>
              <w:rPr>
                <w:noProof/>
                <w:webHidden/>
              </w:rPr>
              <w:tab/>
            </w:r>
            <w:r>
              <w:rPr>
                <w:noProof/>
                <w:webHidden/>
              </w:rPr>
              <w:fldChar w:fldCharType="begin"/>
            </w:r>
            <w:r>
              <w:rPr>
                <w:noProof/>
                <w:webHidden/>
              </w:rPr>
              <w:instrText xml:space="preserve"> PAGEREF _Toc77167284 \h </w:instrText>
            </w:r>
            <w:r>
              <w:rPr>
                <w:noProof/>
                <w:webHidden/>
              </w:rPr>
            </w:r>
            <w:r>
              <w:rPr>
                <w:noProof/>
                <w:webHidden/>
              </w:rPr>
              <w:fldChar w:fldCharType="separate"/>
            </w:r>
            <w:r w:rsidR="00533969">
              <w:rPr>
                <w:noProof/>
                <w:webHidden/>
              </w:rPr>
              <w:t>14</w:t>
            </w:r>
            <w:r>
              <w:rPr>
                <w:noProof/>
                <w:webHidden/>
              </w:rPr>
              <w:fldChar w:fldCharType="end"/>
            </w:r>
          </w:hyperlink>
        </w:p>
        <w:p w14:paraId="31300ADE" w14:textId="1D8D2ED7" w:rsidR="00292E07" w:rsidRDefault="00292E07">
          <w:pPr>
            <w:pStyle w:val="Inhopg2"/>
            <w:tabs>
              <w:tab w:val="right" w:leader="dot" w:pos="9062"/>
            </w:tabs>
            <w:rPr>
              <w:rFonts w:eastAsiaTheme="minorEastAsia"/>
              <w:noProof/>
              <w:lang w:eastAsia="nl-NL"/>
            </w:rPr>
          </w:pPr>
          <w:hyperlink w:anchor="_Toc77167285" w:history="1">
            <w:r w:rsidRPr="007951D6">
              <w:rPr>
                <w:rStyle w:val="Hyperlink"/>
                <w:noProof/>
                <w:lang w:val="en-GB"/>
              </w:rPr>
              <w:t>2.1 Theoretical concepts</w:t>
            </w:r>
            <w:r>
              <w:rPr>
                <w:noProof/>
                <w:webHidden/>
              </w:rPr>
              <w:tab/>
            </w:r>
            <w:r>
              <w:rPr>
                <w:noProof/>
                <w:webHidden/>
              </w:rPr>
              <w:fldChar w:fldCharType="begin"/>
            </w:r>
            <w:r>
              <w:rPr>
                <w:noProof/>
                <w:webHidden/>
              </w:rPr>
              <w:instrText xml:space="preserve"> PAGEREF _Toc77167285 \h </w:instrText>
            </w:r>
            <w:r>
              <w:rPr>
                <w:noProof/>
                <w:webHidden/>
              </w:rPr>
            </w:r>
            <w:r>
              <w:rPr>
                <w:noProof/>
                <w:webHidden/>
              </w:rPr>
              <w:fldChar w:fldCharType="separate"/>
            </w:r>
            <w:r w:rsidR="00533969">
              <w:rPr>
                <w:noProof/>
                <w:webHidden/>
              </w:rPr>
              <w:t>14</w:t>
            </w:r>
            <w:r>
              <w:rPr>
                <w:noProof/>
                <w:webHidden/>
              </w:rPr>
              <w:fldChar w:fldCharType="end"/>
            </w:r>
          </w:hyperlink>
        </w:p>
        <w:p w14:paraId="1B1DADC2" w14:textId="6A1F3504" w:rsidR="00292E07" w:rsidRDefault="00292E07">
          <w:pPr>
            <w:pStyle w:val="Inhopg3"/>
            <w:tabs>
              <w:tab w:val="right" w:leader="dot" w:pos="9062"/>
            </w:tabs>
            <w:rPr>
              <w:rFonts w:eastAsiaTheme="minorEastAsia"/>
              <w:noProof/>
              <w:lang w:eastAsia="nl-NL"/>
            </w:rPr>
          </w:pPr>
          <w:hyperlink w:anchor="_Toc77167286" w:history="1">
            <w:r w:rsidRPr="007951D6">
              <w:rPr>
                <w:rStyle w:val="Hyperlink"/>
                <w:noProof/>
                <w:lang w:val="en-GB"/>
              </w:rPr>
              <w:t>2.1.1 Sustainable development</w:t>
            </w:r>
            <w:r>
              <w:rPr>
                <w:noProof/>
                <w:webHidden/>
              </w:rPr>
              <w:tab/>
            </w:r>
            <w:r>
              <w:rPr>
                <w:noProof/>
                <w:webHidden/>
              </w:rPr>
              <w:fldChar w:fldCharType="begin"/>
            </w:r>
            <w:r>
              <w:rPr>
                <w:noProof/>
                <w:webHidden/>
              </w:rPr>
              <w:instrText xml:space="preserve"> PAGEREF _Toc77167286 \h </w:instrText>
            </w:r>
            <w:r>
              <w:rPr>
                <w:noProof/>
                <w:webHidden/>
              </w:rPr>
            </w:r>
            <w:r>
              <w:rPr>
                <w:noProof/>
                <w:webHidden/>
              </w:rPr>
              <w:fldChar w:fldCharType="separate"/>
            </w:r>
            <w:r w:rsidR="00533969">
              <w:rPr>
                <w:noProof/>
                <w:webHidden/>
              </w:rPr>
              <w:t>14</w:t>
            </w:r>
            <w:r>
              <w:rPr>
                <w:noProof/>
                <w:webHidden/>
              </w:rPr>
              <w:fldChar w:fldCharType="end"/>
            </w:r>
          </w:hyperlink>
        </w:p>
        <w:p w14:paraId="5C9FAD69" w14:textId="5B34B34A" w:rsidR="00292E07" w:rsidRDefault="00292E07">
          <w:pPr>
            <w:pStyle w:val="Inhopg3"/>
            <w:tabs>
              <w:tab w:val="right" w:leader="dot" w:pos="9062"/>
            </w:tabs>
            <w:rPr>
              <w:rFonts w:eastAsiaTheme="minorEastAsia"/>
              <w:noProof/>
              <w:lang w:eastAsia="nl-NL"/>
            </w:rPr>
          </w:pPr>
          <w:hyperlink w:anchor="_Toc77167287" w:history="1">
            <w:r w:rsidRPr="007951D6">
              <w:rPr>
                <w:rStyle w:val="Hyperlink"/>
                <w:noProof/>
                <w:lang w:val="en-GB"/>
              </w:rPr>
              <w:t>2.1.2 Voluntary instrumentation</w:t>
            </w:r>
            <w:r>
              <w:rPr>
                <w:noProof/>
                <w:webHidden/>
              </w:rPr>
              <w:tab/>
            </w:r>
            <w:r>
              <w:rPr>
                <w:noProof/>
                <w:webHidden/>
              </w:rPr>
              <w:fldChar w:fldCharType="begin"/>
            </w:r>
            <w:r>
              <w:rPr>
                <w:noProof/>
                <w:webHidden/>
              </w:rPr>
              <w:instrText xml:space="preserve"> PAGEREF _Toc77167287 \h </w:instrText>
            </w:r>
            <w:r>
              <w:rPr>
                <w:noProof/>
                <w:webHidden/>
              </w:rPr>
            </w:r>
            <w:r>
              <w:rPr>
                <w:noProof/>
                <w:webHidden/>
              </w:rPr>
              <w:fldChar w:fldCharType="separate"/>
            </w:r>
            <w:r w:rsidR="00533969">
              <w:rPr>
                <w:noProof/>
                <w:webHidden/>
              </w:rPr>
              <w:t>15</w:t>
            </w:r>
            <w:r>
              <w:rPr>
                <w:noProof/>
                <w:webHidden/>
              </w:rPr>
              <w:fldChar w:fldCharType="end"/>
            </w:r>
          </w:hyperlink>
        </w:p>
        <w:p w14:paraId="74CC8F5A" w14:textId="12CB7CD4" w:rsidR="00292E07" w:rsidRDefault="00292E07">
          <w:pPr>
            <w:pStyle w:val="Inhopg3"/>
            <w:tabs>
              <w:tab w:val="right" w:leader="dot" w:pos="9062"/>
            </w:tabs>
            <w:rPr>
              <w:rFonts w:eastAsiaTheme="minorEastAsia"/>
              <w:noProof/>
              <w:lang w:eastAsia="nl-NL"/>
            </w:rPr>
          </w:pPr>
          <w:hyperlink w:anchor="_Toc77167288" w:history="1">
            <w:r w:rsidRPr="007951D6">
              <w:rPr>
                <w:rStyle w:val="Hyperlink"/>
                <w:noProof/>
                <w:lang w:val="en-GB"/>
              </w:rPr>
              <w:t>2.1.3 The BREEAM-certificate</w:t>
            </w:r>
            <w:r>
              <w:rPr>
                <w:noProof/>
                <w:webHidden/>
              </w:rPr>
              <w:tab/>
            </w:r>
            <w:r>
              <w:rPr>
                <w:noProof/>
                <w:webHidden/>
              </w:rPr>
              <w:fldChar w:fldCharType="begin"/>
            </w:r>
            <w:r>
              <w:rPr>
                <w:noProof/>
                <w:webHidden/>
              </w:rPr>
              <w:instrText xml:space="preserve"> PAGEREF _Toc77167288 \h </w:instrText>
            </w:r>
            <w:r>
              <w:rPr>
                <w:noProof/>
                <w:webHidden/>
              </w:rPr>
            </w:r>
            <w:r>
              <w:rPr>
                <w:noProof/>
                <w:webHidden/>
              </w:rPr>
              <w:fldChar w:fldCharType="separate"/>
            </w:r>
            <w:r w:rsidR="00533969">
              <w:rPr>
                <w:noProof/>
                <w:webHidden/>
              </w:rPr>
              <w:t>16</w:t>
            </w:r>
            <w:r>
              <w:rPr>
                <w:noProof/>
                <w:webHidden/>
              </w:rPr>
              <w:fldChar w:fldCharType="end"/>
            </w:r>
          </w:hyperlink>
        </w:p>
        <w:p w14:paraId="66A45359" w14:textId="17198869" w:rsidR="00292E07" w:rsidRDefault="00292E07">
          <w:pPr>
            <w:pStyle w:val="Inhopg1"/>
            <w:tabs>
              <w:tab w:val="right" w:leader="dot" w:pos="9062"/>
            </w:tabs>
            <w:rPr>
              <w:rFonts w:eastAsiaTheme="minorEastAsia"/>
              <w:noProof/>
              <w:lang w:eastAsia="nl-NL"/>
            </w:rPr>
          </w:pPr>
          <w:hyperlink w:anchor="_Toc77167289" w:history="1">
            <w:r w:rsidRPr="007951D6">
              <w:rPr>
                <w:rStyle w:val="Hyperlink"/>
                <w:noProof/>
                <w:lang w:val="en-GB"/>
              </w:rPr>
              <w:t>3 Theoretical framework: social practice theory</w:t>
            </w:r>
            <w:r>
              <w:rPr>
                <w:noProof/>
                <w:webHidden/>
              </w:rPr>
              <w:tab/>
            </w:r>
            <w:r>
              <w:rPr>
                <w:noProof/>
                <w:webHidden/>
              </w:rPr>
              <w:fldChar w:fldCharType="begin"/>
            </w:r>
            <w:r>
              <w:rPr>
                <w:noProof/>
                <w:webHidden/>
              </w:rPr>
              <w:instrText xml:space="preserve"> PAGEREF _Toc77167289 \h </w:instrText>
            </w:r>
            <w:r>
              <w:rPr>
                <w:noProof/>
                <w:webHidden/>
              </w:rPr>
            </w:r>
            <w:r>
              <w:rPr>
                <w:noProof/>
                <w:webHidden/>
              </w:rPr>
              <w:fldChar w:fldCharType="separate"/>
            </w:r>
            <w:r w:rsidR="00533969">
              <w:rPr>
                <w:noProof/>
                <w:webHidden/>
              </w:rPr>
              <w:t>17</w:t>
            </w:r>
            <w:r>
              <w:rPr>
                <w:noProof/>
                <w:webHidden/>
              </w:rPr>
              <w:fldChar w:fldCharType="end"/>
            </w:r>
          </w:hyperlink>
        </w:p>
        <w:p w14:paraId="491E6DA6" w14:textId="229772BA" w:rsidR="00292E07" w:rsidRDefault="00292E07">
          <w:pPr>
            <w:pStyle w:val="Inhopg3"/>
            <w:tabs>
              <w:tab w:val="right" w:leader="dot" w:pos="9062"/>
            </w:tabs>
            <w:rPr>
              <w:rFonts w:eastAsiaTheme="minorEastAsia"/>
              <w:noProof/>
              <w:lang w:eastAsia="nl-NL"/>
            </w:rPr>
          </w:pPr>
          <w:hyperlink w:anchor="_Toc77167290" w:history="1">
            <w:r w:rsidRPr="007951D6">
              <w:rPr>
                <w:rStyle w:val="Hyperlink"/>
                <w:noProof/>
                <w:lang w:val="en-GB"/>
              </w:rPr>
              <w:t>3.1 Introduction of the social practice theory</w:t>
            </w:r>
            <w:r>
              <w:rPr>
                <w:noProof/>
                <w:webHidden/>
              </w:rPr>
              <w:tab/>
            </w:r>
            <w:r>
              <w:rPr>
                <w:noProof/>
                <w:webHidden/>
              </w:rPr>
              <w:fldChar w:fldCharType="begin"/>
            </w:r>
            <w:r>
              <w:rPr>
                <w:noProof/>
                <w:webHidden/>
              </w:rPr>
              <w:instrText xml:space="preserve"> PAGEREF _Toc77167290 \h </w:instrText>
            </w:r>
            <w:r>
              <w:rPr>
                <w:noProof/>
                <w:webHidden/>
              </w:rPr>
            </w:r>
            <w:r>
              <w:rPr>
                <w:noProof/>
                <w:webHidden/>
              </w:rPr>
              <w:fldChar w:fldCharType="separate"/>
            </w:r>
            <w:r w:rsidR="00533969">
              <w:rPr>
                <w:noProof/>
                <w:webHidden/>
              </w:rPr>
              <w:t>17</w:t>
            </w:r>
            <w:r>
              <w:rPr>
                <w:noProof/>
                <w:webHidden/>
              </w:rPr>
              <w:fldChar w:fldCharType="end"/>
            </w:r>
          </w:hyperlink>
        </w:p>
        <w:p w14:paraId="2F615DDC" w14:textId="0825DF34" w:rsidR="00292E07" w:rsidRDefault="00292E07">
          <w:pPr>
            <w:pStyle w:val="Inhopg3"/>
            <w:tabs>
              <w:tab w:val="right" w:leader="dot" w:pos="9062"/>
            </w:tabs>
            <w:rPr>
              <w:rFonts w:eastAsiaTheme="minorEastAsia"/>
              <w:noProof/>
              <w:lang w:eastAsia="nl-NL"/>
            </w:rPr>
          </w:pPr>
          <w:hyperlink w:anchor="_Toc77167291" w:history="1">
            <w:r w:rsidRPr="007951D6">
              <w:rPr>
                <w:rStyle w:val="Hyperlink"/>
                <w:noProof/>
                <w:lang w:val="en-GB"/>
              </w:rPr>
              <w:t>3.2 The elements of a practice</w:t>
            </w:r>
            <w:r>
              <w:rPr>
                <w:noProof/>
                <w:webHidden/>
              </w:rPr>
              <w:tab/>
            </w:r>
            <w:r>
              <w:rPr>
                <w:noProof/>
                <w:webHidden/>
              </w:rPr>
              <w:fldChar w:fldCharType="begin"/>
            </w:r>
            <w:r>
              <w:rPr>
                <w:noProof/>
                <w:webHidden/>
              </w:rPr>
              <w:instrText xml:space="preserve"> PAGEREF _Toc77167291 \h </w:instrText>
            </w:r>
            <w:r>
              <w:rPr>
                <w:noProof/>
                <w:webHidden/>
              </w:rPr>
            </w:r>
            <w:r>
              <w:rPr>
                <w:noProof/>
                <w:webHidden/>
              </w:rPr>
              <w:fldChar w:fldCharType="separate"/>
            </w:r>
            <w:r w:rsidR="00533969">
              <w:rPr>
                <w:noProof/>
                <w:webHidden/>
              </w:rPr>
              <w:t>19</w:t>
            </w:r>
            <w:r>
              <w:rPr>
                <w:noProof/>
                <w:webHidden/>
              </w:rPr>
              <w:fldChar w:fldCharType="end"/>
            </w:r>
          </w:hyperlink>
        </w:p>
        <w:p w14:paraId="455A919F" w14:textId="38100B4A" w:rsidR="00292E07" w:rsidRDefault="00292E07">
          <w:pPr>
            <w:pStyle w:val="Inhopg3"/>
            <w:tabs>
              <w:tab w:val="right" w:leader="dot" w:pos="9062"/>
            </w:tabs>
            <w:rPr>
              <w:rFonts w:eastAsiaTheme="minorEastAsia"/>
              <w:noProof/>
              <w:lang w:eastAsia="nl-NL"/>
            </w:rPr>
          </w:pPr>
          <w:hyperlink w:anchor="_Toc77167292" w:history="1">
            <w:r w:rsidRPr="007951D6">
              <w:rPr>
                <w:rStyle w:val="Hyperlink"/>
                <w:noProof/>
                <w:lang w:val="en-GB"/>
              </w:rPr>
              <w:t>3.3 Social practice theory and (policy) intervention</w:t>
            </w:r>
            <w:r>
              <w:rPr>
                <w:noProof/>
                <w:webHidden/>
              </w:rPr>
              <w:tab/>
            </w:r>
            <w:r>
              <w:rPr>
                <w:noProof/>
                <w:webHidden/>
              </w:rPr>
              <w:fldChar w:fldCharType="begin"/>
            </w:r>
            <w:r>
              <w:rPr>
                <w:noProof/>
                <w:webHidden/>
              </w:rPr>
              <w:instrText xml:space="preserve"> PAGEREF _Toc77167292 \h </w:instrText>
            </w:r>
            <w:r>
              <w:rPr>
                <w:noProof/>
                <w:webHidden/>
              </w:rPr>
            </w:r>
            <w:r>
              <w:rPr>
                <w:noProof/>
                <w:webHidden/>
              </w:rPr>
              <w:fldChar w:fldCharType="separate"/>
            </w:r>
            <w:r w:rsidR="00533969">
              <w:rPr>
                <w:noProof/>
                <w:webHidden/>
              </w:rPr>
              <w:t>20</w:t>
            </w:r>
            <w:r>
              <w:rPr>
                <w:noProof/>
                <w:webHidden/>
              </w:rPr>
              <w:fldChar w:fldCharType="end"/>
            </w:r>
          </w:hyperlink>
        </w:p>
        <w:p w14:paraId="3E914C4A" w14:textId="0E83884D" w:rsidR="00292E07" w:rsidRDefault="00292E07">
          <w:pPr>
            <w:pStyle w:val="Inhopg3"/>
            <w:tabs>
              <w:tab w:val="right" w:leader="dot" w:pos="9062"/>
            </w:tabs>
            <w:rPr>
              <w:rFonts w:eastAsiaTheme="minorEastAsia"/>
              <w:noProof/>
              <w:lang w:eastAsia="nl-NL"/>
            </w:rPr>
          </w:pPr>
          <w:hyperlink w:anchor="_Toc77167293" w:history="1">
            <w:r w:rsidRPr="007951D6">
              <w:rPr>
                <w:rStyle w:val="Hyperlink"/>
                <w:noProof/>
                <w:lang w:val="en-GB"/>
              </w:rPr>
              <w:t>3.4 External and internal barriers</w:t>
            </w:r>
            <w:r>
              <w:rPr>
                <w:noProof/>
                <w:webHidden/>
              </w:rPr>
              <w:tab/>
            </w:r>
            <w:r>
              <w:rPr>
                <w:noProof/>
                <w:webHidden/>
              </w:rPr>
              <w:fldChar w:fldCharType="begin"/>
            </w:r>
            <w:r>
              <w:rPr>
                <w:noProof/>
                <w:webHidden/>
              </w:rPr>
              <w:instrText xml:space="preserve"> PAGEREF _Toc77167293 \h </w:instrText>
            </w:r>
            <w:r>
              <w:rPr>
                <w:noProof/>
                <w:webHidden/>
              </w:rPr>
            </w:r>
            <w:r>
              <w:rPr>
                <w:noProof/>
                <w:webHidden/>
              </w:rPr>
              <w:fldChar w:fldCharType="separate"/>
            </w:r>
            <w:r w:rsidR="00533969">
              <w:rPr>
                <w:noProof/>
                <w:webHidden/>
              </w:rPr>
              <w:t>22</w:t>
            </w:r>
            <w:r>
              <w:rPr>
                <w:noProof/>
                <w:webHidden/>
              </w:rPr>
              <w:fldChar w:fldCharType="end"/>
            </w:r>
          </w:hyperlink>
        </w:p>
        <w:p w14:paraId="67289051" w14:textId="05EFAFB6" w:rsidR="00292E07" w:rsidRDefault="00292E07">
          <w:pPr>
            <w:pStyle w:val="Inhopg3"/>
            <w:tabs>
              <w:tab w:val="right" w:leader="dot" w:pos="9062"/>
            </w:tabs>
            <w:rPr>
              <w:rFonts w:eastAsiaTheme="minorEastAsia"/>
              <w:noProof/>
              <w:lang w:eastAsia="nl-NL"/>
            </w:rPr>
          </w:pPr>
          <w:hyperlink w:anchor="_Toc77167294" w:history="1">
            <w:r w:rsidRPr="007951D6">
              <w:rPr>
                <w:rStyle w:val="Hyperlink"/>
                <w:noProof/>
                <w:lang w:val="en-GB"/>
              </w:rPr>
              <w:t>3.5 Conceptual framework</w:t>
            </w:r>
            <w:r>
              <w:rPr>
                <w:noProof/>
                <w:webHidden/>
              </w:rPr>
              <w:tab/>
            </w:r>
            <w:r>
              <w:rPr>
                <w:noProof/>
                <w:webHidden/>
              </w:rPr>
              <w:fldChar w:fldCharType="begin"/>
            </w:r>
            <w:r>
              <w:rPr>
                <w:noProof/>
                <w:webHidden/>
              </w:rPr>
              <w:instrText xml:space="preserve"> PAGEREF _Toc77167294 \h </w:instrText>
            </w:r>
            <w:r>
              <w:rPr>
                <w:noProof/>
                <w:webHidden/>
              </w:rPr>
            </w:r>
            <w:r>
              <w:rPr>
                <w:noProof/>
                <w:webHidden/>
              </w:rPr>
              <w:fldChar w:fldCharType="separate"/>
            </w:r>
            <w:r w:rsidR="00533969">
              <w:rPr>
                <w:noProof/>
                <w:webHidden/>
              </w:rPr>
              <w:t>23</w:t>
            </w:r>
            <w:r>
              <w:rPr>
                <w:noProof/>
                <w:webHidden/>
              </w:rPr>
              <w:fldChar w:fldCharType="end"/>
            </w:r>
          </w:hyperlink>
        </w:p>
        <w:p w14:paraId="1A3560AD" w14:textId="148705F7" w:rsidR="00292E07" w:rsidRDefault="00292E07">
          <w:pPr>
            <w:pStyle w:val="Inhopg1"/>
            <w:tabs>
              <w:tab w:val="right" w:leader="dot" w:pos="9062"/>
            </w:tabs>
            <w:rPr>
              <w:rFonts w:eastAsiaTheme="minorEastAsia"/>
              <w:noProof/>
              <w:lang w:eastAsia="nl-NL"/>
            </w:rPr>
          </w:pPr>
          <w:hyperlink w:anchor="_Toc77167295" w:history="1">
            <w:r w:rsidRPr="007951D6">
              <w:rPr>
                <w:rStyle w:val="Hyperlink"/>
                <w:noProof/>
                <w:lang w:val="en-GB"/>
              </w:rPr>
              <w:t>4. Methodology</w:t>
            </w:r>
            <w:r>
              <w:rPr>
                <w:noProof/>
                <w:webHidden/>
              </w:rPr>
              <w:tab/>
            </w:r>
            <w:r>
              <w:rPr>
                <w:noProof/>
                <w:webHidden/>
              </w:rPr>
              <w:fldChar w:fldCharType="begin"/>
            </w:r>
            <w:r>
              <w:rPr>
                <w:noProof/>
                <w:webHidden/>
              </w:rPr>
              <w:instrText xml:space="preserve"> PAGEREF _Toc77167295 \h </w:instrText>
            </w:r>
            <w:r>
              <w:rPr>
                <w:noProof/>
                <w:webHidden/>
              </w:rPr>
            </w:r>
            <w:r>
              <w:rPr>
                <w:noProof/>
                <w:webHidden/>
              </w:rPr>
              <w:fldChar w:fldCharType="separate"/>
            </w:r>
            <w:r w:rsidR="00533969">
              <w:rPr>
                <w:noProof/>
                <w:webHidden/>
              </w:rPr>
              <w:t>25</w:t>
            </w:r>
            <w:r>
              <w:rPr>
                <w:noProof/>
                <w:webHidden/>
              </w:rPr>
              <w:fldChar w:fldCharType="end"/>
            </w:r>
          </w:hyperlink>
        </w:p>
        <w:p w14:paraId="0CCA79E2" w14:textId="65F95FCD" w:rsidR="00292E07" w:rsidRDefault="00292E07">
          <w:pPr>
            <w:pStyle w:val="Inhopg2"/>
            <w:tabs>
              <w:tab w:val="right" w:leader="dot" w:pos="9062"/>
            </w:tabs>
            <w:rPr>
              <w:rFonts w:eastAsiaTheme="minorEastAsia"/>
              <w:noProof/>
              <w:lang w:eastAsia="nl-NL"/>
            </w:rPr>
          </w:pPr>
          <w:hyperlink w:anchor="_Toc77167296" w:history="1">
            <w:r w:rsidRPr="007951D6">
              <w:rPr>
                <w:rStyle w:val="Hyperlink"/>
                <w:noProof/>
                <w:lang w:val="en-GB"/>
              </w:rPr>
              <w:t>4.1 Research paradigm</w:t>
            </w:r>
            <w:r>
              <w:rPr>
                <w:noProof/>
                <w:webHidden/>
              </w:rPr>
              <w:tab/>
            </w:r>
            <w:r>
              <w:rPr>
                <w:noProof/>
                <w:webHidden/>
              </w:rPr>
              <w:fldChar w:fldCharType="begin"/>
            </w:r>
            <w:r>
              <w:rPr>
                <w:noProof/>
                <w:webHidden/>
              </w:rPr>
              <w:instrText xml:space="preserve"> PAGEREF _Toc77167296 \h </w:instrText>
            </w:r>
            <w:r>
              <w:rPr>
                <w:noProof/>
                <w:webHidden/>
              </w:rPr>
            </w:r>
            <w:r>
              <w:rPr>
                <w:noProof/>
                <w:webHidden/>
              </w:rPr>
              <w:fldChar w:fldCharType="separate"/>
            </w:r>
            <w:r w:rsidR="00533969">
              <w:rPr>
                <w:noProof/>
                <w:webHidden/>
              </w:rPr>
              <w:t>25</w:t>
            </w:r>
            <w:r>
              <w:rPr>
                <w:noProof/>
                <w:webHidden/>
              </w:rPr>
              <w:fldChar w:fldCharType="end"/>
            </w:r>
          </w:hyperlink>
        </w:p>
        <w:p w14:paraId="4EB28CF2" w14:textId="02D73E14" w:rsidR="00292E07" w:rsidRDefault="00292E07">
          <w:pPr>
            <w:pStyle w:val="Inhopg3"/>
            <w:tabs>
              <w:tab w:val="right" w:leader="dot" w:pos="9062"/>
            </w:tabs>
            <w:rPr>
              <w:rFonts w:eastAsiaTheme="minorEastAsia"/>
              <w:noProof/>
              <w:lang w:eastAsia="nl-NL"/>
            </w:rPr>
          </w:pPr>
          <w:hyperlink w:anchor="_Toc77167297" w:history="1">
            <w:r w:rsidRPr="007951D6">
              <w:rPr>
                <w:rStyle w:val="Hyperlink"/>
                <w:noProof/>
                <w:lang w:val="en-GB"/>
              </w:rPr>
              <w:t>4.1.1 Ontology</w:t>
            </w:r>
            <w:r>
              <w:rPr>
                <w:noProof/>
                <w:webHidden/>
              </w:rPr>
              <w:tab/>
            </w:r>
            <w:r>
              <w:rPr>
                <w:noProof/>
                <w:webHidden/>
              </w:rPr>
              <w:fldChar w:fldCharType="begin"/>
            </w:r>
            <w:r>
              <w:rPr>
                <w:noProof/>
                <w:webHidden/>
              </w:rPr>
              <w:instrText xml:space="preserve"> PAGEREF _Toc77167297 \h </w:instrText>
            </w:r>
            <w:r>
              <w:rPr>
                <w:noProof/>
                <w:webHidden/>
              </w:rPr>
            </w:r>
            <w:r>
              <w:rPr>
                <w:noProof/>
                <w:webHidden/>
              </w:rPr>
              <w:fldChar w:fldCharType="separate"/>
            </w:r>
            <w:r w:rsidR="00533969">
              <w:rPr>
                <w:noProof/>
                <w:webHidden/>
              </w:rPr>
              <w:t>25</w:t>
            </w:r>
            <w:r>
              <w:rPr>
                <w:noProof/>
                <w:webHidden/>
              </w:rPr>
              <w:fldChar w:fldCharType="end"/>
            </w:r>
          </w:hyperlink>
        </w:p>
        <w:p w14:paraId="32D60272" w14:textId="288D7407" w:rsidR="00292E07" w:rsidRDefault="00292E07">
          <w:pPr>
            <w:pStyle w:val="Inhopg3"/>
            <w:tabs>
              <w:tab w:val="right" w:leader="dot" w:pos="9062"/>
            </w:tabs>
            <w:rPr>
              <w:rFonts w:eastAsiaTheme="minorEastAsia"/>
              <w:noProof/>
              <w:lang w:eastAsia="nl-NL"/>
            </w:rPr>
          </w:pPr>
          <w:hyperlink w:anchor="_Toc77167298" w:history="1">
            <w:r w:rsidRPr="007951D6">
              <w:rPr>
                <w:rStyle w:val="Hyperlink"/>
                <w:noProof/>
                <w:lang w:val="en-GB"/>
              </w:rPr>
              <w:t>4.1.2 Epistemology</w:t>
            </w:r>
            <w:r>
              <w:rPr>
                <w:noProof/>
                <w:webHidden/>
              </w:rPr>
              <w:tab/>
            </w:r>
            <w:r>
              <w:rPr>
                <w:noProof/>
                <w:webHidden/>
              </w:rPr>
              <w:fldChar w:fldCharType="begin"/>
            </w:r>
            <w:r>
              <w:rPr>
                <w:noProof/>
                <w:webHidden/>
              </w:rPr>
              <w:instrText xml:space="preserve"> PAGEREF _Toc77167298 \h </w:instrText>
            </w:r>
            <w:r>
              <w:rPr>
                <w:noProof/>
                <w:webHidden/>
              </w:rPr>
            </w:r>
            <w:r>
              <w:rPr>
                <w:noProof/>
                <w:webHidden/>
              </w:rPr>
              <w:fldChar w:fldCharType="separate"/>
            </w:r>
            <w:r w:rsidR="00533969">
              <w:rPr>
                <w:noProof/>
                <w:webHidden/>
              </w:rPr>
              <w:t>25</w:t>
            </w:r>
            <w:r>
              <w:rPr>
                <w:noProof/>
                <w:webHidden/>
              </w:rPr>
              <w:fldChar w:fldCharType="end"/>
            </w:r>
          </w:hyperlink>
        </w:p>
        <w:p w14:paraId="5728A3C8" w14:textId="50E64470" w:rsidR="00292E07" w:rsidRDefault="00292E07">
          <w:pPr>
            <w:pStyle w:val="Inhopg2"/>
            <w:tabs>
              <w:tab w:val="right" w:leader="dot" w:pos="9062"/>
            </w:tabs>
            <w:rPr>
              <w:rFonts w:eastAsiaTheme="minorEastAsia"/>
              <w:noProof/>
              <w:lang w:eastAsia="nl-NL"/>
            </w:rPr>
          </w:pPr>
          <w:hyperlink w:anchor="_Toc77167299" w:history="1">
            <w:r w:rsidRPr="007951D6">
              <w:rPr>
                <w:rStyle w:val="Hyperlink"/>
                <w:noProof/>
                <w:lang w:val="en-GB"/>
              </w:rPr>
              <w:t>4.2 Research strategy</w:t>
            </w:r>
            <w:r>
              <w:rPr>
                <w:noProof/>
                <w:webHidden/>
              </w:rPr>
              <w:tab/>
            </w:r>
            <w:r>
              <w:rPr>
                <w:noProof/>
                <w:webHidden/>
              </w:rPr>
              <w:fldChar w:fldCharType="begin"/>
            </w:r>
            <w:r>
              <w:rPr>
                <w:noProof/>
                <w:webHidden/>
              </w:rPr>
              <w:instrText xml:space="preserve"> PAGEREF _Toc77167299 \h </w:instrText>
            </w:r>
            <w:r>
              <w:rPr>
                <w:noProof/>
                <w:webHidden/>
              </w:rPr>
            </w:r>
            <w:r>
              <w:rPr>
                <w:noProof/>
                <w:webHidden/>
              </w:rPr>
              <w:fldChar w:fldCharType="separate"/>
            </w:r>
            <w:r w:rsidR="00533969">
              <w:rPr>
                <w:noProof/>
                <w:webHidden/>
              </w:rPr>
              <w:t>26</w:t>
            </w:r>
            <w:r>
              <w:rPr>
                <w:noProof/>
                <w:webHidden/>
              </w:rPr>
              <w:fldChar w:fldCharType="end"/>
            </w:r>
          </w:hyperlink>
        </w:p>
        <w:p w14:paraId="4D201DBA" w14:textId="1BAE2DB1" w:rsidR="00292E07" w:rsidRDefault="00292E07">
          <w:pPr>
            <w:pStyle w:val="Inhopg3"/>
            <w:tabs>
              <w:tab w:val="right" w:leader="dot" w:pos="9062"/>
            </w:tabs>
            <w:rPr>
              <w:rFonts w:eastAsiaTheme="minorEastAsia"/>
              <w:noProof/>
              <w:lang w:eastAsia="nl-NL"/>
            </w:rPr>
          </w:pPr>
          <w:hyperlink w:anchor="_Toc77167300" w:history="1">
            <w:r w:rsidRPr="007951D6">
              <w:rPr>
                <w:rStyle w:val="Hyperlink"/>
                <w:noProof/>
                <w:lang w:val="en-GB"/>
              </w:rPr>
              <w:t>4.1.1 Case study</w:t>
            </w:r>
            <w:r>
              <w:rPr>
                <w:noProof/>
                <w:webHidden/>
              </w:rPr>
              <w:tab/>
            </w:r>
            <w:r>
              <w:rPr>
                <w:noProof/>
                <w:webHidden/>
              </w:rPr>
              <w:fldChar w:fldCharType="begin"/>
            </w:r>
            <w:r>
              <w:rPr>
                <w:noProof/>
                <w:webHidden/>
              </w:rPr>
              <w:instrText xml:space="preserve"> PAGEREF _Toc77167300 \h </w:instrText>
            </w:r>
            <w:r>
              <w:rPr>
                <w:noProof/>
                <w:webHidden/>
              </w:rPr>
            </w:r>
            <w:r>
              <w:rPr>
                <w:noProof/>
                <w:webHidden/>
              </w:rPr>
              <w:fldChar w:fldCharType="separate"/>
            </w:r>
            <w:r w:rsidR="00533969">
              <w:rPr>
                <w:noProof/>
                <w:webHidden/>
              </w:rPr>
              <w:t>26</w:t>
            </w:r>
            <w:r>
              <w:rPr>
                <w:noProof/>
                <w:webHidden/>
              </w:rPr>
              <w:fldChar w:fldCharType="end"/>
            </w:r>
          </w:hyperlink>
        </w:p>
        <w:p w14:paraId="64213BE4" w14:textId="337E2F93" w:rsidR="00292E07" w:rsidRDefault="00292E07">
          <w:pPr>
            <w:pStyle w:val="Inhopg3"/>
            <w:tabs>
              <w:tab w:val="right" w:leader="dot" w:pos="9062"/>
            </w:tabs>
            <w:rPr>
              <w:rFonts w:eastAsiaTheme="minorEastAsia"/>
              <w:noProof/>
              <w:lang w:eastAsia="nl-NL"/>
            </w:rPr>
          </w:pPr>
          <w:hyperlink w:anchor="_Toc77167301" w:history="1">
            <w:r w:rsidRPr="007951D6">
              <w:rPr>
                <w:rStyle w:val="Hyperlink"/>
                <w:noProof/>
                <w:lang w:val="en-GB"/>
              </w:rPr>
              <w:t>4.1.2 Case selection</w:t>
            </w:r>
            <w:r>
              <w:rPr>
                <w:noProof/>
                <w:webHidden/>
              </w:rPr>
              <w:tab/>
            </w:r>
            <w:r>
              <w:rPr>
                <w:noProof/>
                <w:webHidden/>
              </w:rPr>
              <w:fldChar w:fldCharType="begin"/>
            </w:r>
            <w:r>
              <w:rPr>
                <w:noProof/>
                <w:webHidden/>
              </w:rPr>
              <w:instrText xml:space="preserve"> PAGEREF _Toc77167301 \h </w:instrText>
            </w:r>
            <w:r>
              <w:rPr>
                <w:noProof/>
                <w:webHidden/>
              </w:rPr>
            </w:r>
            <w:r>
              <w:rPr>
                <w:noProof/>
                <w:webHidden/>
              </w:rPr>
              <w:fldChar w:fldCharType="separate"/>
            </w:r>
            <w:r w:rsidR="00533969">
              <w:rPr>
                <w:noProof/>
                <w:webHidden/>
              </w:rPr>
              <w:t>27</w:t>
            </w:r>
            <w:r>
              <w:rPr>
                <w:noProof/>
                <w:webHidden/>
              </w:rPr>
              <w:fldChar w:fldCharType="end"/>
            </w:r>
          </w:hyperlink>
        </w:p>
        <w:p w14:paraId="6A037311" w14:textId="4A753123" w:rsidR="00292E07" w:rsidRDefault="00292E07">
          <w:pPr>
            <w:pStyle w:val="Inhopg2"/>
            <w:tabs>
              <w:tab w:val="right" w:leader="dot" w:pos="9062"/>
            </w:tabs>
            <w:rPr>
              <w:rFonts w:eastAsiaTheme="minorEastAsia"/>
              <w:noProof/>
              <w:lang w:eastAsia="nl-NL"/>
            </w:rPr>
          </w:pPr>
          <w:hyperlink w:anchor="_Toc77167302" w:history="1">
            <w:r w:rsidRPr="007951D6">
              <w:rPr>
                <w:rStyle w:val="Hyperlink"/>
                <w:noProof/>
                <w:lang w:val="en-GB"/>
              </w:rPr>
              <w:t>4.2 Research methods and data collection</w:t>
            </w:r>
            <w:r>
              <w:rPr>
                <w:noProof/>
                <w:webHidden/>
              </w:rPr>
              <w:tab/>
            </w:r>
            <w:r>
              <w:rPr>
                <w:noProof/>
                <w:webHidden/>
              </w:rPr>
              <w:fldChar w:fldCharType="begin"/>
            </w:r>
            <w:r>
              <w:rPr>
                <w:noProof/>
                <w:webHidden/>
              </w:rPr>
              <w:instrText xml:space="preserve"> PAGEREF _Toc77167302 \h </w:instrText>
            </w:r>
            <w:r>
              <w:rPr>
                <w:noProof/>
                <w:webHidden/>
              </w:rPr>
            </w:r>
            <w:r>
              <w:rPr>
                <w:noProof/>
                <w:webHidden/>
              </w:rPr>
              <w:fldChar w:fldCharType="separate"/>
            </w:r>
            <w:r w:rsidR="00533969">
              <w:rPr>
                <w:noProof/>
                <w:webHidden/>
              </w:rPr>
              <w:t>28</w:t>
            </w:r>
            <w:r>
              <w:rPr>
                <w:noProof/>
                <w:webHidden/>
              </w:rPr>
              <w:fldChar w:fldCharType="end"/>
            </w:r>
          </w:hyperlink>
        </w:p>
        <w:p w14:paraId="216239D4" w14:textId="2ACE6640" w:rsidR="00292E07" w:rsidRDefault="00292E07">
          <w:pPr>
            <w:pStyle w:val="Inhopg3"/>
            <w:tabs>
              <w:tab w:val="right" w:leader="dot" w:pos="9062"/>
            </w:tabs>
            <w:rPr>
              <w:rFonts w:eastAsiaTheme="minorEastAsia"/>
              <w:noProof/>
              <w:lang w:eastAsia="nl-NL"/>
            </w:rPr>
          </w:pPr>
          <w:hyperlink w:anchor="_Toc77167303" w:history="1">
            <w:r w:rsidRPr="007951D6">
              <w:rPr>
                <w:rStyle w:val="Hyperlink"/>
                <w:noProof/>
                <w:lang w:val="en-GB"/>
              </w:rPr>
              <w:t>4.2.1 Interviews</w:t>
            </w:r>
            <w:r>
              <w:rPr>
                <w:noProof/>
                <w:webHidden/>
              </w:rPr>
              <w:tab/>
            </w:r>
            <w:r>
              <w:rPr>
                <w:noProof/>
                <w:webHidden/>
              </w:rPr>
              <w:fldChar w:fldCharType="begin"/>
            </w:r>
            <w:r>
              <w:rPr>
                <w:noProof/>
                <w:webHidden/>
              </w:rPr>
              <w:instrText xml:space="preserve"> PAGEREF _Toc77167303 \h </w:instrText>
            </w:r>
            <w:r>
              <w:rPr>
                <w:noProof/>
                <w:webHidden/>
              </w:rPr>
            </w:r>
            <w:r>
              <w:rPr>
                <w:noProof/>
                <w:webHidden/>
              </w:rPr>
              <w:fldChar w:fldCharType="separate"/>
            </w:r>
            <w:r w:rsidR="00533969">
              <w:rPr>
                <w:noProof/>
                <w:webHidden/>
              </w:rPr>
              <w:t>28</w:t>
            </w:r>
            <w:r>
              <w:rPr>
                <w:noProof/>
                <w:webHidden/>
              </w:rPr>
              <w:fldChar w:fldCharType="end"/>
            </w:r>
          </w:hyperlink>
        </w:p>
        <w:p w14:paraId="50514E02" w14:textId="5C625DA8" w:rsidR="00292E07" w:rsidRDefault="00292E07">
          <w:pPr>
            <w:pStyle w:val="Inhopg3"/>
            <w:tabs>
              <w:tab w:val="right" w:leader="dot" w:pos="9062"/>
            </w:tabs>
            <w:rPr>
              <w:rFonts w:eastAsiaTheme="minorEastAsia"/>
              <w:noProof/>
              <w:lang w:eastAsia="nl-NL"/>
            </w:rPr>
          </w:pPr>
          <w:hyperlink w:anchor="_Toc77167304" w:history="1">
            <w:r w:rsidRPr="007951D6">
              <w:rPr>
                <w:rStyle w:val="Hyperlink"/>
                <w:noProof/>
                <w:lang w:val="en-GB"/>
              </w:rPr>
              <w:t>4.2.2 Observations</w:t>
            </w:r>
            <w:r>
              <w:rPr>
                <w:noProof/>
                <w:webHidden/>
              </w:rPr>
              <w:tab/>
            </w:r>
            <w:r>
              <w:rPr>
                <w:noProof/>
                <w:webHidden/>
              </w:rPr>
              <w:fldChar w:fldCharType="begin"/>
            </w:r>
            <w:r>
              <w:rPr>
                <w:noProof/>
                <w:webHidden/>
              </w:rPr>
              <w:instrText xml:space="preserve"> PAGEREF _Toc77167304 \h </w:instrText>
            </w:r>
            <w:r>
              <w:rPr>
                <w:noProof/>
                <w:webHidden/>
              </w:rPr>
            </w:r>
            <w:r>
              <w:rPr>
                <w:noProof/>
                <w:webHidden/>
              </w:rPr>
              <w:fldChar w:fldCharType="separate"/>
            </w:r>
            <w:r w:rsidR="00533969">
              <w:rPr>
                <w:noProof/>
                <w:webHidden/>
              </w:rPr>
              <w:t>30</w:t>
            </w:r>
            <w:r>
              <w:rPr>
                <w:noProof/>
                <w:webHidden/>
              </w:rPr>
              <w:fldChar w:fldCharType="end"/>
            </w:r>
          </w:hyperlink>
        </w:p>
        <w:p w14:paraId="5A2A9451" w14:textId="2C4CDB91" w:rsidR="00292E07" w:rsidRDefault="00292E07">
          <w:pPr>
            <w:pStyle w:val="Inhopg3"/>
            <w:tabs>
              <w:tab w:val="right" w:leader="dot" w:pos="9062"/>
            </w:tabs>
            <w:rPr>
              <w:rFonts w:eastAsiaTheme="minorEastAsia"/>
              <w:noProof/>
              <w:lang w:eastAsia="nl-NL"/>
            </w:rPr>
          </w:pPr>
          <w:hyperlink w:anchor="_Toc77167305" w:history="1">
            <w:r w:rsidRPr="007951D6">
              <w:rPr>
                <w:rStyle w:val="Hyperlink"/>
                <w:noProof/>
                <w:lang w:val="en-GB"/>
              </w:rPr>
              <w:t>4.2.3 Documents</w:t>
            </w:r>
            <w:r>
              <w:rPr>
                <w:noProof/>
                <w:webHidden/>
              </w:rPr>
              <w:tab/>
            </w:r>
            <w:r>
              <w:rPr>
                <w:noProof/>
                <w:webHidden/>
              </w:rPr>
              <w:fldChar w:fldCharType="begin"/>
            </w:r>
            <w:r>
              <w:rPr>
                <w:noProof/>
                <w:webHidden/>
              </w:rPr>
              <w:instrText xml:space="preserve"> PAGEREF _Toc77167305 \h </w:instrText>
            </w:r>
            <w:r>
              <w:rPr>
                <w:noProof/>
                <w:webHidden/>
              </w:rPr>
            </w:r>
            <w:r>
              <w:rPr>
                <w:noProof/>
                <w:webHidden/>
              </w:rPr>
              <w:fldChar w:fldCharType="separate"/>
            </w:r>
            <w:r w:rsidR="00533969">
              <w:rPr>
                <w:noProof/>
                <w:webHidden/>
              </w:rPr>
              <w:t>32</w:t>
            </w:r>
            <w:r>
              <w:rPr>
                <w:noProof/>
                <w:webHidden/>
              </w:rPr>
              <w:fldChar w:fldCharType="end"/>
            </w:r>
          </w:hyperlink>
        </w:p>
        <w:p w14:paraId="2E88CF5A" w14:textId="01F1C4AD" w:rsidR="00292E07" w:rsidRDefault="00292E07">
          <w:pPr>
            <w:pStyle w:val="Inhopg2"/>
            <w:tabs>
              <w:tab w:val="right" w:leader="dot" w:pos="9062"/>
            </w:tabs>
            <w:rPr>
              <w:rFonts w:eastAsiaTheme="minorEastAsia"/>
              <w:noProof/>
              <w:lang w:eastAsia="nl-NL"/>
            </w:rPr>
          </w:pPr>
          <w:hyperlink w:anchor="_Toc77167306" w:history="1">
            <w:r w:rsidRPr="007951D6">
              <w:rPr>
                <w:rStyle w:val="Hyperlink"/>
                <w:noProof/>
                <w:lang w:val="en-GB"/>
              </w:rPr>
              <w:t>4.3 Data analysis</w:t>
            </w:r>
            <w:r>
              <w:rPr>
                <w:noProof/>
                <w:webHidden/>
              </w:rPr>
              <w:tab/>
            </w:r>
            <w:r>
              <w:rPr>
                <w:noProof/>
                <w:webHidden/>
              </w:rPr>
              <w:fldChar w:fldCharType="begin"/>
            </w:r>
            <w:r>
              <w:rPr>
                <w:noProof/>
                <w:webHidden/>
              </w:rPr>
              <w:instrText xml:space="preserve"> PAGEREF _Toc77167306 \h </w:instrText>
            </w:r>
            <w:r>
              <w:rPr>
                <w:noProof/>
                <w:webHidden/>
              </w:rPr>
            </w:r>
            <w:r>
              <w:rPr>
                <w:noProof/>
                <w:webHidden/>
              </w:rPr>
              <w:fldChar w:fldCharType="separate"/>
            </w:r>
            <w:r w:rsidR="00533969">
              <w:rPr>
                <w:noProof/>
                <w:webHidden/>
              </w:rPr>
              <w:t>32</w:t>
            </w:r>
            <w:r>
              <w:rPr>
                <w:noProof/>
                <w:webHidden/>
              </w:rPr>
              <w:fldChar w:fldCharType="end"/>
            </w:r>
          </w:hyperlink>
        </w:p>
        <w:p w14:paraId="51878710" w14:textId="72547DC0" w:rsidR="00292E07" w:rsidRDefault="00292E07">
          <w:pPr>
            <w:pStyle w:val="Inhopg2"/>
            <w:tabs>
              <w:tab w:val="right" w:leader="dot" w:pos="9062"/>
            </w:tabs>
            <w:rPr>
              <w:rFonts w:eastAsiaTheme="minorEastAsia"/>
              <w:noProof/>
              <w:lang w:eastAsia="nl-NL"/>
            </w:rPr>
          </w:pPr>
          <w:hyperlink w:anchor="_Toc77167307" w:history="1">
            <w:r w:rsidRPr="007951D6">
              <w:rPr>
                <w:rStyle w:val="Hyperlink"/>
                <w:noProof/>
                <w:lang w:val="en-GB"/>
              </w:rPr>
              <w:t>4.4 Reliability, validity and ethics</w:t>
            </w:r>
            <w:r>
              <w:rPr>
                <w:noProof/>
                <w:webHidden/>
              </w:rPr>
              <w:tab/>
            </w:r>
            <w:r>
              <w:rPr>
                <w:noProof/>
                <w:webHidden/>
              </w:rPr>
              <w:fldChar w:fldCharType="begin"/>
            </w:r>
            <w:r>
              <w:rPr>
                <w:noProof/>
                <w:webHidden/>
              </w:rPr>
              <w:instrText xml:space="preserve"> PAGEREF _Toc77167307 \h </w:instrText>
            </w:r>
            <w:r>
              <w:rPr>
                <w:noProof/>
                <w:webHidden/>
              </w:rPr>
            </w:r>
            <w:r>
              <w:rPr>
                <w:noProof/>
                <w:webHidden/>
              </w:rPr>
              <w:fldChar w:fldCharType="separate"/>
            </w:r>
            <w:r w:rsidR="00533969">
              <w:rPr>
                <w:noProof/>
                <w:webHidden/>
              </w:rPr>
              <w:t>33</w:t>
            </w:r>
            <w:r>
              <w:rPr>
                <w:noProof/>
                <w:webHidden/>
              </w:rPr>
              <w:fldChar w:fldCharType="end"/>
            </w:r>
          </w:hyperlink>
        </w:p>
        <w:p w14:paraId="575542B5" w14:textId="1121BC16" w:rsidR="00292E07" w:rsidRDefault="00292E07">
          <w:pPr>
            <w:pStyle w:val="Inhopg3"/>
            <w:tabs>
              <w:tab w:val="right" w:leader="dot" w:pos="9062"/>
            </w:tabs>
            <w:rPr>
              <w:rFonts w:eastAsiaTheme="minorEastAsia"/>
              <w:noProof/>
              <w:lang w:eastAsia="nl-NL"/>
            </w:rPr>
          </w:pPr>
          <w:hyperlink w:anchor="_Toc77167308" w:history="1">
            <w:r w:rsidRPr="007951D6">
              <w:rPr>
                <w:rStyle w:val="Hyperlink"/>
                <w:noProof/>
                <w:lang w:val="en-GB"/>
              </w:rPr>
              <w:t>4.4.1 Reliability</w:t>
            </w:r>
            <w:r>
              <w:rPr>
                <w:noProof/>
                <w:webHidden/>
              </w:rPr>
              <w:tab/>
            </w:r>
            <w:r>
              <w:rPr>
                <w:noProof/>
                <w:webHidden/>
              </w:rPr>
              <w:fldChar w:fldCharType="begin"/>
            </w:r>
            <w:r>
              <w:rPr>
                <w:noProof/>
                <w:webHidden/>
              </w:rPr>
              <w:instrText xml:space="preserve"> PAGEREF _Toc77167308 \h </w:instrText>
            </w:r>
            <w:r>
              <w:rPr>
                <w:noProof/>
                <w:webHidden/>
              </w:rPr>
            </w:r>
            <w:r>
              <w:rPr>
                <w:noProof/>
                <w:webHidden/>
              </w:rPr>
              <w:fldChar w:fldCharType="separate"/>
            </w:r>
            <w:r w:rsidR="00533969">
              <w:rPr>
                <w:noProof/>
                <w:webHidden/>
              </w:rPr>
              <w:t>33</w:t>
            </w:r>
            <w:r>
              <w:rPr>
                <w:noProof/>
                <w:webHidden/>
              </w:rPr>
              <w:fldChar w:fldCharType="end"/>
            </w:r>
          </w:hyperlink>
        </w:p>
        <w:p w14:paraId="7CED080C" w14:textId="6E05B84A" w:rsidR="00292E07" w:rsidRDefault="00292E07">
          <w:pPr>
            <w:pStyle w:val="Inhopg3"/>
            <w:tabs>
              <w:tab w:val="right" w:leader="dot" w:pos="9062"/>
            </w:tabs>
            <w:rPr>
              <w:rFonts w:eastAsiaTheme="minorEastAsia"/>
              <w:noProof/>
              <w:lang w:eastAsia="nl-NL"/>
            </w:rPr>
          </w:pPr>
          <w:hyperlink w:anchor="_Toc77167309" w:history="1">
            <w:r w:rsidRPr="007951D6">
              <w:rPr>
                <w:rStyle w:val="Hyperlink"/>
                <w:noProof/>
                <w:lang w:val="en-GB"/>
              </w:rPr>
              <w:t>4.4.2 Validity</w:t>
            </w:r>
            <w:r>
              <w:rPr>
                <w:noProof/>
                <w:webHidden/>
              </w:rPr>
              <w:tab/>
            </w:r>
            <w:r>
              <w:rPr>
                <w:noProof/>
                <w:webHidden/>
              </w:rPr>
              <w:fldChar w:fldCharType="begin"/>
            </w:r>
            <w:r>
              <w:rPr>
                <w:noProof/>
                <w:webHidden/>
              </w:rPr>
              <w:instrText xml:space="preserve"> PAGEREF _Toc77167309 \h </w:instrText>
            </w:r>
            <w:r>
              <w:rPr>
                <w:noProof/>
                <w:webHidden/>
              </w:rPr>
            </w:r>
            <w:r>
              <w:rPr>
                <w:noProof/>
                <w:webHidden/>
              </w:rPr>
              <w:fldChar w:fldCharType="separate"/>
            </w:r>
            <w:r w:rsidR="00533969">
              <w:rPr>
                <w:noProof/>
                <w:webHidden/>
              </w:rPr>
              <w:t>33</w:t>
            </w:r>
            <w:r>
              <w:rPr>
                <w:noProof/>
                <w:webHidden/>
              </w:rPr>
              <w:fldChar w:fldCharType="end"/>
            </w:r>
          </w:hyperlink>
        </w:p>
        <w:p w14:paraId="2C5A9C96" w14:textId="69705216" w:rsidR="00292E07" w:rsidRDefault="00292E07">
          <w:pPr>
            <w:pStyle w:val="Inhopg3"/>
            <w:tabs>
              <w:tab w:val="right" w:leader="dot" w:pos="9062"/>
            </w:tabs>
            <w:rPr>
              <w:rFonts w:eastAsiaTheme="minorEastAsia"/>
              <w:noProof/>
              <w:lang w:eastAsia="nl-NL"/>
            </w:rPr>
          </w:pPr>
          <w:hyperlink w:anchor="_Toc77167310" w:history="1">
            <w:r w:rsidRPr="007951D6">
              <w:rPr>
                <w:rStyle w:val="Hyperlink"/>
                <w:noProof/>
                <w:lang w:val="en-GB"/>
              </w:rPr>
              <w:t>4.4.3 Ethical considerations</w:t>
            </w:r>
            <w:r>
              <w:rPr>
                <w:noProof/>
                <w:webHidden/>
              </w:rPr>
              <w:tab/>
            </w:r>
            <w:r>
              <w:rPr>
                <w:noProof/>
                <w:webHidden/>
              </w:rPr>
              <w:fldChar w:fldCharType="begin"/>
            </w:r>
            <w:r>
              <w:rPr>
                <w:noProof/>
                <w:webHidden/>
              </w:rPr>
              <w:instrText xml:space="preserve"> PAGEREF _Toc77167310 \h </w:instrText>
            </w:r>
            <w:r>
              <w:rPr>
                <w:noProof/>
                <w:webHidden/>
              </w:rPr>
            </w:r>
            <w:r>
              <w:rPr>
                <w:noProof/>
                <w:webHidden/>
              </w:rPr>
              <w:fldChar w:fldCharType="separate"/>
            </w:r>
            <w:r w:rsidR="00533969">
              <w:rPr>
                <w:noProof/>
                <w:webHidden/>
              </w:rPr>
              <w:t>34</w:t>
            </w:r>
            <w:r>
              <w:rPr>
                <w:noProof/>
                <w:webHidden/>
              </w:rPr>
              <w:fldChar w:fldCharType="end"/>
            </w:r>
          </w:hyperlink>
        </w:p>
        <w:p w14:paraId="2B35F372" w14:textId="3A3F84AC" w:rsidR="00292E07" w:rsidRDefault="00292E07">
          <w:pPr>
            <w:pStyle w:val="Inhopg1"/>
            <w:tabs>
              <w:tab w:val="right" w:leader="dot" w:pos="9062"/>
            </w:tabs>
            <w:rPr>
              <w:rFonts w:eastAsiaTheme="minorEastAsia"/>
              <w:noProof/>
              <w:lang w:eastAsia="nl-NL"/>
            </w:rPr>
          </w:pPr>
          <w:hyperlink w:anchor="_Toc77167311" w:history="1">
            <w:r w:rsidRPr="007951D6">
              <w:rPr>
                <w:rStyle w:val="Hyperlink"/>
                <w:noProof/>
                <w:lang w:val="en-GB"/>
              </w:rPr>
              <w:t>5. Results</w:t>
            </w:r>
            <w:r>
              <w:rPr>
                <w:noProof/>
                <w:webHidden/>
              </w:rPr>
              <w:tab/>
            </w:r>
            <w:r>
              <w:rPr>
                <w:noProof/>
                <w:webHidden/>
              </w:rPr>
              <w:fldChar w:fldCharType="begin"/>
            </w:r>
            <w:r>
              <w:rPr>
                <w:noProof/>
                <w:webHidden/>
              </w:rPr>
              <w:instrText xml:space="preserve"> PAGEREF _Toc77167311 \h </w:instrText>
            </w:r>
            <w:r>
              <w:rPr>
                <w:noProof/>
                <w:webHidden/>
              </w:rPr>
            </w:r>
            <w:r>
              <w:rPr>
                <w:noProof/>
                <w:webHidden/>
              </w:rPr>
              <w:fldChar w:fldCharType="separate"/>
            </w:r>
            <w:r w:rsidR="00533969">
              <w:rPr>
                <w:noProof/>
                <w:webHidden/>
              </w:rPr>
              <w:t>35</w:t>
            </w:r>
            <w:r>
              <w:rPr>
                <w:noProof/>
                <w:webHidden/>
              </w:rPr>
              <w:fldChar w:fldCharType="end"/>
            </w:r>
          </w:hyperlink>
        </w:p>
        <w:p w14:paraId="4FC924CB" w14:textId="4D87E49A" w:rsidR="00292E07" w:rsidRDefault="00292E07">
          <w:pPr>
            <w:pStyle w:val="Inhopg2"/>
            <w:tabs>
              <w:tab w:val="right" w:leader="dot" w:pos="9062"/>
            </w:tabs>
            <w:rPr>
              <w:rFonts w:eastAsiaTheme="minorEastAsia"/>
              <w:noProof/>
              <w:lang w:eastAsia="nl-NL"/>
            </w:rPr>
          </w:pPr>
          <w:hyperlink w:anchor="_Toc77167312" w:history="1">
            <w:r w:rsidRPr="007951D6">
              <w:rPr>
                <w:rStyle w:val="Hyperlink"/>
                <w:noProof/>
                <w:lang w:val="en-GB"/>
              </w:rPr>
              <w:t>5.1 The focus on the three practices</w:t>
            </w:r>
            <w:r>
              <w:rPr>
                <w:noProof/>
                <w:webHidden/>
              </w:rPr>
              <w:tab/>
            </w:r>
            <w:r>
              <w:rPr>
                <w:noProof/>
                <w:webHidden/>
              </w:rPr>
              <w:fldChar w:fldCharType="begin"/>
            </w:r>
            <w:r>
              <w:rPr>
                <w:noProof/>
                <w:webHidden/>
              </w:rPr>
              <w:instrText xml:space="preserve"> PAGEREF _Toc77167312 \h </w:instrText>
            </w:r>
            <w:r>
              <w:rPr>
                <w:noProof/>
                <w:webHidden/>
              </w:rPr>
            </w:r>
            <w:r>
              <w:rPr>
                <w:noProof/>
                <w:webHidden/>
              </w:rPr>
              <w:fldChar w:fldCharType="separate"/>
            </w:r>
            <w:r w:rsidR="00533969">
              <w:rPr>
                <w:noProof/>
                <w:webHidden/>
              </w:rPr>
              <w:t>35</w:t>
            </w:r>
            <w:r>
              <w:rPr>
                <w:noProof/>
                <w:webHidden/>
              </w:rPr>
              <w:fldChar w:fldCharType="end"/>
            </w:r>
          </w:hyperlink>
        </w:p>
        <w:p w14:paraId="72956B6A" w14:textId="1E9C68F7" w:rsidR="00292E07" w:rsidRDefault="00292E07">
          <w:pPr>
            <w:pStyle w:val="Inhopg2"/>
            <w:tabs>
              <w:tab w:val="right" w:leader="dot" w:pos="9062"/>
            </w:tabs>
            <w:rPr>
              <w:rFonts w:eastAsiaTheme="minorEastAsia"/>
              <w:noProof/>
              <w:lang w:eastAsia="nl-NL"/>
            </w:rPr>
          </w:pPr>
          <w:hyperlink w:anchor="_Toc77167313" w:history="1">
            <w:r w:rsidRPr="007951D6">
              <w:rPr>
                <w:rStyle w:val="Hyperlink"/>
                <w:noProof/>
                <w:lang w:val="en-GB"/>
              </w:rPr>
              <w:t>5.2 The Concertgebouw</w:t>
            </w:r>
            <w:r>
              <w:rPr>
                <w:noProof/>
                <w:webHidden/>
              </w:rPr>
              <w:tab/>
            </w:r>
            <w:r>
              <w:rPr>
                <w:noProof/>
                <w:webHidden/>
              </w:rPr>
              <w:fldChar w:fldCharType="begin"/>
            </w:r>
            <w:r>
              <w:rPr>
                <w:noProof/>
                <w:webHidden/>
              </w:rPr>
              <w:instrText xml:space="preserve"> PAGEREF _Toc77167313 \h </w:instrText>
            </w:r>
            <w:r>
              <w:rPr>
                <w:noProof/>
                <w:webHidden/>
              </w:rPr>
            </w:r>
            <w:r>
              <w:rPr>
                <w:noProof/>
                <w:webHidden/>
              </w:rPr>
              <w:fldChar w:fldCharType="separate"/>
            </w:r>
            <w:r w:rsidR="00533969">
              <w:rPr>
                <w:noProof/>
                <w:webHidden/>
              </w:rPr>
              <w:t>37</w:t>
            </w:r>
            <w:r>
              <w:rPr>
                <w:noProof/>
                <w:webHidden/>
              </w:rPr>
              <w:fldChar w:fldCharType="end"/>
            </w:r>
          </w:hyperlink>
        </w:p>
        <w:p w14:paraId="6946C262" w14:textId="79ACC5DA" w:rsidR="00292E07" w:rsidRDefault="00292E07">
          <w:pPr>
            <w:pStyle w:val="Inhopg3"/>
            <w:tabs>
              <w:tab w:val="right" w:leader="dot" w:pos="9062"/>
            </w:tabs>
            <w:rPr>
              <w:rFonts w:eastAsiaTheme="minorEastAsia"/>
              <w:noProof/>
              <w:lang w:eastAsia="nl-NL"/>
            </w:rPr>
          </w:pPr>
          <w:hyperlink w:anchor="_Toc77167314" w:history="1">
            <w:r w:rsidRPr="007951D6">
              <w:rPr>
                <w:rStyle w:val="Hyperlink"/>
                <w:noProof/>
                <w:lang w:val="en-GB"/>
              </w:rPr>
              <w:t>5.2.1 Introduction</w:t>
            </w:r>
            <w:r>
              <w:rPr>
                <w:noProof/>
                <w:webHidden/>
              </w:rPr>
              <w:tab/>
            </w:r>
            <w:r>
              <w:rPr>
                <w:noProof/>
                <w:webHidden/>
              </w:rPr>
              <w:fldChar w:fldCharType="begin"/>
            </w:r>
            <w:r>
              <w:rPr>
                <w:noProof/>
                <w:webHidden/>
              </w:rPr>
              <w:instrText xml:space="preserve"> PAGEREF _Toc77167314 \h </w:instrText>
            </w:r>
            <w:r>
              <w:rPr>
                <w:noProof/>
                <w:webHidden/>
              </w:rPr>
            </w:r>
            <w:r>
              <w:rPr>
                <w:noProof/>
                <w:webHidden/>
              </w:rPr>
              <w:fldChar w:fldCharType="separate"/>
            </w:r>
            <w:r w:rsidR="00533969">
              <w:rPr>
                <w:noProof/>
                <w:webHidden/>
              </w:rPr>
              <w:t>37</w:t>
            </w:r>
            <w:r>
              <w:rPr>
                <w:noProof/>
                <w:webHidden/>
              </w:rPr>
              <w:fldChar w:fldCharType="end"/>
            </w:r>
          </w:hyperlink>
        </w:p>
        <w:p w14:paraId="5A9C13A0" w14:textId="4F7291BD" w:rsidR="00292E07" w:rsidRDefault="00292E07">
          <w:pPr>
            <w:pStyle w:val="Inhopg3"/>
            <w:tabs>
              <w:tab w:val="right" w:leader="dot" w:pos="9062"/>
            </w:tabs>
            <w:rPr>
              <w:rFonts w:eastAsiaTheme="minorEastAsia"/>
              <w:noProof/>
              <w:lang w:eastAsia="nl-NL"/>
            </w:rPr>
          </w:pPr>
          <w:hyperlink w:anchor="_Toc77167315" w:history="1">
            <w:r w:rsidRPr="007951D6">
              <w:rPr>
                <w:rStyle w:val="Hyperlink"/>
                <w:noProof/>
                <w:lang w:val="en-GB"/>
              </w:rPr>
              <w:t>5.2.2 Practice of using energy</w:t>
            </w:r>
            <w:r>
              <w:rPr>
                <w:noProof/>
                <w:webHidden/>
              </w:rPr>
              <w:tab/>
            </w:r>
            <w:r>
              <w:rPr>
                <w:noProof/>
                <w:webHidden/>
              </w:rPr>
              <w:fldChar w:fldCharType="begin"/>
            </w:r>
            <w:r>
              <w:rPr>
                <w:noProof/>
                <w:webHidden/>
              </w:rPr>
              <w:instrText xml:space="preserve"> PAGEREF _Toc77167315 \h </w:instrText>
            </w:r>
            <w:r>
              <w:rPr>
                <w:noProof/>
                <w:webHidden/>
              </w:rPr>
            </w:r>
            <w:r>
              <w:rPr>
                <w:noProof/>
                <w:webHidden/>
              </w:rPr>
              <w:fldChar w:fldCharType="separate"/>
            </w:r>
            <w:r w:rsidR="00533969">
              <w:rPr>
                <w:noProof/>
                <w:webHidden/>
              </w:rPr>
              <w:t>39</w:t>
            </w:r>
            <w:r>
              <w:rPr>
                <w:noProof/>
                <w:webHidden/>
              </w:rPr>
              <w:fldChar w:fldCharType="end"/>
            </w:r>
          </w:hyperlink>
        </w:p>
        <w:p w14:paraId="30A9BBCA" w14:textId="39AC6009" w:rsidR="00292E07" w:rsidRDefault="00292E07">
          <w:pPr>
            <w:pStyle w:val="Inhopg3"/>
            <w:tabs>
              <w:tab w:val="right" w:leader="dot" w:pos="9062"/>
            </w:tabs>
            <w:rPr>
              <w:rFonts w:eastAsiaTheme="minorEastAsia"/>
              <w:noProof/>
              <w:lang w:eastAsia="nl-NL"/>
            </w:rPr>
          </w:pPr>
          <w:hyperlink w:anchor="_Toc77167316" w:history="1">
            <w:r w:rsidRPr="007951D6">
              <w:rPr>
                <w:rStyle w:val="Hyperlink"/>
                <w:noProof/>
                <w:lang w:val="en-GB"/>
              </w:rPr>
              <w:t>5.2.3 Practice of managing waste</w:t>
            </w:r>
            <w:r>
              <w:rPr>
                <w:noProof/>
                <w:webHidden/>
              </w:rPr>
              <w:tab/>
            </w:r>
            <w:r>
              <w:rPr>
                <w:noProof/>
                <w:webHidden/>
              </w:rPr>
              <w:fldChar w:fldCharType="begin"/>
            </w:r>
            <w:r>
              <w:rPr>
                <w:noProof/>
                <w:webHidden/>
              </w:rPr>
              <w:instrText xml:space="preserve"> PAGEREF _Toc77167316 \h </w:instrText>
            </w:r>
            <w:r>
              <w:rPr>
                <w:noProof/>
                <w:webHidden/>
              </w:rPr>
            </w:r>
            <w:r>
              <w:rPr>
                <w:noProof/>
                <w:webHidden/>
              </w:rPr>
              <w:fldChar w:fldCharType="separate"/>
            </w:r>
            <w:r w:rsidR="00533969">
              <w:rPr>
                <w:noProof/>
                <w:webHidden/>
              </w:rPr>
              <w:t>46</w:t>
            </w:r>
            <w:r>
              <w:rPr>
                <w:noProof/>
                <w:webHidden/>
              </w:rPr>
              <w:fldChar w:fldCharType="end"/>
            </w:r>
          </w:hyperlink>
        </w:p>
        <w:p w14:paraId="7A9605FA" w14:textId="3619E9CF" w:rsidR="00292E07" w:rsidRDefault="00292E07">
          <w:pPr>
            <w:pStyle w:val="Inhopg3"/>
            <w:tabs>
              <w:tab w:val="right" w:leader="dot" w:pos="9062"/>
            </w:tabs>
            <w:rPr>
              <w:rFonts w:eastAsiaTheme="minorEastAsia"/>
              <w:noProof/>
              <w:lang w:eastAsia="nl-NL"/>
            </w:rPr>
          </w:pPr>
          <w:hyperlink w:anchor="_Toc77167317" w:history="1">
            <w:r w:rsidRPr="007951D6">
              <w:rPr>
                <w:rStyle w:val="Hyperlink"/>
                <w:noProof/>
                <w:lang w:val="en-GB"/>
              </w:rPr>
              <w:t>5.2.4 Practice of gardening</w:t>
            </w:r>
            <w:r>
              <w:rPr>
                <w:noProof/>
                <w:webHidden/>
              </w:rPr>
              <w:tab/>
            </w:r>
            <w:r>
              <w:rPr>
                <w:noProof/>
                <w:webHidden/>
              </w:rPr>
              <w:fldChar w:fldCharType="begin"/>
            </w:r>
            <w:r>
              <w:rPr>
                <w:noProof/>
                <w:webHidden/>
              </w:rPr>
              <w:instrText xml:space="preserve"> PAGEREF _Toc77167317 \h </w:instrText>
            </w:r>
            <w:r>
              <w:rPr>
                <w:noProof/>
                <w:webHidden/>
              </w:rPr>
            </w:r>
            <w:r>
              <w:rPr>
                <w:noProof/>
                <w:webHidden/>
              </w:rPr>
              <w:fldChar w:fldCharType="separate"/>
            </w:r>
            <w:r w:rsidR="00533969">
              <w:rPr>
                <w:noProof/>
                <w:webHidden/>
              </w:rPr>
              <w:t>50</w:t>
            </w:r>
            <w:r>
              <w:rPr>
                <w:noProof/>
                <w:webHidden/>
              </w:rPr>
              <w:fldChar w:fldCharType="end"/>
            </w:r>
          </w:hyperlink>
        </w:p>
        <w:p w14:paraId="6870409A" w14:textId="7032FCC4" w:rsidR="00292E07" w:rsidRDefault="00292E07">
          <w:pPr>
            <w:pStyle w:val="Inhopg3"/>
            <w:tabs>
              <w:tab w:val="right" w:leader="dot" w:pos="9062"/>
            </w:tabs>
            <w:rPr>
              <w:rFonts w:eastAsiaTheme="minorEastAsia"/>
              <w:noProof/>
              <w:lang w:eastAsia="nl-NL"/>
            </w:rPr>
          </w:pPr>
          <w:hyperlink w:anchor="_Toc77167318" w:history="1">
            <w:r w:rsidRPr="007951D6">
              <w:rPr>
                <w:rStyle w:val="Hyperlink"/>
                <w:noProof/>
                <w:lang w:val="en-GB"/>
              </w:rPr>
              <w:t>5.2.5 Internal barriers in general</w:t>
            </w:r>
            <w:r>
              <w:rPr>
                <w:noProof/>
                <w:webHidden/>
              </w:rPr>
              <w:tab/>
            </w:r>
            <w:r>
              <w:rPr>
                <w:noProof/>
                <w:webHidden/>
              </w:rPr>
              <w:fldChar w:fldCharType="begin"/>
            </w:r>
            <w:r>
              <w:rPr>
                <w:noProof/>
                <w:webHidden/>
              </w:rPr>
              <w:instrText xml:space="preserve"> PAGEREF _Toc77167318 \h </w:instrText>
            </w:r>
            <w:r>
              <w:rPr>
                <w:noProof/>
                <w:webHidden/>
              </w:rPr>
            </w:r>
            <w:r>
              <w:rPr>
                <w:noProof/>
                <w:webHidden/>
              </w:rPr>
              <w:fldChar w:fldCharType="separate"/>
            </w:r>
            <w:r w:rsidR="00533969">
              <w:rPr>
                <w:noProof/>
                <w:webHidden/>
              </w:rPr>
              <w:t>54</w:t>
            </w:r>
            <w:r>
              <w:rPr>
                <w:noProof/>
                <w:webHidden/>
              </w:rPr>
              <w:fldChar w:fldCharType="end"/>
            </w:r>
          </w:hyperlink>
        </w:p>
        <w:p w14:paraId="356B4CA8" w14:textId="03194D42" w:rsidR="00292E07" w:rsidRDefault="00292E07">
          <w:pPr>
            <w:pStyle w:val="Inhopg1"/>
            <w:tabs>
              <w:tab w:val="right" w:leader="dot" w:pos="9062"/>
            </w:tabs>
            <w:rPr>
              <w:rFonts w:eastAsiaTheme="minorEastAsia"/>
              <w:noProof/>
              <w:lang w:eastAsia="nl-NL"/>
            </w:rPr>
          </w:pPr>
          <w:hyperlink w:anchor="_Toc77167319" w:history="1">
            <w:r w:rsidRPr="007951D6">
              <w:rPr>
                <w:rStyle w:val="Hyperlink"/>
                <w:noProof/>
                <w:lang w:val="en-GB"/>
              </w:rPr>
              <w:t>6. Conclusion</w:t>
            </w:r>
            <w:r>
              <w:rPr>
                <w:noProof/>
                <w:webHidden/>
              </w:rPr>
              <w:tab/>
            </w:r>
            <w:r>
              <w:rPr>
                <w:noProof/>
                <w:webHidden/>
              </w:rPr>
              <w:fldChar w:fldCharType="begin"/>
            </w:r>
            <w:r>
              <w:rPr>
                <w:noProof/>
                <w:webHidden/>
              </w:rPr>
              <w:instrText xml:space="preserve"> PAGEREF _Toc77167319 \h </w:instrText>
            </w:r>
            <w:r>
              <w:rPr>
                <w:noProof/>
                <w:webHidden/>
              </w:rPr>
            </w:r>
            <w:r>
              <w:rPr>
                <w:noProof/>
                <w:webHidden/>
              </w:rPr>
              <w:fldChar w:fldCharType="separate"/>
            </w:r>
            <w:r w:rsidR="00533969">
              <w:rPr>
                <w:noProof/>
                <w:webHidden/>
              </w:rPr>
              <w:t>56</w:t>
            </w:r>
            <w:r>
              <w:rPr>
                <w:noProof/>
                <w:webHidden/>
              </w:rPr>
              <w:fldChar w:fldCharType="end"/>
            </w:r>
          </w:hyperlink>
        </w:p>
        <w:p w14:paraId="70689468" w14:textId="5B0F13DA" w:rsidR="00292E07" w:rsidRDefault="00292E07">
          <w:pPr>
            <w:pStyle w:val="Inhopg2"/>
            <w:tabs>
              <w:tab w:val="right" w:leader="dot" w:pos="9062"/>
            </w:tabs>
            <w:rPr>
              <w:rFonts w:eastAsiaTheme="minorEastAsia"/>
              <w:noProof/>
              <w:lang w:eastAsia="nl-NL"/>
            </w:rPr>
          </w:pPr>
          <w:hyperlink w:anchor="_Toc77167320" w:history="1">
            <w:r w:rsidRPr="007951D6">
              <w:rPr>
                <w:rStyle w:val="Hyperlink"/>
                <w:noProof/>
                <w:lang w:val="en-GB"/>
              </w:rPr>
              <w:t>6.1 Discussion</w:t>
            </w:r>
            <w:r>
              <w:rPr>
                <w:noProof/>
                <w:webHidden/>
              </w:rPr>
              <w:tab/>
            </w:r>
            <w:r>
              <w:rPr>
                <w:noProof/>
                <w:webHidden/>
              </w:rPr>
              <w:fldChar w:fldCharType="begin"/>
            </w:r>
            <w:r>
              <w:rPr>
                <w:noProof/>
                <w:webHidden/>
              </w:rPr>
              <w:instrText xml:space="preserve"> PAGEREF _Toc77167320 \h </w:instrText>
            </w:r>
            <w:r>
              <w:rPr>
                <w:noProof/>
                <w:webHidden/>
              </w:rPr>
            </w:r>
            <w:r>
              <w:rPr>
                <w:noProof/>
                <w:webHidden/>
              </w:rPr>
              <w:fldChar w:fldCharType="separate"/>
            </w:r>
            <w:r w:rsidR="00533969">
              <w:rPr>
                <w:noProof/>
                <w:webHidden/>
              </w:rPr>
              <w:t>60</w:t>
            </w:r>
            <w:r>
              <w:rPr>
                <w:noProof/>
                <w:webHidden/>
              </w:rPr>
              <w:fldChar w:fldCharType="end"/>
            </w:r>
          </w:hyperlink>
        </w:p>
        <w:p w14:paraId="77124FA4" w14:textId="08AE2CE5" w:rsidR="00292E07" w:rsidRDefault="00292E07">
          <w:pPr>
            <w:pStyle w:val="Inhopg2"/>
            <w:tabs>
              <w:tab w:val="right" w:leader="dot" w:pos="9062"/>
            </w:tabs>
            <w:rPr>
              <w:rFonts w:eastAsiaTheme="minorEastAsia"/>
              <w:noProof/>
              <w:lang w:eastAsia="nl-NL"/>
            </w:rPr>
          </w:pPr>
          <w:hyperlink w:anchor="_Toc77167321" w:history="1">
            <w:r w:rsidRPr="007951D6">
              <w:rPr>
                <w:rStyle w:val="Hyperlink"/>
                <w:noProof/>
                <w:lang w:val="en-GB"/>
              </w:rPr>
              <w:t>6.2 Limitations</w:t>
            </w:r>
            <w:r>
              <w:rPr>
                <w:noProof/>
                <w:webHidden/>
              </w:rPr>
              <w:tab/>
            </w:r>
            <w:r>
              <w:rPr>
                <w:noProof/>
                <w:webHidden/>
              </w:rPr>
              <w:fldChar w:fldCharType="begin"/>
            </w:r>
            <w:r>
              <w:rPr>
                <w:noProof/>
                <w:webHidden/>
              </w:rPr>
              <w:instrText xml:space="preserve"> PAGEREF _Toc77167321 \h </w:instrText>
            </w:r>
            <w:r>
              <w:rPr>
                <w:noProof/>
                <w:webHidden/>
              </w:rPr>
            </w:r>
            <w:r>
              <w:rPr>
                <w:noProof/>
                <w:webHidden/>
              </w:rPr>
              <w:fldChar w:fldCharType="separate"/>
            </w:r>
            <w:r w:rsidR="00533969">
              <w:rPr>
                <w:noProof/>
                <w:webHidden/>
              </w:rPr>
              <w:t>62</w:t>
            </w:r>
            <w:r>
              <w:rPr>
                <w:noProof/>
                <w:webHidden/>
              </w:rPr>
              <w:fldChar w:fldCharType="end"/>
            </w:r>
          </w:hyperlink>
        </w:p>
        <w:p w14:paraId="14863C25" w14:textId="30A7F673" w:rsidR="00292E07" w:rsidRDefault="00292E07">
          <w:pPr>
            <w:pStyle w:val="Inhopg2"/>
            <w:tabs>
              <w:tab w:val="right" w:leader="dot" w:pos="9062"/>
            </w:tabs>
            <w:rPr>
              <w:rFonts w:eastAsiaTheme="minorEastAsia"/>
              <w:noProof/>
              <w:lang w:eastAsia="nl-NL"/>
            </w:rPr>
          </w:pPr>
          <w:hyperlink w:anchor="_Toc77167322" w:history="1">
            <w:r w:rsidRPr="007951D6">
              <w:rPr>
                <w:rStyle w:val="Hyperlink"/>
                <w:noProof/>
                <w:lang w:val="en-GB"/>
              </w:rPr>
              <w:t>6.3 Policy recommendations</w:t>
            </w:r>
            <w:r>
              <w:rPr>
                <w:noProof/>
                <w:webHidden/>
              </w:rPr>
              <w:tab/>
            </w:r>
            <w:r>
              <w:rPr>
                <w:noProof/>
                <w:webHidden/>
              </w:rPr>
              <w:fldChar w:fldCharType="begin"/>
            </w:r>
            <w:r>
              <w:rPr>
                <w:noProof/>
                <w:webHidden/>
              </w:rPr>
              <w:instrText xml:space="preserve"> PAGEREF _Toc77167322 \h </w:instrText>
            </w:r>
            <w:r>
              <w:rPr>
                <w:noProof/>
                <w:webHidden/>
              </w:rPr>
            </w:r>
            <w:r>
              <w:rPr>
                <w:noProof/>
                <w:webHidden/>
              </w:rPr>
              <w:fldChar w:fldCharType="separate"/>
            </w:r>
            <w:r w:rsidR="00533969">
              <w:rPr>
                <w:noProof/>
                <w:webHidden/>
              </w:rPr>
              <w:t>62</w:t>
            </w:r>
            <w:r>
              <w:rPr>
                <w:noProof/>
                <w:webHidden/>
              </w:rPr>
              <w:fldChar w:fldCharType="end"/>
            </w:r>
          </w:hyperlink>
        </w:p>
        <w:p w14:paraId="7CBE0AC4" w14:textId="29D98FA4" w:rsidR="00292E07" w:rsidRDefault="00292E07">
          <w:pPr>
            <w:pStyle w:val="Inhopg2"/>
            <w:tabs>
              <w:tab w:val="right" w:leader="dot" w:pos="9062"/>
            </w:tabs>
            <w:rPr>
              <w:rFonts w:eastAsiaTheme="minorEastAsia"/>
              <w:noProof/>
              <w:lang w:eastAsia="nl-NL"/>
            </w:rPr>
          </w:pPr>
          <w:hyperlink w:anchor="_Toc77167323" w:history="1">
            <w:r w:rsidRPr="007951D6">
              <w:rPr>
                <w:rStyle w:val="Hyperlink"/>
                <w:noProof/>
                <w:lang w:val="en-GB"/>
              </w:rPr>
              <w:t>6.4 Recommendations for future research</w:t>
            </w:r>
            <w:r>
              <w:rPr>
                <w:noProof/>
                <w:webHidden/>
              </w:rPr>
              <w:tab/>
            </w:r>
            <w:r>
              <w:rPr>
                <w:noProof/>
                <w:webHidden/>
              </w:rPr>
              <w:fldChar w:fldCharType="begin"/>
            </w:r>
            <w:r>
              <w:rPr>
                <w:noProof/>
                <w:webHidden/>
              </w:rPr>
              <w:instrText xml:space="preserve"> PAGEREF _Toc77167323 \h </w:instrText>
            </w:r>
            <w:r>
              <w:rPr>
                <w:noProof/>
                <w:webHidden/>
              </w:rPr>
            </w:r>
            <w:r>
              <w:rPr>
                <w:noProof/>
                <w:webHidden/>
              </w:rPr>
              <w:fldChar w:fldCharType="separate"/>
            </w:r>
            <w:r w:rsidR="00533969">
              <w:rPr>
                <w:noProof/>
                <w:webHidden/>
              </w:rPr>
              <w:t>63</w:t>
            </w:r>
            <w:r>
              <w:rPr>
                <w:noProof/>
                <w:webHidden/>
              </w:rPr>
              <w:fldChar w:fldCharType="end"/>
            </w:r>
          </w:hyperlink>
        </w:p>
        <w:p w14:paraId="21AFEB4E" w14:textId="30EBBEAF" w:rsidR="00292E07" w:rsidRDefault="00292E07">
          <w:pPr>
            <w:pStyle w:val="Inhopg1"/>
            <w:tabs>
              <w:tab w:val="right" w:leader="dot" w:pos="9062"/>
            </w:tabs>
            <w:rPr>
              <w:rFonts w:eastAsiaTheme="minorEastAsia"/>
              <w:noProof/>
              <w:lang w:eastAsia="nl-NL"/>
            </w:rPr>
          </w:pPr>
          <w:hyperlink w:anchor="_Toc77167324" w:history="1">
            <w:r w:rsidRPr="007951D6">
              <w:rPr>
                <w:rStyle w:val="Hyperlink"/>
                <w:noProof/>
                <w:lang w:val="en-GB"/>
              </w:rPr>
              <w:t>7. References</w:t>
            </w:r>
            <w:r>
              <w:rPr>
                <w:noProof/>
                <w:webHidden/>
              </w:rPr>
              <w:tab/>
            </w:r>
            <w:r>
              <w:rPr>
                <w:noProof/>
                <w:webHidden/>
              </w:rPr>
              <w:fldChar w:fldCharType="begin"/>
            </w:r>
            <w:r>
              <w:rPr>
                <w:noProof/>
                <w:webHidden/>
              </w:rPr>
              <w:instrText xml:space="preserve"> PAGEREF _Toc77167324 \h </w:instrText>
            </w:r>
            <w:r>
              <w:rPr>
                <w:noProof/>
                <w:webHidden/>
              </w:rPr>
            </w:r>
            <w:r>
              <w:rPr>
                <w:noProof/>
                <w:webHidden/>
              </w:rPr>
              <w:fldChar w:fldCharType="separate"/>
            </w:r>
            <w:r w:rsidR="00533969">
              <w:rPr>
                <w:noProof/>
                <w:webHidden/>
              </w:rPr>
              <w:t>65</w:t>
            </w:r>
            <w:r>
              <w:rPr>
                <w:noProof/>
                <w:webHidden/>
              </w:rPr>
              <w:fldChar w:fldCharType="end"/>
            </w:r>
          </w:hyperlink>
        </w:p>
        <w:p w14:paraId="74E2CA9A" w14:textId="7831AF33" w:rsidR="00292E07" w:rsidRDefault="00292E07">
          <w:pPr>
            <w:pStyle w:val="Inhopg1"/>
            <w:tabs>
              <w:tab w:val="right" w:leader="dot" w:pos="9062"/>
            </w:tabs>
            <w:rPr>
              <w:rFonts w:eastAsiaTheme="minorEastAsia"/>
              <w:noProof/>
              <w:lang w:eastAsia="nl-NL"/>
            </w:rPr>
          </w:pPr>
          <w:hyperlink w:anchor="_Toc77167325" w:history="1">
            <w:r w:rsidRPr="007951D6">
              <w:rPr>
                <w:rStyle w:val="Hyperlink"/>
                <w:noProof/>
                <w:lang w:val="en-GB"/>
              </w:rPr>
              <w:t>8. Appendices</w:t>
            </w:r>
            <w:r>
              <w:rPr>
                <w:noProof/>
                <w:webHidden/>
              </w:rPr>
              <w:tab/>
            </w:r>
            <w:r>
              <w:rPr>
                <w:noProof/>
                <w:webHidden/>
              </w:rPr>
              <w:fldChar w:fldCharType="begin"/>
            </w:r>
            <w:r>
              <w:rPr>
                <w:noProof/>
                <w:webHidden/>
              </w:rPr>
              <w:instrText xml:space="preserve"> PAGEREF _Toc77167325 \h </w:instrText>
            </w:r>
            <w:r>
              <w:rPr>
                <w:noProof/>
                <w:webHidden/>
              </w:rPr>
            </w:r>
            <w:r>
              <w:rPr>
                <w:noProof/>
                <w:webHidden/>
              </w:rPr>
              <w:fldChar w:fldCharType="separate"/>
            </w:r>
            <w:r w:rsidR="00533969">
              <w:rPr>
                <w:noProof/>
                <w:webHidden/>
              </w:rPr>
              <w:t>72</w:t>
            </w:r>
            <w:r>
              <w:rPr>
                <w:noProof/>
                <w:webHidden/>
              </w:rPr>
              <w:fldChar w:fldCharType="end"/>
            </w:r>
          </w:hyperlink>
        </w:p>
        <w:p w14:paraId="3B8369C9" w14:textId="1DBD6F22" w:rsidR="00292E07" w:rsidRDefault="00292E07">
          <w:pPr>
            <w:pStyle w:val="Inhopg2"/>
            <w:tabs>
              <w:tab w:val="right" w:leader="dot" w:pos="9062"/>
            </w:tabs>
            <w:rPr>
              <w:rFonts w:eastAsiaTheme="minorEastAsia"/>
              <w:noProof/>
              <w:lang w:eastAsia="nl-NL"/>
            </w:rPr>
          </w:pPr>
          <w:hyperlink w:anchor="_Toc77167326" w:history="1">
            <w:r w:rsidRPr="007951D6">
              <w:rPr>
                <w:rStyle w:val="Hyperlink"/>
                <w:noProof/>
                <w:lang w:val="en-GB"/>
              </w:rPr>
              <w:t>Appendix 1: Interview guideline</w:t>
            </w:r>
            <w:r>
              <w:rPr>
                <w:noProof/>
                <w:webHidden/>
              </w:rPr>
              <w:tab/>
            </w:r>
            <w:r>
              <w:rPr>
                <w:noProof/>
                <w:webHidden/>
              </w:rPr>
              <w:fldChar w:fldCharType="begin"/>
            </w:r>
            <w:r>
              <w:rPr>
                <w:noProof/>
                <w:webHidden/>
              </w:rPr>
              <w:instrText xml:space="preserve"> PAGEREF _Toc77167326 \h </w:instrText>
            </w:r>
            <w:r>
              <w:rPr>
                <w:noProof/>
                <w:webHidden/>
              </w:rPr>
            </w:r>
            <w:r>
              <w:rPr>
                <w:noProof/>
                <w:webHidden/>
              </w:rPr>
              <w:fldChar w:fldCharType="separate"/>
            </w:r>
            <w:r w:rsidR="00533969">
              <w:rPr>
                <w:noProof/>
                <w:webHidden/>
              </w:rPr>
              <w:t>72</w:t>
            </w:r>
            <w:r>
              <w:rPr>
                <w:noProof/>
                <w:webHidden/>
              </w:rPr>
              <w:fldChar w:fldCharType="end"/>
            </w:r>
          </w:hyperlink>
        </w:p>
        <w:p w14:paraId="3B7E16F7" w14:textId="1F11E789" w:rsidR="00292E07" w:rsidRDefault="00292E07">
          <w:pPr>
            <w:pStyle w:val="Inhopg2"/>
            <w:tabs>
              <w:tab w:val="right" w:leader="dot" w:pos="9062"/>
            </w:tabs>
            <w:rPr>
              <w:rFonts w:eastAsiaTheme="minorEastAsia"/>
              <w:noProof/>
              <w:lang w:eastAsia="nl-NL"/>
            </w:rPr>
          </w:pPr>
          <w:hyperlink w:anchor="_Toc77167327" w:history="1">
            <w:r w:rsidRPr="007951D6">
              <w:rPr>
                <w:rStyle w:val="Hyperlink"/>
                <w:noProof/>
                <w:lang w:val="en-GB"/>
              </w:rPr>
              <w:t>Appendix 2: Coding scheme</w:t>
            </w:r>
            <w:r>
              <w:rPr>
                <w:noProof/>
                <w:webHidden/>
              </w:rPr>
              <w:tab/>
            </w:r>
            <w:r>
              <w:rPr>
                <w:noProof/>
                <w:webHidden/>
              </w:rPr>
              <w:fldChar w:fldCharType="begin"/>
            </w:r>
            <w:r>
              <w:rPr>
                <w:noProof/>
                <w:webHidden/>
              </w:rPr>
              <w:instrText xml:space="preserve"> PAGEREF _Toc77167327 \h </w:instrText>
            </w:r>
            <w:r>
              <w:rPr>
                <w:noProof/>
                <w:webHidden/>
              </w:rPr>
            </w:r>
            <w:r>
              <w:rPr>
                <w:noProof/>
                <w:webHidden/>
              </w:rPr>
              <w:fldChar w:fldCharType="separate"/>
            </w:r>
            <w:r w:rsidR="00533969">
              <w:rPr>
                <w:noProof/>
                <w:webHidden/>
              </w:rPr>
              <w:t>74</w:t>
            </w:r>
            <w:r>
              <w:rPr>
                <w:noProof/>
                <w:webHidden/>
              </w:rPr>
              <w:fldChar w:fldCharType="end"/>
            </w:r>
          </w:hyperlink>
        </w:p>
        <w:p w14:paraId="4AA96F4D" w14:textId="6F43DE7D" w:rsidR="00653B63" w:rsidRPr="00E13C81" w:rsidRDefault="00472DBF" w:rsidP="00653B63">
          <w:pPr>
            <w:rPr>
              <w:lang w:val="en-GB"/>
            </w:rPr>
          </w:pPr>
          <w:r w:rsidRPr="00E13C81">
            <w:rPr>
              <w:b/>
              <w:bCs/>
              <w:lang w:val="en-GB"/>
            </w:rPr>
            <w:fldChar w:fldCharType="end"/>
          </w:r>
        </w:p>
      </w:sdtContent>
    </w:sdt>
    <w:p w14:paraId="19927147" w14:textId="22107FC5" w:rsidR="00653B63" w:rsidRPr="00E13C81" w:rsidRDefault="00653B63" w:rsidP="00653B63">
      <w:pPr>
        <w:rPr>
          <w:lang w:val="en-GB"/>
        </w:rPr>
      </w:pPr>
    </w:p>
    <w:p w14:paraId="6E026D46" w14:textId="6E2705EC" w:rsidR="00653B63" w:rsidRPr="00E13C81" w:rsidRDefault="00653B63" w:rsidP="00653B63">
      <w:pPr>
        <w:rPr>
          <w:lang w:val="en-GB"/>
        </w:rPr>
      </w:pPr>
    </w:p>
    <w:p w14:paraId="6A1B135C" w14:textId="1BDFA7C1" w:rsidR="00653B63" w:rsidRPr="00E13C81" w:rsidRDefault="00653B63" w:rsidP="00653B63">
      <w:pPr>
        <w:rPr>
          <w:lang w:val="en-GB"/>
        </w:rPr>
      </w:pPr>
    </w:p>
    <w:p w14:paraId="6E335A8C" w14:textId="5C6A439C" w:rsidR="00653B63" w:rsidRPr="00E13C81" w:rsidRDefault="00653B63" w:rsidP="00653B63">
      <w:pPr>
        <w:rPr>
          <w:lang w:val="en-GB"/>
        </w:rPr>
      </w:pPr>
    </w:p>
    <w:p w14:paraId="73B09076" w14:textId="57A2E212" w:rsidR="00653B63" w:rsidRPr="00E13C81" w:rsidRDefault="00653B63" w:rsidP="00653B63">
      <w:pPr>
        <w:rPr>
          <w:lang w:val="en-GB"/>
        </w:rPr>
      </w:pPr>
    </w:p>
    <w:p w14:paraId="1EC7B943" w14:textId="6F1B0851" w:rsidR="00653B63" w:rsidRPr="00E13C81" w:rsidRDefault="00653B63" w:rsidP="00653B63">
      <w:pPr>
        <w:rPr>
          <w:lang w:val="en-GB"/>
        </w:rPr>
      </w:pPr>
    </w:p>
    <w:p w14:paraId="7B1B087A" w14:textId="572136AA" w:rsidR="00653B63" w:rsidRPr="00E13C81" w:rsidRDefault="00653B63" w:rsidP="00653B63">
      <w:pPr>
        <w:rPr>
          <w:lang w:val="en-GB"/>
        </w:rPr>
      </w:pPr>
    </w:p>
    <w:p w14:paraId="303B0BD3" w14:textId="64415EFD" w:rsidR="00653B63" w:rsidRPr="00E13C81" w:rsidRDefault="00653B63" w:rsidP="00653B63">
      <w:pPr>
        <w:rPr>
          <w:lang w:val="en-GB"/>
        </w:rPr>
      </w:pPr>
    </w:p>
    <w:p w14:paraId="3AE5F8BC" w14:textId="2384228F" w:rsidR="00653B63" w:rsidRPr="00E13C81" w:rsidRDefault="00653B63" w:rsidP="00653B63">
      <w:pPr>
        <w:rPr>
          <w:lang w:val="en-GB"/>
        </w:rPr>
      </w:pPr>
    </w:p>
    <w:p w14:paraId="1F2E8EC2" w14:textId="582774E7" w:rsidR="00653B63" w:rsidRPr="00E13C81" w:rsidRDefault="00653B63" w:rsidP="00653B63">
      <w:pPr>
        <w:rPr>
          <w:lang w:val="en-GB"/>
        </w:rPr>
      </w:pPr>
    </w:p>
    <w:p w14:paraId="7CBCA63E" w14:textId="6C42A10A" w:rsidR="00653B63" w:rsidRPr="00E13C81" w:rsidRDefault="00653B63" w:rsidP="00653B63">
      <w:pPr>
        <w:rPr>
          <w:lang w:val="en-GB"/>
        </w:rPr>
      </w:pPr>
    </w:p>
    <w:p w14:paraId="325974B1" w14:textId="67ADF78D" w:rsidR="005C41AD" w:rsidRDefault="005C41AD">
      <w:pPr>
        <w:rPr>
          <w:lang w:val="en-GB"/>
        </w:rPr>
      </w:pPr>
      <w:r w:rsidRPr="00E13C81">
        <w:rPr>
          <w:lang w:val="en-GB"/>
        </w:rPr>
        <w:br w:type="page"/>
      </w:r>
    </w:p>
    <w:p w14:paraId="17FEC653" w14:textId="70402FEF" w:rsidR="00DD603F" w:rsidRPr="00327564" w:rsidRDefault="00DD603F" w:rsidP="004642F0">
      <w:pPr>
        <w:jc w:val="center"/>
        <w:rPr>
          <w:b/>
          <w:bCs/>
          <w:sz w:val="26"/>
          <w:szCs w:val="26"/>
          <w:lang w:val="en-GB"/>
        </w:rPr>
      </w:pPr>
      <w:r w:rsidRPr="00327564">
        <w:rPr>
          <w:b/>
          <w:bCs/>
          <w:sz w:val="26"/>
          <w:szCs w:val="26"/>
          <w:lang w:val="en-GB"/>
        </w:rPr>
        <w:lastRenderedPageBreak/>
        <w:t>List of Abbreviations</w:t>
      </w:r>
    </w:p>
    <w:p w14:paraId="436489EF" w14:textId="2CFA8DAD" w:rsidR="00513546" w:rsidRPr="00327564" w:rsidRDefault="00513546" w:rsidP="00513546">
      <w:pPr>
        <w:rPr>
          <w:lang w:val="en-GB"/>
        </w:rPr>
      </w:pPr>
      <w:r w:rsidRPr="00327564">
        <w:rPr>
          <w:lang w:val="en-GB"/>
        </w:rPr>
        <w:br/>
      </w:r>
      <w:r w:rsidRPr="00327564">
        <w:rPr>
          <w:lang w:val="en-GB"/>
        </w:rPr>
        <w:t>BREEAM</w:t>
      </w:r>
      <w:r w:rsidRPr="00327564">
        <w:rPr>
          <w:lang w:val="en-GB"/>
        </w:rPr>
        <w:tab/>
      </w:r>
      <w:r w:rsidRPr="00327564">
        <w:rPr>
          <w:rFonts w:cstheme="minorHAnsi"/>
          <w:lang w:val="en-GB"/>
        </w:rPr>
        <w:t>Building Establishment Environmental Assessment Method</w:t>
      </w:r>
    </w:p>
    <w:p w14:paraId="030C7403" w14:textId="77777777" w:rsidR="00513546" w:rsidRPr="00327564" w:rsidRDefault="00513546" w:rsidP="00513546">
      <w:pPr>
        <w:rPr>
          <w:lang w:val="en-GB"/>
        </w:rPr>
      </w:pPr>
      <w:r w:rsidRPr="00327564">
        <w:rPr>
          <w:lang w:val="en-GB"/>
        </w:rPr>
        <w:t xml:space="preserve">GBRS </w:t>
      </w:r>
      <w:r w:rsidRPr="00327564">
        <w:rPr>
          <w:lang w:val="en-GB"/>
        </w:rPr>
        <w:tab/>
      </w:r>
      <w:r w:rsidRPr="00327564">
        <w:rPr>
          <w:lang w:val="en-GB"/>
        </w:rPr>
        <w:tab/>
        <w:t xml:space="preserve">Green building rating system </w:t>
      </w:r>
    </w:p>
    <w:p w14:paraId="0FCB56EF" w14:textId="77777777" w:rsidR="00513546" w:rsidRPr="00327564" w:rsidRDefault="00513546" w:rsidP="00513546">
      <w:pPr>
        <w:rPr>
          <w:lang w:val="en-GB"/>
        </w:rPr>
      </w:pPr>
      <w:r w:rsidRPr="00327564">
        <w:rPr>
          <w:lang w:val="en-GB"/>
        </w:rPr>
        <w:t>GHG</w:t>
      </w:r>
      <w:r w:rsidRPr="00327564">
        <w:rPr>
          <w:lang w:val="en-GB"/>
        </w:rPr>
        <w:tab/>
      </w:r>
      <w:r w:rsidRPr="00327564">
        <w:rPr>
          <w:lang w:val="en-GB"/>
        </w:rPr>
        <w:tab/>
        <w:t xml:space="preserve">Greenhouse gas </w:t>
      </w:r>
    </w:p>
    <w:p w14:paraId="06D2B904" w14:textId="77777777" w:rsidR="00513546" w:rsidRPr="00327564" w:rsidRDefault="00513546" w:rsidP="00513546">
      <w:pPr>
        <w:rPr>
          <w:rFonts w:cstheme="minorHAnsi"/>
          <w:lang w:val="en-GB"/>
        </w:rPr>
      </w:pPr>
      <w:r w:rsidRPr="00327564">
        <w:rPr>
          <w:lang w:val="en-GB"/>
        </w:rPr>
        <w:t>IPCC</w:t>
      </w:r>
      <w:r w:rsidRPr="00327564">
        <w:rPr>
          <w:lang w:val="en-GB"/>
        </w:rPr>
        <w:tab/>
      </w:r>
      <w:r w:rsidRPr="00327564">
        <w:rPr>
          <w:lang w:val="en-GB"/>
        </w:rPr>
        <w:tab/>
      </w:r>
      <w:r w:rsidRPr="00327564">
        <w:rPr>
          <w:rFonts w:cstheme="minorHAnsi"/>
          <w:lang w:val="en-GB"/>
        </w:rPr>
        <w:t xml:space="preserve">Intergovernmental Panel on Climate Change </w:t>
      </w:r>
    </w:p>
    <w:p w14:paraId="5D107CAF" w14:textId="77777777" w:rsidR="00513546" w:rsidRPr="00327564" w:rsidRDefault="00513546" w:rsidP="00513546">
      <w:pPr>
        <w:rPr>
          <w:rFonts w:cstheme="minorHAnsi"/>
          <w:lang w:val="en-GB"/>
        </w:rPr>
      </w:pPr>
      <w:r w:rsidRPr="00327564">
        <w:rPr>
          <w:rFonts w:cstheme="minorHAnsi"/>
          <w:lang w:val="en-GB"/>
        </w:rPr>
        <w:t>LEED</w:t>
      </w:r>
      <w:r w:rsidRPr="00327564">
        <w:rPr>
          <w:rFonts w:cstheme="minorHAnsi"/>
          <w:lang w:val="en-GB"/>
        </w:rPr>
        <w:tab/>
      </w:r>
      <w:r w:rsidRPr="00327564">
        <w:rPr>
          <w:rFonts w:cstheme="minorHAnsi"/>
          <w:lang w:val="en-GB"/>
        </w:rPr>
        <w:tab/>
        <w:t>Leadership in Energy and Environmental Design</w:t>
      </w:r>
    </w:p>
    <w:p w14:paraId="5C8C222F" w14:textId="77777777" w:rsidR="00513546" w:rsidRPr="00327564" w:rsidRDefault="00513546" w:rsidP="00513546">
      <w:pPr>
        <w:rPr>
          <w:rFonts w:cstheme="minorHAnsi"/>
          <w:lang w:val="en-GB"/>
        </w:rPr>
      </w:pPr>
      <w:r w:rsidRPr="00327564">
        <w:rPr>
          <w:rFonts w:cstheme="minorHAnsi"/>
          <w:lang w:val="en-GB"/>
        </w:rPr>
        <w:t>SPT</w:t>
      </w:r>
      <w:r w:rsidRPr="00327564">
        <w:rPr>
          <w:rFonts w:cstheme="minorHAnsi"/>
          <w:lang w:val="en-GB"/>
        </w:rPr>
        <w:tab/>
      </w:r>
      <w:r w:rsidRPr="00327564">
        <w:rPr>
          <w:rFonts w:cstheme="minorHAnsi"/>
          <w:lang w:val="en-GB"/>
        </w:rPr>
        <w:tab/>
        <w:t xml:space="preserve">Social Practice Theory </w:t>
      </w:r>
    </w:p>
    <w:p w14:paraId="07085266" w14:textId="77777777" w:rsidR="00513546" w:rsidRPr="00327564" w:rsidRDefault="00513546" w:rsidP="00513546">
      <w:pPr>
        <w:rPr>
          <w:lang w:val="en-GB"/>
        </w:rPr>
      </w:pPr>
      <w:r w:rsidRPr="00327564">
        <w:rPr>
          <w:rFonts w:cstheme="minorHAnsi"/>
          <w:lang w:val="en-GB"/>
        </w:rPr>
        <w:t>VEP</w:t>
      </w:r>
      <w:r w:rsidRPr="00327564">
        <w:rPr>
          <w:rFonts w:cstheme="minorHAnsi"/>
          <w:lang w:val="en-GB"/>
        </w:rPr>
        <w:tab/>
      </w:r>
      <w:r w:rsidRPr="00327564">
        <w:rPr>
          <w:rFonts w:cstheme="minorHAnsi"/>
          <w:lang w:val="en-GB"/>
        </w:rPr>
        <w:tab/>
        <w:t>Voluntary Environmental Programme</w:t>
      </w:r>
    </w:p>
    <w:p w14:paraId="654DC70E" w14:textId="77777777" w:rsidR="00513546" w:rsidRPr="00327564" w:rsidRDefault="00513546" w:rsidP="00513546">
      <w:pPr>
        <w:rPr>
          <w:rFonts w:cstheme="minorHAnsi"/>
          <w:spacing w:val="2"/>
          <w:shd w:val="clear" w:color="auto" w:fill="FCFCFC"/>
          <w:lang w:val="en-GB"/>
        </w:rPr>
      </w:pPr>
      <w:r w:rsidRPr="00327564">
        <w:rPr>
          <w:lang w:val="en-GB"/>
        </w:rPr>
        <w:t xml:space="preserve">WCED </w:t>
      </w:r>
      <w:r w:rsidRPr="00327564">
        <w:rPr>
          <w:lang w:val="en-GB"/>
        </w:rPr>
        <w:tab/>
      </w:r>
      <w:r w:rsidRPr="00327564">
        <w:rPr>
          <w:lang w:val="en-GB"/>
        </w:rPr>
        <w:tab/>
      </w:r>
      <w:r w:rsidRPr="00327564">
        <w:rPr>
          <w:rFonts w:cstheme="minorHAnsi"/>
          <w:spacing w:val="2"/>
          <w:shd w:val="clear" w:color="auto" w:fill="FCFCFC"/>
          <w:lang w:val="en-GB"/>
        </w:rPr>
        <w:t>World Commission on Environment and Development</w:t>
      </w:r>
    </w:p>
    <w:p w14:paraId="697BDE2E" w14:textId="2319FF50" w:rsidR="004642F0" w:rsidRPr="00327564" w:rsidRDefault="004642F0" w:rsidP="004642F0">
      <w:pPr>
        <w:rPr>
          <w:rFonts w:asciiTheme="majorHAnsi" w:eastAsiaTheme="majorEastAsia" w:hAnsiTheme="majorHAnsi" w:cstheme="majorBidi"/>
          <w:color w:val="2F5496" w:themeColor="accent1" w:themeShade="BF"/>
          <w:lang w:val="en-GB"/>
        </w:rPr>
      </w:pPr>
    </w:p>
    <w:p w14:paraId="37647542" w14:textId="68243FBC" w:rsidR="00513546" w:rsidRPr="00327564" w:rsidRDefault="00513546" w:rsidP="004642F0">
      <w:pPr>
        <w:rPr>
          <w:rFonts w:asciiTheme="majorHAnsi" w:eastAsiaTheme="majorEastAsia" w:hAnsiTheme="majorHAnsi" w:cstheme="majorBidi"/>
          <w:color w:val="2F5496" w:themeColor="accent1" w:themeShade="BF"/>
          <w:lang w:val="en-GB"/>
        </w:rPr>
      </w:pPr>
    </w:p>
    <w:p w14:paraId="51ADF619" w14:textId="7877CC39" w:rsidR="00513546" w:rsidRPr="00327564" w:rsidRDefault="00513546" w:rsidP="004642F0">
      <w:pPr>
        <w:rPr>
          <w:rFonts w:asciiTheme="majorHAnsi" w:eastAsiaTheme="majorEastAsia" w:hAnsiTheme="majorHAnsi" w:cstheme="majorBidi"/>
          <w:color w:val="2F5496" w:themeColor="accent1" w:themeShade="BF"/>
          <w:lang w:val="en-GB"/>
        </w:rPr>
      </w:pPr>
    </w:p>
    <w:p w14:paraId="26E28FAF" w14:textId="45ED6916" w:rsidR="00513546" w:rsidRPr="00327564" w:rsidRDefault="00513546" w:rsidP="004642F0">
      <w:pPr>
        <w:rPr>
          <w:rFonts w:asciiTheme="majorHAnsi" w:eastAsiaTheme="majorEastAsia" w:hAnsiTheme="majorHAnsi" w:cstheme="majorBidi"/>
          <w:color w:val="2F5496" w:themeColor="accent1" w:themeShade="BF"/>
          <w:lang w:val="en-GB"/>
        </w:rPr>
      </w:pPr>
    </w:p>
    <w:p w14:paraId="3FE53806" w14:textId="5D190EAE" w:rsidR="00513546" w:rsidRPr="00327564" w:rsidRDefault="00513546" w:rsidP="004642F0">
      <w:pPr>
        <w:rPr>
          <w:rFonts w:asciiTheme="majorHAnsi" w:eastAsiaTheme="majorEastAsia" w:hAnsiTheme="majorHAnsi" w:cstheme="majorBidi"/>
          <w:color w:val="2F5496" w:themeColor="accent1" w:themeShade="BF"/>
          <w:lang w:val="en-GB"/>
        </w:rPr>
      </w:pPr>
    </w:p>
    <w:p w14:paraId="25550048" w14:textId="445BB6E3" w:rsidR="00513546" w:rsidRPr="00327564" w:rsidRDefault="00513546" w:rsidP="004642F0">
      <w:pPr>
        <w:rPr>
          <w:rFonts w:asciiTheme="majorHAnsi" w:eastAsiaTheme="majorEastAsia" w:hAnsiTheme="majorHAnsi" w:cstheme="majorBidi"/>
          <w:color w:val="2F5496" w:themeColor="accent1" w:themeShade="BF"/>
          <w:lang w:val="en-GB"/>
        </w:rPr>
      </w:pPr>
    </w:p>
    <w:p w14:paraId="0D84060C" w14:textId="5CC7CB20" w:rsidR="00513546" w:rsidRDefault="00513546" w:rsidP="004642F0">
      <w:pPr>
        <w:rPr>
          <w:rFonts w:asciiTheme="majorHAnsi" w:eastAsiaTheme="majorEastAsia" w:hAnsiTheme="majorHAnsi" w:cstheme="majorBidi"/>
          <w:color w:val="2F5496" w:themeColor="accent1" w:themeShade="BF"/>
          <w:lang w:val="en-GB"/>
        </w:rPr>
      </w:pPr>
    </w:p>
    <w:p w14:paraId="77C87FCF" w14:textId="28A4103A" w:rsidR="00513546" w:rsidRDefault="00513546" w:rsidP="004642F0">
      <w:pPr>
        <w:rPr>
          <w:rFonts w:asciiTheme="majorHAnsi" w:eastAsiaTheme="majorEastAsia" w:hAnsiTheme="majorHAnsi" w:cstheme="majorBidi"/>
          <w:color w:val="2F5496" w:themeColor="accent1" w:themeShade="BF"/>
          <w:lang w:val="en-GB"/>
        </w:rPr>
      </w:pPr>
    </w:p>
    <w:p w14:paraId="390F579D" w14:textId="7920BAD3" w:rsidR="00513546" w:rsidRDefault="00513546" w:rsidP="004642F0">
      <w:pPr>
        <w:rPr>
          <w:rFonts w:asciiTheme="majorHAnsi" w:eastAsiaTheme="majorEastAsia" w:hAnsiTheme="majorHAnsi" w:cstheme="majorBidi"/>
          <w:color w:val="2F5496" w:themeColor="accent1" w:themeShade="BF"/>
          <w:lang w:val="en-GB"/>
        </w:rPr>
      </w:pPr>
    </w:p>
    <w:p w14:paraId="77AC3233" w14:textId="0C9DDFA4" w:rsidR="00513546" w:rsidRDefault="00513546" w:rsidP="004642F0">
      <w:pPr>
        <w:rPr>
          <w:rFonts w:asciiTheme="majorHAnsi" w:eastAsiaTheme="majorEastAsia" w:hAnsiTheme="majorHAnsi" w:cstheme="majorBidi"/>
          <w:color w:val="2F5496" w:themeColor="accent1" w:themeShade="BF"/>
          <w:lang w:val="en-GB"/>
        </w:rPr>
      </w:pPr>
    </w:p>
    <w:p w14:paraId="1F995AB1" w14:textId="5CDF90EF" w:rsidR="00513546" w:rsidRDefault="00513546" w:rsidP="004642F0">
      <w:pPr>
        <w:rPr>
          <w:rFonts w:asciiTheme="majorHAnsi" w:eastAsiaTheme="majorEastAsia" w:hAnsiTheme="majorHAnsi" w:cstheme="majorBidi"/>
          <w:color w:val="2F5496" w:themeColor="accent1" w:themeShade="BF"/>
          <w:lang w:val="en-GB"/>
        </w:rPr>
      </w:pPr>
    </w:p>
    <w:p w14:paraId="07C819D6" w14:textId="1D4C9578" w:rsidR="00513546" w:rsidRDefault="00513546" w:rsidP="004642F0">
      <w:pPr>
        <w:rPr>
          <w:rFonts w:asciiTheme="majorHAnsi" w:eastAsiaTheme="majorEastAsia" w:hAnsiTheme="majorHAnsi" w:cstheme="majorBidi"/>
          <w:color w:val="2F5496" w:themeColor="accent1" w:themeShade="BF"/>
          <w:lang w:val="en-GB"/>
        </w:rPr>
      </w:pPr>
    </w:p>
    <w:p w14:paraId="1E0EE31B" w14:textId="65922FE7" w:rsidR="00513546" w:rsidRDefault="00513546" w:rsidP="004642F0">
      <w:pPr>
        <w:rPr>
          <w:rFonts w:asciiTheme="majorHAnsi" w:eastAsiaTheme="majorEastAsia" w:hAnsiTheme="majorHAnsi" w:cstheme="majorBidi"/>
          <w:color w:val="2F5496" w:themeColor="accent1" w:themeShade="BF"/>
          <w:lang w:val="en-GB"/>
        </w:rPr>
      </w:pPr>
    </w:p>
    <w:p w14:paraId="3444A13D" w14:textId="00694A8B" w:rsidR="00513546" w:rsidRDefault="00513546" w:rsidP="004642F0">
      <w:pPr>
        <w:rPr>
          <w:rFonts w:asciiTheme="majorHAnsi" w:eastAsiaTheme="majorEastAsia" w:hAnsiTheme="majorHAnsi" w:cstheme="majorBidi"/>
          <w:color w:val="2F5496" w:themeColor="accent1" w:themeShade="BF"/>
          <w:lang w:val="en-GB"/>
        </w:rPr>
      </w:pPr>
    </w:p>
    <w:p w14:paraId="625D6387" w14:textId="6EC99980" w:rsidR="00513546" w:rsidRDefault="00513546" w:rsidP="004642F0">
      <w:pPr>
        <w:rPr>
          <w:rFonts w:asciiTheme="majorHAnsi" w:eastAsiaTheme="majorEastAsia" w:hAnsiTheme="majorHAnsi" w:cstheme="majorBidi"/>
          <w:color w:val="2F5496" w:themeColor="accent1" w:themeShade="BF"/>
          <w:lang w:val="en-GB"/>
        </w:rPr>
      </w:pPr>
    </w:p>
    <w:p w14:paraId="4712AB20" w14:textId="6D6670B3" w:rsidR="00513546" w:rsidRDefault="00513546" w:rsidP="004642F0">
      <w:pPr>
        <w:rPr>
          <w:rFonts w:asciiTheme="majorHAnsi" w:eastAsiaTheme="majorEastAsia" w:hAnsiTheme="majorHAnsi" w:cstheme="majorBidi"/>
          <w:color w:val="2F5496" w:themeColor="accent1" w:themeShade="BF"/>
          <w:lang w:val="en-GB"/>
        </w:rPr>
      </w:pPr>
    </w:p>
    <w:p w14:paraId="3F081209" w14:textId="142B9298" w:rsidR="00513546" w:rsidRDefault="00513546">
      <w:pPr>
        <w:rPr>
          <w:rFonts w:asciiTheme="majorHAnsi" w:eastAsiaTheme="majorEastAsia" w:hAnsiTheme="majorHAnsi" w:cstheme="majorBidi"/>
          <w:color w:val="2F5496" w:themeColor="accent1" w:themeShade="BF"/>
          <w:lang w:val="en-GB"/>
        </w:rPr>
      </w:pPr>
      <w:r>
        <w:rPr>
          <w:rFonts w:asciiTheme="majorHAnsi" w:eastAsiaTheme="majorEastAsia" w:hAnsiTheme="majorHAnsi" w:cstheme="majorBidi"/>
          <w:color w:val="2F5496" w:themeColor="accent1" w:themeShade="BF"/>
          <w:lang w:val="en-GB"/>
        </w:rPr>
        <w:br w:type="page"/>
      </w:r>
    </w:p>
    <w:p w14:paraId="67CDCDEA" w14:textId="1F567795" w:rsidR="00A45A8E" w:rsidRPr="00E13C81" w:rsidRDefault="00224D2F" w:rsidP="00224D2F">
      <w:pPr>
        <w:pStyle w:val="Kop1"/>
        <w:rPr>
          <w:lang w:val="en-GB"/>
        </w:rPr>
      </w:pPr>
      <w:bookmarkStart w:id="1" w:name="_Toc77167278"/>
      <w:r w:rsidRPr="00E13C81">
        <w:rPr>
          <w:lang w:val="en-GB"/>
        </w:rPr>
        <w:lastRenderedPageBreak/>
        <w:t xml:space="preserve">1. </w:t>
      </w:r>
      <w:r w:rsidR="00A45A8E" w:rsidRPr="00E13C81">
        <w:rPr>
          <w:lang w:val="en-GB"/>
        </w:rPr>
        <w:t>Introduction</w:t>
      </w:r>
      <w:bookmarkEnd w:id="0"/>
      <w:bookmarkEnd w:id="1"/>
    </w:p>
    <w:p w14:paraId="18AC44D0" w14:textId="77777777" w:rsidR="00503B58" w:rsidRPr="00E13C81" w:rsidRDefault="00503B58" w:rsidP="00503B58">
      <w:pPr>
        <w:pStyle w:val="Kop2"/>
        <w:rPr>
          <w:lang w:val="en-GB"/>
        </w:rPr>
      </w:pPr>
      <w:bookmarkStart w:id="2" w:name="_Toc66397616"/>
      <w:bookmarkStart w:id="3" w:name="_Toc77167279"/>
      <w:r w:rsidRPr="00E13C81">
        <w:rPr>
          <w:lang w:val="en-GB"/>
        </w:rPr>
        <w:t>1.1 Problem statement</w:t>
      </w:r>
      <w:bookmarkEnd w:id="2"/>
      <w:bookmarkEnd w:id="3"/>
      <w:r w:rsidRPr="00E13C81">
        <w:rPr>
          <w:lang w:val="en-GB"/>
        </w:rPr>
        <w:t xml:space="preserve"> </w:t>
      </w:r>
    </w:p>
    <w:p w14:paraId="22895A30" w14:textId="5577A64D" w:rsidR="009A79B0" w:rsidRPr="00E13C81" w:rsidRDefault="00A45A8E" w:rsidP="00A45A8E">
      <w:pPr>
        <w:spacing w:line="360" w:lineRule="auto"/>
        <w:jc w:val="both"/>
        <w:rPr>
          <w:rFonts w:cstheme="minorHAnsi"/>
          <w:lang w:val="en-GB"/>
        </w:rPr>
      </w:pPr>
      <w:r w:rsidRPr="00E13C81">
        <w:rPr>
          <w:rFonts w:cstheme="minorHAnsi"/>
          <w:lang w:val="en-GB"/>
        </w:rPr>
        <w:t>The climate crisis we are currently facing is asking for tremendous measurements to reduce the amount of greenhouse gas (GHG) emissions and other negative consequences of climate change (</w:t>
      </w:r>
      <w:r w:rsidR="00801A37" w:rsidRPr="00E13C81">
        <w:rPr>
          <w:rFonts w:eastAsia="Times New Roman" w:cstheme="minorHAnsi"/>
          <w:lang w:val="en-GB" w:eastAsia="nl-NL"/>
        </w:rPr>
        <w:t>Andrić</w:t>
      </w:r>
      <w:r w:rsidR="00801A37" w:rsidRPr="00E13C81">
        <w:rPr>
          <w:rFonts w:cstheme="minorHAnsi"/>
          <w:lang w:val="en-GB"/>
        </w:rPr>
        <w:t xml:space="preserve"> </w:t>
      </w:r>
      <w:r w:rsidR="0064535C" w:rsidRPr="00E13C81">
        <w:rPr>
          <w:rFonts w:cstheme="minorHAnsi"/>
          <w:lang w:val="en-GB"/>
        </w:rPr>
        <w:t xml:space="preserve">et al., 2019; </w:t>
      </w:r>
      <w:r w:rsidR="00801A37" w:rsidRPr="00E13C81">
        <w:rPr>
          <w:rFonts w:cstheme="minorHAnsi"/>
          <w:lang w:val="en-GB"/>
        </w:rPr>
        <w:t xml:space="preserve">Röck </w:t>
      </w:r>
      <w:r w:rsidRPr="00E13C81">
        <w:rPr>
          <w:rFonts w:cstheme="minorHAnsi"/>
          <w:lang w:val="en-GB"/>
        </w:rPr>
        <w:t xml:space="preserve">et al., 2020). </w:t>
      </w:r>
      <w:r w:rsidR="00C807D2" w:rsidRPr="00E13C81">
        <w:rPr>
          <w:rFonts w:cstheme="minorHAnsi"/>
          <w:lang w:val="en-GB"/>
        </w:rPr>
        <w:t xml:space="preserve">The </w:t>
      </w:r>
      <w:r w:rsidRPr="00E13C81">
        <w:rPr>
          <w:rFonts w:cstheme="minorHAnsi"/>
          <w:lang w:val="en-GB"/>
        </w:rPr>
        <w:t xml:space="preserve">built environment has a significant role to play </w:t>
      </w:r>
      <w:r w:rsidR="00926A22" w:rsidRPr="00E13C81">
        <w:rPr>
          <w:rFonts w:cstheme="minorHAnsi"/>
          <w:lang w:val="en-GB"/>
        </w:rPr>
        <w:t>in</w:t>
      </w:r>
      <w:r w:rsidRPr="00E13C81">
        <w:rPr>
          <w:rFonts w:cstheme="minorHAnsi"/>
          <w:lang w:val="en-GB"/>
        </w:rPr>
        <w:t xml:space="preserve"> achieving sustainable development since the built environment is responsible for around 4</w:t>
      </w:r>
      <w:r w:rsidR="00534207" w:rsidRPr="00E13C81">
        <w:rPr>
          <w:rFonts w:cstheme="minorHAnsi"/>
          <w:lang w:val="en-GB"/>
        </w:rPr>
        <w:t>0</w:t>
      </w:r>
      <w:r w:rsidRPr="00E13C81">
        <w:rPr>
          <w:rFonts w:cstheme="minorHAnsi"/>
          <w:lang w:val="en-GB"/>
        </w:rPr>
        <w:t>% of</w:t>
      </w:r>
      <w:r w:rsidR="00B15892" w:rsidRPr="00E13C81">
        <w:rPr>
          <w:rFonts w:cstheme="minorHAnsi"/>
          <w:lang w:val="en-GB"/>
        </w:rPr>
        <w:t xml:space="preserve"> the</w:t>
      </w:r>
      <w:r w:rsidRPr="00E13C81">
        <w:rPr>
          <w:rFonts w:cstheme="minorHAnsi"/>
          <w:lang w:val="en-GB"/>
        </w:rPr>
        <w:t xml:space="preserve"> total global gas emissions (</w:t>
      </w:r>
      <w:r w:rsidR="00801A37" w:rsidRPr="00E13C81">
        <w:rPr>
          <w:rFonts w:eastAsia="Times New Roman" w:cstheme="minorHAnsi"/>
          <w:lang w:val="en-GB" w:eastAsia="nl-NL"/>
        </w:rPr>
        <w:t>Andrić</w:t>
      </w:r>
      <w:r w:rsidR="00801A37" w:rsidRPr="00E13C81">
        <w:rPr>
          <w:rFonts w:cstheme="minorHAnsi"/>
          <w:lang w:val="en-GB"/>
        </w:rPr>
        <w:t xml:space="preserve"> </w:t>
      </w:r>
      <w:r w:rsidR="00490C94" w:rsidRPr="00E13C81">
        <w:rPr>
          <w:rFonts w:cstheme="minorHAnsi"/>
          <w:lang w:val="en-GB"/>
        </w:rPr>
        <w:t xml:space="preserve">et al., 2019; </w:t>
      </w:r>
      <w:r w:rsidR="00534207" w:rsidRPr="00E13C81">
        <w:rPr>
          <w:rFonts w:cstheme="minorHAnsi"/>
          <w:lang w:val="en-GB"/>
        </w:rPr>
        <w:t>King et al., 2019</w:t>
      </w:r>
      <w:r w:rsidR="00490C94" w:rsidRPr="00E13C81">
        <w:rPr>
          <w:rFonts w:cstheme="minorHAnsi"/>
          <w:lang w:val="en-GB"/>
        </w:rPr>
        <w:t>; Wilkinson et al., 2014</w:t>
      </w:r>
      <w:r w:rsidRPr="00E13C81">
        <w:rPr>
          <w:rFonts w:cstheme="minorHAnsi"/>
          <w:lang w:val="en-GB"/>
        </w:rPr>
        <w:t>). These emission</w:t>
      </w:r>
      <w:r w:rsidR="00102FE1" w:rsidRPr="00E13C81">
        <w:rPr>
          <w:rFonts w:cstheme="minorHAnsi"/>
          <w:lang w:val="en-GB"/>
        </w:rPr>
        <w:t>s</w:t>
      </w:r>
      <w:r w:rsidRPr="00E13C81">
        <w:rPr>
          <w:rFonts w:cstheme="minorHAnsi"/>
          <w:lang w:val="en-GB"/>
        </w:rPr>
        <w:t xml:space="preserve"> can be allocated to certain things like heating</w:t>
      </w:r>
      <w:r w:rsidR="00A36531" w:rsidRPr="00E13C81">
        <w:rPr>
          <w:rFonts w:cstheme="minorHAnsi"/>
          <w:lang w:val="en-GB"/>
        </w:rPr>
        <w:t xml:space="preserve">, </w:t>
      </w:r>
      <w:r w:rsidRPr="00E13C81">
        <w:rPr>
          <w:rFonts w:cstheme="minorHAnsi"/>
          <w:lang w:val="en-GB"/>
        </w:rPr>
        <w:t>cooling, ventilation, air conditioning, lightening</w:t>
      </w:r>
      <w:r w:rsidR="000B2B21" w:rsidRPr="00E13C81">
        <w:rPr>
          <w:rFonts w:cstheme="minorHAnsi"/>
          <w:lang w:val="en-GB"/>
        </w:rPr>
        <w:t>,</w:t>
      </w:r>
      <w:r w:rsidRPr="00E13C81">
        <w:rPr>
          <w:rFonts w:cstheme="minorHAnsi"/>
          <w:lang w:val="en-GB"/>
        </w:rPr>
        <w:t xml:space="preserve"> </w:t>
      </w:r>
      <w:r w:rsidR="0097176A" w:rsidRPr="00E13C81">
        <w:rPr>
          <w:rFonts w:cstheme="minorHAnsi"/>
          <w:lang w:val="en-GB"/>
        </w:rPr>
        <w:t xml:space="preserve">etc. </w:t>
      </w:r>
      <w:r w:rsidRPr="00E13C81">
        <w:rPr>
          <w:rFonts w:cstheme="minorHAnsi"/>
          <w:lang w:val="en-GB"/>
        </w:rPr>
        <w:t>(</w:t>
      </w:r>
      <w:r w:rsidR="00801A37" w:rsidRPr="00E13C81">
        <w:rPr>
          <w:rFonts w:cstheme="minorHAnsi"/>
          <w:lang w:val="en-GB"/>
        </w:rPr>
        <w:t xml:space="preserve">Röck </w:t>
      </w:r>
      <w:r w:rsidRPr="00E13C81">
        <w:rPr>
          <w:rFonts w:cstheme="minorHAnsi"/>
          <w:lang w:val="en-GB"/>
        </w:rPr>
        <w:t xml:space="preserve">et al., 2020). </w:t>
      </w:r>
      <w:r w:rsidR="00265C57" w:rsidRPr="00E13C81">
        <w:rPr>
          <w:rFonts w:cstheme="minorHAnsi"/>
          <w:lang w:val="en-GB"/>
        </w:rPr>
        <w:t xml:space="preserve">According to Summerson et al. (2012), the operational phase of a building accounts for 80-90% of its total emissions because of the use of energy. </w:t>
      </w:r>
      <w:r w:rsidR="007F7D00" w:rsidRPr="00E13C81">
        <w:rPr>
          <w:rFonts w:cstheme="minorHAnsi"/>
          <w:lang w:val="en-GB"/>
        </w:rPr>
        <w:t>T</w:t>
      </w:r>
      <w:r w:rsidRPr="00E13C81">
        <w:rPr>
          <w:rFonts w:cstheme="minorHAnsi"/>
          <w:lang w:val="en-GB"/>
        </w:rPr>
        <w:t xml:space="preserve">he built environment </w:t>
      </w:r>
      <w:r w:rsidR="007F7D00" w:rsidRPr="00E13C81">
        <w:rPr>
          <w:rFonts w:cstheme="minorHAnsi"/>
          <w:lang w:val="en-GB"/>
        </w:rPr>
        <w:t xml:space="preserve">also </w:t>
      </w:r>
      <w:r w:rsidRPr="00E13C81">
        <w:rPr>
          <w:rFonts w:cstheme="minorHAnsi"/>
          <w:lang w:val="en-GB"/>
        </w:rPr>
        <w:t xml:space="preserve">has several impacts on water and resource consumption </w:t>
      </w:r>
      <w:r w:rsidR="007F7D00" w:rsidRPr="00E13C81">
        <w:rPr>
          <w:rFonts w:cstheme="minorHAnsi"/>
          <w:lang w:val="en-GB"/>
        </w:rPr>
        <w:t>in</w:t>
      </w:r>
      <w:r w:rsidRPr="00E13C81">
        <w:rPr>
          <w:rFonts w:cstheme="minorHAnsi"/>
          <w:lang w:val="en-GB"/>
        </w:rPr>
        <w:t xml:space="preserve"> buildings</w:t>
      </w:r>
      <w:r w:rsidR="002D3545" w:rsidRPr="00E13C81">
        <w:rPr>
          <w:rFonts w:cstheme="minorHAnsi"/>
          <w:lang w:val="en-GB"/>
        </w:rPr>
        <w:t xml:space="preserve"> (</w:t>
      </w:r>
      <w:r w:rsidR="00801A37" w:rsidRPr="00E13C81">
        <w:rPr>
          <w:rFonts w:eastAsia="Times New Roman" w:cstheme="minorHAnsi"/>
          <w:lang w:val="en-GB" w:eastAsia="nl-NL"/>
        </w:rPr>
        <w:t>Andrić</w:t>
      </w:r>
      <w:r w:rsidR="00801A37" w:rsidRPr="00E13C81">
        <w:rPr>
          <w:rFonts w:cstheme="minorHAnsi"/>
          <w:lang w:val="en-GB"/>
        </w:rPr>
        <w:t xml:space="preserve"> </w:t>
      </w:r>
      <w:r w:rsidR="002D3545" w:rsidRPr="00E13C81">
        <w:rPr>
          <w:rFonts w:cstheme="minorHAnsi"/>
          <w:lang w:val="en-GB"/>
        </w:rPr>
        <w:t>et al., 2019)</w:t>
      </w:r>
      <w:r w:rsidRPr="00E13C81">
        <w:rPr>
          <w:rFonts w:cstheme="minorHAnsi"/>
          <w:lang w:val="en-GB"/>
        </w:rPr>
        <w:t xml:space="preserve">. </w:t>
      </w:r>
    </w:p>
    <w:p w14:paraId="0400CED4" w14:textId="0BAE179E" w:rsidR="00A45A8E" w:rsidRPr="00E13C81" w:rsidRDefault="00DA3134" w:rsidP="00A45A8E">
      <w:pPr>
        <w:spacing w:line="360" w:lineRule="auto"/>
        <w:jc w:val="both"/>
        <w:rPr>
          <w:rFonts w:cstheme="minorHAnsi"/>
          <w:lang w:val="en-GB"/>
        </w:rPr>
      </w:pPr>
      <w:r w:rsidRPr="00E13C81">
        <w:rPr>
          <w:rFonts w:cstheme="minorHAnsi"/>
          <w:lang w:val="en-GB"/>
        </w:rPr>
        <w:t>Moreover</w:t>
      </w:r>
      <w:r w:rsidR="00432A14" w:rsidRPr="00E13C81">
        <w:rPr>
          <w:rFonts w:cstheme="minorHAnsi"/>
          <w:lang w:val="en-GB"/>
        </w:rPr>
        <w:t>, s</w:t>
      </w:r>
      <w:r w:rsidR="00A45A8E" w:rsidRPr="00E13C81">
        <w:rPr>
          <w:rFonts w:cstheme="minorHAnsi"/>
          <w:lang w:val="en-GB"/>
        </w:rPr>
        <w:t>ince buildings will exist for decades or even centuries, the existing building stock has significant potential in achieving sustainable development and</w:t>
      </w:r>
      <w:r w:rsidR="004B20FD" w:rsidRPr="00E13C81">
        <w:rPr>
          <w:rFonts w:cstheme="minorHAnsi"/>
          <w:lang w:val="en-GB"/>
        </w:rPr>
        <w:t xml:space="preserve"> to</w:t>
      </w:r>
      <w:r w:rsidR="00A45A8E" w:rsidRPr="00E13C81">
        <w:rPr>
          <w:rFonts w:cstheme="minorHAnsi"/>
          <w:lang w:val="en-GB"/>
        </w:rPr>
        <w:t xml:space="preserve"> reduce GHG emissions (Wilkinson et al., 2014).</w:t>
      </w:r>
      <w:r w:rsidR="00E16F1B" w:rsidRPr="00E13C81">
        <w:rPr>
          <w:rFonts w:cstheme="minorHAnsi"/>
          <w:lang w:val="en-GB"/>
        </w:rPr>
        <w:t xml:space="preserve"> </w:t>
      </w:r>
      <w:r w:rsidR="00740DA3" w:rsidRPr="00E13C81">
        <w:rPr>
          <w:rFonts w:cstheme="minorHAnsi"/>
          <w:lang w:val="en-GB"/>
        </w:rPr>
        <w:t xml:space="preserve">It is important to monitor and reduce the environmental impacts of </w:t>
      </w:r>
      <w:r w:rsidR="006800A4" w:rsidRPr="00E13C81">
        <w:rPr>
          <w:rFonts w:cstheme="minorHAnsi"/>
          <w:lang w:val="en-GB"/>
        </w:rPr>
        <w:t>existing buildings, especially since th</w:t>
      </w:r>
      <w:r w:rsidR="00265C57" w:rsidRPr="00E13C81">
        <w:rPr>
          <w:rFonts w:cstheme="minorHAnsi"/>
          <w:lang w:val="en-GB"/>
        </w:rPr>
        <w:t>i</w:t>
      </w:r>
      <w:r w:rsidR="002D5E1D" w:rsidRPr="00E13C81">
        <w:rPr>
          <w:rFonts w:cstheme="minorHAnsi"/>
          <w:lang w:val="en-GB"/>
        </w:rPr>
        <w:t>s</w:t>
      </w:r>
      <w:r w:rsidR="006800A4" w:rsidRPr="00E13C81">
        <w:rPr>
          <w:rFonts w:cstheme="minorHAnsi"/>
          <w:lang w:val="en-GB"/>
        </w:rPr>
        <w:t xml:space="preserve"> </w:t>
      </w:r>
      <w:r w:rsidR="00700B24" w:rsidRPr="00E13C81">
        <w:rPr>
          <w:rFonts w:cstheme="minorHAnsi"/>
          <w:lang w:val="en-GB"/>
        </w:rPr>
        <w:t>long-life</w:t>
      </w:r>
      <w:r w:rsidR="006800A4" w:rsidRPr="00E13C81">
        <w:rPr>
          <w:rFonts w:cstheme="minorHAnsi"/>
          <w:lang w:val="en-GB"/>
        </w:rPr>
        <w:t xml:space="preserve"> expectancy of a building</w:t>
      </w:r>
      <w:r w:rsidR="002D5E1D" w:rsidRPr="00E13C81">
        <w:rPr>
          <w:rFonts w:cstheme="minorHAnsi"/>
          <w:lang w:val="en-GB"/>
        </w:rPr>
        <w:t xml:space="preserve"> (Summerson et al., 2012)</w:t>
      </w:r>
      <w:r w:rsidR="006800A4" w:rsidRPr="00E13C81">
        <w:rPr>
          <w:rFonts w:cstheme="minorHAnsi"/>
          <w:lang w:val="en-GB"/>
        </w:rPr>
        <w:t>.</w:t>
      </w:r>
      <w:r w:rsidR="00A45A8E" w:rsidRPr="00E13C81">
        <w:rPr>
          <w:rFonts w:cstheme="minorHAnsi"/>
          <w:lang w:val="en-GB"/>
        </w:rPr>
        <w:t xml:space="preserve"> </w:t>
      </w:r>
      <w:r w:rsidR="00431266" w:rsidRPr="00E13C81">
        <w:rPr>
          <w:rFonts w:cstheme="minorHAnsi"/>
          <w:lang w:val="en-GB"/>
        </w:rPr>
        <w:t xml:space="preserve">The concept </w:t>
      </w:r>
      <w:r w:rsidR="004D610C" w:rsidRPr="00E13C81">
        <w:rPr>
          <w:rFonts w:cstheme="minorHAnsi"/>
          <w:lang w:val="en-GB"/>
        </w:rPr>
        <w:t xml:space="preserve">of </w:t>
      </w:r>
      <w:r w:rsidR="004F0E74" w:rsidRPr="00E13C81">
        <w:rPr>
          <w:rFonts w:cstheme="minorHAnsi"/>
          <w:lang w:val="en-GB"/>
        </w:rPr>
        <w:t xml:space="preserve">sustainability is essential for the building sector to implement meaningful actions to mitigate and </w:t>
      </w:r>
      <w:r w:rsidR="00A53E28" w:rsidRPr="00E13C81">
        <w:rPr>
          <w:rFonts w:cstheme="minorHAnsi"/>
          <w:lang w:val="en-GB"/>
        </w:rPr>
        <w:t>adjust</w:t>
      </w:r>
      <w:r w:rsidR="004F0E74" w:rsidRPr="00E13C81">
        <w:rPr>
          <w:rFonts w:cstheme="minorHAnsi"/>
          <w:lang w:val="en-GB"/>
        </w:rPr>
        <w:t xml:space="preserve"> the impact of climate change (</w:t>
      </w:r>
      <w:r w:rsidR="005162D1" w:rsidRPr="00E13C81">
        <w:rPr>
          <w:rFonts w:cstheme="minorHAnsi"/>
          <w:lang w:val="en-GB"/>
        </w:rPr>
        <w:t xml:space="preserve">Enker and Morrison, 2020; </w:t>
      </w:r>
      <w:r w:rsidR="004F0E74" w:rsidRPr="00E13C81">
        <w:rPr>
          <w:rFonts w:cstheme="minorHAnsi"/>
          <w:lang w:val="en-GB"/>
        </w:rPr>
        <w:t>Wilk</w:t>
      </w:r>
      <w:r w:rsidR="00340655" w:rsidRPr="00E13C81">
        <w:rPr>
          <w:rFonts w:cstheme="minorHAnsi"/>
          <w:lang w:val="en-GB"/>
        </w:rPr>
        <w:t>i</w:t>
      </w:r>
      <w:r w:rsidR="004F0E74" w:rsidRPr="00E13C81">
        <w:rPr>
          <w:rFonts w:cstheme="minorHAnsi"/>
          <w:lang w:val="en-GB"/>
        </w:rPr>
        <w:t>nson, 201</w:t>
      </w:r>
      <w:r w:rsidR="006960D8" w:rsidRPr="00E13C81">
        <w:rPr>
          <w:rFonts w:cstheme="minorHAnsi"/>
          <w:lang w:val="en-GB"/>
        </w:rPr>
        <w:t>3</w:t>
      </w:r>
      <w:r w:rsidR="004F0E74" w:rsidRPr="00E13C81">
        <w:rPr>
          <w:rFonts w:cstheme="minorHAnsi"/>
          <w:lang w:val="en-GB"/>
        </w:rPr>
        <w:t>).</w:t>
      </w:r>
      <w:r w:rsidR="005A3ADC" w:rsidRPr="00E13C81">
        <w:rPr>
          <w:rFonts w:cstheme="minorHAnsi"/>
          <w:lang w:val="en-GB"/>
        </w:rPr>
        <w:t xml:space="preserve"> R</w:t>
      </w:r>
      <w:r w:rsidR="00A45A8E" w:rsidRPr="00E13C81">
        <w:rPr>
          <w:rFonts w:cstheme="minorHAnsi"/>
          <w:lang w:val="en-GB"/>
        </w:rPr>
        <w:t xml:space="preserve">ecent </w:t>
      </w:r>
      <w:r w:rsidR="0041550D" w:rsidRPr="00E13C81">
        <w:rPr>
          <w:rFonts w:cstheme="minorHAnsi"/>
          <w:lang w:val="en-GB"/>
        </w:rPr>
        <w:t xml:space="preserve">alarming </w:t>
      </w:r>
      <w:r w:rsidR="00A45A8E" w:rsidRPr="00E13C81">
        <w:rPr>
          <w:rFonts w:cstheme="minorHAnsi"/>
          <w:lang w:val="en-GB"/>
        </w:rPr>
        <w:t>reports of the Intergovernmental Panel on Climate Change (IPCC) argue that especially the building sector is seen as a relevant sector to tackle the problem of GHG emissions</w:t>
      </w:r>
      <w:r w:rsidR="002F12B9" w:rsidRPr="00E13C81">
        <w:rPr>
          <w:rFonts w:cstheme="minorHAnsi"/>
          <w:lang w:val="en-GB"/>
        </w:rPr>
        <w:t xml:space="preserve">. </w:t>
      </w:r>
    </w:p>
    <w:p w14:paraId="4211F3E1" w14:textId="77214003" w:rsidR="00FA5221" w:rsidRPr="00E13C81" w:rsidRDefault="00A45A8E" w:rsidP="00A45A8E">
      <w:pPr>
        <w:spacing w:line="360" w:lineRule="auto"/>
        <w:jc w:val="both"/>
        <w:rPr>
          <w:rFonts w:cstheme="minorHAnsi"/>
          <w:lang w:val="en-GB"/>
        </w:rPr>
      </w:pPr>
      <w:r w:rsidRPr="00E13C81">
        <w:rPr>
          <w:rFonts w:cstheme="minorHAnsi"/>
          <w:lang w:val="en-GB"/>
        </w:rPr>
        <w:t>Also</w:t>
      </w:r>
      <w:r w:rsidR="00D9135D" w:rsidRPr="00E13C81">
        <w:rPr>
          <w:rFonts w:cstheme="minorHAnsi"/>
          <w:lang w:val="en-GB"/>
        </w:rPr>
        <w:t>,</w:t>
      </w:r>
      <w:r w:rsidRPr="00E13C81">
        <w:rPr>
          <w:rFonts w:cstheme="minorHAnsi"/>
          <w:lang w:val="en-GB"/>
        </w:rPr>
        <w:t xml:space="preserve"> Wilkinson et al. (2014) argue that the existing building</w:t>
      </w:r>
      <w:r w:rsidR="00BE50A2" w:rsidRPr="00E13C81">
        <w:rPr>
          <w:rFonts w:cstheme="minorHAnsi"/>
          <w:lang w:val="en-GB"/>
        </w:rPr>
        <w:t xml:space="preserve"> stock</w:t>
      </w:r>
      <w:r w:rsidRPr="00E13C81">
        <w:rPr>
          <w:rFonts w:cstheme="minorHAnsi"/>
          <w:lang w:val="en-GB"/>
        </w:rPr>
        <w:t xml:space="preserve"> need to be </w:t>
      </w:r>
      <w:r w:rsidR="00401C58" w:rsidRPr="00E13C81">
        <w:rPr>
          <w:rFonts w:cstheme="minorHAnsi"/>
          <w:lang w:val="en-GB"/>
        </w:rPr>
        <w:t>a</w:t>
      </w:r>
      <w:r w:rsidR="003B3B38" w:rsidRPr="00E13C81">
        <w:rPr>
          <w:rFonts w:cstheme="minorHAnsi"/>
          <w:lang w:val="en-GB"/>
        </w:rPr>
        <w:t>djusted</w:t>
      </w:r>
      <w:r w:rsidRPr="00E13C81">
        <w:rPr>
          <w:rFonts w:cstheme="minorHAnsi"/>
          <w:lang w:val="en-GB"/>
        </w:rPr>
        <w:t xml:space="preserve">, especially since only 1-2% of new buildings are added to the total </w:t>
      </w:r>
      <w:r w:rsidR="00432A14" w:rsidRPr="00E13C81">
        <w:rPr>
          <w:rFonts w:cstheme="minorHAnsi"/>
          <w:lang w:val="en-GB"/>
        </w:rPr>
        <w:t xml:space="preserve">building </w:t>
      </w:r>
      <w:r w:rsidRPr="00E13C81">
        <w:rPr>
          <w:rFonts w:cstheme="minorHAnsi"/>
          <w:lang w:val="en-GB"/>
        </w:rPr>
        <w:t>stock</w:t>
      </w:r>
      <w:r w:rsidR="00C31E0F" w:rsidRPr="00E13C81">
        <w:rPr>
          <w:rFonts w:cstheme="minorHAnsi"/>
          <w:lang w:val="en-GB"/>
        </w:rPr>
        <w:t xml:space="preserve">. </w:t>
      </w:r>
      <w:r w:rsidRPr="00E13C81">
        <w:rPr>
          <w:rFonts w:cstheme="minorHAnsi"/>
          <w:lang w:val="en-GB"/>
        </w:rPr>
        <w:t>The IPCC (</w:t>
      </w:r>
      <w:r w:rsidR="00C31E0F" w:rsidRPr="00E13C81">
        <w:rPr>
          <w:rFonts w:cstheme="minorHAnsi"/>
          <w:lang w:val="en-GB"/>
        </w:rPr>
        <w:t>2018</w:t>
      </w:r>
      <w:r w:rsidRPr="00E13C81">
        <w:rPr>
          <w:rFonts w:cstheme="minorHAnsi"/>
          <w:lang w:val="en-GB"/>
        </w:rPr>
        <w:t xml:space="preserve">) highlights in its report the following: </w:t>
      </w:r>
      <w:r w:rsidR="0086507A" w:rsidRPr="00E13C81">
        <w:rPr>
          <w:rFonts w:cstheme="minorHAnsi"/>
          <w:lang w:val="en-GB"/>
        </w:rPr>
        <w:t>it is important to</w:t>
      </w:r>
      <w:r w:rsidRPr="00E13C81">
        <w:rPr>
          <w:rFonts w:cstheme="minorHAnsi"/>
          <w:lang w:val="en-GB"/>
        </w:rPr>
        <w:t xml:space="preserve"> retrofit existing buildings and replacing energy using equipment by 2030 (</w:t>
      </w:r>
      <w:r w:rsidR="00900FE6" w:rsidRPr="00E13C81">
        <w:rPr>
          <w:rFonts w:cstheme="minorHAnsi"/>
          <w:lang w:val="en-GB"/>
        </w:rPr>
        <w:t>Wilkinson et al., 2014</w:t>
      </w:r>
      <w:r w:rsidRPr="00E13C81">
        <w:rPr>
          <w:rFonts w:cstheme="minorHAnsi"/>
          <w:lang w:val="en-GB"/>
        </w:rPr>
        <w:t>)</w:t>
      </w:r>
      <w:r w:rsidR="00900FE6" w:rsidRPr="00E13C81">
        <w:rPr>
          <w:rFonts w:cstheme="minorHAnsi"/>
          <w:lang w:val="en-GB"/>
        </w:rPr>
        <w:t>.</w:t>
      </w:r>
      <w:r w:rsidRPr="00E13C81">
        <w:rPr>
          <w:rFonts w:cstheme="minorHAnsi"/>
          <w:lang w:val="en-GB"/>
        </w:rPr>
        <w:t xml:space="preserve"> </w:t>
      </w:r>
      <w:r w:rsidR="00D000F4" w:rsidRPr="00E13C81">
        <w:rPr>
          <w:rFonts w:cstheme="minorHAnsi"/>
          <w:lang w:val="en-GB"/>
        </w:rPr>
        <w:t>However, d</w:t>
      </w:r>
      <w:r w:rsidRPr="00E13C81">
        <w:rPr>
          <w:rFonts w:cstheme="minorHAnsi"/>
          <w:lang w:val="en-GB"/>
        </w:rPr>
        <w:t>ue to the s</w:t>
      </w:r>
      <w:r w:rsidR="001E4188" w:rsidRPr="00E13C81">
        <w:rPr>
          <w:rFonts w:cstheme="minorHAnsi"/>
          <w:lang w:val="en-GB"/>
        </w:rPr>
        <w:t>l</w:t>
      </w:r>
      <w:r w:rsidRPr="00E13C81">
        <w:rPr>
          <w:rFonts w:cstheme="minorHAnsi"/>
          <w:lang w:val="en-GB"/>
        </w:rPr>
        <w:t xml:space="preserve">ow turnover, the greatest challenge is to successfully implement strategies for sustainable building </w:t>
      </w:r>
      <w:r w:rsidR="00633B19" w:rsidRPr="00E13C81">
        <w:rPr>
          <w:rFonts w:cstheme="minorHAnsi"/>
          <w:lang w:val="en-GB"/>
        </w:rPr>
        <w:t>adjustment</w:t>
      </w:r>
      <w:r w:rsidRPr="00E13C81">
        <w:rPr>
          <w:rFonts w:cstheme="minorHAnsi"/>
          <w:lang w:val="en-GB"/>
        </w:rPr>
        <w:t>. Currently, many local governments</w:t>
      </w:r>
      <w:r w:rsidR="00C5367E" w:rsidRPr="00E13C81">
        <w:rPr>
          <w:rFonts w:cstheme="minorHAnsi"/>
          <w:lang w:val="en-GB"/>
        </w:rPr>
        <w:t xml:space="preserve"> try to</w:t>
      </w:r>
      <w:r w:rsidRPr="00E13C81">
        <w:rPr>
          <w:rFonts w:cstheme="minorHAnsi"/>
          <w:lang w:val="en-GB"/>
        </w:rPr>
        <w:t xml:space="preserve"> encourage sustainable building </w:t>
      </w:r>
      <w:r w:rsidR="00E10998" w:rsidRPr="00E13C81">
        <w:rPr>
          <w:rFonts w:cstheme="minorHAnsi"/>
          <w:lang w:val="en-GB"/>
        </w:rPr>
        <w:t>adjustment</w:t>
      </w:r>
      <w:r w:rsidRPr="00E13C81">
        <w:rPr>
          <w:rFonts w:cstheme="minorHAnsi"/>
          <w:lang w:val="en-GB"/>
        </w:rPr>
        <w:t xml:space="preserve"> to lower the energy consumption of buildings and associated emissions </w:t>
      </w:r>
      <w:r w:rsidR="007C6C58" w:rsidRPr="00E13C81">
        <w:rPr>
          <w:rFonts w:cstheme="minorHAnsi"/>
          <w:lang w:val="en-GB"/>
        </w:rPr>
        <w:t>(</w:t>
      </w:r>
      <w:r w:rsidR="00EA1F33" w:rsidRPr="00E13C81">
        <w:rPr>
          <w:rFonts w:cstheme="minorHAnsi"/>
          <w:lang w:val="en-GB"/>
        </w:rPr>
        <w:t>Idem</w:t>
      </w:r>
      <w:r w:rsidR="007C6C58" w:rsidRPr="00E13C81">
        <w:rPr>
          <w:rFonts w:cstheme="minorHAnsi"/>
          <w:lang w:val="en-GB"/>
        </w:rPr>
        <w:t>).</w:t>
      </w:r>
      <w:r w:rsidRPr="00E13C81">
        <w:rPr>
          <w:rFonts w:cstheme="minorHAnsi"/>
          <w:lang w:val="en-GB"/>
        </w:rPr>
        <w:t xml:space="preserve"> </w:t>
      </w:r>
      <w:r w:rsidR="00A840AE" w:rsidRPr="00E13C81">
        <w:rPr>
          <w:rFonts w:cstheme="minorHAnsi"/>
          <w:lang w:val="en-GB"/>
        </w:rPr>
        <w:t>To</w:t>
      </w:r>
      <w:r w:rsidR="00CD5E95" w:rsidRPr="00E13C81">
        <w:rPr>
          <w:rFonts w:cstheme="minorHAnsi"/>
          <w:lang w:val="en-GB"/>
        </w:rPr>
        <w:t xml:space="preserve"> meet </w:t>
      </w:r>
      <w:r w:rsidR="00700B24" w:rsidRPr="00E13C81">
        <w:rPr>
          <w:rFonts w:cstheme="minorHAnsi"/>
          <w:lang w:val="en-GB"/>
        </w:rPr>
        <w:t>this kind of ambitious consumption</w:t>
      </w:r>
      <w:r w:rsidR="00CD5E95" w:rsidRPr="00E13C81">
        <w:rPr>
          <w:rFonts w:cstheme="minorHAnsi"/>
          <w:lang w:val="en-GB"/>
        </w:rPr>
        <w:t xml:space="preserve"> reduction targets introduced by local and regional governments, the existing building stock need</w:t>
      </w:r>
      <w:r w:rsidR="00AD2453" w:rsidRPr="00E13C81">
        <w:rPr>
          <w:rFonts w:cstheme="minorHAnsi"/>
          <w:lang w:val="en-GB"/>
        </w:rPr>
        <w:t>s</w:t>
      </w:r>
      <w:r w:rsidR="00CD5E95" w:rsidRPr="00E13C81">
        <w:rPr>
          <w:rFonts w:cstheme="minorHAnsi"/>
          <w:lang w:val="en-GB"/>
        </w:rPr>
        <w:t xml:space="preserve"> to be upgraded</w:t>
      </w:r>
      <w:r w:rsidR="009A79B0" w:rsidRPr="00E13C81">
        <w:rPr>
          <w:rFonts w:cstheme="minorHAnsi"/>
          <w:lang w:val="en-GB"/>
        </w:rPr>
        <w:t xml:space="preserve"> </w:t>
      </w:r>
      <w:r w:rsidR="00BC2E00" w:rsidRPr="00E13C81">
        <w:rPr>
          <w:rFonts w:cstheme="minorHAnsi"/>
          <w:lang w:val="en-GB"/>
        </w:rPr>
        <w:t xml:space="preserve">to </w:t>
      </w:r>
      <w:r w:rsidR="00D86B55" w:rsidRPr="00E13C81">
        <w:rPr>
          <w:rFonts w:cstheme="minorHAnsi"/>
          <w:lang w:val="en-GB"/>
        </w:rPr>
        <w:t xml:space="preserve">become more sustainable </w:t>
      </w:r>
      <w:r w:rsidR="009A79B0" w:rsidRPr="00E13C81">
        <w:rPr>
          <w:rFonts w:cstheme="minorHAnsi"/>
          <w:lang w:val="en-GB"/>
        </w:rPr>
        <w:t xml:space="preserve">(Summerson et al., 2012). </w:t>
      </w:r>
    </w:p>
    <w:p w14:paraId="1D6B2EDA" w14:textId="6E9B875F" w:rsidR="006F5BA2" w:rsidRPr="00E13C81" w:rsidRDefault="00EB549D" w:rsidP="00A45A8E">
      <w:pPr>
        <w:spacing w:line="360" w:lineRule="auto"/>
        <w:jc w:val="both"/>
        <w:rPr>
          <w:rFonts w:cstheme="minorHAnsi"/>
          <w:lang w:val="en-GB"/>
        </w:rPr>
      </w:pPr>
      <w:r w:rsidRPr="00E13C81">
        <w:rPr>
          <w:rFonts w:cstheme="minorHAnsi"/>
          <w:lang w:val="en-GB"/>
        </w:rPr>
        <w:t>To cope with this challenge</w:t>
      </w:r>
      <w:r w:rsidR="009F5FE3" w:rsidRPr="00E13C81">
        <w:rPr>
          <w:rFonts w:cstheme="minorHAnsi"/>
          <w:lang w:val="en-GB"/>
        </w:rPr>
        <w:t>, an approach is needed that combines governmental action and</w:t>
      </w:r>
      <w:r w:rsidR="00F1668B" w:rsidRPr="00E13C81">
        <w:rPr>
          <w:rFonts w:cstheme="minorHAnsi"/>
          <w:lang w:val="en-GB"/>
        </w:rPr>
        <w:t xml:space="preserve"> several</w:t>
      </w:r>
      <w:r w:rsidR="009F5FE3" w:rsidRPr="00E13C81">
        <w:rPr>
          <w:rFonts w:cstheme="minorHAnsi"/>
          <w:lang w:val="en-GB"/>
        </w:rPr>
        <w:t xml:space="preserve"> market approaches.</w:t>
      </w:r>
      <w:r w:rsidR="00EC4A2E" w:rsidRPr="00E13C81">
        <w:rPr>
          <w:rFonts w:cstheme="minorHAnsi"/>
          <w:lang w:val="en-GB"/>
        </w:rPr>
        <w:t xml:space="preserve"> Instruments like </w:t>
      </w:r>
      <w:r w:rsidR="00C81949" w:rsidRPr="00E13C81">
        <w:rPr>
          <w:rFonts w:cstheme="minorHAnsi"/>
          <w:lang w:val="en-GB"/>
        </w:rPr>
        <w:t>environmental assessment tools</w:t>
      </w:r>
      <w:r w:rsidR="00EC4A2E" w:rsidRPr="00E13C81">
        <w:rPr>
          <w:rFonts w:cstheme="minorHAnsi"/>
          <w:lang w:val="en-GB"/>
        </w:rPr>
        <w:t xml:space="preserve"> can</w:t>
      </w:r>
      <w:r w:rsidR="0078613F" w:rsidRPr="00E13C81">
        <w:rPr>
          <w:rFonts w:cstheme="minorHAnsi"/>
          <w:lang w:val="en-GB"/>
        </w:rPr>
        <w:t xml:space="preserve"> be part of </w:t>
      </w:r>
      <w:r w:rsidR="00700B24" w:rsidRPr="00E13C81">
        <w:rPr>
          <w:rFonts w:cstheme="minorHAnsi"/>
          <w:lang w:val="en-GB"/>
        </w:rPr>
        <w:t>this and</w:t>
      </w:r>
      <w:r w:rsidR="0078613F" w:rsidRPr="00E13C81">
        <w:rPr>
          <w:rFonts w:cstheme="minorHAnsi"/>
          <w:lang w:val="en-GB"/>
        </w:rPr>
        <w:t xml:space="preserve"> can</w:t>
      </w:r>
      <w:r w:rsidR="00EC4A2E" w:rsidRPr="00E13C81">
        <w:rPr>
          <w:rFonts w:cstheme="minorHAnsi"/>
          <w:lang w:val="en-GB"/>
        </w:rPr>
        <w:t xml:space="preserve"> speed up the transition to a more green</w:t>
      </w:r>
      <w:r w:rsidR="00F246C6" w:rsidRPr="00E13C81">
        <w:rPr>
          <w:rFonts w:cstheme="minorHAnsi"/>
          <w:lang w:val="en-GB"/>
        </w:rPr>
        <w:t>-</w:t>
      </w:r>
      <w:r w:rsidR="00EC4A2E" w:rsidRPr="00E13C81">
        <w:rPr>
          <w:rFonts w:cstheme="minorHAnsi"/>
          <w:lang w:val="en-GB"/>
        </w:rPr>
        <w:t>built environment</w:t>
      </w:r>
      <w:r w:rsidR="000B4824" w:rsidRPr="00E13C81">
        <w:rPr>
          <w:rFonts w:cstheme="minorHAnsi"/>
          <w:lang w:val="en-GB"/>
        </w:rPr>
        <w:t xml:space="preserve"> (</w:t>
      </w:r>
      <w:r w:rsidR="00390CFA" w:rsidRPr="00E13C81">
        <w:rPr>
          <w:rFonts w:cstheme="minorHAnsi"/>
          <w:shd w:val="clear" w:color="auto" w:fill="FFFFFF"/>
          <w:lang w:val="en-GB"/>
        </w:rPr>
        <w:t>Remøy</w:t>
      </w:r>
      <w:r w:rsidR="00390CFA" w:rsidRPr="00E13C81">
        <w:rPr>
          <w:rFonts w:cstheme="minorHAnsi"/>
          <w:lang w:val="en-GB"/>
        </w:rPr>
        <w:t xml:space="preserve"> </w:t>
      </w:r>
      <w:r w:rsidR="0022081B" w:rsidRPr="00E13C81">
        <w:rPr>
          <w:rFonts w:cstheme="minorHAnsi"/>
          <w:lang w:val="en-GB"/>
        </w:rPr>
        <w:t>et al., 2018</w:t>
      </w:r>
      <w:r w:rsidR="000B4824" w:rsidRPr="00E13C81">
        <w:rPr>
          <w:rFonts w:cstheme="minorHAnsi"/>
          <w:lang w:val="en-GB"/>
        </w:rPr>
        <w:t>)</w:t>
      </w:r>
      <w:r w:rsidR="008A3F73" w:rsidRPr="00E13C81">
        <w:rPr>
          <w:rFonts w:cstheme="minorHAnsi"/>
          <w:lang w:val="en-GB"/>
        </w:rPr>
        <w:t xml:space="preserve">. </w:t>
      </w:r>
      <w:r w:rsidR="0024438E" w:rsidRPr="00E13C81">
        <w:rPr>
          <w:rFonts w:cstheme="minorHAnsi"/>
          <w:lang w:val="en-GB"/>
        </w:rPr>
        <w:t xml:space="preserve">Already in the 1990s, the building sector started to </w:t>
      </w:r>
      <w:r w:rsidR="00BF4D79" w:rsidRPr="00E13C81">
        <w:rPr>
          <w:rFonts w:cstheme="minorHAnsi"/>
          <w:lang w:val="en-GB"/>
        </w:rPr>
        <w:t xml:space="preserve">notice the </w:t>
      </w:r>
      <w:r w:rsidR="00B14B43" w:rsidRPr="00E13C81">
        <w:rPr>
          <w:rFonts w:cstheme="minorHAnsi"/>
          <w:lang w:val="en-GB"/>
        </w:rPr>
        <w:t xml:space="preserve">impact of their activities on the environment. </w:t>
      </w:r>
      <w:r w:rsidR="00871524" w:rsidRPr="00E13C81">
        <w:rPr>
          <w:rFonts w:cstheme="minorHAnsi"/>
          <w:lang w:val="en-GB"/>
        </w:rPr>
        <w:t xml:space="preserve">Therefore, different environmental assessment tools for buildings were </w:t>
      </w:r>
      <w:r w:rsidR="00001599" w:rsidRPr="00E13C81">
        <w:rPr>
          <w:rFonts w:cstheme="minorHAnsi"/>
          <w:lang w:val="en-GB"/>
        </w:rPr>
        <w:t>developed</w:t>
      </w:r>
      <w:r w:rsidR="00871524" w:rsidRPr="00E13C81">
        <w:rPr>
          <w:rFonts w:cstheme="minorHAnsi"/>
          <w:lang w:val="en-GB"/>
        </w:rPr>
        <w:t xml:space="preserve"> </w:t>
      </w:r>
      <w:r w:rsidR="00596633" w:rsidRPr="00E13C81">
        <w:rPr>
          <w:rFonts w:cstheme="minorHAnsi"/>
          <w:lang w:val="en-GB"/>
        </w:rPr>
        <w:t xml:space="preserve">to also include environmental </w:t>
      </w:r>
      <w:r w:rsidR="00596633" w:rsidRPr="00E13C81">
        <w:rPr>
          <w:rFonts w:cstheme="minorHAnsi"/>
          <w:lang w:val="en-GB"/>
        </w:rPr>
        <w:lastRenderedPageBreak/>
        <w:t xml:space="preserve">considerations in </w:t>
      </w:r>
      <w:r w:rsidR="00267381" w:rsidRPr="00E13C81">
        <w:rPr>
          <w:rFonts w:cstheme="minorHAnsi"/>
          <w:lang w:val="en-GB"/>
        </w:rPr>
        <w:t xml:space="preserve">constructing </w:t>
      </w:r>
      <w:r w:rsidR="00596633" w:rsidRPr="00E13C81">
        <w:rPr>
          <w:rFonts w:cstheme="minorHAnsi"/>
          <w:lang w:val="en-GB"/>
        </w:rPr>
        <w:t xml:space="preserve">buildings. </w:t>
      </w:r>
      <w:r w:rsidR="005A6749" w:rsidRPr="00E13C81">
        <w:rPr>
          <w:rFonts w:cstheme="minorHAnsi"/>
          <w:lang w:val="en-GB"/>
        </w:rPr>
        <w:t>The first commercially available tool for buildings was established in 1990 in the U</w:t>
      </w:r>
      <w:r w:rsidR="00BB2B5F" w:rsidRPr="00E13C81">
        <w:rPr>
          <w:rFonts w:cstheme="minorHAnsi"/>
          <w:lang w:val="en-GB"/>
        </w:rPr>
        <w:t>nited Kingdom</w:t>
      </w:r>
      <w:r w:rsidR="005A6749" w:rsidRPr="00E13C81">
        <w:rPr>
          <w:rFonts w:cstheme="minorHAnsi"/>
          <w:lang w:val="en-GB"/>
        </w:rPr>
        <w:t xml:space="preserve"> </w:t>
      </w:r>
      <w:r w:rsidR="00D568F2" w:rsidRPr="00E13C81">
        <w:rPr>
          <w:rFonts w:cstheme="minorHAnsi"/>
          <w:lang w:val="en-GB"/>
        </w:rPr>
        <w:t>and is called the Building Establishment Environmental Assessment Method (BREEAM)</w:t>
      </w:r>
      <w:r w:rsidR="004808A3" w:rsidRPr="00E13C81">
        <w:rPr>
          <w:rFonts w:cstheme="minorHAnsi"/>
          <w:lang w:val="en-GB"/>
        </w:rPr>
        <w:t xml:space="preserve"> </w:t>
      </w:r>
      <w:r w:rsidR="00784AC6" w:rsidRPr="00E13C81">
        <w:rPr>
          <w:rFonts w:cstheme="minorHAnsi"/>
          <w:lang w:val="en-GB"/>
        </w:rPr>
        <w:t xml:space="preserve">(Haapio &amp; Viitaniemi, </w:t>
      </w:r>
      <w:r w:rsidR="00DD487A" w:rsidRPr="00E13C81">
        <w:rPr>
          <w:rFonts w:cstheme="minorHAnsi"/>
          <w:lang w:val="en-GB"/>
        </w:rPr>
        <w:t>2008</w:t>
      </w:r>
      <w:r w:rsidR="00183B07" w:rsidRPr="00E13C81">
        <w:rPr>
          <w:rFonts w:cstheme="minorHAnsi"/>
          <w:lang w:val="en-GB"/>
        </w:rPr>
        <w:t>; van der Heijden, 2015a</w:t>
      </w:r>
      <w:r w:rsidR="00BC03BC" w:rsidRPr="00E13C81">
        <w:rPr>
          <w:rFonts w:cstheme="minorHAnsi"/>
          <w:lang w:val="en-GB"/>
        </w:rPr>
        <w:t>; 2015b</w:t>
      </w:r>
      <w:r w:rsidR="00DD487A" w:rsidRPr="00E13C81">
        <w:rPr>
          <w:rFonts w:cstheme="minorHAnsi"/>
          <w:lang w:val="en-GB"/>
        </w:rPr>
        <w:t>).</w:t>
      </w:r>
      <w:r w:rsidR="007408A3" w:rsidRPr="00E13C81">
        <w:rPr>
          <w:rFonts w:cstheme="minorHAnsi"/>
          <w:lang w:val="en-GB"/>
        </w:rPr>
        <w:t xml:space="preserve"> </w:t>
      </w:r>
      <w:r w:rsidR="003475DB" w:rsidRPr="00E13C81">
        <w:rPr>
          <w:rFonts w:cstheme="minorHAnsi"/>
          <w:lang w:val="en-GB"/>
        </w:rPr>
        <w:t>Since</w:t>
      </w:r>
      <w:r w:rsidR="00DE3BFE" w:rsidRPr="00E13C81">
        <w:rPr>
          <w:rFonts w:cstheme="minorHAnsi"/>
          <w:lang w:val="en-GB"/>
        </w:rPr>
        <w:t xml:space="preserve"> the 1990s</w:t>
      </w:r>
      <w:r w:rsidR="00BC03BC" w:rsidRPr="00E13C81">
        <w:rPr>
          <w:rFonts w:cstheme="minorHAnsi"/>
          <w:lang w:val="en-GB"/>
        </w:rPr>
        <w:t>,</w:t>
      </w:r>
      <w:r w:rsidR="003475DB" w:rsidRPr="00E13C81">
        <w:rPr>
          <w:rFonts w:cstheme="minorHAnsi"/>
          <w:lang w:val="en-GB"/>
        </w:rPr>
        <w:t xml:space="preserve"> more assessment tools were </w:t>
      </w:r>
      <w:r w:rsidR="003F43DC" w:rsidRPr="00E13C81">
        <w:rPr>
          <w:rFonts w:cstheme="minorHAnsi"/>
          <w:lang w:val="en-GB"/>
        </w:rPr>
        <w:t>developed</w:t>
      </w:r>
      <w:r w:rsidR="003475DB" w:rsidRPr="00E13C81">
        <w:rPr>
          <w:rFonts w:cstheme="minorHAnsi"/>
          <w:lang w:val="en-GB"/>
        </w:rPr>
        <w:t xml:space="preserve"> and launched around the world that focus on different areas of sustainable development</w:t>
      </w:r>
      <w:r w:rsidR="00DE3BFE" w:rsidRPr="00E13C81">
        <w:rPr>
          <w:rFonts w:cstheme="minorHAnsi"/>
          <w:lang w:val="en-GB"/>
        </w:rPr>
        <w:t>.</w:t>
      </w:r>
      <w:r w:rsidR="000808A6" w:rsidRPr="00E13C81">
        <w:rPr>
          <w:rFonts w:cstheme="minorHAnsi"/>
          <w:lang w:val="en-GB"/>
        </w:rPr>
        <w:t xml:space="preserve"> O</w:t>
      </w:r>
      <w:r w:rsidR="00DE3BFE" w:rsidRPr="00E13C81">
        <w:rPr>
          <w:rFonts w:cstheme="minorHAnsi"/>
          <w:lang w:val="en-GB"/>
        </w:rPr>
        <w:t xml:space="preserve">nly a few are widely known and set a recognizable standard for sustainable development (Nguyen and Altan, 2011). </w:t>
      </w:r>
      <w:r w:rsidR="000808A6" w:rsidRPr="00E13C81">
        <w:rPr>
          <w:rFonts w:cstheme="minorHAnsi"/>
          <w:lang w:val="en-GB"/>
        </w:rPr>
        <w:t xml:space="preserve">Especially the BREEAM is seen as the most popular assessment tool and </w:t>
      </w:r>
      <w:r w:rsidR="00E300F6" w:rsidRPr="00E13C81">
        <w:rPr>
          <w:rFonts w:cstheme="minorHAnsi"/>
          <w:lang w:val="en-GB"/>
        </w:rPr>
        <w:t>will therefore have the focus in this research</w:t>
      </w:r>
      <w:r w:rsidR="00C4173A" w:rsidRPr="00E13C81">
        <w:rPr>
          <w:rFonts w:cstheme="minorHAnsi"/>
          <w:lang w:val="en-GB"/>
        </w:rPr>
        <w:t>.</w:t>
      </w:r>
      <w:r w:rsidR="004B7622" w:rsidRPr="00E13C81">
        <w:rPr>
          <w:rFonts w:cstheme="minorHAnsi"/>
          <w:lang w:val="en-GB"/>
        </w:rPr>
        <w:t xml:space="preserve"> In short</w:t>
      </w:r>
      <w:r w:rsidR="003F43DC" w:rsidRPr="00E13C81">
        <w:rPr>
          <w:rFonts w:cstheme="minorHAnsi"/>
          <w:lang w:val="en-GB"/>
        </w:rPr>
        <w:t>,</w:t>
      </w:r>
      <w:r w:rsidR="004B7622" w:rsidRPr="00E13C81">
        <w:rPr>
          <w:rFonts w:cstheme="minorHAnsi"/>
          <w:lang w:val="en-GB"/>
        </w:rPr>
        <w:t xml:space="preserve"> the BREEAM </w:t>
      </w:r>
      <w:r w:rsidR="00700B24" w:rsidRPr="00E13C81">
        <w:rPr>
          <w:rFonts w:cstheme="minorHAnsi"/>
          <w:lang w:val="en-GB"/>
        </w:rPr>
        <w:t>can measure</w:t>
      </w:r>
      <w:r w:rsidR="004B7622" w:rsidRPr="00E13C81">
        <w:rPr>
          <w:rFonts w:cstheme="minorHAnsi"/>
          <w:lang w:val="en-GB"/>
        </w:rPr>
        <w:t xml:space="preserve"> the sustainability of a building and introduce improvements to become a more sustainable building (van der Heijden, 2015</w:t>
      </w:r>
      <w:r w:rsidR="00EE6F9D" w:rsidRPr="00E13C81">
        <w:rPr>
          <w:rFonts w:cstheme="minorHAnsi"/>
          <w:lang w:val="en-GB"/>
        </w:rPr>
        <w:t>b</w:t>
      </w:r>
      <w:r w:rsidR="004B7622" w:rsidRPr="00E13C81">
        <w:rPr>
          <w:rFonts w:cstheme="minorHAnsi"/>
          <w:lang w:val="en-GB"/>
        </w:rPr>
        <w:t xml:space="preserve">; </w:t>
      </w:r>
      <w:r w:rsidR="004B7622" w:rsidRPr="00E13C81">
        <w:rPr>
          <w:rFonts w:cstheme="minorHAnsi"/>
          <w:color w:val="222222"/>
          <w:shd w:val="clear" w:color="auto" w:fill="FFFFFF"/>
          <w:lang w:val="en-GB"/>
        </w:rPr>
        <w:t>Kamsu-Foguem, 2019</w:t>
      </w:r>
      <w:r w:rsidR="004B7622" w:rsidRPr="00E13C81">
        <w:rPr>
          <w:rFonts w:cstheme="minorHAnsi"/>
          <w:lang w:val="en-GB"/>
        </w:rPr>
        <w:t xml:space="preserve">).  </w:t>
      </w:r>
    </w:p>
    <w:p w14:paraId="49AB9765" w14:textId="24C59104" w:rsidR="003B359C" w:rsidRPr="00E13C81" w:rsidRDefault="005172E3" w:rsidP="00A45A8E">
      <w:pPr>
        <w:spacing w:line="360" w:lineRule="auto"/>
        <w:jc w:val="both"/>
        <w:rPr>
          <w:rFonts w:cstheme="minorHAnsi"/>
          <w:lang w:val="en-GB"/>
        </w:rPr>
      </w:pPr>
      <w:r w:rsidRPr="00E13C81">
        <w:rPr>
          <w:rFonts w:cstheme="minorHAnsi"/>
          <w:lang w:val="en-GB"/>
        </w:rPr>
        <w:t xml:space="preserve">These green building certificates are </w:t>
      </w:r>
      <w:r w:rsidR="00F41B66" w:rsidRPr="00E13C81">
        <w:rPr>
          <w:rFonts w:cstheme="minorHAnsi"/>
          <w:lang w:val="en-GB"/>
        </w:rPr>
        <w:t xml:space="preserve">mostly </w:t>
      </w:r>
      <w:r w:rsidR="004165F2" w:rsidRPr="00E13C81">
        <w:rPr>
          <w:rFonts w:cstheme="minorHAnsi"/>
          <w:lang w:val="en-GB"/>
        </w:rPr>
        <w:t>seen as voluntary environmental program</w:t>
      </w:r>
      <w:r w:rsidR="006A0298" w:rsidRPr="00E13C81">
        <w:rPr>
          <w:rFonts w:cstheme="minorHAnsi"/>
          <w:lang w:val="en-GB"/>
        </w:rPr>
        <w:t>s</w:t>
      </w:r>
      <w:r w:rsidR="004165F2" w:rsidRPr="00E13C81">
        <w:rPr>
          <w:rFonts w:cstheme="minorHAnsi"/>
          <w:lang w:val="en-GB"/>
        </w:rPr>
        <w:t xml:space="preserve"> but can also be seen as </w:t>
      </w:r>
      <w:r w:rsidRPr="00E13C81">
        <w:rPr>
          <w:rFonts w:cstheme="minorHAnsi"/>
          <w:lang w:val="en-GB"/>
        </w:rPr>
        <w:t>one of the basic policy instruments for governmental bodies to enhance for example energy efficiency in buildings (</w:t>
      </w:r>
      <w:r w:rsidR="00D56CC5" w:rsidRPr="00E13C81">
        <w:rPr>
          <w:rFonts w:eastAsia="Times New Roman" w:cstheme="minorHAnsi"/>
          <w:lang w:val="en-GB" w:eastAsia="nl-NL"/>
        </w:rPr>
        <w:t>Pasichnyi</w:t>
      </w:r>
      <w:r w:rsidR="00D56CC5" w:rsidRPr="00E13C81">
        <w:rPr>
          <w:rFonts w:cstheme="minorHAnsi"/>
          <w:lang w:val="en-GB"/>
        </w:rPr>
        <w:t xml:space="preserve"> </w:t>
      </w:r>
      <w:r w:rsidRPr="00E13C81">
        <w:rPr>
          <w:rFonts w:cstheme="minorHAnsi"/>
          <w:lang w:val="en-GB"/>
        </w:rPr>
        <w:t xml:space="preserve">et al. 2019). </w:t>
      </w:r>
      <w:r w:rsidR="005F3D01" w:rsidRPr="00E13C81">
        <w:rPr>
          <w:rFonts w:cstheme="minorHAnsi"/>
          <w:lang w:val="en-GB"/>
        </w:rPr>
        <w:t>I</w:t>
      </w:r>
      <w:r w:rsidR="00CA1F67" w:rsidRPr="00E13C81">
        <w:rPr>
          <w:rFonts w:cstheme="minorHAnsi"/>
          <w:lang w:val="en-GB"/>
        </w:rPr>
        <w:t xml:space="preserve">n for example the United Kingdom the BREEAM is </w:t>
      </w:r>
      <w:r w:rsidR="00E12F0B" w:rsidRPr="00E13C81">
        <w:rPr>
          <w:rFonts w:cstheme="minorHAnsi"/>
          <w:lang w:val="en-GB"/>
        </w:rPr>
        <w:t xml:space="preserve">especially </w:t>
      </w:r>
      <w:r w:rsidR="00CA1F67" w:rsidRPr="00E13C81">
        <w:rPr>
          <w:rFonts w:cstheme="minorHAnsi"/>
          <w:lang w:val="en-GB"/>
        </w:rPr>
        <w:t>used by policymakers and local planning authorities to set requirements for new buildings</w:t>
      </w:r>
      <w:r w:rsidR="000C26C8" w:rsidRPr="00E13C81">
        <w:rPr>
          <w:rFonts w:cstheme="minorHAnsi"/>
          <w:lang w:val="en-GB"/>
        </w:rPr>
        <w:t xml:space="preserve"> (Schweber, 201</w:t>
      </w:r>
      <w:r w:rsidR="0053782A">
        <w:rPr>
          <w:rFonts w:cstheme="minorHAnsi"/>
          <w:lang w:val="en-GB"/>
        </w:rPr>
        <w:t>3</w:t>
      </w:r>
      <w:r w:rsidR="000C26C8" w:rsidRPr="00E13C81">
        <w:rPr>
          <w:rFonts w:cstheme="minorHAnsi"/>
          <w:lang w:val="en-GB"/>
        </w:rPr>
        <w:t>).</w:t>
      </w:r>
      <w:r w:rsidR="00E67A67" w:rsidRPr="00E13C81">
        <w:rPr>
          <w:rFonts w:cstheme="minorHAnsi"/>
          <w:lang w:val="en-GB"/>
        </w:rPr>
        <w:t xml:space="preserve"> </w:t>
      </w:r>
      <w:r w:rsidR="00E7024E" w:rsidRPr="00E13C81">
        <w:rPr>
          <w:rFonts w:cstheme="minorHAnsi"/>
          <w:lang w:val="en-GB"/>
        </w:rPr>
        <w:t>However, in</w:t>
      </w:r>
      <w:r w:rsidR="00E67A67" w:rsidRPr="00E13C81">
        <w:rPr>
          <w:rFonts w:cstheme="minorHAnsi"/>
          <w:lang w:val="en-GB"/>
        </w:rPr>
        <w:t xml:space="preserve"> the Netherlands</w:t>
      </w:r>
      <w:r w:rsidR="008E4335" w:rsidRPr="00E13C81">
        <w:rPr>
          <w:rFonts w:cstheme="minorHAnsi"/>
          <w:lang w:val="en-GB"/>
        </w:rPr>
        <w:t>,</w:t>
      </w:r>
      <w:r w:rsidR="00E67A67" w:rsidRPr="00E13C81">
        <w:rPr>
          <w:rFonts w:cstheme="minorHAnsi"/>
          <w:lang w:val="en-GB"/>
        </w:rPr>
        <w:t xml:space="preserve"> the tool is particularly seen as a voluntar</w:t>
      </w:r>
      <w:r w:rsidR="008E4335" w:rsidRPr="00E13C81">
        <w:rPr>
          <w:rFonts w:cstheme="minorHAnsi"/>
          <w:lang w:val="en-GB"/>
        </w:rPr>
        <w:t>y</w:t>
      </w:r>
      <w:r w:rsidR="00E67A67" w:rsidRPr="00E13C81">
        <w:rPr>
          <w:rFonts w:cstheme="minorHAnsi"/>
          <w:lang w:val="en-GB"/>
        </w:rPr>
        <w:t xml:space="preserve"> instrument in which the different actors are participating voluntarily</w:t>
      </w:r>
      <w:r w:rsidR="006F5BA2" w:rsidRPr="00E13C81">
        <w:rPr>
          <w:rFonts w:cstheme="minorHAnsi"/>
          <w:lang w:val="en-GB"/>
        </w:rPr>
        <w:t xml:space="preserve"> (van der Heijden, 2014)</w:t>
      </w:r>
      <w:r w:rsidR="00E67A67" w:rsidRPr="00E13C81">
        <w:rPr>
          <w:rFonts w:cstheme="minorHAnsi"/>
          <w:lang w:val="en-GB"/>
        </w:rPr>
        <w:t>.</w:t>
      </w:r>
      <w:r w:rsidR="003820E4" w:rsidRPr="00E13C81">
        <w:rPr>
          <w:rFonts w:cstheme="minorHAnsi"/>
          <w:lang w:val="en-GB"/>
        </w:rPr>
        <w:t xml:space="preserve"> </w:t>
      </w:r>
      <w:r w:rsidR="00E76D01" w:rsidRPr="00E13C81">
        <w:rPr>
          <w:rFonts w:cstheme="minorHAnsi"/>
          <w:lang w:val="en-GB"/>
        </w:rPr>
        <w:t>T</w:t>
      </w:r>
      <w:r w:rsidR="00FF46D5" w:rsidRPr="00E13C81">
        <w:rPr>
          <w:rFonts w:cstheme="minorHAnsi"/>
          <w:lang w:val="en-GB"/>
        </w:rPr>
        <w:t xml:space="preserve">he BREEAM instrument can have a major impact on </w:t>
      </w:r>
      <w:r w:rsidR="00C63E8C" w:rsidRPr="00E13C81">
        <w:rPr>
          <w:rFonts w:cstheme="minorHAnsi"/>
          <w:lang w:val="en-GB"/>
        </w:rPr>
        <w:t xml:space="preserve">the </w:t>
      </w:r>
      <w:r w:rsidR="00FF46D5" w:rsidRPr="00E13C81">
        <w:rPr>
          <w:rFonts w:cstheme="minorHAnsi"/>
          <w:lang w:val="en-GB"/>
        </w:rPr>
        <w:t>sustainable development in the building sector and can be seen as an important instrument to use</w:t>
      </w:r>
      <w:r w:rsidR="00855146" w:rsidRPr="00E13C81">
        <w:rPr>
          <w:rFonts w:cstheme="minorHAnsi"/>
          <w:lang w:val="en-GB"/>
        </w:rPr>
        <w:t xml:space="preserve"> (</w:t>
      </w:r>
      <w:r w:rsidR="00F66C24" w:rsidRPr="00E13C81">
        <w:rPr>
          <w:rFonts w:cstheme="minorHAnsi"/>
          <w:lang w:val="en-GB"/>
        </w:rPr>
        <w:t>In-Use-B</w:t>
      </w:r>
      <w:r w:rsidR="00C5148E" w:rsidRPr="00E13C81">
        <w:rPr>
          <w:rFonts w:cstheme="minorHAnsi"/>
          <w:lang w:val="en-GB"/>
        </w:rPr>
        <w:t>REEAM-NL, n.d</w:t>
      </w:r>
      <w:r w:rsidR="00855146" w:rsidRPr="00E13C81">
        <w:rPr>
          <w:rFonts w:cstheme="minorHAnsi"/>
          <w:lang w:val="en-GB"/>
        </w:rPr>
        <w:t>)</w:t>
      </w:r>
      <w:r w:rsidR="00FF46D5" w:rsidRPr="00E13C81">
        <w:rPr>
          <w:rFonts w:cstheme="minorHAnsi"/>
          <w:lang w:val="en-GB"/>
        </w:rPr>
        <w:t>. In this research</w:t>
      </w:r>
      <w:r w:rsidR="001215DB" w:rsidRPr="00E13C81">
        <w:rPr>
          <w:rFonts w:cstheme="minorHAnsi"/>
          <w:lang w:val="en-GB"/>
        </w:rPr>
        <w:t>,</w:t>
      </w:r>
      <w:r w:rsidR="00FF46D5" w:rsidRPr="00E13C81">
        <w:rPr>
          <w:rFonts w:cstheme="minorHAnsi"/>
          <w:lang w:val="en-GB"/>
        </w:rPr>
        <w:t xml:space="preserve"> the </w:t>
      </w:r>
      <w:r w:rsidR="009C56AA" w:rsidRPr="00E13C81">
        <w:rPr>
          <w:rFonts w:cstheme="minorHAnsi"/>
          <w:lang w:val="en-GB"/>
        </w:rPr>
        <w:t>influence</w:t>
      </w:r>
      <w:r w:rsidR="00FF46D5" w:rsidRPr="00E13C81">
        <w:rPr>
          <w:rFonts w:cstheme="minorHAnsi"/>
          <w:lang w:val="en-GB"/>
        </w:rPr>
        <w:t xml:space="preserve"> of the BREEAM</w:t>
      </w:r>
      <w:r w:rsidR="00663FE9" w:rsidRPr="00E13C81">
        <w:rPr>
          <w:rFonts w:cstheme="minorHAnsi"/>
          <w:lang w:val="en-GB"/>
        </w:rPr>
        <w:t>-in use</w:t>
      </w:r>
      <w:r w:rsidR="00FF46D5" w:rsidRPr="00E13C81">
        <w:rPr>
          <w:rFonts w:cstheme="minorHAnsi"/>
          <w:lang w:val="en-GB"/>
        </w:rPr>
        <w:t xml:space="preserve"> certificate</w:t>
      </w:r>
      <w:r w:rsidR="00663FE9" w:rsidRPr="00E13C81">
        <w:rPr>
          <w:rFonts w:cstheme="minorHAnsi"/>
          <w:lang w:val="en-GB"/>
        </w:rPr>
        <w:t xml:space="preserve"> </w:t>
      </w:r>
      <w:r w:rsidR="00662826">
        <w:rPr>
          <w:rFonts w:cstheme="minorHAnsi"/>
          <w:lang w:val="en-GB"/>
        </w:rPr>
        <w:t>on the Concertgebouw (and Rijksmuseum)</w:t>
      </w:r>
      <w:r w:rsidR="00FF46D5" w:rsidRPr="00E13C81">
        <w:rPr>
          <w:rFonts w:cstheme="minorHAnsi"/>
          <w:lang w:val="en-GB"/>
        </w:rPr>
        <w:t xml:space="preserve"> will be analysed and investigated</w:t>
      </w:r>
      <w:r w:rsidR="00AA7F6B">
        <w:rPr>
          <w:rFonts w:cstheme="minorHAnsi"/>
          <w:lang w:val="en-GB"/>
        </w:rPr>
        <w:t xml:space="preserve"> since they both qualified on this certificate</w:t>
      </w:r>
      <w:r w:rsidR="00FF46D5" w:rsidRPr="00E13C81">
        <w:rPr>
          <w:rFonts w:cstheme="minorHAnsi"/>
          <w:lang w:val="en-GB"/>
        </w:rPr>
        <w:t xml:space="preserve">. </w:t>
      </w:r>
      <w:r w:rsidR="00662826">
        <w:rPr>
          <w:rFonts w:cstheme="minorHAnsi"/>
          <w:lang w:val="en-GB"/>
        </w:rPr>
        <w:t>The Concertgebouw</w:t>
      </w:r>
      <w:r w:rsidR="00AA166C">
        <w:rPr>
          <w:rFonts w:cstheme="minorHAnsi"/>
          <w:lang w:val="en-GB"/>
        </w:rPr>
        <w:t xml:space="preserve"> in Amsterdam</w:t>
      </w:r>
      <w:r w:rsidR="00662826">
        <w:rPr>
          <w:rFonts w:cstheme="minorHAnsi"/>
          <w:lang w:val="en-GB"/>
        </w:rPr>
        <w:t xml:space="preserve"> is an iconic</w:t>
      </w:r>
      <w:r w:rsidR="00592AB9">
        <w:rPr>
          <w:rFonts w:cstheme="minorHAnsi"/>
          <w:lang w:val="en-GB"/>
        </w:rPr>
        <w:t xml:space="preserve"> and old</w:t>
      </w:r>
      <w:r w:rsidR="00662826">
        <w:rPr>
          <w:rFonts w:cstheme="minorHAnsi"/>
          <w:lang w:val="en-GB"/>
        </w:rPr>
        <w:t xml:space="preserve"> building </w:t>
      </w:r>
      <w:r w:rsidR="00413D38">
        <w:rPr>
          <w:rFonts w:cstheme="minorHAnsi"/>
          <w:lang w:val="en-GB"/>
        </w:rPr>
        <w:t xml:space="preserve">that is known for its special acoustic hall for classical music. </w:t>
      </w:r>
      <w:r w:rsidR="00DB44BB">
        <w:rPr>
          <w:rFonts w:cstheme="minorHAnsi"/>
          <w:lang w:val="en-GB"/>
        </w:rPr>
        <w:t xml:space="preserve">The Rijksmuseum </w:t>
      </w:r>
      <w:r w:rsidR="00FF1AEA">
        <w:rPr>
          <w:rFonts w:cstheme="minorHAnsi"/>
          <w:lang w:val="en-GB"/>
        </w:rPr>
        <w:t>is also an iconic and old building</w:t>
      </w:r>
      <w:r w:rsidR="00B9472F">
        <w:rPr>
          <w:rFonts w:cstheme="minorHAnsi"/>
          <w:lang w:val="en-GB"/>
        </w:rPr>
        <w:t xml:space="preserve">, which is also </w:t>
      </w:r>
      <w:r w:rsidR="008B0B40">
        <w:rPr>
          <w:rFonts w:cstheme="minorHAnsi"/>
          <w:lang w:val="en-GB"/>
        </w:rPr>
        <w:t xml:space="preserve">trying to become more sustainable. </w:t>
      </w:r>
    </w:p>
    <w:p w14:paraId="62A43DAD" w14:textId="60100498" w:rsidR="00354071" w:rsidRPr="00E13C81" w:rsidRDefault="00354071" w:rsidP="00354071">
      <w:pPr>
        <w:pStyle w:val="Kop2"/>
        <w:rPr>
          <w:lang w:val="en-GB"/>
        </w:rPr>
      </w:pPr>
      <w:bookmarkStart w:id="4" w:name="_Toc66397617"/>
      <w:bookmarkStart w:id="5" w:name="_Toc77167280"/>
      <w:r w:rsidRPr="00E13C81">
        <w:rPr>
          <w:lang w:val="en-GB"/>
        </w:rPr>
        <w:t>1.</w:t>
      </w:r>
      <w:r w:rsidR="009C0519" w:rsidRPr="00E13C81">
        <w:rPr>
          <w:lang w:val="en-GB"/>
        </w:rPr>
        <w:t>2</w:t>
      </w:r>
      <w:r w:rsidRPr="00E13C81">
        <w:rPr>
          <w:lang w:val="en-GB"/>
        </w:rPr>
        <w:t xml:space="preserve"> </w:t>
      </w:r>
      <w:r w:rsidR="00CE0844" w:rsidRPr="00E13C81">
        <w:rPr>
          <w:lang w:val="en-GB"/>
        </w:rPr>
        <w:t>Explanation of the BREEAM</w:t>
      </w:r>
      <w:bookmarkEnd w:id="4"/>
      <w:bookmarkEnd w:id="5"/>
    </w:p>
    <w:p w14:paraId="77AEA60D" w14:textId="2D6633B8" w:rsidR="0083623F" w:rsidRPr="00E13C81" w:rsidRDefault="00354071" w:rsidP="00354071">
      <w:pPr>
        <w:spacing w:line="360" w:lineRule="auto"/>
        <w:jc w:val="both"/>
        <w:rPr>
          <w:rFonts w:cstheme="minorHAnsi"/>
          <w:lang w:val="en-GB"/>
        </w:rPr>
      </w:pPr>
      <w:r w:rsidRPr="00E13C81">
        <w:rPr>
          <w:rFonts w:cstheme="minorHAnsi"/>
          <w:lang w:val="en-GB"/>
        </w:rPr>
        <w:t xml:space="preserve">Before turning to </w:t>
      </w:r>
      <w:r w:rsidR="00217B02" w:rsidRPr="00E13C81">
        <w:rPr>
          <w:rFonts w:cstheme="minorHAnsi"/>
          <w:lang w:val="en-GB"/>
        </w:rPr>
        <w:t xml:space="preserve">the </w:t>
      </w:r>
      <w:r w:rsidR="007512B7" w:rsidRPr="00E13C81">
        <w:rPr>
          <w:rFonts w:cstheme="minorHAnsi"/>
          <w:lang w:val="en-GB"/>
        </w:rPr>
        <w:t>scientific and social relevance</w:t>
      </w:r>
      <w:r w:rsidRPr="00E13C81">
        <w:rPr>
          <w:rFonts w:cstheme="minorHAnsi"/>
          <w:lang w:val="en-GB"/>
        </w:rPr>
        <w:t xml:space="preserve"> of this research, it is important to </w:t>
      </w:r>
      <w:r w:rsidR="00A75479" w:rsidRPr="00E13C81">
        <w:rPr>
          <w:rFonts w:cstheme="minorHAnsi"/>
          <w:lang w:val="en-GB"/>
        </w:rPr>
        <w:t xml:space="preserve">first introduce </w:t>
      </w:r>
      <w:r w:rsidRPr="00E13C81">
        <w:rPr>
          <w:rFonts w:cstheme="minorHAnsi"/>
          <w:lang w:val="en-GB"/>
        </w:rPr>
        <w:t>the BREEAM-certificate. Therefore, this section will elaborate more on how the BREEAM-certificate works</w:t>
      </w:r>
      <w:r w:rsidR="002D0738" w:rsidRPr="00E13C81">
        <w:rPr>
          <w:rFonts w:cstheme="minorHAnsi"/>
          <w:lang w:val="en-GB"/>
        </w:rPr>
        <w:t xml:space="preserve"> in practice</w:t>
      </w:r>
      <w:r w:rsidRPr="00E13C81">
        <w:rPr>
          <w:rFonts w:cstheme="minorHAnsi"/>
          <w:lang w:val="en-GB"/>
        </w:rPr>
        <w:t xml:space="preserve">. </w:t>
      </w:r>
      <w:r w:rsidR="00E34EEC" w:rsidRPr="00E13C81">
        <w:rPr>
          <w:rFonts w:cstheme="minorHAnsi"/>
          <w:lang w:val="en-GB"/>
        </w:rPr>
        <w:t>It</w:t>
      </w:r>
      <w:r w:rsidRPr="00E13C81">
        <w:rPr>
          <w:rFonts w:cstheme="minorHAnsi"/>
          <w:lang w:val="en-GB"/>
        </w:rPr>
        <w:t xml:space="preserve"> is important to notice that</w:t>
      </w:r>
      <w:r w:rsidR="00DB7462" w:rsidRPr="00E13C81">
        <w:rPr>
          <w:rFonts w:cstheme="minorHAnsi"/>
          <w:lang w:val="en-GB"/>
        </w:rPr>
        <w:t xml:space="preserve"> </w:t>
      </w:r>
      <w:r w:rsidR="00E34EEC" w:rsidRPr="00E13C81">
        <w:rPr>
          <w:rFonts w:cstheme="minorHAnsi"/>
          <w:lang w:val="en-GB"/>
        </w:rPr>
        <w:t>the BREEAM-NL has four quality marks</w:t>
      </w:r>
      <w:r w:rsidR="00D94D0B" w:rsidRPr="00E13C81">
        <w:rPr>
          <w:rFonts w:cstheme="minorHAnsi"/>
          <w:lang w:val="en-GB"/>
        </w:rPr>
        <w:t xml:space="preserve"> in the Netherlands</w:t>
      </w:r>
      <w:r w:rsidR="00E34EEC" w:rsidRPr="00E13C81">
        <w:rPr>
          <w:rFonts w:cstheme="minorHAnsi"/>
          <w:lang w:val="en-GB"/>
        </w:rPr>
        <w:t xml:space="preserve">. </w:t>
      </w:r>
      <w:r w:rsidR="000B419B" w:rsidRPr="00E13C81">
        <w:rPr>
          <w:rFonts w:cstheme="minorHAnsi"/>
          <w:lang w:val="en-GB"/>
        </w:rPr>
        <w:t>T</w:t>
      </w:r>
      <w:r w:rsidR="00E92ABB" w:rsidRPr="00E13C81">
        <w:rPr>
          <w:rFonts w:cstheme="minorHAnsi"/>
          <w:lang w:val="en-GB"/>
        </w:rPr>
        <w:t>here is t</w:t>
      </w:r>
      <w:r w:rsidR="000B419B" w:rsidRPr="00E13C81">
        <w:rPr>
          <w:rFonts w:cstheme="minorHAnsi"/>
          <w:lang w:val="en-GB"/>
        </w:rPr>
        <w:t xml:space="preserve">he BREEAM-NL New Construction and Renovation </w:t>
      </w:r>
      <w:r w:rsidR="00A50CAE" w:rsidRPr="00E13C81">
        <w:rPr>
          <w:rFonts w:cstheme="minorHAnsi"/>
          <w:lang w:val="en-GB"/>
        </w:rPr>
        <w:t xml:space="preserve">certificate to </w:t>
      </w:r>
      <w:r w:rsidR="00735E2F" w:rsidRPr="00E13C81">
        <w:rPr>
          <w:rFonts w:cstheme="minorHAnsi"/>
          <w:lang w:val="en-GB"/>
        </w:rPr>
        <w:t xml:space="preserve">implement sustainable development in new construction of buildings and renovation projects. </w:t>
      </w:r>
      <w:r w:rsidR="00E92ABB" w:rsidRPr="00E13C81">
        <w:rPr>
          <w:rFonts w:cstheme="minorHAnsi"/>
          <w:lang w:val="en-GB"/>
        </w:rPr>
        <w:t>T</w:t>
      </w:r>
      <w:r w:rsidR="00713895" w:rsidRPr="00E13C81">
        <w:rPr>
          <w:rFonts w:cstheme="minorHAnsi"/>
          <w:lang w:val="en-GB"/>
        </w:rPr>
        <w:t xml:space="preserve">he BREEAM-NL Demolition and </w:t>
      </w:r>
      <w:r w:rsidR="00EF7799" w:rsidRPr="00E13C81">
        <w:rPr>
          <w:rFonts w:cstheme="minorHAnsi"/>
          <w:lang w:val="en-GB"/>
        </w:rPr>
        <w:t>Disassembly</w:t>
      </w:r>
      <w:r w:rsidR="00713895" w:rsidRPr="00E13C81">
        <w:rPr>
          <w:rFonts w:cstheme="minorHAnsi"/>
          <w:lang w:val="en-GB"/>
        </w:rPr>
        <w:t xml:space="preserve"> </w:t>
      </w:r>
      <w:r w:rsidR="00364BD6" w:rsidRPr="00E13C81">
        <w:rPr>
          <w:rFonts w:cstheme="minorHAnsi"/>
          <w:lang w:val="en-GB"/>
        </w:rPr>
        <w:t xml:space="preserve">can provide a sustainable way for demolition projects. </w:t>
      </w:r>
      <w:r w:rsidR="006342AD" w:rsidRPr="00E13C81">
        <w:rPr>
          <w:rFonts w:cstheme="minorHAnsi"/>
          <w:lang w:val="en-GB"/>
        </w:rPr>
        <w:t>T</w:t>
      </w:r>
      <w:r w:rsidR="00364BD6" w:rsidRPr="00E13C81">
        <w:rPr>
          <w:rFonts w:cstheme="minorHAnsi"/>
          <w:lang w:val="en-GB"/>
        </w:rPr>
        <w:t xml:space="preserve">he BREEAM can </w:t>
      </w:r>
      <w:r w:rsidR="006342AD" w:rsidRPr="00E13C81">
        <w:rPr>
          <w:rFonts w:cstheme="minorHAnsi"/>
          <w:lang w:val="en-GB"/>
        </w:rPr>
        <w:t xml:space="preserve">also </w:t>
      </w:r>
      <w:r w:rsidR="00203C97" w:rsidRPr="00E13C81">
        <w:rPr>
          <w:rFonts w:cstheme="minorHAnsi"/>
          <w:lang w:val="en-GB"/>
        </w:rPr>
        <w:t>enhance entire areas with the quality mark BREEAM-NL Communities</w:t>
      </w:r>
      <w:r w:rsidR="002F4437" w:rsidRPr="00E13C81">
        <w:rPr>
          <w:rFonts w:cstheme="minorHAnsi"/>
          <w:lang w:val="en-GB"/>
        </w:rPr>
        <w:t xml:space="preserve"> (English-BREEAM-NL, n.d.)</w:t>
      </w:r>
      <w:r w:rsidR="00203C97" w:rsidRPr="00E13C81">
        <w:rPr>
          <w:rFonts w:cstheme="minorHAnsi"/>
          <w:lang w:val="en-GB"/>
        </w:rPr>
        <w:t xml:space="preserve">. The focus of this research is on the </w:t>
      </w:r>
      <w:r w:rsidR="006B7169" w:rsidRPr="00E13C81">
        <w:rPr>
          <w:rFonts w:cstheme="minorHAnsi"/>
          <w:lang w:val="en-GB"/>
        </w:rPr>
        <w:t>last quality mark: the BREEAM-in use certificate that focus</w:t>
      </w:r>
      <w:r w:rsidR="00D429E9" w:rsidRPr="00E13C81">
        <w:rPr>
          <w:rFonts w:cstheme="minorHAnsi"/>
          <w:lang w:val="en-GB"/>
        </w:rPr>
        <w:t>es</w:t>
      </w:r>
      <w:r w:rsidR="006B7169" w:rsidRPr="00E13C81">
        <w:rPr>
          <w:rFonts w:cstheme="minorHAnsi"/>
          <w:lang w:val="en-GB"/>
        </w:rPr>
        <w:t xml:space="preserve"> on the existing building stock, which has a priority to be improved</w:t>
      </w:r>
      <w:r w:rsidR="0016139A" w:rsidRPr="00E13C81">
        <w:rPr>
          <w:rFonts w:cstheme="minorHAnsi"/>
          <w:lang w:val="en-GB"/>
        </w:rPr>
        <w:t xml:space="preserve"> (</w:t>
      </w:r>
      <w:r w:rsidR="00801A37" w:rsidRPr="00E13C81">
        <w:rPr>
          <w:rFonts w:eastAsia="Times New Roman" w:cstheme="minorHAnsi"/>
          <w:lang w:val="en-GB" w:eastAsia="nl-NL"/>
        </w:rPr>
        <w:t>Andrić</w:t>
      </w:r>
      <w:r w:rsidR="00801A37" w:rsidRPr="00E13C81">
        <w:rPr>
          <w:rFonts w:cstheme="minorHAnsi"/>
          <w:lang w:val="en-GB"/>
        </w:rPr>
        <w:t xml:space="preserve"> </w:t>
      </w:r>
      <w:r w:rsidR="000D3D04" w:rsidRPr="00E13C81">
        <w:rPr>
          <w:rFonts w:cstheme="minorHAnsi"/>
          <w:lang w:val="en-GB"/>
        </w:rPr>
        <w:t xml:space="preserve">et al., 2019; </w:t>
      </w:r>
      <w:r w:rsidR="0016139A" w:rsidRPr="00E13C81">
        <w:rPr>
          <w:rFonts w:cstheme="minorHAnsi"/>
          <w:lang w:val="en-GB"/>
        </w:rPr>
        <w:t xml:space="preserve">Röck et al 2020, Wilkinson, 2013; Wilkinson et al., 2014), as mentioned in the introduction of this thesis. </w:t>
      </w:r>
      <w:r w:rsidRPr="00E13C81">
        <w:rPr>
          <w:rFonts w:cstheme="minorHAnsi"/>
          <w:lang w:val="en-GB"/>
        </w:rPr>
        <w:t>The BREEAM-in use certificate enables property investors, owners, managers</w:t>
      </w:r>
      <w:r w:rsidR="00C109D8" w:rsidRPr="00E13C81">
        <w:rPr>
          <w:rFonts w:cstheme="minorHAnsi"/>
          <w:lang w:val="en-GB"/>
        </w:rPr>
        <w:t xml:space="preserve">, </w:t>
      </w:r>
      <w:r w:rsidRPr="00E13C81">
        <w:rPr>
          <w:rFonts w:cstheme="minorHAnsi"/>
          <w:lang w:val="en-GB"/>
        </w:rPr>
        <w:t xml:space="preserve">and occupiers to determine and make </w:t>
      </w:r>
      <w:r w:rsidRPr="00E13C81">
        <w:rPr>
          <w:rFonts w:cstheme="minorHAnsi"/>
          <w:lang w:val="en-GB"/>
        </w:rPr>
        <w:lastRenderedPageBreak/>
        <w:t>sustainable improvements in the practical performance of their buildings.</w:t>
      </w:r>
      <w:r w:rsidR="00A570F9" w:rsidRPr="00E13C81">
        <w:rPr>
          <w:rFonts w:cstheme="minorHAnsi"/>
          <w:lang w:val="en-GB"/>
        </w:rPr>
        <w:t xml:space="preserve"> </w:t>
      </w:r>
      <w:r w:rsidR="00464AF8" w:rsidRPr="00E13C81">
        <w:rPr>
          <w:rFonts w:cstheme="minorHAnsi"/>
          <w:lang w:val="en-GB"/>
        </w:rPr>
        <w:t xml:space="preserve">The BREEAM-in use is mainly available for </w:t>
      </w:r>
      <w:r w:rsidR="0083623F" w:rsidRPr="00E13C81">
        <w:rPr>
          <w:rFonts w:cstheme="minorHAnsi"/>
          <w:lang w:val="en-GB"/>
        </w:rPr>
        <w:t>public buildings, like offices or museums.</w:t>
      </w:r>
    </w:p>
    <w:p w14:paraId="0DE81920" w14:textId="2F179C2D" w:rsidR="00354071" w:rsidRPr="00E13C81" w:rsidRDefault="00354071" w:rsidP="005F0CF9">
      <w:pPr>
        <w:spacing w:line="360" w:lineRule="auto"/>
        <w:jc w:val="both"/>
        <w:rPr>
          <w:rFonts w:cstheme="minorHAnsi"/>
          <w:lang w:val="en-GB"/>
        </w:rPr>
      </w:pPr>
      <w:r w:rsidRPr="00E13C81">
        <w:rPr>
          <w:rFonts w:cstheme="minorHAnsi"/>
          <w:lang w:val="en-GB"/>
        </w:rPr>
        <w:t>The assessment process can be achieved through an online platform that facilitates the users to register on three different score groups</w:t>
      </w:r>
      <w:r w:rsidR="00462D90" w:rsidRPr="00E13C81">
        <w:rPr>
          <w:rFonts w:cstheme="minorHAnsi"/>
          <w:lang w:val="en-GB"/>
        </w:rPr>
        <w:t xml:space="preserve">: </w:t>
      </w:r>
      <w:r w:rsidRPr="00E13C81">
        <w:rPr>
          <w:rFonts w:cstheme="minorHAnsi"/>
          <w:lang w:val="en-GB"/>
        </w:rPr>
        <w:t>the asset (the performance of the building), the building management</w:t>
      </w:r>
      <w:r w:rsidR="00FD7F17" w:rsidRPr="00E13C81">
        <w:rPr>
          <w:rFonts w:cstheme="minorHAnsi"/>
          <w:lang w:val="en-GB"/>
        </w:rPr>
        <w:t>,</w:t>
      </w:r>
      <w:r w:rsidRPr="00E13C81">
        <w:rPr>
          <w:rFonts w:cstheme="minorHAnsi"/>
          <w:lang w:val="en-GB"/>
        </w:rPr>
        <w:t xml:space="preserve"> and </w:t>
      </w:r>
      <w:r w:rsidR="00D77BA5" w:rsidRPr="00E13C81">
        <w:rPr>
          <w:rFonts w:cstheme="minorHAnsi"/>
          <w:lang w:val="en-GB"/>
        </w:rPr>
        <w:t>the use of the building</w:t>
      </w:r>
      <w:r w:rsidRPr="00E13C81">
        <w:rPr>
          <w:rFonts w:cstheme="minorHAnsi"/>
          <w:lang w:val="en-GB"/>
        </w:rPr>
        <w:t xml:space="preserve"> (the management of building users and services). The ratings are scored against a couple of environmental categories which can provide a comprehensive assessment of the environmental performance and management of a building.</w:t>
      </w:r>
      <w:r w:rsidR="0004666B" w:rsidRPr="00E13C81">
        <w:rPr>
          <w:rFonts w:cstheme="minorHAnsi"/>
          <w:lang w:val="en-GB"/>
        </w:rPr>
        <w:t xml:space="preserve"> These 9 categories </w:t>
      </w:r>
      <w:r w:rsidR="00700B24" w:rsidRPr="00E13C81">
        <w:rPr>
          <w:rFonts w:cstheme="minorHAnsi"/>
          <w:lang w:val="en-GB"/>
        </w:rPr>
        <w:t>are management</w:t>
      </w:r>
      <w:r w:rsidR="0004666B" w:rsidRPr="00E13C81">
        <w:rPr>
          <w:rFonts w:cstheme="minorHAnsi"/>
          <w:lang w:val="en-GB"/>
        </w:rPr>
        <w:t>, energy, water, materials, pollution, land use and ecology, waste, health and wellbeing</w:t>
      </w:r>
      <w:r w:rsidR="00FD7F17" w:rsidRPr="00E13C81">
        <w:rPr>
          <w:rFonts w:cstheme="minorHAnsi"/>
          <w:lang w:val="en-GB"/>
        </w:rPr>
        <w:t>,</w:t>
      </w:r>
      <w:r w:rsidR="0004666B" w:rsidRPr="00E13C81">
        <w:rPr>
          <w:rFonts w:cstheme="minorHAnsi"/>
          <w:lang w:val="en-GB"/>
        </w:rPr>
        <w:t xml:space="preserve"> and transport</w:t>
      </w:r>
      <w:r w:rsidR="007A3985" w:rsidRPr="00E13C81">
        <w:rPr>
          <w:rFonts w:cstheme="minorHAnsi"/>
          <w:lang w:val="en-GB"/>
        </w:rPr>
        <w:t>ation</w:t>
      </w:r>
      <w:r w:rsidR="0004666B" w:rsidRPr="00E13C81">
        <w:rPr>
          <w:rFonts w:cstheme="minorHAnsi"/>
          <w:lang w:val="en-GB"/>
        </w:rPr>
        <w:t xml:space="preserve">. </w:t>
      </w:r>
      <w:r w:rsidR="004F08A9" w:rsidRPr="00E13C81">
        <w:rPr>
          <w:rFonts w:cstheme="minorHAnsi"/>
          <w:lang w:val="en-GB"/>
        </w:rPr>
        <w:t>Each category consist</w:t>
      </w:r>
      <w:r w:rsidR="000C27D4" w:rsidRPr="00E13C81">
        <w:rPr>
          <w:rFonts w:cstheme="minorHAnsi"/>
          <w:lang w:val="en-GB"/>
        </w:rPr>
        <w:t>s</w:t>
      </w:r>
      <w:r w:rsidR="004F08A9" w:rsidRPr="00E13C81">
        <w:rPr>
          <w:rFonts w:cstheme="minorHAnsi"/>
          <w:lang w:val="en-GB"/>
        </w:rPr>
        <w:t xml:space="preserve"> out of </w:t>
      </w:r>
      <w:r w:rsidR="00291E85" w:rsidRPr="00E13C81">
        <w:rPr>
          <w:rFonts w:cstheme="minorHAnsi"/>
          <w:lang w:val="en-GB"/>
        </w:rPr>
        <w:t>several</w:t>
      </w:r>
      <w:r w:rsidR="004F08A9" w:rsidRPr="00E13C81">
        <w:rPr>
          <w:rFonts w:cstheme="minorHAnsi"/>
          <w:lang w:val="en-GB"/>
        </w:rPr>
        <w:t xml:space="preserve"> </w:t>
      </w:r>
      <w:r w:rsidR="00822408" w:rsidRPr="00E13C81">
        <w:rPr>
          <w:rFonts w:cstheme="minorHAnsi"/>
          <w:lang w:val="en-GB"/>
        </w:rPr>
        <w:t>credits</w:t>
      </w:r>
      <w:r w:rsidR="004F08A9" w:rsidRPr="00E13C81">
        <w:rPr>
          <w:rFonts w:cstheme="minorHAnsi"/>
          <w:lang w:val="en-GB"/>
        </w:rPr>
        <w:t xml:space="preserve"> </w:t>
      </w:r>
      <w:r w:rsidR="000C27D4" w:rsidRPr="00E13C81">
        <w:rPr>
          <w:rFonts w:cstheme="minorHAnsi"/>
          <w:lang w:val="en-GB"/>
        </w:rPr>
        <w:t>that</w:t>
      </w:r>
      <w:r w:rsidR="001F7A56" w:rsidRPr="00E13C81">
        <w:rPr>
          <w:rFonts w:cstheme="minorHAnsi"/>
          <w:lang w:val="en-GB"/>
        </w:rPr>
        <w:t xml:space="preserve"> are worth a number of </w:t>
      </w:r>
      <w:r w:rsidR="00700B24" w:rsidRPr="00E13C81">
        <w:rPr>
          <w:rFonts w:cstheme="minorHAnsi"/>
          <w:lang w:val="en-GB"/>
        </w:rPr>
        <w:t>points,</w:t>
      </w:r>
      <w:r w:rsidR="005A0F4C" w:rsidRPr="00E13C81">
        <w:rPr>
          <w:rFonts w:cstheme="minorHAnsi"/>
          <w:lang w:val="en-GB"/>
        </w:rPr>
        <w:t xml:space="preserve"> and </w:t>
      </w:r>
      <w:r w:rsidR="0060495B" w:rsidRPr="00E13C81">
        <w:rPr>
          <w:rFonts w:cstheme="minorHAnsi"/>
          <w:lang w:val="en-GB"/>
        </w:rPr>
        <w:t>each credit</w:t>
      </w:r>
      <w:r w:rsidR="005A0F4C" w:rsidRPr="00E13C81">
        <w:rPr>
          <w:rFonts w:cstheme="minorHAnsi"/>
          <w:lang w:val="en-GB"/>
        </w:rPr>
        <w:t xml:space="preserve"> consists</w:t>
      </w:r>
      <w:r w:rsidR="005B7ADF" w:rsidRPr="00E13C81">
        <w:rPr>
          <w:rFonts w:cstheme="minorHAnsi"/>
          <w:lang w:val="en-GB"/>
        </w:rPr>
        <w:t xml:space="preserve"> out of a question that needs to be </w:t>
      </w:r>
      <w:r w:rsidR="00E7712F" w:rsidRPr="00E13C81">
        <w:rPr>
          <w:rFonts w:cstheme="minorHAnsi"/>
          <w:lang w:val="en-GB"/>
        </w:rPr>
        <w:t>answered</w:t>
      </w:r>
      <w:r w:rsidR="005B7ADF" w:rsidRPr="00E13C81">
        <w:rPr>
          <w:rFonts w:cstheme="minorHAnsi"/>
          <w:lang w:val="en-GB"/>
        </w:rPr>
        <w:t xml:space="preserve">. </w:t>
      </w:r>
      <w:r w:rsidR="001F7A56" w:rsidRPr="00E13C81">
        <w:rPr>
          <w:rFonts w:cstheme="minorHAnsi"/>
          <w:lang w:val="en-GB"/>
        </w:rPr>
        <w:t xml:space="preserve">To eventually get the certificate, </w:t>
      </w:r>
      <w:r w:rsidR="00C518E7" w:rsidRPr="00E13C81">
        <w:rPr>
          <w:rFonts w:cstheme="minorHAnsi"/>
          <w:lang w:val="en-GB"/>
        </w:rPr>
        <w:t>a property owner needs to provide evidence of performance</w:t>
      </w:r>
      <w:r w:rsidR="00477565" w:rsidRPr="00E13C81">
        <w:rPr>
          <w:rFonts w:cstheme="minorHAnsi"/>
          <w:lang w:val="en-GB"/>
        </w:rPr>
        <w:t xml:space="preserve"> on these questions</w:t>
      </w:r>
      <w:r w:rsidR="00C518E7" w:rsidRPr="00E13C81">
        <w:rPr>
          <w:rFonts w:cstheme="minorHAnsi"/>
          <w:lang w:val="en-GB"/>
        </w:rPr>
        <w:t xml:space="preserve"> </w:t>
      </w:r>
      <w:r w:rsidR="005B7ADF" w:rsidRPr="00E13C81">
        <w:rPr>
          <w:rFonts w:cstheme="minorHAnsi"/>
          <w:lang w:val="en-GB"/>
        </w:rPr>
        <w:t xml:space="preserve">for each of </w:t>
      </w:r>
      <w:r w:rsidR="001100F7" w:rsidRPr="00E13C81">
        <w:rPr>
          <w:rFonts w:cstheme="minorHAnsi"/>
          <w:lang w:val="en-GB"/>
        </w:rPr>
        <w:t xml:space="preserve">the </w:t>
      </w:r>
      <w:r w:rsidR="00B93C89" w:rsidRPr="00E13C81">
        <w:rPr>
          <w:rFonts w:cstheme="minorHAnsi"/>
          <w:lang w:val="en-GB"/>
        </w:rPr>
        <w:t>9</w:t>
      </w:r>
      <w:r w:rsidR="001100F7" w:rsidRPr="00E13C81">
        <w:rPr>
          <w:rFonts w:cstheme="minorHAnsi"/>
          <w:lang w:val="en-GB"/>
        </w:rPr>
        <w:t xml:space="preserve"> categories</w:t>
      </w:r>
      <w:r w:rsidR="00B93C89" w:rsidRPr="00E13C81">
        <w:rPr>
          <w:rFonts w:cstheme="minorHAnsi"/>
          <w:lang w:val="en-GB"/>
        </w:rPr>
        <w:t xml:space="preserve"> </w:t>
      </w:r>
      <w:r w:rsidR="00163E6B" w:rsidRPr="00E13C81">
        <w:rPr>
          <w:rFonts w:cstheme="minorHAnsi"/>
          <w:lang w:val="en-GB"/>
        </w:rPr>
        <w:t>(</w:t>
      </w:r>
      <w:r w:rsidR="00163E6B" w:rsidRPr="00E13C81">
        <w:rPr>
          <w:rFonts w:cstheme="minorHAnsi"/>
          <w:color w:val="222222"/>
          <w:shd w:val="clear" w:color="auto" w:fill="FFFFFF"/>
          <w:lang w:val="en-GB"/>
        </w:rPr>
        <w:t>Kamsu-Foguem, 2019; Schweber; 201</w:t>
      </w:r>
      <w:r w:rsidR="0053782A">
        <w:rPr>
          <w:rFonts w:cstheme="minorHAnsi"/>
          <w:color w:val="222222"/>
          <w:shd w:val="clear" w:color="auto" w:fill="FFFFFF"/>
          <w:lang w:val="en-GB"/>
        </w:rPr>
        <w:t>3</w:t>
      </w:r>
      <w:r w:rsidR="00163E6B" w:rsidRPr="00E13C81">
        <w:rPr>
          <w:rFonts w:cstheme="minorHAnsi"/>
          <w:color w:val="222222"/>
          <w:shd w:val="clear" w:color="auto" w:fill="FFFFFF"/>
          <w:lang w:val="en-GB"/>
        </w:rPr>
        <w:t xml:space="preserve">). </w:t>
      </w:r>
    </w:p>
    <w:p w14:paraId="516798CA" w14:textId="435B7562" w:rsidR="00C2749D" w:rsidRPr="00E13C81" w:rsidRDefault="009A648E" w:rsidP="00C2749D">
      <w:pPr>
        <w:spacing w:line="360" w:lineRule="auto"/>
        <w:jc w:val="both"/>
        <w:rPr>
          <w:rFonts w:cstheme="minorHAnsi"/>
          <w:lang w:val="en-GB"/>
        </w:rPr>
      </w:pPr>
      <w:r w:rsidRPr="00E13C81">
        <w:rPr>
          <w:rFonts w:cstheme="minorHAnsi"/>
          <w:lang w:val="en-GB"/>
        </w:rPr>
        <w:t>Each</w:t>
      </w:r>
      <w:r w:rsidR="00BB5391" w:rsidRPr="00E13C81">
        <w:rPr>
          <w:rFonts w:cstheme="minorHAnsi"/>
          <w:lang w:val="en-GB"/>
        </w:rPr>
        <w:t xml:space="preserve"> </w:t>
      </w:r>
      <w:r w:rsidR="006146BF" w:rsidRPr="00E13C81">
        <w:rPr>
          <w:rFonts w:cstheme="minorHAnsi"/>
          <w:lang w:val="en-GB"/>
        </w:rPr>
        <w:t>category consist</w:t>
      </w:r>
      <w:r w:rsidR="007D53C6" w:rsidRPr="00E13C81">
        <w:rPr>
          <w:rFonts w:cstheme="minorHAnsi"/>
          <w:lang w:val="en-GB"/>
        </w:rPr>
        <w:t>s</w:t>
      </w:r>
      <w:r w:rsidR="006146BF" w:rsidRPr="00E13C81">
        <w:rPr>
          <w:rFonts w:cstheme="minorHAnsi"/>
          <w:lang w:val="en-GB"/>
        </w:rPr>
        <w:t xml:space="preserve"> out of several credits </w:t>
      </w:r>
      <w:r w:rsidR="00836A0C" w:rsidRPr="00E13C81">
        <w:rPr>
          <w:rFonts w:cstheme="minorHAnsi"/>
          <w:lang w:val="en-GB"/>
        </w:rPr>
        <w:t>which</w:t>
      </w:r>
      <w:r w:rsidR="006146BF" w:rsidRPr="00E13C81">
        <w:rPr>
          <w:rFonts w:cstheme="minorHAnsi"/>
          <w:lang w:val="en-GB"/>
        </w:rPr>
        <w:t xml:space="preserve"> </w:t>
      </w:r>
      <w:r w:rsidR="000D4DEA" w:rsidRPr="00E13C81">
        <w:rPr>
          <w:rFonts w:cstheme="minorHAnsi"/>
          <w:lang w:val="en-GB"/>
        </w:rPr>
        <w:t xml:space="preserve">each </w:t>
      </w:r>
      <w:r w:rsidR="00930C1E" w:rsidRPr="00E13C81">
        <w:rPr>
          <w:rFonts w:cstheme="minorHAnsi"/>
          <w:lang w:val="en-GB"/>
        </w:rPr>
        <w:t xml:space="preserve">has </w:t>
      </w:r>
      <w:r w:rsidR="006146BF" w:rsidRPr="00E13C81">
        <w:rPr>
          <w:rFonts w:cstheme="minorHAnsi"/>
          <w:lang w:val="en-GB"/>
        </w:rPr>
        <w:t>one</w:t>
      </w:r>
      <w:r w:rsidR="00930C1E" w:rsidRPr="00E13C81">
        <w:rPr>
          <w:rFonts w:cstheme="minorHAnsi"/>
          <w:lang w:val="en-GB"/>
        </w:rPr>
        <w:t xml:space="preserve"> question that needs to be fulfilled with the correct evidence.</w:t>
      </w:r>
      <w:r w:rsidR="001B1939" w:rsidRPr="00E13C81">
        <w:rPr>
          <w:rFonts w:cstheme="minorHAnsi"/>
          <w:lang w:val="en-GB"/>
        </w:rPr>
        <w:t xml:space="preserve"> </w:t>
      </w:r>
      <w:r w:rsidR="00866DC5" w:rsidRPr="00E13C81">
        <w:rPr>
          <w:rFonts w:cstheme="minorHAnsi"/>
          <w:lang w:val="en-GB"/>
        </w:rPr>
        <w:t>Examples of th</w:t>
      </w:r>
      <w:r w:rsidR="00702F15" w:rsidRPr="00E13C81">
        <w:rPr>
          <w:rFonts w:cstheme="minorHAnsi"/>
          <w:lang w:val="en-GB"/>
        </w:rPr>
        <w:t>i</w:t>
      </w:r>
      <w:r w:rsidR="00866DC5" w:rsidRPr="00E13C81">
        <w:rPr>
          <w:rFonts w:cstheme="minorHAnsi"/>
          <w:lang w:val="en-GB"/>
        </w:rPr>
        <w:t xml:space="preserve">s kind of questions are: </w:t>
      </w:r>
      <w:r w:rsidR="00345C5F" w:rsidRPr="00E13C81">
        <w:rPr>
          <w:rFonts w:cstheme="minorHAnsi"/>
          <w:lang w:val="en-GB"/>
        </w:rPr>
        <w:t>“Is energy use monitored and is data accessible</w:t>
      </w:r>
      <w:r w:rsidR="00494C09" w:rsidRPr="00E13C81">
        <w:rPr>
          <w:rFonts w:cstheme="minorHAnsi"/>
          <w:lang w:val="en-GB"/>
        </w:rPr>
        <w:t>?</w:t>
      </w:r>
      <w:r w:rsidR="00345C5F" w:rsidRPr="00E13C81">
        <w:rPr>
          <w:rFonts w:cstheme="minorHAnsi"/>
          <w:lang w:val="en-GB"/>
        </w:rPr>
        <w:t>”</w:t>
      </w:r>
      <w:r w:rsidR="00300D8B" w:rsidRPr="00E13C81">
        <w:rPr>
          <w:rFonts w:cstheme="minorHAnsi"/>
          <w:lang w:val="en-GB"/>
        </w:rPr>
        <w:t>,</w:t>
      </w:r>
      <w:r w:rsidR="00345C5F" w:rsidRPr="00E13C81">
        <w:rPr>
          <w:rFonts w:cstheme="minorHAnsi"/>
          <w:lang w:val="en-GB"/>
        </w:rPr>
        <w:t xml:space="preserve"> or </w:t>
      </w:r>
      <w:r w:rsidR="00CF2D4E" w:rsidRPr="00E13C81">
        <w:rPr>
          <w:rFonts w:cstheme="minorHAnsi"/>
          <w:lang w:val="en-GB"/>
        </w:rPr>
        <w:t>“What is done with the information about energy use?”</w:t>
      </w:r>
      <w:r w:rsidR="008C1AC3" w:rsidRPr="00E13C81">
        <w:rPr>
          <w:rFonts w:cstheme="minorHAnsi"/>
          <w:lang w:val="en-GB"/>
        </w:rPr>
        <w:t>, or “</w:t>
      </w:r>
      <w:r w:rsidR="00F34077" w:rsidRPr="00E13C81">
        <w:rPr>
          <w:rFonts w:cstheme="minorHAnsi"/>
          <w:lang w:val="en-GB"/>
        </w:rPr>
        <w:t>What is the energy performance of the asset</w:t>
      </w:r>
      <w:r w:rsidR="00300D8B" w:rsidRPr="00E13C81">
        <w:rPr>
          <w:rFonts w:cstheme="minorHAnsi"/>
          <w:lang w:val="en-GB"/>
        </w:rPr>
        <w:t>, in accordance with a current energy label?”</w:t>
      </w:r>
      <w:r w:rsidR="00CF1449" w:rsidRPr="00E13C81">
        <w:rPr>
          <w:rFonts w:cstheme="minorHAnsi"/>
          <w:lang w:val="en-GB"/>
        </w:rPr>
        <w:t>. These questions will give more insight</w:t>
      </w:r>
      <w:r w:rsidR="00A4403E" w:rsidRPr="00E13C81">
        <w:rPr>
          <w:rFonts w:cstheme="minorHAnsi"/>
          <w:lang w:val="en-GB"/>
        </w:rPr>
        <w:t>s</w:t>
      </w:r>
      <w:r w:rsidR="00CF1449" w:rsidRPr="00E13C81">
        <w:rPr>
          <w:rFonts w:cstheme="minorHAnsi"/>
          <w:lang w:val="en-GB"/>
        </w:rPr>
        <w:t xml:space="preserve"> on the energy use of the organisations and </w:t>
      </w:r>
      <w:r w:rsidR="00C476E1" w:rsidRPr="00E13C81">
        <w:rPr>
          <w:rFonts w:cstheme="minorHAnsi"/>
          <w:lang w:val="en-GB"/>
        </w:rPr>
        <w:t xml:space="preserve">will </w:t>
      </w:r>
      <w:r w:rsidR="00B0525C" w:rsidRPr="00E13C81">
        <w:rPr>
          <w:rFonts w:cstheme="minorHAnsi"/>
          <w:lang w:val="en-GB"/>
        </w:rPr>
        <w:t>provide</w:t>
      </w:r>
      <w:r w:rsidR="00C476E1" w:rsidRPr="00E13C81">
        <w:rPr>
          <w:rFonts w:cstheme="minorHAnsi"/>
          <w:lang w:val="en-GB"/>
        </w:rPr>
        <w:t xml:space="preserve"> evidence on whether the buildings are setting </w:t>
      </w:r>
      <w:r w:rsidR="009B5B41" w:rsidRPr="00E13C81">
        <w:rPr>
          <w:rFonts w:cstheme="minorHAnsi"/>
          <w:lang w:val="en-GB"/>
        </w:rPr>
        <w:t>goals of improvement</w:t>
      </w:r>
      <w:r w:rsidR="00C30FF4" w:rsidRPr="00E13C81">
        <w:rPr>
          <w:rFonts w:cstheme="minorHAnsi"/>
          <w:lang w:val="en-GB"/>
        </w:rPr>
        <w:t xml:space="preserve"> or not</w:t>
      </w:r>
      <w:r w:rsidR="009B5B41" w:rsidRPr="00E13C81">
        <w:rPr>
          <w:rFonts w:cstheme="minorHAnsi"/>
          <w:lang w:val="en-GB"/>
        </w:rPr>
        <w:t xml:space="preserve">. </w:t>
      </w:r>
      <w:r w:rsidR="00857A29" w:rsidRPr="00E13C81">
        <w:rPr>
          <w:rFonts w:cstheme="minorHAnsi"/>
          <w:lang w:val="en-GB"/>
        </w:rPr>
        <w:t xml:space="preserve">It will tell </w:t>
      </w:r>
      <w:r w:rsidR="00BD3667" w:rsidRPr="00E13C81">
        <w:rPr>
          <w:rFonts w:cstheme="minorHAnsi"/>
          <w:lang w:val="en-GB"/>
        </w:rPr>
        <w:t>the organisation</w:t>
      </w:r>
      <w:r w:rsidR="00857A29" w:rsidRPr="00E13C81">
        <w:rPr>
          <w:rFonts w:cstheme="minorHAnsi"/>
          <w:lang w:val="en-GB"/>
        </w:rPr>
        <w:t xml:space="preserve"> more about how the</w:t>
      </w:r>
      <w:r w:rsidR="00A817FD">
        <w:rPr>
          <w:rFonts w:cstheme="minorHAnsi"/>
          <w:lang w:val="en-GB"/>
        </w:rPr>
        <w:t>y are</w:t>
      </w:r>
      <w:r w:rsidR="00857A29" w:rsidRPr="00E13C81">
        <w:rPr>
          <w:rFonts w:cstheme="minorHAnsi"/>
          <w:lang w:val="en-GB"/>
        </w:rPr>
        <w:t xml:space="preserve"> managing their energy use</w:t>
      </w:r>
      <w:r w:rsidR="00977205" w:rsidRPr="00E13C81">
        <w:rPr>
          <w:rFonts w:cstheme="minorHAnsi"/>
          <w:lang w:val="en-GB"/>
        </w:rPr>
        <w:t>, and how they are translating t</w:t>
      </w:r>
      <w:r w:rsidR="00F337CE" w:rsidRPr="00E13C81">
        <w:rPr>
          <w:rFonts w:cstheme="minorHAnsi"/>
          <w:lang w:val="en-GB"/>
        </w:rPr>
        <w:t>he information of the energy use of the buildings to others of the organisation</w:t>
      </w:r>
      <w:r w:rsidR="00857A29" w:rsidRPr="00E13C81">
        <w:rPr>
          <w:rFonts w:cstheme="minorHAnsi"/>
          <w:lang w:val="en-GB"/>
        </w:rPr>
        <w:t xml:space="preserve">. </w:t>
      </w:r>
      <w:r w:rsidR="004D4651" w:rsidRPr="00E13C81">
        <w:rPr>
          <w:rFonts w:cstheme="minorHAnsi"/>
          <w:lang w:val="en-GB"/>
        </w:rPr>
        <w:t>Examples of questions</w:t>
      </w:r>
      <w:r w:rsidR="002D6311" w:rsidRPr="00E13C81">
        <w:rPr>
          <w:rFonts w:cstheme="minorHAnsi"/>
          <w:lang w:val="en-GB"/>
        </w:rPr>
        <w:t xml:space="preserve"> </w:t>
      </w:r>
      <w:r w:rsidR="001C6D2C" w:rsidRPr="00E13C81">
        <w:rPr>
          <w:rFonts w:cstheme="minorHAnsi"/>
          <w:lang w:val="en-GB"/>
        </w:rPr>
        <w:t>i</w:t>
      </w:r>
      <w:r w:rsidR="002D6311" w:rsidRPr="00E13C81">
        <w:rPr>
          <w:rFonts w:cstheme="minorHAnsi"/>
          <w:lang w:val="en-GB"/>
        </w:rPr>
        <w:t xml:space="preserve">n the category </w:t>
      </w:r>
      <w:r w:rsidR="00926D8A" w:rsidRPr="00E13C81">
        <w:rPr>
          <w:rFonts w:cstheme="minorHAnsi"/>
          <w:lang w:val="en-GB"/>
        </w:rPr>
        <w:t>“L</w:t>
      </w:r>
      <w:r w:rsidR="002D6311" w:rsidRPr="00E13C81">
        <w:rPr>
          <w:rFonts w:cstheme="minorHAnsi"/>
          <w:lang w:val="en-GB"/>
        </w:rPr>
        <w:t xml:space="preserve">and use and </w:t>
      </w:r>
      <w:r w:rsidR="00926D8A" w:rsidRPr="00E13C81">
        <w:rPr>
          <w:rFonts w:cstheme="minorHAnsi"/>
          <w:lang w:val="en-GB"/>
        </w:rPr>
        <w:t>E</w:t>
      </w:r>
      <w:r w:rsidR="002D6311" w:rsidRPr="00E13C81">
        <w:rPr>
          <w:rFonts w:cstheme="minorHAnsi"/>
          <w:lang w:val="en-GB"/>
        </w:rPr>
        <w:t>cology</w:t>
      </w:r>
      <w:r w:rsidR="00926D8A" w:rsidRPr="00E13C81">
        <w:rPr>
          <w:rFonts w:cstheme="minorHAnsi"/>
          <w:lang w:val="en-GB"/>
        </w:rPr>
        <w:t>”</w:t>
      </w:r>
      <w:r w:rsidR="002D6311" w:rsidRPr="00E13C81">
        <w:rPr>
          <w:rFonts w:cstheme="minorHAnsi"/>
          <w:lang w:val="en-GB"/>
        </w:rPr>
        <w:t xml:space="preserve"> are: </w:t>
      </w:r>
      <w:r w:rsidR="00FE454B" w:rsidRPr="00E13C81">
        <w:rPr>
          <w:rFonts w:cstheme="minorHAnsi"/>
          <w:lang w:val="en-GB"/>
        </w:rPr>
        <w:t>“What percentage of the asset’s footprint has been implemented as external landscaping</w:t>
      </w:r>
      <w:r w:rsidR="00494C09" w:rsidRPr="00E13C81">
        <w:rPr>
          <w:rFonts w:cstheme="minorHAnsi"/>
          <w:lang w:val="en-GB"/>
        </w:rPr>
        <w:t xml:space="preserve">?” or “What ecological </w:t>
      </w:r>
      <w:r w:rsidR="00180EC2" w:rsidRPr="00E13C81">
        <w:rPr>
          <w:rFonts w:cstheme="minorHAnsi"/>
          <w:lang w:val="en-GB"/>
        </w:rPr>
        <w:t>facilities</w:t>
      </w:r>
      <w:r w:rsidR="00494C09" w:rsidRPr="00E13C81">
        <w:rPr>
          <w:rFonts w:cstheme="minorHAnsi"/>
          <w:lang w:val="en-GB"/>
        </w:rPr>
        <w:t xml:space="preserve"> are available within the boundaries of the </w:t>
      </w:r>
      <w:r w:rsidR="00BF3521" w:rsidRPr="00E13C81">
        <w:rPr>
          <w:rFonts w:cstheme="minorHAnsi"/>
          <w:lang w:val="en-GB"/>
        </w:rPr>
        <w:t>area?”</w:t>
      </w:r>
      <w:r w:rsidR="004C00E8" w:rsidRPr="00E13C81">
        <w:rPr>
          <w:rFonts w:cstheme="minorHAnsi"/>
          <w:lang w:val="en-GB"/>
        </w:rPr>
        <w:t xml:space="preserve">. The aim of </w:t>
      </w:r>
      <w:r w:rsidR="00DE7B9B" w:rsidRPr="00E13C81">
        <w:rPr>
          <w:rFonts w:cstheme="minorHAnsi"/>
          <w:lang w:val="en-GB"/>
        </w:rPr>
        <w:t>these</w:t>
      </w:r>
      <w:r w:rsidR="004C00E8" w:rsidRPr="00E13C81">
        <w:rPr>
          <w:rFonts w:cstheme="minorHAnsi"/>
          <w:lang w:val="en-GB"/>
        </w:rPr>
        <w:t xml:space="preserve"> credits is to stimulate ecological </w:t>
      </w:r>
      <w:r w:rsidR="00DE7B9B" w:rsidRPr="00E13C81">
        <w:rPr>
          <w:rFonts w:cstheme="minorHAnsi"/>
          <w:lang w:val="en-GB"/>
        </w:rPr>
        <w:t>services</w:t>
      </w:r>
      <w:r w:rsidR="004C00E8" w:rsidRPr="00E13C81">
        <w:rPr>
          <w:rFonts w:cstheme="minorHAnsi"/>
          <w:lang w:val="en-GB"/>
        </w:rPr>
        <w:t xml:space="preserve"> </w:t>
      </w:r>
      <w:r w:rsidR="00180EC2" w:rsidRPr="00E13C81">
        <w:rPr>
          <w:rFonts w:cstheme="minorHAnsi"/>
          <w:lang w:val="en-GB"/>
        </w:rPr>
        <w:t xml:space="preserve">to enhance the ecological value of the </w:t>
      </w:r>
      <w:r w:rsidR="00700B24" w:rsidRPr="00E13C81">
        <w:rPr>
          <w:rFonts w:cstheme="minorHAnsi"/>
          <w:lang w:val="en-GB"/>
        </w:rPr>
        <w:t>buildings and</w:t>
      </w:r>
      <w:r w:rsidR="00DE7B9B" w:rsidRPr="00E13C81">
        <w:rPr>
          <w:rFonts w:cstheme="minorHAnsi"/>
          <w:lang w:val="en-GB"/>
        </w:rPr>
        <w:t xml:space="preserve"> get more insight </w:t>
      </w:r>
      <w:r w:rsidR="00EC0AEF" w:rsidRPr="00E13C81">
        <w:rPr>
          <w:rFonts w:cstheme="minorHAnsi"/>
          <w:lang w:val="en-GB"/>
        </w:rPr>
        <w:t>into</w:t>
      </w:r>
      <w:r w:rsidR="00DE7B9B" w:rsidRPr="00E13C81">
        <w:rPr>
          <w:rFonts w:cstheme="minorHAnsi"/>
          <w:lang w:val="en-GB"/>
        </w:rPr>
        <w:t xml:space="preserve"> how an</w:t>
      </w:r>
      <w:r w:rsidR="00A4349D" w:rsidRPr="00E13C81">
        <w:rPr>
          <w:rFonts w:cstheme="minorHAnsi"/>
          <w:lang w:val="en-GB"/>
        </w:rPr>
        <w:t xml:space="preserve"> organisation</w:t>
      </w:r>
      <w:r w:rsidR="00DE7B9B" w:rsidRPr="00E13C81">
        <w:rPr>
          <w:rFonts w:cstheme="minorHAnsi"/>
          <w:lang w:val="en-GB"/>
        </w:rPr>
        <w:t xml:space="preserve"> </w:t>
      </w:r>
      <w:r w:rsidR="00A4349D" w:rsidRPr="00E13C81">
        <w:rPr>
          <w:rFonts w:cstheme="minorHAnsi"/>
          <w:lang w:val="en-GB"/>
        </w:rPr>
        <w:t>handled</w:t>
      </w:r>
      <w:r w:rsidR="00DE7B9B" w:rsidRPr="00E13C81">
        <w:rPr>
          <w:rFonts w:cstheme="minorHAnsi"/>
          <w:lang w:val="en-GB"/>
        </w:rPr>
        <w:t xml:space="preserve"> this</w:t>
      </w:r>
      <w:r w:rsidR="00126281" w:rsidRPr="00E13C81">
        <w:rPr>
          <w:rFonts w:cstheme="minorHAnsi"/>
          <w:lang w:val="en-GB"/>
        </w:rPr>
        <w:t xml:space="preserve"> issue</w:t>
      </w:r>
      <w:r w:rsidR="00180EC2" w:rsidRPr="00E13C81">
        <w:rPr>
          <w:rFonts w:cstheme="minorHAnsi"/>
          <w:lang w:val="en-GB"/>
        </w:rPr>
        <w:t xml:space="preserve">. </w:t>
      </w:r>
      <w:r w:rsidR="007D48E7" w:rsidRPr="00E13C81">
        <w:rPr>
          <w:rFonts w:cstheme="minorHAnsi"/>
          <w:lang w:val="en-GB"/>
        </w:rPr>
        <w:t>Questions that need to be answered for the category “Transport”</w:t>
      </w:r>
      <w:r w:rsidR="00926D8A" w:rsidRPr="00E13C81">
        <w:rPr>
          <w:rFonts w:cstheme="minorHAnsi"/>
          <w:lang w:val="en-GB"/>
        </w:rPr>
        <w:t xml:space="preserve"> are for example: </w:t>
      </w:r>
      <w:r w:rsidR="008F386E" w:rsidRPr="00E13C81">
        <w:rPr>
          <w:rFonts w:cstheme="minorHAnsi"/>
          <w:lang w:val="en-GB"/>
        </w:rPr>
        <w:t>“What kind of facilities are available</w:t>
      </w:r>
      <w:r w:rsidR="00F12315" w:rsidRPr="00E13C81">
        <w:rPr>
          <w:rFonts w:cstheme="minorHAnsi"/>
          <w:lang w:val="en-GB"/>
        </w:rPr>
        <w:t xml:space="preserve"> for cyclists?</w:t>
      </w:r>
      <w:r w:rsidR="002F376A" w:rsidRPr="00E13C81">
        <w:rPr>
          <w:rFonts w:cstheme="minorHAnsi"/>
          <w:lang w:val="en-GB"/>
        </w:rPr>
        <w:t>”</w:t>
      </w:r>
      <w:r w:rsidR="00FB29AA" w:rsidRPr="00E13C81">
        <w:rPr>
          <w:rFonts w:cstheme="minorHAnsi"/>
          <w:lang w:val="en-GB"/>
        </w:rPr>
        <w:t xml:space="preserve"> This is </w:t>
      </w:r>
      <w:r w:rsidR="0008149A" w:rsidRPr="00E13C81">
        <w:rPr>
          <w:rFonts w:cstheme="minorHAnsi"/>
          <w:lang w:val="en-GB"/>
        </w:rPr>
        <w:t xml:space="preserve">referring to for example </w:t>
      </w:r>
      <w:r w:rsidR="00CE4C69" w:rsidRPr="00E13C81">
        <w:rPr>
          <w:rFonts w:cstheme="minorHAnsi"/>
          <w:lang w:val="en-GB"/>
        </w:rPr>
        <w:t xml:space="preserve">bicycle sheds or </w:t>
      </w:r>
      <w:r w:rsidR="00943DCC" w:rsidRPr="00E13C81">
        <w:rPr>
          <w:rFonts w:cstheme="minorHAnsi"/>
          <w:lang w:val="en-GB"/>
        </w:rPr>
        <w:t>dressing rooms with showers.</w:t>
      </w:r>
      <w:r w:rsidR="002F376A" w:rsidRPr="00E13C81">
        <w:rPr>
          <w:rFonts w:cstheme="minorHAnsi"/>
          <w:lang w:val="en-GB"/>
        </w:rPr>
        <w:t xml:space="preserve"> </w:t>
      </w:r>
      <w:r w:rsidR="003C3032" w:rsidRPr="00E13C81">
        <w:rPr>
          <w:rFonts w:cstheme="minorHAnsi"/>
          <w:lang w:val="en-GB"/>
        </w:rPr>
        <w:t>The main goal of this question is t</w:t>
      </w:r>
      <w:r w:rsidR="002F376A" w:rsidRPr="00E13C81">
        <w:rPr>
          <w:rFonts w:cstheme="minorHAnsi"/>
          <w:lang w:val="en-GB"/>
        </w:rPr>
        <w:t>o stimulate the users of the building</w:t>
      </w:r>
      <w:r w:rsidR="003C3032" w:rsidRPr="00E13C81">
        <w:rPr>
          <w:rFonts w:cstheme="minorHAnsi"/>
          <w:lang w:val="en-GB"/>
        </w:rPr>
        <w:t xml:space="preserve"> to </w:t>
      </w:r>
      <w:r w:rsidR="002E1D0D" w:rsidRPr="00E13C81">
        <w:rPr>
          <w:rFonts w:cstheme="minorHAnsi"/>
          <w:lang w:val="en-GB"/>
        </w:rPr>
        <w:t xml:space="preserve">make use of a bike when travelling </w:t>
      </w:r>
      <w:r w:rsidR="00BA45FE" w:rsidRPr="00E13C81">
        <w:rPr>
          <w:rFonts w:cstheme="minorHAnsi"/>
          <w:lang w:val="en-GB"/>
        </w:rPr>
        <w:t>to and from the building.</w:t>
      </w:r>
      <w:r w:rsidR="002E1D0D" w:rsidRPr="00E13C81">
        <w:rPr>
          <w:rFonts w:cstheme="minorHAnsi"/>
          <w:lang w:val="en-GB"/>
        </w:rPr>
        <w:t xml:space="preserve"> </w:t>
      </w:r>
      <w:r w:rsidR="00140D30" w:rsidRPr="00E13C81">
        <w:rPr>
          <w:rFonts w:cstheme="minorHAnsi"/>
          <w:lang w:val="en-GB"/>
        </w:rPr>
        <w:t xml:space="preserve">Another </w:t>
      </w:r>
      <w:r w:rsidR="00700B24" w:rsidRPr="00E13C81">
        <w:rPr>
          <w:rFonts w:cstheme="minorHAnsi"/>
          <w:lang w:val="en-GB"/>
        </w:rPr>
        <w:t>question</w:t>
      </w:r>
      <w:r w:rsidR="00140D30" w:rsidRPr="00E13C81">
        <w:rPr>
          <w:rFonts w:cstheme="minorHAnsi"/>
          <w:lang w:val="en-GB"/>
        </w:rPr>
        <w:t xml:space="preserve"> is referring to </w:t>
      </w:r>
      <w:r w:rsidR="00D8226C" w:rsidRPr="00E13C81">
        <w:rPr>
          <w:rFonts w:cstheme="minorHAnsi"/>
          <w:lang w:val="en-GB"/>
        </w:rPr>
        <w:t xml:space="preserve">public transport facilities: “Is the building within walking distance of a public transport connection with a regular timetable?”. </w:t>
      </w:r>
      <w:r w:rsidR="007C4B0E" w:rsidRPr="00E13C81">
        <w:rPr>
          <w:rFonts w:cstheme="minorHAnsi"/>
          <w:lang w:val="en-GB"/>
        </w:rPr>
        <w:t xml:space="preserve">The aim of this credit is to make sure </w:t>
      </w:r>
      <w:r w:rsidR="00B71028" w:rsidRPr="00E13C81">
        <w:rPr>
          <w:rFonts w:cstheme="minorHAnsi"/>
          <w:lang w:val="en-GB"/>
        </w:rPr>
        <w:t>that there will be enough transportation facilities to use</w:t>
      </w:r>
      <w:r w:rsidR="000759C7" w:rsidRPr="00E13C81">
        <w:rPr>
          <w:rFonts w:cstheme="minorHAnsi"/>
          <w:lang w:val="en-GB"/>
        </w:rPr>
        <w:t xml:space="preserve">. </w:t>
      </w:r>
      <w:r w:rsidR="00C2749D" w:rsidRPr="00E13C81">
        <w:rPr>
          <w:rFonts w:cstheme="minorHAnsi"/>
          <w:lang w:val="en-GB"/>
        </w:rPr>
        <w:t xml:space="preserve"> </w:t>
      </w:r>
    </w:p>
    <w:p w14:paraId="3D98BB59" w14:textId="0BF8587E" w:rsidR="00C2749D" w:rsidRPr="00E13C81" w:rsidRDefault="00C2749D" w:rsidP="00C2749D">
      <w:pPr>
        <w:spacing w:line="360" w:lineRule="auto"/>
        <w:jc w:val="both"/>
        <w:rPr>
          <w:rFonts w:cstheme="minorHAnsi"/>
          <w:lang w:val="en-GB"/>
        </w:rPr>
      </w:pPr>
      <w:r w:rsidRPr="00E13C81">
        <w:rPr>
          <w:rFonts w:cstheme="minorHAnsi"/>
          <w:lang w:val="en-GB"/>
        </w:rPr>
        <w:t>After providing all the evidence and when the application is approved, the building is given a rating of Pass, Good, Very Good, Excellent or Outstanding with the correct percentages (see figure 1).</w:t>
      </w:r>
    </w:p>
    <w:p w14:paraId="342BD20B" w14:textId="53DD7C55" w:rsidR="007C1C1C" w:rsidRPr="00E13C81" w:rsidRDefault="00687189" w:rsidP="003C7898">
      <w:pPr>
        <w:spacing w:line="360" w:lineRule="auto"/>
        <w:jc w:val="both"/>
        <w:rPr>
          <w:rFonts w:cstheme="minorHAnsi"/>
          <w:lang w:val="en-GB"/>
        </w:rPr>
      </w:pPr>
      <w:r w:rsidRPr="00E13C81">
        <w:rPr>
          <w:noProof/>
          <w:lang w:val="en-GB"/>
        </w:rPr>
        <w:lastRenderedPageBreak/>
        <mc:AlternateContent>
          <mc:Choice Requires="wps">
            <w:drawing>
              <wp:anchor distT="0" distB="0" distL="114300" distR="114300" simplePos="0" relativeHeight="251658252" behindDoc="0" locked="0" layoutInCell="1" allowOverlap="1" wp14:anchorId="09D36708" wp14:editId="44A47BB4">
                <wp:simplePos x="0" y="0"/>
                <wp:positionH relativeFrom="margin">
                  <wp:posOffset>846795</wp:posOffset>
                </wp:positionH>
                <wp:positionV relativeFrom="paragraph">
                  <wp:posOffset>1553644</wp:posOffset>
                </wp:positionV>
                <wp:extent cx="4363720" cy="635"/>
                <wp:effectExtent l="0" t="0" r="0" b="0"/>
                <wp:wrapTopAndBottom/>
                <wp:docPr id="16" name="Tekstvak 16"/>
                <wp:cNvGraphicFramePr/>
                <a:graphic xmlns:a="http://schemas.openxmlformats.org/drawingml/2006/main">
                  <a:graphicData uri="http://schemas.microsoft.com/office/word/2010/wordprocessingShape">
                    <wps:wsp>
                      <wps:cNvSpPr txBox="1"/>
                      <wps:spPr>
                        <a:xfrm>
                          <a:off x="0" y="0"/>
                          <a:ext cx="4363720" cy="635"/>
                        </a:xfrm>
                        <a:prstGeom prst="rect">
                          <a:avLst/>
                        </a:prstGeom>
                        <a:solidFill>
                          <a:prstClr val="white"/>
                        </a:solidFill>
                        <a:ln>
                          <a:noFill/>
                        </a:ln>
                      </wps:spPr>
                      <wps:txbx>
                        <w:txbxContent>
                          <w:p w14:paraId="027EA041" w14:textId="350F4105" w:rsidR="007C1C1C" w:rsidRPr="007C1C1C" w:rsidRDefault="007C1C1C" w:rsidP="00F24D32">
                            <w:pPr>
                              <w:pStyle w:val="Bijschrift"/>
                              <w:jc w:val="center"/>
                              <w:rPr>
                                <w:noProof/>
                                <w:lang w:val="en-US"/>
                              </w:rPr>
                            </w:pPr>
                            <w:r w:rsidRPr="007C1C1C">
                              <w:rPr>
                                <w:lang w:val="en-US"/>
                              </w:rPr>
                              <w:t xml:space="preserve">Figure </w:t>
                            </w:r>
                            <w:r>
                              <w:fldChar w:fldCharType="begin"/>
                            </w:r>
                            <w:r w:rsidRPr="007C1C1C">
                              <w:rPr>
                                <w:lang w:val="en-US"/>
                              </w:rPr>
                              <w:instrText xml:space="preserve"> SEQ Figure \* ARABIC </w:instrText>
                            </w:r>
                            <w:r>
                              <w:fldChar w:fldCharType="separate"/>
                            </w:r>
                            <w:r w:rsidR="00533969">
                              <w:rPr>
                                <w:noProof/>
                                <w:lang w:val="en-US"/>
                              </w:rPr>
                              <w:t>1</w:t>
                            </w:r>
                            <w:r>
                              <w:fldChar w:fldCharType="end"/>
                            </w:r>
                            <w:r w:rsidRPr="007C1C1C">
                              <w:rPr>
                                <w:lang w:val="en-US"/>
                              </w:rPr>
                              <w:t>: Qualification rating scores BREEAM-NL: Pass, Good, Very Good, Excellent and Outstandin</w:t>
                            </w:r>
                            <w:r>
                              <w:rPr>
                                <w:lang w:val="en-US"/>
                              </w:rPr>
                              <w:t>g</w:t>
                            </w:r>
                            <w:r w:rsidRPr="007C1C1C">
                              <w:rPr>
                                <w:lang w:val="en-US"/>
                              </w:rPr>
                              <w:t xml:space="preserve"> (</w:t>
                            </w:r>
                            <w:r w:rsidR="00630DB2">
                              <w:rPr>
                                <w:lang w:val="en-US"/>
                              </w:rPr>
                              <w:t xml:space="preserve">BREEAM-NL In-use, 2012, p. </w:t>
                            </w:r>
                            <w:r w:rsidRPr="007C1C1C">
                              <w:rPr>
                                <w:lang w:val="en-US"/>
                              </w:rPr>
                              <w:t xml:space="preserve"> </w:t>
                            </w:r>
                            <w:r w:rsidR="006D707C">
                              <w:rPr>
                                <w:lang w:val="en-US"/>
                              </w:rPr>
                              <w:t>28).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9D36708" id="_x0000_t202" coordsize="21600,21600" o:spt="202" path="m,l,21600r21600,l21600,xe">
                <v:stroke joinstyle="miter"/>
                <v:path gradientshapeok="t" o:connecttype="rect"/>
              </v:shapetype>
              <v:shape id="Tekstvak 16" o:spid="_x0000_s1026" type="#_x0000_t202" style="position:absolute;left:0;text-align:left;margin-left:66.7pt;margin-top:122.35pt;width:343.6pt;height:.05pt;z-index:2516582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" stroked="f">
                <v:textbox style="mso-fit-shape-to-text:t" inset="0,0,0,0">
                  <w:txbxContent>
                    <w:p w14:paraId="027EA041" w14:textId="350F4105" w:rsidR="007C1C1C" w:rsidRPr="007C1C1C" w:rsidRDefault="007C1C1C" w:rsidP="00F24D32">
                      <w:pPr>
                        <w:pStyle w:val="Bijschrift"/>
                        <w:jc w:val="center"/>
                        <w:rPr>
                          <w:noProof/>
                          <w:lang w:val="en-US"/>
                        </w:rPr>
                      </w:pPr>
                      <w:r w:rsidRPr="007C1C1C">
                        <w:rPr>
                          <w:lang w:val="en-US"/>
                        </w:rPr>
                        <w:t xml:space="preserve">Figure </w:t>
                      </w:r>
                      <w:r>
                        <w:fldChar w:fldCharType="begin"/>
                      </w:r>
                      <w:r w:rsidRPr="007C1C1C">
                        <w:rPr>
                          <w:lang w:val="en-US"/>
                        </w:rPr>
                        <w:instrText xml:space="preserve"> SEQ Figure \* ARABIC </w:instrText>
                      </w:r>
                      <w:r>
                        <w:fldChar w:fldCharType="separate"/>
                      </w:r>
                      <w:r w:rsidR="00533969">
                        <w:rPr>
                          <w:noProof/>
                          <w:lang w:val="en-US"/>
                        </w:rPr>
                        <w:t>1</w:t>
                      </w:r>
                      <w:r>
                        <w:fldChar w:fldCharType="end"/>
                      </w:r>
                      <w:r w:rsidRPr="007C1C1C">
                        <w:rPr>
                          <w:lang w:val="en-US"/>
                        </w:rPr>
                        <w:t>: Qualification rating scores BREEAM-NL: Pass, Good, Very Good, Excellent and Outstandin</w:t>
                      </w:r>
                      <w:r>
                        <w:rPr>
                          <w:lang w:val="en-US"/>
                        </w:rPr>
                        <w:t>g</w:t>
                      </w:r>
                      <w:r w:rsidRPr="007C1C1C">
                        <w:rPr>
                          <w:lang w:val="en-US"/>
                        </w:rPr>
                        <w:t xml:space="preserve"> (</w:t>
                      </w:r>
                      <w:r w:rsidR="00630DB2">
                        <w:rPr>
                          <w:lang w:val="en-US"/>
                        </w:rPr>
                        <w:t xml:space="preserve">BREEAM-NL In-use, 2012, p. </w:t>
                      </w:r>
                      <w:r w:rsidRPr="007C1C1C">
                        <w:rPr>
                          <w:lang w:val="en-US"/>
                        </w:rPr>
                        <w:t xml:space="preserve"> </w:t>
                      </w:r>
                      <w:r w:rsidR="006D707C">
                        <w:rPr>
                          <w:lang w:val="en-US"/>
                        </w:rPr>
                        <w:t>28).</w:t>
                      </w:r>
                    </w:p>
                  </w:txbxContent>
                </v:textbox>
                <w10:wrap type="topAndBottom" anchorx="margin"/>
              </v:shape>
            </w:pict>
          </mc:Fallback>
        </mc:AlternateContent>
      </w:r>
      <w:r w:rsidRPr="00E13C81">
        <w:rPr>
          <w:noProof/>
          <w:lang w:val="en-GB"/>
        </w:rPr>
        <w:drawing>
          <wp:inline distT="0" distB="0" distL="0" distR="0" wp14:anchorId="2227DFF4" wp14:editId="608AA838">
            <wp:extent cx="5760720" cy="1532255"/>
            <wp:effectExtent l="0" t="0" r="0" b="0"/>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1532255"/>
                    </a:xfrm>
                    <a:prstGeom prst="rect">
                      <a:avLst/>
                    </a:prstGeom>
                    <a:noFill/>
                    <a:ln>
                      <a:noFill/>
                    </a:ln>
                  </pic:spPr>
                </pic:pic>
              </a:graphicData>
            </a:graphic>
          </wp:inline>
        </w:drawing>
      </w:r>
    </w:p>
    <w:p w14:paraId="0FE6BB9C" w14:textId="64ABCC49" w:rsidR="00BC764C" w:rsidRPr="00E13C81" w:rsidRDefault="003C7898" w:rsidP="003C7898">
      <w:pPr>
        <w:spacing w:line="360" w:lineRule="auto"/>
        <w:jc w:val="both"/>
        <w:rPr>
          <w:rFonts w:cstheme="minorHAnsi"/>
          <w:lang w:val="en-GB"/>
        </w:rPr>
      </w:pPr>
      <w:r w:rsidRPr="00E13C81">
        <w:rPr>
          <w:rFonts w:cstheme="minorHAnsi"/>
          <w:lang w:val="en-GB"/>
        </w:rPr>
        <w:t xml:space="preserve">The Concertgebouw qualified </w:t>
      </w:r>
      <w:r w:rsidR="00641E4C" w:rsidRPr="00E13C81">
        <w:rPr>
          <w:rFonts w:cstheme="minorHAnsi"/>
          <w:lang w:val="en-GB"/>
        </w:rPr>
        <w:t xml:space="preserve">on two out of the three score groups: </w:t>
      </w:r>
      <w:r w:rsidRPr="00E13C81">
        <w:rPr>
          <w:rFonts w:cstheme="minorHAnsi"/>
          <w:lang w:val="en-GB"/>
        </w:rPr>
        <w:t>on the asset</w:t>
      </w:r>
      <w:r w:rsidR="00FE5C5C" w:rsidRPr="00E13C81">
        <w:rPr>
          <w:rFonts w:cstheme="minorHAnsi"/>
          <w:lang w:val="en-GB"/>
        </w:rPr>
        <w:t xml:space="preserve"> with a score of </w:t>
      </w:r>
      <w:r w:rsidR="001577A0" w:rsidRPr="00E13C81">
        <w:rPr>
          <w:rFonts w:cstheme="minorHAnsi"/>
          <w:lang w:val="en-GB"/>
        </w:rPr>
        <w:t xml:space="preserve">46,22% </w:t>
      </w:r>
      <w:r w:rsidR="00D66538" w:rsidRPr="00E13C81">
        <w:rPr>
          <w:rFonts w:cstheme="minorHAnsi"/>
          <w:lang w:val="en-GB"/>
        </w:rPr>
        <w:t>(Good)</w:t>
      </w:r>
      <w:r w:rsidRPr="00E13C81">
        <w:rPr>
          <w:rFonts w:cstheme="minorHAnsi"/>
          <w:lang w:val="en-GB"/>
        </w:rPr>
        <w:t xml:space="preserve"> and</w:t>
      </w:r>
      <w:r w:rsidR="00D66538" w:rsidRPr="00E13C81">
        <w:rPr>
          <w:rFonts w:cstheme="minorHAnsi"/>
          <w:lang w:val="en-GB"/>
        </w:rPr>
        <w:t xml:space="preserve"> </w:t>
      </w:r>
      <w:r w:rsidRPr="00E13C81">
        <w:rPr>
          <w:rFonts w:cstheme="minorHAnsi"/>
          <w:lang w:val="en-GB"/>
        </w:rPr>
        <w:t>the building management</w:t>
      </w:r>
      <w:r w:rsidR="00D66538" w:rsidRPr="00E13C81">
        <w:rPr>
          <w:rFonts w:cstheme="minorHAnsi"/>
          <w:lang w:val="en-GB"/>
        </w:rPr>
        <w:t xml:space="preserve"> with a score of </w:t>
      </w:r>
      <w:r w:rsidR="00BC764C" w:rsidRPr="00E13C81">
        <w:rPr>
          <w:rFonts w:cstheme="minorHAnsi"/>
          <w:lang w:val="en-GB"/>
        </w:rPr>
        <w:t>38,77% (Pass). T</w:t>
      </w:r>
      <w:r w:rsidRPr="00E13C81">
        <w:rPr>
          <w:rFonts w:cstheme="minorHAnsi"/>
          <w:lang w:val="en-GB"/>
        </w:rPr>
        <w:t>he Rijksmuseum qualified on all three</w:t>
      </w:r>
      <w:r w:rsidR="006C39F4" w:rsidRPr="00E13C81">
        <w:rPr>
          <w:rFonts w:cstheme="minorHAnsi"/>
          <w:lang w:val="en-GB"/>
        </w:rPr>
        <w:t xml:space="preserve">: the asset has a score of 61,89% (Very good), </w:t>
      </w:r>
      <w:r w:rsidR="00232AF6" w:rsidRPr="00E13C81">
        <w:rPr>
          <w:rFonts w:cstheme="minorHAnsi"/>
          <w:lang w:val="en-GB"/>
        </w:rPr>
        <w:t xml:space="preserve">the building management is rated with a score of 87,53% and the </w:t>
      </w:r>
      <w:r w:rsidR="00002055" w:rsidRPr="00E13C81">
        <w:rPr>
          <w:rFonts w:cstheme="minorHAnsi"/>
          <w:lang w:val="en-GB"/>
        </w:rPr>
        <w:t>use of the building has a score of 73,95% (Excellent)</w:t>
      </w:r>
      <w:r w:rsidR="00134089" w:rsidRPr="00E13C81">
        <w:rPr>
          <w:rFonts w:cstheme="minorHAnsi"/>
          <w:lang w:val="en-GB"/>
        </w:rPr>
        <w:t xml:space="preserve"> </w:t>
      </w:r>
      <w:r w:rsidR="00CF5447" w:rsidRPr="00E13C81">
        <w:rPr>
          <w:rFonts w:cstheme="minorHAnsi"/>
          <w:lang w:val="en-GB"/>
        </w:rPr>
        <w:t>(see figure</w:t>
      </w:r>
      <w:r w:rsidR="008B567C" w:rsidRPr="00E13C81">
        <w:rPr>
          <w:rFonts w:cstheme="minorHAnsi"/>
          <w:lang w:val="en-GB"/>
        </w:rPr>
        <w:t xml:space="preserve"> </w:t>
      </w:r>
      <w:r w:rsidR="005B0E3C" w:rsidRPr="00E13C81">
        <w:rPr>
          <w:rFonts w:cstheme="minorHAnsi"/>
          <w:lang w:val="en-GB"/>
        </w:rPr>
        <w:t>2</w:t>
      </w:r>
      <w:r w:rsidR="002C14B0" w:rsidRPr="00E13C81">
        <w:rPr>
          <w:rFonts w:cstheme="minorHAnsi"/>
          <w:lang w:val="en-GB"/>
        </w:rPr>
        <w:t>)</w:t>
      </w:r>
      <w:r w:rsidR="00915DEB" w:rsidRPr="00E13C81">
        <w:rPr>
          <w:rFonts w:cstheme="minorHAnsi"/>
          <w:lang w:val="en-GB"/>
        </w:rPr>
        <w:t xml:space="preserve"> (</w:t>
      </w:r>
      <w:r w:rsidR="00D303A6" w:rsidRPr="00E13C81">
        <w:rPr>
          <w:rFonts w:eastAsia="Times New Roman" w:cstheme="minorHAnsi"/>
          <w:i/>
          <w:iCs/>
          <w:lang w:val="en-GB" w:eastAsia="nl-NL"/>
        </w:rPr>
        <w:t>Projecten - BREEAM-NL</w:t>
      </w:r>
      <w:r w:rsidR="00D303A6" w:rsidRPr="00E13C81">
        <w:rPr>
          <w:rFonts w:eastAsia="Times New Roman" w:cstheme="minorHAnsi"/>
          <w:lang w:val="en-GB" w:eastAsia="nl-NL"/>
        </w:rPr>
        <w:t>, n.d.)</w:t>
      </w:r>
      <w:r w:rsidR="002C14B0" w:rsidRPr="00E13C81">
        <w:rPr>
          <w:rFonts w:cstheme="minorHAnsi"/>
          <w:lang w:val="en-GB"/>
        </w:rPr>
        <w:t xml:space="preserve">. </w:t>
      </w:r>
      <w:r w:rsidR="00AB04A4" w:rsidRPr="00E13C81">
        <w:rPr>
          <w:rFonts w:cstheme="minorHAnsi"/>
          <w:lang w:val="en-GB"/>
        </w:rPr>
        <w:t xml:space="preserve"> The differences between the </w:t>
      </w:r>
      <w:r w:rsidR="001040ED" w:rsidRPr="00E13C81">
        <w:rPr>
          <w:rFonts w:cstheme="minorHAnsi"/>
          <w:lang w:val="en-GB"/>
        </w:rPr>
        <w:t>two</w:t>
      </w:r>
      <w:r w:rsidR="00AB04A4" w:rsidRPr="00E13C81">
        <w:rPr>
          <w:rFonts w:cstheme="minorHAnsi"/>
          <w:lang w:val="en-GB"/>
        </w:rPr>
        <w:t xml:space="preserve"> buildings are already feasible due to the rate of the score</w:t>
      </w:r>
      <w:r w:rsidR="004F2482" w:rsidRPr="00E13C81">
        <w:rPr>
          <w:rFonts w:cstheme="minorHAnsi"/>
          <w:lang w:val="en-GB"/>
        </w:rPr>
        <w:t xml:space="preserve"> of the </w:t>
      </w:r>
      <w:r w:rsidR="0033553A" w:rsidRPr="00E13C81">
        <w:rPr>
          <w:rFonts w:cstheme="minorHAnsi"/>
          <w:lang w:val="en-GB"/>
        </w:rPr>
        <w:t xml:space="preserve">two </w:t>
      </w:r>
      <w:r w:rsidR="004F2482" w:rsidRPr="00E13C81">
        <w:rPr>
          <w:rFonts w:cstheme="minorHAnsi"/>
          <w:lang w:val="en-GB"/>
        </w:rPr>
        <w:t xml:space="preserve">buildings. </w:t>
      </w:r>
      <w:r w:rsidR="00CD3256" w:rsidRPr="00E13C81">
        <w:rPr>
          <w:rFonts w:cstheme="minorHAnsi"/>
          <w:lang w:val="en-GB"/>
        </w:rPr>
        <w:t>Particularly</w:t>
      </w:r>
      <w:r w:rsidR="00384E58" w:rsidRPr="00E13C81">
        <w:rPr>
          <w:rFonts w:cstheme="minorHAnsi"/>
          <w:lang w:val="en-GB"/>
        </w:rPr>
        <w:t xml:space="preserve"> these difference</w:t>
      </w:r>
      <w:r w:rsidR="00CD3256" w:rsidRPr="00E13C81">
        <w:rPr>
          <w:rFonts w:cstheme="minorHAnsi"/>
          <w:lang w:val="en-GB"/>
        </w:rPr>
        <w:t>s</w:t>
      </w:r>
      <w:r w:rsidR="00384E58" w:rsidRPr="00E13C81">
        <w:rPr>
          <w:rFonts w:cstheme="minorHAnsi"/>
          <w:lang w:val="en-GB"/>
        </w:rPr>
        <w:t xml:space="preserve"> in </w:t>
      </w:r>
      <w:r w:rsidR="00D8284A" w:rsidRPr="00E13C81">
        <w:rPr>
          <w:rFonts w:cstheme="minorHAnsi"/>
          <w:lang w:val="en-GB"/>
        </w:rPr>
        <w:t>rating</w:t>
      </w:r>
      <w:r w:rsidR="00384E58" w:rsidRPr="00E13C81">
        <w:rPr>
          <w:rFonts w:cstheme="minorHAnsi"/>
          <w:lang w:val="en-GB"/>
        </w:rPr>
        <w:t xml:space="preserve"> could be very interesting for this research since this will perhaps show </w:t>
      </w:r>
      <w:r w:rsidR="003C6AC1" w:rsidRPr="00E13C81">
        <w:rPr>
          <w:rFonts w:cstheme="minorHAnsi"/>
          <w:lang w:val="en-GB"/>
        </w:rPr>
        <w:t xml:space="preserve">a difference in the influence of the certificate on the several </w:t>
      </w:r>
      <w:r w:rsidR="00700B24" w:rsidRPr="00E13C81">
        <w:rPr>
          <w:rFonts w:cstheme="minorHAnsi"/>
          <w:lang w:val="en-GB"/>
        </w:rPr>
        <w:t>practices and</w:t>
      </w:r>
      <w:r w:rsidR="003C6AC1" w:rsidRPr="00E13C81">
        <w:rPr>
          <w:rFonts w:cstheme="minorHAnsi"/>
          <w:lang w:val="en-GB"/>
        </w:rPr>
        <w:t xml:space="preserve"> will therefore form a comprehensive picture of the impact of the certificate. </w:t>
      </w:r>
    </w:p>
    <w:tbl>
      <w:tblPr>
        <w:tblStyle w:val="Rastertabel1licht-Accent6"/>
        <w:tblW w:w="0" w:type="auto"/>
        <w:tblInd w:w="1387" w:type="dxa"/>
        <w:tblLook w:val="04A0" w:firstRow="1" w:lastRow="0" w:firstColumn="1" w:lastColumn="0" w:noHBand="0" w:noVBand="1"/>
      </w:tblPr>
      <w:tblGrid>
        <w:gridCol w:w="2265"/>
        <w:gridCol w:w="2265"/>
        <w:gridCol w:w="2266"/>
      </w:tblGrid>
      <w:tr w:rsidR="005F409A" w:rsidRPr="00E13C81" w14:paraId="0E2A6CE5" w14:textId="77777777" w:rsidTr="000F43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1B7772ED" w14:textId="77777777" w:rsidR="005F409A" w:rsidRPr="00E13C81" w:rsidRDefault="005F409A" w:rsidP="003C7898">
            <w:pPr>
              <w:spacing w:line="360" w:lineRule="auto"/>
              <w:jc w:val="both"/>
              <w:rPr>
                <w:rFonts w:cstheme="minorHAnsi"/>
                <w:lang w:val="en-GB"/>
              </w:rPr>
            </w:pPr>
          </w:p>
        </w:tc>
        <w:tc>
          <w:tcPr>
            <w:tcW w:w="2265" w:type="dxa"/>
          </w:tcPr>
          <w:p w14:paraId="5080A219" w14:textId="20DF611E" w:rsidR="005F409A" w:rsidRPr="00E13C81" w:rsidRDefault="005F409A" w:rsidP="003C7898">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lang w:val="en-GB"/>
              </w:rPr>
            </w:pPr>
            <w:r w:rsidRPr="00E13C81">
              <w:rPr>
                <w:rFonts w:cstheme="minorHAnsi"/>
                <w:lang w:val="en-GB"/>
              </w:rPr>
              <w:t>Concertgebouw</w:t>
            </w:r>
          </w:p>
        </w:tc>
        <w:tc>
          <w:tcPr>
            <w:tcW w:w="2266" w:type="dxa"/>
          </w:tcPr>
          <w:p w14:paraId="71D7752B" w14:textId="3176D6B0" w:rsidR="005F409A" w:rsidRPr="00E13C81" w:rsidRDefault="005F409A" w:rsidP="003C7898">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lang w:val="en-GB"/>
              </w:rPr>
            </w:pPr>
            <w:r w:rsidRPr="00E13C81">
              <w:rPr>
                <w:rFonts w:cstheme="minorHAnsi"/>
                <w:lang w:val="en-GB"/>
              </w:rPr>
              <w:t>Rijksmuseum</w:t>
            </w:r>
          </w:p>
        </w:tc>
      </w:tr>
      <w:tr w:rsidR="005F409A" w:rsidRPr="00E13C81" w14:paraId="418D69C6" w14:textId="77777777" w:rsidTr="000F4395">
        <w:tc>
          <w:tcPr>
            <w:cnfStyle w:val="001000000000" w:firstRow="0" w:lastRow="0" w:firstColumn="1" w:lastColumn="0" w:oddVBand="0" w:evenVBand="0" w:oddHBand="0" w:evenHBand="0" w:firstRowFirstColumn="0" w:firstRowLastColumn="0" w:lastRowFirstColumn="0" w:lastRowLastColumn="0"/>
            <w:tcW w:w="2265" w:type="dxa"/>
          </w:tcPr>
          <w:p w14:paraId="39AE2F0A" w14:textId="77777777" w:rsidR="005F409A" w:rsidRPr="00E13C81" w:rsidRDefault="005F409A" w:rsidP="003C7898">
            <w:pPr>
              <w:spacing w:line="360" w:lineRule="auto"/>
              <w:jc w:val="both"/>
              <w:rPr>
                <w:rFonts w:cstheme="minorHAnsi"/>
                <w:b w:val="0"/>
                <w:bCs w:val="0"/>
                <w:lang w:val="en-GB"/>
              </w:rPr>
            </w:pPr>
            <w:r w:rsidRPr="00E13C81">
              <w:rPr>
                <w:rFonts w:cstheme="minorHAnsi"/>
                <w:lang w:val="en-GB"/>
              </w:rPr>
              <w:t xml:space="preserve">Asset </w:t>
            </w:r>
          </w:p>
          <w:p w14:paraId="0CA0405F" w14:textId="329B7144" w:rsidR="005F409A" w:rsidRPr="00E13C81" w:rsidRDefault="00134089" w:rsidP="003C7898">
            <w:pPr>
              <w:spacing w:line="360" w:lineRule="auto"/>
              <w:jc w:val="both"/>
              <w:rPr>
                <w:rFonts w:cstheme="minorHAnsi"/>
                <w:b w:val="0"/>
                <w:bCs w:val="0"/>
                <w:i/>
                <w:iCs/>
                <w:lang w:val="en-GB"/>
              </w:rPr>
            </w:pPr>
            <w:r w:rsidRPr="00E13C81">
              <w:rPr>
                <w:rFonts w:cstheme="minorHAnsi"/>
                <w:b w:val="0"/>
                <w:bCs w:val="0"/>
                <w:i/>
                <w:iCs/>
                <w:lang w:val="en-GB"/>
              </w:rPr>
              <w:t>(Asset)</w:t>
            </w:r>
          </w:p>
        </w:tc>
        <w:tc>
          <w:tcPr>
            <w:tcW w:w="2265" w:type="dxa"/>
          </w:tcPr>
          <w:p w14:paraId="7AD2324F" w14:textId="78B1C167" w:rsidR="005F409A" w:rsidRPr="00E13C81" w:rsidRDefault="00046A20" w:rsidP="003C7898">
            <w:pPr>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noProof/>
                <w:lang w:val="en-GB"/>
              </w:rPr>
              <w:drawing>
                <wp:anchor distT="0" distB="0" distL="114300" distR="114300" simplePos="0" relativeHeight="251658247" behindDoc="0" locked="0" layoutInCell="1" allowOverlap="1" wp14:anchorId="4C88C700" wp14:editId="19CF5ACA">
                  <wp:simplePos x="0" y="0"/>
                  <wp:positionH relativeFrom="column">
                    <wp:posOffset>204107</wp:posOffset>
                  </wp:positionH>
                  <wp:positionV relativeFrom="paragraph">
                    <wp:posOffset>190086</wp:posOffset>
                  </wp:positionV>
                  <wp:extent cx="185420" cy="216535"/>
                  <wp:effectExtent l="0" t="0" r="5080" b="0"/>
                  <wp:wrapSquare wrapText="bothSides"/>
                  <wp:docPr id="9" name="Afbeelding 9"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634" t="16313" r="49159" b="68403"/>
                          <a:stretch/>
                        </pic:blipFill>
                        <pic:spPr bwMode="auto">
                          <a:xfrm>
                            <a:off x="0" y="0"/>
                            <a:ext cx="185420" cy="216535"/>
                          </a:xfrm>
                          <a:prstGeom prst="rect">
                            <a:avLst/>
                          </a:prstGeom>
                          <a:noFill/>
                          <a:ln>
                            <a:noFill/>
                          </a:ln>
                          <a:extLst>
                            <a:ext uri="{53640926-AAD7-44D8-BBD7-CCE9431645EC}">
                              <a14:shadowObscured xmlns:a14="http://schemas.microsoft.com/office/drawing/2010/main"/>
                            </a:ext>
                          </a:extLst>
                        </pic:spPr>
                      </pic:pic>
                    </a:graphicData>
                  </a:graphic>
                </wp:anchor>
              </w:drawing>
            </w:r>
            <w:r w:rsidRPr="00E13C81">
              <w:rPr>
                <w:noProof/>
                <w:lang w:val="en-GB"/>
              </w:rPr>
              <w:drawing>
                <wp:anchor distT="0" distB="0" distL="114300" distR="114300" simplePos="0" relativeHeight="251658246" behindDoc="0" locked="0" layoutInCell="1" allowOverlap="1" wp14:anchorId="158B4552" wp14:editId="0240C166">
                  <wp:simplePos x="0" y="0"/>
                  <wp:positionH relativeFrom="column">
                    <wp:posOffset>23258</wp:posOffset>
                  </wp:positionH>
                  <wp:positionV relativeFrom="paragraph">
                    <wp:posOffset>189154</wp:posOffset>
                  </wp:positionV>
                  <wp:extent cx="185420" cy="216535"/>
                  <wp:effectExtent l="0" t="0" r="5080" b="0"/>
                  <wp:wrapSquare wrapText="bothSides"/>
                  <wp:docPr id="8" name="Afbeelding 8"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634" t="16313" r="49159" b="68403"/>
                          <a:stretch/>
                        </pic:blipFill>
                        <pic:spPr bwMode="auto">
                          <a:xfrm>
                            <a:off x="0" y="0"/>
                            <a:ext cx="185420" cy="216535"/>
                          </a:xfrm>
                          <a:prstGeom prst="rect">
                            <a:avLst/>
                          </a:prstGeom>
                          <a:noFill/>
                          <a:ln>
                            <a:noFill/>
                          </a:ln>
                          <a:extLst>
                            <a:ext uri="{53640926-AAD7-44D8-BBD7-CCE9431645EC}">
                              <a14:shadowObscured xmlns:a14="http://schemas.microsoft.com/office/drawing/2010/main"/>
                            </a:ext>
                          </a:extLst>
                        </pic:spPr>
                      </pic:pic>
                    </a:graphicData>
                  </a:graphic>
                </wp:anchor>
              </w:drawing>
            </w:r>
            <w:r w:rsidR="005F409A" w:rsidRPr="00E13C81">
              <w:rPr>
                <w:rFonts w:cstheme="minorHAnsi"/>
                <w:lang w:val="en-GB"/>
              </w:rPr>
              <w:t>46,22% (Good)</w:t>
            </w:r>
            <w:r w:rsidRPr="00E13C81">
              <w:rPr>
                <w:noProof/>
                <w:lang w:val="en-GB"/>
              </w:rPr>
              <w:t xml:space="preserve"> </w:t>
            </w:r>
          </w:p>
        </w:tc>
        <w:tc>
          <w:tcPr>
            <w:tcW w:w="2266" w:type="dxa"/>
          </w:tcPr>
          <w:p w14:paraId="6CE0EA92" w14:textId="435C6903" w:rsidR="005F409A" w:rsidRPr="00E13C81" w:rsidRDefault="008D50AE" w:rsidP="003C7898">
            <w:pPr>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noProof/>
                <w:lang w:val="en-GB"/>
              </w:rPr>
              <w:drawing>
                <wp:anchor distT="0" distB="0" distL="114300" distR="114300" simplePos="0" relativeHeight="251658249" behindDoc="0" locked="0" layoutInCell="1" allowOverlap="1" wp14:anchorId="718D9209" wp14:editId="722F56C8">
                  <wp:simplePos x="0" y="0"/>
                  <wp:positionH relativeFrom="column">
                    <wp:posOffset>8890</wp:posOffset>
                  </wp:positionH>
                  <wp:positionV relativeFrom="paragraph">
                    <wp:posOffset>203200</wp:posOffset>
                  </wp:positionV>
                  <wp:extent cx="554355" cy="227965"/>
                  <wp:effectExtent l="0" t="0" r="0" b="635"/>
                  <wp:wrapSquare wrapText="bothSides"/>
                  <wp:docPr id="11" name="Afbeelding 11"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617" t="49993" r="37490" b="34497"/>
                          <a:stretch/>
                        </pic:blipFill>
                        <pic:spPr bwMode="auto">
                          <a:xfrm>
                            <a:off x="0" y="0"/>
                            <a:ext cx="554355" cy="227965"/>
                          </a:xfrm>
                          <a:prstGeom prst="rect">
                            <a:avLst/>
                          </a:prstGeom>
                          <a:noFill/>
                          <a:ln>
                            <a:noFill/>
                          </a:ln>
                          <a:extLst>
                            <a:ext uri="{53640926-AAD7-44D8-BBD7-CCE9431645EC}">
                              <a14:shadowObscured xmlns:a14="http://schemas.microsoft.com/office/drawing/2010/main"/>
                            </a:ext>
                          </a:extLst>
                        </pic:spPr>
                      </pic:pic>
                    </a:graphicData>
                  </a:graphic>
                </wp:anchor>
              </w:drawing>
            </w:r>
            <w:r w:rsidR="005F409A" w:rsidRPr="00E13C81">
              <w:rPr>
                <w:rFonts w:cstheme="minorHAnsi"/>
                <w:lang w:val="en-GB"/>
              </w:rPr>
              <w:t>61,89% (Very Good)</w:t>
            </w:r>
          </w:p>
        </w:tc>
      </w:tr>
      <w:tr w:rsidR="005F409A" w:rsidRPr="00E13C81" w14:paraId="0D6E0127" w14:textId="77777777" w:rsidTr="000F4395">
        <w:tc>
          <w:tcPr>
            <w:cnfStyle w:val="001000000000" w:firstRow="0" w:lastRow="0" w:firstColumn="1" w:lastColumn="0" w:oddVBand="0" w:evenVBand="0" w:oddHBand="0" w:evenHBand="0" w:firstRowFirstColumn="0" w:firstRowLastColumn="0" w:lastRowFirstColumn="0" w:lastRowLastColumn="0"/>
            <w:tcW w:w="2265" w:type="dxa"/>
          </w:tcPr>
          <w:p w14:paraId="691FA572" w14:textId="3710F0D4" w:rsidR="005F409A" w:rsidRPr="00E13C81" w:rsidRDefault="005F409A" w:rsidP="003C7898">
            <w:pPr>
              <w:spacing w:line="360" w:lineRule="auto"/>
              <w:jc w:val="both"/>
              <w:rPr>
                <w:rFonts w:cstheme="minorHAnsi"/>
                <w:b w:val="0"/>
                <w:bCs w:val="0"/>
                <w:lang w:val="en-GB"/>
              </w:rPr>
            </w:pPr>
            <w:r w:rsidRPr="00E13C81">
              <w:rPr>
                <w:rFonts w:cstheme="minorHAnsi"/>
                <w:lang w:val="en-GB"/>
              </w:rPr>
              <w:t xml:space="preserve">Building management </w:t>
            </w:r>
            <w:r w:rsidRPr="00E13C81">
              <w:rPr>
                <w:rFonts w:cstheme="minorHAnsi"/>
                <w:b w:val="0"/>
                <w:bCs w:val="0"/>
                <w:i/>
                <w:iCs/>
                <w:lang w:val="en-GB"/>
              </w:rPr>
              <w:t>(Beheer)</w:t>
            </w:r>
          </w:p>
        </w:tc>
        <w:tc>
          <w:tcPr>
            <w:tcW w:w="2265" w:type="dxa"/>
          </w:tcPr>
          <w:p w14:paraId="7E1B026B" w14:textId="1D8D4033" w:rsidR="005F409A" w:rsidRPr="00E13C81" w:rsidRDefault="00046A20" w:rsidP="003C7898">
            <w:pPr>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noProof/>
                <w:lang w:val="en-GB"/>
              </w:rPr>
              <w:drawing>
                <wp:anchor distT="0" distB="0" distL="114300" distR="114300" simplePos="0" relativeHeight="251658248" behindDoc="0" locked="0" layoutInCell="1" allowOverlap="1" wp14:anchorId="5AAE4206" wp14:editId="3F34708A">
                  <wp:simplePos x="0" y="0"/>
                  <wp:positionH relativeFrom="column">
                    <wp:posOffset>44502</wp:posOffset>
                  </wp:positionH>
                  <wp:positionV relativeFrom="paragraph">
                    <wp:posOffset>219710</wp:posOffset>
                  </wp:positionV>
                  <wp:extent cx="185420" cy="216535"/>
                  <wp:effectExtent l="0" t="0" r="5080" b="0"/>
                  <wp:wrapSquare wrapText="bothSides"/>
                  <wp:docPr id="10" name="Afbeelding 10"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634" t="16313" r="49159" b="68403"/>
                          <a:stretch/>
                        </pic:blipFill>
                        <pic:spPr bwMode="auto">
                          <a:xfrm>
                            <a:off x="0" y="0"/>
                            <a:ext cx="185420" cy="216535"/>
                          </a:xfrm>
                          <a:prstGeom prst="rect">
                            <a:avLst/>
                          </a:prstGeom>
                          <a:noFill/>
                          <a:ln>
                            <a:noFill/>
                          </a:ln>
                          <a:extLst>
                            <a:ext uri="{53640926-AAD7-44D8-BBD7-CCE9431645EC}">
                              <a14:shadowObscured xmlns:a14="http://schemas.microsoft.com/office/drawing/2010/main"/>
                            </a:ext>
                          </a:extLst>
                        </pic:spPr>
                      </pic:pic>
                    </a:graphicData>
                  </a:graphic>
                </wp:anchor>
              </w:drawing>
            </w:r>
            <w:r w:rsidR="005F409A" w:rsidRPr="00E13C81">
              <w:rPr>
                <w:rFonts w:cstheme="minorHAnsi"/>
                <w:lang w:val="en-GB"/>
              </w:rPr>
              <w:t>38,77% (Pass)</w:t>
            </w:r>
            <w:r w:rsidRPr="00E13C81">
              <w:rPr>
                <w:noProof/>
                <w:lang w:val="en-GB"/>
              </w:rPr>
              <w:t xml:space="preserve"> </w:t>
            </w:r>
          </w:p>
        </w:tc>
        <w:tc>
          <w:tcPr>
            <w:tcW w:w="2266" w:type="dxa"/>
          </w:tcPr>
          <w:p w14:paraId="6D38B44F" w14:textId="13036F7D" w:rsidR="005F409A" w:rsidRPr="00E13C81" w:rsidRDefault="00CB7B79" w:rsidP="003C7898">
            <w:pPr>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noProof/>
                <w:lang w:val="en-GB"/>
              </w:rPr>
              <w:drawing>
                <wp:anchor distT="0" distB="0" distL="114300" distR="114300" simplePos="0" relativeHeight="251658250" behindDoc="0" locked="0" layoutInCell="1" allowOverlap="1" wp14:anchorId="73271F2A" wp14:editId="7FEEC25A">
                  <wp:simplePos x="0" y="0"/>
                  <wp:positionH relativeFrom="column">
                    <wp:posOffset>37465</wp:posOffset>
                  </wp:positionH>
                  <wp:positionV relativeFrom="paragraph">
                    <wp:posOffset>193675</wp:posOffset>
                  </wp:positionV>
                  <wp:extent cx="927735" cy="223520"/>
                  <wp:effectExtent l="0" t="0" r="5715" b="5080"/>
                  <wp:wrapSquare wrapText="bothSides"/>
                  <wp:docPr id="12" name="Afbeelding 12"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746" t="83215" r="25367" b="1594"/>
                          <a:stretch/>
                        </pic:blipFill>
                        <pic:spPr bwMode="auto">
                          <a:xfrm>
                            <a:off x="0" y="0"/>
                            <a:ext cx="927735" cy="223520"/>
                          </a:xfrm>
                          <a:prstGeom prst="rect">
                            <a:avLst/>
                          </a:prstGeom>
                          <a:noFill/>
                          <a:ln>
                            <a:noFill/>
                          </a:ln>
                          <a:extLst>
                            <a:ext uri="{53640926-AAD7-44D8-BBD7-CCE9431645EC}">
                              <a14:shadowObscured xmlns:a14="http://schemas.microsoft.com/office/drawing/2010/main"/>
                            </a:ext>
                          </a:extLst>
                        </pic:spPr>
                      </pic:pic>
                    </a:graphicData>
                  </a:graphic>
                </wp:anchor>
              </w:drawing>
            </w:r>
            <w:r w:rsidR="005F409A" w:rsidRPr="00E13C81">
              <w:rPr>
                <w:rFonts w:cstheme="minorHAnsi"/>
                <w:lang w:val="en-GB"/>
              </w:rPr>
              <w:t>87,53% (Outstanding)</w:t>
            </w:r>
            <w:r w:rsidRPr="00E13C81">
              <w:rPr>
                <w:noProof/>
                <w:lang w:val="en-GB"/>
              </w:rPr>
              <w:t xml:space="preserve"> </w:t>
            </w:r>
          </w:p>
        </w:tc>
      </w:tr>
      <w:tr w:rsidR="005F409A" w:rsidRPr="00E13C81" w14:paraId="63CABC67" w14:textId="77777777" w:rsidTr="000F4395">
        <w:tc>
          <w:tcPr>
            <w:cnfStyle w:val="001000000000" w:firstRow="0" w:lastRow="0" w:firstColumn="1" w:lastColumn="0" w:oddVBand="0" w:evenVBand="0" w:oddHBand="0" w:evenHBand="0" w:firstRowFirstColumn="0" w:firstRowLastColumn="0" w:lastRowFirstColumn="0" w:lastRowLastColumn="0"/>
            <w:tcW w:w="2265" w:type="dxa"/>
          </w:tcPr>
          <w:p w14:paraId="74AD9045" w14:textId="77777777" w:rsidR="005F409A" w:rsidRPr="00E13C81" w:rsidRDefault="005F409A" w:rsidP="003C7898">
            <w:pPr>
              <w:spacing w:line="360" w:lineRule="auto"/>
              <w:jc w:val="both"/>
              <w:rPr>
                <w:rFonts w:cstheme="minorHAnsi"/>
                <w:b w:val="0"/>
                <w:bCs w:val="0"/>
                <w:lang w:val="en-GB"/>
              </w:rPr>
            </w:pPr>
            <w:r w:rsidRPr="00E13C81">
              <w:rPr>
                <w:rFonts w:cstheme="minorHAnsi"/>
                <w:lang w:val="en-GB"/>
              </w:rPr>
              <w:t xml:space="preserve">Building use </w:t>
            </w:r>
          </w:p>
          <w:p w14:paraId="502EDEAD" w14:textId="2112A32F" w:rsidR="005F409A" w:rsidRPr="00E13C81" w:rsidRDefault="005F409A" w:rsidP="003C7898">
            <w:pPr>
              <w:spacing w:line="360" w:lineRule="auto"/>
              <w:jc w:val="both"/>
              <w:rPr>
                <w:rFonts w:cstheme="minorHAnsi"/>
                <w:b w:val="0"/>
                <w:bCs w:val="0"/>
                <w:i/>
                <w:iCs/>
                <w:lang w:val="en-GB"/>
              </w:rPr>
            </w:pPr>
            <w:r w:rsidRPr="00E13C81">
              <w:rPr>
                <w:rFonts w:cstheme="minorHAnsi"/>
                <w:b w:val="0"/>
                <w:bCs w:val="0"/>
                <w:i/>
                <w:iCs/>
                <w:lang w:val="en-GB"/>
              </w:rPr>
              <w:t>(Gebruik)</w:t>
            </w:r>
          </w:p>
        </w:tc>
        <w:tc>
          <w:tcPr>
            <w:tcW w:w="2265" w:type="dxa"/>
          </w:tcPr>
          <w:p w14:paraId="312184D1" w14:textId="45FBCE40" w:rsidR="005F409A" w:rsidRPr="00E13C81" w:rsidRDefault="005F409A" w:rsidP="003C7898">
            <w:pPr>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rFonts w:cstheme="minorHAnsi"/>
                <w:lang w:val="en-GB"/>
              </w:rPr>
              <w:t>X (not qualified)</w:t>
            </w:r>
          </w:p>
        </w:tc>
        <w:tc>
          <w:tcPr>
            <w:tcW w:w="2266" w:type="dxa"/>
          </w:tcPr>
          <w:p w14:paraId="6DF103F7" w14:textId="58A6D3E6" w:rsidR="005F409A" w:rsidRPr="00E13C81" w:rsidRDefault="00CB7B79" w:rsidP="0009288E">
            <w:pPr>
              <w:keepNext/>
              <w:spacing w:line="360" w:lineRule="auto"/>
              <w:jc w:val="both"/>
              <w:cnfStyle w:val="000000000000" w:firstRow="0" w:lastRow="0" w:firstColumn="0" w:lastColumn="0" w:oddVBand="0" w:evenVBand="0" w:oddHBand="0" w:evenHBand="0" w:firstRowFirstColumn="0" w:firstRowLastColumn="0" w:lastRowFirstColumn="0" w:lastRowLastColumn="0"/>
              <w:rPr>
                <w:rFonts w:cstheme="minorHAnsi"/>
                <w:lang w:val="en-GB"/>
              </w:rPr>
            </w:pPr>
            <w:r w:rsidRPr="00E13C81">
              <w:rPr>
                <w:noProof/>
                <w:lang w:val="en-GB"/>
              </w:rPr>
              <w:drawing>
                <wp:anchor distT="0" distB="0" distL="114300" distR="114300" simplePos="0" relativeHeight="251658251" behindDoc="0" locked="0" layoutInCell="1" allowOverlap="1" wp14:anchorId="736C9367" wp14:editId="33237F0E">
                  <wp:simplePos x="0" y="0"/>
                  <wp:positionH relativeFrom="column">
                    <wp:posOffset>32385</wp:posOffset>
                  </wp:positionH>
                  <wp:positionV relativeFrom="paragraph">
                    <wp:posOffset>208280</wp:posOffset>
                  </wp:positionV>
                  <wp:extent cx="732155" cy="237490"/>
                  <wp:effectExtent l="0" t="0" r="0" b="0"/>
                  <wp:wrapSquare wrapText="bothSides"/>
                  <wp:docPr id="13" name="Afbeelding 13" descr="Presentatie-3 Demi More (Den Bosch) okt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esentatie-3 Demi More (Den Bosch) okt 2019"/>
                          <pic:cNvPicPr>
                            <a:picLocks noChangeAspect="1" noChangeArrowheads="1"/>
                          </pic:cNvPicPr>
                        </pic:nvPicPr>
                        <pic:blipFill rotWithShape="1">
                          <a:blip r:embed="rId12">
                            <a:extLst>
                              <a:ext uri="{28A0092B-C50C-407E-A947-70E740481C1C}">
                                <a14:useLocalDpi xmlns:a14="http://schemas.microsoft.com/office/drawing/2010/main" val="0"/>
                              </a:ext>
                            </a:extLst>
                          </a:blip>
                          <a:srcRect l="44746" t="83215" r="31658" b="615"/>
                          <a:stretch/>
                        </pic:blipFill>
                        <pic:spPr bwMode="auto">
                          <a:xfrm>
                            <a:off x="0" y="0"/>
                            <a:ext cx="732155" cy="2374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409A" w:rsidRPr="00E13C81">
              <w:rPr>
                <w:rFonts w:cstheme="minorHAnsi"/>
                <w:lang w:val="en-GB"/>
              </w:rPr>
              <w:t>73,95% (Excellent)</w:t>
            </w:r>
            <w:r w:rsidRPr="00E13C81">
              <w:rPr>
                <w:noProof/>
                <w:lang w:val="en-GB"/>
              </w:rPr>
              <w:t xml:space="preserve"> </w:t>
            </w:r>
          </w:p>
        </w:tc>
      </w:tr>
    </w:tbl>
    <w:p w14:paraId="20DBED0B" w14:textId="4140EF50" w:rsidR="00713B57" w:rsidRPr="0009288E" w:rsidRDefault="0009288E" w:rsidP="00126629">
      <w:pPr>
        <w:pStyle w:val="Bijschrift"/>
        <w:jc w:val="center"/>
        <w:rPr>
          <w:lang w:val="en-US"/>
        </w:rPr>
      </w:pPr>
      <w:r w:rsidRPr="0009288E">
        <w:rPr>
          <w:lang w:val="en-US"/>
        </w:rPr>
        <w:t xml:space="preserve">Figure </w:t>
      </w:r>
      <w:r>
        <w:fldChar w:fldCharType="begin"/>
      </w:r>
      <w:r w:rsidRPr="0009288E">
        <w:rPr>
          <w:lang w:val="en-US"/>
        </w:rPr>
        <w:instrText xml:space="preserve"> SEQ Figure \* ARABIC </w:instrText>
      </w:r>
      <w:r>
        <w:fldChar w:fldCharType="separate"/>
      </w:r>
      <w:r w:rsidR="00533969">
        <w:rPr>
          <w:noProof/>
          <w:lang w:val="en-US"/>
        </w:rPr>
        <w:t>2</w:t>
      </w:r>
      <w:r>
        <w:fldChar w:fldCharType="end"/>
      </w:r>
      <w:r w:rsidRPr="0009288E">
        <w:rPr>
          <w:lang w:val="en-US"/>
        </w:rPr>
        <w:t xml:space="preserve">: The rating of the Concertgebouw and the Rijksmuseum in 2020 </w:t>
      </w:r>
      <w:r w:rsidR="00126629">
        <w:rPr>
          <w:lang w:val="en-US"/>
        </w:rPr>
        <w:br/>
      </w:r>
      <w:r w:rsidRPr="0009288E">
        <w:rPr>
          <w:lang w:val="en-US"/>
        </w:rPr>
        <w:t>on the 3 score groups (creator: Luus de Vries</w:t>
      </w:r>
    </w:p>
    <w:p w14:paraId="6FBFC16B" w14:textId="4C162C11" w:rsidR="003957C1" w:rsidRPr="00E13C81" w:rsidRDefault="00BD32B3" w:rsidP="008B2A74">
      <w:pPr>
        <w:pStyle w:val="Kop2"/>
        <w:rPr>
          <w:lang w:val="en-GB"/>
        </w:rPr>
      </w:pPr>
      <w:bookmarkStart w:id="6" w:name="_Toc66397618"/>
      <w:bookmarkStart w:id="7" w:name="_Toc77167281"/>
      <w:r w:rsidRPr="00E13C81">
        <w:rPr>
          <w:lang w:val="en-GB"/>
        </w:rPr>
        <w:t>1.</w:t>
      </w:r>
      <w:r w:rsidR="009C0519" w:rsidRPr="00E13C81">
        <w:rPr>
          <w:lang w:val="en-GB"/>
        </w:rPr>
        <w:t>3</w:t>
      </w:r>
      <w:r w:rsidRPr="00E13C81">
        <w:rPr>
          <w:lang w:val="en-GB"/>
        </w:rPr>
        <w:t xml:space="preserve"> </w:t>
      </w:r>
      <w:r w:rsidR="001E4188" w:rsidRPr="00E13C81">
        <w:rPr>
          <w:lang w:val="en-GB"/>
        </w:rPr>
        <w:t>Research a</w:t>
      </w:r>
      <w:r w:rsidR="00E40A1A" w:rsidRPr="00E13C81">
        <w:rPr>
          <w:lang w:val="en-GB"/>
        </w:rPr>
        <w:t>im</w:t>
      </w:r>
      <w:bookmarkEnd w:id="6"/>
      <w:r w:rsidR="00E40A1A" w:rsidRPr="00E13C81">
        <w:rPr>
          <w:lang w:val="en-GB"/>
        </w:rPr>
        <w:t xml:space="preserve"> </w:t>
      </w:r>
      <w:r w:rsidR="00140EED" w:rsidRPr="00E13C81">
        <w:rPr>
          <w:lang w:val="en-GB"/>
        </w:rPr>
        <w:t>and research questions</w:t>
      </w:r>
      <w:bookmarkEnd w:id="7"/>
    </w:p>
    <w:p w14:paraId="27F3BE49" w14:textId="10299BC4" w:rsidR="006733CA" w:rsidRPr="00E13C81" w:rsidRDefault="00E40A1A" w:rsidP="00E40A1A">
      <w:pPr>
        <w:spacing w:line="360" w:lineRule="auto"/>
        <w:jc w:val="both"/>
        <w:rPr>
          <w:rFonts w:cstheme="minorHAnsi"/>
          <w:lang w:val="en-GB"/>
        </w:rPr>
      </w:pPr>
      <w:r w:rsidRPr="00E13C81">
        <w:rPr>
          <w:rFonts w:cstheme="minorHAnsi"/>
          <w:lang w:val="en-GB"/>
        </w:rPr>
        <w:t>In this research</w:t>
      </w:r>
      <w:r w:rsidR="001E0007" w:rsidRPr="00E13C81">
        <w:rPr>
          <w:rFonts w:cstheme="minorHAnsi"/>
          <w:lang w:val="en-GB"/>
        </w:rPr>
        <w:t>,</w:t>
      </w:r>
      <w:r w:rsidRPr="00E13C81">
        <w:rPr>
          <w:rFonts w:cstheme="minorHAnsi"/>
          <w:lang w:val="en-GB"/>
        </w:rPr>
        <w:t xml:space="preserve"> it will be investigated in what ways the BREEAM</w:t>
      </w:r>
      <w:r w:rsidR="00025BE5" w:rsidRPr="00E13C81">
        <w:rPr>
          <w:rFonts w:cstheme="minorHAnsi"/>
          <w:lang w:val="en-GB"/>
        </w:rPr>
        <w:t xml:space="preserve">-in use </w:t>
      </w:r>
      <w:r w:rsidRPr="00E13C81">
        <w:rPr>
          <w:rFonts w:cstheme="minorHAnsi"/>
          <w:lang w:val="en-GB"/>
        </w:rPr>
        <w:t xml:space="preserve">certificate can potentially change the </w:t>
      </w:r>
      <w:r w:rsidR="00FE20AA" w:rsidRPr="00E13C81">
        <w:rPr>
          <w:rFonts w:cstheme="minorHAnsi"/>
          <w:lang w:val="en-GB"/>
        </w:rPr>
        <w:t xml:space="preserve">practices </w:t>
      </w:r>
      <w:r w:rsidRPr="00E13C81">
        <w:rPr>
          <w:rFonts w:cstheme="minorHAnsi"/>
          <w:lang w:val="en-GB"/>
        </w:rPr>
        <w:t>of an existing building</w:t>
      </w:r>
      <w:r w:rsidR="005A6AEA" w:rsidRPr="00E13C81">
        <w:rPr>
          <w:rFonts w:cstheme="minorHAnsi"/>
          <w:lang w:val="en-GB"/>
        </w:rPr>
        <w:t xml:space="preserve">. </w:t>
      </w:r>
      <w:r w:rsidR="002E6971" w:rsidRPr="00E13C81">
        <w:rPr>
          <w:rFonts w:cstheme="minorHAnsi"/>
          <w:lang w:val="en-GB"/>
        </w:rPr>
        <w:t>This certificate is</w:t>
      </w:r>
      <w:r w:rsidR="005C6AA2" w:rsidRPr="00E13C81">
        <w:rPr>
          <w:rFonts w:cstheme="minorHAnsi"/>
          <w:lang w:val="en-GB"/>
        </w:rPr>
        <w:t xml:space="preserve"> normally</w:t>
      </w:r>
      <w:r w:rsidR="002E6971" w:rsidRPr="00E13C81">
        <w:rPr>
          <w:rFonts w:cstheme="minorHAnsi"/>
          <w:lang w:val="en-GB"/>
        </w:rPr>
        <w:t xml:space="preserve"> used as a tool to measure</w:t>
      </w:r>
      <w:r w:rsidR="00D441C6" w:rsidRPr="00E13C81">
        <w:rPr>
          <w:rFonts w:cstheme="minorHAnsi"/>
          <w:lang w:val="en-GB"/>
        </w:rPr>
        <w:t xml:space="preserve"> how sustainable a building is. </w:t>
      </w:r>
      <w:r w:rsidR="00315E23" w:rsidRPr="00E13C81">
        <w:rPr>
          <w:rFonts w:cstheme="minorHAnsi"/>
          <w:lang w:val="en-GB"/>
        </w:rPr>
        <w:t xml:space="preserve">In this research, the role of the certificate </w:t>
      </w:r>
      <w:r w:rsidR="00A80EE6" w:rsidRPr="00E13C81">
        <w:rPr>
          <w:rFonts w:cstheme="minorHAnsi"/>
          <w:lang w:val="en-GB"/>
        </w:rPr>
        <w:t>will be analysed in a different way</w:t>
      </w:r>
      <w:r w:rsidR="00B95DCE" w:rsidRPr="00E13C81">
        <w:rPr>
          <w:rFonts w:cstheme="minorHAnsi"/>
          <w:lang w:val="en-GB"/>
        </w:rPr>
        <w:t xml:space="preserve"> since another aim of the certificate is to stimulate users of the building to become more sustainable by setting goals of improvement. </w:t>
      </w:r>
      <w:r w:rsidR="001A080B" w:rsidRPr="00E13C81">
        <w:rPr>
          <w:rFonts w:cstheme="minorHAnsi"/>
          <w:lang w:val="en-GB"/>
        </w:rPr>
        <w:t>Therefore, this role of the certificate will be investigated. Does the certificate</w:t>
      </w:r>
      <w:r w:rsidR="00905A09" w:rsidRPr="00E13C81">
        <w:rPr>
          <w:rFonts w:cstheme="minorHAnsi"/>
          <w:lang w:val="en-GB"/>
        </w:rPr>
        <w:t xml:space="preserve"> influences</w:t>
      </w:r>
      <w:r w:rsidR="001A080B" w:rsidRPr="00E13C81">
        <w:rPr>
          <w:rFonts w:cstheme="minorHAnsi"/>
          <w:lang w:val="en-GB"/>
        </w:rPr>
        <w:t xml:space="preserve"> certain practices </w:t>
      </w:r>
      <w:r w:rsidR="001F1FCB" w:rsidRPr="00E13C81">
        <w:rPr>
          <w:rFonts w:cstheme="minorHAnsi"/>
          <w:lang w:val="en-GB"/>
        </w:rPr>
        <w:t>in</w:t>
      </w:r>
      <w:r w:rsidR="001A080B" w:rsidRPr="00E13C81">
        <w:rPr>
          <w:rFonts w:cstheme="minorHAnsi"/>
          <w:lang w:val="en-GB"/>
        </w:rPr>
        <w:t xml:space="preserve"> the buildings and if so, in what way does the certificate influences these </w:t>
      </w:r>
      <w:r w:rsidR="00700B24" w:rsidRPr="00E13C81">
        <w:rPr>
          <w:rFonts w:cstheme="minorHAnsi"/>
          <w:lang w:val="en-GB"/>
        </w:rPr>
        <w:t>practices?</w:t>
      </w:r>
      <w:r w:rsidR="001A080B" w:rsidRPr="00E13C81">
        <w:rPr>
          <w:rFonts w:cstheme="minorHAnsi"/>
          <w:lang w:val="en-GB"/>
        </w:rPr>
        <w:t xml:space="preserve"> </w:t>
      </w:r>
      <w:r w:rsidR="00A10BDA" w:rsidRPr="00E13C81">
        <w:rPr>
          <w:rFonts w:cstheme="minorHAnsi"/>
          <w:lang w:val="en-GB"/>
        </w:rPr>
        <w:t>The cases that will be investigated are the Concertgebouw</w:t>
      </w:r>
      <w:r w:rsidR="00501D52" w:rsidRPr="00E13C81">
        <w:rPr>
          <w:rFonts w:cstheme="minorHAnsi"/>
          <w:lang w:val="en-GB"/>
        </w:rPr>
        <w:t xml:space="preserve"> and</w:t>
      </w:r>
      <w:r w:rsidR="00A10BDA" w:rsidRPr="00E13C81">
        <w:rPr>
          <w:rFonts w:cstheme="minorHAnsi"/>
          <w:lang w:val="en-GB"/>
        </w:rPr>
        <w:t xml:space="preserve"> the Rijksmuseum</w:t>
      </w:r>
      <w:r w:rsidR="001E0007" w:rsidRPr="00E13C81">
        <w:rPr>
          <w:rFonts w:cstheme="minorHAnsi"/>
          <w:lang w:val="en-GB"/>
        </w:rPr>
        <w:t>,</w:t>
      </w:r>
      <w:r w:rsidR="00A10BDA" w:rsidRPr="00E13C81">
        <w:rPr>
          <w:rFonts w:cstheme="minorHAnsi"/>
          <w:lang w:val="en-GB"/>
        </w:rPr>
        <w:t xml:space="preserve"> which </w:t>
      </w:r>
      <w:r w:rsidR="00501D52" w:rsidRPr="00E13C81">
        <w:rPr>
          <w:rFonts w:cstheme="minorHAnsi"/>
          <w:lang w:val="en-GB"/>
        </w:rPr>
        <w:t xml:space="preserve">both </w:t>
      </w:r>
      <w:r w:rsidR="00740B41" w:rsidRPr="00E13C81">
        <w:rPr>
          <w:rFonts w:cstheme="minorHAnsi"/>
          <w:lang w:val="en-GB"/>
        </w:rPr>
        <w:t>have been</w:t>
      </w:r>
      <w:r w:rsidR="00A10BDA" w:rsidRPr="00E13C81">
        <w:rPr>
          <w:rFonts w:cstheme="minorHAnsi"/>
          <w:lang w:val="en-GB"/>
        </w:rPr>
        <w:t xml:space="preserve"> qualified on the BREEAM-</w:t>
      </w:r>
      <w:r w:rsidR="006D2B42" w:rsidRPr="00E13C81">
        <w:rPr>
          <w:rFonts w:cstheme="minorHAnsi"/>
          <w:lang w:val="en-GB"/>
        </w:rPr>
        <w:t xml:space="preserve">in use </w:t>
      </w:r>
      <w:r w:rsidR="00A10BDA" w:rsidRPr="00E13C81">
        <w:rPr>
          <w:rFonts w:cstheme="minorHAnsi"/>
          <w:lang w:val="en-GB"/>
        </w:rPr>
        <w:t xml:space="preserve">certificate. </w:t>
      </w:r>
      <w:r w:rsidR="00CC560F" w:rsidRPr="00E13C81">
        <w:rPr>
          <w:rFonts w:cstheme="minorHAnsi"/>
          <w:lang w:val="en-GB"/>
        </w:rPr>
        <w:t>The Rijksmuseum ha</w:t>
      </w:r>
      <w:r w:rsidR="00AF1412" w:rsidRPr="00E13C81">
        <w:rPr>
          <w:rFonts w:cstheme="minorHAnsi"/>
          <w:lang w:val="en-GB"/>
        </w:rPr>
        <w:t>s</w:t>
      </w:r>
      <w:r w:rsidR="00CC560F" w:rsidRPr="00E13C81">
        <w:rPr>
          <w:rFonts w:cstheme="minorHAnsi"/>
          <w:lang w:val="en-GB"/>
        </w:rPr>
        <w:t xml:space="preserve"> been qualified the highest</w:t>
      </w:r>
      <w:r w:rsidR="00102ED1" w:rsidRPr="00E13C81">
        <w:rPr>
          <w:rFonts w:cstheme="minorHAnsi"/>
          <w:lang w:val="en-GB"/>
        </w:rPr>
        <w:t>, and the Conce</w:t>
      </w:r>
      <w:r w:rsidR="00175E51" w:rsidRPr="00E13C81">
        <w:rPr>
          <w:rFonts w:cstheme="minorHAnsi"/>
          <w:lang w:val="en-GB"/>
        </w:rPr>
        <w:t>r</w:t>
      </w:r>
      <w:r w:rsidR="00102ED1" w:rsidRPr="00E13C81">
        <w:rPr>
          <w:rFonts w:cstheme="minorHAnsi"/>
          <w:lang w:val="en-GB"/>
        </w:rPr>
        <w:t>tgebouw the lowest</w:t>
      </w:r>
      <w:r w:rsidR="00CC560F" w:rsidRPr="00E13C81">
        <w:rPr>
          <w:rFonts w:cstheme="minorHAnsi"/>
          <w:lang w:val="en-GB"/>
        </w:rPr>
        <w:t xml:space="preserve"> </w:t>
      </w:r>
      <w:r w:rsidR="00C57771" w:rsidRPr="00E13C81">
        <w:rPr>
          <w:rFonts w:cstheme="minorHAnsi"/>
          <w:lang w:val="en-GB"/>
        </w:rPr>
        <w:t>(</w:t>
      </w:r>
      <w:r w:rsidR="00030AD4" w:rsidRPr="00E13C81">
        <w:rPr>
          <w:rFonts w:cstheme="minorHAnsi"/>
          <w:lang w:val="en-GB"/>
        </w:rPr>
        <w:t xml:space="preserve">see figure </w:t>
      </w:r>
      <w:r w:rsidR="005B0E3C" w:rsidRPr="00E13C81">
        <w:rPr>
          <w:rFonts w:cstheme="minorHAnsi"/>
          <w:lang w:val="en-GB"/>
        </w:rPr>
        <w:t>2</w:t>
      </w:r>
      <w:r w:rsidR="00030AD4" w:rsidRPr="00E13C81">
        <w:rPr>
          <w:rFonts w:cstheme="minorHAnsi"/>
          <w:lang w:val="en-GB"/>
        </w:rPr>
        <w:t>)</w:t>
      </w:r>
      <w:r w:rsidR="007031FD" w:rsidRPr="00E13C81">
        <w:rPr>
          <w:rFonts w:cstheme="minorHAnsi"/>
          <w:lang w:val="en-GB"/>
        </w:rPr>
        <w:t xml:space="preserve">. The score can be </w:t>
      </w:r>
      <w:r w:rsidR="007031FD" w:rsidRPr="00E13C81">
        <w:rPr>
          <w:rFonts w:cstheme="minorHAnsi"/>
          <w:lang w:val="en-GB"/>
        </w:rPr>
        <w:lastRenderedPageBreak/>
        <w:t>evaluated in</w:t>
      </w:r>
      <w:r w:rsidR="00573897" w:rsidRPr="00E13C81">
        <w:rPr>
          <w:rFonts w:cstheme="minorHAnsi"/>
          <w:lang w:val="en-GB"/>
        </w:rPr>
        <w:t xml:space="preserve"> relation to all the buildings that are qualified </w:t>
      </w:r>
      <w:r w:rsidR="00D80618" w:rsidRPr="00E13C81">
        <w:rPr>
          <w:rFonts w:cstheme="minorHAnsi"/>
          <w:lang w:val="en-GB"/>
        </w:rPr>
        <w:t xml:space="preserve">on the certificate globally. </w:t>
      </w:r>
      <w:r w:rsidR="005A6AEA" w:rsidRPr="00E13C81">
        <w:rPr>
          <w:rFonts w:cstheme="minorHAnsi"/>
          <w:lang w:val="en-GB"/>
        </w:rPr>
        <w:t>The main objective</w:t>
      </w:r>
      <w:r w:rsidR="00256BE2" w:rsidRPr="00E13C81">
        <w:rPr>
          <w:rFonts w:cstheme="minorHAnsi"/>
          <w:lang w:val="en-GB"/>
        </w:rPr>
        <w:t>s</w:t>
      </w:r>
      <w:r w:rsidR="005A6AEA" w:rsidRPr="00E13C81">
        <w:rPr>
          <w:rFonts w:cstheme="minorHAnsi"/>
          <w:lang w:val="en-GB"/>
        </w:rPr>
        <w:t xml:space="preserve"> of the BREEAM </w:t>
      </w:r>
      <w:r w:rsidR="00256BE2" w:rsidRPr="00E13C81">
        <w:rPr>
          <w:rFonts w:cstheme="minorHAnsi"/>
          <w:lang w:val="en-GB"/>
        </w:rPr>
        <w:t>are first,</w:t>
      </w:r>
      <w:r w:rsidR="005A6AEA" w:rsidRPr="00E13C81">
        <w:rPr>
          <w:rFonts w:cstheme="minorHAnsi"/>
          <w:lang w:val="en-GB"/>
        </w:rPr>
        <w:t xml:space="preserve"> to provide a credible environmental label </w:t>
      </w:r>
      <w:r w:rsidR="00AF1412" w:rsidRPr="00E13C81">
        <w:rPr>
          <w:rFonts w:cstheme="minorHAnsi"/>
          <w:lang w:val="en-GB"/>
        </w:rPr>
        <w:t>that</w:t>
      </w:r>
      <w:r w:rsidR="005A6AEA" w:rsidRPr="00E13C81">
        <w:rPr>
          <w:rFonts w:cstheme="minorHAnsi"/>
          <w:lang w:val="en-GB"/>
        </w:rPr>
        <w:t xml:space="preserve"> can easily be compared to other certified buildings</w:t>
      </w:r>
      <w:r w:rsidR="00256BE2" w:rsidRPr="00E13C81">
        <w:rPr>
          <w:rFonts w:cstheme="minorHAnsi"/>
          <w:lang w:val="en-GB"/>
        </w:rPr>
        <w:t>, and secondly to reduce the impacts of buildings on the environment</w:t>
      </w:r>
      <w:r w:rsidR="00CC294C" w:rsidRPr="00E13C81">
        <w:rPr>
          <w:rFonts w:cstheme="minorHAnsi"/>
          <w:lang w:val="en-GB"/>
        </w:rPr>
        <w:t xml:space="preserve"> </w:t>
      </w:r>
      <w:r w:rsidR="00912A1C" w:rsidRPr="00E13C81">
        <w:rPr>
          <w:rFonts w:cstheme="minorHAnsi"/>
          <w:lang w:val="en-GB"/>
        </w:rPr>
        <w:t>(van der Heijden, 2015b)</w:t>
      </w:r>
      <w:r w:rsidR="00256BE2" w:rsidRPr="00E13C81">
        <w:rPr>
          <w:rFonts w:cstheme="minorHAnsi"/>
          <w:lang w:val="en-GB"/>
        </w:rPr>
        <w:t xml:space="preserve">. </w:t>
      </w:r>
      <w:r w:rsidR="00CC294C" w:rsidRPr="00E13C81">
        <w:rPr>
          <w:rFonts w:cstheme="minorHAnsi"/>
          <w:lang w:val="en-GB"/>
        </w:rPr>
        <w:t>To analyse the BREEAM-</w:t>
      </w:r>
      <w:r w:rsidR="006D2B42" w:rsidRPr="00E13C81">
        <w:rPr>
          <w:rFonts w:cstheme="minorHAnsi"/>
          <w:lang w:val="en-GB"/>
        </w:rPr>
        <w:t xml:space="preserve">in use </w:t>
      </w:r>
      <w:r w:rsidR="00CC294C" w:rsidRPr="00E13C81">
        <w:rPr>
          <w:rFonts w:cstheme="minorHAnsi"/>
          <w:lang w:val="en-GB"/>
        </w:rPr>
        <w:t>certificate</w:t>
      </w:r>
      <w:r w:rsidR="00CD6916">
        <w:rPr>
          <w:rFonts w:cstheme="minorHAnsi"/>
          <w:lang w:val="en-GB"/>
        </w:rPr>
        <w:t>,</w:t>
      </w:r>
      <w:r w:rsidR="00CC294C" w:rsidRPr="00E13C81">
        <w:rPr>
          <w:rFonts w:cstheme="minorHAnsi"/>
          <w:lang w:val="en-GB"/>
        </w:rPr>
        <w:t xml:space="preserve"> the social practice theory is very suitable since it can give insights on </w:t>
      </w:r>
      <w:r w:rsidR="00A50231" w:rsidRPr="00E13C81">
        <w:rPr>
          <w:rFonts w:cstheme="minorHAnsi"/>
          <w:lang w:val="en-GB"/>
        </w:rPr>
        <w:t>what kind of effect the BREEAM</w:t>
      </w:r>
      <w:r w:rsidR="0016445F" w:rsidRPr="00E13C81">
        <w:rPr>
          <w:rFonts w:cstheme="minorHAnsi"/>
          <w:lang w:val="en-GB"/>
        </w:rPr>
        <w:t>-</w:t>
      </w:r>
      <w:r w:rsidR="006D2B42" w:rsidRPr="00E13C81">
        <w:rPr>
          <w:rFonts w:cstheme="minorHAnsi"/>
          <w:lang w:val="en-GB"/>
        </w:rPr>
        <w:t xml:space="preserve">in use </w:t>
      </w:r>
      <w:r w:rsidR="0016445F" w:rsidRPr="00E13C81">
        <w:rPr>
          <w:rFonts w:cstheme="minorHAnsi"/>
          <w:lang w:val="en-GB"/>
        </w:rPr>
        <w:t>certificate</w:t>
      </w:r>
      <w:r w:rsidR="00A50231" w:rsidRPr="00E13C81">
        <w:rPr>
          <w:rFonts w:cstheme="minorHAnsi"/>
          <w:lang w:val="en-GB"/>
        </w:rPr>
        <w:t xml:space="preserve"> eventually has on the sustainable </w:t>
      </w:r>
      <w:r w:rsidR="00A75A50" w:rsidRPr="00E13C81">
        <w:rPr>
          <w:rFonts w:cstheme="minorHAnsi"/>
          <w:lang w:val="en-GB"/>
        </w:rPr>
        <w:t>performance</w:t>
      </w:r>
      <w:r w:rsidR="00A50231" w:rsidRPr="00E13C81">
        <w:rPr>
          <w:rFonts w:cstheme="minorHAnsi"/>
          <w:lang w:val="en-GB"/>
        </w:rPr>
        <w:t xml:space="preserve"> of the buildings</w:t>
      </w:r>
      <w:r w:rsidR="00362475" w:rsidRPr="00E13C81">
        <w:rPr>
          <w:rFonts w:cstheme="minorHAnsi"/>
          <w:lang w:val="en-GB"/>
        </w:rPr>
        <w:t xml:space="preserve"> by analysing </w:t>
      </w:r>
      <w:r w:rsidR="00CC294C" w:rsidRPr="00E13C81">
        <w:rPr>
          <w:rFonts w:cstheme="minorHAnsi"/>
          <w:lang w:val="en-GB"/>
        </w:rPr>
        <w:t>the various practices that are connected to the BREEAM-</w:t>
      </w:r>
      <w:r w:rsidR="006D2B42" w:rsidRPr="00E13C81">
        <w:rPr>
          <w:rFonts w:cstheme="minorHAnsi"/>
          <w:lang w:val="en-GB"/>
        </w:rPr>
        <w:t xml:space="preserve">in use </w:t>
      </w:r>
      <w:r w:rsidR="00CC294C" w:rsidRPr="00E13C81">
        <w:rPr>
          <w:rFonts w:cstheme="minorHAnsi"/>
          <w:lang w:val="en-GB"/>
        </w:rPr>
        <w:t xml:space="preserve">certificate. By using the social practice </w:t>
      </w:r>
      <w:r w:rsidR="00C45D9B" w:rsidRPr="00E13C81">
        <w:rPr>
          <w:rFonts w:cstheme="minorHAnsi"/>
          <w:lang w:val="en-GB"/>
        </w:rPr>
        <w:t>theory,</w:t>
      </w:r>
      <w:r w:rsidR="00CC294C" w:rsidRPr="00E13C81">
        <w:rPr>
          <w:rFonts w:cstheme="minorHAnsi"/>
          <w:lang w:val="en-GB"/>
        </w:rPr>
        <w:t xml:space="preserve"> it can be elaborated why some practices are difficult to change </w:t>
      </w:r>
      <w:r w:rsidR="00845016" w:rsidRPr="00E13C81">
        <w:rPr>
          <w:rFonts w:cstheme="minorHAnsi"/>
          <w:lang w:val="en-GB"/>
        </w:rPr>
        <w:t>and why others are not</w:t>
      </w:r>
      <w:r w:rsidR="00EE09DA" w:rsidRPr="00E13C81">
        <w:rPr>
          <w:rFonts w:cstheme="minorHAnsi"/>
          <w:lang w:val="en-GB"/>
        </w:rPr>
        <w:t xml:space="preserve">. </w:t>
      </w:r>
      <w:r w:rsidR="00C45D9B" w:rsidRPr="00E13C81">
        <w:rPr>
          <w:rFonts w:cstheme="minorHAnsi"/>
          <w:lang w:val="en-GB"/>
        </w:rPr>
        <w:t>Furthermore,</w:t>
      </w:r>
      <w:r w:rsidR="00EE09DA" w:rsidRPr="00E13C81">
        <w:rPr>
          <w:rFonts w:cstheme="minorHAnsi"/>
          <w:lang w:val="en-GB"/>
        </w:rPr>
        <w:t xml:space="preserve"> it can also </w:t>
      </w:r>
      <w:r w:rsidR="003B68E0" w:rsidRPr="00E13C81">
        <w:rPr>
          <w:rFonts w:cstheme="minorHAnsi"/>
          <w:lang w:val="en-GB"/>
        </w:rPr>
        <w:t>say</w:t>
      </w:r>
      <w:r w:rsidR="00EE09DA" w:rsidRPr="00E13C81">
        <w:rPr>
          <w:rFonts w:cstheme="minorHAnsi"/>
          <w:lang w:val="en-GB"/>
        </w:rPr>
        <w:t xml:space="preserve"> m</w:t>
      </w:r>
      <w:r w:rsidR="00CC294C" w:rsidRPr="00E13C81">
        <w:rPr>
          <w:rFonts w:cstheme="minorHAnsi"/>
          <w:lang w:val="en-GB"/>
        </w:rPr>
        <w:t>or</w:t>
      </w:r>
      <w:r w:rsidR="00EE09DA" w:rsidRPr="00E13C81">
        <w:rPr>
          <w:rFonts w:cstheme="minorHAnsi"/>
          <w:lang w:val="en-GB"/>
        </w:rPr>
        <w:t>e about</w:t>
      </w:r>
      <w:r w:rsidR="00CC294C" w:rsidRPr="00E13C81">
        <w:rPr>
          <w:rFonts w:cstheme="minorHAnsi"/>
          <w:lang w:val="en-GB"/>
        </w:rPr>
        <w:t xml:space="preserve"> what the different buildings have done </w:t>
      </w:r>
      <w:r w:rsidR="00EE09DA" w:rsidRPr="00E13C81">
        <w:rPr>
          <w:rFonts w:cstheme="minorHAnsi"/>
          <w:lang w:val="en-GB"/>
        </w:rPr>
        <w:t xml:space="preserve">exactly </w:t>
      </w:r>
      <w:r w:rsidR="00CC294C" w:rsidRPr="00E13C81">
        <w:rPr>
          <w:rFonts w:cstheme="minorHAnsi"/>
          <w:lang w:val="en-GB"/>
        </w:rPr>
        <w:t>to obtain the BREEAM-</w:t>
      </w:r>
      <w:r w:rsidR="006D2B42" w:rsidRPr="00E13C81">
        <w:rPr>
          <w:rFonts w:cstheme="minorHAnsi"/>
          <w:lang w:val="en-GB"/>
        </w:rPr>
        <w:t xml:space="preserve">in use </w:t>
      </w:r>
      <w:r w:rsidR="00CC294C" w:rsidRPr="00E13C81">
        <w:rPr>
          <w:rFonts w:cstheme="minorHAnsi"/>
          <w:lang w:val="en-GB"/>
        </w:rPr>
        <w:t xml:space="preserve">certificate. The different barriers are also part of </w:t>
      </w:r>
      <w:r w:rsidR="008C096B" w:rsidRPr="00E13C81">
        <w:rPr>
          <w:rFonts w:cstheme="minorHAnsi"/>
          <w:lang w:val="en-GB"/>
        </w:rPr>
        <w:t xml:space="preserve">the </w:t>
      </w:r>
      <w:r w:rsidR="00CC294C" w:rsidRPr="00E13C81">
        <w:rPr>
          <w:rFonts w:cstheme="minorHAnsi"/>
          <w:lang w:val="en-GB"/>
        </w:rPr>
        <w:t xml:space="preserve">consideration to eventually form a comprehensive picture </w:t>
      </w:r>
      <w:r w:rsidR="00740B41" w:rsidRPr="00E13C81">
        <w:rPr>
          <w:rFonts w:cstheme="minorHAnsi"/>
          <w:lang w:val="en-GB"/>
        </w:rPr>
        <w:t>about</w:t>
      </w:r>
      <w:r w:rsidR="00CC294C" w:rsidRPr="00E13C81">
        <w:rPr>
          <w:rFonts w:cstheme="minorHAnsi"/>
          <w:lang w:val="en-GB"/>
        </w:rPr>
        <w:t xml:space="preserve"> the influence of the certificate. </w:t>
      </w:r>
      <w:r w:rsidR="006733CA" w:rsidRPr="00E13C81">
        <w:rPr>
          <w:rFonts w:cstheme="minorHAnsi"/>
          <w:lang w:val="en-GB"/>
        </w:rPr>
        <w:t>The aim of this research is thus to investigate in what way the BREEAM eventually influence</w:t>
      </w:r>
      <w:r w:rsidR="00AE1D50" w:rsidRPr="00E13C81">
        <w:rPr>
          <w:rFonts w:cstheme="minorHAnsi"/>
          <w:lang w:val="en-GB"/>
        </w:rPr>
        <w:t>s</w:t>
      </w:r>
      <w:r w:rsidR="006733CA" w:rsidRPr="00E13C81">
        <w:rPr>
          <w:rFonts w:cstheme="minorHAnsi"/>
          <w:lang w:val="en-GB"/>
        </w:rPr>
        <w:t xml:space="preserve"> </w:t>
      </w:r>
      <w:r w:rsidR="00DD2848" w:rsidRPr="00E13C81">
        <w:rPr>
          <w:rFonts w:cstheme="minorHAnsi"/>
          <w:lang w:val="en-GB"/>
        </w:rPr>
        <w:t xml:space="preserve">the </w:t>
      </w:r>
      <w:r w:rsidR="00127D2B" w:rsidRPr="00E13C81">
        <w:rPr>
          <w:rFonts w:cstheme="minorHAnsi"/>
          <w:lang w:val="en-GB"/>
        </w:rPr>
        <w:t xml:space="preserve">practices </w:t>
      </w:r>
      <w:r w:rsidR="006733CA" w:rsidRPr="00E13C81">
        <w:rPr>
          <w:rFonts w:cstheme="minorHAnsi"/>
          <w:lang w:val="en-GB"/>
        </w:rPr>
        <w:t>of the</w:t>
      </w:r>
      <w:r w:rsidR="00E85560" w:rsidRPr="00E13C81">
        <w:rPr>
          <w:rFonts w:cstheme="minorHAnsi"/>
          <w:lang w:val="en-GB"/>
        </w:rPr>
        <w:t xml:space="preserve"> </w:t>
      </w:r>
      <w:r w:rsidR="006733CA" w:rsidRPr="00E13C81">
        <w:rPr>
          <w:rFonts w:cstheme="minorHAnsi"/>
          <w:lang w:val="en-GB"/>
        </w:rPr>
        <w:t xml:space="preserve">buildings. </w:t>
      </w:r>
      <w:r w:rsidR="00DD2848" w:rsidRPr="00E13C81">
        <w:rPr>
          <w:rFonts w:cstheme="minorHAnsi"/>
          <w:lang w:val="en-GB"/>
        </w:rPr>
        <w:t>Therefore,</w:t>
      </w:r>
      <w:r w:rsidR="00C04BBA" w:rsidRPr="00E13C81">
        <w:rPr>
          <w:rFonts w:cstheme="minorHAnsi"/>
          <w:lang w:val="en-GB"/>
        </w:rPr>
        <w:t xml:space="preserve"> the following</w:t>
      </w:r>
      <w:r w:rsidR="006733CA" w:rsidRPr="00E13C81">
        <w:rPr>
          <w:rFonts w:cstheme="minorHAnsi"/>
          <w:lang w:val="en-GB"/>
        </w:rPr>
        <w:t xml:space="preserve"> research question </w:t>
      </w:r>
      <w:r w:rsidR="00C04BBA" w:rsidRPr="00E13C81">
        <w:rPr>
          <w:rFonts w:cstheme="minorHAnsi"/>
          <w:lang w:val="en-GB"/>
        </w:rPr>
        <w:t xml:space="preserve">is </w:t>
      </w:r>
      <w:r w:rsidR="006733CA" w:rsidRPr="00E13C81">
        <w:rPr>
          <w:rFonts w:cstheme="minorHAnsi"/>
          <w:lang w:val="en-GB"/>
        </w:rPr>
        <w:t>raised:</w:t>
      </w:r>
    </w:p>
    <w:p w14:paraId="60FFA84F" w14:textId="4CE7DD86" w:rsidR="00CC294C" w:rsidRPr="00E13C81" w:rsidRDefault="00512F40" w:rsidP="00E40A1A">
      <w:pPr>
        <w:spacing w:line="360" w:lineRule="auto"/>
        <w:jc w:val="both"/>
        <w:rPr>
          <w:rFonts w:cstheme="minorHAnsi"/>
          <w:lang w:val="en-GB"/>
        </w:rPr>
      </w:pPr>
      <w:r w:rsidRPr="00E13C81">
        <w:rPr>
          <w:rFonts w:cstheme="minorHAnsi"/>
          <w:i/>
          <w:iCs/>
          <w:lang w:val="en-GB"/>
        </w:rPr>
        <w:t>In what way does</w:t>
      </w:r>
      <w:r w:rsidR="006733CA" w:rsidRPr="00E13C81">
        <w:rPr>
          <w:rFonts w:cstheme="minorHAnsi"/>
          <w:i/>
          <w:iCs/>
          <w:lang w:val="en-GB"/>
        </w:rPr>
        <w:t xml:space="preserve"> the BREEAM</w:t>
      </w:r>
      <w:r w:rsidR="006C2141" w:rsidRPr="00E13C81">
        <w:rPr>
          <w:rFonts w:cstheme="minorHAnsi"/>
          <w:i/>
          <w:iCs/>
          <w:lang w:val="en-GB"/>
        </w:rPr>
        <w:t>-in use</w:t>
      </w:r>
      <w:r w:rsidR="006733CA" w:rsidRPr="00E13C81">
        <w:rPr>
          <w:rFonts w:cstheme="minorHAnsi"/>
          <w:i/>
          <w:iCs/>
          <w:lang w:val="en-GB"/>
        </w:rPr>
        <w:t xml:space="preserve"> certificate </w:t>
      </w:r>
      <w:r w:rsidRPr="00E13C81">
        <w:rPr>
          <w:rFonts w:cstheme="minorHAnsi"/>
          <w:i/>
          <w:iCs/>
          <w:lang w:val="en-GB"/>
        </w:rPr>
        <w:t>influence</w:t>
      </w:r>
      <w:r w:rsidR="007236DD" w:rsidRPr="00E13C81">
        <w:rPr>
          <w:rFonts w:cstheme="minorHAnsi"/>
          <w:i/>
          <w:iCs/>
          <w:lang w:val="en-GB"/>
        </w:rPr>
        <w:t>s</w:t>
      </w:r>
      <w:r w:rsidRPr="00E13C81">
        <w:rPr>
          <w:rFonts w:cstheme="minorHAnsi"/>
          <w:i/>
          <w:iCs/>
          <w:lang w:val="en-GB"/>
        </w:rPr>
        <w:t xml:space="preserve"> </w:t>
      </w:r>
      <w:r w:rsidR="006733CA" w:rsidRPr="00E13C81">
        <w:rPr>
          <w:rFonts w:cstheme="minorHAnsi"/>
          <w:i/>
          <w:iCs/>
          <w:lang w:val="en-GB"/>
        </w:rPr>
        <w:t>the</w:t>
      </w:r>
      <w:r w:rsidR="0070761A" w:rsidRPr="00E13C81">
        <w:rPr>
          <w:rFonts w:cstheme="minorHAnsi"/>
          <w:i/>
          <w:iCs/>
          <w:lang w:val="en-GB"/>
        </w:rPr>
        <w:t xml:space="preserve"> practices </w:t>
      </w:r>
      <w:r w:rsidR="006733CA" w:rsidRPr="00E13C81">
        <w:rPr>
          <w:rFonts w:cstheme="minorHAnsi"/>
          <w:i/>
          <w:iCs/>
          <w:lang w:val="en-GB"/>
        </w:rPr>
        <w:t>of</w:t>
      </w:r>
      <w:r w:rsidR="000A6343" w:rsidRPr="00E13C81">
        <w:rPr>
          <w:rFonts w:cstheme="minorHAnsi"/>
          <w:i/>
          <w:iCs/>
          <w:lang w:val="en-GB"/>
        </w:rPr>
        <w:t xml:space="preserve"> the employees working at</w:t>
      </w:r>
      <w:r w:rsidR="006733CA" w:rsidRPr="00E13C81">
        <w:rPr>
          <w:rFonts w:cstheme="minorHAnsi"/>
          <w:i/>
          <w:iCs/>
          <w:lang w:val="en-GB"/>
        </w:rPr>
        <w:t xml:space="preserve"> </w:t>
      </w:r>
      <w:r w:rsidR="003F2506" w:rsidRPr="00E13C81">
        <w:rPr>
          <w:rFonts w:cstheme="minorHAnsi"/>
          <w:i/>
          <w:iCs/>
          <w:lang w:val="en-GB"/>
        </w:rPr>
        <w:t>t</w:t>
      </w:r>
      <w:r w:rsidR="006733CA" w:rsidRPr="00E13C81">
        <w:rPr>
          <w:rFonts w:cstheme="minorHAnsi"/>
          <w:i/>
          <w:iCs/>
          <w:lang w:val="en-GB"/>
        </w:rPr>
        <w:t>he Concertgebouw</w:t>
      </w:r>
      <w:r w:rsidR="0098595C" w:rsidRPr="00E13C81">
        <w:rPr>
          <w:rFonts w:cstheme="minorHAnsi"/>
          <w:i/>
          <w:iCs/>
          <w:lang w:val="en-GB"/>
        </w:rPr>
        <w:t xml:space="preserve"> </w:t>
      </w:r>
      <w:r w:rsidR="00C773F3" w:rsidRPr="00E13C81">
        <w:rPr>
          <w:rFonts w:cstheme="minorHAnsi"/>
          <w:i/>
          <w:iCs/>
          <w:lang w:val="en-GB"/>
        </w:rPr>
        <w:t>in Amsterdam</w:t>
      </w:r>
      <w:r w:rsidR="007A003D" w:rsidRPr="00E13C81">
        <w:rPr>
          <w:rFonts w:cstheme="minorHAnsi"/>
          <w:i/>
          <w:iCs/>
          <w:lang w:val="en-GB"/>
        </w:rPr>
        <w:t>?</w:t>
      </w:r>
    </w:p>
    <w:p w14:paraId="7C150B8B" w14:textId="01E3A88E" w:rsidR="00AE5CAB" w:rsidRPr="00E13C81" w:rsidRDefault="00AE5CAB" w:rsidP="00E40A1A">
      <w:pPr>
        <w:spacing w:line="360" w:lineRule="auto"/>
        <w:jc w:val="both"/>
        <w:rPr>
          <w:rFonts w:cstheme="minorHAnsi"/>
          <w:lang w:val="en-GB"/>
        </w:rPr>
      </w:pPr>
      <w:r w:rsidRPr="00E13C81">
        <w:rPr>
          <w:rFonts w:cstheme="minorHAnsi"/>
          <w:lang w:val="en-GB"/>
        </w:rPr>
        <w:t xml:space="preserve">To answer this </w:t>
      </w:r>
      <w:r w:rsidR="00DD2848" w:rsidRPr="00E13C81">
        <w:rPr>
          <w:rFonts w:cstheme="minorHAnsi"/>
          <w:lang w:val="en-GB"/>
        </w:rPr>
        <w:t>research question</w:t>
      </w:r>
      <w:r w:rsidRPr="00E13C81">
        <w:rPr>
          <w:rFonts w:cstheme="minorHAnsi"/>
          <w:lang w:val="en-GB"/>
        </w:rPr>
        <w:t xml:space="preserve"> the following sub-questions are being proposed:</w:t>
      </w:r>
    </w:p>
    <w:p w14:paraId="53B73C03" w14:textId="15B3D560" w:rsidR="00ED3106" w:rsidRPr="00E13C81" w:rsidRDefault="00BF1C73" w:rsidP="001D37BB">
      <w:pPr>
        <w:pStyle w:val="Lijstalinea"/>
        <w:numPr>
          <w:ilvl w:val="0"/>
          <w:numId w:val="1"/>
        </w:numPr>
        <w:spacing w:line="360" w:lineRule="auto"/>
        <w:jc w:val="both"/>
        <w:rPr>
          <w:rFonts w:cstheme="minorHAnsi"/>
          <w:i/>
          <w:iCs/>
          <w:lang w:val="en-GB"/>
        </w:rPr>
      </w:pPr>
      <w:r w:rsidRPr="00E13C81">
        <w:rPr>
          <w:rFonts w:cstheme="minorHAnsi"/>
          <w:i/>
          <w:iCs/>
          <w:lang w:val="en-GB"/>
        </w:rPr>
        <w:t>In what way does</w:t>
      </w:r>
      <w:r w:rsidR="00EB5859" w:rsidRPr="00E13C81">
        <w:rPr>
          <w:rFonts w:cstheme="minorHAnsi"/>
          <w:i/>
          <w:iCs/>
          <w:lang w:val="en-GB"/>
        </w:rPr>
        <w:t xml:space="preserve"> </w:t>
      </w:r>
      <w:r w:rsidR="003A241C" w:rsidRPr="00E13C81">
        <w:rPr>
          <w:rFonts w:cstheme="minorHAnsi"/>
          <w:i/>
          <w:iCs/>
          <w:lang w:val="en-GB"/>
        </w:rPr>
        <w:t>the BREEAM-in use certificate</w:t>
      </w:r>
      <w:r w:rsidR="00736DE2" w:rsidRPr="00E13C81">
        <w:rPr>
          <w:rFonts w:cstheme="minorHAnsi"/>
          <w:i/>
          <w:iCs/>
          <w:lang w:val="en-GB"/>
        </w:rPr>
        <w:t xml:space="preserve"> </w:t>
      </w:r>
      <w:r w:rsidR="0031523E" w:rsidRPr="00E13C81">
        <w:rPr>
          <w:rFonts w:cstheme="minorHAnsi"/>
          <w:i/>
          <w:iCs/>
          <w:lang w:val="en-GB"/>
        </w:rPr>
        <w:t>initiate</w:t>
      </w:r>
      <w:r w:rsidR="00776882" w:rsidRPr="00E13C81">
        <w:rPr>
          <w:rFonts w:cstheme="minorHAnsi"/>
          <w:i/>
          <w:iCs/>
          <w:lang w:val="en-GB"/>
        </w:rPr>
        <w:t xml:space="preserve"> certain changes </w:t>
      </w:r>
      <w:r w:rsidR="00F05C51" w:rsidRPr="00E13C81">
        <w:rPr>
          <w:rFonts w:cstheme="minorHAnsi"/>
          <w:i/>
          <w:iCs/>
          <w:lang w:val="en-GB"/>
        </w:rPr>
        <w:t xml:space="preserve">or stability </w:t>
      </w:r>
      <w:r w:rsidR="00EB5859" w:rsidRPr="00E13C81">
        <w:rPr>
          <w:rFonts w:cstheme="minorHAnsi"/>
          <w:i/>
          <w:iCs/>
          <w:lang w:val="en-GB"/>
        </w:rPr>
        <w:t>of</w:t>
      </w:r>
      <w:r w:rsidR="00413515" w:rsidRPr="00E13C81">
        <w:rPr>
          <w:rFonts w:cstheme="minorHAnsi"/>
          <w:i/>
          <w:iCs/>
          <w:lang w:val="en-GB"/>
        </w:rPr>
        <w:t xml:space="preserve"> the</w:t>
      </w:r>
      <w:r w:rsidR="00273EA9" w:rsidRPr="00E13C81">
        <w:rPr>
          <w:rFonts w:cstheme="minorHAnsi"/>
          <w:i/>
          <w:iCs/>
          <w:lang w:val="en-GB"/>
        </w:rPr>
        <w:t xml:space="preserve"> different</w:t>
      </w:r>
      <w:r w:rsidR="00413515" w:rsidRPr="00E13C81">
        <w:rPr>
          <w:rFonts w:cstheme="minorHAnsi"/>
          <w:i/>
          <w:iCs/>
          <w:lang w:val="en-GB"/>
        </w:rPr>
        <w:t xml:space="preserve"> practices</w:t>
      </w:r>
      <w:r w:rsidRPr="00E13C81">
        <w:rPr>
          <w:rFonts w:cstheme="minorHAnsi"/>
          <w:i/>
          <w:iCs/>
          <w:lang w:val="en-GB"/>
        </w:rPr>
        <w:t>?</w:t>
      </w:r>
    </w:p>
    <w:p w14:paraId="62AAF5B1" w14:textId="79EFF0AF" w:rsidR="00A81514" w:rsidRPr="00E13C81" w:rsidRDefault="00F75B35" w:rsidP="001D37BB">
      <w:pPr>
        <w:pStyle w:val="Lijstalinea"/>
        <w:numPr>
          <w:ilvl w:val="0"/>
          <w:numId w:val="1"/>
        </w:numPr>
        <w:spacing w:line="360" w:lineRule="auto"/>
        <w:jc w:val="both"/>
        <w:rPr>
          <w:rFonts w:cstheme="minorHAnsi"/>
          <w:i/>
          <w:iCs/>
          <w:lang w:val="en-GB"/>
        </w:rPr>
      </w:pPr>
      <w:r w:rsidRPr="00E13C81">
        <w:rPr>
          <w:rFonts w:cstheme="minorHAnsi"/>
          <w:i/>
          <w:iCs/>
          <w:lang w:val="en-GB"/>
        </w:rPr>
        <w:t xml:space="preserve">What kind of internal and external barriers </w:t>
      </w:r>
      <w:r w:rsidR="00AC27DC" w:rsidRPr="00E13C81">
        <w:rPr>
          <w:rFonts w:cstheme="minorHAnsi"/>
          <w:i/>
          <w:iCs/>
          <w:lang w:val="en-GB"/>
        </w:rPr>
        <w:t>occurred</w:t>
      </w:r>
      <w:r w:rsidR="00A84A1F" w:rsidRPr="00E13C81">
        <w:rPr>
          <w:rFonts w:cstheme="minorHAnsi"/>
          <w:i/>
          <w:iCs/>
          <w:lang w:val="en-GB"/>
        </w:rPr>
        <w:t xml:space="preserve"> </w:t>
      </w:r>
      <w:r w:rsidR="00FE32D9" w:rsidRPr="00E13C81">
        <w:rPr>
          <w:rFonts w:cstheme="minorHAnsi"/>
          <w:i/>
          <w:iCs/>
          <w:lang w:val="en-GB"/>
        </w:rPr>
        <w:t xml:space="preserve">during the process of </w:t>
      </w:r>
      <w:r w:rsidRPr="00E13C81">
        <w:rPr>
          <w:rFonts w:cstheme="minorHAnsi"/>
          <w:i/>
          <w:iCs/>
          <w:lang w:val="en-GB"/>
        </w:rPr>
        <w:t>obtaining the BREEAM-in use certificate?</w:t>
      </w:r>
    </w:p>
    <w:p w14:paraId="6DF54687" w14:textId="19C8F729" w:rsidR="00127D2B" w:rsidRPr="00E13C81" w:rsidRDefault="00BD32B3" w:rsidP="008B2A74">
      <w:pPr>
        <w:pStyle w:val="Kop2"/>
        <w:rPr>
          <w:lang w:val="en-GB"/>
        </w:rPr>
      </w:pPr>
      <w:bookmarkStart w:id="8" w:name="_Toc66397620"/>
      <w:bookmarkStart w:id="9" w:name="_Toc77167282"/>
      <w:r w:rsidRPr="00E13C81">
        <w:rPr>
          <w:lang w:val="en-GB"/>
        </w:rPr>
        <w:t>1.</w:t>
      </w:r>
      <w:r w:rsidR="000A4824" w:rsidRPr="00E13C81">
        <w:rPr>
          <w:lang w:val="en-GB"/>
        </w:rPr>
        <w:t>4</w:t>
      </w:r>
      <w:r w:rsidRPr="00E13C81">
        <w:rPr>
          <w:lang w:val="en-GB"/>
        </w:rPr>
        <w:t xml:space="preserve"> </w:t>
      </w:r>
      <w:r w:rsidR="00127D2B" w:rsidRPr="00E13C81">
        <w:rPr>
          <w:lang w:val="en-GB"/>
        </w:rPr>
        <w:t>Scientific relevance</w:t>
      </w:r>
      <w:bookmarkEnd w:id="9"/>
      <w:r w:rsidR="00127D2B" w:rsidRPr="00E13C81">
        <w:rPr>
          <w:lang w:val="en-GB"/>
        </w:rPr>
        <w:t xml:space="preserve"> </w:t>
      </w:r>
      <w:bookmarkEnd w:id="8"/>
    </w:p>
    <w:p w14:paraId="22EDEAAE" w14:textId="0213DAC6" w:rsidR="00606A98" w:rsidRPr="00E13C81" w:rsidRDefault="00750F98" w:rsidP="00127D2B">
      <w:pPr>
        <w:spacing w:line="360" w:lineRule="auto"/>
        <w:jc w:val="both"/>
        <w:rPr>
          <w:rFonts w:cstheme="minorHAnsi"/>
          <w:lang w:val="en-GB"/>
        </w:rPr>
      </w:pPr>
      <w:r w:rsidRPr="00E13C81">
        <w:rPr>
          <w:rFonts w:cstheme="minorHAnsi"/>
          <w:lang w:val="en-GB"/>
        </w:rPr>
        <w:t xml:space="preserve">Several </w:t>
      </w:r>
      <w:r w:rsidR="005901C9" w:rsidRPr="00E13C81">
        <w:rPr>
          <w:rFonts w:cstheme="minorHAnsi"/>
          <w:lang w:val="en-GB"/>
        </w:rPr>
        <w:t>studies</w:t>
      </w:r>
      <w:r w:rsidRPr="00E13C81">
        <w:rPr>
          <w:rFonts w:cstheme="minorHAnsi"/>
          <w:lang w:val="en-GB"/>
        </w:rPr>
        <w:t xml:space="preserve"> have already been done </w:t>
      </w:r>
      <w:r w:rsidR="00DC3F2B" w:rsidRPr="00E13C81">
        <w:rPr>
          <w:rFonts w:cstheme="minorHAnsi"/>
          <w:lang w:val="en-GB"/>
        </w:rPr>
        <w:t xml:space="preserve">that compare, </w:t>
      </w:r>
      <w:r w:rsidR="003F7EEB" w:rsidRPr="00E13C81">
        <w:rPr>
          <w:rFonts w:cstheme="minorHAnsi"/>
          <w:lang w:val="en-GB"/>
        </w:rPr>
        <w:t>describe,</w:t>
      </w:r>
      <w:r w:rsidR="00DC3F2B" w:rsidRPr="00E13C81">
        <w:rPr>
          <w:rFonts w:cstheme="minorHAnsi"/>
          <w:lang w:val="en-GB"/>
        </w:rPr>
        <w:t xml:space="preserve"> and evaluate voluntary environmental programmes (VEPs)</w:t>
      </w:r>
      <w:r w:rsidR="00F12DE9" w:rsidRPr="00E13C81">
        <w:rPr>
          <w:rFonts w:cstheme="minorHAnsi"/>
          <w:lang w:val="en-GB"/>
        </w:rPr>
        <w:t xml:space="preserve"> </w:t>
      </w:r>
      <w:r w:rsidR="00DC3F2B" w:rsidRPr="00E13C81">
        <w:rPr>
          <w:rFonts w:cstheme="minorHAnsi"/>
          <w:lang w:val="en-GB"/>
        </w:rPr>
        <w:t>for the built environment</w:t>
      </w:r>
      <w:r w:rsidR="00E47E1F" w:rsidRPr="00E13C81">
        <w:rPr>
          <w:rFonts w:cstheme="minorHAnsi"/>
          <w:lang w:val="en-GB"/>
        </w:rPr>
        <w:t xml:space="preserve"> such as the BREEAM</w:t>
      </w:r>
      <w:r w:rsidR="00DC3F2B" w:rsidRPr="00E13C81">
        <w:rPr>
          <w:rFonts w:cstheme="minorHAnsi"/>
          <w:lang w:val="en-GB"/>
        </w:rPr>
        <w:t xml:space="preserve"> (</w:t>
      </w:r>
      <w:r w:rsidR="00B55CD0" w:rsidRPr="00E13C81">
        <w:rPr>
          <w:rFonts w:cstheme="minorHAnsi"/>
          <w:lang w:val="en-GB"/>
        </w:rPr>
        <w:t>Cole &amp; Valdebenito, 2013;</w:t>
      </w:r>
      <w:r w:rsidR="0099791D" w:rsidRPr="00E13C81">
        <w:rPr>
          <w:rFonts w:cstheme="minorHAnsi"/>
          <w:lang w:val="en-GB"/>
        </w:rPr>
        <w:t xml:space="preserve"> Dixon et al, 2008</w:t>
      </w:r>
      <w:r w:rsidR="00BF4829" w:rsidRPr="00E13C81">
        <w:rPr>
          <w:rFonts w:cstheme="minorHAnsi"/>
          <w:lang w:val="en-GB"/>
        </w:rPr>
        <w:t>b</w:t>
      </w:r>
      <w:r w:rsidR="0099791D" w:rsidRPr="00E13C81">
        <w:rPr>
          <w:rFonts w:cstheme="minorHAnsi"/>
          <w:lang w:val="en-GB"/>
        </w:rPr>
        <w:t>;</w:t>
      </w:r>
      <w:r w:rsidR="00B55CD0" w:rsidRPr="00E13C81">
        <w:rPr>
          <w:rFonts w:cstheme="minorHAnsi"/>
          <w:lang w:val="en-GB"/>
        </w:rPr>
        <w:t xml:space="preserve"> van der Heijden, 2014;</w:t>
      </w:r>
      <w:r w:rsidR="0099791D" w:rsidRPr="00E13C81">
        <w:rPr>
          <w:rFonts w:cstheme="minorHAnsi"/>
          <w:lang w:val="en-GB"/>
        </w:rPr>
        <w:t xml:space="preserve"> Lee and Burnett, 2008; Nguyen and Altan, 2011</w:t>
      </w:r>
      <w:r w:rsidR="004D62D6">
        <w:rPr>
          <w:rFonts w:cstheme="minorHAnsi"/>
          <w:lang w:val="en-GB"/>
        </w:rPr>
        <w:t>, Wu et al., 2020</w:t>
      </w:r>
      <w:r w:rsidR="0099791D" w:rsidRPr="00E13C81">
        <w:rPr>
          <w:rFonts w:cstheme="minorHAnsi"/>
          <w:lang w:val="en-GB"/>
        </w:rPr>
        <w:t xml:space="preserve">). </w:t>
      </w:r>
      <w:r w:rsidR="00A644FB" w:rsidRPr="00E13C81">
        <w:rPr>
          <w:rFonts w:cstheme="minorHAnsi"/>
          <w:lang w:val="en-GB"/>
        </w:rPr>
        <w:t>Th</w:t>
      </w:r>
      <w:r w:rsidR="00965D4A" w:rsidRPr="00E13C81">
        <w:rPr>
          <w:rFonts w:cstheme="minorHAnsi"/>
          <w:lang w:val="en-GB"/>
        </w:rPr>
        <w:t>e</w:t>
      </w:r>
      <w:r w:rsidR="00A644FB" w:rsidRPr="00E13C81">
        <w:rPr>
          <w:rFonts w:cstheme="minorHAnsi"/>
          <w:lang w:val="en-GB"/>
        </w:rPr>
        <w:t xml:space="preserve"> literature shows particularly more about </w:t>
      </w:r>
      <w:r w:rsidR="00BE5C68" w:rsidRPr="00E13C81">
        <w:rPr>
          <w:rFonts w:cstheme="minorHAnsi"/>
          <w:lang w:val="en-GB"/>
        </w:rPr>
        <w:t xml:space="preserve">the rules of these VEPs, in what way they relate to other VEPs, </w:t>
      </w:r>
      <w:r w:rsidR="0063194F" w:rsidRPr="00E13C81">
        <w:rPr>
          <w:rFonts w:cstheme="minorHAnsi"/>
          <w:lang w:val="en-GB"/>
        </w:rPr>
        <w:t xml:space="preserve">and </w:t>
      </w:r>
      <w:r w:rsidR="002273EC" w:rsidRPr="00E13C81">
        <w:rPr>
          <w:rFonts w:cstheme="minorHAnsi"/>
          <w:lang w:val="en-GB"/>
        </w:rPr>
        <w:t xml:space="preserve">the </w:t>
      </w:r>
      <w:r w:rsidR="00243925" w:rsidRPr="00E13C81">
        <w:rPr>
          <w:rFonts w:cstheme="minorHAnsi"/>
          <w:lang w:val="en-GB"/>
        </w:rPr>
        <w:t xml:space="preserve">actual performance of buildings </w:t>
      </w:r>
      <w:r w:rsidR="00C95D44" w:rsidRPr="00E13C81">
        <w:rPr>
          <w:rFonts w:cstheme="minorHAnsi"/>
          <w:lang w:val="en-GB"/>
        </w:rPr>
        <w:t xml:space="preserve">constructed or retrofitted </w:t>
      </w:r>
      <w:r w:rsidR="004E238F" w:rsidRPr="00E13C81">
        <w:rPr>
          <w:rFonts w:cstheme="minorHAnsi"/>
          <w:lang w:val="en-GB"/>
        </w:rPr>
        <w:t>under the regulation of these VEPs</w:t>
      </w:r>
      <w:r w:rsidR="00DD143D" w:rsidRPr="00E13C81">
        <w:rPr>
          <w:rFonts w:cstheme="minorHAnsi"/>
          <w:lang w:val="en-GB"/>
        </w:rPr>
        <w:t xml:space="preserve"> (van der Heijden, 201</w:t>
      </w:r>
      <w:r w:rsidR="00BF4829" w:rsidRPr="00E13C81">
        <w:rPr>
          <w:rFonts w:cstheme="minorHAnsi"/>
          <w:lang w:val="en-GB"/>
        </w:rPr>
        <w:t>4</w:t>
      </w:r>
      <w:r w:rsidR="00DD143D" w:rsidRPr="00E13C81">
        <w:rPr>
          <w:rFonts w:cstheme="minorHAnsi"/>
          <w:lang w:val="en-GB"/>
        </w:rPr>
        <w:t xml:space="preserve">). </w:t>
      </w:r>
      <w:r w:rsidR="00AD0E0B" w:rsidRPr="00E13C81">
        <w:rPr>
          <w:rFonts w:cstheme="minorHAnsi"/>
          <w:lang w:val="en-GB"/>
        </w:rPr>
        <w:t xml:space="preserve">Especially, the performance gap is an interesting </w:t>
      </w:r>
      <w:r w:rsidR="007F3FF9" w:rsidRPr="00E13C81">
        <w:rPr>
          <w:rFonts w:cstheme="minorHAnsi"/>
          <w:lang w:val="en-GB"/>
        </w:rPr>
        <w:t>angle for scholars to investigate</w:t>
      </w:r>
      <w:r w:rsidR="00845A6F">
        <w:rPr>
          <w:rFonts w:cstheme="minorHAnsi"/>
          <w:lang w:val="en-GB"/>
        </w:rPr>
        <w:t xml:space="preserve"> (Wu et al., 2020)</w:t>
      </w:r>
      <w:r w:rsidR="007F3FF9" w:rsidRPr="00E13C81">
        <w:rPr>
          <w:rFonts w:cstheme="minorHAnsi"/>
          <w:lang w:val="en-GB"/>
        </w:rPr>
        <w:t xml:space="preserve">. </w:t>
      </w:r>
      <w:r w:rsidR="00942678" w:rsidRPr="00E13C81">
        <w:rPr>
          <w:rFonts w:cstheme="minorHAnsi"/>
          <w:lang w:val="en-GB"/>
        </w:rPr>
        <w:t xml:space="preserve">This gap is not only about technological issues, but it </w:t>
      </w:r>
      <w:r w:rsidR="006D0793" w:rsidRPr="00E13C81">
        <w:rPr>
          <w:rFonts w:cstheme="minorHAnsi"/>
          <w:lang w:val="en-GB"/>
        </w:rPr>
        <w:t xml:space="preserve">also relates </w:t>
      </w:r>
      <w:r w:rsidR="00942678" w:rsidRPr="00E13C81">
        <w:rPr>
          <w:rFonts w:cstheme="minorHAnsi"/>
          <w:lang w:val="en-GB"/>
        </w:rPr>
        <w:t>to social problems (</w:t>
      </w:r>
      <w:r w:rsidR="00B65E1D" w:rsidRPr="00E13C81">
        <w:rPr>
          <w:rFonts w:cstheme="minorHAnsi"/>
          <w:lang w:val="en-GB"/>
        </w:rPr>
        <w:t>Sh</w:t>
      </w:r>
      <w:r w:rsidR="00FE0938" w:rsidRPr="00E13C81">
        <w:rPr>
          <w:rFonts w:cstheme="minorHAnsi"/>
          <w:lang w:val="en-GB"/>
        </w:rPr>
        <w:t>i</w:t>
      </w:r>
      <w:r w:rsidR="00B65E1D" w:rsidRPr="00E13C81">
        <w:rPr>
          <w:rFonts w:cstheme="minorHAnsi"/>
          <w:lang w:val="en-GB"/>
        </w:rPr>
        <w:t xml:space="preserve"> et al., 2019</w:t>
      </w:r>
      <w:r w:rsidR="00942678" w:rsidRPr="00E13C81">
        <w:rPr>
          <w:rFonts w:cstheme="minorHAnsi"/>
          <w:lang w:val="en-GB"/>
        </w:rPr>
        <w:t xml:space="preserve">). </w:t>
      </w:r>
      <w:r w:rsidR="005471C9" w:rsidRPr="00E13C81">
        <w:rPr>
          <w:rFonts w:cstheme="minorHAnsi"/>
          <w:lang w:val="en-GB"/>
        </w:rPr>
        <w:t>Therefore, King et al. (201</w:t>
      </w:r>
      <w:r w:rsidR="00B65E1D" w:rsidRPr="00E13C81">
        <w:rPr>
          <w:rFonts w:cstheme="minorHAnsi"/>
          <w:lang w:val="en-GB"/>
        </w:rPr>
        <w:t>9</w:t>
      </w:r>
      <w:r w:rsidR="005471C9" w:rsidRPr="00E13C81">
        <w:rPr>
          <w:rFonts w:cstheme="minorHAnsi"/>
          <w:lang w:val="en-GB"/>
        </w:rPr>
        <w:t xml:space="preserve">) </w:t>
      </w:r>
      <w:r w:rsidR="001A5123" w:rsidRPr="00E13C81">
        <w:rPr>
          <w:rFonts w:cstheme="minorHAnsi"/>
          <w:lang w:val="en-GB"/>
        </w:rPr>
        <w:t>are</w:t>
      </w:r>
      <w:r w:rsidR="005471C9" w:rsidRPr="00E13C81">
        <w:rPr>
          <w:rFonts w:cstheme="minorHAnsi"/>
          <w:lang w:val="en-GB"/>
        </w:rPr>
        <w:t xml:space="preserve"> using the social practice theory to understand the behaviour of occupants and the impact they have on the sustainable performance of a building. Practice-based theories can provide a more comprehensive approach to address unsustainable patterns of consumption and lifestyles. King et al. (201</w:t>
      </w:r>
      <w:r w:rsidR="00B65E1D" w:rsidRPr="00E13C81">
        <w:rPr>
          <w:rFonts w:cstheme="minorHAnsi"/>
          <w:lang w:val="en-GB"/>
        </w:rPr>
        <w:t>9</w:t>
      </w:r>
      <w:r w:rsidR="005471C9" w:rsidRPr="00E13C81">
        <w:rPr>
          <w:rFonts w:cstheme="minorHAnsi"/>
          <w:lang w:val="en-GB"/>
        </w:rPr>
        <w:t xml:space="preserve">) </w:t>
      </w:r>
      <w:r w:rsidR="001A5123" w:rsidRPr="00E13C81">
        <w:rPr>
          <w:rFonts w:cstheme="minorHAnsi"/>
          <w:lang w:val="en-GB"/>
        </w:rPr>
        <w:t>are</w:t>
      </w:r>
      <w:r w:rsidR="005471C9" w:rsidRPr="00E13C81">
        <w:rPr>
          <w:rFonts w:cstheme="minorHAnsi"/>
          <w:lang w:val="en-GB"/>
        </w:rPr>
        <w:t xml:space="preserve"> using the BREEAM certificate by analysing several case studies to investigate the several practices in relation </w:t>
      </w:r>
      <w:r w:rsidR="001A5123" w:rsidRPr="00E13C81">
        <w:rPr>
          <w:rFonts w:cstheme="minorHAnsi"/>
          <w:lang w:val="en-GB"/>
        </w:rPr>
        <w:t>to</w:t>
      </w:r>
      <w:r w:rsidR="005471C9" w:rsidRPr="00E13C81">
        <w:rPr>
          <w:rFonts w:cstheme="minorHAnsi"/>
          <w:lang w:val="en-GB"/>
        </w:rPr>
        <w:t xml:space="preserve"> the </w:t>
      </w:r>
      <w:r w:rsidR="005471C9" w:rsidRPr="00E13C81">
        <w:rPr>
          <w:rFonts w:cstheme="minorHAnsi"/>
          <w:lang w:val="en-GB"/>
        </w:rPr>
        <w:lastRenderedPageBreak/>
        <w:t>occupants and the influence they have on the performance of a new building.</w:t>
      </w:r>
      <w:r w:rsidR="00080391" w:rsidRPr="00E13C81">
        <w:rPr>
          <w:rFonts w:cstheme="minorHAnsi"/>
          <w:lang w:val="en-GB"/>
        </w:rPr>
        <w:t xml:space="preserve"> This study shows that it could be very interesting to investigate </w:t>
      </w:r>
      <w:r w:rsidR="00EE79AF" w:rsidRPr="00E13C81">
        <w:rPr>
          <w:rFonts w:cstheme="minorHAnsi"/>
          <w:lang w:val="en-GB"/>
        </w:rPr>
        <w:t xml:space="preserve">the behaviour of the occupants in buildings </w:t>
      </w:r>
      <w:r w:rsidR="009309AF" w:rsidRPr="00E13C81">
        <w:rPr>
          <w:rFonts w:cstheme="minorHAnsi"/>
          <w:lang w:val="en-GB"/>
        </w:rPr>
        <w:t>by using the social practice theory</w:t>
      </w:r>
      <w:r w:rsidR="009718BA" w:rsidRPr="00E13C81">
        <w:rPr>
          <w:rFonts w:cstheme="minorHAnsi"/>
          <w:lang w:val="en-GB"/>
        </w:rPr>
        <w:t>, and then tell something about the sustainable performance of the buildings</w:t>
      </w:r>
      <w:r w:rsidR="00A17DE6">
        <w:rPr>
          <w:rFonts w:cstheme="minorHAnsi"/>
          <w:lang w:val="en-GB"/>
        </w:rPr>
        <w:t xml:space="preserve"> (King et al., 2019)</w:t>
      </w:r>
      <w:r w:rsidR="009309AF" w:rsidRPr="00E13C81">
        <w:rPr>
          <w:rFonts w:cstheme="minorHAnsi"/>
          <w:lang w:val="en-GB"/>
        </w:rPr>
        <w:t xml:space="preserve">. </w:t>
      </w:r>
    </w:p>
    <w:p w14:paraId="3E7D0391" w14:textId="6D5FCEF7" w:rsidR="003A4C65" w:rsidRPr="00E13C81" w:rsidRDefault="00260A12" w:rsidP="00127D2B">
      <w:pPr>
        <w:spacing w:line="360" w:lineRule="auto"/>
        <w:jc w:val="both"/>
        <w:rPr>
          <w:rFonts w:cstheme="minorHAnsi"/>
          <w:lang w:val="en-GB"/>
        </w:rPr>
      </w:pPr>
      <w:r w:rsidRPr="00E13C81">
        <w:rPr>
          <w:rFonts w:cstheme="minorHAnsi"/>
          <w:lang w:val="en-GB"/>
        </w:rPr>
        <w:t>Also,</w:t>
      </w:r>
      <w:r w:rsidR="009309AF" w:rsidRPr="00E13C81">
        <w:rPr>
          <w:rFonts w:cstheme="minorHAnsi"/>
          <w:lang w:val="en-GB"/>
        </w:rPr>
        <w:t xml:space="preserve"> </w:t>
      </w:r>
      <w:r w:rsidR="003A4C65" w:rsidRPr="00E13C81">
        <w:rPr>
          <w:rFonts w:cstheme="minorHAnsi"/>
          <w:lang w:val="en-GB"/>
        </w:rPr>
        <w:t xml:space="preserve">this research </w:t>
      </w:r>
      <w:r w:rsidR="00C427EB" w:rsidRPr="00E13C81">
        <w:rPr>
          <w:rFonts w:cstheme="minorHAnsi"/>
          <w:lang w:val="en-GB"/>
        </w:rPr>
        <w:t>can make use of the</w:t>
      </w:r>
      <w:r w:rsidR="003A4C65" w:rsidRPr="00E13C81">
        <w:rPr>
          <w:rFonts w:cstheme="minorHAnsi"/>
          <w:lang w:val="en-GB"/>
        </w:rPr>
        <w:t xml:space="preserve"> (social) practice theory since </w:t>
      </w:r>
      <w:r w:rsidR="00AE25AB" w:rsidRPr="00E13C81">
        <w:rPr>
          <w:rFonts w:cstheme="minorHAnsi"/>
          <w:lang w:val="en-GB"/>
        </w:rPr>
        <w:t xml:space="preserve">less </w:t>
      </w:r>
      <w:r w:rsidR="003C1DE8" w:rsidRPr="00E13C81">
        <w:rPr>
          <w:rFonts w:cstheme="minorHAnsi"/>
          <w:lang w:val="en-GB"/>
        </w:rPr>
        <w:t>has</w:t>
      </w:r>
      <w:r w:rsidR="00AE25AB" w:rsidRPr="00E13C81">
        <w:rPr>
          <w:rFonts w:cstheme="minorHAnsi"/>
          <w:lang w:val="en-GB"/>
        </w:rPr>
        <w:t xml:space="preserve"> been investigated about the existing building stock and their performance in relation </w:t>
      </w:r>
      <w:r w:rsidR="003C1DE8" w:rsidRPr="00E13C81">
        <w:rPr>
          <w:rFonts w:cstheme="minorHAnsi"/>
          <w:lang w:val="en-GB"/>
        </w:rPr>
        <w:t>to</w:t>
      </w:r>
      <w:r w:rsidR="00AE25AB" w:rsidRPr="00E13C81">
        <w:rPr>
          <w:rFonts w:cstheme="minorHAnsi"/>
          <w:lang w:val="en-GB"/>
        </w:rPr>
        <w:t xml:space="preserve"> the practice theory. </w:t>
      </w:r>
      <w:r w:rsidR="003B780A" w:rsidRPr="00E13C81">
        <w:rPr>
          <w:rFonts w:cstheme="minorHAnsi"/>
          <w:lang w:val="en-GB"/>
        </w:rPr>
        <w:t>The practice theory can play a crucial role in this research to determine in what way the BREEAM certificate influence</w:t>
      </w:r>
      <w:r w:rsidR="00AA7467" w:rsidRPr="00E13C81">
        <w:rPr>
          <w:rFonts w:cstheme="minorHAnsi"/>
          <w:lang w:val="en-GB"/>
        </w:rPr>
        <w:t xml:space="preserve">s </w:t>
      </w:r>
      <w:r w:rsidR="003B780A" w:rsidRPr="00E13C81">
        <w:rPr>
          <w:rFonts w:cstheme="minorHAnsi"/>
          <w:lang w:val="en-GB"/>
        </w:rPr>
        <w:t>the several</w:t>
      </w:r>
      <w:r w:rsidR="00CC2832" w:rsidRPr="00E13C81">
        <w:rPr>
          <w:rFonts w:cstheme="minorHAnsi"/>
          <w:lang w:val="en-GB"/>
        </w:rPr>
        <w:t xml:space="preserve"> everyday</w:t>
      </w:r>
      <w:r w:rsidR="003B780A" w:rsidRPr="00E13C81">
        <w:rPr>
          <w:rFonts w:cstheme="minorHAnsi"/>
          <w:lang w:val="en-GB"/>
        </w:rPr>
        <w:t xml:space="preserve"> practices feasible in existing </w:t>
      </w:r>
      <w:r w:rsidRPr="00E13C81">
        <w:rPr>
          <w:rFonts w:cstheme="minorHAnsi"/>
          <w:lang w:val="en-GB"/>
        </w:rPr>
        <w:t>buildings and</w:t>
      </w:r>
      <w:r w:rsidR="00FF5845" w:rsidRPr="00E13C81">
        <w:rPr>
          <w:rFonts w:cstheme="minorHAnsi"/>
          <w:lang w:val="en-GB"/>
        </w:rPr>
        <w:t xml:space="preserve"> </w:t>
      </w:r>
      <w:r w:rsidRPr="00E13C81">
        <w:rPr>
          <w:rFonts w:cstheme="minorHAnsi"/>
          <w:lang w:val="en-GB"/>
        </w:rPr>
        <w:t>say</w:t>
      </w:r>
      <w:r w:rsidR="00FF5845" w:rsidRPr="00E13C81">
        <w:rPr>
          <w:rFonts w:cstheme="minorHAnsi"/>
          <w:lang w:val="en-GB"/>
        </w:rPr>
        <w:t xml:space="preserve"> more about the </w:t>
      </w:r>
      <w:r w:rsidR="005A6DD4" w:rsidRPr="00E13C81">
        <w:rPr>
          <w:rFonts w:cstheme="minorHAnsi"/>
          <w:lang w:val="en-GB"/>
        </w:rPr>
        <w:t>influence</w:t>
      </w:r>
      <w:r w:rsidR="00FF5845" w:rsidRPr="00E13C81">
        <w:rPr>
          <w:rFonts w:cstheme="minorHAnsi"/>
          <w:lang w:val="en-GB"/>
        </w:rPr>
        <w:t xml:space="preserve"> of the certificate</w:t>
      </w:r>
      <w:r w:rsidR="00E75CB7" w:rsidRPr="00E13C81">
        <w:rPr>
          <w:rFonts w:cstheme="minorHAnsi"/>
          <w:lang w:val="en-GB"/>
        </w:rPr>
        <w:t xml:space="preserve"> and how the certificate can </w:t>
      </w:r>
      <w:r w:rsidR="00393741" w:rsidRPr="00E13C81">
        <w:rPr>
          <w:rFonts w:cstheme="minorHAnsi"/>
          <w:lang w:val="en-GB"/>
        </w:rPr>
        <w:t xml:space="preserve">impact </w:t>
      </w:r>
      <w:r w:rsidR="006617D9" w:rsidRPr="00E13C81">
        <w:rPr>
          <w:rFonts w:cstheme="minorHAnsi"/>
          <w:lang w:val="en-GB"/>
        </w:rPr>
        <w:t xml:space="preserve">social issues. </w:t>
      </w:r>
      <w:r w:rsidR="00E82695" w:rsidRPr="00E13C81">
        <w:rPr>
          <w:rFonts w:cstheme="minorHAnsi"/>
          <w:lang w:val="en-GB"/>
        </w:rPr>
        <w:t>T</w:t>
      </w:r>
      <w:r w:rsidR="006470A1" w:rsidRPr="00E13C81">
        <w:rPr>
          <w:rFonts w:cstheme="minorHAnsi"/>
          <w:lang w:val="en-GB"/>
        </w:rPr>
        <w:t xml:space="preserve">his research will elaborate more on the voluntary part </w:t>
      </w:r>
      <w:r w:rsidR="00912236" w:rsidRPr="00E13C81">
        <w:rPr>
          <w:rFonts w:cstheme="minorHAnsi"/>
          <w:lang w:val="en-GB"/>
        </w:rPr>
        <w:t>of instrumentation</w:t>
      </w:r>
      <w:r w:rsidR="000208AC" w:rsidRPr="00E13C81">
        <w:rPr>
          <w:rFonts w:cstheme="minorHAnsi"/>
          <w:lang w:val="en-GB"/>
        </w:rPr>
        <w:t xml:space="preserve"> since the BREEAM is a voluntary </w:t>
      </w:r>
      <w:r w:rsidRPr="00E13C81">
        <w:rPr>
          <w:rFonts w:cstheme="minorHAnsi"/>
          <w:lang w:val="en-GB"/>
        </w:rPr>
        <w:t>instrument and</w:t>
      </w:r>
      <w:r w:rsidR="009C029F" w:rsidRPr="00E13C81">
        <w:rPr>
          <w:rFonts w:cstheme="minorHAnsi"/>
          <w:lang w:val="en-GB"/>
        </w:rPr>
        <w:t xml:space="preserve"> will therefore also contribute to the literature on (policy) instrumentation. </w:t>
      </w:r>
      <w:r w:rsidR="001E4F5C" w:rsidRPr="00E13C81">
        <w:rPr>
          <w:rFonts w:cstheme="minorHAnsi"/>
          <w:lang w:val="en-GB"/>
        </w:rPr>
        <w:t>Many studies (</w:t>
      </w:r>
      <w:r w:rsidR="00505867" w:rsidRPr="00E13C81">
        <w:rPr>
          <w:rFonts w:cstheme="minorHAnsi"/>
          <w:lang w:val="en-GB"/>
        </w:rPr>
        <w:t xml:space="preserve">Macrorie et al., 2014; </w:t>
      </w:r>
      <w:r w:rsidR="009230EF" w:rsidRPr="00E13C81">
        <w:rPr>
          <w:rFonts w:cstheme="minorHAnsi"/>
          <w:lang w:val="en-GB"/>
        </w:rPr>
        <w:t>Strengers &amp; Maller, 201</w:t>
      </w:r>
      <w:r w:rsidR="00D859F9" w:rsidRPr="00E13C81">
        <w:rPr>
          <w:rFonts w:cstheme="minorHAnsi"/>
          <w:lang w:val="en-GB"/>
        </w:rPr>
        <w:t>5</w:t>
      </w:r>
      <w:r w:rsidR="009230EF" w:rsidRPr="00E13C81">
        <w:rPr>
          <w:rFonts w:cstheme="minorHAnsi"/>
          <w:lang w:val="en-GB"/>
        </w:rPr>
        <w:t>;</w:t>
      </w:r>
      <w:r w:rsidR="00505867" w:rsidRPr="00E13C81">
        <w:rPr>
          <w:rFonts w:cstheme="minorHAnsi"/>
          <w:lang w:val="en-GB"/>
        </w:rPr>
        <w:t xml:space="preserve"> Maller &amp; Strengers, 201</w:t>
      </w:r>
      <w:r w:rsidR="00D859F9" w:rsidRPr="00E13C81">
        <w:rPr>
          <w:rFonts w:cstheme="minorHAnsi"/>
          <w:lang w:val="en-GB"/>
        </w:rPr>
        <w:t>5</w:t>
      </w:r>
      <w:r w:rsidR="001E4F5C" w:rsidRPr="00E13C81">
        <w:rPr>
          <w:rFonts w:cstheme="minorHAnsi"/>
          <w:lang w:val="en-GB"/>
        </w:rPr>
        <w:t xml:space="preserve">) have already shown that the effect of policy interventions, which seek to reduce the unsustainable practices of everyday life, can be best analysed by using the social practice theory. Several policy instruments could be implemented to intervene in changing unsustainable practices. Social practice theories can provide insights for the intervention of social and environmental problems. Policies like sustainable transport policy, low-carbon housing policy, </w:t>
      </w:r>
      <w:r w:rsidR="00AD5587" w:rsidRPr="00E13C81">
        <w:rPr>
          <w:rFonts w:cstheme="minorHAnsi"/>
          <w:lang w:val="en-GB"/>
        </w:rPr>
        <w:t>or</w:t>
      </w:r>
      <w:r w:rsidR="001E4F5C" w:rsidRPr="00E13C81">
        <w:rPr>
          <w:rFonts w:cstheme="minorHAnsi"/>
          <w:lang w:val="en-GB"/>
        </w:rPr>
        <w:t xml:space="preserve"> about reducing waste have already been investigated by several scholars (</w:t>
      </w:r>
      <w:r w:rsidR="003F086A" w:rsidRPr="00E13C81">
        <w:rPr>
          <w:rFonts w:cstheme="minorHAnsi"/>
          <w:lang w:val="en-GB"/>
        </w:rPr>
        <w:t xml:space="preserve">Macrorie et al., 2014; </w:t>
      </w:r>
      <w:r w:rsidR="009230EF" w:rsidRPr="00E13C81">
        <w:rPr>
          <w:rFonts w:cstheme="minorHAnsi"/>
          <w:lang w:val="en-GB"/>
        </w:rPr>
        <w:t>Strengers &amp; Maller, 201</w:t>
      </w:r>
      <w:r w:rsidR="00D859F9" w:rsidRPr="00E13C81">
        <w:rPr>
          <w:rFonts w:cstheme="minorHAnsi"/>
          <w:lang w:val="en-GB"/>
        </w:rPr>
        <w:t>5</w:t>
      </w:r>
      <w:r w:rsidR="001E4F5C" w:rsidRPr="00E13C81">
        <w:rPr>
          <w:rFonts w:cstheme="minorHAnsi"/>
          <w:lang w:val="en-GB"/>
        </w:rPr>
        <w:t xml:space="preserve">). However, less </w:t>
      </w:r>
      <w:r w:rsidR="002A035B" w:rsidRPr="00E13C81">
        <w:rPr>
          <w:rFonts w:cstheme="minorHAnsi"/>
          <w:lang w:val="en-GB"/>
        </w:rPr>
        <w:t>has</w:t>
      </w:r>
      <w:r w:rsidR="001E4F5C" w:rsidRPr="00E13C81">
        <w:rPr>
          <w:rFonts w:cstheme="minorHAnsi"/>
          <w:lang w:val="en-GB"/>
        </w:rPr>
        <w:t xml:space="preserve"> been investigated about </w:t>
      </w:r>
      <w:r w:rsidR="006A13E8" w:rsidRPr="00E13C81">
        <w:rPr>
          <w:rFonts w:cstheme="minorHAnsi"/>
          <w:lang w:val="en-GB"/>
        </w:rPr>
        <w:t xml:space="preserve">the relation between the social practice theory and voluntary environmental programmes such as </w:t>
      </w:r>
      <w:r w:rsidR="001E4F5C" w:rsidRPr="00E13C81">
        <w:rPr>
          <w:rFonts w:cstheme="minorHAnsi"/>
          <w:lang w:val="en-GB"/>
        </w:rPr>
        <w:t xml:space="preserve">green certificates like the </w:t>
      </w:r>
      <w:r w:rsidR="006A13E8" w:rsidRPr="00E13C81">
        <w:rPr>
          <w:rFonts w:cstheme="minorHAnsi"/>
          <w:lang w:val="en-GB"/>
        </w:rPr>
        <w:t xml:space="preserve">BREEAM. </w:t>
      </w:r>
      <w:r w:rsidR="00503CA3" w:rsidRPr="00E13C81">
        <w:rPr>
          <w:rFonts w:cstheme="minorHAnsi"/>
          <w:lang w:val="en-GB"/>
        </w:rPr>
        <w:t>To also analyse</w:t>
      </w:r>
      <w:r w:rsidR="00740D8C" w:rsidRPr="00E13C81">
        <w:rPr>
          <w:rFonts w:cstheme="minorHAnsi"/>
          <w:lang w:val="en-GB"/>
        </w:rPr>
        <w:t xml:space="preserve"> voluntarily</w:t>
      </w:r>
      <w:r w:rsidR="00503CA3" w:rsidRPr="00E13C81">
        <w:rPr>
          <w:rFonts w:cstheme="minorHAnsi"/>
          <w:lang w:val="en-GB"/>
        </w:rPr>
        <w:t xml:space="preserve"> environmental</w:t>
      </w:r>
      <w:r w:rsidR="00740D8C" w:rsidRPr="00E13C81">
        <w:rPr>
          <w:rFonts w:cstheme="minorHAnsi"/>
          <w:lang w:val="en-GB"/>
        </w:rPr>
        <w:t xml:space="preserve"> instruments,</w:t>
      </w:r>
      <w:r w:rsidR="00C86FF7" w:rsidRPr="00E13C81">
        <w:rPr>
          <w:rFonts w:cstheme="minorHAnsi"/>
          <w:lang w:val="en-GB"/>
        </w:rPr>
        <w:t xml:space="preserve"> it</w:t>
      </w:r>
      <w:r w:rsidR="00740D8C" w:rsidRPr="00E13C81">
        <w:rPr>
          <w:rFonts w:cstheme="minorHAnsi"/>
          <w:lang w:val="en-GB"/>
        </w:rPr>
        <w:t xml:space="preserve"> can give a more comprehensive picture of the relation between social practice theory and (policy) instrumentation</w:t>
      </w:r>
      <w:r w:rsidR="00503CA3" w:rsidRPr="00E13C81">
        <w:rPr>
          <w:rFonts w:cstheme="minorHAnsi"/>
          <w:lang w:val="en-GB"/>
        </w:rPr>
        <w:t xml:space="preserve">. </w:t>
      </w:r>
      <w:r w:rsidR="00E27438" w:rsidRPr="00E13C81">
        <w:rPr>
          <w:rFonts w:cstheme="minorHAnsi"/>
          <w:lang w:val="en-GB"/>
        </w:rPr>
        <w:t xml:space="preserve">It can therefore contribute to the literature of both </w:t>
      </w:r>
      <w:r w:rsidR="009B615B" w:rsidRPr="00E13C81">
        <w:rPr>
          <w:rFonts w:cstheme="minorHAnsi"/>
          <w:lang w:val="en-GB"/>
        </w:rPr>
        <w:t xml:space="preserve">social practice theory and (policy) instrumentation. </w:t>
      </w:r>
    </w:p>
    <w:p w14:paraId="266ADE4E" w14:textId="245087DD" w:rsidR="00322A7D" w:rsidRPr="00E13C81" w:rsidRDefault="00BD32B3" w:rsidP="008B2A74">
      <w:pPr>
        <w:pStyle w:val="Kop2"/>
        <w:rPr>
          <w:lang w:val="en-GB"/>
        </w:rPr>
      </w:pPr>
      <w:bookmarkStart w:id="10" w:name="_Toc66397621"/>
      <w:bookmarkStart w:id="11" w:name="_Toc77167283"/>
      <w:r w:rsidRPr="00E13C81">
        <w:rPr>
          <w:lang w:val="en-GB"/>
        </w:rPr>
        <w:t>1.</w:t>
      </w:r>
      <w:r w:rsidR="000A4824" w:rsidRPr="00E13C81">
        <w:rPr>
          <w:lang w:val="en-GB"/>
        </w:rPr>
        <w:t>5</w:t>
      </w:r>
      <w:r w:rsidRPr="00E13C81">
        <w:rPr>
          <w:lang w:val="en-GB"/>
        </w:rPr>
        <w:t xml:space="preserve"> </w:t>
      </w:r>
      <w:r w:rsidR="00322A7D" w:rsidRPr="00E13C81">
        <w:rPr>
          <w:lang w:val="en-GB"/>
        </w:rPr>
        <w:t>Social relevance</w:t>
      </w:r>
      <w:bookmarkEnd w:id="11"/>
      <w:r w:rsidR="00322A7D" w:rsidRPr="00E13C81">
        <w:rPr>
          <w:lang w:val="en-GB"/>
        </w:rPr>
        <w:t xml:space="preserve"> </w:t>
      </w:r>
      <w:bookmarkEnd w:id="10"/>
    </w:p>
    <w:p w14:paraId="7BB0F536" w14:textId="3EA89EAC" w:rsidR="00CD09F0" w:rsidRPr="00E13C81" w:rsidRDefault="00553BE8" w:rsidP="00CB507D">
      <w:pPr>
        <w:spacing w:line="360" w:lineRule="auto"/>
        <w:jc w:val="both"/>
        <w:rPr>
          <w:rFonts w:asciiTheme="majorHAnsi" w:eastAsiaTheme="majorEastAsia" w:hAnsiTheme="majorHAnsi" w:cstheme="majorBidi"/>
          <w:color w:val="2F5496" w:themeColor="accent1" w:themeShade="BF"/>
          <w:sz w:val="32"/>
          <w:szCs w:val="32"/>
          <w:lang w:val="en-GB"/>
        </w:rPr>
      </w:pPr>
      <w:r w:rsidRPr="00E13C81">
        <w:rPr>
          <w:rFonts w:cstheme="minorHAnsi"/>
          <w:lang w:val="en-GB"/>
        </w:rPr>
        <w:t xml:space="preserve">This research can </w:t>
      </w:r>
      <w:r w:rsidR="00824F42" w:rsidRPr="00E13C81">
        <w:rPr>
          <w:rFonts w:cstheme="minorHAnsi"/>
          <w:lang w:val="en-GB"/>
        </w:rPr>
        <w:t xml:space="preserve">especially be </w:t>
      </w:r>
      <w:r w:rsidRPr="00E13C81">
        <w:rPr>
          <w:rFonts w:cstheme="minorHAnsi"/>
          <w:lang w:val="en-GB"/>
        </w:rPr>
        <w:t>relevan</w:t>
      </w:r>
      <w:r w:rsidR="00B53223" w:rsidRPr="00E13C81">
        <w:rPr>
          <w:rFonts w:cstheme="minorHAnsi"/>
          <w:lang w:val="en-GB"/>
        </w:rPr>
        <w:t>t</w:t>
      </w:r>
      <w:r w:rsidRPr="00E13C81">
        <w:rPr>
          <w:rFonts w:cstheme="minorHAnsi"/>
          <w:lang w:val="en-GB"/>
        </w:rPr>
        <w:t xml:space="preserve"> for the Concertgebou</w:t>
      </w:r>
      <w:r w:rsidR="00824F42" w:rsidRPr="00E13C81">
        <w:rPr>
          <w:rFonts w:cstheme="minorHAnsi"/>
          <w:lang w:val="en-GB"/>
        </w:rPr>
        <w:t>w</w:t>
      </w:r>
      <w:r w:rsidRPr="00E13C81">
        <w:rPr>
          <w:rFonts w:cstheme="minorHAnsi"/>
          <w:lang w:val="en-GB"/>
        </w:rPr>
        <w:t xml:space="preserve"> since it can give</w:t>
      </w:r>
      <w:r w:rsidR="00A95A31" w:rsidRPr="00E13C81">
        <w:rPr>
          <w:rFonts w:cstheme="minorHAnsi"/>
          <w:lang w:val="en-GB"/>
        </w:rPr>
        <w:t xml:space="preserve"> </w:t>
      </w:r>
      <w:r w:rsidRPr="00E13C81">
        <w:rPr>
          <w:rFonts w:cstheme="minorHAnsi"/>
          <w:lang w:val="en-GB"/>
        </w:rPr>
        <w:t xml:space="preserve">insights on the </w:t>
      </w:r>
      <w:r w:rsidR="00FC5183" w:rsidRPr="00E13C81">
        <w:rPr>
          <w:rFonts w:cstheme="minorHAnsi"/>
          <w:lang w:val="en-GB"/>
        </w:rPr>
        <w:t>impact</w:t>
      </w:r>
      <w:r w:rsidR="00332BD8" w:rsidRPr="00E13C81">
        <w:rPr>
          <w:rFonts w:cstheme="minorHAnsi"/>
          <w:lang w:val="en-GB"/>
        </w:rPr>
        <w:t xml:space="preserve"> and influence</w:t>
      </w:r>
      <w:r w:rsidRPr="00E13C81">
        <w:rPr>
          <w:rFonts w:cstheme="minorHAnsi"/>
          <w:lang w:val="en-GB"/>
        </w:rPr>
        <w:t xml:space="preserve"> of the BREEAM-in use certificate</w:t>
      </w:r>
      <w:r w:rsidR="00A95A31" w:rsidRPr="00E13C81">
        <w:rPr>
          <w:rFonts w:cstheme="minorHAnsi"/>
          <w:lang w:val="en-GB"/>
        </w:rPr>
        <w:t xml:space="preserve"> </w:t>
      </w:r>
      <w:r w:rsidR="00332BD8" w:rsidRPr="00E13C81">
        <w:rPr>
          <w:rFonts w:cstheme="minorHAnsi"/>
          <w:lang w:val="en-GB"/>
        </w:rPr>
        <w:t>on</w:t>
      </w:r>
      <w:r w:rsidR="00A95A31" w:rsidRPr="00E13C81">
        <w:rPr>
          <w:rFonts w:cstheme="minorHAnsi"/>
          <w:lang w:val="en-GB"/>
        </w:rPr>
        <w:t xml:space="preserve"> </w:t>
      </w:r>
      <w:r w:rsidR="00CA15E6" w:rsidRPr="00E13C81">
        <w:rPr>
          <w:rFonts w:cstheme="minorHAnsi"/>
          <w:lang w:val="en-GB"/>
        </w:rPr>
        <w:t>the organisation of the Concertgebouw</w:t>
      </w:r>
      <w:r w:rsidR="00A05FE6" w:rsidRPr="00E13C81">
        <w:rPr>
          <w:rFonts w:cstheme="minorHAnsi"/>
          <w:lang w:val="en-GB"/>
        </w:rPr>
        <w:t xml:space="preserve"> and</w:t>
      </w:r>
      <w:r w:rsidR="00685B78" w:rsidRPr="00E13C81">
        <w:rPr>
          <w:rFonts w:cstheme="minorHAnsi"/>
          <w:lang w:val="en-GB"/>
        </w:rPr>
        <w:t xml:space="preserve"> about the several measurements the organisations took to </w:t>
      </w:r>
      <w:r w:rsidR="00EE0FF7" w:rsidRPr="00E13C81">
        <w:rPr>
          <w:rFonts w:cstheme="minorHAnsi"/>
          <w:lang w:val="en-GB"/>
        </w:rPr>
        <w:t xml:space="preserve">become a more sustainable building. </w:t>
      </w:r>
      <w:r w:rsidR="0078360C" w:rsidRPr="00E13C81">
        <w:rPr>
          <w:rFonts w:cstheme="minorHAnsi"/>
          <w:lang w:val="en-GB"/>
        </w:rPr>
        <w:t xml:space="preserve">What is the </w:t>
      </w:r>
      <w:r w:rsidR="00332BD8" w:rsidRPr="00E13C81">
        <w:rPr>
          <w:rFonts w:cstheme="minorHAnsi"/>
          <w:lang w:val="en-GB"/>
        </w:rPr>
        <w:t>influence</w:t>
      </w:r>
      <w:r w:rsidR="0078360C" w:rsidRPr="00E13C81">
        <w:rPr>
          <w:rFonts w:cstheme="minorHAnsi"/>
          <w:lang w:val="en-GB"/>
        </w:rPr>
        <w:t xml:space="preserve"> of the certificate on the different practices in</w:t>
      </w:r>
      <w:r w:rsidR="00332BD8" w:rsidRPr="00E13C81">
        <w:rPr>
          <w:rFonts w:cstheme="minorHAnsi"/>
          <w:lang w:val="en-GB"/>
        </w:rPr>
        <w:t>side</w:t>
      </w:r>
      <w:r w:rsidR="0078360C" w:rsidRPr="00E13C81">
        <w:rPr>
          <w:rFonts w:cstheme="minorHAnsi"/>
          <w:lang w:val="en-GB"/>
        </w:rPr>
        <w:t xml:space="preserve"> the buildings? </w:t>
      </w:r>
      <w:r w:rsidR="007439BD" w:rsidRPr="00E13C81">
        <w:rPr>
          <w:rFonts w:cstheme="minorHAnsi"/>
          <w:lang w:val="en-GB"/>
        </w:rPr>
        <w:t>In the end,</w:t>
      </w:r>
      <w:r w:rsidRPr="00E13C81">
        <w:rPr>
          <w:rFonts w:cstheme="minorHAnsi"/>
          <w:lang w:val="en-GB"/>
        </w:rPr>
        <w:t xml:space="preserve"> it is expected that especially the Concertgebouw will </w:t>
      </w:r>
      <w:r w:rsidR="008C57DD" w:rsidRPr="00E13C81">
        <w:rPr>
          <w:rFonts w:cstheme="minorHAnsi"/>
          <w:lang w:val="en-GB"/>
        </w:rPr>
        <w:t xml:space="preserve">benefit </w:t>
      </w:r>
      <w:r w:rsidR="00E43E01" w:rsidRPr="00E13C81">
        <w:rPr>
          <w:rFonts w:cstheme="minorHAnsi"/>
          <w:lang w:val="en-GB"/>
        </w:rPr>
        <w:t xml:space="preserve">the most </w:t>
      </w:r>
      <w:r w:rsidR="008C57DD" w:rsidRPr="00E13C81">
        <w:rPr>
          <w:rFonts w:cstheme="minorHAnsi"/>
          <w:lang w:val="en-GB"/>
        </w:rPr>
        <w:t xml:space="preserve">from the research on the several practices in the </w:t>
      </w:r>
      <w:r w:rsidR="00967BCD" w:rsidRPr="00E13C81">
        <w:rPr>
          <w:rFonts w:cstheme="minorHAnsi"/>
          <w:lang w:val="en-GB"/>
        </w:rPr>
        <w:t>Rijksmuseum</w:t>
      </w:r>
      <w:r w:rsidR="008C57DD" w:rsidRPr="00E13C81">
        <w:rPr>
          <w:rFonts w:cstheme="minorHAnsi"/>
          <w:lang w:val="en-GB"/>
        </w:rPr>
        <w:t xml:space="preserve"> since the Concertgebouw i</w:t>
      </w:r>
      <w:r w:rsidR="0012578A" w:rsidRPr="00E13C81">
        <w:rPr>
          <w:rFonts w:cstheme="minorHAnsi"/>
          <w:lang w:val="en-GB"/>
        </w:rPr>
        <w:t xml:space="preserve">s rated the lowest </w:t>
      </w:r>
      <w:r w:rsidR="00A824AE" w:rsidRPr="00E13C81">
        <w:rPr>
          <w:rFonts w:cstheme="minorHAnsi"/>
          <w:lang w:val="en-GB"/>
        </w:rPr>
        <w:t xml:space="preserve">and might therefore learn a lot from the </w:t>
      </w:r>
      <w:r w:rsidR="00911E7A" w:rsidRPr="00E13C81">
        <w:rPr>
          <w:rFonts w:cstheme="minorHAnsi"/>
          <w:lang w:val="en-GB"/>
        </w:rPr>
        <w:t xml:space="preserve">approach of the </w:t>
      </w:r>
      <w:r w:rsidR="00967BCD" w:rsidRPr="00E13C81">
        <w:rPr>
          <w:rFonts w:cstheme="minorHAnsi"/>
          <w:lang w:val="en-GB"/>
        </w:rPr>
        <w:t xml:space="preserve">museum. </w:t>
      </w:r>
      <w:r w:rsidR="00911E7A" w:rsidRPr="00E13C81">
        <w:rPr>
          <w:rFonts w:cstheme="minorHAnsi"/>
          <w:lang w:val="en-GB"/>
        </w:rPr>
        <w:t xml:space="preserve"> </w:t>
      </w:r>
      <w:r w:rsidR="005D19BF" w:rsidRPr="00E13C81">
        <w:rPr>
          <w:rFonts w:cstheme="minorHAnsi"/>
          <w:lang w:val="en-GB"/>
        </w:rPr>
        <w:t>I</w:t>
      </w:r>
      <w:r w:rsidR="00911E7A" w:rsidRPr="00E13C81">
        <w:rPr>
          <w:rFonts w:cstheme="minorHAnsi"/>
          <w:lang w:val="en-GB"/>
        </w:rPr>
        <w:t>t could also be beneficia</w:t>
      </w:r>
      <w:r w:rsidR="001C5B15" w:rsidRPr="00E13C81">
        <w:rPr>
          <w:rFonts w:cstheme="minorHAnsi"/>
          <w:lang w:val="en-GB"/>
        </w:rPr>
        <w:t>l</w:t>
      </w:r>
      <w:r w:rsidR="00911E7A" w:rsidRPr="00E13C81">
        <w:rPr>
          <w:rFonts w:cstheme="minorHAnsi"/>
          <w:lang w:val="en-GB"/>
        </w:rPr>
        <w:t xml:space="preserve"> for (local) policy</w:t>
      </w:r>
      <w:r w:rsidR="00084A87" w:rsidRPr="00E13C81">
        <w:rPr>
          <w:rFonts w:cstheme="minorHAnsi"/>
          <w:lang w:val="en-GB"/>
        </w:rPr>
        <w:t xml:space="preserve">makers </w:t>
      </w:r>
      <w:r w:rsidR="008E41CF" w:rsidRPr="00E13C81">
        <w:rPr>
          <w:rFonts w:cstheme="minorHAnsi"/>
          <w:lang w:val="en-GB"/>
        </w:rPr>
        <w:t>since the results of this thesis will give insights in</w:t>
      </w:r>
      <w:r w:rsidR="001C5B15" w:rsidRPr="00E13C81">
        <w:rPr>
          <w:rFonts w:cstheme="minorHAnsi"/>
          <w:lang w:val="en-GB"/>
        </w:rPr>
        <w:t>to</w:t>
      </w:r>
      <w:r w:rsidR="008E41CF" w:rsidRPr="00E13C81">
        <w:rPr>
          <w:rFonts w:cstheme="minorHAnsi"/>
          <w:lang w:val="en-GB"/>
        </w:rPr>
        <w:t xml:space="preserve"> the </w:t>
      </w:r>
      <w:r w:rsidR="00CD09F0" w:rsidRPr="00E13C81">
        <w:rPr>
          <w:rFonts w:cstheme="minorHAnsi"/>
          <w:lang w:val="en-GB"/>
        </w:rPr>
        <w:t>influence</w:t>
      </w:r>
      <w:r w:rsidR="008E41CF" w:rsidRPr="00E13C81">
        <w:rPr>
          <w:rFonts w:cstheme="minorHAnsi"/>
          <w:lang w:val="en-GB"/>
        </w:rPr>
        <w:t xml:space="preserve"> of </w:t>
      </w:r>
      <w:r w:rsidR="00C52E50" w:rsidRPr="00E13C81">
        <w:rPr>
          <w:rFonts w:cstheme="minorHAnsi"/>
          <w:lang w:val="en-GB"/>
        </w:rPr>
        <w:t xml:space="preserve">the </w:t>
      </w:r>
      <w:r w:rsidR="008E41CF" w:rsidRPr="00E13C81">
        <w:rPr>
          <w:rFonts w:cstheme="minorHAnsi"/>
          <w:lang w:val="en-GB"/>
        </w:rPr>
        <w:t xml:space="preserve">certificate. </w:t>
      </w:r>
      <w:r w:rsidR="008B5BC3" w:rsidRPr="00E13C81">
        <w:rPr>
          <w:rFonts w:cstheme="minorHAnsi"/>
          <w:lang w:val="en-GB"/>
        </w:rPr>
        <w:t xml:space="preserve">Municipalities </w:t>
      </w:r>
      <w:r w:rsidR="00AC2A42" w:rsidRPr="00E13C81">
        <w:rPr>
          <w:rFonts w:cstheme="minorHAnsi"/>
          <w:lang w:val="en-GB"/>
        </w:rPr>
        <w:t>could use th</w:t>
      </w:r>
      <w:r w:rsidR="007A3448" w:rsidRPr="00E13C81">
        <w:rPr>
          <w:rFonts w:cstheme="minorHAnsi"/>
          <w:lang w:val="en-GB"/>
        </w:rPr>
        <w:t>e</w:t>
      </w:r>
      <w:r w:rsidR="00AC2A42" w:rsidRPr="00E13C81">
        <w:rPr>
          <w:rFonts w:cstheme="minorHAnsi"/>
          <w:lang w:val="en-GB"/>
        </w:rPr>
        <w:t xml:space="preserve"> certificate </w:t>
      </w:r>
      <w:r w:rsidR="007A3448" w:rsidRPr="00E13C81">
        <w:rPr>
          <w:rFonts w:cstheme="minorHAnsi"/>
          <w:lang w:val="en-GB"/>
        </w:rPr>
        <w:t xml:space="preserve">more often </w:t>
      </w:r>
      <w:r w:rsidR="001132C2" w:rsidRPr="00E13C81">
        <w:rPr>
          <w:rFonts w:cstheme="minorHAnsi"/>
          <w:lang w:val="en-GB"/>
        </w:rPr>
        <w:t xml:space="preserve">as a policy instrument </w:t>
      </w:r>
      <w:r w:rsidR="00AC2A42" w:rsidRPr="00E13C81">
        <w:rPr>
          <w:rFonts w:cstheme="minorHAnsi"/>
          <w:lang w:val="en-GB"/>
        </w:rPr>
        <w:t xml:space="preserve">or </w:t>
      </w:r>
      <w:r w:rsidR="00F06612" w:rsidRPr="00E13C81">
        <w:rPr>
          <w:rFonts w:cstheme="minorHAnsi"/>
          <w:lang w:val="en-GB"/>
        </w:rPr>
        <w:t xml:space="preserve">work together </w:t>
      </w:r>
      <w:r w:rsidR="00730479" w:rsidRPr="00E13C81">
        <w:rPr>
          <w:rFonts w:cstheme="minorHAnsi"/>
          <w:lang w:val="en-GB"/>
        </w:rPr>
        <w:t xml:space="preserve">with several advisory offices </w:t>
      </w:r>
      <w:r w:rsidR="00B459D1" w:rsidRPr="00E13C81">
        <w:rPr>
          <w:rFonts w:cstheme="minorHAnsi"/>
          <w:lang w:val="en-GB"/>
        </w:rPr>
        <w:t>to promote the BREEAM-in use certificate</w:t>
      </w:r>
      <w:r w:rsidR="005F247F" w:rsidRPr="00E13C81">
        <w:rPr>
          <w:rFonts w:cstheme="minorHAnsi"/>
          <w:lang w:val="en-GB"/>
        </w:rPr>
        <w:t xml:space="preserve"> to address the sustainable performance in the building sector</w:t>
      </w:r>
      <w:r w:rsidR="00B459D1" w:rsidRPr="00E13C81">
        <w:rPr>
          <w:rFonts w:cstheme="minorHAnsi"/>
          <w:lang w:val="en-GB"/>
        </w:rPr>
        <w:t xml:space="preserve">. </w:t>
      </w:r>
      <w:r w:rsidR="005E55F0" w:rsidRPr="00E13C81">
        <w:rPr>
          <w:rFonts w:cstheme="minorHAnsi"/>
          <w:lang w:val="en-GB"/>
        </w:rPr>
        <w:t xml:space="preserve">Perhaps the </w:t>
      </w:r>
      <w:r w:rsidR="005E55F0" w:rsidRPr="00E13C81">
        <w:rPr>
          <w:rFonts w:cstheme="minorHAnsi"/>
          <w:lang w:val="en-GB"/>
        </w:rPr>
        <w:lastRenderedPageBreak/>
        <w:t xml:space="preserve">BREEAM-in use certificate </w:t>
      </w:r>
      <w:r w:rsidR="000A533B" w:rsidRPr="00E13C81">
        <w:rPr>
          <w:rFonts w:cstheme="minorHAnsi"/>
          <w:lang w:val="en-GB"/>
        </w:rPr>
        <w:t xml:space="preserve">can be used </w:t>
      </w:r>
      <w:r w:rsidR="00CA7ED2" w:rsidRPr="00E13C81">
        <w:rPr>
          <w:rFonts w:cstheme="minorHAnsi"/>
          <w:lang w:val="en-GB"/>
        </w:rPr>
        <w:t xml:space="preserve">as a </w:t>
      </w:r>
      <w:r w:rsidR="000A533B" w:rsidRPr="00E13C81">
        <w:rPr>
          <w:rFonts w:cstheme="minorHAnsi"/>
          <w:lang w:val="en-GB"/>
        </w:rPr>
        <w:t xml:space="preserve">guideline to improve </w:t>
      </w:r>
      <w:r w:rsidR="00706F8F" w:rsidRPr="00E13C81">
        <w:rPr>
          <w:rFonts w:cstheme="minorHAnsi"/>
          <w:lang w:val="en-GB"/>
        </w:rPr>
        <w:t>the sustainable performance of a building</w:t>
      </w:r>
      <w:bookmarkStart w:id="12" w:name="_Toc66397622"/>
      <w:r w:rsidR="00CB507D">
        <w:rPr>
          <w:rFonts w:cstheme="minorHAnsi"/>
          <w:lang w:val="en-GB"/>
        </w:rPr>
        <w:t>.</w:t>
      </w:r>
    </w:p>
    <w:p w14:paraId="7137E08B" w14:textId="77777777" w:rsidR="00126629" w:rsidRDefault="00126629">
      <w:pPr>
        <w:rPr>
          <w:rFonts w:asciiTheme="majorHAnsi" w:eastAsiaTheme="majorEastAsia" w:hAnsiTheme="majorHAnsi" w:cstheme="majorBidi"/>
          <w:color w:val="2F5496" w:themeColor="accent1" w:themeShade="BF"/>
          <w:sz w:val="32"/>
          <w:szCs w:val="32"/>
          <w:lang w:val="en-GB"/>
        </w:rPr>
      </w:pPr>
      <w:r>
        <w:rPr>
          <w:lang w:val="en-GB"/>
        </w:rPr>
        <w:br w:type="page"/>
      </w:r>
    </w:p>
    <w:p w14:paraId="34EC5401" w14:textId="73C1E9EB" w:rsidR="00E65CEF" w:rsidRPr="00E13C81" w:rsidRDefault="0033147E" w:rsidP="0033147E">
      <w:pPr>
        <w:pStyle w:val="Kop1"/>
        <w:rPr>
          <w:lang w:val="en-GB"/>
        </w:rPr>
      </w:pPr>
      <w:bookmarkStart w:id="13" w:name="_Toc77167284"/>
      <w:r w:rsidRPr="00E13C81">
        <w:rPr>
          <w:lang w:val="en-GB"/>
        </w:rPr>
        <w:lastRenderedPageBreak/>
        <w:t>2</w:t>
      </w:r>
      <w:r w:rsidR="003617D1" w:rsidRPr="00E13C81">
        <w:rPr>
          <w:lang w:val="en-GB"/>
        </w:rPr>
        <w:t>.</w:t>
      </w:r>
      <w:r w:rsidRPr="00E13C81">
        <w:rPr>
          <w:lang w:val="en-GB"/>
        </w:rPr>
        <w:t xml:space="preserve"> </w:t>
      </w:r>
      <w:r w:rsidR="00E65CEF" w:rsidRPr="00E13C81">
        <w:rPr>
          <w:lang w:val="en-GB"/>
        </w:rPr>
        <w:t>Literature review</w:t>
      </w:r>
      <w:bookmarkEnd w:id="13"/>
      <w:r w:rsidR="00E65CEF" w:rsidRPr="00E13C81">
        <w:rPr>
          <w:lang w:val="en-GB"/>
        </w:rPr>
        <w:t xml:space="preserve"> </w:t>
      </w:r>
      <w:bookmarkEnd w:id="12"/>
    </w:p>
    <w:p w14:paraId="62AE0470" w14:textId="7C001AAE" w:rsidR="009F3477" w:rsidRPr="00E13C81" w:rsidRDefault="00BD108B" w:rsidP="00A77669">
      <w:pPr>
        <w:spacing w:line="360" w:lineRule="auto"/>
        <w:jc w:val="both"/>
        <w:rPr>
          <w:rFonts w:cstheme="minorHAnsi"/>
          <w:lang w:val="en-GB"/>
        </w:rPr>
      </w:pPr>
      <w:r w:rsidRPr="00E13C81">
        <w:rPr>
          <w:rFonts w:cstheme="minorHAnsi"/>
          <w:lang w:val="en-GB"/>
        </w:rPr>
        <w:t xml:space="preserve">In this </w:t>
      </w:r>
      <w:r w:rsidR="0045715D" w:rsidRPr="00E13C81">
        <w:rPr>
          <w:rFonts w:cstheme="minorHAnsi"/>
          <w:lang w:val="en-GB"/>
        </w:rPr>
        <w:t>section,</w:t>
      </w:r>
      <w:r w:rsidRPr="00E13C81">
        <w:rPr>
          <w:rFonts w:cstheme="minorHAnsi"/>
          <w:lang w:val="en-GB"/>
        </w:rPr>
        <w:t xml:space="preserve"> the relevant concepts</w:t>
      </w:r>
      <w:r w:rsidR="006569E0" w:rsidRPr="00E13C81">
        <w:rPr>
          <w:rFonts w:cstheme="minorHAnsi"/>
          <w:lang w:val="en-GB"/>
        </w:rPr>
        <w:t xml:space="preserve"> </w:t>
      </w:r>
      <w:r w:rsidR="006814DF" w:rsidRPr="00E13C81">
        <w:rPr>
          <w:rFonts w:cstheme="minorHAnsi"/>
          <w:lang w:val="en-GB"/>
        </w:rPr>
        <w:t xml:space="preserve">for this research </w:t>
      </w:r>
      <w:r w:rsidR="006569E0" w:rsidRPr="00E13C81">
        <w:rPr>
          <w:rFonts w:cstheme="minorHAnsi"/>
          <w:lang w:val="en-GB"/>
        </w:rPr>
        <w:t>such as</w:t>
      </w:r>
      <w:r w:rsidR="005A34CE" w:rsidRPr="00E13C81">
        <w:rPr>
          <w:rFonts w:cstheme="minorHAnsi"/>
          <w:lang w:val="en-GB"/>
        </w:rPr>
        <w:t xml:space="preserve">: </w:t>
      </w:r>
      <w:r w:rsidR="003C441F" w:rsidRPr="00E13C81">
        <w:rPr>
          <w:rFonts w:cstheme="minorHAnsi"/>
          <w:lang w:val="en-GB"/>
        </w:rPr>
        <w:t>sustainab</w:t>
      </w:r>
      <w:r w:rsidR="000D55C1" w:rsidRPr="00E13C81">
        <w:rPr>
          <w:rFonts w:cstheme="minorHAnsi"/>
          <w:lang w:val="en-GB"/>
        </w:rPr>
        <w:t>le development</w:t>
      </w:r>
      <w:r w:rsidR="003C441F" w:rsidRPr="00E13C81">
        <w:rPr>
          <w:rFonts w:cstheme="minorHAnsi"/>
          <w:lang w:val="en-GB"/>
        </w:rPr>
        <w:t>,</w:t>
      </w:r>
      <w:r w:rsidR="00584085" w:rsidRPr="00E13C81">
        <w:rPr>
          <w:rFonts w:cstheme="minorHAnsi"/>
          <w:lang w:val="en-GB"/>
        </w:rPr>
        <w:t xml:space="preserve"> </w:t>
      </w:r>
      <w:r w:rsidR="00180DA7" w:rsidRPr="00E13C81">
        <w:rPr>
          <w:rFonts w:cstheme="minorHAnsi"/>
          <w:lang w:val="en-GB"/>
        </w:rPr>
        <w:t xml:space="preserve">voluntary environmental </w:t>
      </w:r>
      <w:r w:rsidR="00584085" w:rsidRPr="00E13C81">
        <w:rPr>
          <w:rFonts w:cstheme="minorHAnsi"/>
          <w:lang w:val="en-GB"/>
        </w:rPr>
        <w:t>instrumentation,</w:t>
      </w:r>
      <w:r w:rsidR="003C441F" w:rsidRPr="00E13C81">
        <w:rPr>
          <w:rFonts w:cstheme="minorHAnsi"/>
          <w:lang w:val="en-GB"/>
        </w:rPr>
        <w:t xml:space="preserve"> the BREEAM</w:t>
      </w:r>
      <w:r w:rsidR="00087946" w:rsidRPr="00E13C81">
        <w:rPr>
          <w:rFonts w:cstheme="minorHAnsi"/>
          <w:lang w:val="en-GB"/>
        </w:rPr>
        <w:t xml:space="preserve"> </w:t>
      </w:r>
      <w:r w:rsidR="00401CD6" w:rsidRPr="00E13C81">
        <w:rPr>
          <w:rFonts w:cstheme="minorHAnsi"/>
          <w:lang w:val="en-GB"/>
        </w:rPr>
        <w:t>assessment tool</w:t>
      </w:r>
      <w:r w:rsidR="0045715D" w:rsidRPr="00E13C81">
        <w:rPr>
          <w:rFonts w:cstheme="minorHAnsi"/>
          <w:lang w:val="en-GB"/>
        </w:rPr>
        <w:t>,</w:t>
      </w:r>
      <w:r w:rsidR="00A56720" w:rsidRPr="00E13C81">
        <w:rPr>
          <w:rFonts w:cstheme="minorHAnsi"/>
          <w:lang w:val="en-GB"/>
        </w:rPr>
        <w:t xml:space="preserve"> </w:t>
      </w:r>
      <w:r w:rsidRPr="00E13C81">
        <w:rPr>
          <w:rFonts w:cstheme="minorHAnsi"/>
          <w:lang w:val="en-GB"/>
        </w:rPr>
        <w:t xml:space="preserve">will be </w:t>
      </w:r>
      <w:r w:rsidR="004241ED" w:rsidRPr="00E13C81">
        <w:rPr>
          <w:rFonts w:cstheme="minorHAnsi"/>
          <w:lang w:val="en-GB"/>
        </w:rPr>
        <w:t>discussed</w:t>
      </w:r>
      <w:r w:rsidR="003C441F" w:rsidRPr="00E13C81">
        <w:rPr>
          <w:rFonts w:cstheme="minorHAnsi"/>
          <w:lang w:val="en-GB"/>
        </w:rPr>
        <w:t xml:space="preserve"> to give a comprehensive picture </w:t>
      </w:r>
      <w:r w:rsidR="00FF2652" w:rsidRPr="00E13C81">
        <w:rPr>
          <w:rFonts w:cstheme="minorHAnsi"/>
          <w:lang w:val="en-GB"/>
        </w:rPr>
        <w:t>of the</w:t>
      </w:r>
      <w:r w:rsidR="00A56720" w:rsidRPr="00E13C81">
        <w:rPr>
          <w:rFonts w:cstheme="minorHAnsi"/>
          <w:lang w:val="en-GB"/>
        </w:rPr>
        <w:t xml:space="preserve"> relevant</w:t>
      </w:r>
      <w:r w:rsidR="00FF2652" w:rsidRPr="00E13C81">
        <w:rPr>
          <w:rFonts w:cstheme="minorHAnsi"/>
          <w:lang w:val="en-GB"/>
        </w:rPr>
        <w:t xml:space="preserve"> literature out there. </w:t>
      </w:r>
    </w:p>
    <w:p w14:paraId="2FE71D46" w14:textId="5A2D6B16" w:rsidR="00C01F86" w:rsidRPr="00E13C81" w:rsidRDefault="0033147E" w:rsidP="0033147E">
      <w:pPr>
        <w:pStyle w:val="Kop2"/>
        <w:rPr>
          <w:lang w:val="en-GB"/>
        </w:rPr>
      </w:pPr>
      <w:bookmarkStart w:id="14" w:name="_Toc66397623"/>
      <w:bookmarkStart w:id="15" w:name="_Toc77167285"/>
      <w:r w:rsidRPr="00E13C81">
        <w:rPr>
          <w:lang w:val="en-GB"/>
        </w:rPr>
        <w:t xml:space="preserve">2.1 </w:t>
      </w:r>
      <w:r w:rsidR="00CC2E77" w:rsidRPr="00E13C81">
        <w:rPr>
          <w:lang w:val="en-GB"/>
        </w:rPr>
        <w:t>Theoretical concepts</w:t>
      </w:r>
      <w:bookmarkEnd w:id="14"/>
      <w:bookmarkEnd w:id="15"/>
      <w:r w:rsidR="00CC2E77" w:rsidRPr="00E13C81">
        <w:rPr>
          <w:lang w:val="en-GB"/>
        </w:rPr>
        <w:t xml:space="preserve"> </w:t>
      </w:r>
    </w:p>
    <w:p w14:paraId="2FE71834" w14:textId="4F8C5C8E" w:rsidR="00CC2E77" w:rsidRPr="00E13C81" w:rsidRDefault="00CC2E77" w:rsidP="00CC2E77">
      <w:pPr>
        <w:pStyle w:val="Kop3"/>
        <w:rPr>
          <w:lang w:val="en-GB"/>
        </w:rPr>
      </w:pPr>
      <w:bookmarkStart w:id="16" w:name="_Toc66397624"/>
      <w:bookmarkStart w:id="17" w:name="_Toc77167286"/>
      <w:r w:rsidRPr="00E13C81">
        <w:rPr>
          <w:lang w:val="en-GB"/>
        </w:rPr>
        <w:t>2.1.1 Sustainab</w:t>
      </w:r>
      <w:bookmarkEnd w:id="16"/>
      <w:r w:rsidR="00087946" w:rsidRPr="00E13C81">
        <w:rPr>
          <w:lang w:val="en-GB"/>
        </w:rPr>
        <w:t>le development</w:t>
      </w:r>
      <w:bookmarkEnd w:id="17"/>
    </w:p>
    <w:p w14:paraId="02953D43" w14:textId="75A05706" w:rsidR="00351562" w:rsidRPr="00E13C81" w:rsidRDefault="006E5855" w:rsidP="00A77669">
      <w:pPr>
        <w:spacing w:line="360" w:lineRule="auto"/>
        <w:jc w:val="both"/>
        <w:rPr>
          <w:rFonts w:cstheme="minorHAnsi"/>
          <w:lang w:val="en-GB"/>
        </w:rPr>
      </w:pPr>
      <w:r w:rsidRPr="00E13C81">
        <w:rPr>
          <w:rFonts w:cstheme="minorHAnsi"/>
          <w:lang w:val="en-GB"/>
        </w:rPr>
        <w:t>For this thesis</w:t>
      </w:r>
      <w:r w:rsidR="00032BA3" w:rsidRPr="00E13C81">
        <w:rPr>
          <w:rFonts w:cstheme="minorHAnsi"/>
          <w:lang w:val="en-GB"/>
        </w:rPr>
        <w:t>,</w:t>
      </w:r>
      <w:r w:rsidRPr="00E13C81">
        <w:rPr>
          <w:rFonts w:cstheme="minorHAnsi"/>
          <w:lang w:val="en-GB"/>
        </w:rPr>
        <w:t xml:space="preserve"> it is important to define sustainability as a starting point</w:t>
      </w:r>
      <w:r w:rsidR="00310106" w:rsidRPr="00E13C81">
        <w:rPr>
          <w:rFonts w:cstheme="minorHAnsi"/>
          <w:lang w:val="en-GB"/>
        </w:rPr>
        <w:t xml:space="preserve"> since</w:t>
      </w:r>
      <w:r w:rsidR="006672F7" w:rsidRPr="00E13C81">
        <w:rPr>
          <w:rFonts w:cstheme="minorHAnsi"/>
          <w:lang w:val="en-GB"/>
        </w:rPr>
        <w:t xml:space="preserve"> i</w:t>
      </w:r>
      <w:r w:rsidR="00351562" w:rsidRPr="00E13C81">
        <w:rPr>
          <w:rFonts w:cstheme="minorHAnsi"/>
          <w:lang w:val="en-GB"/>
        </w:rPr>
        <w:t xml:space="preserve">t is an essential part of the BREEAM certificate. Green rating systems provides a framework and a tool in helping to achieve sustainable development in the built environment (Awadh, 2017). </w:t>
      </w:r>
    </w:p>
    <w:p w14:paraId="78CCB344" w14:textId="03BE20B4" w:rsidR="00C30CC2" w:rsidRPr="00E13C81" w:rsidRDefault="00077730" w:rsidP="00A77669">
      <w:pPr>
        <w:spacing w:line="360" w:lineRule="auto"/>
        <w:jc w:val="both"/>
        <w:rPr>
          <w:rFonts w:cstheme="minorHAnsi"/>
          <w:lang w:val="en-GB"/>
        </w:rPr>
      </w:pPr>
      <w:r w:rsidRPr="00E13C81">
        <w:rPr>
          <w:rFonts w:cstheme="minorHAnsi"/>
          <w:lang w:val="en-GB"/>
        </w:rPr>
        <w:t xml:space="preserve">The concepts </w:t>
      </w:r>
      <w:r w:rsidR="00F737B5" w:rsidRPr="00E13C81">
        <w:rPr>
          <w:rFonts w:cstheme="minorHAnsi"/>
          <w:lang w:val="en-GB"/>
        </w:rPr>
        <w:t xml:space="preserve">of </w:t>
      </w:r>
      <w:r w:rsidRPr="00E13C81">
        <w:rPr>
          <w:rFonts w:cstheme="minorHAnsi"/>
          <w:lang w:val="en-GB"/>
        </w:rPr>
        <w:t>sustainable development and</w:t>
      </w:r>
      <w:r w:rsidR="00F737B5" w:rsidRPr="00E13C81">
        <w:rPr>
          <w:rFonts w:cstheme="minorHAnsi"/>
          <w:lang w:val="en-GB"/>
        </w:rPr>
        <w:t xml:space="preserve"> </w:t>
      </w:r>
      <w:r w:rsidRPr="00E13C81">
        <w:rPr>
          <w:rFonts w:cstheme="minorHAnsi"/>
          <w:lang w:val="en-GB"/>
        </w:rPr>
        <w:t xml:space="preserve">sustainability </w:t>
      </w:r>
      <w:r w:rsidR="006875A1" w:rsidRPr="00E13C81">
        <w:rPr>
          <w:rFonts w:cstheme="minorHAnsi"/>
          <w:lang w:val="en-GB"/>
        </w:rPr>
        <w:t xml:space="preserve">have contested definitions </w:t>
      </w:r>
      <w:r w:rsidR="002352A6" w:rsidRPr="00E13C81">
        <w:rPr>
          <w:rFonts w:cstheme="minorHAnsi"/>
          <w:lang w:val="en-GB"/>
        </w:rPr>
        <w:t>and different understandings in the literature</w:t>
      </w:r>
      <w:r w:rsidR="008A5BFC" w:rsidRPr="00E13C81">
        <w:rPr>
          <w:rFonts w:cstheme="minorHAnsi"/>
          <w:lang w:val="en-GB"/>
        </w:rPr>
        <w:t xml:space="preserve"> (Hopwood et al., 2005</w:t>
      </w:r>
      <w:r w:rsidR="00FD5EBE" w:rsidRPr="00E13C81">
        <w:rPr>
          <w:rFonts w:cstheme="minorHAnsi"/>
          <w:lang w:val="en-GB"/>
        </w:rPr>
        <w:t>; Jones et al., 2015</w:t>
      </w:r>
      <w:r w:rsidR="009F2BA0" w:rsidRPr="00E13C81">
        <w:rPr>
          <w:rFonts w:cstheme="minorHAnsi"/>
          <w:lang w:val="en-GB"/>
        </w:rPr>
        <w:t>; Robinson, 2004;</w:t>
      </w:r>
      <w:r w:rsidR="00FD5EBE" w:rsidRPr="00E13C81">
        <w:rPr>
          <w:rFonts w:cstheme="minorHAnsi"/>
          <w:lang w:val="en-GB"/>
        </w:rPr>
        <w:t xml:space="preserve"> Wilkinson, 2013)</w:t>
      </w:r>
      <w:r w:rsidR="002352A6" w:rsidRPr="00E13C81">
        <w:rPr>
          <w:rFonts w:cstheme="minorHAnsi"/>
          <w:lang w:val="en-GB"/>
        </w:rPr>
        <w:t xml:space="preserve">. </w:t>
      </w:r>
      <w:r w:rsidR="000022F2" w:rsidRPr="00E13C81">
        <w:rPr>
          <w:rFonts w:cstheme="minorHAnsi"/>
          <w:lang w:val="en-GB"/>
        </w:rPr>
        <w:t xml:space="preserve">Sustainability is a contested </w:t>
      </w:r>
      <w:r w:rsidR="00266403" w:rsidRPr="00E13C81">
        <w:rPr>
          <w:rFonts w:cstheme="minorHAnsi"/>
          <w:lang w:val="en-GB"/>
        </w:rPr>
        <w:t xml:space="preserve">concept since it is perceived differently by </w:t>
      </w:r>
      <w:r w:rsidR="00803024" w:rsidRPr="00E13C81">
        <w:rPr>
          <w:rFonts w:cstheme="minorHAnsi"/>
          <w:lang w:val="en-GB"/>
        </w:rPr>
        <w:t>various</w:t>
      </w:r>
      <w:r w:rsidR="00266403" w:rsidRPr="00E13C81">
        <w:rPr>
          <w:rFonts w:cstheme="minorHAnsi"/>
          <w:lang w:val="en-GB"/>
        </w:rPr>
        <w:t xml:space="preserve"> actors</w:t>
      </w:r>
      <w:r w:rsidR="006D6E9A" w:rsidRPr="00E13C81">
        <w:rPr>
          <w:rFonts w:cstheme="minorHAnsi"/>
          <w:lang w:val="en-GB"/>
        </w:rPr>
        <w:t>;</w:t>
      </w:r>
      <w:r w:rsidR="00D51F11" w:rsidRPr="00E13C81">
        <w:rPr>
          <w:rFonts w:cstheme="minorHAnsi"/>
          <w:lang w:val="en-GB"/>
        </w:rPr>
        <w:t xml:space="preserve"> </w:t>
      </w:r>
      <w:r w:rsidR="000557A5" w:rsidRPr="00E13C81">
        <w:rPr>
          <w:rFonts w:cstheme="minorHAnsi"/>
          <w:lang w:val="en-GB"/>
        </w:rPr>
        <w:t>the meaning can be different for each person</w:t>
      </w:r>
      <w:r w:rsidR="00B80A34" w:rsidRPr="00E13C81">
        <w:rPr>
          <w:rFonts w:cstheme="minorHAnsi"/>
          <w:lang w:val="en-GB"/>
        </w:rPr>
        <w:t xml:space="preserve"> (Wilk</w:t>
      </w:r>
      <w:r w:rsidR="008B073B" w:rsidRPr="00E13C81">
        <w:rPr>
          <w:rFonts w:cstheme="minorHAnsi"/>
          <w:lang w:val="en-GB"/>
        </w:rPr>
        <w:t>i</w:t>
      </w:r>
      <w:r w:rsidR="00B80A34" w:rsidRPr="00E13C81">
        <w:rPr>
          <w:rFonts w:cstheme="minorHAnsi"/>
          <w:lang w:val="en-GB"/>
        </w:rPr>
        <w:t>nson, 201</w:t>
      </w:r>
      <w:r w:rsidR="00E6648E" w:rsidRPr="00E13C81">
        <w:rPr>
          <w:rFonts w:cstheme="minorHAnsi"/>
          <w:lang w:val="en-GB"/>
        </w:rPr>
        <w:t>3</w:t>
      </w:r>
      <w:r w:rsidR="00B80A34" w:rsidRPr="00E13C81">
        <w:rPr>
          <w:rFonts w:cstheme="minorHAnsi"/>
          <w:lang w:val="en-GB"/>
        </w:rPr>
        <w:t xml:space="preserve">). </w:t>
      </w:r>
      <w:r w:rsidR="00455F9D" w:rsidRPr="00E13C81">
        <w:rPr>
          <w:rFonts w:cstheme="minorHAnsi"/>
          <w:lang w:val="en-GB"/>
        </w:rPr>
        <w:t xml:space="preserve">According to Jones et al. (2015), </w:t>
      </w:r>
      <w:r w:rsidR="0061433C" w:rsidRPr="00E13C81">
        <w:rPr>
          <w:rFonts w:cstheme="minorHAnsi"/>
          <w:lang w:val="en-GB"/>
        </w:rPr>
        <w:t xml:space="preserve">there is a collection of concepts focused essentially on and around ecological values, and there are definitions that include social and economic growth as well as environmental priorities and </w:t>
      </w:r>
      <w:r w:rsidR="00EC4014" w:rsidRPr="00E13C81">
        <w:rPr>
          <w:rFonts w:cstheme="minorHAnsi"/>
          <w:lang w:val="en-GB"/>
        </w:rPr>
        <w:t>which</w:t>
      </w:r>
      <w:r w:rsidR="0061433C" w:rsidRPr="00E13C81">
        <w:rPr>
          <w:rFonts w:cstheme="minorHAnsi"/>
          <w:lang w:val="en-GB"/>
        </w:rPr>
        <w:t xml:space="preserve"> aim to adopt justice in meeting human needs. </w:t>
      </w:r>
    </w:p>
    <w:p w14:paraId="5A713291" w14:textId="5A615259" w:rsidR="00351562" w:rsidRPr="00E13C81" w:rsidRDefault="00A37B3F" w:rsidP="00A77669">
      <w:pPr>
        <w:spacing w:line="360" w:lineRule="auto"/>
        <w:jc w:val="both"/>
        <w:rPr>
          <w:rFonts w:cstheme="minorHAnsi"/>
          <w:lang w:val="en-GB"/>
        </w:rPr>
      </w:pPr>
      <w:r w:rsidRPr="00E13C81">
        <w:rPr>
          <w:rFonts w:cstheme="minorHAnsi"/>
          <w:lang w:val="en-GB"/>
        </w:rPr>
        <w:t>Since the 1980s the concept of sustainability began to attract attention</w:t>
      </w:r>
      <w:r w:rsidR="00A641BF" w:rsidRPr="00E13C81">
        <w:rPr>
          <w:rFonts w:cstheme="minorHAnsi"/>
          <w:lang w:val="en-GB"/>
        </w:rPr>
        <w:t xml:space="preserve">, </w:t>
      </w:r>
      <w:r w:rsidR="00F172C3" w:rsidRPr="00E13C81">
        <w:rPr>
          <w:rFonts w:cstheme="minorHAnsi"/>
          <w:lang w:val="en-GB"/>
        </w:rPr>
        <w:t>because of the publication</w:t>
      </w:r>
      <w:r w:rsidR="00AC2CF4" w:rsidRPr="00E13C81">
        <w:rPr>
          <w:rFonts w:cstheme="minorHAnsi"/>
          <w:lang w:val="en-GB"/>
        </w:rPr>
        <w:t>s</w:t>
      </w:r>
      <w:r w:rsidR="00F172C3" w:rsidRPr="00E13C81">
        <w:rPr>
          <w:rFonts w:cstheme="minorHAnsi"/>
          <w:lang w:val="en-GB"/>
        </w:rPr>
        <w:t xml:space="preserve"> of the “World Conservation Strategy</w:t>
      </w:r>
      <w:r w:rsidR="006672F7" w:rsidRPr="00E13C81">
        <w:rPr>
          <w:rFonts w:cstheme="minorHAnsi"/>
          <w:lang w:val="en-GB"/>
        </w:rPr>
        <w:t>”</w:t>
      </w:r>
      <w:r w:rsidR="00F172C3" w:rsidRPr="00E13C81">
        <w:rPr>
          <w:rFonts w:cstheme="minorHAnsi"/>
          <w:lang w:val="en-GB"/>
        </w:rPr>
        <w:t xml:space="preserve"> </w:t>
      </w:r>
      <w:r w:rsidR="006468E9" w:rsidRPr="00E13C81">
        <w:rPr>
          <w:rFonts w:cstheme="minorHAnsi"/>
          <w:lang w:val="en-GB"/>
        </w:rPr>
        <w:t>(</w:t>
      </w:r>
      <w:r w:rsidR="00467FEE">
        <w:rPr>
          <w:rFonts w:cstheme="minorHAnsi"/>
          <w:lang w:val="en-GB"/>
        </w:rPr>
        <w:t>1980</w:t>
      </w:r>
      <w:r w:rsidR="006468E9" w:rsidRPr="00E13C81">
        <w:rPr>
          <w:rFonts w:cstheme="minorHAnsi"/>
          <w:lang w:val="en-GB"/>
        </w:rPr>
        <w:t xml:space="preserve">) </w:t>
      </w:r>
      <w:r w:rsidR="00F172C3" w:rsidRPr="00E13C81">
        <w:rPr>
          <w:rFonts w:cstheme="minorHAnsi"/>
          <w:lang w:val="en-GB"/>
        </w:rPr>
        <w:t>and “Our Common Future”</w:t>
      </w:r>
      <w:r w:rsidR="008E71D4" w:rsidRPr="00E13C81">
        <w:rPr>
          <w:rFonts w:cstheme="minorHAnsi"/>
          <w:lang w:val="en-GB"/>
        </w:rPr>
        <w:t xml:space="preserve"> (</w:t>
      </w:r>
      <w:r w:rsidR="00CB4DF3" w:rsidRPr="006434B0">
        <w:rPr>
          <w:rFonts w:cstheme="minorHAnsi"/>
          <w:lang w:val="en-GB"/>
        </w:rPr>
        <w:t>WCED, 1987</w:t>
      </w:r>
      <w:r w:rsidR="008E71D4" w:rsidRPr="00E13C81">
        <w:rPr>
          <w:rFonts w:cstheme="minorHAnsi"/>
          <w:lang w:val="en-GB"/>
        </w:rPr>
        <w:t>, 1987).</w:t>
      </w:r>
      <w:r w:rsidR="00C53EFB" w:rsidRPr="00E13C81">
        <w:rPr>
          <w:rFonts w:cstheme="minorHAnsi"/>
          <w:lang w:val="en-GB"/>
        </w:rPr>
        <w:t xml:space="preserve"> After </w:t>
      </w:r>
      <w:r w:rsidR="005608B3" w:rsidRPr="00E13C81">
        <w:rPr>
          <w:rFonts w:cstheme="minorHAnsi"/>
          <w:lang w:val="en-GB"/>
        </w:rPr>
        <w:t>the publication of these report</w:t>
      </w:r>
      <w:r w:rsidR="00AE5F8B" w:rsidRPr="00E13C81">
        <w:rPr>
          <w:rFonts w:cstheme="minorHAnsi"/>
          <w:lang w:val="en-GB"/>
        </w:rPr>
        <w:t>s</w:t>
      </w:r>
      <w:r w:rsidR="005608B3" w:rsidRPr="00E13C81">
        <w:rPr>
          <w:rFonts w:cstheme="minorHAnsi"/>
          <w:lang w:val="en-GB"/>
        </w:rPr>
        <w:t xml:space="preserve">, the concept sustainability has been increasingly seen as a </w:t>
      </w:r>
      <w:r w:rsidR="009E083C" w:rsidRPr="00E13C81">
        <w:rPr>
          <w:rFonts w:cstheme="minorHAnsi"/>
          <w:lang w:val="en-GB"/>
        </w:rPr>
        <w:t xml:space="preserve">promising solution for the </w:t>
      </w:r>
      <w:r w:rsidR="00DD3FB3" w:rsidRPr="00E13C81">
        <w:rPr>
          <w:rFonts w:cstheme="minorHAnsi"/>
          <w:lang w:val="en-GB"/>
        </w:rPr>
        <w:t xml:space="preserve">different </w:t>
      </w:r>
      <w:r w:rsidR="00F0581F" w:rsidRPr="00E13C81">
        <w:rPr>
          <w:rFonts w:cstheme="minorHAnsi"/>
          <w:lang w:val="en-GB"/>
        </w:rPr>
        <w:t xml:space="preserve">global and local challenges </w:t>
      </w:r>
      <w:r w:rsidR="00E0336A" w:rsidRPr="00E13C81">
        <w:rPr>
          <w:rFonts w:cstheme="minorHAnsi"/>
          <w:lang w:val="en-GB"/>
        </w:rPr>
        <w:t>we are facing</w:t>
      </w:r>
      <w:r w:rsidR="00AE5F8B" w:rsidRPr="00E13C81">
        <w:rPr>
          <w:rFonts w:cstheme="minorHAnsi"/>
          <w:lang w:val="en-GB"/>
        </w:rPr>
        <w:t xml:space="preserve"> </w:t>
      </w:r>
      <w:r w:rsidR="008E71D4" w:rsidRPr="00E13C81">
        <w:rPr>
          <w:rFonts w:cstheme="minorHAnsi"/>
          <w:lang w:val="en-GB"/>
        </w:rPr>
        <w:t>(Jones et al., 2015)</w:t>
      </w:r>
      <w:r w:rsidR="00F0581F" w:rsidRPr="00E13C81">
        <w:rPr>
          <w:rFonts w:cstheme="minorHAnsi"/>
          <w:lang w:val="en-GB"/>
        </w:rPr>
        <w:t xml:space="preserve">. The most widely used definition of sustainable development </w:t>
      </w:r>
      <w:r w:rsidR="00A755B3" w:rsidRPr="00E13C81">
        <w:rPr>
          <w:rFonts w:cstheme="minorHAnsi"/>
          <w:lang w:val="en-GB"/>
        </w:rPr>
        <w:t>is that of the Brundtland report</w:t>
      </w:r>
      <w:r w:rsidR="00AC2CF4" w:rsidRPr="00E13C81">
        <w:rPr>
          <w:rFonts w:cstheme="minorHAnsi"/>
          <w:lang w:val="en-GB"/>
        </w:rPr>
        <w:t xml:space="preserve">: </w:t>
      </w:r>
      <w:r w:rsidR="00A755B3" w:rsidRPr="00E13C81">
        <w:rPr>
          <w:rFonts w:cstheme="minorHAnsi"/>
          <w:lang w:val="en-GB"/>
        </w:rPr>
        <w:t>“</w:t>
      </w:r>
      <w:r w:rsidR="00A755B3" w:rsidRPr="00E13C81">
        <w:rPr>
          <w:rFonts w:cstheme="minorHAnsi"/>
          <w:i/>
          <w:iCs/>
          <w:lang w:val="en-GB"/>
        </w:rPr>
        <w:t>development that meets the needs of the present without compromising the ability of future generations to meet their own needs</w:t>
      </w:r>
      <w:r w:rsidR="00A755B3" w:rsidRPr="00E13C81">
        <w:rPr>
          <w:rFonts w:cstheme="minorHAnsi"/>
          <w:lang w:val="en-GB"/>
        </w:rPr>
        <w:t>”</w:t>
      </w:r>
      <w:r w:rsidR="00C1447B" w:rsidRPr="00E13C81">
        <w:rPr>
          <w:rFonts w:cstheme="minorHAnsi"/>
          <w:lang w:val="en-GB"/>
        </w:rPr>
        <w:t xml:space="preserve"> (</w:t>
      </w:r>
      <w:r w:rsidR="00CB4DF3" w:rsidRPr="006434B0">
        <w:rPr>
          <w:rFonts w:cstheme="minorHAnsi"/>
          <w:lang w:val="en-GB"/>
        </w:rPr>
        <w:t>WCED, 1987; p. 17</w:t>
      </w:r>
      <w:r w:rsidR="00C1447B" w:rsidRPr="00E13C81">
        <w:rPr>
          <w:rFonts w:cstheme="minorHAnsi"/>
          <w:lang w:val="en-GB"/>
        </w:rPr>
        <w:t>)</w:t>
      </w:r>
      <w:r w:rsidR="006F240F" w:rsidRPr="00E13C81">
        <w:rPr>
          <w:rFonts w:cstheme="minorHAnsi"/>
          <w:lang w:val="en-GB"/>
        </w:rPr>
        <w:t xml:space="preserve">. </w:t>
      </w:r>
      <w:r w:rsidR="00AC2CF4" w:rsidRPr="00E13C81">
        <w:rPr>
          <w:rFonts w:cstheme="minorHAnsi"/>
          <w:lang w:val="en-GB"/>
        </w:rPr>
        <w:t>This definition is used by many authors (</w:t>
      </w:r>
      <w:r w:rsidR="00695322" w:rsidRPr="00E13C81">
        <w:rPr>
          <w:rFonts w:cstheme="minorHAnsi"/>
          <w:lang w:val="en-GB"/>
        </w:rPr>
        <w:t>e.g.,</w:t>
      </w:r>
      <w:r w:rsidR="00DB3907" w:rsidRPr="00E13C81">
        <w:rPr>
          <w:rFonts w:cstheme="minorHAnsi"/>
          <w:lang w:val="en-GB"/>
        </w:rPr>
        <w:t xml:space="preserve"> </w:t>
      </w:r>
      <w:r w:rsidR="0021079D" w:rsidRPr="00E13C81">
        <w:rPr>
          <w:rFonts w:cstheme="minorHAnsi"/>
          <w:lang w:val="en-GB"/>
        </w:rPr>
        <w:t xml:space="preserve">Dixon et al., 2008a; Hopwood et al., 2005; Jones et al., 2015; </w:t>
      </w:r>
      <w:r w:rsidR="00AC2CF4" w:rsidRPr="00E13C81">
        <w:rPr>
          <w:rFonts w:cstheme="minorHAnsi"/>
          <w:lang w:val="en-GB"/>
        </w:rPr>
        <w:t>Robinson, 2004; Wilk</w:t>
      </w:r>
      <w:r w:rsidR="008B073B" w:rsidRPr="00E13C81">
        <w:rPr>
          <w:rFonts w:cstheme="minorHAnsi"/>
          <w:lang w:val="en-GB"/>
        </w:rPr>
        <w:t>i</w:t>
      </w:r>
      <w:r w:rsidR="00AC2CF4" w:rsidRPr="00E13C81">
        <w:rPr>
          <w:rFonts w:cstheme="minorHAnsi"/>
          <w:lang w:val="en-GB"/>
        </w:rPr>
        <w:t>nson, 201</w:t>
      </w:r>
      <w:r w:rsidR="00156A30">
        <w:rPr>
          <w:rFonts w:cstheme="minorHAnsi"/>
          <w:lang w:val="en-GB"/>
        </w:rPr>
        <w:t>3</w:t>
      </w:r>
      <w:r w:rsidR="00AC2CF4" w:rsidRPr="00E13C81">
        <w:rPr>
          <w:rFonts w:cstheme="minorHAnsi"/>
          <w:lang w:val="en-GB"/>
        </w:rPr>
        <w:t>).</w:t>
      </w:r>
      <w:r w:rsidR="00E202ED" w:rsidRPr="00E13C81">
        <w:rPr>
          <w:rFonts w:cstheme="minorHAnsi"/>
          <w:lang w:val="en-GB"/>
        </w:rPr>
        <w:t xml:space="preserve"> </w:t>
      </w:r>
      <w:r w:rsidR="00351562" w:rsidRPr="00E13C81">
        <w:rPr>
          <w:rFonts w:cstheme="minorHAnsi"/>
          <w:lang w:val="en-GB"/>
        </w:rPr>
        <w:t xml:space="preserve">The </w:t>
      </w:r>
      <w:r w:rsidR="00EB6287" w:rsidRPr="00E13C81">
        <w:rPr>
          <w:rFonts w:cstheme="minorHAnsi"/>
          <w:lang w:val="en-GB"/>
        </w:rPr>
        <w:t xml:space="preserve">Brundtland </w:t>
      </w:r>
      <w:r w:rsidR="00351562" w:rsidRPr="00E13C81">
        <w:rPr>
          <w:rFonts w:cstheme="minorHAnsi"/>
          <w:lang w:val="en-GB"/>
        </w:rPr>
        <w:t xml:space="preserve">report </w:t>
      </w:r>
      <w:r w:rsidR="006672F7" w:rsidRPr="00E13C81">
        <w:rPr>
          <w:rFonts w:cstheme="minorHAnsi"/>
          <w:lang w:val="en-GB"/>
        </w:rPr>
        <w:t xml:space="preserve">also </w:t>
      </w:r>
      <w:r w:rsidR="00351562" w:rsidRPr="00E13C81">
        <w:rPr>
          <w:rFonts w:cstheme="minorHAnsi"/>
          <w:lang w:val="en-GB"/>
        </w:rPr>
        <w:t xml:space="preserve">proposed that the economic, </w:t>
      </w:r>
      <w:r w:rsidR="00105293" w:rsidRPr="00E13C81">
        <w:rPr>
          <w:rFonts w:cstheme="minorHAnsi"/>
          <w:lang w:val="en-GB"/>
        </w:rPr>
        <w:t>social,</w:t>
      </w:r>
      <w:r w:rsidR="00351562" w:rsidRPr="00E13C81">
        <w:rPr>
          <w:rFonts w:cstheme="minorHAnsi"/>
          <w:lang w:val="en-GB"/>
        </w:rPr>
        <w:t xml:space="preserve"> and environmental objectives must be equally balanced </w:t>
      </w:r>
      <w:r w:rsidR="00411956" w:rsidRPr="00E13C81">
        <w:rPr>
          <w:rFonts w:cstheme="minorHAnsi"/>
          <w:lang w:val="en-GB"/>
        </w:rPr>
        <w:t>to</w:t>
      </w:r>
      <w:r w:rsidR="00351562" w:rsidRPr="00E13C81">
        <w:rPr>
          <w:rFonts w:cstheme="minorHAnsi"/>
          <w:lang w:val="en-GB"/>
        </w:rPr>
        <w:t xml:space="preserve"> achieve sustainable development. </w:t>
      </w:r>
      <w:r w:rsidR="005350E9" w:rsidRPr="00E13C81">
        <w:rPr>
          <w:rFonts w:cstheme="minorHAnsi"/>
          <w:lang w:val="en-GB"/>
        </w:rPr>
        <w:t>This is referring</w:t>
      </w:r>
      <w:r w:rsidR="00351562" w:rsidRPr="00E13C81">
        <w:rPr>
          <w:rFonts w:cstheme="minorHAnsi"/>
          <w:lang w:val="en-GB"/>
        </w:rPr>
        <w:t xml:space="preserve"> to the “three pillars” approach of sustainable development or to the “triple bottom line” (</w:t>
      </w:r>
      <w:r w:rsidR="00411956">
        <w:rPr>
          <w:rFonts w:cstheme="minorHAnsi"/>
          <w:lang w:val="en-GB"/>
        </w:rPr>
        <w:t>Jones et al., 2015</w:t>
      </w:r>
      <w:r w:rsidR="00351562" w:rsidRPr="00E13C81">
        <w:rPr>
          <w:rFonts w:cstheme="minorHAnsi"/>
          <w:lang w:val="en-GB"/>
        </w:rPr>
        <w:t>). Most of the sustainability rating systems have been developed in line with those pillars</w:t>
      </w:r>
      <w:r w:rsidR="00F5490C" w:rsidRPr="00E13C81">
        <w:rPr>
          <w:rFonts w:cstheme="minorHAnsi"/>
          <w:lang w:val="en-GB"/>
        </w:rPr>
        <w:t xml:space="preserve"> and contribute </w:t>
      </w:r>
      <w:r w:rsidR="00C61CC9" w:rsidRPr="00E13C81">
        <w:rPr>
          <w:rFonts w:cstheme="minorHAnsi"/>
          <w:lang w:val="en-GB"/>
        </w:rPr>
        <w:t>to</w:t>
      </w:r>
      <w:r w:rsidR="00F5490C" w:rsidRPr="00E13C81">
        <w:rPr>
          <w:rFonts w:cstheme="minorHAnsi"/>
          <w:lang w:val="en-GB"/>
        </w:rPr>
        <w:t xml:space="preserve"> balanc</w:t>
      </w:r>
      <w:r w:rsidR="00C61CC9" w:rsidRPr="00E13C81">
        <w:rPr>
          <w:rFonts w:cstheme="minorHAnsi"/>
          <w:lang w:val="en-GB"/>
        </w:rPr>
        <w:t>e</w:t>
      </w:r>
      <w:r w:rsidR="00F5490C" w:rsidRPr="00E13C81">
        <w:rPr>
          <w:rFonts w:cstheme="minorHAnsi"/>
          <w:lang w:val="en-GB"/>
        </w:rPr>
        <w:t xml:space="preserve"> between the three pillars of sustainability (Awadh, 2017). </w:t>
      </w:r>
      <w:r w:rsidR="00E202ED" w:rsidRPr="00E13C81">
        <w:rPr>
          <w:rFonts w:cstheme="minorHAnsi"/>
          <w:lang w:val="en-GB"/>
        </w:rPr>
        <w:t>Especially s</w:t>
      </w:r>
      <w:r w:rsidR="00FA7127" w:rsidRPr="00E13C81">
        <w:rPr>
          <w:rFonts w:cstheme="minorHAnsi"/>
          <w:lang w:val="en-GB"/>
        </w:rPr>
        <w:t>ince the built environment is a major emitter of carbon, and consequently impact</w:t>
      </w:r>
      <w:r w:rsidR="00197955" w:rsidRPr="00E13C81">
        <w:rPr>
          <w:rFonts w:cstheme="minorHAnsi"/>
          <w:lang w:val="en-GB"/>
        </w:rPr>
        <w:t>s</w:t>
      </w:r>
      <w:r w:rsidR="00FA7127" w:rsidRPr="00E13C81">
        <w:rPr>
          <w:rFonts w:cstheme="minorHAnsi"/>
          <w:lang w:val="en-GB"/>
        </w:rPr>
        <w:t xml:space="preserve"> the natural environment, they need to include the achievement of the goal of sustainability (Dixon et al., 2008</w:t>
      </w:r>
      <w:r w:rsidR="0026427F" w:rsidRPr="00E13C81">
        <w:rPr>
          <w:rFonts w:cstheme="minorHAnsi"/>
          <w:lang w:val="en-GB"/>
        </w:rPr>
        <w:t>a</w:t>
      </w:r>
      <w:r w:rsidR="00FA7127" w:rsidRPr="00E13C81">
        <w:rPr>
          <w:rFonts w:cstheme="minorHAnsi"/>
          <w:lang w:val="en-GB"/>
        </w:rPr>
        <w:t xml:space="preserve">). </w:t>
      </w:r>
    </w:p>
    <w:p w14:paraId="76ADBAD6" w14:textId="6B6F9BA5" w:rsidR="006672F7" w:rsidRPr="00E13C81" w:rsidRDefault="00F5490C" w:rsidP="00A77669">
      <w:pPr>
        <w:spacing w:line="360" w:lineRule="auto"/>
        <w:jc w:val="both"/>
        <w:rPr>
          <w:rFonts w:cstheme="minorHAnsi"/>
          <w:lang w:val="en-GB"/>
        </w:rPr>
      </w:pPr>
      <w:r w:rsidRPr="00E13C81">
        <w:rPr>
          <w:rFonts w:cstheme="minorHAnsi"/>
          <w:lang w:val="en-GB"/>
        </w:rPr>
        <w:t xml:space="preserve">Green Building Rating Systems (GBRS) </w:t>
      </w:r>
      <w:r w:rsidR="00F137DB" w:rsidRPr="00E13C81">
        <w:rPr>
          <w:rFonts w:cstheme="minorHAnsi"/>
          <w:lang w:val="en-GB"/>
        </w:rPr>
        <w:t>are</w:t>
      </w:r>
      <w:r w:rsidRPr="00E13C81">
        <w:rPr>
          <w:rFonts w:cstheme="minorHAnsi"/>
          <w:lang w:val="en-GB"/>
        </w:rPr>
        <w:t xml:space="preserve"> defined as a tool used by the building </w:t>
      </w:r>
      <w:r w:rsidR="00D46E51" w:rsidRPr="00E13C81">
        <w:rPr>
          <w:rFonts w:cstheme="minorHAnsi"/>
          <w:lang w:val="en-GB"/>
        </w:rPr>
        <w:t>sector</w:t>
      </w:r>
      <w:r w:rsidRPr="00E13C81">
        <w:rPr>
          <w:rFonts w:cstheme="minorHAnsi"/>
          <w:lang w:val="en-GB"/>
        </w:rPr>
        <w:t xml:space="preserve"> that </w:t>
      </w:r>
      <w:r w:rsidR="00695322" w:rsidRPr="00E13C81">
        <w:rPr>
          <w:rFonts w:cstheme="minorHAnsi"/>
          <w:lang w:val="en-GB"/>
        </w:rPr>
        <w:t>can evaluate</w:t>
      </w:r>
      <w:r w:rsidRPr="00E13C81">
        <w:rPr>
          <w:rFonts w:cstheme="minorHAnsi"/>
          <w:lang w:val="en-GB"/>
        </w:rPr>
        <w:t>, enhanc</w:t>
      </w:r>
      <w:r w:rsidR="006D7405" w:rsidRPr="00E13C81">
        <w:rPr>
          <w:rFonts w:cstheme="minorHAnsi"/>
          <w:lang w:val="en-GB"/>
        </w:rPr>
        <w:t>e</w:t>
      </w:r>
      <w:r w:rsidRPr="00E13C81">
        <w:rPr>
          <w:rFonts w:cstheme="minorHAnsi"/>
          <w:lang w:val="en-GB"/>
        </w:rPr>
        <w:t>, and promot</w:t>
      </w:r>
      <w:r w:rsidR="006D7405" w:rsidRPr="00E13C81">
        <w:rPr>
          <w:rFonts w:cstheme="minorHAnsi"/>
          <w:lang w:val="en-GB"/>
        </w:rPr>
        <w:t>e</w:t>
      </w:r>
      <w:r w:rsidRPr="00E13C81">
        <w:rPr>
          <w:rFonts w:cstheme="minorHAnsi"/>
          <w:lang w:val="en-GB"/>
        </w:rPr>
        <w:t xml:space="preserve"> sustainable development (Awadh, 2017). In general</w:t>
      </w:r>
      <w:r w:rsidR="00A93BA7" w:rsidRPr="00E13C81">
        <w:rPr>
          <w:rFonts w:cstheme="minorHAnsi"/>
          <w:lang w:val="en-GB"/>
        </w:rPr>
        <w:t>,</w:t>
      </w:r>
      <w:r w:rsidRPr="00E13C81">
        <w:rPr>
          <w:rFonts w:cstheme="minorHAnsi"/>
          <w:lang w:val="en-GB"/>
        </w:rPr>
        <w:t xml:space="preserve"> these systems </w:t>
      </w:r>
      <w:r w:rsidRPr="00E13C81">
        <w:rPr>
          <w:rFonts w:cstheme="minorHAnsi"/>
          <w:lang w:val="en-GB"/>
        </w:rPr>
        <w:lastRenderedPageBreak/>
        <w:t>facilitate the following: “</w:t>
      </w:r>
      <w:r w:rsidRPr="00E13C81">
        <w:rPr>
          <w:rFonts w:cstheme="minorHAnsi"/>
          <w:i/>
          <w:iCs/>
          <w:lang w:val="en-GB"/>
        </w:rPr>
        <w:t>enhancing buildings’ operational performance; minimize environmental impact; measure buildings’ effect on the environment; and objectively evaluate and judge buildings’ development</w:t>
      </w:r>
      <w:r w:rsidRPr="00E13C81">
        <w:rPr>
          <w:rFonts w:cstheme="minorHAnsi"/>
          <w:lang w:val="en-GB"/>
        </w:rPr>
        <w:t xml:space="preserve">” (Awadh, 2017, p. 25). </w:t>
      </w:r>
      <w:r w:rsidR="006672F7" w:rsidRPr="00E13C81">
        <w:rPr>
          <w:rFonts w:cstheme="minorHAnsi"/>
          <w:lang w:val="en-GB"/>
        </w:rPr>
        <w:t xml:space="preserve">These systems can give better insights in the sustainability of a building through information, </w:t>
      </w:r>
      <w:r w:rsidR="00695322" w:rsidRPr="00E13C81">
        <w:rPr>
          <w:rFonts w:cstheme="minorHAnsi"/>
          <w:lang w:val="en-GB"/>
        </w:rPr>
        <w:t>valuation,</w:t>
      </w:r>
      <w:r w:rsidR="006672F7" w:rsidRPr="00E13C81">
        <w:rPr>
          <w:rFonts w:cstheme="minorHAnsi"/>
          <w:lang w:val="en-GB"/>
        </w:rPr>
        <w:t xml:space="preserve"> and comparisons (Awadh</w:t>
      </w:r>
      <w:r w:rsidR="00F42E45" w:rsidRPr="00E13C81">
        <w:rPr>
          <w:rFonts w:cstheme="minorHAnsi"/>
          <w:lang w:val="en-GB"/>
        </w:rPr>
        <w:t>,</w:t>
      </w:r>
      <w:r w:rsidR="006672F7" w:rsidRPr="00E13C81">
        <w:rPr>
          <w:rFonts w:cstheme="minorHAnsi"/>
          <w:lang w:val="en-GB"/>
        </w:rPr>
        <w:t xml:space="preserve"> 2017). According to Spinks (2013), a definition of a sustainable building does not really exist, therefore systems like the BREEAM can help in defining sustainable buildings. In the United Kingdom, the BREEAM has become ‘the’ measurement for describing a buildings’ sustainability. Spinks (2013) suggested that </w:t>
      </w:r>
      <w:r w:rsidR="00F42E45" w:rsidRPr="00E13C81">
        <w:rPr>
          <w:rFonts w:cstheme="minorHAnsi"/>
          <w:lang w:val="en-GB"/>
        </w:rPr>
        <w:t xml:space="preserve">the </w:t>
      </w:r>
      <w:r w:rsidR="006672F7" w:rsidRPr="00E13C81">
        <w:rPr>
          <w:rFonts w:cstheme="minorHAnsi"/>
          <w:lang w:val="en-GB"/>
        </w:rPr>
        <w:t>BREEAM is not just an environmental assessment method, but it is more a broadly accepted measurement of a sustainable building.</w:t>
      </w:r>
      <w:r w:rsidR="00613791" w:rsidRPr="00E13C81">
        <w:rPr>
          <w:rFonts w:cstheme="minorHAnsi"/>
          <w:lang w:val="en-GB"/>
        </w:rPr>
        <w:t xml:space="preserve"> </w:t>
      </w:r>
      <w:r w:rsidR="001A43FD" w:rsidRPr="00E13C81">
        <w:rPr>
          <w:rFonts w:cstheme="minorHAnsi"/>
          <w:lang w:val="en-GB"/>
        </w:rPr>
        <w:t xml:space="preserve">Most of the time these </w:t>
      </w:r>
      <w:r w:rsidR="00EA25F9" w:rsidRPr="00E13C81">
        <w:rPr>
          <w:rFonts w:cstheme="minorHAnsi"/>
          <w:lang w:val="en-GB"/>
        </w:rPr>
        <w:t>green ratings systems are seen as</w:t>
      </w:r>
      <w:r w:rsidR="00B82981" w:rsidRPr="00E13C81">
        <w:rPr>
          <w:rFonts w:cstheme="minorHAnsi"/>
          <w:lang w:val="en-GB"/>
        </w:rPr>
        <w:t xml:space="preserve"> voluntary instruments </w:t>
      </w:r>
      <w:r w:rsidR="00EA25F9" w:rsidRPr="00E13C81">
        <w:rPr>
          <w:rFonts w:cstheme="minorHAnsi"/>
          <w:lang w:val="en-GB"/>
        </w:rPr>
        <w:t xml:space="preserve">which </w:t>
      </w:r>
      <w:r w:rsidR="00B82981" w:rsidRPr="00E13C81">
        <w:rPr>
          <w:rFonts w:cstheme="minorHAnsi"/>
          <w:lang w:val="en-GB"/>
        </w:rPr>
        <w:t xml:space="preserve">might play a significant role </w:t>
      </w:r>
      <w:r w:rsidR="00787639" w:rsidRPr="00E13C81">
        <w:rPr>
          <w:rFonts w:cstheme="minorHAnsi"/>
          <w:lang w:val="en-GB"/>
        </w:rPr>
        <w:t xml:space="preserve">in increasing sustainable development </w:t>
      </w:r>
      <w:r w:rsidR="007F4312" w:rsidRPr="00E13C81">
        <w:rPr>
          <w:rFonts w:cstheme="minorHAnsi"/>
          <w:lang w:val="en-GB"/>
        </w:rPr>
        <w:t xml:space="preserve">of the built environment </w:t>
      </w:r>
      <w:r w:rsidR="00787639" w:rsidRPr="00E13C81">
        <w:rPr>
          <w:rFonts w:cstheme="minorHAnsi"/>
          <w:lang w:val="en-GB"/>
        </w:rPr>
        <w:t>(van der Heijden, 2014; 2015a; 2015b).</w:t>
      </w:r>
      <w:r w:rsidR="007F4312" w:rsidRPr="00E13C81">
        <w:rPr>
          <w:rFonts w:cstheme="minorHAnsi"/>
          <w:lang w:val="en-GB"/>
        </w:rPr>
        <w:t xml:space="preserve"> In the following part, these voluntary instruments will be </w:t>
      </w:r>
      <w:r w:rsidR="00695322" w:rsidRPr="00E13C81">
        <w:rPr>
          <w:rFonts w:cstheme="minorHAnsi"/>
          <w:lang w:val="en-GB"/>
        </w:rPr>
        <w:t>introduced,</w:t>
      </w:r>
      <w:r w:rsidR="007F4312" w:rsidRPr="00E13C81">
        <w:rPr>
          <w:rFonts w:cstheme="minorHAnsi"/>
          <w:lang w:val="en-GB"/>
        </w:rPr>
        <w:t xml:space="preserve"> and</w:t>
      </w:r>
      <w:r w:rsidR="00566406" w:rsidRPr="00E13C81">
        <w:rPr>
          <w:rFonts w:cstheme="minorHAnsi"/>
          <w:lang w:val="en-GB"/>
        </w:rPr>
        <w:t xml:space="preserve"> the advantages and disadvantages will be explained.</w:t>
      </w:r>
    </w:p>
    <w:p w14:paraId="54F67455" w14:textId="1C008074" w:rsidR="00375A2B" w:rsidRPr="00E13C81" w:rsidRDefault="00502C44" w:rsidP="00502C44">
      <w:pPr>
        <w:pStyle w:val="Kop3"/>
        <w:rPr>
          <w:lang w:val="en-GB"/>
        </w:rPr>
      </w:pPr>
      <w:bookmarkStart w:id="18" w:name="_Toc66397625"/>
      <w:bookmarkStart w:id="19" w:name="_Toc77167287"/>
      <w:r w:rsidRPr="00E13C81">
        <w:rPr>
          <w:lang w:val="en-GB"/>
        </w:rPr>
        <w:t xml:space="preserve">2.1.2 </w:t>
      </w:r>
      <w:r w:rsidR="00285BC7" w:rsidRPr="00E13C81">
        <w:rPr>
          <w:lang w:val="en-GB"/>
        </w:rPr>
        <w:t>Voluntary</w:t>
      </w:r>
      <w:r w:rsidR="00482B88" w:rsidRPr="00E13C81">
        <w:rPr>
          <w:lang w:val="en-GB"/>
        </w:rPr>
        <w:t xml:space="preserve"> </w:t>
      </w:r>
      <w:r w:rsidR="00375A2B" w:rsidRPr="00E13C81">
        <w:rPr>
          <w:lang w:val="en-GB"/>
        </w:rPr>
        <w:t>instrumentation</w:t>
      </w:r>
      <w:bookmarkEnd w:id="18"/>
      <w:bookmarkEnd w:id="19"/>
    </w:p>
    <w:p w14:paraId="3DFA4D79" w14:textId="7CDDDCF8" w:rsidR="0021079D" w:rsidRPr="00E13C81" w:rsidRDefault="0021079D" w:rsidP="00A77669">
      <w:pPr>
        <w:spacing w:line="360" w:lineRule="auto"/>
        <w:jc w:val="both"/>
        <w:rPr>
          <w:rFonts w:cstheme="minorHAnsi"/>
          <w:lang w:val="en-GB"/>
        </w:rPr>
      </w:pPr>
      <w:r w:rsidRPr="00E13C81">
        <w:rPr>
          <w:rFonts w:cstheme="minorHAnsi"/>
          <w:lang w:val="en-GB"/>
        </w:rPr>
        <w:t xml:space="preserve">The concept voluntary instrumentation is important for this research since the BREEAM </w:t>
      </w:r>
      <w:r w:rsidR="00487E40" w:rsidRPr="00E13C81">
        <w:rPr>
          <w:rFonts w:cstheme="minorHAnsi"/>
          <w:lang w:val="en-GB"/>
        </w:rPr>
        <w:t>is a voluntary instrument</w:t>
      </w:r>
      <w:r w:rsidR="0047574B" w:rsidRPr="00E13C81">
        <w:rPr>
          <w:rFonts w:cstheme="minorHAnsi"/>
          <w:lang w:val="en-GB"/>
        </w:rPr>
        <w:t xml:space="preserve">, which means that </w:t>
      </w:r>
      <w:r w:rsidR="00E234BB" w:rsidRPr="00E13C81">
        <w:rPr>
          <w:rFonts w:cstheme="minorHAnsi"/>
          <w:lang w:val="en-GB"/>
        </w:rPr>
        <w:t xml:space="preserve">it is not obligatory </w:t>
      </w:r>
      <w:r w:rsidR="000C0C74" w:rsidRPr="00E13C81">
        <w:rPr>
          <w:rFonts w:cstheme="minorHAnsi"/>
          <w:lang w:val="en-GB"/>
        </w:rPr>
        <w:t>to participate on this certificate</w:t>
      </w:r>
      <w:r w:rsidR="008813F3" w:rsidRPr="00E13C81">
        <w:rPr>
          <w:rFonts w:cstheme="minorHAnsi"/>
          <w:lang w:val="en-GB"/>
        </w:rPr>
        <w:t>.</w:t>
      </w:r>
      <w:r w:rsidRPr="00E13C81">
        <w:rPr>
          <w:rFonts w:cstheme="minorHAnsi"/>
          <w:lang w:val="en-GB"/>
        </w:rPr>
        <w:t xml:space="preserve"> Therefore, a proper illustration of the concept is necessary to get a better understanding of how the BREEAM </w:t>
      </w:r>
      <w:r w:rsidR="00695322" w:rsidRPr="00E13C81">
        <w:rPr>
          <w:rFonts w:cstheme="minorHAnsi"/>
          <w:lang w:val="en-GB"/>
        </w:rPr>
        <w:t>works</w:t>
      </w:r>
      <w:r w:rsidRPr="00E13C81">
        <w:rPr>
          <w:rFonts w:cstheme="minorHAnsi"/>
          <w:lang w:val="en-GB"/>
        </w:rPr>
        <w:t xml:space="preserve"> and </w:t>
      </w:r>
      <w:r w:rsidR="001259AB" w:rsidRPr="00E13C81">
        <w:rPr>
          <w:rFonts w:cstheme="minorHAnsi"/>
          <w:lang w:val="en-GB"/>
        </w:rPr>
        <w:t xml:space="preserve">to mention some disadvantages of voluntary instrumentation to get a fully picture of this type of instrumentation and </w:t>
      </w:r>
      <w:r w:rsidRPr="00E13C81">
        <w:rPr>
          <w:rFonts w:cstheme="minorHAnsi"/>
          <w:lang w:val="en-GB"/>
        </w:rPr>
        <w:t xml:space="preserve">how it relates to governmental </w:t>
      </w:r>
      <w:r w:rsidR="00FD33FE" w:rsidRPr="00E13C81">
        <w:rPr>
          <w:rFonts w:cstheme="minorHAnsi"/>
          <w:lang w:val="en-GB"/>
        </w:rPr>
        <w:t>regulation</w:t>
      </w:r>
      <w:r w:rsidRPr="00E13C81">
        <w:rPr>
          <w:rFonts w:cstheme="minorHAnsi"/>
          <w:lang w:val="en-GB"/>
        </w:rPr>
        <w:t>.</w:t>
      </w:r>
      <w:r w:rsidR="00FD33FE" w:rsidRPr="00E13C81">
        <w:rPr>
          <w:rFonts w:cstheme="minorHAnsi"/>
          <w:lang w:val="en-GB"/>
        </w:rPr>
        <w:t xml:space="preserve"> </w:t>
      </w:r>
      <w:r w:rsidRPr="00E13C81">
        <w:rPr>
          <w:rFonts w:cstheme="minorHAnsi"/>
          <w:lang w:val="en-GB"/>
        </w:rPr>
        <w:t xml:space="preserve"> </w:t>
      </w:r>
    </w:p>
    <w:p w14:paraId="133B0DCA" w14:textId="52F2374A" w:rsidR="00753052" w:rsidRPr="00E13C81" w:rsidRDefault="0082427E" w:rsidP="00A77669">
      <w:pPr>
        <w:spacing w:line="360" w:lineRule="auto"/>
        <w:jc w:val="both"/>
        <w:rPr>
          <w:rFonts w:cstheme="minorHAnsi"/>
          <w:lang w:val="en-GB"/>
        </w:rPr>
      </w:pPr>
      <w:r w:rsidRPr="00E13C81">
        <w:rPr>
          <w:rFonts w:cstheme="minorHAnsi"/>
          <w:lang w:val="en-GB"/>
        </w:rPr>
        <w:t xml:space="preserve">In the past </w:t>
      </w:r>
      <w:r w:rsidR="002B0825" w:rsidRPr="00E13C81">
        <w:rPr>
          <w:rFonts w:cstheme="minorHAnsi"/>
          <w:lang w:val="en-GB"/>
        </w:rPr>
        <w:t xml:space="preserve">couple of </w:t>
      </w:r>
      <w:r w:rsidRPr="00E13C81">
        <w:rPr>
          <w:rFonts w:cstheme="minorHAnsi"/>
          <w:lang w:val="en-GB"/>
        </w:rPr>
        <w:t>decades</w:t>
      </w:r>
      <w:r w:rsidR="00197955" w:rsidRPr="00E13C81">
        <w:rPr>
          <w:rFonts w:cstheme="minorHAnsi"/>
          <w:lang w:val="en-GB"/>
        </w:rPr>
        <w:t>,</w:t>
      </w:r>
      <w:r w:rsidR="003515BC" w:rsidRPr="00E13C81">
        <w:rPr>
          <w:rFonts w:cstheme="minorHAnsi"/>
          <w:lang w:val="en-GB"/>
        </w:rPr>
        <w:t xml:space="preserve"> the attention to</w:t>
      </w:r>
      <w:r w:rsidRPr="00E13C81">
        <w:rPr>
          <w:rFonts w:cstheme="minorHAnsi"/>
          <w:lang w:val="en-GB"/>
        </w:rPr>
        <w:t xml:space="preserve"> voluntary environmental programmes (VEPs)</w:t>
      </w:r>
      <w:r w:rsidR="006672F7" w:rsidRPr="00E13C81">
        <w:rPr>
          <w:rFonts w:cstheme="minorHAnsi"/>
          <w:lang w:val="en-GB"/>
        </w:rPr>
        <w:t xml:space="preserve"> in the building sector</w:t>
      </w:r>
      <w:r w:rsidRPr="00E13C81">
        <w:rPr>
          <w:rFonts w:cstheme="minorHAnsi"/>
          <w:lang w:val="en-GB"/>
        </w:rPr>
        <w:t xml:space="preserve"> </w:t>
      </w:r>
      <w:r w:rsidR="00197955" w:rsidRPr="00E13C81">
        <w:rPr>
          <w:rFonts w:cstheme="minorHAnsi"/>
          <w:lang w:val="en-GB"/>
        </w:rPr>
        <w:t>has</w:t>
      </w:r>
      <w:r w:rsidR="003515BC" w:rsidRPr="00E13C81">
        <w:rPr>
          <w:rFonts w:cstheme="minorHAnsi"/>
          <w:lang w:val="en-GB"/>
        </w:rPr>
        <w:t xml:space="preserve"> increased </w:t>
      </w:r>
      <w:r w:rsidR="006D52FB" w:rsidRPr="00E13C81">
        <w:rPr>
          <w:rFonts w:cstheme="minorHAnsi"/>
          <w:lang w:val="en-GB"/>
        </w:rPr>
        <w:t>tremendously</w:t>
      </w:r>
      <w:r w:rsidR="00C93D3B" w:rsidRPr="00E13C81">
        <w:rPr>
          <w:rFonts w:cstheme="minorHAnsi"/>
          <w:lang w:val="en-GB"/>
        </w:rPr>
        <w:t xml:space="preserve"> (Borck &amp; Coglianese, </w:t>
      </w:r>
      <w:r w:rsidR="0004274B" w:rsidRPr="00E13C81">
        <w:rPr>
          <w:rFonts w:cstheme="minorHAnsi"/>
          <w:lang w:val="en-GB"/>
        </w:rPr>
        <w:t xml:space="preserve">2009; </w:t>
      </w:r>
      <w:r w:rsidR="00C93D3B" w:rsidRPr="00E13C81">
        <w:rPr>
          <w:rFonts w:cstheme="minorHAnsi"/>
          <w:lang w:val="en-GB"/>
        </w:rPr>
        <w:t>van der Heijden, 2015</w:t>
      </w:r>
      <w:r w:rsidR="0021079D" w:rsidRPr="00E13C81">
        <w:rPr>
          <w:rFonts w:cstheme="minorHAnsi"/>
          <w:lang w:val="en-GB"/>
        </w:rPr>
        <w:t>b</w:t>
      </w:r>
      <w:r w:rsidR="00C93D3B" w:rsidRPr="00E13C81">
        <w:rPr>
          <w:rFonts w:cstheme="minorHAnsi"/>
          <w:lang w:val="en-GB"/>
        </w:rPr>
        <w:t>)</w:t>
      </w:r>
      <w:r w:rsidR="00F403F5" w:rsidRPr="00E13C81">
        <w:rPr>
          <w:rFonts w:cstheme="minorHAnsi"/>
          <w:lang w:val="en-GB"/>
        </w:rPr>
        <w:t xml:space="preserve">. It is </w:t>
      </w:r>
      <w:r w:rsidR="00B532D1" w:rsidRPr="00E13C81">
        <w:rPr>
          <w:rFonts w:cstheme="minorHAnsi"/>
          <w:lang w:val="en-GB"/>
        </w:rPr>
        <w:t>used more</w:t>
      </w:r>
      <w:r w:rsidR="0056723C" w:rsidRPr="00E13C81">
        <w:rPr>
          <w:rFonts w:cstheme="minorHAnsi"/>
          <w:lang w:val="en-GB"/>
        </w:rPr>
        <w:t xml:space="preserve"> often</w:t>
      </w:r>
      <w:r w:rsidR="00B532D1" w:rsidRPr="00E13C81">
        <w:rPr>
          <w:rFonts w:cstheme="minorHAnsi"/>
          <w:lang w:val="en-GB"/>
        </w:rPr>
        <w:t xml:space="preserve"> </w:t>
      </w:r>
      <w:r w:rsidR="00695322" w:rsidRPr="00E13C81">
        <w:rPr>
          <w:rFonts w:cstheme="minorHAnsi"/>
          <w:lang w:val="en-GB"/>
        </w:rPr>
        <w:t>to</w:t>
      </w:r>
      <w:r w:rsidR="00B532D1" w:rsidRPr="00E13C81">
        <w:rPr>
          <w:rFonts w:cstheme="minorHAnsi"/>
          <w:lang w:val="en-GB"/>
        </w:rPr>
        <w:t xml:space="preserve"> improve the environmental </w:t>
      </w:r>
      <w:r w:rsidR="00FC49EA" w:rsidRPr="00E13C81">
        <w:rPr>
          <w:rFonts w:cstheme="minorHAnsi"/>
          <w:lang w:val="en-GB"/>
        </w:rPr>
        <w:t xml:space="preserve">performance of </w:t>
      </w:r>
      <w:r w:rsidR="00B532D1" w:rsidRPr="00E13C81">
        <w:rPr>
          <w:rFonts w:cstheme="minorHAnsi"/>
          <w:lang w:val="en-GB"/>
        </w:rPr>
        <w:t>buildings and their occupants</w:t>
      </w:r>
      <w:r w:rsidR="00FA29E3" w:rsidRPr="00E13C81">
        <w:rPr>
          <w:rFonts w:cstheme="minorHAnsi"/>
          <w:lang w:val="en-GB"/>
        </w:rPr>
        <w:t xml:space="preserve"> and to contribute to a more sustainable friendly environment</w:t>
      </w:r>
      <w:r w:rsidR="0004274B" w:rsidRPr="00E13C81">
        <w:rPr>
          <w:rFonts w:cstheme="minorHAnsi"/>
          <w:lang w:val="en-GB"/>
        </w:rPr>
        <w:t xml:space="preserve"> (van der Heijden, 2015</w:t>
      </w:r>
      <w:r w:rsidR="0021079D" w:rsidRPr="00E13C81">
        <w:rPr>
          <w:rFonts w:cstheme="minorHAnsi"/>
          <w:lang w:val="en-GB"/>
        </w:rPr>
        <w:t>b</w:t>
      </w:r>
      <w:r w:rsidR="0004274B" w:rsidRPr="00E13C81">
        <w:rPr>
          <w:rFonts w:cstheme="minorHAnsi"/>
          <w:lang w:val="en-GB"/>
        </w:rPr>
        <w:t>)</w:t>
      </w:r>
      <w:r w:rsidR="00B532D1" w:rsidRPr="00E13C81">
        <w:rPr>
          <w:rFonts w:cstheme="minorHAnsi"/>
          <w:lang w:val="en-GB"/>
        </w:rPr>
        <w:t xml:space="preserve">. </w:t>
      </w:r>
      <w:r w:rsidR="00F5591B" w:rsidRPr="00E13C81">
        <w:rPr>
          <w:rFonts w:cstheme="minorHAnsi"/>
          <w:lang w:val="en-GB"/>
        </w:rPr>
        <w:t>In short</w:t>
      </w:r>
      <w:r w:rsidR="006D1359" w:rsidRPr="00E13C81">
        <w:rPr>
          <w:rFonts w:cstheme="minorHAnsi"/>
          <w:lang w:val="en-GB"/>
        </w:rPr>
        <w:t xml:space="preserve">, the objective of VEPs is to stimulate </w:t>
      </w:r>
      <w:r w:rsidR="00231971" w:rsidRPr="00E13C81">
        <w:rPr>
          <w:rFonts w:cstheme="minorHAnsi"/>
          <w:lang w:val="en-GB"/>
        </w:rPr>
        <w:t>organisation</w:t>
      </w:r>
      <w:r w:rsidR="00CD695A" w:rsidRPr="00E13C81">
        <w:rPr>
          <w:rFonts w:cstheme="minorHAnsi"/>
          <w:lang w:val="en-GB"/>
        </w:rPr>
        <w:t>s</w:t>
      </w:r>
      <w:r w:rsidR="006D1359" w:rsidRPr="00E13C81">
        <w:rPr>
          <w:rFonts w:cstheme="minorHAnsi"/>
          <w:lang w:val="en-GB"/>
        </w:rPr>
        <w:t xml:space="preserve"> and individuals to improve their environmental performance in a voluntary way </w:t>
      </w:r>
      <w:r w:rsidR="00924441" w:rsidRPr="00E13C81">
        <w:rPr>
          <w:rFonts w:cstheme="minorHAnsi"/>
          <w:lang w:val="en-GB"/>
        </w:rPr>
        <w:t>and with more than that is required by governmental regulation</w:t>
      </w:r>
      <w:r w:rsidR="00F528ED" w:rsidRPr="00E13C81">
        <w:rPr>
          <w:rFonts w:cstheme="minorHAnsi"/>
          <w:lang w:val="en-GB"/>
        </w:rPr>
        <w:t xml:space="preserve"> (Borck &amp; Coglianese, 2009; van der Heijden, 201</w:t>
      </w:r>
      <w:r w:rsidR="00FD051A" w:rsidRPr="00E13C81">
        <w:rPr>
          <w:rFonts w:cstheme="minorHAnsi"/>
          <w:lang w:val="en-GB"/>
        </w:rPr>
        <w:t>4</w:t>
      </w:r>
      <w:r w:rsidR="00F528ED" w:rsidRPr="00E13C81">
        <w:rPr>
          <w:rFonts w:cstheme="minorHAnsi"/>
          <w:lang w:val="en-GB"/>
        </w:rPr>
        <w:t>)</w:t>
      </w:r>
      <w:r w:rsidR="00924441" w:rsidRPr="00E13C81">
        <w:rPr>
          <w:rFonts w:cstheme="minorHAnsi"/>
          <w:lang w:val="en-GB"/>
        </w:rPr>
        <w:t xml:space="preserve">. </w:t>
      </w:r>
      <w:r w:rsidR="008628EE" w:rsidRPr="00E13C81">
        <w:rPr>
          <w:rFonts w:cstheme="minorHAnsi"/>
          <w:lang w:val="en-GB"/>
        </w:rPr>
        <w:t>Furthermore</w:t>
      </w:r>
      <w:r w:rsidR="00410ED0" w:rsidRPr="00E13C81">
        <w:rPr>
          <w:rFonts w:cstheme="minorHAnsi"/>
          <w:lang w:val="en-GB"/>
        </w:rPr>
        <w:t xml:space="preserve">, it could also be attractive for governments to promote. </w:t>
      </w:r>
      <w:r w:rsidR="007E3731" w:rsidRPr="00E13C81">
        <w:rPr>
          <w:rFonts w:cstheme="minorHAnsi"/>
          <w:lang w:val="en-GB"/>
        </w:rPr>
        <w:t>The VEPs provide policymakers a way out of the time-consuming</w:t>
      </w:r>
      <w:r w:rsidR="00CB5235" w:rsidRPr="00E13C81">
        <w:rPr>
          <w:rFonts w:cstheme="minorHAnsi"/>
          <w:lang w:val="en-GB"/>
        </w:rPr>
        <w:t>,</w:t>
      </w:r>
      <w:r w:rsidR="007E3731" w:rsidRPr="00E13C81">
        <w:rPr>
          <w:rFonts w:cstheme="minorHAnsi"/>
          <w:lang w:val="en-GB"/>
        </w:rPr>
        <w:t xml:space="preserve"> and expensive process of developing, </w:t>
      </w:r>
      <w:r w:rsidR="00695322" w:rsidRPr="00E13C81">
        <w:rPr>
          <w:rFonts w:cstheme="minorHAnsi"/>
          <w:lang w:val="en-GB"/>
        </w:rPr>
        <w:t>implementing,</w:t>
      </w:r>
      <w:r w:rsidR="007E3731" w:rsidRPr="00E13C81">
        <w:rPr>
          <w:rFonts w:cstheme="minorHAnsi"/>
          <w:lang w:val="en-GB"/>
        </w:rPr>
        <w:t xml:space="preserve"> and enforcing legislation and other direct regulatory interventions including subsidies and taxes. </w:t>
      </w:r>
      <w:r w:rsidR="00482B88" w:rsidRPr="00E13C81">
        <w:rPr>
          <w:rFonts w:cstheme="minorHAnsi"/>
          <w:lang w:val="en-GB"/>
        </w:rPr>
        <w:t xml:space="preserve">The </w:t>
      </w:r>
      <w:r w:rsidR="00AC60F9" w:rsidRPr="00E13C81">
        <w:rPr>
          <w:rFonts w:cstheme="minorHAnsi"/>
          <w:lang w:val="en-GB"/>
        </w:rPr>
        <w:t xml:space="preserve">most popular VEPs for the built environment </w:t>
      </w:r>
      <w:r w:rsidR="009C207A" w:rsidRPr="00E13C81">
        <w:rPr>
          <w:rFonts w:cstheme="minorHAnsi"/>
          <w:lang w:val="en-GB"/>
        </w:rPr>
        <w:t>is</w:t>
      </w:r>
      <w:r w:rsidR="00AC60F9" w:rsidRPr="00E13C81">
        <w:rPr>
          <w:rFonts w:cstheme="minorHAnsi"/>
          <w:lang w:val="en-GB"/>
        </w:rPr>
        <w:t xml:space="preserve"> the Leadership in Energy and Environmental Design</w:t>
      </w:r>
      <w:r w:rsidR="00992043" w:rsidRPr="00E13C81">
        <w:rPr>
          <w:rFonts w:cstheme="minorHAnsi"/>
          <w:lang w:val="en-GB"/>
        </w:rPr>
        <w:t xml:space="preserve"> (LEED)</w:t>
      </w:r>
      <w:r w:rsidR="00AC60F9" w:rsidRPr="00E13C81">
        <w:rPr>
          <w:rFonts w:cstheme="minorHAnsi"/>
          <w:lang w:val="en-GB"/>
        </w:rPr>
        <w:t xml:space="preserve"> and</w:t>
      </w:r>
      <w:r w:rsidR="000D65C3" w:rsidRPr="00E13C81">
        <w:rPr>
          <w:rFonts w:cstheme="minorHAnsi"/>
          <w:lang w:val="en-GB"/>
        </w:rPr>
        <w:t xml:space="preserve"> the</w:t>
      </w:r>
      <w:r w:rsidR="00AC60F9" w:rsidRPr="00E13C81">
        <w:rPr>
          <w:rFonts w:cstheme="minorHAnsi"/>
          <w:lang w:val="en-GB"/>
        </w:rPr>
        <w:t xml:space="preserve"> BREEAM.</w:t>
      </w:r>
      <w:r w:rsidR="00F06E5F" w:rsidRPr="00E13C81">
        <w:rPr>
          <w:rFonts w:cstheme="minorHAnsi"/>
          <w:lang w:val="en-GB"/>
        </w:rPr>
        <w:t xml:space="preserve"> These two building environmental assessment tools </w:t>
      </w:r>
      <w:r w:rsidR="009C207A" w:rsidRPr="00E13C81">
        <w:rPr>
          <w:rFonts w:cstheme="minorHAnsi"/>
          <w:lang w:val="en-GB"/>
        </w:rPr>
        <w:t xml:space="preserve">help </w:t>
      </w:r>
      <w:r w:rsidR="001259AB" w:rsidRPr="00E13C81">
        <w:rPr>
          <w:rFonts w:cstheme="minorHAnsi"/>
          <w:lang w:val="en-GB"/>
        </w:rPr>
        <w:t xml:space="preserve">to </w:t>
      </w:r>
      <w:r w:rsidR="009C207A" w:rsidRPr="00E13C81">
        <w:rPr>
          <w:rFonts w:cstheme="minorHAnsi"/>
          <w:lang w:val="en-GB"/>
        </w:rPr>
        <w:t xml:space="preserve">promote and improve </w:t>
      </w:r>
      <w:r w:rsidR="00394278" w:rsidRPr="00E13C81">
        <w:rPr>
          <w:rFonts w:cstheme="minorHAnsi"/>
          <w:lang w:val="en-GB"/>
        </w:rPr>
        <w:t>sustainability in the built environment</w:t>
      </w:r>
      <w:r w:rsidR="001259AB" w:rsidRPr="00E13C81">
        <w:rPr>
          <w:rFonts w:cstheme="minorHAnsi"/>
          <w:lang w:val="en-GB"/>
        </w:rPr>
        <w:t xml:space="preserve"> as mentioned </w:t>
      </w:r>
      <w:r w:rsidR="000D65C3" w:rsidRPr="00E13C81">
        <w:rPr>
          <w:rFonts w:cstheme="minorHAnsi"/>
          <w:lang w:val="en-GB"/>
        </w:rPr>
        <w:t xml:space="preserve">earlier in </w:t>
      </w:r>
      <w:r w:rsidR="00695322" w:rsidRPr="00E13C81">
        <w:rPr>
          <w:rFonts w:cstheme="minorHAnsi"/>
          <w:lang w:val="en-GB"/>
        </w:rPr>
        <w:t>this research</w:t>
      </w:r>
      <w:r w:rsidR="004D0413" w:rsidRPr="00E13C81">
        <w:rPr>
          <w:rFonts w:cstheme="minorHAnsi"/>
          <w:lang w:val="en-GB"/>
        </w:rPr>
        <w:t xml:space="preserve"> (van der Heijden, 2014)</w:t>
      </w:r>
      <w:r w:rsidR="00394278" w:rsidRPr="00E13C81">
        <w:rPr>
          <w:rFonts w:cstheme="minorHAnsi"/>
          <w:lang w:val="en-GB"/>
        </w:rPr>
        <w:t xml:space="preserve">. </w:t>
      </w:r>
    </w:p>
    <w:p w14:paraId="4B136DBA" w14:textId="3B93B8A3" w:rsidR="007E3731" w:rsidRPr="00E13C81" w:rsidRDefault="00D77580" w:rsidP="00A77669">
      <w:pPr>
        <w:spacing w:line="360" w:lineRule="auto"/>
        <w:jc w:val="both"/>
        <w:rPr>
          <w:rFonts w:cstheme="minorHAnsi"/>
          <w:lang w:val="en-GB"/>
        </w:rPr>
      </w:pPr>
      <w:r w:rsidRPr="00E13C81">
        <w:rPr>
          <w:rFonts w:cstheme="minorHAnsi"/>
          <w:lang w:val="en-GB"/>
        </w:rPr>
        <w:t>Although the attention t</w:t>
      </w:r>
      <w:r w:rsidR="00632648" w:rsidRPr="00E13C81">
        <w:rPr>
          <w:rFonts w:cstheme="minorHAnsi"/>
          <w:lang w:val="en-GB"/>
        </w:rPr>
        <w:t>o</w:t>
      </w:r>
      <w:r w:rsidR="00917D90" w:rsidRPr="00E13C81">
        <w:rPr>
          <w:rFonts w:cstheme="minorHAnsi"/>
          <w:lang w:val="en-GB"/>
        </w:rPr>
        <w:t xml:space="preserve"> and the use of</w:t>
      </w:r>
      <w:r w:rsidR="00632648" w:rsidRPr="00E13C81">
        <w:rPr>
          <w:rFonts w:cstheme="minorHAnsi"/>
          <w:lang w:val="en-GB"/>
        </w:rPr>
        <w:t xml:space="preserve"> these voluntary tools is growing, </w:t>
      </w:r>
      <w:r w:rsidR="00251BC4" w:rsidRPr="00E13C81">
        <w:rPr>
          <w:rFonts w:cstheme="minorHAnsi"/>
          <w:lang w:val="en-GB"/>
        </w:rPr>
        <w:t>some critical remarks</w:t>
      </w:r>
      <w:r w:rsidR="00BE0F92" w:rsidRPr="00E13C81">
        <w:rPr>
          <w:rFonts w:cstheme="minorHAnsi"/>
          <w:lang w:val="en-GB"/>
        </w:rPr>
        <w:t xml:space="preserve"> should be </w:t>
      </w:r>
      <w:r w:rsidR="00695322" w:rsidRPr="00E13C81">
        <w:rPr>
          <w:rFonts w:cstheme="minorHAnsi"/>
          <w:lang w:val="en-GB"/>
        </w:rPr>
        <w:t>considered</w:t>
      </w:r>
      <w:r w:rsidR="00BE0F92" w:rsidRPr="00E13C81">
        <w:rPr>
          <w:rFonts w:cstheme="minorHAnsi"/>
          <w:lang w:val="en-GB"/>
        </w:rPr>
        <w:t xml:space="preserve">. </w:t>
      </w:r>
      <w:r w:rsidR="00637A9C" w:rsidRPr="00E13C81">
        <w:rPr>
          <w:rFonts w:cstheme="minorHAnsi"/>
          <w:lang w:val="en-GB"/>
        </w:rPr>
        <w:t xml:space="preserve">Often it is found </w:t>
      </w:r>
      <w:r w:rsidR="008B512A" w:rsidRPr="00E13C81">
        <w:rPr>
          <w:rFonts w:cstheme="minorHAnsi"/>
          <w:lang w:val="en-GB"/>
        </w:rPr>
        <w:t xml:space="preserve">that VEPs do not always meet their goals because of </w:t>
      </w:r>
      <w:r w:rsidR="00CF5B8A" w:rsidRPr="00E13C81">
        <w:rPr>
          <w:rFonts w:cstheme="minorHAnsi"/>
          <w:lang w:val="en-GB"/>
        </w:rPr>
        <w:t xml:space="preserve">the lack of enforcement practices. </w:t>
      </w:r>
      <w:r w:rsidR="00921FA8" w:rsidRPr="00E13C81">
        <w:rPr>
          <w:rFonts w:cstheme="minorHAnsi"/>
          <w:lang w:val="en-GB"/>
        </w:rPr>
        <w:t xml:space="preserve">This could lead to the illusion of improved environmental performance (Lyon </w:t>
      </w:r>
      <w:r w:rsidR="00921FA8" w:rsidRPr="00E13C81">
        <w:rPr>
          <w:rFonts w:cstheme="minorHAnsi"/>
          <w:lang w:val="en-GB"/>
        </w:rPr>
        <w:lastRenderedPageBreak/>
        <w:t>and Maxwell, 200</w:t>
      </w:r>
      <w:r w:rsidR="00A75B03" w:rsidRPr="00E13C81">
        <w:rPr>
          <w:rFonts w:cstheme="minorHAnsi"/>
          <w:lang w:val="en-GB"/>
        </w:rPr>
        <w:t>7</w:t>
      </w:r>
      <w:r w:rsidR="00921FA8" w:rsidRPr="00E13C81">
        <w:rPr>
          <w:rFonts w:cstheme="minorHAnsi"/>
          <w:lang w:val="en-GB"/>
        </w:rPr>
        <w:t xml:space="preserve">). </w:t>
      </w:r>
      <w:r w:rsidR="00E00FE4" w:rsidRPr="00E13C81">
        <w:rPr>
          <w:rFonts w:cstheme="minorHAnsi"/>
          <w:lang w:val="en-GB"/>
        </w:rPr>
        <w:t>Furthermore</w:t>
      </w:r>
      <w:r w:rsidR="00525152" w:rsidRPr="00E13C81">
        <w:rPr>
          <w:rFonts w:cstheme="minorHAnsi"/>
          <w:lang w:val="en-GB"/>
        </w:rPr>
        <w:t>,</w:t>
      </w:r>
      <w:r w:rsidR="00E00FE4" w:rsidRPr="00E13C81">
        <w:rPr>
          <w:rFonts w:cstheme="minorHAnsi"/>
          <w:lang w:val="en-GB"/>
        </w:rPr>
        <w:t xml:space="preserve"> it is difficult for these VEPs to find a balance in the</w:t>
      </w:r>
      <w:r w:rsidR="009D2566" w:rsidRPr="00E13C81">
        <w:rPr>
          <w:rFonts w:cstheme="minorHAnsi"/>
          <w:lang w:val="en-GB"/>
        </w:rPr>
        <w:t xml:space="preserve"> </w:t>
      </w:r>
      <w:r w:rsidR="003F5281" w:rsidRPr="00E13C81">
        <w:rPr>
          <w:rFonts w:cstheme="minorHAnsi"/>
          <w:lang w:val="en-GB"/>
        </w:rPr>
        <w:t xml:space="preserve">austerity of the rules inside the programs. </w:t>
      </w:r>
      <w:r w:rsidR="00C37422" w:rsidRPr="00E13C81">
        <w:rPr>
          <w:rFonts w:cstheme="minorHAnsi"/>
          <w:lang w:val="en-GB"/>
        </w:rPr>
        <w:t xml:space="preserve">Rules that are too strict discourage (potential) participants, while rules that are too flexible are unlikely to push participants to boost their environmental </w:t>
      </w:r>
      <w:r w:rsidR="002F2E1F" w:rsidRPr="00E13C81">
        <w:rPr>
          <w:rFonts w:cstheme="minorHAnsi"/>
          <w:lang w:val="en-GB"/>
        </w:rPr>
        <w:t>performance</w:t>
      </w:r>
      <w:r w:rsidR="009559D6" w:rsidRPr="00E13C81">
        <w:rPr>
          <w:rFonts w:cstheme="minorHAnsi"/>
          <w:lang w:val="en-GB"/>
        </w:rPr>
        <w:t xml:space="preserve"> (van der Heijden, 2014)</w:t>
      </w:r>
      <w:r w:rsidR="00C37422" w:rsidRPr="00E13C81">
        <w:rPr>
          <w:rFonts w:cstheme="minorHAnsi"/>
          <w:lang w:val="en-GB"/>
        </w:rPr>
        <w:t xml:space="preserve">. </w:t>
      </w:r>
      <w:r w:rsidR="00494D66" w:rsidRPr="00E13C81">
        <w:rPr>
          <w:rFonts w:cstheme="minorHAnsi"/>
          <w:lang w:val="en-GB"/>
        </w:rPr>
        <w:t xml:space="preserve">One of the reasons to join </w:t>
      </w:r>
      <w:r w:rsidR="00C123AE" w:rsidRPr="00E13C81">
        <w:rPr>
          <w:rFonts w:cstheme="minorHAnsi"/>
          <w:lang w:val="en-GB"/>
        </w:rPr>
        <w:t xml:space="preserve">these VEPs is for example </w:t>
      </w:r>
      <w:r w:rsidR="00E855ED" w:rsidRPr="00E13C81">
        <w:rPr>
          <w:rFonts w:cstheme="minorHAnsi"/>
          <w:lang w:val="en-GB"/>
        </w:rPr>
        <w:t xml:space="preserve">the hope for participants that they will </w:t>
      </w:r>
      <w:r w:rsidR="00B45B7E" w:rsidRPr="00E13C81">
        <w:rPr>
          <w:rFonts w:cstheme="minorHAnsi"/>
          <w:lang w:val="en-GB"/>
        </w:rPr>
        <w:t>prevent</w:t>
      </w:r>
      <w:r w:rsidR="00E855ED" w:rsidRPr="00E13C81">
        <w:rPr>
          <w:rFonts w:cstheme="minorHAnsi"/>
          <w:lang w:val="en-GB"/>
        </w:rPr>
        <w:t xml:space="preserve"> implementation of future governmental regulation that is stricter than that of the VEP</w:t>
      </w:r>
      <w:r w:rsidR="00B45B7E" w:rsidRPr="00E13C81">
        <w:rPr>
          <w:rFonts w:cstheme="minorHAnsi"/>
          <w:lang w:val="en-GB"/>
        </w:rPr>
        <w:t xml:space="preserve">. </w:t>
      </w:r>
      <w:r w:rsidR="00C17210" w:rsidRPr="00E13C81">
        <w:rPr>
          <w:rFonts w:cstheme="minorHAnsi"/>
          <w:lang w:val="en-GB"/>
        </w:rPr>
        <w:t xml:space="preserve">Sometimes participants will join the VEP if this eases their compliance with governmental regulation. </w:t>
      </w:r>
      <w:r w:rsidR="008159D8" w:rsidRPr="00E13C81">
        <w:rPr>
          <w:rFonts w:cstheme="minorHAnsi"/>
          <w:lang w:val="en-GB"/>
        </w:rPr>
        <w:t>When</w:t>
      </w:r>
      <w:r w:rsidR="0004114A" w:rsidRPr="00E13C81">
        <w:rPr>
          <w:rFonts w:cstheme="minorHAnsi"/>
          <w:lang w:val="en-GB"/>
        </w:rPr>
        <w:t xml:space="preserve"> all this is the case, the question will </w:t>
      </w:r>
      <w:r w:rsidR="00525152" w:rsidRPr="00E13C81">
        <w:rPr>
          <w:rFonts w:cstheme="minorHAnsi"/>
          <w:lang w:val="en-GB"/>
        </w:rPr>
        <w:t>a</w:t>
      </w:r>
      <w:r w:rsidR="0004114A" w:rsidRPr="00E13C81">
        <w:rPr>
          <w:rFonts w:cstheme="minorHAnsi"/>
          <w:lang w:val="en-GB"/>
        </w:rPr>
        <w:t>rise if the effect of the VEPs is big enough to contribute to a more sustainable built environment</w:t>
      </w:r>
      <w:r w:rsidR="007B02C0" w:rsidRPr="00E13C81">
        <w:rPr>
          <w:rFonts w:cstheme="minorHAnsi"/>
          <w:lang w:val="en-GB"/>
        </w:rPr>
        <w:t xml:space="preserve"> (van der Heijden, 201</w:t>
      </w:r>
      <w:r w:rsidR="00A75B03" w:rsidRPr="00E13C81">
        <w:rPr>
          <w:rFonts w:cstheme="minorHAnsi"/>
          <w:lang w:val="en-GB"/>
        </w:rPr>
        <w:t>4</w:t>
      </w:r>
      <w:r w:rsidR="007B02C0" w:rsidRPr="00E13C81">
        <w:rPr>
          <w:rFonts w:cstheme="minorHAnsi"/>
          <w:lang w:val="en-GB"/>
        </w:rPr>
        <w:t>)</w:t>
      </w:r>
      <w:r w:rsidR="0004114A" w:rsidRPr="00E13C81">
        <w:rPr>
          <w:rFonts w:cstheme="minorHAnsi"/>
          <w:lang w:val="en-GB"/>
        </w:rPr>
        <w:t xml:space="preserve">. </w:t>
      </w:r>
      <w:r w:rsidR="00161C54" w:rsidRPr="00E13C81">
        <w:rPr>
          <w:rFonts w:cstheme="minorHAnsi"/>
          <w:lang w:val="en-GB"/>
        </w:rPr>
        <w:t xml:space="preserve">For this research it is therefore </w:t>
      </w:r>
      <w:r w:rsidR="00220020" w:rsidRPr="00E13C81">
        <w:rPr>
          <w:rFonts w:cstheme="minorHAnsi"/>
          <w:lang w:val="en-GB"/>
        </w:rPr>
        <w:t xml:space="preserve">good to </w:t>
      </w:r>
      <w:r w:rsidR="00695322" w:rsidRPr="00E13C81">
        <w:rPr>
          <w:rFonts w:cstheme="minorHAnsi"/>
          <w:lang w:val="en-GB"/>
        </w:rPr>
        <w:t>consider</w:t>
      </w:r>
      <w:r w:rsidR="00220020" w:rsidRPr="00E13C81">
        <w:rPr>
          <w:rFonts w:cstheme="minorHAnsi"/>
          <w:lang w:val="en-GB"/>
        </w:rPr>
        <w:t xml:space="preserve"> these critical remarks</w:t>
      </w:r>
      <w:r w:rsidR="004906D0" w:rsidRPr="00E13C81">
        <w:rPr>
          <w:rFonts w:cstheme="minorHAnsi"/>
          <w:lang w:val="en-GB"/>
        </w:rPr>
        <w:t xml:space="preserve">. The reasons for </w:t>
      </w:r>
      <w:r w:rsidR="00851196" w:rsidRPr="00E13C81">
        <w:rPr>
          <w:rFonts w:cstheme="minorHAnsi"/>
          <w:lang w:val="en-GB"/>
        </w:rPr>
        <w:t xml:space="preserve">voluntary qualification could be different </w:t>
      </w:r>
      <w:r w:rsidR="007367D1" w:rsidRPr="00E13C81">
        <w:rPr>
          <w:rFonts w:cstheme="minorHAnsi"/>
          <w:lang w:val="en-GB"/>
        </w:rPr>
        <w:t>for each</w:t>
      </w:r>
      <w:r w:rsidR="00851196" w:rsidRPr="00E13C81">
        <w:rPr>
          <w:rFonts w:cstheme="minorHAnsi"/>
          <w:lang w:val="en-GB"/>
        </w:rPr>
        <w:t xml:space="preserve"> organisation. </w:t>
      </w:r>
      <w:r w:rsidR="002E1CE0" w:rsidRPr="00E13C81">
        <w:rPr>
          <w:rFonts w:cstheme="minorHAnsi"/>
          <w:lang w:val="en-GB"/>
        </w:rPr>
        <w:t>For example, i</w:t>
      </w:r>
      <w:r w:rsidR="006221A8" w:rsidRPr="00E13C81">
        <w:rPr>
          <w:rFonts w:cstheme="minorHAnsi"/>
          <w:lang w:val="en-GB"/>
        </w:rPr>
        <w:t xml:space="preserve">t could be possible that </w:t>
      </w:r>
      <w:r w:rsidR="004D5319" w:rsidRPr="00E13C81">
        <w:rPr>
          <w:rFonts w:cstheme="minorHAnsi"/>
          <w:lang w:val="en-GB"/>
        </w:rPr>
        <w:t>an organisation</w:t>
      </w:r>
      <w:r w:rsidR="006221A8" w:rsidRPr="00E13C81">
        <w:rPr>
          <w:rFonts w:cstheme="minorHAnsi"/>
          <w:lang w:val="en-GB"/>
        </w:rPr>
        <w:t xml:space="preserve"> qualified on </w:t>
      </w:r>
      <w:r w:rsidR="00D339F0" w:rsidRPr="00E13C81">
        <w:rPr>
          <w:rFonts w:cstheme="minorHAnsi"/>
          <w:lang w:val="en-GB"/>
        </w:rPr>
        <w:t xml:space="preserve">the </w:t>
      </w:r>
      <w:r w:rsidR="004D5319" w:rsidRPr="00E13C81">
        <w:rPr>
          <w:rFonts w:cstheme="minorHAnsi"/>
          <w:lang w:val="en-GB"/>
        </w:rPr>
        <w:t>certificate</w:t>
      </w:r>
      <w:r w:rsidR="00063E57" w:rsidRPr="00E13C81">
        <w:rPr>
          <w:rFonts w:cstheme="minorHAnsi"/>
          <w:lang w:val="en-GB"/>
        </w:rPr>
        <w:t>,</w:t>
      </w:r>
      <w:r w:rsidR="007F3A89" w:rsidRPr="00E13C81">
        <w:rPr>
          <w:rFonts w:cstheme="minorHAnsi"/>
          <w:lang w:val="en-GB"/>
        </w:rPr>
        <w:t xml:space="preserve"> because they want to </w:t>
      </w:r>
      <w:r w:rsidR="00B9104B" w:rsidRPr="00E13C81">
        <w:rPr>
          <w:rFonts w:cstheme="minorHAnsi"/>
          <w:lang w:val="en-GB"/>
        </w:rPr>
        <w:t>prevent stricter future governmental regulation</w:t>
      </w:r>
      <w:r w:rsidR="00110FBF" w:rsidRPr="00E13C81">
        <w:rPr>
          <w:rFonts w:cstheme="minorHAnsi"/>
          <w:lang w:val="en-GB"/>
        </w:rPr>
        <w:t>, or</w:t>
      </w:r>
      <w:r w:rsidR="00697695" w:rsidRPr="00E13C81">
        <w:rPr>
          <w:rFonts w:cstheme="minorHAnsi"/>
          <w:lang w:val="en-GB"/>
        </w:rPr>
        <w:t xml:space="preserve"> that they just simply want to </w:t>
      </w:r>
      <w:r w:rsidR="00CD629B" w:rsidRPr="00E13C81">
        <w:rPr>
          <w:rFonts w:cstheme="minorHAnsi"/>
          <w:lang w:val="en-GB"/>
        </w:rPr>
        <w:t>follow a guideline to</w:t>
      </w:r>
      <w:r w:rsidR="00697695" w:rsidRPr="00E13C81">
        <w:rPr>
          <w:rFonts w:cstheme="minorHAnsi"/>
          <w:lang w:val="en-GB"/>
        </w:rPr>
        <w:t xml:space="preserve"> be</w:t>
      </w:r>
      <w:r w:rsidR="00F73FB6" w:rsidRPr="00E13C81">
        <w:rPr>
          <w:rFonts w:cstheme="minorHAnsi"/>
          <w:lang w:val="en-GB"/>
        </w:rPr>
        <w:t>come</w:t>
      </w:r>
      <w:r w:rsidR="00697695" w:rsidRPr="00E13C81">
        <w:rPr>
          <w:rFonts w:cstheme="minorHAnsi"/>
          <w:lang w:val="en-GB"/>
        </w:rPr>
        <w:t xml:space="preserve"> more sustainable.</w:t>
      </w:r>
      <w:r w:rsidR="00110FBF" w:rsidRPr="00E13C81">
        <w:rPr>
          <w:rFonts w:cstheme="minorHAnsi"/>
          <w:lang w:val="en-GB"/>
        </w:rPr>
        <w:t xml:space="preserve"> </w:t>
      </w:r>
    </w:p>
    <w:p w14:paraId="11CAE42D" w14:textId="3430DFE9" w:rsidR="000A07EC" w:rsidRPr="00E13C81" w:rsidRDefault="000A07EC" w:rsidP="000A07EC">
      <w:pPr>
        <w:pStyle w:val="Kop3"/>
        <w:rPr>
          <w:lang w:val="en-GB"/>
        </w:rPr>
      </w:pPr>
      <w:bookmarkStart w:id="20" w:name="_Toc66397626"/>
      <w:bookmarkStart w:id="21" w:name="_Toc77167288"/>
      <w:r w:rsidRPr="00E13C81">
        <w:rPr>
          <w:lang w:val="en-GB"/>
        </w:rPr>
        <w:t>2.1.</w:t>
      </w:r>
      <w:r w:rsidR="000A4824" w:rsidRPr="00E13C81">
        <w:rPr>
          <w:lang w:val="en-GB"/>
        </w:rPr>
        <w:t>3</w:t>
      </w:r>
      <w:r w:rsidRPr="00E13C81">
        <w:rPr>
          <w:lang w:val="en-GB"/>
        </w:rPr>
        <w:t xml:space="preserve"> The BREEAM-certificate</w:t>
      </w:r>
      <w:bookmarkEnd w:id="20"/>
      <w:bookmarkEnd w:id="21"/>
      <w:r w:rsidRPr="00E13C81">
        <w:rPr>
          <w:lang w:val="en-GB"/>
        </w:rPr>
        <w:t xml:space="preserve"> </w:t>
      </w:r>
    </w:p>
    <w:p w14:paraId="2ECE51AF" w14:textId="25443A56" w:rsidR="004A55D6" w:rsidRPr="00E13C81" w:rsidRDefault="000A07EC" w:rsidP="00A77669">
      <w:pPr>
        <w:spacing w:line="360" w:lineRule="auto"/>
        <w:jc w:val="both"/>
        <w:rPr>
          <w:rFonts w:cstheme="minorHAnsi"/>
          <w:lang w:val="en-GB"/>
        </w:rPr>
      </w:pPr>
      <w:r w:rsidRPr="00E13C81">
        <w:rPr>
          <w:rFonts w:cstheme="minorHAnsi"/>
          <w:lang w:val="en-GB"/>
        </w:rPr>
        <w:t xml:space="preserve">In the beginning of this thesis, the BREEAM is already explained extensively. Therefore, only a short reminder </w:t>
      </w:r>
      <w:r w:rsidR="00733659">
        <w:rPr>
          <w:rFonts w:cstheme="minorHAnsi"/>
          <w:lang w:val="en-GB"/>
        </w:rPr>
        <w:t>is</w:t>
      </w:r>
      <w:r w:rsidRPr="00E13C81">
        <w:rPr>
          <w:rFonts w:cstheme="minorHAnsi"/>
          <w:lang w:val="en-GB"/>
        </w:rPr>
        <w:t xml:space="preserve"> provided</w:t>
      </w:r>
      <w:r w:rsidR="006849BC" w:rsidRPr="00E13C81">
        <w:rPr>
          <w:rFonts w:cstheme="minorHAnsi"/>
          <w:lang w:val="en-GB"/>
        </w:rPr>
        <w:t xml:space="preserve"> about the BREEAM</w:t>
      </w:r>
      <w:r w:rsidRPr="00E13C81">
        <w:rPr>
          <w:rFonts w:cstheme="minorHAnsi"/>
          <w:lang w:val="en-GB"/>
        </w:rPr>
        <w:t xml:space="preserve"> in this literature review.</w:t>
      </w:r>
      <w:r w:rsidR="006849BC" w:rsidRPr="00E13C81">
        <w:rPr>
          <w:rFonts w:cstheme="minorHAnsi"/>
          <w:lang w:val="en-GB"/>
        </w:rPr>
        <w:t xml:space="preserve"> </w:t>
      </w:r>
      <w:r w:rsidRPr="00E13C81">
        <w:rPr>
          <w:rFonts w:cstheme="minorHAnsi"/>
          <w:lang w:val="en-GB"/>
        </w:rPr>
        <w:t xml:space="preserve">The BREEAM is a voluntary program or instrument that encourages developers and property owners to voluntarily build or refurbish buildings with higher levels of sustainable performance than required by only governmental regulation (van der Heijden, 2015). It originally started in the early 1990s in the United Kingdom (van der Heijden, 2015a; Lee &amp; Burnett, 2008), and is now introduced and adopted in more than 80 countries worldwide. In the building sector these best-of-class benchmarking and similar classification tools can be seen as the most popular voluntary market-driven governance </w:t>
      </w:r>
      <w:r w:rsidR="00695322" w:rsidRPr="00E13C81">
        <w:rPr>
          <w:rFonts w:cstheme="minorHAnsi"/>
          <w:lang w:val="en-GB"/>
        </w:rPr>
        <w:t>tools (</w:t>
      </w:r>
      <w:r w:rsidRPr="00E13C81">
        <w:rPr>
          <w:rFonts w:cstheme="minorHAnsi"/>
          <w:lang w:val="en-GB"/>
        </w:rPr>
        <w:t xml:space="preserve">van der Heijden, 2015a; 2015b; Kamsu-Foguem, 2019). By using these best-of-class benchmarking tools, an organisation can compare their own performance with other organisations (van der Heijden, 2015a). The logic of the best-in-class benchmarking instrument is clear: its efficiency in terms of for example energy, water, and material usage can easily be compared with that of other buildings in the same class. It is this ease of comparison that makes these methods for benchmarking so appealing. A building plan or construction work is tested against a list of predetermined regulations to be accredited (van der Heijden, 2015b). With each regulatory condition fulfilled, credits are awarded, and the more credits obtained, the higher the building’s classification (van der Heijden, 2015b; Kamsu-Foguem, 2019). </w:t>
      </w:r>
    </w:p>
    <w:p w14:paraId="68CE55C2" w14:textId="519541DE" w:rsidR="004A55D6" w:rsidRPr="00E13C81" w:rsidRDefault="004A55D6">
      <w:pPr>
        <w:rPr>
          <w:rFonts w:asciiTheme="majorHAnsi" w:eastAsiaTheme="majorEastAsia" w:hAnsiTheme="majorHAnsi" w:cstheme="majorBidi"/>
          <w:color w:val="2F5496" w:themeColor="accent1" w:themeShade="BF"/>
          <w:sz w:val="32"/>
          <w:szCs w:val="32"/>
          <w:lang w:val="en-GB"/>
        </w:rPr>
      </w:pPr>
      <w:bookmarkStart w:id="22" w:name="_Toc66397628"/>
    </w:p>
    <w:p w14:paraId="38AFDAF4" w14:textId="77777777" w:rsidR="00126629" w:rsidRDefault="00126629">
      <w:pPr>
        <w:rPr>
          <w:rFonts w:asciiTheme="majorHAnsi" w:eastAsiaTheme="majorEastAsia" w:hAnsiTheme="majorHAnsi" w:cstheme="majorBidi"/>
          <w:color w:val="2F5496" w:themeColor="accent1" w:themeShade="BF"/>
          <w:sz w:val="32"/>
          <w:szCs w:val="32"/>
          <w:lang w:val="en-GB"/>
        </w:rPr>
      </w:pPr>
      <w:r>
        <w:rPr>
          <w:lang w:val="en-GB"/>
        </w:rPr>
        <w:br w:type="page"/>
      </w:r>
    </w:p>
    <w:p w14:paraId="5B299325" w14:textId="58B52741" w:rsidR="00E65CEF" w:rsidRPr="00E13C81" w:rsidRDefault="003F184F" w:rsidP="00D00CD5">
      <w:pPr>
        <w:pStyle w:val="Kop1"/>
        <w:rPr>
          <w:lang w:val="en-GB"/>
        </w:rPr>
      </w:pPr>
      <w:bookmarkStart w:id="23" w:name="_Toc77167289"/>
      <w:r w:rsidRPr="00E13C81">
        <w:rPr>
          <w:lang w:val="en-GB"/>
        </w:rPr>
        <w:lastRenderedPageBreak/>
        <w:t>3</w:t>
      </w:r>
      <w:r w:rsidR="00CC5240" w:rsidRPr="00E13C81">
        <w:rPr>
          <w:lang w:val="en-GB"/>
        </w:rPr>
        <w:t xml:space="preserve"> </w:t>
      </w:r>
      <w:r w:rsidR="00E65CEF" w:rsidRPr="00E13C81">
        <w:rPr>
          <w:lang w:val="en-GB"/>
        </w:rPr>
        <w:t>Theoretical framework: social practice theory</w:t>
      </w:r>
      <w:bookmarkEnd w:id="22"/>
      <w:bookmarkEnd w:id="23"/>
      <w:r w:rsidR="00E65CEF" w:rsidRPr="00E13C81">
        <w:rPr>
          <w:lang w:val="en-GB"/>
        </w:rPr>
        <w:t xml:space="preserve"> </w:t>
      </w:r>
    </w:p>
    <w:p w14:paraId="12FBB0AA" w14:textId="771B8E2E" w:rsidR="00093E32" w:rsidRPr="00E13C81" w:rsidRDefault="001F4202" w:rsidP="00272062">
      <w:pPr>
        <w:spacing w:line="360" w:lineRule="auto"/>
        <w:jc w:val="both"/>
        <w:rPr>
          <w:rFonts w:cstheme="minorHAnsi"/>
          <w:lang w:val="en-GB"/>
        </w:rPr>
      </w:pPr>
      <w:r w:rsidRPr="00E13C81">
        <w:rPr>
          <w:rFonts w:cstheme="minorHAnsi"/>
          <w:lang w:val="en-GB"/>
        </w:rPr>
        <w:t xml:space="preserve">This chapter will describe the theoretical framework of this thesis, which is the social practice theory. </w:t>
      </w:r>
      <w:r w:rsidR="00356767" w:rsidRPr="00E13C81">
        <w:rPr>
          <w:rFonts w:cstheme="minorHAnsi"/>
          <w:lang w:val="en-GB"/>
        </w:rPr>
        <w:t xml:space="preserve">As mentioned before, the certificate </w:t>
      </w:r>
      <w:r w:rsidR="00B01BB4" w:rsidRPr="00E13C81">
        <w:rPr>
          <w:rFonts w:cstheme="minorHAnsi"/>
          <w:lang w:val="en-GB"/>
        </w:rPr>
        <w:t>consist</w:t>
      </w:r>
      <w:r w:rsidR="00F03DA0">
        <w:rPr>
          <w:rFonts w:cstheme="minorHAnsi"/>
          <w:lang w:val="en-GB"/>
        </w:rPr>
        <w:t>s</w:t>
      </w:r>
      <w:r w:rsidR="00093E32" w:rsidRPr="00E13C81">
        <w:rPr>
          <w:rFonts w:cstheme="minorHAnsi"/>
          <w:lang w:val="en-GB"/>
        </w:rPr>
        <w:t xml:space="preserve"> out of several categories which could </w:t>
      </w:r>
      <w:r w:rsidR="00DB0611" w:rsidRPr="00E13C81">
        <w:rPr>
          <w:rFonts w:cstheme="minorHAnsi"/>
          <w:lang w:val="en-GB"/>
        </w:rPr>
        <w:t xml:space="preserve">potentially </w:t>
      </w:r>
      <w:r w:rsidR="00093E32" w:rsidRPr="00E13C81">
        <w:rPr>
          <w:rFonts w:cstheme="minorHAnsi"/>
          <w:lang w:val="en-GB"/>
        </w:rPr>
        <w:t xml:space="preserve">have an influence on </w:t>
      </w:r>
      <w:r w:rsidR="000D2C54" w:rsidRPr="00E13C81">
        <w:rPr>
          <w:rFonts w:cstheme="minorHAnsi"/>
          <w:lang w:val="en-GB"/>
        </w:rPr>
        <w:t xml:space="preserve">the employees of the different buildings. To analyse this relation, the </w:t>
      </w:r>
      <w:r w:rsidR="00F24D32">
        <w:rPr>
          <w:rFonts w:cstheme="minorHAnsi"/>
          <w:lang w:val="en-GB"/>
        </w:rPr>
        <w:t>S</w:t>
      </w:r>
      <w:r w:rsidR="000D2C54" w:rsidRPr="00E13C81">
        <w:rPr>
          <w:rFonts w:cstheme="minorHAnsi"/>
          <w:lang w:val="en-GB"/>
        </w:rPr>
        <w:t xml:space="preserve">ocial </w:t>
      </w:r>
      <w:r w:rsidR="00F24D32">
        <w:rPr>
          <w:rFonts w:cstheme="minorHAnsi"/>
          <w:lang w:val="en-GB"/>
        </w:rPr>
        <w:t>P</w:t>
      </w:r>
      <w:r w:rsidR="000D2C54" w:rsidRPr="00E13C81">
        <w:rPr>
          <w:rFonts w:cstheme="minorHAnsi"/>
          <w:lang w:val="en-GB"/>
        </w:rPr>
        <w:t xml:space="preserve">ractice </w:t>
      </w:r>
      <w:r w:rsidR="00F24D32">
        <w:rPr>
          <w:rFonts w:cstheme="minorHAnsi"/>
          <w:lang w:val="en-GB"/>
        </w:rPr>
        <w:t>T</w:t>
      </w:r>
      <w:r w:rsidR="000D2C54" w:rsidRPr="00E13C81">
        <w:rPr>
          <w:rFonts w:cstheme="minorHAnsi"/>
          <w:lang w:val="en-GB"/>
        </w:rPr>
        <w:t>heory</w:t>
      </w:r>
      <w:r w:rsidR="00F24D32">
        <w:rPr>
          <w:rFonts w:cstheme="minorHAnsi"/>
          <w:lang w:val="en-GB"/>
        </w:rPr>
        <w:t xml:space="preserve"> (SPT)</w:t>
      </w:r>
      <w:r w:rsidR="000D2C54" w:rsidRPr="00E13C81">
        <w:rPr>
          <w:rFonts w:cstheme="minorHAnsi"/>
          <w:lang w:val="en-GB"/>
        </w:rPr>
        <w:t xml:space="preserve"> can be of good use since </w:t>
      </w:r>
      <w:r w:rsidR="001D1123" w:rsidRPr="00E13C81">
        <w:rPr>
          <w:rFonts w:cstheme="minorHAnsi"/>
          <w:lang w:val="en-GB"/>
        </w:rPr>
        <w:t xml:space="preserve">this theory </w:t>
      </w:r>
      <w:r w:rsidR="000A438E" w:rsidRPr="00E13C81">
        <w:rPr>
          <w:rFonts w:cstheme="minorHAnsi"/>
          <w:lang w:val="en-GB"/>
        </w:rPr>
        <w:t xml:space="preserve">can tell more </w:t>
      </w:r>
      <w:r w:rsidR="00C933B8" w:rsidRPr="00E13C81">
        <w:rPr>
          <w:rFonts w:cstheme="minorHAnsi"/>
          <w:lang w:val="en-GB"/>
        </w:rPr>
        <w:t xml:space="preserve">than only </w:t>
      </w:r>
      <w:r w:rsidR="000A438E" w:rsidRPr="00E13C81">
        <w:rPr>
          <w:rFonts w:cstheme="minorHAnsi"/>
          <w:lang w:val="en-GB"/>
        </w:rPr>
        <w:t xml:space="preserve">about the behaviour of individuals. </w:t>
      </w:r>
      <w:r w:rsidR="009C583C" w:rsidRPr="00E13C81">
        <w:rPr>
          <w:rFonts w:cstheme="minorHAnsi"/>
          <w:lang w:val="en-GB"/>
        </w:rPr>
        <w:t>Social activity</w:t>
      </w:r>
      <w:r w:rsidR="00F87BC7" w:rsidRPr="00E13C81">
        <w:rPr>
          <w:rFonts w:cstheme="minorHAnsi"/>
          <w:lang w:val="en-GB"/>
        </w:rPr>
        <w:t xml:space="preserve"> or a</w:t>
      </w:r>
      <w:r w:rsidR="000A438E" w:rsidRPr="00E13C81">
        <w:rPr>
          <w:rFonts w:cstheme="minorHAnsi"/>
          <w:lang w:val="en-GB"/>
        </w:rPr>
        <w:t xml:space="preserve"> practice involves more than only the human aspect</w:t>
      </w:r>
      <w:r w:rsidR="00F87BC7" w:rsidRPr="00E13C81">
        <w:rPr>
          <w:rFonts w:cstheme="minorHAnsi"/>
          <w:lang w:val="en-GB"/>
        </w:rPr>
        <w:t xml:space="preserve">, </w:t>
      </w:r>
      <w:r w:rsidR="00C933B8" w:rsidRPr="00E13C81">
        <w:rPr>
          <w:rFonts w:cstheme="minorHAnsi"/>
          <w:lang w:val="en-GB"/>
        </w:rPr>
        <w:t xml:space="preserve">it also includes the </w:t>
      </w:r>
      <w:r w:rsidR="006E2C60" w:rsidRPr="00E13C81">
        <w:rPr>
          <w:rFonts w:cstheme="minorHAnsi"/>
          <w:lang w:val="en-GB"/>
        </w:rPr>
        <w:t>social-technical structures that is capable of hindering or increasing behaviour change</w:t>
      </w:r>
      <w:r w:rsidR="009F7212" w:rsidRPr="00E13C81">
        <w:rPr>
          <w:rFonts w:cstheme="minorHAnsi"/>
          <w:lang w:val="en-GB"/>
        </w:rPr>
        <w:t xml:space="preserve"> (Hampton and Adams, 2018)</w:t>
      </w:r>
      <w:r w:rsidR="006E2C60" w:rsidRPr="00E13C81">
        <w:rPr>
          <w:rFonts w:cstheme="minorHAnsi"/>
          <w:lang w:val="en-GB"/>
        </w:rPr>
        <w:t xml:space="preserve">. </w:t>
      </w:r>
      <w:r w:rsidR="002A0632" w:rsidRPr="00E13C81">
        <w:rPr>
          <w:rFonts w:cstheme="minorHAnsi"/>
          <w:lang w:val="en-GB"/>
        </w:rPr>
        <w:t>T</w:t>
      </w:r>
      <w:r w:rsidR="00AB335F" w:rsidRPr="00E13C81">
        <w:rPr>
          <w:rFonts w:cstheme="minorHAnsi"/>
          <w:lang w:val="en-GB"/>
        </w:rPr>
        <w:t xml:space="preserve">he BREEAM certificate includes a lot of technical </w:t>
      </w:r>
      <w:r w:rsidR="002A0632" w:rsidRPr="00E13C81">
        <w:rPr>
          <w:rFonts w:cstheme="minorHAnsi"/>
          <w:lang w:val="en-GB"/>
        </w:rPr>
        <w:t>measurements</w:t>
      </w:r>
      <w:r w:rsidR="00BC0C5C" w:rsidRPr="00E13C81">
        <w:rPr>
          <w:rFonts w:cstheme="minorHAnsi"/>
          <w:lang w:val="en-GB"/>
        </w:rPr>
        <w:t xml:space="preserve"> or improvements</w:t>
      </w:r>
      <w:r w:rsidR="00E00363" w:rsidRPr="00E13C81">
        <w:rPr>
          <w:rFonts w:cstheme="minorHAnsi"/>
          <w:lang w:val="en-GB"/>
        </w:rPr>
        <w:t xml:space="preserve">. </w:t>
      </w:r>
      <w:r w:rsidR="004E2734" w:rsidRPr="00E13C81">
        <w:rPr>
          <w:rFonts w:cstheme="minorHAnsi"/>
          <w:lang w:val="en-GB"/>
        </w:rPr>
        <w:t>Therefore,</w:t>
      </w:r>
      <w:r w:rsidR="002A0632" w:rsidRPr="00E13C81">
        <w:rPr>
          <w:rFonts w:cstheme="minorHAnsi"/>
          <w:lang w:val="en-GB"/>
        </w:rPr>
        <w:t xml:space="preserve"> </w:t>
      </w:r>
      <w:r w:rsidR="000E2D7B" w:rsidRPr="00E13C81">
        <w:rPr>
          <w:rFonts w:cstheme="minorHAnsi"/>
          <w:lang w:val="en-GB"/>
        </w:rPr>
        <w:t>for this research</w:t>
      </w:r>
      <w:r w:rsidR="0053200C" w:rsidRPr="00E13C81">
        <w:rPr>
          <w:rFonts w:cstheme="minorHAnsi"/>
          <w:lang w:val="en-GB"/>
        </w:rPr>
        <w:t>,</w:t>
      </w:r>
      <w:r w:rsidR="000E2D7B" w:rsidRPr="00E13C81">
        <w:rPr>
          <w:rFonts w:cstheme="minorHAnsi"/>
          <w:lang w:val="en-GB"/>
        </w:rPr>
        <w:t xml:space="preserve"> it is interesting to look at </w:t>
      </w:r>
      <w:r w:rsidR="002A0632" w:rsidRPr="00E13C81">
        <w:rPr>
          <w:rFonts w:cstheme="minorHAnsi"/>
          <w:lang w:val="en-GB"/>
        </w:rPr>
        <w:t xml:space="preserve">the impact of these technical </w:t>
      </w:r>
      <w:r w:rsidR="00BC0C5C" w:rsidRPr="00E13C81">
        <w:rPr>
          <w:rFonts w:cstheme="minorHAnsi"/>
          <w:lang w:val="en-GB"/>
        </w:rPr>
        <w:t>improvements</w:t>
      </w:r>
      <w:r w:rsidR="002A0632" w:rsidRPr="00E13C81">
        <w:rPr>
          <w:rFonts w:cstheme="minorHAnsi"/>
          <w:lang w:val="en-GB"/>
        </w:rPr>
        <w:t xml:space="preserve"> on the social world</w:t>
      </w:r>
      <w:r w:rsidR="004A65A3" w:rsidRPr="00E13C81">
        <w:rPr>
          <w:rFonts w:cstheme="minorHAnsi"/>
          <w:lang w:val="en-GB"/>
        </w:rPr>
        <w:t>. T</w:t>
      </w:r>
      <w:r w:rsidR="000E2D7B" w:rsidRPr="00E13C81">
        <w:rPr>
          <w:rFonts w:cstheme="minorHAnsi"/>
          <w:lang w:val="en-GB"/>
        </w:rPr>
        <w:t xml:space="preserve">his </w:t>
      </w:r>
      <w:r w:rsidR="002A0632" w:rsidRPr="00E13C81">
        <w:rPr>
          <w:rFonts w:cstheme="minorHAnsi"/>
          <w:lang w:val="en-GB"/>
        </w:rPr>
        <w:t xml:space="preserve">could be best analysed </w:t>
      </w:r>
      <w:r w:rsidR="00D930F2" w:rsidRPr="00E13C81">
        <w:rPr>
          <w:rFonts w:cstheme="minorHAnsi"/>
          <w:lang w:val="en-GB"/>
        </w:rPr>
        <w:t xml:space="preserve">with </w:t>
      </w:r>
      <w:r w:rsidR="002A0632" w:rsidRPr="00E13C81">
        <w:rPr>
          <w:rFonts w:cstheme="minorHAnsi"/>
          <w:lang w:val="en-GB"/>
        </w:rPr>
        <w:t>the social practice theory.</w:t>
      </w:r>
      <w:r w:rsidR="000E2D7B" w:rsidRPr="00E13C81">
        <w:rPr>
          <w:rFonts w:cstheme="minorHAnsi"/>
          <w:lang w:val="en-GB"/>
        </w:rPr>
        <w:t xml:space="preserve"> </w:t>
      </w:r>
    </w:p>
    <w:p w14:paraId="6AEDAD9D" w14:textId="6112B7A7" w:rsidR="001F4202" w:rsidRPr="00E13C81" w:rsidRDefault="000E0A98" w:rsidP="00272062">
      <w:pPr>
        <w:spacing w:line="360" w:lineRule="auto"/>
        <w:jc w:val="both"/>
        <w:rPr>
          <w:rFonts w:cstheme="minorHAnsi"/>
          <w:lang w:val="en-GB"/>
        </w:rPr>
      </w:pPr>
      <w:r w:rsidRPr="00E13C81">
        <w:rPr>
          <w:rFonts w:cstheme="minorHAnsi"/>
          <w:lang w:val="en-GB"/>
        </w:rPr>
        <w:t xml:space="preserve">First, the </w:t>
      </w:r>
      <w:r w:rsidR="00A41A5D" w:rsidRPr="00E13C81">
        <w:rPr>
          <w:rFonts w:cstheme="minorHAnsi"/>
          <w:lang w:val="en-GB"/>
        </w:rPr>
        <w:t xml:space="preserve">social practice theory will be </w:t>
      </w:r>
      <w:r w:rsidR="009B3AA3" w:rsidRPr="00E13C81">
        <w:rPr>
          <w:rFonts w:cstheme="minorHAnsi"/>
          <w:lang w:val="en-GB"/>
        </w:rPr>
        <w:t>defined</w:t>
      </w:r>
      <w:r w:rsidR="00A41A5D" w:rsidRPr="00E13C81">
        <w:rPr>
          <w:rFonts w:cstheme="minorHAnsi"/>
          <w:lang w:val="en-GB"/>
        </w:rPr>
        <w:t xml:space="preserve"> and explained by </w:t>
      </w:r>
      <w:r w:rsidR="00B25AE2" w:rsidRPr="00E13C81">
        <w:rPr>
          <w:rFonts w:cstheme="minorHAnsi"/>
          <w:lang w:val="en-GB"/>
        </w:rPr>
        <w:t xml:space="preserve">using the definitions of </w:t>
      </w:r>
      <w:r w:rsidR="00A41A5D" w:rsidRPr="00E13C81">
        <w:rPr>
          <w:rFonts w:cstheme="minorHAnsi"/>
          <w:lang w:val="en-GB"/>
        </w:rPr>
        <w:t xml:space="preserve">several theorists. </w:t>
      </w:r>
      <w:r w:rsidR="00777DC8" w:rsidRPr="00E13C81">
        <w:rPr>
          <w:rFonts w:cstheme="minorHAnsi"/>
          <w:lang w:val="en-GB"/>
        </w:rPr>
        <w:t xml:space="preserve">After that, </w:t>
      </w:r>
      <w:r w:rsidR="00B824C9" w:rsidRPr="00E13C81">
        <w:rPr>
          <w:rFonts w:cstheme="minorHAnsi"/>
          <w:lang w:val="en-GB"/>
        </w:rPr>
        <w:t xml:space="preserve">the focus will be on the elements of the practice introduced by Shove et al. (2012), which is important for this research to analyse since this aspect can give proper insights on the effect of the certificate on the practice. </w:t>
      </w:r>
      <w:r w:rsidR="00DF1D46" w:rsidRPr="00E13C81">
        <w:rPr>
          <w:rFonts w:cstheme="minorHAnsi"/>
          <w:lang w:val="en-GB"/>
        </w:rPr>
        <w:t xml:space="preserve">Then, </w:t>
      </w:r>
      <w:r w:rsidR="000B0F9A" w:rsidRPr="00E13C81">
        <w:rPr>
          <w:rFonts w:cstheme="minorHAnsi"/>
          <w:lang w:val="en-GB"/>
        </w:rPr>
        <w:t xml:space="preserve">the relation between social practice theory </w:t>
      </w:r>
      <w:r w:rsidR="00B5654C" w:rsidRPr="00E13C81">
        <w:rPr>
          <w:rFonts w:cstheme="minorHAnsi"/>
          <w:lang w:val="en-GB"/>
        </w:rPr>
        <w:t>and the concept of intervention will be elaborated</w:t>
      </w:r>
      <w:r w:rsidR="00BD409C" w:rsidRPr="00E13C81">
        <w:rPr>
          <w:rFonts w:cstheme="minorHAnsi"/>
          <w:lang w:val="en-GB"/>
        </w:rPr>
        <w:t xml:space="preserve"> since intervention can play a major role in changing certain practices to more sustainable ones. </w:t>
      </w:r>
      <w:r w:rsidR="00504E63" w:rsidRPr="00E13C81">
        <w:rPr>
          <w:rFonts w:cstheme="minorHAnsi"/>
          <w:lang w:val="en-GB"/>
        </w:rPr>
        <w:t xml:space="preserve">Also, the concept barriers will be discussed in this chapter. </w:t>
      </w:r>
    </w:p>
    <w:p w14:paraId="337FB73D" w14:textId="1D3500AA" w:rsidR="00D2033C" w:rsidRPr="00E13C81" w:rsidRDefault="003F184F" w:rsidP="00733659">
      <w:pPr>
        <w:spacing w:after="0" w:line="360" w:lineRule="auto"/>
        <w:rPr>
          <w:rFonts w:cstheme="minorHAnsi"/>
          <w:lang w:val="en-GB"/>
        </w:rPr>
      </w:pPr>
      <w:bookmarkStart w:id="24" w:name="_Toc66397629"/>
      <w:bookmarkStart w:id="25" w:name="_Toc77167290"/>
      <w:r w:rsidRPr="00E13C81">
        <w:rPr>
          <w:rStyle w:val="Kop3Char"/>
          <w:lang w:val="en-GB"/>
        </w:rPr>
        <w:t>3.1</w:t>
      </w:r>
      <w:r w:rsidR="004D0C9A" w:rsidRPr="00E13C81">
        <w:rPr>
          <w:rStyle w:val="Kop3Char"/>
          <w:lang w:val="en-GB"/>
        </w:rPr>
        <w:t xml:space="preserve"> Introductio</w:t>
      </w:r>
      <w:r w:rsidR="00214C63" w:rsidRPr="00E13C81">
        <w:rPr>
          <w:rStyle w:val="Kop3Char"/>
          <w:lang w:val="en-GB"/>
        </w:rPr>
        <w:t>n of the social practice theory</w:t>
      </w:r>
      <w:bookmarkEnd w:id="24"/>
      <w:bookmarkEnd w:id="25"/>
      <w:r w:rsidR="00733659">
        <w:rPr>
          <w:rFonts w:cstheme="minorHAnsi"/>
          <w:lang w:val="en-GB"/>
        </w:rPr>
        <w:br/>
      </w:r>
      <w:r w:rsidR="00766A77" w:rsidRPr="00E13C81">
        <w:rPr>
          <w:rFonts w:cstheme="minorHAnsi"/>
          <w:lang w:val="en-GB"/>
        </w:rPr>
        <w:t>In the past couple of decades, the definition of social practice</w:t>
      </w:r>
      <w:r w:rsidR="00E66556" w:rsidRPr="00E13C81">
        <w:rPr>
          <w:rFonts w:cstheme="minorHAnsi"/>
          <w:lang w:val="en-GB"/>
        </w:rPr>
        <w:t xml:space="preserve">s </w:t>
      </w:r>
      <w:r w:rsidR="004E2734" w:rsidRPr="00E13C81">
        <w:rPr>
          <w:rFonts w:cstheme="minorHAnsi"/>
          <w:lang w:val="en-GB"/>
        </w:rPr>
        <w:t>has</w:t>
      </w:r>
      <w:r w:rsidR="00766A77" w:rsidRPr="00E13C81">
        <w:rPr>
          <w:rFonts w:cstheme="minorHAnsi"/>
          <w:lang w:val="en-GB"/>
        </w:rPr>
        <w:t xml:space="preserve"> been broadly debated amongst several practice theorists (</w:t>
      </w:r>
      <w:r w:rsidR="00A70E8A" w:rsidRPr="00E13C81">
        <w:rPr>
          <w:rFonts w:cstheme="minorHAnsi"/>
          <w:lang w:val="en-GB"/>
        </w:rPr>
        <w:t>Bourdieu</w:t>
      </w:r>
      <w:r w:rsidR="00F718AC" w:rsidRPr="00E13C81">
        <w:rPr>
          <w:rFonts w:cstheme="minorHAnsi"/>
          <w:lang w:val="en-GB"/>
        </w:rPr>
        <w:t xml:space="preserve"> et al.</w:t>
      </w:r>
      <w:r w:rsidR="00A70E8A" w:rsidRPr="00E13C81">
        <w:rPr>
          <w:rFonts w:cstheme="minorHAnsi"/>
          <w:lang w:val="en-GB"/>
        </w:rPr>
        <w:t xml:space="preserve">, 1977; </w:t>
      </w:r>
      <w:r w:rsidR="00766A77" w:rsidRPr="00E13C81">
        <w:rPr>
          <w:rFonts w:cstheme="minorHAnsi"/>
          <w:lang w:val="en-GB"/>
        </w:rPr>
        <w:t>Giddens, 1986; Schatzki, 2001; Reckwitz, 2002), but has not led to a universal definition of the concept.</w:t>
      </w:r>
      <w:r w:rsidR="00A37B8F" w:rsidRPr="00E13C81">
        <w:rPr>
          <w:rFonts w:cstheme="minorHAnsi"/>
          <w:lang w:val="en-GB"/>
        </w:rPr>
        <w:t xml:space="preserve"> </w:t>
      </w:r>
      <w:r w:rsidR="00BE113A" w:rsidRPr="00E13C81">
        <w:rPr>
          <w:rFonts w:cstheme="minorHAnsi"/>
          <w:lang w:val="en-GB"/>
        </w:rPr>
        <w:t xml:space="preserve">It can be seen as an alternative for the agency-structure debate of </w:t>
      </w:r>
      <w:r w:rsidR="00973689" w:rsidRPr="00E13C81">
        <w:rPr>
          <w:rFonts w:cstheme="minorHAnsi"/>
          <w:lang w:val="en-GB"/>
        </w:rPr>
        <w:t>Giddens</w:t>
      </w:r>
      <w:r w:rsidR="00974B7C" w:rsidRPr="00E13C81">
        <w:rPr>
          <w:rFonts w:cstheme="minorHAnsi"/>
          <w:lang w:val="en-GB"/>
        </w:rPr>
        <w:t xml:space="preserve"> (</w:t>
      </w:r>
      <w:r w:rsidR="003261AF" w:rsidRPr="00E13C81">
        <w:rPr>
          <w:rFonts w:cstheme="minorHAnsi"/>
          <w:lang w:val="en-GB"/>
        </w:rPr>
        <w:t>1986)</w:t>
      </w:r>
      <w:r w:rsidR="00900D63" w:rsidRPr="00E13C81">
        <w:rPr>
          <w:rFonts w:cstheme="minorHAnsi"/>
          <w:lang w:val="en-GB"/>
        </w:rPr>
        <w:t>.</w:t>
      </w:r>
      <w:r w:rsidR="007A459A" w:rsidRPr="00E13C81">
        <w:rPr>
          <w:rFonts w:cstheme="minorHAnsi"/>
          <w:lang w:val="en-GB"/>
        </w:rPr>
        <w:t xml:space="preserve"> </w:t>
      </w:r>
      <w:r w:rsidR="005A75E4" w:rsidRPr="00E13C81">
        <w:rPr>
          <w:rFonts w:cstheme="minorHAnsi"/>
          <w:lang w:val="en-GB"/>
        </w:rPr>
        <w:t>It is through these introductions of Giddens and Bourdieu that the theories of practice entered the vocabulary of social scientific research (Shove et al., 2012), and it therefore set the foundations for the “new” practice theorists</w:t>
      </w:r>
      <w:r w:rsidR="00F2530A" w:rsidRPr="00E13C81">
        <w:rPr>
          <w:rFonts w:cstheme="minorHAnsi"/>
          <w:lang w:val="en-GB"/>
        </w:rPr>
        <w:t xml:space="preserve"> like Schatzki (2001), Reckwitz (2002) and Shove (2012).</w:t>
      </w:r>
    </w:p>
    <w:p w14:paraId="2FF4DA26" w14:textId="4A3D7A0A" w:rsidR="00766A77" w:rsidRPr="00E13C81" w:rsidRDefault="00766A77" w:rsidP="00915D63">
      <w:pPr>
        <w:spacing w:line="360" w:lineRule="auto"/>
        <w:jc w:val="both"/>
        <w:rPr>
          <w:rFonts w:cstheme="minorHAnsi"/>
          <w:lang w:val="en-GB"/>
        </w:rPr>
      </w:pPr>
      <w:r w:rsidRPr="00E13C81">
        <w:rPr>
          <w:rFonts w:cstheme="minorHAnsi"/>
          <w:lang w:val="en-GB"/>
        </w:rPr>
        <w:t xml:space="preserve">According to Schatzki (2001), practice theory is defined as a perspective that includes the interactions between individuals and social structures such as institutions, infrastructure, and technology, and is, therefore, neither individualistic nor holistic. </w:t>
      </w:r>
      <w:r w:rsidR="00EA3CA2" w:rsidRPr="00E13C81">
        <w:rPr>
          <w:rFonts w:cstheme="minorHAnsi"/>
          <w:lang w:val="en-GB"/>
        </w:rPr>
        <w:t>A</w:t>
      </w:r>
      <w:r w:rsidRPr="00E13C81">
        <w:rPr>
          <w:rFonts w:cstheme="minorHAnsi"/>
          <w:lang w:val="en-GB"/>
        </w:rPr>
        <w:t xml:space="preserve"> practice is </w:t>
      </w:r>
      <w:r w:rsidR="004C77EA" w:rsidRPr="00E13C81">
        <w:rPr>
          <w:rFonts w:cstheme="minorHAnsi"/>
          <w:lang w:val="en-GB"/>
        </w:rPr>
        <w:t>“</w:t>
      </w:r>
      <w:r w:rsidRPr="00E13C81">
        <w:rPr>
          <w:rFonts w:cstheme="minorHAnsi"/>
          <w:i/>
          <w:iCs/>
          <w:lang w:val="en-GB"/>
        </w:rPr>
        <w:t>a temporally and spatially dispersed nexus of doings and sayings</w:t>
      </w:r>
      <w:r w:rsidR="004C77EA" w:rsidRPr="00E13C81">
        <w:rPr>
          <w:rFonts w:cstheme="minorHAnsi"/>
          <w:lang w:val="en-GB"/>
        </w:rPr>
        <w:t>”</w:t>
      </w:r>
      <w:r w:rsidRPr="00E13C81">
        <w:rPr>
          <w:rFonts w:cstheme="minorHAnsi"/>
          <w:lang w:val="en-GB"/>
        </w:rPr>
        <w:t xml:space="preserve"> (</w:t>
      </w:r>
      <w:r w:rsidR="00EA3CA2" w:rsidRPr="00E13C81">
        <w:rPr>
          <w:rFonts w:cstheme="minorHAnsi"/>
          <w:lang w:val="en-GB"/>
        </w:rPr>
        <w:t>Schat</w:t>
      </w:r>
      <w:r w:rsidR="009018E8" w:rsidRPr="00E13C81">
        <w:rPr>
          <w:rFonts w:cstheme="minorHAnsi"/>
          <w:lang w:val="en-GB"/>
        </w:rPr>
        <w:t xml:space="preserve">zki, </w:t>
      </w:r>
      <w:r w:rsidRPr="00E13C81">
        <w:rPr>
          <w:rFonts w:cstheme="minorHAnsi"/>
          <w:lang w:val="en-GB"/>
        </w:rPr>
        <w:t xml:space="preserve">1996; </w:t>
      </w:r>
      <w:r w:rsidR="009018E8" w:rsidRPr="00E13C81">
        <w:rPr>
          <w:rFonts w:cstheme="minorHAnsi"/>
          <w:lang w:val="en-GB"/>
        </w:rPr>
        <w:t xml:space="preserve">p. </w:t>
      </w:r>
      <w:r w:rsidRPr="00E13C81">
        <w:rPr>
          <w:rFonts w:cstheme="minorHAnsi"/>
          <w:lang w:val="en-GB"/>
        </w:rPr>
        <w:t>89</w:t>
      </w:r>
      <w:r w:rsidR="009018E8" w:rsidRPr="00E13C81">
        <w:rPr>
          <w:rFonts w:cstheme="minorHAnsi"/>
          <w:lang w:val="en-GB"/>
        </w:rPr>
        <w:t>)</w:t>
      </w:r>
      <w:r w:rsidR="00ED0859" w:rsidRPr="00E13C81">
        <w:rPr>
          <w:rFonts w:cstheme="minorHAnsi"/>
          <w:lang w:val="en-GB"/>
        </w:rPr>
        <w:t>.</w:t>
      </w:r>
      <w:r w:rsidRPr="00E13C81">
        <w:rPr>
          <w:rFonts w:cstheme="minorHAnsi"/>
          <w:color w:val="FF0000"/>
          <w:lang w:val="en-GB"/>
        </w:rPr>
        <w:t xml:space="preserve"> </w:t>
      </w:r>
      <w:r w:rsidRPr="00E13C81">
        <w:rPr>
          <w:rFonts w:cstheme="minorHAnsi"/>
          <w:lang w:val="en-GB"/>
        </w:rPr>
        <w:t xml:space="preserve">Reckwitz (2002) takes this idea a little bit further and offers the following widely cited definition: </w:t>
      </w:r>
    </w:p>
    <w:p w14:paraId="5F61A118" w14:textId="3F0319C4" w:rsidR="00766A77" w:rsidRPr="00E13C81" w:rsidRDefault="00766A77" w:rsidP="00945A53">
      <w:pPr>
        <w:spacing w:line="360" w:lineRule="auto"/>
        <w:jc w:val="center"/>
        <w:rPr>
          <w:rFonts w:cstheme="minorHAnsi"/>
          <w:lang w:val="en-GB"/>
        </w:rPr>
      </w:pPr>
      <w:r w:rsidRPr="00E13C81">
        <w:rPr>
          <w:rFonts w:cstheme="minorHAnsi"/>
          <w:lang w:val="en-GB"/>
        </w:rPr>
        <w:t>“</w:t>
      </w:r>
      <w:r w:rsidRPr="00E13C81">
        <w:rPr>
          <w:rFonts w:cstheme="minorHAnsi"/>
          <w:i/>
          <w:iCs/>
          <w:lang w:val="en-GB"/>
        </w:rPr>
        <w:t xml:space="preserve">A practice is a routinized type of behaviour which consists of several elements, interconnected to one another: forms of bodily activities, forms of mental activities, ‘things’ and their use, a background knowledge in the form of understanding, know-how, states of emotion and motivational knowledge.” </w:t>
      </w:r>
      <w:r w:rsidRPr="00E13C81">
        <w:rPr>
          <w:rFonts w:cstheme="minorHAnsi"/>
          <w:lang w:val="en-GB"/>
        </w:rPr>
        <w:t>(Reckwitz, 2002, p. 249)</w:t>
      </w:r>
      <w:r w:rsidR="00ED0859" w:rsidRPr="00E13C81">
        <w:rPr>
          <w:rFonts w:cstheme="minorHAnsi"/>
          <w:lang w:val="en-GB"/>
        </w:rPr>
        <w:t>.</w:t>
      </w:r>
    </w:p>
    <w:p w14:paraId="088FFD05" w14:textId="381241E5" w:rsidR="00F93292" w:rsidRPr="00E13C81" w:rsidRDefault="00034DEA" w:rsidP="00873B39">
      <w:pPr>
        <w:spacing w:line="360" w:lineRule="auto"/>
        <w:jc w:val="both"/>
        <w:rPr>
          <w:rFonts w:cstheme="minorHAnsi"/>
          <w:lang w:val="en-GB"/>
        </w:rPr>
      </w:pPr>
      <w:r w:rsidRPr="00E13C81">
        <w:rPr>
          <w:rFonts w:cstheme="minorHAnsi"/>
          <w:lang w:val="en-GB"/>
        </w:rPr>
        <w:lastRenderedPageBreak/>
        <w:t>Reckwitz (2002)</w:t>
      </w:r>
      <w:r w:rsidR="003F134A" w:rsidRPr="00E13C81">
        <w:rPr>
          <w:rFonts w:cstheme="minorHAnsi"/>
          <w:lang w:val="en-GB"/>
        </w:rPr>
        <w:t xml:space="preserve"> stated that these different elements, which are interconnected, come together to </w:t>
      </w:r>
      <w:r w:rsidR="004E2734" w:rsidRPr="00E13C81">
        <w:rPr>
          <w:rFonts w:cstheme="minorHAnsi"/>
          <w:lang w:val="en-GB"/>
        </w:rPr>
        <w:t>shape,</w:t>
      </w:r>
      <w:r w:rsidR="003F134A" w:rsidRPr="00E13C81">
        <w:rPr>
          <w:rFonts w:cstheme="minorHAnsi"/>
          <w:lang w:val="en-GB"/>
        </w:rPr>
        <w:t xml:space="preserve"> and form </w:t>
      </w:r>
      <w:r w:rsidR="0025007A" w:rsidRPr="00E13C81">
        <w:rPr>
          <w:rFonts w:cstheme="minorHAnsi"/>
          <w:lang w:val="en-GB"/>
        </w:rPr>
        <w:t xml:space="preserve">practices and activities. In this thesis the focus will be mainly on the elements conceptualised by </w:t>
      </w:r>
      <w:r w:rsidR="00152731" w:rsidRPr="00E13C81">
        <w:rPr>
          <w:rFonts w:cstheme="minorHAnsi"/>
          <w:lang w:val="en-GB"/>
        </w:rPr>
        <w:t>Shove et al. (2012)</w:t>
      </w:r>
      <w:r w:rsidR="0025007A" w:rsidRPr="00E13C81">
        <w:rPr>
          <w:rFonts w:cstheme="minorHAnsi"/>
          <w:lang w:val="en-GB"/>
        </w:rPr>
        <w:t xml:space="preserve">, which will be </w:t>
      </w:r>
      <w:r w:rsidR="001D1647" w:rsidRPr="00E13C81">
        <w:rPr>
          <w:rFonts w:cstheme="minorHAnsi"/>
          <w:lang w:val="en-GB"/>
        </w:rPr>
        <w:t>explained in section 3.2</w:t>
      </w:r>
      <w:r w:rsidR="00152731" w:rsidRPr="00E13C81">
        <w:rPr>
          <w:rFonts w:cstheme="minorHAnsi"/>
          <w:lang w:val="en-GB"/>
        </w:rPr>
        <w:t xml:space="preserve">. </w:t>
      </w:r>
    </w:p>
    <w:p w14:paraId="15ECFE0E" w14:textId="0170BBC1" w:rsidR="00873B39" w:rsidRPr="00E13C81" w:rsidRDefault="00E41A8F" w:rsidP="00873B39">
      <w:pPr>
        <w:spacing w:line="360" w:lineRule="auto"/>
        <w:jc w:val="both"/>
        <w:rPr>
          <w:rFonts w:cstheme="minorHAnsi"/>
          <w:lang w:val="en-GB"/>
        </w:rPr>
      </w:pPr>
      <w:r w:rsidRPr="00E13C81">
        <w:rPr>
          <w:rFonts w:cstheme="minorHAnsi"/>
          <w:lang w:val="en-GB"/>
        </w:rPr>
        <w:t>A practice can be defined as</w:t>
      </w:r>
      <w:r w:rsidR="00873B39" w:rsidRPr="00E13C81">
        <w:rPr>
          <w:rFonts w:cstheme="minorHAnsi"/>
          <w:lang w:val="en-GB"/>
        </w:rPr>
        <w:t xml:space="preserve"> any action or a certain behaviour of people and is therefore part of social society (Strengers and Maller, 201</w:t>
      </w:r>
      <w:r w:rsidR="00D859F9" w:rsidRPr="00E13C81">
        <w:rPr>
          <w:rFonts w:cstheme="minorHAnsi"/>
          <w:lang w:val="en-GB"/>
        </w:rPr>
        <w:t>5</w:t>
      </w:r>
      <w:r w:rsidR="00873B39" w:rsidRPr="00E13C81">
        <w:rPr>
          <w:rFonts w:cstheme="minorHAnsi"/>
          <w:lang w:val="en-GB"/>
        </w:rPr>
        <w:t>). Practices, such as showering, doing the laundry, cooking</w:t>
      </w:r>
      <w:r w:rsidR="003A6CC5" w:rsidRPr="00E13C81">
        <w:rPr>
          <w:rFonts w:cstheme="minorHAnsi"/>
          <w:lang w:val="en-GB"/>
        </w:rPr>
        <w:t>, driving a car</w:t>
      </w:r>
      <w:r w:rsidR="00541354" w:rsidRPr="00E13C81">
        <w:rPr>
          <w:rFonts w:cstheme="minorHAnsi"/>
          <w:lang w:val="en-GB"/>
        </w:rPr>
        <w:t>,</w:t>
      </w:r>
      <w:r w:rsidR="003A6CC5" w:rsidRPr="00E13C81">
        <w:rPr>
          <w:rFonts w:cstheme="minorHAnsi"/>
          <w:lang w:val="en-GB"/>
        </w:rPr>
        <w:t xml:space="preserve"> etc.</w:t>
      </w:r>
      <w:r w:rsidR="00873B39" w:rsidRPr="00E13C81">
        <w:rPr>
          <w:rFonts w:cstheme="minorHAnsi"/>
          <w:lang w:val="en-GB"/>
        </w:rPr>
        <w:t xml:space="preserve">, are making up everyday life (Spurling et al., 2013), and involve intense consumption of limited resources (Maller and Strengers, </w:t>
      </w:r>
      <w:r w:rsidR="00002D83" w:rsidRPr="00E13C81">
        <w:rPr>
          <w:rFonts w:cstheme="minorHAnsi"/>
          <w:lang w:val="en-GB"/>
        </w:rPr>
        <w:t>201</w:t>
      </w:r>
      <w:r w:rsidR="00D859F9" w:rsidRPr="00E13C81">
        <w:rPr>
          <w:rFonts w:cstheme="minorHAnsi"/>
          <w:lang w:val="en-GB"/>
        </w:rPr>
        <w:t>5</w:t>
      </w:r>
      <w:r w:rsidR="00002D83" w:rsidRPr="00E13C81">
        <w:rPr>
          <w:rFonts w:cstheme="minorHAnsi"/>
          <w:lang w:val="en-GB"/>
        </w:rPr>
        <w:t>)</w:t>
      </w:r>
      <w:r w:rsidR="00873B39" w:rsidRPr="00E13C81">
        <w:rPr>
          <w:rFonts w:cstheme="minorHAnsi"/>
          <w:lang w:val="en-GB"/>
        </w:rPr>
        <w:t xml:space="preserve">. In understanding environmental change and behaviour, social practice becomes to play an important role since it is a way to understand and potentially intervene in social life and change </w:t>
      </w:r>
      <w:r w:rsidR="0064034C" w:rsidRPr="00E13C81">
        <w:rPr>
          <w:rFonts w:cstheme="minorHAnsi"/>
          <w:lang w:val="en-GB"/>
        </w:rPr>
        <w:t>this</w:t>
      </w:r>
      <w:r w:rsidR="00873B39" w:rsidRPr="00E13C81">
        <w:rPr>
          <w:rFonts w:cstheme="minorHAnsi"/>
          <w:lang w:val="en-GB"/>
        </w:rPr>
        <w:t xml:space="preserve"> (Strengers and Maller, 201</w:t>
      </w:r>
      <w:r w:rsidR="00D859F9" w:rsidRPr="00E13C81">
        <w:rPr>
          <w:rFonts w:cstheme="minorHAnsi"/>
          <w:lang w:val="en-GB"/>
        </w:rPr>
        <w:t>5</w:t>
      </w:r>
      <w:r w:rsidR="00873B39" w:rsidRPr="00E13C81">
        <w:rPr>
          <w:rFonts w:cstheme="minorHAnsi"/>
          <w:lang w:val="en-GB"/>
        </w:rPr>
        <w:t xml:space="preserve">). </w:t>
      </w:r>
      <w:r w:rsidR="00801FE1" w:rsidRPr="00E13C81">
        <w:rPr>
          <w:rFonts w:cstheme="minorHAnsi"/>
          <w:lang w:val="en-GB"/>
        </w:rPr>
        <w:t xml:space="preserve">The advantage of social practice theory above the of </w:t>
      </w:r>
      <w:r w:rsidR="004B48CE" w:rsidRPr="00E13C81">
        <w:rPr>
          <w:rFonts w:cstheme="minorHAnsi"/>
          <w:lang w:val="en-GB"/>
        </w:rPr>
        <w:t>behaviour change theor</w:t>
      </w:r>
      <w:r w:rsidR="000D5A8E" w:rsidRPr="00E13C81">
        <w:rPr>
          <w:rFonts w:cstheme="minorHAnsi"/>
          <w:lang w:val="en-GB"/>
        </w:rPr>
        <w:t>ies</w:t>
      </w:r>
      <w:r w:rsidR="004B48CE" w:rsidRPr="00E13C81">
        <w:rPr>
          <w:rFonts w:cstheme="minorHAnsi"/>
          <w:lang w:val="en-GB"/>
        </w:rPr>
        <w:t xml:space="preserve"> </w:t>
      </w:r>
      <w:r w:rsidR="00560CCD" w:rsidRPr="00E13C81">
        <w:rPr>
          <w:rFonts w:cstheme="minorHAnsi"/>
          <w:lang w:val="en-GB"/>
        </w:rPr>
        <w:t>i</w:t>
      </w:r>
      <w:r w:rsidR="004B48CE" w:rsidRPr="00E13C81">
        <w:rPr>
          <w:rFonts w:cstheme="minorHAnsi"/>
          <w:lang w:val="en-GB"/>
        </w:rPr>
        <w:t xml:space="preserve">s that it </w:t>
      </w:r>
      <w:r w:rsidR="00560CCD" w:rsidRPr="00E13C81">
        <w:rPr>
          <w:rFonts w:cstheme="minorHAnsi"/>
          <w:lang w:val="en-GB"/>
        </w:rPr>
        <w:t xml:space="preserve">is through </w:t>
      </w:r>
      <w:r w:rsidR="00797830" w:rsidRPr="00E13C81">
        <w:rPr>
          <w:rFonts w:cstheme="minorHAnsi"/>
          <w:lang w:val="en-GB"/>
        </w:rPr>
        <w:t>this theory</w:t>
      </w:r>
      <w:r w:rsidR="00560CCD" w:rsidRPr="00E13C81">
        <w:rPr>
          <w:rFonts w:cstheme="minorHAnsi"/>
          <w:lang w:val="en-GB"/>
        </w:rPr>
        <w:t xml:space="preserve"> </w:t>
      </w:r>
      <w:r w:rsidR="008E33BF" w:rsidRPr="00E13C81">
        <w:rPr>
          <w:rFonts w:cstheme="minorHAnsi"/>
          <w:lang w:val="en-GB"/>
        </w:rPr>
        <w:t xml:space="preserve">that you are capable </w:t>
      </w:r>
      <w:r w:rsidR="00C825C8" w:rsidRPr="00E13C81">
        <w:rPr>
          <w:rFonts w:cstheme="minorHAnsi"/>
          <w:lang w:val="en-GB"/>
        </w:rPr>
        <w:t xml:space="preserve">to understand how the social world is really constituted, </w:t>
      </w:r>
      <w:r w:rsidR="004E2734" w:rsidRPr="00E13C81">
        <w:rPr>
          <w:rFonts w:cstheme="minorHAnsi"/>
          <w:lang w:val="en-GB"/>
        </w:rPr>
        <w:t>maintained,</w:t>
      </w:r>
      <w:r w:rsidR="00C825C8" w:rsidRPr="00E13C81">
        <w:rPr>
          <w:rFonts w:cstheme="minorHAnsi"/>
          <w:lang w:val="en-GB"/>
        </w:rPr>
        <w:t xml:space="preserve"> and </w:t>
      </w:r>
      <w:r w:rsidR="00C511AA" w:rsidRPr="00E13C81">
        <w:rPr>
          <w:rFonts w:cstheme="minorHAnsi"/>
          <w:lang w:val="en-GB"/>
        </w:rPr>
        <w:t>potentially</w:t>
      </w:r>
      <w:r w:rsidR="00C825C8" w:rsidRPr="00E13C81">
        <w:rPr>
          <w:rFonts w:cstheme="minorHAnsi"/>
          <w:lang w:val="en-GB"/>
        </w:rPr>
        <w:t xml:space="preserve"> change</w:t>
      </w:r>
      <w:r w:rsidR="00C511AA" w:rsidRPr="00E13C81">
        <w:rPr>
          <w:rFonts w:cstheme="minorHAnsi"/>
          <w:lang w:val="en-GB"/>
        </w:rPr>
        <w:t>d</w:t>
      </w:r>
      <w:r w:rsidR="00240041" w:rsidRPr="00E13C81">
        <w:rPr>
          <w:rFonts w:cstheme="minorHAnsi"/>
          <w:lang w:val="en-GB"/>
        </w:rPr>
        <w:t xml:space="preserve"> (Pink and Mackley, 2014).</w:t>
      </w:r>
      <w:r w:rsidR="008D0E72" w:rsidRPr="00E13C81">
        <w:rPr>
          <w:rFonts w:cstheme="minorHAnsi"/>
          <w:lang w:val="en-GB"/>
        </w:rPr>
        <w:t xml:space="preserve"> </w:t>
      </w:r>
      <w:r w:rsidR="00873B39" w:rsidRPr="00E13C81">
        <w:rPr>
          <w:rFonts w:cstheme="minorHAnsi"/>
          <w:lang w:val="en-GB"/>
        </w:rPr>
        <w:t>As a policymaker</w:t>
      </w:r>
      <w:r w:rsidR="005556D6" w:rsidRPr="00E13C81">
        <w:rPr>
          <w:rFonts w:cstheme="minorHAnsi"/>
          <w:lang w:val="en-GB"/>
        </w:rPr>
        <w:t>,</w:t>
      </w:r>
      <w:r w:rsidR="00873B39" w:rsidRPr="00E13C81">
        <w:rPr>
          <w:rFonts w:cstheme="minorHAnsi"/>
          <w:lang w:val="en-GB"/>
        </w:rPr>
        <w:t xml:space="preserve"> it is possible to intervene in certain practices that have a negative influence on the environment. A potential option for th</w:t>
      </w:r>
      <w:r w:rsidR="005556D6" w:rsidRPr="00E13C81">
        <w:rPr>
          <w:rFonts w:cstheme="minorHAnsi"/>
          <w:lang w:val="en-GB"/>
        </w:rPr>
        <w:t>is</w:t>
      </w:r>
      <w:r w:rsidR="00873B39" w:rsidRPr="00E13C81">
        <w:rPr>
          <w:rFonts w:cstheme="minorHAnsi"/>
          <w:lang w:val="en-GB"/>
        </w:rPr>
        <w:t xml:space="preserve"> kind of policy intervention is to </w:t>
      </w:r>
      <w:r w:rsidR="004E2734" w:rsidRPr="00E13C81">
        <w:rPr>
          <w:rFonts w:cstheme="minorHAnsi"/>
          <w:lang w:val="en-GB"/>
        </w:rPr>
        <w:t>consider</w:t>
      </w:r>
      <w:r w:rsidR="00873B39" w:rsidRPr="00E13C81">
        <w:rPr>
          <w:rFonts w:cstheme="minorHAnsi"/>
          <w:lang w:val="en-GB"/>
        </w:rPr>
        <w:t xml:space="preserve"> how it is possible to replace ‘unsustainable’ practices with more sustainable varieties. The social practice theory can provide insights in</w:t>
      </w:r>
      <w:r w:rsidR="005556D6" w:rsidRPr="00E13C81">
        <w:rPr>
          <w:rFonts w:cstheme="minorHAnsi"/>
          <w:lang w:val="en-GB"/>
        </w:rPr>
        <w:t>to</w:t>
      </w:r>
      <w:r w:rsidR="00873B39" w:rsidRPr="00E13C81">
        <w:rPr>
          <w:rFonts w:cstheme="minorHAnsi"/>
          <w:lang w:val="en-GB"/>
        </w:rPr>
        <w:t xml:space="preserve"> the intervention of social and environmental problems (Maller and Strengers,</w:t>
      </w:r>
      <w:r w:rsidR="00670D67" w:rsidRPr="00E13C81">
        <w:rPr>
          <w:rFonts w:cstheme="minorHAnsi"/>
          <w:lang w:val="en-GB"/>
        </w:rPr>
        <w:t xml:space="preserve"> 201</w:t>
      </w:r>
      <w:r w:rsidR="00D859F9" w:rsidRPr="00E13C81">
        <w:rPr>
          <w:rFonts w:cstheme="minorHAnsi"/>
          <w:lang w:val="en-GB"/>
        </w:rPr>
        <w:t>5</w:t>
      </w:r>
      <w:r w:rsidR="00670D67" w:rsidRPr="00E13C81">
        <w:rPr>
          <w:rFonts w:cstheme="minorHAnsi"/>
          <w:lang w:val="en-GB"/>
        </w:rPr>
        <w:t>)</w:t>
      </w:r>
      <w:r w:rsidR="00873B39" w:rsidRPr="00E13C81">
        <w:rPr>
          <w:rFonts w:cstheme="minorHAnsi"/>
          <w:lang w:val="en-GB"/>
        </w:rPr>
        <w:t>. In this research, the social practice theory could therefore be useful, since in this way the effect of the BREEAM certificate can be analysed by obtaining insights about this instrument.</w:t>
      </w:r>
    </w:p>
    <w:p w14:paraId="3AF11DB5" w14:textId="48EE0CEE" w:rsidR="00475863" w:rsidRPr="00E13C81" w:rsidRDefault="00475863" w:rsidP="00873B39">
      <w:pPr>
        <w:spacing w:line="360" w:lineRule="auto"/>
        <w:jc w:val="both"/>
        <w:rPr>
          <w:rFonts w:cstheme="minorHAnsi"/>
          <w:lang w:val="en-GB"/>
        </w:rPr>
      </w:pPr>
      <w:r w:rsidRPr="00E13C81">
        <w:rPr>
          <w:rFonts w:cstheme="minorHAnsi"/>
          <w:lang w:val="en-GB"/>
        </w:rPr>
        <w:t>Before turning</w:t>
      </w:r>
      <w:r w:rsidR="00132483" w:rsidRPr="00E13C81">
        <w:rPr>
          <w:rFonts w:cstheme="minorHAnsi"/>
          <w:lang w:val="en-GB"/>
        </w:rPr>
        <w:t xml:space="preserve"> to the explanation of social practice theory </w:t>
      </w:r>
      <w:r w:rsidR="00680D06" w:rsidRPr="00E13C81">
        <w:rPr>
          <w:rFonts w:cstheme="minorHAnsi"/>
          <w:lang w:val="en-GB"/>
        </w:rPr>
        <w:t>in relation with</w:t>
      </w:r>
      <w:r w:rsidR="00132483" w:rsidRPr="00E13C81">
        <w:rPr>
          <w:rFonts w:cstheme="minorHAnsi"/>
          <w:lang w:val="en-GB"/>
        </w:rPr>
        <w:t xml:space="preserve"> (policy) intervention and</w:t>
      </w:r>
      <w:r w:rsidRPr="00E13C81">
        <w:rPr>
          <w:rFonts w:cstheme="minorHAnsi"/>
          <w:lang w:val="en-GB"/>
        </w:rPr>
        <w:t xml:space="preserve"> to the theory of Elizabeth Shove and her vision on social practice theory, it is needed to shortly explain why this research has chosen to work with the framework of practice theory that have been constructed by Shove</w:t>
      </w:r>
      <w:r w:rsidR="008B1D49" w:rsidRPr="00E13C81">
        <w:rPr>
          <w:rFonts w:cstheme="minorHAnsi"/>
          <w:lang w:val="en-GB"/>
        </w:rPr>
        <w:t xml:space="preserve"> et al</w:t>
      </w:r>
      <w:r w:rsidR="004D7D27">
        <w:rPr>
          <w:rFonts w:cstheme="minorHAnsi"/>
          <w:lang w:val="en-GB"/>
        </w:rPr>
        <w:t>.</w:t>
      </w:r>
      <w:r w:rsidR="008B1D49" w:rsidRPr="00E13C81">
        <w:rPr>
          <w:rFonts w:cstheme="minorHAnsi"/>
          <w:lang w:val="en-GB"/>
        </w:rPr>
        <w:t xml:space="preserve"> (2012)</w:t>
      </w:r>
      <w:r w:rsidRPr="00E13C81">
        <w:rPr>
          <w:rFonts w:cstheme="minorHAnsi"/>
          <w:lang w:val="en-GB"/>
        </w:rPr>
        <w:t xml:space="preserve">. The first reason for this decision is that she is a theorist of recent times. She </w:t>
      </w:r>
      <w:r w:rsidR="004E2734" w:rsidRPr="00E13C81">
        <w:rPr>
          <w:rFonts w:cstheme="minorHAnsi"/>
          <w:lang w:val="en-GB"/>
        </w:rPr>
        <w:t>builds</w:t>
      </w:r>
      <w:r w:rsidRPr="00E13C81">
        <w:rPr>
          <w:rFonts w:cstheme="minorHAnsi"/>
          <w:lang w:val="en-GB"/>
        </w:rPr>
        <w:t>, just like Reckwitz</w:t>
      </w:r>
      <w:r w:rsidR="003F1451" w:rsidRPr="00E13C81">
        <w:rPr>
          <w:rFonts w:cstheme="minorHAnsi"/>
          <w:lang w:val="en-GB"/>
        </w:rPr>
        <w:t xml:space="preserve"> (2002)</w:t>
      </w:r>
      <w:r w:rsidRPr="00E13C81">
        <w:rPr>
          <w:rFonts w:cstheme="minorHAnsi"/>
          <w:lang w:val="en-GB"/>
        </w:rPr>
        <w:t xml:space="preserve">, on the work of Giddens and Bourdieu, but </w:t>
      </w:r>
      <w:r w:rsidR="00A14FFB" w:rsidRPr="00E13C81">
        <w:rPr>
          <w:rFonts w:cstheme="minorHAnsi"/>
          <w:lang w:val="en-GB"/>
        </w:rPr>
        <w:t>Shove and Reckwitz</w:t>
      </w:r>
      <w:r w:rsidRPr="00E13C81">
        <w:rPr>
          <w:rFonts w:cstheme="minorHAnsi"/>
          <w:lang w:val="en-GB"/>
        </w:rPr>
        <w:t xml:space="preserve"> added their own vision</w:t>
      </w:r>
      <w:r w:rsidR="00A14FFB" w:rsidRPr="00E13C81">
        <w:rPr>
          <w:rFonts w:cstheme="minorHAnsi"/>
          <w:lang w:val="en-GB"/>
        </w:rPr>
        <w:t>s</w:t>
      </w:r>
      <w:r w:rsidRPr="00E13C81">
        <w:rPr>
          <w:rFonts w:cstheme="minorHAnsi"/>
          <w:lang w:val="en-GB"/>
        </w:rPr>
        <w:t xml:space="preserve"> which is important for this thesis. </w:t>
      </w:r>
      <w:r w:rsidR="0016058C" w:rsidRPr="00E13C81">
        <w:rPr>
          <w:rFonts w:cstheme="minorHAnsi"/>
          <w:lang w:val="en-GB"/>
        </w:rPr>
        <w:t>The</w:t>
      </w:r>
      <w:r w:rsidR="00CC0F1F" w:rsidRPr="00E13C81">
        <w:rPr>
          <w:rFonts w:cstheme="minorHAnsi"/>
          <w:lang w:val="en-GB"/>
        </w:rPr>
        <w:t>y</w:t>
      </w:r>
      <w:r w:rsidR="0016058C" w:rsidRPr="00E13C81">
        <w:rPr>
          <w:rFonts w:cstheme="minorHAnsi"/>
          <w:lang w:val="en-GB"/>
        </w:rPr>
        <w:t xml:space="preserve"> b</w:t>
      </w:r>
      <w:r w:rsidR="00CC0F1F" w:rsidRPr="00E13C81">
        <w:rPr>
          <w:rFonts w:cstheme="minorHAnsi"/>
          <w:lang w:val="en-GB"/>
        </w:rPr>
        <w:t xml:space="preserve">oth </w:t>
      </w:r>
      <w:r w:rsidR="00662777" w:rsidRPr="00E13C81">
        <w:rPr>
          <w:rFonts w:cstheme="minorHAnsi"/>
          <w:lang w:val="en-GB"/>
        </w:rPr>
        <w:t>elaborate on different elements that make up a practice</w:t>
      </w:r>
      <w:r w:rsidR="00695050" w:rsidRPr="00E13C81">
        <w:rPr>
          <w:rFonts w:cstheme="minorHAnsi"/>
          <w:lang w:val="en-GB"/>
        </w:rPr>
        <w:t xml:space="preserve">, which </w:t>
      </w:r>
      <w:r w:rsidR="005401F2" w:rsidRPr="00E13C81">
        <w:rPr>
          <w:rFonts w:cstheme="minorHAnsi"/>
          <w:lang w:val="en-GB"/>
        </w:rPr>
        <w:t>make the practice more understandable</w:t>
      </w:r>
      <w:r w:rsidR="00662777" w:rsidRPr="00E13C81">
        <w:rPr>
          <w:rFonts w:cstheme="minorHAnsi"/>
          <w:lang w:val="en-GB"/>
        </w:rPr>
        <w:t xml:space="preserve">. </w:t>
      </w:r>
      <w:r w:rsidRPr="00E13C81">
        <w:rPr>
          <w:rFonts w:cstheme="minorHAnsi"/>
          <w:lang w:val="en-GB"/>
        </w:rPr>
        <w:t xml:space="preserve">Another reason for choosing </w:t>
      </w:r>
      <w:r w:rsidR="00E548F9" w:rsidRPr="00E13C81">
        <w:rPr>
          <w:rFonts w:cstheme="minorHAnsi"/>
          <w:lang w:val="en-GB"/>
        </w:rPr>
        <w:t xml:space="preserve">the theory of </w:t>
      </w:r>
      <w:r w:rsidRPr="00E13C81">
        <w:rPr>
          <w:rFonts w:cstheme="minorHAnsi"/>
          <w:lang w:val="en-GB"/>
        </w:rPr>
        <w:t>Shove is that she moved away from the theoretical approach of the</w:t>
      </w:r>
      <w:r w:rsidR="00CB00A7" w:rsidRPr="00E13C81">
        <w:rPr>
          <w:rFonts w:cstheme="minorHAnsi"/>
          <w:lang w:val="en-GB"/>
        </w:rPr>
        <w:t xml:space="preserve"> social practice</w:t>
      </w:r>
      <w:r w:rsidRPr="00E13C81">
        <w:rPr>
          <w:rFonts w:cstheme="minorHAnsi"/>
          <w:lang w:val="en-GB"/>
        </w:rPr>
        <w:t xml:space="preserve"> theory and present</w:t>
      </w:r>
      <w:r w:rsidR="00CB00A7" w:rsidRPr="00E13C81">
        <w:rPr>
          <w:rFonts w:cstheme="minorHAnsi"/>
          <w:lang w:val="en-GB"/>
        </w:rPr>
        <w:t>s</w:t>
      </w:r>
      <w:r w:rsidRPr="00E13C81">
        <w:rPr>
          <w:rFonts w:cstheme="minorHAnsi"/>
          <w:lang w:val="en-GB"/>
        </w:rPr>
        <w:t xml:space="preserve"> a more practical approach that can be used as a kind of toolbox that scholars can work with. </w:t>
      </w:r>
      <w:r w:rsidR="00AB1134" w:rsidRPr="00E13C81">
        <w:rPr>
          <w:rFonts w:cstheme="minorHAnsi"/>
          <w:lang w:val="en-GB"/>
        </w:rPr>
        <w:t>This toolbox is referring to the different elements</w:t>
      </w:r>
      <w:r w:rsidR="00F35447" w:rsidRPr="00E13C81">
        <w:rPr>
          <w:rFonts w:cstheme="minorHAnsi"/>
          <w:lang w:val="en-GB"/>
        </w:rPr>
        <w:t xml:space="preserve"> of a practice, which will be explained </w:t>
      </w:r>
      <w:r w:rsidR="00E26940" w:rsidRPr="00E13C81">
        <w:rPr>
          <w:rFonts w:cstheme="minorHAnsi"/>
          <w:lang w:val="en-GB"/>
        </w:rPr>
        <w:t>in the following paragraph</w:t>
      </w:r>
      <w:r w:rsidR="00F35447" w:rsidRPr="00E13C81">
        <w:rPr>
          <w:rFonts w:cstheme="minorHAnsi"/>
          <w:lang w:val="en-GB"/>
        </w:rPr>
        <w:t>.</w:t>
      </w:r>
      <w:r w:rsidR="00C54D62" w:rsidRPr="00E13C81">
        <w:rPr>
          <w:rFonts w:cstheme="minorHAnsi"/>
          <w:lang w:val="en-GB"/>
        </w:rPr>
        <w:t xml:space="preserve"> </w:t>
      </w:r>
      <w:r w:rsidRPr="00E13C81">
        <w:rPr>
          <w:rFonts w:cstheme="minorHAnsi"/>
          <w:lang w:val="en-GB"/>
        </w:rPr>
        <w:t>By analysing these different elements</w:t>
      </w:r>
      <w:r w:rsidR="001C3C15" w:rsidRPr="00E13C81">
        <w:rPr>
          <w:rFonts w:cstheme="minorHAnsi"/>
          <w:lang w:val="en-GB"/>
        </w:rPr>
        <w:t>,</w:t>
      </w:r>
      <w:r w:rsidRPr="00E13C81">
        <w:rPr>
          <w:rFonts w:cstheme="minorHAnsi"/>
          <w:lang w:val="en-GB"/>
        </w:rPr>
        <w:t xml:space="preserve"> certain changes can be </w:t>
      </w:r>
      <w:r w:rsidR="00444CE1" w:rsidRPr="00E13C81">
        <w:rPr>
          <w:rFonts w:cstheme="minorHAnsi"/>
          <w:lang w:val="en-GB"/>
        </w:rPr>
        <w:t>found</w:t>
      </w:r>
      <w:r w:rsidRPr="00E13C81">
        <w:rPr>
          <w:rFonts w:cstheme="minorHAnsi"/>
          <w:lang w:val="en-GB"/>
        </w:rPr>
        <w:t xml:space="preserve"> and </w:t>
      </w:r>
      <w:r w:rsidR="00D14BC8" w:rsidRPr="00E13C81">
        <w:rPr>
          <w:rFonts w:cstheme="minorHAnsi"/>
          <w:lang w:val="en-GB"/>
        </w:rPr>
        <w:t>is</w:t>
      </w:r>
      <w:r w:rsidR="00B76E89" w:rsidRPr="00E13C81">
        <w:rPr>
          <w:rFonts w:cstheme="minorHAnsi"/>
          <w:lang w:val="en-GB"/>
        </w:rPr>
        <w:t xml:space="preserve"> therefore capable of </w:t>
      </w:r>
      <w:r w:rsidR="00882953" w:rsidRPr="00E13C81">
        <w:rPr>
          <w:rFonts w:cstheme="minorHAnsi"/>
          <w:lang w:val="en-GB"/>
        </w:rPr>
        <w:t>saying</w:t>
      </w:r>
      <w:r w:rsidRPr="00E13C81">
        <w:rPr>
          <w:rFonts w:cstheme="minorHAnsi"/>
          <w:lang w:val="en-GB"/>
        </w:rPr>
        <w:t xml:space="preserve"> more about the influence of the certificate</w:t>
      </w:r>
      <w:r w:rsidR="001C3C15" w:rsidRPr="00E13C81">
        <w:rPr>
          <w:rFonts w:cstheme="minorHAnsi"/>
          <w:lang w:val="en-GB"/>
        </w:rPr>
        <w:t xml:space="preserve"> on </w:t>
      </w:r>
      <w:r w:rsidR="00913923" w:rsidRPr="00E13C81">
        <w:rPr>
          <w:rFonts w:cstheme="minorHAnsi"/>
          <w:lang w:val="en-GB"/>
        </w:rPr>
        <w:t>the</w:t>
      </w:r>
      <w:r w:rsidR="00B76E89" w:rsidRPr="00E13C81">
        <w:rPr>
          <w:rFonts w:cstheme="minorHAnsi"/>
          <w:lang w:val="en-GB"/>
        </w:rPr>
        <w:t xml:space="preserve"> </w:t>
      </w:r>
      <w:r w:rsidR="001C3C15" w:rsidRPr="00E13C81">
        <w:rPr>
          <w:rFonts w:cstheme="minorHAnsi"/>
          <w:lang w:val="en-GB"/>
        </w:rPr>
        <w:t xml:space="preserve">practices. </w:t>
      </w:r>
    </w:p>
    <w:p w14:paraId="05432BE2" w14:textId="78CD741D" w:rsidR="00873B39" w:rsidRPr="00E13C81" w:rsidRDefault="00CD1255" w:rsidP="00596E45">
      <w:pPr>
        <w:pStyle w:val="Kop3"/>
        <w:rPr>
          <w:lang w:val="en-GB"/>
        </w:rPr>
      </w:pPr>
      <w:bookmarkStart w:id="26" w:name="_Toc66397631"/>
      <w:bookmarkStart w:id="27" w:name="_Toc77167291"/>
      <w:r w:rsidRPr="00E13C81">
        <w:rPr>
          <w:lang w:val="en-GB"/>
        </w:rPr>
        <w:lastRenderedPageBreak/>
        <w:t>3.</w:t>
      </w:r>
      <w:r w:rsidR="00157110" w:rsidRPr="00E13C81">
        <w:rPr>
          <w:lang w:val="en-GB"/>
        </w:rPr>
        <w:t>2</w:t>
      </w:r>
      <w:r w:rsidR="00272062" w:rsidRPr="00E13C81">
        <w:rPr>
          <w:lang w:val="en-GB"/>
        </w:rPr>
        <w:t xml:space="preserve"> </w:t>
      </w:r>
      <w:r w:rsidR="00873B39" w:rsidRPr="00E13C81">
        <w:rPr>
          <w:lang w:val="en-GB"/>
        </w:rPr>
        <w:t xml:space="preserve">The elements of </w:t>
      </w:r>
      <w:r w:rsidR="004A55D6" w:rsidRPr="00E13C81">
        <w:rPr>
          <w:lang w:val="en-GB"/>
        </w:rPr>
        <w:t xml:space="preserve">a </w:t>
      </w:r>
      <w:r w:rsidR="00873B39" w:rsidRPr="00E13C81">
        <w:rPr>
          <w:lang w:val="en-GB"/>
        </w:rPr>
        <w:t>practice</w:t>
      </w:r>
      <w:bookmarkEnd w:id="26"/>
      <w:bookmarkEnd w:id="27"/>
      <w:r w:rsidR="00873B39" w:rsidRPr="00E13C81">
        <w:rPr>
          <w:lang w:val="en-GB"/>
        </w:rPr>
        <w:t xml:space="preserve">  </w:t>
      </w:r>
    </w:p>
    <w:p w14:paraId="78EBBB28" w14:textId="6486C0A7" w:rsidR="00CF4E6F" w:rsidRPr="00E13C81" w:rsidRDefault="002D25CD" w:rsidP="0050684C">
      <w:pPr>
        <w:spacing w:line="360" w:lineRule="auto"/>
        <w:jc w:val="both"/>
        <w:rPr>
          <w:rFonts w:cstheme="minorHAnsi"/>
          <w:lang w:val="en-GB"/>
        </w:rPr>
      </w:pPr>
      <w:r w:rsidRPr="00E13C81">
        <w:rPr>
          <w:noProof/>
          <w:lang w:val="en-GB"/>
        </w:rPr>
        <mc:AlternateContent>
          <mc:Choice Requires="wps">
            <w:drawing>
              <wp:anchor distT="0" distB="0" distL="114300" distR="114300" simplePos="0" relativeHeight="251658242" behindDoc="0" locked="0" layoutInCell="1" allowOverlap="1" wp14:anchorId="4ABF9870" wp14:editId="398D67DD">
                <wp:simplePos x="0" y="0"/>
                <wp:positionH relativeFrom="margin">
                  <wp:posOffset>1445133</wp:posOffset>
                </wp:positionH>
                <wp:positionV relativeFrom="paragraph">
                  <wp:posOffset>5791327</wp:posOffset>
                </wp:positionV>
                <wp:extent cx="3178175" cy="635"/>
                <wp:effectExtent l="0" t="0" r="3175" b="0"/>
                <wp:wrapTopAndBottom/>
                <wp:docPr id="3" name="Tekstvak 3"/>
                <wp:cNvGraphicFramePr/>
                <a:graphic xmlns:a="http://schemas.openxmlformats.org/drawingml/2006/main">
                  <a:graphicData uri="http://schemas.microsoft.com/office/word/2010/wordprocessingShape">
                    <wps:wsp>
                      <wps:cNvSpPr txBox="1"/>
                      <wps:spPr>
                        <a:xfrm>
                          <a:off x="0" y="0"/>
                          <a:ext cx="3178175" cy="635"/>
                        </a:xfrm>
                        <a:prstGeom prst="rect">
                          <a:avLst/>
                        </a:prstGeom>
                        <a:solidFill>
                          <a:prstClr val="white"/>
                        </a:solidFill>
                        <a:ln>
                          <a:noFill/>
                        </a:ln>
                      </wps:spPr>
                      <wps:txbx>
                        <w:txbxContent>
                          <w:p w14:paraId="0CC55820" w14:textId="09B8333B" w:rsidR="00A14FFB" w:rsidRPr="005A0B3D" w:rsidRDefault="00A14FFB" w:rsidP="002C22B7">
                            <w:pPr>
                              <w:pStyle w:val="Bijschrift"/>
                              <w:rPr>
                                <w:noProof/>
                                <w:lang w:val="en-US"/>
                              </w:rPr>
                            </w:pPr>
                            <w:r w:rsidRPr="005A0B3D">
                              <w:rPr>
                                <w:lang w:val="en-US"/>
                              </w:rPr>
                              <w:t xml:space="preserve">Figure </w:t>
                            </w:r>
                            <w:r w:rsidR="00E250EC">
                              <w:rPr>
                                <w:lang w:val="en-US"/>
                              </w:rPr>
                              <w:t>3</w:t>
                            </w:r>
                            <w:r w:rsidRPr="005A0B3D">
                              <w:rPr>
                                <w:lang w:val="en-US"/>
                              </w:rPr>
                              <w:t xml:space="preserve">: The Elements of Practice. </w:t>
                            </w:r>
                            <w:r>
                              <w:rPr>
                                <w:lang w:val="en-US"/>
                              </w:rPr>
                              <w:t>(Source: Shove et al., 2012, p. 29)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BF9870" id="Tekstvak 3" o:spid="_x0000_s1027" type="#_x0000_t202" style="position:absolute;left:0;text-align:left;margin-left:113.8pt;margin-top:456pt;width:250.25pt;height:.05pt;z-index:25165824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" stroked="f">
                <v:textbox style="mso-fit-shape-to-text:t" inset="0,0,0,0">
                  <w:txbxContent>
                    <w:p w14:paraId="0CC55820" w14:textId="09B8333B" w:rsidR="00A14FFB" w:rsidRPr="005A0B3D" w:rsidRDefault="00A14FFB" w:rsidP="002C22B7">
                      <w:pPr>
                        <w:pStyle w:val="Bijschrift"/>
                        <w:rPr>
                          <w:noProof/>
                          <w:lang w:val="en-US"/>
                        </w:rPr>
                      </w:pPr>
                      <w:r w:rsidRPr="005A0B3D">
                        <w:rPr>
                          <w:lang w:val="en-US"/>
                        </w:rPr>
                        <w:t xml:space="preserve">Figure </w:t>
                      </w:r>
                      <w:r w:rsidR="00E250EC">
                        <w:rPr>
                          <w:lang w:val="en-US"/>
                        </w:rPr>
                        <w:t>3</w:t>
                      </w:r>
                      <w:r w:rsidRPr="005A0B3D">
                        <w:rPr>
                          <w:lang w:val="en-US"/>
                        </w:rPr>
                        <w:t xml:space="preserve">: The Elements of Practice. </w:t>
                      </w:r>
                      <w:r>
                        <w:rPr>
                          <w:lang w:val="en-US"/>
                        </w:rPr>
                        <w:t>(Source: Shove et al., 2012, p. 29)</w:t>
                      </w:r>
                    </w:p>
                  </w:txbxContent>
                </v:textbox>
                <w10:wrap type="topAndBottom" anchorx="margin"/>
              </v:shape>
            </w:pict>
          </mc:Fallback>
        </mc:AlternateContent>
      </w:r>
      <w:r w:rsidRPr="00E13C81">
        <w:rPr>
          <w:noProof/>
          <w:lang w:val="en-GB"/>
        </w:rPr>
        <w:drawing>
          <wp:anchor distT="0" distB="0" distL="114300" distR="114300" simplePos="0" relativeHeight="251658241" behindDoc="1" locked="0" layoutInCell="1" allowOverlap="1" wp14:anchorId="307DDE8A" wp14:editId="150E61C5">
            <wp:simplePos x="0" y="0"/>
            <wp:positionH relativeFrom="margin">
              <wp:posOffset>1576197</wp:posOffset>
            </wp:positionH>
            <wp:positionV relativeFrom="paragraph">
              <wp:posOffset>3347720</wp:posOffset>
            </wp:positionV>
            <wp:extent cx="3021330" cy="2425065"/>
            <wp:effectExtent l="0" t="0" r="7620" b="0"/>
            <wp:wrapTopAndBottom/>
            <wp:docPr id="2" name="Afbeelding 2" descr="Elements of practice - 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ements of practice - PLATE"/>
                    <pic:cNvPicPr>
                      <a:picLocks noChangeAspect="1" noChangeArrowheads="1"/>
                    </pic:cNvPicPr>
                  </pic:nvPicPr>
                  <pic:blipFill rotWithShape="1">
                    <a:blip r:embed="rId13">
                      <a:extLst>
                        <a:ext uri="{28A0092B-C50C-407E-A947-70E740481C1C}">
                          <a14:useLocalDpi xmlns:a14="http://schemas.microsoft.com/office/drawing/2010/main" val="0"/>
                        </a:ext>
                      </a:extLst>
                    </a:blip>
                    <a:srcRect r="1098" b="15808"/>
                    <a:stretch/>
                  </pic:blipFill>
                  <pic:spPr bwMode="auto">
                    <a:xfrm>
                      <a:off x="0" y="0"/>
                      <a:ext cx="3021330" cy="2425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2FE1" w:rsidRPr="00E13C81">
        <w:rPr>
          <w:rFonts w:cstheme="minorHAnsi"/>
          <w:lang w:val="en-GB"/>
        </w:rPr>
        <w:t xml:space="preserve">In this part the different elements: material, competence and meaning, conceptualised by Shove et al. (2012) will be explained. </w:t>
      </w:r>
      <w:r w:rsidR="00873B39" w:rsidRPr="00E13C81">
        <w:rPr>
          <w:rFonts w:cstheme="minorHAnsi"/>
          <w:lang w:val="en-GB"/>
        </w:rPr>
        <w:t>The importance of the concept</w:t>
      </w:r>
      <w:r w:rsidR="0065447D" w:rsidRPr="00E13C81">
        <w:rPr>
          <w:rFonts w:cstheme="minorHAnsi"/>
          <w:lang w:val="en-GB"/>
        </w:rPr>
        <w:t xml:space="preserve"> of</w:t>
      </w:r>
      <w:r w:rsidR="00873B39" w:rsidRPr="00E13C81">
        <w:rPr>
          <w:rFonts w:cstheme="minorHAnsi"/>
          <w:lang w:val="en-GB"/>
        </w:rPr>
        <w:t xml:space="preserve"> things is already mentioned by Reckwitz (2002), and by Schatzki (200</w:t>
      </w:r>
      <w:r w:rsidR="00344FD9" w:rsidRPr="00E13C81">
        <w:rPr>
          <w:rFonts w:cstheme="minorHAnsi"/>
          <w:lang w:val="en-GB"/>
        </w:rPr>
        <w:t>1</w:t>
      </w:r>
      <w:r w:rsidR="00873B39" w:rsidRPr="00E13C81">
        <w:rPr>
          <w:rFonts w:cstheme="minorHAnsi"/>
          <w:lang w:val="en-GB"/>
        </w:rPr>
        <w:t xml:space="preserve">), who analyses the way how practices are connected to the objects (the social structures and institutions). Furthermore, Røpke (2009) explains why it is important that things </w:t>
      </w:r>
      <w:r w:rsidR="00F37901" w:rsidRPr="00E13C81">
        <w:rPr>
          <w:rFonts w:cstheme="minorHAnsi"/>
          <w:lang w:val="en-GB"/>
        </w:rPr>
        <w:t xml:space="preserve">or materials </w:t>
      </w:r>
      <w:r w:rsidR="00873B39" w:rsidRPr="00E13C81">
        <w:rPr>
          <w:rFonts w:cstheme="minorHAnsi"/>
          <w:lang w:val="en-GB"/>
        </w:rPr>
        <w:t>should be seen as an element of which the practices are made. Shove et al. (2012), also share this view, and are therefore including the concept of ‘</w:t>
      </w:r>
      <w:r w:rsidR="00873B39" w:rsidRPr="00E13C81">
        <w:rPr>
          <w:rFonts w:cstheme="minorHAnsi"/>
          <w:i/>
          <w:iCs/>
          <w:lang w:val="en-GB"/>
        </w:rPr>
        <w:t>materials’</w:t>
      </w:r>
      <w:r w:rsidR="00873B39" w:rsidRPr="00E13C81">
        <w:rPr>
          <w:rFonts w:cstheme="minorHAnsi"/>
          <w:lang w:val="en-GB"/>
        </w:rPr>
        <w:t xml:space="preserve">, defined as the things, technologies, tools, infrastructures, the body itself, and the stuff of which objects are made (Shove, 2012). The second element refers to the concept </w:t>
      </w:r>
      <w:r w:rsidR="00882953" w:rsidRPr="00E13C81">
        <w:rPr>
          <w:rFonts w:cstheme="minorHAnsi"/>
          <w:lang w:val="en-GB"/>
        </w:rPr>
        <w:t>of ‘</w:t>
      </w:r>
      <w:r w:rsidR="00873B39" w:rsidRPr="00E13C81">
        <w:rPr>
          <w:rFonts w:cstheme="minorHAnsi"/>
          <w:i/>
          <w:iCs/>
          <w:lang w:val="en-GB"/>
        </w:rPr>
        <w:t>competence’</w:t>
      </w:r>
      <w:r w:rsidR="00873B39" w:rsidRPr="00E13C81">
        <w:rPr>
          <w:rFonts w:cstheme="minorHAnsi"/>
          <w:lang w:val="en-GB"/>
        </w:rPr>
        <w:t xml:space="preserve">, defined as the skill, technique, know-how, different forms of understanding and the practical knowledgeability. It is about knowing and requiring the skills to perform the </w:t>
      </w:r>
      <w:r w:rsidR="00537932" w:rsidRPr="00E13C81">
        <w:rPr>
          <w:rFonts w:cstheme="minorHAnsi"/>
          <w:lang w:val="en-GB"/>
        </w:rPr>
        <w:t>practice</w:t>
      </w:r>
      <w:r w:rsidR="00873B39" w:rsidRPr="00E13C81">
        <w:rPr>
          <w:rFonts w:cstheme="minorHAnsi"/>
          <w:lang w:val="en-GB"/>
        </w:rPr>
        <w:t>. The last element, ‘</w:t>
      </w:r>
      <w:r w:rsidR="00873B39" w:rsidRPr="00E13C81">
        <w:rPr>
          <w:rFonts w:cstheme="minorHAnsi"/>
          <w:i/>
          <w:iCs/>
          <w:lang w:val="en-GB"/>
        </w:rPr>
        <w:t>meaning’</w:t>
      </w:r>
      <w:r w:rsidR="00873B39" w:rsidRPr="00E13C81">
        <w:rPr>
          <w:rFonts w:cstheme="minorHAnsi"/>
          <w:lang w:val="en-GB"/>
        </w:rPr>
        <w:t>, explained by Shove et al. (2012)</w:t>
      </w:r>
      <w:r w:rsidR="006871FF" w:rsidRPr="00E13C81">
        <w:rPr>
          <w:rFonts w:cstheme="minorHAnsi"/>
          <w:lang w:val="en-GB"/>
        </w:rPr>
        <w:t>,</w:t>
      </w:r>
      <w:r w:rsidR="00873B39" w:rsidRPr="00E13C81">
        <w:rPr>
          <w:rFonts w:cstheme="minorHAnsi"/>
          <w:lang w:val="en-GB"/>
        </w:rPr>
        <w:t xml:space="preserve"> is described as mental activities, emotion</w:t>
      </w:r>
      <w:r w:rsidR="00516189" w:rsidRPr="00E13C81">
        <w:rPr>
          <w:rFonts w:cstheme="minorHAnsi"/>
          <w:lang w:val="en-GB"/>
        </w:rPr>
        <w:t>,</w:t>
      </w:r>
      <w:r w:rsidR="00873B39" w:rsidRPr="00E13C81">
        <w:rPr>
          <w:rFonts w:cstheme="minorHAnsi"/>
          <w:lang w:val="en-GB"/>
        </w:rPr>
        <w:t xml:space="preserve"> and motivational knowledge. This is a concept</w:t>
      </w:r>
      <w:r w:rsidR="00CF4E6F" w:rsidRPr="00E13C81">
        <w:rPr>
          <w:rFonts w:cstheme="minorHAnsi"/>
          <w:lang w:val="en-GB"/>
        </w:rPr>
        <w:t xml:space="preserve"> that is used by representing the social and symbolic significance of participation at any moment (Shove et al., 2012). The elements of </w:t>
      </w:r>
      <w:r w:rsidR="00B90FD7">
        <w:rPr>
          <w:rFonts w:cstheme="minorHAnsi"/>
          <w:lang w:val="en-GB"/>
        </w:rPr>
        <w:t xml:space="preserve">a </w:t>
      </w:r>
      <w:r w:rsidR="00CF4E6F" w:rsidRPr="00E13C81">
        <w:rPr>
          <w:rFonts w:cstheme="minorHAnsi"/>
          <w:lang w:val="en-GB"/>
        </w:rPr>
        <w:t xml:space="preserve">practice </w:t>
      </w:r>
      <w:r w:rsidR="00B90FD7">
        <w:rPr>
          <w:rFonts w:cstheme="minorHAnsi"/>
          <w:lang w:val="en-GB"/>
        </w:rPr>
        <w:t>are</w:t>
      </w:r>
      <w:r w:rsidR="00CF4E6F" w:rsidRPr="00E13C81">
        <w:rPr>
          <w:rFonts w:cstheme="minorHAnsi"/>
          <w:lang w:val="en-GB"/>
        </w:rPr>
        <w:t xml:space="preserve"> shown below </w:t>
      </w:r>
      <w:r w:rsidR="002C21E7" w:rsidRPr="00E13C81">
        <w:rPr>
          <w:rFonts w:cstheme="minorHAnsi"/>
          <w:lang w:val="en-GB"/>
        </w:rPr>
        <w:t>(</w:t>
      </w:r>
      <w:r w:rsidR="00CF4E6F" w:rsidRPr="00E13C81">
        <w:rPr>
          <w:rFonts w:cstheme="minorHAnsi"/>
          <w:lang w:val="en-GB"/>
        </w:rPr>
        <w:t xml:space="preserve">figure </w:t>
      </w:r>
      <w:r w:rsidR="00E250EC" w:rsidRPr="00E13C81">
        <w:rPr>
          <w:rFonts w:cstheme="minorHAnsi"/>
          <w:lang w:val="en-GB"/>
        </w:rPr>
        <w:t>3</w:t>
      </w:r>
      <w:r w:rsidR="002C21E7" w:rsidRPr="00E13C81">
        <w:rPr>
          <w:rFonts w:cstheme="minorHAnsi"/>
          <w:lang w:val="en-GB"/>
        </w:rPr>
        <w:t>)</w:t>
      </w:r>
      <w:r w:rsidR="001E5F2D" w:rsidRPr="00E13C81">
        <w:rPr>
          <w:rFonts w:cstheme="minorHAnsi"/>
          <w:lang w:val="en-GB"/>
        </w:rPr>
        <w:t>.</w:t>
      </w:r>
    </w:p>
    <w:p w14:paraId="3CBD6029" w14:textId="1CFE99CC" w:rsidR="002C22B7" w:rsidRPr="00E13C81" w:rsidRDefault="000F35A6" w:rsidP="0050684C">
      <w:pPr>
        <w:spacing w:line="360" w:lineRule="auto"/>
        <w:jc w:val="both"/>
        <w:rPr>
          <w:rFonts w:cstheme="minorHAnsi"/>
          <w:lang w:val="en-GB"/>
        </w:rPr>
      </w:pPr>
      <w:r w:rsidRPr="00E13C81">
        <w:rPr>
          <w:rFonts w:cstheme="minorHAnsi"/>
          <w:lang w:val="en-GB"/>
        </w:rPr>
        <w:t xml:space="preserve">Shove et al. (2012) highlighted the importance of the ‘making’ and ‘breaking’ of links between the various elements of practice. In this way, they suggest, it is possible, without prioritizing agency or structure to describe and analyse change and stability. Especially the focus of analysing and describing change and stability is important for this research since this can explain how the certificate provides certain changes or not. In what way can the certificate change one or more of the elements of a practice? The certificate might be capable of linking the elements of practices in a new way or it might establish a completely new practice. A practice that was for example not feasible before the achievement of the BREEAM-in use certificate. Also, internal, and external barriers should be </w:t>
      </w:r>
      <w:r w:rsidR="0058448E" w:rsidRPr="00E13C81">
        <w:rPr>
          <w:rFonts w:cstheme="minorHAnsi"/>
          <w:lang w:val="en-GB"/>
        </w:rPr>
        <w:t>considered</w:t>
      </w:r>
      <w:r w:rsidRPr="00E13C81">
        <w:rPr>
          <w:rFonts w:cstheme="minorHAnsi"/>
          <w:lang w:val="en-GB"/>
        </w:rPr>
        <w:t xml:space="preserve"> here since they can have an influence on why some practices are not changed even though the BREEAM-in use certificate did aim at changing certain practices. </w:t>
      </w:r>
    </w:p>
    <w:p w14:paraId="66C90297" w14:textId="148B63FF" w:rsidR="000F35A6" w:rsidRPr="00E13C81" w:rsidRDefault="007A7B5D" w:rsidP="0050684C">
      <w:pPr>
        <w:spacing w:line="360" w:lineRule="auto"/>
        <w:jc w:val="both"/>
        <w:rPr>
          <w:rFonts w:cstheme="minorHAnsi"/>
          <w:lang w:val="en-GB"/>
        </w:rPr>
      </w:pPr>
      <w:r w:rsidRPr="00E13C81">
        <w:rPr>
          <w:noProof/>
          <w:lang w:val="en-GB"/>
        </w:rPr>
        <w:lastRenderedPageBreak/>
        <mc:AlternateContent>
          <mc:Choice Requires="wps">
            <w:drawing>
              <wp:anchor distT="0" distB="0" distL="114300" distR="114300" simplePos="0" relativeHeight="251658244" behindDoc="0" locked="0" layoutInCell="1" allowOverlap="1" wp14:anchorId="3A5234EC" wp14:editId="08D07083">
                <wp:simplePos x="0" y="0"/>
                <wp:positionH relativeFrom="margin">
                  <wp:posOffset>783926</wp:posOffset>
                </wp:positionH>
                <wp:positionV relativeFrom="paragraph">
                  <wp:posOffset>4892190</wp:posOffset>
                </wp:positionV>
                <wp:extent cx="4588510" cy="635"/>
                <wp:effectExtent l="0" t="0" r="2540" b="0"/>
                <wp:wrapTopAndBottom/>
                <wp:docPr id="6" name="Tekstvak 6"/>
                <wp:cNvGraphicFramePr/>
                <a:graphic xmlns:a="http://schemas.openxmlformats.org/drawingml/2006/main">
                  <a:graphicData uri="http://schemas.microsoft.com/office/word/2010/wordprocessingShape">
                    <wps:wsp>
                      <wps:cNvSpPr txBox="1"/>
                      <wps:spPr>
                        <a:xfrm>
                          <a:off x="0" y="0"/>
                          <a:ext cx="4588510" cy="635"/>
                        </a:xfrm>
                        <a:prstGeom prst="rect">
                          <a:avLst/>
                        </a:prstGeom>
                        <a:solidFill>
                          <a:prstClr val="white"/>
                        </a:solidFill>
                        <a:ln>
                          <a:noFill/>
                        </a:ln>
                      </wps:spPr>
                      <wps:txbx>
                        <w:txbxContent>
                          <w:p w14:paraId="285A1F8A" w14:textId="28E64642" w:rsidR="00A14FFB" w:rsidRPr="009C6687" w:rsidRDefault="00A14FFB" w:rsidP="009C6687">
                            <w:pPr>
                              <w:pStyle w:val="Bijschrift"/>
                              <w:rPr>
                                <w:rFonts w:cstheme="minorHAnsi"/>
                                <w:lang w:val="en-US"/>
                              </w:rPr>
                            </w:pPr>
                            <w:r w:rsidRPr="009C6687">
                              <w:rPr>
                                <w:lang w:val="en-US"/>
                              </w:rPr>
                              <w:t xml:space="preserve">Figure </w:t>
                            </w:r>
                            <w:r w:rsidR="00E250EC">
                              <w:rPr>
                                <w:lang w:val="en-US"/>
                              </w:rPr>
                              <w:t>4</w:t>
                            </w:r>
                            <w:r w:rsidRPr="009C6687">
                              <w:rPr>
                                <w:lang w:val="en-US"/>
                              </w:rPr>
                              <w:t>: The Practice as Performance and the Practice as Entity (source: Flores et al., 2015, p. 26)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A5234EC" id="Tekstvak 6" o:spid="_x0000_s1028" type="#_x0000_t202" style="position:absolute;left:0;text-align:left;margin-left:61.75pt;margin-top:385.2pt;width:361.3pt;height:.05pt;z-index:2516582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" stroked="f">
                <v:textbox style="mso-fit-shape-to-text:t" inset="0,0,0,0">
                  <w:txbxContent>
                    <w:p w14:paraId="285A1F8A" w14:textId="28E64642" w:rsidR="00A14FFB" w:rsidRPr="009C6687" w:rsidRDefault="00A14FFB" w:rsidP="009C6687">
                      <w:pPr>
                        <w:pStyle w:val="Bijschrift"/>
                        <w:rPr>
                          <w:rFonts w:cstheme="minorHAnsi"/>
                          <w:lang w:val="en-US"/>
                        </w:rPr>
                      </w:pPr>
                      <w:r w:rsidRPr="009C6687">
                        <w:rPr>
                          <w:lang w:val="en-US"/>
                        </w:rPr>
                        <w:t xml:space="preserve">Figure </w:t>
                      </w:r>
                      <w:r w:rsidR="00E250EC">
                        <w:rPr>
                          <w:lang w:val="en-US"/>
                        </w:rPr>
                        <w:t>4</w:t>
                      </w:r>
                      <w:r w:rsidRPr="009C6687">
                        <w:rPr>
                          <w:lang w:val="en-US"/>
                        </w:rPr>
                        <w:t>: The Practice as Performance and the Practice as Entity (source: Flores et al., 2015, p. 26)</w:t>
                      </w:r>
                    </w:p>
                  </w:txbxContent>
                </v:textbox>
                <w10:wrap type="topAndBottom" anchorx="margin"/>
              </v:shape>
            </w:pict>
          </mc:Fallback>
        </mc:AlternateContent>
      </w:r>
      <w:r w:rsidRPr="00E13C81">
        <w:rPr>
          <w:noProof/>
          <w:lang w:val="en-GB"/>
        </w:rPr>
        <w:drawing>
          <wp:anchor distT="0" distB="0" distL="114300" distR="114300" simplePos="0" relativeHeight="251658243" behindDoc="0" locked="0" layoutInCell="1" allowOverlap="1" wp14:anchorId="40038A34" wp14:editId="5C320F33">
            <wp:simplePos x="0" y="0"/>
            <wp:positionH relativeFrom="margin">
              <wp:posOffset>1493408</wp:posOffset>
            </wp:positionH>
            <wp:positionV relativeFrom="paragraph">
              <wp:posOffset>2745180</wp:posOffset>
            </wp:positionV>
            <wp:extent cx="3276600" cy="2164715"/>
            <wp:effectExtent l="0" t="0" r="0" b="6985"/>
            <wp:wrapTopAndBottom/>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42614" t="27234" r="7243" b="13858"/>
                    <a:stretch/>
                  </pic:blipFill>
                  <pic:spPr bwMode="auto">
                    <a:xfrm>
                      <a:off x="0" y="0"/>
                      <a:ext cx="3276600" cy="21647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075BB" w:rsidRPr="00E13C81">
        <w:rPr>
          <w:rFonts w:cstheme="minorHAnsi"/>
          <w:lang w:val="en-GB"/>
        </w:rPr>
        <w:t>T</w:t>
      </w:r>
      <w:r w:rsidR="0050684C" w:rsidRPr="00E13C81">
        <w:rPr>
          <w:rFonts w:cstheme="minorHAnsi"/>
          <w:lang w:val="en-GB"/>
        </w:rPr>
        <w:t>he three elements</w:t>
      </w:r>
      <w:r w:rsidR="00D703C5" w:rsidRPr="00E13C81">
        <w:rPr>
          <w:rFonts w:cstheme="minorHAnsi"/>
          <w:lang w:val="en-GB"/>
        </w:rPr>
        <w:t xml:space="preserve"> (figure 3)</w:t>
      </w:r>
      <w:r w:rsidR="0050684C" w:rsidRPr="00E13C81">
        <w:rPr>
          <w:rFonts w:cstheme="minorHAnsi"/>
          <w:lang w:val="en-GB"/>
        </w:rPr>
        <w:t xml:space="preserve"> together are closely related to each other and when they are performed all together, the practice ‘lives’. According to Shove et al. (2012)</w:t>
      </w:r>
      <w:r w:rsidR="00EE199D" w:rsidRPr="00E13C81">
        <w:rPr>
          <w:rFonts w:cstheme="minorHAnsi"/>
          <w:lang w:val="en-GB"/>
        </w:rPr>
        <w:t>,</w:t>
      </w:r>
      <w:r w:rsidR="0050684C" w:rsidRPr="00E13C81">
        <w:rPr>
          <w:rFonts w:cstheme="minorHAnsi"/>
          <w:lang w:val="en-GB"/>
        </w:rPr>
        <w:t xml:space="preserve"> these elements are somehow out there in the world and waiting to be linked together. Here, they make a distinction between practice-as-entity and practice-as-performance. Higgi</w:t>
      </w:r>
      <w:r w:rsidR="003E1EDD">
        <w:rPr>
          <w:rFonts w:cstheme="minorHAnsi"/>
          <w:lang w:val="en-GB"/>
        </w:rPr>
        <w:t>n</w:t>
      </w:r>
      <w:r w:rsidR="0050684C" w:rsidRPr="00E13C81">
        <w:rPr>
          <w:rFonts w:cstheme="minorHAnsi"/>
          <w:lang w:val="en-GB"/>
        </w:rPr>
        <w:t xml:space="preserve">son et al. (2015) argue that </w:t>
      </w:r>
      <w:r w:rsidR="0050684C" w:rsidRPr="00E13C81">
        <w:rPr>
          <w:rFonts w:cstheme="minorHAnsi"/>
          <w:i/>
          <w:iCs/>
          <w:lang w:val="en-GB"/>
        </w:rPr>
        <w:t>“</w:t>
      </w:r>
      <w:r w:rsidR="00E96394" w:rsidRPr="00E13C81">
        <w:rPr>
          <w:rFonts w:cstheme="minorHAnsi"/>
          <w:i/>
          <w:iCs/>
          <w:lang w:val="en-GB"/>
        </w:rPr>
        <w:t xml:space="preserve">(…) </w:t>
      </w:r>
      <w:r w:rsidR="0050684C" w:rsidRPr="00E13C81">
        <w:rPr>
          <w:rFonts w:cstheme="minorHAnsi"/>
          <w:i/>
          <w:iCs/>
          <w:lang w:val="en-GB"/>
        </w:rPr>
        <w:t>practices</w:t>
      </w:r>
      <w:r w:rsidR="00E96394" w:rsidRPr="00E13C81">
        <w:rPr>
          <w:rFonts w:cstheme="minorHAnsi"/>
          <w:i/>
          <w:iCs/>
          <w:lang w:val="en-GB"/>
        </w:rPr>
        <w:t xml:space="preserve"> </w:t>
      </w:r>
      <w:r w:rsidR="0050684C" w:rsidRPr="00E13C81">
        <w:rPr>
          <w:rFonts w:cstheme="minorHAnsi"/>
          <w:i/>
          <w:iCs/>
          <w:lang w:val="en-GB"/>
        </w:rPr>
        <w:t>as</w:t>
      </w:r>
      <w:r w:rsidR="00E96394" w:rsidRPr="00E13C81">
        <w:rPr>
          <w:rFonts w:cstheme="minorHAnsi"/>
          <w:i/>
          <w:iCs/>
          <w:lang w:val="en-GB"/>
        </w:rPr>
        <w:t xml:space="preserve"> </w:t>
      </w:r>
      <w:r w:rsidR="0050684C" w:rsidRPr="00E13C81">
        <w:rPr>
          <w:rFonts w:cstheme="minorHAnsi"/>
          <w:i/>
          <w:iCs/>
          <w:lang w:val="en-GB"/>
        </w:rPr>
        <w:t>entities can be recogni</w:t>
      </w:r>
      <w:r w:rsidR="00E96394" w:rsidRPr="00E13C81">
        <w:rPr>
          <w:rFonts w:cstheme="minorHAnsi"/>
          <w:i/>
          <w:iCs/>
          <w:lang w:val="en-GB"/>
        </w:rPr>
        <w:t>s</w:t>
      </w:r>
      <w:r w:rsidR="0050684C" w:rsidRPr="00E13C81">
        <w:rPr>
          <w:rFonts w:cstheme="minorHAnsi"/>
          <w:i/>
          <w:iCs/>
          <w:lang w:val="en-GB"/>
        </w:rPr>
        <w:t>ed to exist across time and space, even if they are not currently being enacted</w:t>
      </w:r>
      <w:r w:rsidR="00E96394" w:rsidRPr="00E13C81">
        <w:rPr>
          <w:rFonts w:cstheme="minorHAnsi"/>
          <w:i/>
          <w:iCs/>
          <w:lang w:val="en-GB"/>
        </w:rPr>
        <w:t xml:space="preserve"> (…)</w:t>
      </w:r>
      <w:r w:rsidR="0050684C" w:rsidRPr="00E13C81">
        <w:rPr>
          <w:rFonts w:cstheme="minorHAnsi"/>
          <w:i/>
          <w:iCs/>
          <w:lang w:val="en-GB"/>
        </w:rPr>
        <w:t>”</w:t>
      </w:r>
      <w:r w:rsidR="0050684C" w:rsidRPr="00E13C81">
        <w:rPr>
          <w:rFonts w:cstheme="minorHAnsi"/>
          <w:lang w:val="en-GB"/>
        </w:rPr>
        <w:t xml:space="preserve"> (</w:t>
      </w:r>
      <w:r w:rsidR="00F32633" w:rsidRPr="00E13C81">
        <w:rPr>
          <w:rFonts w:cstheme="minorHAnsi"/>
          <w:lang w:val="en-GB"/>
        </w:rPr>
        <w:t>Higgi</w:t>
      </w:r>
      <w:r w:rsidR="003E1EDD">
        <w:rPr>
          <w:rFonts w:cstheme="minorHAnsi"/>
          <w:lang w:val="en-GB"/>
        </w:rPr>
        <w:t>n</w:t>
      </w:r>
      <w:r w:rsidR="00F32633" w:rsidRPr="00E13C81">
        <w:rPr>
          <w:rFonts w:cstheme="minorHAnsi"/>
          <w:lang w:val="en-GB"/>
        </w:rPr>
        <w:t xml:space="preserve">son et al., 2015, </w:t>
      </w:r>
      <w:r w:rsidR="0050684C" w:rsidRPr="00E13C81">
        <w:rPr>
          <w:rFonts w:cstheme="minorHAnsi"/>
          <w:lang w:val="en-GB"/>
        </w:rPr>
        <w:t>p.</w:t>
      </w:r>
      <w:r w:rsidR="002F5643" w:rsidRPr="00E13C81">
        <w:rPr>
          <w:rFonts w:cstheme="minorHAnsi"/>
          <w:lang w:val="en-GB"/>
        </w:rPr>
        <w:t xml:space="preserve"> </w:t>
      </w:r>
      <w:r w:rsidR="00FF403F" w:rsidRPr="00E13C81">
        <w:rPr>
          <w:rFonts w:cstheme="minorHAnsi"/>
          <w:lang w:val="en-GB"/>
        </w:rPr>
        <w:t>953</w:t>
      </w:r>
      <w:r w:rsidR="0050684C" w:rsidRPr="00E13C81">
        <w:rPr>
          <w:rFonts w:cstheme="minorHAnsi"/>
          <w:lang w:val="en-GB"/>
        </w:rPr>
        <w:t>), therefore a practice can always be seen as an entity (Higgi</w:t>
      </w:r>
      <w:r w:rsidR="003E1EDD">
        <w:rPr>
          <w:rFonts w:cstheme="minorHAnsi"/>
          <w:lang w:val="en-GB"/>
        </w:rPr>
        <w:t>n</w:t>
      </w:r>
      <w:r w:rsidR="0050684C" w:rsidRPr="00E13C81">
        <w:rPr>
          <w:rFonts w:cstheme="minorHAnsi"/>
          <w:lang w:val="en-GB"/>
        </w:rPr>
        <w:t>son et al., 2015). In practice-as-performance, a practice is ‘lived’</w:t>
      </w:r>
      <w:r w:rsidR="00DC5FCC" w:rsidRPr="00E13C81">
        <w:rPr>
          <w:rFonts w:cstheme="minorHAnsi"/>
          <w:lang w:val="en-GB"/>
        </w:rPr>
        <w:t xml:space="preserve"> when it is</w:t>
      </w:r>
      <w:r w:rsidR="00302F27" w:rsidRPr="00E13C81">
        <w:rPr>
          <w:rFonts w:cstheme="minorHAnsi"/>
          <w:lang w:val="en-GB"/>
        </w:rPr>
        <w:t xml:space="preserve"> </w:t>
      </w:r>
      <w:r w:rsidR="00882953" w:rsidRPr="00E13C81">
        <w:rPr>
          <w:rFonts w:cstheme="minorHAnsi"/>
          <w:lang w:val="en-GB"/>
        </w:rPr>
        <w:t>being</w:t>
      </w:r>
      <w:r w:rsidR="00302F27" w:rsidRPr="00E13C81">
        <w:rPr>
          <w:rFonts w:cstheme="minorHAnsi"/>
          <w:lang w:val="en-GB"/>
        </w:rPr>
        <w:t xml:space="preserve"> performed</w:t>
      </w:r>
      <w:r w:rsidR="0050684C" w:rsidRPr="00E13C81">
        <w:rPr>
          <w:rFonts w:cstheme="minorHAnsi"/>
          <w:lang w:val="en-GB"/>
        </w:rPr>
        <w:t xml:space="preserve">. The practice as performance can be explained through the different elements (materials, </w:t>
      </w:r>
      <w:r w:rsidR="00882953" w:rsidRPr="00E13C81">
        <w:rPr>
          <w:rFonts w:cstheme="minorHAnsi"/>
          <w:lang w:val="en-GB"/>
        </w:rPr>
        <w:t>competences,</w:t>
      </w:r>
      <w:r w:rsidR="0050684C" w:rsidRPr="00E13C81">
        <w:rPr>
          <w:rFonts w:cstheme="minorHAnsi"/>
          <w:lang w:val="en-GB"/>
        </w:rPr>
        <w:t xml:space="preserve"> and meanings) and is</w:t>
      </w:r>
      <w:r w:rsidR="00B324A5" w:rsidRPr="00E13C81">
        <w:rPr>
          <w:rFonts w:cstheme="minorHAnsi"/>
          <w:lang w:val="en-GB"/>
        </w:rPr>
        <w:t>,</w:t>
      </w:r>
      <w:r w:rsidR="0050684C" w:rsidRPr="00E13C81">
        <w:rPr>
          <w:rFonts w:cstheme="minorHAnsi"/>
          <w:lang w:val="en-GB"/>
        </w:rPr>
        <w:t xml:space="preserve"> therefore</w:t>
      </w:r>
      <w:r w:rsidR="00B324A5" w:rsidRPr="00E13C81">
        <w:rPr>
          <w:rFonts w:cstheme="minorHAnsi"/>
          <w:lang w:val="en-GB"/>
        </w:rPr>
        <w:t>,</w:t>
      </w:r>
      <w:r w:rsidR="0050684C" w:rsidRPr="00E13C81">
        <w:rPr>
          <w:rFonts w:cstheme="minorHAnsi"/>
          <w:lang w:val="en-GB"/>
        </w:rPr>
        <w:t xml:space="preserve"> a consequence of the existence and the relations between these element</w:t>
      </w:r>
      <w:r w:rsidR="00B324A5" w:rsidRPr="00E13C81">
        <w:rPr>
          <w:rFonts w:cstheme="minorHAnsi"/>
          <w:lang w:val="en-GB"/>
        </w:rPr>
        <w:t>s</w:t>
      </w:r>
      <w:r w:rsidR="0050684C" w:rsidRPr="00E13C81">
        <w:rPr>
          <w:rFonts w:cstheme="minorHAnsi"/>
          <w:lang w:val="en-GB"/>
        </w:rPr>
        <w:t xml:space="preserve"> (Flor</w:t>
      </w:r>
      <w:r w:rsidR="008F40BA" w:rsidRPr="00E13C81">
        <w:rPr>
          <w:rFonts w:cstheme="minorHAnsi"/>
          <w:lang w:val="en-GB"/>
        </w:rPr>
        <w:t>e</w:t>
      </w:r>
      <w:r w:rsidR="0050684C" w:rsidRPr="00E13C81">
        <w:rPr>
          <w:rFonts w:cstheme="minorHAnsi"/>
          <w:lang w:val="en-GB"/>
        </w:rPr>
        <w:t xml:space="preserve">s et al., 2015). </w:t>
      </w:r>
      <w:r w:rsidR="007165F6" w:rsidRPr="00E13C81">
        <w:rPr>
          <w:rFonts w:cstheme="minorHAnsi"/>
          <w:lang w:val="en-GB"/>
        </w:rPr>
        <w:t>The relation</w:t>
      </w:r>
      <w:r w:rsidR="00AC1142" w:rsidRPr="00E13C81">
        <w:rPr>
          <w:rFonts w:cstheme="minorHAnsi"/>
          <w:lang w:val="en-GB"/>
        </w:rPr>
        <w:t>ship</w:t>
      </w:r>
      <w:r w:rsidR="007165F6" w:rsidRPr="00E13C81">
        <w:rPr>
          <w:rFonts w:cstheme="minorHAnsi"/>
          <w:lang w:val="en-GB"/>
        </w:rPr>
        <w:t xml:space="preserve"> between practice-as-performance and practice-as-entity is </w:t>
      </w:r>
      <w:r w:rsidR="00995AFB" w:rsidRPr="00E13C81">
        <w:rPr>
          <w:rFonts w:cstheme="minorHAnsi"/>
          <w:lang w:val="en-GB"/>
        </w:rPr>
        <w:t>showed</w:t>
      </w:r>
      <w:r w:rsidR="007165F6" w:rsidRPr="00E13C81">
        <w:rPr>
          <w:rFonts w:cstheme="minorHAnsi"/>
          <w:lang w:val="en-GB"/>
        </w:rPr>
        <w:t xml:space="preserve"> in figure</w:t>
      </w:r>
      <w:r w:rsidR="001A534E" w:rsidRPr="00E13C81">
        <w:rPr>
          <w:rFonts w:cstheme="minorHAnsi"/>
          <w:lang w:val="en-GB"/>
        </w:rPr>
        <w:t xml:space="preserve"> </w:t>
      </w:r>
      <w:r w:rsidR="00E250EC" w:rsidRPr="00E13C81">
        <w:rPr>
          <w:rFonts w:cstheme="minorHAnsi"/>
          <w:lang w:val="en-GB"/>
        </w:rPr>
        <w:t>4</w:t>
      </w:r>
      <w:r w:rsidR="007165F6" w:rsidRPr="00E13C81">
        <w:rPr>
          <w:rFonts w:cstheme="minorHAnsi"/>
          <w:lang w:val="en-GB"/>
        </w:rPr>
        <w:t xml:space="preserve">. </w:t>
      </w:r>
    </w:p>
    <w:p w14:paraId="6B2F95FB" w14:textId="5993CC95" w:rsidR="00800EA3" w:rsidRPr="00E13C81" w:rsidRDefault="00173568" w:rsidP="00074068">
      <w:pPr>
        <w:spacing w:line="360" w:lineRule="auto"/>
        <w:jc w:val="both"/>
        <w:rPr>
          <w:rFonts w:cstheme="minorHAnsi"/>
          <w:lang w:val="en-GB"/>
        </w:rPr>
      </w:pPr>
      <w:r w:rsidRPr="00E13C81">
        <w:rPr>
          <w:rFonts w:cstheme="minorHAnsi"/>
          <w:lang w:val="en-GB"/>
        </w:rPr>
        <w:t>In this research</w:t>
      </w:r>
      <w:r w:rsidR="002C42C3" w:rsidRPr="00E13C81">
        <w:rPr>
          <w:rFonts w:cstheme="minorHAnsi"/>
          <w:lang w:val="en-GB"/>
        </w:rPr>
        <w:t>, both</w:t>
      </w:r>
      <w:r w:rsidRPr="00E13C81">
        <w:rPr>
          <w:rFonts w:cstheme="minorHAnsi"/>
          <w:lang w:val="en-GB"/>
        </w:rPr>
        <w:t xml:space="preserve"> practice</w:t>
      </w:r>
      <w:r w:rsidR="00865426" w:rsidRPr="00E13C81">
        <w:rPr>
          <w:rFonts w:cstheme="minorHAnsi"/>
          <w:lang w:val="en-GB"/>
        </w:rPr>
        <w:t xml:space="preserve"> as performance and practice as</w:t>
      </w:r>
      <w:r w:rsidR="00086B68" w:rsidRPr="00E13C81">
        <w:rPr>
          <w:rFonts w:cstheme="minorHAnsi"/>
          <w:lang w:val="en-GB"/>
        </w:rPr>
        <w:t xml:space="preserve"> an</w:t>
      </w:r>
      <w:r w:rsidR="00865426" w:rsidRPr="00E13C81">
        <w:rPr>
          <w:rFonts w:cstheme="minorHAnsi"/>
          <w:lang w:val="en-GB"/>
        </w:rPr>
        <w:t xml:space="preserve"> entity will be analysed and observed</w:t>
      </w:r>
      <w:r w:rsidR="002F5643" w:rsidRPr="00E13C81">
        <w:rPr>
          <w:rFonts w:cstheme="minorHAnsi"/>
          <w:lang w:val="en-GB"/>
        </w:rPr>
        <w:t xml:space="preserve"> </w:t>
      </w:r>
      <w:r w:rsidR="00865426" w:rsidRPr="00E13C81">
        <w:rPr>
          <w:rFonts w:cstheme="minorHAnsi"/>
          <w:lang w:val="en-GB"/>
        </w:rPr>
        <w:t xml:space="preserve">since only in this way a comprehensive picture </w:t>
      </w:r>
      <w:r w:rsidR="00DA34FE" w:rsidRPr="00E13C81">
        <w:rPr>
          <w:rFonts w:cstheme="minorHAnsi"/>
          <w:lang w:val="en-GB"/>
        </w:rPr>
        <w:t>can be formed about the feasible practices</w:t>
      </w:r>
      <w:r w:rsidR="007F0E54">
        <w:rPr>
          <w:rFonts w:cstheme="minorHAnsi"/>
          <w:lang w:val="en-GB"/>
        </w:rPr>
        <w:t>, but the emphasize of this research will be on the practice as entity</w:t>
      </w:r>
      <w:r w:rsidR="00DA34FE" w:rsidRPr="00E13C81">
        <w:rPr>
          <w:rFonts w:cstheme="minorHAnsi"/>
          <w:lang w:val="en-GB"/>
        </w:rPr>
        <w:t xml:space="preserve">. </w:t>
      </w:r>
      <w:r w:rsidR="004218EA" w:rsidRPr="00E13C81">
        <w:rPr>
          <w:rFonts w:cstheme="minorHAnsi"/>
          <w:lang w:val="en-GB"/>
        </w:rPr>
        <w:t xml:space="preserve">It can show us how practices are currently </w:t>
      </w:r>
      <w:r w:rsidR="0072657F" w:rsidRPr="00E13C81">
        <w:rPr>
          <w:rFonts w:cstheme="minorHAnsi"/>
          <w:lang w:val="en-GB"/>
        </w:rPr>
        <w:t xml:space="preserve">enacted and performed, and how practices </w:t>
      </w:r>
      <w:r w:rsidR="00D80A32" w:rsidRPr="00E13C81">
        <w:rPr>
          <w:rFonts w:cstheme="minorHAnsi"/>
          <w:lang w:val="en-GB"/>
        </w:rPr>
        <w:t xml:space="preserve">are always there and </w:t>
      </w:r>
      <w:r w:rsidR="00834151" w:rsidRPr="00E13C81">
        <w:rPr>
          <w:rFonts w:cstheme="minorHAnsi"/>
          <w:lang w:val="en-GB"/>
        </w:rPr>
        <w:t xml:space="preserve">are always </w:t>
      </w:r>
      <w:r w:rsidR="00D80A32" w:rsidRPr="00E13C81">
        <w:rPr>
          <w:rFonts w:cstheme="minorHAnsi"/>
          <w:lang w:val="en-GB"/>
        </w:rPr>
        <w:t xml:space="preserve">seen as an entity. </w:t>
      </w:r>
      <w:r w:rsidR="001C0AE2" w:rsidRPr="00E13C81">
        <w:rPr>
          <w:rFonts w:cstheme="minorHAnsi"/>
          <w:lang w:val="en-GB"/>
        </w:rPr>
        <w:t>The latter is</w:t>
      </w:r>
      <w:r w:rsidR="00952865" w:rsidRPr="00E13C81">
        <w:rPr>
          <w:rFonts w:cstheme="minorHAnsi"/>
          <w:lang w:val="en-GB"/>
        </w:rPr>
        <w:t xml:space="preserve"> </w:t>
      </w:r>
      <w:r w:rsidR="00BA7891" w:rsidRPr="00E13C81">
        <w:rPr>
          <w:rFonts w:cstheme="minorHAnsi"/>
          <w:lang w:val="en-GB"/>
        </w:rPr>
        <w:t>thus</w:t>
      </w:r>
      <w:r w:rsidR="001C0AE2" w:rsidRPr="00E13C81">
        <w:rPr>
          <w:rFonts w:cstheme="minorHAnsi"/>
          <w:lang w:val="en-GB"/>
        </w:rPr>
        <w:t xml:space="preserve"> important since it will tell us more about the possible changes </w:t>
      </w:r>
      <w:r w:rsidR="007E4CD4" w:rsidRPr="00E13C81">
        <w:rPr>
          <w:rFonts w:cstheme="minorHAnsi"/>
          <w:lang w:val="en-GB"/>
        </w:rPr>
        <w:t xml:space="preserve">between the elements of practice. </w:t>
      </w:r>
    </w:p>
    <w:p w14:paraId="6E3018C2" w14:textId="15D0C38D" w:rsidR="00234C51" w:rsidRPr="00E13C81" w:rsidRDefault="00234C51" w:rsidP="00234C51">
      <w:pPr>
        <w:pStyle w:val="Kop3"/>
        <w:rPr>
          <w:lang w:val="en-GB"/>
        </w:rPr>
      </w:pPr>
      <w:bookmarkStart w:id="28" w:name="_Toc66397630"/>
      <w:bookmarkStart w:id="29" w:name="_Toc77167292"/>
      <w:r w:rsidRPr="00E13C81">
        <w:rPr>
          <w:lang w:val="en-GB"/>
        </w:rPr>
        <w:t>3.</w:t>
      </w:r>
      <w:r w:rsidR="004A55D6" w:rsidRPr="00E13C81">
        <w:rPr>
          <w:lang w:val="en-GB"/>
        </w:rPr>
        <w:t>3</w:t>
      </w:r>
      <w:r w:rsidRPr="00E13C81">
        <w:rPr>
          <w:lang w:val="en-GB"/>
        </w:rPr>
        <w:t xml:space="preserve"> Social practice theory and (policy) intervention</w:t>
      </w:r>
      <w:bookmarkEnd w:id="28"/>
      <w:bookmarkEnd w:id="29"/>
      <w:r w:rsidRPr="00E13C81">
        <w:rPr>
          <w:lang w:val="en-GB"/>
        </w:rPr>
        <w:t xml:space="preserve"> </w:t>
      </w:r>
    </w:p>
    <w:p w14:paraId="4632C3C9" w14:textId="70250E18" w:rsidR="00234C51" w:rsidRPr="00E13C81" w:rsidRDefault="00234C51" w:rsidP="00234C51">
      <w:pPr>
        <w:spacing w:line="360" w:lineRule="auto"/>
        <w:jc w:val="both"/>
        <w:rPr>
          <w:rFonts w:cstheme="minorHAnsi"/>
          <w:lang w:val="en-GB"/>
        </w:rPr>
      </w:pPr>
      <w:r w:rsidRPr="00E13C81">
        <w:rPr>
          <w:rFonts w:cstheme="minorHAnsi"/>
          <w:lang w:val="en-GB"/>
        </w:rPr>
        <w:t xml:space="preserve">As stated in the introduction of this research, buildings are the main contributor of emissions to the climate, and buildings must therefore be adjusted (Wilkinson, 2013; Wilkinson et al., 2014; </w:t>
      </w:r>
      <w:r w:rsidR="00801A37" w:rsidRPr="00E13C81">
        <w:rPr>
          <w:rFonts w:cstheme="minorHAnsi"/>
          <w:lang w:val="en-GB"/>
        </w:rPr>
        <w:t xml:space="preserve">Röck </w:t>
      </w:r>
      <w:r w:rsidRPr="00E13C81">
        <w:rPr>
          <w:rFonts w:cstheme="minorHAnsi"/>
          <w:lang w:val="en-GB"/>
        </w:rPr>
        <w:t xml:space="preserve">et al., 2020). The importance to build low-carbon buildings, for example, has grown significantly since this can have a positive influence on energy use and associated carbon emissions in the future. The urgency is also feasible in the policies made by national or local governments since the past couple of decades policies of statutory standards, voluntary standards (for example the BREEAM), or new financial incentives have increased (Macrorie et al., 2014). For policymakers it is interesting to use the social </w:t>
      </w:r>
      <w:r w:rsidRPr="00E13C81">
        <w:rPr>
          <w:rFonts w:cstheme="minorHAnsi"/>
          <w:lang w:val="en-GB"/>
        </w:rPr>
        <w:lastRenderedPageBreak/>
        <w:t>practice theory since this can help to change unsustainable practices to more sustainable ones (Maller and Strengers, 2015).</w:t>
      </w:r>
    </w:p>
    <w:p w14:paraId="248DD2DC" w14:textId="5D021017" w:rsidR="00234C51" w:rsidRPr="00E13C81" w:rsidRDefault="00234C51" w:rsidP="00234C51">
      <w:pPr>
        <w:spacing w:line="360" w:lineRule="auto"/>
        <w:jc w:val="both"/>
        <w:rPr>
          <w:rFonts w:cstheme="minorHAnsi"/>
          <w:lang w:val="en-GB"/>
        </w:rPr>
      </w:pPr>
      <w:r w:rsidRPr="00E13C81">
        <w:rPr>
          <w:rFonts w:cstheme="minorHAnsi"/>
          <w:lang w:val="en-GB"/>
        </w:rPr>
        <w:t xml:space="preserve">The technical aspect is very important in this research since the BREEAM certificate also aims at improving a building’s sustainability by for example implementing technical measurements. The certificate ensures that the occupiers will for example set certain policy goals to reduce the amount of energy in the building. It is needed to provide information about how they want to achieve these goals, and most of the time this can be achieved by implementing technical measurements, such as changing light bulbs with LED-lightening. To change certain technical parts inside the buildings, the individuals or employees need to be willing to make this change, and to change the practice of for example energy use into more sustainable energy use. </w:t>
      </w:r>
    </w:p>
    <w:p w14:paraId="6FDEF76B" w14:textId="165E7750" w:rsidR="00234C51" w:rsidRPr="00E13C81" w:rsidRDefault="00234C51" w:rsidP="00234C51">
      <w:pPr>
        <w:spacing w:line="360" w:lineRule="auto"/>
        <w:jc w:val="both"/>
        <w:rPr>
          <w:rFonts w:cstheme="minorHAnsi"/>
          <w:lang w:val="en-GB"/>
        </w:rPr>
      </w:pPr>
      <w:r w:rsidRPr="00E13C81">
        <w:rPr>
          <w:rFonts w:cstheme="minorHAnsi"/>
          <w:lang w:val="en-GB"/>
        </w:rPr>
        <w:t>According to Guy and Shove (200</w:t>
      </w:r>
      <w:r w:rsidR="00452184">
        <w:rPr>
          <w:rFonts w:cstheme="minorHAnsi"/>
          <w:lang w:val="en-GB"/>
        </w:rPr>
        <w:t>1</w:t>
      </w:r>
      <w:r w:rsidRPr="00E13C81">
        <w:rPr>
          <w:rFonts w:cstheme="minorHAnsi"/>
          <w:lang w:val="en-GB"/>
        </w:rPr>
        <w:t>)</w:t>
      </w:r>
      <w:r w:rsidR="000F48F7">
        <w:rPr>
          <w:rFonts w:cstheme="minorHAnsi"/>
          <w:lang w:val="en-GB"/>
        </w:rPr>
        <w:t>,</w:t>
      </w:r>
      <w:r w:rsidRPr="00E13C81">
        <w:rPr>
          <w:rFonts w:cstheme="minorHAnsi"/>
          <w:lang w:val="en-GB"/>
        </w:rPr>
        <w:t xml:space="preserve"> many research focus</w:t>
      </w:r>
      <w:r w:rsidR="00403D34">
        <w:rPr>
          <w:rFonts w:cstheme="minorHAnsi"/>
          <w:lang w:val="en-GB"/>
        </w:rPr>
        <w:t>ses</w:t>
      </w:r>
      <w:r w:rsidRPr="00E13C81">
        <w:rPr>
          <w:rFonts w:cstheme="minorHAnsi"/>
          <w:lang w:val="en-GB"/>
        </w:rPr>
        <w:t xml:space="preserve"> on what they called the ‘techno-rational paradigm’. This paradigm suggests that technological innovations alone will give insurance of energy and carbon savings. This view shows that many policies in the past focus only on optimizing the technological design and ensuring that individual consumers are using the technologies correctly. The focus was mostly on removing the ‘barriers’ to the inclusion of technology and educating users to encourage technical operations in a ‘correct’ way (Macrorie et al., 2014). Recently, several social practice theorists (e.g., Macrorie et al., 2014; Reckwitz, 2002; Shove et al., 2012) try to overcome this issue by treating technologies and behaviours not separately anymore but sees them as connected and embedded within social practices. Instead of focussing on optimising technologies or educating users to change their behaviour, the focus turns to the practices and the inclusion of both (Macrorie et al., 2014). To understand the whole picture of social practices, it is important to notice that practices themselves are never isolated. Meaning that they should always be understood as interconnected ‘systems of practice’. Therefore, to understand changes in practices, attention should be paid to the connected practices across time and space (Shove et al., 2012). This is particularly important to generate insights for interventions in practices that aim to deliver change towards sustainability (Macrorie et al., 2014). Individuals are seen as the ‘carriers’ of a practice who can reproduce and perform them across time and space (Reckwitz, 2002), while technologies are part of an important element of practice: materials. This latter is referring to one of the elements of the practice described by Shove et al. (2012): materials, competence, and meaning, </w:t>
      </w:r>
      <w:r w:rsidR="00A379B8" w:rsidRPr="00E13C81">
        <w:rPr>
          <w:rFonts w:cstheme="minorHAnsi"/>
          <w:lang w:val="en-GB"/>
        </w:rPr>
        <w:t>explained in the chapter before.</w:t>
      </w:r>
      <w:r w:rsidRPr="00E13C81">
        <w:rPr>
          <w:rFonts w:cstheme="minorHAnsi"/>
          <w:lang w:val="en-GB"/>
        </w:rPr>
        <w:t xml:space="preserve"> </w:t>
      </w:r>
    </w:p>
    <w:p w14:paraId="60D30BE1" w14:textId="77777777" w:rsidR="00FF75DC" w:rsidRPr="00E13C81" w:rsidRDefault="00FF75DC" w:rsidP="00FF75DC">
      <w:pPr>
        <w:spacing w:line="360" w:lineRule="auto"/>
        <w:jc w:val="both"/>
        <w:rPr>
          <w:rFonts w:cstheme="minorHAnsi"/>
          <w:i/>
          <w:iCs/>
          <w:lang w:val="en-GB"/>
        </w:rPr>
      </w:pPr>
      <w:r w:rsidRPr="00E13C81">
        <w:rPr>
          <w:rFonts w:cstheme="minorHAnsi"/>
          <w:i/>
          <w:iCs/>
          <w:lang w:val="en-GB"/>
        </w:rPr>
        <w:t xml:space="preserve">Flat ontology </w:t>
      </w:r>
    </w:p>
    <w:p w14:paraId="1B7BA629" w14:textId="4FDF3B6A" w:rsidR="00FF75DC" w:rsidRPr="00E13C81" w:rsidRDefault="00FF75DC" w:rsidP="00FF75DC">
      <w:pPr>
        <w:spacing w:line="360" w:lineRule="auto"/>
        <w:jc w:val="both"/>
        <w:rPr>
          <w:rFonts w:cstheme="minorHAnsi"/>
          <w:lang w:val="en-GB"/>
        </w:rPr>
      </w:pPr>
      <w:r w:rsidRPr="00E13C81">
        <w:rPr>
          <w:rFonts w:cstheme="minorHAnsi"/>
          <w:lang w:val="en-GB"/>
        </w:rPr>
        <w:t xml:space="preserve">According to many </w:t>
      </w:r>
      <w:r w:rsidR="0087019B">
        <w:rPr>
          <w:rFonts w:cstheme="minorHAnsi"/>
          <w:lang w:val="en-GB"/>
        </w:rPr>
        <w:t>Schatzki (2016)</w:t>
      </w:r>
      <w:r w:rsidRPr="00E13C81">
        <w:rPr>
          <w:rFonts w:cstheme="minorHAnsi"/>
          <w:lang w:val="en-GB"/>
        </w:rPr>
        <w:t xml:space="preserve"> all the objects equally exist. Therefore, the ontologies of practices share a general feature: the flatness of ontology. Meaning that all the practices or objects are “laid out </w:t>
      </w:r>
      <w:r w:rsidR="00DC67F2" w:rsidRPr="00E13C81">
        <w:rPr>
          <w:rFonts w:cstheme="minorHAnsi"/>
          <w:lang w:val="en-GB"/>
        </w:rPr>
        <w:t>o</w:t>
      </w:r>
      <w:r w:rsidR="00AE3187" w:rsidRPr="00E13C81">
        <w:rPr>
          <w:rFonts w:cstheme="minorHAnsi"/>
          <w:lang w:val="en-GB"/>
        </w:rPr>
        <w:t>n</w:t>
      </w:r>
      <w:r w:rsidRPr="00E13C81">
        <w:rPr>
          <w:rFonts w:cstheme="minorHAnsi"/>
          <w:lang w:val="en-GB"/>
        </w:rPr>
        <w:t xml:space="preserve"> one level of reality” (</w:t>
      </w:r>
      <w:r w:rsidRPr="0087019B">
        <w:rPr>
          <w:rFonts w:cstheme="minorHAnsi"/>
          <w:lang w:val="en-GB"/>
        </w:rPr>
        <w:t xml:space="preserve">Schatzki, </w:t>
      </w:r>
      <w:r w:rsidR="00F841BA" w:rsidRPr="0087019B">
        <w:rPr>
          <w:rFonts w:cstheme="minorHAnsi"/>
          <w:lang w:val="en-GB"/>
        </w:rPr>
        <w:t xml:space="preserve">2016, </w:t>
      </w:r>
      <w:r w:rsidRPr="0087019B">
        <w:rPr>
          <w:rFonts w:cstheme="minorHAnsi"/>
          <w:lang w:val="en-GB"/>
        </w:rPr>
        <w:t>p.</w:t>
      </w:r>
      <w:r w:rsidR="00AE3187" w:rsidRPr="00E13C81">
        <w:rPr>
          <w:rFonts w:cstheme="minorHAnsi"/>
          <w:lang w:val="en-GB"/>
        </w:rPr>
        <w:t xml:space="preserve"> 29)</w:t>
      </w:r>
      <w:r w:rsidRPr="00E13C81">
        <w:rPr>
          <w:rFonts w:cstheme="minorHAnsi"/>
          <w:lang w:val="en-GB"/>
        </w:rPr>
        <w:t xml:space="preserve">. In the philosophy of science several layers of reality exist </w:t>
      </w:r>
      <w:r w:rsidRPr="00E13C81">
        <w:rPr>
          <w:rFonts w:cstheme="minorHAnsi"/>
          <w:lang w:val="en-GB"/>
        </w:rPr>
        <w:lastRenderedPageBreak/>
        <w:t xml:space="preserve">(at higher or lower levels), and these layers are interconnected with each other. Practice theorists suggest that practices and entities equally exist, meaning that </w:t>
      </w:r>
      <w:r w:rsidR="002A42F6" w:rsidRPr="00E13C81">
        <w:rPr>
          <w:rFonts w:cstheme="minorHAnsi"/>
          <w:lang w:val="en-GB"/>
        </w:rPr>
        <w:t>one</w:t>
      </w:r>
      <w:r w:rsidRPr="00E13C81">
        <w:rPr>
          <w:rFonts w:cstheme="minorHAnsi"/>
          <w:lang w:val="en-GB"/>
        </w:rPr>
        <w:t xml:space="preserve"> practice is not more important than another practice</w:t>
      </w:r>
      <w:r w:rsidR="00DC67F2" w:rsidRPr="00E13C81">
        <w:rPr>
          <w:rFonts w:cstheme="minorHAnsi"/>
          <w:lang w:val="en-GB"/>
        </w:rPr>
        <w:t xml:space="preserve"> (Schatzki, 2016)</w:t>
      </w:r>
      <w:r w:rsidRPr="00E13C81">
        <w:rPr>
          <w:rFonts w:cstheme="minorHAnsi"/>
          <w:lang w:val="en-GB"/>
        </w:rPr>
        <w:t xml:space="preserve">. In this research, I do not refer to this flat ontology since the BREEAM certificate has an influence on the different practices, and therefore can be seen at a higher level of reality than the different practices investigated. </w:t>
      </w:r>
      <w:r w:rsidR="00E42162" w:rsidRPr="00E13C81">
        <w:rPr>
          <w:rFonts w:cstheme="minorHAnsi"/>
          <w:lang w:val="en-GB"/>
        </w:rPr>
        <w:t xml:space="preserve">The BREEAM could be an outcome of particular practices </w:t>
      </w:r>
      <w:r w:rsidR="009369AB" w:rsidRPr="00E13C81">
        <w:rPr>
          <w:rFonts w:cstheme="minorHAnsi"/>
          <w:lang w:val="en-GB"/>
        </w:rPr>
        <w:t>and its implementation can be influence</w:t>
      </w:r>
      <w:r w:rsidR="00A7169C" w:rsidRPr="00E13C81">
        <w:rPr>
          <w:rFonts w:cstheme="minorHAnsi"/>
          <w:lang w:val="en-GB"/>
        </w:rPr>
        <w:t>d</w:t>
      </w:r>
      <w:r w:rsidR="009369AB" w:rsidRPr="00E13C81">
        <w:rPr>
          <w:rFonts w:cstheme="minorHAnsi"/>
          <w:lang w:val="en-GB"/>
        </w:rPr>
        <w:t xml:space="preserve"> by the outcome of </w:t>
      </w:r>
      <w:r w:rsidR="00C60114" w:rsidRPr="00E13C81">
        <w:rPr>
          <w:rFonts w:cstheme="minorHAnsi"/>
          <w:lang w:val="en-GB"/>
        </w:rPr>
        <w:t xml:space="preserve">for example </w:t>
      </w:r>
      <w:r w:rsidR="009369AB" w:rsidRPr="00E13C81">
        <w:rPr>
          <w:rFonts w:cstheme="minorHAnsi"/>
          <w:lang w:val="en-GB"/>
        </w:rPr>
        <w:t xml:space="preserve">policy practices. However, </w:t>
      </w:r>
      <w:r w:rsidR="00A7169C" w:rsidRPr="00E13C81">
        <w:rPr>
          <w:rFonts w:cstheme="minorHAnsi"/>
          <w:lang w:val="en-GB"/>
        </w:rPr>
        <w:t>these practices are not being analysed</w:t>
      </w:r>
      <w:r w:rsidR="00601D6B" w:rsidRPr="00E13C81">
        <w:rPr>
          <w:rFonts w:cstheme="minorHAnsi"/>
          <w:lang w:val="en-GB"/>
        </w:rPr>
        <w:t xml:space="preserve">. </w:t>
      </w:r>
      <w:r w:rsidR="0067040D" w:rsidRPr="00E13C81">
        <w:rPr>
          <w:rFonts w:cstheme="minorHAnsi"/>
          <w:lang w:val="en-GB"/>
        </w:rPr>
        <w:t>O</w:t>
      </w:r>
      <w:r w:rsidR="0057428A" w:rsidRPr="00E13C81">
        <w:rPr>
          <w:rFonts w:cstheme="minorHAnsi"/>
          <w:lang w:val="en-GB"/>
        </w:rPr>
        <w:t>nly how their outcome</w:t>
      </w:r>
      <w:r w:rsidR="00E77D93" w:rsidRPr="00E13C81">
        <w:rPr>
          <w:rFonts w:cstheme="minorHAnsi"/>
          <w:lang w:val="en-GB"/>
        </w:rPr>
        <w:t xml:space="preserve"> </w:t>
      </w:r>
      <w:r w:rsidR="0057428A" w:rsidRPr="00E13C81">
        <w:rPr>
          <w:rFonts w:cstheme="minorHAnsi"/>
          <w:lang w:val="en-GB"/>
        </w:rPr>
        <w:t>(the BREEAM certificate) influence</w:t>
      </w:r>
      <w:r w:rsidR="002243BD" w:rsidRPr="00E13C81">
        <w:rPr>
          <w:rFonts w:cstheme="minorHAnsi"/>
          <w:lang w:val="en-GB"/>
        </w:rPr>
        <w:t xml:space="preserve">s </w:t>
      </w:r>
      <w:r w:rsidR="0057428A" w:rsidRPr="00E13C81">
        <w:rPr>
          <w:rFonts w:cstheme="minorHAnsi"/>
          <w:lang w:val="en-GB"/>
        </w:rPr>
        <w:t>the practices</w:t>
      </w:r>
      <w:r w:rsidR="002243BD" w:rsidRPr="00E13C81">
        <w:rPr>
          <w:rFonts w:cstheme="minorHAnsi"/>
          <w:lang w:val="en-GB"/>
        </w:rPr>
        <w:t>,</w:t>
      </w:r>
      <w:r w:rsidR="0067040D" w:rsidRPr="00E13C81">
        <w:rPr>
          <w:rFonts w:cstheme="minorHAnsi"/>
          <w:lang w:val="en-GB"/>
        </w:rPr>
        <w:t xml:space="preserve"> is analysed</w:t>
      </w:r>
      <w:r w:rsidR="0057428A" w:rsidRPr="00E13C81">
        <w:rPr>
          <w:rFonts w:cstheme="minorHAnsi"/>
          <w:lang w:val="en-GB"/>
        </w:rPr>
        <w:t>.</w:t>
      </w:r>
      <w:r w:rsidR="009369AB" w:rsidRPr="00E13C81">
        <w:rPr>
          <w:rFonts w:cstheme="minorHAnsi"/>
          <w:lang w:val="en-GB"/>
        </w:rPr>
        <w:t xml:space="preserve"> </w:t>
      </w:r>
      <w:r w:rsidRPr="00E13C81">
        <w:rPr>
          <w:rFonts w:cstheme="minorHAnsi"/>
          <w:lang w:val="en-GB"/>
        </w:rPr>
        <w:t xml:space="preserve">In this thesis, it is clearly demarcated that the BREEAM certificate stands out of the practices, and that the level of equality between the practices and the certificate could be questioned. The reason for this demarcation </w:t>
      </w:r>
      <w:r w:rsidR="00247325" w:rsidRPr="00E13C81">
        <w:rPr>
          <w:rFonts w:cstheme="minorHAnsi"/>
          <w:lang w:val="en-GB"/>
        </w:rPr>
        <w:t xml:space="preserve">and analytical distinction </w:t>
      </w:r>
      <w:r w:rsidRPr="00E13C81">
        <w:rPr>
          <w:rFonts w:cstheme="minorHAnsi"/>
          <w:lang w:val="en-GB"/>
        </w:rPr>
        <w:t xml:space="preserve">refers to the aim of this research, which is to investigate the influence of the certificate on the practices. </w:t>
      </w:r>
    </w:p>
    <w:p w14:paraId="4EBCD69B" w14:textId="78BAFCE0" w:rsidR="004A55D6" w:rsidRPr="00E13C81" w:rsidRDefault="004A55D6" w:rsidP="004A55D6">
      <w:pPr>
        <w:pStyle w:val="Kop3"/>
        <w:rPr>
          <w:lang w:val="en-GB"/>
        </w:rPr>
      </w:pPr>
      <w:bookmarkStart w:id="30" w:name="_Toc66397627"/>
      <w:bookmarkStart w:id="31" w:name="_Toc77167293"/>
      <w:r w:rsidRPr="00E13C81">
        <w:rPr>
          <w:lang w:val="en-GB"/>
        </w:rPr>
        <w:t>3.4 External and internal barriers</w:t>
      </w:r>
      <w:bookmarkEnd w:id="30"/>
      <w:bookmarkEnd w:id="31"/>
      <w:r w:rsidRPr="00E13C81">
        <w:rPr>
          <w:lang w:val="en-GB"/>
        </w:rPr>
        <w:t xml:space="preserve"> </w:t>
      </w:r>
    </w:p>
    <w:p w14:paraId="3D81DE10" w14:textId="65B32437" w:rsidR="004A55D6" w:rsidRPr="00E13C81" w:rsidRDefault="004A55D6" w:rsidP="004A55D6">
      <w:pPr>
        <w:spacing w:line="360" w:lineRule="auto"/>
        <w:jc w:val="both"/>
        <w:rPr>
          <w:rFonts w:cstheme="minorHAnsi"/>
          <w:lang w:val="en-GB"/>
        </w:rPr>
      </w:pPr>
      <w:r w:rsidRPr="00E13C81">
        <w:rPr>
          <w:rFonts w:cstheme="minorHAnsi"/>
          <w:lang w:val="en-GB"/>
        </w:rPr>
        <w:t>For this research, it is interesting to look at the potential barriers that may have an influence on the application process of obtaining the BREEAM and after finishing the certification process. Social factors and conditions could hamper the ability to change certain practices. In this section, the concept barriers will be explained. Potential barriers could have an influence on the certification process of the BREEAM-in use certificate. Therefore, these potential barriers will be explained in this section. It is necessary to notice that barriers could differ from one building to another building due to several factors (Opoku et al., 2019).</w:t>
      </w:r>
    </w:p>
    <w:p w14:paraId="3A30D8EA" w14:textId="166C0DBB" w:rsidR="004A55D6" w:rsidRPr="00E13C81" w:rsidRDefault="004A55D6" w:rsidP="004A55D6">
      <w:pPr>
        <w:spacing w:line="360" w:lineRule="auto"/>
        <w:jc w:val="both"/>
        <w:rPr>
          <w:rFonts w:cstheme="minorHAnsi"/>
          <w:lang w:val="en-GB"/>
        </w:rPr>
      </w:pPr>
      <w:r w:rsidRPr="00E13C81">
        <w:rPr>
          <w:rFonts w:cstheme="minorHAnsi"/>
          <w:lang w:val="en-GB"/>
        </w:rPr>
        <w:t>Most of the time, the concept ‘barriers’ is used interchangeably with other concepts such as ‘obstacles’ or ‘constraints’ and is used in combination with the contrasting concepts like ‘opportunity’, or ‘driver’ (Biesbroek et al., 2013). “</w:t>
      </w:r>
      <w:r w:rsidRPr="00E13C81">
        <w:rPr>
          <w:rFonts w:cstheme="minorHAnsi"/>
          <w:i/>
          <w:iCs/>
          <w:lang w:val="en-GB"/>
        </w:rPr>
        <w:t>Barriers are valued by actors as having increased the chances of failure and reduced the chances of successful outputs</w:t>
      </w:r>
      <w:r w:rsidRPr="00E13C81">
        <w:rPr>
          <w:rFonts w:cstheme="minorHAnsi"/>
          <w:lang w:val="en-GB"/>
        </w:rPr>
        <w:t xml:space="preserve">” (Biesbroek et al., 2013; p. 1126). </w:t>
      </w:r>
      <w:r w:rsidR="00AA6111" w:rsidRPr="00E13C81">
        <w:rPr>
          <w:rFonts w:cstheme="minorHAnsi"/>
          <w:lang w:val="en-GB"/>
        </w:rPr>
        <w:t xml:space="preserve">According to </w:t>
      </w:r>
      <w:r w:rsidR="000B5AEB" w:rsidRPr="00E13C81">
        <w:rPr>
          <w:rFonts w:cstheme="minorHAnsi"/>
          <w:lang w:val="en-GB"/>
        </w:rPr>
        <w:t xml:space="preserve">Manolas (2015) </w:t>
      </w:r>
      <w:r w:rsidR="00F8740D" w:rsidRPr="00E13C81">
        <w:rPr>
          <w:rFonts w:cstheme="minorHAnsi"/>
          <w:lang w:val="en-GB"/>
        </w:rPr>
        <w:t>barriers</w:t>
      </w:r>
      <w:r w:rsidR="00510379">
        <w:rPr>
          <w:rFonts w:cstheme="minorHAnsi"/>
          <w:lang w:val="en-GB"/>
        </w:rPr>
        <w:t>,</w:t>
      </w:r>
      <w:r w:rsidR="00F8740D" w:rsidRPr="00E13C81">
        <w:rPr>
          <w:rFonts w:cstheme="minorHAnsi"/>
          <w:lang w:val="en-GB"/>
        </w:rPr>
        <w:t xml:space="preserve"> which </w:t>
      </w:r>
      <w:r w:rsidR="00E7612A" w:rsidRPr="00E13C81">
        <w:rPr>
          <w:rFonts w:cstheme="minorHAnsi"/>
          <w:lang w:val="en-GB"/>
        </w:rPr>
        <w:t>disrupt environmental decisions</w:t>
      </w:r>
      <w:r w:rsidR="00510379">
        <w:rPr>
          <w:rFonts w:cstheme="minorHAnsi"/>
          <w:lang w:val="en-GB"/>
        </w:rPr>
        <w:t>,</w:t>
      </w:r>
      <w:r w:rsidR="00E7612A" w:rsidRPr="00E13C81">
        <w:rPr>
          <w:rFonts w:cstheme="minorHAnsi"/>
          <w:lang w:val="en-GB"/>
        </w:rPr>
        <w:t xml:space="preserve"> can be </w:t>
      </w:r>
      <w:r w:rsidR="006D5C3B" w:rsidRPr="00E13C81">
        <w:rPr>
          <w:rFonts w:cstheme="minorHAnsi"/>
          <w:lang w:val="en-GB"/>
        </w:rPr>
        <w:t>divided into external (or structural)</w:t>
      </w:r>
      <w:r w:rsidR="007219D8" w:rsidRPr="00E13C81">
        <w:rPr>
          <w:rFonts w:cstheme="minorHAnsi"/>
          <w:lang w:val="en-GB"/>
        </w:rPr>
        <w:t xml:space="preserve"> and internal or individual barriers. The external and internal barriers are </w:t>
      </w:r>
      <w:r w:rsidR="00B92F86" w:rsidRPr="00E13C81">
        <w:rPr>
          <w:rFonts w:cstheme="minorHAnsi"/>
          <w:lang w:val="en-GB"/>
        </w:rPr>
        <w:t xml:space="preserve">the focus of this research, and an explanation of these barriers will be given in the following part. </w:t>
      </w:r>
    </w:p>
    <w:p w14:paraId="276B7C05" w14:textId="77777777" w:rsidR="009C6F15" w:rsidRDefault="004A55D6" w:rsidP="004A55D6">
      <w:pPr>
        <w:spacing w:line="360" w:lineRule="auto"/>
        <w:jc w:val="both"/>
        <w:rPr>
          <w:rFonts w:cstheme="minorHAnsi"/>
          <w:lang w:val="en-GB"/>
        </w:rPr>
      </w:pPr>
      <w:r w:rsidRPr="00E13C81">
        <w:rPr>
          <w:rFonts w:cstheme="minorHAnsi"/>
          <w:lang w:val="en-GB"/>
        </w:rPr>
        <w:t xml:space="preserve">Governmental bodies could play a crucial role in creating certain external barriers for participants. There could be a lack of proper regulation that promotes and supports the green certificating of buildings. Participants are missing certain policies that aim at incentivising green building certification, like subsidies for example (Opoku et al., 2019). On the other hand, there could also be too many policy regulations that prevent organisations from obtaining certain parts of the BREEAM-certificate. </w:t>
      </w:r>
      <w:r w:rsidR="009C6F15">
        <w:rPr>
          <w:rFonts w:cstheme="minorHAnsi"/>
          <w:lang w:val="en-GB"/>
        </w:rPr>
        <w:t xml:space="preserve"> </w:t>
      </w:r>
      <w:r w:rsidRPr="00E13C81">
        <w:rPr>
          <w:rFonts w:cstheme="minorHAnsi"/>
          <w:lang w:val="en-GB"/>
        </w:rPr>
        <w:t xml:space="preserve">Governmental policies, that hamper components of the certification, are part of the external barriers. </w:t>
      </w:r>
    </w:p>
    <w:p w14:paraId="7F9BD694" w14:textId="519DA262" w:rsidR="004A55D6" w:rsidRPr="00E13C81" w:rsidRDefault="004A55D6" w:rsidP="004A55D6">
      <w:pPr>
        <w:spacing w:line="360" w:lineRule="auto"/>
        <w:jc w:val="both"/>
        <w:rPr>
          <w:rFonts w:cstheme="minorHAnsi"/>
          <w:lang w:val="en-GB"/>
        </w:rPr>
      </w:pPr>
      <w:r w:rsidRPr="00E13C81">
        <w:rPr>
          <w:rFonts w:cstheme="minorHAnsi"/>
          <w:lang w:val="en-GB"/>
        </w:rPr>
        <w:lastRenderedPageBreak/>
        <w:t xml:space="preserve">Internal barriers can be assigned to the organisations itself. Internal barriers might have to do with the lack of financial resources for investments in the necessary actions and resources to meet certain requirements to enhance sustainable strategies (Dahlmann, 2008; Delgado-Cevallos et al., 2011). Other examples of internal barriers could be that the organisation faces difficulties in adapting unsustainable friendly practices, a lack of environmental awareness </w:t>
      </w:r>
      <w:r w:rsidR="00076303" w:rsidRPr="00E13C81">
        <w:rPr>
          <w:rFonts w:cstheme="minorHAnsi"/>
          <w:lang w:val="en-GB"/>
        </w:rPr>
        <w:t xml:space="preserve">or motivation </w:t>
      </w:r>
      <w:r w:rsidRPr="00E13C81">
        <w:rPr>
          <w:rFonts w:cstheme="minorHAnsi"/>
          <w:lang w:val="en-GB"/>
        </w:rPr>
        <w:t xml:space="preserve">among the employees and management, or an inadequate top-management leadership which results in a lack of environmental management. For example, the lack of awareness among employees may harm the development of change in certain practices (Delgado-Cevallos et al., 2011). Other internal barriers could contain a lack of management time, a lack of suitable staff, and a lack of technical resources. There could be a lack of technical skills and the right training requirements of key employees to address environmental issues (Dahlmann, 2008). </w:t>
      </w:r>
    </w:p>
    <w:p w14:paraId="1883ED78" w14:textId="77777777" w:rsidR="004A55D6" w:rsidRPr="00E13C81" w:rsidRDefault="004A55D6" w:rsidP="004A55D6">
      <w:pPr>
        <w:spacing w:line="360" w:lineRule="auto"/>
        <w:jc w:val="both"/>
        <w:rPr>
          <w:rFonts w:cstheme="minorHAnsi"/>
          <w:lang w:val="en-GB"/>
        </w:rPr>
      </w:pPr>
      <w:r w:rsidRPr="00E13C81">
        <w:rPr>
          <w:rFonts w:cstheme="minorHAnsi"/>
          <w:lang w:val="en-GB"/>
        </w:rPr>
        <w:t xml:space="preserve">These are all examples of possible barriers that could prevent organisations in achieving certain parts of the certificate. In this research, also other potential barriers will be investigated. These barriers could also have an influence on the everyday practices of the organisations. It could potentially change a certain practice in a positive but also in a negative way. The barriers are thus of consideration in this research since these barriers could explain the fact why some unsustainable practices are difficult to change into more sustainable practices. It could also explain why some practices are not changed at all, even though the BREEAM-in use certificate did aim at changing things inside the buildings. </w:t>
      </w:r>
    </w:p>
    <w:p w14:paraId="77524A52" w14:textId="426367E8" w:rsidR="00711277" w:rsidRPr="00E13C81" w:rsidRDefault="00CD1255" w:rsidP="007F322C">
      <w:pPr>
        <w:pStyle w:val="Kop3"/>
        <w:rPr>
          <w:lang w:val="en-GB"/>
        </w:rPr>
      </w:pPr>
      <w:bookmarkStart w:id="32" w:name="_Toc66397632"/>
      <w:bookmarkStart w:id="33" w:name="_Toc77167294"/>
      <w:r w:rsidRPr="00E13C81">
        <w:rPr>
          <w:lang w:val="en-GB"/>
        </w:rPr>
        <w:t>3.</w:t>
      </w:r>
      <w:r w:rsidR="004A55D6" w:rsidRPr="00E13C81">
        <w:rPr>
          <w:lang w:val="en-GB"/>
        </w:rPr>
        <w:t>5</w:t>
      </w:r>
      <w:r w:rsidR="007F322C" w:rsidRPr="00E13C81">
        <w:rPr>
          <w:lang w:val="en-GB"/>
        </w:rPr>
        <w:t xml:space="preserve"> Conceptual </w:t>
      </w:r>
      <w:r w:rsidR="00E16DC6" w:rsidRPr="00E13C81">
        <w:rPr>
          <w:lang w:val="en-GB"/>
        </w:rPr>
        <w:t>framework</w:t>
      </w:r>
      <w:bookmarkEnd w:id="32"/>
      <w:bookmarkEnd w:id="33"/>
      <w:r w:rsidR="007F322C" w:rsidRPr="00E13C81">
        <w:rPr>
          <w:lang w:val="en-GB"/>
        </w:rPr>
        <w:t xml:space="preserve"> </w:t>
      </w:r>
    </w:p>
    <w:p w14:paraId="042639A6" w14:textId="59E32B26" w:rsidR="008A333F" w:rsidRPr="00E13C81" w:rsidRDefault="0090043E" w:rsidP="00856D93">
      <w:pPr>
        <w:spacing w:line="360" w:lineRule="auto"/>
        <w:jc w:val="both"/>
        <w:rPr>
          <w:rFonts w:cstheme="minorHAnsi"/>
          <w:lang w:val="en-GB"/>
        </w:rPr>
      </w:pPr>
      <w:r w:rsidRPr="00E13C81">
        <w:rPr>
          <w:rFonts w:cstheme="minorHAnsi"/>
          <w:lang w:val="en-GB"/>
        </w:rPr>
        <w:t>In this part, the theories and concepts used are operationalised into a conceptual model</w:t>
      </w:r>
      <w:r w:rsidR="00995AFB" w:rsidRPr="00E13C81">
        <w:rPr>
          <w:rFonts w:cstheme="minorHAnsi"/>
          <w:lang w:val="en-GB"/>
        </w:rPr>
        <w:t xml:space="preserve"> </w:t>
      </w:r>
      <w:r w:rsidR="008B7687" w:rsidRPr="00E13C81">
        <w:rPr>
          <w:rFonts w:cstheme="minorHAnsi"/>
          <w:lang w:val="en-GB"/>
        </w:rPr>
        <w:t xml:space="preserve">(see figure </w:t>
      </w:r>
      <w:r w:rsidR="00E250EC" w:rsidRPr="00E13C81">
        <w:rPr>
          <w:rFonts w:cstheme="minorHAnsi"/>
          <w:lang w:val="en-GB"/>
        </w:rPr>
        <w:t>5</w:t>
      </w:r>
      <w:r w:rsidR="008B7687" w:rsidRPr="00E13C81">
        <w:rPr>
          <w:rFonts w:cstheme="minorHAnsi"/>
          <w:lang w:val="en-GB"/>
        </w:rPr>
        <w:t xml:space="preserve">) </w:t>
      </w:r>
      <w:r w:rsidR="00995AFB" w:rsidRPr="00E13C81">
        <w:rPr>
          <w:rFonts w:cstheme="minorHAnsi"/>
          <w:lang w:val="en-GB"/>
        </w:rPr>
        <w:t>(</w:t>
      </w:r>
      <w:r w:rsidR="00882953" w:rsidRPr="00E13C81">
        <w:rPr>
          <w:rFonts w:cstheme="minorHAnsi"/>
          <w:lang w:val="en-GB"/>
        </w:rPr>
        <w:t>Van</w:t>
      </w:r>
      <w:r w:rsidR="00995AFB" w:rsidRPr="00E13C81">
        <w:rPr>
          <w:rFonts w:cstheme="minorHAnsi"/>
          <w:lang w:val="en-GB"/>
        </w:rPr>
        <w:t xml:space="preserve"> Thiel, 2014). </w:t>
      </w:r>
      <w:r w:rsidR="00E16DC6" w:rsidRPr="00E13C81">
        <w:rPr>
          <w:rFonts w:cstheme="minorHAnsi"/>
          <w:lang w:val="en-GB"/>
        </w:rPr>
        <w:t xml:space="preserve">As explained before, I will use the social practice theory to analyse and understand the influence of the BREEAM-certificate </w:t>
      </w:r>
      <w:r w:rsidR="00403574" w:rsidRPr="00E13C81">
        <w:rPr>
          <w:rFonts w:cstheme="minorHAnsi"/>
          <w:lang w:val="en-GB"/>
        </w:rPr>
        <w:t xml:space="preserve">on the </w:t>
      </w:r>
      <w:r w:rsidR="00B56487" w:rsidRPr="00E13C81">
        <w:rPr>
          <w:rFonts w:cstheme="minorHAnsi"/>
          <w:lang w:val="en-GB"/>
        </w:rPr>
        <w:t xml:space="preserve">several practices feasible in </w:t>
      </w:r>
      <w:r w:rsidR="008611F5" w:rsidRPr="00E13C81">
        <w:rPr>
          <w:rFonts w:cstheme="minorHAnsi"/>
          <w:lang w:val="en-GB"/>
        </w:rPr>
        <w:t>the two buildings</w:t>
      </w:r>
      <w:r w:rsidR="001D3A69" w:rsidRPr="00E13C81">
        <w:rPr>
          <w:rFonts w:cstheme="minorHAnsi"/>
          <w:lang w:val="en-GB"/>
        </w:rPr>
        <w:t>.</w:t>
      </w:r>
      <w:r w:rsidR="00C37C1C" w:rsidRPr="00E13C81">
        <w:rPr>
          <w:rFonts w:cstheme="minorHAnsi"/>
          <w:lang w:val="en-GB"/>
        </w:rPr>
        <w:t xml:space="preserve"> Through the analys</w:t>
      </w:r>
      <w:r w:rsidR="00097041" w:rsidRPr="00E13C81">
        <w:rPr>
          <w:rFonts w:cstheme="minorHAnsi"/>
          <w:lang w:val="en-GB"/>
        </w:rPr>
        <w:t>is of</w:t>
      </w:r>
      <w:r w:rsidR="0022779D" w:rsidRPr="00E13C81">
        <w:rPr>
          <w:rFonts w:cstheme="minorHAnsi"/>
          <w:lang w:val="en-GB"/>
        </w:rPr>
        <w:t xml:space="preserve"> </w:t>
      </w:r>
      <w:r w:rsidR="001B2D2D" w:rsidRPr="00E13C81">
        <w:rPr>
          <w:rFonts w:cstheme="minorHAnsi"/>
          <w:lang w:val="en-GB"/>
        </w:rPr>
        <w:t>the three elements of practice</w:t>
      </w:r>
      <w:r w:rsidR="006A5CC5" w:rsidRPr="00E13C81">
        <w:rPr>
          <w:rFonts w:cstheme="minorHAnsi"/>
          <w:lang w:val="en-GB"/>
        </w:rPr>
        <w:t>: material, meaning</w:t>
      </w:r>
      <w:r w:rsidR="009068B6" w:rsidRPr="00E13C81">
        <w:rPr>
          <w:rFonts w:cstheme="minorHAnsi"/>
          <w:lang w:val="en-GB"/>
        </w:rPr>
        <w:t>,</w:t>
      </w:r>
      <w:r w:rsidR="006A5CC5" w:rsidRPr="00E13C81">
        <w:rPr>
          <w:rFonts w:cstheme="minorHAnsi"/>
          <w:lang w:val="en-GB"/>
        </w:rPr>
        <w:t xml:space="preserve"> and competence, </w:t>
      </w:r>
      <w:r w:rsidR="00DA3394" w:rsidRPr="00E13C81">
        <w:rPr>
          <w:rFonts w:cstheme="minorHAnsi"/>
          <w:lang w:val="en-GB"/>
        </w:rPr>
        <w:t xml:space="preserve">it </w:t>
      </w:r>
      <w:r w:rsidR="006A5CC5" w:rsidRPr="00E13C81">
        <w:rPr>
          <w:rFonts w:cstheme="minorHAnsi"/>
          <w:lang w:val="en-GB"/>
        </w:rPr>
        <w:t>will give more insight</w:t>
      </w:r>
      <w:r w:rsidR="003A786B" w:rsidRPr="00E13C81">
        <w:rPr>
          <w:rFonts w:cstheme="minorHAnsi"/>
          <w:lang w:val="en-GB"/>
        </w:rPr>
        <w:t>s</w:t>
      </w:r>
      <w:r w:rsidR="006A5CC5" w:rsidRPr="00E13C81">
        <w:rPr>
          <w:rFonts w:cstheme="minorHAnsi"/>
          <w:lang w:val="en-GB"/>
        </w:rPr>
        <w:t xml:space="preserve"> into the </w:t>
      </w:r>
      <w:r w:rsidR="00E376F6" w:rsidRPr="00E13C81">
        <w:rPr>
          <w:rFonts w:cstheme="minorHAnsi"/>
          <w:lang w:val="en-GB"/>
        </w:rPr>
        <w:t xml:space="preserve">various </w:t>
      </w:r>
      <w:r w:rsidR="006A5CC5" w:rsidRPr="00E13C81">
        <w:rPr>
          <w:rFonts w:cstheme="minorHAnsi"/>
          <w:lang w:val="en-GB"/>
        </w:rPr>
        <w:t>practices</w:t>
      </w:r>
      <w:r w:rsidR="00D63348" w:rsidRPr="00E13C81">
        <w:rPr>
          <w:rFonts w:cstheme="minorHAnsi"/>
          <w:lang w:val="en-GB"/>
        </w:rPr>
        <w:t>, how these elements relate to each other</w:t>
      </w:r>
      <w:r w:rsidR="00C27224" w:rsidRPr="00E13C81">
        <w:rPr>
          <w:rFonts w:cstheme="minorHAnsi"/>
          <w:lang w:val="en-GB"/>
        </w:rPr>
        <w:t>,</w:t>
      </w:r>
      <w:r w:rsidR="00D63348" w:rsidRPr="00E13C81">
        <w:rPr>
          <w:rFonts w:cstheme="minorHAnsi"/>
          <w:lang w:val="en-GB"/>
        </w:rPr>
        <w:t xml:space="preserve"> and if these relation</w:t>
      </w:r>
      <w:r w:rsidR="00207090" w:rsidRPr="00E13C81">
        <w:rPr>
          <w:rFonts w:cstheme="minorHAnsi"/>
          <w:lang w:val="en-GB"/>
        </w:rPr>
        <w:t>s</w:t>
      </w:r>
      <w:r w:rsidR="00D63348" w:rsidRPr="00E13C81">
        <w:rPr>
          <w:rFonts w:cstheme="minorHAnsi"/>
          <w:lang w:val="en-GB"/>
        </w:rPr>
        <w:t xml:space="preserve"> ha</w:t>
      </w:r>
      <w:r w:rsidR="00C27224" w:rsidRPr="00E13C81">
        <w:rPr>
          <w:rFonts w:cstheme="minorHAnsi"/>
          <w:lang w:val="en-GB"/>
        </w:rPr>
        <w:t>ve</w:t>
      </w:r>
      <w:r w:rsidR="00D63348" w:rsidRPr="00E13C81">
        <w:rPr>
          <w:rFonts w:cstheme="minorHAnsi"/>
          <w:lang w:val="en-GB"/>
        </w:rPr>
        <w:t xml:space="preserve"> changed after </w:t>
      </w:r>
      <w:r w:rsidR="00ED06DA" w:rsidRPr="00E13C81">
        <w:rPr>
          <w:rFonts w:cstheme="minorHAnsi"/>
          <w:lang w:val="en-GB"/>
        </w:rPr>
        <w:t>the achievement of the certificate.</w:t>
      </w:r>
      <w:r w:rsidR="00283B63" w:rsidRPr="00E13C81">
        <w:rPr>
          <w:rFonts w:cstheme="minorHAnsi"/>
          <w:lang w:val="en-GB"/>
        </w:rPr>
        <w:t xml:space="preserve"> </w:t>
      </w:r>
      <w:r w:rsidR="007510B4" w:rsidRPr="00E13C81">
        <w:rPr>
          <w:rFonts w:cstheme="minorHAnsi"/>
          <w:lang w:val="en-GB"/>
        </w:rPr>
        <w:t xml:space="preserve">The changes can </w:t>
      </w:r>
      <w:r w:rsidR="00584AEE" w:rsidRPr="00E13C81">
        <w:rPr>
          <w:rFonts w:cstheme="minorHAnsi"/>
          <w:lang w:val="en-GB"/>
        </w:rPr>
        <w:t xml:space="preserve">perhaps </w:t>
      </w:r>
      <w:r w:rsidR="007510B4" w:rsidRPr="00E13C81">
        <w:rPr>
          <w:rFonts w:cstheme="minorHAnsi"/>
          <w:lang w:val="en-GB"/>
        </w:rPr>
        <w:t xml:space="preserve">be explained by certain internal and external barriers, which </w:t>
      </w:r>
      <w:r w:rsidR="009E3C98">
        <w:rPr>
          <w:rFonts w:cstheme="minorHAnsi"/>
          <w:lang w:val="en-GB"/>
        </w:rPr>
        <w:t>are</w:t>
      </w:r>
      <w:r w:rsidR="007510B4" w:rsidRPr="00E13C81">
        <w:rPr>
          <w:rFonts w:cstheme="minorHAnsi"/>
          <w:lang w:val="en-GB"/>
        </w:rPr>
        <w:t xml:space="preserve"> also investigated in this research. </w:t>
      </w:r>
      <w:r w:rsidR="00283B63" w:rsidRPr="00E13C81">
        <w:rPr>
          <w:rFonts w:cstheme="minorHAnsi"/>
          <w:lang w:val="en-GB"/>
        </w:rPr>
        <w:t xml:space="preserve">Besides the </w:t>
      </w:r>
      <w:r w:rsidR="005A46F7" w:rsidRPr="00E13C81">
        <w:rPr>
          <w:rFonts w:cstheme="minorHAnsi"/>
          <w:lang w:val="en-GB"/>
        </w:rPr>
        <w:t xml:space="preserve">potential </w:t>
      </w:r>
      <w:r w:rsidR="00283B63" w:rsidRPr="00E13C81">
        <w:rPr>
          <w:rFonts w:cstheme="minorHAnsi"/>
          <w:lang w:val="en-GB"/>
        </w:rPr>
        <w:t>change</w:t>
      </w:r>
      <w:r w:rsidR="005A46F7" w:rsidRPr="00E13C81">
        <w:rPr>
          <w:rFonts w:cstheme="minorHAnsi"/>
          <w:lang w:val="en-GB"/>
        </w:rPr>
        <w:t>s</w:t>
      </w:r>
      <w:r w:rsidR="00283B63" w:rsidRPr="00E13C81">
        <w:rPr>
          <w:rFonts w:cstheme="minorHAnsi"/>
          <w:lang w:val="en-GB"/>
        </w:rPr>
        <w:t xml:space="preserve"> in the elements of practice, it is also possible that the certificate provides whole new practices. This is also an important aspect to </w:t>
      </w:r>
      <w:r w:rsidR="00882953" w:rsidRPr="00E13C81">
        <w:rPr>
          <w:rFonts w:cstheme="minorHAnsi"/>
          <w:lang w:val="en-GB"/>
        </w:rPr>
        <w:t>consider</w:t>
      </w:r>
      <w:r w:rsidR="00283B63" w:rsidRPr="00E13C81">
        <w:rPr>
          <w:rFonts w:cstheme="minorHAnsi"/>
          <w:lang w:val="en-GB"/>
        </w:rPr>
        <w:t xml:space="preserve"> and therefore this aspect will also be analysed in this research. </w:t>
      </w:r>
      <w:r w:rsidR="008A333F" w:rsidRPr="00E13C81">
        <w:rPr>
          <w:rFonts w:cstheme="minorHAnsi"/>
          <w:lang w:val="en-GB"/>
        </w:rPr>
        <w:t>It is also possible that the practices consist out of a network of practice</w:t>
      </w:r>
      <w:r w:rsidR="00584AEE" w:rsidRPr="00E13C81">
        <w:rPr>
          <w:rFonts w:cstheme="minorHAnsi"/>
          <w:lang w:val="en-GB"/>
        </w:rPr>
        <w:t>s</w:t>
      </w:r>
      <w:r w:rsidR="008A333F" w:rsidRPr="00E13C81">
        <w:rPr>
          <w:rFonts w:cstheme="minorHAnsi"/>
          <w:lang w:val="en-GB"/>
        </w:rPr>
        <w:t>. This is interesting to analyse since this will show how the different practices relate to each other</w:t>
      </w:r>
      <w:r w:rsidR="00003C9D" w:rsidRPr="00E13C81">
        <w:rPr>
          <w:rFonts w:cstheme="minorHAnsi"/>
          <w:lang w:val="en-GB"/>
        </w:rPr>
        <w:t>, and if certain change in practices will also change other practices</w:t>
      </w:r>
      <w:r w:rsidR="008A333F" w:rsidRPr="00E13C81">
        <w:rPr>
          <w:rFonts w:cstheme="minorHAnsi"/>
          <w:lang w:val="en-GB"/>
        </w:rPr>
        <w:t xml:space="preserve">. </w:t>
      </w:r>
    </w:p>
    <w:p w14:paraId="553C4DE4" w14:textId="77777777" w:rsidR="00546052" w:rsidRPr="00E13C81" w:rsidRDefault="00995AFB" w:rsidP="00546052">
      <w:pPr>
        <w:keepNext/>
        <w:spacing w:line="360" w:lineRule="auto"/>
        <w:jc w:val="both"/>
        <w:rPr>
          <w:lang w:val="en-GB"/>
        </w:rPr>
      </w:pPr>
      <w:r w:rsidRPr="00E13C81">
        <w:rPr>
          <w:noProof/>
          <w:lang w:val="en-GB"/>
        </w:rPr>
        <w:lastRenderedPageBreak/>
        <w:drawing>
          <wp:inline distT="0" distB="0" distL="0" distR="0" wp14:anchorId="5D9C8988" wp14:editId="59550D5B">
            <wp:extent cx="5758962" cy="2037843"/>
            <wp:effectExtent l="0" t="0" r="0" b="63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6566" t="35003" r="10028" b="25110"/>
                    <a:stretch/>
                  </pic:blipFill>
                  <pic:spPr bwMode="auto">
                    <a:xfrm>
                      <a:off x="0" y="0"/>
                      <a:ext cx="5805131" cy="2054180"/>
                    </a:xfrm>
                    <a:prstGeom prst="rect">
                      <a:avLst/>
                    </a:prstGeom>
                    <a:ln>
                      <a:noFill/>
                    </a:ln>
                    <a:extLst>
                      <a:ext uri="{53640926-AAD7-44D8-BBD7-CCE9431645EC}">
                        <a14:shadowObscured xmlns:a14="http://schemas.microsoft.com/office/drawing/2010/main"/>
                      </a:ext>
                    </a:extLst>
                  </pic:spPr>
                </pic:pic>
              </a:graphicData>
            </a:graphic>
          </wp:inline>
        </w:drawing>
      </w:r>
    </w:p>
    <w:p w14:paraId="2F52CAB5" w14:textId="43D50FD3" w:rsidR="007C2DA9" w:rsidRPr="00E13C81" w:rsidRDefault="00546052" w:rsidP="00546052">
      <w:pPr>
        <w:pStyle w:val="Bijschrift"/>
        <w:jc w:val="both"/>
        <w:rPr>
          <w:noProof/>
          <w:lang w:val="en-GB"/>
        </w:rPr>
      </w:pPr>
      <w:r w:rsidRPr="00E13C81">
        <w:rPr>
          <w:lang w:val="en-GB"/>
        </w:rPr>
        <w:t xml:space="preserve">                                                                 Figure </w:t>
      </w:r>
      <w:r w:rsidR="00E250EC" w:rsidRPr="00E13C81">
        <w:rPr>
          <w:lang w:val="en-GB"/>
        </w:rPr>
        <w:t>5</w:t>
      </w:r>
      <w:r w:rsidRPr="00E13C81">
        <w:rPr>
          <w:lang w:val="en-GB"/>
        </w:rPr>
        <w:t>: Conceptual framework (Creator: Luus de Vries)</w:t>
      </w:r>
    </w:p>
    <w:p w14:paraId="2EF20636" w14:textId="69B69B90" w:rsidR="00841DDA" w:rsidRPr="00E13C81" w:rsidRDefault="00F811D8" w:rsidP="00856D93">
      <w:pPr>
        <w:spacing w:line="360" w:lineRule="auto"/>
        <w:jc w:val="both"/>
        <w:rPr>
          <w:rFonts w:cstheme="minorHAnsi"/>
          <w:lang w:val="en-GB"/>
        </w:rPr>
      </w:pPr>
      <w:r w:rsidRPr="00E13C81">
        <w:rPr>
          <w:rFonts w:cstheme="minorHAnsi"/>
          <w:lang w:val="en-GB"/>
        </w:rPr>
        <w:t xml:space="preserve">To substantiate </w:t>
      </w:r>
      <w:r w:rsidR="00386F8A" w:rsidRPr="00E13C81">
        <w:rPr>
          <w:rFonts w:cstheme="minorHAnsi"/>
          <w:lang w:val="en-GB"/>
        </w:rPr>
        <w:t>the conceptual model</w:t>
      </w:r>
      <w:r w:rsidR="00DA1CFB" w:rsidRPr="00E13C81">
        <w:rPr>
          <w:rFonts w:cstheme="minorHAnsi"/>
          <w:lang w:val="en-GB"/>
        </w:rPr>
        <w:t xml:space="preserve"> and elaborate more on the different elements of</w:t>
      </w:r>
      <w:r w:rsidR="0057676C" w:rsidRPr="00E13C81">
        <w:rPr>
          <w:rFonts w:cstheme="minorHAnsi"/>
          <w:lang w:val="en-GB"/>
        </w:rPr>
        <w:t xml:space="preserve"> a</w:t>
      </w:r>
      <w:r w:rsidR="00DA1CFB" w:rsidRPr="00E13C81">
        <w:rPr>
          <w:rFonts w:cstheme="minorHAnsi"/>
          <w:lang w:val="en-GB"/>
        </w:rPr>
        <w:t xml:space="preserve"> practice</w:t>
      </w:r>
      <w:r w:rsidR="00386F8A" w:rsidRPr="00E13C81">
        <w:rPr>
          <w:rFonts w:cstheme="minorHAnsi"/>
          <w:lang w:val="en-GB"/>
        </w:rPr>
        <w:t xml:space="preserve">, </w:t>
      </w:r>
      <w:r w:rsidRPr="00E13C81">
        <w:rPr>
          <w:rFonts w:cstheme="minorHAnsi"/>
          <w:lang w:val="en-GB"/>
        </w:rPr>
        <w:t xml:space="preserve">I will give an example of the practice </w:t>
      </w:r>
      <w:r w:rsidR="00912AAB" w:rsidRPr="00E13C81">
        <w:rPr>
          <w:rFonts w:cstheme="minorHAnsi"/>
          <w:lang w:val="en-GB"/>
        </w:rPr>
        <w:t>of using lights</w:t>
      </w:r>
      <w:r w:rsidR="00100C32" w:rsidRPr="00E13C81">
        <w:rPr>
          <w:rFonts w:cstheme="minorHAnsi"/>
          <w:lang w:val="en-GB"/>
        </w:rPr>
        <w:t>. According to Shove and Walker (2014), energy is used to achieve</w:t>
      </w:r>
      <w:r w:rsidR="00C749C1" w:rsidRPr="00E13C81">
        <w:rPr>
          <w:rFonts w:cstheme="minorHAnsi"/>
          <w:lang w:val="en-GB"/>
        </w:rPr>
        <w:t xml:space="preserve"> the</w:t>
      </w:r>
      <w:r w:rsidR="00100C32" w:rsidRPr="00E13C81">
        <w:rPr>
          <w:rFonts w:cstheme="minorHAnsi"/>
          <w:lang w:val="en-GB"/>
        </w:rPr>
        <w:t xml:space="preserve"> practice </w:t>
      </w:r>
      <w:r w:rsidR="0080670D" w:rsidRPr="00E13C81">
        <w:rPr>
          <w:rFonts w:cstheme="minorHAnsi"/>
          <w:lang w:val="en-GB"/>
        </w:rPr>
        <w:t xml:space="preserve">of </w:t>
      </w:r>
      <w:r w:rsidR="001C6F34" w:rsidRPr="00E13C81">
        <w:rPr>
          <w:rFonts w:cstheme="minorHAnsi"/>
          <w:lang w:val="en-GB"/>
        </w:rPr>
        <w:t>using light</w:t>
      </w:r>
      <w:r w:rsidR="00100C32" w:rsidRPr="00E13C81">
        <w:rPr>
          <w:rFonts w:cstheme="minorHAnsi"/>
          <w:lang w:val="en-GB"/>
        </w:rPr>
        <w:t xml:space="preserve">. </w:t>
      </w:r>
      <w:r w:rsidR="00912AAB" w:rsidRPr="00E13C81">
        <w:rPr>
          <w:rFonts w:cstheme="minorHAnsi"/>
          <w:lang w:val="en-GB"/>
        </w:rPr>
        <w:t xml:space="preserve">To understand this practice better </w:t>
      </w:r>
      <w:r w:rsidR="00DE03E0" w:rsidRPr="00E13C81">
        <w:rPr>
          <w:rFonts w:cstheme="minorHAnsi"/>
          <w:lang w:val="en-GB"/>
        </w:rPr>
        <w:t xml:space="preserve">and to </w:t>
      </w:r>
      <w:r w:rsidR="00E57B3D" w:rsidRPr="00E13C81">
        <w:rPr>
          <w:rFonts w:cstheme="minorHAnsi"/>
          <w:lang w:val="en-GB"/>
        </w:rPr>
        <w:t xml:space="preserve">evaluate certain changes, the different elements should be </w:t>
      </w:r>
      <w:r w:rsidR="00557F5B" w:rsidRPr="00E13C81">
        <w:rPr>
          <w:rFonts w:cstheme="minorHAnsi"/>
          <w:lang w:val="en-GB"/>
        </w:rPr>
        <w:t>explained</w:t>
      </w:r>
      <w:r w:rsidR="00E57B3D" w:rsidRPr="00E13C81">
        <w:rPr>
          <w:rFonts w:cstheme="minorHAnsi"/>
          <w:lang w:val="en-GB"/>
        </w:rPr>
        <w:t xml:space="preserve">. </w:t>
      </w:r>
      <w:r w:rsidR="00F53FFA" w:rsidRPr="00E13C81">
        <w:rPr>
          <w:rFonts w:cstheme="minorHAnsi"/>
          <w:lang w:val="en-GB"/>
        </w:rPr>
        <w:t xml:space="preserve">The </w:t>
      </w:r>
      <w:r w:rsidR="003C5CFD" w:rsidRPr="00E13C81">
        <w:rPr>
          <w:rFonts w:cstheme="minorHAnsi"/>
          <w:lang w:val="en-GB"/>
        </w:rPr>
        <w:t>material arrangements</w:t>
      </w:r>
      <w:r w:rsidR="00F53FFA" w:rsidRPr="00E13C81">
        <w:rPr>
          <w:rFonts w:cstheme="minorHAnsi"/>
          <w:lang w:val="en-GB"/>
        </w:rPr>
        <w:t xml:space="preserve"> play a crucial </w:t>
      </w:r>
      <w:r w:rsidR="0080670D" w:rsidRPr="00E13C81">
        <w:rPr>
          <w:rFonts w:cstheme="minorHAnsi"/>
          <w:lang w:val="en-GB"/>
        </w:rPr>
        <w:t xml:space="preserve">role in understanding </w:t>
      </w:r>
      <w:r w:rsidR="003C5CFD" w:rsidRPr="00E13C81">
        <w:rPr>
          <w:rFonts w:cstheme="minorHAnsi"/>
          <w:lang w:val="en-GB"/>
        </w:rPr>
        <w:t xml:space="preserve">the practice of energy use. </w:t>
      </w:r>
      <w:r w:rsidR="00385A53" w:rsidRPr="00E13C81">
        <w:rPr>
          <w:rFonts w:cstheme="minorHAnsi"/>
          <w:lang w:val="en-GB"/>
        </w:rPr>
        <w:t xml:space="preserve">The element of </w:t>
      </w:r>
      <w:r w:rsidR="00385A53" w:rsidRPr="00E13C81">
        <w:rPr>
          <w:rFonts w:cstheme="minorHAnsi"/>
          <w:i/>
          <w:iCs/>
          <w:lang w:val="en-GB"/>
        </w:rPr>
        <w:t>material</w:t>
      </w:r>
      <w:r w:rsidR="00385A53" w:rsidRPr="00E13C81">
        <w:rPr>
          <w:rFonts w:cstheme="minorHAnsi"/>
          <w:lang w:val="en-GB"/>
        </w:rPr>
        <w:t xml:space="preserve"> might include the infrastructure of energy, the devices used</w:t>
      </w:r>
      <w:r w:rsidR="001F10DA" w:rsidRPr="00E13C81">
        <w:rPr>
          <w:rFonts w:cstheme="minorHAnsi"/>
          <w:lang w:val="en-GB"/>
        </w:rPr>
        <w:t xml:space="preserve"> (the kind of light bul</w:t>
      </w:r>
      <w:r w:rsidR="00313344" w:rsidRPr="00E13C81">
        <w:rPr>
          <w:rFonts w:cstheme="minorHAnsi"/>
          <w:lang w:val="en-GB"/>
        </w:rPr>
        <w:t>bs)</w:t>
      </w:r>
      <w:r w:rsidR="00385A53" w:rsidRPr="00E13C81">
        <w:rPr>
          <w:rFonts w:cstheme="minorHAnsi"/>
          <w:lang w:val="en-GB"/>
        </w:rPr>
        <w:t>, the sources of energy (</w:t>
      </w:r>
      <w:r w:rsidR="00E211FC" w:rsidRPr="00E13C81">
        <w:rPr>
          <w:rFonts w:cstheme="minorHAnsi"/>
          <w:lang w:val="en-GB"/>
        </w:rPr>
        <w:t>coal, gas</w:t>
      </w:r>
      <w:r w:rsidR="00687445" w:rsidRPr="00E13C81">
        <w:rPr>
          <w:rFonts w:cstheme="minorHAnsi"/>
          <w:lang w:val="en-GB"/>
        </w:rPr>
        <w:t>,</w:t>
      </w:r>
      <w:r w:rsidR="00E211FC" w:rsidRPr="00E13C81">
        <w:rPr>
          <w:rFonts w:cstheme="minorHAnsi"/>
          <w:lang w:val="en-GB"/>
        </w:rPr>
        <w:t xml:space="preserve"> or sunlight), or other technologies that </w:t>
      </w:r>
      <w:r w:rsidR="005409DA" w:rsidRPr="00E13C81">
        <w:rPr>
          <w:rFonts w:cstheme="minorHAnsi"/>
          <w:lang w:val="en-GB"/>
        </w:rPr>
        <w:t>have to do with the practice of using light.</w:t>
      </w:r>
      <w:r w:rsidR="00C448CC" w:rsidRPr="00E13C81">
        <w:rPr>
          <w:rFonts w:cstheme="minorHAnsi"/>
          <w:lang w:val="en-GB"/>
        </w:rPr>
        <w:t xml:space="preserve"> </w:t>
      </w:r>
      <w:r w:rsidR="00841DDA" w:rsidRPr="00E13C81">
        <w:rPr>
          <w:rFonts w:cstheme="minorHAnsi"/>
          <w:lang w:val="en-GB"/>
        </w:rPr>
        <w:t>An interesting part to investigate is to look at the potential changes inside this material element: are the organisations using different light bulbs than before the qualification of the BREEAM for example?</w:t>
      </w:r>
      <w:r w:rsidR="00B2519E" w:rsidRPr="00E13C81">
        <w:rPr>
          <w:rFonts w:cstheme="minorHAnsi"/>
          <w:lang w:val="en-GB"/>
        </w:rPr>
        <w:t xml:space="preserve"> </w:t>
      </w:r>
      <w:r w:rsidR="00202ECF" w:rsidRPr="00E13C81">
        <w:rPr>
          <w:rFonts w:cstheme="minorHAnsi"/>
          <w:lang w:val="en-GB"/>
        </w:rPr>
        <w:t xml:space="preserve">Or is the organisation aiming to change the source of energy they want to use? </w:t>
      </w:r>
    </w:p>
    <w:p w14:paraId="1647E13D" w14:textId="1DF1CF04" w:rsidR="00841DDA" w:rsidRPr="00E13C81" w:rsidRDefault="00956AD0" w:rsidP="00856D93">
      <w:pPr>
        <w:spacing w:line="360" w:lineRule="auto"/>
        <w:jc w:val="both"/>
        <w:rPr>
          <w:rFonts w:cstheme="minorHAnsi"/>
          <w:lang w:val="en-GB"/>
        </w:rPr>
      </w:pPr>
      <w:r w:rsidRPr="00E13C81">
        <w:rPr>
          <w:rFonts w:cstheme="minorHAnsi"/>
          <w:lang w:val="en-GB"/>
        </w:rPr>
        <w:t xml:space="preserve">The element of </w:t>
      </w:r>
      <w:r w:rsidRPr="00E13C81">
        <w:rPr>
          <w:rFonts w:cstheme="minorHAnsi"/>
          <w:i/>
          <w:iCs/>
          <w:lang w:val="en-GB"/>
        </w:rPr>
        <w:t>competence</w:t>
      </w:r>
      <w:r w:rsidRPr="00E13C81">
        <w:rPr>
          <w:rFonts w:cstheme="minorHAnsi"/>
          <w:lang w:val="en-GB"/>
        </w:rPr>
        <w:t xml:space="preserve"> might elaborate on </w:t>
      </w:r>
      <w:r w:rsidR="004E5F7A" w:rsidRPr="00E13C81">
        <w:rPr>
          <w:rFonts w:cstheme="minorHAnsi"/>
          <w:lang w:val="en-GB"/>
        </w:rPr>
        <w:t>the aspect of</w:t>
      </w:r>
      <w:r w:rsidR="0059418C" w:rsidRPr="00E13C81">
        <w:rPr>
          <w:rFonts w:cstheme="minorHAnsi"/>
          <w:lang w:val="en-GB"/>
        </w:rPr>
        <w:t xml:space="preserve"> what kind of</w:t>
      </w:r>
      <w:r w:rsidR="004E5F7A" w:rsidRPr="00E13C81">
        <w:rPr>
          <w:rFonts w:cstheme="minorHAnsi"/>
          <w:lang w:val="en-GB"/>
        </w:rPr>
        <w:t xml:space="preserve"> knowledge </w:t>
      </w:r>
      <w:r w:rsidR="0059418C" w:rsidRPr="00E13C81">
        <w:rPr>
          <w:rFonts w:cstheme="minorHAnsi"/>
          <w:lang w:val="en-GB"/>
        </w:rPr>
        <w:t xml:space="preserve">the different organisations have </w:t>
      </w:r>
      <w:r w:rsidR="00E30D38" w:rsidRPr="00E13C81">
        <w:rPr>
          <w:rFonts w:cstheme="minorHAnsi"/>
          <w:lang w:val="en-GB"/>
        </w:rPr>
        <w:t xml:space="preserve">on the practice </w:t>
      </w:r>
      <w:r w:rsidR="008E67E0" w:rsidRPr="00E13C81">
        <w:rPr>
          <w:rFonts w:cstheme="minorHAnsi"/>
          <w:lang w:val="en-GB"/>
        </w:rPr>
        <w:t xml:space="preserve">of </w:t>
      </w:r>
      <w:r w:rsidR="00E30D38" w:rsidRPr="00E13C81">
        <w:rPr>
          <w:rFonts w:cstheme="minorHAnsi"/>
          <w:lang w:val="en-GB"/>
        </w:rPr>
        <w:t xml:space="preserve">using lights. Do they know for example how to reduce the energy </w:t>
      </w:r>
      <w:r w:rsidR="009575EF" w:rsidRPr="00E13C81">
        <w:rPr>
          <w:rFonts w:cstheme="minorHAnsi"/>
          <w:lang w:val="en-GB"/>
        </w:rPr>
        <w:t xml:space="preserve">use of the building? </w:t>
      </w:r>
      <w:r w:rsidR="0008017B" w:rsidRPr="00E13C81">
        <w:rPr>
          <w:rFonts w:cstheme="minorHAnsi"/>
          <w:lang w:val="en-GB"/>
        </w:rPr>
        <w:t xml:space="preserve">Do they have the skills inside the organisation to accomplish a reduction in energy use? </w:t>
      </w:r>
      <w:r w:rsidR="00366AA3" w:rsidRPr="00E13C81">
        <w:rPr>
          <w:rFonts w:cstheme="minorHAnsi"/>
          <w:lang w:val="en-GB"/>
        </w:rPr>
        <w:t xml:space="preserve">All kinds of factors that have an influence </w:t>
      </w:r>
      <w:r w:rsidR="006D5813" w:rsidRPr="00E13C81">
        <w:rPr>
          <w:rFonts w:cstheme="minorHAnsi"/>
          <w:lang w:val="en-GB"/>
        </w:rPr>
        <w:t xml:space="preserve">on the use of </w:t>
      </w:r>
      <w:r w:rsidR="00B87AC4" w:rsidRPr="00E13C81">
        <w:rPr>
          <w:rFonts w:cstheme="minorHAnsi"/>
          <w:lang w:val="en-GB"/>
        </w:rPr>
        <w:t>energy, and the use of lights inside the buildings</w:t>
      </w:r>
      <w:r w:rsidR="00E170AD" w:rsidRPr="00E13C81">
        <w:rPr>
          <w:rFonts w:cstheme="minorHAnsi"/>
          <w:lang w:val="en-GB"/>
        </w:rPr>
        <w:t xml:space="preserve">. </w:t>
      </w:r>
      <w:r w:rsidR="00841DDA" w:rsidRPr="00E13C81">
        <w:rPr>
          <w:rFonts w:cstheme="minorHAnsi"/>
          <w:lang w:val="en-GB"/>
        </w:rPr>
        <w:t>Did these factors change?</w:t>
      </w:r>
    </w:p>
    <w:p w14:paraId="60CFD67C" w14:textId="4659603B" w:rsidR="00AD26E1" w:rsidRPr="00E13C81" w:rsidRDefault="00234844" w:rsidP="00856D93">
      <w:pPr>
        <w:spacing w:line="360" w:lineRule="auto"/>
        <w:jc w:val="both"/>
        <w:rPr>
          <w:rFonts w:cstheme="minorHAnsi"/>
          <w:lang w:val="en-GB"/>
        </w:rPr>
      </w:pPr>
      <w:r w:rsidRPr="00E13C81">
        <w:rPr>
          <w:rFonts w:cstheme="minorHAnsi"/>
          <w:lang w:val="en-GB"/>
        </w:rPr>
        <w:t>Also</w:t>
      </w:r>
      <w:r w:rsidR="001155AC" w:rsidRPr="00E13C81">
        <w:rPr>
          <w:rFonts w:cstheme="minorHAnsi"/>
          <w:lang w:val="en-GB"/>
        </w:rPr>
        <w:t>,</w:t>
      </w:r>
      <w:r w:rsidRPr="00E13C81">
        <w:rPr>
          <w:rFonts w:cstheme="minorHAnsi"/>
          <w:lang w:val="en-GB"/>
        </w:rPr>
        <w:t xml:space="preserve"> the element of </w:t>
      </w:r>
      <w:r w:rsidRPr="00E13C81">
        <w:rPr>
          <w:rFonts w:cstheme="minorHAnsi"/>
          <w:i/>
          <w:iCs/>
          <w:lang w:val="en-GB"/>
        </w:rPr>
        <w:t>meaning</w:t>
      </w:r>
      <w:r w:rsidRPr="00E13C81">
        <w:rPr>
          <w:rFonts w:cstheme="minorHAnsi"/>
          <w:lang w:val="en-GB"/>
        </w:rPr>
        <w:t xml:space="preserve"> is interesting to look at to completely understand the practice of </w:t>
      </w:r>
      <w:r w:rsidR="009D4B4B" w:rsidRPr="00E13C81">
        <w:rPr>
          <w:rFonts w:cstheme="minorHAnsi"/>
          <w:lang w:val="en-GB"/>
        </w:rPr>
        <w:t>using lights</w:t>
      </w:r>
      <w:r w:rsidRPr="00E13C81">
        <w:rPr>
          <w:rFonts w:cstheme="minorHAnsi"/>
          <w:lang w:val="en-GB"/>
        </w:rPr>
        <w:t>. Within this element</w:t>
      </w:r>
      <w:r w:rsidR="001155AC" w:rsidRPr="00E13C81">
        <w:rPr>
          <w:rFonts w:cstheme="minorHAnsi"/>
          <w:lang w:val="en-GB"/>
        </w:rPr>
        <w:t>,</w:t>
      </w:r>
      <w:r w:rsidRPr="00E13C81">
        <w:rPr>
          <w:rFonts w:cstheme="minorHAnsi"/>
          <w:lang w:val="en-GB"/>
        </w:rPr>
        <w:t xml:space="preserve"> you could think about </w:t>
      </w:r>
      <w:r w:rsidR="00995093" w:rsidRPr="00E13C81">
        <w:rPr>
          <w:rFonts w:cstheme="minorHAnsi"/>
          <w:lang w:val="en-GB"/>
        </w:rPr>
        <w:t xml:space="preserve">the motivational knowledge of for example the employees of the different organisations. How do they think </w:t>
      </w:r>
      <w:r w:rsidR="000676DB" w:rsidRPr="00E13C81">
        <w:rPr>
          <w:rFonts w:cstheme="minorHAnsi"/>
          <w:lang w:val="en-GB"/>
        </w:rPr>
        <w:t xml:space="preserve">of a reduction in energy use for example? Are they willing to change </w:t>
      </w:r>
      <w:r w:rsidR="00FB4D37" w:rsidRPr="00E13C81">
        <w:rPr>
          <w:rFonts w:cstheme="minorHAnsi"/>
          <w:lang w:val="en-GB"/>
        </w:rPr>
        <w:t>their behaviour</w:t>
      </w:r>
      <w:r w:rsidR="006E66D7" w:rsidRPr="00E13C81">
        <w:rPr>
          <w:rFonts w:cstheme="minorHAnsi"/>
          <w:lang w:val="en-GB"/>
        </w:rPr>
        <w:t xml:space="preserve">? </w:t>
      </w:r>
      <w:r w:rsidR="00FC5482" w:rsidRPr="00E13C81">
        <w:rPr>
          <w:rFonts w:cstheme="minorHAnsi"/>
          <w:lang w:val="en-GB"/>
        </w:rPr>
        <w:t>What kind of motivations do they have to change or not change certain practices?</w:t>
      </w:r>
      <w:r w:rsidR="00AD26E1" w:rsidRPr="00E13C81">
        <w:rPr>
          <w:rFonts w:cstheme="minorHAnsi"/>
          <w:lang w:val="en-GB"/>
        </w:rPr>
        <w:t xml:space="preserve"> </w:t>
      </w:r>
      <w:r w:rsidR="008B2753" w:rsidRPr="00E13C81">
        <w:rPr>
          <w:rFonts w:cstheme="minorHAnsi"/>
          <w:lang w:val="en-GB"/>
        </w:rPr>
        <w:t xml:space="preserve">The BREEAM certificate </w:t>
      </w:r>
      <w:r w:rsidR="00AD26E1" w:rsidRPr="00E13C81">
        <w:rPr>
          <w:rFonts w:cstheme="minorHAnsi"/>
          <w:lang w:val="en-GB"/>
        </w:rPr>
        <w:t>can for example influence the meaning of the occup</w:t>
      </w:r>
      <w:r w:rsidR="009217CE" w:rsidRPr="00E13C81">
        <w:rPr>
          <w:rFonts w:cstheme="minorHAnsi"/>
          <w:lang w:val="en-GB"/>
        </w:rPr>
        <w:t>ants</w:t>
      </w:r>
      <w:r w:rsidR="00285766" w:rsidRPr="00E13C81">
        <w:rPr>
          <w:rFonts w:cstheme="minorHAnsi"/>
          <w:lang w:val="en-GB"/>
        </w:rPr>
        <w:t xml:space="preserve"> in the practice of using lights since it can change their way of thinking about how </w:t>
      </w:r>
      <w:r w:rsidR="00D47223" w:rsidRPr="00E13C81">
        <w:rPr>
          <w:rFonts w:cstheme="minorHAnsi"/>
          <w:lang w:val="en-GB"/>
        </w:rPr>
        <w:t xml:space="preserve">to use the lights. Maybe some employees are more concerned </w:t>
      </w:r>
      <w:r w:rsidR="0084060D" w:rsidRPr="00E13C81">
        <w:rPr>
          <w:rFonts w:cstheme="minorHAnsi"/>
          <w:lang w:val="en-GB"/>
        </w:rPr>
        <w:t>about</w:t>
      </w:r>
      <w:r w:rsidR="00D47223" w:rsidRPr="00E13C81">
        <w:rPr>
          <w:rFonts w:cstheme="minorHAnsi"/>
          <w:lang w:val="en-GB"/>
        </w:rPr>
        <w:t xml:space="preserve"> how they use the lights than they were before obtaining the certificate. </w:t>
      </w:r>
    </w:p>
    <w:p w14:paraId="642FFD91" w14:textId="0BF3402B" w:rsidR="00856D93" w:rsidRPr="00E13C81" w:rsidRDefault="00CD1255" w:rsidP="0033147E">
      <w:pPr>
        <w:pStyle w:val="Kop1"/>
        <w:rPr>
          <w:lang w:val="en-GB"/>
        </w:rPr>
      </w:pPr>
      <w:bookmarkStart w:id="34" w:name="_Toc66397633"/>
      <w:bookmarkStart w:id="35" w:name="_Toc77167295"/>
      <w:r w:rsidRPr="00E13C81">
        <w:rPr>
          <w:lang w:val="en-GB"/>
        </w:rPr>
        <w:lastRenderedPageBreak/>
        <w:t>4</w:t>
      </w:r>
      <w:r w:rsidR="003617D1" w:rsidRPr="00E13C81">
        <w:rPr>
          <w:lang w:val="en-GB"/>
        </w:rPr>
        <w:t>.</w:t>
      </w:r>
      <w:r w:rsidR="0033147E" w:rsidRPr="00E13C81">
        <w:rPr>
          <w:lang w:val="en-GB"/>
        </w:rPr>
        <w:t xml:space="preserve"> </w:t>
      </w:r>
      <w:r w:rsidR="00856D93" w:rsidRPr="00E13C81">
        <w:rPr>
          <w:lang w:val="en-GB"/>
        </w:rPr>
        <w:t>Methodology</w:t>
      </w:r>
      <w:bookmarkEnd w:id="34"/>
      <w:bookmarkEnd w:id="35"/>
      <w:r w:rsidR="00856D93" w:rsidRPr="00E13C81">
        <w:rPr>
          <w:lang w:val="en-GB"/>
        </w:rPr>
        <w:t xml:space="preserve"> </w:t>
      </w:r>
    </w:p>
    <w:p w14:paraId="0DF170CA" w14:textId="359F54DE" w:rsidR="00786ADE" w:rsidRPr="00E13C81" w:rsidRDefault="00786ADE" w:rsidP="00EB2810">
      <w:pPr>
        <w:spacing w:line="360" w:lineRule="auto"/>
        <w:jc w:val="both"/>
        <w:rPr>
          <w:lang w:val="en-GB"/>
        </w:rPr>
      </w:pPr>
      <w:r w:rsidRPr="00E13C81">
        <w:rPr>
          <w:lang w:val="en-GB"/>
        </w:rPr>
        <w:t>In this section the methodological choices of th</w:t>
      </w:r>
      <w:r w:rsidR="00627567" w:rsidRPr="00E13C81">
        <w:rPr>
          <w:lang w:val="en-GB"/>
        </w:rPr>
        <w:t>e</w:t>
      </w:r>
      <w:r w:rsidRPr="00E13C81">
        <w:rPr>
          <w:lang w:val="en-GB"/>
        </w:rPr>
        <w:t xml:space="preserve"> research </w:t>
      </w:r>
      <w:r w:rsidR="008D6395">
        <w:rPr>
          <w:lang w:val="en-GB"/>
        </w:rPr>
        <w:t>are</w:t>
      </w:r>
      <w:r w:rsidRPr="00E13C81">
        <w:rPr>
          <w:lang w:val="en-GB"/>
        </w:rPr>
        <w:t xml:space="preserve"> discussed,</w:t>
      </w:r>
      <w:r w:rsidR="00994F1F" w:rsidRPr="00E13C81">
        <w:rPr>
          <w:lang w:val="en-GB"/>
        </w:rPr>
        <w:t xml:space="preserve"> which </w:t>
      </w:r>
      <w:r w:rsidR="00EF7EDC" w:rsidRPr="00E13C81">
        <w:rPr>
          <w:lang w:val="en-GB"/>
        </w:rPr>
        <w:t>involve</w:t>
      </w:r>
      <w:r w:rsidR="00E6507D" w:rsidRPr="00E13C81">
        <w:rPr>
          <w:lang w:val="en-GB"/>
        </w:rPr>
        <w:t>s</w:t>
      </w:r>
      <w:r w:rsidR="00EF7EDC" w:rsidRPr="00E13C81">
        <w:rPr>
          <w:lang w:val="en-GB"/>
        </w:rPr>
        <w:t xml:space="preserve"> </w:t>
      </w:r>
      <w:r w:rsidR="0075272A" w:rsidRPr="00E13C81">
        <w:rPr>
          <w:lang w:val="en-GB"/>
        </w:rPr>
        <w:t xml:space="preserve">essential decisions for the execution of this research. </w:t>
      </w:r>
      <w:r w:rsidR="00024CC7" w:rsidRPr="00E13C81">
        <w:rPr>
          <w:lang w:val="en-GB"/>
        </w:rPr>
        <w:t xml:space="preserve">First, the philosophical perspective of this research </w:t>
      </w:r>
      <w:r w:rsidR="008D6395">
        <w:rPr>
          <w:lang w:val="en-GB"/>
        </w:rPr>
        <w:t>is</w:t>
      </w:r>
      <w:r w:rsidR="00024CC7" w:rsidRPr="00E13C81">
        <w:rPr>
          <w:lang w:val="en-GB"/>
        </w:rPr>
        <w:t xml:space="preserve"> </w:t>
      </w:r>
      <w:r w:rsidR="004F027F" w:rsidRPr="00E13C81">
        <w:rPr>
          <w:lang w:val="en-GB"/>
        </w:rPr>
        <w:t>mentioned</w:t>
      </w:r>
      <w:r w:rsidR="00024CC7" w:rsidRPr="00E13C81">
        <w:rPr>
          <w:lang w:val="en-GB"/>
        </w:rPr>
        <w:t xml:space="preserve"> </w:t>
      </w:r>
      <w:r w:rsidR="0000389E" w:rsidRPr="00E13C81">
        <w:rPr>
          <w:lang w:val="en-GB"/>
        </w:rPr>
        <w:t>to</w:t>
      </w:r>
      <w:r w:rsidR="004F027F" w:rsidRPr="00E13C81">
        <w:rPr>
          <w:lang w:val="en-GB"/>
        </w:rPr>
        <w:t xml:space="preserve"> explain why certain decisions are made. </w:t>
      </w:r>
      <w:r w:rsidR="00E6507D" w:rsidRPr="00E13C81">
        <w:rPr>
          <w:lang w:val="en-GB"/>
        </w:rPr>
        <w:t>Then</w:t>
      </w:r>
      <w:r w:rsidR="008D6395">
        <w:rPr>
          <w:lang w:val="en-GB"/>
        </w:rPr>
        <w:t>,</w:t>
      </w:r>
      <w:r w:rsidR="00E6507D" w:rsidRPr="00E13C81">
        <w:rPr>
          <w:lang w:val="en-GB"/>
        </w:rPr>
        <w:t xml:space="preserve"> the research strategy </w:t>
      </w:r>
      <w:r w:rsidR="008D6395">
        <w:rPr>
          <w:lang w:val="en-GB"/>
        </w:rPr>
        <w:t>is</w:t>
      </w:r>
      <w:r w:rsidR="00E6507D" w:rsidRPr="00E13C81">
        <w:rPr>
          <w:lang w:val="en-GB"/>
        </w:rPr>
        <w:t xml:space="preserve"> discussed to justify the decision for qualitative research. After this, the </w:t>
      </w:r>
      <w:r w:rsidR="00DD509B" w:rsidRPr="00E13C81">
        <w:rPr>
          <w:lang w:val="en-GB"/>
        </w:rPr>
        <w:t xml:space="preserve">research method and the data collection </w:t>
      </w:r>
      <w:r w:rsidR="00931447">
        <w:rPr>
          <w:lang w:val="en-GB"/>
        </w:rPr>
        <w:t xml:space="preserve">is </w:t>
      </w:r>
      <w:r w:rsidR="00DD509B" w:rsidRPr="00E13C81">
        <w:rPr>
          <w:lang w:val="en-GB"/>
        </w:rPr>
        <w:t xml:space="preserve">discussed </w:t>
      </w:r>
      <w:r w:rsidR="0000389E" w:rsidRPr="00E13C81">
        <w:rPr>
          <w:lang w:val="en-GB"/>
        </w:rPr>
        <w:t>to</w:t>
      </w:r>
      <w:r w:rsidR="00DD509B" w:rsidRPr="00E13C81">
        <w:rPr>
          <w:lang w:val="en-GB"/>
        </w:rPr>
        <w:t xml:space="preserve"> explain which method is used and how data is collected. The methodology </w:t>
      </w:r>
      <w:r w:rsidR="00221B9D" w:rsidRPr="00E13C81">
        <w:rPr>
          <w:lang w:val="en-GB"/>
        </w:rPr>
        <w:t>chapter</w:t>
      </w:r>
      <w:r w:rsidR="00BE6EB8" w:rsidRPr="00E13C81">
        <w:rPr>
          <w:lang w:val="en-GB"/>
        </w:rPr>
        <w:t xml:space="preserve"> </w:t>
      </w:r>
      <w:r w:rsidR="00DD509B" w:rsidRPr="00E13C81">
        <w:rPr>
          <w:lang w:val="en-GB"/>
        </w:rPr>
        <w:t xml:space="preserve">will end with </w:t>
      </w:r>
      <w:r w:rsidR="00C3747A" w:rsidRPr="00E13C81">
        <w:rPr>
          <w:lang w:val="en-GB"/>
        </w:rPr>
        <w:t xml:space="preserve">a section about the reliability, </w:t>
      </w:r>
      <w:r w:rsidR="0000389E" w:rsidRPr="00E13C81">
        <w:rPr>
          <w:lang w:val="en-GB"/>
        </w:rPr>
        <w:t>validity,</w:t>
      </w:r>
      <w:r w:rsidR="00C3747A" w:rsidRPr="00E13C81">
        <w:rPr>
          <w:lang w:val="en-GB"/>
        </w:rPr>
        <w:t xml:space="preserve"> and ethical </w:t>
      </w:r>
      <w:r w:rsidR="002E6476" w:rsidRPr="00E13C81">
        <w:rPr>
          <w:lang w:val="en-GB"/>
        </w:rPr>
        <w:t>considerations</w:t>
      </w:r>
      <w:r w:rsidR="00C3747A" w:rsidRPr="00E13C81">
        <w:rPr>
          <w:lang w:val="en-GB"/>
        </w:rPr>
        <w:t xml:space="preserve">.  </w:t>
      </w:r>
    </w:p>
    <w:p w14:paraId="5CDF9534" w14:textId="70BB9329" w:rsidR="00744BEA" w:rsidRPr="00E13C81" w:rsidRDefault="00744BEA" w:rsidP="00F931E7">
      <w:pPr>
        <w:pStyle w:val="Kop2"/>
        <w:rPr>
          <w:lang w:val="en-GB"/>
        </w:rPr>
      </w:pPr>
      <w:bookmarkStart w:id="36" w:name="_Toc77167296"/>
      <w:r w:rsidRPr="00E13C81">
        <w:rPr>
          <w:lang w:val="en-GB"/>
        </w:rPr>
        <w:t>4.1 Research paradigm</w:t>
      </w:r>
      <w:bookmarkEnd w:id="36"/>
      <w:r w:rsidRPr="00E13C81">
        <w:rPr>
          <w:lang w:val="en-GB"/>
        </w:rPr>
        <w:t xml:space="preserve"> </w:t>
      </w:r>
    </w:p>
    <w:p w14:paraId="4E22FEFF" w14:textId="2663EF83" w:rsidR="00E2145E" w:rsidRPr="00E13C81" w:rsidRDefault="00F931E7" w:rsidP="00F931E7">
      <w:pPr>
        <w:spacing w:line="360" w:lineRule="auto"/>
        <w:jc w:val="both"/>
        <w:rPr>
          <w:lang w:val="en-GB"/>
        </w:rPr>
      </w:pPr>
      <w:r w:rsidRPr="00E13C81">
        <w:rPr>
          <w:lang w:val="en-GB"/>
        </w:rPr>
        <w:t xml:space="preserve">Philosophical </w:t>
      </w:r>
      <w:r w:rsidR="007E15A9" w:rsidRPr="00E13C81">
        <w:rPr>
          <w:lang w:val="en-GB"/>
        </w:rPr>
        <w:t>perspectives are important to consider in research, since they</w:t>
      </w:r>
      <w:r w:rsidR="00282AAF" w:rsidRPr="00E13C81">
        <w:rPr>
          <w:lang w:val="en-GB"/>
        </w:rPr>
        <w:t xml:space="preserve"> </w:t>
      </w:r>
      <w:r w:rsidR="00282AAF" w:rsidRPr="00C35D9C">
        <w:rPr>
          <w:i/>
          <w:iCs/>
          <w:lang w:val="en-GB"/>
        </w:rPr>
        <w:t>“represent a system of values to which people adhere”</w:t>
      </w:r>
      <w:r w:rsidR="00282AAF" w:rsidRPr="00E13C81">
        <w:rPr>
          <w:lang w:val="en-GB"/>
        </w:rPr>
        <w:t xml:space="preserve"> (Moon and Blackman, </w:t>
      </w:r>
      <w:r w:rsidR="003B192F" w:rsidRPr="00E13C81">
        <w:rPr>
          <w:lang w:val="en-GB"/>
        </w:rPr>
        <w:t>201</w:t>
      </w:r>
      <w:r w:rsidR="00E36C7E">
        <w:rPr>
          <w:lang w:val="en-GB"/>
        </w:rPr>
        <w:t>4</w:t>
      </w:r>
      <w:r w:rsidR="003B192F" w:rsidRPr="00E13C81">
        <w:rPr>
          <w:lang w:val="en-GB"/>
        </w:rPr>
        <w:t>,</w:t>
      </w:r>
      <w:r w:rsidR="00282AAF" w:rsidRPr="00E13C81">
        <w:rPr>
          <w:lang w:val="en-GB"/>
        </w:rPr>
        <w:t xml:space="preserve"> p. </w:t>
      </w:r>
      <w:r w:rsidR="00DD58C7" w:rsidRPr="00E13C81">
        <w:rPr>
          <w:lang w:val="en-GB"/>
        </w:rPr>
        <w:t>1173).</w:t>
      </w:r>
      <w:r w:rsidR="00EF0BCC" w:rsidRPr="00E13C81">
        <w:rPr>
          <w:lang w:val="en-GB"/>
        </w:rPr>
        <w:t xml:space="preserve"> It is necessar</w:t>
      </w:r>
      <w:r w:rsidR="005E3EEA" w:rsidRPr="00E13C81">
        <w:rPr>
          <w:lang w:val="en-GB"/>
        </w:rPr>
        <w:t xml:space="preserve">y to understand </w:t>
      </w:r>
      <w:r w:rsidR="00AC7A9E" w:rsidRPr="00E13C81">
        <w:rPr>
          <w:lang w:val="en-GB"/>
        </w:rPr>
        <w:t xml:space="preserve">the philosophy of research </w:t>
      </w:r>
      <w:r w:rsidR="0000389E" w:rsidRPr="00E13C81">
        <w:rPr>
          <w:lang w:val="en-GB"/>
        </w:rPr>
        <w:t>to</w:t>
      </w:r>
      <w:r w:rsidR="00AC7A9E" w:rsidRPr="00E13C81">
        <w:rPr>
          <w:lang w:val="en-GB"/>
        </w:rPr>
        <w:t xml:space="preserve"> </w:t>
      </w:r>
      <w:r w:rsidR="00A0579E" w:rsidRPr="00E13C81">
        <w:rPr>
          <w:lang w:val="en-GB"/>
        </w:rPr>
        <w:t xml:space="preserve">know </w:t>
      </w:r>
      <w:r w:rsidR="005E3EEA" w:rsidRPr="00E13C81">
        <w:rPr>
          <w:lang w:val="en-GB"/>
        </w:rPr>
        <w:t>where we can acquire knowledge about and how we can acquire that kno</w:t>
      </w:r>
      <w:r w:rsidR="00AC7A9E" w:rsidRPr="00E13C81">
        <w:rPr>
          <w:lang w:val="en-GB"/>
        </w:rPr>
        <w:t>wledge</w:t>
      </w:r>
      <w:r w:rsidR="00A0579E" w:rsidRPr="00E13C81">
        <w:rPr>
          <w:lang w:val="en-GB"/>
        </w:rPr>
        <w:t>.</w:t>
      </w:r>
      <w:r w:rsidR="00DD58C7" w:rsidRPr="00E13C81">
        <w:rPr>
          <w:lang w:val="en-GB"/>
        </w:rPr>
        <w:t xml:space="preserve"> These</w:t>
      </w:r>
      <w:r w:rsidR="00A0579E" w:rsidRPr="00E13C81">
        <w:rPr>
          <w:lang w:val="en-GB"/>
        </w:rPr>
        <w:t xml:space="preserve"> philosophical </w:t>
      </w:r>
      <w:r w:rsidR="00DD58C7" w:rsidRPr="00E13C81">
        <w:rPr>
          <w:lang w:val="en-GB"/>
        </w:rPr>
        <w:t xml:space="preserve">perspectives </w:t>
      </w:r>
      <w:r w:rsidR="00B47CA6" w:rsidRPr="00E13C81">
        <w:rPr>
          <w:lang w:val="en-GB"/>
        </w:rPr>
        <w:t>reveal the assumptions that researchers bring to their research, and the</w:t>
      </w:r>
      <w:r w:rsidR="008635BD" w:rsidRPr="00E13C81">
        <w:rPr>
          <w:lang w:val="en-GB"/>
        </w:rPr>
        <w:t>se</w:t>
      </w:r>
      <w:r w:rsidR="00B47CA6" w:rsidRPr="00E13C81">
        <w:rPr>
          <w:lang w:val="en-GB"/>
        </w:rPr>
        <w:t xml:space="preserve"> assumptions </w:t>
      </w:r>
      <w:r w:rsidR="00022961" w:rsidRPr="00E13C81">
        <w:rPr>
          <w:lang w:val="en-GB"/>
        </w:rPr>
        <w:t xml:space="preserve">decide what kind of methods are used. </w:t>
      </w:r>
      <w:r w:rsidR="0010627C" w:rsidRPr="00E13C81">
        <w:rPr>
          <w:lang w:val="en-GB"/>
        </w:rPr>
        <w:t>Philosophical perspectives, or</w:t>
      </w:r>
      <w:r w:rsidR="004E0C81" w:rsidRPr="00E13C81">
        <w:rPr>
          <w:lang w:val="en-GB"/>
        </w:rPr>
        <w:t xml:space="preserve"> </w:t>
      </w:r>
      <w:r w:rsidR="0010627C" w:rsidRPr="00E13C81">
        <w:rPr>
          <w:lang w:val="en-GB"/>
        </w:rPr>
        <w:t xml:space="preserve">paradigms and </w:t>
      </w:r>
      <w:r w:rsidR="00F92D40" w:rsidRPr="00E13C81">
        <w:rPr>
          <w:lang w:val="en-GB"/>
        </w:rPr>
        <w:t>worldviews</w:t>
      </w:r>
      <w:r w:rsidR="0010627C" w:rsidRPr="00E13C81">
        <w:rPr>
          <w:lang w:val="en-GB"/>
        </w:rPr>
        <w:t xml:space="preserve"> can be defined as </w:t>
      </w:r>
      <w:r w:rsidR="0010627C" w:rsidRPr="00C35D9C">
        <w:rPr>
          <w:i/>
          <w:iCs/>
          <w:lang w:val="en-GB"/>
        </w:rPr>
        <w:t>“a basic set of beliefs that guide action”</w:t>
      </w:r>
      <w:r w:rsidR="00D37457" w:rsidRPr="00E13C81">
        <w:rPr>
          <w:lang w:val="en-GB"/>
        </w:rPr>
        <w:t xml:space="preserve"> (Guba and Lincoln, 1994, p. 107). </w:t>
      </w:r>
      <w:r w:rsidR="00D161F5" w:rsidRPr="00E13C81">
        <w:rPr>
          <w:lang w:val="en-GB"/>
        </w:rPr>
        <w:t xml:space="preserve">It can thus </w:t>
      </w:r>
      <w:r w:rsidR="00AC53B5" w:rsidRPr="00C35D9C">
        <w:rPr>
          <w:i/>
          <w:iCs/>
          <w:lang w:val="en-GB"/>
        </w:rPr>
        <w:t>“be considered</w:t>
      </w:r>
      <w:r w:rsidR="00F802B4" w:rsidRPr="00C35D9C">
        <w:rPr>
          <w:i/>
          <w:iCs/>
          <w:lang w:val="en-GB"/>
        </w:rPr>
        <w:t xml:space="preserve"> as</w:t>
      </w:r>
      <w:r w:rsidR="00AC53B5" w:rsidRPr="00C35D9C">
        <w:rPr>
          <w:i/>
          <w:iCs/>
          <w:lang w:val="en-GB"/>
        </w:rPr>
        <w:t xml:space="preserve"> a set of assumptions that structure the approach to research”</w:t>
      </w:r>
      <w:r w:rsidR="00AC53B5" w:rsidRPr="00E13C81">
        <w:rPr>
          <w:lang w:val="en-GB"/>
        </w:rPr>
        <w:t xml:space="preserve"> (Moon and Blackman, </w:t>
      </w:r>
      <w:r w:rsidR="003B192F" w:rsidRPr="00E13C81">
        <w:rPr>
          <w:lang w:val="en-GB"/>
        </w:rPr>
        <w:t>201</w:t>
      </w:r>
      <w:r w:rsidR="00E36C7E">
        <w:rPr>
          <w:lang w:val="en-GB"/>
        </w:rPr>
        <w:t>4</w:t>
      </w:r>
      <w:r w:rsidR="003B192F" w:rsidRPr="00E13C81">
        <w:rPr>
          <w:lang w:val="en-GB"/>
        </w:rPr>
        <w:t>,</w:t>
      </w:r>
      <w:r w:rsidR="00AC53B5" w:rsidRPr="00E13C81">
        <w:rPr>
          <w:lang w:val="en-GB"/>
        </w:rPr>
        <w:t xml:space="preserve"> </w:t>
      </w:r>
      <w:r w:rsidR="009F7E39" w:rsidRPr="00E13C81">
        <w:rPr>
          <w:lang w:val="en-GB"/>
        </w:rPr>
        <w:t xml:space="preserve">p. 1173). </w:t>
      </w:r>
      <w:r w:rsidR="00ED72B8" w:rsidRPr="00E13C81">
        <w:rPr>
          <w:lang w:val="en-GB"/>
        </w:rPr>
        <w:t xml:space="preserve">It is based on ontological, </w:t>
      </w:r>
      <w:r w:rsidR="0000389E" w:rsidRPr="00E13C81">
        <w:rPr>
          <w:lang w:val="en-GB"/>
        </w:rPr>
        <w:t>epistemological,</w:t>
      </w:r>
      <w:r w:rsidR="00ED72B8" w:rsidRPr="00E13C81">
        <w:rPr>
          <w:lang w:val="en-GB"/>
        </w:rPr>
        <w:t xml:space="preserve"> and methodological assumption</w:t>
      </w:r>
      <w:r w:rsidR="00F802B4" w:rsidRPr="00E13C81">
        <w:rPr>
          <w:lang w:val="en-GB"/>
        </w:rPr>
        <w:t>s</w:t>
      </w:r>
      <w:r w:rsidR="008635BD" w:rsidRPr="00E13C81">
        <w:rPr>
          <w:lang w:val="en-GB"/>
        </w:rPr>
        <w:t>,</w:t>
      </w:r>
      <w:r w:rsidR="00ED72B8" w:rsidRPr="00E13C81">
        <w:rPr>
          <w:lang w:val="en-GB"/>
        </w:rPr>
        <w:t xml:space="preserve"> and influence</w:t>
      </w:r>
      <w:r w:rsidR="003930E2" w:rsidRPr="00E13C81">
        <w:rPr>
          <w:lang w:val="en-GB"/>
        </w:rPr>
        <w:t>s in what way a researcher create</w:t>
      </w:r>
      <w:r w:rsidR="00646F00" w:rsidRPr="00E13C81">
        <w:rPr>
          <w:lang w:val="en-GB"/>
        </w:rPr>
        <w:t>s</w:t>
      </w:r>
      <w:r w:rsidR="003930E2" w:rsidRPr="00E13C81">
        <w:rPr>
          <w:lang w:val="en-GB"/>
        </w:rPr>
        <w:t xml:space="preserve"> knowledge and </w:t>
      </w:r>
      <w:r w:rsidR="00533169" w:rsidRPr="00E13C81">
        <w:rPr>
          <w:lang w:val="en-GB"/>
        </w:rPr>
        <w:t>acquire meaning from their data</w:t>
      </w:r>
      <w:r w:rsidR="00F802B4" w:rsidRPr="00E13C81">
        <w:rPr>
          <w:lang w:val="en-GB"/>
        </w:rPr>
        <w:t xml:space="preserve"> (Moon and Blackman, </w:t>
      </w:r>
      <w:r w:rsidR="003B192F" w:rsidRPr="00E13C81">
        <w:rPr>
          <w:lang w:val="en-GB"/>
        </w:rPr>
        <w:t>201</w:t>
      </w:r>
      <w:r w:rsidR="00E36C7E">
        <w:rPr>
          <w:lang w:val="en-GB"/>
        </w:rPr>
        <w:t>4</w:t>
      </w:r>
      <w:r w:rsidR="003B192F" w:rsidRPr="00E13C81">
        <w:rPr>
          <w:lang w:val="en-GB"/>
        </w:rPr>
        <w:t>)</w:t>
      </w:r>
    </w:p>
    <w:p w14:paraId="6353FE46" w14:textId="04274166" w:rsidR="00F931E7" w:rsidRPr="00E13C81" w:rsidRDefault="00F931E7" w:rsidP="00F931E7">
      <w:pPr>
        <w:pStyle w:val="Kop3"/>
        <w:rPr>
          <w:lang w:val="en-GB"/>
        </w:rPr>
      </w:pPr>
      <w:bookmarkStart w:id="37" w:name="_Toc77167297"/>
      <w:r w:rsidRPr="00E13C81">
        <w:rPr>
          <w:lang w:val="en-GB"/>
        </w:rPr>
        <w:t>4.1.1 Ontology</w:t>
      </w:r>
      <w:bookmarkEnd w:id="37"/>
      <w:r w:rsidRPr="00E13C81">
        <w:rPr>
          <w:lang w:val="en-GB"/>
        </w:rPr>
        <w:t xml:space="preserve"> </w:t>
      </w:r>
    </w:p>
    <w:p w14:paraId="7965F305" w14:textId="2E6165F6" w:rsidR="00F931E7" w:rsidRPr="00E13C81" w:rsidRDefault="00FC2C67" w:rsidP="00EB2810">
      <w:pPr>
        <w:spacing w:line="360" w:lineRule="auto"/>
        <w:jc w:val="both"/>
        <w:rPr>
          <w:lang w:val="en-GB"/>
        </w:rPr>
      </w:pPr>
      <w:r w:rsidRPr="00E13C81">
        <w:rPr>
          <w:lang w:val="en-GB"/>
        </w:rPr>
        <w:t xml:space="preserve">The ontology refers to </w:t>
      </w:r>
      <w:r w:rsidR="001C0C0C" w:rsidRPr="00547368">
        <w:rPr>
          <w:i/>
          <w:iCs/>
          <w:lang w:val="en-GB"/>
        </w:rPr>
        <w:t>“what actually exists in the world about which humans can acquire knowledge about”</w:t>
      </w:r>
      <w:r w:rsidR="00564CA3" w:rsidRPr="00E13C81">
        <w:rPr>
          <w:lang w:val="en-GB"/>
        </w:rPr>
        <w:t xml:space="preserve"> (Moon and Blackman, 201</w:t>
      </w:r>
      <w:r w:rsidR="00E36C7E">
        <w:rPr>
          <w:lang w:val="en-GB"/>
        </w:rPr>
        <w:t>4</w:t>
      </w:r>
      <w:r w:rsidR="00564CA3" w:rsidRPr="00E13C81">
        <w:rPr>
          <w:lang w:val="en-GB"/>
        </w:rPr>
        <w:t xml:space="preserve">, p. 1170). </w:t>
      </w:r>
      <w:r w:rsidR="004E06CD" w:rsidRPr="00E13C81">
        <w:rPr>
          <w:lang w:val="en-GB"/>
        </w:rPr>
        <w:t>T</w:t>
      </w:r>
      <w:r w:rsidR="009F7B89" w:rsidRPr="00E13C81">
        <w:rPr>
          <w:lang w:val="en-GB"/>
        </w:rPr>
        <w:t xml:space="preserve">here </w:t>
      </w:r>
      <w:r w:rsidR="004E06CD" w:rsidRPr="00E13C81">
        <w:rPr>
          <w:lang w:val="en-GB"/>
        </w:rPr>
        <w:t>is made</w:t>
      </w:r>
      <w:r w:rsidR="009F7B89" w:rsidRPr="00E13C81">
        <w:rPr>
          <w:lang w:val="en-GB"/>
        </w:rPr>
        <w:t xml:space="preserve"> a distinction about the </w:t>
      </w:r>
      <w:r w:rsidR="00E26449" w:rsidRPr="00E13C81">
        <w:rPr>
          <w:lang w:val="en-GB"/>
        </w:rPr>
        <w:t>existence</w:t>
      </w:r>
      <w:r w:rsidR="009F7B89" w:rsidRPr="00E13C81">
        <w:rPr>
          <w:lang w:val="en-GB"/>
        </w:rPr>
        <w:t xml:space="preserve"> of one reality (referring to realism) and </w:t>
      </w:r>
      <w:r w:rsidR="00E26449" w:rsidRPr="00E13C81">
        <w:rPr>
          <w:lang w:val="en-GB"/>
        </w:rPr>
        <w:t>the existence of multiple realities (referring to relativism)</w:t>
      </w:r>
      <w:r w:rsidR="00D64C24" w:rsidRPr="00E13C81">
        <w:rPr>
          <w:lang w:val="en-GB"/>
        </w:rPr>
        <w:t xml:space="preserve"> (Moon and Blackman, 201</w:t>
      </w:r>
      <w:r w:rsidR="00E36C7E">
        <w:rPr>
          <w:lang w:val="en-GB"/>
        </w:rPr>
        <w:t>4</w:t>
      </w:r>
      <w:r w:rsidR="00D64C24" w:rsidRPr="00E13C81">
        <w:rPr>
          <w:lang w:val="en-GB"/>
        </w:rPr>
        <w:t xml:space="preserve">; </w:t>
      </w:r>
      <w:r w:rsidR="005C5984" w:rsidRPr="00E13C81">
        <w:rPr>
          <w:lang w:val="en-GB"/>
        </w:rPr>
        <w:t>Guba and Lincoln, 1994)</w:t>
      </w:r>
      <w:r w:rsidR="00E26449" w:rsidRPr="00E13C81">
        <w:rPr>
          <w:lang w:val="en-GB"/>
        </w:rPr>
        <w:t xml:space="preserve">. </w:t>
      </w:r>
      <w:r w:rsidR="00843F42" w:rsidRPr="00E13C81">
        <w:rPr>
          <w:lang w:val="en-GB"/>
        </w:rPr>
        <w:t xml:space="preserve">In this research there is no one </w:t>
      </w:r>
      <w:r w:rsidR="00FF37EF" w:rsidRPr="00E13C81">
        <w:rPr>
          <w:lang w:val="en-GB"/>
        </w:rPr>
        <w:t>“r</w:t>
      </w:r>
      <w:r w:rsidR="00843F42" w:rsidRPr="00E13C81">
        <w:rPr>
          <w:lang w:val="en-GB"/>
        </w:rPr>
        <w:t>eal</w:t>
      </w:r>
      <w:r w:rsidR="00FF37EF" w:rsidRPr="00E13C81">
        <w:rPr>
          <w:lang w:val="en-GB"/>
        </w:rPr>
        <w:t>”</w:t>
      </w:r>
      <w:r w:rsidR="00843F42" w:rsidRPr="00E13C81">
        <w:rPr>
          <w:lang w:val="en-GB"/>
        </w:rPr>
        <w:t xml:space="preserve"> </w:t>
      </w:r>
      <w:r w:rsidR="0000389E" w:rsidRPr="00E13C81">
        <w:rPr>
          <w:lang w:val="en-GB"/>
        </w:rPr>
        <w:t>reality since</w:t>
      </w:r>
      <w:r w:rsidR="00843F42" w:rsidRPr="00E13C81">
        <w:rPr>
          <w:lang w:val="en-GB"/>
        </w:rPr>
        <w:t xml:space="preserve"> </w:t>
      </w:r>
      <w:r w:rsidR="00FF37EF" w:rsidRPr="00E13C81">
        <w:rPr>
          <w:lang w:val="en-GB"/>
        </w:rPr>
        <w:t xml:space="preserve">these </w:t>
      </w:r>
      <w:r w:rsidR="00843F42" w:rsidRPr="00E13C81">
        <w:rPr>
          <w:lang w:val="en-GB"/>
        </w:rPr>
        <w:t>different realities out there are shaped by social and physical characteristics</w:t>
      </w:r>
      <w:r w:rsidR="0028383B" w:rsidRPr="00E13C81">
        <w:rPr>
          <w:lang w:val="en-GB"/>
        </w:rPr>
        <w:t xml:space="preserve"> and the relations </w:t>
      </w:r>
      <w:r w:rsidR="000F270B" w:rsidRPr="00E13C81">
        <w:rPr>
          <w:lang w:val="en-GB"/>
        </w:rPr>
        <w:t xml:space="preserve">between these characteristics. </w:t>
      </w:r>
    </w:p>
    <w:p w14:paraId="6028B7DD" w14:textId="4A90BDE3" w:rsidR="003C74DC" w:rsidRPr="00E13C81" w:rsidRDefault="003C74DC" w:rsidP="003C74DC">
      <w:pPr>
        <w:pStyle w:val="Kop3"/>
        <w:rPr>
          <w:lang w:val="en-GB"/>
        </w:rPr>
      </w:pPr>
      <w:bookmarkStart w:id="38" w:name="_Toc77167298"/>
      <w:r w:rsidRPr="00E13C81">
        <w:rPr>
          <w:lang w:val="en-GB"/>
        </w:rPr>
        <w:t>4.1.2 Epistemology</w:t>
      </w:r>
      <w:bookmarkEnd w:id="38"/>
      <w:r w:rsidRPr="00E13C81">
        <w:rPr>
          <w:lang w:val="en-GB"/>
        </w:rPr>
        <w:t xml:space="preserve"> </w:t>
      </w:r>
    </w:p>
    <w:p w14:paraId="59307CE5" w14:textId="071A25C0" w:rsidR="00F931E7" w:rsidRPr="00E13C81" w:rsidRDefault="002C06E6" w:rsidP="002C06E6">
      <w:pPr>
        <w:spacing w:line="360" w:lineRule="auto"/>
        <w:jc w:val="both"/>
        <w:rPr>
          <w:lang w:val="en-GB"/>
        </w:rPr>
      </w:pPr>
      <w:r w:rsidRPr="00E13C81">
        <w:rPr>
          <w:lang w:val="en-GB"/>
        </w:rPr>
        <w:t xml:space="preserve">In this paradigm the following question need to be answered: how do we create knowledge? “(…) </w:t>
      </w:r>
      <w:r w:rsidRPr="00F03001">
        <w:rPr>
          <w:i/>
          <w:iCs/>
          <w:lang w:val="en-GB"/>
        </w:rPr>
        <w:t>it influences how researchers frame their research in their attempt to discover knowledge.”</w:t>
      </w:r>
      <w:r w:rsidRPr="00E13C81">
        <w:rPr>
          <w:lang w:val="en-GB"/>
        </w:rPr>
        <w:t xml:space="preserve"> (Moon and Blackman, 201</w:t>
      </w:r>
      <w:r w:rsidR="00E36C7E">
        <w:rPr>
          <w:lang w:val="en-GB"/>
        </w:rPr>
        <w:t>4</w:t>
      </w:r>
      <w:r w:rsidRPr="00E13C81">
        <w:rPr>
          <w:lang w:val="en-GB"/>
        </w:rPr>
        <w:t xml:space="preserve">, p. 1171). </w:t>
      </w:r>
      <w:r w:rsidR="00C8143A" w:rsidRPr="00E13C81">
        <w:rPr>
          <w:lang w:val="en-GB"/>
        </w:rPr>
        <w:t>It could be in a</w:t>
      </w:r>
      <w:r w:rsidR="002E1BEC" w:rsidRPr="00E13C81">
        <w:rPr>
          <w:lang w:val="en-GB"/>
        </w:rPr>
        <w:t>n</w:t>
      </w:r>
      <w:r w:rsidR="00C8143A" w:rsidRPr="00E13C81">
        <w:rPr>
          <w:lang w:val="en-GB"/>
        </w:rPr>
        <w:t xml:space="preserve"> objective way in which reality exists independently, or outside the individual. Or it could be in a more subjective way referring to the knowledge that depends on how people understand and perceive reality</w:t>
      </w:r>
      <w:r w:rsidR="003D0BE6" w:rsidRPr="00E13C81">
        <w:rPr>
          <w:lang w:val="en-GB"/>
        </w:rPr>
        <w:t xml:space="preserve"> (Moon and Blackman, 201</w:t>
      </w:r>
      <w:r w:rsidR="00E36C7E">
        <w:rPr>
          <w:lang w:val="en-GB"/>
        </w:rPr>
        <w:t>4</w:t>
      </w:r>
      <w:r w:rsidR="003D0BE6" w:rsidRPr="00E13C81">
        <w:rPr>
          <w:lang w:val="en-GB"/>
        </w:rPr>
        <w:t>)</w:t>
      </w:r>
      <w:r w:rsidR="00C8143A" w:rsidRPr="00E13C81">
        <w:rPr>
          <w:lang w:val="en-GB"/>
        </w:rPr>
        <w:t xml:space="preserve">. For a research it is necessary to be aware of what the influence is on the participants that need to be investigated, including the possibility to steer as a researcher in conversations. To predict the objectivist epistemology, a positivism paradigm will help since this will use a set of methods, mostly of the natural </w:t>
      </w:r>
      <w:r w:rsidR="00C8143A" w:rsidRPr="00E13C81">
        <w:rPr>
          <w:lang w:val="en-GB"/>
        </w:rPr>
        <w:lastRenderedPageBreak/>
        <w:t xml:space="preserve">science, that </w:t>
      </w:r>
      <w:r w:rsidR="0000389E" w:rsidRPr="00E13C81">
        <w:rPr>
          <w:lang w:val="en-GB"/>
        </w:rPr>
        <w:t>can get</w:t>
      </w:r>
      <w:r w:rsidR="00C8143A" w:rsidRPr="00E13C81">
        <w:rPr>
          <w:lang w:val="en-GB"/>
        </w:rPr>
        <w:t xml:space="preserve"> the same outcomes when the research is done again. </w:t>
      </w:r>
      <w:r w:rsidR="00617493" w:rsidRPr="00E13C81">
        <w:rPr>
          <w:lang w:val="en-GB"/>
        </w:rPr>
        <w:t>Contradictory to this is</w:t>
      </w:r>
      <w:r w:rsidR="00C8143A" w:rsidRPr="00E13C81">
        <w:rPr>
          <w:lang w:val="en-GB"/>
        </w:rPr>
        <w:t xml:space="preserve"> interpretivism</w:t>
      </w:r>
      <w:r w:rsidR="00617493" w:rsidRPr="00E13C81">
        <w:rPr>
          <w:lang w:val="en-GB"/>
        </w:rPr>
        <w:t xml:space="preserve">, that </w:t>
      </w:r>
      <w:r w:rsidR="00C8143A" w:rsidRPr="00E13C81">
        <w:rPr>
          <w:lang w:val="en-GB"/>
        </w:rPr>
        <w:t>aims to understand the motivation of the behaviour of people and the meaning of social phenomena</w:t>
      </w:r>
      <w:r w:rsidR="003D0BE6" w:rsidRPr="00E13C81">
        <w:rPr>
          <w:lang w:val="en-GB"/>
        </w:rPr>
        <w:t xml:space="preserve"> (Guba and Lincoln, 1994)</w:t>
      </w:r>
      <w:r w:rsidR="00EF491B" w:rsidRPr="00E13C81">
        <w:rPr>
          <w:lang w:val="en-GB"/>
        </w:rPr>
        <w:t>, which is important for this research</w:t>
      </w:r>
      <w:r w:rsidR="00C8143A" w:rsidRPr="00E13C81">
        <w:rPr>
          <w:lang w:val="en-GB"/>
        </w:rPr>
        <w:t>.</w:t>
      </w:r>
      <w:r w:rsidR="00010CB1" w:rsidRPr="00E13C81">
        <w:rPr>
          <w:lang w:val="en-GB"/>
        </w:rPr>
        <w:t xml:space="preserve"> </w:t>
      </w:r>
      <w:r w:rsidR="00617493" w:rsidRPr="00E13C81">
        <w:rPr>
          <w:lang w:val="en-GB"/>
        </w:rPr>
        <w:t>Natural science methods cannot be applied in social science, and therefore qualitatively approach is most suitable. By doing qualitative research, and therefore being part of conversations</w:t>
      </w:r>
      <w:r w:rsidR="00CD6A11" w:rsidRPr="00E13C81">
        <w:rPr>
          <w:lang w:val="en-GB"/>
        </w:rPr>
        <w:t>,</w:t>
      </w:r>
      <w:r w:rsidR="00617493" w:rsidRPr="00E13C81">
        <w:rPr>
          <w:lang w:val="en-GB"/>
        </w:rPr>
        <w:t xml:space="preserve"> it is almost impossible to perform the research in the exact same way the next time. The dialectical role of the researcher leads to certain results that are differently when this is executed by another researcher. Furthermore, the open perspective of the research </w:t>
      </w:r>
      <w:r w:rsidR="0000389E" w:rsidRPr="00E13C81">
        <w:rPr>
          <w:lang w:val="en-GB"/>
        </w:rPr>
        <w:t>aim,</w:t>
      </w:r>
      <w:r w:rsidR="00617493" w:rsidRPr="00E13C81">
        <w:rPr>
          <w:lang w:val="en-GB"/>
        </w:rPr>
        <w:t xml:space="preserve"> and research questions </w:t>
      </w:r>
      <w:r w:rsidR="00BD662C">
        <w:rPr>
          <w:lang w:val="en-GB"/>
        </w:rPr>
        <w:t>ha</w:t>
      </w:r>
      <w:r w:rsidR="00791CE7">
        <w:rPr>
          <w:lang w:val="en-GB"/>
        </w:rPr>
        <w:t>ve</w:t>
      </w:r>
      <w:r w:rsidR="00617493" w:rsidRPr="00E13C81">
        <w:rPr>
          <w:lang w:val="en-GB"/>
        </w:rPr>
        <w:t xml:space="preserve"> </w:t>
      </w:r>
      <w:r w:rsidR="00CD6A11" w:rsidRPr="00E13C81">
        <w:rPr>
          <w:lang w:val="en-GB"/>
        </w:rPr>
        <w:t xml:space="preserve">also </w:t>
      </w:r>
      <w:r w:rsidR="00791CE7" w:rsidRPr="00E13C81">
        <w:rPr>
          <w:lang w:val="en-GB"/>
        </w:rPr>
        <w:t>led</w:t>
      </w:r>
      <w:r w:rsidR="00CD6A11" w:rsidRPr="00E13C81">
        <w:rPr>
          <w:lang w:val="en-GB"/>
        </w:rPr>
        <w:t xml:space="preserve"> to a larger role of the researcher when collecting the data. Meaning that it depends on the topics discussed during the conversation between the researcher and the participant. Therefore, it is important t</w:t>
      </w:r>
      <w:r w:rsidR="002D5960" w:rsidRPr="00E13C81">
        <w:rPr>
          <w:lang w:val="en-GB"/>
        </w:rPr>
        <w:t>o</w:t>
      </w:r>
      <w:r w:rsidR="00CD6A11" w:rsidRPr="00E13C81">
        <w:rPr>
          <w:lang w:val="en-GB"/>
        </w:rPr>
        <w:t xml:space="preserve"> mention what kind of influence the research </w:t>
      </w:r>
      <w:r w:rsidR="00086C17" w:rsidRPr="00E13C81">
        <w:rPr>
          <w:lang w:val="en-GB"/>
        </w:rPr>
        <w:t>has</w:t>
      </w:r>
      <w:r w:rsidR="00CD6A11" w:rsidRPr="00E13C81">
        <w:rPr>
          <w:lang w:val="en-GB"/>
        </w:rPr>
        <w:t xml:space="preserve"> on the participants, and how this relates to the creation of knowledge. </w:t>
      </w:r>
    </w:p>
    <w:p w14:paraId="7F3A9600" w14:textId="298737BB" w:rsidR="00225CEC" w:rsidRPr="00E13C81" w:rsidRDefault="00CD1255" w:rsidP="00DF665E">
      <w:pPr>
        <w:pStyle w:val="Kop2"/>
        <w:rPr>
          <w:lang w:val="en-GB"/>
        </w:rPr>
      </w:pPr>
      <w:bookmarkStart w:id="39" w:name="_Toc66397634"/>
      <w:bookmarkStart w:id="40" w:name="_Toc77167299"/>
      <w:r w:rsidRPr="00E13C81">
        <w:rPr>
          <w:lang w:val="en-GB"/>
        </w:rPr>
        <w:t>4</w:t>
      </w:r>
      <w:r w:rsidR="00DF665E" w:rsidRPr="00E13C81">
        <w:rPr>
          <w:lang w:val="en-GB"/>
        </w:rPr>
        <w:t>.</w:t>
      </w:r>
      <w:r w:rsidR="003C74DC" w:rsidRPr="00E13C81">
        <w:rPr>
          <w:lang w:val="en-GB"/>
        </w:rPr>
        <w:t>2</w:t>
      </w:r>
      <w:r w:rsidR="00DF665E" w:rsidRPr="00E13C81">
        <w:rPr>
          <w:lang w:val="en-GB"/>
        </w:rPr>
        <w:t xml:space="preserve"> </w:t>
      </w:r>
      <w:r w:rsidR="00225CEC" w:rsidRPr="00E13C81">
        <w:rPr>
          <w:lang w:val="en-GB"/>
        </w:rPr>
        <w:t>Research strategy</w:t>
      </w:r>
      <w:bookmarkEnd w:id="39"/>
      <w:bookmarkEnd w:id="40"/>
      <w:r w:rsidR="00225CEC" w:rsidRPr="00E13C81">
        <w:rPr>
          <w:lang w:val="en-GB"/>
        </w:rPr>
        <w:t xml:space="preserve"> </w:t>
      </w:r>
    </w:p>
    <w:p w14:paraId="3387FA7E" w14:textId="5FC64D37" w:rsidR="00856D93" w:rsidRPr="00E13C81" w:rsidRDefault="0000389E" w:rsidP="00856D93">
      <w:pPr>
        <w:spacing w:line="360" w:lineRule="auto"/>
        <w:jc w:val="both"/>
        <w:rPr>
          <w:rFonts w:cstheme="minorHAnsi"/>
          <w:lang w:val="en-GB"/>
        </w:rPr>
      </w:pPr>
      <w:r w:rsidRPr="00E13C81">
        <w:rPr>
          <w:rFonts w:cstheme="minorHAnsi"/>
          <w:lang w:val="en-GB"/>
        </w:rPr>
        <w:t>To</w:t>
      </w:r>
      <w:r w:rsidR="00856D93" w:rsidRPr="00E13C81">
        <w:rPr>
          <w:rFonts w:cstheme="minorHAnsi"/>
          <w:lang w:val="en-GB"/>
        </w:rPr>
        <w:t xml:space="preserve"> answer the research question, this thesis </w:t>
      </w:r>
      <w:r w:rsidR="00791CE7">
        <w:rPr>
          <w:rFonts w:cstheme="minorHAnsi"/>
          <w:lang w:val="en-GB"/>
        </w:rPr>
        <w:t>takes</w:t>
      </w:r>
      <w:r w:rsidR="00856D93" w:rsidRPr="00E13C81">
        <w:rPr>
          <w:rFonts w:cstheme="minorHAnsi"/>
          <w:lang w:val="en-GB"/>
        </w:rPr>
        <w:t xml:space="preserve"> a qualitative approach in doing the research. </w:t>
      </w:r>
      <w:r w:rsidR="00F613E6" w:rsidRPr="00E13C81">
        <w:rPr>
          <w:rFonts w:cstheme="minorHAnsi"/>
          <w:lang w:val="en-GB"/>
        </w:rPr>
        <w:t xml:space="preserve">When using the social practice theory, qualitative research is best suited since it can give the best insights </w:t>
      </w:r>
      <w:r w:rsidR="00B86CA0" w:rsidRPr="00E13C81">
        <w:rPr>
          <w:rFonts w:cstheme="minorHAnsi"/>
          <w:lang w:val="en-GB"/>
        </w:rPr>
        <w:t>into</w:t>
      </w:r>
      <w:r w:rsidR="00F613E6" w:rsidRPr="00E13C81">
        <w:rPr>
          <w:rFonts w:cstheme="minorHAnsi"/>
          <w:lang w:val="en-GB"/>
        </w:rPr>
        <w:t xml:space="preserve"> the </w:t>
      </w:r>
      <w:r w:rsidR="00CF5F8F" w:rsidRPr="00E13C81">
        <w:rPr>
          <w:rFonts w:cstheme="minorHAnsi"/>
          <w:lang w:val="en-GB"/>
        </w:rPr>
        <w:t xml:space="preserve">different </w:t>
      </w:r>
      <w:r w:rsidR="00F613E6" w:rsidRPr="00E13C81">
        <w:rPr>
          <w:rFonts w:cstheme="minorHAnsi"/>
          <w:lang w:val="en-GB"/>
        </w:rPr>
        <w:t>practices</w:t>
      </w:r>
      <w:r w:rsidR="004F177A" w:rsidRPr="00E13C81">
        <w:rPr>
          <w:rFonts w:cstheme="minorHAnsi"/>
          <w:lang w:val="en-GB"/>
        </w:rPr>
        <w:t>.</w:t>
      </w:r>
      <w:r w:rsidR="002B0879" w:rsidRPr="00E13C81">
        <w:rPr>
          <w:rFonts w:cstheme="minorHAnsi"/>
          <w:lang w:val="en-GB"/>
        </w:rPr>
        <w:t xml:space="preserve"> </w:t>
      </w:r>
      <w:r w:rsidR="00521DB7" w:rsidRPr="00E13C81">
        <w:rPr>
          <w:rFonts w:cstheme="minorHAnsi"/>
          <w:lang w:val="en-GB"/>
        </w:rPr>
        <w:t>This</w:t>
      </w:r>
      <w:r w:rsidR="004356D6" w:rsidRPr="00E13C81">
        <w:rPr>
          <w:rFonts w:cstheme="minorHAnsi"/>
          <w:lang w:val="en-GB"/>
        </w:rPr>
        <w:t xml:space="preserve"> can</w:t>
      </w:r>
      <w:r w:rsidR="00F613E6" w:rsidRPr="00E13C81">
        <w:rPr>
          <w:rFonts w:cstheme="minorHAnsi"/>
          <w:lang w:val="en-GB"/>
        </w:rPr>
        <w:t xml:space="preserve"> be helpful in this research since </w:t>
      </w:r>
      <w:r w:rsidR="004F177A" w:rsidRPr="00E13C81">
        <w:rPr>
          <w:rFonts w:cstheme="minorHAnsi"/>
          <w:lang w:val="en-GB"/>
        </w:rPr>
        <w:t xml:space="preserve">it will help to understand the (social) world better (Merriam, 2002), and this </w:t>
      </w:r>
      <w:r w:rsidR="00F32423" w:rsidRPr="00E13C81">
        <w:rPr>
          <w:rFonts w:cstheme="minorHAnsi"/>
          <w:lang w:val="en-GB"/>
        </w:rPr>
        <w:t xml:space="preserve">is </w:t>
      </w:r>
      <w:r w:rsidR="004F177A" w:rsidRPr="00E13C81">
        <w:rPr>
          <w:rFonts w:cstheme="minorHAnsi"/>
          <w:lang w:val="en-GB"/>
        </w:rPr>
        <w:t>something that the social practice theory does as well (</w:t>
      </w:r>
      <w:r w:rsidR="00964C1D" w:rsidRPr="00E13C81">
        <w:rPr>
          <w:rFonts w:cstheme="minorHAnsi"/>
          <w:lang w:val="en-GB"/>
        </w:rPr>
        <w:t>Pink and Mackley, 2014; Strengers and Maller, 201</w:t>
      </w:r>
      <w:r w:rsidR="00D02603" w:rsidRPr="00E13C81">
        <w:rPr>
          <w:rFonts w:cstheme="minorHAnsi"/>
          <w:lang w:val="en-GB"/>
        </w:rPr>
        <w:t>5</w:t>
      </w:r>
      <w:r w:rsidR="004F177A" w:rsidRPr="00E13C81">
        <w:rPr>
          <w:rFonts w:cstheme="minorHAnsi"/>
          <w:lang w:val="en-GB"/>
        </w:rPr>
        <w:t xml:space="preserve">). </w:t>
      </w:r>
      <w:r w:rsidR="00B6206C" w:rsidRPr="00E13C81">
        <w:rPr>
          <w:rFonts w:cstheme="minorHAnsi"/>
          <w:lang w:val="en-GB"/>
        </w:rPr>
        <w:t>To</w:t>
      </w:r>
      <w:r w:rsidR="004F177A" w:rsidRPr="00E13C81">
        <w:rPr>
          <w:rFonts w:cstheme="minorHAnsi"/>
          <w:lang w:val="en-GB"/>
        </w:rPr>
        <w:t xml:space="preserve"> research the many elements of a practice and to discover why this practice is shaped as it is, an in-depth analysis is needed and for this</w:t>
      </w:r>
      <w:r w:rsidR="00B6206C" w:rsidRPr="00E13C81">
        <w:rPr>
          <w:rFonts w:cstheme="minorHAnsi"/>
          <w:lang w:val="en-GB"/>
        </w:rPr>
        <w:t>,</w:t>
      </w:r>
      <w:r w:rsidR="004F177A" w:rsidRPr="00E13C81">
        <w:rPr>
          <w:rFonts w:cstheme="minorHAnsi"/>
          <w:lang w:val="en-GB"/>
        </w:rPr>
        <w:t xml:space="preserve"> a qualitative research is best suited. The aim of qualitative research according to Reulink and Lindeman (2005) is eventually to describe and interpret different situations, events</w:t>
      </w:r>
      <w:r w:rsidR="00BC3E8B" w:rsidRPr="00E13C81">
        <w:rPr>
          <w:rFonts w:cstheme="minorHAnsi"/>
          <w:lang w:val="en-GB"/>
        </w:rPr>
        <w:t>,</w:t>
      </w:r>
      <w:r w:rsidR="004F177A" w:rsidRPr="00E13C81">
        <w:rPr>
          <w:rFonts w:cstheme="minorHAnsi"/>
          <w:lang w:val="en-GB"/>
        </w:rPr>
        <w:t xml:space="preserve"> or persons</w:t>
      </w:r>
      <w:r w:rsidR="00F32423" w:rsidRPr="00E13C81">
        <w:rPr>
          <w:rFonts w:cstheme="minorHAnsi"/>
          <w:lang w:val="en-GB"/>
        </w:rPr>
        <w:t xml:space="preserve">, and that is what will be done in this research. </w:t>
      </w:r>
    </w:p>
    <w:p w14:paraId="343C0364" w14:textId="12A797E5" w:rsidR="00C04BBA" w:rsidRPr="00E13C81" w:rsidRDefault="00CD1255" w:rsidP="00387377">
      <w:pPr>
        <w:pStyle w:val="Kop3"/>
        <w:rPr>
          <w:lang w:val="en-GB"/>
        </w:rPr>
      </w:pPr>
      <w:bookmarkStart w:id="41" w:name="_Toc66397635"/>
      <w:bookmarkStart w:id="42" w:name="_Toc77167300"/>
      <w:r w:rsidRPr="00E13C81">
        <w:rPr>
          <w:lang w:val="en-GB"/>
        </w:rPr>
        <w:t>4</w:t>
      </w:r>
      <w:r w:rsidR="00387377" w:rsidRPr="00E13C81">
        <w:rPr>
          <w:lang w:val="en-GB"/>
        </w:rPr>
        <w:t xml:space="preserve">.1.1 </w:t>
      </w:r>
      <w:r w:rsidR="00C04BBA" w:rsidRPr="00E13C81">
        <w:rPr>
          <w:lang w:val="en-GB"/>
        </w:rPr>
        <w:t>Case study</w:t>
      </w:r>
      <w:bookmarkEnd w:id="41"/>
      <w:bookmarkEnd w:id="42"/>
    </w:p>
    <w:p w14:paraId="60885BEB" w14:textId="5DB917D0" w:rsidR="00A010CD" w:rsidRPr="00E13C81" w:rsidRDefault="00F32423" w:rsidP="00AC5E0B">
      <w:pPr>
        <w:spacing w:line="360" w:lineRule="auto"/>
        <w:jc w:val="both"/>
        <w:rPr>
          <w:rFonts w:cstheme="minorHAnsi"/>
          <w:lang w:val="en-GB"/>
        </w:rPr>
      </w:pPr>
      <w:r w:rsidRPr="00E13C81">
        <w:rPr>
          <w:rFonts w:cstheme="minorHAnsi"/>
          <w:lang w:val="en-GB"/>
        </w:rPr>
        <w:t xml:space="preserve">This research will make use of case study </w:t>
      </w:r>
      <w:r w:rsidR="00DC48AA" w:rsidRPr="00E13C81">
        <w:rPr>
          <w:rFonts w:cstheme="minorHAnsi"/>
          <w:lang w:val="en-GB"/>
        </w:rPr>
        <w:t xml:space="preserve">research </w:t>
      </w:r>
      <w:r w:rsidRPr="00E13C81">
        <w:rPr>
          <w:rFonts w:cstheme="minorHAnsi"/>
          <w:lang w:val="en-GB"/>
        </w:rPr>
        <w:t>since</w:t>
      </w:r>
      <w:r w:rsidR="00DC48AA" w:rsidRPr="00E13C81">
        <w:rPr>
          <w:rFonts w:cstheme="minorHAnsi"/>
          <w:lang w:val="en-GB"/>
        </w:rPr>
        <w:t xml:space="preserve"> </w:t>
      </w:r>
      <w:r w:rsidR="00ED70ED" w:rsidRPr="00E13C81">
        <w:rPr>
          <w:rFonts w:cstheme="minorHAnsi"/>
          <w:lang w:val="en-GB"/>
        </w:rPr>
        <w:t>this</w:t>
      </w:r>
      <w:r w:rsidR="00DC48AA" w:rsidRPr="00E13C81">
        <w:rPr>
          <w:rFonts w:cstheme="minorHAnsi"/>
          <w:lang w:val="en-GB"/>
        </w:rPr>
        <w:t xml:space="preserve"> is an effective method to investigate and understand complex issues in the world</w:t>
      </w:r>
      <w:r w:rsidR="00733C4C" w:rsidRPr="00E13C81">
        <w:rPr>
          <w:rFonts w:cstheme="minorHAnsi"/>
          <w:lang w:val="en-GB"/>
        </w:rPr>
        <w:t xml:space="preserve"> (Harrison et al., 2017). A case study can be a good way to define cases and especially explore the setting to understand a complex situation (Gustafsson, 2017). </w:t>
      </w:r>
    </w:p>
    <w:p w14:paraId="1F088083" w14:textId="6DC59BD6" w:rsidR="00FB4E2B" w:rsidRPr="00E13C81" w:rsidRDefault="008E063B" w:rsidP="00AC5E0B">
      <w:pPr>
        <w:spacing w:line="360" w:lineRule="auto"/>
        <w:jc w:val="both"/>
        <w:rPr>
          <w:rFonts w:cstheme="minorHAnsi"/>
          <w:lang w:val="en-GB"/>
        </w:rPr>
      </w:pPr>
      <w:r w:rsidRPr="00E13C81">
        <w:rPr>
          <w:rFonts w:cstheme="minorHAnsi"/>
          <w:i/>
          <w:iCs/>
          <w:lang w:val="en-GB"/>
        </w:rPr>
        <w:t>“Case study research is defined as a qualitative approach in which the investigator explores a real-life, contemporary bounded system (a case) or multiple bounded systems (cases) over time, through detailed, in-depth data collection involving multiple sources of information (e.g., observations, interviews, audiovisual material, and documents and reports)</w:t>
      </w:r>
      <w:r w:rsidR="00522B23" w:rsidRPr="00E13C81">
        <w:rPr>
          <w:rFonts w:cstheme="minorHAnsi"/>
          <w:i/>
          <w:iCs/>
          <w:lang w:val="en-GB"/>
        </w:rPr>
        <w:t>, and reports a case description and case themes”</w:t>
      </w:r>
      <w:r w:rsidR="00522B23" w:rsidRPr="00E13C81">
        <w:rPr>
          <w:rFonts w:cstheme="minorHAnsi"/>
          <w:lang w:val="en-GB"/>
        </w:rPr>
        <w:t xml:space="preserve"> (Creswell</w:t>
      </w:r>
      <w:r w:rsidR="00A010CD" w:rsidRPr="00E13C81">
        <w:rPr>
          <w:rFonts w:cstheme="minorHAnsi"/>
          <w:lang w:val="en-GB"/>
        </w:rPr>
        <w:t xml:space="preserve"> et al., </w:t>
      </w:r>
      <w:r w:rsidR="002723E2" w:rsidRPr="00E13C81">
        <w:rPr>
          <w:rFonts w:cstheme="minorHAnsi"/>
          <w:lang w:val="en-GB"/>
        </w:rPr>
        <w:t>2007</w:t>
      </w:r>
      <w:r w:rsidR="00A010CD" w:rsidRPr="00E13C81">
        <w:rPr>
          <w:rFonts w:cstheme="minorHAnsi"/>
          <w:lang w:val="en-GB"/>
        </w:rPr>
        <w:t xml:space="preserve"> p.</w:t>
      </w:r>
      <w:r w:rsidR="00885AF1" w:rsidRPr="00E13C81">
        <w:rPr>
          <w:rFonts w:cstheme="minorHAnsi"/>
          <w:lang w:val="en-GB"/>
        </w:rPr>
        <w:t xml:space="preserve"> </w:t>
      </w:r>
      <w:r w:rsidR="00D30154" w:rsidRPr="00E13C81">
        <w:rPr>
          <w:rFonts w:cstheme="minorHAnsi"/>
          <w:lang w:val="en-GB"/>
        </w:rPr>
        <w:t>246</w:t>
      </w:r>
      <w:r w:rsidR="00A010CD" w:rsidRPr="00E13C81">
        <w:rPr>
          <w:rFonts w:cstheme="minorHAnsi"/>
          <w:lang w:val="en-GB"/>
        </w:rPr>
        <w:t xml:space="preserve">). </w:t>
      </w:r>
    </w:p>
    <w:p w14:paraId="7F54FD27" w14:textId="6A83AC82" w:rsidR="00C87FBE" w:rsidRPr="00E13C81" w:rsidRDefault="00FB4E2B" w:rsidP="00856D93">
      <w:pPr>
        <w:spacing w:line="360" w:lineRule="auto"/>
        <w:jc w:val="both"/>
        <w:rPr>
          <w:rFonts w:cstheme="minorHAnsi"/>
          <w:lang w:val="en-GB"/>
        </w:rPr>
      </w:pPr>
      <w:r w:rsidRPr="00E13C81">
        <w:rPr>
          <w:rFonts w:cstheme="minorHAnsi"/>
          <w:lang w:val="en-GB"/>
        </w:rPr>
        <w:t xml:space="preserve">A case could be a whole entity such as an individual, a small group, a partnership, or an organisation (Creswell &amp; Poth, 2017). On a less concrete level, a case study can also be about a decision-making </w:t>
      </w:r>
      <w:r w:rsidRPr="00E13C81">
        <w:rPr>
          <w:rFonts w:cstheme="minorHAnsi"/>
          <w:lang w:val="en-GB"/>
        </w:rPr>
        <w:lastRenderedPageBreak/>
        <w:t xml:space="preserve">process or a specific project (Yin, 2014). </w:t>
      </w:r>
      <w:r w:rsidR="00846456" w:rsidRPr="00E13C81">
        <w:rPr>
          <w:rFonts w:cstheme="minorHAnsi"/>
          <w:lang w:val="en-GB"/>
        </w:rPr>
        <w:t xml:space="preserve">Through case study method, it is possible for the researcher </w:t>
      </w:r>
      <w:r w:rsidR="00235914" w:rsidRPr="00E13C81">
        <w:rPr>
          <w:rFonts w:cstheme="minorHAnsi"/>
          <w:lang w:val="en-GB"/>
        </w:rPr>
        <w:t>to understand the behavioural conditions through the perspective of the actor</w:t>
      </w:r>
      <w:r w:rsidR="00421CB6" w:rsidRPr="00E13C81">
        <w:rPr>
          <w:rFonts w:cstheme="minorHAnsi"/>
          <w:lang w:val="en-GB"/>
        </w:rPr>
        <w:t xml:space="preserve"> (</w:t>
      </w:r>
      <w:r w:rsidR="007C713D" w:rsidRPr="00E13C81">
        <w:rPr>
          <w:rFonts w:cstheme="minorHAnsi"/>
          <w:lang w:val="en-GB"/>
        </w:rPr>
        <w:t>Za</w:t>
      </w:r>
      <w:r w:rsidR="00553553">
        <w:rPr>
          <w:rFonts w:cstheme="minorHAnsi"/>
          <w:lang w:val="en-GB"/>
        </w:rPr>
        <w:t>i</w:t>
      </w:r>
      <w:r w:rsidR="007C713D" w:rsidRPr="00E13C81">
        <w:rPr>
          <w:rFonts w:cstheme="minorHAnsi"/>
          <w:lang w:val="en-GB"/>
        </w:rPr>
        <w:t>nal, 2007</w:t>
      </w:r>
      <w:r w:rsidR="00366505" w:rsidRPr="00E13C81">
        <w:rPr>
          <w:rFonts w:cstheme="minorHAnsi"/>
          <w:lang w:val="en-GB"/>
        </w:rPr>
        <w:t>)</w:t>
      </w:r>
      <w:r w:rsidR="00260C6F" w:rsidRPr="00E13C81">
        <w:rPr>
          <w:rFonts w:cstheme="minorHAnsi"/>
          <w:lang w:val="en-GB"/>
        </w:rPr>
        <w:t xml:space="preserve">, which </w:t>
      </w:r>
      <w:r w:rsidR="005F4EB1" w:rsidRPr="00E13C81">
        <w:rPr>
          <w:rFonts w:cstheme="minorHAnsi"/>
          <w:lang w:val="en-GB"/>
        </w:rPr>
        <w:t>has</w:t>
      </w:r>
      <w:r w:rsidR="00260C6F" w:rsidRPr="00E13C81">
        <w:rPr>
          <w:rFonts w:cstheme="minorHAnsi"/>
          <w:lang w:val="en-GB"/>
        </w:rPr>
        <w:t xml:space="preserve"> b</w:t>
      </w:r>
      <w:r w:rsidR="00FC3665" w:rsidRPr="00E13C81">
        <w:rPr>
          <w:rFonts w:cstheme="minorHAnsi"/>
          <w:lang w:val="en-GB"/>
        </w:rPr>
        <w:t>e</w:t>
      </w:r>
      <w:r w:rsidR="00260C6F" w:rsidRPr="00E13C81">
        <w:rPr>
          <w:rFonts w:cstheme="minorHAnsi"/>
          <w:lang w:val="en-GB"/>
        </w:rPr>
        <w:t>e</w:t>
      </w:r>
      <w:r w:rsidR="00FC3665" w:rsidRPr="00E13C81">
        <w:rPr>
          <w:rFonts w:cstheme="minorHAnsi"/>
          <w:lang w:val="en-GB"/>
        </w:rPr>
        <w:t>n</w:t>
      </w:r>
      <w:r w:rsidR="00260C6F" w:rsidRPr="00E13C81">
        <w:rPr>
          <w:rFonts w:cstheme="minorHAnsi"/>
          <w:lang w:val="en-GB"/>
        </w:rPr>
        <w:t xml:space="preserve"> done in this research. </w:t>
      </w:r>
    </w:p>
    <w:p w14:paraId="308E03FA" w14:textId="5940013B" w:rsidR="00D85E9E" w:rsidRPr="00E13C81" w:rsidRDefault="00CB10E1" w:rsidP="00D85E9E">
      <w:pPr>
        <w:spacing w:line="360" w:lineRule="auto"/>
        <w:jc w:val="both"/>
        <w:rPr>
          <w:rFonts w:cstheme="minorHAnsi"/>
          <w:lang w:val="en-GB"/>
        </w:rPr>
      </w:pPr>
      <w:r w:rsidRPr="00E13C81">
        <w:rPr>
          <w:rFonts w:cstheme="minorHAnsi"/>
          <w:lang w:val="en-GB"/>
        </w:rPr>
        <w:t>First, the aim was to use a comparative case study</w:t>
      </w:r>
      <w:r w:rsidR="001A5FE8" w:rsidRPr="00E13C81">
        <w:rPr>
          <w:rFonts w:cstheme="minorHAnsi"/>
          <w:lang w:val="en-GB"/>
        </w:rPr>
        <w:t xml:space="preserve">. </w:t>
      </w:r>
      <w:r w:rsidRPr="00E13C81">
        <w:rPr>
          <w:rFonts w:cstheme="minorHAnsi"/>
          <w:lang w:val="en-GB"/>
        </w:rPr>
        <w:t>In addition to the Concertgebouw, the same research would be carried out for the Rijksmuseum. However, eventually this comparison was not possible anymore because the number of possible interviewees for the Rijksmuseum was lower than expected. Therefore, this research has taken a different path. The Rijksmuseum will be used as a reflective case study since the information gathered from the organisation could be interesting to form a more comprehensive picture about the influence of the certificate in general.</w:t>
      </w:r>
      <w:r w:rsidR="00F403FD" w:rsidRPr="00E13C81">
        <w:rPr>
          <w:rFonts w:cstheme="minorHAnsi"/>
          <w:lang w:val="en-GB"/>
        </w:rPr>
        <w:t xml:space="preserve"> </w:t>
      </w:r>
    </w:p>
    <w:p w14:paraId="4A3F8378" w14:textId="77777777" w:rsidR="00D13459" w:rsidRPr="00E13C81" w:rsidRDefault="00D85E9E" w:rsidP="00D13459">
      <w:pPr>
        <w:spacing w:line="360" w:lineRule="auto"/>
        <w:jc w:val="center"/>
        <w:rPr>
          <w:rFonts w:cstheme="minorHAnsi"/>
          <w:lang w:val="en-GB"/>
        </w:rPr>
      </w:pPr>
      <w:r w:rsidRPr="00E13C81">
        <w:rPr>
          <w:rFonts w:cstheme="minorHAnsi"/>
          <w:i/>
          <w:iCs/>
          <w:lang w:val="en-GB"/>
        </w:rPr>
        <w:t>“We do not study a case primarily to understand other cases. Our first obligation is to understand this one case.”</w:t>
      </w:r>
      <w:r w:rsidRPr="00E13C81">
        <w:rPr>
          <w:rFonts w:cstheme="minorHAnsi"/>
          <w:lang w:val="en-GB"/>
        </w:rPr>
        <w:t xml:space="preserve"> (Stake, 19</w:t>
      </w:r>
      <w:r w:rsidR="00755CA9" w:rsidRPr="00E13C81">
        <w:rPr>
          <w:rFonts w:cstheme="minorHAnsi"/>
          <w:lang w:val="en-GB"/>
        </w:rPr>
        <w:t>95</w:t>
      </w:r>
      <w:r w:rsidRPr="00E13C81">
        <w:rPr>
          <w:rFonts w:cstheme="minorHAnsi"/>
          <w:lang w:val="en-GB"/>
        </w:rPr>
        <w:t>, p. 4).</w:t>
      </w:r>
      <w:r w:rsidR="00D13459" w:rsidRPr="00E13C81">
        <w:rPr>
          <w:rFonts w:cstheme="minorHAnsi"/>
          <w:lang w:val="en-GB"/>
        </w:rPr>
        <w:t xml:space="preserve"> </w:t>
      </w:r>
    </w:p>
    <w:p w14:paraId="345A9AEC" w14:textId="2F0BD7F8" w:rsidR="005241B8" w:rsidRPr="00E13C81" w:rsidRDefault="0080413C" w:rsidP="005241B8">
      <w:pPr>
        <w:spacing w:line="360" w:lineRule="auto"/>
        <w:jc w:val="both"/>
        <w:rPr>
          <w:rFonts w:cstheme="minorHAnsi"/>
          <w:lang w:val="en-GB"/>
        </w:rPr>
      </w:pPr>
      <w:r w:rsidRPr="00E13C81">
        <w:rPr>
          <w:rFonts w:cstheme="minorHAnsi"/>
          <w:lang w:val="en-GB"/>
        </w:rPr>
        <w:t xml:space="preserve">The internal validity is </w:t>
      </w:r>
      <w:r w:rsidR="00E22E6A" w:rsidRPr="00E13C81">
        <w:rPr>
          <w:rFonts w:cstheme="minorHAnsi"/>
          <w:lang w:val="en-GB"/>
        </w:rPr>
        <w:t xml:space="preserve">therefore </w:t>
      </w:r>
      <w:r w:rsidRPr="00E13C81">
        <w:rPr>
          <w:rFonts w:cstheme="minorHAnsi"/>
          <w:lang w:val="en-GB"/>
        </w:rPr>
        <w:t>much more important tha</w:t>
      </w:r>
      <w:r w:rsidR="00E13F5F" w:rsidRPr="00E13C81">
        <w:rPr>
          <w:rFonts w:cstheme="minorHAnsi"/>
          <w:lang w:val="en-GB"/>
        </w:rPr>
        <w:t>n</w:t>
      </w:r>
      <w:r w:rsidRPr="00E13C81">
        <w:rPr>
          <w:rFonts w:cstheme="minorHAnsi"/>
          <w:lang w:val="en-GB"/>
        </w:rPr>
        <w:t xml:space="preserve"> </w:t>
      </w:r>
      <w:r w:rsidR="00AF68B9" w:rsidRPr="00E13C81">
        <w:rPr>
          <w:rFonts w:cstheme="minorHAnsi"/>
          <w:lang w:val="en-GB"/>
        </w:rPr>
        <w:t xml:space="preserve">the </w:t>
      </w:r>
      <w:r w:rsidRPr="00E13C81">
        <w:rPr>
          <w:rFonts w:cstheme="minorHAnsi"/>
          <w:lang w:val="en-GB"/>
        </w:rPr>
        <w:t xml:space="preserve">generalisability since </w:t>
      </w:r>
      <w:r w:rsidR="009E4B52" w:rsidRPr="00E13C81">
        <w:rPr>
          <w:rFonts w:cstheme="minorHAnsi"/>
          <w:lang w:val="en-GB"/>
        </w:rPr>
        <w:t>the focus of this research is specifically on one case</w:t>
      </w:r>
      <w:r w:rsidR="00540015" w:rsidRPr="00E13C81">
        <w:rPr>
          <w:rFonts w:cstheme="minorHAnsi"/>
          <w:lang w:val="en-GB"/>
        </w:rPr>
        <w:t>,</w:t>
      </w:r>
      <w:r w:rsidR="00EE71D5" w:rsidRPr="00E13C81">
        <w:rPr>
          <w:rFonts w:cstheme="minorHAnsi"/>
          <w:lang w:val="en-GB"/>
        </w:rPr>
        <w:t xml:space="preserve"> which means that </w:t>
      </w:r>
      <w:r w:rsidR="00540015" w:rsidRPr="00E13C81">
        <w:rPr>
          <w:rFonts w:cstheme="minorHAnsi"/>
          <w:lang w:val="en-GB"/>
        </w:rPr>
        <w:t xml:space="preserve">it is difficult to use the results of this thesis for a wider group or organisation. </w:t>
      </w:r>
      <w:r w:rsidR="009F3E0A" w:rsidRPr="00E13C81">
        <w:rPr>
          <w:rFonts w:cstheme="minorHAnsi"/>
          <w:lang w:val="en-GB"/>
        </w:rPr>
        <w:t>Th</w:t>
      </w:r>
      <w:r w:rsidR="00567C20" w:rsidRPr="00E13C81">
        <w:rPr>
          <w:rFonts w:cstheme="minorHAnsi"/>
          <w:lang w:val="en-GB"/>
        </w:rPr>
        <w:t>erefor</w:t>
      </w:r>
      <w:r w:rsidR="009F3E0A" w:rsidRPr="00E13C81">
        <w:rPr>
          <w:rFonts w:cstheme="minorHAnsi"/>
          <w:lang w:val="en-GB"/>
        </w:rPr>
        <w:t>e</w:t>
      </w:r>
      <w:r w:rsidR="00567C20" w:rsidRPr="00E13C81">
        <w:rPr>
          <w:rFonts w:cstheme="minorHAnsi"/>
          <w:lang w:val="en-GB"/>
        </w:rPr>
        <w:t xml:space="preserve">, the </w:t>
      </w:r>
      <w:r w:rsidR="005241B8" w:rsidRPr="00E13C81">
        <w:rPr>
          <w:rFonts w:cstheme="minorHAnsi"/>
          <w:lang w:val="en-GB"/>
        </w:rPr>
        <w:t xml:space="preserve">research design of this research is a single case study to understand the influence of the certificate on the Concertgebouw. </w:t>
      </w:r>
    </w:p>
    <w:p w14:paraId="4C0568AE" w14:textId="6F6395F9" w:rsidR="00300D17" w:rsidRPr="00E13C81" w:rsidRDefault="00300D17" w:rsidP="00856D93">
      <w:pPr>
        <w:spacing w:line="360" w:lineRule="auto"/>
        <w:jc w:val="both"/>
        <w:rPr>
          <w:rFonts w:cstheme="minorHAnsi"/>
          <w:lang w:val="en-GB"/>
        </w:rPr>
      </w:pPr>
      <w:r w:rsidRPr="00E13C81">
        <w:rPr>
          <w:rFonts w:cstheme="minorHAnsi"/>
          <w:lang w:val="en-GB"/>
        </w:rPr>
        <w:t xml:space="preserve">Even though case study research is best suited for this thesis, </w:t>
      </w:r>
      <w:r w:rsidR="009018B7" w:rsidRPr="00E13C81">
        <w:rPr>
          <w:rFonts w:cstheme="minorHAnsi"/>
          <w:lang w:val="en-GB"/>
        </w:rPr>
        <w:t>it is</w:t>
      </w:r>
      <w:r w:rsidRPr="00E13C81">
        <w:rPr>
          <w:rFonts w:cstheme="minorHAnsi"/>
          <w:lang w:val="en-GB"/>
        </w:rPr>
        <w:t xml:space="preserve"> oft</w:t>
      </w:r>
      <w:r w:rsidR="006709A3" w:rsidRPr="00E13C81">
        <w:rPr>
          <w:rFonts w:cstheme="minorHAnsi"/>
          <w:lang w:val="en-GB"/>
        </w:rPr>
        <w:t>en accused of lack of rigour</w:t>
      </w:r>
      <w:r w:rsidR="00510284" w:rsidRPr="00E13C81">
        <w:rPr>
          <w:rFonts w:cstheme="minorHAnsi"/>
          <w:lang w:val="en-GB"/>
        </w:rPr>
        <w:t xml:space="preserve"> which can lead </w:t>
      </w:r>
      <w:r w:rsidR="00F2020D" w:rsidRPr="00E13C81">
        <w:rPr>
          <w:rFonts w:cstheme="minorHAnsi"/>
          <w:lang w:val="en-GB"/>
        </w:rPr>
        <w:t>to biased views that influence the direction of findings</w:t>
      </w:r>
      <w:r w:rsidR="006B5936" w:rsidRPr="00E13C81">
        <w:rPr>
          <w:rFonts w:cstheme="minorHAnsi"/>
          <w:lang w:val="en-GB"/>
        </w:rPr>
        <w:t xml:space="preserve"> (Zainal, 2007)</w:t>
      </w:r>
      <w:r w:rsidR="00F2020D" w:rsidRPr="00E13C81">
        <w:rPr>
          <w:rFonts w:cstheme="minorHAnsi"/>
          <w:lang w:val="en-GB"/>
        </w:rPr>
        <w:t xml:space="preserve">. </w:t>
      </w:r>
      <w:r w:rsidR="00CE1265" w:rsidRPr="00E13C81">
        <w:rPr>
          <w:rFonts w:cstheme="minorHAnsi"/>
          <w:lang w:val="en-GB"/>
        </w:rPr>
        <w:t xml:space="preserve">The </w:t>
      </w:r>
      <w:r w:rsidR="002603F0" w:rsidRPr="00E13C81">
        <w:rPr>
          <w:rFonts w:cstheme="minorHAnsi"/>
          <w:lang w:val="en-GB"/>
        </w:rPr>
        <w:t xml:space="preserve">scientific </w:t>
      </w:r>
      <w:r w:rsidR="00CE1265" w:rsidRPr="00E13C81">
        <w:rPr>
          <w:rFonts w:cstheme="minorHAnsi"/>
          <w:lang w:val="en-GB"/>
        </w:rPr>
        <w:t xml:space="preserve">generalisation of </w:t>
      </w:r>
      <w:r w:rsidR="00336635" w:rsidRPr="00E13C81">
        <w:rPr>
          <w:rFonts w:cstheme="minorHAnsi"/>
          <w:lang w:val="en-GB"/>
        </w:rPr>
        <w:t>one case</w:t>
      </w:r>
      <w:r w:rsidR="00CE1265" w:rsidRPr="00E13C81">
        <w:rPr>
          <w:rFonts w:cstheme="minorHAnsi"/>
          <w:lang w:val="en-GB"/>
        </w:rPr>
        <w:t xml:space="preserve"> is also difficult </w:t>
      </w:r>
      <w:r w:rsidR="00112454" w:rsidRPr="00E13C81">
        <w:rPr>
          <w:rFonts w:cstheme="minorHAnsi"/>
          <w:lang w:val="en-GB"/>
        </w:rPr>
        <w:t xml:space="preserve">to guarantee </w:t>
      </w:r>
      <w:r w:rsidR="00E7693F" w:rsidRPr="00E13C81">
        <w:rPr>
          <w:rFonts w:cstheme="minorHAnsi"/>
          <w:lang w:val="en-GB"/>
        </w:rPr>
        <w:t>since</w:t>
      </w:r>
      <w:r w:rsidR="009018B7" w:rsidRPr="00E13C81">
        <w:rPr>
          <w:rFonts w:cstheme="minorHAnsi"/>
          <w:lang w:val="en-GB"/>
        </w:rPr>
        <w:t xml:space="preserve"> only</w:t>
      </w:r>
      <w:r w:rsidR="00E7693F" w:rsidRPr="00E13C81">
        <w:rPr>
          <w:rFonts w:cstheme="minorHAnsi"/>
          <w:lang w:val="en-GB"/>
        </w:rPr>
        <w:t xml:space="preserve"> </w:t>
      </w:r>
      <w:r w:rsidR="002603F0" w:rsidRPr="00E13C81">
        <w:rPr>
          <w:rFonts w:cstheme="minorHAnsi"/>
          <w:lang w:val="en-GB"/>
        </w:rPr>
        <w:t>a small number of subjects is used</w:t>
      </w:r>
      <w:r w:rsidR="00831E35" w:rsidRPr="00E13C81">
        <w:rPr>
          <w:rFonts w:cstheme="minorHAnsi"/>
          <w:lang w:val="en-GB"/>
        </w:rPr>
        <w:t xml:space="preserve"> (Bryman, 201</w:t>
      </w:r>
      <w:r w:rsidR="00441098" w:rsidRPr="00E13C81">
        <w:rPr>
          <w:rFonts w:cstheme="minorHAnsi"/>
          <w:lang w:val="en-GB"/>
        </w:rPr>
        <w:t>6</w:t>
      </w:r>
      <w:r w:rsidR="00831E35" w:rsidRPr="00E13C81">
        <w:rPr>
          <w:rFonts w:cstheme="minorHAnsi"/>
          <w:lang w:val="en-GB"/>
        </w:rPr>
        <w:t xml:space="preserve">, p. 62; </w:t>
      </w:r>
      <w:r w:rsidR="007C713D" w:rsidRPr="00E13C81">
        <w:rPr>
          <w:rFonts w:cstheme="minorHAnsi"/>
          <w:lang w:val="en-GB"/>
        </w:rPr>
        <w:t>Zainal, 2007</w:t>
      </w:r>
      <w:r w:rsidR="00831E35" w:rsidRPr="00E13C81">
        <w:rPr>
          <w:rFonts w:cstheme="minorHAnsi"/>
          <w:lang w:val="en-GB"/>
        </w:rPr>
        <w:t>)</w:t>
      </w:r>
      <w:r w:rsidR="00336635" w:rsidRPr="00E13C81">
        <w:rPr>
          <w:rFonts w:cstheme="minorHAnsi"/>
          <w:lang w:val="en-GB"/>
        </w:rPr>
        <w:t xml:space="preserve">. This research </w:t>
      </w:r>
      <w:r w:rsidR="00F164DB" w:rsidRPr="00E13C81">
        <w:rPr>
          <w:rFonts w:cstheme="minorHAnsi"/>
          <w:lang w:val="en-GB"/>
        </w:rPr>
        <w:t>tries</w:t>
      </w:r>
      <w:r w:rsidR="00336635" w:rsidRPr="00E13C81">
        <w:rPr>
          <w:rFonts w:cstheme="minorHAnsi"/>
          <w:lang w:val="en-GB"/>
        </w:rPr>
        <w:t xml:space="preserve"> to overcome </w:t>
      </w:r>
      <w:r w:rsidR="005970C2" w:rsidRPr="00E13C81">
        <w:rPr>
          <w:rFonts w:cstheme="minorHAnsi"/>
          <w:lang w:val="en-GB"/>
        </w:rPr>
        <w:t>this</w:t>
      </w:r>
      <w:r w:rsidR="00336635" w:rsidRPr="00E13C81">
        <w:rPr>
          <w:rFonts w:cstheme="minorHAnsi"/>
          <w:lang w:val="en-GB"/>
        </w:rPr>
        <w:t xml:space="preserve"> by using </w:t>
      </w:r>
      <w:r w:rsidR="00473B84" w:rsidRPr="00E13C81">
        <w:rPr>
          <w:rFonts w:cstheme="minorHAnsi"/>
          <w:lang w:val="en-GB"/>
        </w:rPr>
        <w:t xml:space="preserve">also a second case to </w:t>
      </w:r>
      <w:r w:rsidR="005E4BBB">
        <w:rPr>
          <w:rFonts w:cstheme="minorHAnsi"/>
          <w:lang w:val="en-GB"/>
        </w:rPr>
        <w:t>reflect on</w:t>
      </w:r>
      <w:r w:rsidR="005B2DC6" w:rsidRPr="00E13C81">
        <w:rPr>
          <w:rFonts w:cstheme="minorHAnsi"/>
          <w:lang w:val="en-GB"/>
        </w:rPr>
        <w:t xml:space="preserve"> the influence of the certificate on another building instead of just the Concertgebouw</w:t>
      </w:r>
      <w:r w:rsidR="00336635" w:rsidRPr="00E13C81">
        <w:rPr>
          <w:rFonts w:cstheme="minorHAnsi"/>
          <w:lang w:val="en-GB"/>
        </w:rPr>
        <w:t xml:space="preserve">. </w:t>
      </w:r>
      <w:r w:rsidR="00D329C7" w:rsidRPr="00E13C81">
        <w:rPr>
          <w:rFonts w:cstheme="minorHAnsi"/>
          <w:lang w:val="en-GB"/>
        </w:rPr>
        <w:t>The last disadvantage</w:t>
      </w:r>
      <w:r w:rsidR="00737E5D">
        <w:rPr>
          <w:rFonts w:cstheme="minorHAnsi"/>
          <w:lang w:val="en-GB"/>
        </w:rPr>
        <w:t>s</w:t>
      </w:r>
      <w:r w:rsidR="00D329C7" w:rsidRPr="00E13C81">
        <w:rPr>
          <w:rFonts w:cstheme="minorHAnsi"/>
          <w:lang w:val="en-GB"/>
        </w:rPr>
        <w:t xml:space="preserve"> of </w:t>
      </w:r>
      <w:r w:rsidR="003A0AFD" w:rsidRPr="00E13C81">
        <w:rPr>
          <w:rFonts w:cstheme="minorHAnsi"/>
          <w:lang w:val="en-GB"/>
        </w:rPr>
        <w:t xml:space="preserve">a </w:t>
      </w:r>
      <w:r w:rsidR="00D329C7" w:rsidRPr="00E13C81">
        <w:rPr>
          <w:rFonts w:cstheme="minorHAnsi"/>
          <w:lang w:val="en-GB"/>
        </w:rPr>
        <w:t>case stud</w:t>
      </w:r>
      <w:r w:rsidR="003A0AFD" w:rsidRPr="00E13C81">
        <w:rPr>
          <w:rFonts w:cstheme="minorHAnsi"/>
          <w:lang w:val="en-GB"/>
        </w:rPr>
        <w:t xml:space="preserve">y approach </w:t>
      </w:r>
      <w:r w:rsidR="00BE7E2F" w:rsidRPr="00E13C81">
        <w:rPr>
          <w:rFonts w:cstheme="minorHAnsi"/>
          <w:lang w:val="en-GB"/>
        </w:rPr>
        <w:t>are</w:t>
      </w:r>
      <w:r w:rsidR="00D329C7" w:rsidRPr="00E13C81">
        <w:rPr>
          <w:rFonts w:cstheme="minorHAnsi"/>
          <w:lang w:val="en-GB"/>
        </w:rPr>
        <w:t xml:space="preserve"> that they are often seen as being too long</w:t>
      </w:r>
      <w:r w:rsidR="00501E01" w:rsidRPr="00E13C81">
        <w:rPr>
          <w:rFonts w:cstheme="minorHAnsi"/>
          <w:lang w:val="en-GB"/>
        </w:rPr>
        <w:t xml:space="preserve">, difficult to conduct and producing a lot of information. Therefore, </w:t>
      </w:r>
      <w:r w:rsidR="001E5CDB" w:rsidRPr="00E13C81">
        <w:rPr>
          <w:rFonts w:cstheme="minorHAnsi"/>
          <w:lang w:val="en-GB"/>
        </w:rPr>
        <w:t xml:space="preserve">for this research, </w:t>
      </w:r>
      <w:r w:rsidR="00501E01" w:rsidRPr="00E13C81">
        <w:rPr>
          <w:rFonts w:cstheme="minorHAnsi"/>
          <w:lang w:val="en-GB"/>
        </w:rPr>
        <w:t>it is important that the</w:t>
      </w:r>
      <w:r w:rsidR="0084007A" w:rsidRPr="00E13C81">
        <w:rPr>
          <w:rFonts w:cstheme="minorHAnsi"/>
          <w:lang w:val="en-GB"/>
        </w:rPr>
        <w:t xml:space="preserve"> gathered data is managed and organised systematically</w:t>
      </w:r>
      <w:r w:rsidR="007C713D" w:rsidRPr="00E13C81">
        <w:rPr>
          <w:rFonts w:cstheme="minorHAnsi"/>
          <w:lang w:val="en-GB"/>
        </w:rPr>
        <w:t xml:space="preserve"> (Zainal, 2007)</w:t>
      </w:r>
      <w:r w:rsidR="002A06BE" w:rsidRPr="00E13C81">
        <w:rPr>
          <w:rFonts w:cstheme="minorHAnsi"/>
          <w:lang w:val="en-GB"/>
        </w:rPr>
        <w:t>, which will be done in this research by coding the data.</w:t>
      </w:r>
    </w:p>
    <w:p w14:paraId="4680A174" w14:textId="7E36FC8D" w:rsidR="00E92E2A" w:rsidRPr="00E13C81" w:rsidRDefault="00CD1255" w:rsidP="00387377">
      <w:pPr>
        <w:pStyle w:val="Kop3"/>
        <w:rPr>
          <w:lang w:val="en-GB"/>
        </w:rPr>
      </w:pPr>
      <w:bookmarkStart w:id="43" w:name="_Toc66397636"/>
      <w:bookmarkStart w:id="44" w:name="_Toc77167301"/>
      <w:r w:rsidRPr="00E13C81">
        <w:rPr>
          <w:lang w:val="en-GB"/>
        </w:rPr>
        <w:t>4</w:t>
      </w:r>
      <w:r w:rsidR="00387377" w:rsidRPr="00E13C81">
        <w:rPr>
          <w:lang w:val="en-GB"/>
        </w:rPr>
        <w:t xml:space="preserve">.1.2 </w:t>
      </w:r>
      <w:r w:rsidR="00E92E2A" w:rsidRPr="00E13C81">
        <w:rPr>
          <w:lang w:val="en-GB"/>
        </w:rPr>
        <w:t>Case selection</w:t>
      </w:r>
      <w:bookmarkEnd w:id="43"/>
      <w:bookmarkEnd w:id="44"/>
    </w:p>
    <w:p w14:paraId="52E278D5" w14:textId="7CDEC1C0" w:rsidR="009114F5" w:rsidRPr="00E13C81" w:rsidRDefault="009114F5" w:rsidP="00856D93">
      <w:pPr>
        <w:spacing w:line="360" w:lineRule="auto"/>
        <w:jc w:val="both"/>
        <w:rPr>
          <w:rFonts w:cstheme="minorHAnsi"/>
          <w:lang w:val="en-GB"/>
        </w:rPr>
      </w:pPr>
      <w:r w:rsidRPr="00E13C81">
        <w:rPr>
          <w:rFonts w:cstheme="minorHAnsi"/>
          <w:lang w:val="en-GB"/>
        </w:rPr>
        <w:t>in this research there is a particular interest in one case</w:t>
      </w:r>
      <w:r w:rsidR="00BE5F68" w:rsidRPr="00E13C81">
        <w:rPr>
          <w:rFonts w:cstheme="minorHAnsi"/>
          <w:lang w:val="en-GB"/>
        </w:rPr>
        <w:t xml:space="preserve">: </w:t>
      </w:r>
      <w:r w:rsidRPr="00E13C81">
        <w:rPr>
          <w:rFonts w:cstheme="minorHAnsi"/>
          <w:lang w:val="en-GB"/>
        </w:rPr>
        <w:t xml:space="preserve">The Concertgebouw. The researcher is interested in this special case because the researcher needs to learn </w:t>
      </w:r>
      <w:r w:rsidR="0049661A" w:rsidRPr="00E13C81">
        <w:rPr>
          <w:rFonts w:cstheme="minorHAnsi"/>
          <w:lang w:val="en-GB"/>
        </w:rPr>
        <w:t xml:space="preserve">more </w:t>
      </w:r>
      <w:r w:rsidRPr="00E13C81">
        <w:rPr>
          <w:rFonts w:cstheme="minorHAnsi"/>
          <w:lang w:val="en-GB"/>
        </w:rPr>
        <w:t xml:space="preserve">about that particular situation. </w:t>
      </w:r>
      <w:r w:rsidRPr="0074223C">
        <w:rPr>
          <w:rFonts w:cstheme="minorHAnsi"/>
          <w:i/>
          <w:iCs/>
          <w:lang w:val="en-GB"/>
        </w:rPr>
        <w:t xml:space="preserve">“We have an intrinsic interest in the case, and we may call our work intrinsic case study” </w:t>
      </w:r>
      <w:r w:rsidRPr="00E13C81">
        <w:rPr>
          <w:rFonts w:cstheme="minorHAnsi"/>
          <w:lang w:val="en-GB"/>
        </w:rPr>
        <w:t>(Stake, 19</w:t>
      </w:r>
      <w:r w:rsidR="008065E1" w:rsidRPr="00E13C81">
        <w:rPr>
          <w:rFonts w:cstheme="minorHAnsi"/>
          <w:lang w:val="en-GB"/>
        </w:rPr>
        <w:t>95</w:t>
      </w:r>
      <w:r w:rsidRPr="00E13C81">
        <w:rPr>
          <w:rFonts w:cstheme="minorHAnsi"/>
          <w:lang w:val="en-GB"/>
        </w:rPr>
        <w:t>, p. 3).</w:t>
      </w:r>
      <w:r w:rsidR="0049661A" w:rsidRPr="00E13C81">
        <w:rPr>
          <w:rFonts w:cstheme="minorHAnsi"/>
          <w:lang w:val="en-GB"/>
        </w:rPr>
        <w:t xml:space="preserve"> </w:t>
      </w:r>
      <w:r w:rsidR="00F37B64" w:rsidRPr="00E13C81">
        <w:rPr>
          <w:rFonts w:cstheme="minorHAnsi"/>
          <w:lang w:val="en-GB"/>
        </w:rPr>
        <w:t>The decision to also select the Rijksmuseum as a more reflective case study is first because both organisation</w:t>
      </w:r>
      <w:r w:rsidR="001C4963" w:rsidRPr="00E13C81">
        <w:rPr>
          <w:rFonts w:cstheme="minorHAnsi"/>
          <w:lang w:val="en-GB"/>
        </w:rPr>
        <w:t>s</w:t>
      </w:r>
      <w:r w:rsidR="00F37B64" w:rsidRPr="00E13C81">
        <w:rPr>
          <w:rFonts w:cstheme="minorHAnsi"/>
          <w:lang w:val="en-GB"/>
        </w:rPr>
        <w:t xml:space="preserve"> have been qualified on the BREEAM-in use certificate last year, with a different rating score (see figure 2). Secondly, the two cases are part of the cultural sector, and it is therefore interesting to investigate since you will get a comprehensive picture of how well the cultural sector is involved in </w:t>
      </w:r>
      <w:r w:rsidR="001C4963" w:rsidRPr="00E13C81">
        <w:rPr>
          <w:rFonts w:cstheme="minorHAnsi"/>
          <w:lang w:val="en-GB"/>
        </w:rPr>
        <w:t>sustainability</w:t>
      </w:r>
      <w:r w:rsidR="00F37B64" w:rsidRPr="00E13C81">
        <w:rPr>
          <w:rFonts w:cstheme="minorHAnsi"/>
          <w:lang w:val="en-GB"/>
        </w:rPr>
        <w:t>. The third reason for the selection of these cases is the location</w:t>
      </w:r>
      <w:r w:rsidR="00F32B93" w:rsidRPr="00E13C81">
        <w:rPr>
          <w:rFonts w:cstheme="minorHAnsi"/>
          <w:lang w:val="en-GB"/>
        </w:rPr>
        <w:t xml:space="preserve">, </w:t>
      </w:r>
      <w:r w:rsidR="00F32B93" w:rsidRPr="00E13C81">
        <w:rPr>
          <w:rFonts w:cstheme="minorHAnsi"/>
          <w:lang w:val="en-GB"/>
        </w:rPr>
        <w:lastRenderedPageBreak/>
        <w:t xml:space="preserve">which implies that they perhaps </w:t>
      </w:r>
      <w:r w:rsidR="00127784" w:rsidRPr="00E13C81">
        <w:rPr>
          <w:rFonts w:cstheme="minorHAnsi"/>
          <w:lang w:val="en-GB"/>
        </w:rPr>
        <w:t>must</w:t>
      </w:r>
      <w:r w:rsidR="00F32B93" w:rsidRPr="00E13C81">
        <w:rPr>
          <w:rFonts w:cstheme="minorHAnsi"/>
          <w:lang w:val="en-GB"/>
        </w:rPr>
        <w:t xml:space="preserve"> deal with the same policies</w:t>
      </w:r>
      <w:r w:rsidR="00F37B64" w:rsidRPr="00E13C81">
        <w:rPr>
          <w:rFonts w:cstheme="minorHAnsi"/>
          <w:lang w:val="en-GB"/>
        </w:rPr>
        <w:t>. The two buildings are located at the Museumplein in Amsterdam</w:t>
      </w:r>
      <w:r w:rsidR="00F32B93" w:rsidRPr="00E13C81">
        <w:rPr>
          <w:rFonts w:cstheme="minorHAnsi"/>
          <w:lang w:val="en-GB"/>
        </w:rPr>
        <w:t xml:space="preserve"> (</w:t>
      </w:r>
      <w:r w:rsidR="00F32B93" w:rsidRPr="006F7949">
        <w:rPr>
          <w:rFonts w:cstheme="minorHAnsi"/>
          <w:lang w:val="en-GB"/>
        </w:rPr>
        <w:t xml:space="preserve">see figure </w:t>
      </w:r>
      <w:r w:rsidR="006F7949">
        <w:rPr>
          <w:rFonts w:cstheme="minorHAnsi"/>
          <w:lang w:val="en-GB"/>
        </w:rPr>
        <w:t>6</w:t>
      </w:r>
      <w:r w:rsidR="00F32B93" w:rsidRPr="00E13C81">
        <w:rPr>
          <w:rFonts w:cstheme="minorHAnsi"/>
          <w:lang w:val="en-GB"/>
        </w:rPr>
        <w:t>)</w:t>
      </w:r>
      <w:r w:rsidR="00F37B64" w:rsidRPr="00E13C81">
        <w:rPr>
          <w:rFonts w:cstheme="minorHAnsi"/>
          <w:lang w:val="en-GB"/>
        </w:rPr>
        <w:t>.</w:t>
      </w:r>
      <w:r w:rsidR="00F32B93" w:rsidRPr="00E13C81">
        <w:rPr>
          <w:rFonts w:cstheme="minorHAnsi"/>
          <w:lang w:val="en-GB"/>
        </w:rPr>
        <w:t xml:space="preserve"> </w:t>
      </w:r>
      <w:r w:rsidR="00F37B64" w:rsidRPr="00E13C81">
        <w:rPr>
          <w:rFonts w:cstheme="minorHAnsi"/>
          <w:lang w:val="en-GB"/>
        </w:rPr>
        <w:t xml:space="preserve"> And finally, the construction date of the buildings is around the same </w:t>
      </w:r>
      <w:r w:rsidR="006F7949" w:rsidRPr="00E13C81">
        <w:rPr>
          <w:rFonts w:cstheme="minorHAnsi"/>
          <w:lang w:val="en-GB"/>
        </w:rPr>
        <w:t>period</w:t>
      </w:r>
      <w:r w:rsidR="00F37B64" w:rsidRPr="00E13C81">
        <w:rPr>
          <w:rFonts w:cstheme="minorHAnsi"/>
          <w:lang w:val="en-GB"/>
        </w:rPr>
        <w:t xml:space="preserve"> which means that the buildings are perhaps struggling with the same issues related to sustainability. The Rijksmuseum was built around 1885 and the Concertgebouw in 1888.</w:t>
      </w:r>
    </w:p>
    <w:p w14:paraId="5B1F3AE2" w14:textId="770A216B" w:rsidR="002935D6" w:rsidRPr="00E13C81" w:rsidRDefault="004D773A" w:rsidP="00856D93">
      <w:pPr>
        <w:spacing w:line="360" w:lineRule="auto"/>
        <w:jc w:val="both"/>
        <w:rPr>
          <w:noProof/>
          <w:lang w:val="en-GB"/>
        </w:rPr>
      </w:pPr>
      <w:r w:rsidRPr="00E13C81">
        <w:rPr>
          <w:noProof/>
          <w:lang w:val="en-GB"/>
        </w:rPr>
        <w:drawing>
          <wp:anchor distT="0" distB="0" distL="114300" distR="114300" simplePos="0" relativeHeight="251658257" behindDoc="0" locked="0" layoutInCell="1" allowOverlap="1" wp14:anchorId="6915F016" wp14:editId="5AB1059F">
            <wp:simplePos x="0" y="0"/>
            <wp:positionH relativeFrom="margin">
              <wp:align>center</wp:align>
            </wp:positionH>
            <wp:positionV relativeFrom="paragraph">
              <wp:posOffset>32385</wp:posOffset>
            </wp:positionV>
            <wp:extent cx="3872140" cy="2750185"/>
            <wp:effectExtent l="0" t="0" r="0" b="0"/>
            <wp:wrapSquare wrapText="bothSides"/>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33159" t="9558" r="-384" b="5558"/>
                    <a:stretch/>
                  </pic:blipFill>
                  <pic:spPr bwMode="auto">
                    <a:xfrm>
                      <a:off x="0" y="0"/>
                      <a:ext cx="3872140" cy="2750185"/>
                    </a:xfrm>
                    <a:prstGeom prst="rect">
                      <a:avLst/>
                    </a:prstGeom>
                    <a:ln>
                      <a:noFill/>
                    </a:ln>
                    <a:extLst>
                      <a:ext uri="{53640926-AAD7-44D8-BBD7-CCE9431645EC}">
                        <a14:shadowObscured xmlns:a14="http://schemas.microsoft.com/office/drawing/2010/main"/>
                      </a:ext>
                    </a:extLst>
                  </pic:spPr>
                </pic:pic>
              </a:graphicData>
            </a:graphic>
          </wp:anchor>
        </w:drawing>
      </w:r>
    </w:p>
    <w:p w14:paraId="620869FF" w14:textId="4820B53B" w:rsidR="002935D6" w:rsidRPr="00E13C81" w:rsidRDefault="002935D6" w:rsidP="00856D93">
      <w:pPr>
        <w:spacing w:line="360" w:lineRule="auto"/>
        <w:jc w:val="both"/>
        <w:rPr>
          <w:rFonts w:cstheme="minorHAnsi"/>
          <w:lang w:val="en-GB"/>
        </w:rPr>
      </w:pPr>
    </w:p>
    <w:p w14:paraId="005FC471" w14:textId="1768EB2D" w:rsidR="002935D6" w:rsidRPr="00E13C81" w:rsidRDefault="002935D6" w:rsidP="00856D93">
      <w:pPr>
        <w:spacing w:line="360" w:lineRule="auto"/>
        <w:jc w:val="both"/>
        <w:rPr>
          <w:rFonts w:cstheme="minorHAnsi"/>
          <w:lang w:val="en-GB"/>
        </w:rPr>
      </w:pPr>
    </w:p>
    <w:p w14:paraId="2DE8068A" w14:textId="442A0F5A" w:rsidR="002935D6" w:rsidRPr="00E13C81" w:rsidRDefault="002935D6" w:rsidP="00856D93">
      <w:pPr>
        <w:spacing w:line="360" w:lineRule="auto"/>
        <w:jc w:val="both"/>
        <w:rPr>
          <w:rFonts w:cstheme="minorHAnsi"/>
          <w:lang w:val="en-GB"/>
        </w:rPr>
      </w:pPr>
    </w:p>
    <w:p w14:paraId="37F7783F" w14:textId="7328D999" w:rsidR="002935D6" w:rsidRPr="00E13C81" w:rsidRDefault="002935D6" w:rsidP="00856D93">
      <w:pPr>
        <w:spacing w:line="360" w:lineRule="auto"/>
        <w:jc w:val="both"/>
        <w:rPr>
          <w:rFonts w:cstheme="minorHAnsi"/>
          <w:lang w:val="en-GB"/>
        </w:rPr>
      </w:pPr>
    </w:p>
    <w:p w14:paraId="0130BBBF" w14:textId="243A13D3" w:rsidR="002935D6" w:rsidRPr="00E13C81" w:rsidRDefault="002935D6" w:rsidP="00856D93">
      <w:pPr>
        <w:spacing w:line="360" w:lineRule="auto"/>
        <w:jc w:val="both"/>
        <w:rPr>
          <w:rFonts w:cstheme="minorHAnsi"/>
          <w:lang w:val="en-GB"/>
        </w:rPr>
      </w:pPr>
    </w:p>
    <w:p w14:paraId="63173B86" w14:textId="760027BB" w:rsidR="002935D6" w:rsidRPr="00E13C81" w:rsidRDefault="002935D6" w:rsidP="00856D93">
      <w:pPr>
        <w:spacing w:line="360" w:lineRule="auto"/>
        <w:jc w:val="both"/>
        <w:rPr>
          <w:rFonts w:cstheme="minorHAnsi"/>
          <w:lang w:val="en-GB"/>
        </w:rPr>
      </w:pPr>
    </w:p>
    <w:p w14:paraId="7F012572" w14:textId="2050852A" w:rsidR="002935D6" w:rsidRPr="00E13C81" w:rsidRDefault="00CB24F5" w:rsidP="00856D93">
      <w:pPr>
        <w:spacing w:line="360" w:lineRule="auto"/>
        <w:jc w:val="both"/>
        <w:rPr>
          <w:rFonts w:cstheme="minorHAnsi"/>
          <w:lang w:val="en-GB"/>
        </w:rPr>
      </w:pPr>
      <w:r w:rsidRPr="00E13C81">
        <w:rPr>
          <w:noProof/>
          <w:lang w:val="en-GB"/>
        </w:rPr>
        <mc:AlternateContent>
          <mc:Choice Requires="wps">
            <w:drawing>
              <wp:anchor distT="0" distB="0" distL="114300" distR="114300" simplePos="0" relativeHeight="251658258" behindDoc="0" locked="0" layoutInCell="1" allowOverlap="1" wp14:anchorId="4F58F08B" wp14:editId="5057A385">
                <wp:simplePos x="0" y="0"/>
                <wp:positionH relativeFrom="margin">
                  <wp:align>center</wp:align>
                </wp:positionH>
                <wp:positionV relativeFrom="paragraph">
                  <wp:posOffset>358140</wp:posOffset>
                </wp:positionV>
                <wp:extent cx="4276725" cy="635"/>
                <wp:effectExtent l="0" t="0" r="9525" b="0"/>
                <wp:wrapSquare wrapText="bothSides"/>
                <wp:docPr id="30" name="Tekstvak 30"/>
                <wp:cNvGraphicFramePr/>
                <a:graphic xmlns:a="http://schemas.openxmlformats.org/drawingml/2006/main">
                  <a:graphicData uri="http://schemas.microsoft.com/office/word/2010/wordprocessingShape">
                    <wps:wsp>
                      <wps:cNvSpPr txBox="1"/>
                      <wps:spPr>
                        <a:xfrm>
                          <a:off x="0" y="0"/>
                          <a:ext cx="4276725" cy="635"/>
                        </a:xfrm>
                        <a:prstGeom prst="rect">
                          <a:avLst/>
                        </a:prstGeom>
                        <a:solidFill>
                          <a:prstClr val="white"/>
                        </a:solidFill>
                        <a:ln>
                          <a:noFill/>
                        </a:ln>
                      </wps:spPr>
                      <wps:txbx>
                        <w:txbxContent>
                          <w:p w14:paraId="6CB78C49" w14:textId="66B27EAE" w:rsidR="00CB24F5" w:rsidRPr="00FF784F" w:rsidRDefault="00CB24F5" w:rsidP="00CB24F5">
                            <w:pPr>
                              <w:pStyle w:val="Bijschrift"/>
                              <w:rPr>
                                <w:rFonts w:cstheme="minorHAnsi"/>
                                <w:lang w:val="en-GB"/>
                              </w:rPr>
                            </w:pPr>
                            <w:r w:rsidRPr="00FF784F">
                              <w:rPr>
                                <w:lang w:val="en-GB"/>
                              </w:rPr>
                              <w:t xml:space="preserve">Figure </w:t>
                            </w:r>
                            <w:r w:rsidR="0074223C" w:rsidRPr="00FF784F">
                              <w:rPr>
                                <w:lang w:val="en-GB"/>
                              </w:rPr>
                              <w:t>6</w:t>
                            </w:r>
                            <w:r w:rsidRPr="00FF784F">
                              <w:rPr>
                                <w:lang w:val="en-GB"/>
                              </w:rPr>
                              <w:t>: Location Concertgebouw and Rijk</w:t>
                            </w:r>
                            <w:r w:rsidR="00585278" w:rsidRPr="00FF784F">
                              <w:rPr>
                                <w:lang w:val="en-GB"/>
                              </w:rPr>
                              <w:t>s</w:t>
                            </w:r>
                            <w:r w:rsidRPr="00FF784F">
                              <w:rPr>
                                <w:lang w:val="en-GB"/>
                              </w:rPr>
                              <w:t>museum Amsterdam (source: google.maps.nl)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F58F08B" id="Tekstvak 30" o:spid="_x0000_s1029" type="#_x0000_t202" style="position:absolute;left:0;text-align:left;margin-left:0;margin-top:28.2pt;width:336.75pt;height:.05pt;z-index:25165825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" stroked="f">
                <v:textbox style="mso-fit-shape-to-text:t" inset="0,0,0,0">
                  <w:txbxContent>
                    <w:p w14:paraId="6CB78C49" w14:textId="66B27EAE" w:rsidR="00CB24F5" w:rsidRPr="00FF784F" w:rsidRDefault="00CB24F5" w:rsidP="00CB24F5">
                      <w:pPr>
                        <w:pStyle w:val="Bijschrift"/>
                        <w:rPr>
                          <w:rFonts w:cstheme="minorHAnsi"/>
                          <w:lang w:val="en-GB"/>
                        </w:rPr>
                      </w:pPr>
                      <w:r w:rsidRPr="00FF784F">
                        <w:rPr>
                          <w:lang w:val="en-GB"/>
                        </w:rPr>
                        <w:t xml:space="preserve">Figure </w:t>
                      </w:r>
                      <w:r w:rsidR="0074223C" w:rsidRPr="00FF784F">
                        <w:rPr>
                          <w:lang w:val="en-GB"/>
                        </w:rPr>
                        <w:t>6</w:t>
                      </w:r>
                      <w:r w:rsidRPr="00FF784F">
                        <w:rPr>
                          <w:lang w:val="en-GB"/>
                        </w:rPr>
                        <w:t>: Location Concertgebouw and Rijk</w:t>
                      </w:r>
                      <w:r w:rsidR="00585278" w:rsidRPr="00FF784F">
                        <w:rPr>
                          <w:lang w:val="en-GB"/>
                        </w:rPr>
                        <w:t>s</w:t>
                      </w:r>
                      <w:r w:rsidRPr="00FF784F">
                        <w:rPr>
                          <w:lang w:val="en-GB"/>
                        </w:rPr>
                        <w:t>museum Amsterdam (source: google.maps.nl)</w:t>
                      </w:r>
                    </w:p>
                  </w:txbxContent>
                </v:textbox>
                <w10:wrap type="square" anchorx="margin"/>
              </v:shape>
            </w:pict>
          </mc:Fallback>
        </mc:AlternateContent>
      </w:r>
    </w:p>
    <w:p w14:paraId="3081FDCE" w14:textId="5FA03650" w:rsidR="002935D6" w:rsidRPr="00E13C81" w:rsidRDefault="002935D6" w:rsidP="00856D93">
      <w:pPr>
        <w:spacing w:line="360" w:lineRule="auto"/>
        <w:jc w:val="both"/>
        <w:rPr>
          <w:rFonts w:cstheme="minorHAnsi"/>
          <w:lang w:val="en-GB"/>
        </w:rPr>
      </w:pPr>
    </w:p>
    <w:p w14:paraId="2E6CDD94" w14:textId="395F65DA" w:rsidR="00CF5F8F" w:rsidRPr="00E13C81" w:rsidRDefault="00CD1255" w:rsidP="00387377">
      <w:pPr>
        <w:pStyle w:val="Kop2"/>
        <w:rPr>
          <w:lang w:val="en-GB"/>
        </w:rPr>
      </w:pPr>
      <w:bookmarkStart w:id="45" w:name="_Toc66397637"/>
      <w:bookmarkStart w:id="46" w:name="_Toc77167302"/>
      <w:r w:rsidRPr="00E13C81">
        <w:rPr>
          <w:lang w:val="en-GB"/>
        </w:rPr>
        <w:t>4</w:t>
      </w:r>
      <w:r w:rsidR="00E32912" w:rsidRPr="00E13C81">
        <w:rPr>
          <w:lang w:val="en-GB"/>
        </w:rPr>
        <w:t xml:space="preserve">.2 </w:t>
      </w:r>
      <w:r w:rsidR="00225CEC" w:rsidRPr="00E13C81">
        <w:rPr>
          <w:lang w:val="en-GB"/>
        </w:rPr>
        <w:t>Research methods</w:t>
      </w:r>
      <w:r w:rsidR="00A2174A" w:rsidRPr="00E13C81">
        <w:rPr>
          <w:lang w:val="en-GB"/>
        </w:rPr>
        <w:t xml:space="preserve"> and </w:t>
      </w:r>
      <w:r w:rsidR="00225CEC" w:rsidRPr="00E13C81">
        <w:rPr>
          <w:lang w:val="en-GB"/>
        </w:rPr>
        <w:t>data collection</w:t>
      </w:r>
      <w:bookmarkEnd w:id="45"/>
      <w:bookmarkEnd w:id="46"/>
      <w:r w:rsidR="00225CEC" w:rsidRPr="00E13C81">
        <w:rPr>
          <w:lang w:val="en-GB"/>
        </w:rPr>
        <w:t xml:space="preserve"> </w:t>
      </w:r>
    </w:p>
    <w:p w14:paraId="39AAB98E" w14:textId="33D8E946" w:rsidR="00166D08" w:rsidRPr="00E13C81" w:rsidRDefault="00225CEC" w:rsidP="00856D93">
      <w:pPr>
        <w:spacing w:line="360" w:lineRule="auto"/>
        <w:jc w:val="both"/>
        <w:rPr>
          <w:rFonts w:cstheme="minorHAnsi"/>
          <w:lang w:val="en-GB"/>
        </w:rPr>
      </w:pPr>
      <w:r w:rsidRPr="00E13C81">
        <w:rPr>
          <w:rFonts w:cstheme="minorHAnsi"/>
          <w:lang w:val="en-GB"/>
        </w:rPr>
        <w:t>In this research</w:t>
      </w:r>
      <w:r w:rsidR="00B66571" w:rsidRPr="00E13C81">
        <w:rPr>
          <w:rFonts w:cstheme="minorHAnsi"/>
          <w:lang w:val="en-GB"/>
        </w:rPr>
        <w:t>,</w:t>
      </w:r>
      <w:r w:rsidRPr="00E13C81">
        <w:rPr>
          <w:rFonts w:cstheme="minorHAnsi"/>
          <w:lang w:val="en-GB"/>
        </w:rPr>
        <w:t xml:space="preserve"> </w:t>
      </w:r>
      <w:r w:rsidR="003E1CC6" w:rsidRPr="00E13C81">
        <w:rPr>
          <w:rFonts w:cstheme="minorHAnsi"/>
          <w:lang w:val="en-GB"/>
        </w:rPr>
        <w:t xml:space="preserve">different research methods </w:t>
      </w:r>
      <w:r w:rsidR="008A3718" w:rsidRPr="00E13C81">
        <w:rPr>
          <w:rFonts w:cstheme="minorHAnsi"/>
          <w:lang w:val="en-GB"/>
        </w:rPr>
        <w:t xml:space="preserve">are used </w:t>
      </w:r>
      <w:r w:rsidR="003E1CC6" w:rsidRPr="00E13C81">
        <w:rPr>
          <w:rFonts w:cstheme="minorHAnsi"/>
          <w:lang w:val="en-GB"/>
        </w:rPr>
        <w:t xml:space="preserve">to collect </w:t>
      </w:r>
      <w:r w:rsidR="008A3718" w:rsidRPr="00E13C81">
        <w:rPr>
          <w:rFonts w:cstheme="minorHAnsi"/>
          <w:lang w:val="en-GB"/>
        </w:rPr>
        <w:t>the</w:t>
      </w:r>
      <w:r w:rsidR="003E1CC6" w:rsidRPr="00E13C81">
        <w:rPr>
          <w:rFonts w:cstheme="minorHAnsi"/>
          <w:lang w:val="en-GB"/>
        </w:rPr>
        <w:t xml:space="preserve"> data </w:t>
      </w:r>
      <w:r w:rsidR="00DF0693" w:rsidRPr="00E13C81">
        <w:rPr>
          <w:rFonts w:cstheme="minorHAnsi"/>
          <w:lang w:val="en-GB"/>
        </w:rPr>
        <w:t>to</w:t>
      </w:r>
      <w:r w:rsidR="003E1CC6" w:rsidRPr="00E13C81">
        <w:rPr>
          <w:rFonts w:cstheme="minorHAnsi"/>
          <w:lang w:val="en-GB"/>
        </w:rPr>
        <w:t xml:space="preserve"> answer the</w:t>
      </w:r>
      <w:r w:rsidR="002F50F3" w:rsidRPr="00E13C81">
        <w:rPr>
          <w:rFonts w:cstheme="minorHAnsi"/>
          <w:lang w:val="en-GB"/>
        </w:rPr>
        <w:t xml:space="preserve"> main</w:t>
      </w:r>
      <w:r w:rsidR="003E1CC6" w:rsidRPr="00E13C81">
        <w:rPr>
          <w:rFonts w:cstheme="minorHAnsi"/>
          <w:lang w:val="en-GB"/>
        </w:rPr>
        <w:t xml:space="preserve"> research question and sub-questions</w:t>
      </w:r>
      <w:r w:rsidR="00BA62C1" w:rsidRPr="00E13C81">
        <w:rPr>
          <w:rFonts w:cstheme="minorHAnsi"/>
          <w:lang w:val="en-GB"/>
        </w:rPr>
        <w:t xml:space="preserve">. </w:t>
      </w:r>
      <w:r w:rsidR="00F164DB" w:rsidRPr="00E13C81">
        <w:rPr>
          <w:rFonts w:cstheme="minorHAnsi"/>
          <w:lang w:val="en-GB"/>
        </w:rPr>
        <w:t>First</w:t>
      </w:r>
      <w:r w:rsidR="00BA62C1" w:rsidRPr="00E13C81">
        <w:rPr>
          <w:rFonts w:cstheme="minorHAnsi"/>
          <w:lang w:val="en-GB"/>
        </w:rPr>
        <w:t>, the BREEAM</w:t>
      </w:r>
      <w:r w:rsidR="002F50F3" w:rsidRPr="00E13C81">
        <w:rPr>
          <w:rFonts w:cstheme="minorHAnsi"/>
          <w:lang w:val="en-GB"/>
        </w:rPr>
        <w:t>-in use certificate</w:t>
      </w:r>
      <w:r w:rsidR="00BA62C1" w:rsidRPr="00E13C81">
        <w:rPr>
          <w:rFonts w:cstheme="minorHAnsi"/>
          <w:lang w:val="en-GB"/>
        </w:rPr>
        <w:t xml:space="preserve"> </w:t>
      </w:r>
      <w:r w:rsidR="00571EA2">
        <w:rPr>
          <w:rFonts w:cstheme="minorHAnsi"/>
          <w:lang w:val="en-GB"/>
        </w:rPr>
        <w:t>is</w:t>
      </w:r>
      <w:r w:rsidR="00BA62C1" w:rsidRPr="00E13C81">
        <w:rPr>
          <w:rFonts w:cstheme="minorHAnsi"/>
          <w:lang w:val="en-GB"/>
        </w:rPr>
        <w:t xml:space="preserve"> analysed by using different literature and by diving into the online assessment. The different questions </w:t>
      </w:r>
      <w:r w:rsidR="00A3356E" w:rsidRPr="00E13C81">
        <w:rPr>
          <w:rFonts w:cstheme="minorHAnsi"/>
          <w:lang w:val="en-GB"/>
        </w:rPr>
        <w:t xml:space="preserve">and credits </w:t>
      </w:r>
      <w:r w:rsidR="00BA62C1" w:rsidRPr="00E13C81">
        <w:rPr>
          <w:rFonts w:cstheme="minorHAnsi"/>
          <w:lang w:val="en-GB"/>
        </w:rPr>
        <w:t xml:space="preserve">per category will be </w:t>
      </w:r>
      <w:r w:rsidR="00E33035" w:rsidRPr="00E13C81">
        <w:rPr>
          <w:rFonts w:cstheme="minorHAnsi"/>
          <w:lang w:val="en-GB"/>
        </w:rPr>
        <w:t>analysed</w:t>
      </w:r>
      <w:r w:rsidR="00BA62C1" w:rsidRPr="00E13C81">
        <w:rPr>
          <w:rFonts w:cstheme="minorHAnsi"/>
          <w:lang w:val="en-GB"/>
        </w:rPr>
        <w:t xml:space="preserve">, </w:t>
      </w:r>
      <w:r w:rsidR="00531DFA" w:rsidRPr="00E13C81">
        <w:rPr>
          <w:rFonts w:cstheme="minorHAnsi"/>
          <w:lang w:val="en-GB"/>
        </w:rPr>
        <w:t>t</w:t>
      </w:r>
      <w:r w:rsidR="00BA62C1" w:rsidRPr="00E13C81">
        <w:rPr>
          <w:rFonts w:cstheme="minorHAnsi"/>
          <w:lang w:val="en-GB"/>
        </w:rPr>
        <w:t xml:space="preserve">o form a foundation for answering the research questions. The goal of the research is to find out which practices are </w:t>
      </w:r>
      <w:r w:rsidR="001F39C1" w:rsidRPr="00E13C81">
        <w:rPr>
          <w:rFonts w:cstheme="minorHAnsi"/>
          <w:lang w:val="en-GB"/>
        </w:rPr>
        <w:t>evident</w:t>
      </w:r>
      <w:r w:rsidR="00BA62C1" w:rsidRPr="00E13C81">
        <w:rPr>
          <w:rFonts w:cstheme="minorHAnsi"/>
          <w:lang w:val="en-GB"/>
        </w:rPr>
        <w:t xml:space="preserve"> and are influenced by the BREEAM-certificate. </w:t>
      </w:r>
      <w:r w:rsidR="006B671C" w:rsidRPr="00E13C81">
        <w:rPr>
          <w:rFonts w:cstheme="minorHAnsi"/>
          <w:lang w:val="en-GB"/>
        </w:rPr>
        <w:t>Secondly, t</w:t>
      </w:r>
      <w:r w:rsidR="00E90D33" w:rsidRPr="00E13C81">
        <w:rPr>
          <w:rFonts w:cstheme="minorHAnsi"/>
          <w:lang w:val="en-GB"/>
        </w:rPr>
        <w:t>he qualitative d</w:t>
      </w:r>
      <w:r w:rsidR="007E0AFE" w:rsidRPr="00E13C81">
        <w:rPr>
          <w:rFonts w:cstheme="minorHAnsi"/>
          <w:lang w:val="en-GB"/>
        </w:rPr>
        <w:t xml:space="preserve">ata </w:t>
      </w:r>
      <w:r w:rsidR="00571EA2">
        <w:rPr>
          <w:rFonts w:cstheme="minorHAnsi"/>
          <w:lang w:val="en-GB"/>
        </w:rPr>
        <w:t>is</w:t>
      </w:r>
      <w:r w:rsidR="007E0AFE" w:rsidRPr="00E13C81">
        <w:rPr>
          <w:rFonts w:cstheme="minorHAnsi"/>
          <w:lang w:val="en-GB"/>
        </w:rPr>
        <w:t xml:space="preserve"> also be gathered by doing interviews </w:t>
      </w:r>
      <w:r w:rsidR="00A770AA" w:rsidRPr="00E13C81">
        <w:rPr>
          <w:rFonts w:cstheme="minorHAnsi"/>
          <w:lang w:val="en-GB"/>
        </w:rPr>
        <w:t xml:space="preserve">and </w:t>
      </w:r>
      <w:r w:rsidR="007E0AFE" w:rsidRPr="00E13C81">
        <w:rPr>
          <w:rFonts w:cstheme="minorHAnsi"/>
          <w:lang w:val="en-GB"/>
        </w:rPr>
        <w:t xml:space="preserve">observations. </w:t>
      </w:r>
      <w:r w:rsidR="00A770AA" w:rsidRPr="00E13C81">
        <w:rPr>
          <w:rFonts w:cstheme="minorHAnsi"/>
          <w:lang w:val="en-GB"/>
        </w:rPr>
        <w:t xml:space="preserve">Also, relevant documents </w:t>
      </w:r>
      <w:r w:rsidR="007330C9" w:rsidRPr="00E13C81">
        <w:rPr>
          <w:rFonts w:cstheme="minorHAnsi"/>
          <w:lang w:val="en-GB"/>
        </w:rPr>
        <w:t>will be used in the data analysation of this research</w:t>
      </w:r>
      <w:r w:rsidR="00A86C51" w:rsidRPr="00E13C81">
        <w:rPr>
          <w:rFonts w:cstheme="minorHAnsi"/>
          <w:lang w:val="en-GB"/>
        </w:rPr>
        <w:t xml:space="preserve"> to gain </w:t>
      </w:r>
      <w:r w:rsidR="00F77615" w:rsidRPr="00E13C81">
        <w:rPr>
          <w:rFonts w:cstheme="minorHAnsi"/>
          <w:lang w:val="en-GB"/>
        </w:rPr>
        <w:t xml:space="preserve">enough relevant data </w:t>
      </w:r>
      <w:r w:rsidR="00A233FD" w:rsidRPr="00E13C81">
        <w:rPr>
          <w:rFonts w:cstheme="minorHAnsi"/>
          <w:lang w:val="en-GB"/>
        </w:rPr>
        <w:t xml:space="preserve">to draw certain conclusions. </w:t>
      </w:r>
    </w:p>
    <w:p w14:paraId="201741C0" w14:textId="00657B57" w:rsidR="00AA0BF1" w:rsidRPr="00E13C81" w:rsidRDefault="00AA0BF1" w:rsidP="00AA0BF1">
      <w:pPr>
        <w:pStyle w:val="Kop3"/>
        <w:rPr>
          <w:lang w:val="en-GB"/>
        </w:rPr>
      </w:pPr>
      <w:bookmarkStart w:id="47" w:name="_Toc77167303"/>
      <w:r w:rsidRPr="00E13C81">
        <w:rPr>
          <w:lang w:val="en-GB"/>
        </w:rPr>
        <w:t>4.2.1 Interviews</w:t>
      </w:r>
      <w:bookmarkEnd w:id="47"/>
      <w:r w:rsidRPr="00E13C81">
        <w:rPr>
          <w:lang w:val="en-GB"/>
        </w:rPr>
        <w:t xml:space="preserve"> </w:t>
      </w:r>
    </w:p>
    <w:p w14:paraId="1B12D993" w14:textId="427B4617" w:rsidR="008124C6" w:rsidRPr="00E13C81" w:rsidRDefault="009B13B8" w:rsidP="00856D93">
      <w:pPr>
        <w:spacing w:line="360" w:lineRule="auto"/>
        <w:jc w:val="both"/>
        <w:rPr>
          <w:rFonts w:cstheme="minorHAnsi"/>
          <w:lang w:val="en-GB"/>
        </w:rPr>
      </w:pPr>
      <w:r w:rsidRPr="00E13C81">
        <w:rPr>
          <w:rFonts w:cstheme="minorHAnsi"/>
          <w:lang w:val="en-GB"/>
        </w:rPr>
        <w:t>Doing interviews can help to understand the world from the subjects’ point of view</w:t>
      </w:r>
      <w:r w:rsidR="009C719F" w:rsidRPr="00E13C81">
        <w:rPr>
          <w:rFonts w:cstheme="minorHAnsi"/>
          <w:lang w:val="en-GB"/>
        </w:rPr>
        <w:t>, and to track down the meaning of certain experiences. It is a social interaction between the interviewer and inter</w:t>
      </w:r>
      <w:r w:rsidR="00AE372D" w:rsidRPr="00E13C81">
        <w:rPr>
          <w:rFonts w:cstheme="minorHAnsi"/>
          <w:lang w:val="en-GB"/>
        </w:rPr>
        <w:t>viewee based on a conversation</w:t>
      </w:r>
      <w:r w:rsidR="006D3421" w:rsidRPr="00E13C81">
        <w:rPr>
          <w:rFonts w:cstheme="minorHAnsi"/>
          <w:lang w:val="en-GB"/>
        </w:rPr>
        <w:t xml:space="preserve"> (Creswell</w:t>
      </w:r>
      <w:r w:rsidR="00301EE7" w:rsidRPr="00E13C81">
        <w:rPr>
          <w:rFonts w:cstheme="minorHAnsi"/>
          <w:lang w:val="en-GB"/>
        </w:rPr>
        <w:t xml:space="preserve"> et al</w:t>
      </w:r>
      <w:r w:rsidR="006D3421" w:rsidRPr="00E13C81">
        <w:rPr>
          <w:rFonts w:cstheme="minorHAnsi"/>
          <w:lang w:val="en-GB"/>
        </w:rPr>
        <w:t xml:space="preserve">, </w:t>
      </w:r>
      <w:r w:rsidR="00301EE7" w:rsidRPr="00E13C81">
        <w:rPr>
          <w:rFonts w:cstheme="minorHAnsi"/>
          <w:lang w:val="en-GB"/>
        </w:rPr>
        <w:t>2007</w:t>
      </w:r>
      <w:r w:rsidR="006D3421" w:rsidRPr="00E13C81">
        <w:rPr>
          <w:rFonts w:cstheme="minorHAnsi"/>
          <w:lang w:val="en-GB"/>
        </w:rPr>
        <w:t xml:space="preserve">). </w:t>
      </w:r>
    </w:p>
    <w:p w14:paraId="77E4615D" w14:textId="440F0A6B" w:rsidR="00C75672" w:rsidRPr="00E13C81" w:rsidRDefault="00531DFA" w:rsidP="00856D93">
      <w:pPr>
        <w:spacing w:line="360" w:lineRule="auto"/>
        <w:jc w:val="both"/>
        <w:rPr>
          <w:rFonts w:cstheme="minorHAnsi"/>
          <w:lang w:val="en-GB"/>
        </w:rPr>
      </w:pPr>
      <w:r w:rsidRPr="00E13C81">
        <w:rPr>
          <w:rFonts w:cstheme="minorHAnsi"/>
          <w:lang w:val="en-GB"/>
        </w:rPr>
        <w:t>T</w:t>
      </w:r>
      <w:r w:rsidR="003E1CC6" w:rsidRPr="00E13C81">
        <w:rPr>
          <w:rFonts w:cstheme="minorHAnsi"/>
          <w:lang w:val="en-GB"/>
        </w:rPr>
        <w:t>o investigate t</w:t>
      </w:r>
      <w:r w:rsidR="006D3421" w:rsidRPr="00E13C81">
        <w:rPr>
          <w:rFonts w:cstheme="minorHAnsi"/>
          <w:lang w:val="en-GB"/>
        </w:rPr>
        <w:t xml:space="preserve">he influence of the </w:t>
      </w:r>
      <w:r w:rsidR="00146D71" w:rsidRPr="00E13C81">
        <w:rPr>
          <w:rFonts w:cstheme="minorHAnsi"/>
          <w:lang w:val="en-GB"/>
        </w:rPr>
        <w:t>certificate,</w:t>
      </w:r>
      <w:r w:rsidR="003E1CC6" w:rsidRPr="00E13C81">
        <w:rPr>
          <w:rFonts w:cstheme="minorHAnsi"/>
          <w:lang w:val="en-GB"/>
        </w:rPr>
        <w:t xml:space="preserve"> semi-structured interviews will be used</w:t>
      </w:r>
      <w:r w:rsidR="00BA62C1" w:rsidRPr="00E13C81">
        <w:rPr>
          <w:rFonts w:cstheme="minorHAnsi"/>
          <w:lang w:val="en-GB"/>
        </w:rPr>
        <w:t>.</w:t>
      </w:r>
      <w:r w:rsidR="00224973" w:rsidRPr="00E13C81">
        <w:rPr>
          <w:rFonts w:cstheme="minorHAnsi"/>
          <w:lang w:val="en-GB"/>
        </w:rPr>
        <w:t xml:space="preserve"> </w:t>
      </w:r>
      <w:r w:rsidR="003C3ED3" w:rsidRPr="00E13C81">
        <w:rPr>
          <w:rFonts w:cstheme="minorHAnsi"/>
          <w:lang w:val="en-GB"/>
        </w:rPr>
        <w:t xml:space="preserve">A list of the interviewees is presented </w:t>
      </w:r>
      <w:r w:rsidR="003C3ED3" w:rsidRPr="00435A8A">
        <w:rPr>
          <w:rFonts w:cstheme="minorHAnsi"/>
          <w:lang w:val="en-GB"/>
        </w:rPr>
        <w:t xml:space="preserve">in </w:t>
      </w:r>
      <w:r w:rsidR="00021BED" w:rsidRPr="00435A8A">
        <w:rPr>
          <w:rFonts w:cstheme="minorHAnsi"/>
          <w:lang w:val="en-GB"/>
        </w:rPr>
        <w:t xml:space="preserve">figure </w:t>
      </w:r>
      <w:r w:rsidR="00435A8A" w:rsidRPr="00435A8A">
        <w:rPr>
          <w:rFonts w:cstheme="minorHAnsi"/>
          <w:lang w:val="en-GB"/>
        </w:rPr>
        <w:t>7</w:t>
      </w:r>
      <w:r w:rsidR="003C3ED3" w:rsidRPr="00E13C81">
        <w:rPr>
          <w:rFonts w:cstheme="minorHAnsi"/>
          <w:lang w:val="en-GB"/>
        </w:rPr>
        <w:t xml:space="preserve">. </w:t>
      </w:r>
      <w:r w:rsidR="00F622E3" w:rsidRPr="00E13C81">
        <w:rPr>
          <w:rFonts w:cstheme="minorHAnsi"/>
          <w:lang w:val="en-GB"/>
        </w:rPr>
        <w:t>A so-called guideline for the interview</w:t>
      </w:r>
      <w:r w:rsidR="00165270" w:rsidRPr="00E13C81">
        <w:rPr>
          <w:rFonts w:cstheme="minorHAnsi"/>
          <w:lang w:val="en-GB"/>
        </w:rPr>
        <w:t xml:space="preserve"> or manual</w:t>
      </w:r>
      <w:r w:rsidR="00A571E3" w:rsidRPr="00E13C81">
        <w:rPr>
          <w:rFonts w:cstheme="minorHAnsi"/>
          <w:lang w:val="en-GB"/>
        </w:rPr>
        <w:t xml:space="preserve">, with a given set of questions </w:t>
      </w:r>
      <w:r w:rsidR="00165270" w:rsidRPr="00E13C81">
        <w:rPr>
          <w:rFonts w:cstheme="minorHAnsi"/>
          <w:lang w:val="en-GB"/>
        </w:rPr>
        <w:t xml:space="preserve">or topics to discuss is prepared </w:t>
      </w:r>
      <w:r w:rsidR="003530FB" w:rsidRPr="00E13C81">
        <w:rPr>
          <w:rFonts w:cstheme="minorHAnsi"/>
          <w:lang w:val="en-GB"/>
        </w:rPr>
        <w:t>beforehand and</w:t>
      </w:r>
      <w:r w:rsidR="00CA16C0" w:rsidRPr="00E13C81">
        <w:rPr>
          <w:rFonts w:cstheme="minorHAnsi"/>
          <w:lang w:val="en-GB"/>
        </w:rPr>
        <w:t xml:space="preserve"> shown in </w:t>
      </w:r>
      <w:r w:rsidR="00CA16C0" w:rsidRPr="007F606F">
        <w:rPr>
          <w:rFonts w:cstheme="minorHAnsi"/>
          <w:lang w:val="en-GB"/>
        </w:rPr>
        <w:t xml:space="preserve">appendix </w:t>
      </w:r>
      <w:r w:rsidR="007F606F" w:rsidRPr="007F606F">
        <w:rPr>
          <w:rFonts w:cstheme="minorHAnsi"/>
          <w:lang w:val="en-GB"/>
        </w:rPr>
        <w:t>1</w:t>
      </w:r>
      <w:r w:rsidR="00CA16C0" w:rsidRPr="007F606F">
        <w:rPr>
          <w:rFonts w:cstheme="minorHAnsi"/>
          <w:lang w:val="en-GB"/>
        </w:rPr>
        <w:t>.</w:t>
      </w:r>
      <w:r w:rsidR="00BE037B" w:rsidRPr="00E13C81">
        <w:rPr>
          <w:rFonts w:cstheme="minorHAnsi"/>
          <w:lang w:val="en-GB"/>
        </w:rPr>
        <w:t xml:space="preserve"> </w:t>
      </w:r>
      <w:r w:rsidR="00D4053B" w:rsidRPr="00E13C81">
        <w:rPr>
          <w:rFonts w:cstheme="minorHAnsi"/>
          <w:lang w:val="en-GB"/>
        </w:rPr>
        <w:t xml:space="preserve">The content of the interviews </w:t>
      </w:r>
      <w:r w:rsidR="000E3594">
        <w:rPr>
          <w:rFonts w:cstheme="minorHAnsi"/>
          <w:lang w:val="en-GB"/>
        </w:rPr>
        <w:t xml:space="preserve">was </w:t>
      </w:r>
      <w:r w:rsidR="00D4053B" w:rsidRPr="00E13C81">
        <w:rPr>
          <w:rFonts w:cstheme="minorHAnsi"/>
          <w:lang w:val="en-GB"/>
        </w:rPr>
        <w:t xml:space="preserve">mostly on the possible difference in practices before and after obtaining the </w:t>
      </w:r>
      <w:r w:rsidR="00D4053B" w:rsidRPr="00E13C81">
        <w:rPr>
          <w:rFonts w:cstheme="minorHAnsi"/>
          <w:lang w:val="en-GB"/>
        </w:rPr>
        <w:lastRenderedPageBreak/>
        <w:t>certificate. The goal is to find out in what way the certificate influences several practices. Did it provide a certain change and if so, what kind of factors ha</w:t>
      </w:r>
      <w:r w:rsidR="00FC713A" w:rsidRPr="00E13C81">
        <w:rPr>
          <w:rFonts w:cstheme="minorHAnsi"/>
          <w:lang w:val="en-GB"/>
        </w:rPr>
        <w:t>d</w:t>
      </w:r>
      <w:r w:rsidR="00D4053B" w:rsidRPr="00E13C81">
        <w:rPr>
          <w:rFonts w:cstheme="minorHAnsi"/>
          <w:lang w:val="en-GB"/>
        </w:rPr>
        <w:t xml:space="preserve"> influenced this? </w:t>
      </w:r>
      <w:r w:rsidR="00BE037B" w:rsidRPr="00E13C81">
        <w:rPr>
          <w:rFonts w:cstheme="minorHAnsi"/>
          <w:lang w:val="en-GB"/>
        </w:rPr>
        <w:t xml:space="preserve">The focus </w:t>
      </w:r>
      <w:r w:rsidR="00841309" w:rsidRPr="00E13C81">
        <w:rPr>
          <w:rFonts w:cstheme="minorHAnsi"/>
          <w:lang w:val="en-GB"/>
        </w:rPr>
        <w:t xml:space="preserve">of the interviews </w:t>
      </w:r>
      <w:r w:rsidR="007B2AA2">
        <w:rPr>
          <w:rFonts w:cstheme="minorHAnsi"/>
          <w:lang w:val="en-GB"/>
        </w:rPr>
        <w:t>was</w:t>
      </w:r>
      <w:r w:rsidR="00841309" w:rsidRPr="00E13C81">
        <w:rPr>
          <w:rFonts w:cstheme="minorHAnsi"/>
          <w:lang w:val="en-GB"/>
        </w:rPr>
        <w:t xml:space="preserve"> also</w:t>
      </w:r>
      <w:r w:rsidR="00BE037B" w:rsidRPr="00E13C81">
        <w:rPr>
          <w:rFonts w:cstheme="minorHAnsi"/>
          <w:lang w:val="en-GB"/>
        </w:rPr>
        <w:t xml:space="preserve"> </w:t>
      </w:r>
      <w:r w:rsidR="00002774" w:rsidRPr="00E13C81">
        <w:rPr>
          <w:rFonts w:cstheme="minorHAnsi"/>
          <w:lang w:val="en-GB"/>
        </w:rPr>
        <w:t>on the motivation to qualify on the certificate</w:t>
      </w:r>
      <w:r w:rsidR="00BB4F18" w:rsidRPr="00E13C81">
        <w:rPr>
          <w:rFonts w:cstheme="minorHAnsi"/>
          <w:lang w:val="en-GB"/>
        </w:rPr>
        <w:t xml:space="preserve">, </w:t>
      </w:r>
      <w:r w:rsidR="00BE037B" w:rsidRPr="00E13C81">
        <w:rPr>
          <w:rFonts w:cstheme="minorHAnsi"/>
          <w:lang w:val="en-GB"/>
        </w:rPr>
        <w:t xml:space="preserve">on the influence on the daily practices of the employees, </w:t>
      </w:r>
      <w:r w:rsidR="00FB74F3" w:rsidRPr="00E13C81">
        <w:rPr>
          <w:rFonts w:cstheme="minorHAnsi"/>
          <w:lang w:val="en-GB"/>
        </w:rPr>
        <w:t>what kind of projects they implement to receive points from the BREEAM,</w:t>
      </w:r>
      <w:r w:rsidR="0072632D" w:rsidRPr="00E13C81">
        <w:rPr>
          <w:rFonts w:cstheme="minorHAnsi"/>
          <w:lang w:val="en-GB"/>
        </w:rPr>
        <w:t xml:space="preserve"> what kind of barriers were fe</w:t>
      </w:r>
      <w:r w:rsidR="00D4053B" w:rsidRPr="00E13C81">
        <w:rPr>
          <w:rFonts w:cstheme="minorHAnsi"/>
          <w:lang w:val="en-GB"/>
        </w:rPr>
        <w:t>asible,</w:t>
      </w:r>
      <w:r w:rsidR="00FB74F3" w:rsidRPr="00E13C81">
        <w:rPr>
          <w:rFonts w:cstheme="minorHAnsi"/>
          <w:lang w:val="en-GB"/>
        </w:rPr>
        <w:t xml:space="preserve"> etc. </w:t>
      </w:r>
    </w:p>
    <w:tbl>
      <w:tblPr>
        <w:tblStyle w:val="Rastertabel1licht"/>
        <w:tblpPr w:leftFromText="141" w:rightFromText="141" w:vertAnchor="text" w:horzAnchor="margin" w:tblpY="229"/>
        <w:tblW w:w="0" w:type="auto"/>
        <w:tblLook w:val="04A0" w:firstRow="1" w:lastRow="0" w:firstColumn="1" w:lastColumn="0" w:noHBand="0" w:noVBand="1"/>
      </w:tblPr>
      <w:tblGrid>
        <w:gridCol w:w="4531"/>
        <w:gridCol w:w="4531"/>
      </w:tblGrid>
      <w:tr w:rsidR="00021BED" w:rsidRPr="00E13C81" w14:paraId="03284FE3" w14:textId="77777777" w:rsidTr="00E350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C10FD1A" w14:textId="77777777" w:rsidR="00021BED" w:rsidRPr="00E13C81" w:rsidRDefault="00021BED" w:rsidP="00E3502A">
            <w:pPr>
              <w:rPr>
                <w:lang w:val="en-GB"/>
              </w:rPr>
            </w:pPr>
            <w:r w:rsidRPr="00E13C81">
              <w:rPr>
                <w:lang w:val="en-GB"/>
              </w:rPr>
              <w:t>Organisation</w:t>
            </w:r>
          </w:p>
        </w:tc>
        <w:tc>
          <w:tcPr>
            <w:tcW w:w="4531" w:type="dxa"/>
          </w:tcPr>
          <w:p w14:paraId="12CAA4FE" w14:textId="126DEFB5" w:rsidR="00021BED" w:rsidRPr="00E13C81" w:rsidRDefault="00E3007C" w:rsidP="00E3502A">
            <w:pPr>
              <w:cnfStyle w:val="100000000000" w:firstRow="1" w:lastRow="0" w:firstColumn="0" w:lastColumn="0" w:oddVBand="0" w:evenVBand="0" w:oddHBand="0" w:evenHBand="0" w:firstRowFirstColumn="0" w:firstRowLastColumn="0" w:lastRowFirstColumn="0" w:lastRowLastColumn="0"/>
              <w:rPr>
                <w:lang w:val="en-GB"/>
              </w:rPr>
            </w:pPr>
            <w:r w:rsidRPr="00E13C81">
              <w:rPr>
                <w:lang w:val="en-GB"/>
              </w:rPr>
              <w:t>Person</w:t>
            </w:r>
          </w:p>
        </w:tc>
      </w:tr>
      <w:tr w:rsidR="00021BED" w:rsidRPr="00C54E13" w14:paraId="58C7F983"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3C8D6000" w14:textId="219CB918" w:rsidR="00021BED" w:rsidRPr="00E13C81" w:rsidRDefault="00862393" w:rsidP="00E3502A">
            <w:pPr>
              <w:rPr>
                <w:lang w:val="en-GB"/>
              </w:rPr>
            </w:pPr>
            <w:r w:rsidRPr="00E13C81">
              <w:rPr>
                <w:lang w:val="en-GB"/>
              </w:rPr>
              <w:t xml:space="preserve">The </w:t>
            </w:r>
            <w:r w:rsidR="00021BED" w:rsidRPr="00E13C81">
              <w:rPr>
                <w:lang w:val="en-GB"/>
              </w:rPr>
              <w:t xml:space="preserve">Concertgebouw </w:t>
            </w:r>
          </w:p>
        </w:tc>
        <w:tc>
          <w:tcPr>
            <w:tcW w:w="4531" w:type="dxa"/>
          </w:tcPr>
          <w:p w14:paraId="68222D66" w14:textId="77777777" w:rsidR="00862393"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Head of facility department</w:t>
            </w:r>
          </w:p>
          <w:p w14:paraId="297B27FB" w14:textId="77777777" w:rsidR="00862393" w:rsidRPr="00E13C81" w:rsidRDefault="00951649"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Head</w:t>
            </w:r>
            <w:r w:rsidR="00021BED" w:rsidRPr="00E13C81">
              <w:rPr>
                <w:lang w:val="en-GB"/>
              </w:rPr>
              <w:t xml:space="preserve"> of technical department</w:t>
            </w:r>
          </w:p>
          <w:p w14:paraId="3AEA663E" w14:textId="77777777" w:rsidR="00862393"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 xml:space="preserve">Manager of the building </w:t>
            </w:r>
            <w:r w:rsidR="00E3007C" w:rsidRPr="00E13C81">
              <w:rPr>
                <w:lang w:val="en-GB"/>
              </w:rPr>
              <w:t>(facility department)</w:t>
            </w:r>
          </w:p>
          <w:p w14:paraId="51D0F807" w14:textId="77777777" w:rsidR="00021BED" w:rsidRPr="00435A8A" w:rsidRDefault="00021BED" w:rsidP="00435A8A">
            <w:pPr>
              <w:ind w:left="360"/>
              <w:cnfStyle w:val="000000000000" w:firstRow="0" w:lastRow="0" w:firstColumn="0" w:lastColumn="0" w:oddVBand="0" w:evenVBand="0" w:oddHBand="0" w:evenHBand="0" w:firstRowFirstColumn="0" w:firstRowLastColumn="0" w:lastRowFirstColumn="0" w:lastRowLastColumn="0"/>
              <w:rPr>
                <w:lang w:val="en-GB"/>
              </w:rPr>
            </w:pPr>
          </w:p>
        </w:tc>
      </w:tr>
      <w:tr w:rsidR="00021BED" w:rsidRPr="00E13C81" w14:paraId="115DBBB9"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0ABBEFAF" w14:textId="6DC4F169" w:rsidR="00021BED" w:rsidRPr="00E13C81" w:rsidRDefault="00862393" w:rsidP="00E3502A">
            <w:pPr>
              <w:rPr>
                <w:lang w:val="en-GB"/>
              </w:rPr>
            </w:pPr>
            <w:r w:rsidRPr="00E13C81">
              <w:rPr>
                <w:lang w:val="en-GB"/>
              </w:rPr>
              <w:t xml:space="preserve">The </w:t>
            </w:r>
            <w:r w:rsidR="00021BED" w:rsidRPr="00E13C81">
              <w:rPr>
                <w:lang w:val="en-GB"/>
              </w:rPr>
              <w:t>Rijksmuseum</w:t>
            </w:r>
          </w:p>
        </w:tc>
        <w:tc>
          <w:tcPr>
            <w:tcW w:w="4531" w:type="dxa"/>
          </w:tcPr>
          <w:p w14:paraId="66E6BEED" w14:textId="4C2FCE10" w:rsidR="00021BED"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Head of facility department</w:t>
            </w:r>
          </w:p>
          <w:p w14:paraId="3D376656" w14:textId="77777777" w:rsidR="00021BED" w:rsidRPr="00E13C81" w:rsidRDefault="00021BED" w:rsidP="00E3502A">
            <w:pPr>
              <w:pStyle w:val="Lijstalinea"/>
              <w:cnfStyle w:val="000000000000" w:firstRow="0" w:lastRow="0" w:firstColumn="0" w:lastColumn="0" w:oddVBand="0" w:evenVBand="0" w:oddHBand="0" w:evenHBand="0" w:firstRowFirstColumn="0" w:firstRowLastColumn="0" w:lastRowFirstColumn="0" w:lastRowLastColumn="0"/>
              <w:rPr>
                <w:lang w:val="en-GB"/>
              </w:rPr>
            </w:pPr>
          </w:p>
        </w:tc>
      </w:tr>
      <w:tr w:rsidR="00021BED" w:rsidRPr="00E13C81" w14:paraId="20F01733"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53F770D0" w14:textId="1166F278" w:rsidR="00A35E38" w:rsidRPr="00E13C81" w:rsidRDefault="00021BED" w:rsidP="00E3502A">
            <w:pPr>
              <w:rPr>
                <w:b w:val="0"/>
                <w:bCs w:val="0"/>
                <w:lang w:val="en-GB"/>
              </w:rPr>
            </w:pPr>
            <w:r w:rsidRPr="00E13C81">
              <w:rPr>
                <w:lang w:val="en-GB"/>
              </w:rPr>
              <w:t>Arcadis</w:t>
            </w:r>
            <w:r w:rsidR="00262780" w:rsidRPr="00E13C81">
              <w:rPr>
                <w:lang w:val="en-GB"/>
              </w:rPr>
              <w:t xml:space="preserve">: </w:t>
            </w:r>
            <w:r w:rsidR="00262780" w:rsidRPr="00E13C81">
              <w:rPr>
                <w:b w:val="0"/>
                <w:bCs w:val="0"/>
                <w:i/>
                <w:iCs/>
                <w:sz w:val="18"/>
                <w:szCs w:val="18"/>
                <w:lang w:val="en-GB"/>
              </w:rPr>
              <w:t xml:space="preserve">A leading international organisation providing design, </w:t>
            </w:r>
            <w:r w:rsidR="00CF76B6" w:rsidRPr="00E13C81">
              <w:rPr>
                <w:b w:val="0"/>
                <w:bCs w:val="0"/>
                <w:i/>
                <w:iCs/>
                <w:sz w:val="18"/>
                <w:szCs w:val="18"/>
                <w:lang w:val="en-GB"/>
              </w:rPr>
              <w:t>engineering,</w:t>
            </w:r>
            <w:r w:rsidR="00262780" w:rsidRPr="00E13C81">
              <w:rPr>
                <w:b w:val="0"/>
                <w:bCs w:val="0"/>
                <w:i/>
                <w:iCs/>
                <w:sz w:val="18"/>
                <w:szCs w:val="18"/>
                <w:lang w:val="en-GB"/>
              </w:rPr>
              <w:t xml:space="preserve"> and consultancy services for a sustainable built and natural environment.</w:t>
            </w:r>
          </w:p>
        </w:tc>
        <w:tc>
          <w:tcPr>
            <w:tcW w:w="4531" w:type="dxa"/>
          </w:tcPr>
          <w:p w14:paraId="56AFB5C6" w14:textId="77777777" w:rsidR="00021BED"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 xml:space="preserve">Expert Concertgebouw </w:t>
            </w:r>
          </w:p>
          <w:p w14:paraId="2DDD6172" w14:textId="77777777" w:rsidR="00021BED" w:rsidRPr="00E13C81" w:rsidRDefault="00021BED" w:rsidP="00E3502A">
            <w:pPr>
              <w:pStyle w:val="Lijstalinea"/>
              <w:cnfStyle w:val="000000000000" w:firstRow="0" w:lastRow="0" w:firstColumn="0" w:lastColumn="0" w:oddVBand="0" w:evenVBand="0" w:oddHBand="0" w:evenHBand="0" w:firstRowFirstColumn="0" w:firstRowLastColumn="0" w:lastRowFirstColumn="0" w:lastRowLastColumn="0"/>
              <w:rPr>
                <w:lang w:val="en-GB"/>
              </w:rPr>
            </w:pPr>
          </w:p>
        </w:tc>
      </w:tr>
      <w:tr w:rsidR="00021BED" w:rsidRPr="00E13C81" w14:paraId="204A3014"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35B6CFA0" w14:textId="51FC9605" w:rsidR="00021BED" w:rsidRPr="00E13C81" w:rsidRDefault="00021BED" w:rsidP="00E3502A">
            <w:pPr>
              <w:rPr>
                <w:b w:val="0"/>
                <w:bCs w:val="0"/>
                <w:i/>
                <w:iCs/>
                <w:lang w:val="en-GB"/>
              </w:rPr>
            </w:pPr>
            <w:r w:rsidRPr="00E13C81">
              <w:rPr>
                <w:lang w:val="en-GB"/>
              </w:rPr>
              <w:t>RoyalHaskoning-DHV</w:t>
            </w:r>
            <w:r w:rsidR="009262D9" w:rsidRPr="00E13C81">
              <w:rPr>
                <w:lang w:val="en-GB"/>
              </w:rPr>
              <w:t xml:space="preserve">: </w:t>
            </w:r>
            <w:r w:rsidR="009262D9" w:rsidRPr="00E13C81">
              <w:rPr>
                <w:b w:val="0"/>
                <w:bCs w:val="0"/>
                <w:i/>
                <w:iCs/>
                <w:sz w:val="18"/>
                <w:szCs w:val="18"/>
                <w:lang w:val="en-GB"/>
              </w:rPr>
              <w:t xml:space="preserve">an independent </w:t>
            </w:r>
            <w:r w:rsidR="00C7291F" w:rsidRPr="00E13C81">
              <w:rPr>
                <w:b w:val="0"/>
                <w:bCs w:val="0"/>
                <w:i/>
                <w:iCs/>
                <w:sz w:val="18"/>
                <w:szCs w:val="18"/>
                <w:lang w:val="en-GB"/>
              </w:rPr>
              <w:t>global</w:t>
            </w:r>
            <w:r w:rsidR="009262D9" w:rsidRPr="00E13C81">
              <w:rPr>
                <w:b w:val="0"/>
                <w:bCs w:val="0"/>
                <w:i/>
                <w:iCs/>
                <w:sz w:val="18"/>
                <w:szCs w:val="18"/>
                <w:lang w:val="en-GB"/>
              </w:rPr>
              <w:t xml:space="preserve"> engineering and project management </w:t>
            </w:r>
            <w:r w:rsidR="00CF76B6" w:rsidRPr="00E13C81">
              <w:rPr>
                <w:b w:val="0"/>
                <w:bCs w:val="0"/>
                <w:i/>
                <w:iCs/>
                <w:sz w:val="18"/>
                <w:szCs w:val="18"/>
                <w:lang w:val="en-GB"/>
              </w:rPr>
              <w:t xml:space="preserve">consultancy </w:t>
            </w:r>
            <w:r w:rsidR="007C3F6A" w:rsidRPr="00E13C81">
              <w:rPr>
                <w:b w:val="0"/>
                <w:bCs w:val="0"/>
                <w:i/>
                <w:iCs/>
                <w:sz w:val="18"/>
                <w:szCs w:val="18"/>
                <w:lang w:val="en-GB"/>
              </w:rPr>
              <w:t>that leads</w:t>
            </w:r>
            <w:r w:rsidR="00CF76B6" w:rsidRPr="00E13C81">
              <w:rPr>
                <w:b w:val="0"/>
                <w:bCs w:val="0"/>
                <w:i/>
                <w:iCs/>
                <w:sz w:val="18"/>
                <w:szCs w:val="18"/>
                <w:lang w:val="en-GB"/>
              </w:rPr>
              <w:t xml:space="preserve"> the way in </w:t>
            </w:r>
            <w:r w:rsidR="005516FE" w:rsidRPr="00E13C81">
              <w:rPr>
                <w:b w:val="0"/>
                <w:bCs w:val="0"/>
                <w:i/>
                <w:iCs/>
                <w:sz w:val="18"/>
                <w:szCs w:val="18"/>
                <w:lang w:val="en-GB"/>
              </w:rPr>
              <w:t>sustainability</w:t>
            </w:r>
            <w:r w:rsidR="00CF76B6" w:rsidRPr="00E13C81">
              <w:rPr>
                <w:b w:val="0"/>
                <w:bCs w:val="0"/>
                <w:i/>
                <w:iCs/>
                <w:sz w:val="18"/>
                <w:szCs w:val="18"/>
                <w:lang w:val="en-GB"/>
              </w:rPr>
              <w:t xml:space="preserve"> and innovation.</w:t>
            </w:r>
            <w:r w:rsidR="00CF76B6" w:rsidRPr="00E13C81">
              <w:rPr>
                <w:b w:val="0"/>
                <w:bCs w:val="0"/>
                <w:i/>
                <w:iCs/>
                <w:lang w:val="en-GB"/>
              </w:rPr>
              <w:t xml:space="preserve"> </w:t>
            </w:r>
          </w:p>
        </w:tc>
        <w:tc>
          <w:tcPr>
            <w:tcW w:w="4531" w:type="dxa"/>
          </w:tcPr>
          <w:p w14:paraId="41480DA2" w14:textId="77777777" w:rsidR="00021BED"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Expert Rijksmuseum</w:t>
            </w:r>
          </w:p>
          <w:p w14:paraId="043FD7E5" w14:textId="77777777" w:rsidR="00021BED" w:rsidRPr="00E13C81" w:rsidRDefault="00021BED" w:rsidP="00E3502A">
            <w:pPr>
              <w:pStyle w:val="Lijstalinea"/>
              <w:cnfStyle w:val="000000000000" w:firstRow="0" w:lastRow="0" w:firstColumn="0" w:lastColumn="0" w:oddVBand="0" w:evenVBand="0" w:oddHBand="0" w:evenHBand="0" w:firstRowFirstColumn="0" w:firstRowLastColumn="0" w:lastRowFirstColumn="0" w:lastRowLastColumn="0"/>
              <w:rPr>
                <w:lang w:val="en-GB"/>
              </w:rPr>
            </w:pPr>
          </w:p>
        </w:tc>
      </w:tr>
      <w:tr w:rsidR="00021BED" w:rsidRPr="00E13C81" w14:paraId="4E0E341D"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59233878" w14:textId="4C7DE9DB" w:rsidR="00021BED" w:rsidRPr="00E13C81" w:rsidRDefault="00021BED" w:rsidP="00E3502A">
            <w:pPr>
              <w:rPr>
                <w:b w:val="0"/>
                <w:bCs w:val="0"/>
                <w:i/>
                <w:iCs/>
                <w:lang w:val="en-GB"/>
              </w:rPr>
            </w:pPr>
            <w:r w:rsidRPr="00E13C81">
              <w:rPr>
                <w:lang w:val="en-GB"/>
              </w:rPr>
              <w:t>Build2live</w:t>
            </w:r>
            <w:r w:rsidR="00972405" w:rsidRPr="00E13C81">
              <w:rPr>
                <w:lang w:val="en-GB"/>
              </w:rPr>
              <w:t>:</w:t>
            </w:r>
            <w:r w:rsidR="00972405" w:rsidRPr="00E13C81">
              <w:rPr>
                <w:b w:val="0"/>
                <w:bCs w:val="0"/>
                <w:i/>
                <w:iCs/>
                <w:lang w:val="en-GB"/>
              </w:rPr>
              <w:t xml:space="preserve"> </w:t>
            </w:r>
            <w:r w:rsidR="00972405" w:rsidRPr="00E13C81">
              <w:rPr>
                <w:b w:val="0"/>
                <w:bCs w:val="0"/>
                <w:i/>
                <w:iCs/>
                <w:sz w:val="18"/>
                <w:szCs w:val="18"/>
                <w:lang w:val="en-GB"/>
              </w:rPr>
              <w:t>helping architects, developers and building owners to realise sustainable buildings.</w:t>
            </w:r>
          </w:p>
        </w:tc>
        <w:tc>
          <w:tcPr>
            <w:tcW w:w="4531" w:type="dxa"/>
          </w:tcPr>
          <w:p w14:paraId="373A3F31" w14:textId="77777777" w:rsidR="00021BED"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Assessor Rijksmuseum</w:t>
            </w:r>
          </w:p>
          <w:p w14:paraId="50970E58" w14:textId="77777777" w:rsidR="00021BED" w:rsidRPr="00E13C81" w:rsidRDefault="00021BED" w:rsidP="00E3502A">
            <w:pPr>
              <w:pStyle w:val="Lijstalinea"/>
              <w:cnfStyle w:val="000000000000" w:firstRow="0" w:lastRow="0" w:firstColumn="0" w:lastColumn="0" w:oddVBand="0" w:evenVBand="0" w:oddHBand="0" w:evenHBand="0" w:firstRowFirstColumn="0" w:firstRowLastColumn="0" w:lastRowFirstColumn="0" w:lastRowLastColumn="0"/>
              <w:rPr>
                <w:lang w:val="en-GB"/>
              </w:rPr>
            </w:pPr>
          </w:p>
        </w:tc>
      </w:tr>
      <w:tr w:rsidR="00021BED" w:rsidRPr="00E13C81" w14:paraId="564C8CB1" w14:textId="77777777" w:rsidTr="00E3502A">
        <w:tc>
          <w:tcPr>
            <w:cnfStyle w:val="001000000000" w:firstRow="0" w:lastRow="0" w:firstColumn="1" w:lastColumn="0" w:oddVBand="0" w:evenVBand="0" w:oddHBand="0" w:evenHBand="0" w:firstRowFirstColumn="0" w:firstRowLastColumn="0" w:lastRowFirstColumn="0" w:lastRowLastColumn="0"/>
            <w:tcW w:w="4531" w:type="dxa"/>
          </w:tcPr>
          <w:p w14:paraId="11F216D4" w14:textId="75F113E1" w:rsidR="00021BED" w:rsidRPr="00E13C81" w:rsidRDefault="00021BED" w:rsidP="00E3502A">
            <w:pPr>
              <w:rPr>
                <w:b w:val="0"/>
                <w:bCs w:val="0"/>
                <w:i/>
                <w:iCs/>
                <w:lang w:val="en-GB"/>
              </w:rPr>
            </w:pPr>
            <w:r w:rsidRPr="00E13C81">
              <w:rPr>
                <w:lang w:val="en-GB"/>
              </w:rPr>
              <w:t>W4Y Adviseurs B.V.</w:t>
            </w:r>
            <w:r w:rsidR="00E031D1" w:rsidRPr="00E13C81">
              <w:rPr>
                <w:lang w:val="en-GB"/>
              </w:rPr>
              <w:t xml:space="preserve">: </w:t>
            </w:r>
            <w:r w:rsidR="00A56D15" w:rsidRPr="00E13C81">
              <w:rPr>
                <w:b w:val="0"/>
                <w:bCs w:val="0"/>
                <w:i/>
                <w:iCs/>
                <w:sz w:val="18"/>
                <w:szCs w:val="18"/>
                <w:lang w:val="en-GB"/>
              </w:rPr>
              <w:t>an expert and independent consultancy in the field of building related installations and sustainability.</w:t>
            </w:r>
          </w:p>
        </w:tc>
        <w:tc>
          <w:tcPr>
            <w:tcW w:w="4531" w:type="dxa"/>
          </w:tcPr>
          <w:p w14:paraId="0F6271C6" w14:textId="77777777" w:rsidR="00021BED" w:rsidRPr="00E13C81" w:rsidRDefault="00021BED" w:rsidP="00862393">
            <w:pPr>
              <w:pStyle w:val="Lijstalinea"/>
              <w:numPr>
                <w:ilvl w:val="0"/>
                <w:numId w:val="12"/>
              </w:numPr>
              <w:cnfStyle w:val="000000000000" w:firstRow="0" w:lastRow="0" w:firstColumn="0" w:lastColumn="0" w:oddVBand="0" w:evenVBand="0" w:oddHBand="0" w:evenHBand="0" w:firstRowFirstColumn="0" w:firstRowLastColumn="0" w:lastRowFirstColumn="0" w:lastRowLastColumn="0"/>
              <w:rPr>
                <w:lang w:val="en-GB"/>
              </w:rPr>
            </w:pPr>
            <w:r w:rsidRPr="00E13C81">
              <w:rPr>
                <w:lang w:val="en-GB"/>
              </w:rPr>
              <w:t>Assessor Concertgebouw</w:t>
            </w:r>
          </w:p>
          <w:p w14:paraId="4EB37998" w14:textId="77777777" w:rsidR="00021BED" w:rsidRPr="00E13C81" w:rsidRDefault="00021BED" w:rsidP="00435A8A">
            <w:pPr>
              <w:pStyle w:val="Lijstalinea"/>
              <w:keepNext/>
              <w:cnfStyle w:val="000000000000" w:firstRow="0" w:lastRow="0" w:firstColumn="0" w:lastColumn="0" w:oddVBand="0" w:evenVBand="0" w:oddHBand="0" w:evenHBand="0" w:firstRowFirstColumn="0" w:firstRowLastColumn="0" w:lastRowFirstColumn="0" w:lastRowLastColumn="0"/>
              <w:rPr>
                <w:lang w:val="en-GB"/>
              </w:rPr>
            </w:pPr>
          </w:p>
        </w:tc>
      </w:tr>
    </w:tbl>
    <w:p w14:paraId="1DC19B9E" w14:textId="44C9BE04" w:rsidR="00435A8A" w:rsidRPr="00435A8A" w:rsidRDefault="00435A8A" w:rsidP="00435A8A">
      <w:pPr>
        <w:pStyle w:val="Bijschrift"/>
        <w:framePr w:hSpace="141" w:wrap="around" w:vAnchor="text" w:hAnchor="page" w:x="3257" w:y="5150"/>
        <w:rPr>
          <w:lang w:val="en-US"/>
        </w:rPr>
      </w:pPr>
      <w:r w:rsidRPr="00435A8A">
        <w:rPr>
          <w:lang w:val="en-US"/>
        </w:rPr>
        <w:t>Figure 7: List of interviewees of the Concertgebouw and Rijksmuseum</w:t>
      </w:r>
    </w:p>
    <w:p w14:paraId="74737B19" w14:textId="77777777" w:rsidR="00435A8A" w:rsidRDefault="00435A8A" w:rsidP="00856D93">
      <w:pPr>
        <w:spacing w:line="360" w:lineRule="auto"/>
        <w:jc w:val="both"/>
        <w:rPr>
          <w:rFonts w:cstheme="minorHAnsi"/>
          <w:i/>
          <w:iCs/>
          <w:lang w:val="en-US"/>
        </w:rPr>
      </w:pPr>
    </w:p>
    <w:p w14:paraId="3A610A8E" w14:textId="0D4673E8" w:rsidR="00CB4504" w:rsidRPr="00E13C81" w:rsidRDefault="00D4053B" w:rsidP="00856D93">
      <w:pPr>
        <w:spacing w:line="360" w:lineRule="auto"/>
        <w:jc w:val="both"/>
        <w:rPr>
          <w:rFonts w:cstheme="minorHAnsi"/>
          <w:lang w:val="en-GB"/>
        </w:rPr>
      </w:pPr>
      <w:r w:rsidRPr="00E13C81">
        <w:rPr>
          <w:rFonts w:cstheme="minorHAnsi"/>
          <w:lang w:val="en-GB"/>
        </w:rPr>
        <w:t xml:space="preserve">Before </w:t>
      </w:r>
      <w:r w:rsidR="00AD5EDC" w:rsidRPr="00E13C81">
        <w:rPr>
          <w:rFonts w:cstheme="minorHAnsi"/>
          <w:lang w:val="en-GB"/>
        </w:rPr>
        <w:t>the execution of the research, a potential list of interviewees was prepared. However, in practice this turned out a little bit different</w:t>
      </w:r>
      <w:r w:rsidR="00427B7D" w:rsidRPr="00E13C81">
        <w:rPr>
          <w:rFonts w:cstheme="minorHAnsi"/>
          <w:lang w:val="en-GB"/>
        </w:rPr>
        <w:t xml:space="preserve"> due to the regulation</w:t>
      </w:r>
      <w:r w:rsidR="00BC26D5" w:rsidRPr="00E13C81">
        <w:rPr>
          <w:rFonts w:cstheme="minorHAnsi"/>
          <w:lang w:val="en-GB"/>
        </w:rPr>
        <w:t>s</w:t>
      </w:r>
      <w:r w:rsidR="00427B7D" w:rsidRPr="00E13C81">
        <w:rPr>
          <w:rFonts w:cstheme="minorHAnsi"/>
          <w:lang w:val="en-GB"/>
        </w:rPr>
        <w:t xml:space="preserve"> of Covid-19. Especially, the </w:t>
      </w:r>
      <w:r w:rsidR="00234222" w:rsidRPr="00E13C81">
        <w:rPr>
          <w:rFonts w:cstheme="minorHAnsi"/>
          <w:lang w:val="en-GB"/>
        </w:rPr>
        <w:t>number</w:t>
      </w:r>
      <w:r w:rsidR="00427B7D" w:rsidRPr="00E13C81">
        <w:rPr>
          <w:rFonts w:cstheme="minorHAnsi"/>
          <w:lang w:val="en-GB"/>
        </w:rPr>
        <w:t xml:space="preserve"> of interviews </w:t>
      </w:r>
      <w:r w:rsidR="00EC476B" w:rsidRPr="00E13C81">
        <w:rPr>
          <w:rFonts w:cstheme="minorHAnsi"/>
          <w:lang w:val="en-GB"/>
        </w:rPr>
        <w:t>with</w:t>
      </w:r>
      <w:r w:rsidR="00427B7D" w:rsidRPr="00E13C81">
        <w:rPr>
          <w:rFonts w:cstheme="minorHAnsi"/>
          <w:lang w:val="en-GB"/>
        </w:rPr>
        <w:t xml:space="preserve"> the Rijksmuseum </w:t>
      </w:r>
      <w:r w:rsidR="00EC476B" w:rsidRPr="00E13C81">
        <w:rPr>
          <w:rFonts w:cstheme="minorHAnsi"/>
          <w:lang w:val="en-GB"/>
        </w:rPr>
        <w:t>has been lower than expected</w:t>
      </w:r>
      <w:r w:rsidR="00B3101F" w:rsidRPr="00E13C81">
        <w:rPr>
          <w:rFonts w:cstheme="minorHAnsi"/>
          <w:lang w:val="en-GB"/>
        </w:rPr>
        <w:t>: only one employee was interviewed for this research.</w:t>
      </w:r>
      <w:r w:rsidR="00EC476B" w:rsidRPr="00E13C81">
        <w:rPr>
          <w:rFonts w:cstheme="minorHAnsi"/>
          <w:lang w:val="en-GB"/>
        </w:rPr>
        <w:t xml:space="preserve"> </w:t>
      </w:r>
      <w:r w:rsidR="00B23B69" w:rsidRPr="00E13C81">
        <w:rPr>
          <w:rFonts w:cstheme="minorHAnsi"/>
          <w:lang w:val="en-GB"/>
        </w:rPr>
        <w:t>The researcher had submitted a request to the Rijksmuseum to be allowed to interview various employees who were involved with the BREEAM certification.</w:t>
      </w:r>
      <w:r w:rsidR="003713C8" w:rsidRPr="00E13C81">
        <w:rPr>
          <w:rFonts w:cstheme="minorHAnsi"/>
          <w:lang w:val="en-GB"/>
        </w:rPr>
        <w:t xml:space="preserve"> However, </w:t>
      </w:r>
      <w:r w:rsidR="003B1065" w:rsidRPr="00E13C81">
        <w:rPr>
          <w:rFonts w:cstheme="minorHAnsi"/>
          <w:lang w:val="en-GB"/>
        </w:rPr>
        <w:t>it was not allowed to interview more employees of the Rijksmuseum</w:t>
      </w:r>
      <w:r w:rsidR="00A46034" w:rsidRPr="00E13C81">
        <w:rPr>
          <w:rFonts w:cstheme="minorHAnsi"/>
          <w:lang w:val="en-GB"/>
        </w:rPr>
        <w:t xml:space="preserve">. </w:t>
      </w:r>
      <w:r w:rsidR="0056540B" w:rsidRPr="00E13C81">
        <w:rPr>
          <w:rFonts w:cstheme="minorHAnsi"/>
          <w:lang w:val="en-GB"/>
        </w:rPr>
        <w:t xml:space="preserve">Therefore, the decision has been made to focus on the Concertgebouw, </w:t>
      </w:r>
      <w:r w:rsidR="006839B7" w:rsidRPr="00E13C81">
        <w:rPr>
          <w:rFonts w:cstheme="minorHAnsi"/>
          <w:lang w:val="en-GB"/>
        </w:rPr>
        <w:t>whereas</w:t>
      </w:r>
      <w:r w:rsidR="0056540B" w:rsidRPr="00E13C81">
        <w:rPr>
          <w:rFonts w:cstheme="minorHAnsi"/>
          <w:lang w:val="en-GB"/>
        </w:rPr>
        <w:t xml:space="preserve"> the Rijksmuseum could play a more supportive role</w:t>
      </w:r>
      <w:r w:rsidR="00C50898" w:rsidRPr="00E13C81">
        <w:rPr>
          <w:rFonts w:cstheme="minorHAnsi"/>
          <w:lang w:val="en-GB"/>
        </w:rPr>
        <w:t xml:space="preserve">, as already mentioned in section in 4.1.1. </w:t>
      </w:r>
      <w:r w:rsidR="007D591C" w:rsidRPr="00E13C81">
        <w:rPr>
          <w:rFonts w:cstheme="minorHAnsi"/>
          <w:lang w:val="en-GB"/>
        </w:rPr>
        <w:t xml:space="preserve"> </w:t>
      </w:r>
    </w:p>
    <w:p w14:paraId="4EDE08FE" w14:textId="3BFDAC8F" w:rsidR="00D4053B" w:rsidRPr="00E13C81" w:rsidRDefault="00A46034" w:rsidP="00856D93">
      <w:pPr>
        <w:spacing w:line="360" w:lineRule="auto"/>
        <w:jc w:val="both"/>
        <w:rPr>
          <w:rFonts w:cstheme="minorHAnsi"/>
          <w:lang w:val="en-GB"/>
        </w:rPr>
      </w:pPr>
      <w:r w:rsidRPr="00E13C81">
        <w:rPr>
          <w:rFonts w:cstheme="minorHAnsi"/>
          <w:lang w:val="en-GB"/>
        </w:rPr>
        <w:t xml:space="preserve">The number of </w:t>
      </w:r>
      <w:r w:rsidR="00252882" w:rsidRPr="00E13C81">
        <w:rPr>
          <w:rFonts w:cstheme="minorHAnsi"/>
          <w:lang w:val="en-GB"/>
        </w:rPr>
        <w:t>participants that</w:t>
      </w:r>
      <w:r w:rsidR="00C50898" w:rsidRPr="00E13C81">
        <w:rPr>
          <w:rFonts w:cstheme="minorHAnsi"/>
          <w:lang w:val="en-GB"/>
        </w:rPr>
        <w:t xml:space="preserve"> have</w:t>
      </w:r>
      <w:r w:rsidR="00252882" w:rsidRPr="00E13C81">
        <w:rPr>
          <w:rFonts w:cstheme="minorHAnsi"/>
          <w:lang w:val="en-GB"/>
        </w:rPr>
        <w:t xml:space="preserve"> been interviewed</w:t>
      </w:r>
      <w:r w:rsidR="0056540B" w:rsidRPr="00E13C81">
        <w:rPr>
          <w:rFonts w:cstheme="minorHAnsi"/>
          <w:lang w:val="en-GB"/>
        </w:rPr>
        <w:t xml:space="preserve"> for this research</w:t>
      </w:r>
      <w:r w:rsidR="00252882" w:rsidRPr="00E13C81">
        <w:rPr>
          <w:rFonts w:cstheme="minorHAnsi"/>
          <w:lang w:val="en-GB"/>
        </w:rPr>
        <w:t xml:space="preserve"> is </w:t>
      </w:r>
      <w:r w:rsidR="00DB0837" w:rsidRPr="00E13C81">
        <w:rPr>
          <w:rFonts w:cstheme="minorHAnsi"/>
          <w:lang w:val="en-GB"/>
        </w:rPr>
        <w:t>eight</w:t>
      </w:r>
      <w:r w:rsidR="003478D6" w:rsidRPr="00E13C81">
        <w:rPr>
          <w:rFonts w:cstheme="minorHAnsi"/>
          <w:lang w:val="en-GB"/>
        </w:rPr>
        <w:t xml:space="preserve"> in total</w:t>
      </w:r>
      <w:r w:rsidR="00611888">
        <w:rPr>
          <w:rFonts w:cstheme="minorHAnsi"/>
          <w:lang w:val="en-GB"/>
        </w:rPr>
        <w:t xml:space="preserve"> (see figure 7)</w:t>
      </w:r>
      <w:r w:rsidR="0071544A" w:rsidRPr="00E13C81">
        <w:rPr>
          <w:rFonts w:cstheme="minorHAnsi"/>
          <w:lang w:val="en-GB"/>
        </w:rPr>
        <w:t>.</w:t>
      </w:r>
      <w:r w:rsidR="00252882" w:rsidRPr="00E13C81">
        <w:rPr>
          <w:rFonts w:cstheme="minorHAnsi"/>
          <w:lang w:val="en-GB"/>
        </w:rPr>
        <w:t xml:space="preserve"> </w:t>
      </w:r>
      <w:r w:rsidR="008E3433" w:rsidRPr="00E13C81">
        <w:rPr>
          <w:rFonts w:cstheme="minorHAnsi"/>
          <w:lang w:val="en-GB"/>
        </w:rPr>
        <w:t>O</w:t>
      </w:r>
      <w:r w:rsidR="0078673D" w:rsidRPr="00E13C81">
        <w:rPr>
          <w:rFonts w:cstheme="minorHAnsi"/>
          <w:lang w:val="en-GB"/>
        </w:rPr>
        <w:t>rganisation</w:t>
      </w:r>
      <w:r w:rsidR="008E3433" w:rsidRPr="00E13C81">
        <w:rPr>
          <w:rFonts w:cstheme="minorHAnsi"/>
          <w:lang w:val="en-GB"/>
        </w:rPr>
        <w:t>s need to</w:t>
      </w:r>
      <w:r w:rsidR="0078673D" w:rsidRPr="00E13C81">
        <w:rPr>
          <w:rFonts w:cstheme="minorHAnsi"/>
          <w:lang w:val="en-GB"/>
        </w:rPr>
        <w:t xml:space="preserve"> hire a so-called </w:t>
      </w:r>
      <w:r w:rsidR="00CC1C29">
        <w:rPr>
          <w:rFonts w:cstheme="minorHAnsi"/>
          <w:lang w:val="en-GB"/>
        </w:rPr>
        <w:t>“</w:t>
      </w:r>
      <w:r w:rsidR="0078673D" w:rsidRPr="00E13C81">
        <w:rPr>
          <w:rFonts w:cstheme="minorHAnsi"/>
          <w:lang w:val="en-GB"/>
        </w:rPr>
        <w:t>expe</w:t>
      </w:r>
      <w:r w:rsidR="008E3433" w:rsidRPr="00E13C81">
        <w:rPr>
          <w:rFonts w:cstheme="minorHAnsi"/>
          <w:lang w:val="en-GB"/>
        </w:rPr>
        <w:t>r</w:t>
      </w:r>
      <w:r w:rsidR="0078673D" w:rsidRPr="00E13C81">
        <w:rPr>
          <w:rFonts w:cstheme="minorHAnsi"/>
          <w:lang w:val="en-GB"/>
        </w:rPr>
        <w:t>t</w:t>
      </w:r>
      <w:r w:rsidR="00CC1C29">
        <w:rPr>
          <w:rFonts w:cstheme="minorHAnsi"/>
          <w:lang w:val="en-GB"/>
        </w:rPr>
        <w:t>”</w:t>
      </w:r>
      <w:r w:rsidR="0078673D" w:rsidRPr="00E13C81">
        <w:rPr>
          <w:rFonts w:cstheme="minorHAnsi"/>
          <w:lang w:val="en-GB"/>
        </w:rPr>
        <w:t xml:space="preserve"> </w:t>
      </w:r>
      <w:r w:rsidR="008E3433" w:rsidRPr="00E13C81">
        <w:rPr>
          <w:rFonts w:cstheme="minorHAnsi"/>
          <w:lang w:val="en-GB"/>
        </w:rPr>
        <w:t>that is involved in</w:t>
      </w:r>
      <w:r w:rsidR="00A55B27" w:rsidRPr="00E13C81">
        <w:rPr>
          <w:rFonts w:cstheme="minorHAnsi"/>
          <w:lang w:val="en-GB"/>
        </w:rPr>
        <w:t xml:space="preserve"> the qualification process of the certificate. </w:t>
      </w:r>
      <w:r w:rsidR="004B36C9" w:rsidRPr="00E13C81">
        <w:rPr>
          <w:rFonts w:cstheme="minorHAnsi"/>
          <w:lang w:val="en-GB"/>
        </w:rPr>
        <w:t>The BREEAM-NL Expert gives advice on certification</w:t>
      </w:r>
      <w:r w:rsidR="00D6605B" w:rsidRPr="00E13C81">
        <w:rPr>
          <w:rFonts w:cstheme="minorHAnsi"/>
          <w:lang w:val="en-GB"/>
        </w:rPr>
        <w:t xml:space="preserve"> and guides a project team through the certification process. For this reason</w:t>
      </w:r>
      <w:r w:rsidR="008420B1" w:rsidRPr="00E13C81">
        <w:rPr>
          <w:rFonts w:cstheme="minorHAnsi"/>
          <w:lang w:val="en-GB"/>
        </w:rPr>
        <w:t xml:space="preserve">, the </w:t>
      </w:r>
      <w:r w:rsidR="00A55B27" w:rsidRPr="00E13C81">
        <w:rPr>
          <w:rFonts w:cstheme="minorHAnsi"/>
          <w:lang w:val="en-GB"/>
        </w:rPr>
        <w:t xml:space="preserve">BREEAM-NL Expert </w:t>
      </w:r>
      <w:r w:rsidR="008420B1" w:rsidRPr="00E13C81">
        <w:rPr>
          <w:rFonts w:cstheme="minorHAnsi"/>
          <w:lang w:val="en-GB"/>
        </w:rPr>
        <w:t xml:space="preserve">has a lot of knowledge that can be interesting for evaluating the certification process of the buildings. Also, the so-called “assessor” is important </w:t>
      </w:r>
      <w:r w:rsidR="00A77D59" w:rsidRPr="00E13C81">
        <w:rPr>
          <w:rFonts w:cstheme="minorHAnsi"/>
          <w:lang w:val="en-GB"/>
        </w:rPr>
        <w:t xml:space="preserve">to interview </w:t>
      </w:r>
      <w:r w:rsidR="005B2D62" w:rsidRPr="00E13C81">
        <w:rPr>
          <w:rFonts w:cstheme="minorHAnsi"/>
          <w:lang w:val="en-GB"/>
        </w:rPr>
        <w:t xml:space="preserve">since </w:t>
      </w:r>
      <w:r w:rsidR="00D02AE6" w:rsidRPr="00E13C81">
        <w:rPr>
          <w:rFonts w:cstheme="minorHAnsi"/>
          <w:lang w:val="en-GB"/>
        </w:rPr>
        <w:t xml:space="preserve">this person is an independent expert who assesses a project in terms of the criteria of the BREEAM-NL </w:t>
      </w:r>
      <w:r w:rsidR="001B7FEA" w:rsidRPr="00E13C81">
        <w:rPr>
          <w:rFonts w:cstheme="minorHAnsi"/>
          <w:lang w:val="en-GB"/>
        </w:rPr>
        <w:t>quality mark</w:t>
      </w:r>
      <w:r w:rsidR="00D02AE6" w:rsidRPr="00E13C81">
        <w:rPr>
          <w:rFonts w:cstheme="minorHAnsi"/>
          <w:lang w:val="en-GB"/>
        </w:rPr>
        <w:t>.</w:t>
      </w:r>
      <w:r w:rsidR="001B7FEA" w:rsidRPr="00E13C81">
        <w:rPr>
          <w:rFonts w:cstheme="minorHAnsi"/>
          <w:lang w:val="en-GB"/>
        </w:rPr>
        <w:t xml:space="preserve"> The Assessor uses the evidence about the project collected </w:t>
      </w:r>
      <w:r w:rsidR="001B7FEA" w:rsidRPr="00E13C81">
        <w:rPr>
          <w:rFonts w:cstheme="minorHAnsi"/>
          <w:lang w:val="en-GB"/>
        </w:rPr>
        <w:lastRenderedPageBreak/>
        <w:t>by the BREEAM-NL expert in the assessment tool.</w:t>
      </w:r>
      <w:r w:rsidR="00147D3F" w:rsidRPr="00E13C81">
        <w:rPr>
          <w:rFonts w:cstheme="minorHAnsi"/>
          <w:lang w:val="en-GB"/>
        </w:rPr>
        <w:t xml:space="preserve"> </w:t>
      </w:r>
      <w:r w:rsidR="00755198" w:rsidRPr="00E13C81">
        <w:rPr>
          <w:rFonts w:cstheme="minorHAnsi"/>
          <w:lang w:val="en-GB"/>
        </w:rPr>
        <w:t xml:space="preserve">It is important to notice that the </w:t>
      </w:r>
      <w:r w:rsidR="0060580E" w:rsidRPr="00E13C81">
        <w:rPr>
          <w:rFonts w:cstheme="minorHAnsi"/>
          <w:lang w:val="en-GB"/>
        </w:rPr>
        <w:t>“</w:t>
      </w:r>
      <w:r w:rsidR="00755198" w:rsidRPr="00E13C81">
        <w:rPr>
          <w:rFonts w:cstheme="minorHAnsi"/>
          <w:lang w:val="en-GB"/>
        </w:rPr>
        <w:t>asses</w:t>
      </w:r>
      <w:r w:rsidR="00AB6A7B" w:rsidRPr="00E13C81">
        <w:rPr>
          <w:rFonts w:cstheme="minorHAnsi"/>
          <w:lang w:val="en-GB"/>
        </w:rPr>
        <w:t>sor</w:t>
      </w:r>
      <w:r w:rsidR="0060580E" w:rsidRPr="00E13C81">
        <w:rPr>
          <w:rFonts w:cstheme="minorHAnsi"/>
          <w:lang w:val="en-GB"/>
        </w:rPr>
        <w:t>”</w:t>
      </w:r>
      <w:r w:rsidR="00AB6A7B" w:rsidRPr="00E13C81">
        <w:rPr>
          <w:rFonts w:cstheme="minorHAnsi"/>
          <w:lang w:val="en-GB"/>
        </w:rPr>
        <w:t xml:space="preserve"> </w:t>
      </w:r>
      <w:r w:rsidR="00E4171F" w:rsidRPr="00E13C81">
        <w:rPr>
          <w:rFonts w:cstheme="minorHAnsi"/>
          <w:lang w:val="en-GB"/>
        </w:rPr>
        <w:t xml:space="preserve">stands further away from </w:t>
      </w:r>
      <w:r w:rsidR="0060580E" w:rsidRPr="00E13C81">
        <w:rPr>
          <w:rFonts w:cstheme="minorHAnsi"/>
          <w:lang w:val="en-GB"/>
        </w:rPr>
        <w:t>the process of certification tha</w:t>
      </w:r>
      <w:r w:rsidR="00AB7CA5" w:rsidRPr="00E13C81">
        <w:rPr>
          <w:rFonts w:cstheme="minorHAnsi"/>
          <w:lang w:val="en-GB"/>
        </w:rPr>
        <w:t>n</w:t>
      </w:r>
      <w:r w:rsidR="0060580E" w:rsidRPr="00E13C81">
        <w:rPr>
          <w:rFonts w:cstheme="minorHAnsi"/>
          <w:lang w:val="en-GB"/>
        </w:rPr>
        <w:t xml:space="preserve"> the “expert”</w:t>
      </w:r>
      <w:r w:rsidR="00AB7CA5" w:rsidRPr="00E13C81">
        <w:rPr>
          <w:rFonts w:cstheme="minorHAnsi"/>
          <w:lang w:val="en-GB"/>
        </w:rPr>
        <w:t>, and therefore some questions</w:t>
      </w:r>
      <w:r w:rsidR="006D2F7F" w:rsidRPr="00E13C81">
        <w:rPr>
          <w:rFonts w:cstheme="minorHAnsi"/>
          <w:lang w:val="en-GB"/>
        </w:rPr>
        <w:t xml:space="preserve"> about the influence of the certificate on the organisation</w:t>
      </w:r>
      <w:r w:rsidR="00AB7CA5" w:rsidRPr="00E13C81">
        <w:rPr>
          <w:rFonts w:cstheme="minorHAnsi"/>
          <w:lang w:val="en-GB"/>
        </w:rPr>
        <w:t xml:space="preserve"> could not be answered precisely</w:t>
      </w:r>
      <w:r w:rsidR="006D2F7F" w:rsidRPr="00E13C81">
        <w:rPr>
          <w:rFonts w:cstheme="minorHAnsi"/>
          <w:lang w:val="en-GB"/>
        </w:rPr>
        <w:t xml:space="preserve">. Therefore, also more general </w:t>
      </w:r>
      <w:r w:rsidR="006E4F0B" w:rsidRPr="00E13C81">
        <w:rPr>
          <w:rFonts w:cstheme="minorHAnsi"/>
          <w:lang w:val="en-GB"/>
        </w:rPr>
        <w:t xml:space="preserve">questions </w:t>
      </w:r>
      <w:r w:rsidR="006D2F7F" w:rsidRPr="00E13C81">
        <w:rPr>
          <w:rFonts w:cstheme="minorHAnsi"/>
          <w:lang w:val="en-GB"/>
        </w:rPr>
        <w:t xml:space="preserve">about the certificate were asked to </w:t>
      </w:r>
      <w:r w:rsidR="00CB4504" w:rsidRPr="00E13C81">
        <w:rPr>
          <w:rFonts w:cstheme="minorHAnsi"/>
          <w:lang w:val="en-GB"/>
        </w:rPr>
        <w:t xml:space="preserve">form a more comprehensive picture about the certificate. </w:t>
      </w:r>
      <w:r w:rsidR="006C33A3" w:rsidRPr="00E13C81">
        <w:rPr>
          <w:rFonts w:cstheme="minorHAnsi"/>
          <w:lang w:val="en-GB"/>
        </w:rPr>
        <w:t>Topics that have been discussed are for example voluntary</w:t>
      </w:r>
      <w:r w:rsidR="00C16C86" w:rsidRPr="00E13C81">
        <w:rPr>
          <w:rFonts w:cstheme="minorHAnsi"/>
          <w:lang w:val="en-GB"/>
        </w:rPr>
        <w:t xml:space="preserve"> and obligatory</w:t>
      </w:r>
      <w:r w:rsidR="006C33A3" w:rsidRPr="00E13C81">
        <w:rPr>
          <w:rFonts w:cstheme="minorHAnsi"/>
          <w:lang w:val="en-GB"/>
        </w:rPr>
        <w:t xml:space="preserve"> instrument</w:t>
      </w:r>
      <w:r w:rsidR="00701EE4" w:rsidRPr="00E13C81">
        <w:rPr>
          <w:rFonts w:cstheme="minorHAnsi"/>
          <w:lang w:val="en-GB"/>
        </w:rPr>
        <w:t>ation</w:t>
      </w:r>
      <w:r w:rsidR="006C33A3" w:rsidRPr="00E13C81">
        <w:rPr>
          <w:rFonts w:cstheme="minorHAnsi"/>
          <w:lang w:val="en-GB"/>
        </w:rPr>
        <w:t xml:space="preserve">, the advantages and disadvantages of the certificate, </w:t>
      </w:r>
      <w:r w:rsidR="008F513B" w:rsidRPr="00E13C81">
        <w:rPr>
          <w:rFonts w:cstheme="minorHAnsi"/>
          <w:lang w:val="en-GB"/>
        </w:rPr>
        <w:t>the relati</w:t>
      </w:r>
      <w:r w:rsidR="003B28F5" w:rsidRPr="00E13C81">
        <w:rPr>
          <w:rFonts w:cstheme="minorHAnsi"/>
          <w:lang w:val="en-GB"/>
        </w:rPr>
        <w:t>on with the government</w:t>
      </w:r>
      <w:r w:rsidR="000F4D63" w:rsidRPr="00E13C81">
        <w:rPr>
          <w:rFonts w:cstheme="minorHAnsi"/>
          <w:lang w:val="en-GB"/>
        </w:rPr>
        <w:t xml:space="preserve"> regarding to for example </w:t>
      </w:r>
      <w:r w:rsidR="003D4B49" w:rsidRPr="00E13C81">
        <w:rPr>
          <w:rFonts w:cstheme="minorHAnsi"/>
          <w:lang w:val="en-GB"/>
        </w:rPr>
        <w:t>sustainable targets</w:t>
      </w:r>
      <w:r w:rsidR="003B28F5" w:rsidRPr="00E13C81">
        <w:rPr>
          <w:rFonts w:cstheme="minorHAnsi"/>
          <w:lang w:val="en-GB"/>
        </w:rPr>
        <w:t xml:space="preserve"> etc. </w:t>
      </w:r>
    </w:p>
    <w:p w14:paraId="3D0A4BBB" w14:textId="5787FD8C" w:rsidR="002566FA" w:rsidRPr="00E13C81" w:rsidRDefault="003F7E41" w:rsidP="00856D93">
      <w:pPr>
        <w:spacing w:line="360" w:lineRule="auto"/>
        <w:jc w:val="both"/>
        <w:rPr>
          <w:rFonts w:cstheme="minorHAnsi"/>
          <w:lang w:val="en-GB"/>
        </w:rPr>
      </w:pPr>
      <w:r w:rsidRPr="00E13C81">
        <w:rPr>
          <w:rFonts w:cstheme="minorHAnsi"/>
          <w:lang w:val="en-GB"/>
        </w:rPr>
        <w:t>Also, several interviews have been hel</w:t>
      </w:r>
      <w:r w:rsidR="009B6D63" w:rsidRPr="00E13C81">
        <w:rPr>
          <w:rFonts w:cstheme="minorHAnsi"/>
          <w:lang w:val="en-GB"/>
        </w:rPr>
        <w:t>d with</w:t>
      </w:r>
      <w:r w:rsidR="006E4F0B" w:rsidRPr="00E13C81">
        <w:rPr>
          <w:rFonts w:cstheme="minorHAnsi"/>
          <w:lang w:val="en-GB"/>
        </w:rPr>
        <w:t xml:space="preserve"> the employees of the organisations</w:t>
      </w:r>
      <w:r w:rsidR="00392A4A" w:rsidRPr="00E13C81">
        <w:rPr>
          <w:rFonts w:cstheme="minorHAnsi"/>
          <w:lang w:val="en-GB"/>
        </w:rPr>
        <w:t xml:space="preserve"> (</w:t>
      </w:r>
      <w:r w:rsidR="00392A4A" w:rsidRPr="00611888">
        <w:rPr>
          <w:rFonts w:cstheme="minorHAnsi"/>
          <w:lang w:val="en-GB"/>
        </w:rPr>
        <w:t xml:space="preserve">see figure </w:t>
      </w:r>
      <w:r w:rsidR="00611888" w:rsidRPr="00611888">
        <w:rPr>
          <w:rFonts w:cstheme="minorHAnsi"/>
          <w:lang w:val="en-GB"/>
        </w:rPr>
        <w:t>7</w:t>
      </w:r>
      <w:r w:rsidR="00392A4A" w:rsidRPr="00611888">
        <w:rPr>
          <w:rFonts w:cstheme="minorHAnsi"/>
          <w:lang w:val="en-GB"/>
        </w:rPr>
        <w:t>)</w:t>
      </w:r>
      <w:r w:rsidR="006E4F0B" w:rsidRPr="00611888">
        <w:rPr>
          <w:rFonts w:cstheme="minorHAnsi"/>
          <w:lang w:val="en-GB"/>
        </w:rPr>
        <w:t>.</w:t>
      </w:r>
      <w:r w:rsidR="001E1E15" w:rsidRPr="00E13C81">
        <w:rPr>
          <w:rFonts w:cstheme="minorHAnsi"/>
          <w:lang w:val="en-GB"/>
        </w:rPr>
        <w:t xml:space="preserve"> </w:t>
      </w:r>
      <w:r w:rsidR="00A6034F" w:rsidRPr="00E13C81">
        <w:rPr>
          <w:rFonts w:cstheme="minorHAnsi"/>
          <w:lang w:val="en-GB"/>
        </w:rPr>
        <w:t xml:space="preserve">It is decided to focus on the technical and facility department of the organisation since these departments were involved in the certification process. </w:t>
      </w:r>
      <w:r w:rsidR="000D3008" w:rsidRPr="00E13C81">
        <w:rPr>
          <w:rFonts w:cstheme="minorHAnsi"/>
          <w:lang w:val="en-GB"/>
        </w:rPr>
        <w:t xml:space="preserve">The reason that they were (only) </w:t>
      </w:r>
      <w:r w:rsidR="00575DBC">
        <w:rPr>
          <w:rFonts w:cstheme="minorHAnsi"/>
          <w:lang w:val="en-GB"/>
        </w:rPr>
        <w:t>responsible</w:t>
      </w:r>
      <w:r w:rsidR="000D3008" w:rsidRPr="00E13C81">
        <w:rPr>
          <w:rFonts w:cstheme="minorHAnsi"/>
          <w:lang w:val="en-GB"/>
        </w:rPr>
        <w:t xml:space="preserve"> as department can be dedicated to the fact that the certificate has a </w:t>
      </w:r>
      <w:r w:rsidR="006D34E0" w:rsidRPr="00E13C81">
        <w:rPr>
          <w:rFonts w:cstheme="minorHAnsi"/>
          <w:lang w:val="en-GB"/>
        </w:rPr>
        <w:t>major focus on the technical part of sustainability.</w:t>
      </w:r>
      <w:r w:rsidR="00367FC0" w:rsidRPr="00E13C81">
        <w:rPr>
          <w:rFonts w:cstheme="minorHAnsi"/>
          <w:lang w:val="en-GB"/>
        </w:rPr>
        <w:t xml:space="preserve"> Furthermore, many departments of the Concertgebouw did not even know about the qualification of the certificate. </w:t>
      </w:r>
      <w:r w:rsidR="00A348B4" w:rsidRPr="00E13C81">
        <w:rPr>
          <w:rFonts w:cstheme="minorHAnsi"/>
          <w:lang w:val="en-GB"/>
        </w:rPr>
        <w:t>Therefore, it is hard to interview them since they cannot elaborate on the influence of the certificate</w:t>
      </w:r>
      <w:r w:rsidR="00C1189F" w:rsidRPr="00E13C81">
        <w:rPr>
          <w:rFonts w:cstheme="minorHAnsi"/>
          <w:lang w:val="en-GB"/>
        </w:rPr>
        <w:t xml:space="preserve">. </w:t>
      </w:r>
      <w:r w:rsidR="00D84960">
        <w:rPr>
          <w:rFonts w:cstheme="minorHAnsi"/>
          <w:lang w:val="en-GB"/>
        </w:rPr>
        <w:t>Three</w:t>
      </w:r>
      <w:r w:rsidR="00C1189F" w:rsidRPr="00E13C81">
        <w:rPr>
          <w:rFonts w:cstheme="minorHAnsi"/>
          <w:lang w:val="en-GB"/>
        </w:rPr>
        <w:t xml:space="preserve"> employees of the Concertgebouw have been interviewed: the head of the facility department, </w:t>
      </w:r>
      <w:r w:rsidR="006E25E4" w:rsidRPr="00E13C81">
        <w:rPr>
          <w:rFonts w:cstheme="minorHAnsi"/>
          <w:lang w:val="en-GB"/>
        </w:rPr>
        <w:t>the manager of the building</w:t>
      </w:r>
      <w:r w:rsidR="00D84960">
        <w:rPr>
          <w:rFonts w:cstheme="minorHAnsi"/>
          <w:lang w:val="en-GB"/>
        </w:rPr>
        <w:t xml:space="preserve"> and the </w:t>
      </w:r>
      <w:r w:rsidR="00E842E6" w:rsidRPr="00E13C81">
        <w:rPr>
          <w:rFonts w:cstheme="minorHAnsi"/>
          <w:lang w:val="en-GB"/>
        </w:rPr>
        <w:t>head of the</w:t>
      </w:r>
      <w:r w:rsidR="006E25E4" w:rsidRPr="00E13C81">
        <w:rPr>
          <w:rFonts w:cstheme="minorHAnsi"/>
          <w:lang w:val="en-GB"/>
        </w:rPr>
        <w:t xml:space="preserve"> technical department</w:t>
      </w:r>
      <w:r w:rsidR="00AF28EC" w:rsidRPr="00E13C81">
        <w:rPr>
          <w:rFonts w:cstheme="minorHAnsi"/>
          <w:lang w:val="en-GB"/>
        </w:rPr>
        <w:t>.</w:t>
      </w:r>
      <w:r w:rsidR="00821418" w:rsidRPr="00E13C81">
        <w:rPr>
          <w:rFonts w:cstheme="minorHAnsi"/>
          <w:lang w:val="en-GB"/>
        </w:rPr>
        <w:t xml:space="preserve"> </w:t>
      </w:r>
      <w:r w:rsidR="00A64149" w:rsidRPr="00E13C81">
        <w:rPr>
          <w:rFonts w:cstheme="minorHAnsi"/>
          <w:lang w:val="en-GB"/>
        </w:rPr>
        <w:t xml:space="preserve">Interviewing these </w:t>
      </w:r>
      <w:r w:rsidR="00D21140" w:rsidRPr="00E13C81">
        <w:rPr>
          <w:rFonts w:cstheme="minorHAnsi"/>
          <w:lang w:val="en-GB"/>
        </w:rPr>
        <w:t>three</w:t>
      </w:r>
      <w:r w:rsidR="00381814" w:rsidRPr="00E13C81">
        <w:rPr>
          <w:rFonts w:cstheme="minorHAnsi"/>
          <w:lang w:val="en-GB"/>
        </w:rPr>
        <w:t xml:space="preserve"> </w:t>
      </w:r>
      <w:r w:rsidR="00A64149" w:rsidRPr="00E13C81">
        <w:rPr>
          <w:rFonts w:cstheme="minorHAnsi"/>
          <w:lang w:val="en-GB"/>
        </w:rPr>
        <w:t>people will give the most relevant information s</w:t>
      </w:r>
      <w:r w:rsidR="00821418" w:rsidRPr="00E13C81">
        <w:rPr>
          <w:rFonts w:cstheme="minorHAnsi"/>
          <w:lang w:val="en-GB"/>
        </w:rPr>
        <w:t>ince these two departments were most involved in the certification process.</w:t>
      </w:r>
      <w:r w:rsidR="00A64149" w:rsidRPr="00E13C81">
        <w:rPr>
          <w:rFonts w:cstheme="minorHAnsi"/>
          <w:lang w:val="en-GB"/>
        </w:rPr>
        <w:t xml:space="preserve"> They can tell the most about the technical measurements implemented and how this effected the </w:t>
      </w:r>
      <w:r w:rsidR="0072532C" w:rsidRPr="00E13C81">
        <w:rPr>
          <w:rFonts w:cstheme="minorHAnsi"/>
          <w:lang w:val="en-GB"/>
        </w:rPr>
        <w:t>organisation</w:t>
      </w:r>
      <w:r w:rsidR="00A64149" w:rsidRPr="00E13C81">
        <w:rPr>
          <w:rFonts w:cstheme="minorHAnsi"/>
          <w:lang w:val="en-GB"/>
        </w:rPr>
        <w:t>.</w:t>
      </w:r>
      <w:r w:rsidR="00381814" w:rsidRPr="00E13C81">
        <w:rPr>
          <w:rFonts w:cstheme="minorHAnsi"/>
          <w:lang w:val="en-GB"/>
        </w:rPr>
        <w:t xml:space="preserve"> For the Rijksmuseum </w:t>
      </w:r>
      <w:r w:rsidR="006C136E" w:rsidRPr="00E13C81">
        <w:rPr>
          <w:rFonts w:cstheme="minorHAnsi"/>
          <w:lang w:val="en-GB"/>
        </w:rPr>
        <w:t xml:space="preserve">also the head of the facility department has been interviewed. The number of </w:t>
      </w:r>
      <w:r w:rsidR="00C34D70" w:rsidRPr="00E13C81">
        <w:rPr>
          <w:rFonts w:cstheme="minorHAnsi"/>
          <w:lang w:val="en-GB"/>
        </w:rPr>
        <w:t xml:space="preserve">employees </w:t>
      </w:r>
      <w:r w:rsidR="006C136E" w:rsidRPr="00E13C81">
        <w:rPr>
          <w:rFonts w:cstheme="minorHAnsi"/>
          <w:lang w:val="en-GB"/>
        </w:rPr>
        <w:t>interview</w:t>
      </w:r>
      <w:r w:rsidR="00C34D70" w:rsidRPr="00E13C81">
        <w:rPr>
          <w:rFonts w:cstheme="minorHAnsi"/>
          <w:lang w:val="en-GB"/>
        </w:rPr>
        <w:t xml:space="preserve">ed of the Rijksmuseum was one in total. </w:t>
      </w:r>
      <w:r w:rsidR="006C136E" w:rsidRPr="00E13C81">
        <w:rPr>
          <w:rFonts w:cstheme="minorHAnsi"/>
          <w:lang w:val="en-GB"/>
        </w:rPr>
        <w:t xml:space="preserve"> </w:t>
      </w:r>
    </w:p>
    <w:p w14:paraId="1D899AAA" w14:textId="015C9720" w:rsidR="00B91899" w:rsidRPr="00E13C81" w:rsidRDefault="00AA0BF1" w:rsidP="00AA0BF1">
      <w:pPr>
        <w:pStyle w:val="Kop3"/>
        <w:rPr>
          <w:lang w:val="en-GB"/>
        </w:rPr>
      </w:pPr>
      <w:bookmarkStart w:id="48" w:name="_Toc77167304"/>
      <w:r w:rsidRPr="00E13C81">
        <w:rPr>
          <w:lang w:val="en-GB"/>
        </w:rPr>
        <w:t xml:space="preserve">4.2.2 </w:t>
      </w:r>
      <w:r w:rsidR="00B91899" w:rsidRPr="00E13C81">
        <w:rPr>
          <w:lang w:val="en-GB"/>
        </w:rPr>
        <w:t>Observations</w:t>
      </w:r>
      <w:bookmarkEnd w:id="48"/>
      <w:r w:rsidR="00B91899" w:rsidRPr="00E13C81">
        <w:rPr>
          <w:lang w:val="en-GB"/>
        </w:rPr>
        <w:t xml:space="preserve"> </w:t>
      </w:r>
    </w:p>
    <w:p w14:paraId="63A424F6" w14:textId="2E29656E" w:rsidR="00394A78" w:rsidRPr="00E13C81" w:rsidRDefault="00146D71" w:rsidP="00394A78">
      <w:pPr>
        <w:spacing w:line="360" w:lineRule="auto"/>
        <w:jc w:val="both"/>
        <w:rPr>
          <w:rFonts w:cstheme="minorHAnsi"/>
          <w:lang w:val="en-GB"/>
        </w:rPr>
      </w:pPr>
      <w:r w:rsidRPr="00E13C81">
        <w:rPr>
          <w:rFonts w:cstheme="minorHAnsi"/>
          <w:lang w:val="en-GB"/>
        </w:rPr>
        <w:t>Additionally, the</w:t>
      </w:r>
      <w:r w:rsidR="00E73D03" w:rsidRPr="00E13C81">
        <w:rPr>
          <w:rFonts w:cstheme="minorHAnsi"/>
          <w:lang w:val="en-GB"/>
        </w:rPr>
        <w:t xml:space="preserve"> method of observation </w:t>
      </w:r>
      <w:r w:rsidR="00575DBC">
        <w:rPr>
          <w:rFonts w:cstheme="minorHAnsi"/>
          <w:lang w:val="en-GB"/>
        </w:rPr>
        <w:t>is</w:t>
      </w:r>
      <w:r w:rsidR="00E73D03" w:rsidRPr="00E13C81">
        <w:rPr>
          <w:rFonts w:cstheme="minorHAnsi"/>
          <w:lang w:val="en-GB"/>
        </w:rPr>
        <w:t xml:space="preserve"> used to </w:t>
      </w:r>
      <w:r w:rsidR="00F53110" w:rsidRPr="00E13C81">
        <w:rPr>
          <w:rFonts w:cstheme="minorHAnsi"/>
          <w:lang w:val="en-GB"/>
        </w:rPr>
        <w:t>arrive at certain conclusions and results.</w:t>
      </w:r>
      <w:r w:rsidR="006129EB" w:rsidRPr="00E13C81">
        <w:rPr>
          <w:rFonts w:cstheme="minorHAnsi"/>
          <w:lang w:val="en-GB"/>
        </w:rPr>
        <w:t xml:space="preserve"> The methods of observation can be seen as one of the key tools for collecting data in qualitative research</w:t>
      </w:r>
      <w:r w:rsidR="00047E89" w:rsidRPr="00E13C81">
        <w:rPr>
          <w:rFonts w:cstheme="minorHAnsi"/>
          <w:lang w:val="en-GB"/>
        </w:rPr>
        <w:t xml:space="preserve"> (Creswell </w:t>
      </w:r>
      <w:r w:rsidR="005E78B9" w:rsidRPr="00E13C81">
        <w:rPr>
          <w:rFonts w:cstheme="minorHAnsi"/>
          <w:lang w:val="en-GB"/>
        </w:rPr>
        <w:t>and Poth, 2017)</w:t>
      </w:r>
      <w:r w:rsidR="00047E89" w:rsidRPr="00E13C81">
        <w:rPr>
          <w:rFonts w:cstheme="minorHAnsi"/>
          <w:lang w:val="en-GB"/>
        </w:rPr>
        <w:t xml:space="preserve">. </w:t>
      </w:r>
      <w:r w:rsidR="009643C9" w:rsidRPr="00E13C81">
        <w:rPr>
          <w:rFonts w:cstheme="minorHAnsi"/>
          <w:lang w:val="en-GB"/>
        </w:rPr>
        <w:t xml:space="preserve">This is a useful method in qualitative research since </w:t>
      </w:r>
      <w:r w:rsidR="000A77D3" w:rsidRPr="00E13C81">
        <w:rPr>
          <w:rFonts w:cstheme="minorHAnsi"/>
          <w:lang w:val="en-GB"/>
        </w:rPr>
        <w:t xml:space="preserve">it can reveal insights not accessible from other data collection methods, such as certain structures, </w:t>
      </w:r>
      <w:r w:rsidRPr="00E13C81">
        <w:rPr>
          <w:rFonts w:cstheme="minorHAnsi"/>
          <w:lang w:val="en-GB"/>
        </w:rPr>
        <w:t>process,</w:t>
      </w:r>
      <w:r w:rsidR="000A77D3" w:rsidRPr="00E13C81">
        <w:rPr>
          <w:rFonts w:cstheme="minorHAnsi"/>
          <w:lang w:val="en-GB"/>
        </w:rPr>
        <w:t xml:space="preserve"> and behaviours of the participants</w:t>
      </w:r>
      <w:r w:rsidR="005D3072" w:rsidRPr="00E13C81">
        <w:rPr>
          <w:rFonts w:cstheme="minorHAnsi"/>
          <w:lang w:val="en-GB"/>
        </w:rPr>
        <w:t xml:space="preserve"> (Morgan et al., 201</w:t>
      </w:r>
      <w:r w:rsidR="00851BE7" w:rsidRPr="00E13C81">
        <w:rPr>
          <w:rFonts w:cstheme="minorHAnsi"/>
          <w:lang w:val="en-GB"/>
        </w:rPr>
        <w:t>6</w:t>
      </w:r>
      <w:r w:rsidR="005D3072" w:rsidRPr="00E13C81">
        <w:rPr>
          <w:rFonts w:cstheme="minorHAnsi"/>
          <w:lang w:val="en-GB"/>
        </w:rPr>
        <w:t>)</w:t>
      </w:r>
      <w:r w:rsidR="000A77D3" w:rsidRPr="00E13C81">
        <w:rPr>
          <w:rFonts w:cstheme="minorHAnsi"/>
          <w:lang w:val="en-GB"/>
        </w:rPr>
        <w:t>.</w:t>
      </w:r>
      <w:r w:rsidR="00F53110" w:rsidRPr="00E13C81">
        <w:rPr>
          <w:rFonts w:cstheme="minorHAnsi"/>
          <w:lang w:val="en-GB"/>
        </w:rPr>
        <w:t xml:space="preserve"> </w:t>
      </w:r>
      <w:r w:rsidR="00911E9E" w:rsidRPr="00E13C81">
        <w:rPr>
          <w:rFonts w:cstheme="minorHAnsi"/>
          <w:lang w:val="en-GB"/>
        </w:rPr>
        <w:t xml:space="preserve">Doing observation will result in a </w:t>
      </w:r>
      <w:r w:rsidR="00A3577B" w:rsidRPr="00E13C81">
        <w:rPr>
          <w:rFonts w:cstheme="minorHAnsi"/>
          <w:lang w:val="en-GB"/>
        </w:rPr>
        <w:t xml:space="preserve">lot of detailed information </w:t>
      </w:r>
      <w:r w:rsidR="00535C88" w:rsidRPr="00E13C81">
        <w:rPr>
          <w:rFonts w:cstheme="minorHAnsi"/>
          <w:lang w:val="en-GB"/>
        </w:rPr>
        <w:t xml:space="preserve">on the subjects to study in its everyday context. </w:t>
      </w:r>
      <w:r w:rsidR="00F53110" w:rsidRPr="00E13C81">
        <w:rPr>
          <w:rFonts w:cstheme="minorHAnsi"/>
          <w:lang w:val="en-GB"/>
        </w:rPr>
        <w:t>There are different types of observations</w:t>
      </w:r>
      <w:r w:rsidR="00D571BD" w:rsidRPr="00E13C81">
        <w:rPr>
          <w:rFonts w:cstheme="minorHAnsi"/>
          <w:lang w:val="en-GB"/>
        </w:rPr>
        <w:t xml:space="preserve">. </w:t>
      </w:r>
      <w:r w:rsidR="00497461" w:rsidRPr="00E13C81">
        <w:rPr>
          <w:rFonts w:cstheme="minorHAnsi"/>
          <w:lang w:val="en-GB"/>
        </w:rPr>
        <w:t>In the h</w:t>
      </w:r>
      <w:r w:rsidR="00D571BD" w:rsidRPr="00E13C81">
        <w:rPr>
          <w:rFonts w:cstheme="minorHAnsi"/>
          <w:lang w:val="en-GB"/>
        </w:rPr>
        <w:t>idden observation</w:t>
      </w:r>
      <w:r w:rsidR="00E62A3C" w:rsidRPr="00E13C81">
        <w:rPr>
          <w:rFonts w:cstheme="minorHAnsi"/>
          <w:lang w:val="en-GB"/>
        </w:rPr>
        <w:t>, or called complete observer</w:t>
      </w:r>
      <w:r w:rsidR="00497461" w:rsidRPr="00E13C81">
        <w:rPr>
          <w:rFonts w:cstheme="minorHAnsi"/>
          <w:lang w:val="en-GB"/>
        </w:rPr>
        <w:t>, the researcher is not present at all</w:t>
      </w:r>
      <w:r w:rsidR="00FB0C95" w:rsidRPr="00E13C81">
        <w:rPr>
          <w:rFonts w:cstheme="minorHAnsi"/>
          <w:lang w:val="en-GB"/>
        </w:rPr>
        <w:t>, and is observing from a distant</w:t>
      </w:r>
      <w:r w:rsidR="00497461" w:rsidRPr="00E13C81">
        <w:rPr>
          <w:rFonts w:cstheme="minorHAnsi"/>
          <w:lang w:val="en-GB"/>
        </w:rPr>
        <w:t xml:space="preserve">. </w:t>
      </w:r>
      <w:r w:rsidR="00EC475B" w:rsidRPr="00E13C81">
        <w:rPr>
          <w:rFonts w:cstheme="minorHAnsi"/>
          <w:lang w:val="en-GB"/>
        </w:rPr>
        <w:t>In an open observation</w:t>
      </w:r>
      <w:r w:rsidR="009A7A97" w:rsidRPr="00E13C81">
        <w:rPr>
          <w:rFonts w:cstheme="minorHAnsi"/>
          <w:lang w:val="en-GB"/>
        </w:rPr>
        <w:t>, o</w:t>
      </w:r>
      <w:r w:rsidR="008F5899" w:rsidRPr="00E13C81">
        <w:rPr>
          <w:rFonts w:cstheme="minorHAnsi"/>
          <w:lang w:val="en-GB"/>
        </w:rPr>
        <w:t>r observer as participant</w:t>
      </w:r>
      <w:r w:rsidR="00EC475B" w:rsidRPr="00E13C81">
        <w:rPr>
          <w:rFonts w:cstheme="minorHAnsi"/>
          <w:lang w:val="en-GB"/>
        </w:rPr>
        <w:t xml:space="preserve">, the researcher is present in the </w:t>
      </w:r>
      <w:r w:rsidR="002434AC" w:rsidRPr="00E13C81">
        <w:rPr>
          <w:rFonts w:cstheme="minorHAnsi"/>
          <w:lang w:val="en-GB"/>
        </w:rPr>
        <w:t>study situation, but does not interact with the subjects to study</w:t>
      </w:r>
      <w:r w:rsidR="00CA2213" w:rsidRPr="00E13C81">
        <w:rPr>
          <w:rFonts w:cstheme="minorHAnsi"/>
          <w:lang w:val="en-GB"/>
        </w:rPr>
        <w:t xml:space="preserve"> (van Thiel, 2014)</w:t>
      </w:r>
      <w:r w:rsidR="002434AC" w:rsidRPr="00E13C81">
        <w:rPr>
          <w:rFonts w:cstheme="minorHAnsi"/>
          <w:lang w:val="en-GB"/>
        </w:rPr>
        <w:t>.</w:t>
      </w:r>
      <w:r w:rsidR="00300ABA" w:rsidRPr="00E13C81">
        <w:rPr>
          <w:rFonts w:cstheme="minorHAnsi"/>
          <w:lang w:val="en-GB"/>
        </w:rPr>
        <w:t xml:space="preserve"> Here, the researcher stands out of the group, </w:t>
      </w:r>
      <w:r w:rsidR="00B93849" w:rsidRPr="00E13C81">
        <w:rPr>
          <w:rFonts w:cstheme="minorHAnsi"/>
          <w:lang w:val="en-GB"/>
        </w:rPr>
        <w:t>to take notes and to watch from a distanc</w:t>
      </w:r>
      <w:r w:rsidR="00CA2213" w:rsidRPr="00E13C81">
        <w:rPr>
          <w:rFonts w:cstheme="minorHAnsi"/>
          <w:lang w:val="en-GB"/>
        </w:rPr>
        <w:t>e (Creswell</w:t>
      </w:r>
      <w:r w:rsidR="005E78B9" w:rsidRPr="00E13C81">
        <w:rPr>
          <w:rFonts w:cstheme="minorHAnsi"/>
          <w:lang w:val="en-GB"/>
        </w:rPr>
        <w:t xml:space="preserve"> and Poth</w:t>
      </w:r>
      <w:r w:rsidR="00CA2213" w:rsidRPr="00E13C81">
        <w:rPr>
          <w:rFonts w:cstheme="minorHAnsi"/>
          <w:lang w:val="en-GB"/>
        </w:rPr>
        <w:t>,</w:t>
      </w:r>
      <w:r w:rsidR="005E78B9" w:rsidRPr="00E13C81">
        <w:rPr>
          <w:rFonts w:cstheme="minorHAnsi"/>
          <w:lang w:val="en-GB"/>
        </w:rPr>
        <w:t xml:space="preserve"> 2017</w:t>
      </w:r>
      <w:r w:rsidR="00CA2213" w:rsidRPr="00E13C81">
        <w:rPr>
          <w:rFonts w:cstheme="minorHAnsi"/>
          <w:lang w:val="en-GB"/>
        </w:rPr>
        <w:t xml:space="preserve">). </w:t>
      </w:r>
      <w:r w:rsidR="00FD71AB" w:rsidRPr="00E13C81">
        <w:rPr>
          <w:rFonts w:cstheme="minorHAnsi"/>
          <w:lang w:val="en-GB"/>
        </w:rPr>
        <w:t>Another type of observation is that of participatory observation, where there is a lot of interaction between the researcher and the subjects</w:t>
      </w:r>
      <w:r w:rsidR="00840B89" w:rsidRPr="00E13C81">
        <w:rPr>
          <w:rFonts w:cstheme="minorHAnsi"/>
          <w:lang w:val="en-GB"/>
        </w:rPr>
        <w:t xml:space="preserve"> (van Thiel, 2014)</w:t>
      </w:r>
      <w:r w:rsidR="00894F8F" w:rsidRPr="00E13C81">
        <w:rPr>
          <w:rFonts w:cstheme="minorHAnsi"/>
          <w:lang w:val="en-GB"/>
        </w:rPr>
        <w:t xml:space="preserve">, and where the researcher is </w:t>
      </w:r>
      <w:r w:rsidR="00D12786" w:rsidRPr="00E13C81">
        <w:rPr>
          <w:rFonts w:cstheme="minorHAnsi"/>
          <w:lang w:val="en-GB"/>
        </w:rPr>
        <w:t>completely engaged with the people he or she is observing</w:t>
      </w:r>
      <w:r w:rsidR="00840B89" w:rsidRPr="00E13C81">
        <w:rPr>
          <w:rFonts w:cstheme="minorHAnsi"/>
          <w:lang w:val="en-GB"/>
        </w:rPr>
        <w:t xml:space="preserve"> (Creswell</w:t>
      </w:r>
      <w:r w:rsidR="00DB7F61" w:rsidRPr="00E13C81">
        <w:rPr>
          <w:rFonts w:cstheme="minorHAnsi"/>
          <w:lang w:val="en-GB"/>
        </w:rPr>
        <w:t xml:space="preserve"> and Poth, 2017).</w:t>
      </w:r>
      <w:r w:rsidR="00AF4838" w:rsidRPr="00E13C81">
        <w:rPr>
          <w:rFonts w:cstheme="minorHAnsi"/>
          <w:lang w:val="en-GB"/>
        </w:rPr>
        <w:t xml:space="preserve"> </w:t>
      </w:r>
      <w:r w:rsidR="00082225" w:rsidRPr="00E13C81">
        <w:rPr>
          <w:rFonts w:cstheme="minorHAnsi"/>
          <w:lang w:val="en-GB"/>
        </w:rPr>
        <w:t xml:space="preserve">In this situation, the researcher could </w:t>
      </w:r>
      <w:r w:rsidR="00082225" w:rsidRPr="00E13C81">
        <w:rPr>
          <w:rFonts w:cstheme="minorHAnsi"/>
          <w:lang w:val="en-GB"/>
        </w:rPr>
        <w:lastRenderedPageBreak/>
        <w:t>participate in daily activities</w:t>
      </w:r>
      <w:r w:rsidR="00B40BF1" w:rsidRPr="00E13C81">
        <w:rPr>
          <w:rFonts w:cstheme="minorHAnsi"/>
          <w:lang w:val="en-GB"/>
        </w:rPr>
        <w:t xml:space="preserve"> </w:t>
      </w:r>
      <w:r w:rsidR="00D30DBF" w:rsidRPr="00E13C81">
        <w:rPr>
          <w:rFonts w:cstheme="minorHAnsi"/>
          <w:lang w:val="en-GB"/>
        </w:rPr>
        <w:t>and get more insights on this</w:t>
      </w:r>
      <w:r w:rsidR="00BD61E2">
        <w:rPr>
          <w:rFonts w:cstheme="minorHAnsi"/>
          <w:lang w:val="en-GB"/>
        </w:rPr>
        <w:t xml:space="preserve">. </w:t>
      </w:r>
      <w:r w:rsidR="00394A78" w:rsidRPr="00E13C81">
        <w:rPr>
          <w:rFonts w:cstheme="minorHAnsi"/>
          <w:lang w:val="en-GB"/>
        </w:rPr>
        <w:t xml:space="preserve">During all the observations </w:t>
      </w:r>
      <w:r w:rsidR="00BD61E2">
        <w:rPr>
          <w:rFonts w:cstheme="minorHAnsi"/>
          <w:lang w:val="en-GB"/>
        </w:rPr>
        <w:t>it is important to</w:t>
      </w:r>
      <w:r w:rsidR="0090415E" w:rsidRPr="00E13C81">
        <w:rPr>
          <w:rFonts w:cstheme="minorHAnsi"/>
          <w:lang w:val="en-GB"/>
        </w:rPr>
        <w:t xml:space="preserve"> take</w:t>
      </w:r>
      <w:r w:rsidR="00BD61E2">
        <w:rPr>
          <w:rFonts w:cstheme="minorHAnsi"/>
          <w:lang w:val="en-GB"/>
        </w:rPr>
        <w:t xml:space="preserve"> notes</w:t>
      </w:r>
      <w:r w:rsidR="00394A78" w:rsidRPr="00E13C81">
        <w:rPr>
          <w:rFonts w:cstheme="minorHAnsi"/>
          <w:lang w:val="en-GB"/>
        </w:rPr>
        <w:t xml:space="preserve"> of everything </w:t>
      </w:r>
      <w:r w:rsidR="00BD61E2">
        <w:rPr>
          <w:rFonts w:cstheme="minorHAnsi"/>
          <w:lang w:val="en-GB"/>
        </w:rPr>
        <w:t>w</w:t>
      </w:r>
      <w:r w:rsidR="00394A78" w:rsidRPr="00E13C81">
        <w:rPr>
          <w:rFonts w:cstheme="minorHAnsi"/>
          <w:lang w:val="en-GB"/>
        </w:rPr>
        <w:t xml:space="preserve">hat is said and done (van Thiel, 2014). </w:t>
      </w:r>
    </w:p>
    <w:p w14:paraId="7B80DC04" w14:textId="585624A4" w:rsidR="001408BF" w:rsidRPr="00E13C81" w:rsidRDefault="002B170B" w:rsidP="00856D93">
      <w:pPr>
        <w:spacing w:line="360" w:lineRule="auto"/>
        <w:jc w:val="both"/>
        <w:rPr>
          <w:rFonts w:cstheme="minorHAnsi"/>
          <w:lang w:val="en-GB"/>
        </w:rPr>
      </w:pPr>
      <w:r w:rsidRPr="00E13C81">
        <w:rPr>
          <w:rFonts w:cstheme="minorHAnsi"/>
          <w:lang w:val="en-GB"/>
        </w:rPr>
        <w:t xml:space="preserve">In practice, </w:t>
      </w:r>
      <w:r w:rsidR="000F6A9D" w:rsidRPr="00E13C81">
        <w:rPr>
          <w:rFonts w:cstheme="minorHAnsi"/>
          <w:lang w:val="en-GB"/>
        </w:rPr>
        <w:t>the observation method</w:t>
      </w:r>
      <w:r w:rsidRPr="00E13C81">
        <w:rPr>
          <w:rFonts w:cstheme="minorHAnsi"/>
          <w:lang w:val="en-GB"/>
        </w:rPr>
        <w:t xml:space="preserve"> is tried in the Concertgebouw: it was possible for the researcher </w:t>
      </w:r>
      <w:r w:rsidR="00BD61E2">
        <w:rPr>
          <w:rFonts w:cstheme="minorHAnsi"/>
          <w:lang w:val="en-GB"/>
        </w:rPr>
        <w:t xml:space="preserve">to </w:t>
      </w:r>
      <w:r w:rsidR="007554C9" w:rsidRPr="00E13C81">
        <w:rPr>
          <w:rFonts w:cstheme="minorHAnsi"/>
          <w:lang w:val="en-GB"/>
        </w:rPr>
        <w:t>observe</w:t>
      </w:r>
      <w:r w:rsidRPr="00E13C81">
        <w:rPr>
          <w:rFonts w:cstheme="minorHAnsi"/>
          <w:lang w:val="en-GB"/>
        </w:rPr>
        <w:t xml:space="preserve"> </w:t>
      </w:r>
      <w:r w:rsidR="00A71416" w:rsidRPr="00E13C81">
        <w:rPr>
          <w:rFonts w:cstheme="minorHAnsi"/>
          <w:lang w:val="en-GB"/>
        </w:rPr>
        <w:t xml:space="preserve">in </w:t>
      </w:r>
      <w:r w:rsidR="00BD61E2">
        <w:rPr>
          <w:rFonts w:cstheme="minorHAnsi"/>
          <w:lang w:val="en-GB"/>
        </w:rPr>
        <w:t>t</w:t>
      </w:r>
      <w:r w:rsidR="00A71416" w:rsidRPr="00E13C81">
        <w:rPr>
          <w:rFonts w:cstheme="minorHAnsi"/>
          <w:lang w:val="en-GB"/>
        </w:rPr>
        <w:t>he Concertgebouw for a few hours</w:t>
      </w:r>
      <w:r w:rsidR="00351267" w:rsidRPr="00E13C81">
        <w:rPr>
          <w:rFonts w:cstheme="minorHAnsi"/>
          <w:lang w:val="en-GB"/>
        </w:rPr>
        <w:t xml:space="preserve"> and</w:t>
      </w:r>
      <w:r w:rsidR="00A71416" w:rsidRPr="00E13C81">
        <w:rPr>
          <w:rFonts w:cstheme="minorHAnsi"/>
          <w:lang w:val="en-GB"/>
        </w:rPr>
        <w:t xml:space="preserve"> to observe what practices has changed since the certification of the BREEAM. </w:t>
      </w:r>
      <w:r w:rsidR="00A258CC" w:rsidRPr="00E13C81">
        <w:rPr>
          <w:rFonts w:cstheme="minorHAnsi"/>
          <w:lang w:val="en-GB"/>
        </w:rPr>
        <w:t xml:space="preserve">The researcher walked around in the building, but not very much was happening. </w:t>
      </w:r>
      <w:r w:rsidR="00DB28EC" w:rsidRPr="00E13C81">
        <w:rPr>
          <w:rFonts w:cstheme="minorHAnsi"/>
          <w:lang w:val="en-GB"/>
        </w:rPr>
        <w:t xml:space="preserve">Normally, </w:t>
      </w:r>
      <w:r w:rsidR="00F62468">
        <w:rPr>
          <w:rFonts w:cstheme="minorHAnsi"/>
          <w:lang w:val="en-GB"/>
        </w:rPr>
        <w:t>t</w:t>
      </w:r>
      <w:r w:rsidR="00DB28EC" w:rsidRPr="00E13C81">
        <w:rPr>
          <w:rFonts w:cstheme="minorHAnsi"/>
          <w:lang w:val="en-GB"/>
        </w:rPr>
        <w:t>he Concertgebouw is occupied every day</w:t>
      </w:r>
      <w:r w:rsidR="001D165A" w:rsidRPr="00E13C81">
        <w:rPr>
          <w:rFonts w:cstheme="minorHAnsi"/>
          <w:lang w:val="en-GB"/>
        </w:rPr>
        <w:t>. Then, t</w:t>
      </w:r>
      <w:r w:rsidR="00DB28EC" w:rsidRPr="00E13C81">
        <w:rPr>
          <w:rFonts w:cstheme="minorHAnsi"/>
          <w:lang w:val="en-GB"/>
        </w:rPr>
        <w:t xml:space="preserve">he behaviour of both employees and visitors could be observed well. </w:t>
      </w:r>
      <w:r w:rsidR="000F6A9D" w:rsidRPr="00E13C81">
        <w:rPr>
          <w:rFonts w:cstheme="minorHAnsi"/>
          <w:lang w:val="en-GB"/>
        </w:rPr>
        <w:t>During the time of th</w:t>
      </w:r>
      <w:r w:rsidR="00F84BEF" w:rsidRPr="00E13C81">
        <w:rPr>
          <w:rFonts w:cstheme="minorHAnsi"/>
          <w:lang w:val="en-GB"/>
        </w:rPr>
        <w:t>is research, i</w:t>
      </w:r>
      <w:r w:rsidR="00A258CC" w:rsidRPr="00E13C81">
        <w:rPr>
          <w:rFonts w:cstheme="minorHAnsi"/>
          <w:lang w:val="en-GB"/>
        </w:rPr>
        <w:t>t</w:t>
      </w:r>
      <w:r w:rsidR="00A71416" w:rsidRPr="00E13C81">
        <w:rPr>
          <w:rFonts w:cstheme="minorHAnsi"/>
          <w:lang w:val="en-GB"/>
        </w:rPr>
        <w:t xml:space="preserve"> was not possible to observe in the “normal” everyday activities</w:t>
      </w:r>
      <w:r w:rsidR="00351267" w:rsidRPr="00E13C81">
        <w:rPr>
          <w:rFonts w:cstheme="minorHAnsi"/>
          <w:lang w:val="en-GB"/>
        </w:rPr>
        <w:t xml:space="preserve"> since the Concertgebouw </w:t>
      </w:r>
      <w:r w:rsidR="00FE65D4" w:rsidRPr="00E13C81">
        <w:rPr>
          <w:rFonts w:cstheme="minorHAnsi"/>
          <w:lang w:val="en-GB"/>
        </w:rPr>
        <w:t>wa</w:t>
      </w:r>
      <w:r w:rsidR="00351267" w:rsidRPr="00E13C81">
        <w:rPr>
          <w:rFonts w:cstheme="minorHAnsi"/>
          <w:lang w:val="en-GB"/>
        </w:rPr>
        <w:t>s closed due to the regulation of Covid-19</w:t>
      </w:r>
      <w:r w:rsidR="00A71416" w:rsidRPr="00E13C81">
        <w:rPr>
          <w:rFonts w:cstheme="minorHAnsi"/>
          <w:lang w:val="en-GB"/>
        </w:rPr>
        <w:t>.</w:t>
      </w:r>
      <w:r w:rsidR="00351267" w:rsidRPr="00E13C81">
        <w:rPr>
          <w:rFonts w:cstheme="minorHAnsi"/>
          <w:lang w:val="en-GB"/>
        </w:rPr>
        <w:t xml:space="preserve"> Therefore, the observations made are not representable </w:t>
      </w:r>
      <w:r w:rsidR="00AF5A22" w:rsidRPr="00E13C81">
        <w:rPr>
          <w:rFonts w:cstheme="minorHAnsi"/>
          <w:lang w:val="en-GB"/>
        </w:rPr>
        <w:t>for the everyday practices of the Concertgebouw during normal working days.</w:t>
      </w:r>
      <w:r w:rsidR="00B56151" w:rsidRPr="00E13C81">
        <w:rPr>
          <w:rFonts w:cstheme="minorHAnsi"/>
          <w:lang w:val="en-GB"/>
        </w:rPr>
        <w:t xml:space="preserve"> </w:t>
      </w:r>
      <w:r w:rsidR="00363959" w:rsidRPr="00E13C81">
        <w:rPr>
          <w:rFonts w:cstheme="minorHAnsi"/>
          <w:lang w:val="en-GB"/>
        </w:rPr>
        <w:t xml:space="preserve">To cover up this lack of data, the researcher </w:t>
      </w:r>
      <w:r w:rsidR="00B01E26" w:rsidRPr="00E13C81">
        <w:rPr>
          <w:rFonts w:cstheme="minorHAnsi"/>
          <w:lang w:val="en-GB"/>
        </w:rPr>
        <w:t xml:space="preserve">decided to observe during ‘walks’ with relevant participants. </w:t>
      </w:r>
      <w:r w:rsidR="00CE62DF" w:rsidRPr="00E13C81">
        <w:rPr>
          <w:rFonts w:cstheme="minorHAnsi"/>
          <w:lang w:val="en-GB"/>
        </w:rPr>
        <w:t xml:space="preserve">Unfortunately, this only took place </w:t>
      </w:r>
      <w:r w:rsidR="00F84BEF" w:rsidRPr="00E13C81">
        <w:rPr>
          <w:rFonts w:cstheme="minorHAnsi"/>
          <w:lang w:val="en-GB"/>
        </w:rPr>
        <w:t>once</w:t>
      </w:r>
      <w:r w:rsidR="00CE62DF" w:rsidRPr="00E13C81">
        <w:rPr>
          <w:rFonts w:cstheme="minorHAnsi"/>
          <w:lang w:val="en-GB"/>
        </w:rPr>
        <w:t xml:space="preserve"> since </w:t>
      </w:r>
      <w:r w:rsidR="005A7000" w:rsidRPr="00E13C81">
        <w:rPr>
          <w:rFonts w:cstheme="minorHAnsi"/>
          <w:lang w:val="en-GB"/>
        </w:rPr>
        <w:t>almost every employee of the Concertgebouw worked from home due to the regulation of Covid-19.</w:t>
      </w:r>
      <w:r w:rsidR="00DD477A" w:rsidRPr="00E13C81">
        <w:rPr>
          <w:rFonts w:cstheme="minorHAnsi"/>
          <w:lang w:val="en-GB"/>
        </w:rPr>
        <w:t xml:space="preserve"> D</w:t>
      </w:r>
      <w:r w:rsidR="00164D51" w:rsidRPr="00E13C81">
        <w:rPr>
          <w:rFonts w:cstheme="minorHAnsi"/>
          <w:lang w:val="en-GB"/>
        </w:rPr>
        <w:t xml:space="preserve">uring this walk it was hard to </w:t>
      </w:r>
      <w:r w:rsidR="0087476D" w:rsidRPr="00E13C81">
        <w:rPr>
          <w:rFonts w:cstheme="minorHAnsi"/>
          <w:lang w:val="en-GB"/>
        </w:rPr>
        <w:t xml:space="preserve">record everything what has been discussed. To deal with this problem, this participant is also interviewed </w:t>
      </w:r>
      <w:r w:rsidR="001408BF" w:rsidRPr="00E13C81">
        <w:rPr>
          <w:rFonts w:cstheme="minorHAnsi"/>
          <w:lang w:val="en-GB"/>
        </w:rPr>
        <w:t>in a “normal” conversation</w:t>
      </w:r>
      <w:r w:rsidR="0034005F">
        <w:rPr>
          <w:rFonts w:cstheme="minorHAnsi"/>
          <w:lang w:val="en-GB"/>
        </w:rPr>
        <w:t xml:space="preserve"> (the manager of the building)</w:t>
      </w:r>
      <w:r w:rsidR="001408BF" w:rsidRPr="00E13C81">
        <w:rPr>
          <w:rFonts w:cstheme="minorHAnsi"/>
          <w:lang w:val="en-GB"/>
        </w:rPr>
        <w:t xml:space="preserve">. </w:t>
      </w:r>
    </w:p>
    <w:p w14:paraId="5852A3AE" w14:textId="6A0B8729" w:rsidR="00B270CA" w:rsidRPr="00E13C81" w:rsidRDefault="009D2E7D" w:rsidP="00B270CA">
      <w:pPr>
        <w:spacing w:line="360" w:lineRule="auto"/>
        <w:jc w:val="both"/>
        <w:rPr>
          <w:rFonts w:cstheme="minorHAnsi"/>
          <w:lang w:val="en-GB"/>
        </w:rPr>
      </w:pPr>
      <w:r w:rsidRPr="00E13C81">
        <w:rPr>
          <w:rFonts w:cstheme="minorHAnsi"/>
          <w:lang w:val="en-GB"/>
        </w:rPr>
        <w:t>To overcome th</w:t>
      </w:r>
      <w:r w:rsidR="00A4506C" w:rsidRPr="00E13C81">
        <w:rPr>
          <w:rFonts w:cstheme="minorHAnsi"/>
          <w:lang w:val="en-GB"/>
        </w:rPr>
        <w:t>is</w:t>
      </w:r>
      <w:r w:rsidR="00D974EF" w:rsidRPr="00E13C81">
        <w:rPr>
          <w:rFonts w:cstheme="minorHAnsi"/>
          <w:lang w:val="en-GB"/>
        </w:rPr>
        <w:t xml:space="preserve"> lack of date, the researcher decided to also include another part </w:t>
      </w:r>
      <w:r w:rsidR="00A61CCF" w:rsidRPr="00E13C81">
        <w:rPr>
          <w:rFonts w:cstheme="minorHAnsi"/>
          <w:lang w:val="en-GB"/>
        </w:rPr>
        <w:t>of observational research: observing in relevant meetings.</w:t>
      </w:r>
      <w:r w:rsidR="00B270CA" w:rsidRPr="00E13C81">
        <w:rPr>
          <w:rFonts w:cstheme="minorHAnsi"/>
          <w:lang w:val="en-GB"/>
        </w:rPr>
        <w:t xml:space="preserve"> The researcher did not have an observatory role in relevant meetings but a participatory role. Especially, in the period of February 2020 till July 2020</w:t>
      </w:r>
      <w:r w:rsidR="005B49EE" w:rsidRPr="00E13C81">
        <w:rPr>
          <w:rFonts w:cstheme="minorHAnsi"/>
          <w:lang w:val="en-GB"/>
        </w:rPr>
        <w:t xml:space="preserve"> last year</w:t>
      </w:r>
      <w:r w:rsidR="00B270CA" w:rsidRPr="00E13C81">
        <w:rPr>
          <w:rFonts w:cstheme="minorHAnsi"/>
          <w:lang w:val="en-GB"/>
        </w:rPr>
        <w:t>, the researcher participated in all</w:t>
      </w:r>
      <w:r w:rsidR="00A4506C" w:rsidRPr="00E13C81">
        <w:rPr>
          <w:rFonts w:cstheme="minorHAnsi"/>
          <w:lang w:val="en-GB"/>
        </w:rPr>
        <w:t xml:space="preserve"> the</w:t>
      </w:r>
      <w:r w:rsidR="00B270CA" w:rsidRPr="00E13C81">
        <w:rPr>
          <w:rFonts w:cstheme="minorHAnsi"/>
          <w:lang w:val="en-GB"/>
        </w:rPr>
        <w:t xml:space="preserve"> relevant meetings that were needed to get the certificate</w:t>
      </w:r>
      <w:r w:rsidR="00130DAE" w:rsidRPr="00E13C81">
        <w:rPr>
          <w:rFonts w:cstheme="minorHAnsi"/>
          <w:lang w:val="en-GB"/>
        </w:rPr>
        <w:t>, because the researcher was responsible for the second qualification on the certificate.</w:t>
      </w:r>
      <w:r w:rsidR="005B49EE" w:rsidRPr="00E13C81">
        <w:rPr>
          <w:rFonts w:cstheme="minorHAnsi"/>
          <w:lang w:val="en-GB"/>
        </w:rPr>
        <w:t xml:space="preserve"> It can be seen as an advantage that the researcher already participated in th</w:t>
      </w:r>
      <w:r w:rsidR="003863B1" w:rsidRPr="00E13C81">
        <w:rPr>
          <w:rFonts w:cstheme="minorHAnsi"/>
          <w:lang w:val="en-GB"/>
        </w:rPr>
        <w:t>e</w:t>
      </w:r>
      <w:r w:rsidR="005B49EE" w:rsidRPr="00E13C81">
        <w:rPr>
          <w:rFonts w:cstheme="minorHAnsi"/>
          <w:lang w:val="en-GB"/>
        </w:rPr>
        <w:t>s</w:t>
      </w:r>
      <w:r w:rsidR="003863B1" w:rsidRPr="00E13C81">
        <w:rPr>
          <w:rFonts w:cstheme="minorHAnsi"/>
          <w:lang w:val="en-GB"/>
        </w:rPr>
        <w:t>e</w:t>
      </w:r>
      <w:r w:rsidR="005B49EE" w:rsidRPr="00E13C81">
        <w:rPr>
          <w:rFonts w:cstheme="minorHAnsi"/>
          <w:lang w:val="en-GB"/>
        </w:rPr>
        <w:t xml:space="preserve"> meetings, because</w:t>
      </w:r>
      <w:r w:rsidR="003863B1" w:rsidRPr="00E13C81">
        <w:rPr>
          <w:rFonts w:cstheme="minorHAnsi"/>
          <w:lang w:val="en-GB"/>
        </w:rPr>
        <w:t xml:space="preserve"> in this way more information could be gained about the process and effect</w:t>
      </w:r>
      <w:r w:rsidR="00276158" w:rsidRPr="00E13C81">
        <w:rPr>
          <w:rFonts w:cstheme="minorHAnsi"/>
          <w:lang w:val="en-GB"/>
        </w:rPr>
        <w:t>s</w:t>
      </w:r>
      <w:r w:rsidR="003863B1" w:rsidRPr="00E13C81">
        <w:rPr>
          <w:rFonts w:cstheme="minorHAnsi"/>
          <w:lang w:val="en-GB"/>
        </w:rPr>
        <w:t xml:space="preserve"> of the certificate on the behaviour and practices of </w:t>
      </w:r>
      <w:r w:rsidR="00FE2722" w:rsidRPr="00E13C81">
        <w:rPr>
          <w:rFonts w:cstheme="minorHAnsi"/>
          <w:lang w:val="en-GB"/>
        </w:rPr>
        <w:t xml:space="preserve">the employees. </w:t>
      </w:r>
      <w:r w:rsidR="00D83E41" w:rsidRPr="00E13C81">
        <w:rPr>
          <w:rFonts w:cstheme="minorHAnsi"/>
          <w:lang w:val="en-GB"/>
        </w:rPr>
        <w:t>Luckily, the researcher made notes about the things that have been discussed.</w:t>
      </w:r>
      <w:r w:rsidR="00AE5721" w:rsidRPr="00E13C81">
        <w:rPr>
          <w:rFonts w:cstheme="minorHAnsi"/>
          <w:lang w:val="en-GB"/>
        </w:rPr>
        <w:t xml:space="preserve"> </w:t>
      </w:r>
      <w:r w:rsidR="00FE2722" w:rsidRPr="00E13C81">
        <w:rPr>
          <w:rFonts w:cstheme="minorHAnsi"/>
          <w:lang w:val="en-GB"/>
        </w:rPr>
        <w:t>Also, i</w:t>
      </w:r>
      <w:r w:rsidR="00B270CA" w:rsidRPr="00E13C81">
        <w:rPr>
          <w:rFonts w:cstheme="minorHAnsi"/>
          <w:lang w:val="en-GB"/>
        </w:rPr>
        <w:t>n the past couple of months, the researcher had a central role in the continuation of the sustainable performance of the Concertgebouw</w:t>
      </w:r>
      <w:r w:rsidR="006C1FE0" w:rsidRPr="00E13C81">
        <w:rPr>
          <w:rFonts w:cstheme="minorHAnsi"/>
          <w:lang w:val="en-GB"/>
        </w:rPr>
        <w:t xml:space="preserve"> after the second certification on the BREEAM</w:t>
      </w:r>
      <w:r w:rsidR="00B270CA" w:rsidRPr="00E13C81">
        <w:rPr>
          <w:rFonts w:cstheme="minorHAnsi"/>
          <w:lang w:val="en-GB"/>
        </w:rPr>
        <w:t>. Therefore, the researcher could obtain an advantage in gaining information that is necessary to get a fully picture of the situation in the Concertgebouw</w:t>
      </w:r>
      <w:r w:rsidR="00AE5721" w:rsidRPr="00E13C81">
        <w:rPr>
          <w:rFonts w:cstheme="minorHAnsi"/>
          <w:lang w:val="en-GB"/>
        </w:rPr>
        <w:t xml:space="preserve"> because the past couple of months some </w:t>
      </w:r>
      <w:r w:rsidR="00B5348E" w:rsidRPr="00E13C81">
        <w:rPr>
          <w:rFonts w:cstheme="minorHAnsi"/>
          <w:lang w:val="en-GB"/>
        </w:rPr>
        <w:t xml:space="preserve">relevant </w:t>
      </w:r>
      <w:r w:rsidR="00AE5721" w:rsidRPr="00E13C81">
        <w:rPr>
          <w:rFonts w:cstheme="minorHAnsi"/>
          <w:lang w:val="en-GB"/>
        </w:rPr>
        <w:t xml:space="preserve">meetings took place about the </w:t>
      </w:r>
      <w:r w:rsidR="00401488" w:rsidRPr="00E13C81">
        <w:rPr>
          <w:rFonts w:cstheme="minorHAnsi"/>
          <w:lang w:val="en-GB"/>
        </w:rPr>
        <w:t xml:space="preserve">continuation </w:t>
      </w:r>
      <w:r w:rsidR="00E1309D" w:rsidRPr="00E13C81">
        <w:rPr>
          <w:rFonts w:cstheme="minorHAnsi"/>
          <w:lang w:val="en-GB"/>
        </w:rPr>
        <w:t>of</w:t>
      </w:r>
      <w:r w:rsidR="00401488" w:rsidRPr="00E13C81">
        <w:rPr>
          <w:rFonts w:cstheme="minorHAnsi"/>
          <w:lang w:val="en-GB"/>
        </w:rPr>
        <w:t xml:space="preserve"> sustainability after the qualification on the certificate. </w:t>
      </w:r>
      <w:r w:rsidR="00534879" w:rsidRPr="00E13C81">
        <w:rPr>
          <w:rFonts w:cstheme="minorHAnsi"/>
          <w:lang w:val="en-GB"/>
        </w:rPr>
        <w:t xml:space="preserve">Thus, the researcher fulfilled a participatory role </w:t>
      </w:r>
      <w:r w:rsidR="003A0D75">
        <w:rPr>
          <w:rFonts w:cstheme="minorHAnsi"/>
          <w:lang w:val="en-GB"/>
        </w:rPr>
        <w:t>by</w:t>
      </w:r>
      <w:r w:rsidR="009E1A4D" w:rsidRPr="00E13C81">
        <w:rPr>
          <w:rFonts w:cstheme="minorHAnsi"/>
          <w:lang w:val="en-GB"/>
        </w:rPr>
        <w:t xml:space="preserve"> participating </w:t>
      </w:r>
      <w:r w:rsidR="009F5FF7" w:rsidRPr="00E13C81">
        <w:rPr>
          <w:rFonts w:cstheme="minorHAnsi"/>
          <w:lang w:val="en-GB"/>
        </w:rPr>
        <w:t>in relevant meetings.</w:t>
      </w:r>
      <w:r w:rsidR="008D10BF" w:rsidRPr="00E13C81">
        <w:rPr>
          <w:rFonts w:cstheme="minorHAnsi"/>
          <w:lang w:val="en-GB"/>
        </w:rPr>
        <w:t xml:space="preserve"> </w:t>
      </w:r>
      <w:r w:rsidR="0009680E" w:rsidRPr="00E13C81">
        <w:rPr>
          <w:rFonts w:cstheme="minorHAnsi"/>
          <w:lang w:val="en-GB"/>
        </w:rPr>
        <w:t xml:space="preserve">However, the researcher should pay attention to the fact </w:t>
      </w:r>
      <w:r w:rsidR="0067285A" w:rsidRPr="00E13C81">
        <w:rPr>
          <w:rFonts w:cstheme="minorHAnsi"/>
          <w:lang w:val="en-GB"/>
        </w:rPr>
        <w:t xml:space="preserve">that </w:t>
      </w:r>
      <w:r w:rsidR="002A7F1E" w:rsidRPr="00E13C81">
        <w:rPr>
          <w:rFonts w:cstheme="minorHAnsi"/>
          <w:lang w:val="en-GB"/>
        </w:rPr>
        <w:t xml:space="preserve">a participatory </w:t>
      </w:r>
      <w:r w:rsidR="00F55645" w:rsidRPr="00E13C81">
        <w:rPr>
          <w:rFonts w:cstheme="minorHAnsi"/>
          <w:lang w:val="en-GB"/>
        </w:rPr>
        <w:t xml:space="preserve">and involved </w:t>
      </w:r>
      <w:r w:rsidR="002A7F1E" w:rsidRPr="00E13C81">
        <w:rPr>
          <w:rFonts w:cstheme="minorHAnsi"/>
          <w:lang w:val="en-GB"/>
        </w:rPr>
        <w:t xml:space="preserve">role </w:t>
      </w:r>
      <w:r w:rsidR="00F55645" w:rsidRPr="00E13C81">
        <w:rPr>
          <w:rFonts w:cstheme="minorHAnsi"/>
          <w:lang w:val="en-GB"/>
        </w:rPr>
        <w:t xml:space="preserve">could also lead </w:t>
      </w:r>
      <w:r w:rsidR="007C581B" w:rsidRPr="00E13C81">
        <w:rPr>
          <w:rFonts w:cstheme="minorHAnsi"/>
          <w:lang w:val="en-GB"/>
        </w:rPr>
        <w:t xml:space="preserve">to some </w:t>
      </w:r>
      <w:r w:rsidR="00546F7D" w:rsidRPr="00E13C81">
        <w:rPr>
          <w:rFonts w:cstheme="minorHAnsi"/>
          <w:lang w:val="en-GB"/>
        </w:rPr>
        <w:t>biases</w:t>
      </w:r>
      <w:r w:rsidR="003A0D75">
        <w:rPr>
          <w:rFonts w:cstheme="minorHAnsi"/>
          <w:lang w:val="en-GB"/>
        </w:rPr>
        <w:t>, which is explained more in depth later.</w:t>
      </w:r>
    </w:p>
    <w:p w14:paraId="5F4021F9" w14:textId="3E31441F" w:rsidR="006C1FE0" w:rsidRPr="00E13C81" w:rsidRDefault="00DB60E5" w:rsidP="00B270CA">
      <w:pPr>
        <w:spacing w:line="360" w:lineRule="auto"/>
        <w:jc w:val="both"/>
        <w:rPr>
          <w:rFonts w:cstheme="minorHAnsi"/>
          <w:lang w:val="en-GB"/>
        </w:rPr>
      </w:pPr>
      <w:r w:rsidRPr="00E13C81">
        <w:rPr>
          <w:rFonts w:cstheme="minorHAnsi"/>
          <w:lang w:val="en-GB"/>
        </w:rPr>
        <w:t>Unfortunately</w:t>
      </w:r>
      <w:r w:rsidR="006C1FE0" w:rsidRPr="00E13C81">
        <w:rPr>
          <w:rFonts w:cstheme="minorHAnsi"/>
          <w:lang w:val="en-GB"/>
        </w:rPr>
        <w:t>, for the Rijksmuseum it was not possible at all to parti</w:t>
      </w:r>
      <w:r w:rsidR="00C87BA0" w:rsidRPr="00E13C81">
        <w:rPr>
          <w:rFonts w:cstheme="minorHAnsi"/>
          <w:lang w:val="en-GB"/>
        </w:rPr>
        <w:t xml:space="preserve">cipate in relevant meetings since these meetings were private and not allowed </w:t>
      </w:r>
      <w:r w:rsidRPr="00E13C81">
        <w:rPr>
          <w:rFonts w:cstheme="minorHAnsi"/>
          <w:lang w:val="en-GB"/>
        </w:rPr>
        <w:t>for external parties to participate or observe in. Furthermor</w:t>
      </w:r>
      <w:r w:rsidR="00D244F0" w:rsidRPr="00E13C81">
        <w:rPr>
          <w:rFonts w:cstheme="minorHAnsi"/>
          <w:lang w:val="en-GB"/>
        </w:rPr>
        <w:t>e, the Rijksmuseum was also closed and therefore it was not possible to observe</w:t>
      </w:r>
      <w:r w:rsidR="00956D26" w:rsidRPr="00E13C81">
        <w:rPr>
          <w:rFonts w:cstheme="minorHAnsi"/>
          <w:lang w:val="en-GB"/>
        </w:rPr>
        <w:t xml:space="preserve"> by just </w:t>
      </w:r>
      <w:r w:rsidR="00956D26" w:rsidRPr="00E13C81">
        <w:rPr>
          <w:rFonts w:cstheme="minorHAnsi"/>
          <w:lang w:val="en-GB"/>
        </w:rPr>
        <w:lastRenderedPageBreak/>
        <w:t xml:space="preserve">buying a ticket </w:t>
      </w:r>
      <w:r w:rsidR="00280D8F" w:rsidRPr="00E13C81">
        <w:rPr>
          <w:rFonts w:cstheme="minorHAnsi"/>
          <w:lang w:val="en-GB"/>
        </w:rPr>
        <w:t>and walk around</w:t>
      </w:r>
      <w:r w:rsidR="00D244F0" w:rsidRPr="00E13C81">
        <w:rPr>
          <w:rFonts w:cstheme="minorHAnsi"/>
          <w:lang w:val="en-GB"/>
        </w:rPr>
        <w:t xml:space="preserve">. </w:t>
      </w:r>
      <w:r w:rsidR="00A53552" w:rsidRPr="00E13C81">
        <w:rPr>
          <w:rFonts w:cstheme="minorHAnsi"/>
          <w:lang w:val="en-GB"/>
        </w:rPr>
        <w:t>The</w:t>
      </w:r>
      <w:r w:rsidR="00280D8F" w:rsidRPr="00E13C81">
        <w:rPr>
          <w:rFonts w:cstheme="minorHAnsi"/>
          <w:lang w:val="en-GB"/>
        </w:rPr>
        <w:t xml:space="preserve"> researcher submitted a request to be able to carry out observations inside the museum</w:t>
      </w:r>
      <w:r w:rsidR="0078244B">
        <w:rPr>
          <w:rFonts w:cstheme="minorHAnsi"/>
          <w:lang w:val="en-GB"/>
        </w:rPr>
        <w:t xml:space="preserve"> and to participate in relevant meetings</w:t>
      </w:r>
      <w:r w:rsidR="00280D8F" w:rsidRPr="00E13C81">
        <w:rPr>
          <w:rFonts w:cstheme="minorHAnsi"/>
          <w:lang w:val="en-GB"/>
        </w:rPr>
        <w:t xml:space="preserve">. Unfortunately, this request was rejected by the head of the facility department of the Rijksmuseum. </w:t>
      </w:r>
      <w:r w:rsidR="00C7004E" w:rsidRPr="00E13C81">
        <w:rPr>
          <w:rFonts w:cstheme="minorHAnsi"/>
          <w:lang w:val="en-GB"/>
        </w:rPr>
        <w:t xml:space="preserve">Also, for this reason it </w:t>
      </w:r>
      <w:r w:rsidR="00A4561D" w:rsidRPr="00E13C81">
        <w:rPr>
          <w:rFonts w:cstheme="minorHAnsi"/>
          <w:lang w:val="en-GB"/>
        </w:rPr>
        <w:t xml:space="preserve">has been decided to </w:t>
      </w:r>
      <w:r w:rsidR="009A4675" w:rsidRPr="00E13C81">
        <w:rPr>
          <w:rFonts w:cstheme="minorHAnsi"/>
          <w:lang w:val="en-GB"/>
        </w:rPr>
        <w:t>treat</w:t>
      </w:r>
      <w:r w:rsidR="00A4561D" w:rsidRPr="00E13C81">
        <w:rPr>
          <w:rFonts w:cstheme="minorHAnsi"/>
          <w:lang w:val="en-GB"/>
        </w:rPr>
        <w:t xml:space="preserve"> the</w:t>
      </w:r>
      <w:r w:rsidR="009A4675" w:rsidRPr="00E13C81">
        <w:rPr>
          <w:rFonts w:cstheme="minorHAnsi"/>
          <w:lang w:val="en-GB"/>
        </w:rPr>
        <w:t xml:space="preserve"> collected</w:t>
      </w:r>
      <w:r w:rsidR="00A4561D" w:rsidRPr="00E13C81">
        <w:rPr>
          <w:rFonts w:cstheme="minorHAnsi"/>
          <w:lang w:val="en-GB"/>
        </w:rPr>
        <w:t xml:space="preserve"> information from the museum more as supporting material instead of </w:t>
      </w:r>
      <w:r w:rsidR="00770EAC" w:rsidRPr="00E13C81">
        <w:rPr>
          <w:rFonts w:cstheme="minorHAnsi"/>
          <w:lang w:val="en-GB"/>
        </w:rPr>
        <w:t xml:space="preserve">comparative material. </w:t>
      </w:r>
    </w:p>
    <w:p w14:paraId="253AF199" w14:textId="4D8CAD5E" w:rsidR="00B13C3F" w:rsidRPr="00E13C81" w:rsidRDefault="00B13C3F" w:rsidP="00417D60">
      <w:pPr>
        <w:pStyle w:val="Kop3"/>
        <w:rPr>
          <w:lang w:val="en-GB"/>
        </w:rPr>
      </w:pPr>
      <w:bookmarkStart w:id="49" w:name="_Toc77167305"/>
      <w:r w:rsidRPr="00E13C81">
        <w:rPr>
          <w:lang w:val="en-GB"/>
        </w:rPr>
        <w:t>4.2.3 Documents</w:t>
      </w:r>
      <w:bookmarkEnd w:id="49"/>
      <w:r w:rsidRPr="00E13C81">
        <w:rPr>
          <w:lang w:val="en-GB"/>
        </w:rPr>
        <w:t xml:space="preserve"> </w:t>
      </w:r>
    </w:p>
    <w:p w14:paraId="442BAED3" w14:textId="3B994D9D" w:rsidR="00417D60" w:rsidRPr="00E13C81" w:rsidRDefault="00417D60" w:rsidP="00B270CA">
      <w:pPr>
        <w:spacing w:line="360" w:lineRule="auto"/>
        <w:jc w:val="both"/>
        <w:rPr>
          <w:rFonts w:cstheme="minorHAnsi"/>
          <w:lang w:val="en-GB"/>
        </w:rPr>
      </w:pPr>
      <w:r w:rsidRPr="00E13C81">
        <w:rPr>
          <w:rFonts w:cstheme="minorHAnsi"/>
          <w:lang w:val="en-GB"/>
        </w:rPr>
        <w:t xml:space="preserve">Besides, doing the interviews and observations, </w:t>
      </w:r>
      <w:r w:rsidR="00B84D73" w:rsidRPr="00E13C81">
        <w:rPr>
          <w:rFonts w:cstheme="minorHAnsi"/>
          <w:lang w:val="en-GB"/>
        </w:rPr>
        <w:t xml:space="preserve">also documents </w:t>
      </w:r>
      <w:r w:rsidR="0000095B">
        <w:rPr>
          <w:rFonts w:cstheme="minorHAnsi"/>
          <w:lang w:val="en-GB"/>
        </w:rPr>
        <w:t>are</w:t>
      </w:r>
      <w:r w:rsidR="00B84D73" w:rsidRPr="00E13C81">
        <w:rPr>
          <w:rFonts w:cstheme="minorHAnsi"/>
          <w:lang w:val="en-GB"/>
        </w:rPr>
        <w:t xml:space="preserve"> analysed in this research. </w:t>
      </w:r>
      <w:r w:rsidR="0052129C" w:rsidRPr="00E13C81">
        <w:rPr>
          <w:rFonts w:cstheme="minorHAnsi"/>
          <w:lang w:val="en-GB"/>
        </w:rPr>
        <w:t xml:space="preserve">For </w:t>
      </w:r>
      <w:r w:rsidR="00011400" w:rsidRPr="00E13C81">
        <w:rPr>
          <w:rFonts w:cstheme="minorHAnsi"/>
          <w:lang w:val="en-GB"/>
        </w:rPr>
        <w:t>example,</w:t>
      </w:r>
      <w:r w:rsidR="0052129C" w:rsidRPr="00E13C81">
        <w:rPr>
          <w:rFonts w:cstheme="minorHAnsi"/>
          <w:lang w:val="en-GB"/>
        </w:rPr>
        <w:t xml:space="preserve"> policy documents that are composed by </w:t>
      </w:r>
      <w:r w:rsidR="00B3490C" w:rsidRPr="00E13C81">
        <w:rPr>
          <w:rFonts w:cstheme="minorHAnsi"/>
          <w:lang w:val="en-GB"/>
        </w:rPr>
        <w:t xml:space="preserve">the Concertgebouw </w:t>
      </w:r>
      <w:r w:rsidR="00011400" w:rsidRPr="00E13C81">
        <w:rPr>
          <w:rFonts w:cstheme="minorHAnsi"/>
          <w:lang w:val="en-GB"/>
        </w:rPr>
        <w:t>to</w:t>
      </w:r>
      <w:r w:rsidR="00B3490C" w:rsidRPr="00E13C81">
        <w:rPr>
          <w:rFonts w:cstheme="minorHAnsi"/>
          <w:lang w:val="en-GB"/>
        </w:rPr>
        <w:t xml:space="preserve"> deal with their sustainability performance</w:t>
      </w:r>
      <w:r w:rsidR="00C447E1" w:rsidRPr="00E13C81">
        <w:rPr>
          <w:rFonts w:cstheme="minorHAnsi"/>
          <w:lang w:val="en-GB"/>
        </w:rPr>
        <w:t xml:space="preserve"> before and after qualification of the certificate. </w:t>
      </w:r>
      <w:r w:rsidR="00250B52" w:rsidRPr="00E13C81">
        <w:rPr>
          <w:rFonts w:cstheme="minorHAnsi"/>
          <w:lang w:val="en-GB"/>
        </w:rPr>
        <w:t xml:space="preserve">Also, a lot of reports of executed research </w:t>
      </w:r>
      <w:r w:rsidR="000F5B27">
        <w:rPr>
          <w:rFonts w:cstheme="minorHAnsi"/>
          <w:lang w:val="en-GB"/>
        </w:rPr>
        <w:t xml:space="preserve">are </w:t>
      </w:r>
      <w:r w:rsidR="00250B52" w:rsidRPr="00E13C81">
        <w:rPr>
          <w:rFonts w:cstheme="minorHAnsi"/>
          <w:lang w:val="en-GB"/>
        </w:rPr>
        <w:t xml:space="preserve">used in this research to see what </w:t>
      </w:r>
      <w:r w:rsidR="00557275" w:rsidRPr="00E13C81">
        <w:rPr>
          <w:rFonts w:cstheme="minorHAnsi"/>
          <w:lang w:val="en-GB"/>
        </w:rPr>
        <w:t xml:space="preserve">possible </w:t>
      </w:r>
      <w:r w:rsidR="00250B52" w:rsidRPr="00E13C81">
        <w:rPr>
          <w:rFonts w:cstheme="minorHAnsi"/>
          <w:lang w:val="en-GB"/>
        </w:rPr>
        <w:t xml:space="preserve">changes occurred. </w:t>
      </w:r>
      <w:r w:rsidR="00B3490C" w:rsidRPr="00E13C81">
        <w:rPr>
          <w:rFonts w:cstheme="minorHAnsi"/>
          <w:lang w:val="en-GB"/>
        </w:rPr>
        <w:t xml:space="preserve">Furthermore, </w:t>
      </w:r>
      <w:r w:rsidR="00727123" w:rsidRPr="00E13C81">
        <w:rPr>
          <w:rFonts w:cstheme="minorHAnsi"/>
          <w:lang w:val="en-GB"/>
        </w:rPr>
        <w:t xml:space="preserve">the </w:t>
      </w:r>
      <w:r w:rsidR="00011400" w:rsidRPr="00E13C81">
        <w:rPr>
          <w:rFonts w:cstheme="minorHAnsi"/>
          <w:lang w:val="en-GB"/>
        </w:rPr>
        <w:t>guideline</w:t>
      </w:r>
      <w:r w:rsidR="00727123" w:rsidRPr="00E13C81">
        <w:rPr>
          <w:rFonts w:cstheme="minorHAnsi"/>
          <w:lang w:val="en-GB"/>
        </w:rPr>
        <w:t xml:space="preserve"> </w:t>
      </w:r>
      <w:r w:rsidR="00C85E4E" w:rsidRPr="00E13C81">
        <w:rPr>
          <w:rFonts w:cstheme="minorHAnsi"/>
          <w:lang w:val="en-GB"/>
        </w:rPr>
        <w:t xml:space="preserve">for the BREEAM certification </w:t>
      </w:r>
      <w:r w:rsidR="000F5B27">
        <w:rPr>
          <w:rFonts w:cstheme="minorHAnsi"/>
          <w:lang w:val="en-GB"/>
        </w:rPr>
        <w:t>has also</w:t>
      </w:r>
      <w:r w:rsidR="00C85E4E" w:rsidRPr="00E13C81">
        <w:rPr>
          <w:rFonts w:cstheme="minorHAnsi"/>
          <w:lang w:val="en-GB"/>
        </w:rPr>
        <w:t xml:space="preserve"> analysed</w:t>
      </w:r>
      <w:r w:rsidR="00250B52" w:rsidRPr="00E13C81">
        <w:rPr>
          <w:rFonts w:cstheme="minorHAnsi"/>
          <w:lang w:val="en-GB"/>
        </w:rPr>
        <w:t xml:space="preserve"> since this </w:t>
      </w:r>
      <w:r w:rsidR="000F5B27">
        <w:rPr>
          <w:rFonts w:cstheme="minorHAnsi"/>
          <w:lang w:val="en-GB"/>
        </w:rPr>
        <w:t>ga</w:t>
      </w:r>
      <w:r w:rsidR="00B1554D" w:rsidRPr="00E13C81">
        <w:rPr>
          <w:rFonts w:cstheme="minorHAnsi"/>
          <w:lang w:val="en-GB"/>
        </w:rPr>
        <w:t>ve insights on the several credits proposed in the certificate. By using this guideline, a link could be made b</w:t>
      </w:r>
      <w:r w:rsidR="00597336" w:rsidRPr="00E13C81">
        <w:rPr>
          <w:rFonts w:cstheme="minorHAnsi"/>
          <w:lang w:val="en-GB"/>
        </w:rPr>
        <w:t xml:space="preserve">etween the certificate and the influence of this on the practices inside the building(s). </w:t>
      </w:r>
      <w:r w:rsidR="006B3CBA" w:rsidRPr="00E13C81">
        <w:rPr>
          <w:rFonts w:cstheme="minorHAnsi"/>
          <w:lang w:val="en-GB"/>
        </w:rPr>
        <w:t xml:space="preserve">The use of these documents </w:t>
      </w:r>
      <w:r w:rsidR="00410CDC">
        <w:rPr>
          <w:rFonts w:cstheme="minorHAnsi"/>
          <w:lang w:val="en-GB"/>
        </w:rPr>
        <w:t>can</w:t>
      </w:r>
      <w:r w:rsidR="006B3CBA" w:rsidRPr="00E13C81">
        <w:rPr>
          <w:rFonts w:cstheme="minorHAnsi"/>
          <w:lang w:val="en-GB"/>
        </w:rPr>
        <w:t xml:space="preserve"> also cover the lack of data occurred from the situation regarding to </w:t>
      </w:r>
      <w:r w:rsidR="0013084C" w:rsidRPr="00E13C81">
        <w:rPr>
          <w:rFonts w:cstheme="minorHAnsi"/>
          <w:lang w:val="en-GB"/>
        </w:rPr>
        <w:t xml:space="preserve">the </w:t>
      </w:r>
      <w:r w:rsidR="006B3CBA" w:rsidRPr="00E13C81">
        <w:rPr>
          <w:rFonts w:cstheme="minorHAnsi"/>
          <w:lang w:val="en-GB"/>
        </w:rPr>
        <w:t>observation</w:t>
      </w:r>
      <w:r w:rsidR="00115414" w:rsidRPr="00E13C81">
        <w:rPr>
          <w:rFonts w:cstheme="minorHAnsi"/>
          <w:lang w:val="en-GB"/>
        </w:rPr>
        <w:t xml:space="preserve"> </w:t>
      </w:r>
      <w:r w:rsidR="006B3CBA" w:rsidRPr="00E13C81">
        <w:rPr>
          <w:rFonts w:cstheme="minorHAnsi"/>
          <w:lang w:val="en-GB"/>
        </w:rPr>
        <w:t xml:space="preserve">and </w:t>
      </w:r>
      <w:r w:rsidR="0013084C" w:rsidRPr="00E13C81">
        <w:rPr>
          <w:rFonts w:cstheme="minorHAnsi"/>
          <w:lang w:val="en-GB"/>
        </w:rPr>
        <w:t xml:space="preserve">to </w:t>
      </w:r>
      <w:r w:rsidR="00EE17AA" w:rsidRPr="00E13C81">
        <w:rPr>
          <w:rFonts w:cstheme="minorHAnsi"/>
          <w:lang w:val="en-GB"/>
        </w:rPr>
        <w:t xml:space="preserve">the number of interviews. Due to the regulation of Covid-19, </w:t>
      </w:r>
      <w:r w:rsidR="006D518D" w:rsidRPr="00E13C81">
        <w:rPr>
          <w:rFonts w:cstheme="minorHAnsi"/>
          <w:lang w:val="en-GB"/>
        </w:rPr>
        <w:t xml:space="preserve">it was difficult to observe in normal everyday activities. </w:t>
      </w:r>
    </w:p>
    <w:p w14:paraId="2727B083" w14:textId="0CE755D2" w:rsidR="00A2174A" w:rsidRPr="00E13C81" w:rsidRDefault="00CD1255" w:rsidP="00A2174A">
      <w:pPr>
        <w:pStyle w:val="Kop2"/>
        <w:rPr>
          <w:rFonts w:cstheme="minorHAnsi"/>
          <w:lang w:val="en-GB"/>
        </w:rPr>
      </w:pPr>
      <w:bookmarkStart w:id="50" w:name="_Toc66397638"/>
      <w:bookmarkStart w:id="51" w:name="_Toc77167306"/>
      <w:r w:rsidRPr="00E13C81">
        <w:rPr>
          <w:lang w:val="en-GB"/>
        </w:rPr>
        <w:t>4</w:t>
      </w:r>
      <w:r w:rsidR="00A2174A" w:rsidRPr="00E13C81">
        <w:rPr>
          <w:lang w:val="en-GB"/>
        </w:rPr>
        <w:t>.3 Data analysis</w:t>
      </w:r>
      <w:bookmarkEnd w:id="50"/>
      <w:bookmarkEnd w:id="51"/>
    </w:p>
    <w:p w14:paraId="1B471180" w14:textId="5966E585" w:rsidR="009C714F" w:rsidRPr="00E13C81" w:rsidRDefault="00D8671E" w:rsidP="00856D93">
      <w:pPr>
        <w:spacing w:line="360" w:lineRule="auto"/>
        <w:jc w:val="both"/>
        <w:rPr>
          <w:rFonts w:cstheme="minorHAnsi"/>
          <w:lang w:val="en-GB"/>
        </w:rPr>
      </w:pPr>
      <w:r w:rsidRPr="00E13C81">
        <w:rPr>
          <w:rFonts w:cstheme="minorHAnsi"/>
          <w:lang w:val="en-GB"/>
        </w:rPr>
        <w:t xml:space="preserve">For </w:t>
      </w:r>
      <w:r w:rsidR="001C4E5E" w:rsidRPr="00E13C81">
        <w:rPr>
          <w:rFonts w:cstheme="minorHAnsi"/>
          <w:lang w:val="en-GB"/>
        </w:rPr>
        <w:t xml:space="preserve">qualitative research it is important </w:t>
      </w:r>
      <w:r w:rsidR="008E03F6" w:rsidRPr="00E13C81">
        <w:rPr>
          <w:rFonts w:cstheme="minorHAnsi"/>
          <w:lang w:val="en-GB"/>
        </w:rPr>
        <w:t xml:space="preserve">that </w:t>
      </w:r>
      <w:r w:rsidR="001C4E5E" w:rsidRPr="00E13C81">
        <w:rPr>
          <w:rFonts w:cstheme="minorHAnsi"/>
          <w:lang w:val="en-GB"/>
        </w:rPr>
        <w:t xml:space="preserve">the collected data </w:t>
      </w:r>
      <w:r w:rsidR="002E2732">
        <w:rPr>
          <w:rFonts w:cstheme="minorHAnsi"/>
          <w:lang w:val="en-GB"/>
        </w:rPr>
        <w:t>is</w:t>
      </w:r>
      <w:r w:rsidR="001C4E5E" w:rsidRPr="00E13C81">
        <w:rPr>
          <w:rFonts w:cstheme="minorHAnsi"/>
          <w:lang w:val="en-GB"/>
        </w:rPr>
        <w:t xml:space="preserve"> ordered in a system</w:t>
      </w:r>
      <w:r w:rsidR="008E03F6" w:rsidRPr="00E13C81">
        <w:rPr>
          <w:rFonts w:cstheme="minorHAnsi"/>
          <w:lang w:val="en-GB"/>
        </w:rPr>
        <w:t xml:space="preserve">atic manner. </w:t>
      </w:r>
      <w:r w:rsidR="002540AD" w:rsidRPr="00E13C81">
        <w:rPr>
          <w:rFonts w:cstheme="minorHAnsi"/>
          <w:lang w:val="en-GB"/>
        </w:rPr>
        <w:t xml:space="preserve">The </w:t>
      </w:r>
      <w:r w:rsidR="007D5DDF" w:rsidRPr="00E13C81">
        <w:rPr>
          <w:rFonts w:cstheme="minorHAnsi"/>
          <w:lang w:val="en-GB"/>
        </w:rPr>
        <w:t xml:space="preserve">gathered </w:t>
      </w:r>
      <w:r w:rsidR="002540AD" w:rsidRPr="00E13C81">
        <w:rPr>
          <w:rFonts w:cstheme="minorHAnsi"/>
          <w:lang w:val="en-GB"/>
        </w:rPr>
        <w:t xml:space="preserve">data </w:t>
      </w:r>
      <w:r w:rsidR="002E2732">
        <w:rPr>
          <w:rFonts w:cstheme="minorHAnsi"/>
          <w:lang w:val="en-GB"/>
        </w:rPr>
        <w:t>have been</w:t>
      </w:r>
      <w:r w:rsidR="002540AD" w:rsidRPr="00E13C81">
        <w:rPr>
          <w:rFonts w:cstheme="minorHAnsi"/>
          <w:lang w:val="en-GB"/>
        </w:rPr>
        <w:t xml:space="preserve"> analysed by using online tools</w:t>
      </w:r>
      <w:r w:rsidR="002072D8" w:rsidRPr="00E13C81">
        <w:rPr>
          <w:rFonts w:cstheme="minorHAnsi"/>
          <w:lang w:val="en-GB"/>
        </w:rPr>
        <w:t>. For analysing the semi-structured interviews, the online program Atlast.ti</w:t>
      </w:r>
      <w:r w:rsidR="00820641" w:rsidRPr="00E13C81">
        <w:rPr>
          <w:rFonts w:cstheme="minorHAnsi"/>
          <w:lang w:val="en-GB"/>
        </w:rPr>
        <w:t xml:space="preserve"> </w:t>
      </w:r>
      <w:r w:rsidR="00596F0D" w:rsidRPr="00E13C81">
        <w:rPr>
          <w:rFonts w:cstheme="minorHAnsi"/>
          <w:lang w:val="en-GB"/>
        </w:rPr>
        <w:t>was</w:t>
      </w:r>
      <w:r w:rsidR="002072D8" w:rsidRPr="00E13C81">
        <w:rPr>
          <w:rFonts w:cstheme="minorHAnsi"/>
          <w:lang w:val="en-GB"/>
        </w:rPr>
        <w:t xml:space="preserve"> used</w:t>
      </w:r>
      <w:r w:rsidR="00F273DE" w:rsidRPr="00E13C81">
        <w:rPr>
          <w:rFonts w:cstheme="minorHAnsi"/>
          <w:lang w:val="en-GB"/>
        </w:rPr>
        <w:t xml:space="preserve"> (van Thiel</w:t>
      </w:r>
      <w:r w:rsidR="0025629F" w:rsidRPr="00E13C81">
        <w:rPr>
          <w:rFonts w:cstheme="minorHAnsi"/>
          <w:lang w:val="en-GB"/>
        </w:rPr>
        <w:t>, 2014)</w:t>
      </w:r>
      <w:r w:rsidR="002072D8" w:rsidRPr="00E13C81">
        <w:rPr>
          <w:rFonts w:cstheme="minorHAnsi"/>
          <w:lang w:val="en-GB"/>
        </w:rPr>
        <w:t xml:space="preserve">. </w:t>
      </w:r>
      <w:r w:rsidR="00C75981" w:rsidRPr="00E13C81">
        <w:rPr>
          <w:rFonts w:cstheme="minorHAnsi"/>
          <w:lang w:val="en-GB"/>
        </w:rPr>
        <w:t xml:space="preserve">The </w:t>
      </w:r>
      <w:r w:rsidR="00C45384" w:rsidRPr="00E13C81">
        <w:rPr>
          <w:rFonts w:cstheme="minorHAnsi"/>
          <w:lang w:val="en-GB"/>
        </w:rPr>
        <w:t>transcript</w:t>
      </w:r>
      <w:r w:rsidR="00C45384">
        <w:rPr>
          <w:rFonts w:cstheme="minorHAnsi"/>
          <w:lang w:val="en-GB"/>
        </w:rPr>
        <w:t>s</w:t>
      </w:r>
      <w:r w:rsidR="00C75981" w:rsidRPr="00E13C81">
        <w:rPr>
          <w:rFonts w:cstheme="minorHAnsi"/>
          <w:lang w:val="en-GB"/>
        </w:rPr>
        <w:t xml:space="preserve"> of the interviews </w:t>
      </w:r>
      <w:r w:rsidR="00C45384">
        <w:rPr>
          <w:rFonts w:cstheme="minorHAnsi"/>
          <w:lang w:val="en-GB"/>
        </w:rPr>
        <w:t>are</w:t>
      </w:r>
      <w:r w:rsidR="00C75981" w:rsidRPr="00E13C81">
        <w:rPr>
          <w:rFonts w:cstheme="minorHAnsi"/>
          <w:lang w:val="en-GB"/>
        </w:rPr>
        <w:t xml:space="preserve"> divided </w:t>
      </w:r>
      <w:r w:rsidR="00A252CA" w:rsidRPr="00E13C81">
        <w:rPr>
          <w:rFonts w:cstheme="minorHAnsi"/>
          <w:lang w:val="en-GB"/>
        </w:rPr>
        <w:t xml:space="preserve">into smaller parts by </w:t>
      </w:r>
      <w:r w:rsidR="008C26CE" w:rsidRPr="00E13C81">
        <w:rPr>
          <w:rFonts w:cstheme="minorHAnsi"/>
          <w:lang w:val="en-GB"/>
        </w:rPr>
        <w:t xml:space="preserve">labelling the units </w:t>
      </w:r>
      <w:r w:rsidR="00E65AD7" w:rsidRPr="00E13C81">
        <w:rPr>
          <w:rFonts w:cstheme="minorHAnsi"/>
          <w:lang w:val="en-GB"/>
        </w:rPr>
        <w:t>with a</w:t>
      </w:r>
      <w:r w:rsidR="008C26CE" w:rsidRPr="00E13C81">
        <w:rPr>
          <w:rFonts w:cstheme="minorHAnsi"/>
          <w:lang w:val="en-GB"/>
        </w:rPr>
        <w:t xml:space="preserve"> </w:t>
      </w:r>
      <w:r w:rsidR="00146D71" w:rsidRPr="00E13C81">
        <w:rPr>
          <w:rFonts w:cstheme="minorHAnsi"/>
          <w:lang w:val="en-GB"/>
        </w:rPr>
        <w:t>code and</w:t>
      </w:r>
      <w:r w:rsidR="00E65AD7" w:rsidRPr="00E13C81">
        <w:rPr>
          <w:rFonts w:cstheme="minorHAnsi"/>
          <w:lang w:val="en-GB"/>
        </w:rPr>
        <w:t xml:space="preserve"> compare the several codes with each other</w:t>
      </w:r>
      <w:r w:rsidR="008C26CE" w:rsidRPr="00E13C81">
        <w:rPr>
          <w:rFonts w:cstheme="minorHAnsi"/>
          <w:lang w:val="en-GB"/>
        </w:rPr>
        <w:t xml:space="preserve">. </w:t>
      </w:r>
      <w:r w:rsidR="00D10DFE" w:rsidRPr="00E13C81">
        <w:rPr>
          <w:rFonts w:cstheme="minorHAnsi"/>
          <w:lang w:val="en-GB"/>
        </w:rPr>
        <w:t xml:space="preserve">By coding the interviews and other </w:t>
      </w:r>
      <w:r w:rsidR="0038398A" w:rsidRPr="00E13C81">
        <w:rPr>
          <w:rFonts w:cstheme="minorHAnsi"/>
          <w:lang w:val="en-GB"/>
        </w:rPr>
        <w:t>documents</w:t>
      </w:r>
      <w:r w:rsidR="00C460C7">
        <w:rPr>
          <w:rFonts w:cstheme="minorHAnsi"/>
          <w:lang w:val="en-GB"/>
        </w:rPr>
        <w:t>,</w:t>
      </w:r>
      <w:r w:rsidR="0038398A" w:rsidRPr="00E13C81">
        <w:rPr>
          <w:rFonts w:cstheme="minorHAnsi"/>
          <w:lang w:val="en-GB"/>
        </w:rPr>
        <w:t xml:space="preserve"> </w:t>
      </w:r>
      <w:r w:rsidR="00146D71" w:rsidRPr="00E13C81">
        <w:rPr>
          <w:rFonts w:cstheme="minorHAnsi"/>
          <w:lang w:val="en-GB"/>
        </w:rPr>
        <w:t>a summary</w:t>
      </w:r>
      <w:r w:rsidR="0038398A" w:rsidRPr="00E13C81">
        <w:rPr>
          <w:rFonts w:cstheme="minorHAnsi"/>
          <w:lang w:val="en-GB"/>
        </w:rPr>
        <w:t xml:space="preserve"> and overview of the main features of the unit</w:t>
      </w:r>
      <w:r w:rsidR="00C460C7">
        <w:rPr>
          <w:rFonts w:cstheme="minorHAnsi"/>
          <w:lang w:val="en-GB"/>
        </w:rPr>
        <w:t xml:space="preserve"> is given</w:t>
      </w:r>
      <w:r w:rsidR="0038398A" w:rsidRPr="00E13C81">
        <w:rPr>
          <w:rFonts w:cstheme="minorHAnsi"/>
          <w:lang w:val="en-GB"/>
        </w:rPr>
        <w:t>.</w:t>
      </w:r>
      <w:r w:rsidR="00B65DAF" w:rsidRPr="00E13C81">
        <w:rPr>
          <w:rFonts w:cstheme="minorHAnsi"/>
          <w:lang w:val="en-GB"/>
        </w:rPr>
        <w:t xml:space="preserve"> </w:t>
      </w:r>
      <w:r w:rsidR="000A11A5" w:rsidRPr="00E13C81">
        <w:rPr>
          <w:rFonts w:cstheme="minorHAnsi"/>
          <w:lang w:val="en-GB"/>
        </w:rPr>
        <w:t xml:space="preserve">The different data units can be easily compared by assigning the same code to data units that have a similar subject. </w:t>
      </w:r>
      <w:r w:rsidR="00706447" w:rsidRPr="00E13C81">
        <w:rPr>
          <w:rFonts w:cstheme="minorHAnsi"/>
          <w:lang w:val="en-GB"/>
        </w:rPr>
        <w:t xml:space="preserve">The process of coding </w:t>
      </w:r>
      <w:r w:rsidR="00DB7B11" w:rsidRPr="00E13C81">
        <w:rPr>
          <w:rFonts w:cstheme="minorHAnsi"/>
          <w:lang w:val="en-GB"/>
        </w:rPr>
        <w:t>start</w:t>
      </w:r>
      <w:r w:rsidR="0093523A">
        <w:rPr>
          <w:rFonts w:cstheme="minorHAnsi"/>
          <w:lang w:val="en-GB"/>
        </w:rPr>
        <w:t>s</w:t>
      </w:r>
      <w:r w:rsidR="00DB7B11" w:rsidRPr="00E13C81">
        <w:rPr>
          <w:rFonts w:cstheme="minorHAnsi"/>
          <w:lang w:val="en-GB"/>
        </w:rPr>
        <w:t xml:space="preserve"> first with broader codes</w:t>
      </w:r>
      <w:r w:rsidR="004B5432" w:rsidRPr="00E13C81">
        <w:rPr>
          <w:rFonts w:cstheme="minorHAnsi"/>
          <w:lang w:val="en-GB"/>
        </w:rPr>
        <w:t xml:space="preserve"> and</w:t>
      </w:r>
      <w:r w:rsidR="00C45384">
        <w:rPr>
          <w:rFonts w:cstheme="minorHAnsi"/>
          <w:lang w:val="en-GB"/>
        </w:rPr>
        <w:t xml:space="preserve"> will</w:t>
      </w:r>
      <w:r w:rsidR="004B5432" w:rsidRPr="00E13C81">
        <w:rPr>
          <w:rFonts w:cstheme="minorHAnsi"/>
          <w:lang w:val="en-GB"/>
        </w:rPr>
        <w:t xml:space="preserve"> eventually lead </w:t>
      </w:r>
      <w:r w:rsidR="00F27BC4" w:rsidRPr="00E13C81">
        <w:rPr>
          <w:rFonts w:cstheme="minorHAnsi"/>
          <w:lang w:val="en-GB"/>
        </w:rPr>
        <w:t>to a creation of less categories of codes</w:t>
      </w:r>
      <w:r w:rsidR="005D74B2" w:rsidRPr="00E13C81">
        <w:rPr>
          <w:rFonts w:cstheme="minorHAnsi"/>
          <w:lang w:val="en-GB"/>
        </w:rPr>
        <w:t xml:space="preserve"> (Bryman, 201</w:t>
      </w:r>
      <w:r w:rsidR="00441098" w:rsidRPr="00E13C81">
        <w:rPr>
          <w:rFonts w:cstheme="minorHAnsi"/>
          <w:lang w:val="en-GB"/>
        </w:rPr>
        <w:t>6</w:t>
      </w:r>
      <w:r w:rsidR="005D74B2" w:rsidRPr="00E13C81">
        <w:rPr>
          <w:rFonts w:cstheme="minorHAnsi"/>
          <w:lang w:val="en-GB"/>
        </w:rPr>
        <w:t>, p. 583; van Thiel, 2014)</w:t>
      </w:r>
      <w:r w:rsidR="00F27BC4" w:rsidRPr="00E13C81">
        <w:rPr>
          <w:rFonts w:cstheme="minorHAnsi"/>
          <w:lang w:val="en-GB"/>
        </w:rPr>
        <w:t>. After this process, different patterns can be located like forms of interconnection</w:t>
      </w:r>
      <w:r w:rsidR="00DE4210" w:rsidRPr="00E13C81">
        <w:rPr>
          <w:rFonts w:cstheme="minorHAnsi"/>
          <w:lang w:val="en-GB"/>
        </w:rPr>
        <w:t xml:space="preserve"> or differences</w:t>
      </w:r>
      <w:r w:rsidR="005D74B2" w:rsidRPr="00E13C81">
        <w:rPr>
          <w:rFonts w:cstheme="minorHAnsi"/>
          <w:lang w:val="en-GB"/>
        </w:rPr>
        <w:t>.</w:t>
      </w:r>
      <w:r w:rsidR="009C714F" w:rsidRPr="00E13C81">
        <w:rPr>
          <w:rFonts w:cstheme="minorHAnsi"/>
          <w:lang w:val="en-GB"/>
        </w:rPr>
        <w:t xml:space="preserve"> </w:t>
      </w:r>
    </w:p>
    <w:p w14:paraId="459B94BA" w14:textId="5A5A6BD8" w:rsidR="00C5670F" w:rsidRPr="00E13C81" w:rsidRDefault="00B12363" w:rsidP="00856D93">
      <w:pPr>
        <w:spacing w:line="360" w:lineRule="auto"/>
        <w:jc w:val="both"/>
        <w:rPr>
          <w:rFonts w:cstheme="minorHAnsi"/>
          <w:lang w:val="en-GB"/>
        </w:rPr>
      </w:pPr>
      <w:r w:rsidRPr="00E13C81">
        <w:rPr>
          <w:rFonts w:cstheme="minorHAnsi"/>
          <w:lang w:val="en-GB"/>
        </w:rPr>
        <w:t xml:space="preserve">The first </w:t>
      </w:r>
      <w:r w:rsidR="00A40502" w:rsidRPr="00E13C81">
        <w:rPr>
          <w:rFonts w:cstheme="minorHAnsi"/>
          <w:lang w:val="en-GB"/>
        </w:rPr>
        <w:t xml:space="preserve">coding process focussed </w:t>
      </w:r>
      <w:r w:rsidR="006E7EFD" w:rsidRPr="00E13C81">
        <w:rPr>
          <w:rFonts w:cstheme="minorHAnsi"/>
          <w:lang w:val="en-GB"/>
        </w:rPr>
        <w:t>on finding the different practices</w:t>
      </w:r>
      <w:r w:rsidR="00460CEA" w:rsidRPr="00E13C81">
        <w:rPr>
          <w:rFonts w:cstheme="minorHAnsi"/>
          <w:lang w:val="en-GB"/>
        </w:rPr>
        <w:t xml:space="preserve">. This could be </w:t>
      </w:r>
      <w:r w:rsidR="006E3449" w:rsidRPr="00E13C81">
        <w:rPr>
          <w:rFonts w:cstheme="minorHAnsi"/>
          <w:lang w:val="en-GB"/>
        </w:rPr>
        <w:t xml:space="preserve">best </w:t>
      </w:r>
      <w:r w:rsidR="00867B35" w:rsidRPr="00E13C81">
        <w:rPr>
          <w:rFonts w:cstheme="minorHAnsi"/>
          <w:lang w:val="en-GB"/>
        </w:rPr>
        <w:t>found</w:t>
      </w:r>
      <w:r w:rsidR="006E3449" w:rsidRPr="00E13C81">
        <w:rPr>
          <w:rFonts w:cstheme="minorHAnsi"/>
          <w:lang w:val="en-GB"/>
        </w:rPr>
        <w:t xml:space="preserve"> ou</w:t>
      </w:r>
      <w:r w:rsidR="00924E0B" w:rsidRPr="00E13C81">
        <w:rPr>
          <w:rFonts w:cstheme="minorHAnsi"/>
          <w:lang w:val="en-GB"/>
        </w:rPr>
        <w:t>t</w:t>
      </w:r>
      <w:r w:rsidR="006E3449" w:rsidRPr="00E13C81">
        <w:rPr>
          <w:rFonts w:cstheme="minorHAnsi"/>
          <w:lang w:val="en-GB"/>
        </w:rPr>
        <w:t xml:space="preserve"> by analysing the difference</w:t>
      </w:r>
      <w:r w:rsidR="00924E0B" w:rsidRPr="00E13C81">
        <w:rPr>
          <w:rFonts w:cstheme="minorHAnsi"/>
          <w:lang w:val="en-GB"/>
        </w:rPr>
        <w:t>s</w:t>
      </w:r>
      <w:r w:rsidR="006E3449" w:rsidRPr="00E13C81">
        <w:rPr>
          <w:rFonts w:cstheme="minorHAnsi"/>
          <w:lang w:val="en-GB"/>
        </w:rPr>
        <w:t xml:space="preserve"> before and after the first certification of the BREEAM. </w:t>
      </w:r>
      <w:r w:rsidR="00867B35" w:rsidRPr="00E13C81">
        <w:rPr>
          <w:rFonts w:cstheme="minorHAnsi"/>
          <w:lang w:val="en-GB"/>
        </w:rPr>
        <w:t xml:space="preserve">Therefore, </w:t>
      </w:r>
      <w:r w:rsidR="00407F0A" w:rsidRPr="00E13C81">
        <w:rPr>
          <w:rFonts w:cstheme="minorHAnsi"/>
          <w:lang w:val="en-GB"/>
        </w:rPr>
        <w:t xml:space="preserve">the first codes could be divided into </w:t>
      </w:r>
      <w:r w:rsidR="00310CBA" w:rsidRPr="00E13C81">
        <w:rPr>
          <w:rFonts w:cstheme="minorHAnsi"/>
          <w:lang w:val="en-GB"/>
        </w:rPr>
        <w:t>for example</w:t>
      </w:r>
      <w:r w:rsidR="00535E9A" w:rsidRPr="00E13C81">
        <w:rPr>
          <w:rFonts w:cstheme="minorHAnsi"/>
          <w:lang w:val="en-GB"/>
        </w:rPr>
        <w:t xml:space="preserve">: </w:t>
      </w:r>
      <w:r w:rsidR="00581A22" w:rsidRPr="00E13C81">
        <w:rPr>
          <w:rFonts w:cstheme="minorHAnsi"/>
          <w:lang w:val="en-GB"/>
        </w:rPr>
        <w:t>new projects (solar panels, LED lightening etc.), changes, barriers</w:t>
      </w:r>
      <w:r w:rsidR="00A35F72" w:rsidRPr="00E13C81">
        <w:rPr>
          <w:rFonts w:cstheme="minorHAnsi"/>
          <w:lang w:val="en-GB"/>
        </w:rPr>
        <w:t>, etc</w:t>
      </w:r>
      <w:r w:rsidR="00581A22" w:rsidRPr="00E13C81">
        <w:rPr>
          <w:rFonts w:cstheme="minorHAnsi"/>
          <w:lang w:val="en-GB"/>
        </w:rPr>
        <w:t xml:space="preserve">. </w:t>
      </w:r>
      <w:r w:rsidR="00D075D3" w:rsidRPr="00E13C81">
        <w:rPr>
          <w:rFonts w:cstheme="minorHAnsi"/>
          <w:lang w:val="en-GB"/>
        </w:rPr>
        <w:t>After</w:t>
      </w:r>
      <w:r w:rsidR="007F3BD0" w:rsidRPr="00E13C81">
        <w:rPr>
          <w:rFonts w:cstheme="minorHAnsi"/>
          <w:lang w:val="en-GB"/>
        </w:rPr>
        <w:t xml:space="preserve"> analysing the </w:t>
      </w:r>
      <w:r w:rsidR="000B6E47" w:rsidRPr="00E13C81">
        <w:rPr>
          <w:rFonts w:cstheme="minorHAnsi"/>
          <w:lang w:val="en-GB"/>
        </w:rPr>
        <w:t xml:space="preserve">different interviews with the codes proposed before, </w:t>
      </w:r>
      <w:r w:rsidR="00AD422E" w:rsidRPr="00E13C81">
        <w:rPr>
          <w:rFonts w:cstheme="minorHAnsi"/>
          <w:lang w:val="en-GB"/>
        </w:rPr>
        <w:t xml:space="preserve">the researcher </w:t>
      </w:r>
      <w:r w:rsidR="002D7A05" w:rsidRPr="00E13C81">
        <w:rPr>
          <w:rFonts w:cstheme="minorHAnsi"/>
          <w:lang w:val="en-GB"/>
        </w:rPr>
        <w:t>concluded</w:t>
      </w:r>
      <w:r w:rsidR="00AD422E" w:rsidRPr="00E13C81">
        <w:rPr>
          <w:rFonts w:cstheme="minorHAnsi"/>
          <w:lang w:val="en-GB"/>
        </w:rPr>
        <w:t xml:space="preserve"> that the focus of this research could be on a few practices</w:t>
      </w:r>
      <w:r w:rsidR="002D7A05" w:rsidRPr="00E13C81">
        <w:rPr>
          <w:rFonts w:cstheme="minorHAnsi"/>
          <w:lang w:val="en-GB"/>
        </w:rPr>
        <w:t xml:space="preserve">, which </w:t>
      </w:r>
      <w:r w:rsidR="004F1C53" w:rsidRPr="00E13C81">
        <w:rPr>
          <w:rFonts w:cstheme="minorHAnsi"/>
          <w:lang w:val="en-GB"/>
        </w:rPr>
        <w:t>could have</w:t>
      </w:r>
      <w:r w:rsidR="002D7A05" w:rsidRPr="00E13C81">
        <w:rPr>
          <w:rFonts w:cstheme="minorHAnsi"/>
          <w:lang w:val="en-GB"/>
        </w:rPr>
        <w:t xml:space="preserve"> an influence of the certificate</w:t>
      </w:r>
      <w:r w:rsidR="00AD422E" w:rsidRPr="00E13C81">
        <w:rPr>
          <w:rFonts w:cstheme="minorHAnsi"/>
          <w:lang w:val="en-GB"/>
        </w:rPr>
        <w:t>.</w:t>
      </w:r>
      <w:r w:rsidR="002D7A05" w:rsidRPr="00E13C81">
        <w:rPr>
          <w:rFonts w:cstheme="minorHAnsi"/>
          <w:lang w:val="en-GB"/>
        </w:rPr>
        <w:t xml:space="preserve"> </w:t>
      </w:r>
      <w:r w:rsidR="00E253B4" w:rsidRPr="00E13C81">
        <w:rPr>
          <w:rFonts w:cstheme="minorHAnsi"/>
          <w:lang w:val="en-GB"/>
        </w:rPr>
        <w:t xml:space="preserve">The following practices will therefore be analysed in this research: the practice of </w:t>
      </w:r>
      <w:r w:rsidR="00046003" w:rsidRPr="00E13C81">
        <w:rPr>
          <w:rFonts w:cstheme="minorHAnsi"/>
          <w:lang w:val="en-GB"/>
        </w:rPr>
        <w:t>using energy</w:t>
      </w:r>
      <w:r w:rsidR="00E253B4" w:rsidRPr="00E13C81">
        <w:rPr>
          <w:rFonts w:cstheme="minorHAnsi"/>
          <w:lang w:val="en-GB"/>
        </w:rPr>
        <w:t xml:space="preserve">, the practice of </w:t>
      </w:r>
      <w:r w:rsidR="00743C7E" w:rsidRPr="00E13C81">
        <w:rPr>
          <w:rFonts w:cstheme="minorHAnsi"/>
          <w:lang w:val="en-GB"/>
        </w:rPr>
        <w:t>managing waste, the practice of gardening.</w:t>
      </w:r>
      <w:r w:rsidR="007D4A13" w:rsidRPr="00E13C81">
        <w:rPr>
          <w:rFonts w:cstheme="minorHAnsi"/>
          <w:lang w:val="en-GB"/>
        </w:rPr>
        <w:t xml:space="preserve"> </w:t>
      </w:r>
      <w:r w:rsidR="0063734A" w:rsidRPr="00E13C81">
        <w:rPr>
          <w:rFonts w:cstheme="minorHAnsi"/>
          <w:lang w:val="en-GB"/>
        </w:rPr>
        <w:t xml:space="preserve">The reason to focus on these practices will </w:t>
      </w:r>
      <w:r w:rsidR="00F419CA" w:rsidRPr="00E13C81">
        <w:rPr>
          <w:rFonts w:cstheme="minorHAnsi"/>
          <w:lang w:val="en-GB"/>
        </w:rPr>
        <w:t>explained</w:t>
      </w:r>
      <w:r w:rsidR="0063734A" w:rsidRPr="00E13C81">
        <w:rPr>
          <w:rFonts w:cstheme="minorHAnsi"/>
          <w:lang w:val="en-GB"/>
        </w:rPr>
        <w:t xml:space="preserve"> more in depth in the result section. </w:t>
      </w:r>
      <w:r w:rsidR="00063584" w:rsidRPr="00E13C81">
        <w:rPr>
          <w:rFonts w:cstheme="minorHAnsi"/>
          <w:lang w:val="en-GB"/>
        </w:rPr>
        <w:t xml:space="preserve">The </w:t>
      </w:r>
      <w:r w:rsidR="007A6505" w:rsidRPr="00E13C81">
        <w:rPr>
          <w:rFonts w:cstheme="minorHAnsi"/>
          <w:lang w:val="en-GB"/>
        </w:rPr>
        <w:t xml:space="preserve">third </w:t>
      </w:r>
      <w:r w:rsidR="00063584" w:rsidRPr="00E13C81">
        <w:rPr>
          <w:rFonts w:cstheme="minorHAnsi"/>
          <w:lang w:val="en-GB"/>
        </w:rPr>
        <w:t xml:space="preserve">coding process focussed more on the practices that could be analysed with the elements of Shove et al. (2012). </w:t>
      </w:r>
      <w:r w:rsidR="00823A79" w:rsidRPr="00E13C81">
        <w:rPr>
          <w:rFonts w:cstheme="minorHAnsi"/>
          <w:lang w:val="en-GB"/>
        </w:rPr>
        <w:t xml:space="preserve">The practices </w:t>
      </w:r>
      <w:r w:rsidR="004330C1">
        <w:rPr>
          <w:rFonts w:cstheme="minorHAnsi"/>
          <w:lang w:val="en-GB"/>
        </w:rPr>
        <w:t>have been</w:t>
      </w:r>
      <w:r w:rsidR="00823A79" w:rsidRPr="00E13C81">
        <w:rPr>
          <w:rFonts w:cstheme="minorHAnsi"/>
          <w:lang w:val="en-GB"/>
        </w:rPr>
        <w:t xml:space="preserve"> </w:t>
      </w:r>
      <w:r w:rsidR="00823A79" w:rsidRPr="00E13C81">
        <w:rPr>
          <w:rFonts w:cstheme="minorHAnsi"/>
          <w:lang w:val="en-GB"/>
        </w:rPr>
        <w:lastRenderedPageBreak/>
        <w:t>divided into the three elements explained by Shove</w:t>
      </w:r>
      <w:r w:rsidR="003A418D" w:rsidRPr="00E13C81">
        <w:rPr>
          <w:rFonts w:cstheme="minorHAnsi"/>
          <w:lang w:val="en-GB"/>
        </w:rPr>
        <w:t>.</w:t>
      </w:r>
      <w:r w:rsidR="007A6505" w:rsidRPr="00E13C81">
        <w:rPr>
          <w:rFonts w:cstheme="minorHAnsi"/>
          <w:lang w:val="en-GB"/>
        </w:rPr>
        <w:t xml:space="preserve"> For example, the practice of using energy </w:t>
      </w:r>
      <w:r w:rsidR="003368A1">
        <w:rPr>
          <w:rFonts w:cstheme="minorHAnsi"/>
          <w:lang w:val="en-GB"/>
        </w:rPr>
        <w:t>is</w:t>
      </w:r>
      <w:r w:rsidR="007A6505" w:rsidRPr="00E13C81">
        <w:rPr>
          <w:rFonts w:cstheme="minorHAnsi"/>
          <w:lang w:val="en-GB"/>
        </w:rPr>
        <w:t xml:space="preserve"> also divided into </w:t>
      </w:r>
      <w:r w:rsidR="00D23246" w:rsidRPr="00E13C81">
        <w:rPr>
          <w:rFonts w:cstheme="minorHAnsi"/>
          <w:lang w:val="en-GB"/>
        </w:rPr>
        <w:t>the element material, competence and meaning.</w:t>
      </w:r>
      <w:r w:rsidR="00B13C3F" w:rsidRPr="00E13C81">
        <w:rPr>
          <w:rFonts w:cstheme="minorHAnsi"/>
          <w:lang w:val="en-GB"/>
        </w:rPr>
        <w:t xml:space="preserve"> </w:t>
      </w:r>
      <w:r w:rsidR="00D23246" w:rsidRPr="00E13C81">
        <w:rPr>
          <w:rFonts w:cstheme="minorHAnsi"/>
          <w:lang w:val="en-GB"/>
        </w:rPr>
        <w:t xml:space="preserve">In this way, </w:t>
      </w:r>
      <w:r w:rsidR="00084EB7" w:rsidRPr="00E13C81">
        <w:rPr>
          <w:rFonts w:cstheme="minorHAnsi"/>
          <w:lang w:val="en-GB"/>
        </w:rPr>
        <w:t xml:space="preserve">the practice </w:t>
      </w:r>
      <w:r w:rsidR="003368A1">
        <w:rPr>
          <w:rFonts w:cstheme="minorHAnsi"/>
          <w:lang w:val="en-GB"/>
        </w:rPr>
        <w:t>is</w:t>
      </w:r>
      <w:r w:rsidR="00084EB7" w:rsidRPr="00E13C81">
        <w:rPr>
          <w:rFonts w:cstheme="minorHAnsi"/>
          <w:lang w:val="en-GB"/>
        </w:rPr>
        <w:t xml:space="preserve"> analysed </w:t>
      </w:r>
      <w:r w:rsidR="00435D11" w:rsidRPr="00E13C81">
        <w:rPr>
          <w:rFonts w:cstheme="minorHAnsi"/>
          <w:lang w:val="en-GB"/>
        </w:rPr>
        <w:t xml:space="preserve">more in depth and the possible changes </w:t>
      </w:r>
      <w:r w:rsidR="003368A1">
        <w:rPr>
          <w:rFonts w:cstheme="minorHAnsi"/>
          <w:lang w:val="en-GB"/>
        </w:rPr>
        <w:t>are being</w:t>
      </w:r>
      <w:r w:rsidR="00435D11" w:rsidRPr="00E13C81">
        <w:rPr>
          <w:rFonts w:cstheme="minorHAnsi"/>
          <w:lang w:val="en-GB"/>
        </w:rPr>
        <w:t xml:space="preserve"> </w:t>
      </w:r>
      <w:r w:rsidR="00A54C23" w:rsidRPr="00E13C81">
        <w:rPr>
          <w:rFonts w:cstheme="minorHAnsi"/>
          <w:lang w:val="en-GB"/>
        </w:rPr>
        <w:t>explored</w:t>
      </w:r>
      <w:r w:rsidR="002D093A" w:rsidRPr="00E13C81">
        <w:rPr>
          <w:rFonts w:cstheme="minorHAnsi"/>
          <w:lang w:val="en-GB"/>
        </w:rPr>
        <w:t xml:space="preserve">, which is </w:t>
      </w:r>
      <w:r w:rsidR="007E6FCE" w:rsidRPr="00E13C81">
        <w:rPr>
          <w:rFonts w:cstheme="minorHAnsi"/>
          <w:lang w:val="en-GB"/>
        </w:rPr>
        <w:t xml:space="preserve">eventually </w:t>
      </w:r>
      <w:r w:rsidR="002D093A" w:rsidRPr="00E13C81">
        <w:rPr>
          <w:rFonts w:cstheme="minorHAnsi"/>
          <w:lang w:val="en-GB"/>
        </w:rPr>
        <w:t xml:space="preserve">the goal of this research. </w:t>
      </w:r>
      <w:r w:rsidR="00B40E09" w:rsidRPr="00E13C81">
        <w:rPr>
          <w:rFonts w:cstheme="minorHAnsi"/>
          <w:lang w:val="en-GB"/>
        </w:rPr>
        <w:t xml:space="preserve">In </w:t>
      </w:r>
      <w:r w:rsidR="00B40E09" w:rsidRPr="00365CF7">
        <w:rPr>
          <w:rFonts w:cstheme="minorHAnsi"/>
          <w:lang w:val="en-GB"/>
        </w:rPr>
        <w:t>the appendix</w:t>
      </w:r>
      <w:r w:rsidR="00AD47A0" w:rsidRPr="00365CF7">
        <w:rPr>
          <w:rFonts w:cstheme="minorHAnsi"/>
          <w:lang w:val="en-GB"/>
        </w:rPr>
        <w:t xml:space="preserve"> </w:t>
      </w:r>
      <w:r w:rsidR="00365CF7" w:rsidRPr="00365CF7">
        <w:rPr>
          <w:rFonts w:cstheme="minorHAnsi"/>
          <w:lang w:val="en-GB"/>
        </w:rPr>
        <w:t>2</w:t>
      </w:r>
      <w:r w:rsidR="00F3425F" w:rsidRPr="00365CF7">
        <w:rPr>
          <w:rFonts w:cstheme="minorHAnsi"/>
          <w:lang w:val="en-GB"/>
        </w:rPr>
        <w:t>,</w:t>
      </w:r>
      <w:r w:rsidR="00B40E09" w:rsidRPr="00365CF7">
        <w:rPr>
          <w:rFonts w:cstheme="minorHAnsi"/>
          <w:lang w:val="en-GB"/>
        </w:rPr>
        <w:t xml:space="preserve"> </w:t>
      </w:r>
      <w:r w:rsidR="00F3425F" w:rsidRPr="00365CF7">
        <w:rPr>
          <w:rFonts w:cstheme="minorHAnsi"/>
          <w:lang w:val="en-GB"/>
        </w:rPr>
        <w:t>the</w:t>
      </w:r>
      <w:r w:rsidR="00F3425F" w:rsidRPr="00E13C81">
        <w:rPr>
          <w:rFonts w:cstheme="minorHAnsi"/>
          <w:lang w:val="en-GB"/>
        </w:rPr>
        <w:t xml:space="preserve"> list with the codes </w:t>
      </w:r>
      <w:r w:rsidR="00E47335" w:rsidRPr="00E13C81">
        <w:rPr>
          <w:rFonts w:cstheme="minorHAnsi"/>
          <w:lang w:val="en-GB"/>
        </w:rPr>
        <w:t xml:space="preserve">and the frequency </w:t>
      </w:r>
      <w:r w:rsidR="00F3425F" w:rsidRPr="00E13C81">
        <w:rPr>
          <w:rFonts w:cstheme="minorHAnsi"/>
          <w:lang w:val="en-GB"/>
        </w:rPr>
        <w:t>is presented</w:t>
      </w:r>
      <w:r w:rsidR="00AD47A0" w:rsidRPr="00E13C81">
        <w:rPr>
          <w:rFonts w:cstheme="minorHAnsi"/>
          <w:lang w:val="en-GB"/>
        </w:rPr>
        <w:t>.</w:t>
      </w:r>
      <w:r w:rsidR="00F3425F" w:rsidRPr="00E13C81">
        <w:rPr>
          <w:rFonts w:cstheme="minorHAnsi"/>
          <w:lang w:val="en-GB"/>
        </w:rPr>
        <w:t xml:space="preserve"> </w:t>
      </w:r>
    </w:p>
    <w:p w14:paraId="064BF4CA" w14:textId="607E9B6A" w:rsidR="00A30693" w:rsidRPr="00E13C81" w:rsidRDefault="00CD1255" w:rsidP="00E32912">
      <w:pPr>
        <w:pStyle w:val="Kop2"/>
        <w:rPr>
          <w:lang w:val="en-GB"/>
        </w:rPr>
      </w:pPr>
      <w:bookmarkStart w:id="52" w:name="_Toc66397639"/>
      <w:bookmarkStart w:id="53" w:name="_Toc77167307"/>
      <w:r w:rsidRPr="00E13C81">
        <w:rPr>
          <w:lang w:val="en-GB"/>
        </w:rPr>
        <w:t>4</w:t>
      </w:r>
      <w:r w:rsidR="00E32912" w:rsidRPr="00E13C81">
        <w:rPr>
          <w:lang w:val="en-GB"/>
        </w:rPr>
        <w:t>.</w:t>
      </w:r>
      <w:r w:rsidR="00A2174A" w:rsidRPr="00E13C81">
        <w:rPr>
          <w:lang w:val="en-GB"/>
        </w:rPr>
        <w:t>4</w:t>
      </w:r>
      <w:r w:rsidR="00A224EF" w:rsidRPr="00E13C81">
        <w:rPr>
          <w:lang w:val="en-GB"/>
        </w:rPr>
        <w:t xml:space="preserve"> R</w:t>
      </w:r>
      <w:r w:rsidR="00E32912" w:rsidRPr="00E13C81">
        <w:rPr>
          <w:lang w:val="en-GB"/>
        </w:rPr>
        <w:t>eliability</w:t>
      </w:r>
      <w:r w:rsidR="00A224EF" w:rsidRPr="00E13C81">
        <w:rPr>
          <w:lang w:val="en-GB"/>
        </w:rPr>
        <w:t>, validity</w:t>
      </w:r>
      <w:r w:rsidR="00E32912" w:rsidRPr="00E13C81">
        <w:rPr>
          <w:lang w:val="en-GB"/>
        </w:rPr>
        <w:t xml:space="preserve"> and ethics</w:t>
      </w:r>
      <w:bookmarkEnd w:id="52"/>
      <w:bookmarkEnd w:id="53"/>
      <w:r w:rsidR="00E32912" w:rsidRPr="00E13C81">
        <w:rPr>
          <w:lang w:val="en-GB"/>
        </w:rPr>
        <w:t xml:space="preserve"> </w:t>
      </w:r>
    </w:p>
    <w:p w14:paraId="6D0FA231" w14:textId="76DABD1C" w:rsidR="00A30693" w:rsidRPr="00E13C81" w:rsidRDefault="00613D54" w:rsidP="00856D93">
      <w:pPr>
        <w:spacing w:line="360" w:lineRule="auto"/>
        <w:jc w:val="both"/>
        <w:rPr>
          <w:rFonts w:cstheme="minorHAnsi"/>
          <w:lang w:val="en-GB"/>
        </w:rPr>
      </w:pPr>
      <w:r w:rsidRPr="00E13C81">
        <w:rPr>
          <w:rFonts w:cstheme="minorHAnsi"/>
          <w:lang w:val="en-GB"/>
        </w:rPr>
        <w:t>Validity</w:t>
      </w:r>
      <w:r w:rsidR="00B777E1" w:rsidRPr="00E13C81">
        <w:rPr>
          <w:rFonts w:cstheme="minorHAnsi"/>
          <w:lang w:val="en-GB"/>
        </w:rPr>
        <w:t xml:space="preserve">, </w:t>
      </w:r>
      <w:r w:rsidRPr="00E13C81">
        <w:rPr>
          <w:rFonts w:cstheme="minorHAnsi"/>
          <w:lang w:val="en-GB"/>
        </w:rPr>
        <w:t>reliability</w:t>
      </w:r>
      <w:r w:rsidR="00B777E1" w:rsidRPr="00E13C81">
        <w:rPr>
          <w:rFonts w:cstheme="minorHAnsi"/>
          <w:lang w:val="en-GB"/>
        </w:rPr>
        <w:t>,</w:t>
      </w:r>
      <w:r w:rsidRPr="00E13C81">
        <w:rPr>
          <w:rFonts w:cstheme="minorHAnsi"/>
          <w:lang w:val="en-GB"/>
        </w:rPr>
        <w:t xml:space="preserve"> </w:t>
      </w:r>
      <w:r w:rsidR="00B777E1" w:rsidRPr="00E13C81">
        <w:rPr>
          <w:rFonts w:cstheme="minorHAnsi"/>
          <w:lang w:val="en-GB"/>
        </w:rPr>
        <w:t xml:space="preserve">and ethics </w:t>
      </w:r>
      <w:r w:rsidRPr="00E13C81">
        <w:rPr>
          <w:rFonts w:cstheme="minorHAnsi"/>
          <w:lang w:val="en-GB"/>
        </w:rPr>
        <w:t>are vital criteria for scientific research</w:t>
      </w:r>
      <w:r w:rsidR="00B777E1" w:rsidRPr="00E13C81">
        <w:rPr>
          <w:rFonts w:cstheme="minorHAnsi"/>
          <w:lang w:val="en-GB"/>
        </w:rPr>
        <w:t xml:space="preserve"> </w:t>
      </w:r>
      <w:r w:rsidR="001412A5" w:rsidRPr="00E13C81">
        <w:rPr>
          <w:rFonts w:cstheme="minorHAnsi"/>
          <w:lang w:val="en-GB"/>
        </w:rPr>
        <w:t>since it ensure</w:t>
      </w:r>
      <w:r w:rsidR="004C0C0A" w:rsidRPr="00E13C81">
        <w:rPr>
          <w:rFonts w:cstheme="minorHAnsi"/>
          <w:lang w:val="en-GB"/>
        </w:rPr>
        <w:t>s</w:t>
      </w:r>
      <w:r w:rsidR="001412A5" w:rsidRPr="00E13C81">
        <w:rPr>
          <w:rFonts w:cstheme="minorHAnsi"/>
          <w:lang w:val="en-GB"/>
        </w:rPr>
        <w:t xml:space="preserve"> that the research is done in a proper way and that it is a true representation of reality </w:t>
      </w:r>
      <w:r w:rsidR="00B777E1" w:rsidRPr="00E13C81">
        <w:rPr>
          <w:rFonts w:cstheme="minorHAnsi"/>
          <w:lang w:val="en-GB"/>
        </w:rPr>
        <w:t xml:space="preserve">(van Thiel, 2014). </w:t>
      </w:r>
    </w:p>
    <w:p w14:paraId="7CA2B252" w14:textId="1C14E6CE" w:rsidR="00A224EF" w:rsidRPr="00E13C81" w:rsidRDefault="00CD1255" w:rsidP="00A224EF">
      <w:pPr>
        <w:pStyle w:val="Kop3"/>
        <w:rPr>
          <w:lang w:val="en-GB"/>
        </w:rPr>
      </w:pPr>
      <w:bookmarkStart w:id="54" w:name="_Toc66397640"/>
      <w:bookmarkStart w:id="55" w:name="_Toc77167308"/>
      <w:r w:rsidRPr="00E13C81">
        <w:rPr>
          <w:lang w:val="en-GB"/>
        </w:rPr>
        <w:t>4</w:t>
      </w:r>
      <w:r w:rsidR="00A224EF" w:rsidRPr="00E13C81">
        <w:rPr>
          <w:lang w:val="en-GB"/>
        </w:rPr>
        <w:t>.</w:t>
      </w:r>
      <w:r w:rsidR="00A2174A" w:rsidRPr="00E13C81">
        <w:rPr>
          <w:lang w:val="en-GB"/>
        </w:rPr>
        <w:t>4</w:t>
      </w:r>
      <w:r w:rsidR="00A224EF" w:rsidRPr="00E13C81">
        <w:rPr>
          <w:lang w:val="en-GB"/>
        </w:rPr>
        <w:t>.1 Reliability</w:t>
      </w:r>
      <w:bookmarkEnd w:id="54"/>
      <w:bookmarkEnd w:id="55"/>
    </w:p>
    <w:p w14:paraId="51B9C3C0" w14:textId="07D1F09A" w:rsidR="00B777E1" w:rsidRPr="00E13C81" w:rsidRDefault="00B777E1" w:rsidP="00856D93">
      <w:pPr>
        <w:spacing w:line="360" w:lineRule="auto"/>
        <w:jc w:val="both"/>
        <w:rPr>
          <w:rFonts w:cstheme="minorHAnsi"/>
          <w:lang w:val="en-GB"/>
        </w:rPr>
      </w:pPr>
      <w:r w:rsidRPr="00E13C81">
        <w:rPr>
          <w:rFonts w:cstheme="minorHAnsi"/>
          <w:lang w:val="en-GB"/>
        </w:rPr>
        <w:t xml:space="preserve">Reliability </w:t>
      </w:r>
      <w:r w:rsidR="006715B2" w:rsidRPr="00E13C81">
        <w:rPr>
          <w:rFonts w:cstheme="minorHAnsi"/>
          <w:lang w:val="en-GB"/>
        </w:rPr>
        <w:t xml:space="preserve">includes two important elements: accuracy and consistency. Accuracy </w:t>
      </w:r>
      <w:r w:rsidR="001C07EE" w:rsidRPr="00E13C81">
        <w:rPr>
          <w:rFonts w:cstheme="minorHAnsi"/>
          <w:lang w:val="en-GB"/>
        </w:rPr>
        <w:t xml:space="preserve">refers to the instruments of measurements that are used, such as questionnaires or observation schemes. </w:t>
      </w:r>
      <w:r w:rsidR="002B3851" w:rsidRPr="00E13C81">
        <w:rPr>
          <w:rFonts w:cstheme="minorHAnsi"/>
          <w:lang w:val="en-GB"/>
        </w:rPr>
        <w:t xml:space="preserve">Everything should be measured in </w:t>
      </w:r>
      <w:r w:rsidR="00AD7335" w:rsidRPr="00E13C81">
        <w:rPr>
          <w:rFonts w:cstheme="minorHAnsi"/>
          <w:lang w:val="en-GB"/>
        </w:rPr>
        <w:t xml:space="preserve">a correct and precise way as possible (van Thiel, 2014). </w:t>
      </w:r>
      <w:r w:rsidR="0025034F" w:rsidRPr="00E13C81">
        <w:rPr>
          <w:rFonts w:cstheme="minorHAnsi"/>
          <w:lang w:val="en-GB"/>
        </w:rPr>
        <w:t xml:space="preserve">The second element of reliability – consistency – is about the </w:t>
      </w:r>
      <w:r w:rsidR="005A2B08" w:rsidRPr="00E13C81">
        <w:rPr>
          <w:rFonts w:cstheme="minorHAnsi"/>
          <w:lang w:val="en-GB"/>
        </w:rPr>
        <w:t xml:space="preserve">repeatability of the research. </w:t>
      </w:r>
      <w:r w:rsidR="00A224EF" w:rsidRPr="00E13C81">
        <w:rPr>
          <w:rFonts w:cstheme="minorHAnsi"/>
          <w:lang w:val="en-GB"/>
        </w:rPr>
        <w:t xml:space="preserve">Could the research lead to similar results under similar circumstance and the same measurements? </w:t>
      </w:r>
      <w:r w:rsidR="00F22095" w:rsidRPr="00E13C81">
        <w:rPr>
          <w:rFonts w:cstheme="minorHAnsi"/>
          <w:lang w:val="en-GB"/>
        </w:rPr>
        <w:t>(Creswell and Poth, 2017).</w:t>
      </w:r>
    </w:p>
    <w:p w14:paraId="45EDB8BD" w14:textId="397278E7" w:rsidR="00A224EF" w:rsidRPr="00E13C81" w:rsidRDefault="004C3D9C" w:rsidP="00856D93">
      <w:pPr>
        <w:spacing w:line="360" w:lineRule="auto"/>
        <w:jc w:val="both"/>
        <w:rPr>
          <w:rFonts w:cstheme="minorHAnsi"/>
          <w:lang w:val="en-GB"/>
        </w:rPr>
      </w:pPr>
      <w:r w:rsidRPr="00E13C81">
        <w:rPr>
          <w:rFonts w:cstheme="minorHAnsi"/>
          <w:lang w:val="en-GB"/>
        </w:rPr>
        <w:t xml:space="preserve">To achieve reliability </w:t>
      </w:r>
      <w:r w:rsidR="00776F32" w:rsidRPr="00E13C81">
        <w:rPr>
          <w:rFonts w:cstheme="minorHAnsi"/>
          <w:lang w:val="en-GB"/>
        </w:rPr>
        <w:t xml:space="preserve">in </w:t>
      </w:r>
      <w:r w:rsidRPr="00E13C81">
        <w:rPr>
          <w:rFonts w:cstheme="minorHAnsi"/>
          <w:lang w:val="en-GB"/>
        </w:rPr>
        <w:t xml:space="preserve">this research, all the steps that are taken </w:t>
      </w:r>
      <w:r w:rsidR="008D7424">
        <w:rPr>
          <w:rFonts w:cstheme="minorHAnsi"/>
          <w:lang w:val="en-GB"/>
        </w:rPr>
        <w:t>are</w:t>
      </w:r>
      <w:r w:rsidRPr="00E13C81">
        <w:rPr>
          <w:rFonts w:cstheme="minorHAnsi"/>
          <w:lang w:val="en-GB"/>
        </w:rPr>
        <w:t xml:space="preserve"> clearly described</w:t>
      </w:r>
      <w:r w:rsidR="00FC59A6" w:rsidRPr="00E13C81">
        <w:rPr>
          <w:rFonts w:cstheme="minorHAnsi"/>
          <w:lang w:val="en-GB"/>
        </w:rPr>
        <w:t xml:space="preserve"> and justified to </w:t>
      </w:r>
      <w:r w:rsidR="00DF12EF" w:rsidRPr="00E13C81">
        <w:rPr>
          <w:rFonts w:cstheme="minorHAnsi"/>
          <w:lang w:val="en-GB"/>
        </w:rPr>
        <w:t>ensure</w:t>
      </w:r>
      <w:r w:rsidR="006B61A8" w:rsidRPr="00E13C81">
        <w:rPr>
          <w:rFonts w:cstheme="minorHAnsi"/>
          <w:lang w:val="en-GB"/>
        </w:rPr>
        <w:t xml:space="preserve"> the</w:t>
      </w:r>
      <w:r w:rsidR="00DF12EF" w:rsidRPr="00E13C81">
        <w:rPr>
          <w:rFonts w:cstheme="minorHAnsi"/>
          <w:lang w:val="en-GB"/>
        </w:rPr>
        <w:t xml:space="preserve"> consistency of the research.</w:t>
      </w:r>
      <w:r w:rsidR="00854A3B" w:rsidRPr="00E13C81">
        <w:rPr>
          <w:rFonts w:cstheme="minorHAnsi"/>
          <w:lang w:val="en-GB"/>
        </w:rPr>
        <w:t xml:space="preserve"> </w:t>
      </w:r>
      <w:r w:rsidR="00867B26" w:rsidRPr="00E13C81">
        <w:rPr>
          <w:rFonts w:cstheme="minorHAnsi"/>
          <w:lang w:val="en-GB"/>
        </w:rPr>
        <w:t xml:space="preserve">Because an interview is content-specific, a respondent is unlikely to provide the exact same answer twice. </w:t>
      </w:r>
      <w:r w:rsidR="00DF12EF" w:rsidRPr="00E13C81">
        <w:rPr>
          <w:rFonts w:cstheme="minorHAnsi"/>
          <w:lang w:val="en-GB"/>
        </w:rPr>
        <w:t xml:space="preserve">In the empirical part of the research, </w:t>
      </w:r>
      <w:r w:rsidR="00E613F5" w:rsidRPr="00E13C81">
        <w:rPr>
          <w:rFonts w:cstheme="minorHAnsi"/>
          <w:lang w:val="en-GB"/>
        </w:rPr>
        <w:t xml:space="preserve">every semi-structured interview </w:t>
      </w:r>
      <w:r w:rsidR="0001369E" w:rsidRPr="00E13C81">
        <w:rPr>
          <w:rFonts w:cstheme="minorHAnsi"/>
          <w:lang w:val="en-GB"/>
        </w:rPr>
        <w:t>has</w:t>
      </w:r>
      <w:r w:rsidR="00E613F5" w:rsidRPr="00E13C81">
        <w:rPr>
          <w:rFonts w:cstheme="minorHAnsi"/>
          <w:lang w:val="en-GB"/>
        </w:rPr>
        <w:t xml:space="preserve"> the same set-up and similar questions where possi</w:t>
      </w:r>
      <w:r w:rsidR="00E613F5" w:rsidRPr="00B53BED">
        <w:rPr>
          <w:rFonts w:cstheme="minorHAnsi"/>
          <w:lang w:val="en-GB"/>
        </w:rPr>
        <w:t>ble</w:t>
      </w:r>
      <w:r w:rsidR="0001369E" w:rsidRPr="00B53BED">
        <w:rPr>
          <w:rFonts w:cstheme="minorHAnsi"/>
          <w:lang w:val="en-GB"/>
        </w:rPr>
        <w:t xml:space="preserve"> (see appendix </w:t>
      </w:r>
      <w:r w:rsidR="00B53BED" w:rsidRPr="00B53BED">
        <w:rPr>
          <w:rFonts w:cstheme="minorHAnsi"/>
          <w:lang w:val="en-GB"/>
        </w:rPr>
        <w:t>1</w:t>
      </w:r>
      <w:r w:rsidR="0001369E">
        <w:rPr>
          <w:rFonts w:cstheme="minorHAnsi"/>
          <w:lang w:val="en-GB"/>
        </w:rPr>
        <w:t>)</w:t>
      </w:r>
      <w:r w:rsidR="00C74C57" w:rsidRPr="00E13C81">
        <w:rPr>
          <w:rFonts w:cstheme="minorHAnsi"/>
          <w:lang w:val="en-GB"/>
        </w:rPr>
        <w:t>.</w:t>
      </w:r>
      <w:r w:rsidR="00867B26" w:rsidRPr="00E13C81">
        <w:rPr>
          <w:rFonts w:cstheme="minorHAnsi"/>
          <w:lang w:val="en-GB"/>
        </w:rPr>
        <w:t xml:space="preserve"> </w:t>
      </w:r>
      <w:r w:rsidR="00C74C57" w:rsidRPr="00E13C81">
        <w:rPr>
          <w:rFonts w:cstheme="minorHAnsi"/>
          <w:lang w:val="en-GB"/>
        </w:rPr>
        <w:t xml:space="preserve"> </w:t>
      </w:r>
      <w:r w:rsidR="0013087E" w:rsidRPr="00E13C81">
        <w:rPr>
          <w:rFonts w:cstheme="minorHAnsi"/>
          <w:lang w:val="en-GB"/>
        </w:rPr>
        <w:t xml:space="preserve">One way to enhance the reliability of a study is to </w:t>
      </w:r>
      <w:r w:rsidR="005604C2" w:rsidRPr="00E13C81">
        <w:rPr>
          <w:rFonts w:cstheme="minorHAnsi"/>
          <w:lang w:val="en-GB"/>
        </w:rPr>
        <w:t xml:space="preserve">ensure the one’s measurement instrument is the right one to use. </w:t>
      </w:r>
      <w:r w:rsidR="009C6D16" w:rsidRPr="00E13C81">
        <w:rPr>
          <w:rFonts w:cstheme="minorHAnsi"/>
          <w:lang w:val="en-GB"/>
        </w:rPr>
        <w:t xml:space="preserve">I </w:t>
      </w:r>
      <w:r w:rsidR="000A2BFF" w:rsidRPr="00E13C81">
        <w:rPr>
          <w:rFonts w:cstheme="minorHAnsi"/>
          <w:lang w:val="en-GB"/>
        </w:rPr>
        <w:t>gained</w:t>
      </w:r>
      <w:r w:rsidR="009C6D16" w:rsidRPr="00E13C81">
        <w:rPr>
          <w:rFonts w:cstheme="minorHAnsi"/>
          <w:lang w:val="en-GB"/>
        </w:rPr>
        <w:t xml:space="preserve"> advice from my thesis supervisor who has experience in this area </w:t>
      </w:r>
      <w:r w:rsidR="006F47FD" w:rsidRPr="00E13C81">
        <w:rPr>
          <w:rFonts w:cstheme="minorHAnsi"/>
          <w:lang w:val="en-GB"/>
        </w:rPr>
        <w:t xml:space="preserve">and from fellow students. </w:t>
      </w:r>
      <w:r w:rsidR="00024D7C" w:rsidRPr="00E13C81">
        <w:rPr>
          <w:rFonts w:cstheme="minorHAnsi"/>
          <w:lang w:val="en-GB"/>
        </w:rPr>
        <w:t xml:space="preserve">It </w:t>
      </w:r>
      <w:r w:rsidR="000A2BFF" w:rsidRPr="00E13C81">
        <w:rPr>
          <w:rFonts w:cstheme="minorHAnsi"/>
          <w:lang w:val="en-GB"/>
        </w:rPr>
        <w:t>helped</w:t>
      </w:r>
      <w:r w:rsidR="00024D7C" w:rsidRPr="00E13C81">
        <w:rPr>
          <w:rFonts w:cstheme="minorHAnsi"/>
          <w:lang w:val="en-GB"/>
        </w:rPr>
        <w:t xml:space="preserve"> to discuss the choices made with other researchers. </w:t>
      </w:r>
      <w:r w:rsidR="006F47FD" w:rsidRPr="00E13C81">
        <w:rPr>
          <w:rFonts w:cstheme="minorHAnsi"/>
          <w:lang w:val="en-GB"/>
        </w:rPr>
        <w:t xml:space="preserve">By doing this, unforeseen events for example could </w:t>
      </w:r>
      <w:r w:rsidR="00B95B32" w:rsidRPr="00E13C81">
        <w:rPr>
          <w:rFonts w:cstheme="minorHAnsi"/>
          <w:lang w:val="en-GB"/>
        </w:rPr>
        <w:t>be prevented</w:t>
      </w:r>
      <w:r w:rsidR="00ED0555" w:rsidRPr="00E13C81">
        <w:rPr>
          <w:rFonts w:cstheme="minorHAnsi"/>
          <w:lang w:val="en-GB"/>
        </w:rPr>
        <w:t>, and therefore the consistency of the research will be improved</w:t>
      </w:r>
      <w:r w:rsidR="00FD3867" w:rsidRPr="00E13C81">
        <w:rPr>
          <w:rFonts w:cstheme="minorHAnsi"/>
          <w:lang w:val="en-GB"/>
        </w:rPr>
        <w:t xml:space="preserve"> (van Thiel, 2014). </w:t>
      </w:r>
      <w:r w:rsidR="00BD065F" w:rsidRPr="00E13C81">
        <w:rPr>
          <w:rFonts w:cstheme="minorHAnsi"/>
          <w:lang w:val="en-GB"/>
        </w:rPr>
        <w:t xml:space="preserve">Furthermore, according to Creswell and Poth (2017), reliability can also be </w:t>
      </w:r>
      <w:r w:rsidR="00C544F4" w:rsidRPr="00E13C81">
        <w:rPr>
          <w:rFonts w:cstheme="minorHAnsi"/>
          <w:lang w:val="en-GB"/>
        </w:rPr>
        <w:t>improved</w:t>
      </w:r>
      <w:r w:rsidR="00BD065F" w:rsidRPr="00E13C81">
        <w:rPr>
          <w:rFonts w:cstheme="minorHAnsi"/>
          <w:lang w:val="en-GB"/>
        </w:rPr>
        <w:t xml:space="preserve"> by </w:t>
      </w:r>
      <w:r w:rsidR="00C544F4" w:rsidRPr="00E13C81">
        <w:rPr>
          <w:rFonts w:cstheme="minorHAnsi"/>
          <w:lang w:val="en-GB"/>
        </w:rPr>
        <w:t>taking detailed field notes with high-quality recording equipment</w:t>
      </w:r>
      <w:r w:rsidR="00F8037D" w:rsidRPr="00E13C81">
        <w:rPr>
          <w:rFonts w:cstheme="minorHAnsi"/>
          <w:lang w:val="en-GB"/>
        </w:rPr>
        <w:t xml:space="preserve"> and by transcribing the digital data. </w:t>
      </w:r>
      <w:r w:rsidR="006D2C90" w:rsidRPr="00E13C81">
        <w:rPr>
          <w:rFonts w:cstheme="minorHAnsi"/>
          <w:lang w:val="en-GB"/>
        </w:rPr>
        <w:t xml:space="preserve">The recordings of the conversations have been transcribed properly by the researcher. </w:t>
      </w:r>
    </w:p>
    <w:p w14:paraId="0BC6C284" w14:textId="0733DEB4" w:rsidR="00FD3867" w:rsidRPr="00E13C81" w:rsidRDefault="00CD1255" w:rsidP="00A2174A">
      <w:pPr>
        <w:pStyle w:val="Kop3"/>
        <w:rPr>
          <w:lang w:val="en-GB"/>
        </w:rPr>
      </w:pPr>
      <w:bookmarkStart w:id="56" w:name="_Toc66397641"/>
      <w:bookmarkStart w:id="57" w:name="_Toc77167309"/>
      <w:r w:rsidRPr="00E13C81">
        <w:rPr>
          <w:lang w:val="en-GB"/>
        </w:rPr>
        <w:t>4</w:t>
      </w:r>
      <w:r w:rsidR="00FD3867" w:rsidRPr="00E13C81">
        <w:rPr>
          <w:lang w:val="en-GB"/>
        </w:rPr>
        <w:t>.</w:t>
      </w:r>
      <w:r w:rsidR="00A2174A" w:rsidRPr="00E13C81">
        <w:rPr>
          <w:lang w:val="en-GB"/>
        </w:rPr>
        <w:t>4</w:t>
      </w:r>
      <w:r w:rsidR="00FD3867" w:rsidRPr="00E13C81">
        <w:rPr>
          <w:lang w:val="en-GB"/>
        </w:rPr>
        <w:t>.</w:t>
      </w:r>
      <w:r w:rsidR="006B61A8" w:rsidRPr="00E13C81">
        <w:rPr>
          <w:lang w:val="en-GB"/>
        </w:rPr>
        <w:t>2</w:t>
      </w:r>
      <w:r w:rsidR="00FD3867" w:rsidRPr="00E13C81">
        <w:rPr>
          <w:lang w:val="en-GB"/>
        </w:rPr>
        <w:t xml:space="preserve"> Validity</w:t>
      </w:r>
      <w:bookmarkEnd w:id="56"/>
      <w:bookmarkEnd w:id="57"/>
      <w:r w:rsidR="00FD3867" w:rsidRPr="00E13C81">
        <w:rPr>
          <w:lang w:val="en-GB"/>
        </w:rPr>
        <w:t xml:space="preserve"> </w:t>
      </w:r>
    </w:p>
    <w:p w14:paraId="14286EB6" w14:textId="5FA50EB0" w:rsidR="00FD3867" w:rsidRPr="00E13C81" w:rsidRDefault="00E75FD9" w:rsidP="00856D93">
      <w:pPr>
        <w:spacing w:line="360" w:lineRule="auto"/>
        <w:jc w:val="both"/>
        <w:rPr>
          <w:rFonts w:cstheme="minorHAnsi"/>
          <w:lang w:val="en-GB"/>
        </w:rPr>
      </w:pPr>
      <w:r w:rsidRPr="00E13C81">
        <w:rPr>
          <w:rFonts w:cstheme="minorHAnsi"/>
          <w:lang w:val="en-GB"/>
        </w:rPr>
        <w:t>The intern</w:t>
      </w:r>
      <w:r w:rsidR="007E6008" w:rsidRPr="00E13C81">
        <w:rPr>
          <w:rFonts w:cstheme="minorHAnsi"/>
          <w:lang w:val="en-GB"/>
        </w:rPr>
        <w:t>al</w:t>
      </w:r>
      <w:r w:rsidRPr="00E13C81">
        <w:rPr>
          <w:rFonts w:cstheme="minorHAnsi"/>
          <w:lang w:val="en-GB"/>
        </w:rPr>
        <w:t xml:space="preserve"> validity refers to the fact if the researcher really measured the effect that was inten</w:t>
      </w:r>
      <w:r w:rsidR="007A7213" w:rsidRPr="00E13C81">
        <w:rPr>
          <w:rFonts w:cstheme="minorHAnsi"/>
          <w:lang w:val="en-GB"/>
        </w:rPr>
        <w:t xml:space="preserve">ded to </w:t>
      </w:r>
      <w:r w:rsidR="005F6608" w:rsidRPr="00E13C81">
        <w:rPr>
          <w:rFonts w:cstheme="minorHAnsi"/>
          <w:lang w:val="en-GB"/>
        </w:rPr>
        <w:t>be measured</w:t>
      </w:r>
      <w:r w:rsidR="007A7213" w:rsidRPr="00E13C81">
        <w:rPr>
          <w:rFonts w:cstheme="minorHAnsi"/>
          <w:lang w:val="en-GB"/>
        </w:rPr>
        <w:t xml:space="preserve">? </w:t>
      </w:r>
      <w:r w:rsidR="0094094A" w:rsidRPr="00E13C81">
        <w:rPr>
          <w:rFonts w:cstheme="minorHAnsi"/>
          <w:lang w:val="en-GB"/>
        </w:rPr>
        <w:t>The extern</w:t>
      </w:r>
      <w:r w:rsidR="007E6008" w:rsidRPr="00E13C81">
        <w:rPr>
          <w:rFonts w:cstheme="minorHAnsi"/>
          <w:lang w:val="en-GB"/>
        </w:rPr>
        <w:t>al</w:t>
      </w:r>
      <w:r w:rsidR="0094094A" w:rsidRPr="00E13C81">
        <w:rPr>
          <w:rFonts w:cstheme="minorHAnsi"/>
          <w:lang w:val="en-GB"/>
        </w:rPr>
        <w:t xml:space="preserve"> validity </w:t>
      </w:r>
      <w:r w:rsidR="00DF1CF9" w:rsidRPr="00E13C81">
        <w:rPr>
          <w:rFonts w:cstheme="minorHAnsi"/>
          <w:lang w:val="en-GB"/>
        </w:rPr>
        <w:t xml:space="preserve">refers </w:t>
      </w:r>
      <w:r w:rsidR="008703E4" w:rsidRPr="00E13C81">
        <w:rPr>
          <w:rFonts w:cstheme="minorHAnsi"/>
          <w:lang w:val="en-GB"/>
        </w:rPr>
        <w:t>to the degree of the generalisation of the research</w:t>
      </w:r>
      <w:r w:rsidR="000175D6" w:rsidRPr="00E13C81">
        <w:rPr>
          <w:rFonts w:cstheme="minorHAnsi"/>
          <w:lang w:val="en-GB"/>
        </w:rPr>
        <w:t xml:space="preserve"> (van Thiel, 2014)</w:t>
      </w:r>
    </w:p>
    <w:p w14:paraId="1F19D259" w14:textId="60EAA738" w:rsidR="009B345D" w:rsidRPr="00E13C81" w:rsidRDefault="004819BA" w:rsidP="00856D93">
      <w:pPr>
        <w:spacing w:line="360" w:lineRule="auto"/>
        <w:jc w:val="both"/>
        <w:rPr>
          <w:rFonts w:cstheme="minorHAnsi"/>
          <w:lang w:val="en-GB"/>
        </w:rPr>
      </w:pPr>
      <w:r w:rsidRPr="00E13C81">
        <w:rPr>
          <w:rFonts w:cstheme="minorHAnsi"/>
          <w:lang w:val="en-GB"/>
        </w:rPr>
        <w:t>The intern</w:t>
      </w:r>
      <w:r w:rsidR="007E6008" w:rsidRPr="00E13C81">
        <w:rPr>
          <w:rFonts w:cstheme="minorHAnsi"/>
          <w:lang w:val="en-GB"/>
        </w:rPr>
        <w:t>al</w:t>
      </w:r>
      <w:r w:rsidRPr="00E13C81">
        <w:rPr>
          <w:rFonts w:cstheme="minorHAnsi"/>
          <w:lang w:val="en-GB"/>
        </w:rPr>
        <w:t xml:space="preserve"> validity in this research </w:t>
      </w:r>
      <w:r w:rsidR="00BA75C4" w:rsidRPr="00E13C81">
        <w:rPr>
          <w:rFonts w:cstheme="minorHAnsi"/>
          <w:lang w:val="en-GB"/>
        </w:rPr>
        <w:t>is</w:t>
      </w:r>
      <w:r w:rsidRPr="00E13C81">
        <w:rPr>
          <w:rFonts w:cstheme="minorHAnsi"/>
          <w:lang w:val="en-GB"/>
        </w:rPr>
        <w:t xml:space="preserve"> guaranteed by</w:t>
      </w:r>
      <w:r w:rsidR="00184484" w:rsidRPr="00E13C81">
        <w:rPr>
          <w:rFonts w:cstheme="minorHAnsi"/>
          <w:lang w:val="en-GB"/>
        </w:rPr>
        <w:t xml:space="preserve"> making sure the measurement instruments are of good quality</w:t>
      </w:r>
      <w:r w:rsidR="008154F4" w:rsidRPr="00E13C81">
        <w:rPr>
          <w:rFonts w:cstheme="minorHAnsi"/>
          <w:lang w:val="en-GB"/>
        </w:rPr>
        <w:t xml:space="preserve"> and that they measure what they intended to measure. </w:t>
      </w:r>
      <w:r w:rsidR="007B2D8E" w:rsidRPr="00E13C81">
        <w:rPr>
          <w:rFonts w:cstheme="minorHAnsi"/>
          <w:lang w:val="en-GB"/>
        </w:rPr>
        <w:t xml:space="preserve">The interview schemes and survey </w:t>
      </w:r>
      <w:r w:rsidR="002E4420" w:rsidRPr="00E13C81">
        <w:rPr>
          <w:rFonts w:cstheme="minorHAnsi"/>
          <w:lang w:val="en-GB"/>
        </w:rPr>
        <w:t>are</w:t>
      </w:r>
      <w:r w:rsidR="007B2D8E" w:rsidRPr="00E13C81">
        <w:rPr>
          <w:rFonts w:cstheme="minorHAnsi"/>
          <w:lang w:val="en-GB"/>
        </w:rPr>
        <w:t xml:space="preserve"> improved after feedback of fellow students and </w:t>
      </w:r>
      <w:r w:rsidR="00FA28E5" w:rsidRPr="00E13C81">
        <w:rPr>
          <w:rFonts w:cstheme="minorHAnsi"/>
          <w:lang w:val="en-GB"/>
        </w:rPr>
        <w:t xml:space="preserve">the </w:t>
      </w:r>
      <w:r w:rsidR="007B2D8E" w:rsidRPr="00E13C81">
        <w:rPr>
          <w:rFonts w:cstheme="minorHAnsi"/>
          <w:lang w:val="en-GB"/>
        </w:rPr>
        <w:t xml:space="preserve">thesis </w:t>
      </w:r>
      <w:r w:rsidR="00935D73" w:rsidRPr="00E13C81">
        <w:rPr>
          <w:rFonts w:cstheme="minorHAnsi"/>
          <w:lang w:val="en-GB"/>
        </w:rPr>
        <w:t xml:space="preserve">supervisor. </w:t>
      </w:r>
      <w:r w:rsidR="00D32BD2" w:rsidRPr="00E13C81">
        <w:rPr>
          <w:rFonts w:cstheme="minorHAnsi"/>
          <w:lang w:val="en-GB"/>
        </w:rPr>
        <w:t xml:space="preserve">The internal </w:t>
      </w:r>
      <w:r w:rsidR="001D7086" w:rsidRPr="00E13C81">
        <w:rPr>
          <w:rFonts w:cstheme="minorHAnsi"/>
          <w:lang w:val="en-GB"/>
        </w:rPr>
        <w:t>validity</w:t>
      </w:r>
      <w:r w:rsidR="00D32BD2" w:rsidRPr="00E13C81">
        <w:rPr>
          <w:rFonts w:cstheme="minorHAnsi"/>
          <w:lang w:val="en-GB"/>
        </w:rPr>
        <w:t xml:space="preserve"> </w:t>
      </w:r>
      <w:r w:rsidR="001D7086" w:rsidRPr="00E13C81">
        <w:rPr>
          <w:rFonts w:cstheme="minorHAnsi"/>
          <w:lang w:val="en-GB"/>
        </w:rPr>
        <w:t>is much more important tha</w:t>
      </w:r>
      <w:r w:rsidR="003B2087" w:rsidRPr="00E13C81">
        <w:rPr>
          <w:rFonts w:cstheme="minorHAnsi"/>
          <w:lang w:val="en-GB"/>
        </w:rPr>
        <w:t xml:space="preserve">n external validity because </w:t>
      </w:r>
      <w:r w:rsidR="005F6E6F" w:rsidRPr="00E13C81">
        <w:rPr>
          <w:rFonts w:cstheme="minorHAnsi"/>
          <w:lang w:val="en-GB"/>
        </w:rPr>
        <w:t xml:space="preserve">the research design is a single case </w:t>
      </w:r>
      <w:r w:rsidR="008D528E" w:rsidRPr="00E13C81">
        <w:rPr>
          <w:rFonts w:cstheme="minorHAnsi"/>
          <w:lang w:val="en-GB"/>
        </w:rPr>
        <w:t>study,</w:t>
      </w:r>
      <w:r w:rsidR="005F6E6F" w:rsidRPr="00E13C81">
        <w:rPr>
          <w:rFonts w:cstheme="minorHAnsi"/>
          <w:lang w:val="en-GB"/>
        </w:rPr>
        <w:t xml:space="preserve"> and the focus will be mostly on one single case. </w:t>
      </w:r>
      <w:r w:rsidR="00BB64DB" w:rsidRPr="00E13C81">
        <w:rPr>
          <w:rFonts w:cstheme="minorHAnsi"/>
          <w:lang w:val="en-GB"/>
        </w:rPr>
        <w:t xml:space="preserve">The aim of this research is to </w:t>
      </w:r>
      <w:r w:rsidR="008D528E" w:rsidRPr="00E13C81">
        <w:rPr>
          <w:rFonts w:cstheme="minorHAnsi"/>
          <w:lang w:val="en-GB"/>
        </w:rPr>
        <w:t>understand this one case</w:t>
      </w:r>
      <w:r w:rsidR="00CA467C" w:rsidRPr="00E13C81">
        <w:rPr>
          <w:rFonts w:cstheme="minorHAnsi"/>
          <w:lang w:val="en-GB"/>
        </w:rPr>
        <w:t xml:space="preserve"> </w:t>
      </w:r>
      <w:r w:rsidR="00CA467C" w:rsidRPr="00E13C81">
        <w:rPr>
          <w:rFonts w:cstheme="minorHAnsi"/>
          <w:lang w:val="en-GB"/>
        </w:rPr>
        <w:lastRenderedPageBreak/>
        <w:t>(Stake, 1995).</w:t>
      </w:r>
      <w:r w:rsidR="00280080" w:rsidRPr="00E13C81">
        <w:rPr>
          <w:rFonts w:cstheme="minorHAnsi"/>
          <w:lang w:val="en-GB"/>
        </w:rPr>
        <w:t xml:space="preserve"> </w:t>
      </w:r>
      <w:r w:rsidR="00174C2D" w:rsidRPr="00E13C81">
        <w:rPr>
          <w:rFonts w:cstheme="minorHAnsi"/>
          <w:lang w:val="en-GB"/>
        </w:rPr>
        <w:t>The extern</w:t>
      </w:r>
      <w:r w:rsidR="007E6008" w:rsidRPr="00E13C81">
        <w:rPr>
          <w:rFonts w:cstheme="minorHAnsi"/>
          <w:lang w:val="en-GB"/>
        </w:rPr>
        <w:t>al</w:t>
      </w:r>
      <w:r w:rsidR="00174C2D" w:rsidRPr="00E13C81">
        <w:rPr>
          <w:rFonts w:cstheme="minorHAnsi"/>
          <w:lang w:val="en-GB"/>
        </w:rPr>
        <w:t xml:space="preserve"> validity </w:t>
      </w:r>
      <w:r w:rsidR="009509FD" w:rsidRPr="00E13C81">
        <w:rPr>
          <w:rFonts w:cstheme="minorHAnsi"/>
          <w:lang w:val="en-GB"/>
        </w:rPr>
        <w:t xml:space="preserve">is especially important for statistical research, because </w:t>
      </w:r>
      <w:r w:rsidR="00330F2E" w:rsidRPr="00E13C81">
        <w:rPr>
          <w:rFonts w:cstheme="minorHAnsi"/>
          <w:lang w:val="en-GB"/>
        </w:rPr>
        <w:t xml:space="preserve">it uses sample results that can give statements on the </w:t>
      </w:r>
      <w:r w:rsidR="00146D71" w:rsidRPr="00E13C81">
        <w:rPr>
          <w:rFonts w:cstheme="minorHAnsi"/>
          <w:lang w:val="en-GB"/>
        </w:rPr>
        <w:t>population</w:t>
      </w:r>
      <w:r w:rsidR="00330F2E" w:rsidRPr="00E13C81">
        <w:rPr>
          <w:rFonts w:cstheme="minorHAnsi"/>
          <w:lang w:val="en-GB"/>
        </w:rPr>
        <w:t>. In this research</w:t>
      </w:r>
      <w:r w:rsidR="00A3748B" w:rsidRPr="00E13C81">
        <w:rPr>
          <w:rFonts w:cstheme="minorHAnsi"/>
          <w:lang w:val="en-GB"/>
        </w:rPr>
        <w:t xml:space="preserve">, the results </w:t>
      </w:r>
      <w:r w:rsidR="00262581" w:rsidRPr="00E13C81">
        <w:rPr>
          <w:rFonts w:cstheme="minorHAnsi"/>
          <w:lang w:val="en-GB"/>
        </w:rPr>
        <w:t xml:space="preserve">give insights </w:t>
      </w:r>
      <w:r w:rsidR="003061C7" w:rsidRPr="00E13C81">
        <w:rPr>
          <w:rFonts w:cstheme="minorHAnsi"/>
          <w:lang w:val="en-GB"/>
        </w:rPr>
        <w:t xml:space="preserve">particularly </w:t>
      </w:r>
      <w:r w:rsidR="00262581" w:rsidRPr="00E13C81">
        <w:rPr>
          <w:rFonts w:cstheme="minorHAnsi"/>
          <w:lang w:val="en-GB"/>
        </w:rPr>
        <w:t xml:space="preserve">on the behaviour of a specific unit of study. </w:t>
      </w:r>
      <w:r w:rsidR="00475E66" w:rsidRPr="00E13C81">
        <w:rPr>
          <w:rFonts w:cstheme="minorHAnsi"/>
          <w:lang w:val="en-GB"/>
        </w:rPr>
        <w:t>Therefore, the external validity is not that important to warranted</w:t>
      </w:r>
      <w:r w:rsidR="001A1A39" w:rsidRPr="00E13C81">
        <w:rPr>
          <w:rFonts w:cstheme="minorHAnsi"/>
          <w:lang w:val="en-GB"/>
        </w:rPr>
        <w:t xml:space="preserve"> since </w:t>
      </w:r>
      <w:r w:rsidR="000175D6" w:rsidRPr="00E13C81">
        <w:rPr>
          <w:rFonts w:cstheme="minorHAnsi"/>
          <w:lang w:val="en-GB"/>
        </w:rPr>
        <w:t>the generali</w:t>
      </w:r>
      <w:r w:rsidR="00672A0D">
        <w:rPr>
          <w:rFonts w:cstheme="minorHAnsi"/>
          <w:lang w:val="en-GB"/>
        </w:rPr>
        <w:t>s</w:t>
      </w:r>
      <w:r w:rsidR="000175D6" w:rsidRPr="00E13C81">
        <w:rPr>
          <w:rFonts w:cstheme="minorHAnsi"/>
          <w:lang w:val="en-GB"/>
        </w:rPr>
        <w:t xml:space="preserve">ation of </w:t>
      </w:r>
      <w:r w:rsidR="00B76C39" w:rsidRPr="00E13C81">
        <w:rPr>
          <w:rFonts w:cstheme="minorHAnsi"/>
          <w:lang w:val="en-GB"/>
        </w:rPr>
        <w:t xml:space="preserve">one single </w:t>
      </w:r>
      <w:r w:rsidR="000175D6" w:rsidRPr="00E13C81">
        <w:rPr>
          <w:rFonts w:cstheme="minorHAnsi"/>
          <w:lang w:val="en-GB"/>
        </w:rPr>
        <w:t>case study is difficult to obtain (Bryman, 201</w:t>
      </w:r>
      <w:r w:rsidR="00441098" w:rsidRPr="00E13C81">
        <w:rPr>
          <w:rFonts w:cstheme="minorHAnsi"/>
          <w:lang w:val="en-GB"/>
        </w:rPr>
        <w:t>6</w:t>
      </w:r>
      <w:r w:rsidR="000175D6" w:rsidRPr="00E13C81">
        <w:rPr>
          <w:rFonts w:cstheme="minorHAnsi"/>
          <w:lang w:val="en-GB"/>
        </w:rPr>
        <w:t xml:space="preserve">, p. 62). </w:t>
      </w:r>
    </w:p>
    <w:p w14:paraId="709D53A8" w14:textId="08F9C081" w:rsidR="00174C2D" w:rsidRPr="00E13C81" w:rsidRDefault="009B345D" w:rsidP="00856D93">
      <w:pPr>
        <w:spacing w:line="360" w:lineRule="auto"/>
        <w:jc w:val="both"/>
        <w:rPr>
          <w:rFonts w:cstheme="minorHAnsi"/>
          <w:lang w:val="en-GB"/>
        </w:rPr>
      </w:pPr>
      <w:r w:rsidRPr="00E13C81">
        <w:rPr>
          <w:rFonts w:cstheme="minorHAnsi"/>
          <w:lang w:val="en-GB"/>
        </w:rPr>
        <w:t xml:space="preserve">The following aspect </w:t>
      </w:r>
      <w:r w:rsidR="00672A0D">
        <w:rPr>
          <w:rFonts w:cstheme="minorHAnsi"/>
          <w:lang w:val="en-GB"/>
        </w:rPr>
        <w:t>is also</w:t>
      </w:r>
      <w:r w:rsidRPr="00E13C81">
        <w:rPr>
          <w:rFonts w:cstheme="minorHAnsi"/>
          <w:lang w:val="en-GB"/>
        </w:rPr>
        <w:t xml:space="preserve"> considered in this research. The position of the researcher may have influenced this research since the researcher was part of the certification process</w:t>
      </w:r>
      <w:r w:rsidR="009819DB" w:rsidRPr="00E13C81">
        <w:rPr>
          <w:rFonts w:cstheme="minorHAnsi"/>
          <w:lang w:val="en-GB"/>
        </w:rPr>
        <w:t xml:space="preserve"> of the Concertgebouw and still involved in the sustainable improvement. </w:t>
      </w:r>
      <w:r w:rsidRPr="00E13C81">
        <w:rPr>
          <w:rFonts w:cstheme="minorHAnsi"/>
          <w:lang w:val="en-GB"/>
        </w:rPr>
        <w:t>Some elements of the research may have gotten more attention, while others may have been overlooked subconsciously. However, I have carefully avoided creating any bias in this research, by being critical and sensitive about this position.</w:t>
      </w:r>
      <w:r w:rsidR="009819DB" w:rsidRPr="00E13C81">
        <w:rPr>
          <w:rFonts w:cstheme="minorHAnsi"/>
          <w:lang w:val="en-GB"/>
        </w:rPr>
        <w:t xml:space="preserve"> </w:t>
      </w:r>
      <w:r w:rsidR="00CD5723" w:rsidRPr="00E13C81">
        <w:rPr>
          <w:rFonts w:cstheme="minorHAnsi"/>
          <w:lang w:val="en-GB"/>
        </w:rPr>
        <w:t>However, i</w:t>
      </w:r>
      <w:r w:rsidR="00E714BA" w:rsidRPr="00E13C81">
        <w:rPr>
          <w:rFonts w:cstheme="minorHAnsi"/>
          <w:lang w:val="en-GB"/>
        </w:rPr>
        <w:t>t has also given me the benefit of being an employee at the Concertgebouw</w:t>
      </w:r>
      <w:r w:rsidR="00252850" w:rsidRPr="00E13C81">
        <w:rPr>
          <w:rFonts w:cstheme="minorHAnsi"/>
          <w:lang w:val="en-GB"/>
        </w:rPr>
        <w:t xml:space="preserve"> since </w:t>
      </w:r>
      <w:r w:rsidR="004662C7" w:rsidRPr="00E13C81">
        <w:rPr>
          <w:rFonts w:cstheme="minorHAnsi"/>
          <w:lang w:val="en-GB"/>
        </w:rPr>
        <w:t xml:space="preserve">it was easier to make contact </w:t>
      </w:r>
      <w:r w:rsidR="00906D91" w:rsidRPr="00E13C81">
        <w:rPr>
          <w:rFonts w:cstheme="minorHAnsi"/>
          <w:lang w:val="en-GB"/>
        </w:rPr>
        <w:t xml:space="preserve">and people </w:t>
      </w:r>
      <w:r w:rsidR="00782A98" w:rsidRPr="00E13C81">
        <w:rPr>
          <w:rFonts w:cstheme="minorHAnsi"/>
          <w:lang w:val="en-GB"/>
        </w:rPr>
        <w:t>were willing to participate in this research. Furthermore, I understood well what other respondents are experiencing and referring to</w:t>
      </w:r>
      <w:r w:rsidR="00492706" w:rsidRPr="00E13C81">
        <w:rPr>
          <w:rFonts w:cstheme="minorHAnsi"/>
          <w:lang w:val="en-GB"/>
        </w:rPr>
        <w:t>, and it was possible to gain all inside information (referring to policies and the online tool of the BREEAM-in use certificate).</w:t>
      </w:r>
    </w:p>
    <w:p w14:paraId="6870ADA7" w14:textId="575C3360" w:rsidR="006B61A8" w:rsidRPr="00E13C81" w:rsidRDefault="00CD1255" w:rsidP="006B61A8">
      <w:pPr>
        <w:pStyle w:val="Kop3"/>
        <w:rPr>
          <w:lang w:val="en-GB"/>
        </w:rPr>
      </w:pPr>
      <w:bookmarkStart w:id="58" w:name="_Toc66397642"/>
      <w:bookmarkStart w:id="59" w:name="_Toc77167310"/>
      <w:r w:rsidRPr="00E13C81">
        <w:rPr>
          <w:lang w:val="en-GB"/>
        </w:rPr>
        <w:t>4</w:t>
      </w:r>
      <w:r w:rsidR="006B61A8" w:rsidRPr="00E13C81">
        <w:rPr>
          <w:lang w:val="en-GB"/>
        </w:rPr>
        <w:t>.4.3 Ethic</w:t>
      </w:r>
      <w:bookmarkEnd w:id="58"/>
      <w:r w:rsidR="00356AE3" w:rsidRPr="00E13C81">
        <w:rPr>
          <w:lang w:val="en-GB"/>
        </w:rPr>
        <w:t>al considerations</w:t>
      </w:r>
      <w:bookmarkEnd w:id="59"/>
    </w:p>
    <w:p w14:paraId="7B33E73F" w14:textId="77777777" w:rsidR="00676ABE" w:rsidRPr="00E13C81" w:rsidRDefault="00BC7A13" w:rsidP="00856D93">
      <w:pPr>
        <w:spacing w:line="360" w:lineRule="auto"/>
        <w:jc w:val="both"/>
        <w:rPr>
          <w:rFonts w:cstheme="minorHAnsi"/>
          <w:lang w:val="en-GB"/>
        </w:rPr>
      </w:pPr>
      <w:r w:rsidRPr="00E13C81">
        <w:rPr>
          <w:rFonts w:cstheme="minorHAnsi"/>
          <w:lang w:val="en-GB"/>
        </w:rPr>
        <w:t xml:space="preserve">This research will pay attention to ethical considerations. </w:t>
      </w:r>
      <w:r w:rsidR="00407ECF" w:rsidRPr="00E13C81">
        <w:rPr>
          <w:rFonts w:cstheme="minorHAnsi"/>
          <w:lang w:val="en-GB"/>
        </w:rPr>
        <w:t xml:space="preserve">It is important when doing research to include </w:t>
      </w:r>
      <w:r w:rsidRPr="00E13C81">
        <w:rPr>
          <w:rFonts w:cstheme="minorHAnsi"/>
          <w:lang w:val="en-GB"/>
        </w:rPr>
        <w:t>these</w:t>
      </w:r>
      <w:r w:rsidR="00407ECF" w:rsidRPr="00E13C81">
        <w:rPr>
          <w:rFonts w:cstheme="minorHAnsi"/>
          <w:lang w:val="en-GB"/>
        </w:rPr>
        <w:t xml:space="preserve"> consideration</w:t>
      </w:r>
      <w:r w:rsidR="00DC4EE7" w:rsidRPr="00E13C81">
        <w:rPr>
          <w:rFonts w:cstheme="minorHAnsi"/>
          <w:lang w:val="en-GB"/>
        </w:rPr>
        <w:t>s</w:t>
      </w:r>
      <w:r w:rsidR="007B670D" w:rsidRPr="00E13C81">
        <w:rPr>
          <w:rFonts w:cstheme="minorHAnsi"/>
          <w:lang w:val="en-GB"/>
        </w:rPr>
        <w:t xml:space="preserve"> such as how people should be threatened on whom we conduct research </w:t>
      </w:r>
      <w:r w:rsidR="009D038E" w:rsidRPr="00E13C81">
        <w:rPr>
          <w:rFonts w:cstheme="minorHAnsi"/>
          <w:lang w:val="en-GB"/>
        </w:rPr>
        <w:t>(Bryman, 201</w:t>
      </w:r>
      <w:r w:rsidR="00441098" w:rsidRPr="00E13C81">
        <w:rPr>
          <w:rFonts w:cstheme="minorHAnsi"/>
          <w:lang w:val="en-GB"/>
        </w:rPr>
        <w:t>6</w:t>
      </w:r>
      <w:r w:rsidR="009D038E" w:rsidRPr="00E13C81">
        <w:rPr>
          <w:rFonts w:cstheme="minorHAnsi"/>
          <w:lang w:val="en-GB"/>
        </w:rPr>
        <w:t xml:space="preserve">; p. 121). </w:t>
      </w:r>
    </w:p>
    <w:p w14:paraId="4B124475" w14:textId="73341982" w:rsidR="00841F7B" w:rsidRPr="00E13C81" w:rsidRDefault="00676ABE" w:rsidP="00856D93">
      <w:pPr>
        <w:spacing w:line="360" w:lineRule="auto"/>
        <w:jc w:val="both"/>
        <w:rPr>
          <w:rFonts w:cstheme="minorHAnsi"/>
          <w:lang w:val="en-GB"/>
        </w:rPr>
      </w:pPr>
      <w:r w:rsidRPr="00E13C81">
        <w:rPr>
          <w:rFonts w:cstheme="minorHAnsi"/>
          <w:lang w:val="en-GB"/>
        </w:rPr>
        <w:t>T</w:t>
      </w:r>
      <w:r w:rsidR="00DD013D" w:rsidRPr="00E13C81">
        <w:rPr>
          <w:rFonts w:cstheme="minorHAnsi"/>
          <w:lang w:val="en-GB"/>
        </w:rPr>
        <w:t xml:space="preserve">he participants of the interviews are free to participate </w:t>
      </w:r>
      <w:r w:rsidR="005C661C" w:rsidRPr="00E13C81">
        <w:rPr>
          <w:rFonts w:cstheme="minorHAnsi"/>
          <w:lang w:val="en-GB"/>
        </w:rPr>
        <w:t xml:space="preserve">or decline. </w:t>
      </w:r>
      <w:r w:rsidR="008B31CF" w:rsidRPr="00E13C81">
        <w:rPr>
          <w:rFonts w:cstheme="minorHAnsi"/>
          <w:lang w:val="en-GB"/>
        </w:rPr>
        <w:t xml:space="preserve">When they are not comfortable answering certain questions, they are not obligated to answer. </w:t>
      </w:r>
      <w:r w:rsidR="00841F7B" w:rsidRPr="00E13C81">
        <w:rPr>
          <w:rFonts w:cstheme="minorHAnsi"/>
          <w:lang w:val="en-GB"/>
        </w:rPr>
        <w:t xml:space="preserve">Participants </w:t>
      </w:r>
      <w:r w:rsidR="007C33E0" w:rsidRPr="00E13C81">
        <w:rPr>
          <w:rFonts w:cstheme="minorHAnsi"/>
          <w:lang w:val="en-GB"/>
        </w:rPr>
        <w:t>have been</w:t>
      </w:r>
      <w:r w:rsidR="00841F7B" w:rsidRPr="00E13C81">
        <w:rPr>
          <w:rFonts w:cstheme="minorHAnsi"/>
          <w:lang w:val="en-GB"/>
        </w:rPr>
        <w:t xml:space="preserve"> told that they have the choic</w:t>
      </w:r>
      <w:r w:rsidR="00217917" w:rsidRPr="00E13C81">
        <w:rPr>
          <w:rFonts w:cstheme="minorHAnsi"/>
          <w:lang w:val="en-GB"/>
        </w:rPr>
        <w:t>e</w:t>
      </w:r>
      <w:r w:rsidR="00841F7B" w:rsidRPr="00E13C81">
        <w:rPr>
          <w:rFonts w:cstheme="minorHAnsi"/>
          <w:lang w:val="en-GB"/>
        </w:rPr>
        <w:t xml:space="preserve"> to withdraw from the study at any moment and are not obligated to answer questions if they do not want to.</w:t>
      </w:r>
      <w:r w:rsidR="00D34EAE" w:rsidRPr="00E13C81">
        <w:rPr>
          <w:rFonts w:cstheme="minorHAnsi"/>
          <w:lang w:val="en-GB"/>
        </w:rPr>
        <w:t xml:space="preserve"> </w:t>
      </w:r>
      <w:r w:rsidR="00841F7B" w:rsidRPr="00E13C81">
        <w:rPr>
          <w:rFonts w:cstheme="minorHAnsi"/>
          <w:lang w:val="en-GB"/>
        </w:rPr>
        <w:t>Confidentiality will be ensured by anonymising records and publishing findings in a way that prevent participants from being identified</w:t>
      </w:r>
      <w:r w:rsidR="008577A6" w:rsidRPr="00E13C81">
        <w:rPr>
          <w:rFonts w:cstheme="minorHAnsi"/>
          <w:lang w:val="en-GB"/>
        </w:rPr>
        <w:t xml:space="preserve"> (Bryman, 2016; Creswell</w:t>
      </w:r>
      <w:r w:rsidR="005E78B9" w:rsidRPr="00E13C81">
        <w:rPr>
          <w:rFonts w:cstheme="minorHAnsi"/>
          <w:lang w:val="en-GB"/>
        </w:rPr>
        <w:t xml:space="preserve"> and Poth</w:t>
      </w:r>
      <w:r w:rsidR="008577A6" w:rsidRPr="00E13C81">
        <w:rPr>
          <w:rFonts w:cstheme="minorHAnsi"/>
          <w:lang w:val="en-GB"/>
        </w:rPr>
        <w:t>, 2017)</w:t>
      </w:r>
      <w:r w:rsidR="00841F7B" w:rsidRPr="00E13C81">
        <w:rPr>
          <w:rFonts w:cstheme="minorHAnsi"/>
          <w:lang w:val="en-GB"/>
        </w:rPr>
        <w:t>.</w:t>
      </w:r>
      <w:r w:rsidR="00263084" w:rsidRPr="00E13C81">
        <w:rPr>
          <w:rFonts w:cstheme="minorHAnsi"/>
          <w:lang w:val="en-GB"/>
        </w:rPr>
        <w:t xml:space="preserve"> Before doing the interview, the researcher will ask if it is accepted to record the conversation to transcribe the interviews. </w:t>
      </w:r>
      <w:r w:rsidR="00217917" w:rsidRPr="00E13C81">
        <w:rPr>
          <w:rFonts w:cstheme="minorHAnsi"/>
          <w:lang w:val="en-GB"/>
        </w:rPr>
        <w:t>The names of the participants will not be included in this thesis to ensure that all participants will be anonymous</w:t>
      </w:r>
      <w:r w:rsidR="001C6C9A" w:rsidRPr="00E13C81">
        <w:rPr>
          <w:rFonts w:cstheme="minorHAnsi"/>
          <w:lang w:val="en-GB"/>
        </w:rPr>
        <w:t xml:space="preserve"> (Bryman, 2016). </w:t>
      </w:r>
      <w:r w:rsidR="00EA0007">
        <w:rPr>
          <w:rFonts w:cstheme="minorHAnsi"/>
          <w:lang w:val="en-GB"/>
        </w:rPr>
        <w:t>The recording</w:t>
      </w:r>
      <w:r w:rsidR="00FF1A04">
        <w:rPr>
          <w:rFonts w:cstheme="minorHAnsi"/>
          <w:lang w:val="en-GB"/>
        </w:rPr>
        <w:t>s</w:t>
      </w:r>
      <w:r w:rsidR="00EA0007">
        <w:rPr>
          <w:rFonts w:cstheme="minorHAnsi"/>
          <w:lang w:val="en-GB"/>
        </w:rPr>
        <w:t xml:space="preserve"> are saved properly </w:t>
      </w:r>
      <w:r w:rsidR="00FF1A04">
        <w:rPr>
          <w:rFonts w:cstheme="minorHAnsi"/>
          <w:lang w:val="en-GB"/>
        </w:rPr>
        <w:t xml:space="preserve">and will be deleted after the completion of this thesis. </w:t>
      </w:r>
    </w:p>
    <w:p w14:paraId="79BB7C5A" w14:textId="6A0F9781" w:rsidR="00DC18C9" w:rsidRPr="00E13C81" w:rsidRDefault="002C0A72" w:rsidP="00FF1A04">
      <w:pPr>
        <w:spacing w:line="360" w:lineRule="auto"/>
        <w:jc w:val="both"/>
        <w:rPr>
          <w:lang w:val="en-GB"/>
        </w:rPr>
      </w:pPr>
      <w:r w:rsidRPr="00E13C81">
        <w:rPr>
          <w:rFonts w:cstheme="minorHAnsi"/>
          <w:lang w:val="en-GB"/>
        </w:rPr>
        <w:t xml:space="preserve">Another principle </w:t>
      </w:r>
      <w:r w:rsidR="002C40D3" w:rsidRPr="00E13C81">
        <w:rPr>
          <w:rFonts w:cstheme="minorHAnsi"/>
          <w:lang w:val="en-GB"/>
        </w:rPr>
        <w:t>is</w:t>
      </w:r>
      <w:r w:rsidR="00A8027F" w:rsidRPr="00E13C81">
        <w:rPr>
          <w:rFonts w:cstheme="minorHAnsi"/>
          <w:lang w:val="en-GB"/>
        </w:rPr>
        <w:t xml:space="preserve"> deception (Bryman, 2016; Creswell</w:t>
      </w:r>
      <w:r w:rsidR="005E78B9" w:rsidRPr="00E13C81">
        <w:rPr>
          <w:rFonts w:cstheme="minorHAnsi"/>
          <w:lang w:val="en-GB"/>
        </w:rPr>
        <w:t xml:space="preserve"> and Poth</w:t>
      </w:r>
      <w:r w:rsidR="00A8027F" w:rsidRPr="00E13C81">
        <w:rPr>
          <w:rFonts w:cstheme="minorHAnsi"/>
          <w:lang w:val="en-GB"/>
        </w:rPr>
        <w:t xml:space="preserve">, 2017). </w:t>
      </w:r>
      <w:r w:rsidR="006E2B90" w:rsidRPr="00E13C81">
        <w:rPr>
          <w:rFonts w:cstheme="minorHAnsi"/>
          <w:lang w:val="en-GB"/>
        </w:rPr>
        <w:t xml:space="preserve">When researchers promote their findings as something other than what it is, we speak of deception (Bryman, 2016). This is not the case in this thesis, because participants are fully told of the research’s goals and objectives prior to the interviews. </w:t>
      </w:r>
      <w:bookmarkStart w:id="60" w:name="_Toc66397643"/>
    </w:p>
    <w:p w14:paraId="58FED86C" w14:textId="77777777" w:rsidR="00BB2E4C" w:rsidRPr="00E13C81" w:rsidRDefault="00BB2E4C">
      <w:pPr>
        <w:rPr>
          <w:rFonts w:asciiTheme="majorHAnsi" w:eastAsiaTheme="majorEastAsia" w:hAnsiTheme="majorHAnsi" w:cstheme="majorBidi"/>
          <w:color w:val="2F5496" w:themeColor="accent1" w:themeShade="BF"/>
          <w:sz w:val="32"/>
          <w:szCs w:val="32"/>
          <w:lang w:val="en-GB"/>
        </w:rPr>
      </w:pPr>
      <w:r w:rsidRPr="00E13C81">
        <w:rPr>
          <w:lang w:val="en-GB"/>
        </w:rPr>
        <w:br w:type="page"/>
      </w:r>
    </w:p>
    <w:p w14:paraId="1A70D1C1" w14:textId="1DE44384" w:rsidR="009339C0" w:rsidRPr="00E13C81" w:rsidRDefault="00DC18C9" w:rsidP="00DC18C9">
      <w:pPr>
        <w:pStyle w:val="Kop1"/>
        <w:rPr>
          <w:lang w:val="en-GB"/>
        </w:rPr>
      </w:pPr>
      <w:bookmarkStart w:id="61" w:name="_Toc77167311"/>
      <w:r w:rsidRPr="00E13C81">
        <w:rPr>
          <w:lang w:val="en-GB"/>
        </w:rPr>
        <w:lastRenderedPageBreak/>
        <w:t>5. Results</w:t>
      </w:r>
      <w:bookmarkEnd w:id="61"/>
    </w:p>
    <w:p w14:paraId="1631D0EA" w14:textId="3A647D28" w:rsidR="00887360" w:rsidRPr="00E13C81" w:rsidRDefault="0069180D" w:rsidP="008C685B">
      <w:pPr>
        <w:spacing w:line="360" w:lineRule="auto"/>
        <w:jc w:val="both"/>
        <w:rPr>
          <w:lang w:val="en-GB"/>
        </w:rPr>
      </w:pPr>
      <w:r w:rsidRPr="00E13C81">
        <w:rPr>
          <w:lang w:val="en-GB"/>
        </w:rPr>
        <w:t>This paragraph will outline</w:t>
      </w:r>
      <w:r w:rsidR="00E04DB4" w:rsidRPr="00E13C81">
        <w:rPr>
          <w:lang w:val="en-GB"/>
        </w:rPr>
        <w:t xml:space="preserve"> the results in relation to</w:t>
      </w:r>
      <w:r w:rsidRPr="00E13C81">
        <w:rPr>
          <w:lang w:val="en-GB"/>
        </w:rPr>
        <w:t xml:space="preserve"> the case study of </w:t>
      </w:r>
      <w:r w:rsidR="00F62AB3">
        <w:rPr>
          <w:lang w:val="en-GB"/>
        </w:rPr>
        <w:t>t</w:t>
      </w:r>
      <w:r w:rsidRPr="00E13C81">
        <w:rPr>
          <w:lang w:val="en-GB"/>
        </w:rPr>
        <w:t xml:space="preserve">he Concertgebouw. First, the </w:t>
      </w:r>
      <w:r w:rsidR="00C33EB1" w:rsidRPr="00E13C81">
        <w:rPr>
          <w:lang w:val="en-GB"/>
        </w:rPr>
        <w:t>reason</w:t>
      </w:r>
      <w:r w:rsidR="002C194B" w:rsidRPr="00E13C81">
        <w:rPr>
          <w:lang w:val="en-GB"/>
        </w:rPr>
        <w:t xml:space="preserve"> </w:t>
      </w:r>
      <w:r w:rsidR="00C33EB1" w:rsidRPr="00E13C81">
        <w:rPr>
          <w:lang w:val="en-GB"/>
        </w:rPr>
        <w:t>to focus</w:t>
      </w:r>
      <w:r w:rsidR="002D55DB" w:rsidRPr="00E13C81">
        <w:rPr>
          <w:lang w:val="en-GB"/>
        </w:rPr>
        <w:t xml:space="preserve"> on the three practices (practice of using energy, practice of managing waste and the practice of gardening) </w:t>
      </w:r>
      <w:r w:rsidR="00F62AB3">
        <w:rPr>
          <w:lang w:val="en-GB"/>
        </w:rPr>
        <w:t>are</w:t>
      </w:r>
      <w:r w:rsidR="00C33EB1" w:rsidRPr="00E13C81">
        <w:rPr>
          <w:lang w:val="en-GB"/>
        </w:rPr>
        <w:t xml:space="preserve"> discussed. After this</w:t>
      </w:r>
      <w:r w:rsidR="005610C6" w:rsidRPr="00E13C81">
        <w:rPr>
          <w:lang w:val="en-GB"/>
        </w:rPr>
        <w:t>,</w:t>
      </w:r>
      <w:r w:rsidR="00C33EB1" w:rsidRPr="00E13C81">
        <w:rPr>
          <w:lang w:val="en-GB"/>
        </w:rPr>
        <w:t xml:space="preserve"> an introduction will be given about </w:t>
      </w:r>
      <w:r w:rsidR="00F62AB3">
        <w:rPr>
          <w:lang w:val="en-GB"/>
        </w:rPr>
        <w:t>t</w:t>
      </w:r>
      <w:r w:rsidR="00C33EB1" w:rsidRPr="00E13C81">
        <w:rPr>
          <w:lang w:val="en-GB"/>
        </w:rPr>
        <w:t>he Concertgebouw and the relation</w:t>
      </w:r>
      <w:r w:rsidR="00E04DB4" w:rsidRPr="00E13C81">
        <w:rPr>
          <w:lang w:val="en-GB"/>
        </w:rPr>
        <w:t xml:space="preserve"> with</w:t>
      </w:r>
      <w:r w:rsidR="00C33EB1" w:rsidRPr="00E13C81">
        <w:rPr>
          <w:lang w:val="en-GB"/>
        </w:rPr>
        <w:t xml:space="preserve"> sustainability. </w:t>
      </w:r>
      <w:r w:rsidR="00802778" w:rsidRPr="00E13C81">
        <w:rPr>
          <w:lang w:val="en-GB"/>
        </w:rPr>
        <w:t xml:space="preserve">Then, the results </w:t>
      </w:r>
      <w:r w:rsidR="007E7AB0" w:rsidRPr="00E13C81">
        <w:rPr>
          <w:lang w:val="en-GB"/>
        </w:rPr>
        <w:t xml:space="preserve">per identified practice </w:t>
      </w:r>
      <w:r w:rsidR="00F62AB3">
        <w:rPr>
          <w:lang w:val="en-GB"/>
        </w:rPr>
        <w:t>is</w:t>
      </w:r>
      <w:r w:rsidR="00E04DB4" w:rsidRPr="00E13C81">
        <w:rPr>
          <w:lang w:val="en-GB"/>
        </w:rPr>
        <w:t xml:space="preserve"> analysed</w:t>
      </w:r>
      <w:r w:rsidR="00B84DB6" w:rsidRPr="00E13C81">
        <w:rPr>
          <w:lang w:val="en-GB"/>
        </w:rPr>
        <w:t xml:space="preserve"> by using the social practice theory of Shove et al. (2012)</w:t>
      </w:r>
      <w:r w:rsidR="007E7AB0" w:rsidRPr="00E13C81">
        <w:rPr>
          <w:lang w:val="en-GB"/>
        </w:rPr>
        <w:t xml:space="preserve">. </w:t>
      </w:r>
      <w:r w:rsidR="00411DFB" w:rsidRPr="00E13C81">
        <w:rPr>
          <w:lang w:val="en-GB"/>
        </w:rPr>
        <w:t xml:space="preserve">The Rijksmuseum </w:t>
      </w:r>
      <w:r w:rsidR="005E3AAC">
        <w:rPr>
          <w:lang w:val="en-GB"/>
        </w:rPr>
        <w:t>is</w:t>
      </w:r>
      <w:r w:rsidR="00411DFB" w:rsidRPr="00E13C81">
        <w:rPr>
          <w:lang w:val="en-GB"/>
        </w:rPr>
        <w:t xml:space="preserve"> used </w:t>
      </w:r>
      <w:r w:rsidR="00A044A3" w:rsidRPr="00E13C81">
        <w:rPr>
          <w:lang w:val="en-GB"/>
        </w:rPr>
        <w:t xml:space="preserve">to reflect on the findings of the analysis of the Concertgebouw. </w:t>
      </w:r>
      <w:r w:rsidR="00022A2E" w:rsidRPr="00E13C81">
        <w:rPr>
          <w:lang w:val="en-GB"/>
        </w:rPr>
        <w:t xml:space="preserve">The museum is seen as a more supportive case to </w:t>
      </w:r>
      <w:r w:rsidR="005E0783" w:rsidRPr="00E13C81">
        <w:rPr>
          <w:lang w:val="en-GB"/>
        </w:rPr>
        <w:t xml:space="preserve">confirm or </w:t>
      </w:r>
      <w:r w:rsidR="00573457" w:rsidRPr="00E13C81">
        <w:rPr>
          <w:lang w:val="en-GB"/>
        </w:rPr>
        <w:t xml:space="preserve">refute certain findings of the Concertgebouw. </w:t>
      </w:r>
    </w:p>
    <w:p w14:paraId="6FC149FE" w14:textId="789DFF63" w:rsidR="009D5B49" w:rsidRPr="00E13C81" w:rsidRDefault="00603F08" w:rsidP="003429AA">
      <w:pPr>
        <w:pStyle w:val="Kop2"/>
        <w:rPr>
          <w:lang w:val="en-GB"/>
        </w:rPr>
      </w:pPr>
      <w:bookmarkStart w:id="62" w:name="_Toc77167312"/>
      <w:r w:rsidRPr="00E13C81">
        <w:rPr>
          <w:lang w:val="en-GB"/>
        </w:rPr>
        <w:t xml:space="preserve">5.1 </w:t>
      </w:r>
      <w:r w:rsidR="00BB2E4C" w:rsidRPr="00E13C81">
        <w:rPr>
          <w:lang w:val="en-GB"/>
        </w:rPr>
        <w:t>The focus on the three practices</w:t>
      </w:r>
      <w:bookmarkEnd w:id="62"/>
      <w:r w:rsidR="00BB2E4C" w:rsidRPr="00E13C81">
        <w:rPr>
          <w:lang w:val="en-GB"/>
        </w:rPr>
        <w:t xml:space="preserve"> </w:t>
      </w:r>
    </w:p>
    <w:p w14:paraId="256C26CF" w14:textId="27D50BE4" w:rsidR="00D5063A" w:rsidRPr="00E13C81" w:rsidRDefault="009D5B49" w:rsidP="008C685B">
      <w:pPr>
        <w:spacing w:line="360" w:lineRule="auto"/>
        <w:jc w:val="both"/>
        <w:rPr>
          <w:lang w:val="en-GB"/>
        </w:rPr>
      </w:pPr>
      <w:r w:rsidRPr="00E13C81">
        <w:rPr>
          <w:lang w:val="en-GB"/>
        </w:rPr>
        <w:t xml:space="preserve">The focus in this research will be on a few practices which </w:t>
      </w:r>
      <w:r w:rsidR="00B17BF7" w:rsidRPr="00E13C81">
        <w:rPr>
          <w:lang w:val="en-GB"/>
        </w:rPr>
        <w:t>were</w:t>
      </w:r>
      <w:r w:rsidRPr="00E13C81">
        <w:rPr>
          <w:lang w:val="en-GB"/>
        </w:rPr>
        <w:t xml:space="preserve"> highlighted </w:t>
      </w:r>
      <w:r w:rsidR="00AE706E" w:rsidRPr="00E13C81">
        <w:rPr>
          <w:lang w:val="en-GB"/>
        </w:rPr>
        <w:t>in several interviews of the Concertgebouw and in the interview</w:t>
      </w:r>
      <w:r w:rsidR="00E7419D">
        <w:rPr>
          <w:lang w:val="en-GB"/>
        </w:rPr>
        <w:t>s</w:t>
      </w:r>
      <w:r w:rsidR="00AE706E" w:rsidRPr="00E13C81">
        <w:rPr>
          <w:lang w:val="en-GB"/>
        </w:rPr>
        <w:t xml:space="preserve"> </w:t>
      </w:r>
      <w:r w:rsidR="009E5B2F" w:rsidRPr="00E13C81">
        <w:rPr>
          <w:lang w:val="en-GB"/>
        </w:rPr>
        <w:t xml:space="preserve">with the Rijksmuseum. </w:t>
      </w:r>
      <w:r w:rsidR="002631C5" w:rsidRPr="00E13C81">
        <w:rPr>
          <w:lang w:val="en-GB"/>
        </w:rPr>
        <w:t xml:space="preserve">At the beginning of the </w:t>
      </w:r>
      <w:r w:rsidR="00262534" w:rsidRPr="00E13C81">
        <w:rPr>
          <w:lang w:val="en-GB"/>
        </w:rPr>
        <w:t>analysation</w:t>
      </w:r>
      <w:r w:rsidR="002631C5" w:rsidRPr="00E13C81">
        <w:rPr>
          <w:lang w:val="en-GB"/>
        </w:rPr>
        <w:t xml:space="preserve"> of the interviews and policies it became clear that the influence of the certificate wa</w:t>
      </w:r>
      <w:r w:rsidR="00262534" w:rsidRPr="00E13C81">
        <w:rPr>
          <w:lang w:val="en-GB"/>
        </w:rPr>
        <w:t>s mainly on three subjects</w:t>
      </w:r>
      <w:r w:rsidR="00D5063A" w:rsidRPr="00E13C81">
        <w:rPr>
          <w:lang w:val="en-GB"/>
        </w:rPr>
        <w:t xml:space="preserve">: energy use, management of waste, and the ecology part. </w:t>
      </w:r>
      <w:r w:rsidR="00FB0895" w:rsidRPr="00E13C81">
        <w:rPr>
          <w:lang w:val="en-GB"/>
        </w:rPr>
        <w:t xml:space="preserve">The interviewees stated at the beginning that the certificate had the most influence on these </w:t>
      </w:r>
      <w:r w:rsidR="0007547E" w:rsidRPr="00E13C81">
        <w:rPr>
          <w:lang w:val="en-GB"/>
        </w:rPr>
        <w:t xml:space="preserve">elements. Therefore, the researcher made the decision to focus on </w:t>
      </w:r>
      <w:r w:rsidR="0046359E" w:rsidRPr="00E13C81">
        <w:rPr>
          <w:lang w:val="en-GB"/>
        </w:rPr>
        <w:t xml:space="preserve">three of the categories and thus on three practices. The practice of energy use, </w:t>
      </w:r>
      <w:r w:rsidR="00F36589" w:rsidRPr="00E13C81">
        <w:rPr>
          <w:lang w:val="en-GB"/>
        </w:rPr>
        <w:t>the practice of managing waste, and the practice of gardening have the</w:t>
      </w:r>
      <w:r w:rsidR="008130FF">
        <w:rPr>
          <w:lang w:val="en-GB"/>
        </w:rPr>
        <w:t xml:space="preserve"> focus</w:t>
      </w:r>
      <w:r w:rsidR="00F36589" w:rsidRPr="00E13C81">
        <w:rPr>
          <w:lang w:val="en-GB"/>
        </w:rPr>
        <w:t xml:space="preserve"> in this results section</w:t>
      </w:r>
      <w:r w:rsidR="000E00A5" w:rsidRPr="00E13C81">
        <w:rPr>
          <w:lang w:val="en-GB"/>
        </w:rPr>
        <w:t xml:space="preserve">. They </w:t>
      </w:r>
      <w:r w:rsidR="008130FF">
        <w:rPr>
          <w:lang w:val="en-GB"/>
        </w:rPr>
        <w:t>are</w:t>
      </w:r>
      <w:r w:rsidR="000E00A5" w:rsidRPr="00E13C81">
        <w:rPr>
          <w:lang w:val="en-GB"/>
        </w:rPr>
        <w:t xml:space="preserve"> </w:t>
      </w:r>
      <w:r w:rsidR="00F36589" w:rsidRPr="00E13C81">
        <w:rPr>
          <w:lang w:val="en-GB"/>
        </w:rPr>
        <w:t xml:space="preserve">first shortly explained </w:t>
      </w:r>
      <w:r w:rsidR="009129B6" w:rsidRPr="00E13C81">
        <w:rPr>
          <w:lang w:val="en-GB"/>
        </w:rPr>
        <w:t xml:space="preserve">in relation with the BREEAM certificate </w:t>
      </w:r>
      <w:r w:rsidR="00F36589" w:rsidRPr="00E13C81">
        <w:rPr>
          <w:lang w:val="en-GB"/>
        </w:rPr>
        <w:t xml:space="preserve">before turning to the application </w:t>
      </w:r>
      <w:r w:rsidR="00D875FD" w:rsidRPr="00E13C81">
        <w:rPr>
          <w:lang w:val="en-GB"/>
        </w:rPr>
        <w:t>on the Concertgebouw</w:t>
      </w:r>
      <w:r w:rsidR="00F36589" w:rsidRPr="00E13C81">
        <w:rPr>
          <w:lang w:val="en-GB"/>
        </w:rPr>
        <w:t xml:space="preserve">. </w:t>
      </w:r>
    </w:p>
    <w:p w14:paraId="0647D473" w14:textId="135EE3F3" w:rsidR="00D00156" w:rsidRPr="00E13C81" w:rsidRDefault="00D00156" w:rsidP="008C685B">
      <w:pPr>
        <w:spacing w:line="360" w:lineRule="auto"/>
        <w:jc w:val="both"/>
        <w:rPr>
          <w:u w:val="single"/>
          <w:lang w:val="en-GB"/>
        </w:rPr>
      </w:pPr>
      <w:r w:rsidRPr="00E13C81">
        <w:rPr>
          <w:u w:val="single"/>
          <w:lang w:val="en-GB"/>
        </w:rPr>
        <w:t>The practice of using energy</w:t>
      </w:r>
    </w:p>
    <w:p w14:paraId="055AF718" w14:textId="2AF5AE7A" w:rsidR="00A421DD" w:rsidRPr="00E13C81" w:rsidRDefault="0007121B" w:rsidP="001254FB">
      <w:pPr>
        <w:spacing w:line="360" w:lineRule="auto"/>
        <w:jc w:val="center"/>
        <w:rPr>
          <w:lang w:val="en-GB"/>
        </w:rPr>
      </w:pPr>
      <w:r w:rsidRPr="00E13C81">
        <w:rPr>
          <w:i/>
          <w:iCs/>
          <w:lang w:val="en-GB"/>
        </w:rPr>
        <w:t xml:space="preserve">“In the end, of course, it depends very much on each organisation what it finds important. But energy generally yields the </w:t>
      </w:r>
      <w:r w:rsidR="00A57637" w:rsidRPr="00E13C81">
        <w:rPr>
          <w:i/>
          <w:iCs/>
          <w:lang w:val="en-GB"/>
        </w:rPr>
        <w:t>most in terms of CO</w:t>
      </w:r>
      <w:r w:rsidR="00A57637" w:rsidRPr="00B1165B">
        <w:rPr>
          <w:i/>
          <w:iCs/>
          <w:vertAlign w:val="subscript"/>
          <w:lang w:val="en-GB"/>
        </w:rPr>
        <w:t>2</w:t>
      </w:r>
      <w:r w:rsidR="00A57637" w:rsidRPr="00E13C81">
        <w:rPr>
          <w:i/>
          <w:iCs/>
          <w:lang w:val="en-GB"/>
        </w:rPr>
        <w:t xml:space="preserve"> reduction and emission to the environment. It</w:t>
      </w:r>
      <w:r w:rsidR="00881729" w:rsidRPr="00E13C81">
        <w:rPr>
          <w:i/>
          <w:iCs/>
          <w:lang w:val="en-GB"/>
        </w:rPr>
        <w:t xml:space="preserve"> is also often the first focus of attention for many parties.</w:t>
      </w:r>
      <w:r w:rsidR="007A75E7" w:rsidRPr="00E13C81">
        <w:rPr>
          <w:i/>
          <w:iCs/>
          <w:lang w:val="en-GB"/>
        </w:rPr>
        <w:t xml:space="preserve"> </w:t>
      </w:r>
      <w:r w:rsidR="00CA5E46" w:rsidRPr="00E13C81">
        <w:rPr>
          <w:i/>
          <w:iCs/>
          <w:lang w:val="en-GB"/>
        </w:rPr>
        <w:t>Energy</w:t>
      </w:r>
      <w:r w:rsidR="007A75E7" w:rsidRPr="00E13C81">
        <w:rPr>
          <w:i/>
          <w:iCs/>
          <w:lang w:val="en-GB"/>
        </w:rPr>
        <w:t xml:space="preserve"> is</w:t>
      </w:r>
      <w:r w:rsidR="00881729" w:rsidRPr="00E13C81">
        <w:rPr>
          <w:i/>
          <w:iCs/>
          <w:lang w:val="en-GB"/>
        </w:rPr>
        <w:t xml:space="preserve"> the most visible</w:t>
      </w:r>
      <w:r w:rsidR="00CA5E46" w:rsidRPr="00E13C81">
        <w:rPr>
          <w:i/>
          <w:iCs/>
          <w:lang w:val="en-GB"/>
        </w:rPr>
        <w:t xml:space="preserve"> one</w:t>
      </w:r>
      <w:r w:rsidR="00DF29B6" w:rsidRPr="00E13C81">
        <w:rPr>
          <w:i/>
          <w:iCs/>
          <w:lang w:val="en-GB"/>
        </w:rPr>
        <w:t xml:space="preserve">: </w:t>
      </w:r>
      <w:r w:rsidR="001254FB" w:rsidRPr="00E13C81">
        <w:rPr>
          <w:i/>
          <w:iCs/>
          <w:lang w:val="en-GB"/>
        </w:rPr>
        <w:t>the use of energy is always a focus of attention.”</w:t>
      </w:r>
      <w:r w:rsidR="001254FB" w:rsidRPr="00E13C81">
        <w:rPr>
          <w:i/>
          <w:iCs/>
          <w:lang w:val="en-GB"/>
        </w:rPr>
        <w:br/>
      </w:r>
      <w:r w:rsidR="001254FB" w:rsidRPr="00E13C81">
        <w:rPr>
          <w:lang w:val="en-GB"/>
        </w:rPr>
        <w:t>(Interview assessor Rijksmuseum)</w:t>
      </w:r>
    </w:p>
    <w:p w14:paraId="1C4A93A2" w14:textId="24EEB21B" w:rsidR="00625CE9" w:rsidRPr="00E13C81" w:rsidRDefault="00D00156" w:rsidP="008C685B">
      <w:pPr>
        <w:spacing w:line="360" w:lineRule="auto"/>
        <w:jc w:val="both"/>
        <w:rPr>
          <w:lang w:val="en-GB"/>
        </w:rPr>
      </w:pPr>
      <w:r w:rsidRPr="00E13C81">
        <w:rPr>
          <w:lang w:val="en-GB"/>
        </w:rPr>
        <w:t xml:space="preserve">The practice of using energy is a major part </w:t>
      </w:r>
      <w:r w:rsidR="00D14EC6" w:rsidRPr="00E13C81">
        <w:rPr>
          <w:lang w:val="en-GB"/>
        </w:rPr>
        <w:t>in the BREEAM-in use certificate since it</w:t>
      </w:r>
      <w:r w:rsidR="00835625" w:rsidRPr="00E13C81">
        <w:rPr>
          <w:lang w:val="en-GB"/>
        </w:rPr>
        <w:t xml:space="preserve"> gives attention to energy</w:t>
      </w:r>
      <w:r w:rsidR="003A5983" w:rsidRPr="00E13C81">
        <w:rPr>
          <w:lang w:val="en-GB"/>
        </w:rPr>
        <w:t xml:space="preserve"> use</w:t>
      </w:r>
      <w:r w:rsidR="00835625" w:rsidRPr="00E13C81">
        <w:rPr>
          <w:lang w:val="en-GB"/>
        </w:rPr>
        <w:t xml:space="preserve"> in the category energy. </w:t>
      </w:r>
      <w:r w:rsidR="004B1635" w:rsidRPr="00E13C81">
        <w:rPr>
          <w:lang w:val="en-GB"/>
        </w:rPr>
        <w:t xml:space="preserve">The certificate shows that the category Energy is important to measure to achieve sustainable development. </w:t>
      </w:r>
      <w:r w:rsidR="00A22BA5" w:rsidRPr="00E13C81">
        <w:rPr>
          <w:lang w:val="en-GB"/>
        </w:rPr>
        <w:t xml:space="preserve">The main goal of this category is to </w:t>
      </w:r>
      <w:r w:rsidR="00092904" w:rsidRPr="00E13C81">
        <w:rPr>
          <w:lang w:val="en-GB"/>
        </w:rPr>
        <w:t xml:space="preserve">gain insights in the use of energy of the building. </w:t>
      </w:r>
      <w:r w:rsidR="00F03182" w:rsidRPr="00E13C81">
        <w:rPr>
          <w:lang w:val="en-GB"/>
        </w:rPr>
        <w:t xml:space="preserve">Therefore, some credits focus on the availability of </w:t>
      </w:r>
      <w:r w:rsidR="008170DC" w:rsidRPr="00E13C81">
        <w:rPr>
          <w:lang w:val="en-GB"/>
        </w:rPr>
        <w:t xml:space="preserve">data of </w:t>
      </w:r>
      <w:r w:rsidR="00F249CC" w:rsidRPr="00E13C81">
        <w:rPr>
          <w:lang w:val="en-GB"/>
        </w:rPr>
        <w:t>energy use</w:t>
      </w:r>
      <w:r w:rsidR="00750BCD" w:rsidRPr="00E13C81">
        <w:rPr>
          <w:lang w:val="en-GB"/>
        </w:rPr>
        <w:t xml:space="preserve">. </w:t>
      </w:r>
      <w:r w:rsidR="00BD0FA7" w:rsidRPr="00E13C81">
        <w:rPr>
          <w:lang w:val="en-GB"/>
        </w:rPr>
        <w:t xml:space="preserve">In this way the </w:t>
      </w:r>
      <w:r w:rsidR="00DA2876" w:rsidRPr="00E13C81">
        <w:rPr>
          <w:lang w:val="en-GB"/>
        </w:rPr>
        <w:t xml:space="preserve">building manager </w:t>
      </w:r>
      <w:r w:rsidR="00BC40AD" w:rsidRPr="00E13C81">
        <w:rPr>
          <w:lang w:val="en-GB"/>
        </w:rPr>
        <w:t>is expect</w:t>
      </w:r>
      <w:r w:rsidR="0077611E" w:rsidRPr="00E13C81">
        <w:rPr>
          <w:lang w:val="en-GB"/>
        </w:rPr>
        <w:t>ed</w:t>
      </w:r>
      <w:r w:rsidR="00BC40AD" w:rsidRPr="00E13C81">
        <w:rPr>
          <w:lang w:val="en-GB"/>
        </w:rPr>
        <w:t xml:space="preserve"> to </w:t>
      </w:r>
      <w:r w:rsidR="00807FFB" w:rsidRPr="00E13C81">
        <w:rPr>
          <w:lang w:val="en-GB"/>
        </w:rPr>
        <w:t>form</w:t>
      </w:r>
      <w:r w:rsidR="00BC40AD" w:rsidRPr="00E13C81">
        <w:rPr>
          <w:lang w:val="en-GB"/>
        </w:rPr>
        <w:t xml:space="preserve"> goals to improve the energy use</w:t>
      </w:r>
      <w:r w:rsidR="00807FFB" w:rsidRPr="00E13C81">
        <w:rPr>
          <w:lang w:val="en-GB"/>
        </w:rPr>
        <w:t xml:space="preserve"> of the building</w:t>
      </w:r>
      <w:r w:rsidR="00BC40AD" w:rsidRPr="00E13C81">
        <w:rPr>
          <w:lang w:val="en-GB"/>
        </w:rPr>
        <w:t>. This category is weighted the hi</w:t>
      </w:r>
      <w:r w:rsidR="002C66EE" w:rsidRPr="00E13C81">
        <w:rPr>
          <w:lang w:val="en-GB"/>
        </w:rPr>
        <w:t xml:space="preserve">ghest with a percentage of </w:t>
      </w:r>
      <w:r w:rsidR="00BE6C0A" w:rsidRPr="00E13C81">
        <w:rPr>
          <w:lang w:val="en-GB"/>
        </w:rPr>
        <w:t>26,5 % in the section “asset”</w:t>
      </w:r>
      <w:r w:rsidR="00A04AB5" w:rsidRPr="00E13C81">
        <w:rPr>
          <w:lang w:val="en-GB"/>
        </w:rPr>
        <w:t xml:space="preserve">, 31,5% in the section “management”, and 19,5% in the section “use of the building”. </w:t>
      </w:r>
    </w:p>
    <w:p w14:paraId="6A8FB8F5" w14:textId="7433842F" w:rsidR="00625CE9" w:rsidRPr="00E13C81" w:rsidRDefault="00F94F81" w:rsidP="008C685B">
      <w:pPr>
        <w:spacing w:line="360" w:lineRule="auto"/>
        <w:jc w:val="both"/>
        <w:rPr>
          <w:lang w:val="en-GB"/>
        </w:rPr>
      </w:pPr>
      <w:r w:rsidRPr="00E13C81">
        <w:rPr>
          <w:noProof/>
          <w:lang w:val="en-GB"/>
        </w:rPr>
        <w:lastRenderedPageBreak/>
        <w:drawing>
          <wp:anchor distT="0" distB="0" distL="114300" distR="114300" simplePos="0" relativeHeight="251658253" behindDoc="1" locked="0" layoutInCell="1" allowOverlap="1" wp14:anchorId="3F4E1BCB" wp14:editId="5CCC9E70">
            <wp:simplePos x="0" y="0"/>
            <wp:positionH relativeFrom="margin">
              <wp:posOffset>669290</wp:posOffset>
            </wp:positionH>
            <wp:positionV relativeFrom="paragraph">
              <wp:posOffset>15240</wp:posOffset>
            </wp:positionV>
            <wp:extent cx="4046220" cy="1507490"/>
            <wp:effectExtent l="0" t="0" r="0" b="0"/>
            <wp:wrapSquare wrapText="bothSides"/>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5853" t="36443" r="23537" b="30014"/>
                    <a:stretch/>
                  </pic:blipFill>
                  <pic:spPr bwMode="auto">
                    <a:xfrm>
                      <a:off x="0" y="0"/>
                      <a:ext cx="4046220" cy="15074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6ADE796" w14:textId="7E9AF25B" w:rsidR="00625CE9" w:rsidRPr="00E13C81" w:rsidRDefault="00625CE9" w:rsidP="008C685B">
      <w:pPr>
        <w:spacing w:line="360" w:lineRule="auto"/>
        <w:jc w:val="both"/>
        <w:rPr>
          <w:lang w:val="en-GB"/>
        </w:rPr>
      </w:pPr>
    </w:p>
    <w:p w14:paraId="11DB21C7" w14:textId="36CD0A6F" w:rsidR="00625CE9" w:rsidRPr="00E13C81" w:rsidRDefault="00625CE9" w:rsidP="008C685B">
      <w:pPr>
        <w:spacing w:line="360" w:lineRule="auto"/>
        <w:jc w:val="both"/>
        <w:rPr>
          <w:lang w:val="en-GB"/>
        </w:rPr>
      </w:pPr>
    </w:p>
    <w:p w14:paraId="1B1FCF80" w14:textId="5C73F8FF" w:rsidR="00292919" w:rsidRPr="00E13C81" w:rsidRDefault="00292919" w:rsidP="008C685B">
      <w:pPr>
        <w:spacing w:line="360" w:lineRule="auto"/>
        <w:jc w:val="both"/>
        <w:rPr>
          <w:lang w:val="en-GB"/>
        </w:rPr>
      </w:pPr>
    </w:p>
    <w:p w14:paraId="7DA20258" w14:textId="68242FD1" w:rsidR="001715B3" w:rsidRPr="00E13C81" w:rsidRDefault="001715B3" w:rsidP="008C685B">
      <w:pPr>
        <w:spacing w:line="360" w:lineRule="auto"/>
        <w:jc w:val="both"/>
        <w:rPr>
          <w:lang w:val="en-GB"/>
        </w:rPr>
      </w:pPr>
      <w:r w:rsidRPr="00E13C81">
        <w:rPr>
          <w:noProof/>
          <w:lang w:val="en-GB"/>
        </w:rPr>
        <mc:AlternateContent>
          <mc:Choice Requires="wps">
            <w:drawing>
              <wp:anchor distT="0" distB="0" distL="114300" distR="114300" simplePos="0" relativeHeight="251658254" behindDoc="1" locked="0" layoutInCell="1" allowOverlap="1" wp14:anchorId="7869EC20" wp14:editId="40CB2F72">
                <wp:simplePos x="0" y="0"/>
                <wp:positionH relativeFrom="column">
                  <wp:posOffset>376555</wp:posOffset>
                </wp:positionH>
                <wp:positionV relativeFrom="paragraph">
                  <wp:posOffset>102870</wp:posOffset>
                </wp:positionV>
                <wp:extent cx="5441950" cy="635"/>
                <wp:effectExtent l="0" t="0" r="6350" b="0"/>
                <wp:wrapTight wrapText="bothSides">
                  <wp:wrapPolygon edited="0">
                    <wp:start x="0" y="0"/>
                    <wp:lineTo x="0" y="20057"/>
                    <wp:lineTo x="21550" y="20057"/>
                    <wp:lineTo x="21550" y="0"/>
                    <wp:lineTo x="0" y="0"/>
                  </wp:wrapPolygon>
                </wp:wrapTight>
                <wp:docPr id="17" name="Tekstvak 17"/>
                <wp:cNvGraphicFramePr/>
                <a:graphic xmlns:a="http://schemas.openxmlformats.org/drawingml/2006/main">
                  <a:graphicData uri="http://schemas.microsoft.com/office/word/2010/wordprocessingShape">
                    <wps:wsp>
                      <wps:cNvSpPr txBox="1"/>
                      <wps:spPr>
                        <a:xfrm>
                          <a:off x="0" y="0"/>
                          <a:ext cx="5441950" cy="635"/>
                        </a:xfrm>
                        <a:prstGeom prst="rect">
                          <a:avLst/>
                        </a:prstGeom>
                        <a:solidFill>
                          <a:prstClr val="white"/>
                        </a:solidFill>
                        <a:ln>
                          <a:noFill/>
                        </a:ln>
                      </wps:spPr>
                      <wps:txbx>
                        <w:txbxContent>
                          <w:p w14:paraId="071C87C6" w14:textId="3DEBF787" w:rsidR="00625CE9" w:rsidRPr="00625CE9" w:rsidRDefault="00625CE9" w:rsidP="00625CE9">
                            <w:pPr>
                              <w:pStyle w:val="Bijschrift"/>
                              <w:rPr>
                                <w:noProof/>
                                <w:lang w:val="en-US"/>
                              </w:rPr>
                            </w:pPr>
                            <w:r w:rsidRPr="00625CE9">
                              <w:rPr>
                                <w:lang w:val="en-US"/>
                              </w:rPr>
                              <w:t xml:space="preserve">Figure </w:t>
                            </w:r>
                            <w:r w:rsidR="008F0CCB">
                              <w:rPr>
                                <w:lang w:val="en-US"/>
                              </w:rPr>
                              <w:t>8</w:t>
                            </w:r>
                            <w:r w:rsidRPr="00625CE9">
                              <w:rPr>
                                <w:lang w:val="en-US"/>
                              </w:rPr>
                              <w:t>: Weighting of categories within the BREEAM-NL-in use (</w:t>
                            </w:r>
                            <w:r w:rsidRPr="004F4920">
                              <w:rPr>
                                <w:lang w:val="en-US"/>
                              </w:rPr>
                              <w:t>source</w:t>
                            </w:r>
                            <w:r w:rsidRPr="00625CE9">
                              <w:rPr>
                                <w:lang w:val="en-US"/>
                              </w:rPr>
                              <w:t>:</w:t>
                            </w:r>
                            <w:r w:rsidR="004F4920">
                              <w:rPr>
                                <w:lang w:val="en-US"/>
                              </w:rPr>
                              <w:t xml:space="preserve"> BREEAM-NL In-use, 2012, p. 30)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869EC20" id="Tekstvak 17" o:spid="_x0000_s1030" type="#_x0000_t202" style="position:absolute;left:0;text-align:left;margin-left:29.65pt;margin-top:8.1pt;width:428.5pt;height:.05pt;z-index:-25165822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" stroked="f">
                <v:textbox style="mso-fit-shape-to-text:t" inset="0,0,0,0">
                  <w:txbxContent>
                    <w:p w14:paraId="071C87C6" w14:textId="3DEBF787" w:rsidR="00625CE9" w:rsidRPr="00625CE9" w:rsidRDefault="00625CE9" w:rsidP="00625CE9">
                      <w:pPr>
                        <w:pStyle w:val="Bijschrift"/>
                        <w:rPr>
                          <w:noProof/>
                          <w:lang w:val="en-US"/>
                        </w:rPr>
                      </w:pPr>
                      <w:r w:rsidRPr="00625CE9">
                        <w:rPr>
                          <w:lang w:val="en-US"/>
                        </w:rPr>
                        <w:t xml:space="preserve">Figure </w:t>
                      </w:r>
                      <w:r w:rsidR="008F0CCB">
                        <w:rPr>
                          <w:lang w:val="en-US"/>
                        </w:rPr>
                        <w:t>8</w:t>
                      </w:r>
                      <w:r w:rsidRPr="00625CE9">
                        <w:rPr>
                          <w:lang w:val="en-US"/>
                        </w:rPr>
                        <w:t>: Weighting of categories within the BREEAM-NL-in use (</w:t>
                      </w:r>
                      <w:r w:rsidRPr="004F4920">
                        <w:rPr>
                          <w:lang w:val="en-US"/>
                        </w:rPr>
                        <w:t>source</w:t>
                      </w:r>
                      <w:r w:rsidRPr="00625CE9">
                        <w:rPr>
                          <w:lang w:val="en-US"/>
                        </w:rPr>
                        <w:t>:</w:t>
                      </w:r>
                      <w:r w:rsidR="004F4920">
                        <w:rPr>
                          <w:lang w:val="en-US"/>
                        </w:rPr>
                        <w:t xml:space="preserve"> BREEAM-NL In-use, 2012, p. 30)</w:t>
                      </w:r>
                    </w:p>
                  </w:txbxContent>
                </v:textbox>
                <w10:wrap type="tight"/>
              </v:shape>
            </w:pict>
          </mc:Fallback>
        </mc:AlternateContent>
      </w:r>
    </w:p>
    <w:p w14:paraId="1606679D" w14:textId="48360715" w:rsidR="00F07422" w:rsidRPr="00E13C81" w:rsidRDefault="00146D71" w:rsidP="00B94CB9">
      <w:pPr>
        <w:spacing w:line="360" w:lineRule="auto"/>
        <w:jc w:val="both"/>
        <w:rPr>
          <w:lang w:val="en-GB"/>
        </w:rPr>
      </w:pPr>
      <w:r w:rsidRPr="00E13C81">
        <w:rPr>
          <w:lang w:val="en-GB"/>
        </w:rPr>
        <w:t>Also,</w:t>
      </w:r>
      <w:r w:rsidR="00385F1A" w:rsidRPr="00E13C81">
        <w:rPr>
          <w:lang w:val="en-GB"/>
        </w:rPr>
        <w:t xml:space="preserve"> </w:t>
      </w:r>
      <w:r w:rsidRPr="00E13C81">
        <w:rPr>
          <w:lang w:val="en-GB"/>
        </w:rPr>
        <w:t>according to</w:t>
      </w:r>
      <w:r w:rsidR="004B1635" w:rsidRPr="00E13C81">
        <w:rPr>
          <w:lang w:val="en-GB"/>
        </w:rPr>
        <w:t xml:space="preserve"> Guy and Shove (200</w:t>
      </w:r>
      <w:r w:rsidR="00452184">
        <w:rPr>
          <w:lang w:val="en-GB"/>
        </w:rPr>
        <w:t>1</w:t>
      </w:r>
      <w:r w:rsidR="004B1635" w:rsidRPr="00E13C81">
        <w:rPr>
          <w:lang w:val="en-GB"/>
        </w:rPr>
        <w:t>),</w:t>
      </w:r>
      <w:r w:rsidR="001449E9" w:rsidRPr="00E13C81">
        <w:rPr>
          <w:lang w:val="en-GB"/>
        </w:rPr>
        <w:t xml:space="preserve"> it is important for the users of buildings to be well-informed about the energy </w:t>
      </w:r>
      <w:r w:rsidR="00AD4A23" w:rsidRPr="00E13C81">
        <w:rPr>
          <w:lang w:val="en-GB"/>
        </w:rPr>
        <w:t xml:space="preserve">use and </w:t>
      </w:r>
      <w:r w:rsidR="001449E9" w:rsidRPr="00E13C81">
        <w:rPr>
          <w:lang w:val="en-GB"/>
        </w:rPr>
        <w:t>costs</w:t>
      </w:r>
      <w:r w:rsidR="00AD4A23" w:rsidRPr="00E13C81">
        <w:rPr>
          <w:lang w:val="en-GB"/>
        </w:rPr>
        <w:t xml:space="preserve"> </w:t>
      </w:r>
      <w:r w:rsidR="00D23974" w:rsidRPr="00E13C81">
        <w:rPr>
          <w:lang w:val="en-GB"/>
        </w:rPr>
        <w:t>because than they wi</w:t>
      </w:r>
      <w:r w:rsidR="00426AEA" w:rsidRPr="00E13C81">
        <w:rPr>
          <w:lang w:val="en-GB"/>
        </w:rPr>
        <w:t xml:space="preserve">ll make better decisions </w:t>
      </w:r>
      <w:r w:rsidR="00B46D33" w:rsidRPr="00E13C81">
        <w:rPr>
          <w:lang w:val="en-GB"/>
        </w:rPr>
        <w:t xml:space="preserve">that result in more efficient energy usage. </w:t>
      </w:r>
      <w:r w:rsidR="008B3A8B" w:rsidRPr="00E13C81">
        <w:rPr>
          <w:lang w:val="en-GB"/>
        </w:rPr>
        <w:t>The techno-economic concept</w:t>
      </w:r>
      <w:r w:rsidR="00440309" w:rsidRPr="00E13C81">
        <w:rPr>
          <w:lang w:val="en-GB"/>
        </w:rPr>
        <w:t xml:space="preserve"> of technology transfer</w:t>
      </w:r>
      <w:r w:rsidR="008B3A8B" w:rsidRPr="00E13C81">
        <w:rPr>
          <w:lang w:val="en-GB"/>
        </w:rPr>
        <w:t xml:space="preserve">, </w:t>
      </w:r>
      <w:r w:rsidR="00440309" w:rsidRPr="00E13C81">
        <w:rPr>
          <w:lang w:val="en-GB"/>
        </w:rPr>
        <w:t>used by Guy and Shove, is based on the confidence in individual decision-makers’ ability to calculate the advantages of energy efficiency and act ap</w:t>
      </w:r>
      <w:r w:rsidR="005153A5" w:rsidRPr="00E13C81">
        <w:rPr>
          <w:lang w:val="en-GB"/>
        </w:rPr>
        <w:t xml:space="preserve">propriately. </w:t>
      </w:r>
      <w:r w:rsidR="000D327C" w:rsidRPr="00E13C81">
        <w:rPr>
          <w:lang w:val="en-GB"/>
        </w:rPr>
        <w:t xml:space="preserve">To establish </w:t>
      </w:r>
      <w:r w:rsidR="005A37BC" w:rsidRPr="00E13C81">
        <w:rPr>
          <w:lang w:val="en-GB"/>
        </w:rPr>
        <w:t>technical change to become more energy efficient as a building or organisation, it is important to audit the energy use since energy is invisible</w:t>
      </w:r>
      <w:r w:rsidR="00551E74" w:rsidRPr="00E13C81">
        <w:rPr>
          <w:lang w:val="en-GB"/>
        </w:rPr>
        <w:t xml:space="preserve"> and therefore difficult to </w:t>
      </w:r>
      <w:r w:rsidR="007C42EF" w:rsidRPr="00E13C81">
        <w:rPr>
          <w:lang w:val="en-GB"/>
        </w:rPr>
        <w:t>threat as a manageable commodity</w:t>
      </w:r>
      <w:r w:rsidR="007308CA" w:rsidRPr="00E13C81">
        <w:rPr>
          <w:lang w:val="en-GB"/>
        </w:rPr>
        <w:t>, regarding to the economic aspect of this issue</w:t>
      </w:r>
      <w:r w:rsidR="00C531FF" w:rsidRPr="00E13C81">
        <w:rPr>
          <w:lang w:val="en-GB"/>
        </w:rPr>
        <w:t xml:space="preserve"> (Guy and Shove, 200</w:t>
      </w:r>
      <w:r w:rsidR="00452184">
        <w:rPr>
          <w:lang w:val="en-GB"/>
        </w:rPr>
        <w:t>1</w:t>
      </w:r>
      <w:r w:rsidR="00C531FF" w:rsidRPr="00E13C81">
        <w:rPr>
          <w:lang w:val="en-GB"/>
        </w:rPr>
        <w:t>).</w:t>
      </w:r>
      <w:r w:rsidR="00641B5F" w:rsidRPr="00E13C81">
        <w:rPr>
          <w:lang w:val="en-GB"/>
        </w:rPr>
        <w:t xml:space="preserve"> </w:t>
      </w:r>
      <w:r w:rsidR="00C531FF" w:rsidRPr="00E13C81">
        <w:rPr>
          <w:lang w:val="en-GB"/>
        </w:rPr>
        <w:t>When getting more insights about the use</w:t>
      </w:r>
      <w:r w:rsidR="00C7126A">
        <w:rPr>
          <w:lang w:val="en-GB"/>
        </w:rPr>
        <w:t xml:space="preserve"> </w:t>
      </w:r>
      <w:r w:rsidR="00C531FF" w:rsidRPr="00E13C81">
        <w:rPr>
          <w:lang w:val="en-GB"/>
        </w:rPr>
        <w:t xml:space="preserve">of energy, an organisation will thus </w:t>
      </w:r>
      <w:r w:rsidR="004122D1" w:rsidRPr="00E13C81">
        <w:rPr>
          <w:lang w:val="en-GB"/>
        </w:rPr>
        <w:t xml:space="preserve">make better decisions </w:t>
      </w:r>
      <w:r w:rsidR="004F62D0" w:rsidRPr="00E13C81">
        <w:rPr>
          <w:lang w:val="en-GB"/>
        </w:rPr>
        <w:t xml:space="preserve">to use energy more </w:t>
      </w:r>
      <w:r w:rsidR="00840392" w:rsidRPr="00E13C81">
        <w:rPr>
          <w:lang w:val="en-GB"/>
        </w:rPr>
        <w:t>efficiently by for example setting goals of improvement, which is also available in the certificate</w:t>
      </w:r>
      <w:r w:rsidR="008513FE" w:rsidRPr="00E13C81">
        <w:rPr>
          <w:lang w:val="en-GB"/>
        </w:rPr>
        <w:t xml:space="preserve">, or </w:t>
      </w:r>
      <w:r w:rsidR="00803314" w:rsidRPr="00E13C81">
        <w:rPr>
          <w:lang w:val="en-GB"/>
        </w:rPr>
        <w:t>to implement new innovate energy efficiency improvements (Guy and Shove, 200</w:t>
      </w:r>
      <w:r w:rsidR="00452184">
        <w:rPr>
          <w:lang w:val="en-GB"/>
        </w:rPr>
        <w:t>1</w:t>
      </w:r>
      <w:r w:rsidR="00803314" w:rsidRPr="00E13C81">
        <w:rPr>
          <w:lang w:val="en-GB"/>
        </w:rPr>
        <w:t>)</w:t>
      </w:r>
      <w:r w:rsidR="00840392" w:rsidRPr="00E13C81">
        <w:rPr>
          <w:lang w:val="en-GB"/>
        </w:rPr>
        <w:t>.</w:t>
      </w:r>
      <w:r w:rsidR="00833986" w:rsidRPr="00E13C81">
        <w:rPr>
          <w:lang w:val="en-GB"/>
        </w:rPr>
        <w:t xml:space="preserve"> </w:t>
      </w:r>
      <w:r w:rsidR="007308CA" w:rsidRPr="00E13C81">
        <w:rPr>
          <w:lang w:val="en-GB"/>
        </w:rPr>
        <w:t xml:space="preserve">Proponents of the techno-economic paradigm recognizes the relevant of occupant behaviour as well as the influence of economic and other variables on technology progress. </w:t>
      </w:r>
    </w:p>
    <w:p w14:paraId="19BA1CD6" w14:textId="349AAB64" w:rsidR="00371AD2" w:rsidRPr="00E13C81" w:rsidRDefault="00371AD2" w:rsidP="00B94CB9">
      <w:pPr>
        <w:spacing w:line="360" w:lineRule="auto"/>
        <w:jc w:val="both"/>
        <w:rPr>
          <w:color w:val="FF0000"/>
          <w:lang w:val="en-GB"/>
        </w:rPr>
      </w:pPr>
      <w:r w:rsidRPr="00E13C81">
        <w:rPr>
          <w:lang w:val="en-GB"/>
        </w:rPr>
        <w:t xml:space="preserve">Another important goal of this category is to </w:t>
      </w:r>
      <w:r w:rsidR="00B723DC" w:rsidRPr="00E13C81">
        <w:rPr>
          <w:lang w:val="en-GB"/>
        </w:rPr>
        <w:t>also improve a reduction in energy use by setting certain improvements as an organisation</w:t>
      </w:r>
      <w:r w:rsidR="00117BD7" w:rsidRPr="00E13C81">
        <w:rPr>
          <w:lang w:val="en-GB"/>
        </w:rPr>
        <w:t xml:space="preserve">, and to </w:t>
      </w:r>
      <w:r w:rsidR="008E6AFC" w:rsidRPr="00E13C81">
        <w:rPr>
          <w:lang w:val="en-GB"/>
        </w:rPr>
        <w:t>encourage the use of equipment and installations that promote the sustainable use and management of energy</w:t>
      </w:r>
      <w:r w:rsidR="007B31AB" w:rsidRPr="00E13C81">
        <w:rPr>
          <w:lang w:val="en-GB"/>
        </w:rPr>
        <w:t xml:space="preserve">. </w:t>
      </w:r>
      <w:r w:rsidR="00117BD7" w:rsidRPr="00E13C81">
        <w:rPr>
          <w:lang w:val="en-GB"/>
        </w:rPr>
        <w:t xml:space="preserve">When monitoring the energy use of an organisation, </w:t>
      </w:r>
      <w:r w:rsidR="00A56A86" w:rsidRPr="00E13C81">
        <w:rPr>
          <w:lang w:val="en-GB"/>
        </w:rPr>
        <w:t xml:space="preserve">insights will be </w:t>
      </w:r>
      <w:r w:rsidR="00AB7D18" w:rsidRPr="00E13C81">
        <w:rPr>
          <w:lang w:val="en-GB"/>
        </w:rPr>
        <w:t>visible,</w:t>
      </w:r>
      <w:r w:rsidR="00A56A86" w:rsidRPr="00E13C81">
        <w:rPr>
          <w:lang w:val="en-GB"/>
        </w:rPr>
        <w:t xml:space="preserve"> </w:t>
      </w:r>
      <w:r w:rsidR="00732CCA" w:rsidRPr="00E13C81">
        <w:rPr>
          <w:lang w:val="en-GB"/>
        </w:rPr>
        <w:t>and goals of improvements can be made.</w:t>
      </w:r>
      <w:r w:rsidR="00A56A86" w:rsidRPr="00E13C81">
        <w:rPr>
          <w:lang w:val="en-GB"/>
        </w:rPr>
        <w:t xml:space="preserve"> </w:t>
      </w:r>
    </w:p>
    <w:p w14:paraId="70329DD5" w14:textId="602B8DD8" w:rsidR="00A43342" w:rsidRPr="00E13C81" w:rsidRDefault="00A43342" w:rsidP="008C685B">
      <w:pPr>
        <w:spacing w:line="360" w:lineRule="auto"/>
        <w:jc w:val="both"/>
        <w:rPr>
          <w:u w:val="single"/>
          <w:lang w:val="en-GB"/>
        </w:rPr>
      </w:pPr>
      <w:r w:rsidRPr="00E13C81">
        <w:rPr>
          <w:u w:val="single"/>
          <w:lang w:val="en-GB"/>
        </w:rPr>
        <w:t>The practice of waste management</w:t>
      </w:r>
    </w:p>
    <w:p w14:paraId="488B3C3A" w14:textId="6D2F8628" w:rsidR="00E85B31" w:rsidRPr="00E13C81" w:rsidRDefault="00E85B31" w:rsidP="009073E7">
      <w:pPr>
        <w:spacing w:line="360" w:lineRule="auto"/>
        <w:jc w:val="center"/>
        <w:rPr>
          <w:lang w:val="en-GB"/>
        </w:rPr>
      </w:pPr>
      <w:r w:rsidRPr="00E13C81">
        <w:rPr>
          <w:i/>
          <w:iCs/>
          <w:lang w:val="en-GB"/>
        </w:rPr>
        <w:t>“Yes, and because it came to our attention. If we are going to become more sustainable, it is not only in terms of electric</w:t>
      </w:r>
      <w:r w:rsidR="009073E7" w:rsidRPr="00E13C81">
        <w:rPr>
          <w:i/>
          <w:iCs/>
          <w:lang w:val="en-GB"/>
        </w:rPr>
        <w:t>ity. Waste was a very big issue. That was really a point of attention during the first BREEAM.”</w:t>
      </w:r>
      <w:r w:rsidR="00233E7B" w:rsidRPr="00E13C81">
        <w:rPr>
          <w:i/>
          <w:iCs/>
          <w:lang w:val="en-GB"/>
        </w:rPr>
        <w:br/>
      </w:r>
      <w:r w:rsidR="00233E7B" w:rsidRPr="00E13C81">
        <w:rPr>
          <w:lang w:val="en-GB"/>
        </w:rPr>
        <w:t>(Interview manager of the building Concertgebouw)</w:t>
      </w:r>
    </w:p>
    <w:p w14:paraId="7CCB17E6" w14:textId="277181BF" w:rsidR="00A43342" w:rsidRPr="00E13C81" w:rsidRDefault="00F8264D" w:rsidP="008C685B">
      <w:pPr>
        <w:spacing w:line="360" w:lineRule="auto"/>
        <w:jc w:val="both"/>
        <w:rPr>
          <w:lang w:val="en-GB"/>
        </w:rPr>
      </w:pPr>
      <w:r w:rsidRPr="00E13C81">
        <w:rPr>
          <w:lang w:val="en-GB"/>
        </w:rPr>
        <w:t>With</w:t>
      </w:r>
      <w:r w:rsidR="007B2F3D" w:rsidRPr="00E13C81">
        <w:rPr>
          <w:lang w:val="en-GB"/>
        </w:rPr>
        <w:t>in</w:t>
      </w:r>
      <w:r w:rsidRPr="00E13C81">
        <w:rPr>
          <w:lang w:val="en-GB"/>
        </w:rPr>
        <w:t xml:space="preserve"> the section “management of the building”, there is only one </w:t>
      </w:r>
      <w:r w:rsidR="002904A6" w:rsidRPr="00E13C81">
        <w:rPr>
          <w:lang w:val="en-GB"/>
        </w:rPr>
        <w:t>credit that is referring to waste management.</w:t>
      </w:r>
      <w:r w:rsidR="00CE3B9D" w:rsidRPr="00E13C81">
        <w:rPr>
          <w:lang w:val="en-GB"/>
        </w:rPr>
        <w:t xml:space="preserve"> </w:t>
      </w:r>
      <w:r w:rsidR="002904A6" w:rsidRPr="00E13C81">
        <w:rPr>
          <w:lang w:val="en-GB"/>
        </w:rPr>
        <w:t>This credit stimulate</w:t>
      </w:r>
      <w:r w:rsidR="000E051C" w:rsidRPr="00E13C81">
        <w:rPr>
          <w:lang w:val="en-GB"/>
        </w:rPr>
        <w:t>s</w:t>
      </w:r>
      <w:r w:rsidR="002904A6" w:rsidRPr="00E13C81">
        <w:rPr>
          <w:lang w:val="en-GB"/>
        </w:rPr>
        <w:t xml:space="preserve"> </w:t>
      </w:r>
      <w:r w:rsidR="000E051C" w:rsidRPr="00E13C81">
        <w:rPr>
          <w:lang w:val="en-GB"/>
        </w:rPr>
        <w:t>t</w:t>
      </w:r>
      <w:r w:rsidR="002904A6" w:rsidRPr="00E13C81">
        <w:rPr>
          <w:lang w:val="en-GB"/>
        </w:rPr>
        <w:t xml:space="preserve">he building </w:t>
      </w:r>
      <w:r w:rsidR="000E051C" w:rsidRPr="00E13C81">
        <w:rPr>
          <w:lang w:val="en-GB"/>
        </w:rPr>
        <w:t>to</w:t>
      </w:r>
      <w:r w:rsidR="00B35282" w:rsidRPr="00E13C81">
        <w:rPr>
          <w:lang w:val="en-GB"/>
        </w:rPr>
        <w:t xml:space="preserve"> recycle several streams of waste</w:t>
      </w:r>
      <w:r w:rsidR="00F65111" w:rsidRPr="00E13C81">
        <w:rPr>
          <w:lang w:val="en-GB"/>
        </w:rPr>
        <w:t xml:space="preserve"> to limit </w:t>
      </w:r>
      <w:r w:rsidR="007E5EDC" w:rsidRPr="00E13C81">
        <w:rPr>
          <w:lang w:val="en-GB"/>
        </w:rPr>
        <w:t xml:space="preserve">burning of waste. </w:t>
      </w:r>
      <w:r w:rsidR="00A305F9" w:rsidRPr="00E13C81">
        <w:rPr>
          <w:lang w:val="en-GB"/>
        </w:rPr>
        <w:t>Even though, there is only one credit regarding to waste management in the section “management</w:t>
      </w:r>
      <w:r w:rsidR="00CC2509" w:rsidRPr="00E13C81">
        <w:rPr>
          <w:lang w:val="en-GB"/>
        </w:rPr>
        <w:t xml:space="preserve"> of the building</w:t>
      </w:r>
      <w:r w:rsidR="00A305F9" w:rsidRPr="00E13C81">
        <w:rPr>
          <w:lang w:val="en-GB"/>
        </w:rPr>
        <w:t>”, the respondents of the Concertgebouw highlighted</w:t>
      </w:r>
      <w:r w:rsidR="00317B7B" w:rsidRPr="00E13C81">
        <w:rPr>
          <w:lang w:val="en-GB"/>
        </w:rPr>
        <w:t xml:space="preserve"> the importance of </w:t>
      </w:r>
      <w:r w:rsidR="002825BE" w:rsidRPr="00E13C81">
        <w:rPr>
          <w:lang w:val="en-GB"/>
        </w:rPr>
        <w:t xml:space="preserve">the management of waste because </w:t>
      </w:r>
      <w:r w:rsidR="00A305F9" w:rsidRPr="00E13C81">
        <w:rPr>
          <w:lang w:val="en-GB"/>
        </w:rPr>
        <w:t xml:space="preserve">they seriously improved their waste management by separating </w:t>
      </w:r>
      <w:r w:rsidR="00A305F9" w:rsidRPr="00E13C81">
        <w:rPr>
          <w:lang w:val="en-GB"/>
        </w:rPr>
        <w:lastRenderedPageBreak/>
        <w:t xml:space="preserve">more streams of waste like plastic </w:t>
      </w:r>
      <w:r w:rsidR="00450FB4" w:rsidRPr="00E13C81">
        <w:rPr>
          <w:lang w:val="en-GB"/>
        </w:rPr>
        <w:t xml:space="preserve">since they participated </w:t>
      </w:r>
      <w:r w:rsidR="002C09DB" w:rsidRPr="00E13C81">
        <w:rPr>
          <w:lang w:val="en-GB"/>
        </w:rPr>
        <w:t xml:space="preserve">on the BREEAM-in use. </w:t>
      </w:r>
      <w:r w:rsidR="009C1BF4" w:rsidRPr="00E13C81">
        <w:rPr>
          <w:lang w:val="en-GB"/>
        </w:rPr>
        <w:t>Also,</w:t>
      </w:r>
      <w:r w:rsidR="003262F3" w:rsidRPr="00E13C81">
        <w:rPr>
          <w:lang w:val="en-GB"/>
        </w:rPr>
        <w:t xml:space="preserve"> the respondent of the Rijksmuseum</w:t>
      </w:r>
      <w:r w:rsidR="001B1970" w:rsidRPr="00E13C81">
        <w:rPr>
          <w:lang w:val="en-GB"/>
        </w:rPr>
        <w:t xml:space="preserve"> </w:t>
      </w:r>
      <w:r w:rsidR="00D517BF" w:rsidRPr="00E13C81">
        <w:rPr>
          <w:lang w:val="en-GB"/>
        </w:rPr>
        <w:t xml:space="preserve">stated that </w:t>
      </w:r>
      <w:r w:rsidR="0093592D" w:rsidRPr="00E13C81">
        <w:rPr>
          <w:lang w:val="en-GB"/>
        </w:rPr>
        <w:t xml:space="preserve">they improved the most in the management of waste. </w:t>
      </w:r>
      <w:r w:rsidR="0076114B" w:rsidRPr="00E13C81">
        <w:rPr>
          <w:lang w:val="en-GB"/>
        </w:rPr>
        <w:t xml:space="preserve">In the section </w:t>
      </w:r>
      <w:r w:rsidR="00E90089" w:rsidRPr="00E13C81">
        <w:rPr>
          <w:lang w:val="en-GB"/>
        </w:rPr>
        <w:t xml:space="preserve">use of the building the category </w:t>
      </w:r>
      <w:r w:rsidR="002C5610" w:rsidRPr="00E13C81">
        <w:rPr>
          <w:lang w:val="en-GB"/>
        </w:rPr>
        <w:t xml:space="preserve">of </w:t>
      </w:r>
      <w:r w:rsidR="00E90089" w:rsidRPr="00E13C81">
        <w:rPr>
          <w:lang w:val="en-GB"/>
        </w:rPr>
        <w:t xml:space="preserve">waste </w:t>
      </w:r>
      <w:r w:rsidR="002C5610" w:rsidRPr="00E13C81">
        <w:rPr>
          <w:lang w:val="en-GB"/>
        </w:rPr>
        <w:t xml:space="preserve">is even more present. </w:t>
      </w:r>
    </w:p>
    <w:p w14:paraId="36A96CFC" w14:textId="6A876DD4" w:rsidR="00B03672" w:rsidRPr="00E13C81" w:rsidRDefault="00B03672" w:rsidP="000A7467">
      <w:pPr>
        <w:spacing w:line="360" w:lineRule="auto"/>
        <w:jc w:val="both"/>
        <w:rPr>
          <w:i/>
          <w:iCs/>
          <w:lang w:val="en-GB"/>
        </w:rPr>
      </w:pPr>
      <w:r w:rsidRPr="00E13C81">
        <w:rPr>
          <w:i/>
          <w:iCs/>
          <w:lang w:val="en-GB"/>
        </w:rPr>
        <w:t>The practice of gardening</w:t>
      </w:r>
    </w:p>
    <w:p w14:paraId="4D239E94" w14:textId="35061830" w:rsidR="00B03672" w:rsidRPr="00E13C81" w:rsidRDefault="00C81ED0" w:rsidP="000A7467">
      <w:pPr>
        <w:spacing w:line="360" w:lineRule="auto"/>
        <w:jc w:val="both"/>
        <w:rPr>
          <w:i/>
          <w:iCs/>
          <w:lang w:val="en-GB"/>
        </w:rPr>
      </w:pPr>
      <w:r w:rsidRPr="00E13C81">
        <w:rPr>
          <w:lang w:val="en-GB"/>
        </w:rPr>
        <w:t>T</w:t>
      </w:r>
      <w:r w:rsidR="00A31F84" w:rsidRPr="00E13C81">
        <w:rPr>
          <w:lang w:val="en-GB"/>
        </w:rPr>
        <w:t>he category La</w:t>
      </w:r>
      <w:r w:rsidR="00257DFC" w:rsidRPr="00E13C81">
        <w:rPr>
          <w:lang w:val="en-GB"/>
        </w:rPr>
        <w:t xml:space="preserve">nd use and Ecology </w:t>
      </w:r>
      <w:r w:rsidR="009764A6" w:rsidRPr="00E13C81">
        <w:rPr>
          <w:lang w:val="en-GB"/>
        </w:rPr>
        <w:t xml:space="preserve">tries to stimulate the percentage </w:t>
      </w:r>
      <w:r w:rsidR="00A81C75" w:rsidRPr="00E13C81">
        <w:rPr>
          <w:lang w:val="en-GB"/>
        </w:rPr>
        <w:t xml:space="preserve">of </w:t>
      </w:r>
      <w:r w:rsidR="00210767" w:rsidRPr="00E13C81">
        <w:rPr>
          <w:lang w:val="en-GB"/>
        </w:rPr>
        <w:t xml:space="preserve">green facilities on the parcel of the building. </w:t>
      </w:r>
      <w:r w:rsidR="008750C9" w:rsidRPr="00E13C81">
        <w:rPr>
          <w:lang w:val="en-GB"/>
        </w:rPr>
        <w:t>The</w:t>
      </w:r>
      <w:r w:rsidR="00A24C34" w:rsidRPr="00E13C81">
        <w:rPr>
          <w:lang w:val="en-GB"/>
        </w:rPr>
        <w:t xml:space="preserve"> certificate </w:t>
      </w:r>
      <w:r w:rsidR="00196F03" w:rsidRPr="00E13C81">
        <w:rPr>
          <w:lang w:val="en-GB"/>
        </w:rPr>
        <w:t xml:space="preserve">tries to stimulate this by performing </w:t>
      </w:r>
      <w:r w:rsidR="008750C9" w:rsidRPr="00E13C81">
        <w:rPr>
          <w:lang w:val="en-GB"/>
        </w:rPr>
        <w:t xml:space="preserve">an </w:t>
      </w:r>
      <w:r w:rsidR="00196F03" w:rsidRPr="00E13C81">
        <w:rPr>
          <w:lang w:val="en-GB"/>
        </w:rPr>
        <w:t xml:space="preserve">ecological research and to </w:t>
      </w:r>
      <w:r w:rsidR="00440C49" w:rsidRPr="00E13C81">
        <w:rPr>
          <w:lang w:val="en-GB"/>
        </w:rPr>
        <w:t xml:space="preserve">form an ecological management plan </w:t>
      </w:r>
      <w:r w:rsidR="008750C9" w:rsidRPr="00E13C81">
        <w:rPr>
          <w:lang w:val="en-GB"/>
        </w:rPr>
        <w:t xml:space="preserve">regarding to future development </w:t>
      </w:r>
      <w:r w:rsidR="0071655A" w:rsidRPr="00E13C81">
        <w:rPr>
          <w:lang w:val="en-GB"/>
        </w:rPr>
        <w:t>of the garden.</w:t>
      </w:r>
      <w:r w:rsidR="00D33439" w:rsidRPr="00E13C81">
        <w:rPr>
          <w:lang w:val="en-GB"/>
        </w:rPr>
        <w:t xml:space="preserve"> </w:t>
      </w:r>
      <w:r w:rsidR="0071655A" w:rsidRPr="00E13C81">
        <w:rPr>
          <w:lang w:val="en-GB"/>
        </w:rPr>
        <w:t xml:space="preserve">Both organisations have therefore developed their garden </w:t>
      </w:r>
      <w:r w:rsidR="00D33439" w:rsidRPr="00E13C81">
        <w:rPr>
          <w:lang w:val="en-GB"/>
        </w:rPr>
        <w:t>and added for example native plants</w:t>
      </w:r>
      <w:r w:rsidR="001F5E83" w:rsidRPr="00E13C81">
        <w:rPr>
          <w:lang w:val="en-GB"/>
        </w:rPr>
        <w:t xml:space="preserve"> or</w:t>
      </w:r>
      <w:r w:rsidR="007336BB" w:rsidRPr="00E13C81">
        <w:rPr>
          <w:lang w:val="en-GB"/>
        </w:rPr>
        <w:t xml:space="preserve"> birdhouses</w:t>
      </w:r>
      <w:r w:rsidR="00E70D62" w:rsidRPr="00E13C81">
        <w:rPr>
          <w:lang w:val="en-GB"/>
        </w:rPr>
        <w:t xml:space="preserve"> to improve the ecological value</w:t>
      </w:r>
      <w:r w:rsidR="007615DC" w:rsidRPr="00E13C81">
        <w:rPr>
          <w:lang w:val="en-GB"/>
        </w:rPr>
        <w:t xml:space="preserve"> of the building</w:t>
      </w:r>
      <w:r w:rsidR="00D33439" w:rsidRPr="00E13C81">
        <w:rPr>
          <w:lang w:val="en-GB"/>
        </w:rPr>
        <w:t xml:space="preserve">. </w:t>
      </w:r>
      <w:r w:rsidR="00452748" w:rsidRPr="00E13C81">
        <w:rPr>
          <w:lang w:val="en-GB"/>
        </w:rPr>
        <w:t xml:space="preserve">According to the Concertgebouw the BREEAM was the motivation to </w:t>
      </w:r>
      <w:r w:rsidR="00C45995" w:rsidRPr="00E13C81">
        <w:rPr>
          <w:lang w:val="en-GB"/>
        </w:rPr>
        <w:t>create their garden.</w:t>
      </w:r>
    </w:p>
    <w:p w14:paraId="7E6DF401" w14:textId="3FF5FBAD" w:rsidR="00072DD6" w:rsidRPr="00E13C81" w:rsidRDefault="00072DD6" w:rsidP="00072DD6">
      <w:pPr>
        <w:pStyle w:val="Kop2"/>
        <w:rPr>
          <w:lang w:val="en-GB"/>
        </w:rPr>
      </w:pPr>
      <w:bookmarkStart w:id="63" w:name="_Toc77167313"/>
      <w:r w:rsidRPr="00E13C81">
        <w:rPr>
          <w:lang w:val="en-GB"/>
        </w:rPr>
        <w:t>5.</w:t>
      </w:r>
      <w:r w:rsidR="00133B9F" w:rsidRPr="00E13C81">
        <w:rPr>
          <w:lang w:val="en-GB"/>
        </w:rPr>
        <w:t>2</w:t>
      </w:r>
      <w:r w:rsidRPr="00E13C81">
        <w:rPr>
          <w:lang w:val="en-GB"/>
        </w:rPr>
        <w:t xml:space="preserve"> The Concertgebouw</w:t>
      </w:r>
      <w:bookmarkEnd w:id="63"/>
      <w:r w:rsidRPr="00E13C81">
        <w:rPr>
          <w:lang w:val="en-GB"/>
        </w:rPr>
        <w:t xml:space="preserve"> </w:t>
      </w:r>
    </w:p>
    <w:p w14:paraId="78DBE7FF" w14:textId="4BA76A7C" w:rsidR="00C9325A" w:rsidRPr="00E13C81" w:rsidRDefault="00824EEB" w:rsidP="00C9325A">
      <w:pPr>
        <w:spacing w:line="360" w:lineRule="auto"/>
        <w:jc w:val="both"/>
        <w:rPr>
          <w:noProof/>
          <w:lang w:val="en-GB"/>
        </w:rPr>
      </w:pPr>
      <w:r w:rsidRPr="00E13C81">
        <w:rPr>
          <w:lang w:val="en-GB"/>
        </w:rPr>
        <w:t xml:space="preserve">In this section </w:t>
      </w:r>
      <w:r w:rsidR="00C4326D" w:rsidRPr="00E13C81">
        <w:rPr>
          <w:lang w:val="en-GB"/>
        </w:rPr>
        <w:t xml:space="preserve">the influence of the certificate on the practices inside the building </w:t>
      </w:r>
      <w:r w:rsidR="009D7B27">
        <w:rPr>
          <w:lang w:val="en-GB"/>
        </w:rPr>
        <w:t>is</w:t>
      </w:r>
      <w:r w:rsidR="00C4326D" w:rsidRPr="00E13C81">
        <w:rPr>
          <w:lang w:val="en-GB"/>
        </w:rPr>
        <w:t xml:space="preserve"> analysed. First, an introduction of the case study </w:t>
      </w:r>
      <w:r w:rsidR="003C11FD">
        <w:rPr>
          <w:lang w:val="en-GB"/>
        </w:rPr>
        <w:t>is</w:t>
      </w:r>
      <w:r w:rsidR="00C4326D" w:rsidRPr="00E13C81">
        <w:rPr>
          <w:lang w:val="en-GB"/>
        </w:rPr>
        <w:t xml:space="preserve"> given to </w:t>
      </w:r>
      <w:r w:rsidR="00D77162" w:rsidRPr="00E13C81">
        <w:rPr>
          <w:lang w:val="en-GB"/>
        </w:rPr>
        <w:t>understand the (historical) situation of the Concertgebouw</w:t>
      </w:r>
      <w:r w:rsidR="007A1F0D" w:rsidRPr="00E13C81">
        <w:rPr>
          <w:lang w:val="en-GB"/>
        </w:rPr>
        <w:t xml:space="preserve">, also regarding to the term sustainability. </w:t>
      </w:r>
      <w:r w:rsidR="00F00BBC" w:rsidRPr="00E13C81">
        <w:rPr>
          <w:lang w:val="en-GB"/>
        </w:rPr>
        <w:t xml:space="preserve">After this, </w:t>
      </w:r>
      <w:r w:rsidR="00AD4197" w:rsidRPr="00E13C81">
        <w:rPr>
          <w:lang w:val="en-GB"/>
        </w:rPr>
        <w:t xml:space="preserve">the focus </w:t>
      </w:r>
      <w:r w:rsidR="003C11FD">
        <w:rPr>
          <w:lang w:val="en-GB"/>
        </w:rPr>
        <w:t>is</w:t>
      </w:r>
      <w:r w:rsidR="00AD4197" w:rsidRPr="00E13C81">
        <w:rPr>
          <w:lang w:val="en-GB"/>
        </w:rPr>
        <w:t xml:space="preserve"> on the </w:t>
      </w:r>
      <w:r w:rsidR="00F27BF7">
        <w:rPr>
          <w:lang w:val="en-GB"/>
        </w:rPr>
        <w:t>three different</w:t>
      </w:r>
      <w:r w:rsidR="00AD4197" w:rsidRPr="00E13C81">
        <w:rPr>
          <w:lang w:val="en-GB"/>
        </w:rPr>
        <w:t xml:space="preserve"> practices in relation</w:t>
      </w:r>
      <w:r w:rsidR="00686168" w:rsidRPr="00E13C81">
        <w:rPr>
          <w:lang w:val="en-GB"/>
        </w:rPr>
        <w:t xml:space="preserve"> with the elements of Shove et al. (2012).</w:t>
      </w:r>
      <w:r w:rsidR="00F27BF7">
        <w:rPr>
          <w:lang w:val="en-GB"/>
        </w:rPr>
        <w:t xml:space="preserve"> </w:t>
      </w:r>
      <w:r w:rsidR="00C9325A" w:rsidRPr="00E13C81">
        <w:rPr>
          <w:noProof/>
          <w:lang w:val="en-GB"/>
        </w:rPr>
        <w:t xml:space="preserve">Different projects or changes </w:t>
      </w:r>
      <w:r w:rsidR="00410A1D">
        <w:rPr>
          <w:noProof/>
          <w:lang w:val="en-GB"/>
        </w:rPr>
        <w:t>are</w:t>
      </w:r>
      <w:r w:rsidR="00C9325A" w:rsidRPr="00E13C81">
        <w:rPr>
          <w:noProof/>
          <w:lang w:val="en-GB"/>
        </w:rPr>
        <w:t xml:space="preserve"> introduced and analysed in this section to eventually assign them to the matching concept</w:t>
      </w:r>
      <w:r w:rsidR="004A3AC2" w:rsidRPr="00E13C81">
        <w:rPr>
          <w:noProof/>
          <w:lang w:val="en-GB"/>
        </w:rPr>
        <w:t>s</w:t>
      </w:r>
      <w:r w:rsidR="00C9325A" w:rsidRPr="00E13C81">
        <w:rPr>
          <w:noProof/>
          <w:lang w:val="en-GB"/>
        </w:rPr>
        <w:t xml:space="preserve"> of the element material</w:t>
      </w:r>
      <w:r w:rsidR="00320D47" w:rsidRPr="00E13C81">
        <w:rPr>
          <w:noProof/>
          <w:lang w:val="en-GB"/>
        </w:rPr>
        <w:t>, comptence or meaning</w:t>
      </w:r>
      <w:r w:rsidR="00C9325A" w:rsidRPr="00E13C81">
        <w:rPr>
          <w:noProof/>
          <w:lang w:val="en-GB"/>
        </w:rPr>
        <w:t xml:space="preserve">. This </w:t>
      </w:r>
      <w:r w:rsidR="0009563A">
        <w:rPr>
          <w:noProof/>
          <w:lang w:val="en-GB"/>
        </w:rPr>
        <w:t>is</w:t>
      </w:r>
      <w:r w:rsidR="00C9325A" w:rsidRPr="00E13C81">
        <w:rPr>
          <w:noProof/>
          <w:lang w:val="en-GB"/>
        </w:rPr>
        <w:t xml:space="preserve"> substitued with several quotations of the interviewees</w:t>
      </w:r>
      <w:r w:rsidR="00F27BF7">
        <w:rPr>
          <w:noProof/>
          <w:lang w:val="en-GB"/>
        </w:rPr>
        <w:t xml:space="preserve"> and policy documents</w:t>
      </w:r>
      <w:r w:rsidR="00C9325A" w:rsidRPr="00E13C81">
        <w:rPr>
          <w:noProof/>
          <w:lang w:val="en-GB"/>
        </w:rPr>
        <w:t xml:space="preserve"> of the Concertgebouw. </w:t>
      </w:r>
      <w:r w:rsidR="00503FF9" w:rsidRPr="00E13C81">
        <w:rPr>
          <w:noProof/>
          <w:lang w:val="en-GB"/>
        </w:rPr>
        <w:t xml:space="preserve">In this section, also </w:t>
      </w:r>
      <w:r w:rsidR="00C745FB" w:rsidRPr="00E13C81">
        <w:rPr>
          <w:noProof/>
          <w:lang w:val="en-GB"/>
        </w:rPr>
        <w:t xml:space="preserve">the potential internal </w:t>
      </w:r>
      <w:r w:rsidR="00F27BF7">
        <w:rPr>
          <w:noProof/>
          <w:lang w:val="en-GB"/>
        </w:rPr>
        <w:t>and</w:t>
      </w:r>
      <w:r w:rsidR="00C745FB" w:rsidRPr="00E13C81">
        <w:rPr>
          <w:noProof/>
          <w:lang w:val="en-GB"/>
        </w:rPr>
        <w:t xml:space="preserve"> external barriers </w:t>
      </w:r>
      <w:r w:rsidR="0009563A">
        <w:rPr>
          <w:noProof/>
          <w:lang w:val="en-GB"/>
        </w:rPr>
        <w:t>are</w:t>
      </w:r>
      <w:r w:rsidR="00C745FB" w:rsidRPr="00E13C81">
        <w:rPr>
          <w:noProof/>
          <w:lang w:val="en-GB"/>
        </w:rPr>
        <w:t xml:space="preserve"> introduced. </w:t>
      </w:r>
      <w:r w:rsidR="004B5420" w:rsidRPr="00E13C81">
        <w:rPr>
          <w:noProof/>
          <w:lang w:val="en-GB"/>
        </w:rPr>
        <w:t xml:space="preserve">On the end of </w:t>
      </w:r>
      <w:r w:rsidR="00ED70E2" w:rsidRPr="00E13C81">
        <w:rPr>
          <w:noProof/>
          <w:lang w:val="en-GB"/>
        </w:rPr>
        <w:t xml:space="preserve">each practice, a short reflection </w:t>
      </w:r>
      <w:r w:rsidR="00E72918">
        <w:rPr>
          <w:noProof/>
          <w:lang w:val="en-GB"/>
        </w:rPr>
        <w:t xml:space="preserve">is </w:t>
      </w:r>
      <w:r w:rsidR="00ED70E2" w:rsidRPr="00E13C81">
        <w:rPr>
          <w:noProof/>
          <w:lang w:val="en-GB"/>
        </w:rPr>
        <w:t xml:space="preserve">given in relation to the Rijksmuseum. By doing this, a </w:t>
      </w:r>
      <w:r w:rsidR="00A9606A" w:rsidRPr="00E13C81">
        <w:rPr>
          <w:noProof/>
          <w:lang w:val="en-GB"/>
        </w:rPr>
        <w:t>more comprohensive picture can be given about the influence of the certificate on</w:t>
      </w:r>
      <w:r w:rsidR="000401EB" w:rsidRPr="00E13C81">
        <w:rPr>
          <w:noProof/>
          <w:lang w:val="en-GB"/>
        </w:rPr>
        <w:t xml:space="preserve"> </w:t>
      </w:r>
      <w:r w:rsidR="00520422" w:rsidRPr="00E13C81">
        <w:rPr>
          <w:noProof/>
          <w:lang w:val="en-GB"/>
        </w:rPr>
        <w:t>the Concertgebouw.</w:t>
      </w:r>
    </w:p>
    <w:p w14:paraId="1ADB3F52" w14:textId="61746DD8" w:rsidR="00C950CD" w:rsidRPr="00E13C81" w:rsidRDefault="00C950CD" w:rsidP="00C4326D">
      <w:pPr>
        <w:pStyle w:val="Kop3"/>
        <w:jc w:val="both"/>
        <w:rPr>
          <w:lang w:val="en-GB"/>
        </w:rPr>
      </w:pPr>
      <w:bookmarkStart w:id="64" w:name="_Toc77167314"/>
      <w:r w:rsidRPr="00E13C81">
        <w:rPr>
          <w:lang w:val="en-GB"/>
        </w:rPr>
        <w:t>5.</w:t>
      </w:r>
      <w:r w:rsidR="00133B9F" w:rsidRPr="00E13C81">
        <w:rPr>
          <w:lang w:val="en-GB"/>
        </w:rPr>
        <w:t>2</w:t>
      </w:r>
      <w:r w:rsidRPr="00E13C81">
        <w:rPr>
          <w:lang w:val="en-GB"/>
        </w:rPr>
        <w:t>.1 Introduction</w:t>
      </w:r>
      <w:bookmarkEnd w:id="64"/>
    </w:p>
    <w:p w14:paraId="50C4FFE5" w14:textId="35E246AA" w:rsidR="00E72918" w:rsidRDefault="004A64FA" w:rsidP="0062498A">
      <w:pPr>
        <w:spacing w:line="360" w:lineRule="auto"/>
        <w:jc w:val="both"/>
        <w:rPr>
          <w:lang w:val="en-GB"/>
        </w:rPr>
      </w:pPr>
      <w:r w:rsidRPr="00E13C81">
        <w:rPr>
          <w:noProof/>
          <w:lang w:val="en-GB"/>
        </w:rPr>
        <w:drawing>
          <wp:anchor distT="0" distB="0" distL="114300" distR="114300" simplePos="0" relativeHeight="251658255" behindDoc="0" locked="0" layoutInCell="1" allowOverlap="1" wp14:anchorId="5C3BABBF" wp14:editId="78DCB676">
            <wp:simplePos x="0" y="0"/>
            <wp:positionH relativeFrom="margin">
              <wp:posOffset>1507999</wp:posOffset>
            </wp:positionH>
            <wp:positionV relativeFrom="paragraph">
              <wp:posOffset>770399</wp:posOffset>
            </wp:positionV>
            <wp:extent cx="2903220" cy="1887855"/>
            <wp:effectExtent l="0" t="0" r="0" b="0"/>
            <wp:wrapTopAndBottom/>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03220" cy="1887855"/>
                    </a:xfrm>
                    <a:prstGeom prst="rect">
                      <a:avLst/>
                    </a:prstGeom>
                    <a:noFill/>
                    <a:ln>
                      <a:noFill/>
                    </a:ln>
                  </pic:spPr>
                </pic:pic>
              </a:graphicData>
            </a:graphic>
          </wp:anchor>
        </w:drawing>
      </w:r>
      <w:r w:rsidRPr="00E13C81">
        <w:rPr>
          <w:noProof/>
          <w:lang w:val="en-GB"/>
        </w:rPr>
        <mc:AlternateContent>
          <mc:Choice Requires="wps">
            <w:drawing>
              <wp:anchor distT="0" distB="0" distL="114300" distR="114300" simplePos="0" relativeHeight="251658256" behindDoc="0" locked="0" layoutInCell="1" allowOverlap="1" wp14:anchorId="35762EE3" wp14:editId="3BCCF39E">
                <wp:simplePos x="0" y="0"/>
                <wp:positionH relativeFrom="page">
                  <wp:posOffset>2280027</wp:posOffset>
                </wp:positionH>
                <wp:positionV relativeFrom="paragraph">
                  <wp:posOffset>2682441</wp:posOffset>
                </wp:positionV>
                <wp:extent cx="3313430" cy="635"/>
                <wp:effectExtent l="0" t="0" r="1270" b="0"/>
                <wp:wrapTopAndBottom/>
                <wp:docPr id="19" name="Tekstvak 19"/>
                <wp:cNvGraphicFramePr/>
                <a:graphic xmlns:a="http://schemas.openxmlformats.org/drawingml/2006/main">
                  <a:graphicData uri="http://schemas.microsoft.com/office/word/2010/wordprocessingShape">
                    <wps:wsp>
                      <wps:cNvSpPr txBox="1"/>
                      <wps:spPr>
                        <a:xfrm>
                          <a:off x="0" y="0"/>
                          <a:ext cx="3313430" cy="635"/>
                        </a:xfrm>
                        <a:prstGeom prst="rect">
                          <a:avLst/>
                        </a:prstGeom>
                        <a:solidFill>
                          <a:prstClr val="white"/>
                        </a:solidFill>
                        <a:ln>
                          <a:noFill/>
                        </a:ln>
                      </wps:spPr>
                      <wps:txbx>
                        <w:txbxContent>
                          <w:p w14:paraId="1EC80E3A" w14:textId="5AD9A1FD" w:rsidR="003733FB" w:rsidRPr="003733FB" w:rsidRDefault="003733FB" w:rsidP="003733FB">
                            <w:pPr>
                              <w:pStyle w:val="Bijschrift"/>
                              <w:rPr>
                                <w:noProof/>
                                <w:lang w:val="en-US"/>
                              </w:rPr>
                            </w:pPr>
                            <w:r w:rsidRPr="003733FB">
                              <w:rPr>
                                <w:lang w:val="en-US"/>
                              </w:rPr>
                              <w:t xml:space="preserve">Figure </w:t>
                            </w:r>
                            <w:r w:rsidR="006B203C">
                              <w:rPr>
                                <w:lang w:val="en-US"/>
                              </w:rPr>
                              <w:t>9</w:t>
                            </w:r>
                            <w:r w:rsidRPr="003733FB">
                              <w:rPr>
                                <w:lang w:val="en-US"/>
                              </w:rPr>
                              <w:t>: The Concertgebouw in 18</w:t>
                            </w:r>
                            <w:r w:rsidR="00D65413">
                              <w:rPr>
                                <w:lang w:val="en-US"/>
                              </w:rPr>
                              <w:t>88</w:t>
                            </w:r>
                            <w:r w:rsidRPr="003733FB">
                              <w:rPr>
                                <w:lang w:val="en-US"/>
                              </w:rPr>
                              <w:t>. (</w:t>
                            </w:r>
                            <w:r w:rsidR="00C453F8" w:rsidRPr="003733FB">
                              <w:rPr>
                                <w:lang w:val="en-US"/>
                              </w:rPr>
                              <w:t>Source</w:t>
                            </w:r>
                            <w:r w:rsidRPr="003733FB">
                              <w:rPr>
                                <w:lang w:val="en-US"/>
                              </w:rPr>
                              <w:t>:</w:t>
                            </w:r>
                            <w:r w:rsidR="00D65413">
                              <w:rPr>
                                <w:lang w:val="en-US"/>
                              </w:rPr>
                              <w:t xml:space="preserve"> Concertgebouw.nl)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5762EE3" id="Tekstvak 19" o:spid="_x0000_s1031" type="#_x0000_t202" style="position:absolute;left:0;text-align:left;margin-left:179.55pt;margin-top:211.2pt;width:260.9pt;height:.05pt;z-index:25165825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" stroked="f">
                <v:textbox style="mso-fit-shape-to-text:t" inset="0,0,0,0">
                  <w:txbxContent>
                    <w:p w14:paraId="1EC80E3A" w14:textId="5AD9A1FD" w:rsidR="003733FB" w:rsidRPr="003733FB" w:rsidRDefault="003733FB" w:rsidP="003733FB">
                      <w:pPr>
                        <w:pStyle w:val="Bijschrift"/>
                        <w:rPr>
                          <w:noProof/>
                          <w:lang w:val="en-US"/>
                        </w:rPr>
                      </w:pPr>
                      <w:r w:rsidRPr="003733FB">
                        <w:rPr>
                          <w:lang w:val="en-US"/>
                        </w:rPr>
                        <w:t xml:space="preserve">Figure </w:t>
                      </w:r>
                      <w:r w:rsidR="006B203C">
                        <w:rPr>
                          <w:lang w:val="en-US"/>
                        </w:rPr>
                        <w:t>9</w:t>
                      </w:r>
                      <w:r w:rsidRPr="003733FB">
                        <w:rPr>
                          <w:lang w:val="en-US"/>
                        </w:rPr>
                        <w:t>: The Concertgebouw in 18</w:t>
                      </w:r>
                      <w:r w:rsidR="00D65413">
                        <w:rPr>
                          <w:lang w:val="en-US"/>
                        </w:rPr>
                        <w:t>88</w:t>
                      </w:r>
                      <w:r w:rsidRPr="003733FB">
                        <w:rPr>
                          <w:lang w:val="en-US"/>
                        </w:rPr>
                        <w:t>. (</w:t>
                      </w:r>
                      <w:r w:rsidR="00C453F8" w:rsidRPr="003733FB">
                        <w:rPr>
                          <w:lang w:val="en-US"/>
                        </w:rPr>
                        <w:t>Source</w:t>
                      </w:r>
                      <w:r w:rsidRPr="003733FB">
                        <w:rPr>
                          <w:lang w:val="en-US"/>
                        </w:rPr>
                        <w:t>:</w:t>
                      </w:r>
                      <w:r w:rsidR="00D65413">
                        <w:rPr>
                          <w:lang w:val="en-US"/>
                        </w:rPr>
                        <w:t xml:space="preserve"> Concertgebouw.nl)</w:t>
                      </w:r>
                    </w:p>
                  </w:txbxContent>
                </v:textbox>
                <w10:wrap type="topAndBottom" anchorx="page"/>
              </v:shape>
            </w:pict>
          </mc:Fallback>
        </mc:AlternateContent>
      </w:r>
      <w:r w:rsidR="00A9619E" w:rsidRPr="00E13C81">
        <w:rPr>
          <w:lang w:val="en-GB"/>
        </w:rPr>
        <w:t xml:space="preserve">In this section, the Concertgebouw will be introduced to explain more about the concert hall itself </w:t>
      </w:r>
      <w:r w:rsidR="00BB6CD1" w:rsidRPr="00E13C81">
        <w:rPr>
          <w:lang w:val="en-GB"/>
        </w:rPr>
        <w:t>and</w:t>
      </w:r>
      <w:r w:rsidR="00A9619E" w:rsidRPr="00E13C81">
        <w:rPr>
          <w:lang w:val="en-GB"/>
        </w:rPr>
        <w:t xml:space="preserve"> the relation with the </w:t>
      </w:r>
      <w:r w:rsidR="0094341E" w:rsidRPr="00E13C81">
        <w:rPr>
          <w:lang w:val="en-GB"/>
        </w:rPr>
        <w:t>concept</w:t>
      </w:r>
      <w:r w:rsidR="00A9619E" w:rsidRPr="00E13C81">
        <w:rPr>
          <w:lang w:val="en-GB"/>
        </w:rPr>
        <w:t xml:space="preserve"> sustainability. The Concertgebouw (literally translated as ‘Concert Building’) opened in </w:t>
      </w:r>
      <w:r w:rsidR="00BB6CD1" w:rsidRPr="00E13C81">
        <w:rPr>
          <w:lang w:val="en-GB"/>
        </w:rPr>
        <w:t>April 1888 and</w:t>
      </w:r>
      <w:r w:rsidR="00A9619E" w:rsidRPr="00E13C81">
        <w:rPr>
          <w:lang w:val="en-GB"/>
        </w:rPr>
        <w:t xml:space="preserve"> is seen as one of the three best concert halls in the world. </w:t>
      </w:r>
    </w:p>
    <w:p w14:paraId="5EAC600F" w14:textId="4E4B429C" w:rsidR="00790997" w:rsidRDefault="00A9619E" w:rsidP="001225CB">
      <w:pPr>
        <w:spacing w:line="360" w:lineRule="auto"/>
        <w:jc w:val="both"/>
        <w:rPr>
          <w:lang w:val="en-GB"/>
        </w:rPr>
      </w:pPr>
      <w:r w:rsidRPr="00E13C81">
        <w:rPr>
          <w:lang w:val="en-GB"/>
        </w:rPr>
        <w:lastRenderedPageBreak/>
        <w:t>Especially</w:t>
      </w:r>
      <w:r w:rsidR="00414381" w:rsidRPr="00E13C81">
        <w:rPr>
          <w:lang w:val="en-GB"/>
        </w:rPr>
        <w:t xml:space="preserve"> </w:t>
      </w:r>
      <w:r w:rsidR="00F51149" w:rsidRPr="00E13C81">
        <w:rPr>
          <w:lang w:val="en-GB"/>
        </w:rPr>
        <w:t>because of</w:t>
      </w:r>
      <w:r w:rsidRPr="00E13C81">
        <w:rPr>
          <w:lang w:val="en-GB"/>
        </w:rPr>
        <w:t xml:space="preserve"> the excellent acoustics </w:t>
      </w:r>
      <w:r w:rsidR="002C5421" w:rsidRPr="00E13C81">
        <w:rPr>
          <w:lang w:val="en-GB"/>
        </w:rPr>
        <w:t>of</w:t>
      </w:r>
      <w:r w:rsidR="00EC073F" w:rsidRPr="00E13C81">
        <w:rPr>
          <w:lang w:val="en-GB"/>
        </w:rPr>
        <w:t xml:space="preserve"> the main hall, </w:t>
      </w:r>
      <w:r w:rsidRPr="00E13C81">
        <w:rPr>
          <w:lang w:val="en-GB"/>
        </w:rPr>
        <w:t>and because of the existence of the Royal Concertgebouw Orchestra which is considered as one of the best orchestra</w:t>
      </w:r>
      <w:r w:rsidR="00F51149" w:rsidRPr="00E13C81">
        <w:rPr>
          <w:lang w:val="en-GB"/>
        </w:rPr>
        <w:t>s</w:t>
      </w:r>
      <w:r w:rsidR="00123414">
        <w:rPr>
          <w:lang w:val="en-GB"/>
        </w:rPr>
        <w:t>.</w:t>
      </w:r>
      <w:r w:rsidR="00E72918">
        <w:rPr>
          <w:lang w:val="en-GB"/>
        </w:rPr>
        <w:t xml:space="preserve"> </w:t>
      </w:r>
      <w:r w:rsidR="00DF2622" w:rsidRPr="00E13C81">
        <w:rPr>
          <w:lang w:val="en-GB"/>
        </w:rPr>
        <w:t xml:space="preserve">The </w:t>
      </w:r>
      <w:r w:rsidR="00516D3A" w:rsidRPr="00E13C81">
        <w:rPr>
          <w:lang w:val="en-GB"/>
        </w:rPr>
        <w:t xml:space="preserve">special </w:t>
      </w:r>
      <w:r w:rsidR="00DF2622" w:rsidRPr="00E13C81">
        <w:rPr>
          <w:lang w:val="en-GB"/>
        </w:rPr>
        <w:t>characteristics mak</w:t>
      </w:r>
      <w:r w:rsidR="000A644F" w:rsidRPr="00E13C81">
        <w:rPr>
          <w:lang w:val="en-GB"/>
        </w:rPr>
        <w:t>e the hall suitable for late Romantic repertoire (Classical music) such as the work of Mahler, and to a lesser extent suitable for amplified music and chamber music.</w:t>
      </w:r>
      <w:r w:rsidR="00536985" w:rsidRPr="00E13C81">
        <w:rPr>
          <w:lang w:val="en-GB"/>
        </w:rPr>
        <w:t xml:space="preserve"> </w:t>
      </w:r>
      <w:r w:rsidR="007D6C6C" w:rsidRPr="00E13C81">
        <w:rPr>
          <w:lang w:val="en-GB"/>
        </w:rPr>
        <w:t>On the 4</w:t>
      </w:r>
      <w:r w:rsidR="007D6C6C" w:rsidRPr="00E13C81">
        <w:rPr>
          <w:vertAlign w:val="superscript"/>
          <w:lang w:val="en-GB"/>
        </w:rPr>
        <w:t>th</w:t>
      </w:r>
      <w:r w:rsidR="007D6C6C" w:rsidRPr="00E13C81">
        <w:rPr>
          <w:lang w:val="en-GB"/>
        </w:rPr>
        <w:t xml:space="preserve"> of July</w:t>
      </w:r>
      <w:r w:rsidR="00C76334" w:rsidRPr="00E13C81">
        <w:rPr>
          <w:lang w:val="en-GB"/>
        </w:rPr>
        <w:t xml:space="preserve"> 1974</w:t>
      </w:r>
      <w:r w:rsidR="007D6C6C" w:rsidRPr="00E13C81">
        <w:rPr>
          <w:lang w:val="en-GB"/>
        </w:rPr>
        <w:t xml:space="preserve">, the building is declared as </w:t>
      </w:r>
      <w:r w:rsidR="00C76334" w:rsidRPr="00E13C81">
        <w:rPr>
          <w:lang w:val="en-GB"/>
        </w:rPr>
        <w:t xml:space="preserve">a national </w:t>
      </w:r>
      <w:r w:rsidR="00AA2F6B" w:rsidRPr="00E13C81">
        <w:rPr>
          <w:lang w:val="en-GB"/>
        </w:rPr>
        <w:t>monument.</w:t>
      </w:r>
      <w:r w:rsidR="00A90305" w:rsidRPr="00E13C81">
        <w:rPr>
          <w:lang w:val="en-GB"/>
        </w:rPr>
        <w:t xml:space="preserve"> </w:t>
      </w:r>
      <w:r w:rsidR="009135D3" w:rsidRPr="00E13C81">
        <w:rPr>
          <w:lang w:val="en-GB"/>
        </w:rPr>
        <w:t xml:space="preserve">During a major </w:t>
      </w:r>
      <w:r w:rsidR="00EB0297" w:rsidRPr="00E13C81">
        <w:rPr>
          <w:lang w:val="en-GB"/>
        </w:rPr>
        <w:t xml:space="preserve">renovation from 1985 to 1988, a new modern glass foyer was </w:t>
      </w:r>
      <w:r w:rsidR="00BB6CD1" w:rsidRPr="00E13C81">
        <w:rPr>
          <w:lang w:val="en-GB"/>
        </w:rPr>
        <w:t>built</w:t>
      </w:r>
      <w:r w:rsidR="00EB0297" w:rsidRPr="00E13C81">
        <w:rPr>
          <w:lang w:val="en-GB"/>
        </w:rPr>
        <w:t xml:space="preserve"> </w:t>
      </w:r>
      <w:r w:rsidR="0096603E" w:rsidRPr="00E13C81">
        <w:rPr>
          <w:lang w:val="en-GB"/>
        </w:rPr>
        <w:t xml:space="preserve">which has no monumental status like the rest of the building. </w:t>
      </w:r>
    </w:p>
    <w:p w14:paraId="738859F8" w14:textId="40B399B8" w:rsidR="000407B5" w:rsidRPr="00E13C81" w:rsidRDefault="00626E1F" w:rsidP="001225CB">
      <w:pPr>
        <w:spacing w:line="360" w:lineRule="auto"/>
        <w:jc w:val="both"/>
        <w:rPr>
          <w:lang w:val="en-GB"/>
        </w:rPr>
      </w:pPr>
      <w:r w:rsidRPr="00E13C81">
        <w:rPr>
          <w:lang w:val="en-GB"/>
        </w:rPr>
        <w:t xml:space="preserve">Since the year 2012 the Concertgebouw </w:t>
      </w:r>
      <w:r w:rsidR="002A1549" w:rsidRPr="00E13C81">
        <w:rPr>
          <w:lang w:val="en-GB"/>
        </w:rPr>
        <w:t>has been working on making the building more sustainable</w:t>
      </w:r>
      <w:r w:rsidR="002D14D7" w:rsidRPr="00E13C81">
        <w:rPr>
          <w:lang w:val="en-GB"/>
        </w:rPr>
        <w:t xml:space="preserve"> by</w:t>
      </w:r>
      <w:r w:rsidR="00754B3E" w:rsidRPr="00E13C81">
        <w:rPr>
          <w:lang w:val="en-GB"/>
        </w:rPr>
        <w:t xml:space="preserve"> for example</w:t>
      </w:r>
      <w:r w:rsidR="002D14D7" w:rsidRPr="00E13C81">
        <w:rPr>
          <w:lang w:val="en-GB"/>
        </w:rPr>
        <w:t xml:space="preserve"> </w:t>
      </w:r>
      <w:r w:rsidR="00754B3E" w:rsidRPr="00E13C81">
        <w:rPr>
          <w:lang w:val="en-GB"/>
        </w:rPr>
        <w:t>starting</w:t>
      </w:r>
      <w:r w:rsidR="002D14D7" w:rsidRPr="00E13C81">
        <w:rPr>
          <w:lang w:val="en-GB"/>
        </w:rPr>
        <w:t xml:space="preserve"> the Green Concertgebouw </w:t>
      </w:r>
      <w:r w:rsidR="002D14D7" w:rsidRPr="00E13C81">
        <w:rPr>
          <w:i/>
          <w:iCs/>
          <w:lang w:val="en-GB"/>
        </w:rPr>
        <w:t>(‘Het Groene Concertgebouw</w:t>
      </w:r>
      <w:r w:rsidR="002D14D7" w:rsidRPr="00E13C81">
        <w:rPr>
          <w:lang w:val="en-GB"/>
        </w:rPr>
        <w:t>’)</w:t>
      </w:r>
      <w:r w:rsidR="00FE65DB" w:rsidRPr="00E13C81">
        <w:rPr>
          <w:lang w:val="en-GB"/>
        </w:rPr>
        <w:t xml:space="preserve"> (</w:t>
      </w:r>
      <w:r w:rsidR="00AC4E63" w:rsidRPr="00E13C81">
        <w:rPr>
          <w:lang w:val="en-GB"/>
        </w:rPr>
        <w:t>Concertgebouw</w:t>
      </w:r>
      <w:r w:rsidR="00FE65DB" w:rsidRPr="00E13C81">
        <w:rPr>
          <w:lang w:val="en-GB"/>
        </w:rPr>
        <w:t>, 2013)</w:t>
      </w:r>
      <w:r w:rsidR="002D14D7" w:rsidRPr="00E13C81">
        <w:rPr>
          <w:lang w:val="en-GB"/>
        </w:rPr>
        <w:t xml:space="preserve">. </w:t>
      </w:r>
      <w:r w:rsidR="00CB41FD" w:rsidRPr="00E13C81">
        <w:rPr>
          <w:lang w:val="en-GB"/>
        </w:rPr>
        <w:t>Thanks to a special contribution from the BankGiro Loterij of 2.5 million</w:t>
      </w:r>
      <w:r w:rsidR="00754B3E" w:rsidRPr="00E13C81">
        <w:rPr>
          <w:lang w:val="en-GB"/>
        </w:rPr>
        <w:t xml:space="preserve"> Euros</w:t>
      </w:r>
      <w:r w:rsidR="00CB41FD" w:rsidRPr="00E13C81">
        <w:rPr>
          <w:lang w:val="en-GB"/>
        </w:rPr>
        <w:t xml:space="preserve">, spread over five years, </w:t>
      </w:r>
      <w:r w:rsidR="00B3006F" w:rsidRPr="00E13C81">
        <w:rPr>
          <w:lang w:val="en-GB"/>
        </w:rPr>
        <w:t>t</w:t>
      </w:r>
      <w:r w:rsidR="00CB41FD" w:rsidRPr="00E13C81">
        <w:rPr>
          <w:lang w:val="en-GB"/>
        </w:rPr>
        <w:t xml:space="preserve">he Concertgebouw is working on a largely sustainable organisation. The aim is to reduce both energy consumption and </w:t>
      </w:r>
      <w:r w:rsidR="00A119F3" w:rsidRPr="00E13C81">
        <w:rPr>
          <w:lang w:val="en-GB"/>
        </w:rPr>
        <w:t>CO</w:t>
      </w:r>
      <w:r w:rsidR="00A119F3" w:rsidRPr="00B1165B">
        <w:rPr>
          <w:vertAlign w:val="subscript"/>
          <w:lang w:val="en-GB"/>
        </w:rPr>
        <w:t>2</w:t>
      </w:r>
      <w:r w:rsidR="00A119F3" w:rsidRPr="00E13C81">
        <w:rPr>
          <w:lang w:val="en-GB"/>
        </w:rPr>
        <w:t xml:space="preserve"> emissions by 40 %, and food waste by 25 %</w:t>
      </w:r>
      <w:r w:rsidR="00A34E17" w:rsidRPr="00E13C81">
        <w:rPr>
          <w:lang w:val="en-GB"/>
        </w:rPr>
        <w:t xml:space="preserve"> (Concertgebouw, n.d.)</w:t>
      </w:r>
      <w:r w:rsidR="004006DE" w:rsidRPr="00E13C81">
        <w:rPr>
          <w:lang w:val="en-GB"/>
        </w:rPr>
        <w:t xml:space="preserve">. </w:t>
      </w:r>
      <w:r w:rsidR="00581538" w:rsidRPr="00E13C81">
        <w:rPr>
          <w:lang w:val="en-GB"/>
        </w:rPr>
        <w:t xml:space="preserve">In the report ‘Groen Concertgebouw’ formulated in the year 2013, the possibilities to achieve these goals </w:t>
      </w:r>
      <w:r w:rsidR="006C6242" w:rsidRPr="00E13C81">
        <w:rPr>
          <w:lang w:val="en-GB"/>
        </w:rPr>
        <w:t>have been</w:t>
      </w:r>
      <w:r w:rsidR="00581538" w:rsidRPr="00E13C81">
        <w:rPr>
          <w:lang w:val="en-GB"/>
        </w:rPr>
        <w:t xml:space="preserve"> explained </w:t>
      </w:r>
      <w:r w:rsidR="00BB6CD1" w:rsidRPr="00E13C81">
        <w:rPr>
          <w:lang w:val="en-GB"/>
        </w:rPr>
        <w:t>based on</w:t>
      </w:r>
      <w:r w:rsidR="00581538" w:rsidRPr="00E13C81">
        <w:rPr>
          <w:lang w:val="en-GB"/>
        </w:rPr>
        <w:t xml:space="preserve"> an external report formulated by the Green Quest</w:t>
      </w:r>
      <w:r w:rsidR="00FF310F" w:rsidRPr="00E13C81">
        <w:rPr>
          <w:lang w:val="en-GB"/>
        </w:rPr>
        <w:t xml:space="preserve"> (</w:t>
      </w:r>
      <w:r w:rsidR="00AC4E63" w:rsidRPr="00E13C81">
        <w:rPr>
          <w:lang w:val="en-GB"/>
        </w:rPr>
        <w:t>Concertgebouw</w:t>
      </w:r>
      <w:r w:rsidR="00FF310F" w:rsidRPr="00E13C81">
        <w:rPr>
          <w:lang w:val="en-GB"/>
        </w:rPr>
        <w:t>, 2013)</w:t>
      </w:r>
      <w:r w:rsidR="00581538" w:rsidRPr="00E13C81">
        <w:rPr>
          <w:lang w:val="en-GB"/>
        </w:rPr>
        <w:t>. The Green Quest</w:t>
      </w:r>
      <w:r w:rsidR="00534101" w:rsidRPr="00E13C81">
        <w:rPr>
          <w:lang w:val="en-GB"/>
        </w:rPr>
        <w:t xml:space="preserve"> program</w:t>
      </w:r>
      <w:r w:rsidR="00581538" w:rsidRPr="00E13C81">
        <w:rPr>
          <w:lang w:val="en-GB"/>
        </w:rPr>
        <w:t xml:space="preserve"> is a search for solutions to make business greener and more sustainable. The so-called Green Team </w:t>
      </w:r>
      <w:r w:rsidR="00BB6CD1" w:rsidRPr="00E13C81">
        <w:rPr>
          <w:lang w:val="en-GB"/>
        </w:rPr>
        <w:t>oversees</w:t>
      </w:r>
      <w:r w:rsidR="00581538" w:rsidRPr="00E13C81">
        <w:rPr>
          <w:lang w:val="en-GB"/>
        </w:rPr>
        <w:t xml:space="preserve"> this project in which experts are helping to make the concert hall more sustainable. </w:t>
      </w:r>
      <w:r w:rsidR="00BB6CD1" w:rsidRPr="00E13C81">
        <w:rPr>
          <w:lang w:val="en-GB"/>
        </w:rPr>
        <w:t>To</w:t>
      </w:r>
      <w:r w:rsidR="00581538" w:rsidRPr="00E13C81">
        <w:rPr>
          <w:lang w:val="en-GB"/>
        </w:rPr>
        <w:t xml:space="preserve"> arrive at the recommendations in this report, the Green Team conducted a month of research on the Royal Concertgebouw. In doing so, the team received input from technical experts, as well as employees of the Concertgebouw and the Dutch </w:t>
      </w:r>
      <w:r w:rsidR="00A84930" w:rsidRPr="00E13C81">
        <w:rPr>
          <w:lang w:val="en-GB"/>
        </w:rPr>
        <w:t>visitors of the Concertgebouw</w:t>
      </w:r>
      <w:r w:rsidR="00416971" w:rsidRPr="00E13C81">
        <w:rPr>
          <w:lang w:val="en-GB"/>
        </w:rPr>
        <w:t xml:space="preserve"> (Green Quest report, 2013). </w:t>
      </w:r>
      <w:r w:rsidR="005247A8" w:rsidRPr="00E13C81">
        <w:rPr>
          <w:lang w:val="en-GB"/>
        </w:rPr>
        <w:t>The Green Quest was a</w:t>
      </w:r>
      <w:r w:rsidR="0041733A" w:rsidRPr="00E13C81">
        <w:rPr>
          <w:lang w:val="en-GB"/>
        </w:rPr>
        <w:t xml:space="preserve">n important starting point for making sustainable improvements inside the building. </w:t>
      </w:r>
      <w:r w:rsidR="007C1FE1" w:rsidRPr="00E13C81">
        <w:rPr>
          <w:lang w:val="en-GB"/>
        </w:rPr>
        <w:t xml:space="preserve">After several </w:t>
      </w:r>
      <w:r w:rsidR="00D03736" w:rsidRPr="00E13C81">
        <w:rPr>
          <w:lang w:val="en-GB"/>
        </w:rPr>
        <w:t xml:space="preserve">sustainable improvements, </w:t>
      </w:r>
      <w:r w:rsidR="00DC4702">
        <w:rPr>
          <w:lang w:val="en-GB"/>
        </w:rPr>
        <w:t>t</w:t>
      </w:r>
      <w:r w:rsidR="00D03736" w:rsidRPr="00E13C81">
        <w:rPr>
          <w:lang w:val="en-GB"/>
        </w:rPr>
        <w:t xml:space="preserve">he Concertgebouw decided to participate </w:t>
      </w:r>
      <w:r w:rsidR="007A4C17" w:rsidRPr="00E13C81">
        <w:rPr>
          <w:lang w:val="en-GB"/>
        </w:rPr>
        <w:t>on</w:t>
      </w:r>
      <w:r w:rsidR="00D03736" w:rsidRPr="00E13C81">
        <w:rPr>
          <w:lang w:val="en-GB"/>
        </w:rPr>
        <w:t xml:space="preserve"> the BREEAM certificate to measure the sustainability rate of the building. </w:t>
      </w:r>
      <w:r w:rsidR="00DF4CB2" w:rsidRPr="00E13C81">
        <w:rPr>
          <w:lang w:val="en-GB"/>
        </w:rPr>
        <w:t xml:space="preserve">The main motivation to participate was </w:t>
      </w:r>
      <w:r w:rsidR="003D1255" w:rsidRPr="00E13C81">
        <w:rPr>
          <w:lang w:val="en-GB"/>
        </w:rPr>
        <w:t>to determine what kind of progress ha</w:t>
      </w:r>
      <w:r w:rsidR="00AF64C6" w:rsidRPr="00E13C81">
        <w:rPr>
          <w:lang w:val="en-GB"/>
        </w:rPr>
        <w:t>d</w:t>
      </w:r>
      <w:r w:rsidR="003D1255" w:rsidRPr="00E13C81">
        <w:rPr>
          <w:lang w:val="en-GB"/>
        </w:rPr>
        <w:t xml:space="preserve"> been made regarding to sustainability </w:t>
      </w:r>
      <w:r w:rsidR="007859CF" w:rsidRPr="00E13C81">
        <w:rPr>
          <w:lang w:val="en-GB"/>
        </w:rPr>
        <w:t xml:space="preserve">and what kind of improvements were still possible. Furthermore, </w:t>
      </w:r>
      <w:r w:rsidR="00B60485" w:rsidRPr="00E13C81">
        <w:rPr>
          <w:lang w:val="en-GB"/>
        </w:rPr>
        <w:t xml:space="preserve">the participation will also </w:t>
      </w:r>
      <w:r w:rsidR="005830EC" w:rsidRPr="00E13C81">
        <w:rPr>
          <w:lang w:val="en-GB"/>
        </w:rPr>
        <w:t xml:space="preserve">provide a good example to other (cultural) organisations </w:t>
      </w:r>
      <w:r w:rsidR="003D1255" w:rsidRPr="00E13C81">
        <w:rPr>
          <w:lang w:val="en-GB"/>
        </w:rPr>
        <w:t xml:space="preserve">(Interview </w:t>
      </w:r>
      <w:r w:rsidR="00AF64C6" w:rsidRPr="00E13C81">
        <w:rPr>
          <w:lang w:val="en-GB"/>
        </w:rPr>
        <w:t>Head of facility department).</w:t>
      </w:r>
      <w:r w:rsidR="00504875" w:rsidRPr="00E13C81">
        <w:rPr>
          <w:lang w:val="en-GB"/>
        </w:rPr>
        <w:t xml:space="preserve"> </w:t>
      </w:r>
      <w:r w:rsidR="001D368C" w:rsidRPr="00E13C81">
        <w:rPr>
          <w:lang w:val="en-GB"/>
        </w:rPr>
        <w:t>The Concertgebouw qualified on the certificate for the first time on the 4</w:t>
      </w:r>
      <w:r w:rsidR="001D368C" w:rsidRPr="00E13C81">
        <w:rPr>
          <w:vertAlign w:val="superscript"/>
          <w:lang w:val="en-GB"/>
        </w:rPr>
        <w:t>th</w:t>
      </w:r>
      <w:r w:rsidR="001D368C" w:rsidRPr="00E13C81">
        <w:rPr>
          <w:lang w:val="en-GB"/>
        </w:rPr>
        <w:t xml:space="preserve"> of September in 2017. </w:t>
      </w:r>
      <w:r w:rsidR="00BA3DE0" w:rsidRPr="00E13C81">
        <w:rPr>
          <w:lang w:val="en-GB"/>
        </w:rPr>
        <w:t xml:space="preserve">Every three years, an organisation must decide whether they want to qualify again. The second time of qualification was </w:t>
      </w:r>
      <w:r w:rsidR="00D964FA" w:rsidRPr="00E13C81">
        <w:rPr>
          <w:lang w:val="en-GB"/>
        </w:rPr>
        <w:t>on the 10</w:t>
      </w:r>
      <w:r w:rsidR="00D964FA" w:rsidRPr="00E13C81">
        <w:rPr>
          <w:vertAlign w:val="superscript"/>
          <w:lang w:val="en-GB"/>
        </w:rPr>
        <w:t>th</w:t>
      </w:r>
      <w:r w:rsidR="00D964FA" w:rsidRPr="00E13C81">
        <w:rPr>
          <w:lang w:val="en-GB"/>
        </w:rPr>
        <w:t xml:space="preserve"> of August in 2020. </w:t>
      </w:r>
      <w:r w:rsidR="00BB695D" w:rsidRPr="00E13C81">
        <w:rPr>
          <w:lang w:val="en-GB"/>
        </w:rPr>
        <w:t xml:space="preserve">The Concertgebouw is intrinsically motivated and </w:t>
      </w:r>
      <w:r w:rsidR="003E2670" w:rsidRPr="00E13C81">
        <w:rPr>
          <w:lang w:val="en-GB"/>
        </w:rPr>
        <w:t>was looking for</w:t>
      </w:r>
      <w:r w:rsidR="00BB695D" w:rsidRPr="00E13C81">
        <w:rPr>
          <w:lang w:val="en-GB"/>
        </w:rPr>
        <w:t xml:space="preserve"> a tool to measure their sustainable performance. </w:t>
      </w:r>
    </w:p>
    <w:p w14:paraId="2587DEDF" w14:textId="0150F609" w:rsidR="00664322" w:rsidRPr="004A64FA" w:rsidRDefault="00A744F7" w:rsidP="004A64FA">
      <w:pPr>
        <w:spacing w:line="360" w:lineRule="auto"/>
        <w:jc w:val="center"/>
        <w:rPr>
          <w:lang w:val="en-GB"/>
        </w:rPr>
      </w:pPr>
      <w:r w:rsidRPr="00E13C81">
        <w:rPr>
          <w:i/>
          <w:iCs/>
          <w:lang w:val="en-GB"/>
        </w:rPr>
        <w:t xml:space="preserve">“Within the intrinsically motivated movements, parties are looking for a tool to assess buildings or to assess a sustainability policy. Then it is nice to use something that already exist in the market, because then you </w:t>
      </w:r>
      <w:r w:rsidR="003E2670" w:rsidRPr="00E13C81">
        <w:rPr>
          <w:i/>
          <w:iCs/>
          <w:lang w:val="en-GB"/>
        </w:rPr>
        <w:t>do not</w:t>
      </w:r>
      <w:r w:rsidRPr="00E13C81">
        <w:rPr>
          <w:i/>
          <w:iCs/>
          <w:lang w:val="en-GB"/>
        </w:rPr>
        <w:t xml:space="preserve"> have to reinvent the wheel and determine what </w:t>
      </w:r>
      <w:r w:rsidR="00C920CB" w:rsidRPr="00E13C81">
        <w:rPr>
          <w:i/>
          <w:iCs/>
          <w:lang w:val="en-GB"/>
        </w:rPr>
        <w:t>you</w:t>
      </w:r>
      <w:r w:rsidRPr="00E13C81">
        <w:rPr>
          <w:i/>
          <w:iCs/>
          <w:lang w:val="en-GB"/>
        </w:rPr>
        <w:t xml:space="preserve"> consider sus</w:t>
      </w:r>
      <w:r w:rsidR="00015677" w:rsidRPr="00E13C81">
        <w:rPr>
          <w:i/>
          <w:iCs/>
          <w:lang w:val="en-GB"/>
        </w:rPr>
        <w:t>tainable. Then you have a yardstick, you can measure your own building</w:t>
      </w:r>
      <w:r w:rsidR="00E1674D" w:rsidRPr="00E13C81">
        <w:rPr>
          <w:i/>
          <w:iCs/>
          <w:lang w:val="en-GB"/>
        </w:rPr>
        <w:t xml:space="preserve"> and</w:t>
      </w:r>
      <w:r w:rsidR="00015677" w:rsidRPr="00E13C81">
        <w:rPr>
          <w:i/>
          <w:iCs/>
          <w:lang w:val="en-GB"/>
        </w:rPr>
        <w:t xml:space="preserve"> your own policy against that yardstick and an organisation is able to compare </w:t>
      </w:r>
      <w:r w:rsidR="00A446D7" w:rsidRPr="00E13C81">
        <w:rPr>
          <w:i/>
          <w:iCs/>
          <w:lang w:val="en-GB"/>
        </w:rPr>
        <w:t>it</w:t>
      </w:r>
      <w:r w:rsidR="00387356">
        <w:rPr>
          <w:i/>
          <w:iCs/>
          <w:lang w:val="en-GB"/>
        </w:rPr>
        <w:t xml:space="preserve"> with others</w:t>
      </w:r>
      <w:r w:rsidR="00A446D7" w:rsidRPr="00E13C81">
        <w:rPr>
          <w:i/>
          <w:iCs/>
          <w:lang w:val="en-GB"/>
        </w:rPr>
        <w:t>.”</w:t>
      </w:r>
      <w:r w:rsidR="00A446D7" w:rsidRPr="00E13C81">
        <w:rPr>
          <w:i/>
          <w:iCs/>
          <w:lang w:val="en-GB"/>
        </w:rPr>
        <w:br/>
      </w:r>
      <w:r w:rsidR="00A446D7" w:rsidRPr="00E13C81">
        <w:rPr>
          <w:lang w:val="en-GB"/>
        </w:rPr>
        <w:t>(Interview assessor Concertgebouw)</w:t>
      </w:r>
    </w:p>
    <w:p w14:paraId="205D4C7C" w14:textId="65591502" w:rsidR="009339C0" w:rsidRPr="00E13C81" w:rsidRDefault="00F64A2E" w:rsidP="00471EB9">
      <w:pPr>
        <w:pStyle w:val="Kop3"/>
        <w:rPr>
          <w:lang w:val="en-GB"/>
        </w:rPr>
      </w:pPr>
      <w:bookmarkStart w:id="65" w:name="_Toc77167315"/>
      <w:r w:rsidRPr="00E13C81">
        <w:rPr>
          <w:lang w:val="en-GB"/>
        </w:rPr>
        <w:lastRenderedPageBreak/>
        <w:t>5.</w:t>
      </w:r>
      <w:r w:rsidR="00133B9F" w:rsidRPr="00E13C81">
        <w:rPr>
          <w:lang w:val="en-GB"/>
        </w:rPr>
        <w:t>2</w:t>
      </w:r>
      <w:r w:rsidRPr="00E13C81">
        <w:rPr>
          <w:lang w:val="en-GB"/>
        </w:rPr>
        <w:t>.2 Practice of using energy</w:t>
      </w:r>
      <w:bookmarkEnd w:id="65"/>
      <w:r w:rsidRPr="00E13C81">
        <w:rPr>
          <w:lang w:val="en-GB"/>
        </w:rPr>
        <w:t xml:space="preserve"> </w:t>
      </w:r>
    </w:p>
    <w:p w14:paraId="7C1D71CE" w14:textId="3B23C5B1" w:rsidR="006C7D45" w:rsidRPr="00E13C81" w:rsidRDefault="00850A4E" w:rsidP="00ED07A0">
      <w:pPr>
        <w:spacing w:line="360" w:lineRule="auto"/>
        <w:jc w:val="both"/>
        <w:rPr>
          <w:lang w:val="en-GB"/>
        </w:rPr>
      </w:pPr>
      <w:r w:rsidRPr="00E13C81">
        <w:rPr>
          <w:lang w:val="en-GB"/>
        </w:rPr>
        <w:t xml:space="preserve">In 2012, the Concertgebouw started </w:t>
      </w:r>
      <w:r w:rsidR="008F67B7" w:rsidRPr="00E13C81">
        <w:rPr>
          <w:lang w:val="en-GB"/>
        </w:rPr>
        <w:t xml:space="preserve">the project Green </w:t>
      </w:r>
      <w:r w:rsidR="00593C77" w:rsidRPr="00E13C81">
        <w:rPr>
          <w:lang w:val="en-GB"/>
        </w:rPr>
        <w:t>Concertgebouw (</w:t>
      </w:r>
      <w:r w:rsidR="00CC39A5" w:rsidRPr="00E13C81">
        <w:rPr>
          <w:i/>
          <w:iCs/>
          <w:lang w:val="en-GB"/>
        </w:rPr>
        <w:t xml:space="preserve">Het Groene Concertgebouw) </w:t>
      </w:r>
      <w:r w:rsidR="008F67B7" w:rsidRPr="00E13C81">
        <w:rPr>
          <w:lang w:val="en-GB"/>
        </w:rPr>
        <w:t>to become more sustainable as an organisation</w:t>
      </w:r>
      <w:r w:rsidR="00570CBC" w:rsidRPr="00E13C81">
        <w:rPr>
          <w:lang w:val="en-GB"/>
        </w:rPr>
        <w:t xml:space="preserve"> (</w:t>
      </w:r>
      <w:r w:rsidR="00AC4E63" w:rsidRPr="00E13C81">
        <w:rPr>
          <w:lang w:val="en-GB"/>
        </w:rPr>
        <w:t>Concertgebouw</w:t>
      </w:r>
      <w:r w:rsidR="009C2C8A" w:rsidRPr="00E13C81">
        <w:rPr>
          <w:lang w:val="en-GB"/>
        </w:rPr>
        <w:t>, 2013</w:t>
      </w:r>
      <w:r w:rsidR="00570CBC" w:rsidRPr="00E13C81">
        <w:rPr>
          <w:lang w:val="en-GB"/>
        </w:rPr>
        <w:t>)</w:t>
      </w:r>
      <w:r w:rsidR="008F67B7" w:rsidRPr="00E13C81">
        <w:rPr>
          <w:lang w:val="en-GB"/>
        </w:rPr>
        <w:t xml:space="preserve">. They received 2.5 million Euros from the BankGiro Loterij to </w:t>
      </w:r>
      <w:r w:rsidR="0070102B" w:rsidRPr="00E13C81">
        <w:rPr>
          <w:lang w:val="en-GB"/>
        </w:rPr>
        <w:t>work on a sustainable organisation by starting sustainable projects or</w:t>
      </w:r>
      <w:r w:rsidR="00976C2A" w:rsidRPr="00E13C81">
        <w:rPr>
          <w:lang w:val="en-GB"/>
        </w:rPr>
        <w:t xml:space="preserve"> conducting</w:t>
      </w:r>
      <w:r w:rsidR="0070102B" w:rsidRPr="00E13C81">
        <w:rPr>
          <w:lang w:val="en-GB"/>
        </w:rPr>
        <w:t xml:space="preserve"> research</w:t>
      </w:r>
      <w:r w:rsidR="00D24924" w:rsidRPr="00E13C81">
        <w:rPr>
          <w:lang w:val="en-GB"/>
        </w:rPr>
        <w:t xml:space="preserve"> (</w:t>
      </w:r>
      <w:r w:rsidR="004D64BD" w:rsidRPr="00E13C81">
        <w:rPr>
          <w:lang w:val="en-GB"/>
        </w:rPr>
        <w:t>Concertgebouw, 2021</w:t>
      </w:r>
      <w:r w:rsidR="00523EC5" w:rsidRPr="00E13C81">
        <w:rPr>
          <w:lang w:val="en-GB"/>
        </w:rPr>
        <w:t>a, 2021b</w:t>
      </w:r>
      <w:r w:rsidR="004552E5" w:rsidRPr="00E13C81">
        <w:rPr>
          <w:lang w:val="en-GB"/>
        </w:rPr>
        <w:t xml:space="preserve">; </w:t>
      </w:r>
      <w:r w:rsidR="00AC4E63" w:rsidRPr="00E13C81">
        <w:rPr>
          <w:lang w:val="en-GB"/>
        </w:rPr>
        <w:t>Concertgebouw</w:t>
      </w:r>
      <w:r w:rsidR="004552E5" w:rsidRPr="00E13C81">
        <w:rPr>
          <w:lang w:val="en-GB"/>
        </w:rPr>
        <w:t xml:space="preserve">, 2013). </w:t>
      </w:r>
      <w:r w:rsidR="0091494C" w:rsidRPr="00E13C81">
        <w:rPr>
          <w:lang w:val="en-GB"/>
        </w:rPr>
        <w:t>During the early years</w:t>
      </w:r>
      <w:r w:rsidR="00315A7A" w:rsidRPr="00E13C81">
        <w:rPr>
          <w:lang w:val="en-GB"/>
        </w:rPr>
        <w:t xml:space="preserve"> from 2012</w:t>
      </w:r>
      <w:r w:rsidR="0091494C" w:rsidRPr="00E13C81">
        <w:rPr>
          <w:lang w:val="en-GB"/>
        </w:rPr>
        <w:t xml:space="preserve">, </w:t>
      </w:r>
      <w:r w:rsidR="00796808" w:rsidRPr="00E13C81">
        <w:rPr>
          <w:lang w:val="en-GB"/>
        </w:rPr>
        <w:t>t</w:t>
      </w:r>
      <w:r w:rsidR="0091494C" w:rsidRPr="00E13C81">
        <w:rPr>
          <w:lang w:val="en-GB"/>
        </w:rPr>
        <w:t>he Concertgebouw made a lot of progress in the</w:t>
      </w:r>
      <w:r w:rsidR="00B806F9" w:rsidRPr="00E13C81">
        <w:rPr>
          <w:lang w:val="en-GB"/>
        </w:rPr>
        <w:t xml:space="preserve"> improvement of the</w:t>
      </w:r>
      <w:r w:rsidR="0091494C" w:rsidRPr="00E13C81">
        <w:rPr>
          <w:lang w:val="en-GB"/>
        </w:rPr>
        <w:t xml:space="preserve"> sustainable performance of the building.</w:t>
      </w:r>
      <w:r w:rsidR="00556695" w:rsidRPr="00E13C81">
        <w:rPr>
          <w:lang w:val="en-GB"/>
        </w:rPr>
        <w:t xml:space="preserve"> </w:t>
      </w:r>
      <w:r w:rsidR="00956501" w:rsidRPr="00E13C81">
        <w:rPr>
          <w:lang w:val="en-GB"/>
        </w:rPr>
        <w:t xml:space="preserve">The following </w:t>
      </w:r>
      <w:r w:rsidR="004A26A9" w:rsidRPr="00E13C81">
        <w:rPr>
          <w:lang w:val="en-GB"/>
        </w:rPr>
        <w:t>target</w:t>
      </w:r>
      <w:r w:rsidR="00956501" w:rsidRPr="00E13C81">
        <w:rPr>
          <w:lang w:val="en-GB"/>
        </w:rPr>
        <w:t xml:space="preserve"> will be adhered</w:t>
      </w:r>
      <w:r w:rsidR="00556695" w:rsidRPr="00E13C81">
        <w:rPr>
          <w:lang w:val="en-GB"/>
        </w:rPr>
        <w:t xml:space="preserve"> from the year 2012: </w:t>
      </w:r>
      <w:r w:rsidR="00556695" w:rsidRPr="00E13C81">
        <w:rPr>
          <w:i/>
          <w:iCs/>
          <w:lang w:val="en-GB"/>
        </w:rPr>
        <w:t>“a</w:t>
      </w:r>
      <w:r w:rsidR="0060620F" w:rsidRPr="00E13C81">
        <w:rPr>
          <w:i/>
          <w:iCs/>
          <w:lang w:val="en-GB"/>
        </w:rPr>
        <w:t>chieving energy savings of 40% within the upcoming five years”</w:t>
      </w:r>
      <w:r w:rsidR="006131DF" w:rsidRPr="00E13C81">
        <w:rPr>
          <w:i/>
          <w:iCs/>
          <w:lang w:val="en-GB"/>
        </w:rPr>
        <w:t>,</w:t>
      </w:r>
      <w:r w:rsidR="0098445F" w:rsidRPr="00E13C81">
        <w:rPr>
          <w:lang w:val="en-GB"/>
        </w:rPr>
        <w:t xml:space="preserve"> as mentioned </w:t>
      </w:r>
      <w:r w:rsidR="00EA507A" w:rsidRPr="00E13C81">
        <w:rPr>
          <w:lang w:val="en-GB"/>
        </w:rPr>
        <w:t>before</w:t>
      </w:r>
      <w:r w:rsidR="00006FCE" w:rsidRPr="00E13C81">
        <w:rPr>
          <w:lang w:val="en-GB"/>
        </w:rPr>
        <w:t xml:space="preserve"> (</w:t>
      </w:r>
      <w:r w:rsidR="00AC4E63" w:rsidRPr="00E13C81">
        <w:rPr>
          <w:lang w:val="en-GB"/>
        </w:rPr>
        <w:t>Concertgebouw</w:t>
      </w:r>
      <w:r w:rsidR="00006FCE" w:rsidRPr="00E13C81">
        <w:rPr>
          <w:lang w:val="en-GB"/>
        </w:rPr>
        <w:t>, 2013).</w:t>
      </w:r>
      <w:r w:rsidR="00234C0E" w:rsidRPr="00E13C81">
        <w:rPr>
          <w:lang w:val="en-GB"/>
        </w:rPr>
        <w:t xml:space="preserve"> </w:t>
      </w:r>
    </w:p>
    <w:p w14:paraId="7D77985F" w14:textId="25F1DFB6" w:rsidR="006C7D45" w:rsidRPr="00E13C81" w:rsidRDefault="006C7D45" w:rsidP="00ED07A0">
      <w:pPr>
        <w:spacing w:line="360" w:lineRule="auto"/>
        <w:jc w:val="both"/>
        <w:rPr>
          <w:i/>
          <w:iCs/>
          <w:lang w:val="en-GB"/>
        </w:rPr>
      </w:pPr>
      <w:r w:rsidRPr="00E13C81">
        <w:rPr>
          <w:i/>
          <w:iCs/>
          <w:lang w:val="en-GB"/>
        </w:rPr>
        <w:t xml:space="preserve">Monitoring </w:t>
      </w:r>
      <w:r w:rsidR="006B18E9" w:rsidRPr="00E13C81">
        <w:rPr>
          <w:i/>
          <w:iCs/>
          <w:lang w:val="en-GB"/>
        </w:rPr>
        <w:t>the use of energy</w:t>
      </w:r>
    </w:p>
    <w:p w14:paraId="6608F2E9" w14:textId="21DE1FF6" w:rsidR="00F95083" w:rsidRPr="00E13C81" w:rsidRDefault="00AA56A2" w:rsidP="00ED07A0">
      <w:pPr>
        <w:spacing w:line="360" w:lineRule="auto"/>
        <w:jc w:val="both"/>
        <w:rPr>
          <w:b/>
          <w:bCs/>
          <w:lang w:val="en-GB"/>
        </w:rPr>
      </w:pPr>
      <w:r w:rsidRPr="00E13C81">
        <w:rPr>
          <w:lang w:val="en-GB"/>
        </w:rPr>
        <w:t>The Concertgebouw decided to monitor their energy use to get more insights about the progress of</w:t>
      </w:r>
      <w:r w:rsidR="003D48B3" w:rsidRPr="00E13C81">
        <w:rPr>
          <w:lang w:val="en-GB"/>
        </w:rPr>
        <w:t xml:space="preserve"> the</w:t>
      </w:r>
      <w:r w:rsidRPr="00E13C81">
        <w:rPr>
          <w:lang w:val="en-GB"/>
        </w:rPr>
        <w:t xml:space="preserve"> target of energy reduction</w:t>
      </w:r>
      <w:r w:rsidR="003D48B3" w:rsidRPr="00E13C81">
        <w:rPr>
          <w:lang w:val="en-GB"/>
        </w:rPr>
        <w:t xml:space="preserve"> </w:t>
      </w:r>
      <w:r w:rsidR="003D48B3" w:rsidRPr="00E13C81">
        <w:rPr>
          <w:b/>
          <w:bCs/>
          <w:lang w:val="en-GB"/>
        </w:rPr>
        <w:t>(competence)</w:t>
      </w:r>
      <w:r w:rsidRPr="00E13C81">
        <w:rPr>
          <w:lang w:val="en-GB"/>
        </w:rPr>
        <w:t xml:space="preserve">. </w:t>
      </w:r>
      <w:r w:rsidR="0074798E" w:rsidRPr="00E13C81">
        <w:rPr>
          <w:lang w:val="en-GB"/>
        </w:rPr>
        <w:t xml:space="preserve">The BREEAM also stimulates to monitor their energy use in different credits of the certificate. </w:t>
      </w:r>
      <w:r w:rsidR="00BF55A3" w:rsidRPr="00E13C81">
        <w:rPr>
          <w:lang w:val="en-GB"/>
        </w:rPr>
        <w:t xml:space="preserve">Therefore, the Concertgebouw </w:t>
      </w:r>
      <w:r w:rsidR="00592CDC" w:rsidRPr="00E13C81">
        <w:rPr>
          <w:lang w:val="en-GB"/>
        </w:rPr>
        <w:t>realised</w:t>
      </w:r>
      <w:r w:rsidR="00BF55A3" w:rsidRPr="00E13C81">
        <w:rPr>
          <w:lang w:val="en-GB"/>
        </w:rPr>
        <w:t xml:space="preserve"> </w:t>
      </w:r>
      <w:r w:rsidR="004D5570" w:rsidRPr="00E13C81">
        <w:rPr>
          <w:lang w:val="en-GB"/>
        </w:rPr>
        <w:t xml:space="preserve">even more </w:t>
      </w:r>
      <w:r w:rsidR="00BF55A3" w:rsidRPr="00E13C81">
        <w:rPr>
          <w:lang w:val="en-GB"/>
        </w:rPr>
        <w:t xml:space="preserve">that it is necessary to get these </w:t>
      </w:r>
      <w:r w:rsidR="003D48B3" w:rsidRPr="00E13C81">
        <w:rPr>
          <w:lang w:val="en-GB"/>
        </w:rPr>
        <w:t>insights</w:t>
      </w:r>
      <w:r w:rsidR="00C90F4D" w:rsidRPr="00E13C81">
        <w:rPr>
          <w:lang w:val="en-GB"/>
        </w:rPr>
        <w:t xml:space="preserve"> about their energy use </w:t>
      </w:r>
      <w:r w:rsidR="00C90F4D" w:rsidRPr="00E13C81">
        <w:rPr>
          <w:b/>
          <w:bCs/>
          <w:lang w:val="en-GB"/>
        </w:rPr>
        <w:t xml:space="preserve">(meaning). </w:t>
      </w:r>
    </w:p>
    <w:p w14:paraId="5A669966" w14:textId="4B6AB821" w:rsidR="00E53D46" w:rsidRPr="00E13C81" w:rsidRDefault="00AB6CB3" w:rsidP="00E53D46">
      <w:pPr>
        <w:spacing w:line="360" w:lineRule="auto"/>
        <w:jc w:val="center"/>
        <w:rPr>
          <w:lang w:val="en-GB"/>
        </w:rPr>
      </w:pPr>
      <w:r w:rsidRPr="00E13C81">
        <w:rPr>
          <w:i/>
          <w:iCs/>
          <w:lang w:val="en-GB"/>
        </w:rPr>
        <w:t>“We now get monthly reports of how much energy we used and how much gas, or how much water. We compare all of that against each other. So, we have a better understanding now of what we are doing exactly. It used to be that you just paid the bill. Now we know much more. If there is crazy stuff in there, we</w:t>
      </w:r>
      <w:r w:rsidR="00090E50" w:rsidRPr="00E13C81">
        <w:rPr>
          <w:i/>
          <w:iCs/>
          <w:lang w:val="en-GB"/>
        </w:rPr>
        <w:t xml:space="preserve"> a</w:t>
      </w:r>
      <w:r w:rsidRPr="00E13C81">
        <w:rPr>
          <w:i/>
          <w:iCs/>
          <w:lang w:val="en-GB"/>
        </w:rPr>
        <w:t>re just going to figure it out.”</w:t>
      </w:r>
      <w:r w:rsidRPr="00E13C81">
        <w:rPr>
          <w:lang w:val="en-GB"/>
        </w:rPr>
        <w:br/>
        <w:t>(</w:t>
      </w:r>
      <w:r w:rsidR="00872B2B">
        <w:rPr>
          <w:lang w:val="en-GB"/>
        </w:rPr>
        <w:t xml:space="preserve">Interview </w:t>
      </w:r>
      <w:r w:rsidRPr="00E13C81">
        <w:rPr>
          <w:lang w:val="en-GB"/>
        </w:rPr>
        <w:t>Head of facility department</w:t>
      </w:r>
      <w:r w:rsidR="00872B2B">
        <w:rPr>
          <w:lang w:val="en-GB"/>
        </w:rPr>
        <w:t xml:space="preserve"> Concertgebouw</w:t>
      </w:r>
      <w:r w:rsidRPr="00E13C81">
        <w:rPr>
          <w:lang w:val="en-GB"/>
        </w:rPr>
        <w:t>)</w:t>
      </w:r>
    </w:p>
    <w:p w14:paraId="0FC4A169" w14:textId="5AFAB83C" w:rsidR="00AD1295" w:rsidRPr="00E13C81" w:rsidRDefault="00CE6077" w:rsidP="00E53D46">
      <w:pPr>
        <w:spacing w:line="360" w:lineRule="auto"/>
        <w:jc w:val="both"/>
        <w:rPr>
          <w:lang w:val="en-GB"/>
        </w:rPr>
      </w:pPr>
      <w:r w:rsidRPr="00E13C81">
        <w:rPr>
          <w:lang w:val="en-GB"/>
        </w:rPr>
        <w:t>As already mentioned before, the BREEAM stated that it is important to get insights in the use of energy of an organisation</w:t>
      </w:r>
      <w:r w:rsidR="003E278E" w:rsidRPr="00E13C81">
        <w:rPr>
          <w:lang w:val="en-GB"/>
        </w:rPr>
        <w:t xml:space="preserve"> </w:t>
      </w:r>
      <w:r w:rsidR="003E278E" w:rsidRPr="00E13C81">
        <w:rPr>
          <w:b/>
          <w:bCs/>
          <w:lang w:val="en-GB"/>
        </w:rPr>
        <w:t>(competence)</w:t>
      </w:r>
      <w:r w:rsidRPr="00E13C81">
        <w:rPr>
          <w:lang w:val="en-GB"/>
        </w:rPr>
        <w:t>. In the category Energy, the aim of one of the credits</w:t>
      </w:r>
      <w:r w:rsidR="00DF1474" w:rsidRPr="00E13C81">
        <w:rPr>
          <w:lang w:val="en-GB"/>
        </w:rPr>
        <w:t xml:space="preserve"> called </w:t>
      </w:r>
      <w:r w:rsidR="00B5576C" w:rsidRPr="00E13C81">
        <w:rPr>
          <w:lang w:val="en-GB"/>
        </w:rPr>
        <w:t>‘Monitoring Energy use’</w:t>
      </w:r>
      <w:r w:rsidRPr="00E13C81">
        <w:rPr>
          <w:lang w:val="en-GB"/>
        </w:rPr>
        <w:t xml:space="preserve"> is </w:t>
      </w:r>
      <w:r w:rsidRPr="00E13C81">
        <w:rPr>
          <w:i/>
          <w:iCs/>
          <w:lang w:val="en-GB"/>
        </w:rPr>
        <w:t>“to promote the monitoring of energy consumption on the basis of which building managers can set goals of improvement”.</w:t>
      </w:r>
      <w:r w:rsidRPr="00E13C81">
        <w:rPr>
          <w:lang w:val="en-GB"/>
        </w:rPr>
        <w:t xml:space="preserve"> (BREEAM-NL In-use, 2012</w:t>
      </w:r>
      <w:r w:rsidR="007108B0" w:rsidRPr="00E13C81">
        <w:rPr>
          <w:lang w:val="en-GB"/>
        </w:rPr>
        <w:t xml:space="preserve">, p. </w:t>
      </w:r>
      <w:r w:rsidR="00456900" w:rsidRPr="00E13C81">
        <w:rPr>
          <w:lang w:val="en-GB"/>
        </w:rPr>
        <w:t>210</w:t>
      </w:r>
      <w:r w:rsidRPr="00E13C81">
        <w:rPr>
          <w:lang w:val="en-GB"/>
        </w:rPr>
        <w:t>).</w:t>
      </w:r>
      <w:r w:rsidR="00B5576C" w:rsidRPr="00E13C81">
        <w:rPr>
          <w:lang w:val="en-GB"/>
        </w:rPr>
        <w:t xml:space="preserve"> Another credit </w:t>
      </w:r>
      <w:r w:rsidR="00C0563D" w:rsidRPr="00E13C81">
        <w:rPr>
          <w:lang w:val="en-GB"/>
        </w:rPr>
        <w:t>focusses</w:t>
      </w:r>
      <w:r w:rsidR="00B5576C" w:rsidRPr="00E13C81">
        <w:rPr>
          <w:lang w:val="en-GB"/>
        </w:rPr>
        <w:t xml:space="preserve"> also on getting insights in the energy </w:t>
      </w:r>
      <w:r w:rsidR="00C0563D" w:rsidRPr="00E13C81">
        <w:rPr>
          <w:lang w:val="en-GB"/>
        </w:rPr>
        <w:t>use and</w:t>
      </w:r>
      <w:r w:rsidR="00A5070A" w:rsidRPr="00E13C81">
        <w:rPr>
          <w:lang w:val="en-GB"/>
        </w:rPr>
        <w:t xml:space="preserve"> is called ‘the use of information on energy use’.</w:t>
      </w:r>
      <w:r w:rsidR="00196A85" w:rsidRPr="00E13C81">
        <w:rPr>
          <w:lang w:val="en-GB"/>
        </w:rPr>
        <w:t xml:space="preserve"> The aim of this credit is </w:t>
      </w:r>
      <w:r w:rsidR="00196A85" w:rsidRPr="00E13C81">
        <w:rPr>
          <w:i/>
          <w:iCs/>
          <w:lang w:val="en-GB"/>
        </w:rPr>
        <w:t>“making energy consumption data available in a structured and systematic way,</w:t>
      </w:r>
      <w:r w:rsidR="007108B0" w:rsidRPr="00E13C81">
        <w:rPr>
          <w:i/>
          <w:iCs/>
          <w:lang w:val="en-GB"/>
        </w:rPr>
        <w:t xml:space="preserve"> </w:t>
      </w:r>
      <w:r w:rsidR="00196A85" w:rsidRPr="00E13C81">
        <w:rPr>
          <w:i/>
          <w:iCs/>
          <w:lang w:val="en-GB"/>
        </w:rPr>
        <w:t xml:space="preserve">in order to give building users </w:t>
      </w:r>
      <w:r w:rsidR="00C0563D" w:rsidRPr="00E13C81">
        <w:rPr>
          <w:i/>
          <w:iCs/>
          <w:lang w:val="en-GB"/>
        </w:rPr>
        <w:t>insights</w:t>
      </w:r>
      <w:r w:rsidR="00196A85" w:rsidRPr="00E13C81">
        <w:rPr>
          <w:i/>
          <w:iCs/>
          <w:lang w:val="en-GB"/>
        </w:rPr>
        <w:t xml:space="preserve">, </w:t>
      </w:r>
      <w:r w:rsidR="00F77761" w:rsidRPr="00E13C81">
        <w:rPr>
          <w:i/>
          <w:iCs/>
          <w:lang w:val="en-GB"/>
        </w:rPr>
        <w:t>and monitoring and adjusting saving targets.”</w:t>
      </w:r>
      <w:r w:rsidR="00F77761" w:rsidRPr="00E13C81">
        <w:rPr>
          <w:lang w:val="en-GB"/>
        </w:rPr>
        <w:t xml:space="preserve"> (BREEAM-NL In</w:t>
      </w:r>
      <w:r w:rsidR="00F948A8" w:rsidRPr="00E13C81">
        <w:rPr>
          <w:lang w:val="en-GB"/>
        </w:rPr>
        <w:t>-u</w:t>
      </w:r>
      <w:r w:rsidR="00F77761" w:rsidRPr="00E13C81">
        <w:rPr>
          <w:lang w:val="en-GB"/>
        </w:rPr>
        <w:t xml:space="preserve">se, 2012, p. </w:t>
      </w:r>
      <w:r w:rsidR="00456900" w:rsidRPr="00E13C81">
        <w:rPr>
          <w:lang w:val="en-GB"/>
        </w:rPr>
        <w:t>211). T</w:t>
      </w:r>
      <w:r w:rsidR="00C0563D" w:rsidRPr="00E13C81">
        <w:rPr>
          <w:lang w:val="en-GB"/>
        </w:rPr>
        <w:t>o</w:t>
      </w:r>
      <w:r w:rsidR="00D24C7A" w:rsidRPr="00E13C81">
        <w:rPr>
          <w:lang w:val="en-GB"/>
        </w:rPr>
        <w:t xml:space="preserve"> accomplish these two </w:t>
      </w:r>
      <w:r w:rsidR="003127FE" w:rsidRPr="00E13C81">
        <w:rPr>
          <w:lang w:val="en-GB"/>
        </w:rPr>
        <w:t>credits,</w:t>
      </w:r>
      <w:r w:rsidR="00D24C7A" w:rsidRPr="00E13C81">
        <w:rPr>
          <w:lang w:val="en-GB"/>
        </w:rPr>
        <w:t xml:space="preserve"> it is </w:t>
      </w:r>
      <w:r w:rsidR="00F5580D" w:rsidRPr="00E13C81">
        <w:rPr>
          <w:lang w:val="en-GB"/>
        </w:rPr>
        <w:t xml:space="preserve">thus first </w:t>
      </w:r>
      <w:r w:rsidR="00D24C7A" w:rsidRPr="00E13C81">
        <w:rPr>
          <w:lang w:val="en-GB"/>
        </w:rPr>
        <w:t xml:space="preserve">needed to </w:t>
      </w:r>
      <w:r w:rsidR="00F5580D" w:rsidRPr="00E13C81">
        <w:rPr>
          <w:lang w:val="en-GB"/>
        </w:rPr>
        <w:t>audit the energy use of the building</w:t>
      </w:r>
      <w:r w:rsidR="00A63E0B" w:rsidRPr="00E13C81">
        <w:rPr>
          <w:lang w:val="en-GB"/>
        </w:rPr>
        <w:t xml:space="preserve">, and then </w:t>
      </w:r>
      <w:r w:rsidR="00826004" w:rsidRPr="00E13C81">
        <w:rPr>
          <w:lang w:val="en-GB"/>
        </w:rPr>
        <w:t>introduce saving targets</w:t>
      </w:r>
      <w:r w:rsidR="00F5580D" w:rsidRPr="00E13C81">
        <w:rPr>
          <w:lang w:val="en-GB"/>
        </w:rPr>
        <w:t>.</w:t>
      </w:r>
      <w:r w:rsidRPr="00E13C81">
        <w:rPr>
          <w:lang w:val="en-GB"/>
        </w:rPr>
        <w:t xml:space="preserve"> </w:t>
      </w:r>
      <w:r w:rsidR="00A13999" w:rsidRPr="00E13C81">
        <w:rPr>
          <w:lang w:val="en-GB"/>
        </w:rPr>
        <w:t xml:space="preserve">Due to the BREEAM </w:t>
      </w:r>
      <w:r w:rsidR="000A7AFC" w:rsidRPr="00E13C81">
        <w:rPr>
          <w:b/>
          <w:bCs/>
          <w:lang w:val="en-GB"/>
        </w:rPr>
        <w:t xml:space="preserve">(meaning) </w:t>
      </w:r>
      <w:r w:rsidR="00A13999" w:rsidRPr="00E13C81">
        <w:rPr>
          <w:lang w:val="en-GB"/>
        </w:rPr>
        <w:t xml:space="preserve">the Concertgebouw did gain new insights about their energy use which will increase their knowledge </w:t>
      </w:r>
      <w:r w:rsidR="000A7AFC" w:rsidRPr="00E13C81">
        <w:rPr>
          <w:b/>
          <w:bCs/>
          <w:lang w:val="en-GB"/>
        </w:rPr>
        <w:t xml:space="preserve">(competence) </w:t>
      </w:r>
      <w:r w:rsidR="00A13999" w:rsidRPr="00E13C81">
        <w:rPr>
          <w:lang w:val="en-GB"/>
        </w:rPr>
        <w:t xml:space="preserve">about </w:t>
      </w:r>
      <w:r w:rsidR="00A13999" w:rsidRPr="00E13C81">
        <w:rPr>
          <w:lang w:val="en-GB"/>
        </w:rPr>
        <w:lastRenderedPageBreak/>
        <w:t xml:space="preserve">this part. </w:t>
      </w:r>
      <w:r w:rsidR="00F948A8" w:rsidRPr="00E13C81">
        <w:rPr>
          <w:lang w:val="en-GB"/>
        </w:rPr>
        <w:t>Th</w:t>
      </w:r>
      <w:r w:rsidR="00826004" w:rsidRPr="00E13C81">
        <w:rPr>
          <w:lang w:val="en-GB"/>
        </w:rPr>
        <w:t xml:space="preserve">e audit of the energy use </w:t>
      </w:r>
      <w:r w:rsidR="007E658C" w:rsidRPr="00E13C81">
        <w:rPr>
          <w:lang w:val="en-GB"/>
        </w:rPr>
        <w:t xml:space="preserve">will be available in an Excel sheet managed by the manager of </w:t>
      </w:r>
      <w:r w:rsidR="00E53D46" w:rsidRPr="00E13C81">
        <w:rPr>
          <w:noProof/>
          <w:lang w:val="en-GB"/>
        </w:rPr>
        <w:drawing>
          <wp:anchor distT="0" distB="0" distL="114300" distR="114300" simplePos="0" relativeHeight="251658262" behindDoc="0" locked="0" layoutInCell="1" allowOverlap="1" wp14:anchorId="259DC591" wp14:editId="67857717">
            <wp:simplePos x="0" y="0"/>
            <wp:positionH relativeFrom="margin">
              <wp:align>center</wp:align>
            </wp:positionH>
            <wp:positionV relativeFrom="paragraph">
              <wp:posOffset>555625</wp:posOffset>
            </wp:positionV>
            <wp:extent cx="4540885" cy="2278380"/>
            <wp:effectExtent l="0" t="0" r="0" b="7620"/>
            <wp:wrapTopAndBottom/>
            <wp:docPr id="27"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2052" t="34745" r="33808" b="8034"/>
                    <a:stretch/>
                  </pic:blipFill>
                  <pic:spPr bwMode="auto">
                    <a:xfrm>
                      <a:off x="0" y="0"/>
                      <a:ext cx="4540885" cy="22783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E658C" w:rsidRPr="00E13C81">
        <w:rPr>
          <w:lang w:val="en-GB"/>
        </w:rPr>
        <w:t xml:space="preserve">the building </w:t>
      </w:r>
      <w:r w:rsidR="007E658C" w:rsidRPr="00E13C81">
        <w:rPr>
          <w:i/>
          <w:iCs/>
          <w:lang w:val="en-GB"/>
        </w:rPr>
        <w:t>(gebouwbeheerder)</w:t>
      </w:r>
      <w:r w:rsidR="007E658C" w:rsidRPr="00E13C81">
        <w:rPr>
          <w:lang w:val="en-GB"/>
        </w:rPr>
        <w:t xml:space="preserve">, available in figure </w:t>
      </w:r>
      <w:r w:rsidR="00087BD2">
        <w:rPr>
          <w:lang w:val="en-GB"/>
        </w:rPr>
        <w:t>10</w:t>
      </w:r>
      <w:r w:rsidR="007E658C" w:rsidRPr="00E13C81">
        <w:rPr>
          <w:lang w:val="en-GB"/>
        </w:rPr>
        <w:t xml:space="preserve">. </w:t>
      </w:r>
    </w:p>
    <w:p w14:paraId="2DCAC912" w14:textId="1C38B80B" w:rsidR="00E53D46" w:rsidRPr="00E13C81" w:rsidRDefault="00E53D46" w:rsidP="007E658C">
      <w:pPr>
        <w:spacing w:line="360" w:lineRule="auto"/>
        <w:jc w:val="both"/>
        <w:rPr>
          <w:lang w:val="en-GB"/>
        </w:rPr>
      </w:pPr>
      <w:r w:rsidRPr="00E13C81">
        <w:rPr>
          <w:noProof/>
          <w:lang w:val="en-GB"/>
        </w:rPr>
        <mc:AlternateContent>
          <mc:Choice Requires="wps">
            <w:drawing>
              <wp:anchor distT="0" distB="0" distL="114300" distR="114300" simplePos="0" relativeHeight="251658260" behindDoc="0" locked="0" layoutInCell="1" allowOverlap="1" wp14:anchorId="14897BE1" wp14:editId="46F944F4">
                <wp:simplePos x="0" y="0"/>
                <wp:positionH relativeFrom="margin">
                  <wp:align>center</wp:align>
                </wp:positionH>
                <wp:positionV relativeFrom="paragraph">
                  <wp:posOffset>2282190</wp:posOffset>
                </wp:positionV>
                <wp:extent cx="4540885" cy="273685"/>
                <wp:effectExtent l="0" t="0" r="0" b="0"/>
                <wp:wrapSquare wrapText="bothSides"/>
                <wp:docPr id="20" name="Tekstvak 20"/>
                <wp:cNvGraphicFramePr/>
                <a:graphic xmlns:a="http://schemas.openxmlformats.org/drawingml/2006/main">
                  <a:graphicData uri="http://schemas.microsoft.com/office/word/2010/wordprocessingShape">
                    <wps:wsp>
                      <wps:cNvSpPr txBox="1"/>
                      <wps:spPr>
                        <a:xfrm>
                          <a:off x="0" y="0"/>
                          <a:ext cx="4540885" cy="273685"/>
                        </a:xfrm>
                        <a:prstGeom prst="rect">
                          <a:avLst/>
                        </a:prstGeom>
                        <a:solidFill>
                          <a:prstClr val="white"/>
                        </a:solidFill>
                        <a:ln>
                          <a:noFill/>
                        </a:ln>
                      </wps:spPr>
                      <wps:txbx>
                        <w:txbxContent>
                          <w:p w14:paraId="0C0F8EC1" w14:textId="4BA258C5" w:rsidR="007E658C" w:rsidRPr="00C3274F" w:rsidRDefault="007E658C" w:rsidP="007E658C">
                            <w:pPr>
                              <w:pStyle w:val="Bijschrift"/>
                              <w:jc w:val="center"/>
                              <w:rPr>
                                <w:noProof/>
                                <w:lang w:val="en-US"/>
                              </w:rPr>
                            </w:pPr>
                            <w:r w:rsidRPr="00C3274F">
                              <w:rPr>
                                <w:lang w:val="en-US"/>
                              </w:rPr>
                              <w:t xml:space="preserve">Figure </w:t>
                            </w:r>
                            <w:r w:rsidR="004A64FA">
                              <w:rPr>
                                <w:lang w:val="en-US"/>
                              </w:rPr>
                              <w:t>10</w:t>
                            </w:r>
                            <w:r w:rsidRPr="00C3274F">
                              <w:rPr>
                                <w:lang w:val="en-US"/>
                              </w:rPr>
                              <w:t>: Insights in energy use: Electric</w:t>
                            </w:r>
                            <w:r>
                              <w:rPr>
                                <w:lang w:val="en-US"/>
                              </w:rPr>
                              <w:t>i</w:t>
                            </w:r>
                            <w:r w:rsidRPr="00C3274F">
                              <w:rPr>
                                <w:lang w:val="en-US"/>
                              </w:rPr>
                              <w:t>ty and Gas since the year 2012 until 2021 (Source: internal information Concertgebouw)</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897BE1" id="Tekstvak 20" o:spid="_x0000_s1032" type="#_x0000_t202" style="position:absolute;left:0;text-align:left;margin-left:0;margin-top:179.7pt;width:357.55pt;height:21.55pt;z-index:25165826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" stroked="f">
                <v:textbox inset="0,0,0,0">
                  <w:txbxContent>
                    <w:p w14:paraId="0C0F8EC1" w14:textId="4BA258C5" w:rsidR="007E658C" w:rsidRPr="00C3274F" w:rsidRDefault="007E658C" w:rsidP="007E658C">
                      <w:pPr>
                        <w:pStyle w:val="Bijschrift"/>
                        <w:jc w:val="center"/>
                        <w:rPr>
                          <w:noProof/>
                          <w:lang w:val="en-US"/>
                        </w:rPr>
                      </w:pPr>
                      <w:r w:rsidRPr="00C3274F">
                        <w:rPr>
                          <w:lang w:val="en-US"/>
                        </w:rPr>
                        <w:t xml:space="preserve">Figure </w:t>
                      </w:r>
                      <w:r w:rsidR="004A64FA">
                        <w:rPr>
                          <w:lang w:val="en-US"/>
                        </w:rPr>
                        <w:t>10</w:t>
                      </w:r>
                      <w:r w:rsidRPr="00C3274F">
                        <w:rPr>
                          <w:lang w:val="en-US"/>
                        </w:rPr>
                        <w:t>: Insights in energy use: Electric</w:t>
                      </w:r>
                      <w:r>
                        <w:rPr>
                          <w:lang w:val="en-US"/>
                        </w:rPr>
                        <w:t>i</w:t>
                      </w:r>
                      <w:r w:rsidRPr="00C3274F">
                        <w:rPr>
                          <w:lang w:val="en-US"/>
                        </w:rPr>
                        <w:t>ty and Gas since the year 2012 until 2021 (Source: internal information Concertgebouw)</w:t>
                      </w:r>
                    </w:p>
                  </w:txbxContent>
                </v:textbox>
                <w10:wrap type="square" anchorx="margin"/>
              </v:shape>
            </w:pict>
          </mc:Fallback>
        </mc:AlternateContent>
      </w:r>
    </w:p>
    <w:p w14:paraId="28DA91B1" w14:textId="1C4137BD" w:rsidR="00A205AE" w:rsidRPr="00E13C81" w:rsidRDefault="00D226C5" w:rsidP="007E658C">
      <w:pPr>
        <w:spacing w:line="360" w:lineRule="auto"/>
        <w:jc w:val="both"/>
        <w:rPr>
          <w:lang w:val="en-GB"/>
        </w:rPr>
      </w:pPr>
      <w:r>
        <w:rPr>
          <w:lang w:val="en-GB"/>
        </w:rPr>
        <w:br/>
      </w:r>
      <w:r w:rsidR="004D682F" w:rsidRPr="00E13C81">
        <w:rPr>
          <w:lang w:val="en-GB"/>
        </w:rPr>
        <w:t>T</w:t>
      </w:r>
      <w:r w:rsidR="007E658C" w:rsidRPr="00E13C81">
        <w:rPr>
          <w:lang w:val="en-GB"/>
        </w:rPr>
        <w:t>he organisation did not manage to reach the target of 40 % in 2017 as planned</w:t>
      </w:r>
      <w:r w:rsidR="001A4395" w:rsidRPr="00E13C81">
        <w:rPr>
          <w:lang w:val="en-GB"/>
        </w:rPr>
        <w:t xml:space="preserve"> since </w:t>
      </w:r>
      <w:r w:rsidR="00390ED9" w:rsidRPr="00E13C81">
        <w:rPr>
          <w:lang w:val="en-GB"/>
        </w:rPr>
        <w:t>some</w:t>
      </w:r>
      <w:r w:rsidR="001A4395" w:rsidRPr="00E13C81">
        <w:rPr>
          <w:lang w:val="en-GB"/>
        </w:rPr>
        <w:t xml:space="preserve"> investigated projects </w:t>
      </w:r>
      <w:r w:rsidR="00390ED9" w:rsidRPr="00E13C81">
        <w:rPr>
          <w:lang w:val="en-GB"/>
        </w:rPr>
        <w:t>were not possible to implement in the end, although they were included in the calculations of a reduction of 40 % CO</w:t>
      </w:r>
      <w:r w:rsidR="00390ED9" w:rsidRPr="00B1165B">
        <w:rPr>
          <w:vertAlign w:val="subscript"/>
          <w:lang w:val="en-GB"/>
        </w:rPr>
        <w:t xml:space="preserve">2 </w:t>
      </w:r>
      <w:r w:rsidR="00390ED9" w:rsidRPr="00E13C81">
        <w:rPr>
          <w:lang w:val="en-GB"/>
        </w:rPr>
        <w:t xml:space="preserve">emissions. </w:t>
      </w:r>
      <w:r w:rsidR="007E591A" w:rsidRPr="00E13C81">
        <w:rPr>
          <w:lang w:val="en-GB"/>
        </w:rPr>
        <w:t xml:space="preserve">For example, </w:t>
      </w:r>
      <w:r w:rsidR="009F230E" w:rsidRPr="00E13C81">
        <w:rPr>
          <w:lang w:val="en-GB"/>
        </w:rPr>
        <w:t>it was investigated to what extent a heat and cold storage system was possible in practice</w:t>
      </w:r>
      <w:r w:rsidR="00E0030D" w:rsidRPr="00E13C81">
        <w:rPr>
          <w:lang w:val="en-GB"/>
        </w:rPr>
        <w:t xml:space="preserve">. </w:t>
      </w:r>
      <w:r w:rsidR="009F230E" w:rsidRPr="00E13C81">
        <w:rPr>
          <w:lang w:val="en-GB"/>
        </w:rPr>
        <w:t xml:space="preserve">However, eventually </w:t>
      </w:r>
      <w:r w:rsidR="00E536ED" w:rsidRPr="00E13C81">
        <w:rPr>
          <w:lang w:val="en-GB"/>
        </w:rPr>
        <w:t xml:space="preserve">the implementation of </w:t>
      </w:r>
      <w:r w:rsidR="00F90F8B" w:rsidRPr="00E13C81">
        <w:rPr>
          <w:lang w:val="en-GB"/>
        </w:rPr>
        <w:t>that</w:t>
      </w:r>
      <w:r w:rsidR="00E536ED" w:rsidRPr="00E13C81">
        <w:rPr>
          <w:lang w:val="en-GB"/>
        </w:rPr>
        <w:t xml:space="preserve"> system was not possible because of financial issues</w:t>
      </w:r>
      <w:r w:rsidR="00B67DCF" w:rsidRPr="00E13C81">
        <w:rPr>
          <w:lang w:val="en-GB"/>
        </w:rPr>
        <w:t xml:space="preserve"> related to the profitability</w:t>
      </w:r>
      <w:r w:rsidR="00E67F6A" w:rsidRPr="00E13C81">
        <w:rPr>
          <w:lang w:val="en-GB"/>
        </w:rPr>
        <w:t xml:space="preserve">. </w:t>
      </w:r>
      <w:r w:rsidR="00E0030D" w:rsidRPr="00E13C81">
        <w:rPr>
          <w:lang w:val="en-GB"/>
        </w:rPr>
        <w:t>The main reason to look at these possibili</w:t>
      </w:r>
      <w:r w:rsidR="00C82F1C" w:rsidRPr="00E13C81">
        <w:rPr>
          <w:lang w:val="en-GB"/>
        </w:rPr>
        <w:t>ties was thus to mainly reduce the energy use of the building, but especially to deal with a big challenge the Concertgebouw is facing according to several respondents</w:t>
      </w:r>
      <w:r w:rsidR="00FC1AAF" w:rsidRPr="00E13C81">
        <w:rPr>
          <w:lang w:val="en-GB"/>
        </w:rPr>
        <w:t>: t</w:t>
      </w:r>
      <w:r w:rsidR="00C82F1C" w:rsidRPr="00E13C81">
        <w:rPr>
          <w:lang w:val="en-GB"/>
        </w:rPr>
        <w:t xml:space="preserve">he Concertgebouw is cooling and heating at the same day, which results in a very high energy consumption. </w:t>
      </w:r>
      <w:r w:rsidR="006F445F" w:rsidRPr="00E13C81">
        <w:rPr>
          <w:lang w:val="en-GB"/>
        </w:rPr>
        <w:t>Therefore, the amount of energy use will always be high.</w:t>
      </w:r>
    </w:p>
    <w:p w14:paraId="2E057DC5" w14:textId="77777777" w:rsidR="0018763A" w:rsidRPr="00E13C81" w:rsidRDefault="0018763A" w:rsidP="0018763A">
      <w:pPr>
        <w:spacing w:line="360" w:lineRule="auto"/>
        <w:jc w:val="center"/>
        <w:rPr>
          <w:rFonts w:cstheme="minorHAnsi"/>
          <w:lang w:val="en-GB"/>
        </w:rPr>
      </w:pPr>
      <w:r w:rsidRPr="00E13C81">
        <w:rPr>
          <w:rFonts w:cstheme="minorHAnsi"/>
          <w:i/>
          <w:iCs/>
          <w:lang w:val="en-GB"/>
        </w:rPr>
        <w:t>“The biggest energy use we have now is heating and cooling in one day. On a Sunday for example, we have 3 concerts in a row. Then there will be 2000 people in the main hall and thus the main hall will become warm. During the concert, the cooling is turned off, so there is no draft and noise for the musicians and visitors. After the concert, you must do the cooling right away. Well, that is three times in a row, we are simply using far too much energy here.”</w:t>
      </w:r>
      <w:r w:rsidRPr="00E13C81">
        <w:rPr>
          <w:rFonts w:cstheme="minorHAnsi"/>
          <w:i/>
          <w:iCs/>
          <w:lang w:val="en-GB"/>
        </w:rPr>
        <w:br/>
      </w:r>
      <w:r w:rsidRPr="00E13C81">
        <w:rPr>
          <w:rFonts w:cstheme="minorHAnsi"/>
          <w:lang w:val="en-GB"/>
        </w:rPr>
        <w:t>(Head of facility department Concertgebouw)</w:t>
      </w:r>
    </w:p>
    <w:p w14:paraId="49B0A99B" w14:textId="03CEBE33" w:rsidR="007E658C" w:rsidRPr="00E13C81" w:rsidRDefault="00E67F6A" w:rsidP="007E658C">
      <w:pPr>
        <w:spacing w:line="360" w:lineRule="auto"/>
        <w:jc w:val="both"/>
        <w:rPr>
          <w:lang w:val="en-GB"/>
        </w:rPr>
      </w:pPr>
      <w:r w:rsidRPr="00E13C81">
        <w:rPr>
          <w:lang w:val="en-GB"/>
        </w:rPr>
        <w:t>Nevertheless, i</w:t>
      </w:r>
      <w:r w:rsidR="007E658C" w:rsidRPr="00E13C81">
        <w:rPr>
          <w:lang w:val="en-GB"/>
        </w:rPr>
        <w:t xml:space="preserve">t became clear, after talking with the facility and technical department, that the target of 40 % </w:t>
      </w:r>
      <w:r w:rsidR="00D41EF9" w:rsidRPr="00E13C81">
        <w:rPr>
          <w:lang w:val="en-GB"/>
        </w:rPr>
        <w:t>is</w:t>
      </w:r>
      <w:r w:rsidR="007E658C" w:rsidRPr="00E13C81">
        <w:rPr>
          <w:lang w:val="en-GB"/>
        </w:rPr>
        <w:t xml:space="preserve"> still in place</w:t>
      </w:r>
      <w:r w:rsidR="00D41EF9" w:rsidRPr="00E13C81">
        <w:rPr>
          <w:lang w:val="en-GB"/>
        </w:rPr>
        <w:t>.</w:t>
      </w:r>
    </w:p>
    <w:p w14:paraId="196778A0" w14:textId="57EA58F2" w:rsidR="007E658C" w:rsidRPr="00E13C81" w:rsidRDefault="007E658C" w:rsidP="007E658C">
      <w:pPr>
        <w:spacing w:line="360" w:lineRule="auto"/>
        <w:jc w:val="center"/>
        <w:rPr>
          <w:lang w:val="en-GB"/>
        </w:rPr>
      </w:pPr>
      <w:r w:rsidRPr="00E13C81">
        <w:rPr>
          <w:i/>
          <w:iCs/>
          <w:lang w:val="en-GB"/>
        </w:rPr>
        <w:t>“No, but before we closed, we hadn’t met the targets, so we’ll just continue to do that.</w:t>
      </w:r>
      <w:r w:rsidRPr="00E13C81">
        <w:rPr>
          <w:lang w:val="en-GB"/>
        </w:rPr>
        <w:t xml:space="preserve">” </w:t>
      </w:r>
      <w:r w:rsidRPr="00E13C81">
        <w:rPr>
          <w:lang w:val="en-GB"/>
        </w:rPr>
        <w:br/>
        <w:t>(Head of facility department Concertgebouw).</w:t>
      </w:r>
      <w:r w:rsidRPr="00E13C81">
        <w:rPr>
          <w:lang w:val="en-GB"/>
        </w:rPr>
        <w:br/>
      </w:r>
    </w:p>
    <w:p w14:paraId="435E12DF" w14:textId="07DA62AE" w:rsidR="006C7D45" w:rsidRPr="00E13C81" w:rsidRDefault="00331C69" w:rsidP="007E658C">
      <w:pPr>
        <w:spacing w:line="360" w:lineRule="auto"/>
        <w:jc w:val="both"/>
        <w:rPr>
          <w:i/>
          <w:iCs/>
          <w:lang w:val="en-GB"/>
        </w:rPr>
      </w:pPr>
      <w:r w:rsidRPr="00E13C81">
        <w:rPr>
          <w:i/>
          <w:iCs/>
          <w:lang w:val="en-GB"/>
        </w:rPr>
        <w:lastRenderedPageBreak/>
        <w:t xml:space="preserve">Solar panels </w:t>
      </w:r>
    </w:p>
    <w:p w14:paraId="7E5A3DA8" w14:textId="53ED2301" w:rsidR="00D22E8D" w:rsidRPr="00E13C81" w:rsidRDefault="00D22E8D" w:rsidP="00D22E8D">
      <w:pPr>
        <w:spacing w:line="360" w:lineRule="auto"/>
        <w:jc w:val="both"/>
        <w:rPr>
          <w:noProof/>
          <w:lang w:val="en-GB"/>
        </w:rPr>
      </w:pPr>
      <w:r w:rsidRPr="00E13C81">
        <w:rPr>
          <w:noProof/>
          <w:lang w:val="en-GB"/>
        </w:rPr>
        <w:t xml:space="preserve">According </w:t>
      </w:r>
      <w:r w:rsidRPr="004B69C8">
        <w:rPr>
          <w:noProof/>
          <w:lang w:val="en-GB"/>
        </w:rPr>
        <w:t>to Shove and Guy (</w:t>
      </w:r>
      <w:r w:rsidRPr="00E13C81">
        <w:rPr>
          <w:noProof/>
          <w:lang w:val="en-GB"/>
        </w:rPr>
        <w:t>200</w:t>
      </w:r>
      <w:r w:rsidR="00452184">
        <w:rPr>
          <w:noProof/>
          <w:lang w:val="en-GB"/>
        </w:rPr>
        <w:t>1</w:t>
      </w:r>
      <w:r w:rsidRPr="00E13C81">
        <w:rPr>
          <w:noProof/>
          <w:lang w:val="en-GB"/>
        </w:rPr>
        <w:t>), the sources of energy is a very important part of the practice of using energy. When a difference in the source of energy occurred, a change in the practice of using energy is possible</w:t>
      </w:r>
      <w:r w:rsidR="00BD1FF0" w:rsidRPr="00E13C81">
        <w:rPr>
          <w:noProof/>
          <w:lang w:val="en-GB"/>
        </w:rPr>
        <w:t xml:space="preserve"> (Shove and Guy, 200</w:t>
      </w:r>
      <w:r w:rsidR="00452184">
        <w:rPr>
          <w:noProof/>
          <w:lang w:val="en-GB"/>
        </w:rPr>
        <w:t>1</w:t>
      </w:r>
      <w:r w:rsidR="00BD1FF0" w:rsidRPr="00E13C81">
        <w:rPr>
          <w:noProof/>
          <w:lang w:val="en-GB"/>
        </w:rPr>
        <w:t>)</w:t>
      </w:r>
      <w:r w:rsidRPr="00E13C81">
        <w:rPr>
          <w:noProof/>
          <w:lang w:val="en-GB"/>
        </w:rPr>
        <w:t>. The Concertgebouw makes use of the source gas, but in the run-up to the first certification (in 2017), the organisation looked at the possibilities to implement solar panels and to make use of the source sunlight</w:t>
      </w:r>
      <w:r w:rsidR="0007440A" w:rsidRPr="00E13C81">
        <w:rPr>
          <w:noProof/>
          <w:lang w:val="en-GB"/>
        </w:rPr>
        <w:t xml:space="preserve"> </w:t>
      </w:r>
      <w:r w:rsidR="0007440A" w:rsidRPr="00E13C81">
        <w:rPr>
          <w:b/>
          <w:bCs/>
          <w:noProof/>
          <w:lang w:val="en-GB"/>
        </w:rPr>
        <w:t>(material)</w:t>
      </w:r>
      <w:r w:rsidRPr="00E13C81">
        <w:rPr>
          <w:noProof/>
          <w:lang w:val="en-GB"/>
        </w:rPr>
        <w:t xml:space="preserve">. </w:t>
      </w:r>
    </w:p>
    <w:p w14:paraId="66FC4573" w14:textId="77777777" w:rsidR="00D22E8D" w:rsidRPr="00E13C81" w:rsidRDefault="00D22E8D" w:rsidP="00D22E8D">
      <w:pPr>
        <w:spacing w:line="360" w:lineRule="auto"/>
        <w:jc w:val="center"/>
        <w:rPr>
          <w:noProof/>
          <w:lang w:val="en-GB"/>
        </w:rPr>
      </w:pPr>
      <w:r w:rsidRPr="00E13C81">
        <w:rPr>
          <w:i/>
          <w:iCs/>
          <w:noProof/>
          <w:lang w:val="en-GB"/>
        </w:rPr>
        <w:t>“In fact, our roof is perfect for it in terms of sunlight.”</w:t>
      </w:r>
      <w:r w:rsidRPr="00E13C81">
        <w:rPr>
          <w:i/>
          <w:iCs/>
          <w:noProof/>
          <w:lang w:val="en-GB"/>
        </w:rPr>
        <w:br/>
      </w:r>
      <w:r w:rsidRPr="00E13C81">
        <w:rPr>
          <w:noProof/>
          <w:lang w:val="en-GB"/>
        </w:rPr>
        <w:t>(Head of facility department)</w:t>
      </w:r>
    </w:p>
    <w:p w14:paraId="7D1D70A9" w14:textId="56E3ADD1" w:rsidR="00AA1F1F" w:rsidRPr="00E13C81" w:rsidRDefault="00D22E8D" w:rsidP="00AA1F1F">
      <w:pPr>
        <w:spacing w:line="360" w:lineRule="auto"/>
        <w:jc w:val="both"/>
        <w:rPr>
          <w:lang w:val="en-GB"/>
        </w:rPr>
      </w:pPr>
      <w:r w:rsidRPr="00E13C81">
        <w:rPr>
          <w:noProof/>
          <w:lang w:val="en-GB"/>
        </w:rPr>
        <w:t>The consideration of implementing solar panels was</w:t>
      </w:r>
      <w:r w:rsidR="00C86870" w:rsidRPr="00E13C81">
        <w:rPr>
          <w:noProof/>
          <w:lang w:val="en-GB"/>
        </w:rPr>
        <w:t xml:space="preserve"> </w:t>
      </w:r>
      <w:r w:rsidR="00574733" w:rsidRPr="00E13C81">
        <w:rPr>
          <w:noProof/>
          <w:lang w:val="en-GB"/>
        </w:rPr>
        <w:t xml:space="preserve">partly </w:t>
      </w:r>
      <w:r w:rsidRPr="00E13C81">
        <w:rPr>
          <w:noProof/>
          <w:lang w:val="en-GB"/>
        </w:rPr>
        <w:t>atributable to the BREEAM because it describes a component that focuses on the local generation of renewable energy</w:t>
      </w:r>
      <w:r w:rsidR="000B071F" w:rsidRPr="00E13C81">
        <w:rPr>
          <w:noProof/>
          <w:lang w:val="en-GB"/>
        </w:rPr>
        <w:t xml:space="preserve"> </w:t>
      </w:r>
      <w:r w:rsidR="000B071F" w:rsidRPr="00E13C81">
        <w:rPr>
          <w:b/>
          <w:bCs/>
          <w:noProof/>
          <w:lang w:val="en-GB"/>
        </w:rPr>
        <w:t>(meaning)</w:t>
      </w:r>
      <w:r w:rsidRPr="00E13C81">
        <w:rPr>
          <w:noProof/>
          <w:lang w:val="en-GB"/>
        </w:rPr>
        <w:t xml:space="preserve">. The aim of this credit is to </w:t>
      </w:r>
      <w:r w:rsidRPr="00E13C81">
        <w:rPr>
          <w:i/>
          <w:iCs/>
          <w:noProof/>
          <w:lang w:val="en-GB"/>
        </w:rPr>
        <w:t>“encourage renwable energy to be generated locally, and understand what proportion of total energy use this covers”</w:t>
      </w:r>
      <w:r w:rsidRPr="00E13C81">
        <w:rPr>
          <w:noProof/>
          <w:lang w:val="en-GB"/>
        </w:rPr>
        <w:t xml:space="preserve"> (BREEAM-NL In-use, 2012).</w:t>
      </w:r>
      <w:r w:rsidR="00555292" w:rsidRPr="00E13C81">
        <w:rPr>
          <w:noProof/>
          <w:lang w:val="en-GB"/>
        </w:rPr>
        <w:t xml:space="preserve"> The Concertgebouw asked an external company that specialized in solar panels to </w:t>
      </w:r>
      <w:r w:rsidR="00CD4480" w:rsidRPr="00E13C81">
        <w:rPr>
          <w:noProof/>
          <w:lang w:val="en-GB"/>
        </w:rPr>
        <w:t>investigate the possibil</w:t>
      </w:r>
      <w:r w:rsidR="00A5647D" w:rsidRPr="00E13C81">
        <w:rPr>
          <w:noProof/>
          <w:lang w:val="en-GB"/>
        </w:rPr>
        <w:t>i</w:t>
      </w:r>
      <w:r w:rsidR="00CD4480" w:rsidRPr="00E13C81">
        <w:rPr>
          <w:noProof/>
          <w:lang w:val="en-GB"/>
        </w:rPr>
        <w:t xml:space="preserve">ties </w:t>
      </w:r>
      <w:r w:rsidR="00462D7D" w:rsidRPr="00E13C81">
        <w:rPr>
          <w:noProof/>
          <w:lang w:val="en-GB"/>
        </w:rPr>
        <w:t>for implementing solar panels on the roof of the building</w:t>
      </w:r>
      <w:r w:rsidR="003E4529" w:rsidRPr="00E13C81">
        <w:rPr>
          <w:noProof/>
          <w:lang w:val="en-GB"/>
        </w:rPr>
        <w:t xml:space="preserve"> </w:t>
      </w:r>
      <w:r w:rsidR="003E4529" w:rsidRPr="00E13C81">
        <w:rPr>
          <w:b/>
          <w:bCs/>
          <w:noProof/>
          <w:lang w:val="en-GB"/>
        </w:rPr>
        <w:t>(competence)</w:t>
      </w:r>
      <w:r w:rsidR="00462D7D" w:rsidRPr="00E13C81">
        <w:rPr>
          <w:noProof/>
          <w:lang w:val="en-GB"/>
        </w:rPr>
        <w:t xml:space="preserve">. </w:t>
      </w:r>
      <w:r w:rsidR="00AA1F1F" w:rsidRPr="00E13C81">
        <w:rPr>
          <w:lang w:val="en-GB"/>
        </w:rPr>
        <w:t xml:space="preserve">The report and “Quickscan” executed by the company Janszon are used in the analyzation of this research. According to this report called “The progress of solar energy approach of the Concertgebouw”, it is in theory possible to install solar panels on top of the Concertgebouw. Therefore, the company executed research to see what was possible (Janszon, 2016a; 2016b). However, after calculation it turned out to be not financially viable, which is concluded in the report of Jans Zon: </w:t>
      </w:r>
    </w:p>
    <w:p w14:paraId="6D7809D0" w14:textId="77777777" w:rsidR="00AA1F1F" w:rsidRPr="00E13C81" w:rsidRDefault="00AA1F1F" w:rsidP="00AA1F1F">
      <w:pPr>
        <w:spacing w:line="360" w:lineRule="auto"/>
        <w:jc w:val="center"/>
        <w:rPr>
          <w:lang w:val="en-GB"/>
        </w:rPr>
      </w:pPr>
      <w:r w:rsidRPr="00E13C81">
        <w:rPr>
          <w:i/>
          <w:iCs/>
          <w:lang w:val="en-GB"/>
        </w:rPr>
        <w:t>“We speak of a positive business case if the installation can be recovered within 15 years. This is not the case for the Concertgebouw because of the more expensive finish needed to maintain the appearance of the roof view.”</w:t>
      </w:r>
      <w:r w:rsidRPr="00E13C81">
        <w:rPr>
          <w:lang w:val="en-GB"/>
        </w:rPr>
        <w:t xml:space="preserve"> </w:t>
      </w:r>
      <w:r w:rsidRPr="00E13C81">
        <w:rPr>
          <w:lang w:val="en-GB"/>
        </w:rPr>
        <w:br/>
        <w:t xml:space="preserve">(Janszon, 2016a, p,2) </w:t>
      </w:r>
    </w:p>
    <w:p w14:paraId="3D9442CC" w14:textId="1748B94C" w:rsidR="00501F05" w:rsidRPr="00E13C81" w:rsidRDefault="00D22E8D" w:rsidP="00384CDF">
      <w:pPr>
        <w:spacing w:line="360" w:lineRule="auto"/>
        <w:jc w:val="both"/>
        <w:rPr>
          <w:b/>
          <w:bCs/>
          <w:lang w:val="en-GB"/>
        </w:rPr>
      </w:pPr>
      <w:r w:rsidRPr="00E13C81">
        <w:rPr>
          <w:noProof/>
          <w:lang w:val="en-GB"/>
        </w:rPr>
        <w:t xml:space="preserve">In the “quick scan” carried out by the specialist Janszon, all the complications and opportunities has been considered to eventually come to a conclusion that in the end it is not profitable for the Concertgebouw to implement solar panels (Janszon, 2016). Because of this conclusion you could say that this part of the element </w:t>
      </w:r>
      <w:r w:rsidRPr="00E13C81">
        <w:rPr>
          <w:b/>
          <w:bCs/>
          <w:noProof/>
          <w:lang w:val="en-GB"/>
        </w:rPr>
        <w:t>material</w:t>
      </w:r>
      <w:r w:rsidRPr="00E13C81">
        <w:rPr>
          <w:noProof/>
          <w:lang w:val="en-GB"/>
        </w:rPr>
        <w:t xml:space="preserve"> did not change since the source of energy stayed the same as before. </w:t>
      </w:r>
      <w:r w:rsidR="00C552BA" w:rsidRPr="00E13C81">
        <w:rPr>
          <w:lang w:val="en-GB"/>
        </w:rPr>
        <w:t xml:space="preserve">However, gathering this external knowledge helped </w:t>
      </w:r>
      <w:r w:rsidR="00F67AC6" w:rsidRPr="00E13C81">
        <w:rPr>
          <w:lang w:val="en-GB"/>
        </w:rPr>
        <w:t>t</w:t>
      </w:r>
      <w:r w:rsidR="00C552BA" w:rsidRPr="00E13C81">
        <w:rPr>
          <w:lang w:val="en-GB"/>
        </w:rPr>
        <w:t xml:space="preserve">he Concertgebouw to learn more about the implementation of solar panels and the related difficulties. In this way they enhanced their knowledge and therefore enhanced their </w:t>
      </w:r>
      <w:r w:rsidR="00C552BA" w:rsidRPr="00E13C81">
        <w:rPr>
          <w:b/>
          <w:bCs/>
          <w:lang w:val="en-GB"/>
        </w:rPr>
        <w:t>competence</w:t>
      </w:r>
      <w:r w:rsidR="00C552BA" w:rsidRPr="00E13C81">
        <w:rPr>
          <w:lang w:val="en-GB"/>
        </w:rPr>
        <w:t xml:space="preserve"> about this subject. The Concertgebouw will therefore continue to follow new techniques or innovations regarding to solar panels and enhance their knowledge about the possibilities around this subject</w:t>
      </w:r>
      <w:r w:rsidR="0027558D" w:rsidRPr="00E13C81">
        <w:rPr>
          <w:lang w:val="en-GB"/>
        </w:rPr>
        <w:t xml:space="preserve">, also because one credit in the BREEAM certificate focus on this subject </w:t>
      </w:r>
      <w:r w:rsidR="0027558D" w:rsidRPr="00E13C81">
        <w:rPr>
          <w:b/>
          <w:bCs/>
          <w:lang w:val="en-GB"/>
        </w:rPr>
        <w:t xml:space="preserve">(meaning). </w:t>
      </w:r>
    </w:p>
    <w:p w14:paraId="40C9CC93" w14:textId="65C23F84" w:rsidR="00501F05" w:rsidRPr="00E13C81" w:rsidRDefault="00501F05" w:rsidP="00501F05">
      <w:pPr>
        <w:spacing w:line="360" w:lineRule="auto"/>
        <w:jc w:val="center"/>
        <w:rPr>
          <w:lang w:val="en-GB"/>
        </w:rPr>
      </w:pPr>
      <w:r w:rsidRPr="00E13C81">
        <w:rPr>
          <w:i/>
          <w:iCs/>
          <w:lang w:val="en-GB"/>
        </w:rPr>
        <w:lastRenderedPageBreak/>
        <w:t>“We’ve talked about that, too, about those solar panels. It sounds very nice, but ultimately the return on investment… it really takes so long that it is not worth the investment. Of course, it keeps developing every year, so you have to keep looking at the possibilities.”</w:t>
      </w:r>
      <w:r w:rsidRPr="00E13C81">
        <w:rPr>
          <w:lang w:val="en-GB"/>
        </w:rPr>
        <w:t xml:space="preserve"> </w:t>
      </w:r>
      <w:r w:rsidRPr="00E13C81">
        <w:rPr>
          <w:lang w:val="en-GB"/>
        </w:rPr>
        <w:br/>
        <w:t>(</w:t>
      </w:r>
      <w:r w:rsidR="000E4EFC" w:rsidRPr="00E13C81">
        <w:rPr>
          <w:lang w:val="en-GB"/>
        </w:rPr>
        <w:t>Interview head of t</w:t>
      </w:r>
      <w:r w:rsidRPr="00E13C81">
        <w:rPr>
          <w:lang w:val="en-GB"/>
        </w:rPr>
        <w:t>echnical department</w:t>
      </w:r>
      <w:r w:rsidR="000E4EFC" w:rsidRPr="00E13C81">
        <w:rPr>
          <w:lang w:val="en-GB"/>
        </w:rPr>
        <w:t xml:space="preserve"> Concertgebouw</w:t>
      </w:r>
      <w:r w:rsidRPr="00E13C81">
        <w:rPr>
          <w:lang w:val="en-GB"/>
        </w:rPr>
        <w:t>)</w:t>
      </w:r>
    </w:p>
    <w:p w14:paraId="18B9F4DA" w14:textId="58A53DCA" w:rsidR="00501F05" w:rsidRPr="00E13C81" w:rsidRDefault="00501F05" w:rsidP="00501F05">
      <w:pPr>
        <w:spacing w:line="360" w:lineRule="auto"/>
        <w:jc w:val="center"/>
        <w:rPr>
          <w:lang w:val="en-GB"/>
        </w:rPr>
      </w:pPr>
      <w:r w:rsidRPr="00E13C81">
        <w:rPr>
          <w:i/>
          <w:iCs/>
          <w:lang w:val="en-GB"/>
        </w:rPr>
        <w:t>“And we just monitor the market. You also must hope again for new innovations, I think. Just like with solar panels, there is a lot happening there too. Maybe soon there will be one on the market that you can easily stick on.”</w:t>
      </w:r>
      <w:r w:rsidRPr="00E13C81">
        <w:rPr>
          <w:i/>
          <w:iCs/>
          <w:lang w:val="en-GB"/>
        </w:rPr>
        <w:br/>
      </w:r>
      <w:r w:rsidRPr="00E13C81">
        <w:rPr>
          <w:lang w:val="en-GB"/>
        </w:rPr>
        <w:t>(</w:t>
      </w:r>
      <w:r w:rsidR="000E4EFC" w:rsidRPr="00E13C81">
        <w:rPr>
          <w:lang w:val="en-GB"/>
        </w:rPr>
        <w:t>Interview h</w:t>
      </w:r>
      <w:r w:rsidRPr="00E13C81">
        <w:rPr>
          <w:lang w:val="en-GB"/>
        </w:rPr>
        <w:t>ead of facility department</w:t>
      </w:r>
      <w:r w:rsidR="000E4EFC" w:rsidRPr="00E13C81">
        <w:rPr>
          <w:lang w:val="en-GB"/>
        </w:rPr>
        <w:t xml:space="preserve"> Concertgebouw</w:t>
      </w:r>
      <w:r w:rsidRPr="00E13C81">
        <w:rPr>
          <w:lang w:val="en-GB"/>
        </w:rPr>
        <w:t>)</w:t>
      </w:r>
    </w:p>
    <w:p w14:paraId="074D160D" w14:textId="3919590E" w:rsidR="00EC6E7B" w:rsidRPr="00E13C81" w:rsidRDefault="00C62922" w:rsidP="00EC6E7B">
      <w:pPr>
        <w:spacing w:line="360" w:lineRule="auto"/>
        <w:jc w:val="both"/>
        <w:rPr>
          <w:lang w:val="en-GB"/>
        </w:rPr>
      </w:pPr>
      <w:r w:rsidRPr="00E13C81">
        <w:rPr>
          <w:lang w:val="en-GB"/>
        </w:rPr>
        <w:t xml:space="preserve">In this part </w:t>
      </w:r>
      <w:r w:rsidR="00824A91" w:rsidRPr="00E13C81">
        <w:rPr>
          <w:lang w:val="en-GB"/>
        </w:rPr>
        <w:t xml:space="preserve">the researcher </w:t>
      </w:r>
      <w:r w:rsidRPr="00E13C81">
        <w:rPr>
          <w:lang w:val="en-GB"/>
        </w:rPr>
        <w:t>dive</w:t>
      </w:r>
      <w:r w:rsidR="00824A91" w:rsidRPr="00E13C81">
        <w:rPr>
          <w:lang w:val="en-GB"/>
        </w:rPr>
        <w:t>s</w:t>
      </w:r>
      <w:r w:rsidRPr="00E13C81">
        <w:rPr>
          <w:lang w:val="en-GB"/>
        </w:rPr>
        <w:t xml:space="preserve"> into the </w:t>
      </w:r>
      <w:r w:rsidRPr="00E13C81">
        <w:rPr>
          <w:i/>
          <w:iCs/>
          <w:lang w:val="en-GB"/>
        </w:rPr>
        <w:t>difficulties</w:t>
      </w:r>
      <w:r w:rsidRPr="00E13C81">
        <w:rPr>
          <w:lang w:val="en-GB"/>
        </w:rPr>
        <w:t xml:space="preserve"> </w:t>
      </w:r>
      <w:r w:rsidR="005E5285" w:rsidRPr="00E13C81">
        <w:rPr>
          <w:lang w:val="en-GB"/>
        </w:rPr>
        <w:t>t</w:t>
      </w:r>
      <w:r w:rsidRPr="00E13C81">
        <w:rPr>
          <w:lang w:val="en-GB"/>
        </w:rPr>
        <w:t xml:space="preserve">he Concertgebouw faced concerning the implementation of solar panels. Mainly due to monumental regulations, it was not allowed </w:t>
      </w:r>
      <w:r w:rsidR="00705300" w:rsidRPr="00E13C81">
        <w:rPr>
          <w:lang w:val="en-GB"/>
        </w:rPr>
        <w:t xml:space="preserve">to change the appearance of the building. Therefore, special material </w:t>
      </w:r>
      <w:r w:rsidR="00062311" w:rsidRPr="00E13C81">
        <w:rPr>
          <w:lang w:val="en-GB"/>
        </w:rPr>
        <w:t>needs</w:t>
      </w:r>
      <w:r w:rsidR="00705300" w:rsidRPr="00E13C81">
        <w:rPr>
          <w:lang w:val="en-GB"/>
        </w:rPr>
        <w:t xml:space="preserve"> to be used for implementing solar panels</w:t>
      </w:r>
      <w:r w:rsidR="00793D70" w:rsidRPr="00E13C81">
        <w:rPr>
          <w:lang w:val="en-GB"/>
        </w:rPr>
        <w:t>,</w:t>
      </w:r>
      <w:r w:rsidR="00705300" w:rsidRPr="00E13C81">
        <w:rPr>
          <w:lang w:val="en-GB"/>
        </w:rPr>
        <w:t xml:space="preserve"> wh</w:t>
      </w:r>
      <w:r w:rsidR="00793D70" w:rsidRPr="00E13C81">
        <w:rPr>
          <w:lang w:val="en-GB"/>
        </w:rPr>
        <w:t>ich are</w:t>
      </w:r>
      <w:r w:rsidR="00705300" w:rsidRPr="00E13C81">
        <w:rPr>
          <w:lang w:val="en-GB"/>
        </w:rPr>
        <w:t xml:space="preserve"> more expensive that the material used for “normal” solar panels. </w:t>
      </w:r>
    </w:p>
    <w:p w14:paraId="403918B4" w14:textId="63A41488" w:rsidR="00FC1C9B" w:rsidRPr="00E13C81" w:rsidRDefault="00FC1C9B" w:rsidP="00FC1C9B">
      <w:pPr>
        <w:spacing w:line="360" w:lineRule="auto"/>
        <w:jc w:val="center"/>
        <w:rPr>
          <w:lang w:val="en-GB"/>
        </w:rPr>
      </w:pPr>
      <w:r w:rsidRPr="00E13C81">
        <w:rPr>
          <w:i/>
          <w:iCs/>
          <w:lang w:val="en-GB"/>
        </w:rPr>
        <w:t>“Well, what you notice, for example with the solar panels, that’s actually something that is seen in the market as something that you just have to do. In fact, our roof is perfect for it in terms of sunlight. But when you finally start calculating it, in terms of the permit, the color of the roof etc., it is tricky. If you calculate all that, the payback time was just way too long.”</w:t>
      </w:r>
      <w:r w:rsidRPr="00E13C81">
        <w:rPr>
          <w:lang w:val="en-GB"/>
        </w:rPr>
        <w:t xml:space="preserve"> </w:t>
      </w:r>
      <w:r w:rsidRPr="00E13C81">
        <w:rPr>
          <w:lang w:val="en-GB"/>
        </w:rPr>
        <w:br/>
        <w:t>(</w:t>
      </w:r>
      <w:r w:rsidR="005E5285" w:rsidRPr="00E13C81">
        <w:rPr>
          <w:lang w:val="en-GB"/>
        </w:rPr>
        <w:t>Interview h</w:t>
      </w:r>
      <w:r w:rsidRPr="00E13C81">
        <w:rPr>
          <w:lang w:val="en-GB"/>
        </w:rPr>
        <w:t>ead of facility department Concertgebouw)</w:t>
      </w:r>
    </w:p>
    <w:p w14:paraId="6975872E" w14:textId="0BDAA1BD" w:rsidR="00FC1C9B" w:rsidRPr="00E13C81" w:rsidRDefault="00FC1C9B" w:rsidP="00FC1C9B">
      <w:pPr>
        <w:spacing w:line="360" w:lineRule="auto"/>
        <w:jc w:val="both"/>
        <w:rPr>
          <w:lang w:val="en-GB"/>
        </w:rPr>
      </w:pPr>
      <w:r w:rsidRPr="00E13C81">
        <w:rPr>
          <w:lang w:val="en-GB"/>
        </w:rPr>
        <w:t xml:space="preserve">The financial part, the special material that is needed, the permit because of monumental regulations can be considered as </w:t>
      </w:r>
      <w:r w:rsidRPr="00E13C81">
        <w:rPr>
          <w:b/>
          <w:bCs/>
          <w:lang w:val="en-GB"/>
        </w:rPr>
        <w:t>obstacles</w:t>
      </w:r>
      <w:r w:rsidRPr="00E13C81">
        <w:rPr>
          <w:lang w:val="en-GB"/>
        </w:rPr>
        <w:t xml:space="preserve"> or </w:t>
      </w:r>
      <w:r w:rsidRPr="00E13C81">
        <w:rPr>
          <w:b/>
          <w:bCs/>
          <w:lang w:val="en-GB"/>
        </w:rPr>
        <w:t>barriers</w:t>
      </w:r>
      <w:r w:rsidRPr="00E13C81">
        <w:rPr>
          <w:lang w:val="en-GB"/>
        </w:rPr>
        <w:t xml:space="preserve"> for implementing the solar panels. </w:t>
      </w:r>
      <w:r w:rsidR="00062311" w:rsidRPr="00E13C81">
        <w:rPr>
          <w:lang w:val="en-GB"/>
        </w:rPr>
        <w:t xml:space="preserve">Due </w:t>
      </w:r>
      <w:r w:rsidRPr="00E13C81">
        <w:rPr>
          <w:lang w:val="en-GB"/>
        </w:rPr>
        <w:t>to monumental rules the symmetry image of the building should remain intact.</w:t>
      </w:r>
    </w:p>
    <w:p w14:paraId="5CCFEF16" w14:textId="77777777" w:rsidR="00FC1C9B" w:rsidRPr="00E13C81" w:rsidRDefault="00FC1C9B" w:rsidP="00FC1C9B">
      <w:pPr>
        <w:spacing w:line="360" w:lineRule="auto"/>
        <w:jc w:val="center"/>
        <w:rPr>
          <w:lang w:val="en-GB"/>
        </w:rPr>
      </w:pPr>
      <w:r w:rsidRPr="00E13C81">
        <w:rPr>
          <w:i/>
          <w:iCs/>
          <w:lang w:val="en-GB"/>
        </w:rPr>
        <w:t>“Well exactly, that was the old building again. The monumental rules again demanded that we put solar panels on the shady side, so that the symmetrical image remained intact”.</w:t>
      </w:r>
      <w:r w:rsidRPr="00E13C81">
        <w:rPr>
          <w:lang w:val="en-GB"/>
        </w:rPr>
        <w:t xml:space="preserve"> </w:t>
      </w:r>
      <w:r w:rsidRPr="00E13C81">
        <w:rPr>
          <w:lang w:val="en-GB"/>
        </w:rPr>
        <w:br/>
        <w:t>(Manager of the building Concertgebouw)</w:t>
      </w:r>
    </w:p>
    <w:p w14:paraId="02BA1290" w14:textId="68727036" w:rsidR="00FC1C9B" w:rsidRPr="00E13C81" w:rsidRDefault="00FC1C9B" w:rsidP="00FC1C9B">
      <w:pPr>
        <w:spacing w:line="360" w:lineRule="auto"/>
        <w:jc w:val="both"/>
        <w:rPr>
          <w:b/>
          <w:bCs/>
          <w:lang w:val="en-GB"/>
        </w:rPr>
      </w:pPr>
      <w:r w:rsidRPr="00E13C81">
        <w:rPr>
          <w:rFonts w:cstheme="minorHAnsi"/>
          <w:lang w:val="en-GB"/>
        </w:rPr>
        <w:t>For these reasons, the credit of renewable energy was not retrieved and therefore a change of the practice of energy use into more sustainable energy consumption did not occur</w:t>
      </w:r>
      <w:r w:rsidR="00C82BE1">
        <w:rPr>
          <w:rFonts w:cstheme="minorHAnsi"/>
          <w:lang w:val="en-GB"/>
        </w:rPr>
        <w:t>.</w:t>
      </w:r>
    </w:p>
    <w:p w14:paraId="77012A82" w14:textId="71B9DCDC" w:rsidR="00D22E8D" w:rsidRPr="00E13C81" w:rsidRDefault="006B18E9" w:rsidP="00D22E8D">
      <w:pPr>
        <w:spacing w:line="360" w:lineRule="auto"/>
        <w:jc w:val="both"/>
        <w:rPr>
          <w:i/>
          <w:iCs/>
          <w:lang w:val="en-GB"/>
        </w:rPr>
      </w:pPr>
      <w:r w:rsidRPr="00E13C81">
        <w:rPr>
          <w:i/>
          <w:iCs/>
          <w:lang w:val="en-GB"/>
        </w:rPr>
        <w:t xml:space="preserve">Led lightening </w:t>
      </w:r>
    </w:p>
    <w:p w14:paraId="7FF52200" w14:textId="250AC791" w:rsidR="00A96CE4" w:rsidRPr="00E13C81" w:rsidRDefault="005B5AA3" w:rsidP="00A96CE4">
      <w:pPr>
        <w:spacing w:line="360" w:lineRule="auto"/>
        <w:jc w:val="both"/>
        <w:rPr>
          <w:lang w:val="en-GB"/>
        </w:rPr>
      </w:pPr>
      <w:r w:rsidRPr="00E13C81">
        <w:rPr>
          <w:lang w:val="en-GB"/>
        </w:rPr>
        <w:t xml:space="preserve">An important aspect to reduce the energy use of the building was </w:t>
      </w:r>
      <w:r w:rsidR="00C03E6F" w:rsidRPr="00E13C81">
        <w:rPr>
          <w:lang w:val="en-GB"/>
        </w:rPr>
        <w:t>to change the light</w:t>
      </w:r>
      <w:r w:rsidR="008C37C5" w:rsidRPr="00E13C81">
        <w:rPr>
          <w:lang w:val="en-GB"/>
        </w:rPr>
        <w:t>s</w:t>
      </w:r>
      <w:r w:rsidR="00C03E6F" w:rsidRPr="00E13C81">
        <w:rPr>
          <w:lang w:val="en-GB"/>
        </w:rPr>
        <w:t xml:space="preserve"> in more sustainable lights. </w:t>
      </w:r>
      <w:r w:rsidR="00A96CE4" w:rsidRPr="00E13C81">
        <w:rPr>
          <w:lang w:val="en-GB"/>
        </w:rPr>
        <w:t xml:space="preserve">As already mentioned before due to a lot of research and help from external factors, </w:t>
      </w:r>
      <w:r w:rsidR="00D946F1">
        <w:rPr>
          <w:lang w:val="en-GB"/>
        </w:rPr>
        <w:t>t</w:t>
      </w:r>
      <w:r w:rsidR="00A96CE4" w:rsidRPr="00E13C81">
        <w:rPr>
          <w:lang w:val="en-GB"/>
        </w:rPr>
        <w:t>he Concertgebouw could arrive at certain conclusions</w:t>
      </w:r>
      <w:r w:rsidR="0091635C" w:rsidRPr="00E13C81">
        <w:rPr>
          <w:lang w:val="en-GB"/>
        </w:rPr>
        <w:t xml:space="preserve"> and enhancing their </w:t>
      </w:r>
      <w:r w:rsidR="0091635C" w:rsidRPr="00E13C81">
        <w:rPr>
          <w:b/>
          <w:bCs/>
          <w:lang w:val="en-GB"/>
        </w:rPr>
        <w:t>competence</w:t>
      </w:r>
      <w:r w:rsidR="00A96CE4" w:rsidRPr="00E13C81">
        <w:rPr>
          <w:lang w:val="en-GB"/>
        </w:rPr>
        <w:t xml:space="preserve">. The manager of the building stated the following: </w:t>
      </w:r>
    </w:p>
    <w:p w14:paraId="28EF50A2" w14:textId="71EE0D72" w:rsidR="00A96CE4" w:rsidRPr="00E13C81" w:rsidRDefault="00A96CE4" w:rsidP="00A96CE4">
      <w:pPr>
        <w:spacing w:line="360" w:lineRule="auto"/>
        <w:jc w:val="center"/>
        <w:rPr>
          <w:lang w:val="en-GB"/>
        </w:rPr>
      </w:pPr>
      <w:r w:rsidRPr="00E13C81">
        <w:rPr>
          <w:i/>
          <w:iCs/>
          <w:lang w:val="en-GB"/>
        </w:rPr>
        <w:lastRenderedPageBreak/>
        <w:t>“The first researcher concluded that the first thing we should do is put our money on energy conservation. Placing your money on that is much more efficient than installing additional sources. So that LED lighting that was a very big hit.”</w:t>
      </w:r>
      <w:r w:rsidRPr="00E13C81">
        <w:rPr>
          <w:i/>
          <w:iCs/>
          <w:lang w:val="en-GB"/>
        </w:rPr>
        <w:br/>
      </w:r>
      <w:r w:rsidRPr="00E13C81">
        <w:rPr>
          <w:lang w:val="en-GB"/>
        </w:rPr>
        <w:t>(</w:t>
      </w:r>
      <w:r w:rsidR="00C34DA3" w:rsidRPr="00E13C81">
        <w:rPr>
          <w:lang w:val="en-GB"/>
        </w:rPr>
        <w:t>Interview m</w:t>
      </w:r>
      <w:r w:rsidRPr="00E13C81">
        <w:rPr>
          <w:lang w:val="en-GB"/>
        </w:rPr>
        <w:t>anager of the building</w:t>
      </w:r>
      <w:r w:rsidR="00C34DA3" w:rsidRPr="00E13C81">
        <w:rPr>
          <w:lang w:val="en-GB"/>
        </w:rPr>
        <w:t xml:space="preserve"> Concertgebouw</w:t>
      </w:r>
      <w:r w:rsidRPr="00E13C81">
        <w:rPr>
          <w:lang w:val="en-GB"/>
        </w:rPr>
        <w:t>)</w:t>
      </w:r>
    </w:p>
    <w:p w14:paraId="4D1A8AFF" w14:textId="1333992B" w:rsidR="00D8295D" w:rsidRPr="00E13C81" w:rsidRDefault="008430EB" w:rsidP="00D8295D">
      <w:pPr>
        <w:spacing w:line="360" w:lineRule="auto"/>
        <w:jc w:val="both"/>
        <w:rPr>
          <w:lang w:val="en-GB"/>
        </w:rPr>
      </w:pPr>
      <w:r w:rsidRPr="00E13C81">
        <w:rPr>
          <w:lang w:val="en-GB"/>
        </w:rPr>
        <w:t>So, the overall motivation for the Concertgebouw to change the lightening bulbs can be mainly obligated to the target of a reduction of 40 % CO</w:t>
      </w:r>
      <w:r w:rsidRPr="00B1165B">
        <w:rPr>
          <w:vertAlign w:val="subscript"/>
          <w:lang w:val="en-GB"/>
        </w:rPr>
        <w:t>2</w:t>
      </w:r>
      <w:r w:rsidRPr="00E13C81">
        <w:rPr>
          <w:lang w:val="en-GB"/>
        </w:rPr>
        <w:t xml:space="preserve"> emissions</w:t>
      </w:r>
      <w:r w:rsidR="00075FA0" w:rsidRPr="00E13C81">
        <w:rPr>
          <w:lang w:val="en-GB"/>
        </w:rPr>
        <w:t xml:space="preserve"> </w:t>
      </w:r>
      <w:r w:rsidR="00075FA0" w:rsidRPr="00E13C81">
        <w:rPr>
          <w:b/>
          <w:bCs/>
          <w:lang w:val="en-GB"/>
        </w:rPr>
        <w:t>(meaning)</w:t>
      </w:r>
      <w:r w:rsidRPr="00E13C81">
        <w:rPr>
          <w:lang w:val="en-GB"/>
        </w:rPr>
        <w:t xml:space="preserve">. </w:t>
      </w:r>
      <w:r w:rsidR="00BC2B64" w:rsidRPr="00E13C81">
        <w:rPr>
          <w:lang w:val="en-GB"/>
        </w:rPr>
        <w:t xml:space="preserve">According to several advisory agencies the implementation of this could reduce the energy use </w:t>
      </w:r>
      <w:r w:rsidR="00072EC4" w:rsidRPr="00E13C81">
        <w:rPr>
          <w:lang w:val="en-GB"/>
        </w:rPr>
        <w:t xml:space="preserve">of the building. </w:t>
      </w:r>
      <w:r w:rsidR="00075FA0" w:rsidRPr="00E13C81">
        <w:rPr>
          <w:lang w:val="en-GB"/>
        </w:rPr>
        <w:t xml:space="preserve"> </w:t>
      </w:r>
      <w:r w:rsidR="00E275C7" w:rsidRPr="00E13C81">
        <w:rPr>
          <w:lang w:val="en-GB"/>
        </w:rPr>
        <w:t xml:space="preserve">The change in lights </w:t>
      </w:r>
      <w:r w:rsidR="00B27CBB" w:rsidRPr="00E13C81">
        <w:rPr>
          <w:lang w:val="en-GB"/>
        </w:rPr>
        <w:t xml:space="preserve">has an influence on the element </w:t>
      </w:r>
      <w:r w:rsidR="00B27CBB" w:rsidRPr="00E13C81">
        <w:rPr>
          <w:b/>
          <w:bCs/>
          <w:lang w:val="en-GB"/>
        </w:rPr>
        <w:t>material</w:t>
      </w:r>
      <w:r w:rsidR="00F464C8" w:rsidRPr="00E13C81">
        <w:rPr>
          <w:lang w:val="en-GB"/>
        </w:rPr>
        <w:t xml:space="preserve"> since it changes the devices the Concertgebouw used for lightening</w:t>
      </w:r>
      <w:r w:rsidR="005713DD" w:rsidRPr="00E13C81">
        <w:rPr>
          <w:lang w:val="en-GB"/>
        </w:rPr>
        <w:t xml:space="preserve">. </w:t>
      </w:r>
      <w:r w:rsidR="00D8295D" w:rsidRPr="00E13C81">
        <w:rPr>
          <w:noProof/>
          <w:lang w:val="en-GB"/>
        </w:rPr>
        <w:t xml:space="preserve">The Concertgebouw made a lot of progress in changing the lights into LED-lightening, especially the lights on stage.  </w:t>
      </w:r>
      <w:r w:rsidR="00D8295D" w:rsidRPr="00E13C81">
        <w:rPr>
          <w:i/>
          <w:iCs/>
          <w:noProof/>
          <w:lang w:val="en-GB"/>
        </w:rPr>
        <w:t>“Last year, for example, the 80 stage spots in the main hall were replaced by LED lamps. This saves 208,517 kWk, or 116,818 kilograms of CO</w:t>
      </w:r>
      <w:r w:rsidR="00D8295D" w:rsidRPr="00B1165B">
        <w:rPr>
          <w:i/>
          <w:iCs/>
          <w:noProof/>
          <w:vertAlign w:val="subscript"/>
          <w:lang w:val="en-GB"/>
        </w:rPr>
        <w:t>2</w:t>
      </w:r>
      <w:r w:rsidR="00D8295D" w:rsidRPr="00E13C81">
        <w:rPr>
          <w:i/>
          <w:iCs/>
          <w:noProof/>
          <w:lang w:val="en-GB"/>
        </w:rPr>
        <w:t xml:space="preserve">.” </w:t>
      </w:r>
      <w:r w:rsidR="00D8295D" w:rsidRPr="00E13C81">
        <w:rPr>
          <w:noProof/>
          <w:lang w:val="en-GB"/>
        </w:rPr>
        <w:t>(Concertgebouw, 2021a)</w:t>
      </w:r>
    </w:p>
    <w:p w14:paraId="0E5344E0" w14:textId="5CA42066" w:rsidR="00D8295D" w:rsidRPr="00E13C81" w:rsidRDefault="00D8295D" w:rsidP="00D8295D">
      <w:pPr>
        <w:spacing w:line="360" w:lineRule="auto"/>
        <w:jc w:val="center"/>
        <w:rPr>
          <w:noProof/>
          <w:lang w:val="en-GB"/>
        </w:rPr>
      </w:pPr>
      <w:r w:rsidRPr="00E13C81">
        <w:rPr>
          <w:i/>
          <w:iCs/>
          <w:noProof/>
          <w:lang w:val="en-GB"/>
        </w:rPr>
        <w:t>“An example where we have made a lot of profit is in the lightening on stage, where there were lamps of more than 100 watts. Those have now been reduced enormously, so that made a big difference.”</w:t>
      </w:r>
      <w:r w:rsidRPr="00E13C81">
        <w:rPr>
          <w:i/>
          <w:iCs/>
          <w:noProof/>
          <w:lang w:val="en-GB"/>
        </w:rPr>
        <w:br/>
      </w:r>
      <w:r w:rsidRPr="00E13C81">
        <w:rPr>
          <w:noProof/>
          <w:lang w:val="en-GB"/>
        </w:rPr>
        <w:t>(</w:t>
      </w:r>
      <w:r w:rsidR="007E5426">
        <w:rPr>
          <w:noProof/>
          <w:lang w:val="en-GB"/>
        </w:rPr>
        <w:t xml:space="preserve">Interview </w:t>
      </w:r>
      <w:r w:rsidRPr="00E13C81">
        <w:rPr>
          <w:noProof/>
          <w:lang w:val="en-GB"/>
        </w:rPr>
        <w:t>Head of facility department</w:t>
      </w:r>
      <w:r w:rsidR="007E5426">
        <w:rPr>
          <w:noProof/>
          <w:lang w:val="en-GB"/>
        </w:rPr>
        <w:t xml:space="preserve"> Concertgebouw</w:t>
      </w:r>
      <w:r w:rsidRPr="00E13C81">
        <w:rPr>
          <w:noProof/>
          <w:lang w:val="en-GB"/>
        </w:rPr>
        <w:t>)</w:t>
      </w:r>
    </w:p>
    <w:p w14:paraId="2B85F448" w14:textId="5515B02B" w:rsidR="00D8295D" w:rsidRPr="00E13C81" w:rsidRDefault="00D8295D" w:rsidP="00D8295D">
      <w:pPr>
        <w:spacing w:line="360" w:lineRule="auto"/>
        <w:jc w:val="both"/>
        <w:rPr>
          <w:noProof/>
          <w:lang w:val="en-GB"/>
        </w:rPr>
      </w:pPr>
      <w:r w:rsidRPr="00E13C81">
        <w:rPr>
          <w:noProof/>
          <w:lang w:val="en-GB"/>
        </w:rPr>
        <w:t>The BREEAM certificat</w:t>
      </w:r>
      <w:r w:rsidR="00BD571D" w:rsidRPr="00E13C81">
        <w:rPr>
          <w:noProof/>
          <w:lang w:val="en-GB"/>
        </w:rPr>
        <w:t>e</w:t>
      </w:r>
      <w:r w:rsidRPr="00E13C81">
        <w:rPr>
          <w:noProof/>
          <w:lang w:val="en-GB"/>
        </w:rPr>
        <w:t xml:space="preserve"> contributes also in an indirect way by encouraging improvement targets for the building’s energy use</w:t>
      </w:r>
      <w:r w:rsidR="006A116C" w:rsidRPr="00E13C81">
        <w:rPr>
          <w:noProof/>
          <w:lang w:val="en-GB"/>
        </w:rPr>
        <w:t xml:space="preserve">, which can </w:t>
      </w:r>
      <w:r w:rsidR="00AF1BA8" w:rsidRPr="00E13C81">
        <w:rPr>
          <w:noProof/>
          <w:lang w:val="en-GB"/>
        </w:rPr>
        <w:t xml:space="preserve">be </w:t>
      </w:r>
      <w:r w:rsidR="00F72F60" w:rsidRPr="00E13C81">
        <w:rPr>
          <w:noProof/>
          <w:lang w:val="en-GB"/>
        </w:rPr>
        <w:t>linked</w:t>
      </w:r>
      <w:r w:rsidR="00AF1BA8" w:rsidRPr="00E13C81">
        <w:rPr>
          <w:noProof/>
          <w:lang w:val="en-GB"/>
        </w:rPr>
        <w:t xml:space="preserve"> to the element </w:t>
      </w:r>
      <w:r w:rsidR="00AF1BA8" w:rsidRPr="00E13C81">
        <w:rPr>
          <w:b/>
          <w:bCs/>
          <w:noProof/>
          <w:lang w:val="en-GB"/>
        </w:rPr>
        <w:t>meaning</w:t>
      </w:r>
      <w:r w:rsidR="00AF1BA8" w:rsidRPr="00E13C81">
        <w:rPr>
          <w:noProof/>
          <w:lang w:val="en-GB"/>
        </w:rPr>
        <w:t xml:space="preserve"> since this focus on the motivation</w:t>
      </w:r>
      <w:r w:rsidRPr="00E13C81">
        <w:rPr>
          <w:noProof/>
          <w:lang w:val="en-GB"/>
        </w:rPr>
        <w:t xml:space="preserve">. To improve this component, the concert hall has and continues to look at the possibility of replacing all lighting in the building to LED. Also, in the environmental policy prepared after the second certification on the BREEAM certificate, the Concertgebouw explained that they still want to improve and change all the lighening into LED ligths. </w:t>
      </w:r>
    </w:p>
    <w:p w14:paraId="5C670617" w14:textId="77777777" w:rsidR="00FB51EB" w:rsidRPr="00E13C81" w:rsidRDefault="00D8295D" w:rsidP="00FB51EB">
      <w:pPr>
        <w:spacing w:line="360" w:lineRule="auto"/>
        <w:jc w:val="center"/>
        <w:rPr>
          <w:noProof/>
          <w:lang w:val="en-GB"/>
        </w:rPr>
      </w:pPr>
      <w:r w:rsidRPr="00E13C81">
        <w:rPr>
          <w:i/>
          <w:iCs/>
          <w:noProof/>
          <w:lang w:val="en-GB"/>
        </w:rPr>
        <w:t>“In recent years, the Concertgebouw has been busy replacing all lightening with LED lights (where possible). This has been done in several foyers and stairwells, but in some places it is difficult to find the right LED lighing that meets the high quality requirements. The Concertgebouw therefore wants to further explore the possibilities, and is currently making an inventory of the lightening that has already been replaced.”</w:t>
      </w:r>
      <w:r w:rsidRPr="00E13C81">
        <w:rPr>
          <w:i/>
          <w:iCs/>
          <w:noProof/>
          <w:lang w:val="en-GB"/>
        </w:rPr>
        <w:br/>
      </w:r>
      <w:r w:rsidRPr="00E13C81">
        <w:rPr>
          <w:noProof/>
          <w:lang w:val="en-GB"/>
        </w:rPr>
        <w:t>(Environmental policy of the Concertgebouw, p.2)</w:t>
      </w:r>
    </w:p>
    <w:p w14:paraId="3D9D1905" w14:textId="1A9602AB" w:rsidR="00062268" w:rsidRPr="00E13C81" w:rsidRDefault="00062268" w:rsidP="00062268">
      <w:pPr>
        <w:spacing w:line="360" w:lineRule="auto"/>
        <w:jc w:val="both"/>
        <w:rPr>
          <w:lang w:val="en-GB"/>
        </w:rPr>
      </w:pPr>
      <w:r w:rsidRPr="00E13C81">
        <w:rPr>
          <w:lang w:val="en-GB"/>
        </w:rPr>
        <w:t xml:space="preserve">In the main hall the organisation had </w:t>
      </w:r>
      <w:r w:rsidRPr="00E13C81">
        <w:rPr>
          <w:i/>
          <w:iCs/>
          <w:lang w:val="en-GB"/>
        </w:rPr>
        <w:t>trouble</w:t>
      </w:r>
      <w:r w:rsidRPr="00E13C81">
        <w:rPr>
          <w:lang w:val="en-GB"/>
        </w:rPr>
        <w:t xml:space="preserve"> with finding the right lightening for some specific lamps, as mentioned in the quote above but also in the following quote. </w:t>
      </w:r>
    </w:p>
    <w:p w14:paraId="7F3E25F0" w14:textId="77777777" w:rsidR="008F0F34" w:rsidRPr="00E13C81" w:rsidRDefault="008F0F34" w:rsidP="008F0F34">
      <w:pPr>
        <w:spacing w:line="360" w:lineRule="auto"/>
        <w:jc w:val="center"/>
        <w:rPr>
          <w:rFonts w:cstheme="minorHAnsi"/>
          <w:lang w:val="en-GB"/>
        </w:rPr>
      </w:pPr>
      <w:r w:rsidRPr="00E13C81">
        <w:rPr>
          <w:rFonts w:cstheme="minorHAnsi"/>
          <w:i/>
          <w:iCs/>
          <w:lang w:val="en-GB"/>
        </w:rPr>
        <w:t xml:space="preserve">“Led is a current-controlled pulse where they want to make sure that the eye experiences the same colour and intensity as that light bulb they took out. The eye looks very differently than the camera. Especially now we only work with shots. You get all the flickering and blinking in your shots with these </w:t>
      </w:r>
      <w:r w:rsidRPr="00E13C81">
        <w:rPr>
          <w:rFonts w:cstheme="minorHAnsi"/>
          <w:i/>
          <w:iCs/>
          <w:lang w:val="en-GB"/>
        </w:rPr>
        <w:lastRenderedPageBreak/>
        <w:t>LED lights.”</w:t>
      </w:r>
      <w:r w:rsidRPr="00E13C81">
        <w:rPr>
          <w:rFonts w:cstheme="minorHAnsi"/>
          <w:i/>
          <w:iCs/>
          <w:lang w:val="en-GB"/>
        </w:rPr>
        <w:br/>
      </w:r>
      <w:r w:rsidRPr="00E13C81">
        <w:rPr>
          <w:rFonts w:cstheme="minorHAnsi"/>
          <w:lang w:val="en-GB"/>
        </w:rPr>
        <w:t>(Manager of the building Concertgebouw)</w:t>
      </w:r>
    </w:p>
    <w:p w14:paraId="07F125F4" w14:textId="6660DD67" w:rsidR="008F0F34" w:rsidRPr="00E13C81" w:rsidRDefault="008F0F34" w:rsidP="00062268">
      <w:pPr>
        <w:spacing w:line="360" w:lineRule="auto"/>
        <w:jc w:val="both"/>
        <w:rPr>
          <w:noProof/>
          <w:lang w:val="en-GB"/>
        </w:rPr>
      </w:pPr>
      <w:r w:rsidRPr="00E13C81">
        <w:rPr>
          <w:noProof/>
          <w:lang w:val="en-GB"/>
        </w:rPr>
        <w:t xml:space="preserve">Therefore, </w:t>
      </w:r>
      <w:r w:rsidR="00E92CB1" w:rsidRPr="00E13C81">
        <w:rPr>
          <w:noProof/>
          <w:lang w:val="en-GB"/>
        </w:rPr>
        <w:t xml:space="preserve">this could be seen as a </w:t>
      </w:r>
      <w:r w:rsidR="00F17CBB" w:rsidRPr="00E13C81">
        <w:rPr>
          <w:noProof/>
          <w:lang w:val="en-GB"/>
        </w:rPr>
        <w:t xml:space="preserve">technical internal </w:t>
      </w:r>
      <w:r w:rsidR="00E92CB1" w:rsidRPr="00E13C81">
        <w:rPr>
          <w:b/>
          <w:bCs/>
          <w:noProof/>
          <w:lang w:val="en-GB"/>
        </w:rPr>
        <w:t>barrier</w:t>
      </w:r>
      <w:r w:rsidR="00E92CB1" w:rsidRPr="00E13C81">
        <w:rPr>
          <w:noProof/>
          <w:lang w:val="en-GB"/>
        </w:rPr>
        <w:t xml:space="preserve"> for the Concertgebouw because this issue will hamper the fact that all the lightening could be changed in Led</w:t>
      </w:r>
      <w:r w:rsidR="00483DFB" w:rsidRPr="00E13C81">
        <w:rPr>
          <w:noProof/>
          <w:lang w:val="en-GB"/>
        </w:rPr>
        <w:t xml:space="preserve">. </w:t>
      </w:r>
      <w:r w:rsidR="004C3DA5" w:rsidRPr="00E13C81">
        <w:rPr>
          <w:noProof/>
          <w:lang w:val="en-GB"/>
        </w:rPr>
        <w:t xml:space="preserve">However, according to </w:t>
      </w:r>
      <w:r w:rsidR="00296097">
        <w:rPr>
          <w:noProof/>
          <w:lang w:val="en-GB"/>
        </w:rPr>
        <w:t>t</w:t>
      </w:r>
      <w:r w:rsidR="004C3DA5" w:rsidRPr="00E13C81">
        <w:rPr>
          <w:noProof/>
          <w:lang w:val="en-GB"/>
        </w:rPr>
        <w:t xml:space="preserve">he Concertgebouw this is not exactly seen as </w:t>
      </w:r>
      <w:r w:rsidR="003773E9" w:rsidRPr="00E13C81">
        <w:rPr>
          <w:noProof/>
          <w:lang w:val="en-GB"/>
        </w:rPr>
        <w:t xml:space="preserve">a barrier since they want to emphasize the fact that they already </w:t>
      </w:r>
      <w:r w:rsidR="001A286D" w:rsidRPr="00E13C81">
        <w:rPr>
          <w:noProof/>
          <w:lang w:val="en-GB"/>
        </w:rPr>
        <w:t xml:space="preserve">change a lot and that they are currently busy with replacing more. </w:t>
      </w:r>
    </w:p>
    <w:p w14:paraId="61A179FD" w14:textId="564A8C0F" w:rsidR="00480446" w:rsidRPr="00E13C81" w:rsidRDefault="00480446" w:rsidP="00480446">
      <w:pPr>
        <w:pStyle w:val="Kop4"/>
        <w:rPr>
          <w:noProof/>
          <w:lang w:val="en-GB"/>
        </w:rPr>
      </w:pPr>
      <w:r w:rsidRPr="00E13C81">
        <w:rPr>
          <w:noProof/>
          <w:lang w:val="en-GB"/>
        </w:rPr>
        <w:t>5.2.2.1 Reflection</w:t>
      </w:r>
      <w:r w:rsidR="00365CF7">
        <w:rPr>
          <w:noProof/>
          <w:lang w:val="en-GB"/>
        </w:rPr>
        <w:t xml:space="preserve"> Rijksmuseum </w:t>
      </w:r>
    </w:p>
    <w:p w14:paraId="465E3785" w14:textId="44960FF6" w:rsidR="0053747C" w:rsidRPr="00E13C81" w:rsidRDefault="001E234F" w:rsidP="00062268">
      <w:pPr>
        <w:spacing w:line="360" w:lineRule="auto"/>
        <w:jc w:val="both"/>
        <w:rPr>
          <w:noProof/>
          <w:lang w:val="en-GB"/>
        </w:rPr>
      </w:pPr>
      <w:r w:rsidRPr="00E13C81">
        <w:rPr>
          <w:noProof/>
          <w:lang w:val="en-GB"/>
        </w:rPr>
        <w:t xml:space="preserve">The Rijkmuseum </w:t>
      </w:r>
      <w:r w:rsidR="00B9604B" w:rsidRPr="00E13C81">
        <w:rPr>
          <w:noProof/>
          <w:lang w:val="en-GB"/>
        </w:rPr>
        <w:t xml:space="preserve">introduced </w:t>
      </w:r>
      <w:r w:rsidR="00752080" w:rsidRPr="00E13C81">
        <w:rPr>
          <w:noProof/>
          <w:lang w:val="en-GB"/>
        </w:rPr>
        <w:t>the following</w:t>
      </w:r>
      <w:r w:rsidR="00B9604B" w:rsidRPr="00E13C81">
        <w:rPr>
          <w:noProof/>
          <w:lang w:val="en-GB"/>
        </w:rPr>
        <w:t xml:space="preserve"> target to reduce their energy use</w:t>
      </w:r>
      <w:r w:rsidR="00752080" w:rsidRPr="00E13C81">
        <w:rPr>
          <w:noProof/>
          <w:lang w:val="en-GB"/>
        </w:rPr>
        <w:t xml:space="preserve">: </w:t>
      </w:r>
      <w:r w:rsidR="00D31313" w:rsidRPr="00E13C81">
        <w:rPr>
          <w:i/>
          <w:iCs/>
          <w:lang w:val="en-GB"/>
        </w:rPr>
        <w:t>“The Rijksmuseum aims to reduce its CO</w:t>
      </w:r>
      <w:r w:rsidR="00D31313" w:rsidRPr="00B1165B">
        <w:rPr>
          <w:i/>
          <w:iCs/>
          <w:vertAlign w:val="subscript"/>
          <w:lang w:val="en-GB"/>
        </w:rPr>
        <w:t>2</w:t>
      </w:r>
      <w:r w:rsidR="00D31313" w:rsidRPr="00E13C81">
        <w:rPr>
          <w:i/>
          <w:iCs/>
          <w:lang w:val="en-GB"/>
        </w:rPr>
        <w:t xml:space="preserve"> emissions by 2% each year compared to the base year 2018”</w:t>
      </w:r>
      <w:r w:rsidR="00D31313" w:rsidRPr="00E13C81">
        <w:rPr>
          <w:lang w:val="en-GB"/>
        </w:rPr>
        <w:t xml:space="preserve"> (Rijksmuseum, 2020, p. 3).</w:t>
      </w:r>
      <w:r w:rsidR="00B9604B" w:rsidRPr="00E13C81">
        <w:rPr>
          <w:noProof/>
          <w:lang w:val="en-GB"/>
        </w:rPr>
        <w:t xml:space="preserve"> </w:t>
      </w:r>
      <w:r w:rsidR="0023056A" w:rsidRPr="00E13C81">
        <w:rPr>
          <w:noProof/>
          <w:lang w:val="en-GB"/>
        </w:rPr>
        <w:t xml:space="preserve">This </w:t>
      </w:r>
      <w:r w:rsidR="008E47D3" w:rsidRPr="00E13C81">
        <w:rPr>
          <w:noProof/>
          <w:lang w:val="en-GB"/>
        </w:rPr>
        <w:t>t</w:t>
      </w:r>
      <w:r w:rsidR="00276FF9" w:rsidRPr="00E13C81">
        <w:rPr>
          <w:noProof/>
          <w:lang w:val="en-GB"/>
        </w:rPr>
        <w:t>arget seems to be more realistic than the target of the Concertgebouw</w:t>
      </w:r>
      <w:r w:rsidR="00D31313" w:rsidRPr="00E13C81">
        <w:rPr>
          <w:noProof/>
          <w:lang w:val="en-GB"/>
        </w:rPr>
        <w:t xml:space="preserve">, when </w:t>
      </w:r>
      <w:r w:rsidR="00C51028" w:rsidRPr="00E13C81">
        <w:rPr>
          <w:noProof/>
          <w:lang w:val="en-GB"/>
        </w:rPr>
        <w:t>comparing this with each other</w:t>
      </w:r>
      <w:r w:rsidR="00DD33DD" w:rsidRPr="00E13C81">
        <w:rPr>
          <w:noProof/>
          <w:lang w:val="en-GB"/>
        </w:rPr>
        <w:t xml:space="preserve"> since </w:t>
      </w:r>
      <w:r w:rsidR="007D3D32" w:rsidRPr="00E13C81">
        <w:rPr>
          <w:noProof/>
          <w:lang w:val="en-GB"/>
        </w:rPr>
        <w:t>t</w:t>
      </w:r>
      <w:r w:rsidR="00DD33DD" w:rsidRPr="00E13C81">
        <w:rPr>
          <w:noProof/>
          <w:lang w:val="en-GB"/>
        </w:rPr>
        <w:t>he Concertgebouw only reached their target because</w:t>
      </w:r>
      <w:r w:rsidR="00F7150B" w:rsidRPr="00E13C81">
        <w:rPr>
          <w:noProof/>
          <w:lang w:val="en-GB"/>
        </w:rPr>
        <w:t xml:space="preserve"> the</w:t>
      </w:r>
      <w:r w:rsidR="00DD33DD" w:rsidRPr="00E13C81">
        <w:rPr>
          <w:noProof/>
          <w:lang w:val="en-GB"/>
        </w:rPr>
        <w:t xml:space="preserve"> building was closed due to the regulations of Covid-19.</w:t>
      </w:r>
      <w:r w:rsidR="007142AA" w:rsidRPr="00E13C81">
        <w:rPr>
          <w:noProof/>
          <w:lang w:val="en-GB"/>
        </w:rPr>
        <w:t xml:space="preserve"> </w:t>
      </w:r>
      <w:r w:rsidR="00AB3A98" w:rsidRPr="00E13C81">
        <w:rPr>
          <w:noProof/>
          <w:lang w:val="en-GB"/>
        </w:rPr>
        <w:t>The Rijksmuseum proposed an environmental policy</w:t>
      </w:r>
      <w:r w:rsidR="00E073DB" w:rsidRPr="00E13C81">
        <w:rPr>
          <w:noProof/>
          <w:lang w:val="en-GB"/>
        </w:rPr>
        <w:t xml:space="preserve"> with </w:t>
      </w:r>
      <w:r w:rsidR="00230746" w:rsidRPr="00E13C81">
        <w:rPr>
          <w:noProof/>
          <w:lang w:val="en-GB"/>
        </w:rPr>
        <w:t xml:space="preserve">different </w:t>
      </w:r>
      <w:r w:rsidR="00E073DB" w:rsidRPr="00E13C81">
        <w:rPr>
          <w:noProof/>
          <w:lang w:val="en-GB"/>
        </w:rPr>
        <w:t>targets</w:t>
      </w:r>
      <w:r w:rsidR="00230746" w:rsidRPr="00E13C81">
        <w:rPr>
          <w:noProof/>
          <w:lang w:val="en-GB"/>
        </w:rPr>
        <w:t xml:space="preserve"> related to the different categories of the BREEAM</w:t>
      </w:r>
      <w:r w:rsidR="00E073DB" w:rsidRPr="00E13C81">
        <w:rPr>
          <w:noProof/>
          <w:lang w:val="en-GB"/>
        </w:rPr>
        <w:t xml:space="preserve">, in which </w:t>
      </w:r>
      <w:r w:rsidR="00AB4546" w:rsidRPr="00E13C81">
        <w:rPr>
          <w:noProof/>
          <w:lang w:val="en-GB"/>
        </w:rPr>
        <w:t xml:space="preserve">measurements of improvement </w:t>
      </w:r>
      <w:r w:rsidR="00874118" w:rsidRPr="00E13C81">
        <w:rPr>
          <w:noProof/>
          <w:lang w:val="en-GB"/>
        </w:rPr>
        <w:t>are introduced to obtain the target.</w:t>
      </w:r>
      <w:r w:rsidR="00357642" w:rsidRPr="00E13C81">
        <w:rPr>
          <w:noProof/>
          <w:lang w:val="en-GB"/>
        </w:rPr>
        <w:t xml:space="preserve"> </w:t>
      </w:r>
      <w:r w:rsidR="00496554" w:rsidRPr="00E13C81">
        <w:rPr>
          <w:noProof/>
          <w:lang w:val="en-GB"/>
        </w:rPr>
        <w:t xml:space="preserve">The policy is inlign with the BREEAM certificate, something that </w:t>
      </w:r>
      <w:r w:rsidR="005B038B" w:rsidRPr="00E13C81">
        <w:rPr>
          <w:noProof/>
          <w:lang w:val="en-GB"/>
        </w:rPr>
        <w:t>t</w:t>
      </w:r>
      <w:r w:rsidR="00496554" w:rsidRPr="00E13C81">
        <w:rPr>
          <w:noProof/>
          <w:lang w:val="en-GB"/>
        </w:rPr>
        <w:t>he Concertgebouw did not do.</w:t>
      </w:r>
      <w:r w:rsidR="00874118" w:rsidRPr="00E13C81">
        <w:rPr>
          <w:noProof/>
          <w:lang w:val="en-GB"/>
        </w:rPr>
        <w:t xml:space="preserve"> Every year </w:t>
      </w:r>
      <w:r w:rsidR="00496554" w:rsidRPr="00E13C81">
        <w:rPr>
          <w:noProof/>
          <w:lang w:val="en-GB"/>
        </w:rPr>
        <w:t>the Rijksmuseum</w:t>
      </w:r>
      <w:r w:rsidR="00874118" w:rsidRPr="00E13C81">
        <w:rPr>
          <w:noProof/>
          <w:lang w:val="en-GB"/>
        </w:rPr>
        <w:t xml:space="preserve"> </w:t>
      </w:r>
      <w:r w:rsidR="005437CC" w:rsidRPr="00E13C81">
        <w:rPr>
          <w:noProof/>
          <w:lang w:val="en-GB"/>
        </w:rPr>
        <w:t>evaluated the status of the</w:t>
      </w:r>
      <w:r w:rsidR="00123856" w:rsidRPr="00E13C81">
        <w:rPr>
          <w:noProof/>
          <w:lang w:val="en-GB"/>
        </w:rPr>
        <w:t xml:space="preserve"> proposed</w:t>
      </w:r>
      <w:r w:rsidR="005437CC" w:rsidRPr="00E13C81">
        <w:rPr>
          <w:noProof/>
          <w:lang w:val="en-GB"/>
        </w:rPr>
        <w:t xml:space="preserve"> target. </w:t>
      </w:r>
      <w:r w:rsidR="00EF7B8E" w:rsidRPr="00E13C81">
        <w:rPr>
          <w:noProof/>
          <w:lang w:val="en-GB"/>
        </w:rPr>
        <w:t>For example, currently the musuem is focussing on using thermal</w:t>
      </w:r>
      <w:r w:rsidR="00FD2688" w:rsidRPr="00E13C81">
        <w:rPr>
          <w:noProof/>
          <w:lang w:val="en-GB"/>
        </w:rPr>
        <w:t xml:space="preserve"> energy</w:t>
      </w:r>
      <w:r w:rsidR="00EF7B8E" w:rsidRPr="00E13C81">
        <w:rPr>
          <w:noProof/>
          <w:lang w:val="en-GB"/>
        </w:rPr>
        <w:t xml:space="preserve"> storage </w:t>
      </w:r>
      <w:r w:rsidR="004A2E06" w:rsidRPr="00E13C81">
        <w:rPr>
          <w:noProof/>
          <w:lang w:val="en-GB"/>
        </w:rPr>
        <w:t xml:space="preserve">to use the remaining heat to heat up other </w:t>
      </w:r>
      <w:r w:rsidR="00267262" w:rsidRPr="00E13C81">
        <w:rPr>
          <w:noProof/>
          <w:lang w:val="en-GB"/>
        </w:rPr>
        <w:t>parts of the musueum</w:t>
      </w:r>
      <w:r w:rsidR="009264D2" w:rsidRPr="00E13C81">
        <w:rPr>
          <w:noProof/>
          <w:lang w:val="en-GB"/>
        </w:rPr>
        <w:t xml:space="preserve"> </w:t>
      </w:r>
      <w:r w:rsidR="009264D2" w:rsidRPr="00E13C81">
        <w:rPr>
          <w:b/>
          <w:bCs/>
          <w:noProof/>
          <w:lang w:val="en-GB"/>
        </w:rPr>
        <w:t>(material)</w:t>
      </w:r>
      <w:r w:rsidR="00267262" w:rsidRPr="00E13C81">
        <w:rPr>
          <w:noProof/>
          <w:lang w:val="en-GB"/>
        </w:rPr>
        <w:t xml:space="preserve">. </w:t>
      </w:r>
      <w:r w:rsidR="00C068C7" w:rsidRPr="00E13C81">
        <w:rPr>
          <w:noProof/>
          <w:lang w:val="en-GB"/>
        </w:rPr>
        <w:t>The Concertgebouw looked also at the possibilities for implementing this thermal storage</w:t>
      </w:r>
      <w:r w:rsidR="005723AE" w:rsidRPr="00E13C81">
        <w:rPr>
          <w:noProof/>
          <w:lang w:val="en-GB"/>
        </w:rPr>
        <w:t xml:space="preserve">, as already mentioned before, but </w:t>
      </w:r>
      <w:r w:rsidR="00CD6832" w:rsidRPr="00E13C81">
        <w:rPr>
          <w:noProof/>
          <w:lang w:val="en-GB"/>
        </w:rPr>
        <w:t xml:space="preserve">in the end this proved not </w:t>
      </w:r>
      <w:r w:rsidR="001F352E" w:rsidRPr="00E13C81">
        <w:rPr>
          <w:noProof/>
          <w:lang w:val="en-GB"/>
        </w:rPr>
        <w:t xml:space="preserve">to </w:t>
      </w:r>
      <w:r w:rsidR="00CD6832" w:rsidRPr="00E13C81">
        <w:rPr>
          <w:noProof/>
          <w:lang w:val="en-GB"/>
        </w:rPr>
        <w:t xml:space="preserve">be feasible. </w:t>
      </w:r>
      <w:r w:rsidR="009276C1" w:rsidRPr="00E13C81">
        <w:rPr>
          <w:noProof/>
          <w:lang w:val="en-GB"/>
        </w:rPr>
        <w:t xml:space="preserve">The organisation wants to enhance their knowledge </w:t>
      </w:r>
      <w:r w:rsidR="009276C1" w:rsidRPr="00E13C81">
        <w:rPr>
          <w:b/>
          <w:bCs/>
          <w:noProof/>
          <w:lang w:val="en-GB"/>
        </w:rPr>
        <w:t>(competence)</w:t>
      </w:r>
      <w:r w:rsidR="003E59E9" w:rsidRPr="00E13C81">
        <w:rPr>
          <w:noProof/>
          <w:lang w:val="en-GB"/>
        </w:rPr>
        <w:t xml:space="preserve"> about reducing energy and be prepared for the future. </w:t>
      </w:r>
    </w:p>
    <w:p w14:paraId="287C8705" w14:textId="6AFD5C9A" w:rsidR="0053747C" w:rsidRPr="00E13C81" w:rsidRDefault="0053747C" w:rsidP="0053747C">
      <w:pPr>
        <w:spacing w:line="360" w:lineRule="auto"/>
        <w:jc w:val="center"/>
        <w:rPr>
          <w:lang w:val="en-GB"/>
        </w:rPr>
      </w:pPr>
      <w:r w:rsidRPr="00E13C81">
        <w:rPr>
          <w:i/>
          <w:iCs/>
          <w:lang w:val="en-GB"/>
        </w:rPr>
        <w:t xml:space="preserve">“So eventually we want to connect the heat. We are going to connect it to one of our other buildings so that we do not need gas for that other building anymore. We are preparing for that.” </w:t>
      </w:r>
      <w:r w:rsidRPr="00E13C81">
        <w:rPr>
          <w:i/>
          <w:iCs/>
          <w:lang w:val="en-GB"/>
        </w:rPr>
        <w:br/>
      </w:r>
      <w:r w:rsidRPr="00E13C81">
        <w:rPr>
          <w:lang w:val="en-GB"/>
        </w:rPr>
        <w:t>(Interview Head facility department Rijksmuseum)</w:t>
      </w:r>
    </w:p>
    <w:p w14:paraId="4361A99A" w14:textId="2139EDA3" w:rsidR="00480446" w:rsidRPr="00E13C81" w:rsidRDefault="00AF565F" w:rsidP="00062268">
      <w:pPr>
        <w:spacing w:line="360" w:lineRule="auto"/>
        <w:jc w:val="both"/>
        <w:rPr>
          <w:noProof/>
          <w:lang w:val="en-GB"/>
        </w:rPr>
      </w:pPr>
      <w:r w:rsidRPr="00E13C81">
        <w:rPr>
          <w:noProof/>
          <w:lang w:val="en-GB"/>
        </w:rPr>
        <w:t>In the past the museum also focussed on changing the light bulbs into LED lightening</w:t>
      </w:r>
      <w:r w:rsidR="00110C16" w:rsidRPr="00E13C81">
        <w:rPr>
          <w:noProof/>
          <w:lang w:val="en-GB"/>
        </w:rPr>
        <w:t xml:space="preserve">, which can also be part of the </w:t>
      </w:r>
      <w:r w:rsidR="00110C16" w:rsidRPr="00E13C81">
        <w:rPr>
          <w:b/>
          <w:bCs/>
          <w:noProof/>
          <w:lang w:val="en-GB"/>
        </w:rPr>
        <w:t xml:space="preserve">material </w:t>
      </w:r>
      <w:r w:rsidR="00110C16" w:rsidRPr="00E13C81">
        <w:rPr>
          <w:noProof/>
          <w:lang w:val="en-GB"/>
        </w:rPr>
        <w:t xml:space="preserve">element. </w:t>
      </w:r>
      <w:r w:rsidR="00A20DFD" w:rsidRPr="00E13C81">
        <w:rPr>
          <w:noProof/>
          <w:lang w:val="en-GB"/>
        </w:rPr>
        <w:t xml:space="preserve">Another point of focus was to optimise their installation systems like ventilation or heating to reduce energy consumption. </w:t>
      </w:r>
    </w:p>
    <w:p w14:paraId="5099C73E" w14:textId="77777777" w:rsidR="00B762E2" w:rsidRPr="00E13C81" w:rsidRDefault="00B762E2" w:rsidP="00B762E2">
      <w:pPr>
        <w:spacing w:line="360" w:lineRule="auto"/>
        <w:jc w:val="center"/>
        <w:rPr>
          <w:lang w:val="en-GB"/>
        </w:rPr>
      </w:pPr>
      <w:r w:rsidRPr="00E13C81">
        <w:rPr>
          <w:i/>
          <w:iCs/>
          <w:lang w:val="en-GB"/>
        </w:rPr>
        <w:t xml:space="preserve">“Because a lot has been done with the renovation, and there are also very good installations. A study did reveal that there were still opportunities for further improvement. (…) They also looked at whether the systems work as they should. A lot can be regulated. Their system is quite difficult, so they spent one or two years optimizing it. But they were able to save a lot of energy by controlling the system really well.”. </w:t>
      </w:r>
      <w:r w:rsidRPr="00E13C81">
        <w:rPr>
          <w:i/>
          <w:iCs/>
          <w:lang w:val="en-GB"/>
        </w:rPr>
        <w:br/>
      </w:r>
      <w:r w:rsidRPr="00E13C81">
        <w:rPr>
          <w:lang w:val="en-GB"/>
        </w:rPr>
        <w:t>(Interview Expert Rijksmuseum)</w:t>
      </w:r>
    </w:p>
    <w:p w14:paraId="18B02DC1" w14:textId="0EBF8D89" w:rsidR="00123856" w:rsidRPr="00E13C81" w:rsidRDefault="00A650B8" w:rsidP="00062268">
      <w:pPr>
        <w:spacing w:line="360" w:lineRule="auto"/>
        <w:jc w:val="both"/>
        <w:rPr>
          <w:noProof/>
          <w:lang w:val="en-GB"/>
        </w:rPr>
      </w:pPr>
      <w:r w:rsidRPr="00E13C81">
        <w:rPr>
          <w:noProof/>
          <w:lang w:val="en-GB"/>
        </w:rPr>
        <w:lastRenderedPageBreak/>
        <w:t xml:space="preserve">In this quote, </w:t>
      </w:r>
      <w:r w:rsidR="00AC142C" w:rsidRPr="00E13C81">
        <w:rPr>
          <w:noProof/>
          <w:lang w:val="en-GB"/>
        </w:rPr>
        <w:t>it also becomes clear that the Rijksmuseum did a lot of research to reduce their energy use</w:t>
      </w:r>
      <w:r w:rsidR="0091567B" w:rsidRPr="00E13C81">
        <w:rPr>
          <w:noProof/>
          <w:lang w:val="en-GB"/>
        </w:rPr>
        <w:t xml:space="preserve"> and therefore they increased their </w:t>
      </w:r>
      <w:r w:rsidR="0091567B" w:rsidRPr="00E13C81">
        <w:rPr>
          <w:b/>
          <w:bCs/>
          <w:noProof/>
          <w:lang w:val="en-GB"/>
        </w:rPr>
        <w:t>competence</w:t>
      </w:r>
      <w:r w:rsidR="0091567B" w:rsidRPr="00E13C81">
        <w:rPr>
          <w:noProof/>
          <w:lang w:val="en-GB"/>
        </w:rPr>
        <w:t xml:space="preserve"> about this matter. </w:t>
      </w:r>
      <w:r w:rsidR="00742C3A" w:rsidRPr="00E13C81">
        <w:rPr>
          <w:noProof/>
          <w:lang w:val="en-GB"/>
        </w:rPr>
        <w:t>Doing research</w:t>
      </w:r>
      <w:r w:rsidR="0053747C" w:rsidRPr="00E13C81">
        <w:rPr>
          <w:noProof/>
          <w:lang w:val="en-GB"/>
        </w:rPr>
        <w:t xml:space="preserve"> about how to reduce the energy use</w:t>
      </w:r>
      <w:r w:rsidR="00742C3A" w:rsidRPr="00E13C81">
        <w:rPr>
          <w:noProof/>
          <w:lang w:val="en-GB"/>
        </w:rPr>
        <w:t xml:space="preserve"> is something the Concertgebouw also did</w:t>
      </w:r>
      <w:r w:rsidR="001655CE" w:rsidRPr="00E13C81">
        <w:rPr>
          <w:noProof/>
          <w:lang w:val="en-GB"/>
        </w:rPr>
        <w:t xml:space="preserve">, but it seems that the Rijksmuseum is </w:t>
      </w:r>
      <w:r w:rsidR="007E52A9" w:rsidRPr="00E13C81">
        <w:rPr>
          <w:noProof/>
          <w:lang w:val="en-GB"/>
        </w:rPr>
        <w:t xml:space="preserve"> really implementing</w:t>
      </w:r>
      <w:r w:rsidR="00904EB2" w:rsidRPr="00E13C81">
        <w:rPr>
          <w:noProof/>
          <w:lang w:val="en-GB"/>
        </w:rPr>
        <w:t xml:space="preserve"> </w:t>
      </w:r>
      <w:r w:rsidR="00771342" w:rsidRPr="00E13C81">
        <w:rPr>
          <w:noProof/>
          <w:lang w:val="en-GB"/>
        </w:rPr>
        <w:t xml:space="preserve">the suggestions made. The musuem is really </w:t>
      </w:r>
      <w:r w:rsidR="00771342" w:rsidRPr="00E13C81">
        <w:rPr>
          <w:i/>
          <w:iCs/>
          <w:noProof/>
          <w:lang w:val="en-GB"/>
        </w:rPr>
        <w:t>motivated</w:t>
      </w:r>
      <w:r w:rsidR="00771342" w:rsidRPr="00E13C81">
        <w:rPr>
          <w:noProof/>
          <w:lang w:val="en-GB"/>
        </w:rPr>
        <w:t xml:space="preserve"> to become </w:t>
      </w:r>
      <w:r w:rsidR="002962E5" w:rsidRPr="00E13C81">
        <w:rPr>
          <w:noProof/>
          <w:lang w:val="en-GB"/>
        </w:rPr>
        <w:t>more sustainable</w:t>
      </w:r>
      <w:r w:rsidR="007B1134" w:rsidRPr="00E13C81">
        <w:rPr>
          <w:noProof/>
          <w:lang w:val="en-GB"/>
        </w:rPr>
        <w:t xml:space="preserve"> and therefore they want to change the practice of using energy into a more sustainable practice of using energy. </w:t>
      </w:r>
      <w:r w:rsidR="000B0410" w:rsidRPr="00E13C81">
        <w:rPr>
          <w:noProof/>
          <w:lang w:val="en-GB"/>
        </w:rPr>
        <w:t xml:space="preserve">The organisation also wants to include their employees to achieve the reduction. Therefore, the museum tries to create awareness among the employees, which will </w:t>
      </w:r>
      <w:r w:rsidR="00FB5659" w:rsidRPr="00E13C81">
        <w:rPr>
          <w:noProof/>
          <w:lang w:val="en-GB"/>
        </w:rPr>
        <w:t xml:space="preserve">potentially influence the </w:t>
      </w:r>
      <w:r w:rsidR="00FB5659" w:rsidRPr="00E13C81">
        <w:rPr>
          <w:b/>
          <w:bCs/>
          <w:noProof/>
          <w:lang w:val="en-GB"/>
        </w:rPr>
        <w:t>meaning</w:t>
      </w:r>
      <w:r w:rsidR="00FB5659" w:rsidRPr="00E13C81">
        <w:rPr>
          <w:noProof/>
          <w:lang w:val="en-GB"/>
        </w:rPr>
        <w:t xml:space="preserve"> of the practice of energy use of the employees. </w:t>
      </w:r>
    </w:p>
    <w:p w14:paraId="16980C9F" w14:textId="77777777" w:rsidR="0076483B" w:rsidRPr="00E13C81" w:rsidRDefault="0076483B" w:rsidP="0076483B">
      <w:pPr>
        <w:spacing w:line="360" w:lineRule="auto"/>
        <w:jc w:val="center"/>
        <w:rPr>
          <w:lang w:val="en-GB"/>
        </w:rPr>
      </w:pPr>
      <w:r w:rsidRPr="00E13C81">
        <w:rPr>
          <w:i/>
          <w:iCs/>
          <w:lang w:val="en-GB"/>
        </w:rPr>
        <w:t>“In making energy more sustainable, the emphasis is on increasing awareness among the employees. They are indispensable in reducing energy consumption. This will be done by registering and monitoring energy consumption, communicating via the working group, via intranet messages and via the digital screen on the sustainability wall.”</w:t>
      </w:r>
      <w:r w:rsidRPr="00E13C81">
        <w:rPr>
          <w:lang w:val="en-GB"/>
        </w:rPr>
        <w:t xml:space="preserve"> (Rijksmuseum, 2020, p. 8).</w:t>
      </w:r>
    </w:p>
    <w:p w14:paraId="6534CD8E" w14:textId="74B5E217" w:rsidR="00480446" w:rsidRPr="00E13C81" w:rsidRDefault="00B269E9" w:rsidP="007801F1">
      <w:pPr>
        <w:spacing w:line="360" w:lineRule="auto"/>
        <w:jc w:val="both"/>
        <w:rPr>
          <w:noProof/>
          <w:lang w:val="en-GB"/>
        </w:rPr>
      </w:pPr>
      <w:r w:rsidRPr="00E13C81">
        <w:rPr>
          <w:noProof/>
          <w:lang w:val="en-GB"/>
        </w:rPr>
        <w:t xml:space="preserve">The communication of </w:t>
      </w:r>
      <w:r w:rsidR="00D73F3D" w:rsidRPr="00E13C81">
        <w:rPr>
          <w:noProof/>
          <w:lang w:val="en-GB"/>
        </w:rPr>
        <w:t xml:space="preserve">energy consumption is also part of the BREEAM certificate. In here, an organisation must monitor their energy use and communicate the progress to the </w:t>
      </w:r>
      <w:r w:rsidR="001F2162" w:rsidRPr="00E13C81">
        <w:rPr>
          <w:noProof/>
          <w:lang w:val="en-GB"/>
        </w:rPr>
        <w:t>whole organisation. The Concertgebouw also monitors their energy use and tries to communicate their energy progress</w:t>
      </w:r>
      <w:r w:rsidR="00C45742" w:rsidRPr="00E13C81">
        <w:rPr>
          <w:noProof/>
          <w:lang w:val="en-GB"/>
        </w:rPr>
        <w:t xml:space="preserve"> to their employees</w:t>
      </w:r>
      <w:r w:rsidR="003A6B77" w:rsidRPr="00E13C81">
        <w:rPr>
          <w:noProof/>
          <w:lang w:val="en-GB"/>
        </w:rPr>
        <w:t>, although this</w:t>
      </w:r>
      <w:r w:rsidR="00942CD1" w:rsidRPr="00E13C81">
        <w:rPr>
          <w:noProof/>
          <w:lang w:val="en-GB"/>
        </w:rPr>
        <w:t xml:space="preserve"> communication</w:t>
      </w:r>
      <w:r w:rsidR="003A6B77" w:rsidRPr="00E13C81">
        <w:rPr>
          <w:noProof/>
          <w:lang w:val="en-GB"/>
        </w:rPr>
        <w:t xml:space="preserve"> </w:t>
      </w:r>
      <w:r w:rsidR="00CB57B3">
        <w:rPr>
          <w:noProof/>
          <w:lang w:val="en-GB"/>
        </w:rPr>
        <w:t>does not happen</w:t>
      </w:r>
      <w:r w:rsidR="003A6B77" w:rsidRPr="00E13C81">
        <w:rPr>
          <w:noProof/>
          <w:lang w:val="en-GB"/>
        </w:rPr>
        <w:t xml:space="preserve"> frequently like the Rijksmuseum.  </w:t>
      </w:r>
    </w:p>
    <w:p w14:paraId="39299D99" w14:textId="66E223F3" w:rsidR="00287D38" w:rsidRPr="00E13C81" w:rsidRDefault="00287D38" w:rsidP="00062268">
      <w:pPr>
        <w:spacing w:line="360" w:lineRule="auto"/>
        <w:jc w:val="both"/>
        <w:rPr>
          <w:noProof/>
          <w:lang w:val="en-GB"/>
        </w:rPr>
      </w:pPr>
      <w:r w:rsidRPr="00E13C81">
        <w:rPr>
          <w:noProof/>
          <w:lang w:val="en-GB"/>
        </w:rPr>
        <w:br/>
      </w:r>
    </w:p>
    <w:p w14:paraId="3D8F293C" w14:textId="77777777" w:rsidR="00287D38" w:rsidRPr="00E13C81" w:rsidRDefault="00287D38">
      <w:pPr>
        <w:rPr>
          <w:rFonts w:asciiTheme="majorHAnsi" w:eastAsiaTheme="majorEastAsia" w:hAnsiTheme="majorHAnsi" w:cstheme="majorBidi"/>
          <w:color w:val="1F3763" w:themeColor="accent1" w:themeShade="7F"/>
          <w:sz w:val="24"/>
          <w:szCs w:val="24"/>
          <w:lang w:val="en-GB"/>
        </w:rPr>
      </w:pPr>
      <w:r w:rsidRPr="00E13C81">
        <w:rPr>
          <w:lang w:val="en-GB"/>
        </w:rPr>
        <w:br w:type="page"/>
      </w:r>
    </w:p>
    <w:p w14:paraId="1A3E640B" w14:textId="438F748B" w:rsidR="0053626C" w:rsidRPr="00E13C81" w:rsidRDefault="00F930D5" w:rsidP="00420D12">
      <w:pPr>
        <w:pStyle w:val="Kop3"/>
        <w:rPr>
          <w:lang w:val="en-GB"/>
        </w:rPr>
      </w:pPr>
      <w:bookmarkStart w:id="66" w:name="_Toc77167316"/>
      <w:r w:rsidRPr="00E13C81">
        <w:rPr>
          <w:lang w:val="en-GB"/>
        </w:rPr>
        <w:lastRenderedPageBreak/>
        <w:t>5.</w:t>
      </w:r>
      <w:r w:rsidR="00DB5DF3" w:rsidRPr="00E13C81">
        <w:rPr>
          <w:lang w:val="en-GB"/>
        </w:rPr>
        <w:t>2</w:t>
      </w:r>
      <w:r w:rsidR="00420D12" w:rsidRPr="00E13C81">
        <w:rPr>
          <w:lang w:val="en-GB"/>
        </w:rPr>
        <w:t xml:space="preserve">.3 </w:t>
      </w:r>
      <w:r w:rsidR="00365CF7">
        <w:rPr>
          <w:lang w:val="en-GB"/>
        </w:rPr>
        <w:t>P</w:t>
      </w:r>
      <w:r w:rsidR="00420D12" w:rsidRPr="00E13C81">
        <w:rPr>
          <w:lang w:val="en-GB"/>
        </w:rPr>
        <w:t>ractice of managing waste</w:t>
      </w:r>
      <w:bookmarkEnd w:id="66"/>
      <w:r w:rsidR="00420D12" w:rsidRPr="00E13C81">
        <w:rPr>
          <w:lang w:val="en-GB"/>
        </w:rPr>
        <w:t xml:space="preserve"> </w:t>
      </w:r>
    </w:p>
    <w:p w14:paraId="034E6F09" w14:textId="6AE68DBA" w:rsidR="00CE247C" w:rsidRPr="00E13C81" w:rsidRDefault="00FB5663" w:rsidP="00544F68">
      <w:pPr>
        <w:spacing w:line="360" w:lineRule="auto"/>
        <w:jc w:val="both"/>
        <w:rPr>
          <w:lang w:val="en-GB"/>
        </w:rPr>
      </w:pPr>
      <w:r w:rsidRPr="00E13C81">
        <w:rPr>
          <w:lang w:val="en-GB"/>
        </w:rPr>
        <w:t xml:space="preserve">It is decided to focus on the practice of managing waste </w:t>
      </w:r>
      <w:r w:rsidR="00970794" w:rsidRPr="00E13C81">
        <w:rPr>
          <w:lang w:val="en-GB"/>
        </w:rPr>
        <w:t>because</w:t>
      </w:r>
      <w:r w:rsidRPr="00E13C81">
        <w:rPr>
          <w:lang w:val="en-GB"/>
        </w:rPr>
        <w:t xml:space="preserve"> </w:t>
      </w:r>
      <w:r w:rsidR="00F00EBB" w:rsidRPr="00E13C81">
        <w:rPr>
          <w:lang w:val="en-GB"/>
        </w:rPr>
        <w:t xml:space="preserve">especially </w:t>
      </w:r>
      <w:r w:rsidR="00CB57B3">
        <w:rPr>
          <w:lang w:val="en-GB"/>
        </w:rPr>
        <w:t>t</w:t>
      </w:r>
      <w:r w:rsidR="00F00EBB" w:rsidRPr="00E13C81">
        <w:rPr>
          <w:lang w:val="en-GB"/>
        </w:rPr>
        <w:t xml:space="preserve">he Concertgebouw </w:t>
      </w:r>
      <w:r w:rsidR="00CA708C" w:rsidRPr="00E13C81">
        <w:rPr>
          <w:lang w:val="en-GB"/>
        </w:rPr>
        <w:t>highlighted the difference in managing their waste since the first certification of the BREEAM</w:t>
      </w:r>
      <w:r w:rsidR="00CC0F95" w:rsidRPr="00E13C81">
        <w:rPr>
          <w:lang w:val="en-GB"/>
        </w:rPr>
        <w:t xml:space="preserve"> and before the first certification</w:t>
      </w:r>
      <w:r w:rsidR="00CA708C" w:rsidRPr="00E13C81">
        <w:rPr>
          <w:lang w:val="en-GB"/>
        </w:rPr>
        <w:t>.</w:t>
      </w:r>
      <w:r w:rsidR="004619B9" w:rsidRPr="00E13C81">
        <w:rPr>
          <w:lang w:val="en-GB"/>
        </w:rPr>
        <w:t xml:space="preserve"> </w:t>
      </w:r>
      <w:r w:rsidR="00E005D3" w:rsidRPr="00E13C81">
        <w:rPr>
          <w:lang w:val="en-GB"/>
        </w:rPr>
        <w:t>I</w:t>
      </w:r>
      <w:r w:rsidR="00476D1A" w:rsidRPr="00E13C81">
        <w:rPr>
          <w:lang w:val="en-GB"/>
        </w:rPr>
        <w:t>n this section the practice of managing waste is</w:t>
      </w:r>
      <w:r w:rsidR="00E005D3" w:rsidRPr="00E13C81">
        <w:rPr>
          <w:lang w:val="en-GB"/>
        </w:rPr>
        <w:t xml:space="preserve"> also</w:t>
      </w:r>
      <w:r w:rsidR="00476D1A" w:rsidRPr="00E13C81">
        <w:rPr>
          <w:lang w:val="en-GB"/>
        </w:rPr>
        <w:t xml:space="preserve"> </w:t>
      </w:r>
      <w:r w:rsidR="00205DC5" w:rsidRPr="00E13C81">
        <w:rPr>
          <w:lang w:val="en-GB"/>
        </w:rPr>
        <w:t xml:space="preserve">analysed by using the three elements of Shove et al. (2012). </w:t>
      </w:r>
      <w:r w:rsidR="00B5258F" w:rsidRPr="00E13C81">
        <w:rPr>
          <w:lang w:val="en-GB"/>
        </w:rPr>
        <w:t xml:space="preserve">The Concertgebouw </w:t>
      </w:r>
      <w:r w:rsidR="00CF701C" w:rsidRPr="00E13C81">
        <w:rPr>
          <w:lang w:val="en-GB"/>
        </w:rPr>
        <w:t xml:space="preserve">has set the following target to reduce the </w:t>
      </w:r>
      <w:r w:rsidR="000F4AB7" w:rsidRPr="00E13C81">
        <w:rPr>
          <w:lang w:val="en-GB"/>
        </w:rPr>
        <w:t>food</w:t>
      </w:r>
      <w:r w:rsidR="00BE7952" w:rsidRPr="00E13C81">
        <w:rPr>
          <w:lang w:val="en-GB"/>
        </w:rPr>
        <w:t xml:space="preserve"> </w:t>
      </w:r>
      <w:r w:rsidR="00CF701C" w:rsidRPr="00E13C81">
        <w:rPr>
          <w:lang w:val="en-GB"/>
        </w:rPr>
        <w:t>waste of the organisation: 25 % reduction in food waste</w:t>
      </w:r>
      <w:r w:rsidR="00A56671" w:rsidRPr="00E13C81">
        <w:rPr>
          <w:lang w:val="en-GB"/>
        </w:rPr>
        <w:t xml:space="preserve">. </w:t>
      </w:r>
    </w:p>
    <w:p w14:paraId="028503BE" w14:textId="531FF3BE" w:rsidR="00CE247C" w:rsidRPr="00E13C81" w:rsidRDefault="00CE247C" w:rsidP="00CE247C">
      <w:pPr>
        <w:spacing w:line="360" w:lineRule="auto"/>
        <w:jc w:val="center"/>
        <w:rPr>
          <w:lang w:val="en-GB"/>
        </w:rPr>
      </w:pPr>
      <w:r w:rsidRPr="00E13C81">
        <w:rPr>
          <w:i/>
          <w:iCs/>
          <w:lang w:val="en-GB"/>
        </w:rPr>
        <w:t>“The Concertgebouw already realized a fifteen percent reduction in food waste in 2014; another eight percent was realized in 2015. In addition, The Concertgebouw now serves only ‘green’ tea.”</w:t>
      </w:r>
      <w:r w:rsidRPr="00E13C81">
        <w:rPr>
          <w:i/>
          <w:iCs/>
          <w:lang w:val="en-GB"/>
        </w:rPr>
        <w:br/>
      </w:r>
      <w:r w:rsidR="00A45AC8" w:rsidRPr="00E13C81">
        <w:rPr>
          <w:lang w:val="en-GB"/>
        </w:rPr>
        <w:t>(Concertgebouw, 2021a)</w:t>
      </w:r>
    </w:p>
    <w:p w14:paraId="7AD194E6" w14:textId="2A422362" w:rsidR="005141C6" w:rsidRPr="00E13C81" w:rsidRDefault="00E134BB" w:rsidP="009053B7">
      <w:pPr>
        <w:spacing w:line="360" w:lineRule="auto"/>
        <w:jc w:val="both"/>
        <w:rPr>
          <w:lang w:val="en-GB"/>
        </w:rPr>
      </w:pPr>
      <w:r w:rsidRPr="00E13C81">
        <w:rPr>
          <w:lang w:val="en-GB"/>
        </w:rPr>
        <w:t xml:space="preserve">The overall aim of the category “waste” of the BREEAM is to </w:t>
      </w:r>
      <w:r w:rsidRPr="00E13C81">
        <w:rPr>
          <w:i/>
          <w:iCs/>
          <w:lang w:val="en-GB"/>
        </w:rPr>
        <w:t xml:space="preserve">“encourage and promote policies and systems that reduce waste generation, and to improve the separation and reuse of waste.” </w:t>
      </w:r>
      <w:r w:rsidR="00B5472C" w:rsidRPr="00E13C81">
        <w:rPr>
          <w:lang w:val="en-GB"/>
        </w:rPr>
        <w:t>(</w:t>
      </w:r>
      <w:r w:rsidR="003B6F81" w:rsidRPr="00E13C81">
        <w:rPr>
          <w:rFonts w:cstheme="minorHAnsi"/>
          <w:lang w:val="en-GB"/>
        </w:rPr>
        <w:t>BREEAM-NL In-use, 2012, p</w:t>
      </w:r>
      <w:r w:rsidR="00B5472C" w:rsidRPr="00E13C81">
        <w:rPr>
          <w:lang w:val="en-GB"/>
        </w:rPr>
        <w:t>.</w:t>
      </w:r>
      <w:r w:rsidR="003B6F81" w:rsidRPr="00E13C81">
        <w:rPr>
          <w:lang w:val="en-GB"/>
        </w:rPr>
        <w:t xml:space="preserve"> </w:t>
      </w:r>
      <w:r w:rsidR="00B5472C" w:rsidRPr="00E13C81">
        <w:rPr>
          <w:lang w:val="en-GB"/>
        </w:rPr>
        <w:t>21)</w:t>
      </w:r>
      <w:r w:rsidR="003B6F81" w:rsidRPr="00E13C81">
        <w:rPr>
          <w:lang w:val="en-GB"/>
        </w:rPr>
        <w:t>.</w:t>
      </w:r>
      <w:r w:rsidR="00B5472C" w:rsidRPr="00E13C81">
        <w:rPr>
          <w:lang w:val="en-GB"/>
        </w:rPr>
        <w:t xml:space="preserve"> </w:t>
      </w:r>
      <w:r w:rsidRPr="00E13C81">
        <w:rPr>
          <w:lang w:val="en-GB"/>
        </w:rPr>
        <w:t xml:space="preserve">The following credit “Storage of separated waste streams” focus on the availability of enough space to separate different </w:t>
      </w:r>
      <w:r w:rsidR="00CC38B0" w:rsidRPr="00E13C81">
        <w:rPr>
          <w:lang w:val="en-GB"/>
        </w:rPr>
        <w:t>‘</w:t>
      </w:r>
      <w:r w:rsidRPr="00E13C81">
        <w:rPr>
          <w:lang w:val="en-GB"/>
        </w:rPr>
        <w:t>streams</w:t>
      </w:r>
      <w:r w:rsidR="00CC38B0" w:rsidRPr="00E13C81">
        <w:rPr>
          <w:lang w:val="en-GB"/>
        </w:rPr>
        <w:t>’</w:t>
      </w:r>
      <w:r w:rsidRPr="00E13C81">
        <w:rPr>
          <w:lang w:val="en-GB"/>
        </w:rPr>
        <w:t xml:space="preserve"> of waste</w:t>
      </w:r>
      <w:r w:rsidR="00793815" w:rsidRPr="00E13C81">
        <w:rPr>
          <w:lang w:val="en-GB"/>
        </w:rPr>
        <w:t xml:space="preserve"> </w:t>
      </w:r>
      <w:r w:rsidR="00793815" w:rsidRPr="00E13C81">
        <w:rPr>
          <w:b/>
          <w:bCs/>
          <w:lang w:val="en-GB"/>
        </w:rPr>
        <w:t>(material)</w:t>
      </w:r>
      <w:r w:rsidRPr="00E13C81">
        <w:rPr>
          <w:lang w:val="en-GB"/>
        </w:rPr>
        <w:t xml:space="preserve">. The aim of this credit is to </w:t>
      </w:r>
      <w:r w:rsidRPr="00E13C81">
        <w:rPr>
          <w:i/>
          <w:iCs/>
          <w:lang w:val="en-GB"/>
        </w:rPr>
        <w:t>“ensure that the asset has sufficient space to separate recyclable waste streams on its own site, and to enable recycling and reuse, thereby reducing landfill and incineration of waste.”</w:t>
      </w:r>
      <w:r w:rsidRPr="00E13C81">
        <w:rPr>
          <w:lang w:val="en-GB"/>
        </w:rPr>
        <w:t xml:space="preserve"> </w:t>
      </w:r>
      <w:r w:rsidR="00B5472C" w:rsidRPr="00E13C81">
        <w:rPr>
          <w:lang w:val="en-GB"/>
        </w:rPr>
        <w:t>(</w:t>
      </w:r>
      <w:r w:rsidR="00627448" w:rsidRPr="00E13C81">
        <w:rPr>
          <w:rFonts w:cstheme="minorHAnsi"/>
          <w:lang w:val="en-GB"/>
        </w:rPr>
        <w:t xml:space="preserve">BREEAM-NL In-use, 2012, </w:t>
      </w:r>
      <w:r w:rsidR="00627448" w:rsidRPr="006F29E0">
        <w:rPr>
          <w:rFonts w:cstheme="minorHAnsi"/>
          <w:lang w:val="en-GB"/>
        </w:rPr>
        <w:t>p.</w:t>
      </w:r>
      <w:r w:rsidR="006F29E0">
        <w:rPr>
          <w:rFonts w:cstheme="minorHAnsi"/>
          <w:lang w:val="en-GB"/>
        </w:rPr>
        <w:t xml:space="preserve"> 122</w:t>
      </w:r>
      <w:r w:rsidR="00B5472C" w:rsidRPr="00E13C81">
        <w:rPr>
          <w:lang w:val="en-GB"/>
        </w:rPr>
        <w:t>)</w:t>
      </w:r>
      <w:r w:rsidR="008F62C8" w:rsidRPr="00E13C81">
        <w:rPr>
          <w:lang w:val="en-GB"/>
        </w:rPr>
        <w:t xml:space="preserve">. </w:t>
      </w:r>
      <w:r w:rsidR="006F0A7F" w:rsidRPr="00E13C81">
        <w:rPr>
          <w:lang w:val="en-GB"/>
        </w:rPr>
        <w:t xml:space="preserve">If an organisation </w:t>
      </w:r>
      <w:r w:rsidR="00CC38B0" w:rsidRPr="00E13C81">
        <w:rPr>
          <w:lang w:val="en-GB"/>
        </w:rPr>
        <w:t>separates more ‘streams’ of waste, the organisation will get more points</w:t>
      </w:r>
      <w:r w:rsidR="0089176E" w:rsidRPr="00E13C81">
        <w:rPr>
          <w:lang w:val="en-GB"/>
        </w:rPr>
        <w:t xml:space="preserve"> of the certificate.</w:t>
      </w:r>
      <w:r w:rsidR="00CC38B0" w:rsidRPr="00E13C81">
        <w:rPr>
          <w:lang w:val="en-GB"/>
        </w:rPr>
        <w:t xml:space="preserve"> </w:t>
      </w:r>
      <w:r w:rsidR="00387619" w:rsidRPr="00E13C81">
        <w:rPr>
          <w:lang w:val="en-GB"/>
        </w:rPr>
        <w:t xml:space="preserve">To cope with this credit, the organisation decided to change their management of waste. </w:t>
      </w:r>
      <w:r w:rsidR="009053B7" w:rsidRPr="00E13C81">
        <w:rPr>
          <w:lang w:val="en-GB"/>
        </w:rPr>
        <w:t xml:space="preserve">The first certification of the BREEAM has a major influence on the element </w:t>
      </w:r>
      <w:r w:rsidR="009053B7" w:rsidRPr="00E13C81">
        <w:rPr>
          <w:b/>
          <w:bCs/>
          <w:lang w:val="en-GB"/>
        </w:rPr>
        <w:t>competence</w:t>
      </w:r>
      <w:r w:rsidR="009053B7" w:rsidRPr="00E13C81">
        <w:rPr>
          <w:lang w:val="en-GB"/>
        </w:rPr>
        <w:t xml:space="preserve"> </w:t>
      </w:r>
      <w:r w:rsidR="00092275" w:rsidRPr="00E13C81">
        <w:rPr>
          <w:lang w:val="en-GB"/>
        </w:rPr>
        <w:t xml:space="preserve">and </w:t>
      </w:r>
      <w:r w:rsidR="00092275" w:rsidRPr="00E13C81">
        <w:rPr>
          <w:b/>
          <w:bCs/>
          <w:lang w:val="en-GB"/>
        </w:rPr>
        <w:t>meaning</w:t>
      </w:r>
      <w:r w:rsidR="00092275" w:rsidRPr="00E13C81">
        <w:rPr>
          <w:lang w:val="en-GB"/>
        </w:rPr>
        <w:t xml:space="preserve"> </w:t>
      </w:r>
      <w:r w:rsidR="009053B7" w:rsidRPr="00E13C81">
        <w:rPr>
          <w:lang w:val="en-GB"/>
        </w:rPr>
        <w:t>within the practice of managing waste since the certification</w:t>
      </w:r>
      <w:r w:rsidR="00092275" w:rsidRPr="00E13C81">
        <w:rPr>
          <w:lang w:val="en-GB"/>
        </w:rPr>
        <w:t xml:space="preserve"> provided the knowledge that was needed to make this change and</w:t>
      </w:r>
      <w:r w:rsidR="00AB2B70" w:rsidRPr="00E13C81">
        <w:rPr>
          <w:lang w:val="en-GB"/>
        </w:rPr>
        <w:t xml:space="preserve"> the certification was therefore the motivation</w:t>
      </w:r>
      <w:r w:rsidR="009053B7" w:rsidRPr="00E13C81">
        <w:rPr>
          <w:lang w:val="en-GB"/>
        </w:rPr>
        <w:t xml:space="preserve"> according to several interviewees of the Concertgebouw.</w:t>
      </w:r>
      <w:r w:rsidR="005141C6" w:rsidRPr="00E13C81">
        <w:rPr>
          <w:lang w:val="en-GB"/>
        </w:rPr>
        <w:t xml:space="preserve"> </w:t>
      </w:r>
    </w:p>
    <w:p w14:paraId="25C4340B" w14:textId="56389663" w:rsidR="009053B7" w:rsidRPr="00E13C81" w:rsidRDefault="009053B7" w:rsidP="009053B7">
      <w:pPr>
        <w:spacing w:line="360" w:lineRule="auto"/>
        <w:jc w:val="center"/>
        <w:rPr>
          <w:lang w:val="en-GB"/>
        </w:rPr>
      </w:pPr>
      <w:r w:rsidRPr="00E13C81">
        <w:rPr>
          <w:i/>
          <w:iCs/>
          <w:lang w:val="en-GB"/>
        </w:rPr>
        <w:t>“If we are going to be sustainable it is not just on electricity. Waste was a really big issue. That was really a focus of the first BREEAM. Better separation, and a goal of 25% less.”</w:t>
      </w:r>
      <w:r w:rsidRPr="00E13C81">
        <w:rPr>
          <w:i/>
          <w:iCs/>
          <w:lang w:val="en-GB"/>
        </w:rPr>
        <w:br/>
      </w:r>
      <w:r w:rsidRPr="00E13C81">
        <w:rPr>
          <w:lang w:val="en-GB"/>
        </w:rPr>
        <w:t>(</w:t>
      </w:r>
      <w:r w:rsidR="006D0AA1">
        <w:rPr>
          <w:lang w:val="en-GB"/>
        </w:rPr>
        <w:t xml:space="preserve">Interview </w:t>
      </w:r>
      <w:r w:rsidRPr="00E13C81">
        <w:rPr>
          <w:lang w:val="en-GB"/>
        </w:rPr>
        <w:t>Manager of the building</w:t>
      </w:r>
      <w:r w:rsidR="006D0AA1">
        <w:rPr>
          <w:lang w:val="en-GB"/>
        </w:rPr>
        <w:t xml:space="preserve"> Concertgebouw</w:t>
      </w:r>
      <w:r w:rsidRPr="00E13C81">
        <w:rPr>
          <w:lang w:val="en-GB"/>
        </w:rPr>
        <w:t>)</w:t>
      </w:r>
    </w:p>
    <w:p w14:paraId="13E54406" w14:textId="0C07CD69" w:rsidR="00387619" w:rsidRPr="00E13C81" w:rsidRDefault="00835D05" w:rsidP="00E134BB">
      <w:pPr>
        <w:spacing w:line="360" w:lineRule="auto"/>
        <w:jc w:val="both"/>
        <w:rPr>
          <w:lang w:val="en-GB"/>
        </w:rPr>
      </w:pPr>
      <w:r w:rsidRPr="00E13C81">
        <w:rPr>
          <w:lang w:val="en-GB"/>
        </w:rPr>
        <w:t>The Concertgebouw</w:t>
      </w:r>
      <w:r w:rsidR="00734CD7" w:rsidRPr="00E13C81">
        <w:rPr>
          <w:lang w:val="en-GB"/>
        </w:rPr>
        <w:t xml:space="preserve"> started to collect their waste in different streams of wast</w:t>
      </w:r>
      <w:r w:rsidR="006536C1" w:rsidRPr="00E13C81">
        <w:rPr>
          <w:lang w:val="en-GB"/>
        </w:rPr>
        <w:t>e</w:t>
      </w:r>
      <w:r w:rsidR="00E9433A" w:rsidRPr="00E13C81">
        <w:rPr>
          <w:lang w:val="en-GB"/>
        </w:rPr>
        <w:t xml:space="preserve"> like glass, paper and carton, </w:t>
      </w:r>
      <w:r w:rsidR="003E1358" w:rsidRPr="00E13C81">
        <w:rPr>
          <w:lang w:val="en-GB"/>
        </w:rPr>
        <w:t>plastic, swill and frying fat</w:t>
      </w:r>
      <w:r w:rsidRPr="00E13C81">
        <w:rPr>
          <w:lang w:val="en-GB"/>
        </w:rPr>
        <w:t xml:space="preserve"> </w:t>
      </w:r>
      <w:r w:rsidRPr="00E13C81">
        <w:rPr>
          <w:b/>
          <w:bCs/>
          <w:lang w:val="en-GB"/>
        </w:rPr>
        <w:t>(material)</w:t>
      </w:r>
      <w:r w:rsidR="00793815" w:rsidRPr="00E13C81">
        <w:rPr>
          <w:lang w:val="en-GB"/>
        </w:rPr>
        <w:t>.</w:t>
      </w:r>
      <w:r w:rsidR="00C23680" w:rsidRPr="00E13C81">
        <w:rPr>
          <w:lang w:val="en-GB"/>
        </w:rPr>
        <w:t xml:space="preserve"> </w:t>
      </w:r>
    </w:p>
    <w:p w14:paraId="67FDD4B5" w14:textId="0CBA4A23" w:rsidR="00B106B0" w:rsidRPr="00E13C81" w:rsidRDefault="00B106B0" w:rsidP="004C40DD">
      <w:pPr>
        <w:spacing w:line="360" w:lineRule="auto"/>
        <w:jc w:val="center"/>
        <w:rPr>
          <w:lang w:val="en-GB"/>
        </w:rPr>
      </w:pPr>
      <w:r w:rsidRPr="00E13C81">
        <w:rPr>
          <w:i/>
          <w:iCs/>
          <w:lang w:val="en-GB"/>
        </w:rPr>
        <w:t xml:space="preserve">“After the first BREEAM, we have those waste garbage cans with three compartments in them, which you now see behind the counters. Also in the artist foyer, of course, we have those separate waste bins. There were all kinds of little projects running. It is overlooked carefully. </w:t>
      </w:r>
      <w:r w:rsidR="00D20F23" w:rsidRPr="00E13C81">
        <w:rPr>
          <w:i/>
          <w:iCs/>
          <w:lang w:val="en-GB"/>
        </w:rPr>
        <w:t xml:space="preserve">The </w:t>
      </w:r>
      <w:r w:rsidRPr="00E13C81">
        <w:rPr>
          <w:i/>
          <w:iCs/>
          <w:lang w:val="en-GB"/>
        </w:rPr>
        <w:t>TLs</w:t>
      </w:r>
      <w:r w:rsidR="00D20F23" w:rsidRPr="00E13C81">
        <w:rPr>
          <w:i/>
          <w:iCs/>
          <w:lang w:val="en-GB"/>
        </w:rPr>
        <w:t xml:space="preserve"> - </w:t>
      </w:r>
      <w:r w:rsidR="00665D4E" w:rsidRPr="00E13C81">
        <w:rPr>
          <w:i/>
          <w:iCs/>
          <w:lang w:val="en-GB"/>
        </w:rPr>
        <w:t xml:space="preserve">we </w:t>
      </w:r>
      <w:r w:rsidR="004C40DD" w:rsidRPr="00E13C81">
        <w:rPr>
          <w:i/>
          <w:iCs/>
          <w:lang w:val="en-GB"/>
        </w:rPr>
        <w:t>do not</w:t>
      </w:r>
      <w:r w:rsidR="00665D4E" w:rsidRPr="00E13C81">
        <w:rPr>
          <w:i/>
          <w:iCs/>
          <w:lang w:val="en-GB"/>
        </w:rPr>
        <w:t xml:space="preserve"> have that many anymore</w:t>
      </w:r>
      <w:r w:rsidR="00D20F23" w:rsidRPr="00E13C81">
        <w:rPr>
          <w:i/>
          <w:iCs/>
          <w:lang w:val="en-GB"/>
        </w:rPr>
        <w:t xml:space="preserve"> - </w:t>
      </w:r>
      <w:r w:rsidR="00665D4E" w:rsidRPr="00E13C81">
        <w:rPr>
          <w:i/>
          <w:iCs/>
          <w:lang w:val="en-GB"/>
        </w:rPr>
        <w:t xml:space="preserve">but </w:t>
      </w:r>
      <w:r w:rsidR="00D20F23" w:rsidRPr="00E13C81">
        <w:rPr>
          <w:i/>
          <w:iCs/>
          <w:lang w:val="en-GB"/>
        </w:rPr>
        <w:t>they</w:t>
      </w:r>
      <w:r w:rsidR="00665D4E" w:rsidRPr="00E13C81">
        <w:rPr>
          <w:i/>
          <w:iCs/>
          <w:lang w:val="en-GB"/>
        </w:rPr>
        <w:t xml:space="preserve"> went to </w:t>
      </w:r>
      <w:r w:rsidR="004C40DD" w:rsidRPr="00E13C81">
        <w:rPr>
          <w:i/>
          <w:iCs/>
          <w:lang w:val="en-GB"/>
        </w:rPr>
        <w:t>the recycle. The coffee grounds went to the mushroom farm, where we got the croquettes from.</w:t>
      </w:r>
      <w:r w:rsidR="00104A7A" w:rsidRPr="00E13C81">
        <w:rPr>
          <w:i/>
          <w:iCs/>
          <w:lang w:val="en-GB"/>
        </w:rPr>
        <w:t xml:space="preserve"> How that is going now I do not know, because now we have outsourced the catering of course.</w:t>
      </w:r>
      <w:r w:rsidR="004C40DD" w:rsidRPr="00E13C81">
        <w:rPr>
          <w:i/>
          <w:iCs/>
          <w:lang w:val="en-GB"/>
        </w:rPr>
        <w:t>”</w:t>
      </w:r>
      <w:r w:rsidR="004C40DD" w:rsidRPr="00E13C81">
        <w:rPr>
          <w:i/>
          <w:iCs/>
          <w:lang w:val="en-GB"/>
        </w:rPr>
        <w:br/>
      </w:r>
      <w:r w:rsidR="004C40DD" w:rsidRPr="00E13C81">
        <w:rPr>
          <w:lang w:val="en-GB"/>
        </w:rPr>
        <w:t>(</w:t>
      </w:r>
      <w:r w:rsidR="006D0AA1">
        <w:rPr>
          <w:lang w:val="en-GB"/>
        </w:rPr>
        <w:t xml:space="preserve">Interview </w:t>
      </w:r>
      <w:r w:rsidR="004C40DD" w:rsidRPr="00E13C81">
        <w:rPr>
          <w:lang w:val="en-GB"/>
        </w:rPr>
        <w:t>Manager of the building</w:t>
      </w:r>
      <w:r w:rsidR="006D0AA1">
        <w:rPr>
          <w:lang w:val="en-GB"/>
        </w:rPr>
        <w:t xml:space="preserve"> Concertgebouw</w:t>
      </w:r>
      <w:r w:rsidR="004C40DD" w:rsidRPr="00E13C81">
        <w:rPr>
          <w:lang w:val="en-GB"/>
        </w:rPr>
        <w:t>)</w:t>
      </w:r>
    </w:p>
    <w:p w14:paraId="0CAB46BB" w14:textId="17368733" w:rsidR="00B027A0" w:rsidRPr="00083D58" w:rsidRDefault="001B0A27" w:rsidP="00B027A0">
      <w:pPr>
        <w:spacing w:line="360" w:lineRule="auto"/>
        <w:jc w:val="both"/>
        <w:rPr>
          <w:b/>
          <w:bCs/>
          <w:lang w:val="en-GB"/>
        </w:rPr>
      </w:pPr>
      <w:r w:rsidRPr="00E13C81">
        <w:rPr>
          <w:lang w:val="en-GB"/>
        </w:rPr>
        <w:lastRenderedPageBreak/>
        <w:t>Thus, separating waste has also become more visible to the public as there are garbage cans available behind the bars where paper, re</w:t>
      </w:r>
      <w:r w:rsidR="00832939" w:rsidRPr="00E13C81">
        <w:rPr>
          <w:lang w:val="en-GB"/>
        </w:rPr>
        <w:t xml:space="preserve">sidual waste and plastic need to be separated. </w:t>
      </w:r>
      <w:r w:rsidR="00B027A0" w:rsidRPr="00E13C81">
        <w:rPr>
          <w:lang w:val="en-GB"/>
        </w:rPr>
        <w:t xml:space="preserve">The employees </w:t>
      </w:r>
      <w:r w:rsidR="00B53DBB" w:rsidRPr="00E13C81">
        <w:rPr>
          <w:lang w:val="en-GB"/>
        </w:rPr>
        <w:t>t</w:t>
      </w:r>
      <w:r w:rsidR="00B027A0" w:rsidRPr="00E13C81">
        <w:rPr>
          <w:lang w:val="en-GB"/>
        </w:rPr>
        <w:t>he Concertgebouw are thus asked to separate waste in a proper and correct way</w:t>
      </w:r>
      <w:r w:rsidR="00083D58">
        <w:rPr>
          <w:lang w:val="en-GB"/>
        </w:rPr>
        <w:t xml:space="preserve">, which will also create more awareness among the employees </w:t>
      </w:r>
      <w:r w:rsidR="00083D58">
        <w:rPr>
          <w:b/>
          <w:bCs/>
          <w:lang w:val="en-GB"/>
        </w:rPr>
        <w:t xml:space="preserve">(meaning). </w:t>
      </w:r>
      <w:r w:rsidR="00B027A0" w:rsidRPr="00E13C81">
        <w:rPr>
          <w:lang w:val="en-GB"/>
        </w:rPr>
        <w:t>Since the Concertgebouw is willing to improve their management of waste, the head of the technical department stated that the most important thing is to make people more aware about these kinds of issues</w:t>
      </w:r>
      <w:r w:rsidR="002D185F" w:rsidRPr="00E13C81">
        <w:rPr>
          <w:lang w:val="en-GB"/>
        </w:rPr>
        <w:t xml:space="preserve"> </w:t>
      </w:r>
      <w:r w:rsidR="002D185F" w:rsidRPr="00E13C81">
        <w:rPr>
          <w:b/>
          <w:bCs/>
          <w:lang w:val="en-GB"/>
        </w:rPr>
        <w:t>(meaning)</w:t>
      </w:r>
      <w:r w:rsidR="00B027A0" w:rsidRPr="00E13C81">
        <w:rPr>
          <w:lang w:val="en-GB"/>
        </w:rPr>
        <w:t xml:space="preserve">. </w:t>
      </w:r>
    </w:p>
    <w:p w14:paraId="21C52012" w14:textId="2085EC70" w:rsidR="00B027A0" w:rsidRPr="00E13C81" w:rsidRDefault="00B027A0" w:rsidP="00B027A0">
      <w:pPr>
        <w:spacing w:line="360" w:lineRule="auto"/>
        <w:jc w:val="center"/>
        <w:rPr>
          <w:lang w:val="en-GB"/>
        </w:rPr>
      </w:pPr>
      <w:r w:rsidRPr="00E13C81">
        <w:rPr>
          <w:i/>
          <w:iCs/>
          <w:lang w:val="en-GB"/>
        </w:rPr>
        <w:t>“And so other departments, such as hospitality or catering, can also think more about it by using less plastic, for example, or by doing more with waste. But of course, these are also partly facility-related issues. So, I think you have to make people more aware of what they can do by themselves.”</w:t>
      </w:r>
      <w:r w:rsidRPr="00E13C81">
        <w:rPr>
          <w:i/>
          <w:iCs/>
          <w:lang w:val="en-GB"/>
        </w:rPr>
        <w:br/>
      </w:r>
      <w:r w:rsidRPr="00E13C81">
        <w:rPr>
          <w:lang w:val="en-GB"/>
        </w:rPr>
        <w:t>(</w:t>
      </w:r>
      <w:r w:rsidR="00576C7D" w:rsidRPr="00E13C81">
        <w:rPr>
          <w:lang w:val="en-GB"/>
        </w:rPr>
        <w:t>Interview h</w:t>
      </w:r>
      <w:r w:rsidRPr="00E13C81">
        <w:rPr>
          <w:lang w:val="en-GB"/>
        </w:rPr>
        <w:t>ead of technical department</w:t>
      </w:r>
      <w:r w:rsidR="00576C7D" w:rsidRPr="00E13C81">
        <w:rPr>
          <w:lang w:val="en-GB"/>
        </w:rPr>
        <w:t xml:space="preserve"> Concertgebouw</w:t>
      </w:r>
      <w:r w:rsidRPr="00E13C81">
        <w:rPr>
          <w:lang w:val="en-GB"/>
        </w:rPr>
        <w:t>)</w:t>
      </w:r>
    </w:p>
    <w:p w14:paraId="50409DC5" w14:textId="16B5DB0D" w:rsidR="00E80FCF" w:rsidRPr="00E13C81" w:rsidRDefault="00E80FCF" w:rsidP="00E80FCF">
      <w:pPr>
        <w:spacing w:line="360" w:lineRule="auto"/>
        <w:jc w:val="both"/>
        <w:rPr>
          <w:lang w:val="en-GB"/>
        </w:rPr>
      </w:pPr>
      <w:r w:rsidRPr="00E13C81">
        <w:rPr>
          <w:lang w:val="en-GB"/>
        </w:rPr>
        <w:t>The organisation wants to work on a better separation of waste. Furthermore, they do not only want to create awareness between the employees but also around the visitors of the Concertgebouw</w:t>
      </w:r>
      <w:r w:rsidR="003A6F35" w:rsidRPr="00E13C81">
        <w:rPr>
          <w:lang w:val="en-GB"/>
        </w:rPr>
        <w:t xml:space="preserve"> </w:t>
      </w:r>
      <w:r w:rsidR="003A6F35" w:rsidRPr="00E13C81">
        <w:rPr>
          <w:b/>
          <w:bCs/>
          <w:lang w:val="en-GB"/>
        </w:rPr>
        <w:t>(meaning)</w:t>
      </w:r>
      <w:r w:rsidRPr="00E13C81">
        <w:rPr>
          <w:lang w:val="en-GB"/>
        </w:rPr>
        <w:t>, and therefore they want to enhance their knowledge about this subject</w:t>
      </w:r>
      <w:r w:rsidR="003A6F35" w:rsidRPr="00E13C81">
        <w:rPr>
          <w:lang w:val="en-GB"/>
        </w:rPr>
        <w:t xml:space="preserve"> </w:t>
      </w:r>
      <w:r w:rsidR="003A6F35" w:rsidRPr="00E13C81">
        <w:rPr>
          <w:b/>
          <w:bCs/>
          <w:lang w:val="en-GB"/>
        </w:rPr>
        <w:t>(competence)</w:t>
      </w:r>
      <w:r w:rsidRPr="00E13C81">
        <w:rPr>
          <w:lang w:val="en-GB"/>
        </w:rPr>
        <w:t xml:space="preserve">. </w:t>
      </w:r>
    </w:p>
    <w:p w14:paraId="59F17E95" w14:textId="649A885F" w:rsidR="00E80FCF" w:rsidRPr="00E13C81" w:rsidRDefault="00E80FCF" w:rsidP="00E80FCF">
      <w:pPr>
        <w:spacing w:line="360" w:lineRule="auto"/>
        <w:jc w:val="center"/>
        <w:rPr>
          <w:lang w:val="en-GB"/>
        </w:rPr>
      </w:pPr>
      <w:r w:rsidRPr="00E13C81">
        <w:rPr>
          <w:i/>
          <w:iCs/>
          <w:lang w:val="en-GB"/>
        </w:rPr>
        <w:t>“In addition, the organisation will also look at the possibilities for the visitors of The Concertgebouw to separate waste. One possibility, for example, is to place a waste bin in the central hall near the main entrance in which various waste streams can be separated. In this way, awareness of waste separation among the visitors can be increased.”</w:t>
      </w:r>
      <w:r w:rsidRPr="00E13C81">
        <w:rPr>
          <w:i/>
          <w:iCs/>
          <w:lang w:val="en-GB"/>
        </w:rPr>
        <w:br/>
      </w:r>
      <w:r w:rsidRPr="00E13C81">
        <w:rPr>
          <w:lang w:val="en-GB"/>
        </w:rPr>
        <w:t>(Environmental policy Concertgebouw</w:t>
      </w:r>
      <w:r w:rsidR="00392082">
        <w:rPr>
          <w:lang w:val="en-GB"/>
        </w:rPr>
        <w:t>, 2021</w:t>
      </w:r>
      <w:r w:rsidR="00284658">
        <w:rPr>
          <w:lang w:val="en-GB"/>
        </w:rPr>
        <w:t>, p. 4 &amp; 5</w:t>
      </w:r>
      <w:r w:rsidRPr="00E13C81">
        <w:rPr>
          <w:lang w:val="en-GB"/>
        </w:rPr>
        <w:t>)</w:t>
      </w:r>
    </w:p>
    <w:p w14:paraId="29F3F393" w14:textId="0C573382" w:rsidR="004A2FBF" w:rsidRPr="00E13C81" w:rsidRDefault="004A2FBF" w:rsidP="00832939">
      <w:pPr>
        <w:spacing w:line="360" w:lineRule="auto"/>
        <w:jc w:val="both"/>
        <w:rPr>
          <w:lang w:val="en-GB"/>
        </w:rPr>
      </w:pPr>
      <w:r w:rsidRPr="00E13C81">
        <w:rPr>
          <w:lang w:val="en-GB"/>
        </w:rPr>
        <w:t>Current</w:t>
      </w:r>
      <w:r w:rsidR="00B51DF9" w:rsidRPr="00E13C81">
        <w:rPr>
          <w:lang w:val="en-GB"/>
        </w:rPr>
        <w:t xml:space="preserve">ly, the organisations </w:t>
      </w:r>
      <w:r w:rsidR="009F5B5A" w:rsidRPr="00E13C81">
        <w:rPr>
          <w:lang w:val="en-GB"/>
        </w:rPr>
        <w:t xml:space="preserve">(The Concertgebouw, Rijksmuseum, Van Gogh Museum and Stedelijk Museum) </w:t>
      </w:r>
      <w:r w:rsidR="00B51DF9" w:rsidRPr="00E13C81">
        <w:rPr>
          <w:lang w:val="en-GB"/>
        </w:rPr>
        <w:t xml:space="preserve">around the Museumplein are looking with each other </w:t>
      </w:r>
      <w:r w:rsidR="00CD51F9" w:rsidRPr="00E13C81">
        <w:rPr>
          <w:lang w:val="en-GB"/>
        </w:rPr>
        <w:t>to new possibilities</w:t>
      </w:r>
      <w:r w:rsidR="001B4BD8" w:rsidRPr="00E13C81">
        <w:rPr>
          <w:b/>
          <w:bCs/>
          <w:lang w:val="en-GB"/>
        </w:rPr>
        <w:t xml:space="preserve"> </w:t>
      </w:r>
      <w:r w:rsidR="001B4BD8" w:rsidRPr="00E13C81">
        <w:rPr>
          <w:lang w:val="en-GB"/>
        </w:rPr>
        <w:t xml:space="preserve">or </w:t>
      </w:r>
      <w:r w:rsidR="001B4BD8" w:rsidRPr="00937EA4">
        <w:rPr>
          <w:lang w:val="en-GB"/>
        </w:rPr>
        <w:t>chances</w:t>
      </w:r>
      <w:r w:rsidR="00CD51F9" w:rsidRPr="00E13C81">
        <w:rPr>
          <w:lang w:val="en-GB"/>
        </w:rPr>
        <w:t xml:space="preserve"> to </w:t>
      </w:r>
      <w:r w:rsidR="00BB2825" w:rsidRPr="00E13C81">
        <w:rPr>
          <w:lang w:val="en-GB"/>
        </w:rPr>
        <w:t xml:space="preserve">pick up their waste at the same time. This aspect is also included in the environmental policy </w:t>
      </w:r>
      <w:r w:rsidR="001E200C" w:rsidRPr="00E13C81">
        <w:rPr>
          <w:lang w:val="en-GB"/>
        </w:rPr>
        <w:t>made by the Concertgebouw</w:t>
      </w:r>
      <w:r w:rsidR="006133DD" w:rsidRPr="00E13C81">
        <w:rPr>
          <w:lang w:val="en-GB"/>
        </w:rPr>
        <w:t xml:space="preserve"> af</w:t>
      </w:r>
      <w:r w:rsidR="00062B19" w:rsidRPr="00E13C81">
        <w:rPr>
          <w:lang w:val="en-GB"/>
        </w:rPr>
        <w:t>ter the second certification</w:t>
      </w:r>
      <w:r w:rsidR="001E200C" w:rsidRPr="00E13C81">
        <w:rPr>
          <w:lang w:val="en-GB"/>
        </w:rPr>
        <w:t xml:space="preserve">. </w:t>
      </w:r>
    </w:p>
    <w:p w14:paraId="5166B61E" w14:textId="784C63DA" w:rsidR="00603B81" w:rsidRPr="00E13C81" w:rsidRDefault="00603B81" w:rsidP="00603B81">
      <w:pPr>
        <w:spacing w:line="360" w:lineRule="auto"/>
        <w:jc w:val="center"/>
        <w:rPr>
          <w:lang w:val="en-GB"/>
        </w:rPr>
      </w:pPr>
      <w:r w:rsidRPr="00E13C81">
        <w:rPr>
          <w:i/>
          <w:iCs/>
          <w:lang w:val="en-GB"/>
        </w:rPr>
        <w:t xml:space="preserve">“At the moment the Concertgebouw, together with the Rijksmuseum, Stedelijk </w:t>
      </w:r>
      <w:r w:rsidR="00D36A9E" w:rsidRPr="00E13C81">
        <w:rPr>
          <w:i/>
          <w:iCs/>
          <w:lang w:val="en-GB"/>
        </w:rPr>
        <w:t>Museum,</w:t>
      </w:r>
      <w:r w:rsidRPr="00E13C81">
        <w:rPr>
          <w:i/>
          <w:iCs/>
          <w:lang w:val="en-GB"/>
        </w:rPr>
        <w:t xml:space="preserve"> and van Gogh Musuem, is investigating whether it is possible to collect the waste together so that it can be collected by the waste company on the same day. In this way the waste company will have to drive less, which will reduce emissions.”</w:t>
      </w:r>
      <w:r w:rsidRPr="00E13C81">
        <w:rPr>
          <w:lang w:val="en-GB"/>
        </w:rPr>
        <w:br/>
        <w:t>(Environmental policy Concertgebouw</w:t>
      </w:r>
      <w:r w:rsidR="00F43A1D" w:rsidRPr="00E13C81">
        <w:rPr>
          <w:lang w:val="en-GB"/>
        </w:rPr>
        <w:t>, 2021, p. 5)</w:t>
      </w:r>
    </w:p>
    <w:p w14:paraId="27BECEBE" w14:textId="7DE7459E" w:rsidR="00D17DE2" w:rsidRPr="00E13C81" w:rsidRDefault="00DC314E" w:rsidP="00832939">
      <w:pPr>
        <w:spacing w:line="360" w:lineRule="auto"/>
        <w:jc w:val="both"/>
        <w:rPr>
          <w:lang w:val="en-GB"/>
        </w:rPr>
      </w:pPr>
      <w:r w:rsidRPr="00E13C81">
        <w:rPr>
          <w:lang w:val="en-GB"/>
        </w:rPr>
        <w:t xml:space="preserve">Especially the Rijksmuseum </w:t>
      </w:r>
      <w:r w:rsidR="00832A92" w:rsidRPr="00E13C81">
        <w:rPr>
          <w:lang w:val="en-GB"/>
        </w:rPr>
        <w:t>explained that the next step after the BREEAM certification is to look with other organisations to new sustainable solutions and possibilities, as you can see in the following quote.</w:t>
      </w:r>
      <w:r w:rsidR="00B26B57" w:rsidRPr="00E13C81">
        <w:rPr>
          <w:lang w:val="en-GB"/>
        </w:rPr>
        <w:t xml:space="preserve"> </w:t>
      </w:r>
    </w:p>
    <w:p w14:paraId="5F397C40" w14:textId="036A6407" w:rsidR="00832A92" w:rsidRPr="00E13C81" w:rsidRDefault="00665A70" w:rsidP="00F0094A">
      <w:pPr>
        <w:spacing w:line="360" w:lineRule="auto"/>
        <w:jc w:val="center"/>
        <w:rPr>
          <w:lang w:val="en-GB"/>
        </w:rPr>
      </w:pPr>
      <w:r w:rsidRPr="00E13C81">
        <w:rPr>
          <w:i/>
          <w:iCs/>
          <w:lang w:val="en-GB"/>
        </w:rPr>
        <w:t xml:space="preserve">“But now it is time for something different. You </w:t>
      </w:r>
      <w:r w:rsidR="0006648C" w:rsidRPr="00E13C81">
        <w:rPr>
          <w:i/>
          <w:iCs/>
          <w:lang w:val="en-GB"/>
        </w:rPr>
        <w:t>cannot</w:t>
      </w:r>
      <w:r w:rsidRPr="00E13C81">
        <w:rPr>
          <w:i/>
          <w:iCs/>
          <w:lang w:val="en-GB"/>
        </w:rPr>
        <w:t xml:space="preserve"> keep going on what you always did. So now we are moving forward with sustainability 2.0 or 3.0. That is looking at what our position is </w:t>
      </w:r>
      <w:r w:rsidR="00F0094A" w:rsidRPr="00E13C81">
        <w:rPr>
          <w:i/>
          <w:iCs/>
          <w:lang w:val="en-GB"/>
        </w:rPr>
        <w:t>in the</w:t>
      </w:r>
      <w:r w:rsidRPr="00E13C81">
        <w:rPr>
          <w:i/>
          <w:iCs/>
          <w:lang w:val="en-GB"/>
        </w:rPr>
        <w:t xml:space="preserve"> city, </w:t>
      </w:r>
      <w:r w:rsidRPr="00E13C81">
        <w:rPr>
          <w:i/>
          <w:iCs/>
          <w:lang w:val="en-GB"/>
        </w:rPr>
        <w:lastRenderedPageBreak/>
        <w:t>for example. How do we cooperate with the Concertgebouw, the</w:t>
      </w:r>
      <w:r w:rsidR="00F0094A" w:rsidRPr="00E13C81">
        <w:rPr>
          <w:i/>
          <w:iCs/>
          <w:lang w:val="en-GB"/>
        </w:rPr>
        <w:t xml:space="preserve"> V</w:t>
      </w:r>
      <w:r w:rsidRPr="00E13C81">
        <w:rPr>
          <w:i/>
          <w:iCs/>
          <w:lang w:val="en-GB"/>
        </w:rPr>
        <w:t>an Gogh Museum, the Stedelijk</w:t>
      </w:r>
      <w:r w:rsidR="00F0094A" w:rsidRPr="00E13C81">
        <w:rPr>
          <w:i/>
          <w:iCs/>
          <w:lang w:val="en-GB"/>
        </w:rPr>
        <w:t xml:space="preserve"> Museum, for example? Can we do something with joint waste collection? We are now looking into this.”</w:t>
      </w:r>
      <w:r w:rsidR="00F0094A" w:rsidRPr="00E13C81">
        <w:rPr>
          <w:i/>
          <w:iCs/>
          <w:lang w:val="en-GB"/>
        </w:rPr>
        <w:br/>
      </w:r>
      <w:r w:rsidR="00F0094A" w:rsidRPr="00E13C81">
        <w:rPr>
          <w:lang w:val="en-GB"/>
        </w:rPr>
        <w:t>(</w:t>
      </w:r>
      <w:r w:rsidR="006D3BB2">
        <w:rPr>
          <w:lang w:val="en-GB"/>
        </w:rPr>
        <w:t xml:space="preserve">Interview </w:t>
      </w:r>
      <w:r w:rsidR="00F0094A" w:rsidRPr="00E13C81">
        <w:rPr>
          <w:lang w:val="en-GB"/>
        </w:rPr>
        <w:t>Head of Facility department Rijk</w:t>
      </w:r>
      <w:r w:rsidR="00235479" w:rsidRPr="00E13C81">
        <w:rPr>
          <w:lang w:val="en-GB"/>
        </w:rPr>
        <w:t>s</w:t>
      </w:r>
      <w:r w:rsidR="00F0094A" w:rsidRPr="00E13C81">
        <w:rPr>
          <w:lang w:val="en-GB"/>
        </w:rPr>
        <w:t>museum)</w:t>
      </w:r>
    </w:p>
    <w:p w14:paraId="6EBB2181" w14:textId="2DCFFEC8" w:rsidR="003A496D" w:rsidRPr="00E13C81" w:rsidRDefault="00012080" w:rsidP="00832939">
      <w:pPr>
        <w:spacing w:line="360" w:lineRule="auto"/>
        <w:jc w:val="both"/>
        <w:rPr>
          <w:lang w:val="en-GB"/>
        </w:rPr>
      </w:pPr>
      <w:r w:rsidRPr="00E13C81">
        <w:rPr>
          <w:lang w:val="en-GB"/>
        </w:rPr>
        <w:t>For the Rijksmuseum it is important to look at their position in the city of Amsterdam</w:t>
      </w:r>
      <w:r w:rsidR="006A2C1F" w:rsidRPr="00E13C81">
        <w:rPr>
          <w:lang w:val="en-GB"/>
        </w:rPr>
        <w:t xml:space="preserve">, </w:t>
      </w:r>
      <w:r w:rsidRPr="00E13C81">
        <w:rPr>
          <w:lang w:val="en-GB"/>
        </w:rPr>
        <w:t xml:space="preserve">on the matter of sustainability. For the Concertgebouw, collaboration with other parties is </w:t>
      </w:r>
      <w:r w:rsidR="00B52ACE" w:rsidRPr="00E13C81">
        <w:rPr>
          <w:lang w:val="en-GB"/>
        </w:rPr>
        <w:t xml:space="preserve">also an essential </w:t>
      </w:r>
      <w:r w:rsidR="004D79E6" w:rsidRPr="00E13C81">
        <w:rPr>
          <w:lang w:val="en-GB"/>
        </w:rPr>
        <w:t>part</w:t>
      </w:r>
      <w:r w:rsidR="00144CF0" w:rsidRPr="00E13C81">
        <w:rPr>
          <w:lang w:val="en-GB"/>
        </w:rPr>
        <w:t xml:space="preserve">, </w:t>
      </w:r>
      <w:r w:rsidR="004D79E6" w:rsidRPr="00E13C81">
        <w:rPr>
          <w:lang w:val="en-GB"/>
        </w:rPr>
        <w:t>because</w:t>
      </w:r>
      <w:r w:rsidR="00144CF0" w:rsidRPr="00E13C81">
        <w:rPr>
          <w:lang w:val="en-GB"/>
        </w:rPr>
        <w:t xml:space="preserve"> the focus should </w:t>
      </w:r>
      <w:r w:rsidR="00353CD3" w:rsidRPr="00E13C81">
        <w:rPr>
          <w:lang w:val="en-GB"/>
        </w:rPr>
        <w:t>not only be</w:t>
      </w:r>
      <w:r w:rsidR="006A2C1F" w:rsidRPr="00E13C81">
        <w:rPr>
          <w:lang w:val="en-GB"/>
        </w:rPr>
        <w:t xml:space="preserve"> on their</w:t>
      </w:r>
      <w:r w:rsidR="00144CF0" w:rsidRPr="00E13C81">
        <w:rPr>
          <w:lang w:val="en-GB"/>
        </w:rPr>
        <w:t xml:space="preserve"> individual</w:t>
      </w:r>
      <w:r w:rsidR="00353CD3" w:rsidRPr="00E13C81">
        <w:rPr>
          <w:lang w:val="en-GB"/>
        </w:rPr>
        <w:t xml:space="preserve"> </w:t>
      </w:r>
      <w:r w:rsidR="006A2C1F" w:rsidRPr="00E13C81">
        <w:rPr>
          <w:lang w:val="en-GB"/>
        </w:rPr>
        <w:t xml:space="preserve">building </w:t>
      </w:r>
      <w:r w:rsidR="00353CD3" w:rsidRPr="00E13C81">
        <w:rPr>
          <w:lang w:val="en-GB"/>
        </w:rPr>
        <w:t>anymore</w:t>
      </w:r>
      <w:r w:rsidR="003B7152" w:rsidRPr="00E13C81">
        <w:rPr>
          <w:lang w:val="en-GB"/>
        </w:rPr>
        <w:t>, as feasible in the following part</w:t>
      </w:r>
      <w:r w:rsidR="00144CF0" w:rsidRPr="00E13C81">
        <w:rPr>
          <w:lang w:val="en-GB"/>
        </w:rPr>
        <w:t xml:space="preserve">. </w:t>
      </w:r>
    </w:p>
    <w:p w14:paraId="5C66DB45" w14:textId="2577B66F" w:rsidR="00832A92" w:rsidRPr="00E13C81" w:rsidRDefault="003A496D" w:rsidP="001A2825">
      <w:pPr>
        <w:spacing w:line="360" w:lineRule="auto"/>
        <w:jc w:val="center"/>
        <w:rPr>
          <w:lang w:val="en-GB"/>
        </w:rPr>
      </w:pPr>
      <w:r w:rsidRPr="00E13C81">
        <w:rPr>
          <w:i/>
          <w:iCs/>
          <w:lang w:val="en-GB"/>
        </w:rPr>
        <w:t xml:space="preserve">“Projects will also have to be done together with the municipality. We are also working on that now. We </w:t>
      </w:r>
      <w:r w:rsidR="006E553A" w:rsidRPr="00E13C81">
        <w:rPr>
          <w:i/>
          <w:iCs/>
          <w:lang w:val="en-GB"/>
        </w:rPr>
        <w:t>are now part of a pan</w:t>
      </w:r>
      <w:r w:rsidR="00DF5612" w:rsidRPr="00E13C81">
        <w:rPr>
          <w:i/>
          <w:iCs/>
          <w:lang w:val="en-GB"/>
        </w:rPr>
        <w:t>el about waste collection. So that we no longer</w:t>
      </w:r>
      <w:r w:rsidR="00235479" w:rsidRPr="00E13C81">
        <w:rPr>
          <w:i/>
          <w:iCs/>
          <w:lang w:val="en-GB"/>
        </w:rPr>
        <w:t xml:space="preserve"> only</w:t>
      </w:r>
      <w:r w:rsidR="00DF5612" w:rsidRPr="00E13C81">
        <w:rPr>
          <w:i/>
          <w:iCs/>
          <w:lang w:val="en-GB"/>
        </w:rPr>
        <w:t xml:space="preserve"> lo</w:t>
      </w:r>
      <w:r w:rsidR="00235479" w:rsidRPr="00E13C81">
        <w:rPr>
          <w:i/>
          <w:iCs/>
          <w:lang w:val="en-GB"/>
        </w:rPr>
        <w:t>ok</w:t>
      </w:r>
      <w:r w:rsidR="00DF5612" w:rsidRPr="00E13C81">
        <w:rPr>
          <w:i/>
          <w:iCs/>
          <w:lang w:val="en-GB"/>
        </w:rPr>
        <w:t xml:space="preserve"> at individual buildings but also at the situation in the neighbourhood.</w:t>
      </w:r>
      <w:r w:rsidR="005B538A">
        <w:rPr>
          <w:i/>
          <w:iCs/>
          <w:lang w:val="en-GB"/>
        </w:rPr>
        <w:t>”</w:t>
      </w:r>
      <w:r w:rsidR="001A2825" w:rsidRPr="00E13C81">
        <w:rPr>
          <w:i/>
          <w:iCs/>
          <w:lang w:val="en-GB"/>
        </w:rPr>
        <w:br/>
      </w:r>
      <w:r w:rsidR="001A2825" w:rsidRPr="00E13C81">
        <w:rPr>
          <w:lang w:val="en-GB"/>
        </w:rPr>
        <w:t>(</w:t>
      </w:r>
      <w:r w:rsidR="006D3BB2">
        <w:rPr>
          <w:lang w:val="en-GB"/>
        </w:rPr>
        <w:t xml:space="preserve">Interview </w:t>
      </w:r>
      <w:r w:rsidR="001A2825" w:rsidRPr="00E13C81">
        <w:rPr>
          <w:lang w:val="en-GB"/>
        </w:rPr>
        <w:t>Head of facility department</w:t>
      </w:r>
      <w:r w:rsidR="006D3BB2">
        <w:rPr>
          <w:lang w:val="en-GB"/>
        </w:rPr>
        <w:t xml:space="preserve"> Concertgebouw</w:t>
      </w:r>
      <w:r w:rsidR="001A2825" w:rsidRPr="00E13C81">
        <w:rPr>
          <w:lang w:val="en-GB"/>
        </w:rPr>
        <w:t>)</w:t>
      </w:r>
    </w:p>
    <w:p w14:paraId="3710B984" w14:textId="5D392218" w:rsidR="001E4146" w:rsidRPr="00E13C81" w:rsidRDefault="001E4146" w:rsidP="001E4146">
      <w:pPr>
        <w:pStyle w:val="Kop4"/>
        <w:rPr>
          <w:lang w:val="en-GB"/>
        </w:rPr>
      </w:pPr>
      <w:r w:rsidRPr="00E13C81">
        <w:rPr>
          <w:lang w:val="en-GB"/>
        </w:rPr>
        <w:t>5.2.3.1 Reflection</w:t>
      </w:r>
      <w:r w:rsidR="00365CF7">
        <w:rPr>
          <w:lang w:val="en-GB"/>
        </w:rPr>
        <w:t xml:space="preserve"> Rijksmuseum </w:t>
      </w:r>
    </w:p>
    <w:p w14:paraId="03CD78CD" w14:textId="77777777" w:rsidR="00E56DD9" w:rsidRPr="00E13C81" w:rsidRDefault="00526335" w:rsidP="001E4146">
      <w:pPr>
        <w:spacing w:line="360" w:lineRule="auto"/>
        <w:jc w:val="both"/>
        <w:rPr>
          <w:lang w:val="en-GB"/>
        </w:rPr>
      </w:pPr>
      <w:r w:rsidRPr="00E13C81">
        <w:rPr>
          <w:lang w:val="en-GB"/>
        </w:rPr>
        <w:t>The head of the facility department and the expert of the Rijksmuseum also immediately indicates that mo</w:t>
      </w:r>
      <w:r w:rsidR="000363BA" w:rsidRPr="00E13C81">
        <w:rPr>
          <w:lang w:val="en-GB"/>
        </w:rPr>
        <w:t xml:space="preserve">st of the change, attributable to the BREEAM certificate, is in the category of waste management. </w:t>
      </w:r>
    </w:p>
    <w:p w14:paraId="7CA01242" w14:textId="2A284C4E" w:rsidR="00E56DD9" w:rsidRPr="00E13C81" w:rsidRDefault="00E56DD9" w:rsidP="00E56DD9">
      <w:pPr>
        <w:spacing w:line="360" w:lineRule="auto"/>
        <w:jc w:val="center"/>
        <w:rPr>
          <w:lang w:val="en-GB"/>
        </w:rPr>
      </w:pPr>
      <w:r w:rsidRPr="00E13C81">
        <w:rPr>
          <w:i/>
          <w:iCs/>
          <w:lang w:val="en-GB"/>
        </w:rPr>
        <w:t>“(…) That is really a consequence of the BREEAM. We were already doing cardboard and the residual waste. We had two streams. (…) Then more waste streams were added.”</w:t>
      </w:r>
      <w:r w:rsidRPr="00E13C81">
        <w:rPr>
          <w:lang w:val="en-GB"/>
        </w:rPr>
        <w:t xml:space="preserve"> </w:t>
      </w:r>
      <w:r w:rsidRPr="00E13C81">
        <w:rPr>
          <w:lang w:val="en-GB"/>
        </w:rPr>
        <w:br/>
        <w:t>(Interview Head of Facility department Rijksmuseum)</w:t>
      </w:r>
    </w:p>
    <w:p w14:paraId="41C59C2B" w14:textId="35CB9CA7" w:rsidR="001E4146" w:rsidRPr="00E13C81" w:rsidRDefault="00526335" w:rsidP="001E4146">
      <w:pPr>
        <w:spacing w:line="360" w:lineRule="auto"/>
        <w:jc w:val="both"/>
        <w:rPr>
          <w:lang w:val="en-GB"/>
        </w:rPr>
      </w:pPr>
      <w:r w:rsidRPr="00E13C81">
        <w:rPr>
          <w:lang w:val="en-GB"/>
        </w:rPr>
        <w:t xml:space="preserve"> </w:t>
      </w:r>
      <w:r w:rsidR="00F16381" w:rsidRPr="00E13C81">
        <w:rPr>
          <w:lang w:val="en-GB"/>
        </w:rPr>
        <w:t>The Rijksmuseum has set itself the goal of preventing the creation of waste and disposing of residual waste in a sustainable manner. They focus on a better separation of waste, reuse of waste, and reduction of the paper and plastic stream. Currently the streams of paper, plastic, cups, residual waste, glass, batteries, and other chemical waste are collected separately</w:t>
      </w:r>
      <w:r w:rsidR="00364DB2" w:rsidRPr="00E13C81">
        <w:rPr>
          <w:lang w:val="en-GB"/>
        </w:rPr>
        <w:t xml:space="preserve"> </w:t>
      </w:r>
      <w:r w:rsidR="00364DB2" w:rsidRPr="00E13C81">
        <w:rPr>
          <w:b/>
          <w:bCs/>
          <w:lang w:val="en-GB"/>
        </w:rPr>
        <w:t xml:space="preserve">(material). </w:t>
      </w:r>
    </w:p>
    <w:p w14:paraId="1BA39939" w14:textId="77777777" w:rsidR="000F43A3" w:rsidRPr="00E13C81" w:rsidRDefault="000F43A3" w:rsidP="000F43A3">
      <w:pPr>
        <w:spacing w:line="360" w:lineRule="auto"/>
        <w:jc w:val="center"/>
        <w:rPr>
          <w:lang w:val="en-GB"/>
        </w:rPr>
      </w:pPr>
      <w:r w:rsidRPr="00E13C81">
        <w:rPr>
          <w:i/>
          <w:iCs/>
          <w:lang w:val="en-GB"/>
        </w:rPr>
        <w:t xml:space="preserve">“One example is waste separation; they have all installed waste bins. In the beginning, in 2015, there was no separate waste in the museum, certainly not in the public part. If you go in there now, if you come down the stairs at the entrance, there is already a waste bin at the bottom of the stairs with 4 colors, where you can separate waste.” </w:t>
      </w:r>
      <w:r w:rsidRPr="00E13C81">
        <w:rPr>
          <w:i/>
          <w:iCs/>
          <w:lang w:val="en-GB"/>
        </w:rPr>
        <w:br/>
      </w:r>
      <w:r w:rsidRPr="00E13C81">
        <w:rPr>
          <w:lang w:val="en-GB"/>
        </w:rPr>
        <w:t>(Interview Expert Rijksmuseum)</w:t>
      </w:r>
    </w:p>
    <w:p w14:paraId="5DAE7D2E" w14:textId="77777777" w:rsidR="00740439" w:rsidRPr="00E13C81" w:rsidRDefault="00740439" w:rsidP="00740439">
      <w:pPr>
        <w:spacing w:line="360" w:lineRule="auto"/>
        <w:jc w:val="both"/>
        <w:rPr>
          <w:lang w:val="en-GB"/>
        </w:rPr>
      </w:pPr>
      <w:r w:rsidRPr="00E13C81">
        <w:rPr>
          <w:lang w:val="en-GB"/>
        </w:rPr>
        <w:t xml:space="preserve">Since the waste bins are visible for visitors and employees, it is possible that this will influence the </w:t>
      </w:r>
      <w:r w:rsidRPr="00E13C81">
        <w:rPr>
          <w:b/>
          <w:bCs/>
          <w:lang w:val="en-GB"/>
        </w:rPr>
        <w:t>meaning</w:t>
      </w:r>
      <w:r w:rsidRPr="00E13C81">
        <w:rPr>
          <w:lang w:val="en-GB"/>
        </w:rPr>
        <w:t xml:space="preserve"> of the users of the building about the management of waste. Especially, the influence on the employees was noticeable, as you can see in the following quote. </w:t>
      </w:r>
    </w:p>
    <w:p w14:paraId="0A054141" w14:textId="77777777" w:rsidR="00740439" w:rsidRPr="00E13C81" w:rsidRDefault="00740439" w:rsidP="00740439">
      <w:pPr>
        <w:spacing w:line="360" w:lineRule="auto"/>
        <w:jc w:val="center"/>
        <w:rPr>
          <w:lang w:val="en-GB"/>
        </w:rPr>
      </w:pPr>
      <w:r w:rsidRPr="00E13C81">
        <w:rPr>
          <w:i/>
          <w:iCs/>
          <w:lang w:val="en-GB"/>
        </w:rPr>
        <w:t xml:space="preserve">“We have removed all the waste bins from the rooms. People only have a paper bin in their room. All the bins are gone. There is only one per floor in the pantry. So, you must bring your rubbish there. (…) </w:t>
      </w:r>
      <w:r w:rsidRPr="00E13C81">
        <w:rPr>
          <w:i/>
          <w:iCs/>
          <w:lang w:val="en-GB"/>
        </w:rPr>
        <w:lastRenderedPageBreak/>
        <w:t xml:space="preserve">People had to get used to that. (…) You must get a new standard. </w:t>
      </w:r>
      <w:r w:rsidRPr="00E13C81">
        <w:rPr>
          <w:i/>
          <w:iCs/>
          <w:lang w:val="en-GB"/>
        </w:rPr>
        <w:br/>
      </w:r>
      <w:r w:rsidRPr="00E13C81">
        <w:rPr>
          <w:lang w:val="en-GB"/>
        </w:rPr>
        <w:t>(Interview head of Facility department Rijksmuseum)</w:t>
      </w:r>
    </w:p>
    <w:p w14:paraId="5EE20693" w14:textId="6CE84354" w:rsidR="00FC11E9" w:rsidRPr="00E13C81" w:rsidRDefault="00FC11E9" w:rsidP="00FC11E9">
      <w:pPr>
        <w:spacing w:line="360" w:lineRule="auto"/>
        <w:jc w:val="both"/>
        <w:rPr>
          <w:lang w:val="en-GB"/>
        </w:rPr>
      </w:pPr>
      <w:r w:rsidRPr="00E13C81">
        <w:rPr>
          <w:lang w:val="en-GB"/>
        </w:rPr>
        <w:t xml:space="preserve">The knowledge and </w:t>
      </w:r>
      <w:r w:rsidRPr="00E13C81">
        <w:rPr>
          <w:b/>
          <w:bCs/>
          <w:lang w:val="en-GB"/>
        </w:rPr>
        <w:t>competence</w:t>
      </w:r>
      <w:r w:rsidRPr="00E13C81">
        <w:rPr>
          <w:lang w:val="en-GB"/>
        </w:rPr>
        <w:t xml:space="preserve"> can be mainly obligated to the BREEAM certificate since this was the trigger for the Rijksmuseum to separate their waste properly. Since the organisation also want to enhance their waste management in the future, they hired a waste coach, who will give insights and improvements on the reduction of waste. Furthermore, they made agreements with the waste collector to get more insights about the waste collection, what </w:t>
      </w:r>
      <w:r w:rsidR="001A5275" w:rsidRPr="00E13C81">
        <w:rPr>
          <w:lang w:val="en-GB"/>
        </w:rPr>
        <w:t>will be</w:t>
      </w:r>
      <w:r w:rsidRPr="00E13C81">
        <w:rPr>
          <w:lang w:val="en-GB"/>
        </w:rPr>
        <w:t xml:space="preserve"> regularly discussed (Rijksmuseum, 2020). </w:t>
      </w:r>
    </w:p>
    <w:p w14:paraId="5F458A7B" w14:textId="382DC87A" w:rsidR="00364DB2" w:rsidRPr="00E13C81" w:rsidRDefault="00FC11E9" w:rsidP="00287D38">
      <w:pPr>
        <w:spacing w:line="360" w:lineRule="auto"/>
        <w:jc w:val="center"/>
        <w:rPr>
          <w:lang w:val="en-GB"/>
        </w:rPr>
      </w:pPr>
      <w:r w:rsidRPr="00E13C81">
        <w:rPr>
          <w:i/>
          <w:iCs/>
          <w:lang w:val="en-GB"/>
        </w:rPr>
        <w:t>“Agreements have been made with the new waste collector about reports that will be discussed regularly. A waste coach has also been added to the collector’s service package.”</w:t>
      </w:r>
      <w:r w:rsidRPr="00E13C81">
        <w:rPr>
          <w:i/>
          <w:iCs/>
          <w:lang w:val="en-GB"/>
        </w:rPr>
        <w:br/>
      </w:r>
      <w:r w:rsidRPr="00E13C81">
        <w:rPr>
          <w:lang w:val="en-GB"/>
        </w:rPr>
        <w:t>(Rijksmuseum, 2020, p.16)</w:t>
      </w:r>
    </w:p>
    <w:p w14:paraId="4F70B674" w14:textId="77777777" w:rsidR="00287D38" w:rsidRPr="00E13C81" w:rsidRDefault="00287D38" w:rsidP="00287D38">
      <w:pPr>
        <w:spacing w:line="360" w:lineRule="auto"/>
        <w:jc w:val="center"/>
        <w:rPr>
          <w:lang w:val="en-GB"/>
        </w:rPr>
      </w:pPr>
    </w:p>
    <w:p w14:paraId="51E3C2D2" w14:textId="77777777" w:rsidR="00287D38" w:rsidRPr="00E13C81" w:rsidRDefault="00287D38">
      <w:pPr>
        <w:rPr>
          <w:rFonts w:asciiTheme="majorHAnsi" w:eastAsiaTheme="majorEastAsia" w:hAnsiTheme="majorHAnsi" w:cstheme="majorBidi"/>
          <w:color w:val="1F3763" w:themeColor="accent1" w:themeShade="7F"/>
          <w:sz w:val="24"/>
          <w:szCs w:val="24"/>
          <w:lang w:val="en-GB"/>
        </w:rPr>
      </w:pPr>
      <w:r w:rsidRPr="00E13C81">
        <w:rPr>
          <w:lang w:val="en-GB"/>
        </w:rPr>
        <w:br w:type="page"/>
      </w:r>
    </w:p>
    <w:p w14:paraId="285156FF" w14:textId="73DDD40C" w:rsidR="00275E61" w:rsidRPr="00E13C81" w:rsidRDefault="00275E61" w:rsidP="00275E61">
      <w:pPr>
        <w:pStyle w:val="Kop3"/>
        <w:rPr>
          <w:lang w:val="en-GB"/>
        </w:rPr>
      </w:pPr>
      <w:bookmarkStart w:id="67" w:name="_Toc77167317"/>
      <w:r w:rsidRPr="00E13C81">
        <w:rPr>
          <w:lang w:val="en-GB"/>
        </w:rPr>
        <w:lastRenderedPageBreak/>
        <w:t>5.</w:t>
      </w:r>
      <w:r w:rsidR="003F74BA" w:rsidRPr="00E13C81">
        <w:rPr>
          <w:lang w:val="en-GB"/>
        </w:rPr>
        <w:t>2</w:t>
      </w:r>
      <w:r w:rsidRPr="00E13C81">
        <w:rPr>
          <w:lang w:val="en-GB"/>
        </w:rPr>
        <w:t xml:space="preserve">.4 </w:t>
      </w:r>
      <w:r w:rsidR="003F74BA" w:rsidRPr="00E13C81">
        <w:rPr>
          <w:lang w:val="en-GB"/>
        </w:rPr>
        <w:t>P</w:t>
      </w:r>
      <w:r w:rsidRPr="00E13C81">
        <w:rPr>
          <w:lang w:val="en-GB"/>
        </w:rPr>
        <w:t>ractice of gardening</w:t>
      </w:r>
      <w:bookmarkEnd w:id="67"/>
      <w:r w:rsidRPr="00E13C81">
        <w:rPr>
          <w:lang w:val="en-GB"/>
        </w:rPr>
        <w:t xml:space="preserve"> </w:t>
      </w:r>
    </w:p>
    <w:p w14:paraId="170D1ACE" w14:textId="4BF63A87" w:rsidR="006B6BA2" w:rsidRPr="00E13C81" w:rsidRDefault="00E31A7E" w:rsidP="007B73C4">
      <w:pPr>
        <w:spacing w:line="360" w:lineRule="auto"/>
        <w:jc w:val="both"/>
        <w:rPr>
          <w:lang w:val="en-GB"/>
        </w:rPr>
      </w:pPr>
      <w:r w:rsidRPr="00E13C81">
        <w:rPr>
          <w:lang w:val="en-GB"/>
        </w:rPr>
        <w:t xml:space="preserve">The practice of gardening relates to the category “Landuse and Ecology”, </w:t>
      </w:r>
      <w:r w:rsidR="00096D6E" w:rsidRPr="00E13C81">
        <w:rPr>
          <w:lang w:val="en-GB"/>
        </w:rPr>
        <w:t xml:space="preserve">which is </w:t>
      </w:r>
      <w:r w:rsidR="00291ECE" w:rsidRPr="00E13C81">
        <w:rPr>
          <w:lang w:val="en-GB"/>
        </w:rPr>
        <w:t>mainly</w:t>
      </w:r>
      <w:r w:rsidR="00096D6E" w:rsidRPr="00E13C81">
        <w:rPr>
          <w:lang w:val="en-GB"/>
        </w:rPr>
        <w:t xml:space="preserve"> referring to the implementation of green facilities. </w:t>
      </w:r>
      <w:r w:rsidR="009E1F18" w:rsidRPr="00E13C81">
        <w:rPr>
          <w:lang w:val="en-GB"/>
        </w:rPr>
        <w:t>The main goal of this category is:</w:t>
      </w:r>
      <w:r w:rsidR="007B73C4" w:rsidRPr="00E13C81">
        <w:rPr>
          <w:lang w:val="en-GB"/>
        </w:rPr>
        <w:t xml:space="preserve"> </w:t>
      </w:r>
      <w:r w:rsidR="009E1F18" w:rsidRPr="00E13C81">
        <w:rPr>
          <w:i/>
          <w:iCs/>
          <w:lang w:val="en-GB"/>
        </w:rPr>
        <w:t>“Managing and monitoring the impact of activities in and around the asset on the environment and stimulating the increase of the ecological value in and around the asset.”</w:t>
      </w:r>
      <w:r w:rsidR="007B73C4" w:rsidRPr="00E13C81">
        <w:rPr>
          <w:i/>
          <w:iCs/>
          <w:lang w:val="en-GB"/>
        </w:rPr>
        <w:t xml:space="preserve"> </w:t>
      </w:r>
      <w:r w:rsidR="00DE3D91" w:rsidRPr="00E13C81">
        <w:rPr>
          <w:lang w:val="en-GB"/>
        </w:rPr>
        <w:t>(</w:t>
      </w:r>
      <w:r w:rsidR="00AC39A4" w:rsidRPr="00E13C81">
        <w:rPr>
          <w:rFonts w:cstheme="minorHAnsi"/>
          <w:lang w:val="en-GB"/>
        </w:rPr>
        <w:t>BREEAM-NL In-use., 2012, p.</w:t>
      </w:r>
      <w:r w:rsidR="00813BAE" w:rsidRPr="00E13C81">
        <w:rPr>
          <w:rFonts w:cstheme="minorHAnsi"/>
          <w:lang w:val="en-GB"/>
        </w:rPr>
        <w:t>21</w:t>
      </w:r>
      <w:r w:rsidR="00DE3D91" w:rsidRPr="00E13C81">
        <w:rPr>
          <w:lang w:val="en-GB"/>
        </w:rPr>
        <w:t>)</w:t>
      </w:r>
      <w:r w:rsidR="00E16AF4" w:rsidRPr="00E13C81">
        <w:rPr>
          <w:lang w:val="en-GB"/>
        </w:rPr>
        <w:t xml:space="preserve"> </w:t>
      </w:r>
    </w:p>
    <w:p w14:paraId="1C0368F8" w14:textId="24FEC548" w:rsidR="00620DCD" w:rsidRPr="00E13C81" w:rsidRDefault="006B6BA2" w:rsidP="00AC237A">
      <w:pPr>
        <w:spacing w:line="360" w:lineRule="auto"/>
        <w:jc w:val="both"/>
        <w:rPr>
          <w:lang w:val="en-GB"/>
        </w:rPr>
      </w:pPr>
      <w:r w:rsidRPr="00E13C81">
        <w:rPr>
          <w:lang w:val="en-GB"/>
        </w:rPr>
        <w:t>The C</w:t>
      </w:r>
      <w:r w:rsidR="006D1A4A" w:rsidRPr="00E13C81">
        <w:rPr>
          <w:lang w:val="en-GB"/>
        </w:rPr>
        <w:t>oncertgebouw did not set any targets to stimulate and improve this aspect</w:t>
      </w:r>
      <w:r w:rsidR="003174B6">
        <w:rPr>
          <w:lang w:val="en-GB"/>
        </w:rPr>
        <w:t>.</w:t>
      </w:r>
      <w:r w:rsidR="006D1A4A" w:rsidRPr="00E13C81">
        <w:rPr>
          <w:lang w:val="en-GB"/>
        </w:rPr>
        <w:t xml:space="preserve"> Nevertheless, the practice of gardening can be seen as an important </w:t>
      </w:r>
      <w:r w:rsidR="00D86D56" w:rsidRPr="00E13C81">
        <w:rPr>
          <w:lang w:val="en-GB"/>
        </w:rPr>
        <w:t>aspect because this is seriously improved since the first certification of the BREEAM</w:t>
      </w:r>
      <w:r w:rsidR="00703F8B" w:rsidRPr="00E13C81">
        <w:rPr>
          <w:lang w:val="en-GB"/>
        </w:rPr>
        <w:t>. This can be explained and discussed based on the three elements of Shove et al. (2012)</w:t>
      </w:r>
      <w:r w:rsidR="00AE197E" w:rsidRPr="00E13C81">
        <w:rPr>
          <w:lang w:val="en-GB"/>
        </w:rPr>
        <w:t xml:space="preserve"> again. </w:t>
      </w:r>
    </w:p>
    <w:p w14:paraId="33C6EA85" w14:textId="6574D172" w:rsidR="00190879" w:rsidRPr="00E13C81" w:rsidRDefault="004F2ADB" w:rsidP="006B6BA2">
      <w:pPr>
        <w:spacing w:line="360" w:lineRule="auto"/>
        <w:jc w:val="both"/>
        <w:rPr>
          <w:rFonts w:cstheme="minorHAnsi"/>
          <w:lang w:val="en-GB"/>
        </w:rPr>
      </w:pPr>
      <w:r w:rsidRPr="00E13C81">
        <w:rPr>
          <w:rFonts w:cstheme="minorHAnsi"/>
          <w:lang w:val="en-GB"/>
        </w:rPr>
        <w:t>For many years, in the past</w:t>
      </w:r>
      <w:r w:rsidR="008202E8" w:rsidRPr="00E13C81">
        <w:rPr>
          <w:rFonts w:cstheme="minorHAnsi"/>
          <w:lang w:val="en-GB"/>
        </w:rPr>
        <w:t xml:space="preserve"> (from 1889 until 19</w:t>
      </w:r>
      <w:r w:rsidR="005614E6" w:rsidRPr="00E13C81">
        <w:rPr>
          <w:rFonts w:cstheme="minorHAnsi"/>
          <w:lang w:val="en-GB"/>
        </w:rPr>
        <w:t>13</w:t>
      </w:r>
      <w:r w:rsidR="008202E8" w:rsidRPr="00E13C81">
        <w:rPr>
          <w:rFonts w:cstheme="minorHAnsi"/>
          <w:lang w:val="en-GB"/>
        </w:rPr>
        <w:t>)</w:t>
      </w:r>
      <w:r w:rsidRPr="00E13C81">
        <w:rPr>
          <w:rFonts w:cstheme="minorHAnsi"/>
          <w:lang w:val="en-GB"/>
        </w:rPr>
        <w:t xml:space="preserve">, </w:t>
      </w:r>
      <w:r w:rsidR="004E7673" w:rsidRPr="00E13C81">
        <w:rPr>
          <w:rFonts w:cstheme="minorHAnsi"/>
          <w:lang w:val="en-GB"/>
        </w:rPr>
        <w:t>t</w:t>
      </w:r>
      <w:r w:rsidR="008202E8" w:rsidRPr="00E13C81">
        <w:rPr>
          <w:rFonts w:cstheme="minorHAnsi"/>
          <w:lang w:val="en-GB"/>
        </w:rPr>
        <w:t>he Concertgebouw was known for their</w:t>
      </w:r>
      <w:r w:rsidR="000E136B" w:rsidRPr="00E13C81">
        <w:rPr>
          <w:rFonts w:cstheme="minorHAnsi"/>
          <w:lang w:val="en-GB"/>
        </w:rPr>
        <w:t xml:space="preserve"> beautiful</w:t>
      </w:r>
      <w:r w:rsidR="008202E8" w:rsidRPr="00E13C81">
        <w:rPr>
          <w:rFonts w:cstheme="minorHAnsi"/>
          <w:lang w:val="en-GB"/>
        </w:rPr>
        <w:t xml:space="preserve"> garden, in which </w:t>
      </w:r>
      <w:r w:rsidR="003547E9" w:rsidRPr="00E13C81">
        <w:rPr>
          <w:rFonts w:cstheme="minorHAnsi"/>
          <w:lang w:val="en-GB"/>
        </w:rPr>
        <w:t xml:space="preserve">garden concerts took place. </w:t>
      </w:r>
      <w:r w:rsidR="00C73D32" w:rsidRPr="00E13C81">
        <w:rPr>
          <w:rFonts w:cstheme="minorHAnsi"/>
          <w:lang w:val="en-GB"/>
        </w:rPr>
        <w:t xml:space="preserve">In the course of time, there were more and more complaints about the increasing traffic noise. The clanking of the electric trams drowned out the thin sounds of the strings. Therefore, in 1913 </w:t>
      </w:r>
      <w:r w:rsidR="00AC1DB9" w:rsidRPr="00E13C81">
        <w:rPr>
          <w:rFonts w:cstheme="minorHAnsi"/>
          <w:lang w:val="en-GB"/>
        </w:rPr>
        <w:t>the tradition of the series of garden concerts came to an end</w:t>
      </w:r>
      <w:r w:rsidR="00BD2BDB" w:rsidRPr="00E13C81">
        <w:rPr>
          <w:rFonts w:cstheme="minorHAnsi"/>
          <w:lang w:val="en-GB"/>
        </w:rPr>
        <w:t xml:space="preserve">. </w:t>
      </w:r>
      <w:r w:rsidR="000B2A0A" w:rsidRPr="00E13C81">
        <w:rPr>
          <w:rFonts w:cstheme="minorHAnsi"/>
          <w:lang w:val="en-GB"/>
        </w:rPr>
        <w:t xml:space="preserve">For years, the courtyard of the Concertgebouw was not used </w:t>
      </w:r>
      <w:r w:rsidR="009E7782" w:rsidRPr="00E13C81">
        <w:rPr>
          <w:rFonts w:cstheme="minorHAnsi"/>
          <w:lang w:val="en-GB"/>
        </w:rPr>
        <w:t>at all</w:t>
      </w:r>
      <w:r w:rsidR="00BD2BDB" w:rsidRPr="00E13C81">
        <w:rPr>
          <w:rFonts w:cstheme="minorHAnsi"/>
          <w:lang w:val="en-GB"/>
        </w:rPr>
        <w:t xml:space="preserve">, until the year 2016. </w:t>
      </w:r>
    </w:p>
    <w:p w14:paraId="452DF6FF" w14:textId="0B02BD70" w:rsidR="00190879" w:rsidRPr="00E13C81" w:rsidRDefault="00190879" w:rsidP="00190879">
      <w:pPr>
        <w:spacing w:line="360" w:lineRule="auto"/>
        <w:jc w:val="center"/>
        <w:rPr>
          <w:rFonts w:cstheme="minorHAnsi"/>
          <w:lang w:val="en-GB"/>
        </w:rPr>
      </w:pPr>
      <w:r w:rsidRPr="00E13C81">
        <w:rPr>
          <w:rFonts w:cstheme="minorHAnsi"/>
          <w:i/>
          <w:iCs/>
          <w:lang w:val="en-GB"/>
        </w:rPr>
        <w:t>“Before, it was always a piece of lost ground, but now …</w:t>
      </w:r>
      <w:r w:rsidR="008053FA" w:rsidRPr="00E13C81">
        <w:rPr>
          <w:rFonts w:cstheme="minorHAnsi"/>
          <w:i/>
          <w:iCs/>
          <w:lang w:val="en-GB"/>
        </w:rPr>
        <w:t xml:space="preserve"> !</w:t>
      </w:r>
      <w:r w:rsidRPr="00E13C81">
        <w:rPr>
          <w:rFonts w:cstheme="minorHAnsi"/>
          <w:i/>
          <w:iCs/>
          <w:lang w:val="en-GB"/>
        </w:rPr>
        <w:t>”.</w:t>
      </w:r>
      <w:r w:rsidRPr="00E13C81">
        <w:rPr>
          <w:rFonts w:cstheme="minorHAnsi"/>
          <w:i/>
          <w:iCs/>
          <w:lang w:val="en-GB"/>
        </w:rPr>
        <w:br/>
      </w:r>
      <w:r w:rsidRPr="00E13C81">
        <w:rPr>
          <w:rFonts w:cstheme="minorHAnsi"/>
          <w:lang w:val="en-GB"/>
        </w:rPr>
        <w:t>(</w:t>
      </w:r>
      <w:r w:rsidR="00C56790">
        <w:rPr>
          <w:rFonts w:cstheme="minorHAnsi"/>
          <w:lang w:val="en-GB"/>
        </w:rPr>
        <w:t xml:space="preserve">Interview </w:t>
      </w:r>
      <w:r w:rsidRPr="00E13C81">
        <w:rPr>
          <w:rFonts w:cstheme="minorHAnsi"/>
          <w:lang w:val="en-GB"/>
        </w:rPr>
        <w:t>Head of the facility department</w:t>
      </w:r>
      <w:r w:rsidR="00C56790">
        <w:rPr>
          <w:rFonts w:cstheme="minorHAnsi"/>
          <w:lang w:val="en-GB"/>
        </w:rPr>
        <w:t xml:space="preserve"> Concertgebouw</w:t>
      </w:r>
      <w:r w:rsidRPr="00E13C81">
        <w:rPr>
          <w:rFonts w:cstheme="minorHAnsi"/>
          <w:lang w:val="en-GB"/>
        </w:rPr>
        <w:t>)</w:t>
      </w:r>
    </w:p>
    <w:p w14:paraId="5C278DBC" w14:textId="19CE4733" w:rsidR="00BD2BDB" w:rsidRPr="00E13C81" w:rsidRDefault="00BD2BDB" w:rsidP="00BD2BDB">
      <w:pPr>
        <w:spacing w:line="360" w:lineRule="auto"/>
        <w:jc w:val="center"/>
        <w:rPr>
          <w:rFonts w:cstheme="minorHAnsi"/>
          <w:lang w:val="en-GB"/>
        </w:rPr>
      </w:pPr>
      <w:r w:rsidRPr="00E13C81">
        <w:rPr>
          <w:rFonts w:cstheme="minorHAnsi"/>
          <w:i/>
          <w:iCs/>
          <w:lang w:val="en-GB"/>
        </w:rPr>
        <w:t>“The garden was seriously neglected. It was one big lawn with wide-grown shrubs and trees at the edges and a few obsolete hydrangeas.”</w:t>
      </w:r>
      <w:r w:rsidRPr="00E13C81">
        <w:rPr>
          <w:rFonts w:cstheme="minorHAnsi"/>
          <w:i/>
          <w:iCs/>
          <w:lang w:val="en-GB"/>
        </w:rPr>
        <w:br/>
      </w:r>
      <w:r w:rsidRPr="00E13C81">
        <w:rPr>
          <w:rFonts w:cstheme="minorHAnsi"/>
          <w:lang w:val="en-GB"/>
        </w:rPr>
        <w:t>(</w:t>
      </w:r>
      <w:r w:rsidR="00BF3AED" w:rsidRPr="00E13C81">
        <w:rPr>
          <w:rFonts w:cstheme="minorHAnsi"/>
          <w:lang w:val="en-GB"/>
        </w:rPr>
        <w:t>Concertgebouw, 2021c</w:t>
      </w:r>
      <w:r w:rsidR="00435B08" w:rsidRPr="00E13C81">
        <w:rPr>
          <w:rFonts w:cstheme="minorHAnsi"/>
          <w:lang w:val="en-GB"/>
        </w:rPr>
        <w:t>)</w:t>
      </w:r>
    </w:p>
    <w:p w14:paraId="282DF0D5" w14:textId="2E9CD070" w:rsidR="00EC7E61" w:rsidRPr="00E13C81" w:rsidRDefault="00435B08" w:rsidP="006B6BA2">
      <w:pPr>
        <w:spacing w:line="360" w:lineRule="auto"/>
        <w:jc w:val="both"/>
        <w:rPr>
          <w:rFonts w:cstheme="minorHAnsi"/>
          <w:lang w:val="en-GB"/>
        </w:rPr>
      </w:pPr>
      <w:r w:rsidRPr="00E13C81">
        <w:rPr>
          <w:rFonts w:cstheme="minorHAnsi"/>
          <w:lang w:val="en-GB"/>
        </w:rPr>
        <w:t xml:space="preserve">The reason to change this neglected space can be mainly </w:t>
      </w:r>
      <w:r w:rsidR="00E6572C" w:rsidRPr="00E13C81">
        <w:rPr>
          <w:rFonts w:cstheme="minorHAnsi"/>
          <w:lang w:val="en-GB"/>
        </w:rPr>
        <w:t>dedicated</w:t>
      </w:r>
      <w:r w:rsidRPr="00E13C81">
        <w:rPr>
          <w:rFonts w:cstheme="minorHAnsi"/>
          <w:lang w:val="en-GB"/>
        </w:rPr>
        <w:t xml:space="preserve"> to the BREEAM certificate</w:t>
      </w:r>
      <w:r w:rsidR="008053FA" w:rsidRPr="00E13C81">
        <w:rPr>
          <w:rFonts w:cstheme="minorHAnsi"/>
          <w:lang w:val="en-GB"/>
        </w:rPr>
        <w:t xml:space="preserve"> </w:t>
      </w:r>
      <w:r w:rsidR="008053FA" w:rsidRPr="00E13C81">
        <w:rPr>
          <w:rFonts w:cstheme="minorHAnsi"/>
          <w:b/>
          <w:bCs/>
          <w:lang w:val="en-GB"/>
        </w:rPr>
        <w:t>(meaning)</w:t>
      </w:r>
      <w:r w:rsidRPr="00E13C81">
        <w:rPr>
          <w:rFonts w:cstheme="minorHAnsi"/>
          <w:lang w:val="en-GB"/>
        </w:rPr>
        <w:t xml:space="preserve">. </w:t>
      </w:r>
      <w:r w:rsidR="009B7AD5" w:rsidRPr="00E13C81">
        <w:rPr>
          <w:rFonts w:cstheme="minorHAnsi"/>
          <w:lang w:val="en-GB"/>
        </w:rPr>
        <w:t>The BREEAM wants to stimulate and measure the external green facilit</w:t>
      </w:r>
      <w:r w:rsidR="000E707A" w:rsidRPr="00E13C81">
        <w:rPr>
          <w:rFonts w:cstheme="minorHAnsi"/>
          <w:lang w:val="en-GB"/>
        </w:rPr>
        <w:t>ies</w:t>
      </w:r>
      <w:r w:rsidR="009B7AD5" w:rsidRPr="00E13C81">
        <w:rPr>
          <w:rFonts w:cstheme="minorHAnsi"/>
          <w:lang w:val="en-GB"/>
        </w:rPr>
        <w:t xml:space="preserve"> </w:t>
      </w:r>
      <w:r w:rsidR="000E707A" w:rsidRPr="00E13C81">
        <w:rPr>
          <w:rFonts w:cstheme="minorHAnsi"/>
          <w:lang w:val="en-GB"/>
        </w:rPr>
        <w:t>within</w:t>
      </w:r>
      <w:r w:rsidR="009B7AD5" w:rsidRPr="00E13C81">
        <w:rPr>
          <w:rFonts w:cstheme="minorHAnsi"/>
          <w:lang w:val="en-GB"/>
        </w:rPr>
        <w:t xml:space="preserve"> the</w:t>
      </w:r>
      <w:r w:rsidR="000E707A" w:rsidRPr="00E13C81">
        <w:rPr>
          <w:rFonts w:cstheme="minorHAnsi"/>
          <w:lang w:val="en-GB"/>
        </w:rPr>
        <w:t xml:space="preserve"> asset’s </w:t>
      </w:r>
      <w:r w:rsidR="00C246E8" w:rsidRPr="00E13C81">
        <w:rPr>
          <w:rFonts w:cstheme="minorHAnsi"/>
          <w:lang w:val="en-GB"/>
        </w:rPr>
        <w:t>footprint,</w:t>
      </w:r>
      <w:r w:rsidR="000E707A" w:rsidRPr="00E13C81">
        <w:rPr>
          <w:rFonts w:cstheme="minorHAnsi"/>
          <w:lang w:val="en-GB"/>
        </w:rPr>
        <w:t xml:space="preserve"> thereby enhancing the ecological value of the asset</w:t>
      </w:r>
      <w:r w:rsidR="008A0577" w:rsidRPr="00E13C81">
        <w:rPr>
          <w:rFonts w:cstheme="minorHAnsi"/>
          <w:lang w:val="en-GB"/>
        </w:rPr>
        <w:t xml:space="preserve"> </w:t>
      </w:r>
      <w:r w:rsidR="008A0577" w:rsidRPr="00E13C81">
        <w:rPr>
          <w:rFonts w:cstheme="minorHAnsi"/>
          <w:b/>
          <w:bCs/>
          <w:lang w:val="en-GB"/>
        </w:rPr>
        <w:t>(competence)</w:t>
      </w:r>
      <w:r w:rsidR="000E707A" w:rsidRPr="00E13C81">
        <w:rPr>
          <w:rFonts w:cstheme="minorHAnsi"/>
          <w:lang w:val="en-GB"/>
        </w:rPr>
        <w:t>.</w:t>
      </w:r>
      <w:r w:rsidR="00FE7A6F" w:rsidRPr="00E13C81">
        <w:rPr>
          <w:rFonts w:cstheme="minorHAnsi"/>
          <w:lang w:val="en-GB"/>
        </w:rPr>
        <w:t xml:space="preserve"> The </w:t>
      </w:r>
      <w:r w:rsidR="002314C3" w:rsidRPr="00E13C81">
        <w:rPr>
          <w:rFonts w:cstheme="minorHAnsi"/>
          <w:lang w:val="en-GB"/>
        </w:rPr>
        <w:t>following question need to be answered in one of the credits of this category: “What percentage of the asset’s footprint is external green space?”</w:t>
      </w:r>
      <w:r w:rsidR="000E707A" w:rsidRPr="00E13C81">
        <w:rPr>
          <w:rFonts w:cstheme="minorHAnsi"/>
          <w:lang w:val="en-GB"/>
        </w:rPr>
        <w:t xml:space="preserve"> </w:t>
      </w:r>
      <w:r w:rsidR="002B5993" w:rsidRPr="00E13C81">
        <w:rPr>
          <w:rFonts w:cstheme="minorHAnsi"/>
          <w:lang w:val="en-GB"/>
        </w:rPr>
        <w:t xml:space="preserve">The larger the green area, the more points can be earned in the BREEAM. </w:t>
      </w:r>
      <w:r w:rsidR="00AD2276">
        <w:rPr>
          <w:rFonts w:cstheme="minorHAnsi"/>
          <w:lang w:val="en-GB"/>
        </w:rPr>
        <w:t xml:space="preserve">Therefore, the Concertgebouw also created a </w:t>
      </w:r>
      <w:r w:rsidR="00DF0038">
        <w:rPr>
          <w:rFonts w:cstheme="minorHAnsi"/>
          <w:lang w:val="en-GB"/>
        </w:rPr>
        <w:t xml:space="preserve">small </w:t>
      </w:r>
      <w:r w:rsidR="00AD2276">
        <w:rPr>
          <w:rFonts w:cstheme="minorHAnsi"/>
          <w:lang w:val="en-GB"/>
        </w:rPr>
        <w:t>green roof</w:t>
      </w:r>
      <w:r w:rsidR="00DF0038">
        <w:rPr>
          <w:rFonts w:cstheme="minorHAnsi"/>
          <w:lang w:val="en-GB"/>
        </w:rPr>
        <w:t xml:space="preserve"> on top of </w:t>
      </w:r>
      <w:r w:rsidR="00E9655D">
        <w:rPr>
          <w:rFonts w:cstheme="minorHAnsi"/>
          <w:lang w:val="en-GB"/>
        </w:rPr>
        <w:t>a extended building near the garden.</w:t>
      </w:r>
      <w:r w:rsidR="00AD2276">
        <w:rPr>
          <w:rFonts w:cstheme="minorHAnsi"/>
          <w:lang w:val="en-GB"/>
        </w:rPr>
        <w:t xml:space="preserve"> </w:t>
      </w:r>
      <w:r w:rsidR="00BF3AED" w:rsidRPr="00E13C81">
        <w:rPr>
          <w:rFonts w:cstheme="minorHAnsi"/>
          <w:lang w:val="en-GB"/>
        </w:rPr>
        <w:t>Another example</w:t>
      </w:r>
      <w:r w:rsidR="002B5993" w:rsidRPr="00E13C81">
        <w:rPr>
          <w:rFonts w:cstheme="minorHAnsi"/>
          <w:lang w:val="en-GB"/>
        </w:rPr>
        <w:t xml:space="preserve"> refers to the </w:t>
      </w:r>
      <w:r w:rsidR="00441380" w:rsidRPr="00E13C81">
        <w:rPr>
          <w:rFonts w:cstheme="minorHAnsi"/>
          <w:lang w:val="en-GB"/>
        </w:rPr>
        <w:t>ecological facilities</w:t>
      </w:r>
      <w:r w:rsidR="0083046E" w:rsidRPr="00E13C81">
        <w:rPr>
          <w:rFonts w:cstheme="minorHAnsi"/>
          <w:lang w:val="en-GB"/>
        </w:rPr>
        <w:t xml:space="preserve"> and has the following criterion</w:t>
      </w:r>
      <w:r w:rsidR="00100C51" w:rsidRPr="00E13C81">
        <w:rPr>
          <w:rFonts w:cstheme="minorHAnsi"/>
          <w:lang w:val="en-GB"/>
        </w:rPr>
        <w:t xml:space="preserve">: “the use of native plant species or plant species </w:t>
      </w:r>
      <w:r w:rsidR="001D4E19" w:rsidRPr="00E13C81">
        <w:rPr>
          <w:rFonts w:cstheme="minorHAnsi"/>
          <w:lang w:val="en-GB"/>
        </w:rPr>
        <w:t xml:space="preserve">that are </w:t>
      </w:r>
      <w:r w:rsidR="00100C51" w:rsidRPr="00E13C81">
        <w:rPr>
          <w:rFonts w:cstheme="minorHAnsi"/>
          <w:lang w:val="en-GB"/>
        </w:rPr>
        <w:t xml:space="preserve">known to benefit native </w:t>
      </w:r>
      <w:r w:rsidR="007D2372" w:rsidRPr="00E13C81">
        <w:rPr>
          <w:rFonts w:cstheme="minorHAnsi"/>
          <w:lang w:val="en-GB"/>
        </w:rPr>
        <w:t>animal species</w:t>
      </w:r>
      <w:r w:rsidR="00237ACB" w:rsidRPr="00E13C81">
        <w:rPr>
          <w:rFonts w:cstheme="minorHAnsi"/>
          <w:lang w:val="en-GB"/>
        </w:rPr>
        <w:t>, which can be considered as an improvement in the ecological value”</w:t>
      </w:r>
      <w:r w:rsidR="00701211" w:rsidRPr="00E13C81">
        <w:rPr>
          <w:rFonts w:cstheme="minorHAnsi"/>
          <w:lang w:val="en-GB"/>
        </w:rPr>
        <w:t xml:space="preserve"> (</w:t>
      </w:r>
      <w:r w:rsidR="007268E3" w:rsidRPr="00E13C81">
        <w:rPr>
          <w:rFonts w:cstheme="minorHAnsi"/>
          <w:lang w:val="en-GB"/>
        </w:rPr>
        <w:t>BREEAM-NL In-use, 2012</w:t>
      </w:r>
      <w:r w:rsidR="00E528EE" w:rsidRPr="00E13C81">
        <w:rPr>
          <w:rFonts w:cstheme="minorHAnsi"/>
          <w:lang w:val="en-GB"/>
        </w:rPr>
        <w:t>, p.</w:t>
      </w:r>
      <w:r w:rsidR="003B23E5" w:rsidRPr="00E13C81">
        <w:rPr>
          <w:rFonts w:cstheme="minorHAnsi"/>
          <w:lang w:val="en-GB"/>
        </w:rPr>
        <w:t xml:space="preserve"> 128</w:t>
      </w:r>
      <w:r w:rsidR="00701211" w:rsidRPr="00E13C81">
        <w:rPr>
          <w:rFonts w:cstheme="minorHAnsi"/>
          <w:lang w:val="en-GB"/>
        </w:rPr>
        <w:t>)</w:t>
      </w:r>
      <w:r w:rsidR="006D3529" w:rsidRPr="00E13C81">
        <w:rPr>
          <w:rFonts w:cstheme="minorHAnsi"/>
          <w:lang w:val="en-GB"/>
        </w:rPr>
        <w:t xml:space="preserve">. The ecological value </w:t>
      </w:r>
      <w:r w:rsidR="00201DAA" w:rsidRPr="00E13C81">
        <w:rPr>
          <w:rFonts w:cstheme="minorHAnsi"/>
          <w:lang w:val="en-GB"/>
        </w:rPr>
        <w:t xml:space="preserve">of a green space depends on the type of green space and its position in relation to green structures in the surrounding area. In general, flora (plants, shrubs, and trees) has an intrinsic value, but the ecological value of a green space is greater if the species </w:t>
      </w:r>
      <w:r w:rsidR="006447FC" w:rsidRPr="00E13C81">
        <w:rPr>
          <w:rFonts w:cstheme="minorHAnsi"/>
          <w:lang w:val="en-GB"/>
        </w:rPr>
        <w:t>occur naturally in the Netherlands (indigenous species) and fit in the local environment</w:t>
      </w:r>
      <w:r w:rsidR="00E528EE" w:rsidRPr="00E13C81">
        <w:rPr>
          <w:rFonts w:cstheme="minorHAnsi"/>
          <w:lang w:val="en-GB"/>
        </w:rPr>
        <w:t xml:space="preserve"> (BREEAM-NL In-use, 2012, p. 127).</w:t>
      </w:r>
      <w:r w:rsidR="00701211" w:rsidRPr="00E13C81">
        <w:rPr>
          <w:rFonts w:cstheme="minorHAnsi"/>
          <w:lang w:val="en-GB"/>
        </w:rPr>
        <w:t xml:space="preserve"> </w:t>
      </w:r>
      <w:r w:rsidR="008A4853" w:rsidRPr="00E13C81">
        <w:rPr>
          <w:rFonts w:cstheme="minorHAnsi"/>
          <w:lang w:val="en-GB"/>
        </w:rPr>
        <w:t xml:space="preserve">To determine the ecological value, whether the size is sufficient, and the application is correct, a </w:t>
      </w:r>
      <w:r w:rsidR="008A4853" w:rsidRPr="00E13C81">
        <w:rPr>
          <w:rFonts w:cstheme="minorHAnsi"/>
          <w:lang w:val="en-GB"/>
        </w:rPr>
        <w:lastRenderedPageBreak/>
        <w:t>recognised ecologist is required</w:t>
      </w:r>
      <w:r w:rsidR="00E36571" w:rsidRPr="00E13C81">
        <w:rPr>
          <w:rFonts w:cstheme="minorHAnsi"/>
          <w:lang w:val="en-GB"/>
        </w:rPr>
        <w:t xml:space="preserve"> </w:t>
      </w:r>
      <w:r w:rsidR="00E36571" w:rsidRPr="00E13C81">
        <w:rPr>
          <w:rFonts w:cstheme="minorHAnsi"/>
          <w:b/>
          <w:bCs/>
          <w:lang w:val="en-GB"/>
        </w:rPr>
        <w:t>(competence)</w:t>
      </w:r>
      <w:r w:rsidR="008A4853" w:rsidRPr="00E13C81">
        <w:rPr>
          <w:rFonts w:cstheme="minorHAnsi"/>
          <w:lang w:val="en-GB"/>
        </w:rPr>
        <w:t xml:space="preserve">. </w:t>
      </w:r>
      <w:r w:rsidR="00701211" w:rsidRPr="00E13C81">
        <w:rPr>
          <w:rFonts w:cstheme="minorHAnsi"/>
          <w:lang w:val="en-GB"/>
        </w:rPr>
        <w:t xml:space="preserve">Therefore, the Concertgebouw decided to implement these kind of </w:t>
      </w:r>
      <w:r w:rsidR="00E86442" w:rsidRPr="00E13C81">
        <w:rPr>
          <w:rFonts w:cstheme="minorHAnsi"/>
          <w:lang w:val="en-GB"/>
        </w:rPr>
        <w:t>native plant species.</w:t>
      </w:r>
      <w:r w:rsidR="0092731B" w:rsidRPr="00E13C81">
        <w:rPr>
          <w:rFonts w:cstheme="minorHAnsi"/>
          <w:lang w:val="en-GB"/>
        </w:rPr>
        <w:t xml:space="preserve"> </w:t>
      </w:r>
      <w:r w:rsidR="00E86442" w:rsidRPr="00E13C81">
        <w:rPr>
          <w:rFonts w:cstheme="minorHAnsi"/>
          <w:lang w:val="en-GB"/>
        </w:rPr>
        <w:t xml:space="preserve"> </w:t>
      </w:r>
    </w:p>
    <w:p w14:paraId="388C792F" w14:textId="0A597856" w:rsidR="00120199" w:rsidRPr="00E13C81" w:rsidRDefault="00120199" w:rsidP="00120199">
      <w:pPr>
        <w:spacing w:line="360" w:lineRule="auto"/>
        <w:jc w:val="center"/>
        <w:rPr>
          <w:rFonts w:cstheme="minorHAnsi"/>
          <w:lang w:val="en-GB"/>
        </w:rPr>
      </w:pPr>
      <w:r w:rsidRPr="00E13C81">
        <w:rPr>
          <w:rFonts w:cstheme="minorHAnsi"/>
          <w:i/>
          <w:iCs/>
          <w:lang w:val="en-GB"/>
        </w:rPr>
        <w:t>“The Concertgebouw’s Garden contains several indigenous plant species that support biodiversity in the city. In addition, the garden offers various tree and plant species that attract insect such as butterflies and bees. The cherry tree and fruit bearing climbers will attract birds and provide them food.”</w:t>
      </w:r>
      <w:r w:rsidRPr="00E13C81">
        <w:rPr>
          <w:rFonts w:cstheme="minorHAnsi"/>
          <w:lang w:val="en-GB"/>
        </w:rPr>
        <w:br/>
      </w:r>
      <w:r w:rsidRPr="00155CA4">
        <w:rPr>
          <w:rFonts w:cstheme="minorHAnsi"/>
          <w:lang w:val="en-GB"/>
        </w:rPr>
        <w:t>(Ecological research by an ecologist</w:t>
      </w:r>
      <w:r w:rsidR="00155CA4" w:rsidRPr="00155CA4">
        <w:rPr>
          <w:rFonts w:cstheme="minorHAnsi"/>
          <w:lang w:val="en-GB"/>
        </w:rPr>
        <w:t>, 2017</w:t>
      </w:r>
      <w:r w:rsidRPr="00155CA4">
        <w:rPr>
          <w:rFonts w:cstheme="minorHAnsi"/>
          <w:lang w:val="en-GB"/>
        </w:rPr>
        <w:t>)</w:t>
      </w:r>
    </w:p>
    <w:p w14:paraId="5A21AC4E" w14:textId="4A4F9605" w:rsidR="00D019DF" w:rsidRPr="00E13C81" w:rsidRDefault="00D019DF" w:rsidP="00D019DF">
      <w:pPr>
        <w:spacing w:line="360" w:lineRule="auto"/>
        <w:jc w:val="both"/>
        <w:rPr>
          <w:rFonts w:cstheme="minorHAnsi"/>
          <w:lang w:val="en-GB"/>
        </w:rPr>
      </w:pPr>
      <w:r w:rsidRPr="00E13C81">
        <w:rPr>
          <w:rFonts w:cstheme="minorHAnsi"/>
          <w:lang w:val="en-GB"/>
        </w:rPr>
        <w:t>Not only native plants have been planted, but there is also an emphasis on other ecological facilities such as birdhouses and facilities for bees</w:t>
      </w:r>
      <w:r w:rsidR="002A5DF2" w:rsidRPr="00E13C81">
        <w:rPr>
          <w:rFonts w:cstheme="minorHAnsi"/>
          <w:lang w:val="en-GB"/>
        </w:rPr>
        <w:t>:</w:t>
      </w:r>
      <w:r w:rsidRPr="00E13C81">
        <w:rPr>
          <w:rFonts w:cstheme="minorHAnsi"/>
          <w:lang w:val="en-GB"/>
        </w:rPr>
        <w:t xml:space="preserve"> </w:t>
      </w:r>
    </w:p>
    <w:p w14:paraId="51D9EA2C" w14:textId="03E7CADE" w:rsidR="00015ECF" w:rsidRPr="00E13C81" w:rsidRDefault="00015ECF" w:rsidP="00B24AF6">
      <w:pPr>
        <w:spacing w:line="360" w:lineRule="auto"/>
        <w:jc w:val="center"/>
        <w:rPr>
          <w:rFonts w:cstheme="minorHAnsi"/>
          <w:lang w:val="en-GB"/>
        </w:rPr>
      </w:pPr>
      <w:r w:rsidRPr="00E13C81">
        <w:rPr>
          <w:rFonts w:cstheme="minorHAnsi"/>
          <w:i/>
          <w:iCs/>
          <w:lang w:val="en-GB"/>
        </w:rPr>
        <w:t xml:space="preserve">“Several ecological facilities have been </w:t>
      </w:r>
      <w:r w:rsidR="00B24AF6" w:rsidRPr="00E13C81">
        <w:rPr>
          <w:rFonts w:cstheme="minorHAnsi"/>
          <w:i/>
          <w:iCs/>
          <w:lang w:val="en-GB"/>
        </w:rPr>
        <w:t>placed</w:t>
      </w:r>
      <w:r w:rsidRPr="00E13C81">
        <w:rPr>
          <w:rFonts w:cstheme="minorHAnsi"/>
          <w:i/>
          <w:iCs/>
          <w:lang w:val="en-GB"/>
        </w:rPr>
        <w:t xml:space="preserve"> that will increase the life in the garden of the Concertgebouw. For example, there are 3 bird boxes, an</w:t>
      </w:r>
      <w:r w:rsidR="00FE0F41" w:rsidRPr="00E13C81">
        <w:rPr>
          <w:rFonts w:cstheme="minorHAnsi"/>
          <w:i/>
          <w:iCs/>
          <w:lang w:val="en-GB"/>
        </w:rPr>
        <w:t xml:space="preserve">d thee plans to build a worm hotel and </w:t>
      </w:r>
      <w:r w:rsidR="00B24AF6" w:rsidRPr="00E13C81">
        <w:rPr>
          <w:rFonts w:cstheme="minorHAnsi"/>
          <w:i/>
          <w:iCs/>
          <w:lang w:val="en-GB"/>
        </w:rPr>
        <w:t>beehives</w:t>
      </w:r>
      <w:r w:rsidR="00FE0F41" w:rsidRPr="00E13C81">
        <w:rPr>
          <w:rFonts w:cstheme="minorHAnsi"/>
          <w:i/>
          <w:iCs/>
          <w:lang w:val="en-GB"/>
        </w:rPr>
        <w:t xml:space="preserve"> are being finalised. Moreover, garden waste is not disposed of but collected in a compost </w:t>
      </w:r>
      <w:r w:rsidR="00B24AF6" w:rsidRPr="00E13C81">
        <w:rPr>
          <w:rFonts w:cstheme="minorHAnsi"/>
          <w:i/>
          <w:iCs/>
          <w:lang w:val="en-GB"/>
        </w:rPr>
        <w:t>pile, which provides a place for various insect species and nesting places for small mammals such as mice that can move into the garden.”</w:t>
      </w:r>
      <w:r w:rsidR="00B24AF6" w:rsidRPr="00E13C81">
        <w:rPr>
          <w:rFonts w:cstheme="minorHAnsi"/>
          <w:i/>
          <w:iCs/>
          <w:lang w:val="en-GB"/>
        </w:rPr>
        <w:br/>
      </w:r>
      <w:r w:rsidR="00B24AF6" w:rsidRPr="00155CA4">
        <w:rPr>
          <w:rFonts w:cstheme="minorHAnsi"/>
          <w:lang w:val="en-GB"/>
        </w:rPr>
        <w:t>(</w:t>
      </w:r>
      <w:r w:rsidR="002C7704" w:rsidRPr="00155CA4">
        <w:rPr>
          <w:rFonts w:cstheme="minorHAnsi"/>
          <w:lang w:val="en-GB"/>
        </w:rPr>
        <w:t>Ecological research by an ecologist</w:t>
      </w:r>
      <w:r w:rsidR="00155CA4" w:rsidRPr="00155CA4">
        <w:rPr>
          <w:rFonts w:cstheme="minorHAnsi"/>
          <w:lang w:val="en-GB"/>
        </w:rPr>
        <w:t>, 2017</w:t>
      </w:r>
      <w:r w:rsidR="002C7704" w:rsidRPr="00155CA4">
        <w:rPr>
          <w:rFonts w:cstheme="minorHAnsi"/>
          <w:lang w:val="en-GB"/>
        </w:rPr>
        <w:t>)</w:t>
      </w:r>
    </w:p>
    <w:p w14:paraId="11E3BD1C" w14:textId="01AA0F7B" w:rsidR="00B258F7" w:rsidRPr="00E13C81" w:rsidRDefault="000A1204" w:rsidP="00B258F7">
      <w:pPr>
        <w:spacing w:line="360" w:lineRule="auto"/>
        <w:jc w:val="both"/>
        <w:rPr>
          <w:lang w:val="en-GB"/>
        </w:rPr>
      </w:pPr>
      <w:r w:rsidRPr="00E13C81">
        <w:rPr>
          <w:rFonts w:cstheme="minorHAnsi"/>
          <w:lang w:val="en-GB"/>
        </w:rPr>
        <w:t>The implementation and creation of all the green ecological facilities can be obligated to th</w:t>
      </w:r>
      <w:r w:rsidR="0066222E" w:rsidRPr="00E13C81">
        <w:rPr>
          <w:rFonts w:cstheme="minorHAnsi"/>
          <w:lang w:val="en-GB"/>
        </w:rPr>
        <w:t xml:space="preserve">e element </w:t>
      </w:r>
      <w:r w:rsidR="0066222E" w:rsidRPr="00E13C81">
        <w:rPr>
          <w:rFonts w:cstheme="minorHAnsi"/>
          <w:b/>
          <w:bCs/>
          <w:lang w:val="en-GB"/>
        </w:rPr>
        <w:t>materials</w:t>
      </w:r>
      <w:r w:rsidR="0066222E" w:rsidRPr="00E13C81">
        <w:rPr>
          <w:rFonts w:cstheme="minorHAnsi"/>
          <w:lang w:val="en-GB"/>
        </w:rPr>
        <w:t xml:space="preserve"> since </w:t>
      </w:r>
      <w:r w:rsidR="0065352E" w:rsidRPr="00E13C81">
        <w:rPr>
          <w:rFonts w:cstheme="minorHAnsi"/>
          <w:lang w:val="en-GB"/>
        </w:rPr>
        <w:t xml:space="preserve">this is defined as the things, tools, the stuff of which the objects are made. The garden, as it is </w:t>
      </w:r>
      <w:r w:rsidR="00867D5E" w:rsidRPr="00E13C81">
        <w:rPr>
          <w:rFonts w:cstheme="minorHAnsi"/>
          <w:lang w:val="en-GB"/>
        </w:rPr>
        <w:t xml:space="preserve">right </w:t>
      </w:r>
      <w:r w:rsidR="0065352E" w:rsidRPr="00E13C81">
        <w:rPr>
          <w:rFonts w:cstheme="minorHAnsi"/>
          <w:lang w:val="en-GB"/>
        </w:rPr>
        <w:t xml:space="preserve">now, is made of </w:t>
      </w:r>
      <w:r w:rsidR="00796524" w:rsidRPr="00E13C81">
        <w:rPr>
          <w:rFonts w:cstheme="minorHAnsi"/>
          <w:lang w:val="en-GB"/>
        </w:rPr>
        <w:t xml:space="preserve">all </w:t>
      </w:r>
      <w:r w:rsidR="0065352E" w:rsidRPr="00E13C81">
        <w:rPr>
          <w:rFonts w:cstheme="minorHAnsi"/>
          <w:lang w:val="en-GB"/>
        </w:rPr>
        <w:t>these ecological facilities</w:t>
      </w:r>
      <w:r w:rsidR="00622E01" w:rsidRPr="00E13C81">
        <w:rPr>
          <w:rFonts w:cstheme="minorHAnsi"/>
          <w:lang w:val="en-GB"/>
        </w:rPr>
        <w:t xml:space="preserve"> and services. The Concertgebouw used the guideline of the certificate for creating more green</w:t>
      </w:r>
      <w:r w:rsidR="008F4F39" w:rsidRPr="00E13C81">
        <w:rPr>
          <w:rFonts w:cstheme="minorHAnsi"/>
          <w:lang w:val="en-GB"/>
        </w:rPr>
        <w:t xml:space="preserve"> facilities</w:t>
      </w:r>
      <w:r w:rsidR="00622E01" w:rsidRPr="00E13C81">
        <w:rPr>
          <w:rFonts w:cstheme="minorHAnsi"/>
          <w:lang w:val="en-GB"/>
        </w:rPr>
        <w:t xml:space="preserve"> </w:t>
      </w:r>
      <w:r w:rsidR="00555D6A" w:rsidRPr="00E13C81">
        <w:rPr>
          <w:rFonts w:cstheme="minorHAnsi"/>
          <w:lang w:val="en-GB"/>
        </w:rPr>
        <w:t>on the asset of the Concertgebouw.</w:t>
      </w:r>
      <w:r w:rsidR="008F4F39" w:rsidRPr="00E13C81">
        <w:rPr>
          <w:rFonts w:cstheme="minorHAnsi"/>
          <w:lang w:val="en-GB"/>
        </w:rPr>
        <w:t xml:space="preserve"> </w:t>
      </w:r>
      <w:r w:rsidR="00B258F7" w:rsidRPr="00E13C81">
        <w:rPr>
          <w:lang w:val="en-GB"/>
        </w:rPr>
        <w:t>Because of the</w:t>
      </w:r>
      <w:r w:rsidR="00EC4368">
        <w:rPr>
          <w:lang w:val="en-GB"/>
        </w:rPr>
        <w:t xml:space="preserve"> </w:t>
      </w:r>
      <w:r w:rsidR="00B258F7" w:rsidRPr="00E13C81">
        <w:rPr>
          <w:lang w:val="en-GB"/>
        </w:rPr>
        <w:t xml:space="preserve">guideline of the BREEAM, </w:t>
      </w:r>
      <w:r w:rsidR="00857576" w:rsidRPr="00E13C81">
        <w:rPr>
          <w:lang w:val="en-GB"/>
        </w:rPr>
        <w:t>t</w:t>
      </w:r>
      <w:r w:rsidR="00B258F7" w:rsidRPr="00E13C81">
        <w:rPr>
          <w:lang w:val="en-GB"/>
        </w:rPr>
        <w:t>he Concertgebouw acquired knowledge</w:t>
      </w:r>
      <w:r w:rsidR="00017E3A" w:rsidRPr="00E13C81">
        <w:rPr>
          <w:lang w:val="en-GB"/>
        </w:rPr>
        <w:t xml:space="preserve"> </w:t>
      </w:r>
      <w:r w:rsidR="00857576" w:rsidRPr="00E13C81">
        <w:rPr>
          <w:b/>
          <w:bCs/>
          <w:lang w:val="en-GB"/>
        </w:rPr>
        <w:t>(</w:t>
      </w:r>
      <w:r w:rsidR="00017E3A" w:rsidRPr="00E13C81">
        <w:rPr>
          <w:b/>
          <w:bCs/>
          <w:lang w:val="en-GB"/>
        </w:rPr>
        <w:t>competence)</w:t>
      </w:r>
      <w:r w:rsidR="00B258F7" w:rsidRPr="00E13C81">
        <w:rPr>
          <w:lang w:val="en-GB"/>
        </w:rPr>
        <w:t xml:space="preserve"> about this subject to eventually create the garden as it is right now. </w:t>
      </w:r>
    </w:p>
    <w:p w14:paraId="68DA9730" w14:textId="6723F8B1" w:rsidR="00B258F7" w:rsidRPr="00E13C81" w:rsidRDefault="00B258F7" w:rsidP="00B258F7">
      <w:pPr>
        <w:spacing w:line="360" w:lineRule="auto"/>
        <w:jc w:val="center"/>
        <w:rPr>
          <w:lang w:val="en-GB"/>
        </w:rPr>
      </w:pPr>
      <w:r w:rsidRPr="00E13C81">
        <w:rPr>
          <w:i/>
          <w:iCs/>
          <w:lang w:val="en-GB"/>
        </w:rPr>
        <w:t>“The BREEAM method allows companies and institutions to earn point</w:t>
      </w:r>
      <w:r w:rsidR="00BB2296" w:rsidRPr="00E13C81">
        <w:rPr>
          <w:i/>
          <w:iCs/>
          <w:lang w:val="en-GB"/>
        </w:rPr>
        <w:t>s</w:t>
      </w:r>
      <w:r w:rsidRPr="00E13C81">
        <w:rPr>
          <w:i/>
          <w:iCs/>
          <w:lang w:val="en-GB"/>
        </w:rPr>
        <w:t xml:space="preserve"> for greening and sustainability. The Concertgebouw works with the BREEAM method and is advised to do so. This method is also used for the garden of the Concertgebouw.”</w:t>
      </w:r>
      <w:r w:rsidRPr="00E13C81">
        <w:rPr>
          <w:lang w:val="en-GB"/>
        </w:rPr>
        <w:br/>
        <w:t>(Policy plan Concertgebouw Garden</w:t>
      </w:r>
      <w:r w:rsidR="00A21DA9">
        <w:rPr>
          <w:lang w:val="en-GB"/>
        </w:rPr>
        <w:t xml:space="preserve">, 2016, p. </w:t>
      </w:r>
      <w:r w:rsidR="007545CC">
        <w:rPr>
          <w:lang w:val="en-GB"/>
        </w:rPr>
        <w:t>4</w:t>
      </w:r>
      <w:r w:rsidRPr="00E13C81">
        <w:rPr>
          <w:lang w:val="en-GB"/>
        </w:rPr>
        <w:t>)</w:t>
      </w:r>
    </w:p>
    <w:p w14:paraId="2C20231F" w14:textId="6C7EF598" w:rsidR="0046771D" w:rsidRPr="00E13C81" w:rsidRDefault="004F6468" w:rsidP="0046771D">
      <w:pPr>
        <w:spacing w:line="360" w:lineRule="auto"/>
        <w:jc w:val="both"/>
        <w:rPr>
          <w:lang w:val="en-GB"/>
        </w:rPr>
      </w:pPr>
      <w:r w:rsidRPr="00E13C81">
        <w:rPr>
          <w:lang w:val="en-GB"/>
        </w:rPr>
        <w:t>T</w:t>
      </w:r>
      <w:r w:rsidR="00BA07A3" w:rsidRPr="00E13C81">
        <w:rPr>
          <w:lang w:val="en-GB"/>
        </w:rPr>
        <w:t>herefore, t</w:t>
      </w:r>
      <w:r w:rsidRPr="00E13C81">
        <w:rPr>
          <w:lang w:val="en-GB"/>
        </w:rPr>
        <w:t>he certificate can be seen as the driver behind the creation of the garden.</w:t>
      </w:r>
      <w:r w:rsidR="0046771D" w:rsidRPr="00E13C81">
        <w:rPr>
          <w:lang w:val="en-GB"/>
        </w:rPr>
        <w:t xml:space="preserve"> The Concertgebouw realized that it was unique to have a green area in the middle of Amsterdam, which can be seen as one of the </w:t>
      </w:r>
      <w:r w:rsidR="0046771D" w:rsidRPr="00E13C81">
        <w:rPr>
          <w:b/>
          <w:bCs/>
          <w:lang w:val="en-GB"/>
        </w:rPr>
        <w:t>motivations</w:t>
      </w:r>
      <w:r w:rsidR="0046771D" w:rsidRPr="00E13C81">
        <w:rPr>
          <w:lang w:val="en-GB"/>
        </w:rPr>
        <w:t xml:space="preserve"> to implement the garden. Furthermore, this garden could provide a lot of benefits for the people and the environment. </w:t>
      </w:r>
    </w:p>
    <w:p w14:paraId="5EACAAB1" w14:textId="77777777" w:rsidR="000F3BDF" w:rsidRPr="00E13C81" w:rsidRDefault="000F3BDF">
      <w:pPr>
        <w:rPr>
          <w:i/>
          <w:iCs/>
          <w:lang w:val="en-GB"/>
        </w:rPr>
      </w:pPr>
      <w:r w:rsidRPr="00E13C81">
        <w:rPr>
          <w:i/>
          <w:iCs/>
          <w:lang w:val="en-GB"/>
        </w:rPr>
        <w:br w:type="page"/>
      </w:r>
    </w:p>
    <w:p w14:paraId="67F024DD" w14:textId="3720399D" w:rsidR="0046771D" w:rsidRPr="00E13C81" w:rsidRDefault="0046771D" w:rsidP="0046771D">
      <w:pPr>
        <w:spacing w:line="360" w:lineRule="auto"/>
        <w:jc w:val="center"/>
        <w:rPr>
          <w:lang w:val="en-GB"/>
        </w:rPr>
      </w:pPr>
      <w:r w:rsidRPr="00E13C81">
        <w:rPr>
          <w:i/>
          <w:iCs/>
          <w:lang w:val="en-GB"/>
        </w:rPr>
        <w:lastRenderedPageBreak/>
        <w:t>“But now it is becoming clear how unique it is to own a piece of green in the middle of the city and how spectacular the benefits for people, animals and the environment can be if this garden is opened up.”</w:t>
      </w:r>
      <w:r w:rsidRPr="00E13C81">
        <w:rPr>
          <w:i/>
          <w:iCs/>
          <w:lang w:val="en-GB"/>
        </w:rPr>
        <w:br/>
      </w:r>
      <w:r w:rsidRPr="00E13C81">
        <w:rPr>
          <w:lang w:val="en-GB"/>
        </w:rPr>
        <w:t>(Policy plan Concertgebouw Garden,</w:t>
      </w:r>
      <w:r w:rsidR="00A21DA9">
        <w:rPr>
          <w:lang w:val="en-GB"/>
        </w:rPr>
        <w:t xml:space="preserve"> 2016,</w:t>
      </w:r>
      <w:r w:rsidRPr="00E13C81">
        <w:rPr>
          <w:lang w:val="en-GB"/>
        </w:rPr>
        <w:t xml:space="preserve"> p. 1)</w:t>
      </w:r>
    </w:p>
    <w:p w14:paraId="02C332DE" w14:textId="6204EAAC" w:rsidR="0046771D" w:rsidRPr="00E13C81" w:rsidRDefault="0046771D" w:rsidP="0046771D">
      <w:pPr>
        <w:spacing w:line="360" w:lineRule="auto"/>
        <w:jc w:val="both"/>
        <w:rPr>
          <w:lang w:val="en-GB"/>
        </w:rPr>
      </w:pPr>
      <w:r w:rsidRPr="00E13C81">
        <w:rPr>
          <w:lang w:val="en-GB"/>
        </w:rPr>
        <w:t xml:space="preserve">Not only the benefits for the environment and animals are important, but also the benefits for the employees should be considered, because this will enhance the well-being of the </w:t>
      </w:r>
      <w:r w:rsidR="005F176A" w:rsidRPr="00E13C81">
        <w:rPr>
          <w:lang w:val="en-GB"/>
        </w:rPr>
        <w:t>employees</w:t>
      </w:r>
      <w:r w:rsidR="005F176A">
        <w:rPr>
          <w:lang w:val="en-GB"/>
        </w:rPr>
        <w:t xml:space="preserve"> </w:t>
      </w:r>
      <w:r w:rsidR="005F176A" w:rsidRPr="005F176A">
        <w:rPr>
          <w:b/>
          <w:bCs/>
          <w:lang w:val="en-GB"/>
        </w:rPr>
        <w:t>(</w:t>
      </w:r>
      <w:r w:rsidR="005F176A">
        <w:rPr>
          <w:b/>
          <w:bCs/>
          <w:lang w:val="en-GB"/>
        </w:rPr>
        <w:t>meaning).</w:t>
      </w:r>
      <w:r w:rsidRPr="00E13C81">
        <w:rPr>
          <w:lang w:val="en-GB"/>
        </w:rPr>
        <w:t xml:space="preserve"> Moreover, the garden has a vegetable garden whose vegetables are used in the kitchen of the Artist foyer </w:t>
      </w:r>
      <w:r w:rsidRPr="00E13C81">
        <w:rPr>
          <w:i/>
          <w:iCs/>
          <w:lang w:val="en-GB"/>
        </w:rPr>
        <w:t>(artiestenfoyer)</w:t>
      </w:r>
      <w:r w:rsidRPr="00E13C81">
        <w:rPr>
          <w:lang w:val="en-GB"/>
        </w:rPr>
        <w:t xml:space="preserve"> of the Concertgebouw. This vegetable garden will create awareness </w:t>
      </w:r>
      <w:r w:rsidR="0074478C">
        <w:rPr>
          <w:lang w:val="en-GB"/>
        </w:rPr>
        <w:t>among the employees.</w:t>
      </w:r>
    </w:p>
    <w:p w14:paraId="15831670" w14:textId="65C8FEE9" w:rsidR="0046771D" w:rsidRPr="00E13C81" w:rsidRDefault="0046771D" w:rsidP="0046771D">
      <w:pPr>
        <w:spacing w:line="360" w:lineRule="auto"/>
        <w:jc w:val="center"/>
        <w:rPr>
          <w:lang w:val="en-GB"/>
        </w:rPr>
      </w:pPr>
      <w:r w:rsidRPr="00E13C81">
        <w:rPr>
          <w:i/>
          <w:iCs/>
          <w:lang w:val="en-GB"/>
        </w:rPr>
        <w:t xml:space="preserve">“And now we have made it a </w:t>
      </w:r>
      <w:r w:rsidR="00F2589E" w:rsidRPr="00E13C81">
        <w:rPr>
          <w:i/>
          <w:iCs/>
          <w:lang w:val="en-GB"/>
        </w:rPr>
        <w:t>cosy</w:t>
      </w:r>
      <w:r w:rsidRPr="00E13C81">
        <w:rPr>
          <w:i/>
          <w:iCs/>
          <w:lang w:val="en-GB"/>
        </w:rPr>
        <w:t xml:space="preserve"> place, also for the employees who come here. So, I really see that as a merit. The staff absolutely loved it. Also, the ide</w:t>
      </w:r>
      <w:r w:rsidR="0074478C">
        <w:rPr>
          <w:i/>
          <w:iCs/>
          <w:lang w:val="en-GB"/>
        </w:rPr>
        <w:t>a</w:t>
      </w:r>
      <w:r w:rsidRPr="00E13C81">
        <w:rPr>
          <w:i/>
          <w:iCs/>
          <w:lang w:val="en-GB"/>
        </w:rPr>
        <w:t xml:space="preserve"> that you can eat a leaf of lettuce from your own garden really appeals to people.”</w:t>
      </w:r>
      <w:r w:rsidRPr="00E13C81">
        <w:rPr>
          <w:i/>
          <w:iCs/>
          <w:lang w:val="en-GB"/>
        </w:rPr>
        <w:br/>
      </w:r>
      <w:r w:rsidRPr="00E13C81">
        <w:rPr>
          <w:lang w:val="en-GB"/>
        </w:rPr>
        <w:t>(</w:t>
      </w:r>
      <w:r w:rsidR="00D954B6" w:rsidRPr="00E13C81">
        <w:rPr>
          <w:lang w:val="en-GB"/>
        </w:rPr>
        <w:t>Interview h</w:t>
      </w:r>
      <w:r w:rsidRPr="00E13C81">
        <w:rPr>
          <w:lang w:val="en-GB"/>
        </w:rPr>
        <w:t>ead of the facility department Concertgebouw)</w:t>
      </w:r>
    </w:p>
    <w:p w14:paraId="61008B79" w14:textId="0AEC5C78" w:rsidR="0046771D" w:rsidRPr="00E13C81" w:rsidRDefault="0046771D" w:rsidP="0046771D">
      <w:pPr>
        <w:spacing w:line="360" w:lineRule="auto"/>
        <w:jc w:val="center"/>
        <w:rPr>
          <w:lang w:val="en-GB"/>
        </w:rPr>
      </w:pPr>
      <w:r w:rsidRPr="00E13C81">
        <w:rPr>
          <w:i/>
          <w:iCs/>
          <w:lang w:val="en-GB"/>
        </w:rPr>
        <w:t>“The Concertgebouw already contributes to the awareness of healthy food by having a weekly vegetarian day. The cultivation of herbs and vegetables in the Concertgebouw Garden also contributes to this awareness. Every now and then, fresh mint, dill, raspberries, or peas from our own garden will grace the menu. Moreover, if people have seen these vegetables grow, they will eat them with even more pride and pleasure”.</w:t>
      </w:r>
      <w:r w:rsidRPr="00E13C81">
        <w:rPr>
          <w:i/>
          <w:iCs/>
          <w:lang w:val="en-GB"/>
        </w:rPr>
        <w:br/>
      </w:r>
      <w:r w:rsidRPr="00E13C81">
        <w:rPr>
          <w:lang w:val="en-GB"/>
        </w:rPr>
        <w:t>(Policy plan Concertgebouw Garden, p. 2)</w:t>
      </w:r>
    </w:p>
    <w:p w14:paraId="3F229720" w14:textId="1CF3B47D" w:rsidR="00287D38" w:rsidRPr="00E13C81" w:rsidRDefault="003640E4" w:rsidP="003640E4">
      <w:pPr>
        <w:pStyle w:val="Kop4"/>
        <w:rPr>
          <w:lang w:val="en-GB"/>
        </w:rPr>
      </w:pPr>
      <w:r w:rsidRPr="00E13C81">
        <w:rPr>
          <w:lang w:val="en-GB"/>
        </w:rPr>
        <w:t>5.2.4.1 Reflection</w:t>
      </w:r>
      <w:r w:rsidR="00365CF7">
        <w:rPr>
          <w:lang w:val="en-GB"/>
        </w:rPr>
        <w:t xml:space="preserve"> Rijksmuseum </w:t>
      </w:r>
    </w:p>
    <w:p w14:paraId="1135AB8B" w14:textId="77777777" w:rsidR="009E1DF9" w:rsidRPr="00E13C81" w:rsidRDefault="009E1DF9" w:rsidP="009E1DF9">
      <w:pPr>
        <w:spacing w:line="360" w:lineRule="auto"/>
        <w:jc w:val="both"/>
        <w:rPr>
          <w:lang w:val="en-GB"/>
        </w:rPr>
      </w:pPr>
      <w:r w:rsidRPr="00E13C81">
        <w:rPr>
          <w:lang w:val="en-GB"/>
        </w:rPr>
        <w:t xml:space="preserve">The Rijksmuseum aims to design and maintain its gardens in an environmentally friendly and sustainable way. After mentioning the importance of the change in their waste management, they stated that the garden is also an important part to improve. </w:t>
      </w:r>
    </w:p>
    <w:p w14:paraId="53029C08" w14:textId="77777777" w:rsidR="009E1DF9" w:rsidRPr="00E13C81" w:rsidRDefault="009E1DF9" w:rsidP="009E1DF9">
      <w:pPr>
        <w:spacing w:line="360" w:lineRule="auto"/>
        <w:jc w:val="center"/>
        <w:rPr>
          <w:lang w:val="en-GB"/>
        </w:rPr>
      </w:pPr>
      <w:r w:rsidRPr="00E13C81">
        <w:rPr>
          <w:i/>
          <w:iCs/>
          <w:lang w:val="en-GB"/>
        </w:rPr>
        <w:t>“We started looking at what we do in the garden. What kind of plants are there? (…) What kind of pesticides do you use? That must be as environmentally friendly as possible. We looked at what we can do for birds. What can we do for insects? Soil improvement. You look at things like that.”</w:t>
      </w:r>
      <w:r w:rsidRPr="00E13C81">
        <w:rPr>
          <w:i/>
          <w:iCs/>
          <w:lang w:val="en-GB"/>
        </w:rPr>
        <w:br/>
      </w:r>
      <w:r w:rsidRPr="00E13C81">
        <w:rPr>
          <w:lang w:val="en-GB"/>
        </w:rPr>
        <w:t>(Interview Head of Facility department Rijksmuseum)</w:t>
      </w:r>
    </w:p>
    <w:p w14:paraId="4608A24E" w14:textId="1F43BF45" w:rsidR="00C24C1B" w:rsidRPr="00E13C81" w:rsidRDefault="009E1DF9" w:rsidP="009E466E">
      <w:pPr>
        <w:spacing w:line="360" w:lineRule="auto"/>
        <w:jc w:val="both"/>
        <w:rPr>
          <w:lang w:val="en-GB"/>
        </w:rPr>
      </w:pPr>
      <w:r w:rsidRPr="00E13C81">
        <w:rPr>
          <w:lang w:val="en-GB"/>
        </w:rPr>
        <w:t xml:space="preserve">The quote mentioned above can be connected to the element </w:t>
      </w:r>
      <w:r w:rsidRPr="00E13C81">
        <w:rPr>
          <w:b/>
          <w:bCs/>
          <w:lang w:val="en-GB"/>
        </w:rPr>
        <w:t>material</w:t>
      </w:r>
      <w:r w:rsidRPr="00E13C81">
        <w:rPr>
          <w:lang w:val="en-GB"/>
        </w:rPr>
        <w:t xml:space="preserve"> since this will say more about the tools they used, about the ecological facilities, about the soil etc. To eventually improve their garden, the Rijksmuseum and an ecological consultancy made a scan and a report of recommendations, in which the development of fauna in the gardens was examined (Rijksmuseum, 2020). The Rijksmuseum enhanced their </w:t>
      </w:r>
      <w:r w:rsidRPr="00E13C81">
        <w:rPr>
          <w:b/>
          <w:bCs/>
          <w:lang w:val="en-GB"/>
        </w:rPr>
        <w:t>competence</w:t>
      </w:r>
      <w:r w:rsidRPr="00E13C81">
        <w:rPr>
          <w:lang w:val="en-GB"/>
        </w:rPr>
        <w:t xml:space="preserve"> about this subject. This can be obligated to the </w:t>
      </w:r>
      <w:r w:rsidRPr="00E13C81">
        <w:rPr>
          <w:lang w:val="en-GB"/>
        </w:rPr>
        <w:lastRenderedPageBreak/>
        <w:t>BREEAM certificate since in the category “Land use and Ecology” it is necessary to execute a research by a professional ecologist. Furthermore, certain credits demand an ecological policy and management plan to maintain the ecological services and value of the building (</w:t>
      </w:r>
      <w:r w:rsidRPr="00E13C81">
        <w:rPr>
          <w:rFonts w:cstheme="minorHAnsi"/>
          <w:lang w:val="en-GB"/>
        </w:rPr>
        <w:t>BREEAM-NL In-use, 2012).</w:t>
      </w:r>
      <w:r w:rsidR="00400F1D" w:rsidRPr="00E13C81">
        <w:rPr>
          <w:rFonts w:cstheme="minorHAnsi"/>
          <w:lang w:val="en-GB"/>
        </w:rPr>
        <w:t xml:space="preserve"> </w:t>
      </w:r>
      <w:r w:rsidR="002F4F36" w:rsidRPr="00E13C81">
        <w:rPr>
          <w:rFonts w:cstheme="minorHAnsi"/>
          <w:lang w:val="en-GB"/>
        </w:rPr>
        <w:t>It seems that the museum also was inspired by the BREEAM certificate just like the Concertgebouw to improve their garden.</w:t>
      </w:r>
      <w:r w:rsidRPr="00E13C81">
        <w:rPr>
          <w:lang w:val="en-GB"/>
        </w:rPr>
        <w:t xml:space="preserve"> The element </w:t>
      </w:r>
      <w:r w:rsidRPr="00E13C81">
        <w:rPr>
          <w:b/>
          <w:bCs/>
          <w:lang w:val="en-GB"/>
        </w:rPr>
        <w:t xml:space="preserve">meaning </w:t>
      </w:r>
      <w:r w:rsidRPr="00E13C81">
        <w:rPr>
          <w:lang w:val="en-GB"/>
        </w:rPr>
        <w:t>can be explained by the following information. For the Rijksmuseum, the garden is very important since “</w:t>
      </w:r>
      <w:r w:rsidRPr="00E13C81">
        <w:rPr>
          <w:i/>
          <w:iCs/>
          <w:lang w:val="en-GB"/>
        </w:rPr>
        <w:t xml:space="preserve">it is the outdoor room of the museum.” </w:t>
      </w:r>
      <w:r w:rsidRPr="00E13C81">
        <w:rPr>
          <w:lang w:val="en-GB"/>
        </w:rPr>
        <w:t>(Interview Head of Facility department Rijksmuseum). Furthermore, they also want to create more awareness among the employees</w:t>
      </w:r>
      <w:r w:rsidR="00F70D1A" w:rsidRPr="00E13C81">
        <w:rPr>
          <w:lang w:val="en-GB"/>
        </w:rPr>
        <w:t xml:space="preserve">, </w:t>
      </w:r>
      <w:r w:rsidR="00367E7B" w:rsidRPr="00E13C81">
        <w:rPr>
          <w:lang w:val="en-GB"/>
        </w:rPr>
        <w:t>and</w:t>
      </w:r>
      <w:r w:rsidR="00F70D1A" w:rsidRPr="00E13C81">
        <w:rPr>
          <w:lang w:val="en-GB"/>
        </w:rPr>
        <w:t xml:space="preserve"> among children. </w:t>
      </w:r>
      <w:r w:rsidRPr="00E13C81">
        <w:rPr>
          <w:lang w:val="en-GB"/>
        </w:rPr>
        <w:t xml:space="preserve">The Rijksmuseum started in collaboration with the municipality of Amsterdam a project named </w:t>
      </w:r>
      <w:r w:rsidRPr="00E13C81">
        <w:rPr>
          <w:i/>
          <w:iCs/>
          <w:lang w:val="en-GB"/>
        </w:rPr>
        <w:t>“100 jaar schooltuintjes”</w:t>
      </w:r>
      <w:r w:rsidRPr="00E13C81">
        <w:rPr>
          <w:lang w:val="en-GB"/>
        </w:rPr>
        <w:t xml:space="preserve"> (100 years school gardens), in which children were allowed to grow all kinds of vegetables</w:t>
      </w:r>
      <w:r w:rsidR="00367E7B" w:rsidRPr="00E13C81">
        <w:rPr>
          <w:lang w:val="en-GB"/>
        </w:rPr>
        <w:t xml:space="preserve"> in the garden of the museum</w:t>
      </w:r>
      <w:r w:rsidRPr="00E13C81">
        <w:rPr>
          <w:lang w:val="en-GB"/>
        </w:rPr>
        <w:t xml:space="preserve"> (Rijksmuseum, 2020). </w:t>
      </w:r>
    </w:p>
    <w:p w14:paraId="424C8F0B" w14:textId="77777777" w:rsidR="00126629" w:rsidRDefault="00126629">
      <w:pPr>
        <w:rPr>
          <w:rFonts w:asciiTheme="majorHAnsi" w:eastAsiaTheme="majorEastAsia" w:hAnsiTheme="majorHAnsi" w:cstheme="majorBidi"/>
          <w:color w:val="1F3763" w:themeColor="accent1" w:themeShade="7F"/>
          <w:sz w:val="24"/>
          <w:szCs w:val="24"/>
          <w:lang w:val="en-GB"/>
        </w:rPr>
      </w:pPr>
      <w:r>
        <w:rPr>
          <w:lang w:val="en-GB"/>
        </w:rPr>
        <w:br w:type="page"/>
      </w:r>
    </w:p>
    <w:p w14:paraId="2A4B5860" w14:textId="4A4E8B8D" w:rsidR="00C24C1B" w:rsidRPr="00E13C81" w:rsidRDefault="00E157FE" w:rsidP="00E157FE">
      <w:pPr>
        <w:pStyle w:val="Kop3"/>
        <w:rPr>
          <w:lang w:val="en-GB"/>
        </w:rPr>
      </w:pPr>
      <w:bookmarkStart w:id="68" w:name="_Toc77167318"/>
      <w:r w:rsidRPr="00E13C81">
        <w:rPr>
          <w:lang w:val="en-GB"/>
        </w:rPr>
        <w:lastRenderedPageBreak/>
        <w:t xml:space="preserve">5.2.5 </w:t>
      </w:r>
      <w:r w:rsidR="006269DC">
        <w:rPr>
          <w:lang w:val="en-GB"/>
        </w:rPr>
        <w:t>I</w:t>
      </w:r>
      <w:r w:rsidR="007328C8" w:rsidRPr="00E13C81">
        <w:rPr>
          <w:lang w:val="en-GB"/>
        </w:rPr>
        <w:t>nternal b</w:t>
      </w:r>
      <w:r w:rsidRPr="00E13C81">
        <w:rPr>
          <w:lang w:val="en-GB"/>
        </w:rPr>
        <w:t>arriers in general</w:t>
      </w:r>
      <w:bookmarkEnd w:id="68"/>
    </w:p>
    <w:p w14:paraId="4AD15D93" w14:textId="11F108F3" w:rsidR="00E157FE" w:rsidRPr="00E13C81" w:rsidRDefault="00C606F5" w:rsidP="009E466E">
      <w:pPr>
        <w:spacing w:line="360" w:lineRule="auto"/>
        <w:jc w:val="both"/>
        <w:rPr>
          <w:lang w:val="en-GB"/>
        </w:rPr>
      </w:pPr>
      <w:r w:rsidRPr="00E13C81">
        <w:rPr>
          <w:lang w:val="en-GB"/>
        </w:rPr>
        <w:t>In the previous result section, the barriers and potential drivers are already explained for each practice</w:t>
      </w:r>
      <w:r w:rsidR="00D030F4" w:rsidRPr="00E13C81">
        <w:rPr>
          <w:lang w:val="en-GB"/>
        </w:rPr>
        <w:t xml:space="preserve">. However, the more general barriers that the organisation faced by qualifying on the BREEAM-in use certificate are not yet mentioned. Therefore, in this part, these general barriers will be shortly mentioned </w:t>
      </w:r>
      <w:r w:rsidR="009E519B" w:rsidRPr="00E13C81">
        <w:rPr>
          <w:lang w:val="en-GB"/>
        </w:rPr>
        <w:t>to</w:t>
      </w:r>
      <w:r w:rsidR="00D030F4" w:rsidRPr="00E13C81">
        <w:rPr>
          <w:lang w:val="en-GB"/>
        </w:rPr>
        <w:t xml:space="preserve"> form a more comprehensive picture about the barriers out there. </w:t>
      </w:r>
    </w:p>
    <w:p w14:paraId="6D3A9721" w14:textId="483A05FE" w:rsidR="00857024" w:rsidRPr="00E13C81" w:rsidRDefault="00732980" w:rsidP="001B1154">
      <w:pPr>
        <w:spacing w:line="360" w:lineRule="auto"/>
        <w:jc w:val="both"/>
        <w:rPr>
          <w:lang w:val="en-GB"/>
        </w:rPr>
      </w:pPr>
      <w:r w:rsidRPr="00E13C81">
        <w:rPr>
          <w:lang w:val="en-GB"/>
        </w:rPr>
        <w:t xml:space="preserve">After the first qualification on the certificate, the Concertgebouw faced different barriers or challenges regarding to </w:t>
      </w:r>
      <w:r w:rsidR="00770A68" w:rsidRPr="00E13C81">
        <w:rPr>
          <w:lang w:val="en-GB"/>
        </w:rPr>
        <w:t>sustainability. During the first qualification (in 2017), m</w:t>
      </w:r>
      <w:r w:rsidR="00EC5095" w:rsidRPr="00E13C81">
        <w:rPr>
          <w:lang w:val="en-GB"/>
        </w:rPr>
        <w:t xml:space="preserve">ore </w:t>
      </w:r>
      <w:r w:rsidR="00934B21" w:rsidRPr="00E13C81">
        <w:rPr>
          <w:lang w:val="en-GB"/>
        </w:rPr>
        <w:t xml:space="preserve">financial resources were available since the Concertgebouw received </w:t>
      </w:r>
      <w:r w:rsidR="00A92E3C" w:rsidRPr="00E13C81">
        <w:rPr>
          <w:lang w:val="en-GB"/>
        </w:rPr>
        <w:t xml:space="preserve">a major contribution of 2.5 million Euros of the BankGiroLoterij. For this </w:t>
      </w:r>
      <w:r w:rsidR="001723BA" w:rsidRPr="00E13C81">
        <w:rPr>
          <w:lang w:val="en-GB"/>
        </w:rPr>
        <w:t>reason,</w:t>
      </w:r>
      <w:r w:rsidR="0055280B" w:rsidRPr="00E13C81">
        <w:rPr>
          <w:lang w:val="en-GB"/>
        </w:rPr>
        <w:t xml:space="preserve"> the Concertgebouw was capable of implementing </w:t>
      </w:r>
      <w:r w:rsidR="001723BA" w:rsidRPr="00E13C81">
        <w:rPr>
          <w:lang w:val="en-GB"/>
        </w:rPr>
        <w:t xml:space="preserve">new technologies and executing several </w:t>
      </w:r>
      <w:r w:rsidR="009E519B" w:rsidRPr="00E13C81">
        <w:rPr>
          <w:lang w:val="en-GB"/>
        </w:rPr>
        <w:t>research</w:t>
      </w:r>
      <w:r w:rsidR="00D02FAF" w:rsidRPr="00E13C81">
        <w:rPr>
          <w:lang w:val="en-GB"/>
        </w:rPr>
        <w:t xml:space="preserve"> to become more sustainable and to eventually qualify on the certificate. During th</w:t>
      </w:r>
      <w:r w:rsidR="0006492D" w:rsidRPr="00E13C81">
        <w:rPr>
          <w:lang w:val="en-GB"/>
        </w:rPr>
        <w:t>ese</w:t>
      </w:r>
      <w:r w:rsidR="00D02FAF" w:rsidRPr="00E13C81">
        <w:rPr>
          <w:lang w:val="en-GB"/>
        </w:rPr>
        <w:t xml:space="preserve"> years, </w:t>
      </w:r>
      <w:r w:rsidR="0006492D" w:rsidRPr="00E13C81">
        <w:rPr>
          <w:lang w:val="en-GB"/>
        </w:rPr>
        <w:t xml:space="preserve">the initiative of the Green Concertgebouw </w:t>
      </w:r>
      <w:r w:rsidR="00857024" w:rsidRPr="00E13C81">
        <w:rPr>
          <w:lang w:val="en-GB"/>
        </w:rPr>
        <w:t xml:space="preserve">and the certification on the BREEAM </w:t>
      </w:r>
      <w:r w:rsidR="0006492D" w:rsidRPr="00E13C81">
        <w:rPr>
          <w:lang w:val="en-GB"/>
        </w:rPr>
        <w:t xml:space="preserve">was </w:t>
      </w:r>
      <w:r w:rsidR="00786D4E" w:rsidRPr="00E13C81">
        <w:rPr>
          <w:lang w:val="en-GB"/>
        </w:rPr>
        <w:t>visible</w:t>
      </w:r>
      <w:r w:rsidR="0006492D" w:rsidRPr="00E13C81">
        <w:rPr>
          <w:lang w:val="en-GB"/>
        </w:rPr>
        <w:t xml:space="preserve"> through the whole organisation</w:t>
      </w:r>
      <w:r w:rsidR="00857024" w:rsidRPr="00E13C81">
        <w:rPr>
          <w:lang w:val="en-GB"/>
        </w:rPr>
        <w:t xml:space="preserve">. </w:t>
      </w:r>
    </w:p>
    <w:p w14:paraId="3949A242" w14:textId="10298E31" w:rsidR="00857024" w:rsidRPr="00E13C81" w:rsidRDefault="00857024" w:rsidP="00857024">
      <w:pPr>
        <w:spacing w:line="360" w:lineRule="auto"/>
        <w:jc w:val="center"/>
        <w:rPr>
          <w:lang w:val="en-GB"/>
        </w:rPr>
      </w:pPr>
      <w:r w:rsidRPr="00E13C81">
        <w:rPr>
          <w:i/>
          <w:iCs/>
          <w:lang w:val="en-GB"/>
        </w:rPr>
        <w:t>“I think that’s mainly form that first time, because then the certificate was new. In any case, from what I have heard, it was a big event.”</w:t>
      </w:r>
      <w:r w:rsidRPr="00E13C81">
        <w:rPr>
          <w:i/>
          <w:iCs/>
          <w:lang w:val="en-GB"/>
        </w:rPr>
        <w:br/>
      </w:r>
      <w:r w:rsidRPr="00E13C81">
        <w:rPr>
          <w:lang w:val="en-GB"/>
        </w:rPr>
        <w:t>(Interview Head of technical department Concertgebouw)</w:t>
      </w:r>
    </w:p>
    <w:p w14:paraId="4DE23F11" w14:textId="4C43ADBD" w:rsidR="00184662" w:rsidRPr="00E13C81" w:rsidRDefault="006B73B8" w:rsidP="001B1154">
      <w:pPr>
        <w:spacing w:line="360" w:lineRule="auto"/>
        <w:jc w:val="both"/>
        <w:rPr>
          <w:lang w:val="en-GB"/>
        </w:rPr>
      </w:pPr>
      <w:r w:rsidRPr="00E13C81">
        <w:rPr>
          <w:lang w:val="en-GB"/>
        </w:rPr>
        <w:t xml:space="preserve">However, after the first qualification </w:t>
      </w:r>
      <w:r w:rsidR="00202D50" w:rsidRPr="00E13C81">
        <w:rPr>
          <w:lang w:val="en-GB"/>
        </w:rPr>
        <w:t>(in 2017) the contribution of the BankGiro</w:t>
      </w:r>
      <w:r w:rsidR="00263F6E" w:rsidRPr="00E13C81">
        <w:rPr>
          <w:lang w:val="en-GB"/>
        </w:rPr>
        <w:t>loterij</w:t>
      </w:r>
      <w:r w:rsidR="00202D50" w:rsidRPr="00E13C81">
        <w:rPr>
          <w:lang w:val="en-GB"/>
        </w:rPr>
        <w:t xml:space="preserve"> ended</w:t>
      </w:r>
      <w:r w:rsidR="00263F6E" w:rsidRPr="00E13C81">
        <w:rPr>
          <w:lang w:val="en-GB"/>
        </w:rPr>
        <w:t>,</w:t>
      </w:r>
      <w:r w:rsidR="00202D50" w:rsidRPr="00E13C81">
        <w:rPr>
          <w:lang w:val="en-GB"/>
        </w:rPr>
        <w:t xml:space="preserve"> which means that the Concertgebouw did not have enough financial resources available to implement new sustainable technologies for example to become more sustainable as an organisation.</w:t>
      </w:r>
    </w:p>
    <w:p w14:paraId="475C2FBD" w14:textId="25BC5443" w:rsidR="006B73B8" w:rsidRPr="00E13C81" w:rsidRDefault="00184662" w:rsidP="00D86F34">
      <w:pPr>
        <w:spacing w:line="360" w:lineRule="auto"/>
        <w:jc w:val="center"/>
        <w:rPr>
          <w:lang w:val="en-GB"/>
        </w:rPr>
      </w:pPr>
      <w:r w:rsidRPr="00E13C81">
        <w:rPr>
          <w:i/>
          <w:iCs/>
          <w:lang w:val="en-GB"/>
        </w:rPr>
        <w:t xml:space="preserve">“I think that money is also an issue. Of course, at the end, you </w:t>
      </w:r>
      <w:r w:rsidR="00D86F34" w:rsidRPr="00E13C81">
        <w:rPr>
          <w:i/>
          <w:iCs/>
          <w:lang w:val="en-GB"/>
        </w:rPr>
        <w:t>must</w:t>
      </w:r>
      <w:r w:rsidRPr="00E13C81">
        <w:rPr>
          <w:i/>
          <w:iCs/>
          <w:lang w:val="en-GB"/>
        </w:rPr>
        <w:t xml:space="preserve"> weigh up whether it is worth it, because otherwise it is not </w:t>
      </w:r>
      <w:r w:rsidR="00D86F34" w:rsidRPr="00E13C81">
        <w:rPr>
          <w:i/>
          <w:iCs/>
          <w:lang w:val="en-GB"/>
        </w:rPr>
        <w:t>useful</w:t>
      </w:r>
      <w:r w:rsidR="00CC2E59" w:rsidRPr="00E13C81">
        <w:rPr>
          <w:i/>
          <w:iCs/>
          <w:lang w:val="en-GB"/>
        </w:rPr>
        <w:t xml:space="preserve">. This </w:t>
      </w:r>
      <w:r w:rsidR="00D86F34" w:rsidRPr="00E13C81">
        <w:rPr>
          <w:i/>
          <w:iCs/>
          <w:lang w:val="en-GB"/>
        </w:rPr>
        <w:t xml:space="preserve">is justifiable, of course.” </w:t>
      </w:r>
      <w:r w:rsidR="00D86F34" w:rsidRPr="00E13C81">
        <w:rPr>
          <w:i/>
          <w:iCs/>
          <w:lang w:val="en-GB"/>
        </w:rPr>
        <w:br/>
      </w:r>
      <w:r w:rsidR="00D86F34" w:rsidRPr="00E13C81">
        <w:rPr>
          <w:lang w:val="en-GB"/>
        </w:rPr>
        <w:t>(Interview Head technical department Concertgebouw)</w:t>
      </w:r>
    </w:p>
    <w:p w14:paraId="05238E13" w14:textId="4B6C70F1" w:rsidR="001B1154" w:rsidRPr="00E13C81" w:rsidRDefault="001E1EFC" w:rsidP="001B1154">
      <w:pPr>
        <w:spacing w:line="360" w:lineRule="auto"/>
        <w:jc w:val="both"/>
        <w:rPr>
          <w:lang w:val="en-GB"/>
        </w:rPr>
      </w:pPr>
      <w:r w:rsidRPr="00E13C81">
        <w:rPr>
          <w:lang w:val="en-GB"/>
        </w:rPr>
        <w:t>Furthermore, i</w:t>
      </w:r>
      <w:r w:rsidR="006E57C2" w:rsidRPr="00E13C81">
        <w:rPr>
          <w:lang w:val="en-GB"/>
        </w:rPr>
        <w:t xml:space="preserve">n the beginning you can set major steps as an organisation, but </w:t>
      </w:r>
      <w:r w:rsidR="003A59C0" w:rsidRPr="00E13C81">
        <w:rPr>
          <w:lang w:val="en-GB"/>
        </w:rPr>
        <w:t xml:space="preserve">eventually it will be harder to make more improvements. </w:t>
      </w:r>
      <w:r w:rsidR="00673A81" w:rsidRPr="00E13C81">
        <w:rPr>
          <w:lang w:val="en-GB"/>
        </w:rPr>
        <w:t xml:space="preserve">The last 10% in the goal of energy reduction is </w:t>
      </w:r>
      <w:r w:rsidR="00453B84" w:rsidRPr="00E13C81">
        <w:rPr>
          <w:lang w:val="en-GB"/>
        </w:rPr>
        <w:t xml:space="preserve">more difficult because </w:t>
      </w:r>
      <w:r w:rsidR="00D06949" w:rsidRPr="00E13C81">
        <w:rPr>
          <w:lang w:val="en-GB"/>
        </w:rPr>
        <w:t>the easiest improvements are already set in movement.</w:t>
      </w:r>
    </w:p>
    <w:p w14:paraId="400E26F3" w14:textId="77777777" w:rsidR="001B1154" w:rsidRPr="00E13C81" w:rsidRDefault="001B1154" w:rsidP="001B1154">
      <w:pPr>
        <w:spacing w:line="360" w:lineRule="auto"/>
        <w:jc w:val="center"/>
        <w:rPr>
          <w:lang w:val="en-GB"/>
        </w:rPr>
      </w:pPr>
      <w:r w:rsidRPr="00E13C81">
        <w:rPr>
          <w:i/>
          <w:iCs/>
          <w:lang w:val="en-GB"/>
        </w:rPr>
        <w:t>“The low-hanging fruit is easy and then you come to the following steps…”</w:t>
      </w:r>
      <w:r w:rsidRPr="00E13C81">
        <w:rPr>
          <w:lang w:val="en-GB"/>
        </w:rPr>
        <w:t xml:space="preserve"> </w:t>
      </w:r>
      <w:r w:rsidRPr="00E13C81">
        <w:rPr>
          <w:lang w:val="en-GB"/>
        </w:rPr>
        <w:br/>
        <w:t>(Interview Manager of the building Concertgebouw)</w:t>
      </w:r>
    </w:p>
    <w:p w14:paraId="32045F84" w14:textId="3DA0C455" w:rsidR="001B1154" w:rsidRPr="00E13C81" w:rsidRDefault="0006492D" w:rsidP="001B1154">
      <w:pPr>
        <w:spacing w:line="360" w:lineRule="auto"/>
        <w:jc w:val="both"/>
        <w:rPr>
          <w:lang w:val="en-GB"/>
        </w:rPr>
      </w:pPr>
      <w:r w:rsidRPr="00E13C81">
        <w:rPr>
          <w:lang w:val="en-GB"/>
        </w:rPr>
        <w:t xml:space="preserve">After the </w:t>
      </w:r>
      <w:r w:rsidR="00786D4E" w:rsidRPr="00E13C81">
        <w:rPr>
          <w:lang w:val="en-GB"/>
        </w:rPr>
        <w:t xml:space="preserve">first qualification, </w:t>
      </w:r>
      <w:r w:rsidR="00396133" w:rsidRPr="00E13C81">
        <w:rPr>
          <w:lang w:val="en-GB"/>
        </w:rPr>
        <w:t xml:space="preserve">the priority to become more sustainable faded away. </w:t>
      </w:r>
      <w:r w:rsidR="00681332" w:rsidRPr="00E13C81">
        <w:rPr>
          <w:lang w:val="en-GB"/>
        </w:rPr>
        <w:t xml:space="preserve">Currently the challenge is to create more awareness among all the employees </w:t>
      </w:r>
      <w:r w:rsidR="005A522A" w:rsidRPr="00E13C81">
        <w:rPr>
          <w:lang w:val="en-GB"/>
        </w:rPr>
        <w:t xml:space="preserve">to make </w:t>
      </w:r>
      <w:r w:rsidR="00EC1922" w:rsidRPr="00E13C81">
        <w:rPr>
          <w:lang w:val="en-GB"/>
        </w:rPr>
        <w:t xml:space="preserve">sustainable </w:t>
      </w:r>
      <w:r w:rsidR="005A522A" w:rsidRPr="00E13C81">
        <w:rPr>
          <w:lang w:val="en-GB"/>
        </w:rPr>
        <w:t>progress</w:t>
      </w:r>
      <w:r w:rsidR="00EC1922" w:rsidRPr="00E13C81">
        <w:rPr>
          <w:lang w:val="en-GB"/>
        </w:rPr>
        <w:t xml:space="preserve"> and </w:t>
      </w:r>
      <w:r w:rsidR="003B52F9" w:rsidRPr="00E13C81">
        <w:rPr>
          <w:lang w:val="en-GB"/>
        </w:rPr>
        <w:t xml:space="preserve">to </w:t>
      </w:r>
      <w:r w:rsidR="001B1154" w:rsidRPr="00E13C81">
        <w:rPr>
          <w:lang w:val="en-GB"/>
        </w:rPr>
        <w:t>get a higher score on the qualification of the certificate.</w:t>
      </w:r>
      <w:r w:rsidR="00AC3E5D" w:rsidRPr="00E13C81">
        <w:rPr>
          <w:lang w:val="en-GB"/>
        </w:rPr>
        <w:t xml:space="preserve"> </w:t>
      </w:r>
    </w:p>
    <w:p w14:paraId="6365059B" w14:textId="26273829" w:rsidR="008D39E7" w:rsidRPr="00E13C81" w:rsidRDefault="00033CFE" w:rsidP="008D39E7">
      <w:pPr>
        <w:spacing w:line="360" w:lineRule="auto"/>
        <w:jc w:val="center"/>
        <w:rPr>
          <w:lang w:val="en-GB"/>
        </w:rPr>
      </w:pPr>
      <w:r w:rsidRPr="00E13C81">
        <w:rPr>
          <w:i/>
          <w:iCs/>
          <w:lang w:val="en-GB"/>
        </w:rPr>
        <w:t>“So</w:t>
      </w:r>
      <w:r w:rsidR="008D39E7" w:rsidRPr="00E13C81">
        <w:rPr>
          <w:i/>
          <w:iCs/>
          <w:lang w:val="en-GB"/>
        </w:rPr>
        <w:t>,</w:t>
      </w:r>
      <w:r w:rsidRPr="00E13C81">
        <w:rPr>
          <w:i/>
          <w:iCs/>
          <w:lang w:val="en-GB"/>
        </w:rPr>
        <w:t xml:space="preserve"> I think it is partly communication, but also awareness of people to do something with it”. </w:t>
      </w:r>
      <w:r w:rsidR="008D39E7" w:rsidRPr="00E13C81">
        <w:rPr>
          <w:i/>
          <w:iCs/>
          <w:lang w:val="en-GB"/>
        </w:rPr>
        <w:br/>
      </w:r>
      <w:r w:rsidR="008D39E7" w:rsidRPr="00E13C81">
        <w:rPr>
          <w:lang w:val="en-GB"/>
        </w:rPr>
        <w:t>(Interview head of technical department Concertgebouw)</w:t>
      </w:r>
    </w:p>
    <w:p w14:paraId="3CA2FED8" w14:textId="7FD391AD" w:rsidR="002A0C51" w:rsidRPr="00E13C81" w:rsidRDefault="00635CD5" w:rsidP="002A0C51">
      <w:pPr>
        <w:spacing w:line="360" w:lineRule="auto"/>
        <w:jc w:val="center"/>
        <w:rPr>
          <w:lang w:val="en-GB"/>
        </w:rPr>
      </w:pPr>
      <w:r w:rsidRPr="00E13C81">
        <w:rPr>
          <w:i/>
          <w:iCs/>
          <w:lang w:val="en-GB"/>
        </w:rPr>
        <w:lastRenderedPageBreak/>
        <w:t xml:space="preserve">“But behaviour, of course, is </w:t>
      </w:r>
      <w:r w:rsidR="002A0C51" w:rsidRPr="00E13C81">
        <w:rPr>
          <w:i/>
          <w:iCs/>
          <w:lang w:val="en-GB"/>
        </w:rPr>
        <w:t>more than that, it must be with the entire management, and with human resources. (…) But having an impact on the culture within a company, that is of course the hardest part.”</w:t>
      </w:r>
      <w:r w:rsidR="002A0C51" w:rsidRPr="00E13C81">
        <w:rPr>
          <w:i/>
          <w:iCs/>
          <w:lang w:val="en-GB"/>
        </w:rPr>
        <w:br/>
      </w:r>
      <w:r w:rsidR="002A0C51" w:rsidRPr="00E13C81">
        <w:rPr>
          <w:lang w:val="en-GB"/>
        </w:rPr>
        <w:t xml:space="preserve">(Interview head of facility department Concertgebouw). </w:t>
      </w:r>
    </w:p>
    <w:p w14:paraId="7BB905A1" w14:textId="7D262893" w:rsidR="00C24C1B" w:rsidRPr="00E13C81" w:rsidRDefault="00CC1D2B" w:rsidP="009E466E">
      <w:pPr>
        <w:spacing w:line="360" w:lineRule="auto"/>
        <w:jc w:val="both"/>
        <w:rPr>
          <w:lang w:val="en-GB"/>
        </w:rPr>
      </w:pPr>
      <w:r w:rsidRPr="00E13C81">
        <w:rPr>
          <w:lang w:val="en-GB"/>
        </w:rPr>
        <w:t xml:space="preserve">To overcome this internal barrier, the organisation decided </w:t>
      </w:r>
      <w:r w:rsidR="00E25A78" w:rsidRPr="00E13C81">
        <w:rPr>
          <w:lang w:val="en-GB"/>
        </w:rPr>
        <w:t xml:space="preserve">to </w:t>
      </w:r>
      <w:r w:rsidR="001F1518" w:rsidRPr="00E13C81">
        <w:rPr>
          <w:lang w:val="en-GB"/>
        </w:rPr>
        <w:t xml:space="preserve">start again with the working group the </w:t>
      </w:r>
      <w:r w:rsidR="00B728F8" w:rsidRPr="00E13C81">
        <w:rPr>
          <w:lang w:val="en-GB"/>
        </w:rPr>
        <w:t>‘</w:t>
      </w:r>
      <w:r w:rsidR="001F1518" w:rsidRPr="00E13C81">
        <w:rPr>
          <w:lang w:val="en-GB"/>
        </w:rPr>
        <w:t>Green Concertgebouw</w:t>
      </w:r>
      <w:r w:rsidR="00B728F8" w:rsidRPr="00E13C81">
        <w:rPr>
          <w:lang w:val="en-GB"/>
        </w:rPr>
        <w:t>’</w:t>
      </w:r>
      <w:r w:rsidR="001F1518" w:rsidRPr="00E13C81">
        <w:rPr>
          <w:lang w:val="en-GB"/>
        </w:rPr>
        <w:t xml:space="preserve">, just like the Rijksmuseum. </w:t>
      </w:r>
      <w:r w:rsidR="00141409" w:rsidRPr="00E13C81">
        <w:rPr>
          <w:lang w:val="en-GB"/>
        </w:rPr>
        <w:t>The Rijksmuseum overcome</w:t>
      </w:r>
      <w:r w:rsidR="00E35D22" w:rsidRPr="00E13C81">
        <w:rPr>
          <w:lang w:val="en-GB"/>
        </w:rPr>
        <w:t>s</w:t>
      </w:r>
      <w:r w:rsidR="00141409" w:rsidRPr="00E13C81">
        <w:rPr>
          <w:lang w:val="en-GB"/>
        </w:rPr>
        <w:t xml:space="preserve"> the problem o</w:t>
      </w:r>
      <w:r w:rsidR="00E35D22" w:rsidRPr="00E13C81">
        <w:rPr>
          <w:lang w:val="en-GB"/>
        </w:rPr>
        <w:t xml:space="preserve">f </w:t>
      </w:r>
      <w:r w:rsidR="00B86D1D" w:rsidRPr="00E13C81">
        <w:rPr>
          <w:lang w:val="en-GB"/>
        </w:rPr>
        <w:t xml:space="preserve">a lack of </w:t>
      </w:r>
      <w:r w:rsidR="00141409" w:rsidRPr="00E13C81">
        <w:rPr>
          <w:lang w:val="en-GB"/>
        </w:rPr>
        <w:t xml:space="preserve">awareness among the organisation by starting a working group </w:t>
      </w:r>
      <w:r w:rsidR="00B86D1D" w:rsidRPr="00E13C81">
        <w:rPr>
          <w:lang w:val="en-GB"/>
        </w:rPr>
        <w:t>with</w:t>
      </w:r>
      <w:r w:rsidR="00141409" w:rsidRPr="00E13C81">
        <w:rPr>
          <w:lang w:val="en-GB"/>
        </w:rPr>
        <w:t xml:space="preserve"> different departments</w:t>
      </w:r>
      <w:r w:rsidR="00D039DB" w:rsidRPr="00E13C81">
        <w:rPr>
          <w:lang w:val="en-GB"/>
        </w:rPr>
        <w:t xml:space="preserve">. In this way most of the departments will be involved in the process of obtaining a higher score on the certificate, becoming more sustainable, and </w:t>
      </w:r>
      <w:r w:rsidR="00151442" w:rsidRPr="00E13C81">
        <w:rPr>
          <w:lang w:val="en-GB"/>
        </w:rPr>
        <w:t xml:space="preserve">creating more awareness among the employees and eventually the visitors of the museum. </w:t>
      </w:r>
      <w:r w:rsidR="00BA780A" w:rsidRPr="00E13C81">
        <w:rPr>
          <w:lang w:val="en-GB"/>
        </w:rPr>
        <w:t xml:space="preserve">To create more awareness within the organisation, </w:t>
      </w:r>
      <w:r w:rsidR="00A07701" w:rsidRPr="00E13C81">
        <w:rPr>
          <w:lang w:val="en-GB"/>
        </w:rPr>
        <w:t xml:space="preserve">more knowledge about this matter is needed. A barrier for the Concertgebouw was </w:t>
      </w:r>
      <w:r w:rsidR="004774DB" w:rsidRPr="00E13C81">
        <w:rPr>
          <w:lang w:val="en-GB"/>
        </w:rPr>
        <w:t>that they have a lack of technical skills</w:t>
      </w:r>
      <w:r w:rsidR="00E3093E" w:rsidRPr="00E13C81">
        <w:rPr>
          <w:lang w:val="en-GB"/>
        </w:rPr>
        <w:t xml:space="preserve"> inside the organisation. Key employees </w:t>
      </w:r>
      <w:r w:rsidR="004D408B" w:rsidRPr="00E13C81">
        <w:rPr>
          <w:lang w:val="en-GB"/>
        </w:rPr>
        <w:t xml:space="preserve">(in this case of the technical and facility department) </w:t>
      </w:r>
      <w:r w:rsidR="00916A3D" w:rsidRPr="00E13C81">
        <w:rPr>
          <w:lang w:val="en-GB"/>
        </w:rPr>
        <w:t xml:space="preserve">are not always able to address environmental issues simply because they </w:t>
      </w:r>
      <w:r w:rsidR="004D408B" w:rsidRPr="00E13C81">
        <w:rPr>
          <w:lang w:val="en-GB"/>
        </w:rPr>
        <w:t xml:space="preserve">do not have the skills and knowledge about this subject. Therefore, the organisation is dependent of other external </w:t>
      </w:r>
      <w:r w:rsidR="00C75754" w:rsidRPr="00E13C81">
        <w:rPr>
          <w:lang w:val="en-GB"/>
        </w:rPr>
        <w:t xml:space="preserve">companies or organisation to make certain </w:t>
      </w:r>
      <w:r w:rsidR="006755AB" w:rsidRPr="00E13C81">
        <w:rPr>
          <w:lang w:val="en-GB"/>
        </w:rPr>
        <w:t xml:space="preserve">sustainable </w:t>
      </w:r>
      <w:r w:rsidR="00C75754" w:rsidRPr="00E13C81">
        <w:rPr>
          <w:lang w:val="en-GB"/>
        </w:rPr>
        <w:t xml:space="preserve">changes. </w:t>
      </w:r>
      <w:r w:rsidR="006755AB" w:rsidRPr="00E13C81">
        <w:rPr>
          <w:lang w:val="en-GB"/>
        </w:rPr>
        <w:t>This could lead t</w:t>
      </w:r>
      <w:r w:rsidR="006605A3" w:rsidRPr="00E13C81">
        <w:rPr>
          <w:lang w:val="en-GB"/>
        </w:rPr>
        <w:t>o a</w:t>
      </w:r>
      <w:r w:rsidR="006755AB" w:rsidRPr="00E13C81">
        <w:rPr>
          <w:lang w:val="en-GB"/>
        </w:rPr>
        <w:t xml:space="preserve"> </w:t>
      </w:r>
      <w:r w:rsidR="00AA56E8" w:rsidRPr="00E13C81">
        <w:rPr>
          <w:lang w:val="en-GB"/>
        </w:rPr>
        <w:t xml:space="preserve">delay in important decisions </w:t>
      </w:r>
      <w:r w:rsidR="00BA3FE8" w:rsidRPr="00E13C81">
        <w:rPr>
          <w:lang w:val="en-GB"/>
        </w:rPr>
        <w:t>made by the management regarding to environmental issues. Also</w:t>
      </w:r>
      <w:r w:rsidR="006605A3" w:rsidRPr="00E13C81">
        <w:rPr>
          <w:lang w:val="en-GB"/>
        </w:rPr>
        <w:t>,</w:t>
      </w:r>
      <w:r w:rsidR="00BA3FE8" w:rsidRPr="00E13C81">
        <w:rPr>
          <w:lang w:val="en-GB"/>
        </w:rPr>
        <w:t xml:space="preserve"> for this reason, the working group </w:t>
      </w:r>
      <w:r w:rsidR="00B728F8" w:rsidRPr="00E13C81">
        <w:rPr>
          <w:lang w:val="en-GB"/>
        </w:rPr>
        <w:t>‘</w:t>
      </w:r>
      <w:r w:rsidR="00BA3FE8" w:rsidRPr="00E13C81">
        <w:rPr>
          <w:lang w:val="en-GB"/>
        </w:rPr>
        <w:t>Green Concertgebouw</w:t>
      </w:r>
      <w:r w:rsidR="00B728F8" w:rsidRPr="00E13C81">
        <w:rPr>
          <w:lang w:val="en-GB"/>
        </w:rPr>
        <w:t>’</w:t>
      </w:r>
      <w:r w:rsidR="00BA3FE8" w:rsidRPr="00E13C81">
        <w:rPr>
          <w:lang w:val="en-GB"/>
        </w:rPr>
        <w:t xml:space="preserve"> </w:t>
      </w:r>
      <w:r w:rsidR="006605A3" w:rsidRPr="00E13C81">
        <w:rPr>
          <w:lang w:val="en-GB"/>
        </w:rPr>
        <w:t xml:space="preserve">could be of use to </w:t>
      </w:r>
      <w:r w:rsidR="00B728F8" w:rsidRPr="00E13C81">
        <w:rPr>
          <w:lang w:val="en-GB"/>
        </w:rPr>
        <w:t xml:space="preserve">gather all the knowledge and motivation about sustainability. </w:t>
      </w:r>
    </w:p>
    <w:p w14:paraId="3C7EB617" w14:textId="77777777" w:rsidR="00A40090" w:rsidRPr="00E13C81" w:rsidRDefault="00A40090">
      <w:pPr>
        <w:rPr>
          <w:rFonts w:asciiTheme="majorHAnsi" w:eastAsiaTheme="majorEastAsia" w:hAnsiTheme="majorHAnsi" w:cstheme="majorBidi"/>
          <w:color w:val="2F5496" w:themeColor="accent1" w:themeShade="BF"/>
          <w:sz w:val="32"/>
          <w:szCs w:val="32"/>
          <w:lang w:val="en-GB"/>
        </w:rPr>
      </w:pPr>
      <w:r w:rsidRPr="00E13C81">
        <w:rPr>
          <w:lang w:val="en-GB"/>
        </w:rPr>
        <w:br w:type="page"/>
      </w:r>
    </w:p>
    <w:p w14:paraId="137BFED1" w14:textId="322B26DD" w:rsidR="000F3BDF" w:rsidRPr="00E13C81" w:rsidRDefault="00526E84" w:rsidP="000F3BDF">
      <w:pPr>
        <w:pStyle w:val="Kop1"/>
        <w:rPr>
          <w:lang w:val="en-GB"/>
        </w:rPr>
      </w:pPr>
      <w:bookmarkStart w:id="69" w:name="_Toc77167319"/>
      <w:r w:rsidRPr="00E13C81">
        <w:rPr>
          <w:lang w:val="en-GB"/>
        </w:rPr>
        <w:lastRenderedPageBreak/>
        <w:t>6</w:t>
      </w:r>
      <w:r w:rsidR="000F3BDF" w:rsidRPr="00E13C81">
        <w:rPr>
          <w:lang w:val="en-GB"/>
        </w:rPr>
        <w:t>. Conclusion</w:t>
      </w:r>
      <w:bookmarkEnd w:id="69"/>
      <w:r w:rsidR="000F3BDF" w:rsidRPr="00E13C81">
        <w:rPr>
          <w:lang w:val="en-GB"/>
        </w:rPr>
        <w:t xml:space="preserve"> </w:t>
      </w:r>
    </w:p>
    <w:p w14:paraId="16EB5538" w14:textId="1B298432" w:rsidR="000F3BDF" w:rsidRPr="00E13C81" w:rsidRDefault="000F3BDF" w:rsidP="000F3BDF">
      <w:pPr>
        <w:spacing w:line="360" w:lineRule="auto"/>
        <w:jc w:val="both"/>
        <w:rPr>
          <w:lang w:val="en-GB"/>
        </w:rPr>
      </w:pPr>
      <w:r w:rsidRPr="00E13C81">
        <w:rPr>
          <w:lang w:val="en-GB"/>
        </w:rPr>
        <w:t xml:space="preserve">The focus of this research was mainly on </w:t>
      </w:r>
      <w:r w:rsidR="00A86AF2">
        <w:rPr>
          <w:lang w:val="en-GB"/>
        </w:rPr>
        <w:t>t</w:t>
      </w:r>
      <w:r w:rsidRPr="00E13C81">
        <w:rPr>
          <w:lang w:val="en-GB"/>
        </w:rPr>
        <w:t>he Concertgebouw, which is trying to become more sustainable since the year 201</w:t>
      </w:r>
      <w:r w:rsidR="00895435">
        <w:rPr>
          <w:lang w:val="en-GB"/>
        </w:rPr>
        <w:t>2</w:t>
      </w:r>
      <w:r w:rsidRPr="00E13C81">
        <w:rPr>
          <w:lang w:val="en-GB"/>
        </w:rPr>
        <w:t>. They used the BREEAM</w:t>
      </w:r>
      <w:r w:rsidR="006B1AAA" w:rsidRPr="00E13C81">
        <w:rPr>
          <w:lang w:val="en-GB"/>
        </w:rPr>
        <w:t>-in use</w:t>
      </w:r>
      <w:r w:rsidRPr="00E13C81">
        <w:rPr>
          <w:lang w:val="en-GB"/>
        </w:rPr>
        <w:t xml:space="preserve"> certificate as a tool to indicate their sustainable performance. Although the main goal of the certificate is to measure the sustainability rate, the certificate aims also at stimulating new sustainable improvements. Especially the influence of this latter part is investigated in this research. The main goal of this research was to analyse the impact of the certificate on the Concertgebouw. </w:t>
      </w:r>
      <w:r w:rsidR="006F5AC7" w:rsidRPr="00E13C81">
        <w:rPr>
          <w:lang w:val="en-GB"/>
        </w:rPr>
        <w:t xml:space="preserve">Also, </w:t>
      </w:r>
      <w:r w:rsidRPr="00E13C81">
        <w:rPr>
          <w:lang w:val="en-GB"/>
        </w:rPr>
        <w:t>the Rijksmuseum is part of th</w:t>
      </w:r>
      <w:r w:rsidR="00FF540C" w:rsidRPr="00E13C81">
        <w:rPr>
          <w:lang w:val="en-GB"/>
        </w:rPr>
        <w:t>is</w:t>
      </w:r>
      <w:r w:rsidRPr="00E13C81">
        <w:rPr>
          <w:lang w:val="en-GB"/>
        </w:rPr>
        <w:t xml:space="preserve"> research.</w:t>
      </w:r>
      <w:r w:rsidR="006E160B" w:rsidRPr="00E13C81">
        <w:rPr>
          <w:lang w:val="en-GB"/>
        </w:rPr>
        <w:t xml:space="preserve"> The information gathered </w:t>
      </w:r>
      <w:r w:rsidR="00366CD5" w:rsidRPr="00E13C81">
        <w:rPr>
          <w:lang w:val="en-GB"/>
        </w:rPr>
        <w:t>from</w:t>
      </w:r>
      <w:r w:rsidR="006E160B" w:rsidRPr="00E13C81">
        <w:rPr>
          <w:lang w:val="en-GB"/>
        </w:rPr>
        <w:t xml:space="preserve"> the Rijksmuseum is used to reflect on the data gather</w:t>
      </w:r>
      <w:r w:rsidR="007C5155" w:rsidRPr="00E13C81">
        <w:rPr>
          <w:lang w:val="en-GB"/>
        </w:rPr>
        <w:t>ed</w:t>
      </w:r>
      <w:r w:rsidR="006E160B" w:rsidRPr="00E13C81">
        <w:rPr>
          <w:lang w:val="en-GB"/>
        </w:rPr>
        <w:t xml:space="preserve"> of the Concertgebouw. In this way, a more comprehensive picture of the influence of the certificate on several practice</w:t>
      </w:r>
      <w:r w:rsidR="001531FE" w:rsidRPr="00E13C81">
        <w:rPr>
          <w:lang w:val="en-GB"/>
        </w:rPr>
        <w:t>s</w:t>
      </w:r>
      <w:r w:rsidR="006E160B" w:rsidRPr="00E13C81">
        <w:rPr>
          <w:lang w:val="en-GB"/>
        </w:rPr>
        <w:t xml:space="preserve"> can be </w:t>
      </w:r>
      <w:r w:rsidR="00C53994" w:rsidRPr="00E13C81">
        <w:rPr>
          <w:lang w:val="en-GB"/>
        </w:rPr>
        <w:t>given.</w:t>
      </w:r>
      <w:r w:rsidRPr="00E13C81">
        <w:rPr>
          <w:lang w:val="en-GB"/>
        </w:rPr>
        <w:t xml:space="preserve"> Therefore,</w:t>
      </w:r>
      <w:r w:rsidR="008049E0" w:rsidRPr="00E13C81">
        <w:rPr>
          <w:lang w:val="en-GB"/>
        </w:rPr>
        <w:t xml:space="preserve"> in</w:t>
      </w:r>
      <w:r w:rsidR="00B3594A" w:rsidRPr="00E13C81">
        <w:rPr>
          <w:lang w:val="en-GB"/>
        </w:rPr>
        <w:t xml:space="preserve"> this research, </w:t>
      </w:r>
      <w:r w:rsidRPr="00E13C81">
        <w:rPr>
          <w:lang w:val="en-GB"/>
        </w:rPr>
        <w:t>the following research question is tried to be answered</w:t>
      </w:r>
      <w:r w:rsidR="00B3594A" w:rsidRPr="00E13C81">
        <w:rPr>
          <w:lang w:val="en-GB"/>
        </w:rPr>
        <w:t xml:space="preserve"> with the use of the social practice theory</w:t>
      </w:r>
      <w:r w:rsidRPr="00E13C81">
        <w:rPr>
          <w:lang w:val="en-GB"/>
        </w:rPr>
        <w:t>:</w:t>
      </w:r>
    </w:p>
    <w:p w14:paraId="5D310F26" w14:textId="09C2D195" w:rsidR="000F3BDF" w:rsidRPr="00E13C81" w:rsidRDefault="000F3BDF" w:rsidP="00C53994">
      <w:pPr>
        <w:spacing w:line="360" w:lineRule="auto"/>
        <w:jc w:val="center"/>
        <w:rPr>
          <w:rFonts w:cstheme="minorHAnsi"/>
          <w:i/>
          <w:iCs/>
          <w:lang w:val="en-GB"/>
        </w:rPr>
      </w:pPr>
      <w:r w:rsidRPr="00E13C81">
        <w:rPr>
          <w:rFonts w:cstheme="minorHAnsi"/>
          <w:i/>
          <w:iCs/>
          <w:lang w:val="en-GB"/>
        </w:rPr>
        <w:t xml:space="preserve">In what way does the BREEAM-in use certificate influences </w:t>
      </w:r>
      <w:r w:rsidR="003E2A12" w:rsidRPr="00E13C81">
        <w:rPr>
          <w:rFonts w:cstheme="minorHAnsi"/>
          <w:i/>
          <w:iCs/>
          <w:lang w:val="en-GB"/>
        </w:rPr>
        <w:t xml:space="preserve">the </w:t>
      </w:r>
      <w:r w:rsidRPr="00E13C81">
        <w:rPr>
          <w:rFonts w:cstheme="minorHAnsi"/>
          <w:i/>
          <w:iCs/>
          <w:lang w:val="en-GB"/>
        </w:rPr>
        <w:t>practices of the employees working at the Concertgebouw in Amsterdam?</w:t>
      </w:r>
    </w:p>
    <w:p w14:paraId="3E1EFB6C" w14:textId="324842CC" w:rsidR="000F3BDF" w:rsidRPr="00E13C81" w:rsidRDefault="00725979" w:rsidP="000F3BDF">
      <w:pPr>
        <w:spacing w:line="360" w:lineRule="auto"/>
        <w:jc w:val="both"/>
        <w:rPr>
          <w:rFonts w:cstheme="minorHAnsi"/>
          <w:lang w:val="en-GB"/>
        </w:rPr>
      </w:pPr>
      <w:r w:rsidRPr="00E13C81">
        <w:rPr>
          <w:rFonts w:cstheme="minorHAnsi"/>
          <w:lang w:val="en-GB"/>
        </w:rPr>
        <w:t>To</w:t>
      </w:r>
      <w:r w:rsidR="000F3BDF" w:rsidRPr="00E13C81">
        <w:rPr>
          <w:rFonts w:cstheme="minorHAnsi"/>
          <w:lang w:val="en-GB"/>
        </w:rPr>
        <w:t xml:space="preserve"> answer the main question, three sub questions were proposed, which will be answered in this conclusion.</w:t>
      </w:r>
    </w:p>
    <w:p w14:paraId="5232698A" w14:textId="1508F972" w:rsidR="000F3BDF" w:rsidRPr="00E13C81" w:rsidRDefault="000F3BDF" w:rsidP="000F3BDF">
      <w:pPr>
        <w:spacing w:line="360" w:lineRule="auto"/>
        <w:jc w:val="both"/>
        <w:rPr>
          <w:rFonts w:cstheme="minorHAnsi"/>
          <w:i/>
          <w:iCs/>
          <w:u w:val="single"/>
          <w:lang w:val="en-GB"/>
        </w:rPr>
      </w:pPr>
      <w:r w:rsidRPr="00E13C81">
        <w:rPr>
          <w:rFonts w:cstheme="minorHAnsi"/>
          <w:i/>
          <w:iCs/>
          <w:u w:val="single"/>
          <w:lang w:val="en-GB"/>
        </w:rPr>
        <w:t xml:space="preserve">In what way does the BREEAM-in use certificate </w:t>
      </w:r>
      <w:r w:rsidR="00700212" w:rsidRPr="00E13C81">
        <w:rPr>
          <w:rFonts w:cstheme="minorHAnsi"/>
          <w:i/>
          <w:iCs/>
          <w:u w:val="single"/>
          <w:lang w:val="en-GB"/>
        </w:rPr>
        <w:t>initiate</w:t>
      </w:r>
      <w:r w:rsidRPr="00E13C81">
        <w:rPr>
          <w:rFonts w:cstheme="minorHAnsi"/>
          <w:i/>
          <w:iCs/>
          <w:u w:val="single"/>
          <w:lang w:val="en-GB"/>
        </w:rPr>
        <w:t xml:space="preserve"> certain changes or stability of the different practices?</w:t>
      </w:r>
    </w:p>
    <w:p w14:paraId="68CD5D0F" w14:textId="39BC3CCB" w:rsidR="003222AD" w:rsidRPr="00E13C81" w:rsidRDefault="00286716" w:rsidP="000F3BDF">
      <w:pPr>
        <w:spacing w:line="360" w:lineRule="auto"/>
        <w:jc w:val="both"/>
        <w:rPr>
          <w:rFonts w:cstheme="minorHAnsi"/>
          <w:lang w:val="en-GB"/>
        </w:rPr>
      </w:pPr>
      <w:r w:rsidRPr="00E13C81">
        <w:rPr>
          <w:rFonts w:cstheme="minorHAnsi"/>
          <w:lang w:val="en-GB"/>
        </w:rPr>
        <w:t xml:space="preserve">In this research it is analysed </w:t>
      </w:r>
      <w:r w:rsidR="00270107" w:rsidRPr="00E13C81">
        <w:rPr>
          <w:rFonts w:cstheme="minorHAnsi"/>
          <w:lang w:val="en-GB"/>
        </w:rPr>
        <w:t xml:space="preserve">in what way the certificate </w:t>
      </w:r>
      <w:r w:rsidR="00AD2362" w:rsidRPr="00E13C81">
        <w:rPr>
          <w:rFonts w:cstheme="minorHAnsi"/>
          <w:lang w:val="en-GB"/>
        </w:rPr>
        <w:t xml:space="preserve">initiated certain changes of the practice of using energy, managing waste, and gardening. </w:t>
      </w:r>
      <w:r w:rsidR="00FC1CE1" w:rsidRPr="00E13C81">
        <w:rPr>
          <w:rFonts w:cstheme="minorHAnsi"/>
          <w:lang w:val="en-GB"/>
        </w:rPr>
        <w:t>It is important to notice that the Concertgebouw already</w:t>
      </w:r>
      <w:r w:rsidR="00283E5C" w:rsidRPr="00E13C81">
        <w:rPr>
          <w:rFonts w:cstheme="minorHAnsi"/>
          <w:lang w:val="en-GB"/>
        </w:rPr>
        <w:t xml:space="preserve">, </w:t>
      </w:r>
      <w:r w:rsidR="00FC1CE1" w:rsidRPr="00E13C81">
        <w:rPr>
          <w:rFonts w:cstheme="minorHAnsi"/>
          <w:lang w:val="en-GB"/>
        </w:rPr>
        <w:t>before the certification on the BREEAM</w:t>
      </w:r>
      <w:r w:rsidR="00283E5C" w:rsidRPr="00E13C81">
        <w:rPr>
          <w:rFonts w:cstheme="minorHAnsi"/>
          <w:lang w:val="en-GB"/>
        </w:rPr>
        <w:t>,</w:t>
      </w:r>
      <w:r w:rsidR="00FC1CE1" w:rsidRPr="00E13C81">
        <w:rPr>
          <w:rFonts w:cstheme="minorHAnsi"/>
          <w:lang w:val="en-GB"/>
        </w:rPr>
        <w:t xml:space="preserve"> </w:t>
      </w:r>
      <w:r w:rsidR="00DF7CB7" w:rsidRPr="00E13C81">
        <w:rPr>
          <w:rFonts w:cstheme="minorHAnsi"/>
          <w:lang w:val="en-GB"/>
        </w:rPr>
        <w:t xml:space="preserve">wanted to become more sustainable as an organisation. They executed different research, set </w:t>
      </w:r>
      <w:r w:rsidR="00F8493C" w:rsidRPr="00E13C81">
        <w:rPr>
          <w:rFonts w:cstheme="minorHAnsi"/>
          <w:lang w:val="en-GB"/>
        </w:rPr>
        <w:t xml:space="preserve">goals of improvements, and received a major subsidy of the BankGiro Loterij. For this </w:t>
      </w:r>
      <w:r w:rsidR="00F472DC" w:rsidRPr="00E13C81">
        <w:rPr>
          <w:rFonts w:cstheme="minorHAnsi"/>
          <w:lang w:val="en-GB"/>
        </w:rPr>
        <w:t>reason,</w:t>
      </w:r>
      <w:r w:rsidR="00F8493C" w:rsidRPr="00E13C81">
        <w:rPr>
          <w:rFonts w:cstheme="minorHAnsi"/>
          <w:lang w:val="en-GB"/>
        </w:rPr>
        <w:t xml:space="preserve"> it was possible for the Concertgebouw </w:t>
      </w:r>
      <w:r w:rsidR="008B5ED2" w:rsidRPr="00E13C81">
        <w:rPr>
          <w:rFonts w:cstheme="minorHAnsi"/>
          <w:lang w:val="en-GB"/>
        </w:rPr>
        <w:t>to change certain ‘practices’ inside the organisation</w:t>
      </w:r>
      <w:r w:rsidR="00342477" w:rsidRPr="00E13C81">
        <w:rPr>
          <w:rFonts w:cstheme="minorHAnsi"/>
          <w:lang w:val="en-GB"/>
        </w:rPr>
        <w:t>, even before the certification on the BREEAM.</w:t>
      </w:r>
      <w:r w:rsidR="008B5ED2" w:rsidRPr="00E13C81">
        <w:rPr>
          <w:rFonts w:cstheme="minorHAnsi"/>
          <w:lang w:val="en-GB"/>
        </w:rPr>
        <w:t xml:space="preserve"> </w:t>
      </w:r>
      <w:r w:rsidR="00422F58" w:rsidRPr="00E13C81">
        <w:rPr>
          <w:rFonts w:cstheme="minorHAnsi"/>
          <w:lang w:val="en-GB"/>
        </w:rPr>
        <w:t>Eventually, the organisation decided to participate on the BREEAM certificate to see how they perform sustainabl</w:t>
      </w:r>
      <w:r w:rsidR="0012257A" w:rsidRPr="00E13C81">
        <w:rPr>
          <w:rFonts w:cstheme="minorHAnsi"/>
          <w:lang w:val="en-GB"/>
        </w:rPr>
        <w:t>e</w:t>
      </w:r>
      <w:r w:rsidR="00422F58" w:rsidRPr="00E13C81">
        <w:rPr>
          <w:rFonts w:cstheme="minorHAnsi"/>
          <w:lang w:val="en-GB"/>
        </w:rPr>
        <w:t xml:space="preserve"> </w:t>
      </w:r>
      <w:r w:rsidR="00FD0196" w:rsidRPr="00E13C81">
        <w:rPr>
          <w:rFonts w:cstheme="minorHAnsi"/>
          <w:lang w:val="en-GB"/>
        </w:rPr>
        <w:t>and what kind of (sustainable) improvements were possible</w:t>
      </w:r>
      <w:r w:rsidR="006229E0" w:rsidRPr="00E13C81">
        <w:rPr>
          <w:rFonts w:cstheme="minorHAnsi"/>
          <w:lang w:val="en-GB"/>
        </w:rPr>
        <w:t xml:space="preserve">. </w:t>
      </w:r>
      <w:r w:rsidR="004D2053" w:rsidRPr="00E13C81">
        <w:rPr>
          <w:rFonts w:cstheme="minorHAnsi"/>
          <w:lang w:val="en-GB"/>
        </w:rPr>
        <w:t xml:space="preserve">The certificate could first be seen as a guiding tool </w:t>
      </w:r>
      <w:r w:rsidR="00613A64" w:rsidRPr="00E13C81">
        <w:rPr>
          <w:rFonts w:cstheme="minorHAnsi"/>
          <w:lang w:val="en-GB"/>
        </w:rPr>
        <w:t xml:space="preserve">with a lot of information to </w:t>
      </w:r>
      <w:r w:rsidR="00964055" w:rsidRPr="00E13C81">
        <w:rPr>
          <w:rFonts w:cstheme="minorHAnsi"/>
          <w:lang w:val="en-GB"/>
        </w:rPr>
        <w:t xml:space="preserve">eventually make a </w:t>
      </w:r>
      <w:r w:rsidR="00613A64" w:rsidRPr="00E13C81">
        <w:rPr>
          <w:rFonts w:cstheme="minorHAnsi"/>
          <w:lang w:val="en-GB"/>
        </w:rPr>
        <w:t xml:space="preserve">change </w:t>
      </w:r>
      <w:r w:rsidR="00964055" w:rsidRPr="00E13C81">
        <w:rPr>
          <w:rFonts w:cstheme="minorHAnsi"/>
          <w:lang w:val="en-GB"/>
        </w:rPr>
        <w:t>in certain</w:t>
      </w:r>
      <w:r w:rsidR="00613A64" w:rsidRPr="00E13C81">
        <w:rPr>
          <w:rFonts w:cstheme="minorHAnsi"/>
          <w:lang w:val="en-GB"/>
        </w:rPr>
        <w:t xml:space="preserve"> practices.</w:t>
      </w:r>
      <w:r w:rsidR="00645352" w:rsidRPr="00E13C81">
        <w:rPr>
          <w:rFonts w:cstheme="minorHAnsi"/>
          <w:lang w:val="en-GB"/>
        </w:rPr>
        <w:t xml:space="preserve"> </w:t>
      </w:r>
      <w:r w:rsidR="008A5510" w:rsidRPr="00E13C81">
        <w:rPr>
          <w:rFonts w:cstheme="minorHAnsi"/>
          <w:lang w:val="en-GB"/>
        </w:rPr>
        <w:t>The changes will be explained in the following part.</w:t>
      </w:r>
    </w:p>
    <w:p w14:paraId="7634E8AC" w14:textId="73B199D1" w:rsidR="008A5510" w:rsidRPr="00E13C81" w:rsidRDefault="008A5510" w:rsidP="000F3BDF">
      <w:pPr>
        <w:spacing w:line="360" w:lineRule="auto"/>
        <w:jc w:val="both"/>
        <w:rPr>
          <w:rFonts w:cstheme="minorHAnsi"/>
          <w:lang w:val="en-GB"/>
        </w:rPr>
      </w:pPr>
      <w:r w:rsidRPr="00E13C81">
        <w:rPr>
          <w:rFonts w:cstheme="minorHAnsi"/>
          <w:lang w:val="en-GB"/>
        </w:rPr>
        <w:t xml:space="preserve">The Concertgebouw </w:t>
      </w:r>
      <w:r w:rsidR="00443AAA" w:rsidRPr="00E13C81">
        <w:rPr>
          <w:rFonts w:cstheme="minorHAnsi"/>
          <w:lang w:val="en-GB"/>
        </w:rPr>
        <w:t xml:space="preserve">created a garden with all </w:t>
      </w:r>
      <w:r w:rsidR="00A97FED" w:rsidRPr="00E13C81">
        <w:rPr>
          <w:rFonts w:cstheme="minorHAnsi"/>
          <w:lang w:val="en-GB"/>
        </w:rPr>
        <w:t>kinds</w:t>
      </w:r>
      <w:r w:rsidR="00443AAA" w:rsidRPr="00E13C81">
        <w:rPr>
          <w:rFonts w:cstheme="minorHAnsi"/>
          <w:lang w:val="en-GB"/>
        </w:rPr>
        <w:t xml:space="preserve"> of green and ecological facilities such as native plants, bird houses, vegetable garden</w:t>
      </w:r>
      <w:r w:rsidR="00981F73" w:rsidRPr="00E13C81">
        <w:rPr>
          <w:rFonts w:cstheme="minorHAnsi"/>
          <w:lang w:val="en-GB"/>
        </w:rPr>
        <w:t>, insect hotels etc</w:t>
      </w:r>
      <w:r w:rsidR="00062487">
        <w:rPr>
          <w:rFonts w:cstheme="minorHAnsi"/>
          <w:lang w:val="en-GB"/>
        </w:rPr>
        <w:t xml:space="preserve"> to improve the ecological value</w:t>
      </w:r>
      <w:r w:rsidR="00981F73" w:rsidRPr="00E13C81">
        <w:rPr>
          <w:rFonts w:cstheme="minorHAnsi"/>
          <w:lang w:val="en-GB"/>
        </w:rPr>
        <w:t xml:space="preserve">. This change occurred due to the BREEAM certificate because it provided the incentive (meaning) and knowledge/skills (competence) to make this change. </w:t>
      </w:r>
      <w:r w:rsidR="00906322" w:rsidRPr="00E13C81">
        <w:rPr>
          <w:rFonts w:cstheme="minorHAnsi"/>
          <w:lang w:val="en-GB"/>
        </w:rPr>
        <w:t>The element of competence change</w:t>
      </w:r>
      <w:r w:rsidR="00657DE0" w:rsidRPr="00E13C81">
        <w:rPr>
          <w:rFonts w:cstheme="minorHAnsi"/>
          <w:lang w:val="en-GB"/>
        </w:rPr>
        <w:t>d since the organisation got more information and knowledge about this matter</w:t>
      </w:r>
      <w:r w:rsidR="00251A54" w:rsidRPr="00E13C81">
        <w:rPr>
          <w:rFonts w:cstheme="minorHAnsi"/>
          <w:lang w:val="en-GB"/>
        </w:rPr>
        <w:t xml:space="preserve">. </w:t>
      </w:r>
      <w:r w:rsidR="00DA0AC0" w:rsidRPr="00E13C81">
        <w:rPr>
          <w:rFonts w:cstheme="minorHAnsi"/>
          <w:lang w:val="en-GB"/>
        </w:rPr>
        <w:t>Also</w:t>
      </w:r>
      <w:r w:rsidR="00CE574F" w:rsidRPr="00E13C81">
        <w:rPr>
          <w:rFonts w:cstheme="minorHAnsi"/>
          <w:lang w:val="en-GB"/>
        </w:rPr>
        <w:t>,</w:t>
      </w:r>
      <w:r w:rsidR="00DA0AC0" w:rsidRPr="00E13C81">
        <w:rPr>
          <w:rFonts w:cstheme="minorHAnsi"/>
          <w:lang w:val="en-GB"/>
        </w:rPr>
        <w:t xml:space="preserve"> the skills were </w:t>
      </w:r>
      <w:r w:rsidR="00D238A3" w:rsidRPr="00E13C81">
        <w:rPr>
          <w:rFonts w:cstheme="minorHAnsi"/>
          <w:lang w:val="en-GB"/>
        </w:rPr>
        <w:t>enhanced</w:t>
      </w:r>
      <w:r w:rsidR="00DA0AC0" w:rsidRPr="00E13C81">
        <w:rPr>
          <w:rFonts w:cstheme="minorHAnsi"/>
          <w:lang w:val="en-GB"/>
        </w:rPr>
        <w:t xml:space="preserve"> since it was obligatory to hire an ecologist </w:t>
      </w:r>
      <w:r w:rsidR="007009A0" w:rsidRPr="00E13C81">
        <w:rPr>
          <w:rFonts w:cstheme="minorHAnsi"/>
          <w:lang w:val="en-GB"/>
        </w:rPr>
        <w:t xml:space="preserve">who </w:t>
      </w:r>
      <w:r w:rsidR="00D570C6">
        <w:rPr>
          <w:rFonts w:cstheme="minorHAnsi"/>
          <w:lang w:val="en-GB"/>
        </w:rPr>
        <w:t xml:space="preserve">contribute </w:t>
      </w:r>
      <w:r w:rsidR="004C0483">
        <w:rPr>
          <w:rFonts w:cstheme="minorHAnsi"/>
          <w:lang w:val="en-GB"/>
        </w:rPr>
        <w:t>to</w:t>
      </w:r>
      <w:r w:rsidR="00D570C6">
        <w:rPr>
          <w:rFonts w:cstheme="minorHAnsi"/>
          <w:lang w:val="en-GB"/>
        </w:rPr>
        <w:t xml:space="preserve"> evaluat</w:t>
      </w:r>
      <w:r w:rsidR="004C0483">
        <w:rPr>
          <w:rFonts w:cstheme="minorHAnsi"/>
          <w:lang w:val="en-GB"/>
        </w:rPr>
        <w:t>es</w:t>
      </w:r>
      <w:r w:rsidR="00D570C6">
        <w:rPr>
          <w:rFonts w:cstheme="minorHAnsi"/>
          <w:lang w:val="en-GB"/>
        </w:rPr>
        <w:t xml:space="preserve"> </w:t>
      </w:r>
      <w:r w:rsidR="004C0483">
        <w:rPr>
          <w:rFonts w:cstheme="minorHAnsi"/>
          <w:lang w:val="en-GB"/>
        </w:rPr>
        <w:t xml:space="preserve">the possibilities to form an </w:t>
      </w:r>
      <w:r w:rsidR="004C0483">
        <w:rPr>
          <w:rFonts w:cstheme="minorHAnsi"/>
          <w:lang w:val="en-GB"/>
        </w:rPr>
        <w:lastRenderedPageBreak/>
        <w:t>ecological policy</w:t>
      </w:r>
      <w:r w:rsidR="007009A0" w:rsidRPr="00E13C81">
        <w:rPr>
          <w:rFonts w:cstheme="minorHAnsi"/>
          <w:lang w:val="en-GB"/>
        </w:rPr>
        <w:t xml:space="preserve">. </w:t>
      </w:r>
      <w:r w:rsidR="00D23DCD">
        <w:rPr>
          <w:rFonts w:cstheme="minorHAnsi"/>
          <w:lang w:val="en-GB"/>
        </w:rPr>
        <w:t>Almost t</w:t>
      </w:r>
      <w:r w:rsidR="003C7F3A" w:rsidRPr="00E13C81">
        <w:rPr>
          <w:rFonts w:cstheme="minorHAnsi"/>
          <w:lang w:val="en-GB"/>
        </w:rPr>
        <w:t xml:space="preserve">he same </w:t>
      </w:r>
      <w:r w:rsidR="004C0483">
        <w:rPr>
          <w:rFonts w:cstheme="minorHAnsi"/>
          <w:lang w:val="en-GB"/>
        </w:rPr>
        <w:t xml:space="preserve">situation </w:t>
      </w:r>
      <w:r w:rsidR="003C7F3A" w:rsidRPr="00E13C81">
        <w:rPr>
          <w:rFonts w:cstheme="minorHAnsi"/>
          <w:lang w:val="en-GB"/>
        </w:rPr>
        <w:t>is applicable for the practice of managing waste. Also due to the certificate</w:t>
      </w:r>
      <w:r w:rsidR="00566A79" w:rsidRPr="00E13C81">
        <w:rPr>
          <w:rFonts w:cstheme="minorHAnsi"/>
          <w:lang w:val="en-GB"/>
        </w:rPr>
        <w:t xml:space="preserve">, the organisation decided to change their management of waste. </w:t>
      </w:r>
      <w:r w:rsidR="00082066" w:rsidRPr="00E13C81">
        <w:rPr>
          <w:rFonts w:cstheme="minorHAnsi"/>
          <w:lang w:val="en-GB"/>
        </w:rPr>
        <w:t>The certificate provided the right information and criterions to eventually change the management of waste to promote recycling</w:t>
      </w:r>
      <w:r w:rsidR="00CC0D7B" w:rsidRPr="00E13C81">
        <w:rPr>
          <w:rFonts w:cstheme="minorHAnsi"/>
          <w:lang w:val="en-GB"/>
        </w:rPr>
        <w:t xml:space="preserve"> (competence</w:t>
      </w:r>
      <w:r w:rsidR="00AF6D9A" w:rsidRPr="00E13C81">
        <w:rPr>
          <w:rFonts w:cstheme="minorHAnsi"/>
          <w:lang w:val="en-GB"/>
        </w:rPr>
        <w:t xml:space="preserve">) and to create awareness among the employees (meaning). </w:t>
      </w:r>
      <w:r w:rsidR="00A019C1" w:rsidRPr="00E13C81">
        <w:rPr>
          <w:rFonts w:cstheme="minorHAnsi"/>
          <w:lang w:val="en-GB"/>
        </w:rPr>
        <w:t xml:space="preserve">Therefore, for the practice of gardening and the practice of managing waste, </w:t>
      </w:r>
      <w:r w:rsidR="00392BA4" w:rsidRPr="00E13C81">
        <w:rPr>
          <w:rFonts w:cstheme="minorHAnsi"/>
          <w:lang w:val="en-GB"/>
        </w:rPr>
        <w:t xml:space="preserve">the certificate fulfilled an initiative role, which means that </w:t>
      </w:r>
      <w:r w:rsidR="000445DA" w:rsidRPr="00E13C81">
        <w:rPr>
          <w:rFonts w:cstheme="minorHAnsi"/>
          <w:lang w:val="en-GB"/>
        </w:rPr>
        <w:t xml:space="preserve">the certificate can be seen as a </w:t>
      </w:r>
      <w:r w:rsidR="000445DA" w:rsidRPr="00E13C81">
        <w:rPr>
          <w:rFonts w:cstheme="minorHAnsi"/>
          <w:i/>
          <w:iCs/>
          <w:lang w:val="en-GB"/>
        </w:rPr>
        <w:t>motivator/initiator</w:t>
      </w:r>
      <w:r w:rsidR="000445DA" w:rsidRPr="00E13C81">
        <w:rPr>
          <w:rFonts w:cstheme="minorHAnsi"/>
          <w:lang w:val="en-GB"/>
        </w:rPr>
        <w:t xml:space="preserve"> to change these two practices. For the practice of energy use, a slightly different situation occurred. </w:t>
      </w:r>
      <w:r w:rsidR="003324B0" w:rsidRPr="00E13C81">
        <w:rPr>
          <w:rFonts w:cstheme="minorHAnsi"/>
          <w:lang w:val="en-GB"/>
        </w:rPr>
        <w:t>It was not because of the BREEAM certificate, that the organisation deci</w:t>
      </w:r>
      <w:r w:rsidR="005A5360" w:rsidRPr="00E13C81">
        <w:rPr>
          <w:rFonts w:cstheme="minorHAnsi"/>
          <w:lang w:val="en-GB"/>
        </w:rPr>
        <w:t>d</w:t>
      </w:r>
      <w:r w:rsidR="003324B0" w:rsidRPr="00E13C81">
        <w:rPr>
          <w:rFonts w:cstheme="minorHAnsi"/>
          <w:lang w:val="en-GB"/>
        </w:rPr>
        <w:t>ed to change their energy use. The Concertgebouw</w:t>
      </w:r>
      <w:r w:rsidR="009D370B" w:rsidRPr="00E13C81">
        <w:rPr>
          <w:rFonts w:cstheme="minorHAnsi"/>
          <w:lang w:val="en-GB"/>
        </w:rPr>
        <w:t xml:space="preserve"> did already set goals of improvement to reduce their energy use before qualifying on the certificate. </w:t>
      </w:r>
      <w:r w:rsidR="0025151D" w:rsidRPr="00E13C81">
        <w:rPr>
          <w:rFonts w:cstheme="minorHAnsi"/>
          <w:lang w:val="en-GB"/>
        </w:rPr>
        <w:t>T</w:t>
      </w:r>
      <w:r w:rsidR="009D370B" w:rsidRPr="00E13C81">
        <w:rPr>
          <w:rFonts w:cstheme="minorHAnsi"/>
          <w:lang w:val="en-GB"/>
        </w:rPr>
        <w:t xml:space="preserve">he certificate could </w:t>
      </w:r>
      <w:r w:rsidR="0021304C" w:rsidRPr="00E13C81">
        <w:rPr>
          <w:rFonts w:cstheme="minorHAnsi"/>
          <w:lang w:val="en-GB"/>
        </w:rPr>
        <w:t xml:space="preserve">also </w:t>
      </w:r>
      <w:r w:rsidR="009D370B" w:rsidRPr="00E13C81">
        <w:rPr>
          <w:rFonts w:cstheme="minorHAnsi"/>
          <w:lang w:val="en-GB"/>
        </w:rPr>
        <w:t xml:space="preserve">be seen as a </w:t>
      </w:r>
      <w:r w:rsidR="009D370B" w:rsidRPr="00E13C81">
        <w:rPr>
          <w:rFonts w:cstheme="minorHAnsi"/>
          <w:i/>
          <w:iCs/>
          <w:lang w:val="en-GB"/>
        </w:rPr>
        <w:t>reinforcing</w:t>
      </w:r>
      <w:r w:rsidR="009D370B" w:rsidRPr="00E13C81">
        <w:rPr>
          <w:rFonts w:cstheme="minorHAnsi"/>
          <w:lang w:val="en-GB"/>
        </w:rPr>
        <w:t xml:space="preserve"> factor since </w:t>
      </w:r>
      <w:r w:rsidR="004666A2" w:rsidRPr="00E13C81">
        <w:rPr>
          <w:rFonts w:cstheme="minorHAnsi"/>
          <w:lang w:val="en-GB"/>
        </w:rPr>
        <w:t>due to the certificate</w:t>
      </w:r>
      <w:r w:rsidR="006443C2" w:rsidRPr="00E13C81">
        <w:rPr>
          <w:rFonts w:cstheme="minorHAnsi"/>
          <w:lang w:val="en-GB"/>
        </w:rPr>
        <w:t xml:space="preserve"> the Concertgebouw realised even more that an energy reduction is important</w:t>
      </w:r>
      <w:r w:rsidR="003A3047" w:rsidRPr="00E13C81">
        <w:rPr>
          <w:rFonts w:cstheme="minorHAnsi"/>
          <w:lang w:val="en-GB"/>
        </w:rPr>
        <w:t xml:space="preserve"> and to set goals of improvement to realise this. </w:t>
      </w:r>
      <w:r w:rsidR="00316435" w:rsidRPr="00E13C81">
        <w:rPr>
          <w:rFonts w:cstheme="minorHAnsi"/>
          <w:lang w:val="en-GB"/>
        </w:rPr>
        <w:t xml:space="preserve">Furthermore, the organisation keeps track of their energy use </w:t>
      </w:r>
      <w:r w:rsidR="00606E81" w:rsidRPr="00E13C81">
        <w:rPr>
          <w:rFonts w:cstheme="minorHAnsi"/>
          <w:lang w:val="en-GB"/>
        </w:rPr>
        <w:t xml:space="preserve">because </w:t>
      </w:r>
      <w:r w:rsidR="005D6121" w:rsidRPr="00E13C81">
        <w:rPr>
          <w:rFonts w:cstheme="minorHAnsi"/>
          <w:lang w:val="en-GB"/>
        </w:rPr>
        <w:t xml:space="preserve">of </w:t>
      </w:r>
      <w:r w:rsidR="00606E81" w:rsidRPr="00E13C81">
        <w:rPr>
          <w:rFonts w:cstheme="minorHAnsi"/>
          <w:lang w:val="en-GB"/>
        </w:rPr>
        <w:t>the certificate</w:t>
      </w:r>
      <w:r w:rsidR="00C56F63" w:rsidRPr="00E13C81">
        <w:rPr>
          <w:rFonts w:cstheme="minorHAnsi"/>
          <w:lang w:val="en-GB"/>
        </w:rPr>
        <w:t>. Therefore, the certificate will strengthen certain aspect regarding to the sustainable performance and especially the energy use of the building.</w:t>
      </w:r>
    </w:p>
    <w:p w14:paraId="31146F20" w14:textId="14511DC4" w:rsidR="0034357B" w:rsidRPr="00E13C81" w:rsidRDefault="002072B0" w:rsidP="000F3BDF">
      <w:pPr>
        <w:spacing w:line="360" w:lineRule="auto"/>
        <w:jc w:val="both"/>
        <w:rPr>
          <w:rFonts w:cstheme="minorHAnsi"/>
          <w:lang w:val="en-GB"/>
        </w:rPr>
      </w:pPr>
      <w:r w:rsidRPr="00E13C81">
        <w:rPr>
          <w:rFonts w:cstheme="minorHAnsi"/>
          <w:lang w:val="en-GB"/>
        </w:rPr>
        <w:t xml:space="preserve">The certificate thus influences the meaning and competence of the practices, which means that the element material will also be changed </w:t>
      </w:r>
      <w:r w:rsidR="00EC3354">
        <w:rPr>
          <w:rFonts w:cstheme="minorHAnsi"/>
          <w:lang w:val="en-GB"/>
        </w:rPr>
        <w:t>since due to the meaning and competence</w:t>
      </w:r>
      <w:r w:rsidR="00FB5E86">
        <w:rPr>
          <w:rFonts w:cstheme="minorHAnsi"/>
          <w:lang w:val="en-GB"/>
        </w:rPr>
        <w:t>, new improvements could be implemented</w:t>
      </w:r>
      <w:r w:rsidR="00DC3813">
        <w:rPr>
          <w:rFonts w:cstheme="minorHAnsi"/>
          <w:lang w:val="en-GB"/>
        </w:rPr>
        <w:t>.</w:t>
      </w:r>
    </w:p>
    <w:p w14:paraId="26EDF066" w14:textId="5B7E65A6" w:rsidR="000F3BDF" w:rsidRPr="00E13C81" w:rsidRDefault="000F3BDF" w:rsidP="000F3BDF">
      <w:pPr>
        <w:spacing w:line="360" w:lineRule="auto"/>
        <w:jc w:val="both"/>
        <w:rPr>
          <w:rFonts w:cstheme="minorHAnsi"/>
          <w:i/>
          <w:iCs/>
          <w:u w:val="single"/>
          <w:lang w:val="en-GB"/>
        </w:rPr>
      </w:pPr>
      <w:r w:rsidRPr="00E13C81">
        <w:rPr>
          <w:rFonts w:cstheme="minorHAnsi"/>
          <w:i/>
          <w:iCs/>
          <w:u w:val="single"/>
          <w:lang w:val="en-GB"/>
        </w:rPr>
        <w:t>What kind of internal and external barriers occur during the process of obtaining the BREEAM-in use certificate?</w:t>
      </w:r>
    </w:p>
    <w:p w14:paraId="30D2DAF3" w14:textId="4D5D3831" w:rsidR="0091507D" w:rsidRPr="00E13C81" w:rsidRDefault="003724DB" w:rsidP="003724DB">
      <w:pPr>
        <w:spacing w:line="360" w:lineRule="auto"/>
        <w:jc w:val="both"/>
        <w:rPr>
          <w:rFonts w:cstheme="minorHAnsi"/>
          <w:lang w:val="en-GB"/>
        </w:rPr>
      </w:pPr>
      <w:r w:rsidRPr="00E13C81">
        <w:rPr>
          <w:rFonts w:cstheme="minorHAnsi"/>
          <w:lang w:val="en-GB"/>
        </w:rPr>
        <w:t>For this research, it is interesting to look at the potential barriers</w:t>
      </w:r>
      <w:r w:rsidR="00EC3067" w:rsidRPr="00E13C81">
        <w:rPr>
          <w:rFonts w:cstheme="minorHAnsi"/>
          <w:lang w:val="en-GB"/>
        </w:rPr>
        <w:t xml:space="preserve"> </w:t>
      </w:r>
      <w:r w:rsidRPr="00E13C81">
        <w:rPr>
          <w:rFonts w:cstheme="minorHAnsi"/>
          <w:lang w:val="en-GB"/>
        </w:rPr>
        <w:t>that may have an influence on the application process of obtaining the BREEAM and after finishing the certification process. Social factors and conditions could hamper the ability to change certain practic</w:t>
      </w:r>
      <w:r w:rsidR="00EC3067" w:rsidRPr="00E13C81">
        <w:rPr>
          <w:rFonts w:cstheme="minorHAnsi"/>
          <w:lang w:val="en-GB"/>
        </w:rPr>
        <w:t>es</w:t>
      </w:r>
      <w:r w:rsidR="006874CA" w:rsidRPr="00E13C81">
        <w:rPr>
          <w:rFonts w:cstheme="minorHAnsi"/>
          <w:lang w:val="en-GB"/>
        </w:rPr>
        <w:t xml:space="preserve">. </w:t>
      </w:r>
      <w:r w:rsidR="00DE7B73" w:rsidRPr="00E13C81">
        <w:rPr>
          <w:rFonts w:cstheme="minorHAnsi"/>
          <w:lang w:val="en-GB"/>
        </w:rPr>
        <w:t xml:space="preserve">It is relevant to focus on these internal and external barriers since in this way it can be properly explained why certain practices are hard or easy to change. </w:t>
      </w:r>
      <w:r w:rsidR="001E0CB3" w:rsidRPr="00E13C81">
        <w:rPr>
          <w:rFonts w:cstheme="minorHAnsi"/>
          <w:lang w:val="en-GB"/>
        </w:rPr>
        <w:t xml:space="preserve">It is necessary to make a difference between internal and external barriers since </w:t>
      </w:r>
      <w:r w:rsidR="00442023" w:rsidRPr="00E13C81">
        <w:rPr>
          <w:rFonts w:cstheme="minorHAnsi"/>
          <w:lang w:val="en-GB"/>
        </w:rPr>
        <w:t>in this way</w:t>
      </w:r>
      <w:r w:rsidR="001E0CB3" w:rsidRPr="00E13C81">
        <w:rPr>
          <w:rFonts w:cstheme="minorHAnsi"/>
          <w:lang w:val="en-GB"/>
        </w:rPr>
        <w:t xml:space="preserve"> </w:t>
      </w:r>
      <w:r w:rsidR="00966E6A" w:rsidRPr="00E13C81">
        <w:rPr>
          <w:rFonts w:cstheme="minorHAnsi"/>
          <w:lang w:val="en-GB"/>
        </w:rPr>
        <w:t>the difficulties regarding to obtaining the certificate can be explained</w:t>
      </w:r>
      <w:r w:rsidR="005A2742" w:rsidRPr="00E13C81">
        <w:rPr>
          <w:rFonts w:cstheme="minorHAnsi"/>
          <w:lang w:val="en-GB"/>
        </w:rPr>
        <w:t xml:space="preserve"> in an </w:t>
      </w:r>
      <w:r w:rsidR="00E60A3C" w:rsidRPr="00E13C81">
        <w:rPr>
          <w:rFonts w:cstheme="minorHAnsi"/>
          <w:lang w:val="en-GB"/>
        </w:rPr>
        <w:t>o</w:t>
      </w:r>
      <w:r w:rsidR="006016C5" w:rsidRPr="00E13C81">
        <w:rPr>
          <w:rFonts w:cstheme="minorHAnsi"/>
          <w:lang w:val="en-GB"/>
        </w:rPr>
        <w:t xml:space="preserve">rderly way. </w:t>
      </w:r>
      <w:r w:rsidR="002F7122" w:rsidRPr="00E13C81">
        <w:rPr>
          <w:rFonts w:cstheme="minorHAnsi"/>
          <w:lang w:val="en-GB"/>
        </w:rPr>
        <w:t xml:space="preserve">It is interesting to analyse the interaction between the internal and external barriers since </w:t>
      </w:r>
      <w:r w:rsidR="00A57BA9" w:rsidRPr="00E13C81">
        <w:rPr>
          <w:rFonts w:cstheme="minorHAnsi"/>
          <w:lang w:val="en-GB"/>
        </w:rPr>
        <w:t xml:space="preserve">this will give a comprehensive picture </w:t>
      </w:r>
      <w:r w:rsidR="008A76C0" w:rsidRPr="00E13C81">
        <w:rPr>
          <w:rFonts w:cstheme="minorHAnsi"/>
          <w:lang w:val="en-GB"/>
        </w:rPr>
        <w:t xml:space="preserve">about what will </w:t>
      </w:r>
      <w:r w:rsidR="00C425EA" w:rsidRPr="00E13C81">
        <w:rPr>
          <w:rFonts w:cstheme="minorHAnsi"/>
          <w:lang w:val="en-GB"/>
        </w:rPr>
        <w:t>exactly hamper possible changes</w:t>
      </w:r>
      <w:r w:rsidR="00E80AD5" w:rsidRPr="00E13C81">
        <w:rPr>
          <w:rFonts w:cstheme="minorHAnsi"/>
          <w:lang w:val="en-GB"/>
        </w:rPr>
        <w:t xml:space="preserve"> and if the external or internal barrier will strengthen or weakening each other.</w:t>
      </w:r>
      <w:r w:rsidR="00857851" w:rsidRPr="00E13C81">
        <w:rPr>
          <w:rFonts w:cstheme="minorHAnsi"/>
          <w:lang w:val="en-GB"/>
        </w:rPr>
        <w:t xml:space="preserve"> </w:t>
      </w:r>
    </w:p>
    <w:p w14:paraId="3B9D0F58" w14:textId="6D1AA2FC" w:rsidR="00B15202" w:rsidRPr="00E13C81" w:rsidRDefault="00E04731" w:rsidP="003724DB">
      <w:pPr>
        <w:spacing w:line="360" w:lineRule="auto"/>
        <w:jc w:val="both"/>
        <w:rPr>
          <w:rFonts w:cstheme="minorHAnsi"/>
          <w:lang w:val="en-GB"/>
        </w:rPr>
      </w:pPr>
      <w:r w:rsidRPr="00E13C81">
        <w:rPr>
          <w:rFonts w:cstheme="minorHAnsi"/>
          <w:lang w:val="en-GB"/>
        </w:rPr>
        <w:t>In this research the</w:t>
      </w:r>
      <w:r w:rsidR="00682184" w:rsidRPr="00E13C81">
        <w:rPr>
          <w:rFonts w:cstheme="minorHAnsi"/>
          <w:lang w:val="en-GB"/>
        </w:rPr>
        <w:t xml:space="preserve"> external barriers</w:t>
      </w:r>
      <w:r w:rsidRPr="00E13C81">
        <w:rPr>
          <w:rFonts w:cstheme="minorHAnsi"/>
          <w:lang w:val="en-GB"/>
        </w:rPr>
        <w:t xml:space="preserve"> could</w:t>
      </w:r>
      <w:r w:rsidR="00682184" w:rsidRPr="00E13C81">
        <w:rPr>
          <w:rFonts w:cstheme="minorHAnsi"/>
          <w:lang w:val="en-GB"/>
        </w:rPr>
        <w:t xml:space="preserve"> have an influence on the internal barriers</w:t>
      </w:r>
      <w:r w:rsidR="0034316A" w:rsidRPr="00E13C81">
        <w:rPr>
          <w:rFonts w:cstheme="minorHAnsi"/>
          <w:lang w:val="en-GB"/>
        </w:rPr>
        <w:t xml:space="preserve">. For example, because of monumental regulations the management of the organisation </w:t>
      </w:r>
      <w:r w:rsidR="00096BB5" w:rsidRPr="00E13C81">
        <w:rPr>
          <w:rFonts w:cstheme="minorHAnsi"/>
          <w:lang w:val="en-GB"/>
        </w:rPr>
        <w:t>is</w:t>
      </w:r>
      <w:r w:rsidR="0034316A" w:rsidRPr="00E13C81">
        <w:rPr>
          <w:rFonts w:cstheme="minorHAnsi"/>
          <w:lang w:val="en-GB"/>
        </w:rPr>
        <w:t xml:space="preserve"> influenced since </w:t>
      </w:r>
      <w:r w:rsidR="0089368C" w:rsidRPr="00E13C81">
        <w:rPr>
          <w:rFonts w:cstheme="minorHAnsi"/>
          <w:lang w:val="en-GB"/>
        </w:rPr>
        <w:t>for this reason it is more difficult to change certain things</w:t>
      </w:r>
      <w:r w:rsidR="003E5EC1" w:rsidRPr="00E13C81">
        <w:rPr>
          <w:rFonts w:cstheme="minorHAnsi"/>
          <w:lang w:val="en-GB"/>
        </w:rPr>
        <w:t xml:space="preserve"> inside the organisation</w:t>
      </w:r>
      <w:r w:rsidR="0089368C" w:rsidRPr="00E13C81">
        <w:rPr>
          <w:rFonts w:cstheme="minorHAnsi"/>
          <w:lang w:val="en-GB"/>
        </w:rPr>
        <w:t xml:space="preserve">. </w:t>
      </w:r>
      <w:r w:rsidR="000813EA" w:rsidRPr="00E13C81">
        <w:rPr>
          <w:rFonts w:cstheme="minorHAnsi"/>
          <w:lang w:val="en-GB"/>
        </w:rPr>
        <w:t xml:space="preserve">The Concertgebouw always need to </w:t>
      </w:r>
      <w:r w:rsidR="002611A9" w:rsidRPr="00E13C81">
        <w:rPr>
          <w:rFonts w:cstheme="minorHAnsi"/>
          <w:lang w:val="en-GB"/>
        </w:rPr>
        <w:t>consider</w:t>
      </w:r>
      <w:r w:rsidR="000813EA" w:rsidRPr="00E13C81">
        <w:rPr>
          <w:rFonts w:cstheme="minorHAnsi"/>
          <w:lang w:val="en-GB"/>
        </w:rPr>
        <w:t xml:space="preserve"> the exterior view which means that most of</w:t>
      </w:r>
      <w:r w:rsidR="00A549C8" w:rsidRPr="00E13C81">
        <w:rPr>
          <w:rFonts w:cstheme="minorHAnsi"/>
          <w:lang w:val="en-GB"/>
        </w:rPr>
        <w:t xml:space="preserve"> the</w:t>
      </w:r>
      <w:r w:rsidR="000813EA" w:rsidRPr="00E13C81">
        <w:rPr>
          <w:rFonts w:cstheme="minorHAnsi"/>
          <w:lang w:val="en-GB"/>
        </w:rPr>
        <w:t xml:space="preserve"> time more expensive material or resources are needed to make a change</w:t>
      </w:r>
      <w:r w:rsidR="002611A9" w:rsidRPr="00E13C81">
        <w:rPr>
          <w:rFonts w:cstheme="minorHAnsi"/>
          <w:lang w:val="en-GB"/>
        </w:rPr>
        <w:t xml:space="preserve">. </w:t>
      </w:r>
      <w:r w:rsidR="008C7F56" w:rsidRPr="00E13C81">
        <w:rPr>
          <w:rFonts w:cstheme="minorHAnsi"/>
          <w:lang w:val="en-GB"/>
        </w:rPr>
        <w:t>T</w:t>
      </w:r>
      <w:r w:rsidR="002611A9" w:rsidRPr="00E13C81">
        <w:rPr>
          <w:rFonts w:cstheme="minorHAnsi"/>
          <w:lang w:val="en-GB"/>
        </w:rPr>
        <w:t xml:space="preserve">his could have an impact on the financial resources available </w:t>
      </w:r>
      <w:r w:rsidR="00587FDE" w:rsidRPr="00E13C81">
        <w:rPr>
          <w:rFonts w:cstheme="minorHAnsi"/>
          <w:lang w:val="en-GB"/>
        </w:rPr>
        <w:lastRenderedPageBreak/>
        <w:t xml:space="preserve">which is considered as an internal </w:t>
      </w:r>
      <w:r w:rsidR="000153E4" w:rsidRPr="00E13C81">
        <w:rPr>
          <w:rFonts w:cstheme="minorHAnsi"/>
          <w:lang w:val="en-GB"/>
        </w:rPr>
        <w:t>barrier</w:t>
      </w:r>
      <w:r w:rsidR="00F144AB" w:rsidRPr="00E13C81">
        <w:rPr>
          <w:rFonts w:cstheme="minorHAnsi"/>
          <w:lang w:val="en-GB"/>
        </w:rPr>
        <w:t>.</w:t>
      </w:r>
      <w:r w:rsidR="00AA2A5D" w:rsidRPr="00E13C81">
        <w:rPr>
          <w:rFonts w:cstheme="minorHAnsi"/>
          <w:lang w:val="en-GB"/>
        </w:rPr>
        <w:t xml:space="preserve"> </w:t>
      </w:r>
      <w:r w:rsidR="00916B16" w:rsidRPr="00E13C81">
        <w:rPr>
          <w:rFonts w:cstheme="minorHAnsi"/>
          <w:lang w:val="en-GB"/>
        </w:rPr>
        <w:t>The external barrier</w:t>
      </w:r>
      <w:r w:rsidR="00CB2AEF" w:rsidRPr="00E13C81">
        <w:rPr>
          <w:rFonts w:cstheme="minorHAnsi"/>
          <w:lang w:val="en-GB"/>
        </w:rPr>
        <w:t xml:space="preserve">: </w:t>
      </w:r>
      <w:r w:rsidR="00916B16" w:rsidRPr="00E13C81">
        <w:rPr>
          <w:rFonts w:cstheme="minorHAnsi"/>
          <w:lang w:val="en-GB"/>
        </w:rPr>
        <w:t xml:space="preserve">monumental regulations, could therefore </w:t>
      </w:r>
      <w:r w:rsidR="006A4190">
        <w:rPr>
          <w:rFonts w:cstheme="minorHAnsi"/>
          <w:lang w:val="en-GB"/>
        </w:rPr>
        <w:t>strengthen</w:t>
      </w:r>
      <w:r w:rsidR="00515957" w:rsidRPr="00E13C81">
        <w:rPr>
          <w:rFonts w:cstheme="minorHAnsi"/>
          <w:lang w:val="en-GB"/>
        </w:rPr>
        <w:t xml:space="preserve"> the internal barrier: lack of financial resources. When something is too expensive and not profitable </w:t>
      </w:r>
      <w:r w:rsidR="00F649B7" w:rsidRPr="00E13C81">
        <w:rPr>
          <w:rFonts w:cstheme="minorHAnsi"/>
          <w:lang w:val="en-GB"/>
        </w:rPr>
        <w:t>anymore</w:t>
      </w:r>
      <w:r w:rsidR="00515957" w:rsidRPr="00E13C81">
        <w:rPr>
          <w:rFonts w:cstheme="minorHAnsi"/>
          <w:lang w:val="en-GB"/>
        </w:rPr>
        <w:t>, an organ</w:t>
      </w:r>
      <w:r w:rsidR="00B10CFB" w:rsidRPr="00E13C81">
        <w:rPr>
          <w:rFonts w:cstheme="minorHAnsi"/>
          <w:lang w:val="en-GB"/>
        </w:rPr>
        <w:t xml:space="preserve">isation will decide to not implement this which means that </w:t>
      </w:r>
      <w:r w:rsidR="00F649B7" w:rsidRPr="00E13C81">
        <w:rPr>
          <w:rFonts w:cstheme="minorHAnsi"/>
          <w:lang w:val="en-GB"/>
        </w:rPr>
        <w:t xml:space="preserve">the organisation could not change </w:t>
      </w:r>
      <w:r w:rsidR="00CF56DD" w:rsidRPr="00E13C81">
        <w:rPr>
          <w:rFonts w:cstheme="minorHAnsi"/>
          <w:lang w:val="en-GB"/>
        </w:rPr>
        <w:t>this</w:t>
      </w:r>
      <w:r w:rsidR="00F649B7" w:rsidRPr="00E13C81">
        <w:rPr>
          <w:rFonts w:cstheme="minorHAnsi"/>
          <w:lang w:val="en-GB"/>
        </w:rPr>
        <w:t xml:space="preserve"> </w:t>
      </w:r>
      <w:r w:rsidR="00AD708F" w:rsidRPr="00E13C81">
        <w:rPr>
          <w:rFonts w:cstheme="minorHAnsi"/>
          <w:lang w:val="en-GB"/>
        </w:rPr>
        <w:t>practice</w:t>
      </w:r>
      <w:r w:rsidR="00642BAB" w:rsidRPr="00E13C81">
        <w:rPr>
          <w:rFonts w:cstheme="minorHAnsi"/>
          <w:lang w:val="en-GB"/>
        </w:rPr>
        <w:t xml:space="preserve"> </w:t>
      </w:r>
      <w:r w:rsidR="00F649B7" w:rsidRPr="00E13C81">
        <w:rPr>
          <w:rFonts w:cstheme="minorHAnsi"/>
          <w:lang w:val="en-GB"/>
        </w:rPr>
        <w:t>(</w:t>
      </w:r>
      <w:r w:rsidR="003E24BB" w:rsidRPr="00E13C81">
        <w:rPr>
          <w:rFonts w:cstheme="minorHAnsi"/>
          <w:lang w:val="en-GB"/>
        </w:rPr>
        <w:t>e.g.,</w:t>
      </w:r>
      <w:r w:rsidR="00F649B7" w:rsidRPr="00E13C81">
        <w:rPr>
          <w:rFonts w:cstheme="minorHAnsi"/>
          <w:lang w:val="en-GB"/>
        </w:rPr>
        <w:t xml:space="preserve"> solar panels). </w:t>
      </w:r>
      <w:r w:rsidR="00C95AAB" w:rsidRPr="00E13C81">
        <w:rPr>
          <w:rFonts w:cstheme="minorHAnsi"/>
          <w:lang w:val="en-GB"/>
        </w:rPr>
        <w:t xml:space="preserve">The Concertgebouw decided that they will look </w:t>
      </w:r>
      <w:r w:rsidR="00E9081E" w:rsidRPr="00E13C81">
        <w:rPr>
          <w:rFonts w:cstheme="minorHAnsi"/>
          <w:lang w:val="en-GB"/>
        </w:rPr>
        <w:t xml:space="preserve">more </w:t>
      </w:r>
      <w:r w:rsidR="00C95AAB" w:rsidRPr="00E13C81">
        <w:rPr>
          <w:rFonts w:cstheme="minorHAnsi"/>
          <w:lang w:val="en-GB"/>
        </w:rPr>
        <w:t xml:space="preserve">carefully when implementing new sustainable things because </w:t>
      </w:r>
      <w:r w:rsidR="00791162" w:rsidRPr="00E13C81">
        <w:rPr>
          <w:rFonts w:cstheme="minorHAnsi"/>
          <w:lang w:val="en-GB"/>
        </w:rPr>
        <w:t>certain changes need to be profitable</w:t>
      </w:r>
      <w:r w:rsidR="00504EAD" w:rsidRPr="00E13C81">
        <w:rPr>
          <w:rFonts w:cstheme="minorHAnsi"/>
          <w:lang w:val="en-GB"/>
        </w:rPr>
        <w:t xml:space="preserve">. This </w:t>
      </w:r>
      <w:r w:rsidR="004606F8" w:rsidRPr="00E13C81">
        <w:rPr>
          <w:rFonts w:cstheme="minorHAnsi"/>
          <w:lang w:val="en-GB"/>
        </w:rPr>
        <w:t>is related to the financial resources availabl</w:t>
      </w:r>
      <w:r w:rsidR="00D93CC1" w:rsidRPr="00E13C81">
        <w:rPr>
          <w:rFonts w:cstheme="minorHAnsi"/>
          <w:lang w:val="en-GB"/>
        </w:rPr>
        <w:t>e</w:t>
      </w:r>
      <w:r w:rsidR="004606F8" w:rsidRPr="00E13C81">
        <w:rPr>
          <w:rFonts w:cstheme="minorHAnsi"/>
          <w:lang w:val="en-GB"/>
        </w:rPr>
        <w:t>.</w:t>
      </w:r>
      <w:r w:rsidR="00D93CC1" w:rsidRPr="00E13C81">
        <w:rPr>
          <w:rFonts w:cstheme="minorHAnsi"/>
          <w:lang w:val="en-GB"/>
        </w:rPr>
        <w:t xml:space="preserve"> Before the first qualification</w:t>
      </w:r>
      <w:r w:rsidR="00E10A0C" w:rsidRPr="00E13C81">
        <w:rPr>
          <w:rFonts w:cstheme="minorHAnsi"/>
          <w:lang w:val="en-GB"/>
        </w:rPr>
        <w:t xml:space="preserve"> (in 2017)</w:t>
      </w:r>
      <w:r w:rsidR="00D93CC1" w:rsidRPr="00E13C81">
        <w:rPr>
          <w:rFonts w:cstheme="minorHAnsi"/>
          <w:lang w:val="en-GB"/>
        </w:rPr>
        <w:t>, the Concertgebouw received enough money to make sustainable progress.</w:t>
      </w:r>
      <w:r w:rsidR="004606F8" w:rsidRPr="00E13C81">
        <w:rPr>
          <w:rFonts w:cstheme="minorHAnsi"/>
          <w:lang w:val="en-GB"/>
        </w:rPr>
        <w:t xml:space="preserve"> However, currently the Concertgebouw </w:t>
      </w:r>
      <w:r w:rsidR="00FA6FAA" w:rsidRPr="00E13C81">
        <w:rPr>
          <w:rFonts w:cstheme="minorHAnsi"/>
          <w:lang w:val="en-GB"/>
        </w:rPr>
        <w:t xml:space="preserve">looks more carefully to implement </w:t>
      </w:r>
      <w:r w:rsidR="00DF7C04" w:rsidRPr="00E13C81">
        <w:rPr>
          <w:rFonts w:cstheme="minorHAnsi"/>
          <w:lang w:val="en-GB"/>
        </w:rPr>
        <w:t>sustainable changes</w:t>
      </w:r>
      <w:r w:rsidR="00FA6FAA" w:rsidRPr="00E13C81">
        <w:rPr>
          <w:rFonts w:cstheme="minorHAnsi"/>
          <w:lang w:val="en-GB"/>
        </w:rPr>
        <w:t xml:space="preserve"> because they have less money available</w:t>
      </w:r>
      <w:r w:rsidR="00DF7C04" w:rsidRPr="00E13C81">
        <w:rPr>
          <w:rFonts w:cstheme="minorHAnsi"/>
          <w:lang w:val="en-GB"/>
        </w:rPr>
        <w:t xml:space="preserve"> since they do not receive a contribution from their sponsor</w:t>
      </w:r>
      <w:r w:rsidR="005006D0" w:rsidRPr="00E13C81">
        <w:rPr>
          <w:rFonts w:cstheme="minorHAnsi"/>
          <w:lang w:val="en-GB"/>
        </w:rPr>
        <w:t xml:space="preserve"> anymore</w:t>
      </w:r>
      <w:r w:rsidR="002304ED" w:rsidRPr="00E13C81">
        <w:rPr>
          <w:rFonts w:cstheme="minorHAnsi"/>
          <w:lang w:val="en-GB"/>
        </w:rPr>
        <w:t xml:space="preserve"> since this contribution was available for 5 years in total</w:t>
      </w:r>
      <w:r w:rsidR="00FA6FAA" w:rsidRPr="00E13C81">
        <w:rPr>
          <w:rFonts w:cstheme="minorHAnsi"/>
          <w:lang w:val="en-GB"/>
        </w:rPr>
        <w:t xml:space="preserve">. </w:t>
      </w:r>
      <w:r w:rsidR="002D4B96" w:rsidRPr="00E13C81">
        <w:rPr>
          <w:rFonts w:cstheme="minorHAnsi"/>
          <w:lang w:val="en-GB"/>
        </w:rPr>
        <w:t>Less financial resources can also</w:t>
      </w:r>
      <w:r w:rsidR="00FA6FAA" w:rsidRPr="00E13C81">
        <w:rPr>
          <w:rFonts w:cstheme="minorHAnsi"/>
          <w:lang w:val="en-GB"/>
        </w:rPr>
        <w:t xml:space="preserve"> be explained</w:t>
      </w:r>
      <w:r w:rsidR="00237624" w:rsidRPr="00E13C81">
        <w:rPr>
          <w:rFonts w:cstheme="minorHAnsi"/>
          <w:lang w:val="en-GB"/>
        </w:rPr>
        <w:t xml:space="preserve"> </w:t>
      </w:r>
      <w:r w:rsidR="00CC1379" w:rsidRPr="00E13C81">
        <w:rPr>
          <w:rFonts w:cstheme="minorHAnsi"/>
          <w:lang w:val="en-GB"/>
        </w:rPr>
        <w:t>by the fact that</w:t>
      </w:r>
      <w:r w:rsidR="00996C3D" w:rsidRPr="00E13C81">
        <w:rPr>
          <w:rFonts w:cstheme="minorHAnsi"/>
          <w:lang w:val="en-GB"/>
        </w:rPr>
        <w:t xml:space="preserve"> the building was closed for a long period of time which means that </w:t>
      </w:r>
      <w:r w:rsidR="005E1F49" w:rsidRPr="00E13C81">
        <w:rPr>
          <w:rFonts w:cstheme="minorHAnsi"/>
          <w:lang w:val="en-GB"/>
        </w:rPr>
        <w:t xml:space="preserve">the Concertgebouw did </w:t>
      </w:r>
      <w:r w:rsidR="00CC1379" w:rsidRPr="00E13C81">
        <w:rPr>
          <w:rFonts w:cstheme="minorHAnsi"/>
          <w:lang w:val="en-GB"/>
        </w:rPr>
        <w:t xml:space="preserve">not receive </w:t>
      </w:r>
      <w:r w:rsidR="00AD708F" w:rsidRPr="00E13C81">
        <w:rPr>
          <w:rFonts w:cstheme="minorHAnsi"/>
          <w:lang w:val="en-GB"/>
        </w:rPr>
        <w:t>any income</w:t>
      </w:r>
      <w:r w:rsidR="004F79E7" w:rsidRPr="00E13C81">
        <w:rPr>
          <w:rFonts w:cstheme="minorHAnsi"/>
          <w:lang w:val="en-GB"/>
        </w:rPr>
        <w:t xml:space="preserve"> anymore</w:t>
      </w:r>
      <w:r w:rsidR="00943042" w:rsidRPr="00E13C81">
        <w:rPr>
          <w:rFonts w:cstheme="minorHAnsi"/>
          <w:lang w:val="en-GB"/>
        </w:rPr>
        <w:t>.</w:t>
      </w:r>
      <w:r w:rsidR="00C11C6B" w:rsidRPr="00E13C81">
        <w:rPr>
          <w:rFonts w:cstheme="minorHAnsi"/>
          <w:lang w:val="en-GB"/>
        </w:rPr>
        <w:t xml:space="preserve"> </w:t>
      </w:r>
      <w:r w:rsidR="0097643E" w:rsidRPr="00E13C81">
        <w:rPr>
          <w:rFonts w:cstheme="minorHAnsi"/>
          <w:lang w:val="en-GB"/>
        </w:rPr>
        <w:t xml:space="preserve">Covid-19 can therefore also be seen as an external barrier </w:t>
      </w:r>
      <w:r w:rsidR="00940DD9" w:rsidRPr="00E13C81">
        <w:rPr>
          <w:rFonts w:cstheme="minorHAnsi"/>
          <w:lang w:val="en-GB"/>
        </w:rPr>
        <w:t>which influence the financial resources available</w:t>
      </w:r>
      <w:r w:rsidR="00215D89">
        <w:rPr>
          <w:rFonts w:cstheme="minorHAnsi"/>
          <w:lang w:val="en-GB"/>
        </w:rPr>
        <w:t xml:space="preserve"> and therefore also other internal barriers</w:t>
      </w:r>
      <w:r w:rsidR="00940DD9" w:rsidRPr="00E13C81">
        <w:rPr>
          <w:rFonts w:cstheme="minorHAnsi"/>
          <w:lang w:val="en-GB"/>
        </w:rPr>
        <w:t xml:space="preserve">. </w:t>
      </w:r>
    </w:p>
    <w:p w14:paraId="1EEBFDA7" w14:textId="0DBF4CD7" w:rsidR="0008239E" w:rsidRPr="00CC2544" w:rsidRDefault="004D74FE" w:rsidP="003724DB">
      <w:pPr>
        <w:spacing w:line="360" w:lineRule="auto"/>
        <w:jc w:val="both"/>
        <w:rPr>
          <w:rFonts w:cstheme="minorHAnsi"/>
          <w:lang w:val="en-GB"/>
        </w:rPr>
      </w:pPr>
      <w:r w:rsidRPr="00E13C81">
        <w:rPr>
          <w:rFonts w:cstheme="minorHAnsi"/>
          <w:lang w:val="en-GB"/>
        </w:rPr>
        <w:t xml:space="preserve">These monumental regulations could also influence the </w:t>
      </w:r>
      <w:r w:rsidR="00BD18ED" w:rsidRPr="00E13C81">
        <w:rPr>
          <w:rFonts w:cstheme="minorHAnsi"/>
          <w:lang w:val="en-GB"/>
        </w:rPr>
        <w:t xml:space="preserve">technical resources available. </w:t>
      </w:r>
      <w:r w:rsidR="00C22206" w:rsidRPr="00E13C81">
        <w:rPr>
          <w:rFonts w:cstheme="minorHAnsi"/>
          <w:lang w:val="en-GB"/>
        </w:rPr>
        <w:t xml:space="preserve">Due to these regulations, </w:t>
      </w:r>
      <w:r w:rsidR="00886C28" w:rsidRPr="00E13C81">
        <w:rPr>
          <w:rFonts w:cstheme="minorHAnsi"/>
          <w:lang w:val="en-GB"/>
        </w:rPr>
        <w:t xml:space="preserve">the organisation </w:t>
      </w:r>
      <w:r w:rsidR="00B23805" w:rsidRPr="00E13C81">
        <w:rPr>
          <w:rFonts w:cstheme="minorHAnsi"/>
          <w:lang w:val="en-GB"/>
        </w:rPr>
        <w:t>needs</w:t>
      </w:r>
      <w:r w:rsidR="00886C28" w:rsidRPr="00E13C81">
        <w:rPr>
          <w:rFonts w:cstheme="minorHAnsi"/>
          <w:lang w:val="en-GB"/>
        </w:rPr>
        <w:t xml:space="preserve"> to </w:t>
      </w:r>
      <w:r w:rsidR="008741AD" w:rsidRPr="00E13C81">
        <w:rPr>
          <w:rFonts w:cstheme="minorHAnsi"/>
          <w:lang w:val="en-GB"/>
        </w:rPr>
        <w:t xml:space="preserve">adhere </w:t>
      </w:r>
      <w:r w:rsidR="00AC2E63" w:rsidRPr="00E13C81">
        <w:rPr>
          <w:rFonts w:cstheme="minorHAnsi"/>
          <w:lang w:val="en-GB"/>
        </w:rPr>
        <w:t xml:space="preserve">certain regulations which means that other technical resources </w:t>
      </w:r>
      <w:r w:rsidR="00241455" w:rsidRPr="00E13C81">
        <w:rPr>
          <w:rFonts w:cstheme="minorHAnsi"/>
          <w:lang w:val="en-GB"/>
        </w:rPr>
        <w:t>are needed to</w:t>
      </w:r>
      <w:r w:rsidR="00192542" w:rsidRPr="00E13C81">
        <w:rPr>
          <w:rFonts w:cstheme="minorHAnsi"/>
          <w:lang w:val="en-GB"/>
        </w:rPr>
        <w:t xml:space="preserve"> make a change. </w:t>
      </w:r>
      <w:r w:rsidR="00935F7C" w:rsidRPr="00E13C81">
        <w:rPr>
          <w:rFonts w:cstheme="minorHAnsi"/>
          <w:lang w:val="en-GB"/>
        </w:rPr>
        <w:t>Moreover, because the building is</w:t>
      </w:r>
      <w:r w:rsidR="00052CB6" w:rsidRPr="00E13C81">
        <w:rPr>
          <w:rFonts w:cstheme="minorHAnsi"/>
          <w:lang w:val="en-GB"/>
        </w:rPr>
        <w:t xml:space="preserve"> old (build </w:t>
      </w:r>
      <w:r w:rsidR="00620525" w:rsidRPr="00E13C81">
        <w:rPr>
          <w:rFonts w:cstheme="minorHAnsi"/>
          <w:lang w:val="en-GB"/>
        </w:rPr>
        <w:t>in 1888</w:t>
      </w:r>
      <w:r w:rsidR="00052CB6" w:rsidRPr="00E13C81">
        <w:rPr>
          <w:rFonts w:cstheme="minorHAnsi"/>
          <w:lang w:val="en-GB"/>
        </w:rPr>
        <w:t>)</w:t>
      </w:r>
      <w:r w:rsidR="00935F7C" w:rsidRPr="00E13C81">
        <w:rPr>
          <w:rFonts w:cstheme="minorHAnsi"/>
          <w:lang w:val="en-GB"/>
        </w:rPr>
        <w:t>, the organisation face</w:t>
      </w:r>
      <w:r w:rsidR="000305F7" w:rsidRPr="00E13C81">
        <w:rPr>
          <w:rFonts w:cstheme="minorHAnsi"/>
          <w:lang w:val="en-GB"/>
        </w:rPr>
        <w:t xml:space="preserve">d </w:t>
      </w:r>
      <w:r w:rsidR="00851372" w:rsidRPr="00E13C81">
        <w:rPr>
          <w:rFonts w:cstheme="minorHAnsi"/>
          <w:lang w:val="en-GB"/>
        </w:rPr>
        <w:t xml:space="preserve">some </w:t>
      </w:r>
      <w:r w:rsidR="000305F7" w:rsidRPr="00E13C81">
        <w:rPr>
          <w:rFonts w:cstheme="minorHAnsi"/>
          <w:lang w:val="en-GB"/>
        </w:rPr>
        <w:t xml:space="preserve">technical barriers such as the </w:t>
      </w:r>
      <w:r w:rsidR="001C2723" w:rsidRPr="00E13C81">
        <w:rPr>
          <w:rFonts w:cstheme="minorHAnsi"/>
          <w:lang w:val="en-GB"/>
        </w:rPr>
        <w:t>number</w:t>
      </w:r>
      <w:r w:rsidR="000305F7" w:rsidRPr="00E13C81">
        <w:rPr>
          <w:rFonts w:cstheme="minorHAnsi"/>
          <w:lang w:val="en-GB"/>
        </w:rPr>
        <w:t xml:space="preserve"> of cables </w:t>
      </w:r>
      <w:r w:rsidR="00884491" w:rsidRPr="00E13C81">
        <w:rPr>
          <w:rFonts w:cstheme="minorHAnsi"/>
          <w:lang w:val="en-GB"/>
        </w:rPr>
        <w:t xml:space="preserve">inside the building </w:t>
      </w:r>
      <w:r w:rsidR="00851372" w:rsidRPr="00E13C81">
        <w:rPr>
          <w:rFonts w:cstheme="minorHAnsi"/>
          <w:lang w:val="en-GB"/>
        </w:rPr>
        <w:t xml:space="preserve">which means that it is hard to implement new </w:t>
      </w:r>
      <w:r w:rsidR="002567BC" w:rsidRPr="00E13C81">
        <w:rPr>
          <w:rFonts w:cstheme="minorHAnsi"/>
          <w:lang w:val="en-GB"/>
        </w:rPr>
        <w:t>things such as isolated pipes for example</w:t>
      </w:r>
      <w:r w:rsidR="00851372" w:rsidRPr="00E13C81">
        <w:rPr>
          <w:rFonts w:cstheme="minorHAnsi"/>
          <w:lang w:val="en-GB"/>
        </w:rPr>
        <w:t xml:space="preserve">. Also, the organisation always </w:t>
      </w:r>
      <w:r w:rsidR="002567BC" w:rsidRPr="00E13C81">
        <w:rPr>
          <w:rFonts w:cstheme="minorHAnsi"/>
          <w:lang w:val="en-GB"/>
        </w:rPr>
        <w:t>must</w:t>
      </w:r>
      <w:r w:rsidR="00851372" w:rsidRPr="00E13C81">
        <w:rPr>
          <w:rFonts w:cstheme="minorHAnsi"/>
          <w:lang w:val="en-GB"/>
        </w:rPr>
        <w:t xml:space="preserve"> deal with the acoustic of the main hall which means</w:t>
      </w:r>
      <w:r w:rsidR="00BB4D74" w:rsidRPr="00E13C81">
        <w:rPr>
          <w:rFonts w:cstheme="minorHAnsi"/>
          <w:lang w:val="en-GB"/>
        </w:rPr>
        <w:t xml:space="preserve"> that </w:t>
      </w:r>
      <w:r w:rsidR="0026314F" w:rsidRPr="00E13C81">
        <w:rPr>
          <w:rFonts w:cstheme="minorHAnsi"/>
          <w:lang w:val="en-GB"/>
        </w:rPr>
        <w:t>the organisation is careful with changing things inside the building.</w:t>
      </w:r>
      <w:r w:rsidR="00B920FF" w:rsidRPr="00E13C81">
        <w:rPr>
          <w:rFonts w:cstheme="minorHAnsi"/>
          <w:lang w:val="en-GB"/>
        </w:rPr>
        <w:t xml:space="preserve"> </w:t>
      </w:r>
      <w:r w:rsidR="0008239E" w:rsidRPr="00CC2544">
        <w:rPr>
          <w:rFonts w:cstheme="minorHAnsi"/>
          <w:lang w:val="en-GB"/>
        </w:rPr>
        <w:t xml:space="preserve">Other internal barriers </w:t>
      </w:r>
      <w:r w:rsidR="006B63DC" w:rsidRPr="00CC2544">
        <w:rPr>
          <w:rFonts w:cstheme="minorHAnsi"/>
          <w:lang w:val="en-GB"/>
        </w:rPr>
        <w:t xml:space="preserve">which could </w:t>
      </w:r>
      <w:r w:rsidR="004D0C56" w:rsidRPr="00CC2544">
        <w:rPr>
          <w:rFonts w:cstheme="minorHAnsi"/>
          <w:lang w:val="en-GB"/>
        </w:rPr>
        <w:t>hamper change</w:t>
      </w:r>
      <w:r w:rsidR="00ED58B1" w:rsidRPr="00CC2544">
        <w:rPr>
          <w:rFonts w:cstheme="minorHAnsi"/>
          <w:lang w:val="en-GB"/>
        </w:rPr>
        <w:t xml:space="preserve"> of</w:t>
      </w:r>
      <w:r w:rsidR="004D0C56" w:rsidRPr="00CC2544">
        <w:rPr>
          <w:rFonts w:cstheme="minorHAnsi"/>
          <w:lang w:val="en-GB"/>
        </w:rPr>
        <w:t xml:space="preserve"> certain practices </w:t>
      </w:r>
      <w:r w:rsidR="006B63DC" w:rsidRPr="00CC2544">
        <w:rPr>
          <w:rFonts w:cstheme="minorHAnsi"/>
          <w:lang w:val="en-GB"/>
        </w:rPr>
        <w:t xml:space="preserve">also </w:t>
      </w:r>
      <w:r w:rsidR="004D0C56" w:rsidRPr="00CC2544">
        <w:rPr>
          <w:rFonts w:cstheme="minorHAnsi"/>
          <w:lang w:val="en-GB"/>
        </w:rPr>
        <w:t>occurred</w:t>
      </w:r>
      <w:r w:rsidR="004A4D63" w:rsidRPr="00CC2544">
        <w:rPr>
          <w:rFonts w:cstheme="minorHAnsi"/>
          <w:lang w:val="en-GB"/>
        </w:rPr>
        <w:t xml:space="preserve"> during this research. </w:t>
      </w:r>
      <w:r w:rsidR="00844E6A" w:rsidRPr="00CC2544">
        <w:rPr>
          <w:rFonts w:cstheme="minorHAnsi"/>
          <w:lang w:val="en-GB"/>
        </w:rPr>
        <w:t xml:space="preserve">The lack of technical skills and the lack of awareness among employees </w:t>
      </w:r>
      <w:r w:rsidR="00F530D4" w:rsidRPr="00CC2544">
        <w:rPr>
          <w:rFonts w:cstheme="minorHAnsi"/>
          <w:lang w:val="en-GB"/>
        </w:rPr>
        <w:t xml:space="preserve">are also detected in this research. It can be suggested that the BREEAM certificate could play a role to overcome </w:t>
      </w:r>
      <w:r w:rsidR="003514CD" w:rsidRPr="00CC2544">
        <w:rPr>
          <w:rFonts w:cstheme="minorHAnsi"/>
          <w:lang w:val="en-GB"/>
        </w:rPr>
        <w:t>some of t</w:t>
      </w:r>
      <w:r w:rsidR="00F530D4" w:rsidRPr="00CC2544">
        <w:rPr>
          <w:rFonts w:cstheme="minorHAnsi"/>
          <w:lang w:val="en-GB"/>
        </w:rPr>
        <w:t>hese internal barriers</w:t>
      </w:r>
      <w:r w:rsidR="0054288A" w:rsidRPr="00CC2544">
        <w:rPr>
          <w:rFonts w:cstheme="minorHAnsi"/>
          <w:lang w:val="en-GB"/>
        </w:rPr>
        <w:t xml:space="preserve"> because the BREEAM could play a role of competence to gain more knowledge about certain sustainable topics and </w:t>
      </w:r>
      <w:r w:rsidR="00512B60" w:rsidRPr="00CC2544">
        <w:rPr>
          <w:rFonts w:cstheme="minorHAnsi"/>
          <w:lang w:val="en-GB"/>
        </w:rPr>
        <w:t xml:space="preserve">it can </w:t>
      </w:r>
      <w:r w:rsidR="00CB7C42" w:rsidRPr="00CC2544">
        <w:rPr>
          <w:rFonts w:cstheme="minorHAnsi"/>
          <w:lang w:val="en-GB"/>
        </w:rPr>
        <w:t xml:space="preserve">be a driver to create more awareness inside organisations. </w:t>
      </w:r>
    </w:p>
    <w:p w14:paraId="6E9D6E0D" w14:textId="39426A95" w:rsidR="00A11702" w:rsidRPr="00E13C81" w:rsidRDefault="00240327" w:rsidP="000F3BDF">
      <w:pPr>
        <w:spacing w:line="360" w:lineRule="auto"/>
        <w:jc w:val="both"/>
        <w:rPr>
          <w:rFonts w:cstheme="minorHAnsi"/>
          <w:lang w:val="en-GB"/>
        </w:rPr>
      </w:pPr>
      <w:r w:rsidRPr="00E13C81">
        <w:rPr>
          <w:rFonts w:cstheme="minorHAnsi"/>
          <w:lang w:val="en-GB"/>
        </w:rPr>
        <w:t xml:space="preserve">To summarise </w:t>
      </w:r>
      <w:r w:rsidR="00E30AB7" w:rsidRPr="00E13C81">
        <w:rPr>
          <w:rFonts w:cstheme="minorHAnsi"/>
          <w:lang w:val="en-GB"/>
        </w:rPr>
        <w:t xml:space="preserve">and </w:t>
      </w:r>
      <w:r w:rsidR="00B8743A" w:rsidRPr="00E13C81">
        <w:rPr>
          <w:rFonts w:cstheme="minorHAnsi"/>
          <w:lang w:val="en-GB"/>
        </w:rPr>
        <w:t>answer the main research question</w:t>
      </w:r>
      <w:r w:rsidR="00AC04C3" w:rsidRPr="00E13C81">
        <w:rPr>
          <w:rFonts w:cstheme="minorHAnsi"/>
          <w:lang w:val="en-GB"/>
        </w:rPr>
        <w:t xml:space="preserve">, </w:t>
      </w:r>
      <w:r w:rsidR="00ED602A" w:rsidRPr="00E13C81">
        <w:rPr>
          <w:rFonts w:cstheme="minorHAnsi"/>
          <w:lang w:val="en-GB"/>
        </w:rPr>
        <w:t xml:space="preserve">the certificate </w:t>
      </w:r>
      <w:r w:rsidR="00F86474" w:rsidRPr="00E13C81">
        <w:rPr>
          <w:rFonts w:cstheme="minorHAnsi"/>
          <w:lang w:val="en-GB"/>
        </w:rPr>
        <w:t>can contribute by realising a reinforcing effect</w:t>
      </w:r>
      <w:r w:rsidR="009020DC" w:rsidRPr="00E13C81">
        <w:rPr>
          <w:rFonts w:cstheme="minorHAnsi"/>
          <w:lang w:val="en-GB"/>
        </w:rPr>
        <w:t xml:space="preserve"> and </w:t>
      </w:r>
      <w:r w:rsidR="0079224B" w:rsidRPr="00E13C81">
        <w:rPr>
          <w:rFonts w:cstheme="minorHAnsi"/>
          <w:lang w:val="en-GB"/>
        </w:rPr>
        <w:t xml:space="preserve">by initiating change. </w:t>
      </w:r>
      <w:r w:rsidR="002F51F7" w:rsidRPr="00E13C81">
        <w:rPr>
          <w:rFonts w:cstheme="minorHAnsi"/>
          <w:lang w:val="en-GB"/>
        </w:rPr>
        <w:t xml:space="preserve">This is mainly concluded after analysing all the information gathered by finding out the barriers in relation with the certificate. </w:t>
      </w:r>
      <w:r w:rsidR="0079224B" w:rsidRPr="00E13C81">
        <w:rPr>
          <w:rFonts w:cstheme="minorHAnsi"/>
          <w:lang w:val="en-GB"/>
        </w:rPr>
        <w:t xml:space="preserve">The reinforcing effect was especially </w:t>
      </w:r>
      <w:r w:rsidR="00711558" w:rsidRPr="00E13C81">
        <w:rPr>
          <w:rFonts w:cstheme="minorHAnsi"/>
          <w:lang w:val="en-GB"/>
        </w:rPr>
        <w:t xml:space="preserve">visible in the practice of using energy </w:t>
      </w:r>
      <w:r w:rsidR="0079224B" w:rsidRPr="00E13C81">
        <w:rPr>
          <w:rFonts w:cstheme="minorHAnsi"/>
          <w:lang w:val="en-GB"/>
        </w:rPr>
        <w:t xml:space="preserve">because </w:t>
      </w:r>
      <w:r w:rsidR="00711558" w:rsidRPr="00E13C81">
        <w:rPr>
          <w:rFonts w:cstheme="minorHAnsi"/>
          <w:lang w:val="en-GB"/>
        </w:rPr>
        <w:t>the certificate</w:t>
      </w:r>
      <w:r w:rsidR="00714B26" w:rsidRPr="00E13C81">
        <w:rPr>
          <w:rFonts w:cstheme="minorHAnsi"/>
          <w:lang w:val="en-GB"/>
        </w:rPr>
        <w:t xml:space="preserve"> </w:t>
      </w:r>
      <w:r w:rsidR="00401791" w:rsidRPr="00E13C81">
        <w:rPr>
          <w:rFonts w:cstheme="minorHAnsi"/>
          <w:lang w:val="en-GB"/>
        </w:rPr>
        <w:t>stimulated to</w:t>
      </w:r>
      <w:r w:rsidR="00144FB4" w:rsidRPr="00E13C81">
        <w:rPr>
          <w:rFonts w:cstheme="minorHAnsi"/>
          <w:lang w:val="en-GB"/>
        </w:rPr>
        <w:t xml:space="preserve"> </w:t>
      </w:r>
      <w:r w:rsidR="00862668" w:rsidRPr="00E13C81">
        <w:rPr>
          <w:rFonts w:cstheme="minorHAnsi"/>
          <w:lang w:val="en-GB"/>
        </w:rPr>
        <w:t>continue to set goals of improvement and to get insights in the energy use of the building.</w:t>
      </w:r>
      <w:r w:rsidR="009D2EAB" w:rsidRPr="00E13C81">
        <w:rPr>
          <w:rFonts w:cstheme="minorHAnsi"/>
          <w:lang w:val="en-GB"/>
        </w:rPr>
        <w:t xml:space="preserve"> The BREEAM is an instrument that will strengthen certain aspects regarding </w:t>
      </w:r>
      <w:r w:rsidR="00826FC3" w:rsidRPr="00E13C81">
        <w:rPr>
          <w:rFonts w:cstheme="minorHAnsi"/>
          <w:lang w:val="en-GB"/>
        </w:rPr>
        <w:t>the sustainable performance of the building.</w:t>
      </w:r>
      <w:r w:rsidR="00862668" w:rsidRPr="00E13C81">
        <w:rPr>
          <w:rFonts w:cstheme="minorHAnsi"/>
          <w:lang w:val="en-GB"/>
        </w:rPr>
        <w:t xml:space="preserve"> </w:t>
      </w:r>
      <w:r w:rsidR="00206457" w:rsidRPr="00E13C81">
        <w:rPr>
          <w:rFonts w:cstheme="minorHAnsi"/>
          <w:lang w:val="en-GB"/>
        </w:rPr>
        <w:t xml:space="preserve">Due to the BREEAM, the Concertgebouw </w:t>
      </w:r>
      <w:r w:rsidR="00CE6E0A" w:rsidRPr="00E13C81">
        <w:rPr>
          <w:rFonts w:cstheme="minorHAnsi"/>
          <w:lang w:val="en-GB"/>
        </w:rPr>
        <w:t xml:space="preserve">realised even more that it is important to continue </w:t>
      </w:r>
      <w:r w:rsidR="00DB75B5" w:rsidRPr="00E13C81">
        <w:rPr>
          <w:rFonts w:cstheme="minorHAnsi"/>
          <w:lang w:val="en-GB"/>
        </w:rPr>
        <w:t>with sustainability</w:t>
      </w:r>
      <w:r w:rsidR="009D2EAB" w:rsidRPr="00E13C81">
        <w:rPr>
          <w:rFonts w:cstheme="minorHAnsi"/>
          <w:lang w:val="en-GB"/>
        </w:rPr>
        <w:t>.</w:t>
      </w:r>
      <w:r w:rsidR="00DB75B5" w:rsidRPr="00E13C81">
        <w:rPr>
          <w:rFonts w:cstheme="minorHAnsi"/>
          <w:lang w:val="en-GB"/>
        </w:rPr>
        <w:t xml:space="preserve"> </w:t>
      </w:r>
      <w:r w:rsidR="00F37BFA" w:rsidRPr="00E13C81">
        <w:rPr>
          <w:rFonts w:cstheme="minorHAnsi"/>
          <w:lang w:val="en-GB"/>
        </w:rPr>
        <w:t>On certain aspects (like the garden and the waste management) the certificate initiated to make a change</w:t>
      </w:r>
      <w:r w:rsidR="005648EC" w:rsidRPr="00E13C81">
        <w:rPr>
          <w:rFonts w:cstheme="minorHAnsi"/>
          <w:lang w:val="en-GB"/>
        </w:rPr>
        <w:t xml:space="preserve">. Therefore, the certificate fulfilled two roles: initiator to change unsustainable practices into </w:t>
      </w:r>
      <w:r w:rsidR="005648EC" w:rsidRPr="00E13C81">
        <w:rPr>
          <w:rFonts w:cstheme="minorHAnsi"/>
          <w:lang w:val="en-GB"/>
        </w:rPr>
        <w:lastRenderedPageBreak/>
        <w:t xml:space="preserve">more sustainable practices and </w:t>
      </w:r>
      <w:r w:rsidR="00FD314B" w:rsidRPr="00E13C81">
        <w:rPr>
          <w:rFonts w:cstheme="minorHAnsi"/>
          <w:lang w:val="en-GB"/>
        </w:rPr>
        <w:t>reinforcer of the sustainable progress the Concertgebouw already made</w:t>
      </w:r>
      <w:r w:rsidR="004A7EA9" w:rsidRPr="00E13C81">
        <w:rPr>
          <w:rFonts w:cstheme="minorHAnsi"/>
          <w:lang w:val="en-GB"/>
        </w:rPr>
        <w:t xml:space="preserve"> before qualifying on the certificate</w:t>
      </w:r>
      <w:r w:rsidR="00FD314B" w:rsidRPr="00E13C81">
        <w:rPr>
          <w:rFonts w:cstheme="minorHAnsi"/>
          <w:lang w:val="en-GB"/>
        </w:rPr>
        <w:t xml:space="preserve">. </w:t>
      </w:r>
    </w:p>
    <w:p w14:paraId="266C1ED1" w14:textId="1343B2BA" w:rsidR="001A5EA9" w:rsidRPr="00E13C81" w:rsidRDefault="001A5EA9" w:rsidP="000F3BDF">
      <w:pPr>
        <w:spacing w:line="360" w:lineRule="auto"/>
        <w:jc w:val="both"/>
        <w:rPr>
          <w:rFonts w:cstheme="minorHAnsi"/>
          <w:b/>
          <w:bCs/>
          <w:u w:val="single"/>
          <w:lang w:val="en-GB"/>
        </w:rPr>
      </w:pPr>
      <w:r w:rsidRPr="00E13C81">
        <w:rPr>
          <w:rFonts w:cstheme="minorHAnsi"/>
          <w:b/>
          <w:bCs/>
          <w:u w:val="single"/>
          <w:lang w:val="en-GB"/>
        </w:rPr>
        <w:t xml:space="preserve">Summary of the results </w:t>
      </w:r>
    </w:p>
    <w:tbl>
      <w:tblPr>
        <w:tblStyle w:val="Tabelraster"/>
        <w:tblW w:w="9120" w:type="dxa"/>
        <w:tblLook w:val="04A0" w:firstRow="1" w:lastRow="0" w:firstColumn="1" w:lastColumn="0" w:noHBand="0" w:noVBand="1"/>
      </w:tblPr>
      <w:tblGrid>
        <w:gridCol w:w="1412"/>
        <w:gridCol w:w="1843"/>
        <w:gridCol w:w="1843"/>
        <w:gridCol w:w="2011"/>
        <w:gridCol w:w="2011"/>
      </w:tblGrid>
      <w:tr w:rsidR="00AA33E2" w:rsidRPr="00E13C81" w14:paraId="7AAE5DAF" w14:textId="77777777" w:rsidTr="00563BA9">
        <w:trPr>
          <w:trHeight w:val="402"/>
        </w:trPr>
        <w:tc>
          <w:tcPr>
            <w:tcW w:w="1412" w:type="dxa"/>
          </w:tcPr>
          <w:p w14:paraId="75B242EC" w14:textId="77777777" w:rsidR="00AA33E2" w:rsidRPr="00E13C81" w:rsidRDefault="00AA33E2" w:rsidP="00563BA9">
            <w:pPr>
              <w:rPr>
                <w:b/>
                <w:bCs/>
                <w:lang w:val="en-GB"/>
              </w:rPr>
            </w:pPr>
          </w:p>
        </w:tc>
        <w:tc>
          <w:tcPr>
            <w:tcW w:w="3686" w:type="dxa"/>
            <w:gridSpan w:val="2"/>
          </w:tcPr>
          <w:p w14:paraId="52BE5F21" w14:textId="77777777" w:rsidR="00AA33E2" w:rsidRPr="00E13C81" w:rsidRDefault="00AA33E2" w:rsidP="00563BA9">
            <w:pPr>
              <w:rPr>
                <w:b/>
                <w:bCs/>
                <w:lang w:val="en-GB"/>
              </w:rPr>
            </w:pPr>
            <w:r w:rsidRPr="00E13C81">
              <w:rPr>
                <w:b/>
                <w:bCs/>
                <w:lang w:val="en-GB"/>
              </w:rPr>
              <w:t>Influence</w:t>
            </w:r>
          </w:p>
        </w:tc>
        <w:tc>
          <w:tcPr>
            <w:tcW w:w="4022" w:type="dxa"/>
            <w:gridSpan w:val="2"/>
          </w:tcPr>
          <w:p w14:paraId="6C545784" w14:textId="77777777" w:rsidR="00AA33E2" w:rsidRPr="00E13C81" w:rsidRDefault="00AA33E2" w:rsidP="00563BA9">
            <w:pPr>
              <w:rPr>
                <w:b/>
                <w:bCs/>
                <w:lang w:val="en-GB"/>
              </w:rPr>
            </w:pPr>
            <w:r w:rsidRPr="00E13C81">
              <w:rPr>
                <w:b/>
                <w:bCs/>
                <w:lang w:val="en-GB"/>
              </w:rPr>
              <w:t>Conditions</w:t>
            </w:r>
          </w:p>
        </w:tc>
      </w:tr>
      <w:tr w:rsidR="00AA33E2" w:rsidRPr="00E13C81" w14:paraId="3C99FAB7" w14:textId="77777777" w:rsidTr="00563BA9">
        <w:trPr>
          <w:trHeight w:val="402"/>
        </w:trPr>
        <w:tc>
          <w:tcPr>
            <w:tcW w:w="1412" w:type="dxa"/>
          </w:tcPr>
          <w:p w14:paraId="0E4CF0CC" w14:textId="77777777" w:rsidR="00AA33E2" w:rsidRPr="00E13C81" w:rsidRDefault="00AA33E2" w:rsidP="00563BA9">
            <w:pPr>
              <w:rPr>
                <w:b/>
                <w:bCs/>
                <w:lang w:val="en-GB"/>
              </w:rPr>
            </w:pPr>
            <w:r w:rsidRPr="00E13C81">
              <w:rPr>
                <w:b/>
                <w:bCs/>
                <w:lang w:val="en-GB"/>
              </w:rPr>
              <w:t>Practice</w:t>
            </w:r>
          </w:p>
        </w:tc>
        <w:tc>
          <w:tcPr>
            <w:tcW w:w="3686" w:type="dxa"/>
            <w:gridSpan w:val="2"/>
          </w:tcPr>
          <w:p w14:paraId="38BE7D14" w14:textId="77777777" w:rsidR="00AA33E2" w:rsidRPr="00E13C81" w:rsidRDefault="00AA33E2" w:rsidP="00563BA9">
            <w:pPr>
              <w:rPr>
                <w:b/>
                <w:bCs/>
                <w:lang w:val="en-GB"/>
              </w:rPr>
            </w:pPr>
            <w:r w:rsidRPr="00E13C81">
              <w:rPr>
                <w:b/>
                <w:bCs/>
                <w:lang w:val="en-GB"/>
              </w:rPr>
              <w:t>Change                                Stability</w:t>
            </w:r>
          </w:p>
        </w:tc>
        <w:tc>
          <w:tcPr>
            <w:tcW w:w="4022" w:type="dxa"/>
            <w:gridSpan w:val="2"/>
          </w:tcPr>
          <w:p w14:paraId="7ED1403A" w14:textId="353DECBD" w:rsidR="00AA33E2" w:rsidRPr="00E13C81" w:rsidRDefault="00AA33E2" w:rsidP="00563BA9">
            <w:pPr>
              <w:rPr>
                <w:b/>
                <w:bCs/>
                <w:lang w:val="en-GB"/>
              </w:rPr>
            </w:pPr>
            <w:r w:rsidRPr="00E13C81">
              <w:rPr>
                <w:b/>
                <w:bCs/>
                <w:lang w:val="en-GB"/>
              </w:rPr>
              <w:t xml:space="preserve">Barriers                                  </w:t>
            </w:r>
            <w:r w:rsidR="008D5CA1">
              <w:rPr>
                <w:b/>
                <w:bCs/>
                <w:lang w:val="en-GB"/>
              </w:rPr>
              <w:t>Motivators</w:t>
            </w:r>
          </w:p>
        </w:tc>
      </w:tr>
      <w:tr w:rsidR="00AA33E2" w:rsidRPr="00E13C81" w14:paraId="2D48A89F" w14:textId="77777777" w:rsidTr="00563BA9">
        <w:trPr>
          <w:trHeight w:val="1648"/>
        </w:trPr>
        <w:tc>
          <w:tcPr>
            <w:tcW w:w="1412" w:type="dxa"/>
          </w:tcPr>
          <w:p w14:paraId="7A340BE1" w14:textId="77777777" w:rsidR="00AA33E2" w:rsidRPr="00E13C81" w:rsidRDefault="00AA33E2" w:rsidP="00563BA9">
            <w:pPr>
              <w:rPr>
                <w:b/>
                <w:bCs/>
                <w:lang w:val="en-GB"/>
              </w:rPr>
            </w:pPr>
            <w:r w:rsidRPr="00E13C81">
              <w:rPr>
                <w:b/>
                <w:bCs/>
                <w:lang w:val="en-GB"/>
              </w:rPr>
              <w:t xml:space="preserve">Practice of using energy </w:t>
            </w:r>
          </w:p>
        </w:tc>
        <w:tc>
          <w:tcPr>
            <w:tcW w:w="1843" w:type="dxa"/>
          </w:tcPr>
          <w:p w14:paraId="39B8A8EE" w14:textId="77777777" w:rsidR="00AA33E2" w:rsidRPr="00E13C81" w:rsidRDefault="00AA33E2" w:rsidP="00563BA9">
            <w:pPr>
              <w:rPr>
                <w:lang w:val="en-GB"/>
              </w:rPr>
            </w:pPr>
            <w:r w:rsidRPr="00E13C81">
              <w:rPr>
                <w:lang w:val="en-GB"/>
              </w:rPr>
              <w:t xml:space="preserve">- Devices of lights </w:t>
            </w:r>
          </w:p>
          <w:p w14:paraId="7C358567" w14:textId="77777777" w:rsidR="00AA33E2" w:rsidRPr="00E13C81" w:rsidRDefault="00AA33E2" w:rsidP="00563BA9">
            <w:pPr>
              <w:rPr>
                <w:lang w:val="en-GB"/>
              </w:rPr>
            </w:pPr>
            <w:r w:rsidRPr="00E13C81">
              <w:rPr>
                <w:lang w:val="en-GB"/>
              </w:rPr>
              <w:t xml:space="preserve">- Knowledge increased </w:t>
            </w:r>
          </w:p>
          <w:p w14:paraId="2C4BC38B" w14:textId="77777777" w:rsidR="00AA33E2" w:rsidRPr="00E13C81" w:rsidRDefault="00AA33E2" w:rsidP="00563BA9">
            <w:pPr>
              <w:rPr>
                <w:lang w:val="en-GB"/>
              </w:rPr>
            </w:pPr>
            <w:r w:rsidRPr="00E13C81">
              <w:rPr>
                <w:lang w:val="en-GB"/>
              </w:rPr>
              <w:t xml:space="preserve">- Creating awareness by monitoring energy use </w:t>
            </w:r>
          </w:p>
          <w:p w14:paraId="71998089" w14:textId="77777777" w:rsidR="00AA33E2" w:rsidRPr="00E13C81" w:rsidRDefault="00AA33E2" w:rsidP="00563BA9">
            <w:pPr>
              <w:rPr>
                <w:lang w:val="en-GB"/>
              </w:rPr>
            </w:pPr>
            <w:r w:rsidRPr="00E13C81">
              <w:rPr>
                <w:lang w:val="en-GB"/>
              </w:rPr>
              <w:t>- Overall: reduction in energy use</w:t>
            </w:r>
          </w:p>
          <w:p w14:paraId="28E50E31" w14:textId="77777777" w:rsidR="00AA33E2" w:rsidRPr="00E13C81" w:rsidRDefault="00AA33E2" w:rsidP="00563BA9">
            <w:pPr>
              <w:rPr>
                <w:lang w:val="en-GB"/>
              </w:rPr>
            </w:pPr>
          </w:p>
        </w:tc>
        <w:tc>
          <w:tcPr>
            <w:tcW w:w="1843" w:type="dxa"/>
          </w:tcPr>
          <w:p w14:paraId="765E428B" w14:textId="77777777" w:rsidR="00AA33E2" w:rsidRPr="00E13C81" w:rsidRDefault="00AA33E2" w:rsidP="00563BA9">
            <w:pPr>
              <w:rPr>
                <w:lang w:val="en-GB"/>
              </w:rPr>
            </w:pPr>
            <w:r w:rsidRPr="00E13C81">
              <w:rPr>
                <w:lang w:val="en-GB"/>
              </w:rPr>
              <w:t>- Source of energy</w:t>
            </w:r>
          </w:p>
          <w:p w14:paraId="192BB90C" w14:textId="77777777" w:rsidR="00AA33E2" w:rsidRPr="00E13C81" w:rsidRDefault="00AA33E2" w:rsidP="00563BA9">
            <w:pPr>
              <w:rPr>
                <w:lang w:val="en-GB"/>
              </w:rPr>
            </w:pPr>
            <w:r w:rsidRPr="00E13C81">
              <w:rPr>
                <w:lang w:val="en-GB"/>
              </w:rPr>
              <w:t xml:space="preserve">- No thermal energy storage </w:t>
            </w:r>
          </w:p>
        </w:tc>
        <w:tc>
          <w:tcPr>
            <w:tcW w:w="2011" w:type="dxa"/>
          </w:tcPr>
          <w:p w14:paraId="3D66C03A" w14:textId="77777777" w:rsidR="00AA33E2" w:rsidRPr="00E13C81" w:rsidRDefault="00AA33E2" w:rsidP="00563BA9">
            <w:pPr>
              <w:rPr>
                <w:lang w:val="en-GB"/>
              </w:rPr>
            </w:pPr>
            <w:r w:rsidRPr="00E13C81">
              <w:rPr>
                <w:lang w:val="en-GB"/>
              </w:rPr>
              <w:t xml:space="preserve">- Monumental rules </w:t>
            </w:r>
          </w:p>
          <w:p w14:paraId="29E933C2" w14:textId="483B4C50" w:rsidR="00AA33E2" w:rsidRPr="00E13C81" w:rsidRDefault="00AA33E2" w:rsidP="00563BA9">
            <w:pPr>
              <w:rPr>
                <w:lang w:val="en-GB"/>
              </w:rPr>
            </w:pPr>
            <w:r w:rsidRPr="00E13C81">
              <w:rPr>
                <w:lang w:val="en-GB"/>
              </w:rPr>
              <w:t>- Old building</w:t>
            </w:r>
            <w:r w:rsidR="00DE37AF" w:rsidRPr="00E13C81">
              <w:rPr>
                <w:lang w:val="en-GB"/>
              </w:rPr>
              <w:t xml:space="preserve"> (technical issues)</w:t>
            </w:r>
            <w:r w:rsidRPr="00E13C81">
              <w:rPr>
                <w:lang w:val="en-GB"/>
              </w:rPr>
              <w:t xml:space="preserve"> </w:t>
            </w:r>
          </w:p>
          <w:p w14:paraId="72736646" w14:textId="77777777" w:rsidR="00AA33E2" w:rsidRPr="00E13C81" w:rsidRDefault="00AA33E2" w:rsidP="00563BA9">
            <w:pPr>
              <w:rPr>
                <w:lang w:val="en-GB"/>
              </w:rPr>
            </w:pPr>
            <w:r w:rsidRPr="00E13C81">
              <w:rPr>
                <w:lang w:val="en-GB"/>
              </w:rPr>
              <w:t>- Profitability (risks)</w:t>
            </w:r>
          </w:p>
          <w:p w14:paraId="2F2B9860" w14:textId="445AD5C9" w:rsidR="00AA33E2" w:rsidRPr="00E13C81" w:rsidRDefault="00AA33E2" w:rsidP="00563BA9">
            <w:pPr>
              <w:rPr>
                <w:lang w:val="en-GB"/>
              </w:rPr>
            </w:pPr>
            <w:r w:rsidRPr="00E13C81">
              <w:rPr>
                <w:lang w:val="en-GB"/>
              </w:rPr>
              <w:t xml:space="preserve">- Lack of </w:t>
            </w:r>
            <w:r w:rsidR="006301A2" w:rsidRPr="00E13C81">
              <w:rPr>
                <w:lang w:val="en-GB"/>
              </w:rPr>
              <w:t>technical skills</w:t>
            </w:r>
            <w:r w:rsidR="007A0710" w:rsidRPr="00E13C81">
              <w:rPr>
                <w:lang w:val="en-GB"/>
              </w:rPr>
              <w:t>/knowledge of key employees</w:t>
            </w:r>
          </w:p>
          <w:p w14:paraId="5027929A" w14:textId="29735ABA" w:rsidR="00B647BE" w:rsidRPr="00E13C81" w:rsidRDefault="00B647BE" w:rsidP="00563BA9">
            <w:pPr>
              <w:rPr>
                <w:lang w:val="en-GB"/>
              </w:rPr>
            </w:pPr>
          </w:p>
        </w:tc>
        <w:tc>
          <w:tcPr>
            <w:tcW w:w="2011" w:type="dxa"/>
          </w:tcPr>
          <w:p w14:paraId="192FEB80" w14:textId="77777777" w:rsidR="00AA33E2" w:rsidRPr="00E13C81" w:rsidRDefault="00AA33E2" w:rsidP="00563BA9">
            <w:pPr>
              <w:rPr>
                <w:lang w:val="en-GB"/>
              </w:rPr>
            </w:pPr>
            <w:r w:rsidRPr="00E13C81">
              <w:rPr>
                <w:lang w:val="en-GB"/>
              </w:rPr>
              <w:t xml:space="preserve">- The certificate </w:t>
            </w:r>
          </w:p>
          <w:p w14:paraId="5E6A40E6" w14:textId="7E0E805B" w:rsidR="00AA33E2" w:rsidRPr="00E13C81" w:rsidRDefault="00AA33E2" w:rsidP="00563BA9">
            <w:pPr>
              <w:rPr>
                <w:lang w:val="en-GB"/>
              </w:rPr>
            </w:pPr>
            <w:r w:rsidRPr="00E13C81">
              <w:rPr>
                <w:lang w:val="en-GB"/>
              </w:rPr>
              <w:t>- Research (knowledge)</w:t>
            </w:r>
          </w:p>
        </w:tc>
      </w:tr>
      <w:tr w:rsidR="00AA33E2" w:rsidRPr="00E13C81" w14:paraId="7D65C145" w14:textId="77777777" w:rsidTr="00563BA9">
        <w:trPr>
          <w:trHeight w:val="387"/>
        </w:trPr>
        <w:tc>
          <w:tcPr>
            <w:tcW w:w="1412" w:type="dxa"/>
          </w:tcPr>
          <w:p w14:paraId="5779B945" w14:textId="77777777" w:rsidR="00AA33E2" w:rsidRPr="00E13C81" w:rsidRDefault="00AA33E2" w:rsidP="00563BA9">
            <w:pPr>
              <w:rPr>
                <w:b/>
                <w:bCs/>
                <w:lang w:val="en-GB"/>
              </w:rPr>
            </w:pPr>
            <w:r w:rsidRPr="00E13C81">
              <w:rPr>
                <w:b/>
                <w:bCs/>
                <w:lang w:val="en-GB"/>
              </w:rPr>
              <w:t>Practice of managing waste</w:t>
            </w:r>
          </w:p>
        </w:tc>
        <w:tc>
          <w:tcPr>
            <w:tcW w:w="1843" w:type="dxa"/>
          </w:tcPr>
          <w:p w14:paraId="73C58047" w14:textId="77777777" w:rsidR="00AA33E2" w:rsidRPr="00E13C81" w:rsidRDefault="00AA33E2" w:rsidP="00563BA9">
            <w:pPr>
              <w:rPr>
                <w:lang w:val="en-GB"/>
              </w:rPr>
            </w:pPr>
            <w:r w:rsidRPr="00E13C81">
              <w:rPr>
                <w:lang w:val="en-GB"/>
              </w:rPr>
              <w:t xml:space="preserve">- Recycling </w:t>
            </w:r>
          </w:p>
          <w:p w14:paraId="7AD7196D" w14:textId="77777777" w:rsidR="00AA33E2" w:rsidRPr="00E13C81" w:rsidRDefault="00AA33E2" w:rsidP="00563BA9">
            <w:pPr>
              <w:rPr>
                <w:lang w:val="en-GB"/>
              </w:rPr>
            </w:pPr>
            <w:r w:rsidRPr="00E13C81">
              <w:rPr>
                <w:lang w:val="en-GB"/>
              </w:rPr>
              <w:t>- Knowledge increased</w:t>
            </w:r>
          </w:p>
          <w:p w14:paraId="37D18053" w14:textId="37402DEE" w:rsidR="00AA33E2" w:rsidRPr="00E13C81" w:rsidRDefault="00AA33E2" w:rsidP="00563BA9">
            <w:pPr>
              <w:rPr>
                <w:lang w:val="en-GB"/>
              </w:rPr>
            </w:pPr>
            <w:r w:rsidRPr="00E13C81">
              <w:rPr>
                <w:lang w:val="en-GB"/>
              </w:rPr>
              <w:t>- Creating awareness by implementing separation bins</w:t>
            </w:r>
          </w:p>
        </w:tc>
        <w:tc>
          <w:tcPr>
            <w:tcW w:w="1843" w:type="dxa"/>
          </w:tcPr>
          <w:p w14:paraId="7B34AEA4" w14:textId="273A1FAE" w:rsidR="00AA33E2" w:rsidRPr="00E13C81" w:rsidRDefault="00AA33E2" w:rsidP="00563BA9">
            <w:pPr>
              <w:rPr>
                <w:lang w:val="en-GB"/>
              </w:rPr>
            </w:pPr>
            <w:r w:rsidRPr="00E13C81">
              <w:rPr>
                <w:lang w:val="en-GB"/>
              </w:rPr>
              <w:t xml:space="preserve">- </w:t>
            </w:r>
            <w:r w:rsidR="00F93268" w:rsidRPr="00E13C81">
              <w:rPr>
                <w:lang w:val="en-GB"/>
              </w:rPr>
              <w:t>After first qualification: m</w:t>
            </w:r>
            <w:r w:rsidR="00B53DBB" w:rsidRPr="00E13C81">
              <w:rPr>
                <w:lang w:val="en-GB"/>
              </w:rPr>
              <w:t>otivated to l</w:t>
            </w:r>
            <w:r w:rsidR="00CA3B4A" w:rsidRPr="00E13C81">
              <w:rPr>
                <w:lang w:val="en-GB"/>
              </w:rPr>
              <w:t>ook at more possibilities regarding to waste such as collaboration at Museumplein</w:t>
            </w:r>
            <w:r w:rsidRPr="00E13C81">
              <w:rPr>
                <w:lang w:val="en-GB"/>
              </w:rPr>
              <w:t xml:space="preserve"> </w:t>
            </w:r>
          </w:p>
        </w:tc>
        <w:tc>
          <w:tcPr>
            <w:tcW w:w="2011" w:type="dxa"/>
          </w:tcPr>
          <w:p w14:paraId="2F1CB627" w14:textId="4A11C494" w:rsidR="00AA33E2" w:rsidRPr="00E13C81" w:rsidRDefault="007335C1" w:rsidP="00563BA9">
            <w:pPr>
              <w:rPr>
                <w:lang w:val="en-GB"/>
              </w:rPr>
            </w:pPr>
            <w:r w:rsidRPr="00E13C81">
              <w:rPr>
                <w:lang w:val="en-GB"/>
              </w:rPr>
              <w:t>- Lack of awareness (before the first qualification in 2017)</w:t>
            </w:r>
          </w:p>
        </w:tc>
        <w:tc>
          <w:tcPr>
            <w:tcW w:w="2011" w:type="dxa"/>
          </w:tcPr>
          <w:p w14:paraId="7B84B148" w14:textId="77777777" w:rsidR="00AA33E2" w:rsidRPr="00E13C81" w:rsidRDefault="00AA33E2" w:rsidP="00563BA9">
            <w:pPr>
              <w:rPr>
                <w:lang w:val="en-GB"/>
              </w:rPr>
            </w:pPr>
            <w:r w:rsidRPr="00E13C81">
              <w:rPr>
                <w:lang w:val="en-GB"/>
              </w:rPr>
              <w:t xml:space="preserve">- The certificate </w:t>
            </w:r>
          </w:p>
          <w:p w14:paraId="2C92236C" w14:textId="46488110" w:rsidR="00AA33E2" w:rsidRPr="00E13C81" w:rsidRDefault="00AA33E2" w:rsidP="00563BA9">
            <w:pPr>
              <w:rPr>
                <w:lang w:val="en-GB"/>
              </w:rPr>
            </w:pPr>
            <w:r w:rsidRPr="00E13C81">
              <w:rPr>
                <w:lang w:val="en-GB"/>
              </w:rPr>
              <w:t>- Research (knowledge)</w:t>
            </w:r>
          </w:p>
        </w:tc>
      </w:tr>
      <w:tr w:rsidR="00AA33E2" w:rsidRPr="00E13C81" w14:paraId="41920D38" w14:textId="77777777" w:rsidTr="00563BA9">
        <w:trPr>
          <w:trHeight w:val="387"/>
        </w:trPr>
        <w:tc>
          <w:tcPr>
            <w:tcW w:w="1412" w:type="dxa"/>
          </w:tcPr>
          <w:p w14:paraId="43B46881" w14:textId="77777777" w:rsidR="00AA33E2" w:rsidRPr="00E13C81" w:rsidRDefault="00AA33E2" w:rsidP="00563BA9">
            <w:pPr>
              <w:rPr>
                <w:b/>
                <w:bCs/>
                <w:lang w:val="en-GB"/>
              </w:rPr>
            </w:pPr>
            <w:r w:rsidRPr="00E13C81">
              <w:rPr>
                <w:b/>
                <w:bCs/>
                <w:lang w:val="en-GB"/>
              </w:rPr>
              <w:t xml:space="preserve">Practice of gardening </w:t>
            </w:r>
          </w:p>
        </w:tc>
        <w:tc>
          <w:tcPr>
            <w:tcW w:w="1843" w:type="dxa"/>
          </w:tcPr>
          <w:p w14:paraId="7B1A0130" w14:textId="77777777" w:rsidR="00AA33E2" w:rsidRPr="00E13C81" w:rsidRDefault="00AA33E2" w:rsidP="00563BA9">
            <w:pPr>
              <w:rPr>
                <w:lang w:val="en-GB"/>
              </w:rPr>
            </w:pPr>
            <w:r w:rsidRPr="00E13C81">
              <w:rPr>
                <w:lang w:val="en-GB"/>
              </w:rPr>
              <w:t xml:space="preserve">- Increasing the ecological value </w:t>
            </w:r>
          </w:p>
          <w:p w14:paraId="2FAC96F5" w14:textId="77777777" w:rsidR="00AA33E2" w:rsidRPr="00E13C81" w:rsidRDefault="00AA33E2" w:rsidP="00563BA9">
            <w:pPr>
              <w:rPr>
                <w:lang w:val="en-GB"/>
              </w:rPr>
            </w:pPr>
            <w:r w:rsidRPr="00E13C81">
              <w:rPr>
                <w:lang w:val="en-GB"/>
              </w:rPr>
              <w:t>- Knowledge increased</w:t>
            </w:r>
          </w:p>
          <w:p w14:paraId="0B280D0C" w14:textId="77777777" w:rsidR="00AA33E2" w:rsidRPr="00E13C81" w:rsidRDefault="00AA33E2" w:rsidP="00563BA9">
            <w:pPr>
              <w:rPr>
                <w:lang w:val="en-GB"/>
              </w:rPr>
            </w:pPr>
            <w:r w:rsidRPr="00E13C81">
              <w:rPr>
                <w:lang w:val="en-GB"/>
              </w:rPr>
              <w:t xml:space="preserve">- Creating awareness </w:t>
            </w:r>
          </w:p>
        </w:tc>
        <w:tc>
          <w:tcPr>
            <w:tcW w:w="1843" w:type="dxa"/>
          </w:tcPr>
          <w:p w14:paraId="1A89493F" w14:textId="0A47AC6C" w:rsidR="000B67AA" w:rsidRPr="00E13C81" w:rsidRDefault="00AA33E2" w:rsidP="00563BA9">
            <w:pPr>
              <w:rPr>
                <w:lang w:val="en-GB"/>
              </w:rPr>
            </w:pPr>
            <w:r w:rsidRPr="00E13C81">
              <w:rPr>
                <w:lang w:val="en-GB"/>
              </w:rPr>
              <w:t xml:space="preserve">- </w:t>
            </w:r>
            <w:r w:rsidR="00F93268" w:rsidRPr="00E13C81">
              <w:rPr>
                <w:lang w:val="en-GB"/>
              </w:rPr>
              <w:t>After first qualification: th</w:t>
            </w:r>
            <w:r w:rsidR="00CA3B4A" w:rsidRPr="00E13C81">
              <w:rPr>
                <w:lang w:val="en-GB"/>
              </w:rPr>
              <w:t xml:space="preserve">e gardener </w:t>
            </w:r>
            <w:r w:rsidR="000B67AA" w:rsidRPr="00E13C81">
              <w:rPr>
                <w:lang w:val="en-GB"/>
              </w:rPr>
              <w:t>maintains the garden</w:t>
            </w:r>
          </w:p>
        </w:tc>
        <w:tc>
          <w:tcPr>
            <w:tcW w:w="2011" w:type="dxa"/>
          </w:tcPr>
          <w:p w14:paraId="1FCBBF18" w14:textId="1C6685DD" w:rsidR="00AA33E2" w:rsidRPr="00E13C81" w:rsidRDefault="007335C1" w:rsidP="00563BA9">
            <w:pPr>
              <w:rPr>
                <w:lang w:val="en-GB"/>
              </w:rPr>
            </w:pPr>
            <w:r w:rsidRPr="00E13C81">
              <w:rPr>
                <w:lang w:val="en-GB"/>
              </w:rPr>
              <w:t>- Lack of awareness (before the first qualification in 2017)</w:t>
            </w:r>
          </w:p>
        </w:tc>
        <w:tc>
          <w:tcPr>
            <w:tcW w:w="2011" w:type="dxa"/>
          </w:tcPr>
          <w:p w14:paraId="666EC0F3" w14:textId="77777777" w:rsidR="00AA33E2" w:rsidRPr="00E13C81" w:rsidRDefault="00AA33E2" w:rsidP="00563BA9">
            <w:pPr>
              <w:rPr>
                <w:lang w:val="en-GB"/>
              </w:rPr>
            </w:pPr>
            <w:r w:rsidRPr="00E13C81">
              <w:rPr>
                <w:lang w:val="en-GB"/>
              </w:rPr>
              <w:t xml:space="preserve">- The certificate </w:t>
            </w:r>
          </w:p>
          <w:p w14:paraId="41ED2430" w14:textId="77777777" w:rsidR="00AA33E2" w:rsidRPr="00E13C81" w:rsidRDefault="00AA33E2" w:rsidP="00563BA9">
            <w:pPr>
              <w:rPr>
                <w:lang w:val="en-GB"/>
              </w:rPr>
            </w:pPr>
            <w:r w:rsidRPr="00E13C81">
              <w:rPr>
                <w:lang w:val="en-GB"/>
              </w:rPr>
              <w:t>- Research (ecologist)</w:t>
            </w:r>
          </w:p>
        </w:tc>
      </w:tr>
    </w:tbl>
    <w:p w14:paraId="4BF5846C" w14:textId="2C4C5FE1" w:rsidR="001A3B1E" w:rsidRDefault="001A3B1E" w:rsidP="00A46A55">
      <w:pPr>
        <w:pStyle w:val="Kop2"/>
        <w:rPr>
          <w:lang w:val="en-GB"/>
        </w:rPr>
      </w:pPr>
    </w:p>
    <w:p w14:paraId="0907139B" w14:textId="6F87E51E" w:rsidR="00126629" w:rsidRDefault="00126629" w:rsidP="00126629">
      <w:pPr>
        <w:rPr>
          <w:lang w:val="en-GB"/>
        </w:rPr>
      </w:pPr>
    </w:p>
    <w:p w14:paraId="4B6D987F" w14:textId="4F6D4C3C" w:rsidR="00126629" w:rsidRDefault="00126629" w:rsidP="00126629">
      <w:pPr>
        <w:rPr>
          <w:lang w:val="en-GB"/>
        </w:rPr>
      </w:pPr>
    </w:p>
    <w:p w14:paraId="2F1288B1" w14:textId="3DFDDEE9" w:rsidR="00126629" w:rsidRDefault="00126629" w:rsidP="00126629">
      <w:pPr>
        <w:rPr>
          <w:lang w:val="en-GB"/>
        </w:rPr>
      </w:pPr>
    </w:p>
    <w:p w14:paraId="4F5D7247" w14:textId="4965C51C" w:rsidR="00126629" w:rsidRDefault="00126629" w:rsidP="00126629">
      <w:pPr>
        <w:rPr>
          <w:lang w:val="en-GB"/>
        </w:rPr>
      </w:pPr>
    </w:p>
    <w:p w14:paraId="6047A04E" w14:textId="48D46D95" w:rsidR="00126629" w:rsidRDefault="00126629" w:rsidP="00126629">
      <w:pPr>
        <w:rPr>
          <w:lang w:val="en-GB"/>
        </w:rPr>
      </w:pPr>
    </w:p>
    <w:p w14:paraId="187CB763" w14:textId="77777777" w:rsidR="00126629" w:rsidRPr="00126629" w:rsidRDefault="00126629" w:rsidP="00126629">
      <w:pPr>
        <w:rPr>
          <w:lang w:val="en-GB"/>
        </w:rPr>
      </w:pPr>
    </w:p>
    <w:p w14:paraId="0A918A6B" w14:textId="77777777" w:rsidR="00126629" w:rsidRDefault="00126629">
      <w:pPr>
        <w:rPr>
          <w:rFonts w:asciiTheme="majorHAnsi" w:eastAsiaTheme="majorEastAsia" w:hAnsiTheme="majorHAnsi" w:cstheme="majorBidi"/>
          <w:color w:val="2F5496" w:themeColor="accent1" w:themeShade="BF"/>
          <w:sz w:val="26"/>
          <w:szCs w:val="26"/>
          <w:lang w:val="en-GB"/>
        </w:rPr>
      </w:pPr>
      <w:r>
        <w:rPr>
          <w:lang w:val="en-GB"/>
        </w:rPr>
        <w:br w:type="page"/>
      </w:r>
    </w:p>
    <w:p w14:paraId="2EDF27D0" w14:textId="3C75B445" w:rsidR="004658DA" w:rsidRPr="00E13C81" w:rsidRDefault="00A46A55" w:rsidP="001A3B1E">
      <w:pPr>
        <w:pStyle w:val="Kop2"/>
        <w:rPr>
          <w:lang w:val="en-GB"/>
        </w:rPr>
      </w:pPr>
      <w:bookmarkStart w:id="70" w:name="_Toc77167320"/>
      <w:r w:rsidRPr="00E13C81">
        <w:rPr>
          <w:lang w:val="en-GB"/>
        </w:rPr>
        <w:lastRenderedPageBreak/>
        <w:t>6.</w:t>
      </w:r>
      <w:r w:rsidR="003B4B89" w:rsidRPr="00E13C81">
        <w:rPr>
          <w:lang w:val="en-GB"/>
        </w:rPr>
        <w:t>1</w:t>
      </w:r>
      <w:r w:rsidR="004658DA" w:rsidRPr="00E13C81">
        <w:rPr>
          <w:lang w:val="en-GB"/>
        </w:rPr>
        <w:t xml:space="preserve"> Discussion</w:t>
      </w:r>
      <w:bookmarkEnd w:id="70"/>
      <w:r w:rsidR="004658DA" w:rsidRPr="00E13C81">
        <w:rPr>
          <w:lang w:val="en-GB"/>
        </w:rPr>
        <w:t xml:space="preserve"> </w:t>
      </w:r>
    </w:p>
    <w:p w14:paraId="62BCB396" w14:textId="3F3C67B3" w:rsidR="0055208B" w:rsidRDefault="0055208B" w:rsidP="00FC1B37">
      <w:pPr>
        <w:spacing w:line="360" w:lineRule="auto"/>
        <w:jc w:val="both"/>
        <w:rPr>
          <w:lang w:val="en-GB"/>
        </w:rPr>
      </w:pPr>
      <w:r w:rsidRPr="00E13C81">
        <w:rPr>
          <w:lang w:val="en-GB"/>
        </w:rPr>
        <w:t xml:space="preserve">In this section the results of the research </w:t>
      </w:r>
      <w:r w:rsidR="000855F9">
        <w:rPr>
          <w:lang w:val="en-GB"/>
        </w:rPr>
        <w:t>have been</w:t>
      </w:r>
      <w:r w:rsidRPr="00E13C81">
        <w:rPr>
          <w:lang w:val="en-GB"/>
        </w:rPr>
        <w:t xml:space="preserve"> discussed. First it</w:t>
      </w:r>
      <w:r w:rsidR="00313534" w:rsidRPr="00E13C81">
        <w:rPr>
          <w:lang w:val="en-GB"/>
        </w:rPr>
        <w:t xml:space="preserve"> discuss</w:t>
      </w:r>
      <w:r w:rsidR="000855F9">
        <w:rPr>
          <w:lang w:val="en-GB"/>
        </w:rPr>
        <w:t>ed</w:t>
      </w:r>
      <w:r w:rsidR="00313534" w:rsidRPr="00E13C81">
        <w:rPr>
          <w:lang w:val="en-GB"/>
        </w:rPr>
        <w:t xml:space="preserve"> the existing empirical literature on </w:t>
      </w:r>
      <w:r w:rsidR="0029616A" w:rsidRPr="00E13C81">
        <w:rPr>
          <w:lang w:val="en-GB"/>
        </w:rPr>
        <w:t>interventions and the certificate</w:t>
      </w:r>
      <w:r w:rsidR="00C34473" w:rsidRPr="00E13C81">
        <w:rPr>
          <w:lang w:val="en-GB"/>
        </w:rPr>
        <w:t>, t</w:t>
      </w:r>
      <w:r w:rsidR="00313534" w:rsidRPr="00E13C81">
        <w:rPr>
          <w:lang w:val="en-GB"/>
        </w:rPr>
        <w:t>hen it</w:t>
      </w:r>
      <w:r w:rsidRPr="00E13C81">
        <w:rPr>
          <w:lang w:val="en-GB"/>
        </w:rPr>
        <w:t xml:space="preserve"> review</w:t>
      </w:r>
      <w:r w:rsidR="000855F9">
        <w:rPr>
          <w:lang w:val="en-GB"/>
        </w:rPr>
        <w:t>ed</w:t>
      </w:r>
      <w:r w:rsidRPr="00E13C81">
        <w:rPr>
          <w:lang w:val="en-GB"/>
        </w:rPr>
        <w:t xml:space="preserve"> the results considering the theoretical framework and literature</w:t>
      </w:r>
      <w:r w:rsidR="00313534" w:rsidRPr="00E13C81">
        <w:rPr>
          <w:lang w:val="en-GB"/>
        </w:rPr>
        <w:t xml:space="preserve">. </w:t>
      </w:r>
      <w:r w:rsidR="00FC1B37" w:rsidRPr="00E13C81">
        <w:rPr>
          <w:lang w:val="en-GB"/>
        </w:rPr>
        <w:t>I</w:t>
      </w:r>
      <w:r w:rsidRPr="00E13C81">
        <w:rPr>
          <w:lang w:val="en-GB"/>
        </w:rPr>
        <w:t xml:space="preserve">t </w:t>
      </w:r>
      <w:r w:rsidR="00FC1B37" w:rsidRPr="00E13C81">
        <w:rPr>
          <w:lang w:val="en-GB"/>
        </w:rPr>
        <w:t>also</w:t>
      </w:r>
      <w:r w:rsidRPr="00E13C81">
        <w:rPr>
          <w:lang w:val="en-GB"/>
        </w:rPr>
        <w:t xml:space="preserve"> </w:t>
      </w:r>
      <w:r w:rsidR="00FC1B37" w:rsidRPr="00E13C81">
        <w:rPr>
          <w:lang w:val="en-GB"/>
        </w:rPr>
        <w:t>indicate</w:t>
      </w:r>
      <w:r w:rsidR="000855F9">
        <w:rPr>
          <w:lang w:val="en-GB"/>
        </w:rPr>
        <w:t>d</w:t>
      </w:r>
      <w:r w:rsidRPr="00E13C81">
        <w:rPr>
          <w:lang w:val="en-GB"/>
        </w:rPr>
        <w:t xml:space="preserve"> the limitations of th</w:t>
      </w:r>
      <w:r w:rsidR="00C34473" w:rsidRPr="00E13C81">
        <w:rPr>
          <w:lang w:val="en-GB"/>
        </w:rPr>
        <w:t>is</w:t>
      </w:r>
      <w:r w:rsidRPr="00E13C81">
        <w:rPr>
          <w:lang w:val="en-GB"/>
        </w:rPr>
        <w:t xml:space="preserve"> research and eventually it g</w:t>
      </w:r>
      <w:r w:rsidR="000855F9">
        <w:rPr>
          <w:lang w:val="en-GB"/>
        </w:rPr>
        <w:t>av</w:t>
      </w:r>
      <w:r w:rsidRPr="00E13C81">
        <w:rPr>
          <w:lang w:val="en-GB"/>
        </w:rPr>
        <w:t xml:space="preserve">e recommendations for further research. </w:t>
      </w:r>
    </w:p>
    <w:p w14:paraId="0BB44373" w14:textId="7CD59B33" w:rsidR="00085AC6" w:rsidRPr="00E13C81" w:rsidRDefault="00085AC6" w:rsidP="00085AC6">
      <w:pPr>
        <w:spacing w:line="360" w:lineRule="auto"/>
        <w:jc w:val="both"/>
        <w:rPr>
          <w:lang w:val="en-GB"/>
        </w:rPr>
      </w:pPr>
      <w:r w:rsidRPr="00085AC6">
        <w:rPr>
          <w:lang w:val="en-GB"/>
        </w:rPr>
        <w:t>Many studies (</w:t>
      </w:r>
      <w:r w:rsidR="00B4383C" w:rsidRPr="00E13C81">
        <w:rPr>
          <w:rFonts w:cstheme="minorHAnsi"/>
          <w:lang w:val="en-GB"/>
        </w:rPr>
        <w:t>Cole &amp; Valdebenito, 2013; Dixon et al, 2008b; van der Heijden, 2014; Lee and Burnett, 2008; Nguyen and Altan, 2011</w:t>
      </w:r>
      <w:r w:rsidRPr="00085AC6">
        <w:rPr>
          <w:lang w:val="en-GB"/>
        </w:rPr>
        <w:t>) are evaluating certification schemes like the BREEAM. However, the focus of these studies is mainly on the technical side of the certificate and the sustainable construction design. Less have been investigated about the ‘social world’ and these green certification schemes.</w:t>
      </w:r>
      <w:r w:rsidRPr="00E13C81">
        <w:rPr>
          <w:lang w:val="en-GB"/>
        </w:rPr>
        <w:t xml:space="preserve"> The research of King et al. (2019) focussed on the understanding of the behaviour in sustainably designed office building by using the social practice theory. It is important to include the behaviour of occupants when evaluating green certification, and therefore the social practice theory could be of good use. The research of King et al. (2019) concluded for example that the behaviour of occupants has a major influence on optimising sustainability. Also, this </w:t>
      </w:r>
      <w:r w:rsidR="00156741">
        <w:rPr>
          <w:lang w:val="en-GB"/>
        </w:rPr>
        <w:t>thesis</w:t>
      </w:r>
      <w:r w:rsidRPr="00E13C81">
        <w:rPr>
          <w:lang w:val="en-GB"/>
        </w:rPr>
        <w:t xml:space="preserve"> confirms the conclusion of King since this research investigated the impact of the certificate on the practices of the employees of the organisation. This research shows that it is important to influence the behaviour of employees to become more sustainable. The certificate could play an important role in here by performing a role of initiating change</w:t>
      </w:r>
      <w:r w:rsidR="008C5179">
        <w:rPr>
          <w:lang w:val="en-GB"/>
        </w:rPr>
        <w:t xml:space="preserve">. The change in behaviour of the organisation can be dedicated to </w:t>
      </w:r>
      <w:r w:rsidR="00180C80">
        <w:rPr>
          <w:lang w:val="en-GB"/>
        </w:rPr>
        <w:t>the motivating an</w:t>
      </w:r>
      <w:r w:rsidR="00D91732">
        <w:rPr>
          <w:lang w:val="en-GB"/>
        </w:rPr>
        <w:t>d</w:t>
      </w:r>
      <w:r w:rsidR="00180C80">
        <w:rPr>
          <w:lang w:val="en-GB"/>
        </w:rPr>
        <w:t xml:space="preserve"> reinforcing role the certificate has on the organisation. </w:t>
      </w:r>
      <w:r w:rsidR="00BD3390">
        <w:rPr>
          <w:lang w:val="en-GB"/>
        </w:rPr>
        <w:t xml:space="preserve">Especially, the change in behaviour could </w:t>
      </w:r>
      <w:r w:rsidR="00F46642">
        <w:rPr>
          <w:lang w:val="en-GB"/>
        </w:rPr>
        <w:t>optimise the sustainable performance of a building, as also concluded by King et al. (2019).</w:t>
      </w:r>
    </w:p>
    <w:p w14:paraId="099B5CE0" w14:textId="241F6BCA" w:rsidR="00DB203B" w:rsidRPr="00E13C81" w:rsidRDefault="00123B04" w:rsidP="00FC1B37">
      <w:pPr>
        <w:spacing w:line="360" w:lineRule="auto"/>
        <w:jc w:val="both"/>
        <w:rPr>
          <w:lang w:val="en-GB"/>
        </w:rPr>
      </w:pPr>
      <w:r w:rsidRPr="00E13C81">
        <w:rPr>
          <w:lang w:val="en-GB"/>
        </w:rPr>
        <w:t xml:space="preserve">According to </w:t>
      </w:r>
      <w:r w:rsidR="00AE1C15" w:rsidRPr="00E13C81">
        <w:rPr>
          <w:lang w:val="en-GB"/>
        </w:rPr>
        <w:t xml:space="preserve">Macrorie et al. </w:t>
      </w:r>
      <w:r w:rsidR="00A96C5F" w:rsidRPr="00E13C81">
        <w:rPr>
          <w:lang w:val="en-GB"/>
        </w:rPr>
        <w:t>(2014),</w:t>
      </w:r>
      <w:r w:rsidR="00043408" w:rsidRPr="00E13C81">
        <w:rPr>
          <w:lang w:val="en-GB"/>
        </w:rPr>
        <w:t xml:space="preserve"> the social practice theory </w:t>
      </w:r>
      <w:r w:rsidR="009A6CE8" w:rsidRPr="00E13C81">
        <w:rPr>
          <w:lang w:val="en-GB"/>
        </w:rPr>
        <w:t>is at the centre of analy</w:t>
      </w:r>
      <w:r w:rsidR="001F7E0A" w:rsidRPr="00E13C81">
        <w:rPr>
          <w:lang w:val="en-GB"/>
        </w:rPr>
        <w:t>sing</w:t>
      </w:r>
      <w:r w:rsidR="009A6CE8" w:rsidRPr="00E13C81">
        <w:rPr>
          <w:lang w:val="en-GB"/>
        </w:rPr>
        <w:t xml:space="preserve"> the social world</w:t>
      </w:r>
      <w:r w:rsidR="001F7E0A" w:rsidRPr="00E13C81">
        <w:rPr>
          <w:lang w:val="en-GB"/>
        </w:rPr>
        <w:t>,</w:t>
      </w:r>
      <w:r w:rsidR="009A6CE8" w:rsidRPr="00E13C81">
        <w:rPr>
          <w:lang w:val="en-GB"/>
        </w:rPr>
        <w:t xml:space="preserve"> with</w:t>
      </w:r>
      <w:r w:rsidR="0026634E" w:rsidRPr="00E13C81">
        <w:rPr>
          <w:lang w:val="en-GB"/>
        </w:rPr>
        <w:t xml:space="preserve"> the inclusion of</w:t>
      </w:r>
      <w:r w:rsidR="009A6CE8" w:rsidRPr="00E13C81">
        <w:rPr>
          <w:lang w:val="en-GB"/>
        </w:rPr>
        <w:t xml:space="preserve"> both technologies and individuals. </w:t>
      </w:r>
      <w:r w:rsidR="00E10076" w:rsidRPr="00E13C81">
        <w:rPr>
          <w:lang w:val="en-GB"/>
        </w:rPr>
        <w:t xml:space="preserve">The understanding of </w:t>
      </w:r>
      <w:r w:rsidR="00296DF4" w:rsidRPr="00E13C81">
        <w:rPr>
          <w:lang w:val="en-GB"/>
        </w:rPr>
        <w:t xml:space="preserve">practices is vital for generating insights </w:t>
      </w:r>
      <w:r w:rsidR="008824AA" w:rsidRPr="00E13C81">
        <w:rPr>
          <w:lang w:val="en-GB"/>
        </w:rPr>
        <w:t>of</w:t>
      </w:r>
      <w:r w:rsidR="00296DF4" w:rsidRPr="00E13C81">
        <w:rPr>
          <w:lang w:val="en-GB"/>
        </w:rPr>
        <w:t xml:space="preserve"> interventions </w:t>
      </w:r>
      <w:r w:rsidR="00D91E7D" w:rsidRPr="00E13C81">
        <w:rPr>
          <w:lang w:val="en-GB"/>
        </w:rPr>
        <w:t>of</w:t>
      </w:r>
      <w:r w:rsidR="00296DF4" w:rsidRPr="00E13C81">
        <w:rPr>
          <w:lang w:val="en-GB"/>
        </w:rPr>
        <w:t xml:space="preserve"> practice</w:t>
      </w:r>
      <w:r w:rsidR="003E1AB7" w:rsidRPr="00E13C81">
        <w:rPr>
          <w:lang w:val="en-GB"/>
        </w:rPr>
        <w:t>s</w:t>
      </w:r>
      <w:r w:rsidR="00296DF4" w:rsidRPr="00E13C81">
        <w:rPr>
          <w:lang w:val="en-GB"/>
        </w:rPr>
        <w:t xml:space="preserve"> </w:t>
      </w:r>
      <w:r w:rsidR="001F7E0A" w:rsidRPr="00E13C81">
        <w:rPr>
          <w:lang w:val="en-GB"/>
        </w:rPr>
        <w:t>that deliver change</w:t>
      </w:r>
      <w:r w:rsidR="00014046" w:rsidRPr="00E13C81">
        <w:rPr>
          <w:lang w:val="en-GB"/>
        </w:rPr>
        <w:t xml:space="preserve"> to more sustainable practices.</w:t>
      </w:r>
      <w:r w:rsidR="001F7E0A" w:rsidRPr="00E13C81">
        <w:rPr>
          <w:lang w:val="en-GB"/>
        </w:rPr>
        <w:t xml:space="preserve"> </w:t>
      </w:r>
      <w:r w:rsidR="007A4935" w:rsidRPr="00E13C81">
        <w:rPr>
          <w:lang w:val="en-GB"/>
        </w:rPr>
        <w:t>P</w:t>
      </w:r>
      <w:r w:rsidR="00C33B91" w:rsidRPr="00E13C81">
        <w:rPr>
          <w:lang w:val="en-GB"/>
        </w:rPr>
        <w:t xml:space="preserve">olicy intervention </w:t>
      </w:r>
      <w:r w:rsidR="007A4935" w:rsidRPr="00E13C81">
        <w:rPr>
          <w:lang w:val="en-GB"/>
        </w:rPr>
        <w:t>could thus play an important role in making this change</w:t>
      </w:r>
      <w:r w:rsidR="000F569D" w:rsidRPr="00E13C81">
        <w:rPr>
          <w:lang w:val="en-GB"/>
        </w:rPr>
        <w:t xml:space="preserve"> (Macrorie et al</w:t>
      </w:r>
      <w:r w:rsidR="008A6E38" w:rsidRPr="00E13C81">
        <w:rPr>
          <w:lang w:val="en-GB"/>
        </w:rPr>
        <w:t>, Spurling et al., 2013)</w:t>
      </w:r>
      <w:r w:rsidR="007A4935" w:rsidRPr="00E13C81">
        <w:rPr>
          <w:lang w:val="en-GB"/>
        </w:rPr>
        <w:t>.</w:t>
      </w:r>
      <w:r w:rsidR="008A6E38" w:rsidRPr="00E13C81">
        <w:rPr>
          <w:lang w:val="en-GB"/>
        </w:rPr>
        <w:t xml:space="preserve"> </w:t>
      </w:r>
      <w:r w:rsidR="00617217" w:rsidRPr="00E13C81">
        <w:rPr>
          <w:lang w:val="en-GB"/>
        </w:rPr>
        <w:t>The certificate</w:t>
      </w:r>
      <w:r w:rsidR="003D0481" w:rsidRPr="00E13C81">
        <w:rPr>
          <w:lang w:val="en-GB"/>
        </w:rPr>
        <w:t>, seen as an intervention,</w:t>
      </w:r>
      <w:r w:rsidR="00617217" w:rsidRPr="00E13C81">
        <w:rPr>
          <w:lang w:val="en-GB"/>
        </w:rPr>
        <w:t xml:space="preserve"> shows also that it </w:t>
      </w:r>
      <w:r w:rsidR="00030CE2" w:rsidRPr="00E13C81">
        <w:rPr>
          <w:lang w:val="en-GB"/>
        </w:rPr>
        <w:t>can make</w:t>
      </w:r>
      <w:r w:rsidR="00617217" w:rsidRPr="00E13C81">
        <w:rPr>
          <w:lang w:val="en-GB"/>
        </w:rPr>
        <w:t xml:space="preserve"> a change: </w:t>
      </w:r>
      <w:r w:rsidR="001F0882" w:rsidRPr="00E13C81">
        <w:rPr>
          <w:lang w:val="en-GB"/>
        </w:rPr>
        <w:t>it can be seen as an initiator to change certain practices.</w:t>
      </w:r>
      <w:r w:rsidR="00953AB3" w:rsidRPr="00E13C81">
        <w:rPr>
          <w:lang w:val="en-GB"/>
        </w:rPr>
        <w:t xml:space="preserve"> These changes have been evaluated with the social practice theory of Shove et al. (2012).</w:t>
      </w:r>
      <w:r w:rsidR="00477A93" w:rsidRPr="00E13C81">
        <w:rPr>
          <w:lang w:val="en-GB"/>
        </w:rPr>
        <w:t xml:space="preserve"> Macrorie et al.</w:t>
      </w:r>
      <w:r w:rsidR="00E5447E" w:rsidRPr="00E13C81">
        <w:rPr>
          <w:lang w:val="en-GB"/>
        </w:rPr>
        <w:t xml:space="preserve"> (2014)</w:t>
      </w:r>
      <w:r w:rsidR="00477A93" w:rsidRPr="00E13C81">
        <w:rPr>
          <w:lang w:val="en-GB"/>
        </w:rPr>
        <w:t xml:space="preserve"> state </w:t>
      </w:r>
      <w:r w:rsidR="00884C6B" w:rsidRPr="00E13C81">
        <w:rPr>
          <w:lang w:val="en-GB"/>
        </w:rPr>
        <w:t xml:space="preserve">that interventions have the most effect </w:t>
      </w:r>
      <w:r w:rsidR="00575A8B" w:rsidRPr="00E13C81">
        <w:rPr>
          <w:lang w:val="en-GB"/>
        </w:rPr>
        <w:t xml:space="preserve">when </w:t>
      </w:r>
      <w:r w:rsidR="00BF5F7B" w:rsidRPr="00E13C81">
        <w:rPr>
          <w:lang w:val="en-GB"/>
        </w:rPr>
        <w:t>the process of change is already happening:</w:t>
      </w:r>
      <w:r w:rsidR="00F044D7" w:rsidRPr="00E13C81">
        <w:rPr>
          <w:lang w:val="en-GB"/>
        </w:rPr>
        <w:t xml:space="preserve"> </w:t>
      </w:r>
      <w:r w:rsidR="000D2B7C" w:rsidRPr="00E13C81">
        <w:rPr>
          <w:i/>
          <w:iCs/>
          <w:lang w:val="en-GB"/>
        </w:rPr>
        <w:t>(…) interventions can only affect processes that are already underway (…)</w:t>
      </w:r>
      <w:r w:rsidR="000D2B7C" w:rsidRPr="00E13C81">
        <w:rPr>
          <w:lang w:val="en-GB"/>
        </w:rPr>
        <w:t xml:space="preserve"> </w:t>
      </w:r>
      <w:r w:rsidR="00AE1C15" w:rsidRPr="00E13C81">
        <w:rPr>
          <w:lang w:val="en-GB"/>
        </w:rPr>
        <w:t>(Macrorie et al.,</w:t>
      </w:r>
      <w:r w:rsidR="00E5447E" w:rsidRPr="00E13C81">
        <w:rPr>
          <w:lang w:val="en-GB"/>
        </w:rPr>
        <w:t xml:space="preserve"> 2014, </w:t>
      </w:r>
      <w:r w:rsidR="00AE1C15" w:rsidRPr="00E13C81">
        <w:rPr>
          <w:lang w:val="en-GB"/>
        </w:rPr>
        <w:t xml:space="preserve">p. 99). </w:t>
      </w:r>
      <w:r w:rsidR="00B30CDD" w:rsidRPr="00E13C81">
        <w:rPr>
          <w:lang w:val="en-GB"/>
        </w:rPr>
        <w:t xml:space="preserve">This statement can be confirmed by this research since </w:t>
      </w:r>
      <w:r w:rsidR="00D341F2" w:rsidRPr="00E13C81">
        <w:rPr>
          <w:lang w:val="en-GB"/>
        </w:rPr>
        <w:t xml:space="preserve">the certificate </w:t>
      </w:r>
      <w:r w:rsidR="00AA285C" w:rsidRPr="00E13C81">
        <w:rPr>
          <w:lang w:val="en-GB"/>
        </w:rPr>
        <w:t xml:space="preserve">initiate a reinforcing effect, which means </w:t>
      </w:r>
      <w:r w:rsidR="00E33C68" w:rsidRPr="00E13C81">
        <w:rPr>
          <w:lang w:val="en-GB"/>
        </w:rPr>
        <w:t xml:space="preserve">that </w:t>
      </w:r>
      <w:r w:rsidR="00FC47AC" w:rsidRPr="00E13C81">
        <w:rPr>
          <w:lang w:val="en-GB"/>
        </w:rPr>
        <w:t xml:space="preserve">one role of the certificate </w:t>
      </w:r>
      <w:r w:rsidR="005D6CC3" w:rsidRPr="00E13C81">
        <w:rPr>
          <w:lang w:val="en-GB"/>
        </w:rPr>
        <w:t xml:space="preserve">is to stimulate </w:t>
      </w:r>
      <w:r w:rsidR="0072368E" w:rsidRPr="00E13C81">
        <w:rPr>
          <w:lang w:val="en-GB"/>
        </w:rPr>
        <w:t>the sustainable progress that already took place before qualifying on the certificate</w:t>
      </w:r>
      <w:r w:rsidR="000C292D" w:rsidRPr="00E13C81">
        <w:rPr>
          <w:lang w:val="en-GB"/>
        </w:rPr>
        <w:t>.</w:t>
      </w:r>
      <w:r w:rsidR="00E64528" w:rsidRPr="00E13C81">
        <w:rPr>
          <w:lang w:val="en-GB"/>
        </w:rPr>
        <w:t xml:space="preserve"> </w:t>
      </w:r>
      <w:r w:rsidR="000C292D" w:rsidRPr="00E13C81">
        <w:rPr>
          <w:lang w:val="en-GB"/>
        </w:rPr>
        <w:t>T</w:t>
      </w:r>
      <w:r w:rsidR="00483AA7" w:rsidRPr="00E13C81">
        <w:rPr>
          <w:lang w:val="en-GB"/>
        </w:rPr>
        <w:t xml:space="preserve">he organisation </w:t>
      </w:r>
      <w:r w:rsidR="00786D8B" w:rsidRPr="00E13C81">
        <w:rPr>
          <w:lang w:val="en-GB"/>
        </w:rPr>
        <w:t xml:space="preserve">was already involved in sustainability </w:t>
      </w:r>
      <w:r w:rsidR="000C292D" w:rsidRPr="00E13C81">
        <w:rPr>
          <w:lang w:val="en-GB"/>
        </w:rPr>
        <w:t>before the certification on the BREEAM</w:t>
      </w:r>
      <w:r w:rsidR="00A30098" w:rsidRPr="00E13C81">
        <w:rPr>
          <w:lang w:val="en-GB"/>
        </w:rPr>
        <w:t xml:space="preserve">, and therefore the intervention could affect the </w:t>
      </w:r>
      <w:r w:rsidR="00811385" w:rsidRPr="00E13C81">
        <w:rPr>
          <w:lang w:val="en-GB"/>
        </w:rPr>
        <w:t>sustainable processes that already took place</w:t>
      </w:r>
      <w:r w:rsidR="0015671D" w:rsidRPr="00E13C81">
        <w:rPr>
          <w:lang w:val="en-GB"/>
        </w:rPr>
        <w:t xml:space="preserve">, as also stated by Macrorie et al. 2014. </w:t>
      </w:r>
    </w:p>
    <w:p w14:paraId="668FFA59" w14:textId="7369695B" w:rsidR="003C05A9" w:rsidRDefault="00B22C6D" w:rsidP="007D2A05">
      <w:pPr>
        <w:spacing w:line="360" w:lineRule="auto"/>
        <w:jc w:val="both"/>
        <w:rPr>
          <w:lang w:val="en-GB"/>
        </w:rPr>
      </w:pPr>
      <w:r w:rsidRPr="00E13C81">
        <w:rPr>
          <w:lang w:val="en-GB"/>
        </w:rPr>
        <w:lastRenderedPageBreak/>
        <w:t>T</w:t>
      </w:r>
      <w:r w:rsidR="007D2A05" w:rsidRPr="00E13C81">
        <w:rPr>
          <w:lang w:val="en-GB"/>
        </w:rPr>
        <w:t>he data gathered for this research is</w:t>
      </w:r>
      <w:r w:rsidR="009C2657">
        <w:rPr>
          <w:lang w:val="en-GB"/>
        </w:rPr>
        <w:t xml:space="preserve"> thus</w:t>
      </w:r>
      <w:r w:rsidR="007D2A05" w:rsidRPr="00E13C81">
        <w:rPr>
          <w:lang w:val="en-GB"/>
        </w:rPr>
        <w:t xml:space="preserve"> analysed with the social practice theory of Shove et al. (2012). The influence of the certificate is analysed by using the three elements of a practice introduced by Elizabeth Shove. By analysing the three elements it was possible to see if the certificate initiated certain changes within the practices. The links and the influence between these elements are also important to consider since this can say more about how change works through the other elements. For example, the certificate could change the practice of using energy by providing knowledge (competence) about this matter or be a motivated source for the implementation of sustainable improvements related to </w:t>
      </w:r>
      <w:r w:rsidR="006C6373" w:rsidRPr="00E13C81">
        <w:rPr>
          <w:lang w:val="en-GB"/>
        </w:rPr>
        <w:t xml:space="preserve">for example </w:t>
      </w:r>
      <w:r w:rsidR="007D2A05" w:rsidRPr="00E13C81">
        <w:rPr>
          <w:lang w:val="en-GB"/>
        </w:rPr>
        <w:t xml:space="preserve">energy (meaning). As a result of the change of the element of competence and meaning by the influence of the certificate, the element of </w:t>
      </w:r>
      <w:r w:rsidR="007D2A05" w:rsidRPr="005079E6">
        <w:rPr>
          <w:lang w:val="en-GB"/>
        </w:rPr>
        <w:t>material will also change because new measurements are implemented for example.</w:t>
      </w:r>
      <w:r w:rsidR="005B1DCA" w:rsidRPr="005079E6">
        <w:rPr>
          <w:lang w:val="en-GB"/>
        </w:rPr>
        <w:t xml:space="preserve"> </w:t>
      </w:r>
      <w:r w:rsidR="008853E5" w:rsidRPr="005079E6">
        <w:rPr>
          <w:lang w:val="en-GB"/>
        </w:rPr>
        <w:t xml:space="preserve">According to </w:t>
      </w:r>
      <w:r w:rsidR="00550BBA" w:rsidRPr="005079E6">
        <w:rPr>
          <w:lang w:val="en-GB"/>
        </w:rPr>
        <w:t>Shove (</w:t>
      </w:r>
      <w:r w:rsidR="00DE4E81" w:rsidRPr="005079E6">
        <w:rPr>
          <w:lang w:val="en-GB"/>
        </w:rPr>
        <w:t>2015</w:t>
      </w:r>
      <w:r w:rsidR="00550BBA" w:rsidRPr="005079E6">
        <w:rPr>
          <w:lang w:val="en-GB"/>
        </w:rPr>
        <w:t>), various policy instruments are not including the ambition to change what people</w:t>
      </w:r>
      <w:r w:rsidR="0042520D" w:rsidRPr="005079E6">
        <w:rPr>
          <w:lang w:val="en-GB"/>
        </w:rPr>
        <w:t xml:space="preserve"> do. </w:t>
      </w:r>
      <w:r w:rsidR="00E46BAE" w:rsidRPr="005079E6">
        <w:rPr>
          <w:lang w:val="en-GB"/>
        </w:rPr>
        <w:t xml:space="preserve">She </w:t>
      </w:r>
      <w:r w:rsidR="00374C21" w:rsidRPr="005079E6">
        <w:rPr>
          <w:lang w:val="en-GB"/>
        </w:rPr>
        <w:t>states</w:t>
      </w:r>
      <w:r w:rsidR="00E46BAE" w:rsidRPr="005079E6">
        <w:rPr>
          <w:lang w:val="en-GB"/>
        </w:rPr>
        <w:t xml:space="preserve"> that environmental</w:t>
      </w:r>
      <w:r w:rsidR="00E46BAE" w:rsidRPr="00E13C81">
        <w:rPr>
          <w:lang w:val="en-GB"/>
        </w:rPr>
        <w:t xml:space="preserve"> policies mostly start with implementing new technologies, </w:t>
      </w:r>
      <w:r w:rsidR="00921E53" w:rsidRPr="00E13C81">
        <w:rPr>
          <w:lang w:val="en-GB"/>
        </w:rPr>
        <w:t>infrastructure,</w:t>
      </w:r>
      <w:r w:rsidR="00584031" w:rsidRPr="00E13C81">
        <w:rPr>
          <w:lang w:val="en-GB"/>
        </w:rPr>
        <w:t xml:space="preserve"> </w:t>
      </w:r>
      <w:r w:rsidR="00AB0B25" w:rsidRPr="00E13C81">
        <w:rPr>
          <w:lang w:val="en-GB"/>
        </w:rPr>
        <w:t>innovation</w:t>
      </w:r>
      <w:r w:rsidR="00584031" w:rsidRPr="00E13C81">
        <w:rPr>
          <w:lang w:val="en-GB"/>
        </w:rPr>
        <w:t xml:space="preserve"> etc.</w:t>
      </w:r>
      <w:r w:rsidR="00A47E17">
        <w:rPr>
          <w:lang w:val="en-GB"/>
        </w:rPr>
        <w:t xml:space="preserve"> </w:t>
      </w:r>
      <w:r w:rsidR="00921E53" w:rsidRPr="00E13C81">
        <w:rPr>
          <w:lang w:val="en-GB"/>
        </w:rPr>
        <w:t>The focus of these intervention</w:t>
      </w:r>
      <w:r w:rsidR="00A47E17">
        <w:rPr>
          <w:lang w:val="en-GB"/>
        </w:rPr>
        <w:t>s</w:t>
      </w:r>
      <w:r w:rsidR="00921E53" w:rsidRPr="00E13C81">
        <w:rPr>
          <w:lang w:val="en-GB"/>
        </w:rPr>
        <w:t xml:space="preserve"> is </w:t>
      </w:r>
      <w:r w:rsidR="00320081" w:rsidRPr="00E13C81">
        <w:rPr>
          <w:lang w:val="en-GB"/>
        </w:rPr>
        <w:t>changing only the element of material.</w:t>
      </w:r>
      <w:r w:rsidR="00921E53" w:rsidRPr="00E13C81">
        <w:rPr>
          <w:lang w:val="en-GB"/>
        </w:rPr>
        <w:t xml:space="preserve"> However, in this research, first the element of competence and meaning changed</w:t>
      </w:r>
      <w:r w:rsidR="00945FFF" w:rsidRPr="00E13C81">
        <w:rPr>
          <w:lang w:val="en-GB"/>
        </w:rPr>
        <w:t xml:space="preserve"> because the certificate was a motivator and a source of knowledge </w:t>
      </w:r>
      <w:r w:rsidR="00B21394" w:rsidRPr="00E13C81">
        <w:rPr>
          <w:lang w:val="en-GB"/>
        </w:rPr>
        <w:t>to eventually also change</w:t>
      </w:r>
      <w:r w:rsidR="00945FFF" w:rsidRPr="00E13C81">
        <w:rPr>
          <w:lang w:val="en-GB"/>
        </w:rPr>
        <w:t xml:space="preserve"> the element of material by implementing new </w:t>
      </w:r>
      <w:r w:rsidR="00320081" w:rsidRPr="00E13C81">
        <w:rPr>
          <w:lang w:val="en-GB"/>
        </w:rPr>
        <w:t xml:space="preserve">sustainable things. </w:t>
      </w:r>
      <w:r w:rsidR="00654446" w:rsidRPr="00E13C81">
        <w:rPr>
          <w:lang w:val="en-GB"/>
        </w:rPr>
        <w:t>In other intervention</w:t>
      </w:r>
      <w:r w:rsidR="00E13C81" w:rsidRPr="00E13C81">
        <w:rPr>
          <w:lang w:val="en-GB"/>
        </w:rPr>
        <w:t>s about low-carbon housing</w:t>
      </w:r>
      <w:r w:rsidR="00A47E17">
        <w:rPr>
          <w:lang w:val="en-GB"/>
        </w:rPr>
        <w:t xml:space="preserve"> for example</w:t>
      </w:r>
      <w:r w:rsidR="00E13C81" w:rsidRPr="00E13C81">
        <w:rPr>
          <w:lang w:val="en-GB"/>
        </w:rPr>
        <w:t xml:space="preserve">, explained by </w:t>
      </w:r>
      <w:r w:rsidR="00654446" w:rsidRPr="00E13C81">
        <w:rPr>
          <w:lang w:val="en-GB"/>
        </w:rPr>
        <w:t>Macrorie</w:t>
      </w:r>
      <w:r w:rsidR="00E13C81" w:rsidRPr="00E13C81">
        <w:rPr>
          <w:lang w:val="en-GB"/>
        </w:rPr>
        <w:t xml:space="preserve"> et al. (2014), </w:t>
      </w:r>
      <w:r w:rsidR="001D42B0" w:rsidRPr="00E13C81">
        <w:rPr>
          <w:lang w:val="en-GB"/>
        </w:rPr>
        <w:t xml:space="preserve">also first the element of material is influenced because of the implementation of for example new low-carbon technologies. In here, </w:t>
      </w:r>
      <w:r w:rsidR="0099557A" w:rsidRPr="00E13C81">
        <w:rPr>
          <w:lang w:val="en-GB"/>
        </w:rPr>
        <w:t xml:space="preserve">these interventions also influenced the ‘competence’ </w:t>
      </w:r>
      <w:r w:rsidR="002D349D" w:rsidRPr="00E13C81">
        <w:rPr>
          <w:lang w:val="en-GB"/>
        </w:rPr>
        <w:t>of housing professionals by delivering knowledge</w:t>
      </w:r>
      <w:r w:rsidR="00107BF4">
        <w:rPr>
          <w:lang w:val="en-GB"/>
        </w:rPr>
        <w:t xml:space="preserve"> and training</w:t>
      </w:r>
      <w:r w:rsidR="002D349D" w:rsidRPr="00E13C81">
        <w:rPr>
          <w:lang w:val="en-GB"/>
        </w:rPr>
        <w:t xml:space="preserve">. Furthermore, they were </w:t>
      </w:r>
      <w:r w:rsidR="004B08A3" w:rsidRPr="00E13C81">
        <w:rPr>
          <w:lang w:val="en-GB"/>
        </w:rPr>
        <w:t>asked to change their ‘meaning’ around housing</w:t>
      </w:r>
      <w:r w:rsidR="00F16FFE" w:rsidRPr="00E13C81">
        <w:rPr>
          <w:lang w:val="en-GB"/>
        </w:rPr>
        <w:t xml:space="preserve">: not only the economic profitability should be important. This </w:t>
      </w:r>
      <w:r w:rsidR="00E0196A" w:rsidRPr="00E13C81">
        <w:rPr>
          <w:lang w:val="en-GB"/>
        </w:rPr>
        <w:t xml:space="preserve">thesis will emphasize that the influence of this intervention (the BREEAM certificate) is somewhat different. First, the element of competence </w:t>
      </w:r>
      <w:r w:rsidR="00AC6CFB" w:rsidRPr="00E13C81">
        <w:rPr>
          <w:lang w:val="en-GB"/>
        </w:rPr>
        <w:t>and meaning is changed by providing knowledge and be</w:t>
      </w:r>
      <w:r w:rsidR="00E13C81" w:rsidRPr="00E13C81">
        <w:rPr>
          <w:lang w:val="en-GB"/>
        </w:rPr>
        <w:t>ing</w:t>
      </w:r>
      <w:r w:rsidR="00AC6CFB" w:rsidRPr="00E13C81">
        <w:rPr>
          <w:lang w:val="en-GB"/>
        </w:rPr>
        <w:t xml:space="preserve"> a motivator. Then, </w:t>
      </w:r>
      <w:r w:rsidR="00ED4DAC" w:rsidRPr="00E13C81">
        <w:rPr>
          <w:lang w:val="en-GB"/>
        </w:rPr>
        <w:t xml:space="preserve">because of the change of these </w:t>
      </w:r>
      <w:r w:rsidR="00E13C81" w:rsidRPr="00E13C81">
        <w:rPr>
          <w:lang w:val="en-GB"/>
        </w:rPr>
        <w:t xml:space="preserve">two </w:t>
      </w:r>
      <w:r w:rsidR="00ED4DAC" w:rsidRPr="00E13C81">
        <w:rPr>
          <w:lang w:val="en-GB"/>
        </w:rPr>
        <w:t xml:space="preserve">elements, the element material changed </w:t>
      </w:r>
      <w:r w:rsidR="00E13C81" w:rsidRPr="00E13C81">
        <w:rPr>
          <w:lang w:val="en-GB"/>
        </w:rPr>
        <w:t xml:space="preserve">by </w:t>
      </w:r>
      <w:r w:rsidR="00ED4DAC" w:rsidRPr="00E13C81">
        <w:rPr>
          <w:lang w:val="en-GB"/>
        </w:rPr>
        <w:t xml:space="preserve">introducing and implementing new improvements. </w:t>
      </w:r>
      <w:r w:rsidR="00E13C81" w:rsidRPr="00E13C81">
        <w:rPr>
          <w:lang w:val="en-GB"/>
        </w:rPr>
        <w:t>To</w:t>
      </w:r>
      <w:r w:rsidR="00AB2374" w:rsidRPr="00E13C81">
        <w:rPr>
          <w:lang w:val="en-GB"/>
        </w:rPr>
        <w:t xml:space="preserve"> make such improvements,</w:t>
      </w:r>
      <w:r w:rsidR="00A56DBE">
        <w:rPr>
          <w:lang w:val="en-GB"/>
        </w:rPr>
        <w:t xml:space="preserve"> </w:t>
      </w:r>
      <w:r w:rsidR="00AB2374" w:rsidRPr="00E13C81">
        <w:rPr>
          <w:lang w:val="en-GB"/>
        </w:rPr>
        <w:t>first an organisation should be motivated to make a change</w:t>
      </w:r>
      <w:r w:rsidR="00A56DBE">
        <w:rPr>
          <w:lang w:val="en-GB"/>
        </w:rPr>
        <w:t>. T</w:t>
      </w:r>
      <w:r w:rsidR="00AB2374" w:rsidRPr="00E13C81">
        <w:rPr>
          <w:lang w:val="en-GB"/>
        </w:rPr>
        <w:t>o become motivated</w:t>
      </w:r>
      <w:r w:rsidR="00A56DBE">
        <w:rPr>
          <w:lang w:val="en-GB"/>
        </w:rPr>
        <w:t xml:space="preserve">, </w:t>
      </w:r>
      <w:r w:rsidR="00AB2374" w:rsidRPr="00E13C81">
        <w:rPr>
          <w:lang w:val="en-GB"/>
        </w:rPr>
        <w:t xml:space="preserve">an organisation should gain more knowledge about this matter. </w:t>
      </w:r>
      <w:r w:rsidR="003E67D5">
        <w:rPr>
          <w:lang w:val="en-GB"/>
        </w:rPr>
        <w:t xml:space="preserve">The interaction between the three elements </w:t>
      </w:r>
      <w:r w:rsidR="003B7EB7">
        <w:rPr>
          <w:lang w:val="en-GB"/>
        </w:rPr>
        <w:t>is</w:t>
      </w:r>
      <w:r w:rsidR="003E67D5">
        <w:rPr>
          <w:lang w:val="en-GB"/>
        </w:rPr>
        <w:t xml:space="preserve"> an important focus of this research</w:t>
      </w:r>
      <w:r w:rsidR="003B7EB7">
        <w:rPr>
          <w:lang w:val="en-GB"/>
        </w:rPr>
        <w:t xml:space="preserve"> because in this way the role of the certificate could be analysed well. </w:t>
      </w:r>
    </w:p>
    <w:p w14:paraId="3D349343" w14:textId="17936A08" w:rsidR="00DB203B" w:rsidRPr="00E13C81" w:rsidRDefault="00512D15" w:rsidP="00FC1B37">
      <w:pPr>
        <w:spacing w:line="360" w:lineRule="auto"/>
        <w:jc w:val="both"/>
        <w:rPr>
          <w:lang w:val="en-GB"/>
        </w:rPr>
      </w:pPr>
      <w:r w:rsidRPr="00A4797B">
        <w:rPr>
          <w:lang w:val="en-GB"/>
        </w:rPr>
        <w:t xml:space="preserve">The interaction between external and internal barriers could be explained by the fact that </w:t>
      </w:r>
      <w:r w:rsidR="002D4899" w:rsidRPr="00A4797B">
        <w:rPr>
          <w:lang w:val="en-GB"/>
        </w:rPr>
        <w:t xml:space="preserve">most of the time policy regulations (in this case monumental regulations) does influence an organisation </w:t>
      </w:r>
      <w:r w:rsidR="00812FA1" w:rsidRPr="00A4797B">
        <w:rPr>
          <w:lang w:val="en-GB"/>
        </w:rPr>
        <w:t>since it is more difficult to implement certain sustainable things</w:t>
      </w:r>
      <w:r w:rsidR="00CA780F" w:rsidRPr="00A4797B">
        <w:rPr>
          <w:lang w:val="en-GB"/>
        </w:rPr>
        <w:t xml:space="preserve"> because of these regulations</w:t>
      </w:r>
      <w:r w:rsidR="00812FA1" w:rsidRPr="00A4797B">
        <w:rPr>
          <w:lang w:val="en-GB"/>
        </w:rPr>
        <w:t>. Th</w:t>
      </w:r>
      <w:r w:rsidR="00020993" w:rsidRPr="00A4797B">
        <w:rPr>
          <w:lang w:val="en-GB"/>
        </w:rPr>
        <w:t xml:space="preserve">is interaction is mainly one-sided since the external barrier strengthen the internal barriers but not the other way around. </w:t>
      </w:r>
      <w:r w:rsidR="00D7403F">
        <w:rPr>
          <w:lang w:val="en-GB"/>
        </w:rPr>
        <w:t xml:space="preserve">This can be explained by the fact that those rules are obligated by the government. </w:t>
      </w:r>
      <w:r w:rsidR="006D2414">
        <w:rPr>
          <w:lang w:val="en-GB"/>
        </w:rPr>
        <w:t>This interaction between the barriers can be add conceptually to further research</w:t>
      </w:r>
      <w:r w:rsidR="005247B1">
        <w:rPr>
          <w:lang w:val="en-GB"/>
        </w:rPr>
        <w:t xml:space="preserve"> and the development of theory </w:t>
      </w:r>
      <w:r w:rsidR="00AA567F">
        <w:rPr>
          <w:lang w:val="en-GB"/>
        </w:rPr>
        <w:t>since it will give a stronger idea of the influence of certain barriers on the certificate.</w:t>
      </w:r>
    </w:p>
    <w:p w14:paraId="18A6E38E" w14:textId="33E32F05" w:rsidR="00BC1AB9" w:rsidRPr="00E13C81" w:rsidRDefault="003B4B89" w:rsidP="003B4B89">
      <w:pPr>
        <w:pStyle w:val="Kop2"/>
        <w:rPr>
          <w:sz w:val="22"/>
          <w:szCs w:val="22"/>
          <w:lang w:val="en-GB"/>
        </w:rPr>
      </w:pPr>
      <w:bookmarkStart w:id="71" w:name="_Toc77167321"/>
      <w:r w:rsidRPr="00E13C81">
        <w:rPr>
          <w:sz w:val="22"/>
          <w:szCs w:val="22"/>
          <w:lang w:val="en-GB"/>
        </w:rPr>
        <w:lastRenderedPageBreak/>
        <w:t xml:space="preserve">6.2 </w:t>
      </w:r>
      <w:r w:rsidR="00635278">
        <w:rPr>
          <w:sz w:val="22"/>
          <w:szCs w:val="22"/>
          <w:lang w:val="en-GB"/>
        </w:rPr>
        <w:t>Limitations</w:t>
      </w:r>
      <w:bookmarkEnd w:id="71"/>
    </w:p>
    <w:p w14:paraId="5CBFF76C" w14:textId="77777777" w:rsidR="00635278" w:rsidRPr="00E13C81" w:rsidRDefault="00635278" w:rsidP="00635278">
      <w:pPr>
        <w:spacing w:line="360" w:lineRule="auto"/>
        <w:jc w:val="both"/>
        <w:rPr>
          <w:lang w:val="en-GB"/>
        </w:rPr>
      </w:pPr>
      <w:r w:rsidRPr="00E13C81">
        <w:rPr>
          <w:lang w:val="en-GB"/>
        </w:rPr>
        <w:t xml:space="preserve">In this section the limitations of this research will be discussed since it is important to acknowledge them. The first limitation of this research can be dedicated to the regulations of Covid-19. The proposed research method was, besides doing interviews, doing observations to discover the influence of the certificate on the employees of the organisation. However, due to the regulations against Covid-19, the building did not function as it normally does since the building was closed for visitors and employees. Therefore, these observations were not possible to do, which means that less data could be gathered. Another limitation is also related to the lack of available data. The research initiated to make a comparison between </w:t>
      </w:r>
      <w:r>
        <w:rPr>
          <w:lang w:val="en-GB"/>
        </w:rPr>
        <w:t>t</w:t>
      </w:r>
      <w:r w:rsidRPr="00E13C81">
        <w:rPr>
          <w:lang w:val="en-GB"/>
        </w:rPr>
        <w:t xml:space="preserve">he Concertgebouw and the Rijksmuseum. The idea was to interview a few employees working at the facility and technical department of both organisations. However, the number of employees that were accepted to interview, at the Rijksmuseum, was only one. Therefore, the researcher decided to use the Museum as a more reflective case to evaluate the data gathered from the Concertgebouw. By doing this, the research strategy changed from a comparative case study to a single case study, and the number of respondents in total has been lower than expected which could lead to less gathered data. </w:t>
      </w:r>
    </w:p>
    <w:p w14:paraId="4B83D17C" w14:textId="77777777" w:rsidR="00635278" w:rsidRPr="00E13C81" w:rsidRDefault="00635278" w:rsidP="00635278">
      <w:pPr>
        <w:spacing w:line="360" w:lineRule="auto"/>
        <w:jc w:val="both"/>
        <w:rPr>
          <w:lang w:val="en-GB"/>
        </w:rPr>
      </w:pPr>
      <w:r w:rsidRPr="00E13C81">
        <w:rPr>
          <w:lang w:val="en-GB"/>
        </w:rPr>
        <w:t xml:space="preserve">The aim of the research is to find out the influence of the certificate on the practices of the organisation. The certificate consists out of </w:t>
      </w:r>
      <w:r>
        <w:rPr>
          <w:lang w:val="en-GB"/>
        </w:rPr>
        <w:t>nine</w:t>
      </w:r>
      <w:r w:rsidRPr="00E13C81">
        <w:rPr>
          <w:lang w:val="en-GB"/>
        </w:rPr>
        <w:t xml:space="preserve"> categories, but the researcher chose to only evaluate </w:t>
      </w:r>
      <w:r>
        <w:rPr>
          <w:lang w:val="en-GB"/>
        </w:rPr>
        <w:t>three</w:t>
      </w:r>
      <w:r w:rsidRPr="00E13C81">
        <w:rPr>
          <w:lang w:val="en-GB"/>
        </w:rPr>
        <w:t xml:space="preserve"> categories. Therefore, a comprehensive picture of the influence could perhaps not be given since not all the categories are included in this research. Furthermore, not all the credits of the three categories investigated are considered since some of the credits focussed too much on the technical aspect which had no influence on the practices of the organisation.</w:t>
      </w:r>
      <w:r>
        <w:rPr>
          <w:lang w:val="en-GB"/>
        </w:rPr>
        <w:t xml:space="preserve"> For example, on the category energy about the air permeability measurement and thermographic research.</w:t>
      </w:r>
      <w:r w:rsidRPr="00E13C81">
        <w:rPr>
          <w:lang w:val="en-GB"/>
        </w:rPr>
        <w:t xml:space="preserve"> Therefore, it is import to state that this research did not focus on the influence of each credit but did mostly focus on the three categories in general. The researcher picked out the credits with the most influence on the organisation. The main reason for this decision can be explained since the respondents in the interviews stated that these aspects had the most influence on the organisation. </w:t>
      </w:r>
    </w:p>
    <w:p w14:paraId="3A6C96A2" w14:textId="17FCEF4C" w:rsidR="00767310" w:rsidRPr="00E13C81" w:rsidRDefault="00C36F8D" w:rsidP="00C36F8D">
      <w:pPr>
        <w:pStyle w:val="Kop2"/>
        <w:rPr>
          <w:sz w:val="22"/>
          <w:szCs w:val="22"/>
          <w:lang w:val="en-GB"/>
        </w:rPr>
      </w:pPr>
      <w:bookmarkStart w:id="72" w:name="_Toc77167322"/>
      <w:r w:rsidRPr="00E13C81">
        <w:rPr>
          <w:sz w:val="22"/>
          <w:szCs w:val="22"/>
          <w:lang w:val="en-GB"/>
        </w:rPr>
        <w:t xml:space="preserve">6.3 </w:t>
      </w:r>
      <w:r w:rsidR="00635278">
        <w:rPr>
          <w:sz w:val="22"/>
          <w:szCs w:val="22"/>
          <w:lang w:val="en-GB"/>
        </w:rPr>
        <w:t>Policy recommendations</w:t>
      </w:r>
      <w:bookmarkEnd w:id="72"/>
      <w:r w:rsidR="00635278">
        <w:rPr>
          <w:sz w:val="22"/>
          <w:szCs w:val="22"/>
          <w:lang w:val="en-GB"/>
        </w:rPr>
        <w:t xml:space="preserve"> </w:t>
      </w:r>
    </w:p>
    <w:p w14:paraId="7CAAEC6E" w14:textId="2C3A9EED" w:rsidR="007A4E9F" w:rsidRPr="00E13C81" w:rsidRDefault="007A4E9F" w:rsidP="007A4E9F">
      <w:pPr>
        <w:pStyle w:val="Tekstopmerking"/>
        <w:spacing w:line="360" w:lineRule="auto"/>
        <w:jc w:val="both"/>
        <w:rPr>
          <w:sz w:val="22"/>
          <w:szCs w:val="22"/>
          <w:lang w:val="en-GB"/>
        </w:rPr>
      </w:pPr>
      <w:r w:rsidRPr="00E13C81">
        <w:rPr>
          <w:sz w:val="22"/>
          <w:szCs w:val="22"/>
          <w:lang w:val="en-GB"/>
        </w:rPr>
        <w:t>As the certificate can be seen as a reinforcing tool to stimulate sustainability in the performance of a building’s organisation, it could be recommended to use the certificate if an organisation wants to enhance their sustainable performance. However, also according to several respondents in this research, the certificate could not be part of environmental policies of the municipality or be a mandatory instead of a voluntary program, simply because the certificate focus on too many categories and is therefore not an easy tool to use. According to the assessor of the Rijksmuseum, a disadvantage of the certificate is that a lot of administrative information</w:t>
      </w:r>
      <w:r>
        <w:rPr>
          <w:sz w:val="22"/>
          <w:szCs w:val="22"/>
          <w:lang w:val="en-GB"/>
        </w:rPr>
        <w:t xml:space="preserve"> and documentation</w:t>
      </w:r>
      <w:r w:rsidRPr="00E13C81">
        <w:rPr>
          <w:sz w:val="22"/>
          <w:szCs w:val="22"/>
          <w:lang w:val="en-GB"/>
        </w:rPr>
        <w:t xml:space="preserve"> is needed, </w:t>
      </w:r>
      <w:r w:rsidRPr="00E13C81">
        <w:rPr>
          <w:sz w:val="22"/>
          <w:szCs w:val="22"/>
          <w:lang w:val="en-GB"/>
        </w:rPr>
        <w:lastRenderedPageBreak/>
        <w:t xml:space="preserve">which means that sometimes an organisation is already on the right track on a specific part but only because they do not have the right documentation, the organisation does not get the amount of points. The requirements set by the BREEAM are very strict which means that there is hardly any room to deviate from these requirements. These strict requirements and administrative part are necessary to be able to compare the ratings of different buildings with each other states the assessor of the Concertgebouw in the interview. For these reasons, it is not possible to make the certificate obligatory for organisations. Only organisations who are motivated to take sustainable steps are willing to participate voluntarily on this certificate. To stimulate the voluntary uptake of the certificate, it could be recommended to explain more about the advantages of the certificate such as the fact that it is a useful tool that will demonstrate where you stand as an organisation, and it is therefore helpful in taking sustainable steps. Also, the certificate is well known globally, and the certificate is highly valued, which means that it is representative to qualify on the certificate. </w:t>
      </w:r>
      <w:r>
        <w:rPr>
          <w:sz w:val="22"/>
          <w:szCs w:val="22"/>
          <w:lang w:val="en-GB"/>
        </w:rPr>
        <w:t xml:space="preserve">When an organisation is qualified on the certificate, it shows that an organisation </w:t>
      </w:r>
      <w:r w:rsidR="000B4A0E">
        <w:rPr>
          <w:sz w:val="22"/>
          <w:szCs w:val="22"/>
          <w:lang w:val="en-GB"/>
        </w:rPr>
        <w:t xml:space="preserve">is seriously involved with sustainability. </w:t>
      </w:r>
    </w:p>
    <w:p w14:paraId="443D24AF" w14:textId="77777777" w:rsidR="007A4E9F" w:rsidRPr="00E13C81" w:rsidRDefault="007A4E9F" w:rsidP="007A4E9F">
      <w:pPr>
        <w:pStyle w:val="Tekstopmerking"/>
        <w:spacing w:line="360" w:lineRule="auto"/>
        <w:jc w:val="both"/>
        <w:rPr>
          <w:sz w:val="22"/>
          <w:szCs w:val="22"/>
          <w:lang w:val="en-GB"/>
        </w:rPr>
      </w:pPr>
      <w:r w:rsidRPr="00E13C81">
        <w:rPr>
          <w:sz w:val="22"/>
          <w:szCs w:val="22"/>
          <w:lang w:val="en-GB"/>
        </w:rPr>
        <w:t xml:space="preserve">Also, recommendations especially for the Concertgebouw are made. The first recommendation is that the Concertgebouw should make their whole organisation more involved in becoming more sustainable. Only in this way more practices could be changed in sustainable practices. </w:t>
      </w:r>
      <w:r>
        <w:rPr>
          <w:sz w:val="22"/>
          <w:szCs w:val="22"/>
          <w:lang w:val="en-GB"/>
        </w:rPr>
        <w:t>Several</w:t>
      </w:r>
      <w:r w:rsidRPr="00E13C81">
        <w:rPr>
          <w:sz w:val="22"/>
          <w:szCs w:val="22"/>
          <w:lang w:val="en-GB"/>
        </w:rPr>
        <w:t xml:space="preserve"> departments of the Rijksmuseum are also involved in the process of obtaining the BREEAM certificate and making sustainable steps. The involvement of all the departments and users of the buildings is also a major aspect in the BREEAM certificate since this is part of creating more awareness among all the users. A recommendation is to also qualify on the section “</w:t>
      </w:r>
      <w:r>
        <w:rPr>
          <w:sz w:val="22"/>
          <w:szCs w:val="22"/>
          <w:lang w:val="en-GB"/>
        </w:rPr>
        <w:t>building use</w:t>
      </w:r>
      <w:r w:rsidRPr="00E13C81">
        <w:rPr>
          <w:sz w:val="22"/>
          <w:szCs w:val="22"/>
          <w:lang w:val="en-GB"/>
        </w:rPr>
        <w:t>” of the certificate. Now, the Concertgebouw only qualified on the “asset” and “</w:t>
      </w:r>
      <w:r>
        <w:rPr>
          <w:sz w:val="22"/>
          <w:szCs w:val="22"/>
          <w:lang w:val="en-GB"/>
        </w:rPr>
        <w:t>building management</w:t>
      </w:r>
      <w:r w:rsidRPr="00E13C81">
        <w:rPr>
          <w:sz w:val="22"/>
          <w:szCs w:val="22"/>
          <w:lang w:val="en-GB"/>
        </w:rPr>
        <w:t>” of the certificate. Therefore, the researcher recommends to also qualify on the section “</w:t>
      </w:r>
      <w:r>
        <w:rPr>
          <w:sz w:val="22"/>
          <w:szCs w:val="22"/>
          <w:lang w:val="en-GB"/>
        </w:rPr>
        <w:t xml:space="preserve">building </w:t>
      </w:r>
      <w:r w:rsidRPr="00E13C81">
        <w:rPr>
          <w:sz w:val="22"/>
          <w:szCs w:val="22"/>
          <w:lang w:val="en-GB"/>
        </w:rPr>
        <w:t>use”, like the Rijksmuseum, to make an even bigger influence on all the practice</w:t>
      </w:r>
      <w:r>
        <w:rPr>
          <w:sz w:val="22"/>
          <w:szCs w:val="22"/>
          <w:lang w:val="en-GB"/>
        </w:rPr>
        <w:t>s</w:t>
      </w:r>
      <w:r w:rsidRPr="00E13C81">
        <w:rPr>
          <w:sz w:val="22"/>
          <w:szCs w:val="22"/>
          <w:lang w:val="en-GB"/>
        </w:rPr>
        <w:t xml:space="preserve"> of the employees. For example, the practice of waste will not only be influenced by changing their management of waste to add more ‘streams’ of waste, but also by introducing new policies regarding to their waste management. </w:t>
      </w:r>
    </w:p>
    <w:p w14:paraId="1E8EA268" w14:textId="1D29177C" w:rsidR="00170210" w:rsidRPr="00E13C81" w:rsidRDefault="00170210" w:rsidP="00170210">
      <w:pPr>
        <w:pStyle w:val="Kop2"/>
        <w:rPr>
          <w:sz w:val="22"/>
          <w:szCs w:val="22"/>
          <w:lang w:val="en-GB"/>
        </w:rPr>
      </w:pPr>
      <w:bookmarkStart w:id="73" w:name="_Toc77167323"/>
      <w:r w:rsidRPr="00E13C81">
        <w:rPr>
          <w:sz w:val="22"/>
          <w:szCs w:val="22"/>
          <w:lang w:val="en-GB"/>
        </w:rPr>
        <w:t>6.4 Recommendations for future research</w:t>
      </w:r>
      <w:bookmarkEnd w:id="73"/>
    </w:p>
    <w:p w14:paraId="2FAD0EE6" w14:textId="3CABB93B" w:rsidR="00CE40BB" w:rsidRPr="00E13C81" w:rsidRDefault="00BC6B31" w:rsidP="002D7EDC">
      <w:pPr>
        <w:spacing w:line="360" w:lineRule="auto"/>
        <w:jc w:val="both"/>
        <w:rPr>
          <w:lang w:val="en-GB"/>
        </w:rPr>
      </w:pPr>
      <w:r w:rsidRPr="00E13C81">
        <w:rPr>
          <w:lang w:val="en-GB"/>
        </w:rPr>
        <w:t xml:space="preserve">This research did only focus on </w:t>
      </w:r>
      <w:r w:rsidR="00946D8E">
        <w:rPr>
          <w:lang w:val="en-GB"/>
        </w:rPr>
        <w:t>three</w:t>
      </w:r>
      <w:r w:rsidRPr="00E13C81">
        <w:rPr>
          <w:lang w:val="en-GB"/>
        </w:rPr>
        <w:t xml:space="preserve"> out of the </w:t>
      </w:r>
      <w:r w:rsidR="00946D8E">
        <w:rPr>
          <w:lang w:val="en-GB"/>
        </w:rPr>
        <w:t>nine</w:t>
      </w:r>
      <w:r w:rsidRPr="00E13C81">
        <w:rPr>
          <w:lang w:val="en-GB"/>
        </w:rPr>
        <w:t xml:space="preserve"> categories </w:t>
      </w:r>
      <w:r w:rsidR="00361F80" w:rsidRPr="00E13C81">
        <w:rPr>
          <w:lang w:val="en-GB"/>
        </w:rPr>
        <w:t>available of the BREEAM-in use certificate</w:t>
      </w:r>
      <w:r w:rsidR="00601AD9" w:rsidRPr="00E13C81">
        <w:rPr>
          <w:lang w:val="en-GB"/>
        </w:rPr>
        <w:t>, as mentioned before</w:t>
      </w:r>
      <w:r w:rsidR="00361F80" w:rsidRPr="00E13C81">
        <w:rPr>
          <w:lang w:val="en-GB"/>
        </w:rPr>
        <w:t xml:space="preserve">. Therefore, for future research it could be suggested to focus not only on the </w:t>
      </w:r>
      <w:r w:rsidR="00CC3006">
        <w:rPr>
          <w:lang w:val="en-GB"/>
        </w:rPr>
        <w:t>three</w:t>
      </w:r>
      <w:r w:rsidR="00361F80" w:rsidRPr="00E13C81">
        <w:rPr>
          <w:lang w:val="en-GB"/>
        </w:rPr>
        <w:t xml:space="preserve"> categories but also </w:t>
      </w:r>
      <w:r w:rsidR="00C507BA" w:rsidRPr="00E13C81">
        <w:rPr>
          <w:lang w:val="en-GB"/>
        </w:rPr>
        <w:t xml:space="preserve">to </w:t>
      </w:r>
      <w:r w:rsidR="00361F80" w:rsidRPr="00E13C81">
        <w:rPr>
          <w:lang w:val="en-GB"/>
        </w:rPr>
        <w:t xml:space="preserve">focus on the other </w:t>
      </w:r>
      <w:r w:rsidR="00946D8E">
        <w:rPr>
          <w:lang w:val="en-GB"/>
        </w:rPr>
        <w:t>six</w:t>
      </w:r>
      <w:r w:rsidR="00601AD9" w:rsidRPr="00E13C81">
        <w:rPr>
          <w:lang w:val="en-GB"/>
        </w:rPr>
        <w:t xml:space="preserve"> </w:t>
      </w:r>
      <w:r w:rsidR="00361F80" w:rsidRPr="00E13C81">
        <w:rPr>
          <w:lang w:val="en-GB"/>
        </w:rPr>
        <w:t xml:space="preserve">categories. Only </w:t>
      </w:r>
      <w:r w:rsidR="002D7EDC" w:rsidRPr="00E13C81">
        <w:rPr>
          <w:lang w:val="en-GB"/>
        </w:rPr>
        <w:t xml:space="preserve">then, a proper image can be given about the influence of the certificate on all the practices related to the certificate. </w:t>
      </w:r>
      <w:r w:rsidR="001A64D0" w:rsidRPr="00E13C81">
        <w:rPr>
          <w:lang w:val="en-GB"/>
        </w:rPr>
        <w:t xml:space="preserve">After doing this research it is still </w:t>
      </w:r>
      <w:r w:rsidR="007B0249" w:rsidRPr="00E13C81">
        <w:rPr>
          <w:lang w:val="en-GB"/>
        </w:rPr>
        <w:t xml:space="preserve">difficult to draw conclusions about the influence of the certificate. This research now only </w:t>
      </w:r>
      <w:r w:rsidR="00663122" w:rsidRPr="00E13C81">
        <w:rPr>
          <w:lang w:val="en-GB"/>
        </w:rPr>
        <w:t>focuses</w:t>
      </w:r>
      <w:r w:rsidR="00AA109B" w:rsidRPr="00E13C81">
        <w:rPr>
          <w:lang w:val="en-GB"/>
        </w:rPr>
        <w:t xml:space="preserve"> on</w:t>
      </w:r>
      <w:r w:rsidR="007B0249" w:rsidRPr="00E13C81">
        <w:rPr>
          <w:lang w:val="en-GB"/>
        </w:rPr>
        <w:t xml:space="preserve"> the influence of the certificate on </w:t>
      </w:r>
      <w:r w:rsidR="000175A4" w:rsidRPr="00E13C81">
        <w:rPr>
          <w:lang w:val="en-GB"/>
        </w:rPr>
        <w:t xml:space="preserve">the </w:t>
      </w:r>
      <w:r w:rsidR="00CC3006">
        <w:rPr>
          <w:lang w:val="en-GB"/>
        </w:rPr>
        <w:t>three</w:t>
      </w:r>
      <w:r w:rsidR="000175A4" w:rsidRPr="00E13C81">
        <w:rPr>
          <w:lang w:val="en-GB"/>
        </w:rPr>
        <w:t xml:space="preserve"> practices: waste management, energy use, and gardening. </w:t>
      </w:r>
      <w:r w:rsidR="00EA0755" w:rsidRPr="00E13C81">
        <w:rPr>
          <w:lang w:val="en-GB"/>
        </w:rPr>
        <w:t>In future research, also other practices</w:t>
      </w:r>
      <w:r w:rsidR="00CC3006">
        <w:rPr>
          <w:lang w:val="en-GB"/>
        </w:rPr>
        <w:t xml:space="preserve"> (such as </w:t>
      </w:r>
      <w:r w:rsidR="008E6C8D">
        <w:rPr>
          <w:lang w:val="en-GB"/>
        </w:rPr>
        <w:t xml:space="preserve">health, use of water, use of </w:t>
      </w:r>
      <w:r w:rsidR="008E6C8D">
        <w:rPr>
          <w:lang w:val="en-GB"/>
        </w:rPr>
        <w:lastRenderedPageBreak/>
        <w:t>transport</w:t>
      </w:r>
      <w:r w:rsidR="00E228A0">
        <w:rPr>
          <w:lang w:val="en-GB"/>
        </w:rPr>
        <w:t xml:space="preserve"> etc.</w:t>
      </w:r>
      <w:r w:rsidR="008E6C8D">
        <w:rPr>
          <w:lang w:val="en-GB"/>
        </w:rPr>
        <w:t>)</w:t>
      </w:r>
      <w:r w:rsidR="00EA0755" w:rsidRPr="00E13C81">
        <w:rPr>
          <w:lang w:val="en-GB"/>
        </w:rPr>
        <w:t xml:space="preserve"> could be included and investigated to </w:t>
      </w:r>
      <w:r w:rsidR="00CE40BB" w:rsidRPr="00E13C81">
        <w:rPr>
          <w:lang w:val="en-GB"/>
        </w:rPr>
        <w:t xml:space="preserve">form a comprehensive picture on the influence of the certificate. </w:t>
      </w:r>
    </w:p>
    <w:p w14:paraId="078F63E8" w14:textId="413D0CD1" w:rsidR="00DB0ECD" w:rsidRPr="00E13C81" w:rsidRDefault="00DB0ECD" w:rsidP="002D7EDC">
      <w:pPr>
        <w:spacing w:line="360" w:lineRule="auto"/>
        <w:jc w:val="both"/>
        <w:rPr>
          <w:lang w:val="en-GB"/>
        </w:rPr>
      </w:pPr>
      <w:r w:rsidRPr="00E13C81">
        <w:rPr>
          <w:lang w:val="en-GB"/>
        </w:rPr>
        <w:t xml:space="preserve">For future research, it could also be interesting to </w:t>
      </w:r>
      <w:r w:rsidR="00962917" w:rsidRPr="00E13C81">
        <w:rPr>
          <w:lang w:val="en-GB"/>
        </w:rPr>
        <w:t xml:space="preserve">include qualitative data </w:t>
      </w:r>
      <w:r w:rsidR="00805892" w:rsidRPr="00E13C81">
        <w:rPr>
          <w:lang w:val="en-GB"/>
        </w:rPr>
        <w:t xml:space="preserve">to evaluate the specific influence of the certificate on the employees. Now this research </w:t>
      </w:r>
      <w:r w:rsidR="008D5E64" w:rsidRPr="00E13C81">
        <w:rPr>
          <w:lang w:val="en-GB"/>
        </w:rPr>
        <w:t>includes</w:t>
      </w:r>
      <w:r w:rsidR="00805892" w:rsidRPr="00E13C81">
        <w:rPr>
          <w:lang w:val="en-GB"/>
        </w:rPr>
        <w:t xml:space="preserve"> only a few respondents</w:t>
      </w:r>
      <w:r w:rsidR="0005419F" w:rsidRPr="00E13C81">
        <w:rPr>
          <w:lang w:val="en-GB"/>
        </w:rPr>
        <w:t xml:space="preserve"> which means that the generalisation of this research is harder to establish. </w:t>
      </w:r>
      <w:r w:rsidR="00130D24" w:rsidRPr="00E13C81">
        <w:rPr>
          <w:lang w:val="en-GB"/>
        </w:rPr>
        <w:t xml:space="preserve">A more comprehensive picture can be given about the influence of the certificate by also Involving other employees. The </w:t>
      </w:r>
      <w:r w:rsidR="008D5E64" w:rsidRPr="00E13C81">
        <w:rPr>
          <w:lang w:val="en-GB"/>
        </w:rPr>
        <w:t xml:space="preserve">easiest way is to perform a survey to make sure enough respondents will be involved. </w:t>
      </w:r>
    </w:p>
    <w:p w14:paraId="1A4F4108" w14:textId="59359D23" w:rsidR="00CE40BB" w:rsidRPr="00E13C81" w:rsidRDefault="00CE40BB" w:rsidP="00CE40BB">
      <w:pPr>
        <w:spacing w:line="360" w:lineRule="auto"/>
        <w:jc w:val="both"/>
        <w:rPr>
          <w:lang w:val="en-GB"/>
        </w:rPr>
      </w:pPr>
      <w:r w:rsidRPr="00E13C81">
        <w:rPr>
          <w:lang w:val="en-GB"/>
        </w:rPr>
        <w:t xml:space="preserve">Furthermore, it could be suggested to do this research again during ‘normal’ times instead of facing the regulations of Covid-19 which means that the Concertgebouw was closed for a long period of time. When the Concertgebouw (and Rijksmuseum) </w:t>
      </w:r>
      <w:r w:rsidR="00C67EBD" w:rsidRPr="00E13C81">
        <w:rPr>
          <w:lang w:val="en-GB"/>
        </w:rPr>
        <w:t>is</w:t>
      </w:r>
      <w:r w:rsidRPr="00E13C81">
        <w:rPr>
          <w:lang w:val="en-GB"/>
        </w:rPr>
        <w:t xml:space="preserve"> open for visitors and the normal everyday activities </w:t>
      </w:r>
      <w:r w:rsidR="000A5920" w:rsidRPr="00E13C81">
        <w:rPr>
          <w:lang w:val="en-GB"/>
        </w:rPr>
        <w:t>take</w:t>
      </w:r>
      <w:r w:rsidRPr="00E13C81">
        <w:rPr>
          <w:lang w:val="en-GB"/>
        </w:rPr>
        <w:t xml:space="preserve"> place, also the influence of the certificate could be investigated by using observation which is seen as an important method when using the social practice theory. </w:t>
      </w:r>
    </w:p>
    <w:p w14:paraId="4AE26206" w14:textId="77777777" w:rsidR="007847ED" w:rsidRPr="00E13C81" w:rsidRDefault="007847ED" w:rsidP="004658DA">
      <w:pPr>
        <w:spacing w:line="360" w:lineRule="auto"/>
        <w:rPr>
          <w:i/>
          <w:iCs/>
          <w:lang w:val="en-GB"/>
        </w:rPr>
      </w:pPr>
    </w:p>
    <w:p w14:paraId="03CAF8D5" w14:textId="77777777" w:rsidR="007847ED" w:rsidRPr="00E13C81" w:rsidRDefault="007847ED" w:rsidP="004658DA">
      <w:pPr>
        <w:spacing w:line="360" w:lineRule="auto"/>
        <w:rPr>
          <w:i/>
          <w:iCs/>
          <w:lang w:val="en-GB"/>
        </w:rPr>
      </w:pPr>
    </w:p>
    <w:p w14:paraId="73A5343D" w14:textId="77777777" w:rsidR="007847ED" w:rsidRPr="00E13C81" w:rsidRDefault="007847ED" w:rsidP="004658DA">
      <w:pPr>
        <w:spacing w:line="360" w:lineRule="auto"/>
        <w:rPr>
          <w:i/>
          <w:iCs/>
          <w:lang w:val="en-GB"/>
        </w:rPr>
      </w:pPr>
    </w:p>
    <w:p w14:paraId="4A52D838" w14:textId="77777777" w:rsidR="007847ED" w:rsidRPr="00E13C81" w:rsidRDefault="007847ED" w:rsidP="004658DA">
      <w:pPr>
        <w:spacing w:line="360" w:lineRule="auto"/>
        <w:rPr>
          <w:i/>
          <w:iCs/>
          <w:lang w:val="en-GB"/>
        </w:rPr>
      </w:pPr>
    </w:p>
    <w:p w14:paraId="1AAF2187" w14:textId="77777777" w:rsidR="00DF4466" w:rsidRPr="00E13C81" w:rsidRDefault="00DF4466">
      <w:pPr>
        <w:rPr>
          <w:rFonts w:asciiTheme="majorHAnsi" w:eastAsiaTheme="majorEastAsia" w:hAnsiTheme="majorHAnsi" w:cstheme="majorBidi"/>
          <w:color w:val="2F5496" w:themeColor="accent1" w:themeShade="BF"/>
          <w:lang w:val="en-GB"/>
        </w:rPr>
      </w:pPr>
      <w:bookmarkStart w:id="74" w:name="_Toc66397644"/>
      <w:bookmarkEnd w:id="60"/>
      <w:r w:rsidRPr="00E13C81">
        <w:rPr>
          <w:lang w:val="en-GB"/>
        </w:rPr>
        <w:br w:type="page"/>
      </w:r>
    </w:p>
    <w:p w14:paraId="5582E96E" w14:textId="2296F2D3" w:rsidR="0035476D" w:rsidRPr="00E13C81" w:rsidRDefault="000B5597" w:rsidP="00063616">
      <w:pPr>
        <w:pStyle w:val="Kop1"/>
        <w:rPr>
          <w:lang w:val="en-GB"/>
        </w:rPr>
      </w:pPr>
      <w:bookmarkStart w:id="75" w:name="_Toc77167324"/>
      <w:r w:rsidRPr="00E13C81">
        <w:rPr>
          <w:lang w:val="en-GB"/>
        </w:rPr>
        <w:lastRenderedPageBreak/>
        <w:t>7</w:t>
      </w:r>
      <w:r w:rsidR="003617D1" w:rsidRPr="00E13C81">
        <w:rPr>
          <w:lang w:val="en-GB"/>
        </w:rPr>
        <w:t>.</w:t>
      </w:r>
      <w:r w:rsidR="00FC30C1" w:rsidRPr="00E13C81">
        <w:rPr>
          <w:lang w:val="en-GB"/>
        </w:rPr>
        <w:t xml:space="preserve"> </w:t>
      </w:r>
      <w:r w:rsidR="0035476D" w:rsidRPr="00E13C81">
        <w:rPr>
          <w:lang w:val="en-GB"/>
        </w:rPr>
        <w:t>References</w:t>
      </w:r>
      <w:bookmarkEnd w:id="74"/>
      <w:bookmarkEnd w:id="75"/>
      <w:r w:rsidR="0035476D" w:rsidRPr="00E13C81">
        <w:rPr>
          <w:lang w:val="en-GB"/>
        </w:rPr>
        <w:t xml:space="preserve"> </w:t>
      </w:r>
    </w:p>
    <w:p w14:paraId="24B8BB49" w14:textId="220765B4" w:rsidR="00807C76" w:rsidRPr="003331AC" w:rsidRDefault="00807C76"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Awadh, O. (2017). Sustainability and green building rating Systems: LEED, BREEAM, GSAS And Estidama critical analysis. </w:t>
      </w:r>
      <w:r w:rsidRPr="003331AC">
        <w:rPr>
          <w:rFonts w:eastAsia="Times New Roman" w:cstheme="minorHAnsi"/>
          <w:i/>
          <w:iCs/>
          <w:lang w:val="en-GB" w:eastAsia="nl-NL"/>
        </w:rPr>
        <w:t>Journal of Building Engineering, 11</w:t>
      </w:r>
      <w:r w:rsidRPr="003331AC">
        <w:rPr>
          <w:rFonts w:eastAsia="Times New Roman" w:cstheme="minorHAnsi"/>
          <w:lang w:val="en-GB" w:eastAsia="nl-NL"/>
        </w:rPr>
        <w:t xml:space="preserve">, 25-29. </w:t>
      </w:r>
      <w:hyperlink r:id="rId20" w:history="1">
        <w:r w:rsidRPr="003331AC">
          <w:rPr>
            <w:rStyle w:val="Hyperlink"/>
            <w:rFonts w:eastAsia="Times New Roman" w:cstheme="minorHAnsi"/>
            <w:lang w:val="en-GB" w:eastAsia="nl-NL"/>
          </w:rPr>
          <w:t>https://doi.org/10.1016/j.jobe.2017.03.010</w:t>
        </w:r>
      </w:hyperlink>
    </w:p>
    <w:p w14:paraId="18D14CC1" w14:textId="1C813AC8"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Andrić, I., Koc, M., &amp; Al-Ghamdi, S. G. (2019). A review of climate change implications for built environment: Impacts, mitigation measures and associated challenges in developed and developing countries. </w:t>
      </w:r>
      <w:r w:rsidRPr="003331AC">
        <w:rPr>
          <w:rFonts w:eastAsia="Times New Roman" w:cstheme="minorHAnsi"/>
          <w:i/>
          <w:iCs/>
          <w:lang w:val="en-GB" w:eastAsia="nl-NL"/>
        </w:rPr>
        <w:t>Journal of Cleaner Production</w:t>
      </w:r>
      <w:r w:rsidRPr="003331AC">
        <w:rPr>
          <w:rFonts w:eastAsia="Times New Roman" w:cstheme="minorHAnsi"/>
          <w:lang w:val="en-GB" w:eastAsia="nl-NL"/>
        </w:rPr>
        <w:t xml:space="preserve">, </w:t>
      </w:r>
      <w:r w:rsidRPr="003331AC">
        <w:rPr>
          <w:rFonts w:eastAsia="Times New Roman" w:cstheme="minorHAnsi"/>
          <w:i/>
          <w:iCs/>
          <w:lang w:val="en-GB" w:eastAsia="nl-NL"/>
        </w:rPr>
        <w:t>211</w:t>
      </w:r>
      <w:r w:rsidRPr="003331AC">
        <w:rPr>
          <w:rFonts w:eastAsia="Times New Roman" w:cstheme="minorHAnsi"/>
          <w:lang w:val="en-GB" w:eastAsia="nl-NL"/>
        </w:rPr>
        <w:t xml:space="preserve">, 83–102. </w:t>
      </w:r>
      <w:hyperlink r:id="rId21" w:history="1">
        <w:r w:rsidRPr="003331AC">
          <w:rPr>
            <w:rStyle w:val="Hyperlink"/>
            <w:rFonts w:eastAsia="Times New Roman" w:cstheme="minorHAnsi"/>
            <w:lang w:val="en-GB" w:eastAsia="nl-NL"/>
          </w:rPr>
          <w:t>https://doi.org/10.1016/j.jclepro.2018.11.128</w:t>
        </w:r>
      </w:hyperlink>
    </w:p>
    <w:p w14:paraId="307A49E7" w14:textId="77777777"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Biesbroek, G. R., Klostermann, J. E. M., Termeer, C. J. A. M., &amp; Kabat, P. (2013). On the nature of barriers to climate change adaptation. </w:t>
      </w:r>
      <w:r w:rsidRPr="003331AC">
        <w:rPr>
          <w:rFonts w:eastAsia="Times New Roman" w:cstheme="minorHAnsi"/>
          <w:i/>
          <w:iCs/>
          <w:lang w:val="en-GB" w:eastAsia="nl-NL"/>
        </w:rPr>
        <w:t>Regional Environmental Change</w:t>
      </w:r>
      <w:r w:rsidRPr="003331AC">
        <w:rPr>
          <w:rFonts w:eastAsia="Times New Roman" w:cstheme="minorHAnsi"/>
          <w:lang w:val="en-GB" w:eastAsia="nl-NL"/>
        </w:rPr>
        <w:t xml:space="preserve">, </w:t>
      </w:r>
      <w:r w:rsidRPr="003331AC">
        <w:rPr>
          <w:rFonts w:eastAsia="Times New Roman" w:cstheme="minorHAnsi"/>
          <w:i/>
          <w:iCs/>
          <w:lang w:val="en-GB" w:eastAsia="nl-NL"/>
        </w:rPr>
        <w:t>13</w:t>
      </w:r>
      <w:r w:rsidRPr="003331AC">
        <w:rPr>
          <w:rFonts w:eastAsia="Times New Roman" w:cstheme="minorHAnsi"/>
          <w:lang w:val="en-GB" w:eastAsia="nl-NL"/>
        </w:rPr>
        <w:t xml:space="preserve">(5), 1119–1129. </w:t>
      </w:r>
      <w:hyperlink r:id="rId22" w:history="1">
        <w:r w:rsidRPr="003331AC">
          <w:rPr>
            <w:rStyle w:val="Hyperlink"/>
            <w:rFonts w:eastAsia="Times New Roman" w:cstheme="minorHAnsi"/>
            <w:lang w:val="en-GB" w:eastAsia="nl-NL"/>
          </w:rPr>
          <w:t>https://doi.org/10.1007/s10113-013-0421-y</w:t>
        </w:r>
      </w:hyperlink>
    </w:p>
    <w:p w14:paraId="5E71E8D3" w14:textId="77777777"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Borck, J. C., &amp; Coglianese, C. (2009). Voluntary Environmental Programs: Assessing Their Effectiveness. </w:t>
      </w:r>
      <w:r w:rsidRPr="003331AC">
        <w:rPr>
          <w:rFonts w:eastAsia="Times New Roman" w:cstheme="minorHAnsi"/>
          <w:i/>
          <w:iCs/>
          <w:lang w:val="en-GB" w:eastAsia="nl-NL"/>
        </w:rPr>
        <w:t>Annual Review of Environment and Resources</w:t>
      </w:r>
      <w:r w:rsidRPr="003331AC">
        <w:rPr>
          <w:rFonts w:eastAsia="Times New Roman" w:cstheme="minorHAnsi"/>
          <w:lang w:val="en-GB" w:eastAsia="nl-NL"/>
        </w:rPr>
        <w:t xml:space="preserve">, </w:t>
      </w:r>
      <w:r w:rsidRPr="003331AC">
        <w:rPr>
          <w:rFonts w:eastAsia="Times New Roman" w:cstheme="minorHAnsi"/>
          <w:i/>
          <w:iCs/>
          <w:lang w:val="en-GB" w:eastAsia="nl-NL"/>
        </w:rPr>
        <w:t>34</w:t>
      </w:r>
      <w:r w:rsidRPr="003331AC">
        <w:rPr>
          <w:rFonts w:eastAsia="Times New Roman" w:cstheme="minorHAnsi"/>
          <w:lang w:val="en-GB" w:eastAsia="nl-NL"/>
        </w:rPr>
        <w:t xml:space="preserve">(1), 305–324. </w:t>
      </w:r>
      <w:hyperlink r:id="rId23" w:history="1">
        <w:r w:rsidRPr="003331AC">
          <w:rPr>
            <w:rStyle w:val="Hyperlink"/>
            <w:rFonts w:eastAsia="Times New Roman" w:cstheme="minorHAnsi"/>
            <w:lang w:val="en-GB" w:eastAsia="nl-NL"/>
          </w:rPr>
          <w:t>https://doi.org/10.1146/annurev.environ.032908.091450</w:t>
        </w:r>
      </w:hyperlink>
    </w:p>
    <w:p w14:paraId="52FDD28C"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Bourdieu, P., Fortes, M., Nice, R., Cambridge University Press, Goody, J., Leach, E., &amp; Tambiah, S. (1977). </w:t>
      </w:r>
      <w:r w:rsidRPr="003331AC">
        <w:rPr>
          <w:rFonts w:asciiTheme="minorHAnsi" w:hAnsiTheme="minorHAnsi" w:cstheme="minorHAnsi"/>
          <w:i/>
          <w:iCs/>
          <w:sz w:val="22"/>
          <w:szCs w:val="22"/>
          <w:lang w:val="en-GB"/>
        </w:rPr>
        <w:t>Outline of a Theory of Practice</w:t>
      </w:r>
      <w:r w:rsidRPr="003331AC">
        <w:rPr>
          <w:rFonts w:asciiTheme="minorHAnsi" w:hAnsiTheme="minorHAnsi" w:cstheme="minorHAnsi"/>
          <w:sz w:val="22"/>
          <w:szCs w:val="22"/>
          <w:lang w:val="en-GB"/>
        </w:rPr>
        <w:t>. Cambridge University Press.</w:t>
      </w:r>
    </w:p>
    <w:p w14:paraId="6ED4726B" w14:textId="6776FAA8" w:rsidR="00F31A80" w:rsidRPr="003331AC" w:rsidRDefault="00F31A80" w:rsidP="00403E7F">
      <w:pPr>
        <w:pStyle w:val="Normaalweb"/>
        <w:spacing w:before="0" w:beforeAutospacing="0" w:after="0" w:afterAutospacing="0" w:line="360" w:lineRule="auto"/>
        <w:ind w:left="720" w:hanging="720"/>
        <w:rPr>
          <w:rFonts w:asciiTheme="minorHAnsi" w:hAnsiTheme="minorHAnsi" w:cstheme="minorHAnsi"/>
          <w:sz w:val="22"/>
          <w:szCs w:val="22"/>
        </w:rPr>
      </w:pPr>
      <w:r w:rsidRPr="003331AC">
        <w:rPr>
          <w:rFonts w:asciiTheme="minorHAnsi" w:hAnsiTheme="minorHAnsi" w:cstheme="minorHAnsi"/>
          <w:sz w:val="22"/>
          <w:szCs w:val="22"/>
          <w:lang w:val="en-GB"/>
        </w:rPr>
        <w:t>BREEAM-NL In-use</w:t>
      </w:r>
      <w:r w:rsidR="00336BF4" w:rsidRPr="003331AC">
        <w:rPr>
          <w:rFonts w:asciiTheme="minorHAnsi" w:hAnsiTheme="minorHAnsi" w:cstheme="minorHAnsi"/>
          <w:sz w:val="22"/>
          <w:szCs w:val="22"/>
          <w:lang w:val="en-GB"/>
        </w:rPr>
        <w:t>.</w:t>
      </w:r>
      <w:r w:rsidRPr="003331AC">
        <w:rPr>
          <w:rFonts w:asciiTheme="minorHAnsi" w:hAnsiTheme="minorHAnsi" w:cstheme="minorHAnsi"/>
          <w:sz w:val="22"/>
          <w:szCs w:val="22"/>
          <w:lang w:val="en-GB"/>
        </w:rPr>
        <w:t xml:space="preserve"> </w:t>
      </w:r>
      <w:r w:rsidR="008633E7" w:rsidRPr="003331AC">
        <w:rPr>
          <w:rFonts w:asciiTheme="minorHAnsi" w:hAnsiTheme="minorHAnsi" w:cstheme="minorHAnsi"/>
          <w:sz w:val="22"/>
          <w:szCs w:val="22"/>
        </w:rPr>
        <w:t>(201</w:t>
      </w:r>
      <w:r w:rsidR="00781EFD" w:rsidRPr="003331AC">
        <w:rPr>
          <w:rFonts w:asciiTheme="minorHAnsi" w:hAnsiTheme="minorHAnsi" w:cstheme="minorHAnsi"/>
          <w:sz w:val="22"/>
          <w:szCs w:val="22"/>
        </w:rPr>
        <w:t>2</w:t>
      </w:r>
      <w:r w:rsidR="008633E7" w:rsidRPr="003331AC">
        <w:rPr>
          <w:rFonts w:asciiTheme="minorHAnsi" w:hAnsiTheme="minorHAnsi" w:cstheme="minorHAnsi"/>
          <w:sz w:val="22"/>
          <w:szCs w:val="22"/>
        </w:rPr>
        <w:t xml:space="preserve">). Keurmerk voor bestaande duurzame vastgoedobjecten: beoordelingsrichtlijn 2016 versie 1.0. </w:t>
      </w:r>
      <w:r w:rsidR="00781EFD" w:rsidRPr="003331AC">
        <w:rPr>
          <w:rFonts w:asciiTheme="minorHAnsi" w:hAnsiTheme="minorHAnsi" w:cstheme="minorHAnsi"/>
          <w:sz w:val="22"/>
          <w:szCs w:val="22"/>
        </w:rPr>
        <w:t xml:space="preserve">Retrieved 11 June 2021, from </w:t>
      </w:r>
      <w:hyperlink r:id="rId24" w:history="1">
        <w:r w:rsidR="00336BF4" w:rsidRPr="003331AC">
          <w:rPr>
            <w:rStyle w:val="Hyperlink"/>
            <w:rFonts w:asciiTheme="minorHAnsi" w:hAnsiTheme="minorHAnsi" w:cstheme="minorHAnsi"/>
            <w:sz w:val="22"/>
            <w:szCs w:val="22"/>
          </w:rPr>
          <w:t>https://richtlijn.breeam.nl</w:t>
        </w:r>
      </w:hyperlink>
    </w:p>
    <w:p w14:paraId="5A7AF93D" w14:textId="12FEA885" w:rsidR="008F2A38" w:rsidRPr="003331AC" w:rsidRDefault="008F2A38"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rPr>
        <w:t xml:space="preserve">BREEAM-NL. (2021). </w:t>
      </w:r>
      <w:r w:rsidR="009D6B9F" w:rsidRPr="003331AC">
        <w:rPr>
          <w:rFonts w:asciiTheme="minorHAnsi" w:hAnsiTheme="minorHAnsi" w:cstheme="minorHAnsi"/>
          <w:sz w:val="22"/>
          <w:szCs w:val="22"/>
        </w:rPr>
        <w:t xml:space="preserve">Rijksmuseum krijgt 5 sterren voor duurzaam beheer. </w:t>
      </w:r>
      <w:r w:rsidR="009D6B9F" w:rsidRPr="003331AC">
        <w:rPr>
          <w:rFonts w:asciiTheme="minorHAnsi" w:hAnsiTheme="minorHAnsi" w:cstheme="minorHAnsi"/>
          <w:sz w:val="22"/>
          <w:szCs w:val="22"/>
          <w:lang w:val="en-GB"/>
        </w:rPr>
        <w:t xml:space="preserve">Retrieved 11 June 2021, from </w:t>
      </w:r>
      <w:hyperlink r:id="rId25" w:history="1">
        <w:r w:rsidR="009D6B9F" w:rsidRPr="003331AC">
          <w:rPr>
            <w:rStyle w:val="Hyperlink"/>
            <w:rFonts w:asciiTheme="minorHAnsi" w:hAnsiTheme="minorHAnsi" w:cstheme="minorHAnsi"/>
            <w:sz w:val="22"/>
            <w:szCs w:val="22"/>
            <w:lang w:val="en-GB"/>
          </w:rPr>
          <w:t>https://www.breeam.nl/nieuws/rijksmuseum-krijgt-5-sterren-voor-duurzaam-beheer-6060</w:t>
        </w:r>
      </w:hyperlink>
    </w:p>
    <w:p w14:paraId="6E833446" w14:textId="3025B370"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Bryman, A. (2016). Social Research Methods (5de editie). Oxford University Press.</w:t>
      </w:r>
    </w:p>
    <w:p w14:paraId="05446338" w14:textId="3B05C4BB" w:rsidR="00E54B80" w:rsidRPr="003331AC" w:rsidRDefault="00403E7F" w:rsidP="00E54B80">
      <w:pPr>
        <w:pStyle w:val="Normaalweb"/>
        <w:spacing w:before="0" w:beforeAutospacing="0" w:after="0" w:afterAutospacing="0" w:line="360" w:lineRule="auto"/>
        <w:ind w:left="720" w:hanging="720"/>
        <w:rPr>
          <w:rFonts w:asciiTheme="minorHAnsi" w:hAnsiTheme="minorHAnsi" w:cstheme="minorHAnsi"/>
          <w:sz w:val="22"/>
          <w:szCs w:val="22"/>
        </w:rPr>
      </w:pPr>
      <w:r w:rsidRPr="003331AC">
        <w:rPr>
          <w:rFonts w:asciiTheme="minorHAnsi" w:hAnsiTheme="minorHAnsi" w:cstheme="minorHAnsi"/>
          <w:sz w:val="22"/>
          <w:szCs w:val="22"/>
          <w:lang w:val="en-GB"/>
        </w:rPr>
        <w:t xml:space="preserve">Cole, R. J., &amp; Jose Valdebenito, M. (2013). The importation of building environmental certification systems: international usages of BREEAM and LEED. </w:t>
      </w:r>
      <w:r w:rsidRPr="003331AC">
        <w:rPr>
          <w:rFonts w:asciiTheme="minorHAnsi" w:hAnsiTheme="minorHAnsi" w:cstheme="minorHAnsi"/>
          <w:i/>
          <w:iCs/>
          <w:sz w:val="22"/>
          <w:szCs w:val="22"/>
        </w:rPr>
        <w:t>Building Research &amp; Information</w:t>
      </w:r>
      <w:r w:rsidRPr="003331AC">
        <w:rPr>
          <w:rFonts w:asciiTheme="minorHAnsi" w:hAnsiTheme="minorHAnsi" w:cstheme="minorHAnsi"/>
          <w:sz w:val="22"/>
          <w:szCs w:val="22"/>
        </w:rPr>
        <w:t xml:space="preserve">, </w:t>
      </w:r>
      <w:r w:rsidRPr="003331AC">
        <w:rPr>
          <w:rFonts w:asciiTheme="minorHAnsi" w:hAnsiTheme="minorHAnsi" w:cstheme="minorHAnsi"/>
          <w:i/>
          <w:iCs/>
          <w:sz w:val="22"/>
          <w:szCs w:val="22"/>
        </w:rPr>
        <w:t>41</w:t>
      </w:r>
      <w:r w:rsidRPr="003331AC">
        <w:rPr>
          <w:rFonts w:asciiTheme="minorHAnsi" w:hAnsiTheme="minorHAnsi" w:cstheme="minorHAnsi"/>
          <w:sz w:val="22"/>
          <w:szCs w:val="22"/>
        </w:rPr>
        <w:t xml:space="preserve">(6), 662–676. </w:t>
      </w:r>
      <w:hyperlink r:id="rId26" w:history="1">
        <w:r w:rsidR="00F865E3" w:rsidRPr="003331AC">
          <w:rPr>
            <w:rStyle w:val="Hyperlink"/>
            <w:rFonts w:asciiTheme="minorHAnsi" w:hAnsiTheme="minorHAnsi" w:cstheme="minorHAnsi"/>
            <w:sz w:val="22"/>
            <w:szCs w:val="22"/>
          </w:rPr>
          <w:t>https://doi.org/10.1080/09613218.2013.802115</w:t>
        </w:r>
      </w:hyperlink>
    </w:p>
    <w:p w14:paraId="4DD03FDD" w14:textId="721A19D4" w:rsidR="00AC4E63" w:rsidRPr="003331AC" w:rsidRDefault="00AC4E63" w:rsidP="00AC4E63">
      <w:pPr>
        <w:spacing w:after="0" w:line="360" w:lineRule="auto"/>
        <w:ind w:left="720" w:hanging="720"/>
        <w:rPr>
          <w:rFonts w:eastAsia="Times New Roman" w:cstheme="minorHAnsi"/>
          <w:lang w:val="en-GB" w:eastAsia="nl-NL"/>
        </w:rPr>
      </w:pPr>
      <w:r w:rsidRPr="003331AC">
        <w:rPr>
          <w:rFonts w:eastAsia="Times New Roman" w:cstheme="minorHAnsi"/>
          <w:lang w:eastAsia="nl-NL"/>
        </w:rPr>
        <w:t>Concertgebouw</w:t>
      </w:r>
      <w:r w:rsidR="00A45AC8" w:rsidRPr="003331AC">
        <w:rPr>
          <w:rFonts w:eastAsia="Times New Roman" w:cstheme="minorHAnsi"/>
          <w:lang w:eastAsia="nl-NL"/>
        </w:rPr>
        <w:t>.</w:t>
      </w:r>
      <w:r w:rsidRPr="003331AC">
        <w:rPr>
          <w:rFonts w:eastAsia="Times New Roman" w:cstheme="minorHAnsi"/>
          <w:lang w:eastAsia="nl-NL"/>
        </w:rPr>
        <w:t xml:space="preserve"> (2013). Het Groene Concertgebouw 2013-2017: verduurzaming van Het Concertgebouw. </w:t>
      </w:r>
      <w:r w:rsidRPr="003331AC">
        <w:rPr>
          <w:rFonts w:eastAsia="Times New Roman" w:cstheme="minorHAnsi"/>
          <w:lang w:val="en-GB" w:eastAsia="nl-NL"/>
        </w:rPr>
        <w:t xml:space="preserve">Retrieved </w:t>
      </w:r>
      <w:r w:rsidR="0088472D" w:rsidRPr="003331AC">
        <w:rPr>
          <w:rFonts w:eastAsia="Times New Roman" w:cstheme="minorHAnsi"/>
          <w:lang w:val="en-GB" w:eastAsia="nl-NL"/>
        </w:rPr>
        <w:t>26 May 2021, from internal sources Concertgebouw.</w:t>
      </w:r>
    </w:p>
    <w:p w14:paraId="7B5DE8A2" w14:textId="5E5DC15F" w:rsidR="00D13DEE" w:rsidRPr="003331AC" w:rsidRDefault="00D13DEE" w:rsidP="00403E7F">
      <w:pPr>
        <w:pStyle w:val="Normaalweb"/>
        <w:spacing w:before="0" w:beforeAutospacing="0" w:after="0" w:afterAutospacing="0" w:line="360" w:lineRule="auto"/>
        <w:ind w:left="720" w:hanging="720"/>
        <w:rPr>
          <w:rFonts w:asciiTheme="minorHAnsi" w:hAnsiTheme="minorHAnsi" w:cstheme="minorHAnsi"/>
          <w:color w:val="000000"/>
          <w:sz w:val="22"/>
          <w:szCs w:val="22"/>
          <w:shd w:val="clear" w:color="auto" w:fill="FFFFFF"/>
          <w:lang w:val="en-GB"/>
        </w:rPr>
      </w:pPr>
      <w:r w:rsidRPr="003331AC">
        <w:rPr>
          <w:rFonts w:asciiTheme="minorHAnsi" w:hAnsiTheme="minorHAnsi" w:cstheme="minorHAnsi"/>
          <w:color w:val="000000"/>
          <w:sz w:val="22"/>
          <w:szCs w:val="22"/>
          <w:shd w:val="clear" w:color="auto" w:fill="FFFFFF"/>
          <w:lang w:val="en-GB"/>
        </w:rPr>
        <w:t>Concertgebouw</w:t>
      </w:r>
      <w:r w:rsidR="00D6046B" w:rsidRPr="003331AC">
        <w:rPr>
          <w:rFonts w:asciiTheme="minorHAnsi" w:hAnsiTheme="minorHAnsi" w:cstheme="minorHAnsi"/>
          <w:color w:val="000000"/>
          <w:sz w:val="22"/>
          <w:szCs w:val="22"/>
          <w:shd w:val="clear" w:color="auto" w:fill="FFFFFF"/>
          <w:lang w:val="en-GB"/>
        </w:rPr>
        <w:t>.</w:t>
      </w:r>
      <w:r w:rsidRPr="003331AC">
        <w:rPr>
          <w:rFonts w:asciiTheme="minorHAnsi" w:hAnsiTheme="minorHAnsi" w:cstheme="minorHAnsi"/>
          <w:color w:val="000000"/>
          <w:sz w:val="22"/>
          <w:szCs w:val="22"/>
          <w:shd w:val="clear" w:color="auto" w:fill="FFFFFF"/>
          <w:lang w:val="en-GB"/>
        </w:rPr>
        <w:t xml:space="preserve"> (</w:t>
      </w:r>
      <w:r w:rsidR="004D64BD" w:rsidRPr="003331AC">
        <w:rPr>
          <w:rFonts w:asciiTheme="minorHAnsi" w:hAnsiTheme="minorHAnsi" w:cstheme="minorHAnsi"/>
          <w:color w:val="000000"/>
          <w:sz w:val="22"/>
          <w:szCs w:val="22"/>
          <w:shd w:val="clear" w:color="auto" w:fill="FFFFFF"/>
          <w:lang w:val="en-GB"/>
        </w:rPr>
        <w:t>2021a)</w:t>
      </w:r>
      <w:r w:rsidRPr="003331AC">
        <w:rPr>
          <w:rFonts w:asciiTheme="minorHAnsi" w:hAnsiTheme="minorHAnsi" w:cstheme="minorHAnsi"/>
          <w:color w:val="000000"/>
          <w:sz w:val="22"/>
          <w:szCs w:val="22"/>
          <w:shd w:val="clear" w:color="auto" w:fill="FFFFFF"/>
          <w:lang w:val="en-GB"/>
        </w:rPr>
        <w:t xml:space="preserve">. Het Concertgebouw wordt steeds groener. Retrieved 26 May 2021, from </w:t>
      </w:r>
      <w:hyperlink r:id="rId27" w:history="1">
        <w:r w:rsidRPr="003331AC">
          <w:rPr>
            <w:rStyle w:val="Hyperlink"/>
            <w:rFonts w:asciiTheme="minorHAnsi" w:hAnsiTheme="minorHAnsi" w:cstheme="minorHAnsi"/>
            <w:sz w:val="22"/>
            <w:szCs w:val="22"/>
            <w:shd w:val="clear" w:color="auto" w:fill="FFFFFF"/>
            <w:lang w:val="en-GB"/>
          </w:rPr>
          <w:t>https://www.concertgebouw.nl/het-concertgebouw-wordt-steeds-groener</w:t>
        </w:r>
      </w:hyperlink>
    </w:p>
    <w:p w14:paraId="718EA6CD" w14:textId="4E1F568C" w:rsidR="00042864" w:rsidRPr="003331AC" w:rsidRDefault="00042864" w:rsidP="00C734B4">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color w:val="222222"/>
          <w:sz w:val="22"/>
          <w:szCs w:val="22"/>
          <w:shd w:val="clear" w:color="auto" w:fill="FFFFFF"/>
          <w:lang w:val="en-GB"/>
        </w:rPr>
        <w:t>Concertgebouw. (</w:t>
      </w:r>
      <w:r w:rsidR="004D64BD" w:rsidRPr="003331AC">
        <w:rPr>
          <w:rFonts w:asciiTheme="minorHAnsi" w:hAnsiTheme="minorHAnsi" w:cstheme="minorHAnsi"/>
          <w:color w:val="222222"/>
          <w:sz w:val="22"/>
          <w:szCs w:val="22"/>
          <w:shd w:val="clear" w:color="auto" w:fill="FFFFFF"/>
          <w:lang w:val="en-GB"/>
        </w:rPr>
        <w:t>2021</w:t>
      </w:r>
      <w:r w:rsidRPr="003331AC">
        <w:rPr>
          <w:rFonts w:asciiTheme="minorHAnsi" w:hAnsiTheme="minorHAnsi" w:cstheme="minorHAnsi"/>
          <w:color w:val="222222"/>
          <w:sz w:val="22"/>
          <w:szCs w:val="22"/>
          <w:shd w:val="clear" w:color="auto" w:fill="FFFFFF"/>
          <w:lang w:val="en-GB"/>
        </w:rPr>
        <w:t xml:space="preserve">b). </w:t>
      </w:r>
      <w:r w:rsidR="004D64BD" w:rsidRPr="003331AC">
        <w:rPr>
          <w:rFonts w:asciiTheme="minorHAnsi" w:hAnsiTheme="minorHAnsi" w:cstheme="minorHAnsi"/>
          <w:color w:val="222222"/>
          <w:sz w:val="22"/>
          <w:szCs w:val="22"/>
          <w:shd w:val="clear" w:color="auto" w:fill="FFFFFF"/>
          <w:lang w:val="en-GB"/>
        </w:rPr>
        <w:t xml:space="preserve">Facts and Figures. Retrieved 26 May 2021, from </w:t>
      </w:r>
      <w:hyperlink r:id="rId28" w:history="1">
        <w:r w:rsidR="004D64BD" w:rsidRPr="003331AC">
          <w:rPr>
            <w:rStyle w:val="Hyperlink"/>
            <w:rFonts w:asciiTheme="minorHAnsi" w:hAnsiTheme="minorHAnsi" w:cstheme="minorHAnsi"/>
            <w:sz w:val="22"/>
            <w:szCs w:val="22"/>
            <w:lang w:val="en-GB"/>
          </w:rPr>
          <w:t>https://www.concertgebouw.nl/uw-bezoek/gebouw-geschiedenis/facts-figures</w:t>
        </w:r>
      </w:hyperlink>
    </w:p>
    <w:p w14:paraId="5A6147D3" w14:textId="59E37922" w:rsidR="006D7850" w:rsidRPr="003331AC" w:rsidRDefault="006D7850" w:rsidP="00C734B4">
      <w:pPr>
        <w:pStyle w:val="Normaalweb"/>
        <w:spacing w:before="0" w:beforeAutospacing="0" w:after="0" w:afterAutospacing="0" w:line="360" w:lineRule="auto"/>
        <w:ind w:left="720" w:hanging="720"/>
        <w:rPr>
          <w:rFonts w:asciiTheme="minorHAnsi" w:hAnsiTheme="minorHAnsi" w:cstheme="minorHAnsi"/>
          <w:color w:val="222222"/>
          <w:sz w:val="22"/>
          <w:szCs w:val="22"/>
          <w:shd w:val="clear" w:color="auto" w:fill="FFFFFF"/>
          <w:lang w:val="en-GB"/>
        </w:rPr>
      </w:pPr>
      <w:r w:rsidRPr="003331AC">
        <w:rPr>
          <w:rFonts w:asciiTheme="minorHAnsi" w:hAnsiTheme="minorHAnsi" w:cstheme="minorHAnsi"/>
          <w:color w:val="222222"/>
          <w:sz w:val="22"/>
          <w:szCs w:val="22"/>
          <w:shd w:val="clear" w:color="auto" w:fill="FFFFFF"/>
        </w:rPr>
        <w:t>Concertgebouw. (2021c).</w:t>
      </w:r>
      <w:r w:rsidR="00A12060" w:rsidRPr="003331AC">
        <w:rPr>
          <w:rFonts w:asciiTheme="minorHAnsi" w:hAnsiTheme="minorHAnsi" w:cstheme="minorHAnsi"/>
          <w:color w:val="222222"/>
          <w:sz w:val="22"/>
          <w:szCs w:val="22"/>
          <w:shd w:val="clear" w:color="auto" w:fill="FFFFFF"/>
        </w:rPr>
        <w:t xml:space="preserve"> </w:t>
      </w:r>
      <w:r w:rsidR="00BF3AED" w:rsidRPr="003331AC">
        <w:rPr>
          <w:rFonts w:asciiTheme="minorHAnsi" w:hAnsiTheme="minorHAnsi" w:cstheme="minorHAnsi"/>
          <w:color w:val="222222"/>
          <w:sz w:val="22"/>
          <w:szCs w:val="22"/>
          <w:shd w:val="clear" w:color="auto" w:fill="FFFFFF"/>
        </w:rPr>
        <w:t xml:space="preserve">Verdieping: de geheimzinnige geschiedenis van de tuin van het Concertgebouw. </w:t>
      </w:r>
      <w:r w:rsidR="00A12060" w:rsidRPr="003331AC">
        <w:rPr>
          <w:rFonts w:asciiTheme="minorHAnsi" w:hAnsiTheme="minorHAnsi" w:cstheme="minorHAnsi"/>
          <w:color w:val="222222"/>
          <w:sz w:val="22"/>
          <w:szCs w:val="22"/>
          <w:shd w:val="clear" w:color="auto" w:fill="FFFFFF"/>
          <w:lang w:val="en-GB"/>
        </w:rPr>
        <w:t xml:space="preserve">Retrieved 13 June 2021, from </w:t>
      </w:r>
      <w:hyperlink r:id="rId29" w:history="1">
        <w:r w:rsidR="00A12060" w:rsidRPr="003331AC">
          <w:rPr>
            <w:rStyle w:val="Hyperlink"/>
            <w:rFonts w:asciiTheme="minorHAnsi" w:hAnsiTheme="minorHAnsi" w:cstheme="minorHAnsi"/>
            <w:sz w:val="22"/>
            <w:szCs w:val="22"/>
            <w:shd w:val="clear" w:color="auto" w:fill="FFFFFF"/>
            <w:lang w:val="en-GB"/>
          </w:rPr>
          <w:t>https://www.concertgebouw.nl/ontdek/verdieping-de-geheimzinnige-geschiedenis-van-de-tuin-van-het-concertgebouw</w:t>
        </w:r>
      </w:hyperlink>
    </w:p>
    <w:p w14:paraId="4CFD51DA" w14:textId="55C61E2A" w:rsidR="00A82564" w:rsidRPr="003331AC" w:rsidRDefault="00F27636" w:rsidP="00A82564">
      <w:pPr>
        <w:pStyle w:val="Normaalweb"/>
        <w:spacing w:before="0" w:beforeAutospacing="0" w:after="0" w:afterAutospacing="0" w:line="360" w:lineRule="auto"/>
        <w:ind w:left="720" w:hanging="720"/>
        <w:rPr>
          <w:rFonts w:asciiTheme="minorHAnsi" w:hAnsiTheme="minorHAnsi" w:cstheme="minorHAnsi"/>
          <w:color w:val="222222"/>
          <w:sz w:val="22"/>
          <w:szCs w:val="22"/>
          <w:shd w:val="clear" w:color="auto" w:fill="FFFFFF"/>
          <w:lang w:val="en-GB"/>
        </w:rPr>
      </w:pPr>
      <w:r w:rsidRPr="003331AC">
        <w:rPr>
          <w:rFonts w:asciiTheme="minorHAnsi" w:hAnsiTheme="minorHAnsi" w:cstheme="minorHAnsi"/>
          <w:color w:val="222222"/>
          <w:sz w:val="22"/>
          <w:szCs w:val="22"/>
          <w:shd w:val="clear" w:color="auto" w:fill="FFFFFF"/>
          <w:lang w:val="en-GB"/>
        </w:rPr>
        <w:t>Creswell, J., Hanson, W., Clark Plano, V., &amp; Morales, A. (2007). Qualitative Research Designs</w:t>
      </w:r>
      <w:r w:rsidR="00354900" w:rsidRPr="003331AC">
        <w:rPr>
          <w:rFonts w:asciiTheme="minorHAnsi" w:hAnsiTheme="minorHAnsi" w:cstheme="minorHAnsi"/>
          <w:color w:val="222222"/>
          <w:sz w:val="22"/>
          <w:szCs w:val="22"/>
          <w:shd w:val="clear" w:color="auto" w:fill="FFFFFF"/>
          <w:lang w:val="en-GB"/>
        </w:rPr>
        <w:t>: selection and implementation</w:t>
      </w:r>
      <w:r w:rsidRPr="003331AC">
        <w:rPr>
          <w:rFonts w:asciiTheme="minorHAnsi" w:hAnsiTheme="minorHAnsi" w:cstheme="minorHAnsi"/>
          <w:color w:val="222222"/>
          <w:sz w:val="22"/>
          <w:szCs w:val="22"/>
          <w:shd w:val="clear" w:color="auto" w:fill="FFFFFF"/>
          <w:lang w:val="en-GB"/>
        </w:rPr>
        <w:t xml:space="preserve">. </w:t>
      </w:r>
      <w:r w:rsidRPr="003331AC">
        <w:rPr>
          <w:rFonts w:asciiTheme="minorHAnsi" w:hAnsiTheme="minorHAnsi" w:cstheme="minorHAnsi"/>
          <w:i/>
          <w:iCs/>
          <w:color w:val="222222"/>
          <w:sz w:val="22"/>
          <w:szCs w:val="22"/>
          <w:shd w:val="clear" w:color="auto" w:fill="FFFFFF"/>
          <w:lang w:val="en-GB"/>
        </w:rPr>
        <w:t>The Counseling Psychologist</w:t>
      </w:r>
      <w:r w:rsidRPr="003331AC">
        <w:rPr>
          <w:rFonts w:asciiTheme="minorHAnsi" w:hAnsiTheme="minorHAnsi" w:cstheme="minorHAnsi"/>
          <w:color w:val="222222"/>
          <w:sz w:val="22"/>
          <w:szCs w:val="22"/>
          <w:shd w:val="clear" w:color="auto" w:fill="FFFFFF"/>
          <w:lang w:val="en-GB"/>
        </w:rPr>
        <w:t xml:space="preserve">, 35(2), 236-264. </w:t>
      </w:r>
      <w:hyperlink r:id="rId30" w:history="1">
        <w:r w:rsidR="00A82564" w:rsidRPr="003331AC">
          <w:rPr>
            <w:rStyle w:val="Hyperlink"/>
            <w:rFonts w:asciiTheme="minorHAnsi" w:hAnsiTheme="minorHAnsi" w:cstheme="minorHAnsi"/>
            <w:sz w:val="22"/>
            <w:szCs w:val="22"/>
            <w:shd w:val="clear" w:color="auto" w:fill="FFFFFF"/>
            <w:lang w:val="en-GB"/>
          </w:rPr>
          <w:t>https://doi.org/10.1177/0011000006287390</w:t>
        </w:r>
      </w:hyperlink>
    </w:p>
    <w:p w14:paraId="1FF9A7D0" w14:textId="4AFC52B2" w:rsidR="00C734B4" w:rsidRPr="003331AC" w:rsidRDefault="00403E7F" w:rsidP="00A82564">
      <w:pPr>
        <w:pStyle w:val="Normaalweb"/>
        <w:spacing w:before="0" w:beforeAutospacing="0" w:after="0" w:afterAutospacing="0" w:line="360" w:lineRule="auto"/>
        <w:ind w:left="720" w:hanging="720"/>
        <w:rPr>
          <w:rFonts w:asciiTheme="minorHAnsi" w:hAnsiTheme="minorHAnsi" w:cstheme="minorHAnsi"/>
          <w:color w:val="222222"/>
          <w:sz w:val="22"/>
          <w:szCs w:val="22"/>
          <w:shd w:val="clear" w:color="auto" w:fill="FFFFFF"/>
          <w:lang w:val="en-GB"/>
        </w:rPr>
      </w:pPr>
      <w:r w:rsidRPr="003331AC">
        <w:rPr>
          <w:rFonts w:asciiTheme="minorHAnsi" w:hAnsiTheme="minorHAnsi" w:cstheme="minorHAnsi"/>
          <w:sz w:val="22"/>
          <w:szCs w:val="22"/>
          <w:lang w:val="en-GB"/>
        </w:rPr>
        <w:t>Creswell, J. W., &amp; Poth, C. N. (2017). Qualitative Inquiry and Research Design: Choosing Among Five Approaches (4</w:t>
      </w:r>
      <w:r w:rsidRPr="003331AC">
        <w:rPr>
          <w:rFonts w:asciiTheme="minorHAnsi" w:hAnsiTheme="minorHAnsi" w:cstheme="minorHAnsi"/>
          <w:sz w:val="22"/>
          <w:szCs w:val="22"/>
          <w:vertAlign w:val="superscript"/>
          <w:lang w:val="en-GB"/>
        </w:rPr>
        <w:t>th</w:t>
      </w:r>
      <w:r w:rsidRPr="003331AC">
        <w:rPr>
          <w:rFonts w:asciiTheme="minorHAnsi" w:hAnsiTheme="minorHAnsi" w:cstheme="minorHAnsi"/>
          <w:sz w:val="22"/>
          <w:szCs w:val="22"/>
          <w:lang w:val="en-GB"/>
        </w:rPr>
        <w:t xml:space="preserve"> edition). SAGE Publications, Inc.</w:t>
      </w:r>
    </w:p>
    <w:p w14:paraId="641981E2" w14:textId="174A7F13" w:rsidR="00403E7F" w:rsidRPr="003331AC" w:rsidRDefault="00403E7F" w:rsidP="00C734B4">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Dahlmann, F., Brammer, S., &amp; Millington, A. (2008). Barriers to Proactive Environmental Management in the United Kingdom: Implications for Business and Public Policy. </w:t>
      </w:r>
      <w:r w:rsidRPr="003331AC">
        <w:rPr>
          <w:rFonts w:asciiTheme="minorHAnsi" w:hAnsiTheme="minorHAnsi" w:cstheme="minorHAnsi"/>
          <w:i/>
          <w:iCs/>
          <w:sz w:val="22"/>
          <w:szCs w:val="22"/>
          <w:lang w:val="en-GB"/>
        </w:rPr>
        <w:t>Journal of General Management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33</w:t>
      </w:r>
      <w:r w:rsidRPr="003331AC">
        <w:rPr>
          <w:rFonts w:asciiTheme="minorHAnsi" w:hAnsiTheme="minorHAnsi" w:cstheme="minorHAnsi"/>
          <w:sz w:val="22"/>
          <w:szCs w:val="22"/>
          <w:lang w:val="en-GB"/>
        </w:rPr>
        <w:t xml:space="preserve">(3), 1–20. </w:t>
      </w:r>
      <w:hyperlink r:id="rId31" w:history="1">
        <w:r w:rsidRPr="003331AC">
          <w:rPr>
            <w:rStyle w:val="Hyperlink"/>
            <w:rFonts w:asciiTheme="minorHAnsi" w:hAnsiTheme="minorHAnsi" w:cstheme="minorHAnsi"/>
            <w:sz w:val="22"/>
            <w:szCs w:val="22"/>
            <w:lang w:val="en-GB"/>
          </w:rPr>
          <w:t>https://doi.org/10.1177/030630700803300301</w:t>
        </w:r>
      </w:hyperlink>
    </w:p>
    <w:p w14:paraId="4198BA2E" w14:textId="77777777" w:rsidR="00403E7F" w:rsidRPr="003331AC" w:rsidRDefault="00403E7F" w:rsidP="00C734B4">
      <w:pPr>
        <w:spacing w:after="0" w:line="360" w:lineRule="auto"/>
        <w:ind w:left="720" w:hanging="720"/>
        <w:rPr>
          <w:rFonts w:cstheme="minorHAnsi"/>
          <w:lang w:val="en-GB"/>
        </w:rPr>
      </w:pPr>
      <w:r w:rsidRPr="003331AC">
        <w:rPr>
          <w:rFonts w:cstheme="minorHAnsi"/>
          <w:lang w:val="en-GB"/>
        </w:rPr>
        <w:t xml:space="preserve">Delgado-Ceballos, J., Aragón-Correa, J. A., Ortiz-de-Mandojana, N., &amp; Rueda-Manzanares, A. (2011). The Effect of Internal Barriers on the Connection Between Stakeholder Integration and Proactive Environmental Strategies. </w:t>
      </w:r>
      <w:r w:rsidRPr="003331AC">
        <w:rPr>
          <w:rFonts w:cstheme="minorHAnsi"/>
          <w:i/>
          <w:iCs/>
          <w:lang w:val="en-GB"/>
        </w:rPr>
        <w:t>Journal of Business Ethics, 107</w:t>
      </w:r>
      <w:r w:rsidRPr="003331AC">
        <w:rPr>
          <w:rFonts w:cstheme="minorHAnsi"/>
          <w:lang w:val="en-GB"/>
        </w:rPr>
        <w:t xml:space="preserve">(3), 281–293. </w:t>
      </w:r>
      <w:hyperlink r:id="rId32" w:history="1">
        <w:r w:rsidRPr="003331AC">
          <w:rPr>
            <w:rStyle w:val="Hyperlink"/>
            <w:rFonts w:cstheme="minorHAnsi"/>
            <w:lang w:val="en-GB"/>
          </w:rPr>
          <w:t>https://doi.org/10.1007/s10551-011-1039-y</w:t>
        </w:r>
      </w:hyperlink>
    </w:p>
    <w:p w14:paraId="1B2B52F3" w14:textId="77777777" w:rsidR="00403E7F" w:rsidRPr="003331AC" w:rsidRDefault="00403E7F" w:rsidP="00403E7F">
      <w:pPr>
        <w:spacing w:after="0" w:line="360" w:lineRule="auto"/>
        <w:ind w:left="720" w:hanging="720"/>
        <w:rPr>
          <w:rStyle w:val="Hyperlink"/>
          <w:rFonts w:cstheme="minorHAnsi"/>
          <w:color w:val="0070C0"/>
          <w:lang w:val="en-GB"/>
        </w:rPr>
      </w:pPr>
      <w:r w:rsidRPr="003331AC">
        <w:rPr>
          <w:rFonts w:cstheme="minorHAnsi"/>
          <w:lang w:val="en-GB"/>
        </w:rPr>
        <w:t xml:space="preserve">Dixon, T., Colantonio, A., Shiers, D., Reed, R., Wilkinson, S., &amp; Gallimore, P. (2008a). A green profession? A global survey of RICS members and their engagement with the sustainability agenda. </w:t>
      </w:r>
      <w:r w:rsidRPr="003331AC">
        <w:rPr>
          <w:rFonts w:cstheme="minorHAnsi"/>
          <w:i/>
          <w:iCs/>
          <w:lang w:val="en-GB"/>
        </w:rPr>
        <w:t>Journal of Property Investment &amp; Finance</w:t>
      </w:r>
      <w:r w:rsidRPr="003331AC">
        <w:rPr>
          <w:rFonts w:cstheme="minorHAnsi"/>
          <w:lang w:val="en-GB"/>
        </w:rPr>
        <w:t xml:space="preserve">, </w:t>
      </w:r>
      <w:r w:rsidRPr="003331AC">
        <w:rPr>
          <w:rFonts w:cstheme="minorHAnsi"/>
          <w:i/>
          <w:iCs/>
          <w:lang w:val="en-GB"/>
        </w:rPr>
        <w:t>26</w:t>
      </w:r>
      <w:r w:rsidRPr="003331AC">
        <w:rPr>
          <w:rFonts w:cstheme="minorHAnsi"/>
          <w:lang w:val="en-GB"/>
        </w:rPr>
        <w:t xml:space="preserve">(6), 460–481. </w:t>
      </w:r>
      <w:hyperlink r:id="rId33" w:history="1">
        <w:r w:rsidRPr="003331AC">
          <w:rPr>
            <w:rStyle w:val="Hyperlink"/>
            <w:rFonts w:cstheme="minorHAnsi"/>
            <w:color w:val="0070C0"/>
            <w:lang w:val="en-GB"/>
          </w:rPr>
          <w:t>https://doi.org/10.1108/14635780810908352</w:t>
        </w:r>
      </w:hyperlink>
    </w:p>
    <w:p w14:paraId="6819FEC1" w14:textId="77777777" w:rsidR="00403E7F" w:rsidRPr="003331AC" w:rsidRDefault="00403E7F" w:rsidP="00403E7F">
      <w:pPr>
        <w:spacing w:after="0" w:line="360" w:lineRule="auto"/>
        <w:ind w:left="720" w:hanging="720"/>
        <w:rPr>
          <w:rFonts w:cstheme="minorHAnsi"/>
          <w:color w:val="0070C0"/>
          <w:u w:val="single"/>
          <w:lang w:val="en-GB"/>
        </w:rPr>
      </w:pPr>
      <w:r w:rsidRPr="003331AC">
        <w:rPr>
          <w:rFonts w:eastAsia="Times New Roman" w:cstheme="minorHAnsi"/>
          <w:lang w:val="en-GB" w:eastAsia="nl-NL"/>
        </w:rPr>
        <w:t>Dixon, T., Keeping, M., &amp; Roberts, C. (2008</w:t>
      </w:r>
      <w:r w:rsidRPr="003331AC">
        <w:rPr>
          <w:rFonts w:cstheme="minorHAnsi"/>
          <w:lang w:val="en-GB"/>
        </w:rPr>
        <w:t>b</w:t>
      </w:r>
      <w:r w:rsidRPr="003331AC">
        <w:rPr>
          <w:rFonts w:eastAsia="Times New Roman" w:cstheme="minorHAnsi"/>
          <w:lang w:val="en-GB" w:eastAsia="nl-NL"/>
        </w:rPr>
        <w:t xml:space="preserve">). Facing the future: energy performance certificates and commercial property. </w:t>
      </w:r>
      <w:r w:rsidRPr="003331AC">
        <w:rPr>
          <w:rFonts w:eastAsia="Times New Roman" w:cstheme="minorHAnsi"/>
          <w:i/>
          <w:iCs/>
          <w:lang w:val="en-GB" w:eastAsia="nl-NL"/>
        </w:rPr>
        <w:t>Journal of Property Investment &amp; Finance</w:t>
      </w:r>
      <w:r w:rsidRPr="003331AC">
        <w:rPr>
          <w:rFonts w:eastAsia="Times New Roman" w:cstheme="minorHAnsi"/>
          <w:lang w:val="en-GB" w:eastAsia="nl-NL"/>
        </w:rPr>
        <w:t xml:space="preserve">, </w:t>
      </w:r>
      <w:r w:rsidRPr="003331AC">
        <w:rPr>
          <w:rFonts w:eastAsia="Times New Roman" w:cstheme="minorHAnsi"/>
          <w:i/>
          <w:iCs/>
          <w:lang w:val="en-GB" w:eastAsia="nl-NL"/>
        </w:rPr>
        <w:t>26</w:t>
      </w:r>
      <w:r w:rsidRPr="003331AC">
        <w:rPr>
          <w:rFonts w:eastAsia="Times New Roman" w:cstheme="minorHAnsi"/>
          <w:lang w:val="en-GB" w:eastAsia="nl-NL"/>
        </w:rPr>
        <w:t xml:space="preserve">(1), 96–100. </w:t>
      </w:r>
      <w:hyperlink r:id="rId34" w:history="1">
        <w:r w:rsidRPr="003331AC">
          <w:rPr>
            <w:rStyle w:val="Hyperlink"/>
            <w:rFonts w:eastAsia="Times New Roman" w:cstheme="minorHAnsi"/>
            <w:lang w:val="en-GB" w:eastAsia="nl-NL"/>
          </w:rPr>
          <w:t>https://doi.org/10.1108/14635780810845181</w:t>
        </w:r>
      </w:hyperlink>
    </w:p>
    <w:p w14:paraId="484F2115"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Enker, R. A., &amp; Morrison, G. M. (2020). The potential contribution of building codes to climate change response policies for the built environment. </w:t>
      </w:r>
      <w:r w:rsidRPr="003331AC">
        <w:rPr>
          <w:rFonts w:asciiTheme="minorHAnsi" w:hAnsiTheme="minorHAnsi" w:cstheme="minorHAnsi"/>
          <w:i/>
          <w:iCs/>
          <w:sz w:val="22"/>
          <w:szCs w:val="22"/>
          <w:lang w:val="en-GB"/>
        </w:rPr>
        <w:t>Energy Efficiency, 13</w:t>
      </w:r>
      <w:r w:rsidRPr="003331AC">
        <w:rPr>
          <w:rFonts w:asciiTheme="minorHAnsi" w:hAnsiTheme="minorHAnsi" w:cstheme="minorHAnsi"/>
          <w:sz w:val="22"/>
          <w:szCs w:val="22"/>
          <w:lang w:val="en-GB"/>
        </w:rPr>
        <w:t xml:space="preserve">(4), 789–807. </w:t>
      </w:r>
      <w:hyperlink r:id="rId35" w:history="1">
        <w:r w:rsidRPr="003331AC">
          <w:rPr>
            <w:rStyle w:val="Hyperlink"/>
            <w:rFonts w:asciiTheme="minorHAnsi" w:hAnsiTheme="minorHAnsi" w:cstheme="minorHAnsi"/>
            <w:sz w:val="22"/>
            <w:szCs w:val="22"/>
            <w:lang w:val="en-GB"/>
          </w:rPr>
          <w:t>https://doi.org/10.1007/s12053-020-09871-7</w:t>
        </w:r>
      </w:hyperlink>
    </w:p>
    <w:p w14:paraId="1EB4FCD8" w14:textId="4AF0412F"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i/>
          <w:iCs/>
          <w:sz w:val="22"/>
          <w:szCs w:val="22"/>
          <w:lang w:val="en-GB"/>
        </w:rPr>
        <w:t>English - BREEAM-NL</w:t>
      </w:r>
      <w:r w:rsidRPr="003331AC">
        <w:rPr>
          <w:rFonts w:asciiTheme="minorHAnsi" w:hAnsiTheme="minorHAnsi" w:cstheme="minorHAnsi"/>
          <w:sz w:val="22"/>
          <w:szCs w:val="22"/>
          <w:lang w:val="en-GB"/>
        </w:rPr>
        <w:t xml:space="preserve">. (n.d.). BREEAM.nl. Received on 11 </w:t>
      </w:r>
      <w:r w:rsidR="00ED795F" w:rsidRPr="003331AC">
        <w:rPr>
          <w:rFonts w:asciiTheme="minorHAnsi" w:hAnsiTheme="minorHAnsi" w:cstheme="minorHAnsi"/>
          <w:sz w:val="22"/>
          <w:szCs w:val="22"/>
          <w:lang w:val="en-GB"/>
        </w:rPr>
        <w:t>M</w:t>
      </w:r>
      <w:r w:rsidRPr="003331AC">
        <w:rPr>
          <w:rFonts w:asciiTheme="minorHAnsi" w:hAnsiTheme="minorHAnsi" w:cstheme="minorHAnsi"/>
          <w:sz w:val="22"/>
          <w:szCs w:val="22"/>
          <w:lang w:val="en-GB"/>
        </w:rPr>
        <w:t xml:space="preserve">arch 2021, </w:t>
      </w:r>
      <w:r w:rsidR="00ED795F" w:rsidRPr="003331AC">
        <w:rPr>
          <w:rFonts w:asciiTheme="minorHAnsi" w:hAnsiTheme="minorHAnsi" w:cstheme="minorHAnsi"/>
          <w:sz w:val="22"/>
          <w:szCs w:val="22"/>
          <w:lang w:val="en-GB"/>
        </w:rPr>
        <w:t>from</w:t>
      </w:r>
      <w:r w:rsidRPr="003331AC">
        <w:rPr>
          <w:rFonts w:asciiTheme="minorHAnsi" w:hAnsiTheme="minorHAnsi" w:cstheme="minorHAnsi"/>
          <w:sz w:val="22"/>
          <w:szCs w:val="22"/>
          <w:lang w:val="en-GB"/>
        </w:rPr>
        <w:t xml:space="preserve"> </w:t>
      </w:r>
      <w:hyperlink r:id="rId36" w:history="1">
        <w:r w:rsidRPr="003331AC">
          <w:rPr>
            <w:rStyle w:val="Hyperlink"/>
            <w:rFonts w:asciiTheme="minorHAnsi" w:hAnsiTheme="minorHAnsi" w:cstheme="minorHAnsi"/>
            <w:sz w:val="22"/>
            <w:szCs w:val="22"/>
            <w:lang w:val="en-GB"/>
          </w:rPr>
          <w:t>https://www.breeam.nl/english-9</w:t>
        </w:r>
      </w:hyperlink>
    </w:p>
    <w:p w14:paraId="2054B89F" w14:textId="0D13CF01"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Flores, J., Gonçalves-Coelho, A., Mourão, A., &amp; Cavique, M. (2015). Theory of Practices as a Means to Uncover the Customer Needs. </w:t>
      </w:r>
      <w:r w:rsidRPr="003331AC">
        <w:rPr>
          <w:rFonts w:asciiTheme="minorHAnsi" w:hAnsiTheme="minorHAnsi" w:cstheme="minorHAnsi"/>
          <w:i/>
          <w:iCs/>
          <w:sz w:val="22"/>
          <w:szCs w:val="22"/>
          <w:lang w:val="en-GB"/>
        </w:rPr>
        <w:t>Procedia CIRP</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34</w:t>
      </w:r>
      <w:r w:rsidRPr="003331AC">
        <w:rPr>
          <w:rFonts w:asciiTheme="minorHAnsi" w:hAnsiTheme="minorHAnsi" w:cstheme="minorHAnsi"/>
          <w:sz w:val="22"/>
          <w:szCs w:val="22"/>
          <w:lang w:val="en-GB"/>
        </w:rPr>
        <w:t xml:space="preserve">, 25–30. </w:t>
      </w:r>
      <w:hyperlink r:id="rId37" w:history="1">
        <w:r w:rsidRPr="003331AC">
          <w:rPr>
            <w:rStyle w:val="Hyperlink"/>
            <w:rFonts w:asciiTheme="minorHAnsi" w:hAnsiTheme="minorHAnsi" w:cstheme="minorHAnsi"/>
            <w:sz w:val="22"/>
            <w:szCs w:val="22"/>
            <w:lang w:val="en-GB"/>
          </w:rPr>
          <w:t>https://doi.org/10.1016/j.procir.2015.07.008</w:t>
        </w:r>
      </w:hyperlink>
    </w:p>
    <w:p w14:paraId="4C512814" w14:textId="10B88224" w:rsidR="00416971" w:rsidRPr="003331AC" w:rsidRDefault="00416971" w:rsidP="00403E7F">
      <w:pPr>
        <w:pStyle w:val="Normaalweb"/>
        <w:spacing w:before="0" w:beforeAutospacing="0" w:after="0" w:afterAutospacing="0" w:line="360" w:lineRule="auto"/>
        <w:ind w:left="720" w:hanging="720"/>
        <w:rPr>
          <w:rFonts w:asciiTheme="minorHAnsi" w:hAnsiTheme="minorHAnsi" w:cstheme="minorHAnsi"/>
          <w:sz w:val="22"/>
          <w:szCs w:val="22"/>
        </w:rPr>
      </w:pPr>
      <w:r w:rsidRPr="003331AC">
        <w:rPr>
          <w:rFonts w:asciiTheme="minorHAnsi" w:hAnsiTheme="minorHAnsi" w:cstheme="minorHAnsi"/>
          <w:sz w:val="22"/>
          <w:szCs w:val="22"/>
          <w:lang w:val="en-GB"/>
        </w:rPr>
        <w:t xml:space="preserve">Green Quest (2013). </w:t>
      </w:r>
      <w:r w:rsidR="00BA32C8" w:rsidRPr="003331AC">
        <w:rPr>
          <w:rFonts w:asciiTheme="minorHAnsi" w:hAnsiTheme="minorHAnsi" w:cstheme="minorHAnsi"/>
          <w:sz w:val="22"/>
          <w:szCs w:val="22"/>
          <w:lang w:val="en-GB"/>
        </w:rPr>
        <w:t xml:space="preserve">The Greenquest. </w:t>
      </w:r>
      <w:r w:rsidR="00103EB2" w:rsidRPr="003331AC">
        <w:rPr>
          <w:rFonts w:asciiTheme="minorHAnsi" w:hAnsiTheme="minorHAnsi" w:cstheme="minorHAnsi"/>
          <w:sz w:val="22"/>
          <w:szCs w:val="22"/>
        </w:rPr>
        <w:t xml:space="preserve">Eindrapport </w:t>
      </w:r>
      <w:r w:rsidR="00BA32C8" w:rsidRPr="003331AC">
        <w:rPr>
          <w:rFonts w:asciiTheme="minorHAnsi" w:hAnsiTheme="minorHAnsi" w:cstheme="minorHAnsi"/>
          <w:sz w:val="22"/>
          <w:szCs w:val="22"/>
        </w:rPr>
        <w:t>missie 3</w:t>
      </w:r>
      <w:r w:rsidR="00345F12" w:rsidRPr="003331AC">
        <w:rPr>
          <w:rFonts w:asciiTheme="minorHAnsi" w:hAnsiTheme="minorHAnsi" w:cstheme="minorHAnsi"/>
          <w:sz w:val="22"/>
          <w:szCs w:val="22"/>
        </w:rPr>
        <w:t>:</w:t>
      </w:r>
      <w:r w:rsidR="00BA32C8" w:rsidRPr="003331AC">
        <w:rPr>
          <w:rFonts w:asciiTheme="minorHAnsi" w:hAnsiTheme="minorHAnsi" w:cstheme="minorHAnsi"/>
          <w:sz w:val="22"/>
          <w:szCs w:val="22"/>
        </w:rPr>
        <w:t xml:space="preserve"> Het Koninklijk Concertgebouw. </w:t>
      </w:r>
    </w:p>
    <w:p w14:paraId="6D3B708B" w14:textId="0D673B0D"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Giddens, A. (1986). </w:t>
      </w:r>
      <w:r w:rsidRPr="003331AC">
        <w:rPr>
          <w:rFonts w:asciiTheme="minorHAnsi" w:hAnsiTheme="minorHAnsi" w:cstheme="minorHAnsi"/>
          <w:i/>
          <w:iCs/>
          <w:sz w:val="22"/>
          <w:szCs w:val="22"/>
          <w:lang w:val="en-GB"/>
        </w:rPr>
        <w:t>The Constitution of Society: Outline of the Theory of Structuration</w:t>
      </w:r>
      <w:r w:rsidRPr="003331AC">
        <w:rPr>
          <w:rFonts w:asciiTheme="minorHAnsi" w:hAnsiTheme="minorHAnsi" w:cstheme="minorHAnsi"/>
          <w:sz w:val="22"/>
          <w:szCs w:val="22"/>
          <w:lang w:val="en-GB"/>
        </w:rPr>
        <w:t xml:space="preserve"> (Reprint editie). University of California Press.</w:t>
      </w:r>
    </w:p>
    <w:p w14:paraId="1C597AF6"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shd w:val="clear" w:color="auto" w:fill="FFFFFF"/>
          <w:lang w:val="en-GB"/>
        </w:rPr>
        <w:t>Gustafsson, J. (2017). Single case studies vs. multiple case studies: A comparative study.</w:t>
      </w:r>
      <w:r w:rsidRPr="003331AC">
        <w:rPr>
          <w:rFonts w:asciiTheme="minorHAnsi" w:hAnsiTheme="minorHAnsi" w:cstheme="minorHAnsi"/>
          <w:sz w:val="22"/>
          <w:szCs w:val="22"/>
          <w:lang w:val="en-GB"/>
        </w:rPr>
        <w:t xml:space="preserve"> </w:t>
      </w:r>
    </w:p>
    <w:p w14:paraId="2FCEE996" w14:textId="423E0788"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lastRenderedPageBreak/>
        <w:t>Guy, S., &amp; Shove, E. (2001). The Sociology of Energy, Buildings and the Environment: Constructing Knowledge, Designing Practice</w:t>
      </w:r>
      <w:r w:rsidRPr="003331AC">
        <w:rPr>
          <w:rFonts w:asciiTheme="minorHAnsi" w:hAnsiTheme="minorHAnsi" w:cstheme="minorHAnsi"/>
          <w:i/>
          <w:iCs/>
          <w:sz w:val="22"/>
          <w:szCs w:val="22"/>
          <w:lang w:val="en-GB"/>
        </w:rPr>
        <w:t xml:space="preserve"> (Routledge Research Global Environmental Change Series)</w:t>
      </w:r>
      <w:r w:rsidRPr="003331AC">
        <w:rPr>
          <w:rFonts w:asciiTheme="minorHAnsi" w:hAnsiTheme="minorHAnsi" w:cstheme="minorHAnsi"/>
          <w:sz w:val="22"/>
          <w:szCs w:val="22"/>
          <w:lang w:val="en-GB"/>
        </w:rPr>
        <w:t xml:space="preserve"> (1st editi</w:t>
      </w:r>
      <w:r w:rsidR="00452184" w:rsidRPr="003331AC">
        <w:rPr>
          <w:rFonts w:asciiTheme="minorHAnsi" w:hAnsiTheme="minorHAnsi" w:cstheme="minorHAnsi"/>
          <w:sz w:val="22"/>
          <w:szCs w:val="22"/>
          <w:lang w:val="en-GB"/>
        </w:rPr>
        <w:t>on</w:t>
      </w:r>
      <w:r w:rsidRPr="003331AC">
        <w:rPr>
          <w:rFonts w:asciiTheme="minorHAnsi" w:hAnsiTheme="minorHAnsi" w:cstheme="minorHAnsi"/>
          <w:sz w:val="22"/>
          <w:szCs w:val="22"/>
          <w:lang w:val="en-GB"/>
        </w:rPr>
        <w:t xml:space="preserve">). </w:t>
      </w:r>
    </w:p>
    <w:p w14:paraId="2FE3FE81"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Haapio, A., &amp; Viitaniemi, P. (2008). A critical review of building environmental assessment tools. </w:t>
      </w:r>
      <w:r w:rsidRPr="003331AC">
        <w:rPr>
          <w:rFonts w:asciiTheme="minorHAnsi" w:hAnsiTheme="minorHAnsi" w:cstheme="minorHAnsi"/>
          <w:i/>
          <w:iCs/>
          <w:sz w:val="22"/>
          <w:szCs w:val="22"/>
          <w:lang w:val="en-GB"/>
        </w:rPr>
        <w:t>Environmental Impact Assessment Review</w:t>
      </w:r>
      <w:r w:rsidRPr="003331AC">
        <w:rPr>
          <w:rFonts w:asciiTheme="minorHAnsi" w:hAnsiTheme="minorHAnsi" w:cstheme="minorHAnsi"/>
          <w:sz w:val="22"/>
          <w:szCs w:val="22"/>
          <w:lang w:val="en-GB"/>
        </w:rPr>
        <w:t xml:space="preserve">, 28(7), 469–482. </w:t>
      </w:r>
      <w:hyperlink r:id="rId38" w:history="1">
        <w:r w:rsidRPr="003331AC">
          <w:rPr>
            <w:rStyle w:val="Hyperlink"/>
            <w:rFonts w:asciiTheme="minorHAnsi" w:hAnsiTheme="minorHAnsi" w:cstheme="minorHAnsi"/>
            <w:sz w:val="22"/>
            <w:szCs w:val="22"/>
            <w:lang w:val="en-GB"/>
          </w:rPr>
          <w:t>https://doi.org/10.1016/j.eiar.2008.01.002</w:t>
        </w:r>
      </w:hyperlink>
    </w:p>
    <w:p w14:paraId="1F381BFF" w14:textId="3EC2357D" w:rsidR="007D1D89" w:rsidRPr="003331AC" w:rsidRDefault="007D1D89" w:rsidP="00403E7F">
      <w:pPr>
        <w:pStyle w:val="Normaalweb"/>
        <w:spacing w:before="0" w:beforeAutospacing="0" w:after="0" w:afterAutospacing="0" w:line="360" w:lineRule="auto"/>
        <w:ind w:left="720" w:hanging="720"/>
        <w:rPr>
          <w:rFonts w:asciiTheme="minorHAnsi" w:hAnsiTheme="minorHAnsi" w:cstheme="minorHAnsi"/>
          <w:color w:val="222222"/>
          <w:sz w:val="22"/>
          <w:szCs w:val="22"/>
          <w:shd w:val="clear" w:color="auto" w:fill="FFFFFF"/>
          <w:lang w:val="en-GB"/>
        </w:rPr>
      </w:pPr>
      <w:r w:rsidRPr="003331AC">
        <w:rPr>
          <w:rFonts w:asciiTheme="minorHAnsi" w:hAnsiTheme="minorHAnsi" w:cstheme="minorHAnsi"/>
          <w:color w:val="222222"/>
          <w:sz w:val="22"/>
          <w:szCs w:val="22"/>
          <w:shd w:val="clear" w:color="auto" w:fill="FFFFFF"/>
          <w:lang w:val="en-GB"/>
        </w:rPr>
        <w:t xml:space="preserve">Hampton, S., &amp;amp; Adams, R. (2018). Behavioural economics vs social practice theory: Perspectives from inside the United Kingdom government. </w:t>
      </w:r>
      <w:r w:rsidRPr="003331AC">
        <w:rPr>
          <w:rFonts w:asciiTheme="minorHAnsi" w:hAnsiTheme="minorHAnsi" w:cstheme="minorHAnsi"/>
          <w:i/>
          <w:iCs/>
          <w:color w:val="222222"/>
          <w:sz w:val="22"/>
          <w:szCs w:val="22"/>
          <w:shd w:val="clear" w:color="auto" w:fill="FFFFFF"/>
          <w:lang w:val="en-GB"/>
        </w:rPr>
        <w:t>Energy Research &amp; Social Science</w:t>
      </w:r>
      <w:r w:rsidRPr="003331AC">
        <w:rPr>
          <w:rFonts w:asciiTheme="minorHAnsi" w:hAnsiTheme="minorHAnsi" w:cstheme="minorHAnsi"/>
          <w:color w:val="222222"/>
          <w:sz w:val="22"/>
          <w:szCs w:val="22"/>
          <w:shd w:val="clear" w:color="auto" w:fill="FFFFFF"/>
          <w:lang w:val="en-GB"/>
        </w:rPr>
        <w:t xml:space="preserve">, 46, 214-224. </w:t>
      </w:r>
      <w:hyperlink r:id="rId39" w:history="1">
        <w:r w:rsidRPr="003331AC">
          <w:rPr>
            <w:rStyle w:val="Hyperlink"/>
            <w:rFonts w:asciiTheme="minorHAnsi" w:hAnsiTheme="minorHAnsi" w:cstheme="minorHAnsi"/>
            <w:sz w:val="22"/>
            <w:szCs w:val="22"/>
            <w:shd w:val="clear" w:color="auto" w:fill="FFFFFF"/>
            <w:lang w:val="en-GB"/>
          </w:rPr>
          <w:t>https://doi.org/10.1016/j.erss.2018.07.023</w:t>
        </w:r>
      </w:hyperlink>
    </w:p>
    <w:p w14:paraId="58A75AA0" w14:textId="5E160144"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color w:val="222222"/>
          <w:sz w:val="22"/>
          <w:szCs w:val="22"/>
          <w:shd w:val="clear" w:color="auto" w:fill="FFFFFF"/>
          <w:lang w:val="en-GB"/>
        </w:rPr>
      </w:pPr>
      <w:r w:rsidRPr="003331AC">
        <w:rPr>
          <w:rFonts w:asciiTheme="minorHAnsi" w:hAnsiTheme="minorHAnsi" w:cstheme="minorHAnsi"/>
          <w:color w:val="222222"/>
          <w:sz w:val="22"/>
          <w:szCs w:val="22"/>
          <w:shd w:val="clear" w:color="auto" w:fill="FFFFFF"/>
          <w:lang w:val="en-GB"/>
        </w:rPr>
        <w:t>Harrison, H., Birks, M., Franklin, R., &amp; Mills, J. (2017). Case study research: Foundations and methodological orientations. In </w:t>
      </w:r>
      <w:r w:rsidRPr="003331AC">
        <w:rPr>
          <w:rFonts w:asciiTheme="minorHAnsi" w:hAnsiTheme="minorHAnsi" w:cstheme="minorHAnsi"/>
          <w:i/>
          <w:iCs/>
          <w:color w:val="222222"/>
          <w:sz w:val="22"/>
          <w:szCs w:val="22"/>
          <w:shd w:val="clear" w:color="auto" w:fill="FFFFFF"/>
          <w:lang w:val="en-GB"/>
        </w:rPr>
        <w:t>Forum Qualitative Sozialforschung/Forum: Qualitative Social Research</w:t>
      </w:r>
      <w:r w:rsidRPr="003331AC">
        <w:rPr>
          <w:rFonts w:asciiTheme="minorHAnsi" w:hAnsiTheme="minorHAnsi" w:cstheme="minorHAnsi"/>
          <w:color w:val="222222"/>
          <w:sz w:val="22"/>
          <w:szCs w:val="22"/>
          <w:shd w:val="clear" w:color="auto" w:fill="FFFFFF"/>
          <w:lang w:val="en-GB"/>
        </w:rPr>
        <w:t> (Vol. 18, No. 1).</w:t>
      </w:r>
      <w:r w:rsidRPr="003331AC">
        <w:rPr>
          <w:rFonts w:asciiTheme="minorHAnsi" w:hAnsiTheme="minorHAnsi" w:cstheme="minorHAnsi"/>
          <w:sz w:val="22"/>
          <w:szCs w:val="22"/>
          <w:lang w:val="en-GB"/>
        </w:rPr>
        <w:t xml:space="preserve"> </w:t>
      </w:r>
      <w:hyperlink r:id="rId40" w:history="1">
        <w:r w:rsidRPr="003331AC">
          <w:rPr>
            <w:rStyle w:val="Hyperlink"/>
            <w:rFonts w:asciiTheme="minorHAnsi" w:hAnsiTheme="minorHAnsi" w:cstheme="minorHAnsi"/>
            <w:sz w:val="22"/>
            <w:szCs w:val="22"/>
            <w:shd w:val="clear" w:color="auto" w:fill="FFFFFF"/>
            <w:lang w:val="en-GB"/>
          </w:rPr>
          <w:t>https://doi.org/10.17169/fqs-18.1.2655</w:t>
        </w:r>
      </w:hyperlink>
    </w:p>
    <w:p w14:paraId="5391090E" w14:textId="12FBF035" w:rsidR="00B8550F" w:rsidRPr="003331AC" w:rsidRDefault="000A388A"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V</w:t>
      </w:r>
      <w:r w:rsidR="00403E7F" w:rsidRPr="003331AC">
        <w:rPr>
          <w:rFonts w:asciiTheme="minorHAnsi" w:hAnsiTheme="minorHAnsi" w:cstheme="minorHAnsi"/>
          <w:sz w:val="22"/>
          <w:szCs w:val="22"/>
          <w:lang w:val="en-GB"/>
        </w:rPr>
        <w:t xml:space="preserve">an der Heijden, J. (2014). On the potential of voluntary environmental programmes for the built environment: a critical analysis of LEED. </w:t>
      </w:r>
      <w:r w:rsidR="00403E7F" w:rsidRPr="003331AC">
        <w:rPr>
          <w:rFonts w:asciiTheme="minorHAnsi" w:hAnsiTheme="minorHAnsi" w:cstheme="minorHAnsi"/>
          <w:i/>
          <w:iCs/>
          <w:sz w:val="22"/>
          <w:szCs w:val="22"/>
          <w:lang w:val="en-GB"/>
        </w:rPr>
        <w:t>Journal of Housing and the Built Environment, 30</w:t>
      </w:r>
      <w:r w:rsidR="00403E7F" w:rsidRPr="003331AC">
        <w:rPr>
          <w:rFonts w:asciiTheme="minorHAnsi" w:hAnsiTheme="minorHAnsi" w:cstheme="minorHAnsi"/>
          <w:sz w:val="22"/>
          <w:szCs w:val="22"/>
          <w:lang w:val="en-GB"/>
        </w:rPr>
        <w:t xml:space="preserve">(4), 553–567. </w:t>
      </w:r>
      <w:hyperlink r:id="rId41" w:history="1">
        <w:r w:rsidR="00403E7F" w:rsidRPr="003331AC">
          <w:rPr>
            <w:rStyle w:val="Hyperlink"/>
            <w:rFonts w:asciiTheme="minorHAnsi" w:hAnsiTheme="minorHAnsi" w:cstheme="minorHAnsi"/>
            <w:sz w:val="22"/>
            <w:szCs w:val="22"/>
            <w:lang w:val="en-GB"/>
          </w:rPr>
          <w:t>https://doi.org/10.1007/s10901-014-9428-z</w:t>
        </w:r>
      </w:hyperlink>
    </w:p>
    <w:p w14:paraId="40EFC58D" w14:textId="77777777" w:rsidR="00B8550F" w:rsidRPr="003331AC" w:rsidRDefault="00403E7F"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Van der Heijden, J. (2015a) Direct regulatory interventions (Chapter 2) In: Jeroen van der Heijden (2015)</w:t>
      </w:r>
      <w:r w:rsidR="00B8550F"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Governance for Urban Sustainability and Resilience, Responding to Climate Change and the Built Environment. Edward Elgar publishing. Page numbers depending on version (hardcopy or ebook)</w:t>
      </w:r>
    </w:p>
    <w:p w14:paraId="244E7813" w14:textId="19F72F08" w:rsidR="00403E7F" w:rsidRPr="003331AC" w:rsidRDefault="00403E7F"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Van der Heijden, J. (2015b) Voluntary programmes and market-driven governance (Chapter 4) In: Jeroen van</w:t>
      </w:r>
      <w:r w:rsidR="00B8550F"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der Heijden (2015) Governance for Urban Sustainability and Resilience, Responding to Climate Change</w:t>
      </w:r>
      <w:r w:rsidR="00B8550F"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and the Built Environment. Edward Elgar publishing. Page numbers depending on version (hardcopy or e-book).</w:t>
      </w:r>
    </w:p>
    <w:p w14:paraId="71613AEE" w14:textId="77777777"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Higginson, S., McKenna, E., Hargreaves, T., Chilvers, J., &amp; Thomson, M. (2015). Diagramming social practice theory: An interdisciplinary experiment exploring practices as networks. </w:t>
      </w:r>
      <w:r w:rsidRPr="003331AC">
        <w:rPr>
          <w:rFonts w:eastAsia="Times New Roman" w:cstheme="minorHAnsi"/>
          <w:i/>
          <w:iCs/>
          <w:lang w:val="en-GB" w:eastAsia="nl-NL"/>
        </w:rPr>
        <w:t>Indoor and Built Environment</w:t>
      </w:r>
      <w:r w:rsidRPr="003331AC">
        <w:rPr>
          <w:rFonts w:eastAsia="Times New Roman" w:cstheme="minorHAnsi"/>
          <w:lang w:val="en-GB" w:eastAsia="nl-NL"/>
        </w:rPr>
        <w:t xml:space="preserve">, </w:t>
      </w:r>
      <w:r w:rsidRPr="003331AC">
        <w:rPr>
          <w:rFonts w:eastAsia="Times New Roman" w:cstheme="minorHAnsi"/>
          <w:i/>
          <w:iCs/>
          <w:lang w:val="en-GB" w:eastAsia="nl-NL"/>
        </w:rPr>
        <w:t>24</w:t>
      </w:r>
      <w:r w:rsidRPr="003331AC">
        <w:rPr>
          <w:rFonts w:eastAsia="Times New Roman" w:cstheme="minorHAnsi"/>
          <w:lang w:val="en-GB" w:eastAsia="nl-NL"/>
        </w:rPr>
        <w:t xml:space="preserve">(7), 950–969. </w:t>
      </w:r>
      <w:hyperlink r:id="rId42" w:history="1">
        <w:r w:rsidRPr="003331AC">
          <w:rPr>
            <w:rStyle w:val="Hyperlink"/>
            <w:rFonts w:eastAsia="Times New Roman" w:cstheme="minorHAnsi"/>
            <w:lang w:val="en-GB" w:eastAsia="nl-NL"/>
          </w:rPr>
          <w:t>https://doi.org/10.1177/1420326x15603439</w:t>
        </w:r>
      </w:hyperlink>
    </w:p>
    <w:p w14:paraId="3A1EA7FC" w14:textId="77777777" w:rsidR="00403E7F" w:rsidRPr="003331AC" w:rsidRDefault="00403E7F" w:rsidP="00403E7F">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Hopwood, B., Mellor, M., &amp; O’Brien, G. (2005). Sustainable development: mapping different approaches. </w:t>
      </w:r>
      <w:r w:rsidRPr="003331AC">
        <w:rPr>
          <w:rFonts w:asciiTheme="minorHAnsi" w:hAnsiTheme="minorHAnsi" w:cstheme="minorHAnsi"/>
          <w:i/>
          <w:iCs/>
          <w:sz w:val="22"/>
          <w:szCs w:val="22"/>
          <w:lang w:val="en-GB"/>
        </w:rPr>
        <w:t>Sustainable Development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13</w:t>
      </w:r>
      <w:r w:rsidRPr="003331AC">
        <w:rPr>
          <w:rFonts w:asciiTheme="minorHAnsi" w:hAnsiTheme="minorHAnsi" w:cstheme="minorHAnsi"/>
          <w:sz w:val="22"/>
          <w:szCs w:val="22"/>
          <w:lang w:val="en-GB"/>
        </w:rPr>
        <w:t xml:space="preserve">(1), 38–52. </w:t>
      </w:r>
      <w:hyperlink r:id="rId43" w:history="1">
        <w:r w:rsidRPr="003331AC">
          <w:rPr>
            <w:rStyle w:val="Hyperlink"/>
            <w:rFonts w:asciiTheme="minorHAnsi" w:hAnsiTheme="minorHAnsi" w:cstheme="minorHAnsi"/>
            <w:sz w:val="22"/>
            <w:szCs w:val="22"/>
            <w:lang w:val="en-GB"/>
          </w:rPr>
          <w:t>https://doi.org/10.1002/sd.244</w:t>
        </w:r>
      </w:hyperlink>
    </w:p>
    <w:p w14:paraId="451F3B33"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Intergovernmental Panel on Climate Change (IPCC). (2018). Summary for Policymakers. Global warming of 1.5°C. An IPCC Special Report on the impacts of global warming of 1.5°C above pre-industrial levels and related global greenhouse gas emission pathways, in the context of strengthening the global response to the threat of climate change, sustainable development, and efforts to eradicate poverty;. ISBN 978-92-9169-151-7</w:t>
      </w:r>
    </w:p>
    <w:p w14:paraId="227D7D60" w14:textId="1A9660CF" w:rsidR="00B8550F" w:rsidRPr="003331AC" w:rsidRDefault="00403E7F"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In-Use - BREEAM-NL. (n.d.). BREEAM. Re</w:t>
      </w:r>
      <w:r w:rsidR="0096787E" w:rsidRPr="003331AC">
        <w:rPr>
          <w:rFonts w:asciiTheme="minorHAnsi" w:hAnsiTheme="minorHAnsi" w:cstheme="minorHAnsi"/>
          <w:sz w:val="22"/>
          <w:szCs w:val="22"/>
          <w:lang w:val="en-GB"/>
        </w:rPr>
        <w:t>trieve</w:t>
      </w:r>
      <w:r w:rsidRPr="003331AC">
        <w:rPr>
          <w:rFonts w:asciiTheme="minorHAnsi" w:hAnsiTheme="minorHAnsi" w:cstheme="minorHAnsi"/>
          <w:sz w:val="22"/>
          <w:szCs w:val="22"/>
          <w:lang w:val="en-GB"/>
        </w:rPr>
        <w:t xml:space="preserve">d on 11 </w:t>
      </w:r>
      <w:r w:rsidR="0096787E" w:rsidRPr="003331AC">
        <w:rPr>
          <w:rFonts w:asciiTheme="minorHAnsi" w:hAnsiTheme="minorHAnsi" w:cstheme="minorHAnsi"/>
          <w:sz w:val="22"/>
          <w:szCs w:val="22"/>
          <w:lang w:val="en-GB"/>
        </w:rPr>
        <w:t>March</w:t>
      </w:r>
      <w:r w:rsidRPr="003331AC">
        <w:rPr>
          <w:rFonts w:asciiTheme="minorHAnsi" w:hAnsiTheme="minorHAnsi" w:cstheme="minorHAnsi"/>
          <w:sz w:val="22"/>
          <w:szCs w:val="22"/>
          <w:lang w:val="en-GB"/>
        </w:rPr>
        <w:t xml:space="preserve"> 2021</w:t>
      </w:r>
      <w:r w:rsidR="002C0BE4" w:rsidRPr="003331AC">
        <w:rPr>
          <w:rFonts w:asciiTheme="minorHAnsi" w:hAnsiTheme="minorHAnsi" w:cstheme="minorHAnsi"/>
          <w:sz w:val="22"/>
          <w:szCs w:val="22"/>
          <w:lang w:val="en-GB"/>
        </w:rPr>
        <w:t xml:space="preserve"> from </w:t>
      </w:r>
      <w:hyperlink r:id="rId44" w:history="1">
        <w:r w:rsidRPr="003331AC">
          <w:rPr>
            <w:rStyle w:val="Hyperlink"/>
            <w:rFonts w:asciiTheme="minorHAnsi" w:hAnsiTheme="minorHAnsi" w:cstheme="minorHAnsi"/>
            <w:sz w:val="22"/>
            <w:szCs w:val="22"/>
            <w:lang w:val="en-GB"/>
          </w:rPr>
          <w:t>https://www.breeam.nl/in-use-23</w:t>
        </w:r>
      </w:hyperlink>
    </w:p>
    <w:p w14:paraId="4661AD90" w14:textId="46064081" w:rsidR="008C1BF5" w:rsidRPr="003331AC" w:rsidRDefault="008C1BF5"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lastRenderedPageBreak/>
        <w:t>Jans</w:t>
      </w:r>
      <w:r w:rsidR="00AD29C5" w:rsidRPr="003331AC">
        <w:rPr>
          <w:rFonts w:asciiTheme="minorHAnsi" w:hAnsiTheme="minorHAnsi" w:cstheme="minorHAnsi"/>
          <w:sz w:val="22"/>
          <w:szCs w:val="22"/>
          <w:lang w:val="en-GB"/>
        </w:rPr>
        <w:t>z</w:t>
      </w:r>
      <w:r w:rsidRPr="003331AC">
        <w:rPr>
          <w:rFonts w:asciiTheme="minorHAnsi" w:hAnsiTheme="minorHAnsi" w:cstheme="minorHAnsi"/>
          <w:sz w:val="22"/>
          <w:szCs w:val="22"/>
          <w:lang w:val="en-GB"/>
        </w:rPr>
        <w:t>on. (</w:t>
      </w:r>
      <w:r w:rsidR="0096787E" w:rsidRPr="003331AC">
        <w:rPr>
          <w:rFonts w:asciiTheme="minorHAnsi" w:hAnsiTheme="minorHAnsi" w:cstheme="minorHAnsi"/>
          <w:sz w:val="22"/>
          <w:szCs w:val="22"/>
          <w:lang w:val="en-GB"/>
        </w:rPr>
        <w:t>2016</w:t>
      </w:r>
      <w:r w:rsidR="0057689A" w:rsidRPr="003331AC">
        <w:rPr>
          <w:rFonts w:asciiTheme="minorHAnsi" w:hAnsiTheme="minorHAnsi" w:cstheme="minorHAnsi"/>
          <w:sz w:val="22"/>
          <w:szCs w:val="22"/>
          <w:lang w:val="en-GB"/>
        </w:rPr>
        <w:t>a</w:t>
      </w:r>
      <w:r w:rsidR="0096787E" w:rsidRPr="003331AC">
        <w:rPr>
          <w:rFonts w:asciiTheme="minorHAnsi" w:hAnsiTheme="minorHAnsi" w:cstheme="minorHAnsi"/>
          <w:sz w:val="22"/>
          <w:szCs w:val="22"/>
          <w:lang w:val="en-GB"/>
        </w:rPr>
        <w:t xml:space="preserve">). Quickscan Concertgebouw. Retrieved on </w:t>
      </w:r>
      <w:r w:rsidR="00AD29C5" w:rsidRPr="003331AC">
        <w:rPr>
          <w:rFonts w:asciiTheme="minorHAnsi" w:hAnsiTheme="minorHAnsi" w:cstheme="minorHAnsi"/>
          <w:sz w:val="22"/>
          <w:szCs w:val="22"/>
          <w:lang w:val="en-GB"/>
        </w:rPr>
        <w:t>26</w:t>
      </w:r>
      <w:r w:rsidR="0096787E" w:rsidRPr="003331AC">
        <w:rPr>
          <w:rFonts w:asciiTheme="minorHAnsi" w:hAnsiTheme="minorHAnsi" w:cstheme="minorHAnsi"/>
          <w:sz w:val="22"/>
          <w:szCs w:val="22"/>
          <w:lang w:val="en-GB"/>
        </w:rPr>
        <w:t xml:space="preserve"> </w:t>
      </w:r>
      <w:r w:rsidR="00AD29C5" w:rsidRPr="003331AC">
        <w:rPr>
          <w:rFonts w:asciiTheme="minorHAnsi" w:hAnsiTheme="minorHAnsi" w:cstheme="minorHAnsi"/>
          <w:sz w:val="22"/>
          <w:szCs w:val="22"/>
          <w:lang w:val="en-GB"/>
        </w:rPr>
        <w:t>May</w:t>
      </w:r>
      <w:r w:rsidR="0096787E" w:rsidRPr="003331AC">
        <w:rPr>
          <w:rFonts w:asciiTheme="minorHAnsi" w:hAnsiTheme="minorHAnsi" w:cstheme="minorHAnsi"/>
          <w:sz w:val="22"/>
          <w:szCs w:val="22"/>
          <w:lang w:val="en-GB"/>
        </w:rPr>
        <w:t xml:space="preserve"> 2021</w:t>
      </w:r>
      <w:r w:rsidR="002C0BE4" w:rsidRPr="003331AC">
        <w:rPr>
          <w:rFonts w:asciiTheme="minorHAnsi" w:hAnsiTheme="minorHAnsi" w:cstheme="minorHAnsi"/>
          <w:sz w:val="22"/>
          <w:szCs w:val="22"/>
          <w:lang w:val="en-GB"/>
        </w:rPr>
        <w:t xml:space="preserve"> from internal source Concertgebouw.</w:t>
      </w:r>
    </w:p>
    <w:p w14:paraId="528011F8" w14:textId="291530E4" w:rsidR="00AD29C5" w:rsidRPr="003331AC" w:rsidRDefault="00AD29C5"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rPr>
        <w:t xml:space="preserve">Janszon. (2016b). Voortgang zonne-energie aanpak Concertgebouw. </w:t>
      </w:r>
      <w:r w:rsidRPr="003331AC">
        <w:rPr>
          <w:rFonts w:asciiTheme="minorHAnsi" w:hAnsiTheme="minorHAnsi" w:cstheme="minorHAnsi"/>
          <w:sz w:val="22"/>
          <w:szCs w:val="22"/>
          <w:lang w:val="en-GB"/>
        </w:rPr>
        <w:t xml:space="preserve">Retrieved 26 May 2021 from </w:t>
      </w:r>
    </w:p>
    <w:p w14:paraId="1BFFF984" w14:textId="3CC71DCE" w:rsidR="0057689A" w:rsidRPr="003331AC" w:rsidRDefault="00B96711" w:rsidP="00B96711">
      <w:pPr>
        <w:pStyle w:val="Normaalweb"/>
        <w:spacing w:before="0" w:beforeAutospacing="0" w:after="0" w:afterAutospacing="0" w:line="360" w:lineRule="auto"/>
        <w:ind w:left="720" w:hanging="12"/>
        <w:rPr>
          <w:rFonts w:asciiTheme="minorHAnsi" w:hAnsiTheme="minorHAnsi" w:cstheme="minorHAnsi"/>
          <w:sz w:val="22"/>
          <w:szCs w:val="22"/>
          <w:lang w:val="en-GB"/>
        </w:rPr>
      </w:pPr>
      <w:r w:rsidRPr="003331AC">
        <w:rPr>
          <w:rFonts w:asciiTheme="minorHAnsi" w:hAnsiTheme="minorHAnsi" w:cstheme="minorHAnsi"/>
          <w:sz w:val="22"/>
          <w:szCs w:val="22"/>
          <w:lang w:val="en-GB"/>
        </w:rPr>
        <w:t>Internal source Concertgebouw.</w:t>
      </w:r>
    </w:p>
    <w:p w14:paraId="2978D9D9" w14:textId="10A934F7" w:rsidR="00403E7F" w:rsidRPr="003331AC" w:rsidRDefault="00403E7F" w:rsidP="00B8550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Jones, P., Comfort, D., &amp; Hillier, D. (2015). Sustainability, materiality, assurance and the UK’s leading property companies. </w:t>
      </w:r>
      <w:r w:rsidRPr="003331AC">
        <w:rPr>
          <w:rFonts w:asciiTheme="minorHAnsi" w:hAnsiTheme="minorHAnsi" w:cstheme="minorHAnsi"/>
          <w:i/>
          <w:iCs/>
          <w:sz w:val="22"/>
          <w:szCs w:val="22"/>
          <w:lang w:val="en-GB"/>
        </w:rPr>
        <w:t>Journal of Corporate Real Estate</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17</w:t>
      </w:r>
      <w:r w:rsidRPr="003331AC">
        <w:rPr>
          <w:rFonts w:asciiTheme="minorHAnsi" w:hAnsiTheme="minorHAnsi" w:cstheme="minorHAnsi"/>
          <w:sz w:val="22"/>
          <w:szCs w:val="22"/>
          <w:lang w:val="en-GB"/>
        </w:rPr>
        <w:t xml:space="preserve">(4), 282–300. </w:t>
      </w:r>
      <w:hyperlink r:id="rId45" w:history="1">
        <w:r w:rsidRPr="003331AC">
          <w:rPr>
            <w:rStyle w:val="Hyperlink"/>
            <w:rFonts w:asciiTheme="minorHAnsi" w:hAnsiTheme="minorHAnsi" w:cstheme="minorHAnsi"/>
            <w:sz w:val="22"/>
            <w:szCs w:val="22"/>
            <w:lang w:val="en-GB"/>
          </w:rPr>
          <w:t>https://doi.org/10.1108/jcre-10-2015-0027</w:t>
        </w:r>
      </w:hyperlink>
    </w:p>
    <w:p w14:paraId="1C4A2B95"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Kamsu-Foguem, B., Abanda, F. H., Doumbouya, M. B., &amp; Tchouanguem, J. F. (2019). Graph-based ontology reasoning for formal verification of BREEAM rules. </w:t>
      </w:r>
      <w:r w:rsidRPr="003331AC">
        <w:rPr>
          <w:rFonts w:asciiTheme="minorHAnsi" w:hAnsiTheme="minorHAnsi" w:cstheme="minorHAnsi"/>
          <w:i/>
          <w:iCs/>
          <w:sz w:val="22"/>
          <w:szCs w:val="22"/>
          <w:lang w:val="en-GB"/>
        </w:rPr>
        <w:t>Cognitive Systems Research</w:t>
      </w:r>
      <w:r w:rsidRPr="003331AC">
        <w:rPr>
          <w:rFonts w:asciiTheme="minorHAnsi" w:hAnsiTheme="minorHAnsi" w:cstheme="minorHAnsi"/>
          <w:sz w:val="22"/>
          <w:szCs w:val="22"/>
          <w:lang w:val="en-GB"/>
        </w:rPr>
        <w:t xml:space="preserve">, 55, 14–33. </w:t>
      </w:r>
      <w:hyperlink r:id="rId46" w:history="1">
        <w:r w:rsidRPr="003331AC">
          <w:rPr>
            <w:rStyle w:val="Hyperlink"/>
            <w:rFonts w:asciiTheme="minorHAnsi" w:hAnsiTheme="minorHAnsi" w:cstheme="minorHAnsi"/>
            <w:sz w:val="22"/>
            <w:szCs w:val="22"/>
            <w:lang w:val="en-GB"/>
          </w:rPr>
          <w:t>https://doi.org/10.1016/j.cogsys.2018.12.011</w:t>
        </w:r>
      </w:hyperlink>
    </w:p>
    <w:p w14:paraId="6476AD1F" w14:textId="77777777" w:rsidR="00403E7F" w:rsidRPr="003331AC" w:rsidRDefault="00403E7F" w:rsidP="00403E7F">
      <w:pPr>
        <w:spacing w:after="0" w:line="360" w:lineRule="auto"/>
        <w:jc w:val="both"/>
        <w:rPr>
          <w:rFonts w:cstheme="minorHAnsi"/>
          <w:i/>
          <w:iCs/>
          <w:shd w:val="clear" w:color="auto" w:fill="FFFFFF"/>
          <w:lang w:val="en-GB"/>
        </w:rPr>
      </w:pPr>
      <w:r w:rsidRPr="003331AC">
        <w:rPr>
          <w:rFonts w:cstheme="minorHAnsi"/>
          <w:shd w:val="clear" w:color="auto" w:fill="FFFFFF"/>
          <w:lang w:val="en-GB"/>
        </w:rPr>
        <w:t>King, L. M., Booth, C. A., &amp; Lamond, J. E. (2019). </w:t>
      </w:r>
      <w:r w:rsidRPr="003331AC">
        <w:rPr>
          <w:rFonts w:cstheme="minorHAnsi"/>
          <w:i/>
          <w:iCs/>
          <w:shd w:val="clear" w:color="auto" w:fill="FFFFFF"/>
          <w:lang w:val="en-GB"/>
        </w:rPr>
        <w:t>Applying social practice theory to contemporary</w:t>
      </w:r>
    </w:p>
    <w:p w14:paraId="6D54FA7A" w14:textId="77777777" w:rsidR="00B8550F" w:rsidRPr="003331AC" w:rsidRDefault="00403E7F" w:rsidP="00B8550F">
      <w:pPr>
        <w:spacing w:after="0" w:line="360" w:lineRule="auto"/>
        <w:ind w:firstLine="708"/>
        <w:jc w:val="both"/>
        <w:rPr>
          <w:rFonts w:cstheme="minorHAnsi"/>
          <w:i/>
          <w:iCs/>
          <w:shd w:val="clear" w:color="auto" w:fill="FFFFFF"/>
          <w:lang w:val="en-GB"/>
        </w:rPr>
      </w:pPr>
      <w:r w:rsidRPr="003331AC">
        <w:rPr>
          <w:rFonts w:cstheme="minorHAnsi"/>
          <w:i/>
          <w:iCs/>
          <w:shd w:val="clear" w:color="auto" w:fill="FFFFFF"/>
          <w:lang w:val="en-GB"/>
        </w:rPr>
        <w:t>working practices in sustainable office buildings: Implications for the performance</w:t>
      </w:r>
    </w:p>
    <w:p w14:paraId="1E90C810" w14:textId="3AEB3B76" w:rsidR="00403E7F" w:rsidRPr="003331AC" w:rsidRDefault="00403E7F" w:rsidP="00B8550F">
      <w:pPr>
        <w:spacing w:after="0" w:line="360" w:lineRule="auto"/>
        <w:ind w:firstLine="708"/>
        <w:jc w:val="both"/>
        <w:rPr>
          <w:rFonts w:cstheme="minorHAnsi"/>
          <w:shd w:val="clear" w:color="auto" w:fill="FFFFFF"/>
          <w:lang w:val="en-GB"/>
        </w:rPr>
      </w:pPr>
      <w:r w:rsidRPr="003331AC">
        <w:rPr>
          <w:rFonts w:cstheme="minorHAnsi"/>
          <w:i/>
          <w:iCs/>
          <w:shd w:val="clear" w:color="auto" w:fill="FFFFFF"/>
          <w:lang w:val="en-GB"/>
        </w:rPr>
        <w:t>gap</w:t>
      </w:r>
      <w:r w:rsidRPr="003331AC">
        <w:rPr>
          <w:rFonts w:cstheme="minorHAnsi"/>
          <w:shd w:val="clear" w:color="auto" w:fill="FFFFFF"/>
          <w:lang w:val="en-GB"/>
        </w:rPr>
        <w:t> (Doctoral</w:t>
      </w:r>
      <w:r w:rsidR="00B8550F" w:rsidRPr="003331AC">
        <w:rPr>
          <w:rFonts w:cstheme="minorHAnsi"/>
          <w:shd w:val="clear" w:color="auto" w:fill="FFFFFF"/>
          <w:lang w:val="en-GB"/>
        </w:rPr>
        <w:t xml:space="preserve"> </w:t>
      </w:r>
      <w:r w:rsidRPr="003331AC">
        <w:rPr>
          <w:rFonts w:cstheme="minorHAnsi"/>
          <w:shd w:val="clear" w:color="auto" w:fill="FFFFFF"/>
          <w:lang w:val="en-GB"/>
        </w:rPr>
        <w:t>dissertation, University of the West of England).</w:t>
      </w:r>
    </w:p>
    <w:p w14:paraId="3357D645" w14:textId="3B3D6C5C" w:rsidR="00403E7F" w:rsidRPr="003331AC" w:rsidRDefault="00403E7F" w:rsidP="00403E7F">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Lee, W. L., &amp; Burnett, J. (2008). Benchmarking energy use assessment of HK-BEAM, BREEAM and LEED. </w:t>
      </w:r>
      <w:r w:rsidRPr="003331AC">
        <w:rPr>
          <w:rFonts w:asciiTheme="minorHAnsi" w:hAnsiTheme="minorHAnsi" w:cstheme="minorHAnsi"/>
          <w:i/>
          <w:iCs/>
          <w:sz w:val="22"/>
          <w:szCs w:val="22"/>
          <w:lang w:val="en-GB"/>
        </w:rPr>
        <w:t>Building and Environment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43</w:t>
      </w:r>
      <w:r w:rsidRPr="003331AC">
        <w:rPr>
          <w:rFonts w:asciiTheme="minorHAnsi" w:hAnsiTheme="minorHAnsi" w:cstheme="minorHAnsi"/>
          <w:sz w:val="22"/>
          <w:szCs w:val="22"/>
          <w:lang w:val="en-GB"/>
        </w:rPr>
        <w:t>(11), 1882–1891.</w:t>
      </w:r>
      <w:r w:rsidR="00B8550F" w:rsidRPr="003331AC">
        <w:rPr>
          <w:rFonts w:asciiTheme="minorHAnsi" w:hAnsiTheme="minorHAnsi" w:cstheme="minorHAnsi"/>
          <w:sz w:val="22"/>
          <w:szCs w:val="22"/>
          <w:lang w:val="en-GB"/>
        </w:rPr>
        <w:t xml:space="preserve"> </w:t>
      </w:r>
      <w:hyperlink r:id="rId47" w:history="1">
        <w:r w:rsidR="00703A76" w:rsidRPr="003331AC">
          <w:rPr>
            <w:rStyle w:val="Hyperlink"/>
            <w:rFonts w:asciiTheme="minorHAnsi" w:hAnsiTheme="minorHAnsi" w:cstheme="minorHAnsi"/>
            <w:sz w:val="22"/>
            <w:szCs w:val="22"/>
            <w:lang w:val="en-GB"/>
          </w:rPr>
          <w:t>https://doi.org/10.1016/j.buildenv.2007.11.007</w:t>
        </w:r>
      </w:hyperlink>
    </w:p>
    <w:p w14:paraId="4BC3E158"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Lyon, T. P., &amp; Maxwell, J. W. (2007). Environmental Public Voluntary Programs Reconsidered. </w:t>
      </w:r>
      <w:r w:rsidRPr="003331AC">
        <w:rPr>
          <w:rFonts w:asciiTheme="minorHAnsi" w:hAnsiTheme="minorHAnsi" w:cstheme="minorHAnsi"/>
          <w:i/>
          <w:iCs/>
          <w:sz w:val="22"/>
          <w:szCs w:val="22"/>
          <w:lang w:val="en-GB"/>
        </w:rPr>
        <w:t>Policy Studies Journal</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35</w:t>
      </w:r>
      <w:r w:rsidRPr="003331AC">
        <w:rPr>
          <w:rFonts w:asciiTheme="minorHAnsi" w:hAnsiTheme="minorHAnsi" w:cstheme="minorHAnsi"/>
          <w:sz w:val="22"/>
          <w:szCs w:val="22"/>
          <w:lang w:val="en-GB"/>
        </w:rPr>
        <w:t xml:space="preserve">(4), 723–750. </w:t>
      </w:r>
      <w:hyperlink r:id="rId48" w:history="1">
        <w:r w:rsidRPr="003331AC">
          <w:rPr>
            <w:rStyle w:val="Hyperlink"/>
            <w:rFonts w:asciiTheme="minorHAnsi" w:hAnsiTheme="minorHAnsi" w:cstheme="minorHAnsi"/>
            <w:sz w:val="22"/>
            <w:szCs w:val="22"/>
            <w:lang w:val="en-GB"/>
          </w:rPr>
          <w:t>https://doi.org/10.1111/j.1541-0072.2007.00245.x</w:t>
        </w:r>
      </w:hyperlink>
    </w:p>
    <w:p w14:paraId="34A8C35D" w14:textId="6D96615C"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Macrorie, R., Foulds, C., &amp; Hargreaves, T. (2014). Chapter 6: Governing and governed by practices: Exploring interventions in low-carbon housing policy and practice. In Strengers and Maller (2015) </w:t>
      </w:r>
      <w:r w:rsidRPr="003331AC">
        <w:rPr>
          <w:rFonts w:asciiTheme="minorHAnsi" w:hAnsiTheme="minorHAnsi" w:cstheme="minorHAnsi"/>
          <w:i/>
          <w:iCs/>
          <w:sz w:val="22"/>
          <w:szCs w:val="22"/>
          <w:lang w:val="en-GB"/>
        </w:rPr>
        <w:t>Social Practices, Intervention and Sustainability: Beyond behaviour change (Routledge Studies in Sustainability)</w:t>
      </w:r>
      <w:r w:rsidRPr="003331AC">
        <w:rPr>
          <w:rFonts w:asciiTheme="minorHAnsi" w:hAnsiTheme="minorHAnsi" w:cstheme="minorHAnsi"/>
          <w:sz w:val="22"/>
          <w:szCs w:val="22"/>
          <w:lang w:val="en-GB"/>
        </w:rPr>
        <w:t xml:space="preserve"> (1</w:t>
      </w:r>
      <w:r w:rsidRPr="003331AC">
        <w:rPr>
          <w:rFonts w:asciiTheme="minorHAnsi" w:hAnsiTheme="minorHAnsi" w:cstheme="minorHAnsi"/>
          <w:sz w:val="22"/>
          <w:szCs w:val="22"/>
          <w:vertAlign w:val="superscript"/>
          <w:lang w:val="en-GB"/>
        </w:rPr>
        <w:t xml:space="preserve">st </w:t>
      </w:r>
      <w:r w:rsidRPr="003331AC">
        <w:rPr>
          <w:rFonts w:asciiTheme="minorHAnsi" w:hAnsiTheme="minorHAnsi" w:cstheme="minorHAnsi"/>
          <w:sz w:val="22"/>
          <w:szCs w:val="22"/>
          <w:lang w:val="en-GB"/>
        </w:rPr>
        <w:t>edition). Routledge.</w:t>
      </w:r>
      <w:r w:rsidR="001236DB" w:rsidRPr="003331AC">
        <w:rPr>
          <w:rFonts w:asciiTheme="minorHAnsi" w:hAnsiTheme="minorHAnsi" w:cstheme="minorHAnsi"/>
          <w:sz w:val="22"/>
          <w:szCs w:val="22"/>
          <w:lang w:val="en-GB"/>
        </w:rPr>
        <w:t xml:space="preserve"> P.</w:t>
      </w:r>
      <w:r w:rsidR="005D30C6" w:rsidRPr="003331AC">
        <w:rPr>
          <w:rFonts w:asciiTheme="minorHAnsi" w:hAnsiTheme="minorHAnsi" w:cstheme="minorHAnsi"/>
          <w:sz w:val="22"/>
          <w:szCs w:val="22"/>
          <w:lang w:val="en-GB"/>
        </w:rPr>
        <w:t>95-111.</w:t>
      </w:r>
    </w:p>
    <w:p w14:paraId="495B8AD2" w14:textId="037F699C"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Maller, C., &amp; Strengers, Y. (2015). Chapter 9: Resurrecting sustainable practices, using memories of the past to intervene in the future. In Strengers and Maller (2015) </w:t>
      </w:r>
      <w:r w:rsidRPr="003331AC">
        <w:rPr>
          <w:rFonts w:asciiTheme="minorHAnsi" w:hAnsiTheme="minorHAnsi" w:cstheme="minorHAnsi"/>
          <w:i/>
          <w:iCs/>
          <w:sz w:val="22"/>
          <w:szCs w:val="22"/>
          <w:lang w:val="en-GB"/>
        </w:rPr>
        <w:t>Social Practices, Intervention and Sustainability: Beyond behaviour change (Routledge Studies in Sustainability)</w:t>
      </w:r>
      <w:r w:rsidRPr="003331AC">
        <w:rPr>
          <w:rFonts w:asciiTheme="minorHAnsi" w:hAnsiTheme="minorHAnsi" w:cstheme="minorHAnsi"/>
          <w:sz w:val="22"/>
          <w:szCs w:val="22"/>
          <w:lang w:val="en-GB"/>
        </w:rPr>
        <w:t xml:space="preserve"> (1</w:t>
      </w:r>
      <w:r w:rsidRPr="003331AC">
        <w:rPr>
          <w:rFonts w:asciiTheme="minorHAnsi" w:hAnsiTheme="minorHAnsi" w:cstheme="minorHAnsi"/>
          <w:sz w:val="22"/>
          <w:szCs w:val="22"/>
          <w:vertAlign w:val="superscript"/>
          <w:lang w:val="en-GB"/>
        </w:rPr>
        <w:t xml:space="preserve">st </w:t>
      </w:r>
      <w:r w:rsidRPr="003331AC">
        <w:rPr>
          <w:rFonts w:asciiTheme="minorHAnsi" w:hAnsiTheme="minorHAnsi" w:cstheme="minorHAnsi"/>
          <w:sz w:val="22"/>
          <w:szCs w:val="22"/>
          <w:lang w:val="en-GB"/>
        </w:rPr>
        <w:t>edition). Routledge.</w:t>
      </w:r>
      <w:r w:rsidR="001236DB" w:rsidRPr="003331AC">
        <w:rPr>
          <w:rFonts w:asciiTheme="minorHAnsi" w:hAnsiTheme="minorHAnsi" w:cstheme="minorHAnsi"/>
          <w:sz w:val="22"/>
          <w:szCs w:val="22"/>
          <w:lang w:val="en-GB"/>
        </w:rPr>
        <w:t xml:space="preserve"> P. 147-162.</w:t>
      </w:r>
    </w:p>
    <w:p w14:paraId="4A0326CA" w14:textId="201FF322" w:rsidR="003C14BB" w:rsidRPr="003331AC" w:rsidRDefault="003C14BB"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Manolas, E. (2015). Promoting pro-environmental behavior: Overcoming barriers. </w:t>
      </w:r>
      <w:r w:rsidRPr="003331AC">
        <w:rPr>
          <w:rFonts w:asciiTheme="minorHAnsi" w:hAnsiTheme="minorHAnsi" w:cstheme="minorHAnsi"/>
          <w:i/>
          <w:iCs/>
          <w:sz w:val="22"/>
          <w:szCs w:val="22"/>
          <w:lang w:val="en-GB"/>
        </w:rPr>
        <w:t>AEJES</w:t>
      </w:r>
      <w:r w:rsidRPr="003331AC">
        <w:rPr>
          <w:rFonts w:asciiTheme="minorHAnsi" w:hAnsiTheme="minorHAnsi" w:cstheme="minorHAnsi"/>
          <w:sz w:val="22"/>
          <w:szCs w:val="22"/>
          <w:lang w:val="en-GB"/>
        </w:rPr>
        <w:t>, 1, 13-21.</w:t>
      </w:r>
    </w:p>
    <w:p w14:paraId="54AB0F58" w14:textId="77777777" w:rsidR="00703A76" w:rsidRPr="003331AC" w:rsidRDefault="00403E7F" w:rsidP="00703A76">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Merriam, S. B. (2002). Introduction to qualitative research (Chapter 1) In: </w:t>
      </w:r>
      <w:r w:rsidRPr="003331AC">
        <w:rPr>
          <w:rFonts w:asciiTheme="minorHAnsi" w:hAnsiTheme="minorHAnsi" w:cstheme="minorHAnsi"/>
          <w:i/>
          <w:iCs/>
          <w:sz w:val="22"/>
          <w:szCs w:val="22"/>
          <w:lang w:val="en-GB"/>
        </w:rPr>
        <w:t xml:space="preserve">Qualitative Research in Practice: Examples for Discussion and Analysis </w:t>
      </w:r>
      <w:r w:rsidRPr="003331AC">
        <w:rPr>
          <w:rFonts w:asciiTheme="minorHAnsi" w:hAnsiTheme="minorHAnsi" w:cstheme="minorHAnsi"/>
          <w:sz w:val="22"/>
          <w:szCs w:val="22"/>
          <w:lang w:val="en-GB"/>
        </w:rPr>
        <w:t>(1</w:t>
      </w:r>
      <w:r w:rsidRPr="003331AC">
        <w:rPr>
          <w:rFonts w:asciiTheme="minorHAnsi" w:hAnsiTheme="minorHAnsi" w:cstheme="minorHAnsi"/>
          <w:sz w:val="22"/>
          <w:szCs w:val="22"/>
          <w:vertAlign w:val="superscript"/>
          <w:lang w:val="en-GB"/>
        </w:rPr>
        <w:t>st</w:t>
      </w:r>
      <w:r w:rsidRPr="003331AC">
        <w:rPr>
          <w:rFonts w:asciiTheme="minorHAnsi" w:hAnsiTheme="minorHAnsi" w:cstheme="minorHAnsi"/>
          <w:sz w:val="22"/>
          <w:szCs w:val="22"/>
          <w:lang w:val="en-GB"/>
        </w:rPr>
        <w:t xml:space="preserve"> edition). Jossey-Bass. </w:t>
      </w:r>
    </w:p>
    <w:p w14:paraId="4B6ED328" w14:textId="48225526" w:rsidR="00817A70" w:rsidRPr="003331AC" w:rsidRDefault="00817A70" w:rsidP="00817A70">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Moon, K,. &amp; Blackman, D. (2014). A Guide to Understanding Social Science Research for Natural Scientists</w:t>
      </w:r>
      <w:r w:rsidRPr="003331AC">
        <w:rPr>
          <w:rFonts w:asciiTheme="minorHAnsi" w:hAnsiTheme="minorHAnsi" w:cstheme="minorHAnsi"/>
          <w:i/>
          <w:iCs/>
          <w:sz w:val="22"/>
          <w:szCs w:val="22"/>
          <w:lang w:val="en-GB"/>
        </w:rPr>
        <w:t>. Conservation Biology, 28</w:t>
      </w:r>
      <w:r w:rsidRPr="003331AC">
        <w:rPr>
          <w:rFonts w:asciiTheme="minorHAnsi" w:hAnsiTheme="minorHAnsi" w:cstheme="minorHAnsi"/>
          <w:sz w:val="22"/>
          <w:szCs w:val="22"/>
          <w:lang w:val="en-GB"/>
        </w:rPr>
        <w:t>(5), 1167-1177. https://doi</w:t>
      </w:r>
      <w:r w:rsidR="00A130EA" w:rsidRPr="003331AC">
        <w:rPr>
          <w:rFonts w:asciiTheme="minorHAnsi" w:hAnsiTheme="minorHAnsi" w:cstheme="minorHAnsi"/>
          <w:sz w:val="22"/>
          <w:szCs w:val="22"/>
          <w:lang w:val="en-GB"/>
        </w:rPr>
        <w:t>.org/</w:t>
      </w:r>
      <w:r w:rsidRPr="003331AC">
        <w:rPr>
          <w:rFonts w:asciiTheme="minorHAnsi" w:hAnsiTheme="minorHAnsi" w:cstheme="minorHAnsi"/>
          <w:sz w:val="22"/>
          <w:szCs w:val="22"/>
          <w:lang w:val="en-GB"/>
        </w:rPr>
        <w:t>10.1111/cobi.12326</w:t>
      </w:r>
    </w:p>
    <w:p w14:paraId="0F1B43BF" w14:textId="3E592138" w:rsidR="00697E0B" w:rsidRPr="003331AC" w:rsidRDefault="00697E0B" w:rsidP="00817A70">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Morgan, S., Pullon, S., Macdonald, L., McKinlay, E., &amp; Gray, B. (2016). Case Study Observational Research: A Framework for Conducting Case Study Research Where Observation Data Are the Focus. Qualitative Health Research, 27(7), 1060-1068. doi: 10.1177/1049732316649160</w:t>
      </w:r>
    </w:p>
    <w:p w14:paraId="11A71B5C" w14:textId="77777777" w:rsidR="00403E7F" w:rsidRPr="003331AC" w:rsidRDefault="00403E7F" w:rsidP="00403E7F">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lastRenderedPageBreak/>
        <w:t xml:space="preserve">Nguyen, B. K., &amp; Altan, H. (2011). Comparative Review of Five Sustainable Rating Systems. </w:t>
      </w:r>
      <w:r w:rsidRPr="003331AC">
        <w:rPr>
          <w:rFonts w:asciiTheme="minorHAnsi" w:hAnsiTheme="minorHAnsi" w:cstheme="minorHAnsi"/>
          <w:i/>
          <w:iCs/>
          <w:sz w:val="22"/>
          <w:szCs w:val="22"/>
          <w:lang w:val="en-GB"/>
        </w:rPr>
        <w:t>Procedia Engineering</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21</w:t>
      </w:r>
      <w:r w:rsidRPr="003331AC">
        <w:rPr>
          <w:rFonts w:asciiTheme="minorHAnsi" w:hAnsiTheme="minorHAnsi" w:cstheme="minorHAnsi"/>
          <w:sz w:val="22"/>
          <w:szCs w:val="22"/>
          <w:lang w:val="en-GB"/>
        </w:rPr>
        <w:t xml:space="preserve">, 376–386. </w:t>
      </w:r>
      <w:hyperlink r:id="rId49" w:history="1">
        <w:r w:rsidRPr="003331AC">
          <w:rPr>
            <w:rStyle w:val="Hyperlink"/>
            <w:rFonts w:asciiTheme="minorHAnsi" w:hAnsiTheme="minorHAnsi" w:cstheme="minorHAnsi"/>
            <w:sz w:val="22"/>
            <w:szCs w:val="22"/>
            <w:lang w:val="en-GB"/>
          </w:rPr>
          <w:t>https://doi.org/10.1016/j.proeng.2011.11.2029</w:t>
        </w:r>
      </w:hyperlink>
    </w:p>
    <w:p w14:paraId="52D14AEC"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Opoku, D.-G. J., Ayarkwa, J., &amp; Agyekum, K. (2019). Barriers to environmental sustainability of construction projects. </w:t>
      </w:r>
      <w:r w:rsidRPr="003331AC">
        <w:rPr>
          <w:rFonts w:asciiTheme="minorHAnsi" w:hAnsiTheme="minorHAnsi" w:cstheme="minorHAnsi"/>
          <w:i/>
          <w:iCs/>
          <w:sz w:val="22"/>
          <w:szCs w:val="22"/>
          <w:lang w:val="en-GB"/>
        </w:rPr>
        <w:t>Smart and Sustainable Built Environment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8</w:t>
      </w:r>
      <w:r w:rsidRPr="003331AC">
        <w:rPr>
          <w:rFonts w:asciiTheme="minorHAnsi" w:hAnsiTheme="minorHAnsi" w:cstheme="minorHAnsi"/>
          <w:sz w:val="22"/>
          <w:szCs w:val="22"/>
          <w:lang w:val="en-GB"/>
        </w:rPr>
        <w:t xml:space="preserve">(4), 292–306. </w:t>
      </w:r>
      <w:hyperlink r:id="rId50" w:history="1">
        <w:r w:rsidRPr="003331AC">
          <w:rPr>
            <w:rStyle w:val="Hyperlink"/>
            <w:rFonts w:asciiTheme="minorHAnsi" w:hAnsiTheme="minorHAnsi" w:cstheme="minorHAnsi"/>
            <w:sz w:val="22"/>
            <w:szCs w:val="22"/>
            <w:lang w:val="en-GB"/>
          </w:rPr>
          <w:t>https://doi.org/10.1108/sasbe-08-2018-0040</w:t>
        </w:r>
      </w:hyperlink>
    </w:p>
    <w:p w14:paraId="423429E8" w14:textId="77777777"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 xml:space="preserve">Pasichnyi, O., Wallin, J., Levihn, F., Shahrokni, H., &amp; Kordas, O. (2019). Energy performance certificates — New opportunities for data-enabled urban energy policy instruments? </w:t>
      </w:r>
      <w:r w:rsidRPr="003331AC">
        <w:rPr>
          <w:rFonts w:eastAsia="Times New Roman" w:cstheme="minorHAnsi"/>
          <w:i/>
          <w:iCs/>
          <w:lang w:val="en-GB" w:eastAsia="nl-NL"/>
        </w:rPr>
        <w:t>Energy Policy</w:t>
      </w:r>
      <w:r w:rsidRPr="003331AC">
        <w:rPr>
          <w:rFonts w:eastAsia="Times New Roman" w:cstheme="minorHAnsi"/>
          <w:lang w:val="en-GB" w:eastAsia="nl-NL"/>
        </w:rPr>
        <w:t xml:space="preserve">, </w:t>
      </w:r>
      <w:r w:rsidRPr="003331AC">
        <w:rPr>
          <w:rFonts w:eastAsia="Times New Roman" w:cstheme="minorHAnsi"/>
          <w:i/>
          <w:iCs/>
          <w:lang w:val="en-GB" w:eastAsia="nl-NL"/>
        </w:rPr>
        <w:t>127</w:t>
      </w:r>
      <w:r w:rsidRPr="003331AC">
        <w:rPr>
          <w:rFonts w:eastAsia="Times New Roman" w:cstheme="minorHAnsi"/>
          <w:lang w:val="en-GB" w:eastAsia="nl-NL"/>
        </w:rPr>
        <w:t xml:space="preserve">, 486–499. </w:t>
      </w:r>
      <w:hyperlink r:id="rId51" w:history="1">
        <w:r w:rsidRPr="003331AC">
          <w:rPr>
            <w:rStyle w:val="Hyperlink"/>
            <w:rFonts w:eastAsia="Times New Roman" w:cstheme="minorHAnsi"/>
            <w:lang w:val="en-GB" w:eastAsia="nl-NL"/>
          </w:rPr>
          <w:t>https://doi.org/10.1016/j.enpol.2018.11.051</w:t>
        </w:r>
      </w:hyperlink>
    </w:p>
    <w:p w14:paraId="663891E1" w14:textId="376D2E03"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Pink, S., &amp; Mackley, K. L. (201</w:t>
      </w:r>
      <w:r w:rsidR="00D02603" w:rsidRPr="003331AC">
        <w:rPr>
          <w:rFonts w:eastAsia="Times New Roman" w:cstheme="minorHAnsi"/>
          <w:lang w:val="en-GB" w:eastAsia="nl-NL"/>
        </w:rPr>
        <w:t>4</w:t>
      </w:r>
      <w:r w:rsidRPr="003331AC">
        <w:rPr>
          <w:rFonts w:eastAsia="Times New Roman" w:cstheme="minorHAnsi"/>
          <w:lang w:val="en-GB" w:eastAsia="nl-NL"/>
        </w:rPr>
        <w:t xml:space="preserve">). Chapter 10: Flow and intervention in everyday life: Situating practices. </w:t>
      </w:r>
      <w:r w:rsidRPr="003331AC">
        <w:rPr>
          <w:rFonts w:cstheme="minorHAnsi"/>
          <w:lang w:val="en-GB"/>
        </w:rPr>
        <w:t>In Strengers and Maller (201</w:t>
      </w:r>
      <w:r w:rsidR="00D02603" w:rsidRPr="003331AC">
        <w:rPr>
          <w:rFonts w:cstheme="minorHAnsi"/>
          <w:lang w:val="en-GB"/>
        </w:rPr>
        <w:t>5</w:t>
      </w:r>
      <w:r w:rsidRPr="003331AC">
        <w:rPr>
          <w:rFonts w:cstheme="minorHAnsi"/>
          <w:lang w:val="en-GB"/>
        </w:rPr>
        <w:t xml:space="preserve">) </w:t>
      </w:r>
      <w:r w:rsidRPr="003331AC">
        <w:rPr>
          <w:rFonts w:cstheme="minorHAnsi"/>
          <w:i/>
          <w:iCs/>
          <w:lang w:val="en-GB"/>
        </w:rPr>
        <w:t>Social Practices, Intervention and Sustainability: Beyond behaviour change (Routledge Studies in Sustainability)</w:t>
      </w:r>
      <w:r w:rsidRPr="003331AC">
        <w:rPr>
          <w:rFonts w:cstheme="minorHAnsi"/>
          <w:lang w:val="en-GB"/>
        </w:rPr>
        <w:t xml:space="preserve"> (1</w:t>
      </w:r>
      <w:r w:rsidRPr="003331AC">
        <w:rPr>
          <w:rFonts w:cstheme="minorHAnsi"/>
          <w:vertAlign w:val="superscript"/>
          <w:lang w:val="en-GB"/>
        </w:rPr>
        <w:t xml:space="preserve">st </w:t>
      </w:r>
      <w:r w:rsidRPr="003331AC">
        <w:rPr>
          <w:rFonts w:cstheme="minorHAnsi"/>
          <w:lang w:val="en-GB"/>
        </w:rPr>
        <w:t>edition). Routledge.</w:t>
      </w:r>
      <w:r w:rsidR="006F05D8" w:rsidRPr="003331AC">
        <w:rPr>
          <w:rFonts w:cstheme="minorHAnsi"/>
          <w:lang w:val="en-GB"/>
        </w:rPr>
        <w:t xml:space="preserve"> P.163-178.</w:t>
      </w:r>
    </w:p>
    <w:p w14:paraId="23415475" w14:textId="489B65DC" w:rsidR="00403E7F" w:rsidRPr="003331AC" w:rsidRDefault="00403E7F" w:rsidP="00403E7F">
      <w:pPr>
        <w:spacing w:after="0" w:line="360" w:lineRule="auto"/>
        <w:ind w:left="720" w:hanging="720"/>
        <w:rPr>
          <w:rFonts w:eastAsia="Times New Roman" w:cstheme="minorHAnsi"/>
          <w:lang w:val="en-GB" w:eastAsia="nl-NL"/>
        </w:rPr>
      </w:pPr>
      <w:r w:rsidRPr="003331AC">
        <w:rPr>
          <w:rFonts w:eastAsia="Times New Roman" w:cstheme="minorHAnsi"/>
          <w:lang w:val="en-GB" w:eastAsia="nl-NL"/>
        </w:rPr>
        <w:t>Projecten</w:t>
      </w:r>
      <w:r w:rsidRPr="003331AC">
        <w:rPr>
          <w:rFonts w:eastAsia="Times New Roman" w:cstheme="minorHAnsi"/>
          <w:i/>
          <w:iCs/>
          <w:lang w:val="en-GB" w:eastAsia="nl-NL"/>
        </w:rPr>
        <w:t xml:space="preserve"> - BREEAM-NL</w:t>
      </w:r>
      <w:r w:rsidRPr="003331AC">
        <w:rPr>
          <w:rFonts w:eastAsia="Times New Roman" w:cstheme="minorHAnsi"/>
          <w:lang w:val="en-GB" w:eastAsia="nl-NL"/>
        </w:rPr>
        <w:t xml:space="preserve">. (n.d.). breeam.nl. </w:t>
      </w:r>
      <w:r w:rsidR="008426C4" w:rsidRPr="003331AC">
        <w:rPr>
          <w:rFonts w:eastAsia="Times New Roman" w:cstheme="minorHAnsi"/>
          <w:lang w:val="en-GB" w:eastAsia="nl-NL"/>
        </w:rPr>
        <w:t>Retrieved</w:t>
      </w:r>
      <w:r w:rsidRPr="003331AC">
        <w:rPr>
          <w:rFonts w:eastAsia="Times New Roman" w:cstheme="minorHAnsi"/>
          <w:lang w:val="en-GB" w:eastAsia="nl-NL"/>
        </w:rPr>
        <w:t xml:space="preserve"> on 11 march 2021, of </w:t>
      </w:r>
      <w:hyperlink r:id="rId52" w:history="1">
        <w:r w:rsidRPr="003331AC">
          <w:rPr>
            <w:rStyle w:val="Hyperlink"/>
            <w:rFonts w:eastAsia="Times New Roman" w:cstheme="minorHAnsi"/>
            <w:lang w:val="en-GB" w:eastAsia="nl-NL"/>
          </w:rPr>
          <w:t>https://www.breeam.nl/projecten</w:t>
        </w:r>
      </w:hyperlink>
    </w:p>
    <w:p w14:paraId="0BFEBB27"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Reckwitz, A. (2002). Toward a Theory of Social Practices. </w:t>
      </w:r>
      <w:r w:rsidRPr="003331AC">
        <w:rPr>
          <w:rFonts w:asciiTheme="minorHAnsi" w:hAnsiTheme="minorHAnsi" w:cstheme="minorHAnsi"/>
          <w:i/>
          <w:iCs/>
          <w:sz w:val="22"/>
          <w:szCs w:val="22"/>
          <w:lang w:val="en-GB"/>
        </w:rPr>
        <w:t>European Journal of Social Theory</w:t>
      </w:r>
      <w:r w:rsidRPr="003331AC">
        <w:rPr>
          <w:rFonts w:asciiTheme="minorHAnsi" w:hAnsiTheme="minorHAnsi" w:cstheme="minorHAnsi"/>
          <w:sz w:val="22"/>
          <w:szCs w:val="22"/>
          <w:lang w:val="en-GB"/>
        </w:rPr>
        <w:t xml:space="preserve">, 5(2), 243–263. </w:t>
      </w:r>
      <w:hyperlink r:id="rId53" w:history="1">
        <w:r w:rsidRPr="003331AC">
          <w:rPr>
            <w:rStyle w:val="Hyperlink"/>
            <w:rFonts w:asciiTheme="minorHAnsi" w:hAnsiTheme="minorHAnsi" w:cstheme="minorHAnsi"/>
            <w:sz w:val="22"/>
            <w:szCs w:val="22"/>
            <w:lang w:val="en-GB"/>
          </w:rPr>
          <w:t>https://doi.org/10.1177/13684310222225432</w:t>
        </w:r>
      </w:hyperlink>
    </w:p>
    <w:p w14:paraId="465E8FB3" w14:textId="77777777" w:rsidR="00403E7F" w:rsidRPr="003331AC" w:rsidRDefault="00403E7F" w:rsidP="00403E7F">
      <w:pPr>
        <w:spacing w:after="0" w:line="360" w:lineRule="auto"/>
        <w:jc w:val="both"/>
        <w:rPr>
          <w:rFonts w:cstheme="minorHAnsi"/>
          <w:shd w:val="clear" w:color="auto" w:fill="FFFFFF"/>
          <w:lang w:val="en-GB"/>
        </w:rPr>
      </w:pPr>
      <w:r w:rsidRPr="003331AC">
        <w:rPr>
          <w:rFonts w:cstheme="minorHAnsi"/>
          <w:shd w:val="clear" w:color="auto" w:fill="FFFFFF"/>
          <w:lang w:val="en-GB"/>
        </w:rPr>
        <w:t>Remøy, H., Steenkamp, V., &amp; Koppels, P. (2018). Green Building Certificates Drivers for BREEAM in use</w:t>
      </w:r>
    </w:p>
    <w:p w14:paraId="34BB9946" w14:textId="00240CE1" w:rsidR="00403E7F" w:rsidRPr="003331AC" w:rsidRDefault="00403E7F" w:rsidP="00403E7F">
      <w:pPr>
        <w:spacing w:after="0" w:line="360" w:lineRule="auto"/>
        <w:ind w:firstLine="708"/>
        <w:jc w:val="both"/>
        <w:rPr>
          <w:rFonts w:cstheme="minorHAnsi"/>
          <w:shd w:val="clear" w:color="auto" w:fill="FFFFFF"/>
          <w:lang w:val="en-GB"/>
        </w:rPr>
      </w:pPr>
      <w:r w:rsidRPr="003331AC">
        <w:rPr>
          <w:rFonts w:cstheme="minorHAnsi"/>
          <w:shd w:val="clear" w:color="auto" w:fill="FFFFFF"/>
          <w:lang w:val="en-GB"/>
        </w:rPr>
        <w:t>certification. </w:t>
      </w:r>
      <w:r w:rsidRPr="003331AC">
        <w:rPr>
          <w:rFonts w:cstheme="minorHAnsi"/>
          <w:i/>
          <w:iCs/>
          <w:shd w:val="clear" w:color="auto" w:fill="FFFFFF"/>
          <w:lang w:val="en-GB"/>
        </w:rPr>
        <w:t>ERES</w:t>
      </w:r>
      <w:r w:rsidRPr="003331AC">
        <w:rPr>
          <w:rFonts w:cstheme="minorHAnsi"/>
          <w:shd w:val="clear" w:color="auto" w:fill="FFFFFF"/>
          <w:lang w:val="en-GB"/>
        </w:rPr>
        <w:t>, (eres2018_264).</w:t>
      </w:r>
    </w:p>
    <w:p w14:paraId="020EB622" w14:textId="52C745FC" w:rsidR="002F33AC" w:rsidRPr="003331AC" w:rsidRDefault="00DE6153" w:rsidP="002F33AC">
      <w:pPr>
        <w:spacing w:after="0" w:line="360" w:lineRule="auto"/>
        <w:jc w:val="both"/>
        <w:rPr>
          <w:rFonts w:cstheme="minorHAnsi"/>
          <w:shd w:val="clear" w:color="auto" w:fill="FFFFFF"/>
          <w:lang w:val="en-GB"/>
        </w:rPr>
      </w:pPr>
      <w:r w:rsidRPr="003331AC">
        <w:rPr>
          <w:rFonts w:cstheme="minorHAnsi"/>
          <w:shd w:val="clear" w:color="auto" w:fill="FFFFFF"/>
          <w:lang w:val="en-GB"/>
        </w:rPr>
        <w:t xml:space="preserve">Reulink, N., &amp; Lindeman, L. (2005). Kwalitatief onderzoek. Retrieved on </w:t>
      </w:r>
      <w:r w:rsidR="00936A45" w:rsidRPr="003331AC">
        <w:rPr>
          <w:rFonts w:cstheme="minorHAnsi"/>
          <w:shd w:val="clear" w:color="auto" w:fill="FFFFFF"/>
          <w:lang w:val="en-GB"/>
        </w:rPr>
        <w:t xml:space="preserve">12 March 2021, from </w:t>
      </w:r>
      <w:hyperlink r:id="rId54" w:history="1">
        <w:r w:rsidR="00813302" w:rsidRPr="003331AC">
          <w:rPr>
            <w:rStyle w:val="Hyperlink"/>
            <w:rFonts w:cstheme="minorHAnsi"/>
            <w:shd w:val="clear" w:color="auto" w:fill="FFFFFF"/>
            <w:lang w:val="en-GB"/>
          </w:rPr>
          <w:t>http://www.cs.ru.nl/~tomh/onderwijs/om2%20(2005)/om2_files/syllabus/kwalitatief.pdf</w:t>
        </w:r>
      </w:hyperlink>
    </w:p>
    <w:p w14:paraId="2AC0C3FC" w14:textId="53BDAFE6" w:rsidR="00C65376" w:rsidRPr="003331AC" w:rsidRDefault="00C65376" w:rsidP="00403E7F">
      <w:pPr>
        <w:pStyle w:val="Normaalweb"/>
        <w:spacing w:before="0" w:beforeAutospacing="0" w:after="0" w:afterAutospacing="0" w:line="360" w:lineRule="auto"/>
        <w:ind w:left="720" w:hanging="720"/>
        <w:rPr>
          <w:rFonts w:asciiTheme="minorHAnsi" w:hAnsiTheme="minorHAnsi" w:cstheme="minorHAnsi"/>
          <w:sz w:val="22"/>
          <w:szCs w:val="22"/>
        </w:rPr>
      </w:pPr>
      <w:r w:rsidRPr="003331AC">
        <w:rPr>
          <w:rFonts w:asciiTheme="minorHAnsi" w:hAnsiTheme="minorHAnsi" w:cstheme="minorHAnsi"/>
          <w:sz w:val="22"/>
          <w:szCs w:val="22"/>
          <w:lang w:val="en-GB"/>
        </w:rPr>
        <w:t xml:space="preserve">Rijksmuseum. </w:t>
      </w:r>
      <w:r w:rsidRPr="003331AC">
        <w:rPr>
          <w:rFonts w:asciiTheme="minorHAnsi" w:hAnsiTheme="minorHAnsi" w:cstheme="minorHAnsi"/>
          <w:sz w:val="22"/>
          <w:szCs w:val="22"/>
        </w:rPr>
        <w:t>(2020). Milieubeleidsplan Rijksmuseum</w:t>
      </w:r>
      <w:r w:rsidR="008426C4" w:rsidRPr="003331AC">
        <w:rPr>
          <w:rFonts w:asciiTheme="minorHAnsi" w:hAnsiTheme="minorHAnsi" w:cstheme="minorHAnsi"/>
          <w:sz w:val="22"/>
          <w:szCs w:val="22"/>
        </w:rPr>
        <w:t xml:space="preserve">. Versie 8.0. Retrieved on 26 May 2021, </w:t>
      </w:r>
      <w:r w:rsidR="00663DE4" w:rsidRPr="003331AC">
        <w:rPr>
          <w:rFonts w:asciiTheme="minorHAnsi" w:hAnsiTheme="minorHAnsi" w:cstheme="minorHAnsi"/>
          <w:sz w:val="22"/>
          <w:szCs w:val="22"/>
        </w:rPr>
        <w:t xml:space="preserve">from </w:t>
      </w:r>
      <w:hyperlink r:id="rId55" w:history="1">
        <w:r w:rsidR="00663DE4" w:rsidRPr="003331AC">
          <w:rPr>
            <w:rStyle w:val="Hyperlink"/>
            <w:rFonts w:asciiTheme="minorHAnsi" w:hAnsiTheme="minorHAnsi" w:cstheme="minorHAnsi"/>
            <w:sz w:val="22"/>
            <w:szCs w:val="22"/>
          </w:rPr>
          <w:t>https://www.rijksmuseum.nl/nl/over-ons/wat-we-doen/duurzaamheid</w:t>
        </w:r>
      </w:hyperlink>
    </w:p>
    <w:p w14:paraId="1BF3E4B4" w14:textId="238E7239"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Robinson, J. (2004). Squaring the circle? Some thoughts on the idea of sustainable development. </w:t>
      </w:r>
      <w:r w:rsidRPr="003331AC">
        <w:rPr>
          <w:rFonts w:asciiTheme="minorHAnsi" w:hAnsiTheme="minorHAnsi" w:cstheme="minorHAnsi"/>
          <w:i/>
          <w:iCs/>
          <w:sz w:val="22"/>
          <w:szCs w:val="22"/>
          <w:lang w:val="en-GB"/>
        </w:rPr>
        <w:t>Ecological Economics</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48</w:t>
      </w:r>
      <w:r w:rsidRPr="003331AC">
        <w:rPr>
          <w:rFonts w:asciiTheme="minorHAnsi" w:hAnsiTheme="minorHAnsi" w:cstheme="minorHAnsi"/>
          <w:sz w:val="22"/>
          <w:szCs w:val="22"/>
          <w:lang w:val="en-GB"/>
        </w:rPr>
        <w:t xml:space="preserve">(4), 369–384. </w:t>
      </w:r>
      <w:hyperlink r:id="rId56" w:history="1">
        <w:r w:rsidRPr="003331AC">
          <w:rPr>
            <w:rStyle w:val="Hyperlink"/>
            <w:rFonts w:asciiTheme="minorHAnsi" w:hAnsiTheme="minorHAnsi" w:cstheme="minorHAnsi"/>
            <w:sz w:val="22"/>
            <w:szCs w:val="22"/>
            <w:lang w:val="en-GB"/>
          </w:rPr>
          <w:t>https://doi.org/10.1016/j.ecolecon.2003.10.017</w:t>
        </w:r>
      </w:hyperlink>
    </w:p>
    <w:p w14:paraId="769991CC"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Röck, M., Saade, M. R. M., Balouktsi, M., Rasmussen, F. N., Birgisdottir, H., Frischknecht, R., Habert, G., Lützkendorf, T., &amp; Passer, A. (2020). Embodied GHG emissions of buildings – The hidden challenge for effective climate change mitigation. </w:t>
      </w:r>
      <w:r w:rsidRPr="003331AC">
        <w:rPr>
          <w:rFonts w:asciiTheme="minorHAnsi" w:hAnsiTheme="minorHAnsi" w:cstheme="minorHAnsi"/>
          <w:i/>
          <w:iCs/>
          <w:sz w:val="22"/>
          <w:szCs w:val="22"/>
          <w:lang w:val="en-GB"/>
        </w:rPr>
        <w:t>Applied Energy</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258</w:t>
      </w:r>
      <w:r w:rsidRPr="003331AC">
        <w:rPr>
          <w:rFonts w:asciiTheme="minorHAnsi" w:hAnsiTheme="minorHAnsi" w:cstheme="minorHAnsi"/>
          <w:sz w:val="22"/>
          <w:szCs w:val="22"/>
          <w:lang w:val="en-GB"/>
        </w:rPr>
        <w:t xml:space="preserve">, 114107. </w:t>
      </w:r>
      <w:hyperlink r:id="rId57" w:history="1">
        <w:r w:rsidRPr="003331AC">
          <w:rPr>
            <w:rStyle w:val="Hyperlink"/>
            <w:rFonts w:asciiTheme="minorHAnsi" w:hAnsiTheme="minorHAnsi" w:cstheme="minorHAnsi"/>
            <w:sz w:val="22"/>
            <w:szCs w:val="22"/>
            <w:lang w:val="en-GB"/>
          </w:rPr>
          <w:t>https://doi.org/10.1016/j.apenergy.2019.114107</w:t>
        </w:r>
      </w:hyperlink>
    </w:p>
    <w:p w14:paraId="7C7B3917"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Røpke, I. (2009). Theories of practice — New inspiration for ecological economic studies on consumption. </w:t>
      </w:r>
      <w:r w:rsidRPr="003331AC">
        <w:rPr>
          <w:rFonts w:asciiTheme="minorHAnsi" w:hAnsiTheme="minorHAnsi" w:cstheme="minorHAnsi"/>
          <w:i/>
          <w:iCs/>
          <w:sz w:val="22"/>
          <w:szCs w:val="22"/>
          <w:lang w:val="en-GB"/>
        </w:rPr>
        <w:t>Ecological Economics</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68</w:t>
      </w:r>
      <w:r w:rsidRPr="003331AC">
        <w:rPr>
          <w:rFonts w:asciiTheme="minorHAnsi" w:hAnsiTheme="minorHAnsi" w:cstheme="minorHAnsi"/>
          <w:sz w:val="22"/>
          <w:szCs w:val="22"/>
          <w:lang w:val="en-GB"/>
        </w:rPr>
        <w:t xml:space="preserve">(10), 2490–2497. </w:t>
      </w:r>
      <w:hyperlink r:id="rId58" w:history="1">
        <w:r w:rsidRPr="003331AC">
          <w:rPr>
            <w:rStyle w:val="Hyperlink"/>
            <w:rFonts w:asciiTheme="minorHAnsi" w:hAnsiTheme="minorHAnsi" w:cstheme="minorHAnsi"/>
            <w:sz w:val="22"/>
            <w:szCs w:val="22"/>
            <w:lang w:val="en-GB"/>
          </w:rPr>
          <w:t>https://doi.org/10.1016/j.ecolecon.2009.05.015</w:t>
        </w:r>
      </w:hyperlink>
    </w:p>
    <w:p w14:paraId="1E4A1C79"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Schatzki, T. R. (1996). </w:t>
      </w:r>
      <w:r w:rsidRPr="003331AC">
        <w:rPr>
          <w:rFonts w:asciiTheme="minorHAnsi" w:hAnsiTheme="minorHAnsi" w:cstheme="minorHAnsi"/>
          <w:i/>
          <w:iCs/>
          <w:sz w:val="22"/>
          <w:szCs w:val="22"/>
          <w:lang w:val="en-GB"/>
        </w:rPr>
        <w:t>Social Practices</w:t>
      </w:r>
      <w:r w:rsidRPr="003331AC">
        <w:rPr>
          <w:rFonts w:asciiTheme="minorHAnsi" w:hAnsiTheme="minorHAnsi" w:cstheme="minorHAnsi"/>
          <w:sz w:val="22"/>
          <w:szCs w:val="22"/>
          <w:lang w:val="en-GB"/>
        </w:rPr>
        <w:t>. Cambridge University Press.</w:t>
      </w:r>
    </w:p>
    <w:p w14:paraId="1C32FDD7" w14:textId="26CA394A" w:rsidR="00403E7F" w:rsidRPr="003331AC" w:rsidRDefault="00403E7F" w:rsidP="00403E7F">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Schatzki, T. R. (2001). Subject, Body, Place. </w:t>
      </w:r>
      <w:r w:rsidRPr="003331AC">
        <w:rPr>
          <w:rFonts w:asciiTheme="minorHAnsi" w:hAnsiTheme="minorHAnsi" w:cstheme="minorHAnsi"/>
          <w:i/>
          <w:iCs/>
          <w:sz w:val="22"/>
          <w:szCs w:val="22"/>
          <w:lang w:val="en-GB"/>
        </w:rPr>
        <w:t>Annals of the Association of American Geographers</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91</w:t>
      </w:r>
      <w:r w:rsidRPr="003331AC">
        <w:rPr>
          <w:rFonts w:asciiTheme="minorHAnsi" w:hAnsiTheme="minorHAnsi" w:cstheme="minorHAnsi"/>
          <w:sz w:val="22"/>
          <w:szCs w:val="22"/>
          <w:lang w:val="en-GB"/>
        </w:rPr>
        <w:t xml:space="preserve">(4), 698–702. </w:t>
      </w:r>
      <w:hyperlink r:id="rId59" w:history="1">
        <w:r w:rsidRPr="003331AC">
          <w:rPr>
            <w:rStyle w:val="Hyperlink"/>
            <w:rFonts w:asciiTheme="minorHAnsi" w:hAnsiTheme="minorHAnsi" w:cstheme="minorHAnsi"/>
            <w:sz w:val="22"/>
            <w:szCs w:val="22"/>
            <w:lang w:val="en-GB"/>
          </w:rPr>
          <w:t>https://doi.org/10.1111/0004-5608.00268</w:t>
        </w:r>
      </w:hyperlink>
    </w:p>
    <w:p w14:paraId="37048C52" w14:textId="6B274B93" w:rsidR="001B4D06" w:rsidRPr="003331AC" w:rsidRDefault="00DF7E5D"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lastRenderedPageBreak/>
        <w:t xml:space="preserve">Schatzki, T. (2016). </w:t>
      </w:r>
      <w:r w:rsidR="00F0165D" w:rsidRPr="003331AC">
        <w:rPr>
          <w:rFonts w:asciiTheme="minorHAnsi" w:hAnsiTheme="minorHAnsi" w:cstheme="minorHAnsi"/>
          <w:sz w:val="22"/>
          <w:szCs w:val="22"/>
          <w:lang w:val="en-GB"/>
        </w:rPr>
        <w:t xml:space="preserve">Chapter 2: </w:t>
      </w:r>
      <w:r w:rsidRPr="003331AC">
        <w:rPr>
          <w:rFonts w:asciiTheme="minorHAnsi" w:hAnsiTheme="minorHAnsi" w:cstheme="minorHAnsi"/>
          <w:sz w:val="22"/>
          <w:szCs w:val="22"/>
          <w:lang w:val="en-GB"/>
        </w:rPr>
        <w:t xml:space="preserve">Practice theory as flat ontology. In </w:t>
      </w:r>
      <w:r w:rsidR="00236C8F" w:rsidRPr="003331AC">
        <w:rPr>
          <w:rFonts w:asciiTheme="minorHAnsi" w:hAnsiTheme="minorHAnsi" w:cstheme="minorHAnsi"/>
          <w:sz w:val="22"/>
          <w:szCs w:val="22"/>
          <w:lang w:val="en-GB"/>
        </w:rPr>
        <w:t xml:space="preserve">Spaargaren, G., Weenink, D. and </w:t>
      </w:r>
      <w:r w:rsidR="00F0165D" w:rsidRPr="003331AC">
        <w:rPr>
          <w:rFonts w:asciiTheme="minorHAnsi" w:hAnsiTheme="minorHAnsi" w:cstheme="minorHAnsi"/>
          <w:sz w:val="22"/>
          <w:szCs w:val="22"/>
          <w:lang w:val="en-GB"/>
        </w:rPr>
        <w:t xml:space="preserve">Lamers, M. (2016), </w:t>
      </w:r>
      <w:r w:rsidRPr="003331AC">
        <w:rPr>
          <w:rFonts w:asciiTheme="minorHAnsi" w:hAnsiTheme="minorHAnsi" w:cstheme="minorHAnsi"/>
          <w:i/>
          <w:iCs/>
          <w:sz w:val="22"/>
          <w:szCs w:val="22"/>
          <w:lang w:val="en-GB"/>
        </w:rPr>
        <w:t>Practice theory and research</w:t>
      </w:r>
      <w:r w:rsidR="003F5EA7"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Routledge.</w:t>
      </w:r>
      <w:r w:rsidR="003F5EA7" w:rsidRPr="003331AC">
        <w:rPr>
          <w:rFonts w:asciiTheme="minorHAnsi" w:hAnsiTheme="minorHAnsi" w:cstheme="minorHAnsi"/>
          <w:sz w:val="22"/>
          <w:szCs w:val="22"/>
          <w:lang w:val="en-GB"/>
        </w:rPr>
        <w:t xml:space="preserve"> P44-58.</w:t>
      </w:r>
      <w:r w:rsidR="0037503E" w:rsidRPr="003331AC">
        <w:rPr>
          <w:rFonts w:asciiTheme="minorHAnsi" w:hAnsiTheme="minorHAnsi" w:cstheme="minorHAnsi"/>
          <w:sz w:val="22"/>
          <w:szCs w:val="22"/>
          <w:lang w:val="en-GB"/>
        </w:rPr>
        <w:t xml:space="preserve"> </w:t>
      </w:r>
      <w:hyperlink r:id="rId60" w:history="1">
        <w:r w:rsidR="0037503E" w:rsidRPr="003331AC">
          <w:rPr>
            <w:rStyle w:val="Hyperlink"/>
            <w:rFonts w:asciiTheme="minorHAnsi" w:hAnsiTheme="minorHAnsi" w:cstheme="minorHAnsi"/>
            <w:sz w:val="22"/>
            <w:szCs w:val="22"/>
            <w:lang w:val="en-GB"/>
          </w:rPr>
          <w:t>https://doi.org/10.4324/978131565690</w:t>
        </w:r>
      </w:hyperlink>
    </w:p>
    <w:p w14:paraId="5D8B39CA" w14:textId="7B0080E4" w:rsidR="00C41FF8" w:rsidRPr="003331AC" w:rsidRDefault="00C41FF8" w:rsidP="00403E7F">
      <w:pPr>
        <w:pStyle w:val="Normaalweb"/>
        <w:spacing w:before="0" w:beforeAutospacing="0" w:after="0" w:afterAutospacing="0" w:line="360" w:lineRule="auto"/>
        <w:ind w:left="720" w:hanging="720"/>
        <w:rPr>
          <w:rFonts w:asciiTheme="minorHAnsi" w:hAnsiTheme="minorHAnsi" w:cstheme="minorHAnsi"/>
          <w:sz w:val="22"/>
          <w:szCs w:val="22"/>
          <w:lang w:val="en-US"/>
        </w:rPr>
      </w:pPr>
      <w:r w:rsidRPr="003331AC">
        <w:rPr>
          <w:rFonts w:asciiTheme="minorHAnsi" w:hAnsiTheme="minorHAnsi" w:cstheme="minorHAnsi"/>
          <w:sz w:val="22"/>
          <w:szCs w:val="22"/>
          <w:lang w:val="en-GB"/>
        </w:rPr>
        <w:t xml:space="preserve">Schweber, L. (2013). The effect of BREEAM on clients and construction professionals. </w:t>
      </w:r>
      <w:r w:rsidRPr="003331AC">
        <w:rPr>
          <w:rFonts w:asciiTheme="minorHAnsi" w:hAnsiTheme="minorHAnsi" w:cstheme="minorHAnsi"/>
          <w:i/>
          <w:iCs/>
          <w:sz w:val="22"/>
          <w:szCs w:val="22"/>
          <w:lang w:val="en-GB"/>
        </w:rPr>
        <w:t>Building Research &amp; Information, 41</w:t>
      </w:r>
      <w:r w:rsidRPr="003331AC">
        <w:rPr>
          <w:rFonts w:asciiTheme="minorHAnsi" w:hAnsiTheme="minorHAnsi" w:cstheme="minorHAnsi"/>
          <w:sz w:val="22"/>
          <w:szCs w:val="22"/>
          <w:lang w:val="en-GB"/>
        </w:rPr>
        <w:t>(2), 129-145.</w:t>
      </w:r>
      <w:r w:rsidR="00FF7001" w:rsidRPr="003331AC">
        <w:rPr>
          <w:rFonts w:asciiTheme="minorHAnsi" w:hAnsiTheme="minorHAnsi" w:cstheme="minorHAnsi"/>
          <w:sz w:val="22"/>
          <w:szCs w:val="22"/>
          <w:lang w:val="en-GB"/>
        </w:rPr>
        <w:t xml:space="preserve"> </w:t>
      </w:r>
      <w:hyperlink r:id="rId61" w:history="1">
        <w:r w:rsidR="00FF7001" w:rsidRPr="003331AC">
          <w:rPr>
            <w:rStyle w:val="Hyperlink"/>
            <w:rFonts w:asciiTheme="minorHAnsi" w:hAnsiTheme="minorHAnsi" w:cstheme="minorHAnsi"/>
            <w:sz w:val="22"/>
            <w:szCs w:val="22"/>
            <w:lang w:val="en-US"/>
          </w:rPr>
          <w:t>https://doi.org/10.1080/09613218.2013.768495</w:t>
        </w:r>
      </w:hyperlink>
    </w:p>
    <w:p w14:paraId="6B40D734"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US"/>
        </w:rPr>
        <w:t xml:space="preserve">Shi, X., Si, B., Zhao, J., Tian, Z., Wang, C., Jin, X., &amp; Zhou, X. (2019). </w:t>
      </w:r>
      <w:r w:rsidRPr="003331AC">
        <w:rPr>
          <w:rFonts w:asciiTheme="minorHAnsi" w:hAnsiTheme="minorHAnsi" w:cstheme="minorHAnsi"/>
          <w:sz w:val="22"/>
          <w:szCs w:val="22"/>
          <w:lang w:val="en-GB"/>
        </w:rPr>
        <w:t xml:space="preserve">Magnitude, Causes, and Solutions of the Performance Gap of Buildings: A Review. </w:t>
      </w:r>
      <w:r w:rsidRPr="003331AC">
        <w:rPr>
          <w:rFonts w:asciiTheme="minorHAnsi" w:hAnsiTheme="minorHAnsi" w:cstheme="minorHAnsi"/>
          <w:i/>
          <w:iCs/>
          <w:sz w:val="22"/>
          <w:szCs w:val="22"/>
          <w:lang w:val="en-GB"/>
        </w:rPr>
        <w:t>Sustainability</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11</w:t>
      </w:r>
      <w:r w:rsidRPr="003331AC">
        <w:rPr>
          <w:rFonts w:asciiTheme="minorHAnsi" w:hAnsiTheme="minorHAnsi" w:cstheme="minorHAnsi"/>
          <w:sz w:val="22"/>
          <w:szCs w:val="22"/>
          <w:lang w:val="en-GB"/>
        </w:rPr>
        <w:t xml:space="preserve">(3), 937. </w:t>
      </w:r>
      <w:hyperlink r:id="rId62" w:history="1">
        <w:r w:rsidRPr="003331AC">
          <w:rPr>
            <w:rStyle w:val="Hyperlink"/>
            <w:rFonts w:asciiTheme="minorHAnsi" w:hAnsiTheme="minorHAnsi" w:cstheme="minorHAnsi"/>
            <w:sz w:val="22"/>
            <w:szCs w:val="22"/>
            <w:lang w:val="en-GB"/>
          </w:rPr>
          <w:t>https://doi.org/10.3390/su11030937</w:t>
        </w:r>
      </w:hyperlink>
    </w:p>
    <w:p w14:paraId="318CC547"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Shove, E., Pantzar, M., &amp; Watson, M. (2012). </w:t>
      </w:r>
      <w:r w:rsidRPr="003331AC">
        <w:rPr>
          <w:rFonts w:asciiTheme="minorHAnsi" w:hAnsiTheme="minorHAnsi" w:cstheme="minorHAnsi"/>
          <w:i/>
          <w:iCs/>
          <w:sz w:val="22"/>
          <w:szCs w:val="22"/>
          <w:lang w:val="en-GB"/>
        </w:rPr>
        <w:t>The Dynamics of Social Practice</w:t>
      </w:r>
      <w:r w:rsidRPr="003331AC">
        <w:rPr>
          <w:rFonts w:asciiTheme="minorHAnsi" w:hAnsiTheme="minorHAnsi" w:cstheme="minorHAnsi"/>
          <w:sz w:val="22"/>
          <w:szCs w:val="22"/>
          <w:lang w:val="en-GB"/>
        </w:rPr>
        <w:t>. SAGE Publications.</w:t>
      </w:r>
    </w:p>
    <w:p w14:paraId="0078F11D" w14:textId="3BE91EFE" w:rsidR="00403E7F" w:rsidRPr="003331AC" w:rsidRDefault="00403E7F" w:rsidP="00403E7F">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Shove, E., &amp; Walker, G. (2014). What Is Energy For? Social Practice and Energy Demand. </w:t>
      </w:r>
      <w:r w:rsidRPr="003331AC">
        <w:rPr>
          <w:rFonts w:asciiTheme="minorHAnsi" w:hAnsiTheme="minorHAnsi" w:cstheme="minorHAnsi"/>
          <w:i/>
          <w:iCs/>
          <w:sz w:val="22"/>
          <w:szCs w:val="22"/>
          <w:lang w:val="en-GB"/>
        </w:rPr>
        <w:t>Theory, Culture &amp; Society</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31</w:t>
      </w:r>
      <w:r w:rsidRPr="003331AC">
        <w:rPr>
          <w:rFonts w:asciiTheme="minorHAnsi" w:hAnsiTheme="minorHAnsi" w:cstheme="minorHAnsi"/>
          <w:sz w:val="22"/>
          <w:szCs w:val="22"/>
          <w:lang w:val="en-GB"/>
        </w:rPr>
        <w:t xml:space="preserve">(5), 41–58. </w:t>
      </w:r>
      <w:hyperlink r:id="rId63" w:history="1">
        <w:r w:rsidRPr="003331AC">
          <w:rPr>
            <w:rStyle w:val="Hyperlink"/>
            <w:rFonts w:asciiTheme="minorHAnsi" w:hAnsiTheme="minorHAnsi" w:cstheme="minorHAnsi"/>
            <w:sz w:val="22"/>
            <w:szCs w:val="22"/>
            <w:lang w:val="en-GB"/>
          </w:rPr>
          <w:t>https://doi.org/10.1177/0263276414536746</w:t>
        </w:r>
      </w:hyperlink>
    </w:p>
    <w:p w14:paraId="7956D308" w14:textId="295BCD4B" w:rsidR="00E95B06" w:rsidRPr="003331AC" w:rsidRDefault="00E95B06"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Shove, E. (2015)</w:t>
      </w:r>
      <w:r w:rsidR="00F259F7" w:rsidRPr="003331AC">
        <w:rPr>
          <w:rFonts w:asciiTheme="minorHAnsi" w:hAnsiTheme="minorHAnsi" w:cstheme="minorHAnsi"/>
          <w:sz w:val="22"/>
          <w:szCs w:val="22"/>
          <w:lang w:val="en-GB"/>
        </w:rPr>
        <w:t>.</w:t>
      </w:r>
      <w:r w:rsidRPr="003331AC">
        <w:rPr>
          <w:rFonts w:asciiTheme="minorHAnsi" w:hAnsiTheme="minorHAnsi" w:cstheme="minorHAnsi"/>
          <w:sz w:val="22"/>
          <w:szCs w:val="22"/>
          <w:lang w:val="en-GB"/>
        </w:rPr>
        <w:t xml:space="preserve"> </w:t>
      </w:r>
      <w:r w:rsidR="00975E27" w:rsidRPr="003331AC">
        <w:rPr>
          <w:rFonts w:asciiTheme="minorHAnsi" w:hAnsiTheme="minorHAnsi" w:cstheme="minorHAnsi"/>
          <w:sz w:val="22"/>
          <w:szCs w:val="22"/>
          <w:lang w:val="en-GB"/>
        </w:rPr>
        <w:t xml:space="preserve">Chapter 2: </w:t>
      </w:r>
      <w:r w:rsidRPr="003331AC">
        <w:rPr>
          <w:rFonts w:asciiTheme="minorHAnsi" w:hAnsiTheme="minorHAnsi" w:cstheme="minorHAnsi"/>
          <w:sz w:val="22"/>
          <w:szCs w:val="22"/>
          <w:lang w:val="en-GB"/>
        </w:rPr>
        <w:t>Linking low carbon policy and social practice</w:t>
      </w:r>
      <w:r w:rsidR="00F259F7" w:rsidRPr="003331AC">
        <w:rPr>
          <w:rFonts w:asciiTheme="minorHAnsi" w:hAnsiTheme="minorHAnsi" w:cstheme="minorHAnsi"/>
          <w:sz w:val="22"/>
          <w:szCs w:val="22"/>
          <w:lang w:val="en-GB"/>
        </w:rPr>
        <w:t>. I</w:t>
      </w:r>
      <w:r w:rsidRPr="003331AC">
        <w:rPr>
          <w:rFonts w:asciiTheme="minorHAnsi" w:hAnsiTheme="minorHAnsi" w:cstheme="minorHAnsi"/>
          <w:sz w:val="22"/>
          <w:szCs w:val="22"/>
          <w:lang w:val="en-GB"/>
        </w:rPr>
        <w:t>n Strengers, Y. and Maller, C. (</w:t>
      </w:r>
      <w:r w:rsidR="00F259F7" w:rsidRPr="003331AC">
        <w:rPr>
          <w:rFonts w:asciiTheme="minorHAnsi" w:hAnsiTheme="minorHAnsi" w:cstheme="minorHAnsi"/>
          <w:sz w:val="22"/>
          <w:szCs w:val="22"/>
          <w:lang w:val="en-GB"/>
        </w:rPr>
        <w:t>2015</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Social Practices, Intervention and Sustainability: Beyond behaviour change</w:t>
      </w:r>
      <w:r w:rsidR="000B568E" w:rsidRPr="003331AC">
        <w:rPr>
          <w:rFonts w:asciiTheme="minorHAnsi" w:hAnsiTheme="minorHAnsi" w:cstheme="minorHAnsi"/>
          <w:sz w:val="22"/>
          <w:szCs w:val="22"/>
          <w:lang w:val="en-GB"/>
        </w:rPr>
        <w:t xml:space="preserve"> </w:t>
      </w:r>
      <w:r w:rsidR="000B568E" w:rsidRPr="003331AC">
        <w:rPr>
          <w:rFonts w:asciiTheme="minorHAnsi" w:hAnsiTheme="minorHAnsi" w:cstheme="minorHAnsi"/>
          <w:i/>
          <w:iCs/>
          <w:sz w:val="22"/>
          <w:szCs w:val="22"/>
          <w:lang w:val="en-GB"/>
        </w:rPr>
        <w:t>(Routledge Studies in Sustainability)</w:t>
      </w:r>
      <w:r w:rsidR="000B568E" w:rsidRPr="003331AC">
        <w:rPr>
          <w:rFonts w:asciiTheme="minorHAnsi" w:hAnsiTheme="minorHAnsi" w:cstheme="minorHAnsi"/>
          <w:sz w:val="22"/>
          <w:szCs w:val="22"/>
          <w:lang w:val="en-GB"/>
        </w:rPr>
        <w:t xml:space="preserve"> (1</w:t>
      </w:r>
      <w:r w:rsidR="000B568E" w:rsidRPr="003331AC">
        <w:rPr>
          <w:rFonts w:asciiTheme="minorHAnsi" w:hAnsiTheme="minorHAnsi" w:cstheme="minorHAnsi"/>
          <w:sz w:val="22"/>
          <w:szCs w:val="22"/>
          <w:vertAlign w:val="superscript"/>
          <w:lang w:val="en-GB"/>
        </w:rPr>
        <w:t xml:space="preserve">st </w:t>
      </w:r>
      <w:r w:rsidR="000B568E" w:rsidRPr="003331AC">
        <w:rPr>
          <w:rFonts w:asciiTheme="minorHAnsi" w:hAnsiTheme="minorHAnsi" w:cstheme="minorHAnsi"/>
          <w:sz w:val="22"/>
          <w:szCs w:val="22"/>
          <w:lang w:val="en-GB"/>
        </w:rPr>
        <w:t xml:space="preserve">edition). </w:t>
      </w:r>
      <w:r w:rsidRPr="003331AC">
        <w:rPr>
          <w:rFonts w:asciiTheme="minorHAnsi" w:hAnsiTheme="minorHAnsi" w:cstheme="minorHAnsi"/>
          <w:sz w:val="22"/>
          <w:szCs w:val="22"/>
          <w:lang w:val="en-GB"/>
        </w:rPr>
        <w:t>London: Routledge. P31-45.</w:t>
      </w:r>
    </w:p>
    <w:p w14:paraId="479CE1A2" w14:textId="569F6C98" w:rsidR="00B03D55" w:rsidRPr="003331AC" w:rsidRDefault="00403E7F" w:rsidP="007A0A22">
      <w:pPr>
        <w:pStyle w:val="Normaalweb"/>
        <w:spacing w:before="0" w:beforeAutospacing="0" w:after="0" w:afterAutospacing="0" w:line="360" w:lineRule="auto"/>
        <w:ind w:left="720" w:hanging="720"/>
        <w:rPr>
          <w:rStyle w:val="Hyperlink"/>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Spinks, M. (2013). Understanding and actioning BRE environmental assessment method: a socio-technical approach. </w:t>
      </w:r>
      <w:r w:rsidRPr="003331AC">
        <w:rPr>
          <w:rFonts w:asciiTheme="minorHAnsi" w:hAnsiTheme="minorHAnsi" w:cstheme="minorHAnsi"/>
          <w:i/>
          <w:iCs/>
          <w:sz w:val="22"/>
          <w:szCs w:val="22"/>
          <w:lang w:val="en-GB"/>
        </w:rPr>
        <w:t>Local Environment</w:t>
      </w:r>
      <w:r w:rsidRPr="003331AC">
        <w:rPr>
          <w:rFonts w:asciiTheme="minorHAnsi" w:hAnsiTheme="minorHAnsi" w:cstheme="minorHAnsi"/>
          <w:sz w:val="22"/>
          <w:szCs w:val="22"/>
          <w:lang w:val="en-GB"/>
        </w:rPr>
        <w:t xml:space="preserve">, 20(2), 131–148. </w:t>
      </w:r>
      <w:hyperlink r:id="rId64" w:history="1">
        <w:r w:rsidRPr="003331AC">
          <w:rPr>
            <w:rStyle w:val="Hyperlink"/>
            <w:rFonts w:asciiTheme="minorHAnsi" w:hAnsiTheme="minorHAnsi" w:cstheme="minorHAnsi"/>
            <w:sz w:val="22"/>
            <w:szCs w:val="22"/>
            <w:lang w:val="en-GB"/>
          </w:rPr>
          <w:t>https://doi.org/10.1080/13549839.2013.838212</w:t>
        </w:r>
      </w:hyperlink>
    </w:p>
    <w:p w14:paraId="0ED36BD3" w14:textId="7BAA92D7" w:rsidR="007A0A22" w:rsidRPr="003331AC" w:rsidRDefault="007A0A22" w:rsidP="00403E7F">
      <w:pPr>
        <w:pStyle w:val="Normaalweb"/>
        <w:spacing w:before="0" w:beforeAutospacing="0" w:after="0" w:afterAutospacing="0" w:line="360" w:lineRule="auto"/>
        <w:ind w:left="720" w:hanging="720"/>
        <w:rPr>
          <w:rFonts w:asciiTheme="minorHAnsi" w:hAnsiTheme="minorHAnsi" w:cstheme="minorHAnsi"/>
          <w:sz w:val="22"/>
          <w:szCs w:val="22"/>
          <w:lang w:val="en-US"/>
        </w:rPr>
      </w:pPr>
      <w:r w:rsidRPr="003331AC">
        <w:rPr>
          <w:rFonts w:asciiTheme="minorHAnsi" w:hAnsiTheme="minorHAnsi" w:cstheme="minorHAnsi"/>
          <w:sz w:val="22"/>
          <w:szCs w:val="22"/>
          <w:lang w:val="en-US"/>
        </w:rPr>
        <w:t xml:space="preserve">Spurling, N., McMeekin, A., Shove, E., Southerton, D., &amp; Welch, D. (2013). Interventions in practice: re-framing policy approaches to consumer behaviour. </w:t>
      </w:r>
      <w:r w:rsidR="00574227" w:rsidRPr="003331AC">
        <w:rPr>
          <w:rFonts w:asciiTheme="minorHAnsi" w:hAnsiTheme="minorHAnsi" w:cstheme="minorHAnsi"/>
          <w:sz w:val="22"/>
          <w:szCs w:val="22"/>
          <w:lang w:val="en-US"/>
        </w:rPr>
        <w:t xml:space="preserve">Retrieved on </w:t>
      </w:r>
      <w:r w:rsidR="00946A9F" w:rsidRPr="003331AC">
        <w:rPr>
          <w:rFonts w:asciiTheme="minorHAnsi" w:hAnsiTheme="minorHAnsi" w:cstheme="minorHAnsi"/>
          <w:sz w:val="22"/>
          <w:szCs w:val="22"/>
          <w:lang w:val="en-US"/>
        </w:rPr>
        <w:t>12 March 2021, from https://www.research.manchester.ac.uk/</w:t>
      </w:r>
    </w:p>
    <w:p w14:paraId="5B3B21C5" w14:textId="0D45DF38" w:rsidR="00755CA9" w:rsidRPr="003331AC" w:rsidRDefault="00755CA9"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Stake, R. E. (1995). The art of case study research.</w:t>
      </w:r>
      <w:r w:rsidR="003D2A2F" w:rsidRPr="003331AC">
        <w:rPr>
          <w:rFonts w:asciiTheme="minorHAnsi" w:hAnsiTheme="minorHAnsi" w:cstheme="minorHAnsi"/>
          <w:sz w:val="22"/>
          <w:szCs w:val="22"/>
          <w:lang w:val="en-GB"/>
        </w:rPr>
        <w:t xml:space="preserve"> </w:t>
      </w:r>
      <w:r w:rsidR="00544798" w:rsidRPr="003331AC">
        <w:rPr>
          <w:rFonts w:asciiTheme="minorHAnsi" w:hAnsiTheme="minorHAnsi" w:cstheme="minorHAnsi"/>
          <w:sz w:val="22"/>
          <w:szCs w:val="22"/>
          <w:lang w:val="en-GB"/>
        </w:rPr>
        <w:t>Sage publications.</w:t>
      </w:r>
      <w:r w:rsidR="00C02C72" w:rsidRPr="003331AC">
        <w:rPr>
          <w:rFonts w:asciiTheme="minorHAnsi" w:hAnsiTheme="minorHAnsi" w:cstheme="minorHAnsi"/>
          <w:sz w:val="22"/>
          <w:szCs w:val="22"/>
          <w:lang w:val="en-GB"/>
        </w:rPr>
        <w:t xml:space="preserve"> Retrieved </w:t>
      </w:r>
      <w:r w:rsidR="00946A9F" w:rsidRPr="003331AC">
        <w:rPr>
          <w:rFonts w:asciiTheme="minorHAnsi" w:hAnsiTheme="minorHAnsi" w:cstheme="minorHAnsi"/>
          <w:sz w:val="22"/>
          <w:szCs w:val="22"/>
          <w:lang w:val="en-GB"/>
        </w:rPr>
        <w:t xml:space="preserve">on 26 May 2021, </w:t>
      </w:r>
      <w:r w:rsidR="00C02C72" w:rsidRPr="003331AC">
        <w:rPr>
          <w:rFonts w:asciiTheme="minorHAnsi" w:hAnsiTheme="minorHAnsi" w:cstheme="minorHAnsi"/>
          <w:sz w:val="22"/>
          <w:szCs w:val="22"/>
          <w:lang w:val="en-GB"/>
        </w:rPr>
        <w:t xml:space="preserve">from </w:t>
      </w:r>
      <w:hyperlink r:id="rId65" w:anchor="v=onepage&amp;q=stake%20case%20study&amp;f=false" w:history="1">
        <w:r w:rsidR="00C02C72" w:rsidRPr="003331AC">
          <w:rPr>
            <w:rStyle w:val="Hyperlink"/>
            <w:rFonts w:asciiTheme="minorHAnsi" w:hAnsiTheme="minorHAnsi" w:cstheme="minorHAnsi"/>
            <w:sz w:val="22"/>
            <w:szCs w:val="22"/>
            <w:lang w:val="en-GB"/>
          </w:rPr>
          <w:t>https://books.google.nl/books?hl=nl&amp;lr=&amp;id=ApGdBx76b9kC&amp;oi=fnd&amp;pg=PA7&amp;dq=stake+case+study&amp;ots=KwIJf2Mm5m&amp;sig=tV3Pp1kn-TzXLlrDMtmNUX8pspY&amp;redir_esc=y#v=onepage&amp;q=stake%20case%20study&amp;f=false</w:t>
        </w:r>
      </w:hyperlink>
    </w:p>
    <w:p w14:paraId="712DAB25" w14:textId="7EE0ACA3"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Strengers, Y., &amp; Maller, C. (2015). Introduction: Social practices, intervention and sustainability: beyond behaviour change. In Strengers and Maller (2015) </w:t>
      </w:r>
      <w:r w:rsidRPr="003331AC">
        <w:rPr>
          <w:rFonts w:asciiTheme="minorHAnsi" w:hAnsiTheme="minorHAnsi" w:cstheme="minorHAnsi"/>
          <w:i/>
          <w:iCs/>
          <w:sz w:val="22"/>
          <w:szCs w:val="22"/>
          <w:lang w:val="en-GB"/>
        </w:rPr>
        <w:t>Social Practices, Intervention and Sustainability: Beyond behaviour change (Routledge Studies in Sustainability)</w:t>
      </w:r>
      <w:r w:rsidRPr="003331AC">
        <w:rPr>
          <w:rFonts w:asciiTheme="minorHAnsi" w:hAnsiTheme="minorHAnsi" w:cstheme="minorHAnsi"/>
          <w:sz w:val="22"/>
          <w:szCs w:val="22"/>
          <w:lang w:val="en-GB"/>
        </w:rPr>
        <w:t xml:space="preserve"> (1</w:t>
      </w:r>
      <w:r w:rsidRPr="003331AC">
        <w:rPr>
          <w:rFonts w:asciiTheme="minorHAnsi" w:hAnsiTheme="minorHAnsi" w:cstheme="minorHAnsi"/>
          <w:sz w:val="22"/>
          <w:szCs w:val="22"/>
          <w:vertAlign w:val="superscript"/>
          <w:lang w:val="en-GB"/>
        </w:rPr>
        <w:t xml:space="preserve">st </w:t>
      </w:r>
      <w:r w:rsidRPr="003331AC">
        <w:rPr>
          <w:rFonts w:asciiTheme="minorHAnsi" w:hAnsiTheme="minorHAnsi" w:cstheme="minorHAnsi"/>
          <w:sz w:val="22"/>
          <w:szCs w:val="22"/>
          <w:lang w:val="en-GB"/>
        </w:rPr>
        <w:t>edition). Routledge.</w:t>
      </w:r>
      <w:r w:rsidR="000B568E" w:rsidRPr="003331AC">
        <w:rPr>
          <w:rFonts w:asciiTheme="minorHAnsi" w:hAnsiTheme="minorHAnsi" w:cstheme="minorHAnsi"/>
          <w:sz w:val="22"/>
          <w:szCs w:val="22"/>
          <w:lang w:val="en-GB"/>
        </w:rPr>
        <w:t xml:space="preserve"> P</w:t>
      </w:r>
      <w:r w:rsidR="009845E1" w:rsidRPr="003331AC">
        <w:rPr>
          <w:rFonts w:asciiTheme="minorHAnsi" w:hAnsiTheme="minorHAnsi" w:cstheme="minorHAnsi"/>
          <w:sz w:val="22"/>
          <w:szCs w:val="22"/>
          <w:lang w:val="en-GB"/>
        </w:rPr>
        <w:t>1-12.</w:t>
      </w:r>
    </w:p>
    <w:p w14:paraId="000BB058"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rPr>
      </w:pPr>
      <w:r w:rsidRPr="003331AC">
        <w:rPr>
          <w:rFonts w:asciiTheme="minorHAnsi" w:hAnsiTheme="minorHAnsi" w:cstheme="minorHAnsi"/>
          <w:sz w:val="22"/>
          <w:szCs w:val="22"/>
          <w:lang w:val="en-GB"/>
        </w:rPr>
        <w:t xml:space="preserve">Summerson, S., Atkins, J., &amp; Harries, A. (2012). </w:t>
      </w:r>
      <w:r w:rsidRPr="003331AC">
        <w:rPr>
          <w:rFonts w:asciiTheme="minorHAnsi" w:hAnsiTheme="minorHAnsi" w:cstheme="minorHAnsi"/>
          <w:i/>
          <w:iCs/>
          <w:sz w:val="22"/>
          <w:szCs w:val="22"/>
          <w:lang w:val="en-GB"/>
        </w:rPr>
        <w:t>BREEAM In-Use Driving sustainability through existing buildings</w:t>
      </w:r>
      <w:r w:rsidRPr="003331AC">
        <w:rPr>
          <w:rFonts w:asciiTheme="minorHAnsi" w:hAnsiTheme="minorHAnsi" w:cstheme="minorHAnsi"/>
          <w:sz w:val="22"/>
          <w:szCs w:val="22"/>
          <w:lang w:val="en-GB"/>
        </w:rPr>
        <w:t xml:space="preserve">. </w:t>
      </w:r>
      <w:hyperlink r:id="rId66" w:history="1">
        <w:r w:rsidRPr="003331AC">
          <w:rPr>
            <w:rStyle w:val="Hyperlink"/>
            <w:rFonts w:asciiTheme="minorHAnsi" w:hAnsiTheme="minorHAnsi" w:cstheme="minorHAnsi"/>
            <w:sz w:val="22"/>
            <w:szCs w:val="22"/>
          </w:rPr>
          <w:t>https://tools.breeam.com/filelibrary/BREEAM%20In%20Use/KN5686---BREEAM-In-Use-White-Paper_dft2.pdf</w:t>
        </w:r>
      </w:hyperlink>
    </w:p>
    <w:p w14:paraId="5B78C3DC" w14:textId="272146E3"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Thiel, S. (2014). </w:t>
      </w:r>
      <w:r w:rsidRPr="003331AC">
        <w:rPr>
          <w:rFonts w:asciiTheme="minorHAnsi" w:hAnsiTheme="minorHAnsi" w:cstheme="minorHAnsi"/>
          <w:i/>
          <w:iCs/>
          <w:sz w:val="22"/>
          <w:szCs w:val="22"/>
          <w:lang w:val="en-GB"/>
        </w:rPr>
        <w:t>Research Methods in Public Administration and Public Management</w:t>
      </w:r>
      <w:r w:rsidRPr="003331AC">
        <w:rPr>
          <w:rFonts w:asciiTheme="minorHAnsi" w:hAnsiTheme="minorHAnsi" w:cstheme="minorHAnsi"/>
          <w:sz w:val="22"/>
          <w:szCs w:val="22"/>
          <w:lang w:val="en-GB"/>
        </w:rPr>
        <w:t xml:space="preserve"> (1ste edition). Taylor &amp; Francis.</w:t>
      </w:r>
    </w:p>
    <w:p w14:paraId="42FEA8FD" w14:textId="77777777" w:rsidR="00403E7F" w:rsidRPr="003331AC" w:rsidRDefault="00403E7F" w:rsidP="00403E7F">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 xml:space="preserve">Wilkinson, S. J. (2013). Conceptual understanding of sustainability in the Australian property sector. </w:t>
      </w:r>
      <w:r w:rsidRPr="003331AC">
        <w:rPr>
          <w:rFonts w:asciiTheme="minorHAnsi" w:hAnsiTheme="minorHAnsi" w:cstheme="minorHAnsi"/>
          <w:i/>
          <w:iCs/>
          <w:sz w:val="22"/>
          <w:szCs w:val="22"/>
          <w:lang w:val="en-GB"/>
        </w:rPr>
        <w:t>Property Management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31</w:t>
      </w:r>
      <w:r w:rsidRPr="003331AC">
        <w:rPr>
          <w:rFonts w:asciiTheme="minorHAnsi" w:hAnsiTheme="minorHAnsi" w:cstheme="minorHAnsi"/>
          <w:sz w:val="22"/>
          <w:szCs w:val="22"/>
          <w:lang w:val="en-GB"/>
        </w:rPr>
        <w:t xml:space="preserve">(3), 260–272. </w:t>
      </w:r>
      <w:hyperlink r:id="rId67" w:history="1">
        <w:r w:rsidRPr="003331AC">
          <w:rPr>
            <w:rStyle w:val="Hyperlink"/>
            <w:rFonts w:asciiTheme="minorHAnsi" w:hAnsiTheme="minorHAnsi" w:cstheme="minorHAnsi"/>
            <w:sz w:val="22"/>
            <w:szCs w:val="22"/>
            <w:lang w:val="en-GB"/>
          </w:rPr>
          <w:t>https://doi.org/10.1108/02637471311321496</w:t>
        </w:r>
      </w:hyperlink>
    </w:p>
    <w:p w14:paraId="1BE10F80" w14:textId="6398788D" w:rsidR="000E41F2" w:rsidRPr="003331AC" w:rsidRDefault="00403E7F" w:rsidP="000E41F2">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lastRenderedPageBreak/>
        <w:t xml:space="preserve">Wilkinson, S. J., Remøy, H., &amp; Langston, C. (2014). </w:t>
      </w:r>
      <w:r w:rsidRPr="003331AC">
        <w:rPr>
          <w:rFonts w:asciiTheme="minorHAnsi" w:hAnsiTheme="minorHAnsi" w:cstheme="minorHAnsi"/>
          <w:i/>
          <w:iCs/>
          <w:sz w:val="22"/>
          <w:szCs w:val="22"/>
          <w:lang w:val="en-GB"/>
        </w:rPr>
        <w:t>Sustainable Building Adaptation</w:t>
      </w:r>
      <w:r w:rsidRPr="003331AC">
        <w:rPr>
          <w:rFonts w:asciiTheme="minorHAnsi" w:hAnsiTheme="minorHAnsi" w:cstheme="minorHAnsi"/>
          <w:sz w:val="22"/>
          <w:szCs w:val="22"/>
          <w:lang w:val="en-GB"/>
        </w:rPr>
        <w:t>. Wiley.</w:t>
      </w:r>
    </w:p>
    <w:p w14:paraId="6B55B23B" w14:textId="0CEC57A8" w:rsidR="007872DD" w:rsidRPr="003331AC" w:rsidRDefault="007872DD" w:rsidP="000E41F2">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pacing w:val="2"/>
          <w:sz w:val="22"/>
          <w:szCs w:val="22"/>
          <w:shd w:val="clear" w:color="auto" w:fill="FCFCFC"/>
          <w:lang w:val="en-GB"/>
        </w:rPr>
        <w:t>World Commission on Environment and Development</w:t>
      </w:r>
      <w:r w:rsidR="003B30FA" w:rsidRPr="003331AC">
        <w:rPr>
          <w:rFonts w:asciiTheme="minorHAnsi" w:hAnsiTheme="minorHAnsi" w:cstheme="minorHAnsi"/>
          <w:spacing w:val="2"/>
          <w:sz w:val="22"/>
          <w:szCs w:val="22"/>
          <w:shd w:val="clear" w:color="auto" w:fill="FCFCFC"/>
          <w:lang w:val="en-GB"/>
        </w:rPr>
        <w:t xml:space="preserve"> (WCED)</w:t>
      </w:r>
      <w:r w:rsidRPr="003331AC">
        <w:rPr>
          <w:rFonts w:asciiTheme="minorHAnsi" w:hAnsiTheme="minorHAnsi" w:cstheme="minorHAnsi"/>
          <w:spacing w:val="2"/>
          <w:sz w:val="22"/>
          <w:szCs w:val="22"/>
          <w:shd w:val="clear" w:color="auto" w:fill="FCFCFC"/>
          <w:lang w:val="en-GB"/>
        </w:rPr>
        <w:t>. (1987). Report of the World Commission on Environment and Development: </w:t>
      </w:r>
      <w:r w:rsidRPr="003331AC">
        <w:rPr>
          <w:rStyle w:val="Nadruk"/>
          <w:rFonts w:asciiTheme="minorHAnsi" w:hAnsiTheme="minorHAnsi" w:cstheme="minorHAnsi"/>
          <w:spacing w:val="2"/>
          <w:sz w:val="22"/>
          <w:szCs w:val="22"/>
          <w:shd w:val="clear" w:color="auto" w:fill="FCFCFC"/>
          <w:lang w:val="en-GB"/>
        </w:rPr>
        <w:t>Our Common Future</w:t>
      </w:r>
      <w:r w:rsidRPr="003331AC">
        <w:rPr>
          <w:rFonts w:asciiTheme="minorHAnsi" w:hAnsiTheme="minorHAnsi" w:cstheme="minorHAnsi"/>
          <w:spacing w:val="2"/>
          <w:sz w:val="22"/>
          <w:szCs w:val="22"/>
          <w:shd w:val="clear" w:color="auto" w:fill="FCFCFC"/>
          <w:lang w:val="en-GB"/>
        </w:rPr>
        <w:t>. UN Documents: Gathering a Body of Global Agreements.</w:t>
      </w:r>
    </w:p>
    <w:p w14:paraId="762615FB" w14:textId="0B717D50" w:rsidR="00403E7F" w:rsidRPr="003331AC" w:rsidRDefault="00403E7F" w:rsidP="000E41F2">
      <w:pPr>
        <w:pStyle w:val="Normaalweb"/>
        <w:spacing w:before="0" w:beforeAutospacing="0" w:after="0" w:afterAutospacing="0" w:line="360" w:lineRule="auto"/>
        <w:ind w:left="720" w:hanging="720"/>
        <w:rPr>
          <w:rFonts w:asciiTheme="minorHAnsi" w:hAnsiTheme="minorHAnsi" w:cstheme="minorHAnsi"/>
          <w:sz w:val="22"/>
          <w:szCs w:val="22"/>
          <w:lang w:val="en-GB"/>
        </w:rPr>
      </w:pPr>
      <w:r w:rsidRPr="003331AC">
        <w:rPr>
          <w:rFonts w:asciiTheme="minorHAnsi" w:hAnsiTheme="minorHAnsi" w:cstheme="minorHAnsi"/>
          <w:sz w:val="22"/>
          <w:szCs w:val="22"/>
          <w:lang w:val="en-GB"/>
        </w:rPr>
        <w:t>Wu, X., Lin, B., Papachristos, G., Liu, P., &amp; Zimmermann, N. (2020). A holistic approach to evaluate building</w:t>
      </w:r>
      <w:r w:rsidR="000E41F2"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 xml:space="preserve">performance gap of green office buildings: A case study in China. </w:t>
      </w:r>
      <w:r w:rsidRPr="003331AC">
        <w:rPr>
          <w:rFonts w:asciiTheme="minorHAnsi" w:hAnsiTheme="minorHAnsi" w:cstheme="minorHAnsi"/>
          <w:i/>
          <w:iCs/>
          <w:sz w:val="22"/>
          <w:szCs w:val="22"/>
          <w:lang w:val="en-GB"/>
        </w:rPr>
        <w:t>Building and Environment</w:t>
      </w:r>
      <w:r w:rsidRPr="003331AC">
        <w:rPr>
          <w:rFonts w:asciiTheme="minorHAnsi" w:hAnsiTheme="minorHAnsi" w:cstheme="minorHAnsi"/>
          <w:sz w:val="22"/>
          <w:szCs w:val="22"/>
          <w:lang w:val="en-GB"/>
        </w:rPr>
        <w:t xml:space="preserve">, </w:t>
      </w:r>
      <w:r w:rsidRPr="003331AC">
        <w:rPr>
          <w:rFonts w:asciiTheme="minorHAnsi" w:hAnsiTheme="minorHAnsi" w:cstheme="minorHAnsi"/>
          <w:i/>
          <w:iCs/>
          <w:sz w:val="22"/>
          <w:szCs w:val="22"/>
          <w:lang w:val="en-GB"/>
        </w:rPr>
        <w:t>175</w:t>
      </w:r>
      <w:r w:rsidRPr="003331AC">
        <w:rPr>
          <w:rFonts w:asciiTheme="minorHAnsi" w:hAnsiTheme="minorHAnsi" w:cstheme="minorHAnsi"/>
          <w:sz w:val="22"/>
          <w:szCs w:val="22"/>
          <w:lang w:val="en-GB"/>
        </w:rPr>
        <w:t>,</w:t>
      </w:r>
      <w:r w:rsidR="000E41F2" w:rsidRPr="003331AC">
        <w:rPr>
          <w:rFonts w:asciiTheme="minorHAnsi" w:hAnsiTheme="minorHAnsi" w:cstheme="minorHAnsi"/>
          <w:sz w:val="22"/>
          <w:szCs w:val="22"/>
          <w:lang w:val="en-GB"/>
        </w:rPr>
        <w:t xml:space="preserve"> </w:t>
      </w:r>
      <w:r w:rsidRPr="003331AC">
        <w:rPr>
          <w:rFonts w:asciiTheme="minorHAnsi" w:hAnsiTheme="minorHAnsi" w:cstheme="minorHAnsi"/>
          <w:sz w:val="22"/>
          <w:szCs w:val="22"/>
          <w:lang w:val="en-GB"/>
        </w:rPr>
        <w:t xml:space="preserve">106819. </w:t>
      </w:r>
      <w:hyperlink r:id="rId68" w:history="1">
        <w:r w:rsidRPr="003331AC">
          <w:rPr>
            <w:rStyle w:val="Hyperlink"/>
            <w:rFonts w:asciiTheme="minorHAnsi" w:hAnsiTheme="minorHAnsi" w:cstheme="minorHAnsi"/>
            <w:sz w:val="22"/>
            <w:szCs w:val="22"/>
            <w:lang w:val="en-GB"/>
          </w:rPr>
          <w:t>https://doi.org/10.1016/j.buildenv.2020.106819</w:t>
        </w:r>
      </w:hyperlink>
    </w:p>
    <w:p w14:paraId="2E262B48" w14:textId="77777777" w:rsidR="00403E7F" w:rsidRPr="003331AC" w:rsidRDefault="00403E7F" w:rsidP="00403E7F">
      <w:pPr>
        <w:spacing w:after="0" w:line="360" w:lineRule="auto"/>
        <w:jc w:val="both"/>
        <w:rPr>
          <w:rFonts w:cstheme="minorHAnsi"/>
          <w:lang w:val="en-GB"/>
        </w:rPr>
      </w:pPr>
      <w:r w:rsidRPr="003331AC">
        <w:rPr>
          <w:rFonts w:cstheme="minorHAnsi"/>
          <w:color w:val="000000"/>
          <w:shd w:val="clear" w:color="auto" w:fill="FFFFFF"/>
          <w:lang w:val="en-GB"/>
        </w:rPr>
        <w:t>Yin, Robert K. (2014). </w:t>
      </w:r>
      <w:r w:rsidRPr="003331AC">
        <w:rPr>
          <w:rStyle w:val="fqscharitalic"/>
          <w:rFonts w:cstheme="minorHAnsi"/>
          <w:i/>
          <w:iCs/>
          <w:color w:val="000000"/>
          <w:shd w:val="clear" w:color="auto" w:fill="FFFFFF"/>
          <w:lang w:val="en-GB"/>
        </w:rPr>
        <w:t>Case study research: Design and methods.</w:t>
      </w:r>
      <w:r w:rsidRPr="003331AC">
        <w:rPr>
          <w:rFonts w:cstheme="minorHAnsi"/>
          <w:color w:val="000000"/>
          <w:shd w:val="clear" w:color="auto" w:fill="FFFFFF"/>
          <w:lang w:val="en-GB"/>
        </w:rPr>
        <w:t> Los Angeles, CA: Sage</w:t>
      </w:r>
    </w:p>
    <w:p w14:paraId="09572E9E" w14:textId="77777777" w:rsidR="00403E7F" w:rsidRPr="003331AC" w:rsidRDefault="00403E7F" w:rsidP="00403E7F">
      <w:pPr>
        <w:spacing w:line="360" w:lineRule="auto"/>
        <w:jc w:val="both"/>
        <w:rPr>
          <w:rFonts w:cstheme="minorHAnsi"/>
          <w:color w:val="222222"/>
          <w:shd w:val="clear" w:color="auto" w:fill="FFFFFF"/>
          <w:lang w:val="en-GB"/>
        </w:rPr>
      </w:pPr>
      <w:r w:rsidRPr="003331AC">
        <w:rPr>
          <w:rFonts w:cstheme="minorHAnsi"/>
          <w:color w:val="222222"/>
          <w:shd w:val="clear" w:color="auto" w:fill="FFFFFF"/>
          <w:lang w:val="en-GB"/>
        </w:rPr>
        <w:t>Zainal, Z. (2007). Case study as a research method. </w:t>
      </w:r>
      <w:r w:rsidRPr="003331AC">
        <w:rPr>
          <w:rFonts w:cstheme="minorHAnsi"/>
          <w:i/>
          <w:iCs/>
          <w:color w:val="222222"/>
          <w:shd w:val="clear" w:color="auto" w:fill="FFFFFF"/>
          <w:lang w:val="en-GB"/>
        </w:rPr>
        <w:t>Jurnal kemanusiaan</w:t>
      </w:r>
      <w:r w:rsidRPr="003331AC">
        <w:rPr>
          <w:rFonts w:cstheme="minorHAnsi"/>
          <w:color w:val="222222"/>
          <w:shd w:val="clear" w:color="auto" w:fill="FFFFFF"/>
          <w:lang w:val="en-GB"/>
        </w:rPr>
        <w:t>, </w:t>
      </w:r>
      <w:r w:rsidRPr="003331AC">
        <w:rPr>
          <w:rFonts w:cstheme="minorHAnsi"/>
          <w:i/>
          <w:iCs/>
          <w:color w:val="222222"/>
          <w:shd w:val="clear" w:color="auto" w:fill="FFFFFF"/>
          <w:lang w:val="en-GB"/>
        </w:rPr>
        <w:t>5</w:t>
      </w:r>
      <w:r w:rsidRPr="003331AC">
        <w:rPr>
          <w:rFonts w:cstheme="minorHAnsi"/>
          <w:color w:val="222222"/>
          <w:shd w:val="clear" w:color="auto" w:fill="FFFFFF"/>
          <w:lang w:val="en-GB"/>
        </w:rPr>
        <w:t xml:space="preserve">(1). </w:t>
      </w:r>
      <w:hyperlink r:id="rId69" w:history="1">
        <w:r w:rsidRPr="003331AC">
          <w:rPr>
            <w:rStyle w:val="Hyperlink"/>
            <w:rFonts w:cstheme="minorHAnsi"/>
            <w:color w:val="007AB2"/>
            <w:shd w:val="clear" w:color="auto" w:fill="FFFFFF"/>
            <w:lang w:val="en-GB"/>
          </w:rPr>
          <w:t>Vol. 5 No. 1 (2007)</w:t>
        </w:r>
      </w:hyperlink>
    </w:p>
    <w:p w14:paraId="69246DBD" w14:textId="77777777" w:rsidR="00F40D28" w:rsidRPr="003331AC" w:rsidRDefault="00F40D28">
      <w:pPr>
        <w:rPr>
          <w:rFonts w:eastAsiaTheme="majorEastAsia" w:cstheme="minorHAnsi"/>
          <w:color w:val="2F5496" w:themeColor="accent1" w:themeShade="BF"/>
          <w:lang w:val="en-GB"/>
        </w:rPr>
      </w:pPr>
      <w:bookmarkStart w:id="76" w:name="_Toc66397645"/>
      <w:r w:rsidRPr="003331AC">
        <w:rPr>
          <w:rFonts w:cstheme="minorHAnsi"/>
          <w:lang w:val="en-GB"/>
        </w:rPr>
        <w:br w:type="page"/>
      </w:r>
    </w:p>
    <w:p w14:paraId="2C46EA0C" w14:textId="344FB1E5" w:rsidR="00BC3BE7" w:rsidRPr="00E13C81" w:rsidRDefault="003D41B7" w:rsidP="00BC3BE7">
      <w:pPr>
        <w:pStyle w:val="Kop1"/>
        <w:rPr>
          <w:lang w:val="en-GB"/>
        </w:rPr>
      </w:pPr>
      <w:bookmarkStart w:id="77" w:name="_Toc77167325"/>
      <w:r>
        <w:rPr>
          <w:lang w:val="en-GB"/>
        </w:rPr>
        <w:lastRenderedPageBreak/>
        <w:t>8</w:t>
      </w:r>
      <w:r w:rsidR="003617D1" w:rsidRPr="00E13C81">
        <w:rPr>
          <w:lang w:val="en-GB"/>
        </w:rPr>
        <w:t>.</w:t>
      </w:r>
      <w:r w:rsidR="00BC3BE7" w:rsidRPr="00E13C81">
        <w:rPr>
          <w:lang w:val="en-GB"/>
        </w:rPr>
        <w:t xml:space="preserve"> Appendi</w:t>
      </w:r>
      <w:bookmarkEnd w:id="76"/>
      <w:r w:rsidR="00C1673B">
        <w:rPr>
          <w:lang w:val="en-GB"/>
        </w:rPr>
        <w:t>ces</w:t>
      </w:r>
      <w:bookmarkEnd w:id="77"/>
      <w:r w:rsidR="00BC3BE7" w:rsidRPr="00E13C81">
        <w:rPr>
          <w:lang w:val="en-GB"/>
        </w:rPr>
        <w:t xml:space="preserve"> </w:t>
      </w:r>
    </w:p>
    <w:p w14:paraId="53C3E8F5" w14:textId="474544B1" w:rsidR="00D14054" w:rsidRPr="00E13C81" w:rsidRDefault="00D14054" w:rsidP="00D14054">
      <w:pPr>
        <w:pStyle w:val="Kop2"/>
        <w:rPr>
          <w:lang w:val="en-GB"/>
        </w:rPr>
      </w:pPr>
      <w:bookmarkStart w:id="78" w:name="_Toc77167326"/>
      <w:r w:rsidRPr="00E13C81">
        <w:rPr>
          <w:lang w:val="en-GB"/>
        </w:rPr>
        <w:t xml:space="preserve">Appendix </w:t>
      </w:r>
      <w:r w:rsidR="00AF2C06">
        <w:rPr>
          <w:lang w:val="en-GB"/>
        </w:rPr>
        <w:t>1</w:t>
      </w:r>
      <w:r w:rsidR="00721132" w:rsidRPr="00E13C81">
        <w:rPr>
          <w:lang w:val="en-GB"/>
        </w:rPr>
        <w:t>: Interview guideline</w:t>
      </w:r>
      <w:bookmarkEnd w:id="78"/>
    </w:p>
    <w:p w14:paraId="759E7C17" w14:textId="77777777" w:rsidR="00D14054" w:rsidRPr="00E13C81" w:rsidRDefault="00D14054" w:rsidP="00BC3BE7">
      <w:pPr>
        <w:rPr>
          <w:lang w:val="en-GB"/>
        </w:rPr>
      </w:pPr>
    </w:p>
    <w:p w14:paraId="0DA4F584" w14:textId="77777777" w:rsidR="00721132" w:rsidRPr="0074149E" w:rsidRDefault="00721132" w:rsidP="00721132">
      <w:pPr>
        <w:spacing w:line="360" w:lineRule="auto"/>
        <w:rPr>
          <w:rFonts w:cstheme="minorHAnsi"/>
          <w:u w:val="single"/>
        </w:rPr>
      </w:pPr>
      <w:r w:rsidRPr="0074149E">
        <w:rPr>
          <w:rFonts w:cstheme="minorHAnsi"/>
          <w:u w:val="single"/>
        </w:rPr>
        <w:t>Beginvraag:</w:t>
      </w:r>
    </w:p>
    <w:p w14:paraId="0C6B7637"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Wat is uw functie binnen het … ? </w:t>
      </w:r>
    </w:p>
    <w:p w14:paraId="11A2C45F"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En wat heeft u gedaan voor het … tijdens het behalen vd BREEAM?</w:t>
      </w:r>
    </w:p>
    <w:p w14:paraId="2C542051" w14:textId="77777777" w:rsidR="00721132" w:rsidRPr="0074149E" w:rsidRDefault="00721132" w:rsidP="00721132">
      <w:pPr>
        <w:spacing w:line="360" w:lineRule="auto"/>
        <w:rPr>
          <w:rFonts w:cstheme="minorHAnsi"/>
          <w:u w:val="single"/>
        </w:rPr>
      </w:pPr>
      <w:r w:rsidRPr="0074149E">
        <w:rPr>
          <w:rFonts w:cstheme="minorHAnsi"/>
          <w:u w:val="single"/>
        </w:rPr>
        <w:t>Reden voor kwalificatie gebouwen</w:t>
      </w:r>
    </w:p>
    <w:p w14:paraId="326898EC"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Wat is de voornaamste reden om te kwalificeren op het BREEAM-in use certificaat als organisatie?</w:t>
      </w:r>
    </w:p>
    <w:p w14:paraId="71BF52E0"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Wat zou je willen veranderen als organisatie voordat u deelnam aan de certificatie van de BREEAM? </w:t>
      </w:r>
    </w:p>
    <w:p w14:paraId="53DB3D9B"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En denkt u dat dit is gelukt na het behalen van het certificaat?</w:t>
      </w:r>
    </w:p>
    <w:p w14:paraId="1CD7423F" w14:textId="77777777" w:rsidR="00721132" w:rsidRPr="0074149E" w:rsidRDefault="00721132" w:rsidP="00721132">
      <w:pPr>
        <w:rPr>
          <w:u w:val="single"/>
        </w:rPr>
      </w:pPr>
      <w:r w:rsidRPr="0074149E">
        <w:rPr>
          <w:u w:val="single"/>
        </w:rPr>
        <w:t xml:space="preserve">Algemene vragen over het certificaat </w:t>
      </w:r>
    </w:p>
    <w:p w14:paraId="091523B0" w14:textId="53CAF737" w:rsidR="00721132" w:rsidRPr="0074149E" w:rsidRDefault="00721132" w:rsidP="00721132">
      <w:pPr>
        <w:pStyle w:val="Lijstalinea"/>
        <w:numPr>
          <w:ilvl w:val="0"/>
          <w:numId w:val="11"/>
        </w:numPr>
        <w:spacing w:line="256" w:lineRule="auto"/>
        <w:rPr>
          <w:rFonts w:cstheme="minorHAnsi"/>
        </w:rPr>
      </w:pPr>
      <w:r w:rsidRPr="0074149E">
        <w:rPr>
          <w:rFonts w:cstheme="minorHAnsi"/>
        </w:rPr>
        <w:t xml:space="preserve">Hoe kan de BREEAM-in use bijdragen om als gebouw duurzamer te worden? </w:t>
      </w:r>
    </w:p>
    <w:p w14:paraId="0B06BE47"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Denk je dat de BREEAM-in use daadwerkelijk bijdraagt om als gebouw duurzamer te worden? Zo ja/nee, op welke manier?</w:t>
      </w:r>
    </w:p>
    <w:p w14:paraId="1CBE6B22"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Zijn er enige tekortkomingen van het certificaat volgens u? En zo ja, kunt u daar meer over vertellen?</w:t>
      </w:r>
    </w:p>
    <w:p w14:paraId="5020B9D0"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Wat zijn de voornaamste voordelen van het certificaat? </w:t>
      </w:r>
    </w:p>
    <w:p w14:paraId="12853ED3" w14:textId="77777777" w:rsidR="00721132" w:rsidRPr="0074149E" w:rsidRDefault="00721132" w:rsidP="00721132">
      <w:pPr>
        <w:spacing w:line="360" w:lineRule="auto"/>
        <w:rPr>
          <w:rFonts w:cstheme="minorHAnsi"/>
          <w:u w:val="single"/>
        </w:rPr>
      </w:pPr>
      <w:r w:rsidRPr="0074149E">
        <w:rPr>
          <w:rFonts w:cstheme="minorHAnsi"/>
          <w:u w:val="single"/>
        </w:rPr>
        <w:t>Veranderingen (algemeen)</w:t>
      </w:r>
    </w:p>
    <w:p w14:paraId="1CC7EB76"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Op welke manier heeft de BREEAM voor veranderingen gezorgd binnen in het gebouw? Zo ja, wat voor veranderingen? </w:t>
      </w:r>
    </w:p>
    <w:p w14:paraId="3CA0DA4B"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Zijn er (grote) maatregelen getroffen om te voldoen aan de vereisten van het certificaat? Zo ja, welke?</w:t>
      </w:r>
    </w:p>
    <w:p w14:paraId="01E35394"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Wat was juist lastig om te veranderen? En waarom? (doel: barrières achterhalen)</w:t>
      </w:r>
    </w:p>
    <w:p w14:paraId="090A1090"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 xml:space="preserve">Wat voor belemmeringen zijn jullie tegenkomen tijdens het behalen van het certificaat? </w:t>
      </w:r>
    </w:p>
    <w:p w14:paraId="622A15D7" w14:textId="77777777" w:rsidR="00721132" w:rsidRPr="0074149E" w:rsidRDefault="00721132" w:rsidP="00721132">
      <w:pPr>
        <w:spacing w:line="360" w:lineRule="auto"/>
        <w:rPr>
          <w:rFonts w:cstheme="minorHAnsi"/>
          <w:u w:val="single"/>
        </w:rPr>
      </w:pPr>
      <w:r w:rsidRPr="0074149E">
        <w:rPr>
          <w:rFonts w:cstheme="minorHAnsi"/>
          <w:u w:val="single"/>
        </w:rPr>
        <w:t>De invloed van de BREEAM- in use op het alledaags “leven” in het gebouw</w:t>
      </w:r>
    </w:p>
    <w:p w14:paraId="0394CC6A" w14:textId="421ADDFE"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Op welk gebied heeft het certificaat het meeste effect gehad? </w:t>
      </w:r>
    </w:p>
    <w:p w14:paraId="7E72B79A"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Op welke manier heeft de BREEAM-in use effect/invloed op alles wat er binnen in het gebouw gebeurt? </w:t>
      </w:r>
    </w:p>
    <w:p w14:paraId="11FA7886"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lastRenderedPageBreak/>
        <w:t>Of heeft de BREEAM hier volgens u geen invloed op? Hoe zou dat dan komen?</w:t>
      </w:r>
    </w:p>
    <w:p w14:paraId="50EE5D9B"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Vervolgvraag: Kunt u iets vertellen over of er enige invloed is van het certificaat op de medewerkers? </w:t>
      </w:r>
    </w:p>
    <w:p w14:paraId="6389F499"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 xml:space="preserve">Op welke manier heeft het certificaat de medewerkers van het gebouw beïnvloedt? </w:t>
      </w:r>
    </w:p>
    <w:p w14:paraId="3E7983FF"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Kunt u hier voorbeelden van geven?</w:t>
      </w:r>
    </w:p>
    <w:p w14:paraId="56C9B57C"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Wat doet u nu anders gedurende uw normale werkdag sinds het behalen van het certificaat? </w:t>
      </w:r>
    </w:p>
    <w:p w14:paraId="13444CD0"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 xml:space="preserve">Wat voor invloed heeft het certificaat gehad op uw “everyday worklife”? </w:t>
      </w:r>
    </w:p>
    <w:p w14:paraId="3E437738" w14:textId="1BC32268" w:rsidR="00721132" w:rsidRPr="0074149E" w:rsidRDefault="00721132" w:rsidP="00721132">
      <w:pPr>
        <w:pStyle w:val="Lijstalinea"/>
        <w:numPr>
          <w:ilvl w:val="1"/>
          <w:numId w:val="11"/>
        </w:numPr>
        <w:spacing w:line="360" w:lineRule="auto"/>
        <w:rPr>
          <w:rFonts w:cstheme="minorHAnsi"/>
        </w:rPr>
      </w:pPr>
      <w:r w:rsidRPr="0074149E">
        <w:rPr>
          <w:rFonts w:cstheme="minorHAnsi"/>
        </w:rPr>
        <w:t xml:space="preserve">Zie je in je werkdag dat je dingen anders doet sinds het behalen van het certificaat? </w:t>
      </w:r>
    </w:p>
    <w:p w14:paraId="3D4166E7"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Wat is lastig te veranderen tijdens een normale werkdag sinds het behalen van het certificaat? En waarom?</w:t>
      </w:r>
    </w:p>
    <w:p w14:paraId="1115714E"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Zou u wel graag iets willen veranderen? Of iets veranderd zien?</w:t>
      </w:r>
    </w:p>
    <w:p w14:paraId="7EA87873" w14:textId="77777777" w:rsidR="00721132" w:rsidRPr="0074149E" w:rsidRDefault="00721132" w:rsidP="00721132">
      <w:pPr>
        <w:spacing w:line="360" w:lineRule="auto"/>
        <w:rPr>
          <w:rFonts w:cstheme="minorHAnsi"/>
          <w:u w:val="single"/>
        </w:rPr>
      </w:pPr>
      <w:r w:rsidRPr="0074149E">
        <w:rPr>
          <w:rFonts w:cstheme="minorHAnsi"/>
          <w:u w:val="single"/>
        </w:rPr>
        <w:t>Overig:</w:t>
      </w:r>
    </w:p>
    <w:p w14:paraId="2021E00C" w14:textId="77777777" w:rsidR="00721132" w:rsidRPr="0074149E" w:rsidRDefault="00721132" w:rsidP="00721132">
      <w:pPr>
        <w:pStyle w:val="Lijstalinea"/>
        <w:numPr>
          <w:ilvl w:val="0"/>
          <w:numId w:val="11"/>
        </w:numPr>
        <w:spacing w:line="360" w:lineRule="auto"/>
        <w:rPr>
          <w:rFonts w:cstheme="minorHAnsi"/>
        </w:rPr>
      </w:pPr>
      <w:r w:rsidRPr="0074149E">
        <w:rPr>
          <w:rFonts w:cstheme="minorHAnsi"/>
        </w:rPr>
        <w:t xml:space="preserve">Is de organisatie nog steeds bezig met verbeteringen in te voeren met als doel een hogere score van de BREEAM te kunnen vergrijgen in de toekomst? </w:t>
      </w:r>
    </w:p>
    <w:p w14:paraId="4E9CE109" w14:textId="77777777" w:rsidR="00721132" w:rsidRPr="0074149E" w:rsidRDefault="00721132" w:rsidP="00721132">
      <w:pPr>
        <w:pStyle w:val="Lijstalinea"/>
        <w:numPr>
          <w:ilvl w:val="1"/>
          <w:numId w:val="11"/>
        </w:numPr>
        <w:spacing w:line="360" w:lineRule="auto"/>
        <w:rPr>
          <w:rFonts w:cstheme="minorHAnsi"/>
        </w:rPr>
      </w:pPr>
      <w:r w:rsidRPr="0074149E">
        <w:rPr>
          <w:rFonts w:cstheme="minorHAnsi"/>
        </w:rPr>
        <w:t>Aan wat voor maatregelen worden gedacht?</w:t>
      </w:r>
    </w:p>
    <w:p w14:paraId="7371E458" w14:textId="4512E45C" w:rsidR="00721132" w:rsidRPr="0074149E" w:rsidRDefault="00721132" w:rsidP="00721132">
      <w:pPr>
        <w:pStyle w:val="Lijstalinea"/>
        <w:numPr>
          <w:ilvl w:val="0"/>
          <w:numId w:val="11"/>
        </w:numPr>
        <w:spacing w:line="360" w:lineRule="auto"/>
        <w:rPr>
          <w:rFonts w:cstheme="minorHAnsi"/>
        </w:rPr>
      </w:pPr>
      <w:r w:rsidRPr="0074149E">
        <w:rPr>
          <w:rFonts w:cstheme="minorHAnsi"/>
        </w:rPr>
        <w:t>Zou u enkele suggesties voor verbetering van het certificaat kunnen geven? En zo ja, wat voor suggesties?</w:t>
      </w:r>
    </w:p>
    <w:p w14:paraId="00CF8906" w14:textId="77B61729" w:rsidR="00721132" w:rsidRPr="0074149E" w:rsidRDefault="00772240" w:rsidP="00721132">
      <w:pPr>
        <w:pStyle w:val="Lijstalinea"/>
        <w:numPr>
          <w:ilvl w:val="0"/>
          <w:numId w:val="11"/>
        </w:numPr>
        <w:spacing w:line="360" w:lineRule="auto"/>
        <w:rPr>
          <w:rFonts w:cstheme="minorHAnsi"/>
        </w:rPr>
      </w:pPr>
      <w:r w:rsidRPr="0074149E">
        <w:rPr>
          <w:rFonts w:cstheme="minorHAnsi"/>
        </w:rPr>
        <w:t>Vrijwilligheid certificaat</w:t>
      </w:r>
    </w:p>
    <w:p w14:paraId="7351E825" w14:textId="77777777" w:rsidR="00721132" w:rsidRPr="00E13C81" w:rsidRDefault="00721132" w:rsidP="00721132">
      <w:pPr>
        <w:spacing w:line="360" w:lineRule="auto"/>
        <w:rPr>
          <w:rFonts w:cstheme="minorHAnsi"/>
          <w:lang w:val="en-GB"/>
        </w:rPr>
      </w:pPr>
    </w:p>
    <w:p w14:paraId="2A7D33C8" w14:textId="20384D22" w:rsidR="00C7599C" w:rsidRPr="00E13C81" w:rsidRDefault="00C7599C" w:rsidP="00B6411A">
      <w:pPr>
        <w:spacing w:after="0" w:line="276" w:lineRule="auto"/>
        <w:jc w:val="both"/>
        <w:rPr>
          <w:rFonts w:cstheme="minorHAnsi"/>
          <w:i/>
          <w:iCs/>
          <w:sz w:val="18"/>
          <w:szCs w:val="18"/>
          <w:lang w:val="en-GB"/>
        </w:rPr>
      </w:pPr>
    </w:p>
    <w:p w14:paraId="2AF3E426" w14:textId="698454A1" w:rsidR="00C7599C" w:rsidRPr="00E13C81" w:rsidRDefault="00C7599C" w:rsidP="00B6411A">
      <w:pPr>
        <w:spacing w:after="0" w:line="276" w:lineRule="auto"/>
        <w:jc w:val="both"/>
        <w:rPr>
          <w:rFonts w:cstheme="minorHAnsi"/>
          <w:i/>
          <w:iCs/>
          <w:sz w:val="18"/>
          <w:szCs w:val="18"/>
          <w:lang w:val="en-GB"/>
        </w:rPr>
      </w:pPr>
    </w:p>
    <w:p w14:paraId="14AF81A1" w14:textId="2C0CA880" w:rsidR="00C7599C" w:rsidRPr="00E13C81" w:rsidRDefault="00C7599C" w:rsidP="00B6411A">
      <w:pPr>
        <w:spacing w:after="0" w:line="276" w:lineRule="auto"/>
        <w:jc w:val="both"/>
        <w:rPr>
          <w:rFonts w:cstheme="minorHAnsi"/>
          <w:i/>
          <w:iCs/>
          <w:sz w:val="18"/>
          <w:szCs w:val="18"/>
          <w:lang w:val="en-GB"/>
        </w:rPr>
      </w:pPr>
    </w:p>
    <w:p w14:paraId="7CA8F403" w14:textId="78A61C29" w:rsidR="00C7599C" w:rsidRPr="00E13C81" w:rsidRDefault="00C7599C" w:rsidP="00B6411A">
      <w:pPr>
        <w:spacing w:after="0" w:line="276" w:lineRule="auto"/>
        <w:jc w:val="both"/>
        <w:rPr>
          <w:rFonts w:cstheme="minorHAnsi"/>
          <w:sz w:val="18"/>
          <w:szCs w:val="18"/>
          <w:lang w:val="en-GB"/>
        </w:rPr>
      </w:pPr>
    </w:p>
    <w:p w14:paraId="17934184" w14:textId="074518BB" w:rsidR="00C7599C" w:rsidRPr="00E13C81" w:rsidRDefault="00C7599C" w:rsidP="00B6411A">
      <w:pPr>
        <w:spacing w:after="0" w:line="276" w:lineRule="auto"/>
        <w:jc w:val="both"/>
        <w:rPr>
          <w:rFonts w:cstheme="minorHAnsi"/>
          <w:sz w:val="18"/>
          <w:szCs w:val="18"/>
          <w:lang w:val="en-GB"/>
        </w:rPr>
      </w:pPr>
    </w:p>
    <w:p w14:paraId="00D2851F" w14:textId="274998CE" w:rsidR="00C7599C" w:rsidRPr="00E13C81" w:rsidRDefault="00C7599C" w:rsidP="00B6411A">
      <w:pPr>
        <w:spacing w:after="0" w:line="276" w:lineRule="auto"/>
        <w:jc w:val="both"/>
        <w:rPr>
          <w:rFonts w:cstheme="minorHAnsi"/>
          <w:sz w:val="18"/>
          <w:szCs w:val="18"/>
          <w:lang w:val="en-GB"/>
        </w:rPr>
      </w:pPr>
    </w:p>
    <w:p w14:paraId="4D77E68F" w14:textId="0BD4EB7C" w:rsidR="00C7599C" w:rsidRPr="00E13C81" w:rsidRDefault="00C7599C" w:rsidP="00B6411A">
      <w:pPr>
        <w:spacing w:after="0" w:line="276" w:lineRule="auto"/>
        <w:jc w:val="both"/>
        <w:rPr>
          <w:rFonts w:cstheme="minorHAnsi"/>
          <w:sz w:val="18"/>
          <w:szCs w:val="18"/>
          <w:lang w:val="en-GB"/>
        </w:rPr>
      </w:pPr>
    </w:p>
    <w:p w14:paraId="025AA2A8" w14:textId="6A1EB9C1" w:rsidR="00C7599C" w:rsidRPr="00E13C81" w:rsidRDefault="00C7599C" w:rsidP="00B6411A">
      <w:pPr>
        <w:spacing w:after="0" w:line="276" w:lineRule="auto"/>
        <w:jc w:val="both"/>
        <w:rPr>
          <w:rFonts w:cstheme="minorHAnsi"/>
          <w:sz w:val="18"/>
          <w:szCs w:val="18"/>
          <w:lang w:val="en-GB"/>
        </w:rPr>
      </w:pPr>
    </w:p>
    <w:p w14:paraId="37C92032" w14:textId="39E4EB0B" w:rsidR="00C7599C" w:rsidRPr="00E13C81" w:rsidRDefault="00C7599C" w:rsidP="00B6411A">
      <w:pPr>
        <w:spacing w:after="0" w:line="276" w:lineRule="auto"/>
        <w:jc w:val="both"/>
        <w:rPr>
          <w:rFonts w:cstheme="minorHAnsi"/>
          <w:sz w:val="18"/>
          <w:szCs w:val="18"/>
          <w:lang w:val="en-GB"/>
        </w:rPr>
      </w:pPr>
    </w:p>
    <w:p w14:paraId="1E19C669" w14:textId="5DDD7393" w:rsidR="00C7599C" w:rsidRPr="00E13C81" w:rsidRDefault="00C7599C" w:rsidP="00B6411A">
      <w:pPr>
        <w:spacing w:after="0" w:line="276" w:lineRule="auto"/>
        <w:jc w:val="both"/>
        <w:rPr>
          <w:rFonts w:cstheme="minorHAnsi"/>
          <w:sz w:val="18"/>
          <w:szCs w:val="18"/>
          <w:lang w:val="en-GB"/>
        </w:rPr>
      </w:pPr>
    </w:p>
    <w:p w14:paraId="13A7A88B" w14:textId="21F9A3AE" w:rsidR="00C7599C" w:rsidRPr="00E13C81" w:rsidRDefault="00C7599C" w:rsidP="00B6411A">
      <w:pPr>
        <w:spacing w:after="0" w:line="276" w:lineRule="auto"/>
        <w:jc w:val="both"/>
        <w:rPr>
          <w:rFonts w:cstheme="minorHAnsi"/>
          <w:sz w:val="18"/>
          <w:szCs w:val="18"/>
          <w:lang w:val="en-GB"/>
        </w:rPr>
      </w:pPr>
    </w:p>
    <w:p w14:paraId="0109131F" w14:textId="542F359F" w:rsidR="00C7599C" w:rsidRPr="00E13C81" w:rsidRDefault="00C7599C" w:rsidP="00B6411A">
      <w:pPr>
        <w:spacing w:after="0" w:line="276" w:lineRule="auto"/>
        <w:jc w:val="both"/>
        <w:rPr>
          <w:rFonts w:cstheme="minorHAnsi"/>
          <w:sz w:val="18"/>
          <w:szCs w:val="18"/>
          <w:lang w:val="en-GB"/>
        </w:rPr>
      </w:pPr>
    </w:p>
    <w:p w14:paraId="3228F8CB" w14:textId="68DD557E" w:rsidR="00C7599C" w:rsidRPr="00E13C81" w:rsidRDefault="00C7599C" w:rsidP="00B6411A">
      <w:pPr>
        <w:spacing w:after="0" w:line="276" w:lineRule="auto"/>
        <w:jc w:val="both"/>
        <w:rPr>
          <w:rFonts w:cstheme="minorHAnsi"/>
          <w:sz w:val="18"/>
          <w:szCs w:val="18"/>
          <w:lang w:val="en-GB"/>
        </w:rPr>
      </w:pPr>
    </w:p>
    <w:p w14:paraId="0E25A322" w14:textId="54F01974" w:rsidR="00C7599C" w:rsidRPr="00E13C81" w:rsidRDefault="00C7599C" w:rsidP="00B6411A">
      <w:pPr>
        <w:spacing w:after="0" w:line="276" w:lineRule="auto"/>
        <w:jc w:val="both"/>
        <w:rPr>
          <w:rFonts w:cstheme="minorHAnsi"/>
          <w:sz w:val="18"/>
          <w:szCs w:val="18"/>
          <w:lang w:val="en-GB"/>
        </w:rPr>
      </w:pPr>
    </w:p>
    <w:p w14:paraId="1A0D69A2" w14:textId="0F9A344F" w:rsidR="00C7599C" w:rsidRPr="00E13C81" w:rsidRDefault="00C7599C" w:rsidP="00B6411A">
      <w:pPr>
        <w:spacing w:after="0" w:line="276" w:lineRule="auto"/>
        <w:jc w:val="both"/>
        <w:rPr>
          <w:rFonts w:cstheme="minorHAnsi"/>
          <w:sz w:val="18"/>
          <w:szCs w:val="18"/>
          <w:lang w:val="en-GB"/>
        </w:rPr>
      </w:pPr>
    </w:p>
    <w:p w14:paraId="09E4F2AA" w14:textId="49FF000F" w:rsidR="00764A46" w:rsidRPr="00E13C81" w:rsidRDefault="00764A46">
      <w:pPr>
        <w:rPr>
          <w:rFonts w:cstheme="minorHAnsi"/>
          <w:sz w:val="18"/>
          <w:szCs w:val="18"/>
          <w:lang w:val="en-GB"/>
        </w:rPr>
      </w:pPr>
      <w:r w:rsidRPr="00E13C81">
        <w:rPr>
          <w:rFonts w:cstheme="minorHAnsi"/>
          <w:sz w:val="18"/>
          <w:szCs w:val="18"/>
          <w:lang w:val="en-GB"/>
        </w:rPr>
        <w:br w:type="page"/>
      </w:r>
    </w:p>
    <w:p w14:paraId="69CE7ECD" w14:textId="1C233912" w:rsidR="00C7599C" w:rsidRPr="00E13C81" w:rsidRDefault="00C7599C" w:rsidP="003E2657">
      <w:pPr>
        <w:pStyle w:val="Kop2"/>
        <w:rPr>
          <w:lang w:val="en-GB"/>
        </w:rPr>
      </w:pPr>
      <w:bookmarkStart w:id="79" w:name="_Toc77167327"/>
      <w:r w:rsidRPr="00E13C81">
        <w:rPr>
          <w:lang w:val="en-GB"/>
        </w:rPr>
        <w:lastRenderedPageBreak/>
        <w:t xml:space="preserve">Appendix </w:t>
      </w:r>
      <w:r w:rsidR="00AF2C06">
        <w:rPr>
          <w:lang w:val="en-GB"/>
        </w:rPr>
        <w:t>2</w:t>
      </w:r>
      <w:r w:rsidRPr="00E13C81">
        <w:rPr>
          <w:lang w:val="en-GB"/>
        </w:rPr>
        <w:t>: Coding scheme</w:t>
      </w:r>
      <w:bookmarkEnd w:id="79"/>
      <w:r w:rsidRPr="00E13C81">
        <w:rPr>
          <w:lang w:val="en-GB"/>
        </w:rPr>
        <w:t xml:space="preserve"> </w:t>
      </w:r>
    </w:p>
    <w:p w14:paraId="7FAAA293" w14:textId="502BF011" w:rsidR="00C7599C" w:rsidRPr="00E13C81" w:rsidRDefault="00C7599C" w:rsidP="00B6411A">
      <w:pPr>
        <w:spacing w:after="0" w:line="276" w:lineRule="auto"/>
        <w:jc w:val="both"/>
        <w:rPr>
          <w:rFonts w:cstheme="minorHAnsi"/>
          <w:sz w:val="18"/>
          <w:szCs w:val="18"/>
          <w:lang w:val="en-GB"/>
        </w:rPr>
      </w:pPr>
    </w:p>
    <w:p w14:paraId="40A59005" w14:textId="77777777" w:rsidR="00C7599C" w:rsidRPr="00E13C81" w:rsidRDefault="00C7599C" w:rsidP="00B6411A">
      <w:pPr>
        <w:spacing w:after="0" w:line="276" w:lineRule="auto"/>
        <w:jc w:val="both"/>
        <w:rPr>
          <w:rFonts w:cstheme="minorHAnsi"/>
          <w:sz w:val="18"/>
          <w:szCs w:val="18"/>
          <w:lang w:val="en-GB"/>
        </w:rPr>
      </w:pPr>
    </w:p>
    <w:tbl>
      <w:tblPr>
        <w:tblStyle w:val="Tabelraster"/>
        <w:tblW w:w="9062" w:type="dxa"/>
        <w:tblLook w:val="04A0" w:firstRow="1" w:lastRow="0" w:firstColumn="1" w:lastColumn="0" w:noHBand="0" w:noVBand="1"/>
      </w:tblPr>
      <w:tblGrid>
        <w:gridCol w:w="2278"/>
        <w:gridCol w:w="2383"/>
        <w:gridCol w:w="2467"/>
        <w:gridCol w:w="1934"/>
      </w:tblGrid>
      <w:tr w:rsidR="00FA2682" w:rsidRPr="00E13C81" w14:paraId="488A3185" w14:textId="47AD5022" w:rsidTr="00FA2682">
        <w:trPr>
          <w:trHeight w:val="542"/>
        </w:trPr>
        <w:tc>
          <w:tcPr>
            <w:tcW w:w="2278" w:type="dxa"/>
          </w:tcPr>
          <w:p w14:paraId="3BEE0E64" w14:textId="77777777" w:rsidR="00FA2682" w:rsidRPr="00E13C81" w:rsidRDefault="00FA2682" w:rsidP="00563BA9">
            <w:pPr>
              <w:rPr>
                <w:b/>
                <w:bCs/>
                <w:lang w:val="en-GB"/>
              </w:rPr>
            </w:pPr>
            <w:r w:rsidRPr="00E13C81">
              <w:rPr>
                <w:b/>
                <w:bCs/>
                <w:lang w:val="en-GB"/>
              </w:rPr>
              <w:t>Category</w:t>
            </w:r>
          </w:p>
        </w:tc>
        <w:tc>
          <w:tcPr>
            <w:tcW w:w="2383" w:type="dxa"/>
          </w:tcPr>
          <w:p w14:paraId="36AAE2A7" w14:textId="77777777" w:rsidR="00FA2682" w:rsidRPr="00E13C81" w:rsidRDefault="00FA2682" w:rsidP="00563BA9">
            <w:pPr>
              <w:rPr>
                <w:b/>
                <w:bCs/>
                <w:lang w:val="en-GB"/>
              </w:rPr>
            </w:pPr>
            <w:r w:rsidRPr="00E13C81">
              <w:rPr>
                <w:b/>
                <w:bCs/>
                <w:lang w:val="en-GB"/>
              </w:rPr>
              <w:t xml:space="preserve">Open Coding </w:t>
            </w:r>
          </w:p>
        </w:tc>
        <w:tc>
          <w:tcPr>
            <w:tcW w:w="2467" w:type="dxa"/>
          </w:tcPr>
          <w:p w14:paraId="54C5EFB7" w14:textId="77777777" w:rsidR="00FA2682" w:rsidRPr="00E13C81" w:rsidRDefault="00FA2682" w:rsidP="00563BA9">
            <w:pPr>
              <w:rPr>
                <w:b/>
                <w:bCs/>
                <w:lang w:val="en-GB"/>
              </w:rPr>
            </w:pPr>
            <w:r w:rsidRPr="00E13C81">
              <w:rPr>
                <w:b/>
                <w:bCs/>
                <w:lang w:val="en-GB"/>
              </w:rPr>
              <w:t>Open Coding</w:t>
            </w:r>
          </w:p>
        </w:tc>
        <w:tc>
          <w:tcPr>
            <w:tcW w:w="1934" w:type="dxa"/>
          </w:tcPr>
          <w:p w14:paraId="5EE80E7A" w14:textId="22D26717" w:rsidR="00FA2682" w:rsidRPr="00E13C81" w:rsidRDefault="00FA2682" w:rsidP="00563BA9">
            <w:pPr>
              <w:rPr>
                <w:b/>
                <w:bCs/>
                <w:lang w:val="en-GB"/>
              </w:rPr>
            </w:pPr>
            <w:r w:rsidRPr="00E13C81">
              <w:rPr>
                <w:b/>
                <w:bCs/>
                <w:lang w:val="en-GB"/>
              </w:rPr>
              <w:t>Frequency</w:t>
            </w:r>
          </w:p>
        </w:tc>
      </w:tr>
      <w:tr w:rsidR="00FA2682" w:rsidRPr="00E13C81" w14:paraId="4972B4D4" w14:textId="29B1EFD0" w:rsidTr="00FA2682">
        <w:trPr>
          <w:trHeight w:val="519"/>
        </w:trPr>
        <w:tc>
          <w:tcPr>
            <w:tcW w:w="2278" w:type="dxa"/>
          </w:tcPr>
          <w:p w14:paraId="789AA6AF" w14:textId="77777777" w:rsidR="00FA2682" w:rsidRPr="00E13C81" w:rsidRDefault="00FA2682" w:rsidP="00563BA9">
            <w:pPr>
              <w:rPr>
                <w:lang w:val="en-GB"/>
              </w:rPr>
            </w:pPr>
            <w:r w:rsidRPr="00E13C81">
              <w:rPr>
                <w:lang w:val="en-GB"/>
              </w:rPr>
              <w:t xml:space="preserve">Barrier </w:t>
            </w:r>
          </w:p>
        </w:tc>
        <w:tc>
          <w:tcPr>
            <w:tcW w:w="2383" w:type="dxa"/>
          </w:tcPr>
          <w:p w14:paraId="5FF992F0" w14:textId="7EFDF802" w:rsidR="00FA2682" w:rsidRPr="00E13C81" w:rsidRDefault="00FA2682" w:rsidP="00563BA9">
            <w:pPr>
              <w:rPr>
                <w:lang w:val="en-GB"/>
              </w:rPr>
            </w:pPr>
            <w:r w:rsidRPr="00E13C81">
              <w:rPr>
                <w:lang w:val="en-GB"/>
              </w:rPr>
              <w:t xml:space="preserve">Old building </w:t>
            </w:r>
            <w:r w:rsidR="004F03B2">
              <w:rPr>
                <w:lang w:val="en-GB"/>
              </w:rPr>
              <w:t>(technique)</w:t>
            </w:r>
          </w:p>
        </w:tc>
        <w:tc>
          <w:tcPr>
            <w:tcW w:w="2467" w:type="dxa"/>
          </w:tcPr>
          <w:p w14:paraId="0486FBB3" w14:textId="77777777" w:rsidR="00FA2682" w:rsidRPr="00E13C81" w:rsidRDefault="00FA2682" w:rsidP="00563BA9">
            <w:pPr>
              <w:rPr>
                <w:lang w:val="en-GB"/>
              </w:rPr>
            </w:pPr>
          </w:p>
        </w:tc>
        <w:tc>
          <w:tcPr>
            <w:tcW w:w="1934" w:type="dxa"/>
          </w:tcPr>
          <w:p w14:paraId="2A49C838" w14:textId="6CDCA619" w:rsidR="00FA2682" w:rsidRPr="00E13C81" w:rsidRDefault="008A22A4" w:rsidP="00563BA9">
            <w:pPr>
              <w:rPr>
                <w:lang w:val="en-GB"/>
              </w:rPr>
            </w:pPr>
            <w:r w:rsidRPr="00E13C81">
              <w:rPr>
                <w:lang w:val="en-GB"/>
              </w:rPr>
              <w:t>15</w:t>
            </w:r>
          </w:p>
        </w:tc>
      </w:tr>
      <w:tr w:rsidR="00FA2682" w:rsidRPr="00E13C81" w14:paraId="0AF9D1B2" w14:textId="433041E4" w:rsidTr="00FA2682">
        <w:trPr>
          <w:trHeight w:val="542"/>
        </w:trPr>
        <w:tc>
          <w:tcPr>
            <w:tcW w:w="2278" w:type="dxa"/>
          </w:tcPr>
          <w:p w14:paraId="509008B3" w14:textId="77777777" w:rsidR="00FA2682" w:rsidRPr="00E13C81" w:rsidRDefault="00FA2682" w:rsidP="00563BA9">
            <w:pPr>
              <w:rPr>
                <w:lang w:val="en-GB"/>
              </w:rPr>
            </w:pPr>
          </w:p>
        </w:tc>
        <w:tc>
          <w:tcPr>
            <w:tcW w:w="2383" w:type="dxa"/>
          </w:tcPr>
          <w:p w14:paraId="40AA9325" w14:textId="77777777" w:rsidR="00FA2682" w:rsidRPr="00E13C81" w:rsidRDefault="00FA2682" w:rsidP="00563BA9">
            <w:pPr>
              <w:rPr>
                <w:lang w:val="en-GB"/>
              </w:rPr>
            </w:pPr>
            <w:r w:rsidRPr="00E13C81">
              <w:rPr>
                <w:lang w:val="en-GB"/>
              </w:rPr>
              <w:t>Rules/permission</w:t>
            </w:r>
          </w:p>
        </w:tc>
        <w:tc>
          <w:tcPr>
            <w:tcW w:w="2467" w:type="dxa"/>
          </w:tcPr>
          <w:p w14:paraId="6ADBBD4B" w14:textId="77777777" w:rsidR="00FA2682" w:rsidRPr="00E13C81" w:rsidRDefault="00FA2682" w:rsidP="00563BA9">
            <w:pPr>
              <w:rPr>
                <w:lang w:val="en-GB"/>
              </w:rPr>
            </w:pPr>
          </w:p>
        </w:tc>
        <w:tc>
          <w:tcPr>
            <w:tcW w:w="1934" w:type="dxa"/>
          </w:tcPr>
          <w:p w14:paraId="2D5C9408" w14:textId="79F5E55C" w:rsidR="00FA2682" w:rsidRPr="00E13C81" w:rsidRDefault="008A22A4" w:rsidP="00563BA9">
            <w:pPr>
              <w:rPr>
                <w:lang w:val="en-GB"/>
              </w:rPr>
            </w:pPr>
            <w:r w:rsidRPr="00E13C81">
              <w:rPr>
                <w:lang w:val="en-GB"/>
              </w:rPr>
              <w:t>7</w:t>
            </w:r>
          </w:p>
        </w:tc>
      </w:tr>
      <w:tr w:rsidR="00FA2682" w:rsidRPr="00E13C81" w14:paraId="4C814EC7" w14:textId="02F9F70A" w:rsidTr="00FA2682">
        <w:trPr>
          <w:trHeight w:val="519"/>
        </w:trPr>
        <w:tc>
          <w:tcPr>
            <w:tcW w:w="2278" w:type="dxa"/>
          </w:tcPr>
          <w:p w14:paraId="2CEE5F6C" w14:textId="77777777" w:rsidR="00FA2682" w:rsidRPr="00E13C81" w:rsidRDefault="00FA2682" w:rsidP="00563BA9">
            <w:pPr>
              <w:rPr>
                <w:lang w:val="en-GB"/>
              </w:rPr>
            </w:pPr>
          </w:p>
        </w:tc>
        <w:tc>
          <w:tcPr>
            <w:tcW w:w="2383" w:type="dxa"/>
          </w:tcPr>
          <w:p w14:paraId="4FCF9032" w14:textId="77777777" w:rsidR="00FA2682" w:rsidRPr="00E13C81" w:rsidRDefault="00FA2682" w:rsidP="00563BA9">
            <w:pPr>
              <w:rPr>
                <w:lang w:val="en-GB"/>
              </w:rPr>
            </w:pPr>
            <w:r w:rsidRPr="00E13C81">
              <w:rPr>
                <w:lang w:val="en-GB"/>
              </w:rPr>
              <w:t xml:space="preserve">Costs </w:t>
            </w:r>
          </w:p>
        </w:tc>
        <w:tc>
          <w:tcPr>
            <w:tcW w:w="2467" w:type="dxa"/>
          </w:tcPr>
          <w:p w14:paraId="68DB9F76" w14:textId="77777777" w:rsidR="00FA2682" w:rsidRPr="00E13C81" w:rsidRDefault="00FA2682" w:rsidP="00563BA9">
            <w:pPr>
              <w:rPr>
                <w:lang w:val="en-GB"/>
              </w:rPr>
            </w:pPr>
          </w:p>
        </w:tc>
        <w:tc>
          <w:tcPr>
            <w:tcW w:w="1934" w:type="dxa"/>
          </w:tcPr>
          <w:p w14:paraId="4A86FB25" w14:textId="1CEFD963" w:rsidR="00FA2682" w:rsidRPr="00E13C81" w:rsidRDefault="00776C1F" w:rsidP="00563BA9">
            <w:pPr>
              <w:rPr>
                <w:lang w:val="en-GB"/>
              </w:rPr>
            </w:pPr>
            <w:r w:rsidRPr="00E13C81">
              <w:rPr>
                <w:lang w:val="en-GB"/>
              </w:rPr>
              <w:t>5</w:t>
            </w:r>
          </w:p>
        </w:tc>
      </w:tr>
      <w:tr w:rsidR="00FA2682" w:rsidRPr="00E13C81" w14:paraId="35505102" w14:textId="7BC8FE78" w:rsidTr="00FA2682">
        <w:trPr>
          <w:trHeight w:val="519"/>
        </w:trPr>
        <w:tc>
          <w:tcPr>
            <w:tcW w:w="2278" w:type="dxa"/>
          </w:tcPr>
          <w:p w14:paraId="270EAEBD" w14:textId="77777777" w:rsidR="00FA2682" w:rsidRPr="00E13C81" w:rsidRDefault="00FA2682" w:rsidP="00563BA9">
            <w:pPr>
              <w:rPr>
                <w:lang w:val="en-GB"/>
              </w:rPr>
            </w:pPr>
          </w:p>
        </w:tc>
        <w:tc>
          <w:tcPr>
            <w:tcW w:w="2383" w:type="dxa"/>
          </w:tcPr>
          <w:p w14:paraId="79524353" w14:textId="77777777" w:rsidR="00FA2682" w:rsidRPr="00E13C81" w:rsidRDefault="00FA2682" w:rsidP="00563BA9">
            <w:pPr>
              <w:rPr>
                <w:lang w:val="en-GB"/>
              </w:rPr>
            </w:pPr>
            <w:r w:rsidRPr="00E13C81">
              <w:rPr>
                <w:lang w:val="en-GB"/>
              </w:rPr>
              <w:t xml:space="preserve">Risks </w:t>
            </w:r>
          </w:p>
        </w:tc>
        <w:tc>
          <w:tcPr>
            <w:tcW w:w="2467" w:type="dxa"/>
          </w:tcPr>
          <w:p w14:paraId="63EDCFF8" w14:textId="77777777" w:rsidR="00FA2682" w:rsidRPr="00E13C81" w:rsidRDefault="00FA2682" w:rsidP="00563BA9">
            <w:pPr>
              <w:rPr>
                <w:lang w:val="en-GB"/>
              </w:rPr>
            </w:pPr>
          </w:p>
        </w:tc>
        <w:tc>
          <w:tcPr>
            <w:tcW w:w="1934" w:type="dxa"/>
          </w:tcPr>
          <w:p w14:paraId="68D72E2A" w14:textId="70BE8BA8" w:rsidR="00FA2682" w:rsidRPr="00E13C81" w:rsidRDefault="00776C1F" w:rsidP="00563BA9">
            <w:pPr>
              <w:rPr>
                <w:lang w:val="en-GB"/>
              </w:rPr>
            </w:pPr>
            <w:r w:rsidRPr="00E13C81">
              <w:rPr>
                <w:lang w:val="en-GB"/>
              </w:rPr>
              <w:t>5</w:t>
            </w:r>
          </w:p>
        </w:tc>
      </w:tr>
      <w:tr w:rsidR="00FA2682" w:rsidRPr="00E13C81" w14:paraId="2CF0153B" w14:textId="67193959" w:rsidTr="00FA2682">
        <w:trPr>
          <w:trHeight w:val="519"/>
        </w:trPr>
        <w:tc>
          <w:tcPr>
            <w:tcW w:w="2278" w:type="dxa"/>
          </w:tcPr>
          <w:p w14:paraId="6540937D" w14:textId="77777777" w:rsidR="00FA2682" w:rsidRPr="00E13C81" w:rsidRDefault="00FA2682" w:rsidP="00563BA9">
            <w:pPr>
              <w:rPr>
                <w:lang w:val="en-GB"/>
              </w:rPr>
            </w:pPr>
          </w:p>
        </w:tc>
        <w:tc>
          <w:tcPr>
            <w:tcW w:w="2383" w:type="dxa"/>
          </w:tcPr>
          <w:p w14:paraId="79671379" w14:textId="491AFCCB" w:rsidR="00FA2682" w:rsidRPr="00E13C81" w:rsidRDefault="00FA2682" w:rsidP="00563BA9">
            <w:pPr>
              <w:rPr>
                <w:lang w:val="en-GB"/>
              </w:rPr>
            </w:pPr>
            <w:r w:rsidRPr="00E13C81">
              <w:rPr>
                <w:lang w:val="en-GB"/>
              </w:rPr>
              <w:t xml:space="preserve">Lack of space </w:t>
            </w:r>
          </w:p>
        </w:tc>
        <w:tc>
          <w:tcPr>
            <w:tcW w:w="2467" w:type="dxa"/>
          </w:tcPr>
          <w:p w14:paraId="02630CD6" w14:textId="77777777" w:rsidR="00FA2682" w:rsidRPr="00E13C81" w:rsidRDefault="00FA2682" w:rsidP="00563BA9">
            <w:pPr>
              <w:rPr>
                <w:lang w:val="en-GB"/>
              </w:rPr>
            </w:pPr>
          </w:p>
        </w:tc>
        <w:tc>
          <w:tcPr>
            <w:tcW w:w="1934" w:type="dxa"/>
          </w:tcPr>
          <w:p w14:paraId="4DB9FFC5" w14:textId="3CAA6A58" w:rsidR="00FA2682" w:rsidRPr="00E13C81" w:rsidRDefault="00776C1F" w:rsidP="00563BA9">
            <w:pPr>
              <w:rPr>
                <w:lang w:val="en-GB"/>
              </w:rPr>
            </w:pPr>
            <w:r w:rsidRPr="00E13C81">
              <w:rPr>
                <w:lang w:val="en-GB"/>
              </w:rPr>
              <w:t>5</w:t>
            </w:r>
          </w:p>
        </w:tc>
      </w:tr>
      <w:tr w:rsidR="00D72912" w:rsidRPr="00E13C81" w14:paraId="651C67D8" w14:textId="77777777" w:rsidTr="00FA2682">
        <w:trPr>
          <w:trHeight w:val="519"/>
        </w:trPr>
        <w:tc>
          <w:tcPr>
            <w:tcW w:w="2278" w:type="dxa"/>
          </w:tcPr>
          <w:p w14:paraId="0E5AD5FD" w14:textId="77777777" w:rsidR="00D72912" w:rsidRPr="00E13C81" w:rsidRDefault="00D72912" w:rsidP="00563BA9">
            <w:pPr>
              <w:rPr>
                <w:lang w:val="en-GB"/>
              </w:rPr>
            </w:pPr>
          </w:p>
        </w:tc>
        <w:tc>
          <w:tcPr>
            <w:tcW w:w="2383" w:type="dxa"/>
          </w:tcPr>
          <w:p w14:paraId="4DCFF133" w14:textId="0F187363" w:rsidR="00D72912" w:rsidRPr="00E13C81" w:rsidRDefault="00D72912" w:rsidP="00563BA9">
            <w:pPr>
              <w:rPr>
                <w:lang w:val="en-GB"/>
              </w:rPr>
            </w:pPr>
            <w:r>
              <w:rPr>
                <w:lang w:val="en-GB"/>
              </w:rPr>
              <w:t>Lack of technical skills among employees</w:t>
            </w:r>
          </w:p>
        </w:tc>
        <w:tc>
          <w:tcPr>
            <w:tcW w:w="2467" w:type="dxa"/>
          </w:tcPr>
          <w:p w14:paraId="3D650466" w14:textId="77777777" w:rsidR="00D72912" w:rsidRPr="00E13C81" w:rsidRDefault="00D72912" w:rsidP="00563BA9">
            <w:pPr>
              <w:rPr>
                <w:lang w:val="en-GB"/>
              </w:rPr>
            </w:pPr>
          </w:p>
        </w:tc>
        <w:tc>
          <w:tcPr>
            <w:tcW w:w="1934" w:type="dxa"/>
          </w:tcPr>
          <w:p w14:paraId="676692D8" w14:textId="5F4E4D65" w:rsidR="00D72912" w:rsidRPr="00E13C81" w:rsidRDefault="00B674B2" w:rsidP="00563BA9">
            <w:pPr>
              <w:rPr>
                <w:lang w:val="en-GB"/>
              </w:rPr>
            </w:pPr>
            <w:r>
              <w:rPr>
                <w:lang w:val="en-GB"/>
              </w:rPr>
              <w:t>4</w:t>
            </w:r>
          </w:p>
        </w:tc>
      </w:tr>
      <w:tr w:rsidR="00FA2682" w:rsidRPr="00E13C81" w14:paraId="50BA3311" w14:textId="1BF04D72" w:rsidTr="00FA2682">
        <w:trPr>
          <w:trHeight w:val="519"/>
        </w:trPr>
        <w:tc>
          <w:tcPr>
            <w:tcW w:w="2278" w:type="dxa"/>
          </w:tcPr>
          <w:p w14:paraId="116B47B7" w14:textId="3166CA69" w:rsidR="00FA2682" w:rsidRPr="00E13C81" w:rsidRDefault="00FA2682" w:rsidP="00563BA9">
            <w:pPr>
              <w:rPr>
                <w:lang w:val="en-GB"/>
              </w:rPr>
            </w:pPr>
            <w:r w:rsidRPr="00E13C81">
              <w:rPr>
                <w:lang w:val="en-GB"/>
              </w:rPr>
              <w:t xml:space="preserve">Practice of </w:t>
            </w:r>
            <w:r w:rsidR="00753AC4">
              <w:rPr>
                <w:lang w:val="en-GB"/>
              </w:rPr>
              <w:t>using energy</w:t>
            </w:r>
            <w:r w:rsidRPr="00E13C81">
              <w:rPr>
                <w:lang w:val="en-GB"/>
              </w:rPr>
              <w:t xml:space="preserve">  </w:t>
            </w:r>
          </w:p>
        </w:tc>
        <w:tc>
          <w:tcPr>
            <w:tcW w:w="2383" w:type="dxa"/>
          </w:tcPr>
          <w:p w14:paraId="5BAAE257" w14:textId="77777777" w:rsidR="00FA2682" w:rsidRPr="00E13C81" w:rsidRDefault="00FA2682" w:rsidP="00563BA9">
            <w:pPr>
              <w:rPr>
                <w:lang w:val="en-GB"/>
              </w:rPr>
            </w:pPr>
            <w:r w:rsidRPr="00E13C81">
              <w:rPr>
                <w:lang w:val="en-GB"/>
              </w:rPr>
              <w:t xml:space="preserve">Material </w:t>
            </w:r>
          </w:p>
        </w:tc>
        <w:tc>
          <w:tcPr>
            <w:tcW w:w="2467" w:type="dxa"/>
          </w:tcPr>
          <w:p w14:paraId="45B9F98C" w14:textId="77777777" w:rsidR="00FA2682" w:rsidRPr="00E13C81" w:rsidRDefault="00FA2682" w:rsidP="00563BA9">
            <w:pPr>
              <w:rPr>
                <w:lang w:val="en-GB"/>
              </w:rPr>
            </w:pPr>
            <w:r w:rsidRPr="00E13C81">
              <w:rPr>
                <w:lang w:val="en-GB"/>
              </w:rPr>
              <w:t>Devices of light</w:t>
            </w:r>
          </w:p>
          <w:p w14:paraId="0AA756D0" w14:textId="77777777" w:rsidR="00FA2682" w:rsidRPr="00E13C81" w:rsidRDefault="00FA2682" w:rsidP="00563BA9">
            <w:pPr>
              <w:rPr>
                <w:lang w:val="en-GB"/>
              </w:rPr>
            </w:pPr>
          </w:p>
        </w:tc>
        <w:tc>
          <w:tcPr>
            <w:tcW w:w="1934" w:type="dxa"/>
          </w:tcPr>
          <w:p w14:paraId="6CD7C39C" w14:textId="772ADCD7" w:rsidR="00FA2682" w:rsidRPr="00E13C81" w:rsidRDefault="00C9049F" w:rsidP="00563BA9">
            <w:pPr>
              <w:rPr>
                <w:lang w:val="en-GB"/>
              </w:rPr>
            </w:pPr>
            <w:r w:rsidRPr="00E13C81">
              <w:rPr>
                <w:lang w:val="en-GB"/>
              </w:rPr>
              <w:t>6</w:t>
            </w:r>
          </w:p>
        </w:tc>
      </w:tr>
      <w:tr w:rsidR="00FA2682" w:rsidRPr="00E13C81" w14:paraId="1CEC6059" w14:textId="50A83996" w:rsidTr="00FA2682">
        <w:trPr>
          <w:trHeight w:val="519"/>
        </w:trPr>
        <w:tc>
          <w:tcPr>
            <w:tcW w:w="2278" w:type="dxa"/>
          </w:tcPr>
          <w:p w14:paraId="1245F449" w14:textId="77777777" w:rsidR="00FA2682" w:rsidRPr="00E13C81" w:rsidRDefault="00FA2682" w:rsidP="00563BA9">
            <w:pPr>
              <w:rPr>
                <w:lang w:val="en-GB"/>
              </w:rPr>
            </w:pPr>
          </w:p>
        </w:tc>
        <w:tc>
          <w:tcPr>
            <w:tcW w:w="2383" w:type="dxa"/>
          </w:tcPr>
          <w:p w14:paraId="20B95795" w14:textId="77777777" w:rsidR="00FA2682" w:rsidRPr="00E13C81" w:rsidRDefault="00FA2682" w:rsidP="00563BA9">
            <w:pPr>
              <w:rPr>
                <w:lang w:val="en-GB"/>
              </w:rPr>
            </w:pPr>
          </w:p>
        </w:tc>
        <w:tc>
          <w:tcPr>
            <w:tcW w:w="2467" w:type="dxa"/>
          </w:tcPr>
          <w:p w14:paraId="0161B86A" w14:textId="77777777" w:rsidR="00FA2682" w:rsidRPr="00E13C81" w:rsidRDefault="00FA2682" w:rsidP="00563BA9">
            <w:pPr>
              <w:rPr>
                <w:lang w:val="en-GB"/>
              </w:rPr>
            </w:pPr>
            <w:r w:rsidRPr="00E13C81">
              <w:rPr>
                <w:lang w:val="en-GB"/>
              </w:rPr>
              <w:t>Infrastructure</w:t>
            </w:r>
          </w:p>
        </w:tc>
        <w:tc>
          <w:tcPr>
            <w:tcW w:w="1934" w:type="dxa"/>
          </w:tcPr>
          <w:p w14:paraId="60B61937" w14:textId="42672039" w:rsidR="00FA2682" w:rsidRPr="00E13C81" w:rsidRDefault="00C9049F" w:rsidP="00563BA9">
            <w:pPr>
              <w:rPr>
                <w:lang w:val="en-GB"/>
              </w:rPr>
            </w:pPr>
            <w:r w:rsidRPr="00E13C81">
              <w:rPr>
                <w:lang w:val="en-GB"/>
              </w:rPr>
              <w:t>7</w:t>
            </w:r>
          </w:p>
        </w:tc>
      </w:tr>
      <w:tr w:rsidR="00FA2682" w:rsidRPr="00E13C81" w14:paraId="23F9DE7E" w14:textId="59473D3F" w:rsidTr="00FA2682">
        <w:trPr>
          <w:trHeight w:val="519"/>
        </w:trPr>
        <w:tc>
          <w:tcPr>
            <w:tcW w:w="2278" w:type="dxa"/>
          </w:tcPr>
          <w:p w14:paraId="333905C2" w14:textId="77777777" w:rsidR="00FA2682" w:rsidRPr="00E13C81" w:rsidRDefault="00FA2682" w:rsidP="00563BA9">
            <w:pPr>
              <w:rPr>
                <w:lang w:val="en-GB"/>
              </w:rPr>
            </w:pPr>
          </w:p>
        </w:tc>
        <w:tc>
          <w:tcPr>
            <w:tcW w:w="2383" w:type="dxa"/>
          </w:tcPr>
          <w:p w14:paraId="2D9EB723" w14:textId="77777777" w:rsidR="00FA2682" w:rsidRPr="00E13C81" w:rsidRDefault="00FA2682" w:rsidP="00563BA9">
            <w:pPr>
              <w:rPr>
                <w:lang w:val="en-GB"/>
              </w:rPr>
            </w:pPr>
          </w:p>
        </w:tc>
        <w:tc>
          <w:tcPr>
            <w:tcW w:w="2467" w:type="dxa"/>
          </w:tcPr>
          <w:p w14:paraId="3CE478C4" w14:textId="77777777" w:rsidR="00FA2682" w:rsidRPr="00E13C81" w:rsidRDefault="00FA2682" w:rsidP="00563BA9">
            <w:pPr>
              <w:rPr>
                <w:lang w:val="en-GB"/>
              </w:rPr>
            </w:pPr>
            <w:r w:rsidRPr="00E13C81">
              <w:rPr>
                <w:lang w:val="en-GB"/>
              </w:rPr>
              <w:t>Innovation</w:t>
            </w:r>
          </w:p>
        </w:tc>
        <w:tc>
          <w:tcPr>
            <w:tcW w:w="1934" w:type="dxa"/>
          </w:tcPr>
          <w:p w14:paraId="1D057A52" w14:textId="469626AA" w:rsidR="00FA2682" w:rsidRPr="00E13C81" w:rsidRDefault="00C9049F" w:rsidP="00563BA9">
            <w:pPr>
              <w:rPr>
                <w:lang w:val="en-GB"/>
              </w:rPr>
            </w:pPr>
            <w:r w:rsidRPr="00E13C81">
              <w:rPr>
                <w:lang w:val="en-GB"/>
              </w:rPr>
              <w:t>11</w:t>
            </w:r>
          </w:p>
        </w:tc>
      </w:tr>
      <w:tr w:rsidR="00FA2682" w:rsidRPr="00E13C81" w14:paraId="18B09084" w14:textId="663B6026" w:rsidTr="00FA2682">
        <w:trPr>
          <w:trHeight w:val="519"/>
        </w:trPr>
        <w:tc>
          <w:tcPr>
            <w:tcW w:w="2278" w:type="dxa"/>
          </w:tcPr>
          <w:p w14:paraId="43D95D7E" w14:textId="77777777" w:rsidR="00FA2682" w:rsidRPr="00E13C81" w:rsidRDefault="00FA2682" w:rsidP="00563BA9">
            <w:pPr>
              <w:rPr>
                <w:lang w:val="en-GB"/>
              </w:rPr>
            </w:pPr>
          </w:p>
        </w:tc>
        <w:tc>
          <w:tcPr>
            <w:tcW w:w="2383" w:type="dxa"/>
          </w:tcPr>
          <w:p w14:paraId="04E47CD3" w14:textId="77777777" w:rsidR="00FA2682" w:rsidRPr="00E13C81" w:rsidRDefault="00FA2682" w:rsidP="00563BA9">
            <w:pPr>
              <w:rPr>
                <w:lang w:val="en-GB"/>
              </w:rPr>
            </w:pPr>
          </w:p>
        </w:tc>
        <w:tc>
          <w:tcPr>
            <w:tcW w:w="2467" w:type="dxa"/>
          </w:tcPr>
          <w:p w14:paraId="4C955A28" w14:textId="77777777" w:rsidR="00FA2682" w:rsidRPr="00E13C81" w:rsidRDefault="00FA2682" w:rsidP="00563BA9">
            <w:pPr>
              <w:rPr>
                <w:lang w:val="en-GB"/>
              </w:rPr>
            </w:pPr>
            <w:r w:rsidRPr="00E13C81">
              <w:rPr>
                <w:lang w:val="en-GB"/>
              </w:rPr>
              <w:t>Technique</w:t>
            </w:r>
          </w:p>
        </w:tc>
        <w:tc>
          <w:tcPr>
            <w:tcW w:w="1934" w:type="dxa"/>
          </w:tcPr>
          <w:p w14:paraId="0EE487E5" w14:textId="4B395AE3" w:rsidR="00FA2682" w:rsidRPr="00E13C81" w:rsidRDefault="00C9049F" w:rsidP="00563BA9">
            <w:pPr>
              <w:rPr>
                <w:lang w:val="en-GB"/>
              </w:rPr>
            </w:pPr>
            <w:r w:rsidRPr="00E13C81">
              <w:rPr>
                <w:lang w:val="en-GB"/>
              </w:rPr>
              <w:t>17</w:t>
            </w:r>
          </w:p>
        </w:tc>
      </w:tr>
      <w:tr w:rsidR="00FA2682" w:rsidRPr="00E13C81" w14:paraId="53067BAA" w14:textId="651D5A6A" w:rsidTr="00FA2682">
        <w:trPr>
          <w:trHeight w:val="519"/>
        </w:trPr>
        <w:tc>
          <w:tcPr>
            <w:tcW w:w="2278" w:type="dxa"/>
          </w:tcPr>
          <w:p w14:paraId="48A4E594" w14:textId="77777777" w:rsidR="00FA2682" w:rsidRPr="00E13C81" w:rsidRDefault="00FA2682" w:rsidP="00563BA9">
            <w:pPr>
              <w:rPr>
                <w:lang w:val="en-GB"/>
              </w:rPr>
            </w:pPr>
          </w:p>
        </w:tc>
        <w:tc>
          <w:tcPr>
            <w:tcW w:w="2383" w:type="dxa"/>
          </w:tcPr>
          <w:p w14:paraId="79083F7F" w14:textId="77777777" w:rsidR="00FA2682" w:rsidRPr="00E13C81" w:rsidRDefault="00FA2682" w:rsidP="00563BA9">
            <w:pPr>
              <w:rPr>
                <w:lang w:val="en-GB"/>
              </w:rPr>
            </w:pPr>
            <w:r w:rsidRPr="00E13C81">
              <w:rPr>
                <w:lang w:val="en-GB"/>
              </w:rPr>
              <w:t>Competence</w:t>
            </w:r>
          </w:p>
        </w:tc>
        <w:tc>
          <w:tcPr>
            <w:tcW w:w="2467" w:type="dxa"/>
          </w:tcPr>
          <w:p w14:paraId="4C78D815" w14:textId="7FCCF390" w:rsidR="00FA2682" w:rsidRPr="00E13C81" w:rsidRDefault="00B6767A" w:rsidP="00563BA9">
            <w:pPr>
              <w:rPr>
                <w:lang w:val="en-GB"/>
              </w:rPr>
            </w:pPr>
            <w:r w:rsidRPr="00E13C81">
              <w:rPr>
                <w:lang w:val="en-GB"/>
              </w:rPr>
              <w:t xml:space="preserve">Research </w:t>
            </w:r>
          </w:p>
        </w:tc>
        <w:tc>
          <w:tcPr>
            <w:tcW w:w="1934" w:type="dxa"/>
          </w:tcPr>
          <w:p w14:paraId="32227D42" w14:textId="2AB557E3" w:rsidR="00FA2682" w:rsidRPr="00E13C81" w:rsidRDefault="00C625DF" w:rsidP="00563BA9">
            <w:pPr>
              <w:rPr>
                <w:lang w:val="en-GB"/>
              </w:rPr>
            </w:pPr>
            <w:r>
              <w:rPr>
                <w:lang w:val="en-GB"/>
              </w:rPr>
              <w:t>8</w:t>
            </w:r>
          </w:p>
        </w:tc>
      </w:tr>
      <w:tr w:rsidR="00FA2682" w:rsidRPr="00E13C81" w14:paraId="7EF64B70" w14:textId="5D801D67" w:rsidTr="00FA2682">
        <w:trPr>
          <w:trHeight w:val="519"/>
        </w:trPr>
        <w:tc>
          <w:tcPr>
            <w:tcW w:w="2278" w:type="dxa"/>
          </w:tcPr>
          <w:p w14:paraId="7C0351DB" w14:textId="77777777" w:rsidR="00FA2682" w:rsidRPr="00E13C81" w:rsidRDefault="00FA2682" w:rsidP="00563BA9">
            <w:pPr>
              <w:rPr>
                <w:lang w:val="en-GB"/>
              </w:rPr>
            </w:pPr>
          </w:p>
        </w:tc>
        <w:tc>
          <w:tcPr>
            <w:tcW w:w="2383" w:type="dxa"/>
          </w:tcPr>
          <w:p w14:paraId="26683B9E" w14:textId="77777777" w:rsidR="00FA2682" w:rsidRPr="00E13C81" w:rsidRDefault="00FA2682" w:rsidP="00563BA9">
            <w:pPr>
              <w:rPr>
                <w:lang w:val="en-GB"/>
              </w:rPr>
            </w:pPr>
          </w:p>
        </w:tc>
        <w:tc>
          <w:tcPr>
            <w:tcW w:w="2467" w:type="dxa"/>
          </w:tcPr>
          <w:p w14:paraId="07C3D606" w14:textId="77777777" w:rsidR="00FA2682" w:rsidRPr="00E13C81" w:rsidRDefault="00FA2682" w:rsidP="00563BA9">
            <w:pPr>
              <w:rPr>
                <w:lang w:val="en-GB"/>
              </w:rPr>
            </w:pPr>
            <w:r w:rsidRPr="00E13C81">
              <w:rPr>
                <w:lang w:val="en-GB"/>
              </w:rPr>
              <w:t>BREEAM</w:t>
            </w:r>
          </w:p>
        </w:tc>
        <w:tc>
          <w:tcPr>
            <w:tcW w:w="1934" w:type="dxa"/>
          </w:tcPr>
          <w:p w14:paraId="16F4E43E" w14:textId="3DBEAFE9" w:rsidR="00FA2682" w:rsidRPr="00E13C81" w:rsidRDefault="00C625DF" w:rsidP="00563BA9">
            <w:pPr>
              <w:rPr>
                <w:lang w:val="en-GB"/>
              </w:rPr>
            </w:pPr>
            <w:r>
              <w:rPr>
                <w:lang w:val="en-GB"/>
              </w:rPr>
              <w:t>12</w:t>
            </w:r>
          </w:p>
        </w:tc>
      </w:tr>
      <w:tr w:rsidR="00FA2682" w:rsidRPr="00E13C81" w14:paraId="762A31FC" w14:textId="092A178F" w:rsidTr="00FA2682">
        <w:trPr>
          <w:trHeight w:val="519"/>
        </w:trPr>
        <w:tc>
          <w:tcPr>
            <w:tcW w:w="2278" w:type="dxa"/>
          </w:tcPr>
          <w:p w14:paraId="49B90EC8" w14:textId="77777777" w:rsidR="00FA2682" w:rsidRPr="00E13C81" w:rsidRDefault="00FA2682" w:rsidP="00563BA9">
            <w:pPr>
              <w:rPr>
                <w:lang w:val="en-GB"/>
              </w:rPr>
            </w:pPr>
          </w:p>
        </w:tc>
        <w:tc>
          <w:tcPr>
            <w:tcW w:w="2383" w:type="dxa"/>
          </w:tcPr>
          <w:p w14:paraId="5B78FBAD" w14:textId="77777777" w:rsidR="00FA2682" w:rsidRPr="00E13C81" w:rsidRDefault="00FA2682" w:rsidP="00563BA9">
            <w:pPr>
              <w:rPr>
                <w:lang w:val="en-GB"/>
              </w:rPr>
            </w:pPr>
            <w:r w:rsidRPr="00E13C81">
              <w:rPr>
                <w:lang w:val="en-GB"/>
              </w:rPr>
              <w:t>Meaning</w:t>
            </w:r>
          </w:p>
        </w:tc>
        <w:tc>
          <w:tcPr>
            <w:tcW w:w="2467" w:type="dxa"/>
          </w:tcPr>
          <w:p w14:paraId="4B5C00B3" w14:textId="77777777" w:rsidR="00FA2682" w:rsidRPr="00E13C81" w:rsidRDefault="00FA2682" w:rsidP="00563BA9">
            <w:pPr>
              <w:rPr>
                <w:lang w:val="en-GB"/>
              </w:rPr>
            </w:pPr>
            <w:r w:rsidRPr="00E13C81">
              <w:rPr>
                <w:lang w:val="en-GB"/>
              </w:rPr>
              <w:t>Motivation</w:t>
            </w:r>
          </w:p>
          <w:p w14:paraId="2393BF9A" w14:textId="77777777" w:rsidR="00FA2682" w:rsidRPr="00E13C81" w:rsidRDefault="00FA2682" w:rsidP="00563BA9">
            <w:pPr>
              <w:rPr>
                <w:lang w:val="en-GB"/>
              </w:rPr>
            </w:pPr>
          </w:p>
        </w:tc>
        <w:tc>
          <w:tcPr>
            <w:tcW w:w="1934" w:type="dxa"/>
          </w:tcPr>
          <w:p w14:paraId="2ED66D24" w14:textId="72609ACB" w:rsidR="00FA2682" w:rsidRPr="00E13C81" w:rsidRDefault="00C9049F" w:rsidP="00563BA9">
            <w:pPr>
              <w:rPr>
                <w:lang w:val="en-GB"/>
              </w:rPr>
            </w:pPr>
            <w:r w:rsidRPr="00E13C81">
              <w:rPr>
                <w:lang w:val="en-GB"/>
              </w:rPr>
              <w:t>9</w:t>
            </w:r>
          </w:p>
        </w:tc>
      </w:tr>
      <w:tr w:rsidR="00FA2682" w:rsidRPr="00E13C81" w14:paraId="3F0DC708" w14:textId="5A99E870" w:rsidTr="00FA2682">
        <w:trPr>
          <w:trHeight w:val="519"/>
        </w:trPr>
        <w:tc>
          <w:tcPr>
            <w:tcW w:w="2278" w:type="dxa"/>
          </w:tcPr>
          <w:p w14:paraId="4BCC95D8" w14:textId="77777777" w:rsidR="00FA2682" w:rsidRPr="00E13C81" w:rsidRDefault="00FA2682" w:rsidP="00563BA9">
            <w:pPr>
              <w:rPr>
                <w:lang w:val="en-GB"/>
              </w:rPr>
            </w:pPr>
          </w:p>
        </w:tc>
        <w:tc>
          <w:tcPr>
            <w:tcW w:w="2383" w:type="dxa"/>
          </w:tcPr>
          <w:p w14:paraId="029D5EB5" w14:textId="77777777" w:rsidR="00FA2682" w:rsidRPr="00E13C81" w:rsidRDefault="00FA2682" w:rsidP="00563BA9">
            <w:pPr>
              <w:rPr>
                <w:lang w:val="en-GB"/>
              </w:rPr>
            </w:pPr>
          </w:p>
        </w:tc>
        <w:tc>
          <w:tcPr>
            <w:tcW w:w="2467" w:type="dxa"/>
          </w:tcPr>
          <w:p w14:paraId="6A46F40F" w14:textId="77777777" w:rsidR="00FA2682" w:rsidRPr="00E13C81" w:rsidRDefault="00FA2682" w:rsidP="00563BA9">
            <w:pPr>
              <w:rPr>
                <w:lang w:val="en-GB"/>
              </w:rPr>
            </w:pPr>
            <w:r w:rsidRPr="00E13C81">
              <w:rPr>
                <w:lang w:val="en-GB"/>
              </w:rPr>
              <w:t>Ambition</w:t>
            </w:r>
          </w:p>
        </w:tc>
        <w:tc>
          <w:tcPr>
            <w:tcW w:w="1934" w:type="dxa"/>
          </w:tcPr>
          <w:p w14:paraId="5D76FF48" w14:textId="4A7B0492" w:rsidR="00FA2682" w:rsidRPr="00E13C81" w:rsidRDefault="00360CAF" w:rsidP="00563BA9">
            <w:pPr>
              <w:rPr>
                <w:lang w:val="en-GB"/>
              </w:rPr>
            </w:pPr>
            <w:r w:rsidRPr="00E13C81">
              <w:rPr>
                <w:lang w:val="en-GB"/>
              </w:rPr>
              <w:t>5</w:t>
            </w:r>
          </w:p>
        </w:tc>
      </w:tr>
      <w:tr w:rsidR="0047278D" w:rsidRPr="00E13C81" w14:paraId="55B23D1B" w14:textId="77777777" w:rsidTr="00FA2682">
        <w:trPr>
          <w:trHeight w:val="519"/>
        </w:trPr>
        <w:tc>
          <w:tcPr>
            <w:tcW w:w="2278" w:type="dxa"/>
          </w:tcPr>
          <w:p w14:paraId="31861B33" w14:textId="77777777" w:rsidR="0047278D" w:rsidRPr="00E13C81" w:rsidRDefault="0047278D" w:rsidP="00563BA9">
            <w:pPr>
              <w:rPr>
                <w:lang w:val="en-GB"/>
              </w:rPr>
            </w:pPr>
          </w:p>
        </w:tc>
        <w:tc>
          <w:tcPr>
            <w:tcW w:w="2383" w:type="dxa"/>
          </w:tcPr>
          <w:p w14:paraId="00CE36E4" w14:textId="77777777" w:rsidR="0047278D" w:rsidRPr="00E13C81" w:rsidRDefault="0047278D" w:rsidP="00563BA9">
            <w:pPr>
              <w:rPr>
                <w:lang w:val="en-GB"/>
              </w:rPr>
            </w:pPr>
          </w:p>
        </w:tc>
        <w:tc>
          <w:tcPr>
            <w:tcW w:w="2467" w:type="dxa"/>
          </w:tcPr>
          <w:p w14:paraId="021C879F" w14:textId="24F1266D" w:rsidR="0047278D" w:rsidRPr="00E13C81" w:rsidRDefault="0047278D" w:rsidP="00563BA9">
            <w:pPr>
              <w:rPr>
                <w:lang w:val="en-GB"/>
              </w:rPr>
            </w:pPr>
            <w:r>
              <w:rPr>
                <w:lang w:val="en-GB"/>
              </w:rPr>
              <w:t>Awareness</w:t>
            </w:r>
          </w:p>
        </w:tc>
        <w:tc>
          <w:tcPr>
            <w:tcW w:w="1934" w:type="dxa"/>
          </w:tcPr>
          <w:p w14:paraId="1B8B9A7C" w14:textId="525BF711" w:rsidR="0047278D" w:rsidRPr="00E13C81" w:rsidRDefault="0047278D" w:rsidP="00563BA9">
            <w:pPr>
              <w:rPr>
                <w:lang w:val="en-GB"/>
              </w:rPr>
            </w:pPr>
            <w:r>
              <w:rPr>
                <w:lang w:val="en-GB"/>
              </w:rPr>
              <w:t>3</w:t>
            </w:r>
          </w:p>
        </w:tc>
      </w:tr>
      <w:tr w:rsidR="00FA2682" w:rsidRPr="00E13C81" w14:paraId="7D32CAA1" w14:textId="43911067" w:rsidTr="00FA2682">
        <w:trPr>
          <w:trHeight w:val="519"/>
        </w:trPr>
        <w:tc>
          <w:tcPr>
            <w:tcW w:w="2278" w:type="dxa"/>
          </w:tcPr>
          <w:p w14:paraId="0E9957C0" w14:textId="44B461E2" w:rsidR="00FA2682" w:rsidRPr="00E13C81" w:rsidRDefault="00FA2682" w:rsidP="00563BA9">
            <w:pPr>
              <w:rPr>
                <w:lang w:val="en-GB"/>
              </w:rPr>
            </w:pPr>
            <w:r w:rsidRPr="00E13C81">
              <w:rPr>
                <w:lang w:val="en-GB"/>
              </w:rPr>
              <w:t xml:space="preserve">Practice of </w:t>
            </w:r>
            <w:r w:rsidR="00753AC4">
              <w:rPr>
                <w:lang w:val="en-GB"/>
              </w:rPr>
              <w:t>managing waste</w:t>
            </w:r>
          </w:p>
        </w:tc>
        <w:tc>
          <w:tcPr>
            <w:tcW w:w="2383" w:type="dxa"/>
          </w:tcPr>
          <w:p w14:paraId="2BC80C0F" w14:textId="77777777" w:rsidR="00FA2682" w:rsidRPr="00E13C81" w:rsidRDefault="00FA2682" w:rsidP="00563BA9">
            <w:pPr>
              <w:rPr>
                <w:lang w:val="en-GB"/>
              </w:rPr>
            </w:pPr>
            <w:r w:rsidRPr="00E13C81">
              <w:rPr>
                <w:lang w:val="en-GB"/>
              </w:rPr>
              <w:t>Material</w:t>
            </w:r>
          </w:p>
        </w:tc>
        <w:tc>
          <w:tcPr>
            <w:tcW w:w="2467" w:type="dxa"/>
          </w:tcPr>
          <w:p w14:paraId="348374D7" w14:textId="77777777" w:rsidR="00FA2682" w:rsidRPr="00E13C81" w:rsidRDefault="00FA2682" w:rsidP="00563BA9">
            <w:pPr>
              <w:rPr>
                <w:lang w:val="en-GB"/>
              </w:rPr>
            </w:pPr>
            <w:r w:rsidRPr="00E13C81">
              <w:rPr>
                <w:lang w:val="en-GB"/>
              </w:rPr>
              <w:t>Infrastructure</w:t>
            </w:r>
          </w:p>
          <w:p w14:paraId="32262A55" w14:textId="77777777" w:rsidR="00FA2682" w:rsidRPr="00E13C81" w:rsidRDefault="00FA2682" w:rsidP="00563BA9">
            <w:pPr>
              <w:rPr>
                <w:lang w:val="en-GB"/>
              </w:rPr>
            </w:pPr>
          </w:p>
        </w:tc>
        <w:tc>
          <w:tcPr>
            <w:tcW w:w="1934" w:type="dxa"/>
          </w:tcPr>
          <w:p w14:paraId="2F2F2133" w14:textId="66F1B0E8" w:rsidR="00FA2682" w:rsidRPr="00E13C81" w:rsidRDefault="00C625DF" w:rsidP="00563BA9">
            <w:pPr>
              <w:rPr>
                <w:lang w:val="en-GB"/>
              </w:rPr>
            </w:pPr>
            <w:r>
              <w:rPr>
                <w:lang w:val="en-GB"/>
              </w:rPr>
              <w:t>2</w:t>
            </w:r>
          </w:p>
        </w:tc>
      </w:tr>
      <w:tr w:rsidR="00FA2682" w:rsidRPr="00E13C81" w14:paraId="7D77EF79" w14:textId="54D37F62" w:rsidTr="00FA2682">
        <w:trPr>
          <w:trHeight w:val="519"/>
        </w:trPr>
        <w:tc>
          <w:tcPr>
            <w:tcW w:w="2278" w:type="dxa"/>
          </w:tcPr>
          <w:p w14:paraId="209474D5" w14:textId="77777777" w:rsidR="00FA2682" w:rsidRPr="00E13C81" w:rsidRDefault="00FA2682" w:rsidP="00563BA9">
            <w:pPr>
              <w:rPr>
                <w:lang w:val="en-GB"/>
              </w:rPr>
            </w:pPr>
          </w:p>
        </w:tc>
        <w:tc>
          <w:tcPr>
            <w:tcW w:w="2383" w:type="dxa"/>
          </w:tcPr>
          <w:p w14:paraId="7A52CA0B" w14:textId="77777777" w:rsidR="00FA2682" w:rsidRPr="00E13C81" w:rsidRDefault="00FA2682" w:rsidP="00563BA9">
            <w:pPr>
              <w:rPr>
                <w:lang w:val="en-GB"/>
              </w:rPr>
            </w:pPr>
          </w:p>
        </w:tc>
        <w:tc>
          <w:tcPr>
            <w:tcW w:w="2467" w:type="dxa"/>
          </w:tcPr>
          <w:p w14:paraId="551E10D0" w14:textId="77777777" w:rsidR="00FA2682" w:rsidRPr="00E13C81" w:rsidRDefault="00FA2682" w:rsidP="00563BA9">
            <w:pPr>
              <w:rPr>
                <w:lang w:val="en-GB"/>
              </w:rPr>
            </w:pPr>
            <w:r w:rsidRPr="00E13C81">
              <w:rPr>
                <w:lang w:val="en-GB"/>
              </w:rPr>
              <w:t>Streams</w:t>
            </w:r>
          </w:p>
        </w:tc>
        <w:tc>
          <w:tcPr>
            <w:tcW w:w="1934" w:type="dxa"/>
          </w:tcPr>
          <w:p w14:paraId="50CAA8D8" w14:textId="611C8F05" w:rsidR="00FA2682" w:rsidRPr="00E13C81" w:rsidRDefault="00C625DF" w:rsidP="00563BA9">
            <w:pPr>
              <w:rPr>
                <w:lang w:val="en-GB"/>
              </w:rPr>
            </w:pPr>
            <w:r>
              <w:rPr>
                <w:lang w:val="en-GB"/>
              </w:rPr>
              <w:t>5</w:t>
            </w:r>
          </w:p>
        </w:tc>
      </w:tr>
      <w:tr w:rsidR="00FA2682" w:rsidRPr="00E13C81" w14:paraId="2D9A70ED" w14:textId="0FAED814" w:rsidTr="00FA2682">
        <w:trPr>
          <w:trHeight w:val="519"/>
        </w:trPr>
        <w:tc>
          <w:tcPr>
            <w:tcW w:w="2278" w:type="dxa"/>
          </w:tcPr>
          <w:p w14:paraId="7D2AF515" w14:textId="77777777" w:rsidR="00FA2682" w:rsidRPr="00E13C81" w:rsidRDefault="00FA2682" w:rsidP="00563BA9">
            <w:pPr>
              <w:rPr>
                <w:lang w:val="en-GB"/>
              </w:rPr>
            </w:pPr>
          </w:p>
        </w:tc>
        <w:tc>
          <w:tcPr>
            <w:tcW w:w="2383" w:type="dxa"/>
          </w:tcPr>
          <w:p w14:paraId="740917D8" w14:textId="77777777" w:rsidR="00FA2682" w:rsidRPr="00E13C81" w:rsidRDefault="00FA2682" w:rsidP="00563BA9">
            <w:pPr>
              <w:rPr>
                <w:lang w:val="en-GB"/>
              </w:rPr>
            </w:pPr>
          </w:p>
        </w:tc>
        <w:tc>
          <w:tcPr>
            <w:tcW w:w="2467" w:type="dxa"/>
          </w:tcPr>
          <w:p w14:paraId="1BE4A4FE" w14:textId="77777777" w:rsidR="00FA2682" w:rsidRPr="00E13C81" w:rsidRDefault="00FA2682" w:rsidP="00563BA9">
            <w:pPr>
              <w:rPr>
                <w:lang w:val="en-GB"/>
              </w:rPr>
            </w:pPr>
            <w:r w:rsidRPr="00E13C81">
              <w:rPr>
                <w:lang w:val="en-GB"/>
              </w:rPr>
              <w:t>Location</w:t>
            </w:r>
          </w:p>
        </w:tc>
        <w:tc>
          <w:tcPr>
            <w:tcW w:w="1934" w:type="dxa"/>
          </w:tcPr>
          <w:p w14:paraId="41A42C3D" w14:textId="576F6139" w:rsidR="00FA2682" w:rsidRPr="00E13C81" w:rsidRDefault="00C625DF" w:rsidP="00563BA9">
            <w:pPr>
              <w:rPr>
                <w:lang w:val="en-GB"/>
              </w:rPr>
            </w:pPr>
            <w:r>
              <w:rPr>
                <w:lang w:val="en-GB"/>
              </w:rPr>
              <w:t>2</w:t>
            </w:r>
          </w:p>
        </w:tc>
      </w:tr>
      <w:tr w:rsidR="00FA2682" w:rsidRPr="00E13C81" w14:paraId="7FBEDE6D" w14:textId="4456C55E" w:rsidTr="00FA2682">
        <w:trPr>
          <w:trHeight w:val="519"/>
        </w:trPr>
        <w:tc>
          <w:tcPr>
            <w:tcW w:w="2278" w:type="dxa"/>
          </w:tcPr>
          <w:p w14:paraId="18EB06F9" w14:textId="77777777" w:rsidR="00FA2682" w:rsidRPr="00E13C81" w:rsidRDefault="00FA2682" w:rsidP="00563BA9">
            <w:pPr>
              <w:rPr>
                <w:lang w:val="en-GB"/>
              </w:rPr>
            </w:pPr>
          </w:p>
        </w:tc>
        <w:tc>
          <w:tcPr>
            <w:tcW w:w="2383" w:type="dxa"/>
          </w:tcPr>
          <w:p w14:paraId="0B772DE4" w14:textId="77777777" w:rsidR="00FA2682" w:rsidRPr="00E13C81" w:rsidRDefault="00FA2682" w:rsidP="00563BA9">
            <w:pPr>
              <w:rPr>
                <w:lang w:val="en-GB"/>
              </w:rPr>
            </w:pPr>
            <w:r w:rsidRPr="00E13C81">
              <w:rPr>
                <w:lang w:val="en-GB"/>
              </w:rPr>
              <w:t xml:space="preserve">Competence </w:t>
            </w:r>
          </w:p>
        </w:tc>
        <w:tc>
          <w:tcPr>
            <w:tcW w:w="2467" w:type="dxa"/>
          </w:tcPr>
          <w:p w14:paraId="7628367A" w14:textId="77777777" w:rsidR="00FA2682" w:rsidRPr="00E13C81" w:rsidRDefault="00FA2682" w:rsidP="00563BA9">
            <w:pPr>
              <w:rPr>
                <w:lang w:val="en-GB"/>
              </w:rPr>
            </w:pPr>
            <w:r w:rsidRPr="00E13C81">
              <w:rPr>
                <w:lang w:val="en-GB"/>
              </w:rPr>
              <w:t xml:space="preserve">Insights </w:t>
            </w:r>
          </w:p>
        </w:tc>
        <w:tc>
          <w:tcPr>
            <w:tcW w:w="1934" w:type="dxa"/>
          </w:tcPr>
          <w:p w14:paraId="4FDE7932" w14:textId="0392E29D" w:rsidR="00FA2682" w:rsidRPr="00E13C81" w:rsidRDefault="007B4DEB" w:rsidP="00563BA9">
            <w:pPr>
              <w:rPr>
                <w:lang w:val="en-GB"/>
              </w:rPr>
            </w:pPr>
            <w:r>
              <w:rPr>
                <w:lang w:val="en-GB"/>
              </w:rPr>
              <w:t>8</w:t>
            </w:r>
          </w:p>
        </w:tc>
      </w:tr>
      <w:tr w:rsidR="00FA2682" w:rsidRPr="00E13C81" w14:paraId="03664A58" w14:textId="0FD1D375" w:rsidTr="00FA2682">
        <w:trPr>
          <w:trHeight w:val="519"/>
        </w:trPr>
        <w:tc>
          <w:tcPr>
            <w:tcW w:w="2278" w:type="dxa"/>
          </w:tcPr>
          <w:p w14:paraId="58680264" w14:textId="77777777" w:rsidR="00FA2682" w:rsidRPr="00E13C81" w:rsidRDefault="00FA2682" w:rsidP="00563BA9">
            <w:pPr>
              <w:rPr>
                <w:lang w:val="en-GB"/>
              </w:rPr>
            </w:pPr>
          </w:p>
        </w:tc>
        <w:tc>
          <w:tcPr>
            <w:tcW w:w="2383" w:type="dxa"/>
          </w:tcPr>
          <w:p w14:paraId="2930ADD7" w14:textId="77777777" w:rsidR="00FA2682" w:rsidRPr="00E13C81" w:rsidRDefault="00FA2682" w:rsidP="00563BA9">
            <w:pPr>
              <w:rPr>
                <w:lang w:val="en-GB"/>
              </w:rPr>
            </w:pPr>
          </w:p>
        </w:tc>
        <w:tc>
          <w:tcPr>
            <w:tcW w:w="2467" w:type="dxa"/>
          </w:tcPr>
          <w:p w14:paraId="4B89E014" w14:textId="77777777" w:rsidR="00FA2682" w:rsidRPr="00E13C81" w:rsidRDefault="00FA2682" w:rsidP="00563BA9">
            <w:pPr>
              <w:rPr>
                <w:lang w:val="en-GB"/>
              </w:rPr>
            </w:pPr>
            <w:r w:rsidRPr="00E13C81">
              <w:rPr>
                <w:lang w:val="en-GB"/>
              </w:rPr>
              <w:t>BREEAM</w:t>
            </w:r>
          </w:p>
        </w:tc>
        <w:tc>
          <w:tcPr>
            <w:tcW w:w="1934" w:type="dxa"/>
          </w:tcPr>
          <w:p w14:paraId="7FA9E9DF" w14:textId="350C40E1" w:rsidR="00FA2682" w:rsidRPr="00E13C81" w:rsidRDefault="007B4DEB" w:rsidP="00563BA9">
            <w:pPr>
              <w:rPr>
                <w:lang w:val="en-GB"/>
              </w:rPr>
            </w:pPr>
            <w:r>
              <w:rPr>
                <w:lang w:val="en-GB"/>
              </w:rPr>
              <w:t>9</w:t>
            </w:r>
          </w:p>
        </w:tc>
      </w:tr>
      <w:tr w:rsidR="007B4DEB" w:rsidRPr="00E13C81" w14:paraId="69DFF373" w14:textId="77777777" w:rsidTr="00FA2682">
        <w:trPr>
          <w:trHeight w:val="519"/>
        </w:trPr>
        <w:tc>
          <w:tcPr>
            <w:tcW w:w="2278" w:type="dxa"/>
          </w:tcPr>
          <w:p w14:paraId="2337ECDF" w14:textId="77777777" w:rsidR="007B4DEB" w:rsidRPr="00E13C81" w:rsidRDefault="007B4DEB" w:rsidP="00563BA9">
            <w:pPr>
              <w:rPr>
                <w:lang w:val="en-GB"/>
              </w:rPr>
            </w:pPr>
          </w:p>
        </w:tc>
        <w:tc>
          <w:tcPr>
            <w:tcW w:w="2383" w:type="dxa"/>
          </w:tcPr>
          <w:p w14:paraId="3386F071" w14:textId="73546DE7" w:rsidR="007B4DEB" w:rsidRPr="00E13C81" w:rsidRDefault="007B4DEB" w:rsidP="00563BA9">
            <w:pPr>
              <w:rPr>
                <w:lang w:val="en-GB"/>
              </w:rPr>
            </w:pPr>
            <w:r>
              <w:rPr>
                <w:lang w:val="en-GB"/>
              </w:rPr>
              <w:t>Meaning</w:t>
            </w:r>
          </w:p>
        </w:tc>
        <w:tc>
          <w:tcPr>
            <w:tcW w:w="2467" w:type="dxa"/>
          </w:tcPr>
          <w:p w14:paraId="5AC2F930" w14:textId="06673882" w:rsidR="007B4DEB" w:rsidRPr="00E13C81" w:rsidRDefault="007B4DEB" w:rsidP="00563BA9">
            <w:pPr>
              <w:rPr>
                <w:lang w:val="en-GB"/>
              </w:rPr>
            </w:pPr>
            <w:r>
              <w:rPr>
                <w:lang w:val="en-GB"/>
              </w:rPr>
              <w:t xml:space="preserve">Motivation </w:t>
            </w:r>
          </w:p>
        </w:tc>
        <w:tc>
          <w:tcPr>
            <w:tcW w:w="1934" w:type="dxa"/>
          </w:tcPr>
          <w:p w14:paraId="04DE93FD" w14:textId="574F7560" w:rsidR="007B4DEB" w:rsidRDefault="00F77EEC" w:rsidP="00563BA9">
            <w:pPr>
              <w:rPr>
                <w:lang w:val="en-GB"/>
              </w:rPr>
            </w:pPr>
            <w:r>
              <w:rPr>
                <w:lang w:val="en-GB"/>
              </w:rPr>
              <w:t>10</w:t>
            </w:r>
          </w:p>
        </w:tc>
      </w:tr>
      <w:tr w:rsidR="00F77EEC" w:rsidRPr="00E13C81" w14:paraId="6FF05F2A" w14:textId="77777777" w:rsidTr="00FA2682">
        <w:trPr>
          <w:trHeight w:val="519"/>
        </w:trPr>
        <w:tc>
          <w:tcPr>
            <w:tcW w:w="2278" w:type="dxa"/>
          </w:tcPr>
          <w:p w14:paraId="5D8332DF" w14:textId="77777777" w:rsidR="00F77EEC" w:rsidRPr="00E13C81" w:rsidRDefault="00F77EEC" w:rsidP="00563BA9">
            <w:pPr>
              <w:rPr>
                <w:lang w:val="en-GB"/>
              </w:rPr>
            </w:pPr>
          </w:p>
        </w:tc>
        <w:tc>
          <w:tcPr>
            <w:tcW w:w="2383" w:type="dxa"/>
          </w:tcPr>
          <w:p w14:paraId="0D436C62" w14:textId="77777777" w:rsidR="00F77EEC" w:rsidRDefault="00F77EEC" w:rsidP="00563BA9">
            <w:pPr>
              <w:rPr>
                <w:lang w:val="en-GB"/>
              </w:rPr>
            </w:pPr>
          </w:p>
        </w:tc>
        <w:tc>
          <w:tcPr>
            <w:tcW w:w="2467" w:type="dxa"/>
          </w:tcPr>
          <w:p w14:paraId="6EA19722" w14:textId="1311FB9E" w:rsidR="00F77EEC" w:rsidRDefault="00F77EEC" w:rsidP="00563BA9">
            <w:pPr>
              <w:rPr>
                <w:lang w:val="en-GB"/>
              </w:rPr>
            </w:pPr>
            <w:r>
              <w:rPr>
                <w:lang w:val="en-GB"/>
              </w:rPr>
              <w:t>Awareness</w:t>
            </w:r>
          </w:p>
        </w:tc>
        <w:tc>
          <w:tcPr>
            <w:tcW w:w="1934" w:type="dxa"/>
          </w:tcPr>
          <w:p w14:paraId="482FE1A5" w14:textId="787ED01A" w:rsidR="00F77EEC" w:rsidRDefault="0047278D" w:rsidP="00563BA9">
            <w:pPr>
              <w:rPr>
                <w:lang w:val="en-GB"/>
              </w:rPr>
            </w:pPr>
            <w:r>
              <w:rPr>
                <w:lang w:val="en-GB"/>
              </w:rPr>
              <w:t>5</w:t>
            </w:r>
          </w:p>
        </w:tc>
      </w:tr>
      <w:tr w:rsidR="00FA2682" w:rsidRPr="00E13C81" w14:paraId="3524499C" w14:textId="162654E7" w:rsidTr="00FA2682">
        <w:trPr>
          <w:trHeight w:val="519"/>
        </w:trPr>
        <w:tc>
          <w:tcPr>
            <w:tcW w:w="2278" w:type="dxa"/>
          </w:tcPr>
          <w:p w14:paraId="063EB4BD" w14:textId="77777777" w:rsidR="00FA2682" w:rsidRPr="00E13C81" w:rsidRDefault="00FA2682" w:rsidP="00563BA9">
            <w:pPr>
              <w:rPr>
                <w:lang w:val="en-GB"/>
              </w:rPr>
            </w:pPr>
            <w:r w:rsidRPr="00E13C81">
              <w:rPr>
                <w:lang w:val="en-GB"/>
              </w:rPr>
              <w:t>Practice of gardening</w:t>
            </w:r>
          </w:p>
        </w:tc>
        <w:tc>
          <w:tcPr>
            <w:tcW w:w="2383" w:type="dxa"/>
          </w:tcPr>
          <w:p w14:paraId="2EA874ED" w14:textId="77777777" w:rsidR="00FA2682" w:rsidRPr="00E13C81" w:rsidRDefault="00FA2682" w:rsidP="00563BA9">
            <w:pPr>
              <w:rPr>
                <w:lang w:val="en-GB"/>
              </w:rPr>
            </w:pPr>
            <w:r w:rsidRPr="00E13C81">
              <w:rPr>
                <w:lang w:val="en-GB"/>
              </w:rPr>
              <w:t>Material</w:t>
            </w:r>
          </w:p>
        </w:tc>
        <w:tc>
          <w:tcPr>
            <w:tcW w:w="2467" w:type="dxa"/>
          </w:tcPr>
          <w:p w14:paraId="0F9A7FC4" w14:textId="20D965D7" w:rsidR="00FA2682" w:rsidRPr="00E13C81" w:rsidRDefault="007A2ED7" w:rsidP="00563BA9">
            <w:pPr>
              <w:rPr>
                <w:lang w:val="en-GB"/>
              </w:rPr>
            </w:pPr>
            <w:r w:rsidRPr="00E13C81">
              <w:rPr>
                <w:lang w:val="en-GB"/>
              </w:rPr>
              <w:t>Green/ecological facilities</w:t>
            </w:r>
          </w:p>
        </w:tc>
        <w:tc>
          <w:tcPr>
            <w:tcW w:w="1934" w:type="dxa"/>
          </w:tcPr>
          <w:p w14:paraId="5793D458" w14:textId="7C11DE1C" w:rsidR="00FA2682" w:rsidRPr="00E13C81" w:rsidRDefault="007A2ED7" w:rsidP="00563BA9">
            <w:pPr>
              <w:rPr>
                <w:lang w:val="en-GB"/>
              </w:rPr>
            </w:pPr>
            <w:r>
              <w:rPr>
                <w:lang w:val="en-GB"/>
              </w:rPr>
              <w:t>3</w:t>
            </w:r>
          </w:p>
        </w:tc>
      </w:tr>
      <w:tr w:rsidR="00FA2682" w:rsidRPr="00E13C81" w14:paraId="49E836EA" w14:textId="6BD5F7F0" w:rsidTr="00FA2682">
        <w:trPr>
          <w:trHeight w:val="519"/>
        </w:trPr>
        <w:tc>
          <w:tcPr>
            <w:tcW w:w="2278" w:type="dxa"/>
          </w:tcPr>
          <w:p w14:paraId="38A92877" w14:textId="77777777" w:rsidR="00FA2682" w:rsidRPr="00E13C81" w:rsidRDefault="00FA2682" w:rsidP="00563BA9">
            <w:pPr>
              <w:rPr>
                <w:lang w:val="en-GB"/>
              </w:rPr>
            </w:pPr>
          </w:p>
        </w:tc>
        <w:tc>
          <w:tcPr>
            <w:tcW w:w="2383" w:type="dxa"/>
          </w:tcPr>
          <w:p w14:paraId="4C8237D1" w14:textId="77777777" w:rsidR="00FA2682" w:rsidRPr="00E13C81" w:rsidRDefault="00FA2682" w:rsidP="00563BA9">
            <w:pPr>
              <w:rPr>
                <w:lang w:val="en-GB"/>
              </w:rPr>
            </w:pPr>
            <w:r w:rsidRPr="00E13C81">
              <w:rPr>
                <w:lang w:val="en-GB"/>
              </w:rPr>
              <w:t>Competence</w:t>
            </w:r>
          </w:p>
        </w:tc>
        <w:tc>
          <w:tcPr>
            <w:tcW w:w="2467" w:type="dxa"/>
          </w:tcPr>
          <w:p w14:paraId="3AA43DEB" w14:textId="77777777" w:rsidR="00FA2682" w:rsidRPr="00E13C81" w:rsidRDefault="00FA2682" w:rsidP="00563BA9">
            <w:pPr>
              <w:rPr>
                <w:lang w:val="en-GB"/>
              </w:rPr>
            </w:pPr>
            <w:r w:rsidRPr="00E13C81">
              <w:rPr>
                <w:lang w:val="en-GB"/>
              </w:rPr>
              <w:t xml:space="preserve">Ecologist </w:t>
            </w:r>
          </w:p>
        </w:tc>
        <w:tc>
          <w:tcPr>
            <w:tcW w:w="1934" w:type="dxa"/>
          </w:tcPr>
          <w:p w14:paraId="0A959818" w14:textId="55BE0F16" w:rsidR="00FA2682" w:rsidRPr="00E13C81" w:rsidRDefault="006244E5" w:rsidP="00563BA9">
            <w:pPr>
              <w:rPr>
                <w:lang w:val="en-GB"/>
              </w:rPr>
            </w:pPr>
            <w:r w:rsidRPr="00E13C81">
              <w:rPr>
                <w:lang w:val="en-GB"/>
              </w:rPr>
              <w:t>6</w:t>
            </w:r>
          </w:p>
        </w:tc>
      </w:tr>
      <w:tr w:rsidR="00FA2682" w:rsidRPr="00E13C81" w14:paraId="34756A6B" w14:textId="3141E062" w:rsidTr="00FA2682">
        <w:trPr>
          <w:trHeight w:val="519"/>
        </w:trPr>
        <w:tc>
          <w:tcPr>
            <w:tcW w:w="2278" w:type="dxa"/>
          </w:tcPr>
          <w:p w14:paraId="6C8F80FA" w14:textId="77777777" w:rsidR="00FA2682" w:rsidRPr="00E13C81" w:rsidRDefault="00FA2682" w:rsidP="00563BA9">
            <w:pPr>
              <w:rPr>
                <w:lang w:val="en-GB"/>
              </w:rPr>
            </w:pPr>
          </w:p>
        </w:tc>
        <w:tc>
          <w:tcPr>
            <w:tcW w:w="2383" w:type="dxa"/>
          </w:tcPr>
          <w:p w14:paraId="5853EC15" w14:textId="77777777" w:rsidR="00FA2682" w:rsidRPr="00E13C81" w:rsidRDefault="00FA2682" w:rsidP="00563BA9">
            <w:pPr>
              <w:rPr>
                <w:lang w:val="en-GB"/>
              </w:rPr>
            </w:pPr>
          </w:p>
        </w:tc>
        <w:tc>
          <w:tcPr>
            <w:tcW w:w="2467" w:type="dxa"/>
          </w:tcPr>
          <w:p w14:paraId="2694C5CF" w14:textId="77777777" w:rsidR="00FA2682" w:rsidRPr="00E13C81" w:rsidRDefault="00FA2682" w:rsidP="00563BA9">
            <w:pPr>
              <w:rPr>
                <w:lang w:val="en-GB"/>
              </w:rPr>
            </w:pPr>
            <w:r w:rsidRPr="00E13C81">
              <w:rPr>
                <w:lang w:val="en-GB"/>
              </w:rPr>
              <w:t>Research</w:t>
            </w:r>
          </w:p>
        </w:tc>
        <w:tc>
          <w:tcPr>
            <w:tcW w:w="1934" w:type="dxa"/>
          </w:tcPr>
          <w:p w14:paraId="4749E3D2" w14:textId="7755A784" w:rsidR="00FA2682" w:rsidRPr="00E13C81" w:rsidRDefault="006244E5" w:rsidP="00563BA9">
            <w:pPr>
              <w:rPr>
                <w:lang w:val="en-GB"/>
              </w:rPr>
            </w:pPr>
            <w:r w:rsidRPr="00E13C81">
              <w:rPr>
                <w:lang w:val="en-GB"/>
              </w:rPr>
              <w:t>8</w:t>
            </w:r>
          </w:p>
        </w:tc>
      </w:tr>
      <w:tr w:rsidR="00FA2682" w:rsidRPr="00E13C81" w14:paraId="3969B430" w14:textId="35C693C0" w:rsidTr="00FA2682">
        <w:trPr>
          <w:trHeight w:val="519"/>
        </w:trPr>
        <w:tc>
          <w:tcPr>
            <w:tcW w:w="2278" w:type="dxa"/>
          </w:tcPr>
          <w:p w14:paraId="17806B02" w14:textId="77777777" w:rsidR="00FA2682" w:rsidRPr="00E13C81" w:rsidRDefault="00FA2682" w:rsidP="00563BA9">
            <w:pPr>
              <w:rPr>
                <w:lang w:val="en-GB"/>
              </w:rPr>
            </w:pPr>
          </w:p>
        </w:tc>
        <w:tc>
          <w:tcPr>
            <w:tcW w:w="2383" w:type="dxa"/>
          </w:tcPr>
          <w:p w14:paraId="3495E0ED" w14:textId="77777777" w:rsidR="00FA2682" w:rsidRPr="00E13C81" w:rsidRDefault="00FA2682" w:rsidP="00563BA9">
            <w:pPr>
              <w:rPr>
                <w:lang w:val="en-GB"/>
              </w:rPr>
            </w:pPr>
          </w:p>
        </w:tc>
        <w:tc>
          <w:tcPr>
            <w:tcW w:w="2467" w:type="dxa"/>
          </w:tcPr>
          <w:p w14:paraId="74E2BC96" w14:textId="77777777" w:rsidR="00FA2682" w:rsidRPr="00E13C81" w:rsidRDefault="00FA2682" w:rsidP="00563BA9">
            <w:pPr>
              <w:rPr>
                <w:lang w:val="en-GB"/>
              </w:rPr>
            </w:pPr>
            <w:r w:rsidRPr="00E13C81">
              <w:rPr>
                <w:lang w:val="en-GB"/>
              </w:rPr>
              <w:t xml:space="preserve">Gardener </w:t>
            </w:r>
          </w:p>
        </w:tc>
        <w:tc>
          <w:tcPr>
            <w:tcW w:w="1934" w:type="dxa"/>
          </w:tcPr>
          <w:p w14:paraId="1E1F0219" w14:textId="31CB32BC" w:rsidR="00FA2682" w:rsidRPr="00E13C81" w:rsidRDefault="00A86D81" w:rsidP="00563BA9">
            <w:pPr>
              <w:rPr>
                <w:lang w:val="en-GB"/>
              </w:rPr>
            </w:pPr>
            <w:r w:rsidRPr="00E13C81">
              <w:rPr>
                <w:lang w:val="en-GB"/>
              </w:rPr>
              <w:t>4</w:t>
            </w:r>
          </w:p>
        </w:tc>
      </w:tr>
      <w:tr w:rsidR="00FA2682" w:rsidRPr="00E13C81" w14:paraId="08B157E1" w14:textId="66808862" w:rsidTr="00FA2682">
        <w:trPr>
          <w:trHeight w:val="519"/>
        </w:trPr>
        <w:tc>
          <w:tcPr>
            <w:tcW w:w="2278" w:type="dxa"/>
          </w:tcPr>
          <w:p w14:paraId="27326C48" w14:textId="77777777" w:rsidR="00FA2682" w:rsidRPr="00E13C81" w:rsidRDefault="00FA2682" w:rsidP="00563BA9">
            <w:pPr>
              <w:rPr>
                <w:lang w:val="en-GB"/>
              </w:rPr>
            </w:pPr>
          </w:p>
        </w:tc>
        <w:tc>
          <w:tcPr>
            <w:tcW w:w="2383" w:type="dxa"/>
          </w:tcPr>
          <w:p w14:paraId="5470CDA3" w14:textId="77777777" w:rsidR="00FA2682" w:rsidRPr="00E13C81" w:rsidRDefault="00FA2682" w:rsidP="00563BA9">
            <w:pPr>
              <w:rPr>
                <w:lang w:val="en-GB"/>
              </w:rPr>
            </w:pPr>
          </w:p>
        </w:tc>
        <w:tc>
          <w:tcPr>
            <w:tcW w:w="2467" w:type="dxa"/>
          </w:tcPr>
          <w:p w14:paraId="068DCAFF" w14:textId="77777777" w:rsidR="00FA2682" w:rsidRPr="00E13C81" w:rsidRDefault="00FA2682" w:rsidP="00563BA9">
            <w:pPr>
              <w:rPr>
                <w:lang w:val="en-GB"/>
              </w:rPr>
            </w:pPr>
            <w:r w:rsidRPr="00E13C81">
              <w:rPr>
                <w:lang w:val="en-GB"/>
              </w:rPr>
              <w:t>(Guidelines of) BREEAM</w:t>
            </w:r>
          </w:p>
        </w:tc>
        <w:tc>
          <w:tcPr>
            <w:tcW w:w="1934" w:type="dxa"/>
          </w:tcPr>
          <w:p w14:paraId="6BFCF6D5" w14:textId="5B661ADB" w:rsidR="00FA2682" w:rsidRPr="00E13C81" w:rsidRDefault="00A86D81" w:rsidP="00563BA9">
            <w:pPr>
              <w:rPr>
                <w:lang w:val="en-GB"/>
              </w:rPr>
            </w:pPr>
            <w:r w:rsidRPr="00E13C81">
              <w:rPr>
                <w:lang w:val="en-GB"/>
              </w:rPr>
              <w:t>8</w:t>
            </w:r>
          </w:p>
        </w:tc>
      </w:tr>
      <w:tr w:rsidR="0047278D" w:rsidRPr="00E13C81" w14:paraId="0358C6F6" w14:textId="77777777" w:rsidTr="00FA2682">
        <w:trPr>
          <w:trHeight w:val="519"/>
        </w:trPr>
        <w:tc>
          <w:tcPr>
            <w:tcW w:w="2278" w:type="dxa"/>
          </w:tcPr>
          <w:p w14:paraId="52CF9EA5" w14:textId="77777777" w:rsidR="0047278D" w:rsidRPr="00E13C81" w:rsidRDefault="0047278D" w:rsidP="00563BA9">
            <w:pPr>
              <w:rPr>
                <w:lang w:val="en-GB"/>
              </w:rPr>
            </w:pPr>
          </w:p>
        </w:tc>
        <w:tc>
          <w:tcPr>
            <w:tcW w:w="2383" w:type="dxa"/>
          </w:tcPr>
          <w:p w14:paraId="0205FB0F" w14:textId="2BF360E3" w:rsidR="0047278D" w:rsidRPr="00E13C81" w:rsidRDefault="0047278D" w:rsidP="00563BA9">
            <w:pPr>
              <w:rPr>
                <w:lang w:val="en-GB"/>
              </w:rPr>
            </w:pPr>
            <w:r>
              <w:rPr>
                <w:lang w:val="en-GB"/>
              </w:rPr>
              <w:t>Meaning</w:t>
            </w:r>
          </w:p>
        </w:tc>
        <w:tc>
          <w:tcPr>
            <w:tcW w:w="2467" w:type="dxa"/>
          </w:tcPr>
          <w:p w14:paraId="3A7D1D21" w14:textId="7A135B72" w:rsidR="0047278D" w:rsidRPr="00E13C81" w:rsidRDefault="0047278D" w:rsidP="00563BA9">
            <w:pPr>
              <w:rPr>
                <w:lang w:val="en-GB"/>
              </w:rPr>
            </w:pPr>
            <w:r>
              <w:rPr>
                <w:lang w:val="en-GB"/>
              </w:rPr>
              <w:t>Motivation</w:t>
            </w:r>
          </w:p>
        </w:tc>
        <w:tc>
          <w:tcPr>
            <w:tcW w:w="1934" w:type="dxa"/>
          </w:tcPr>
          <w:p w14:paraId="6CD35B0C" w14:textId="2D0A37F8" w:rsidR="0047278D" w:rsidRPr="00E13C81" w:rsidRDefault="007A2ED7" w:rsidP="00563BA9">
            <w:pPr>
              <w:rPr>
                <w:lang w:val="en-GB"/>
              </w:rPr>
            </w:pPr>
            <w:r>
              <w:rPr>
                <w:lang w:val="en-GB"/>
              </w:rPr>
              <w:t>9</w:t>
            </w:r>
          </w:p>
        </w:tc>
      </w:tr>
      <w:tr w:rsidR="0047278D" w:rsidRPr="00E13C81" w14:paraId="2BFF9BDB" w14:textId="77777777" w:rsidTr="00FA2682">
        <w:trPr>
          <w:trHeight w:val="519"/>
        </w:trPr>
        <w:tc>
          <w:tcPr>
            <w:tcW w:w="2278" w:type="dxa"/>
          </w:tcPr>
          <w:p w14:paraId="44607730" w14:textId="77777777" w:rsidR="0047278D" w:rsidRPr="00E13C81" w:rsidRDefault="0047278D" w:rsidP="00563BA9">
            <w:pPr>
              <w:rPr>
                <w:lang w:val="en-GB"/>
              </w:rPr>
            </w:pPr>
          </w:p>
        </w:tc>
        <w:tc>
          <w:tcPr>
            <w:tcW w:w="2383" w:type="dxa"/>
          </w:tcPr>
          <w:p w14:paraId="43C937D1" w14:textId="77777777" w:rsidR="0047278D" w:rsidRDefault="0047278D" w:rsidP="00563BA9">
            <w:pPr>
              <w:rPr>
                <w:lang w:val="en-GB"/>
              </w:rPr>
            </w:pPr>
          </w:p>
        </w:tc>
        <w:tc>
          <w:tcPr>
            <w:tcW w:w="2467" w:type="dxa"/>
          </w:tcPr>
          <w:p w14:paraId="196F1C6D" w14:textId="3E648F84" w:rsidR="0047278D" w:rsidRDefault="0047278D" w:rsidP="00563BA9">
            <w:pPr>
              <w:rPr>
                <w:lang w:val="en-GB"/>
              </w:rPr>
            </w:pPr>
            <w:r>
              <w:rPr>
                <w:lang w:val="en-GB"/>
              </w:rPr>
              <w:t>Awareness</w:t>
            </w:r>
          </w:p>
        </w:tc>
        <w:tc>
          <w:tcPr>
            <w:tcW w:w="1934" w:type="dxa"/>
          </w:tcPr>
          <w:p w14:paraId="56A250B9" w14:textId="32E28FA0" w:rsidR="0047278D" w:rsidRPr="00E13C81" w:rsidRDefault="0047278D" w:rsidP="00563BA9">
            <w:pPr>
              <w:rPr>
                <w:lang w:val="en-GB"/>
              </w:rPr>
            </w:pPr>
            <w:r>
              <w:rPr>
                <w:lang w:val="en-GB"/>
              </w:rPr>
              <w:t>5</w:t>
            </w:r>
          </w:p>
        </w:tc>
      </w:tr>
      <w:tr w:rsidR="004545C4" w:rsidRPr="00E13C81" w14:paraId="05B72790" w14:textId="77777777" w:rsidTr="00FA2682">
        <w:trPr>
          <w:trHeight w:val="519"/>
        </w:trPr>
        <w:tc>
          <w:tcPr>
            <w:tcW w:w="2278" w:type="dxa"/>
          </w:tcPr>
          <w:p w14:paraId="31CE3EFE" w14:textId="31D90989" w:rsidR="004545C4" w:rsidRPr="00E13C81" w:rsidRDefault="004545C4" w:rsidP="00563BA9">
            <w:pPr>
              <w:rPr>
                <w:lang w:val="en-GB"/>
              </w:rPr>
            </w:pPr>
            <w:r w:rsidRPr="00E13C81">
              <w:rPr>
                <w:lang w:val="en-GB"/>
              </w:rPr>
              <w:t xml:space="preserve">Motivation BREEAM </w:t>
            </w:r>
          </w:p>
        </w:tc>
        <w:tc>
          <w:tcPr>
            <w:tcW w:w="2383" w:type="dxa"/>
          </w:tcPr>
          <w:p w14:paraId="50535FA1" w14:textId="62E5DF82" w:rsidR="004545C4" w:rsidRPr="00E13C81" w:rsidRDefault="008A0E17" w:rsidP="00563BA9">
            <w:pPr>
              <w:rPr>
                <w:lang w:val="en-GB"/>
              </w:rPr>
            </w:pPr>
            <w:r w:rsidRPr="00E13C81">
              <w:rPr>
                <w:lang w:val="en-GB"/>
              </w:rPr>
              <w:t>Concertgebouw</w:t>
            </w:r>
          </w:p>
        </w:tc>
        <w:tc>
          <w:tcPr>
            <w:tcW w:w="2467" w:type="dxa"/>
          </w:tcPr>
          <w:p w14:paraId="298876A9" w14:textId="77777777" w:rsidR="004545C4" w:rsidRPr="00E13C81" w:rsidRDefault="004545C4" w:rsidP="00563BA9">
            <w:pPr>
              <w:rPr>
                <w:lang w:val="en-GB"/>
              </w:rPr>
            </w:pPr>
          </w:p>
        </w:tc>
        <w:tc>
          <w:tcPr>
            <w:tcW w:w="1934" w:type="dxa"/>
          </w:tcPr>
          <w:p w14:paraId="733CFCB2" w14:textId="08E66912" w:rsidR="004545C4" w:rsidRPr="00E13C81" w:rsidRDefault="004545C4" w:rsidP="00563BA9">
            <w:pPr>
              <w:rPr>
                <w:lang w:val="en-GB"/>
              </w:rPr>
            </w:pPr>
            <w:r w:rsidRPr="00E13C81">
              <w:rPr>
                <w:lang w:val="en-GB"/>
              </w:rPr>
              <w:t>10</w:t>
            </w:r>
          </w:p>
        </w:tc>
      </w:tr>
      <w:tr w:rsidR="004545C4" w:rsidRPr="00E13C81" w14:paraId="51B26575" w14:textId="77777777" w:rsidTr="00FA2682">
        <w:trPr>
          <w:trHeight w:val="519"/>
        </w:trPr>
        <w:tc>
          <w:tcPr>
            <w:tcW w:w="2278" w:type="dxa"/>
          </w:tcPr>
          <w:p w14:paraId="62C09EB2" w14:textId="27BC7597" w:rsidR="004545C4" w:rsidRPr="00E13C81" w:rsidRDefault="004545C4" w:rsidP="00563BA9">
            <w:pPr>
              <w:rPr>
                <w:lang w:val="en-GB"/>
              </w:rPr>
            </w:pPr>
            <w:r w:rsidRPr="00E13C81">
              <w:rPr>
                <w:lang w:val="en-GB"/>
              </w:rPr>
              <w:t xml:space="preserve">Motivation BREEAM </w:t>
            </w:r>
          </w:p>
        </w:tc>
        <w:tc>
          <w:tcPr>
            <w:tcW w:w="2383" w:type="dxa"/>
          </w:tcPr>
          <w:p w14:paraId="12950B4D" w14:textId="1F99684B" w:rsidR="004545C4" w:rsidRPr="00E13C81" w:rsidRDefault="008A0E17" w:rsidP="00563BA9">
            <w:pPr>
              <w:rPr>
                <w:lang w:val="en-GB"/>
              </w:rPr>
            </w:pPr>
            <w:r w:rsidRPr="00E13C81">
              <w:rPr>
                <w:lang w:val="en-GB"/>
              </w:rPr>
              <w:t>Rijksmuseum</w:t>
            </w:r>
          </w:p>
        </w:tc>
        <w:tc>
          <w:tcPr>
            <w:tcW w:w="2467" w:type="dxa"/>
          </w:tcPr>
          <w:p w14:paraId="7ADF4D61" w14:textId="77777777" w:rsidR="004545C4" w:rsidRPr="00E13C81" w:rsidRDefault="004545C4" w:rsidP="00563BA9">
            <w:pPr>
              <w:rPr>
                <w:lang w:val="en-GB"/>
              </w:rPr>
            </w:pPr>
          </w:p>
        </w:tc>
        <w:tc>
          <w:tcPr>
            <w:tcW w:w="1934" w:type="dxa"/>
          </w:tcPr>
          <w:p w14:paraId="63A87C38" w14:textId="6A87447A" w:rsidR="004545C4" w:rsidRPr="00E13C81" w:rsidRDefault="008E07CE" w:rsidP="00563BA9">
            <w:pPr>
              <w:rPr>
                <w:lang w:val="en-GB"/>
              </w:rPr>
            </w:pPr>
            <w:r>
              <w:rPr>
                <w:lang w:val="en-GB"/>
              </w:rPr>
              <w:t>3</w:t>
            </w:r>
          </w:p>
        </w:tc>
      </w:tr>
    </w:tbl>
    <w:p w14:paraId="4FDF1323" w14:textId="77777777" w:rsidR="00C7599C" w:rsidRPr="00E13C81" w:rsidRDefault="00C7599C" w:rsidP="00B6411A">
      <w:pPr>
        <w:spacing w:after="0" w:line="276" w:lineRule="auto"/>
        <w:jc w:val="both"/>
        <w:rPr>
          <w:rFonts w:cstheme="minorHAnsi"/>
          <w:sz w:val="18"/>
          <w:szCs w:val="18"/>
          <w:lang w:val="en-GB"/>
        </w:rPr>
      </w:pPr>
    </w:p>
    <w:sectPr w:rsidR="00C7599C" w:rsidRPr="00E13C81" w:rsidSect="00FC30C1">
      <w:footerReference w:type="default" r:id="rId7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98881" w14:textId="77777777" w:rsidR="005060AF" w:rsidRDefault="005060AF" w:rsidP="00FC30C1">
      <w:pPr>
        <w:spacing w:after="0" w:line="240" w:lineRule="auto"/>
      </w:pPr>
      <w:r>
        <w:separator/>
      </w:r>
    </w:p>
  </w:endnote>
  <w:endnote w:type="continuationSeparator" w:id="0">
    <w:p w14:paraId="44673339" w14:textId="77777777" w:rsidR="005060AF" w:rsidRDefault="005060AF" w:rsidP="00FC30C1">
      <w:pPr>
        <w:spacing w:after="0" w:line="240" w:lineRule="auto"/>
      </w:pPr>
      <w:r>
        <w:continuationSeparator/>
      </w:r>
    </w:p>
  </w:endnote>
  <w:endnote w:type="continuationNotice" w:id="1">
    <w:p w14:paraId="1178AB04" w14:textId="77777777" w:rsidR="005060AF" w:rsidRDefault="005060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899166"/>
      <w:docPartObj>
        <w:docPartGallery w:val="Page Numbers (Bottom of Page)"/>
        <w:docPartUnique/>
      </w:docPartObj>
    </w:sdtPr>
    <w:sdtEndPr/>
    <w:sdtContent>
      <w:p w14:paraId="48610DC3" w14:textId="676312CF" w:rsidR="00A14FFB" w:rsidRDefault="00A14FFB">
        <w:pPr>
          <w:pStyle w:val="Voettekst"/>
          <w:jc w:val="right"/>
        </w:pPr>
        <w:r>
          <w:fldChar w:fldCharType="begin"/>
        </w:r>
        <w:r>
          <w:instrText>PAGE   \* MERGEFORMAT</w:instrText>
        </w:r>
        <w:r>
          <w:fldChar w:fldCharType="separate"/>
        </w:r>
        <w:r>
          <w:t>2</w:t>
        </w:r>
        <w:r>
          <w:fldChar w:fldCharType="end"/>
        </w:r>
      </w:p>
    </w:sdtContent>
  </w:sdt>
  <w:p w14:paraId="7A2792BC" w14:textId="77777777" w:rsidR="00A14FFB" w:rsidRDefault="00A14FFB">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745C7D" w14:textId="77777777" w:rsidR="005060AF" w:rsidRDefault="005060AF" w:rsidP="00FC30C1">
      <w:pPr>
        <w:spacing w:after="0" w:line="240" w:lineRule="auto"/>
      </w:pPr>
      <w:r>
        <w:separator/>
      </w:r>
    </w:p>
  </w:footnote>
  <w:footnote w:type="continuationSeparator" w:id="0">
    <w:p w14:paraId="5B9C52E9" w14:textId="77777777" w:rsidR="005060AF" w:rsidRDefault="005060AF" w:rsidP="00FC30C1">
      <w:pPr>
        <w:spacing w:after="0" w:line="240" w:lineRule="auto"/>
      </w:pPr>
      <w:r>
        <w:continuationSeparator/>
      </w:r>
    </w:p>
  </w:footnote>
  <w:footnote w:type="continuationNotice" w:id="1">
    <w:p w14:paraId="17FA4FA9" w14:textId="77777777" w:rsidR="005060AF" w:rsidRDefault="005060A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C54C0"/>
    <w:multiLevelType w:val="hybridMultilevel"/>
    <w:tmpl w:val="105E5860"/>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1" w15:restartNumberingAfterBreak="0">
    <w:nsid w:val="0926213E"/>
    <w:multiLevelType w:val="hybridMultilevel"/>
    <w:tmpl w:val="67FCB9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58B18C5"/>
    <w:multiLevelType w:val="hybridMultilevel"/>
    <w:tmpl w:val="E7A8D73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B064801"/>
    <w:multiLevelType w:val="hybridMultilevel"/>
    <w:tmpl w:val="4E6E3B38"/>
    <w:lvl w:ilvl="0" w:tplc="A0E01AF4">
      <w:start w:val="2"/>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C1E29AA"/>
    <w:multiLevelType w:val="hybridMultilevel"/>
    <w:tmpl w:val="10FAC806"/>
    <w:lvl w:ilvl="0" w:tplc="0804020E">
      <w:start w:val="1"/>
      <w:numFmt w:val="bullet"/>
      <w:lvlText w:val="•"/>
      <w:lvlJc w:val="left"/>
      <w:pPr>
        <w:tabs>
          <w:tab w:val="num" w:pos="720"/>
        </w:tabs>
        <w:ind w:left="720" w:hanging="360"/>
      </w:pPr>
      <w:rPr>
        <w:rFonts w:ascii="Arial" w:hAnsi="Arial" w:hint="default"/>
      </w:rPr>
    </w:lvl>
    <w:lvl w:ilvl="1" w:tplc="33F4A89A">
      <w:numFmt w:val="bullet"/>
      <w:lvlText w:val="•"/>
      <w:lvlJc w:val="left"/>
      <w:pPr>
        <w:tabs>
          <w:tab w:val="num" w:pos="1440"/>
        </w:tabs>
        <w:ind w:left="1440" w:hanging="360"/>
      </w:pPr>
      <w:rPr>
        <w:rFonts w:ascii="Arial" w:hAnsi="Arial" w:hint="default"/>
      </w:rPr>
    </w:lvl>
    <w:lvl w:ilvl="2" w:tplc="AFAC0A6A" w:tentative="1">
      <w:start w:val="1"/>
      <w:numFmt w:val="bullet"/>
      <w:lvlText w:val="•"/>
      <w:lvlJc w:val="left"/>
      <w:pPr>
        <w:tabs>
          <w:tab w:val="num" w:pos="2160"/>
        </w:tabs>
        <w:ind w:left="2160" w:hanging="360"/>
      </w:pPr>
      <w:rPr>
        <w:rFonts w:ascii="Arial" w:hAnsi="Arial" w:hint="default"/>
      </w:rPr>
    </w:lvl>
    <w:lvl w:ilvl="3" w:tplc="D444E2A6" w:tentative="1">
      <w:start w:val="1"/>
      <w:numFmt w:val="bullet"/>
      <w:lvlText w:val="•"/>
      <w:lvlJc w:val="left"/>
      <w:pPr>
        <w:tabs>
          <w:tab w:val="num" w:pos="2880"/>
        </w:tabs>
        <w:ind w:left="2880" w:hanging="360"/>
      </w:pPr>
      <w:rPr>
        <w:rFonts w:ascii="Arial" w:hAnsi="Arial" w:hint="default"/>
      </w:rPr>
    </w:lvl>
    <w:lvl w:ilvl="4" w:tplc="A356CDB6" w:tentative="1">
      <w:start w:val="1"/>
      <w:numFmt w:val="bullet"/>
      <w:lvlText w:val="•"/>
      <w:lvlJc w:val="left"/>
      <w:pPr>
        <w:tabs>
          <w:tab w:val="num" w:pos="3600"/>
        </w:tabs>
        <w:ind w:left="3600" w:hanging="360"/>
      </w:pPr>
      <w:rPr>
        <w:rFonts w:ascii="Arial" w:hAnsi="Arial" w:hint="default"/>
      </w:rPr>
    </w:lvl>
    <w:lvl w:ilvl="5" w:tplc="4F6C4184" w:tentative="1">
      <w:start w:val="1"/>
      <w:numFmt w:val="bullet"/>
      <w:lvlText w:val="•"/>
      <w:lvlJc w:val="left"/>
      <w:pPr>
        <w:tabs>
          <w:tab w:val="num" w:pos="4320"/>
        </w:tabs>
        <w:ind w:left="4320" w:hanging="360"/>
      </w:pPr>
      <w:rPr>
        <w:rFonts w:ascii="Arial" w:hAnsi="Arial" w:hint="default"/>
      </w:rPr>
    </w:lvl>
    <w:lvl w:ilvl="6" w:tplc="E56E2D5A" w:tentative="1">
      <w:start w:val="1"/>
      <w:numFmt w:val="bullet"/>
      <w:lvlText w:val="•"/>
      <w:lvlJc w:val="left"/>
      <w:pPr>
        <w:tabs>
          <w:tab w:val="num" w:pos="5040"/>
        </w:tabs>
        <w:ind w:left="5040" w:hanging="360"/>
      </w:pPr>
      <w:rPr>
        <w:rFonts w:ascii="Arial" w:hAnsi="Arial" w:hint="default"/>
      </w:rPr>
    </w:lvl>
    <w:lvl w:ilvl="7" w:tplc="4C54C286" w:tentative="1">
      <w:start w:val="1"/>
      <w:numFmt w:val="bullet"/>
      <w:lvlText w:val="•"/>
      <w:lvlJc w:val="left"/>
      <w:pPr>
        <w:tabs>
          <w:tab w:val="num" w:pos="5760"/>
        </w:tabs>
        <w:ind w:left="5760" w:hanging="360"/>
      </w:pPr>
      <w:rPr>
        <w:rFonts w:ascii="Arial" w:hAnsi="Arial" w:hint="default"/>
      </w:rPr>
    </w:lvl>
    <w:lvl w:ilvl="8" w:tplc="0772220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1D7365A"/>
    <w:multiLevelType w:val="hybridMultilevel"/>
    <w:tmpl w:val="A59C009A"/>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6" w15:restartNumberingAfterBreak="0">
    <w:nsid w:val="34136EF9"/>
    <w:multiLevelType w:val="hybridMultilevel"/>
    <w:tmpl w:val="43207A8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BDC0E56"/>
    <w:multiLevelType w:val="hybridMultilevel"/>
    <w:tmpl w:val="79F4F37E"/>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8" w15:restartNumberingAfterBreak="0">
    <w:nsid w:val="512825A1"/>
    <w:multiLevelType w:val="hybridMultilevel"/>
    <w:tmpl w:val="5894B560"/>
    <w:lvl w:ilvl="0" w:tplc="66064EAA">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9" w15:restartNumberingAfterBreak="0">
    <w:nsid w:val="5ADC7A91"/>
    <w:multiLevelType w:val="hybridMultilevel"/>
    <w:tmpl w:val="A05A46C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5D0B3EF5"/>
    <w:multiLevelType w:val="hybridMultilevel"/>
    <w:tmpl w:val="F4FA9A56"/>
    <w:lvl w:ilvl="0" w:tplc="79A0819C">
      <w:start w:val="1"/>
      <w:numFmt w:val="bullet"/>
      <w:lvlText w:val="•"/>
      <w:lvlJc w:val="left"/>
      <w:pPr>
        <w:tabs>
          <w:tab w:val="num" w:pos="720"/>
        </w:tabs>
        <w:ind w:left="720" w:hanging="360"/>
      </w:pPr>
      <w:rPr>
        <w:rFonts w:ascii="Arial" w:hAnsi="Arial" w:hint="default"/>
      </w:rPr>
    </w:lvl>
    <w:lvl w:ilvl="1" w:tplc="CAD26776">
      <w:numFmt w:val="bullet"/>
      <w:lvlText w:val="•"/>
      <w:lvlJc w:val="left"/>
      <w:pPr>
        <w:tabs>
          <w:tab w:val="num" w:pos="1440"/>
        </w:tabs>
        <w:ind w:left="1440" w:hanging="360"/>
      </w:pPr>
      <w:rPr>
        <w:rFonts w:ascii="Arial" w:hAnsi="Arial" w:hint="default"/>
      </w:rPr>
    </w:lvl>
    <w:lvl w:ilvl="2" w:tplc="A572B70A">
      <w:numFmt w:val="bullet"/>
      <w:lvlText w:val="•"/>
      <w:lvlJc w:val="left"/>
      <w:pPr>
        <w:tabs>
          <w:tab w:val="num" w:pos="2160"/>
        </w:tabs>
        <w:ind w:left="2160" w:hanging="360"/>
      </w:pPr>
      <w:rPr>
        <w:rFonts w:ascii="Arial" w:hAnsi="Arial" w:hint="default"/>
      </w:rPr>
    </w:lvl>
    <w:lvl w:ilvl="3" w:tplc="7CD20678" w:tentative="1">
      <w:start w:val="1"/>
      <w:numFmt w:val="bullet"/>
      <w:lvlText w:val="•"/>
      <w:lvlJc w:val="left"/>
      <w:pPr>
        <w:tabs>
          <w:tab w:val="num" w:pos="2880"/>
        </w:tabs>
        <w:ind w:left="2880" w:hanging="360"/>
      </w:pPr>
      <w:rPr>
        <w:rFonts w:ascii="Arial" w:hAnsi="Arial" w:hint="default"/>
      </w:rPr>
    </w:lvl>
    <w:lvl w:ilvl="4" w:tplc="80EA0082" w:tentative="1">
      <w:start w:val="1"/>
      <w:numFmt w:val="bullet"/>
      <w:lvlText w:val="•"/>
      <w:lvlJc w:val="left"/>
      <w:pPr>
        <w:tabs>
          <w:tab w:val="num" w:pos="3600"/>
        </w:tabs>
        <w:ind w:left="3600" w:hanging="360"/>
      </w:pPr>
      <w:rPr>
        <w:rFonts w:ascii="Arial" w:hAnsi="Arial" w:hint="default"/>
      </w:rPr>
    </w:lvl>
    <w:lvl w:ilvl="5" w:tplc="BC08FDD4" w:tentative="1">
      <w:start w:val="1"/>
      <w:numFmt w:val="bullet"/>
      <w:lvlText w:val="•"/>
      <w:lvlJc w:val="left"/>
      <w:pPr>
        <w:tabs>
          <w:tab w:val="num" w:pos="4320"/>
        </w:tabs>
        <w:ind w:left="4320" w:hanging="360"/>
      </w:pPr>
      <w:rPr>
        <w:rFonts w:ascii="Arial" w:hAnsi="Arial" w:hint="default"/>
      </w:rPr>
    </w:lvl>
    <w:lvl w:ilvl="6" w:tplc="56205ABC" w:tentative="1">
      <w:start w:val="1"/>
      <w:numFmt w:val="bullet"/>
      <w:lvlText w:val="•"/>
      <w:lvlJc w:val="left"/>
      <w:pPr>
        <w:tabs>
          <w:tab w:val="num" w:pos="5040"/>
        </w:tabs>
        <w:ind w:left="5040" w:hanging="360"/>
      </w:pPr>
      <w:rPr>
        <w:rFonts w:ascii="Arial" w:hAnsi="Arial" w:hint="default"/>
      </w:rPr>
    </w:lvl>
    <w:lvl w:ilvl="7" w:tplc="356E47C0" w:tentative="1">
      <w:start w:val="1"/>
      <w:numFmt w:val="bullet"/>
      <w:lvlText w:val="•"/>
      <w:lvlJc w:val="left"/>
      <w:pPr>
        <w:tabs>
          <w:tab w:val="num" w:pos="5760"/>
        </w:tabs>
        <w:ind w:left="5760" w:hanging="360"/>
      </w:pPr>
      <w:rPr>
        <w:rFonts w:ascii="Arial" w:hAnsi="Arial" w:hint="default"/>
      </w:rPr>
    </w:lvl>
    <w:lvl w:ilvl="8" w:tplc="061CA1D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D0B5A33"/>
    <w:multiLevelType w:val="hybridMultilevel"/>
    <w:tmpl w:val="E8243608"/>
    <w:lvl w:ilvl="0" w:tplc="3CCEFA0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3"/>
  </w:num>
  <w:num w:numId="2">
    <w:abstractNumId w:val="1"/>
  </w:num>
  <w:num w:numId="3">
    <w:abstractNumId w:val="11"/>
  </w:num>
  <w:num w:numId="4">
    <w:abstractNumId w:val="10"/>
  </w:num>
  <w:num w:numId="5">
    <w:abstractNumId w:val="4"/>
  </w:num>
  <w:num w:numId="6">
    <w:abstractNumId w:val="6"/>
  </w:num>
  <w:num w:numId="7">
    <w:abstractNumId w:val="9"/>
  </w:num>
  <w:num w:numId="8">
    <w:abstractNumId w:val="5"/>
  </w:num>
  <w:num w:numId="9">
    <w:abstractNumId w:val="0"/>
  </w:num>
  <w:num w:numId="10">
    <w:abstractNumId w:val="7"/>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5A8E"/>
    <w:rsid w:val="0000095B"/>
    <w:rsid w:val="00000C66"/>
    <w:rsid w:val="00001102"/>
    <w:rsid w:val="00001599"/>
    <w:rsid w:val="000018AA"/>
    <w:rsid w:val="00001B08"/>
    <w:rsid w:val="00002055"/>
    <w:rsid w:val="000022F2"/>
    <w:rsid w:val="00002774"/>
    <w:rsid w:val="0000289C"/>
    <w:rsid w:val="00002D83"/>
    <w:rsid w:val="00002ED6"/>
    <w:rsid w:val="000030D3"/>
    <w:rsid w:val="000036C8"/>
    <w:rsid w:val="00003857"/>
    <w:rsid w:val="0000389E"/>
    <w:rsid w:val="000038BE"/>
    <w:rsid w:val="00003C9D"/>
    <w:rsid w:val="00004378"/>
    <w:rsid w:val="000046EB"/>
    <w:rsid w:val="000053F0"/>
    <w:rsid w:val="00006FCE"/>
    <w:rsid w:val="000102AA"/>
    <w:rsid w:val="00010314"/>
    <w:rsid w:val="00010CB1"/>
    <w:rsid w:val="00011400"/>
    <w:rsid w:val="00011DB9"/>
    <w:rsid w:val="00012080"/>
    <w:rsid w:val="00012297"/>
    <w:rsid w:val="00012E80"/>
    <w:rsid w:val="0001369E"/>
    <w:rsid w:val="00014046"/>
    <w:rsid w:val="000140EB"/>
    <w:rsid w:val="00014165"/>
    <w:rsid w:val="00014F30"/>
    <w:rsid w:val="00015218"/>
    <w:rsid w:val="000153E4"/>
    <w:rsid w:val="00015563"/>
    <w:rsid w:val="00015677"/>
    <w:rsid w:val="00015AE6"/>
    <w:rsid w:val="00015CD6"/>
    <w:rsid w:val="00015ECF"/>
    <w:rsid w:val="000167B2"/>
    <w:rsid w:val="00016CBF"/>
    <w:rsid w:val="000175A4"/>
    <w:rsid w:val="000175D6"/>
    <w:rsid w:val="00017E3A"/>
    <w:rsid w:val="00017EEE"/>
    <w:rsid w:val="0002022C"/>
    <w:rsid w:val="00020677"/>
    <w:rsid w:val="000206DF"/>
    <w:rsid w:val="000208AC"/>
    <w:rsid w:val="00020993"/>
    <w:rsid w:val="000215E6"/>
    <w:rsid w:val="00021BED"/>
    <w:rsid w:val="00022961"/>
    <w:rsid w:val="00022A2E"/>
    <w:rsid w:val="00022FCE"/>
    <w:rsid w:val="000230C3"/>
    <w:rsid w:val="00023456"/>
    <w:rsid w:val="00023B38"/>
    <w:rsid w:val="000240EB"/>
    <w:rsid w:val="00024CC7"/>
    <w:rsid w:val="00024D7C"/>
    <w:rsid w:val="0002500E"/>
    <w:rsid w:val="00025BA1"/>
    <w:rsid w:val="00025BE5"/>
    <w:rsid w:val="00026455"/>
    <w:rsid w:val="00026B2F"/>
    <w:rsid w:val="00027238"/>
    <w:rsid w:val="00027496"/>
    <w:rsid w:val="000278E7"/>
    <w:rsid w:val="00027C2B"/>
    <w:rsid w:val="00027C2C"/>
    <w:rsid w:val="00027F73"/>
    <w:rsid w:val="000300BD"/>
    <w:rsid w:val="000305F7"/>
    <w:rsid w:val="000307F3"/>
    <w:rsid w:val="00030AC1"/>
    <w:rsid w:val="00030AD4"/>
    <w:rsid w:val="00030CE2"/>
    <w:rsid w:val="00030F99"/>
    <w:rsid w:val="00031119"/>
    <w:rsid w:val="00031701"/>
    <w:rsid w:val="00031D18"/>
    <w:rsid w:val="00032528"/>
    <w:rsid w:val="0003271D"/>
    <w:rsid w:val="00032BA3"/>
    <w:rsid w:val="00032DB0"/>
    <w:rsid w:val="00033B3A"/>
    <w:rsid w:val="00033CFE"/>
    <w:rsid w:val="000341E9"/>
    <w:rsid w:val="00034DEA"/>
    <w:rsid w:val="00034E0D"/>
    <w:rsid w:val="00034E3F"/>
    <w:rsid w:val="00034FA4"/>
    <w:rsid w:val="00035015"/>
    <w:rsid w:val="000352C8"/>
    <w:rsid w:val="0003545D"/>
    <w:rsid w:val="00035C8B"/>
    <w:rsid w:val="00035FD2"/>
    <w:rsid w:val="000363BA"/>
    <w:rsid w:val="00036554"/>
    <w:rsid w:val="0003770E"/>
    <w:rsid w:val="00037EB4"/>
    <w:rsid w:val="000401EB"/>
    <w:rsid w:val="000407B5"/>
    <w:rsid w:val="000409D7"/>
    <w:rsid w:val="0004114A"/>
    <w:rsid w:val="00042308"/>
    <w:rsid w:val="00042472"/>
    <w:rsid w:val="0004274B"/>
    <w:rsid w:val="00042864"/>
    <w:rsid w:val="00042C00"/>
    <w:rsid w:val="00043408"/>
    <w:rsid w:val="00043820"/>
    <w:rsid w:val="0004398B"/>
    <w:rsid w:val="00044258"/>
    <w:rsid w:val="000445DA"/>
    <w:rsid w:val="00044BED"/>
    <w:rsid w:val="00044FD4"/>
    <w:rsid w:val="000455B5"/>
    <w:rsid w:val="00046003"/>
    <w:rsid w:val="00046358"/>
    <w:rsid w:val="000463C5"/>
    <w:rsid w:val="0004641F"/>
    <w:rsid w:val="0004666B"/>
    <w:rsid w:val="00046A20"/>
    <w:rsid w:val="00047213"/>
    <w:rsid w:val="00047485"/>
    <w:rsid w:val="0004783F"/>
    <w:rsid w:val="00047E89"/>
    <w:rsid w:val="00051128"/>
    <w:rsid w:val="00051617"/>
    <w:rsid w:val="00051904"/>
    <w:rsid w:val="00051B71"/>
    <w:rsid w:val="00051BD8"/>
    <w:rsid w:val="0005279B"/>
    <w:rsid w:val="00052811"/>
    <w:rsid w:val="00052AE7"/>
    <w:rsid w:val="00052CB6"/>
    <w:rsid w:val="00052D0D"/>
    <w:rsid w:val="0005419F"/>
    <w:rsid w:val="00054991"/>
    <w:rsid w:val="00054A17"/>
    <w:rsid w:val="00054A93"/>
    <w:rsid w:val="00054BBF"/>
    <w:rsid w:val="0005541C"/>
    <w:rsid w:val="000557A5"/>
    <w:rsid w:val="00055809"/>
    <w:rsid w:val="000558A4"/>
    <w:rsid w:val="00055E3E"/>
    <w:rsid w:val="000562B2"/>
    <w:rsid w:val="00056651"/>
    <w:rsid w:val="0005685B"/>
    <w:rsid w:val="00056D97"/>
    <w:rsid w:val="000576BB"/>
    <w:rsid w:val="000601AF"/>
    <w:rsid w:val="000601EC"/>
    <w:rsid w:val="000602A3"/>
    <w:rsid w:val="00060DD3"/>
    <w:rsid w:val="00061D66"/>
    <w:rsid w:val="00062268"/>
    <w:rsid w:val="00062311"/>
    <w:rsid w:val="00062487"/>
    <w:rsid w:val="0006284D"/>
    <w:rsid w:val="00062B19"/>
    <w:rsid w:val="000632F1"/>
    <w:rsid w:val="00063584"/>
    <w:rsid w:val="00063616"/>
    <w:rsid w:val="00063BB8"/>
    <w:rsid w:val="00063CD0"/>
    <w:rsid w:val="00063E57"/>
    <w:rsid w:val="00063E70"/>
    <w:rsid w:val="00064284"/>
    <w:rsid w:val="0006492D"/>
    <w:rsid w:val="00065218"/>
    <w:rsid w:val="00065448"/>
    <w:rsid w:val="000658C8"/>
    <w:rsid w:val="00065DA3"/>
    <w:rsid w:val="00066001"/>
    <w:rsid w:val="0006626D"/>
    <w:rsid w:val="00066355"/>
    <w:rsid w:val="0006648C"/>
    <w:rsid w:val="00067097"/>
    <w:rsid w:val="000670A9"/>
    <w:rsid w:val="0006714A"/>
    <w:rsid w:val="000676DB"/>
    <w:rsid w:val="00067CD3"/>
    <w:rsid w:val="0007090A"/>
    <w:rsid w:val="00070FED"/>
    <w:rsid w:val="0007121B"/>
    <w:rsid w:val="000712CE"/>
    <w:rsid w:val="00071FA4"/>
    <w:rsid w:val="00072193"/>
    <w:rsid w:val="00072DD6"/>
    <w:rsid w:val="00072EC4"/>
    <w:rsid w:val="00072FC0"/>
    <w:rsid w:val="00073411"/>
    <w:rsid w:val="00074068"/>
    <w:rsid w:val="0007440A"/>
    <w:rsid w:val="00074523"/>
    <w:rsid w:val="00074534"/>
    <w:rsid w:val="000746F4"/>
    <w:rsid w:val="00074FE9"/>
    <w:rsid w:val="0007547E"/>
    <w:rsid w:val="000759C7"/>
    <w:rsid w:val="00075B3C"/>
    <w:rsid w:val="00075FA0"/>
    <w:rsid w:val="00076303"/>
    <w:rsid w:val="000764E9"/>
    <w:rsid w:val="00076AC0"/>
    <w:rsid w:val="00076F53"/>
    <w:rsid w:val="00077730"/>
    <w:rsid w:val="00077EFD"/>
    <w:rsid w:val="0008017B"/>
    <w:rsid w:val="00080391"/>
    <w:rsid w:val="000808A6"/>
    <w:rsid w:val="000813EA"/>
    <w:rsid w:val="0008149A"/>
    <w:rsid w:val="00081FC0"/>
    <w:rsid w:val="00082066"/>
    <w:rsid w:val="00082225"/>
    <w:rsid w:val="0008239E"/>
    <w:rsid w:val="00082B59"/>
    <w:rsid w:val="00083D58"/>
    <w:rsid w:val="00084717"/>
    <w:rsid w:val="00084A87"/>
    <w:rsid w:val="00084EB7"/>
    <w:rsid w:val="00085311"/>
    <w:rsid w:val="000855F9"/>
    <w:rsid w:val="00085AC6"/>
    <w:rsid w:val="00085DAE"/>
    <w:rsid w:val="00085E01"/>
    <w:rsid w:val="00086B68"/>
    <w:rsid w:val="00086C17"/>
    <w:rsid w:val="0008751B"/>
    <w:rsid w:val="0008789B"/>
    <w:rsid w:val="00087946"/>
    <w:rsid w:val="00087BD2"/>
    <w:rsid w:val="00087E58"/>
    <w:rsid w:val="00087EDA"/>
    <w:rsid w:val="00087F21"/>
    <w:rsid w:val="0009024C"/>
    <w:rsid w:val="0009068F"/>
    <w:rsid w:val="00090829"/>
    <w:rsid w:val="00090C4A"/>
    <w:rsid w:val="00090DDD"/>
    <w:rsid w:val="00090E50"/>
    <w:rsid w:val="00090EB2"/>
    <w:rsid w:val="000915C0"/>
    <w:rsid w:val="00091B60"/>
    <w:rsid w:val="00092275"/>
    <w:rsid w:val="0009288E"/>
    <w:rsid w:val="00092904"/>
    <w:rsid w:val="00092EBB"/>
    <w:rsid w:val="00092F2B"/>
    <w:rsid w:val="0009394E"/>
    <w:rsid w:val="00093E32"/>
    <w:rsid w:val="00094063"/>
    <w:rsid w:val="000950AA"/>
    <w:rsid w:val="000954A0"/>
    <w:rsid w:val="0009563A"/>
    <w:rsid w:val="0009593F"/>
    <w:rsid w:val="0009680E"/>
    <w:rsid w:val="0009692F"/>
    <w:rsid w:val="00096BB5"/>
    <w:rsid w:val="00096D6E"/>
    <w:rsid w:val="00097041"/>
    <w:rsid w:val="0009714A"/>
    <w:rsid w:val="00097418"/>
    <w:rsid w:val="000979FC"/>
    <w:rsid w:val="00097B71"/>
    <w:rsid w:val="000A07EC"/>
    <w:rsid w:val="000A0992"/>
    <w:rsid w:val="000A11A5"/>
    <w:rsid w:val="000A1204"/>
    <w:rsid w:val="000A17B4"/>
    <w:rsid w:val="000A2492"/>
    <w:rsid w:val="000A2A00"/>
    <w:rsid w:val="000A2BFF"/>
    <w:rsid w:val="000A3088"/>
    <w:rsid w:val="000A340B"/>
    <w:rsid w:val="000A361A"/>
    <w:rsid w:val="000A388A"/>
    <w:rsid w:val="000A38A4"/>
    <w:rsid w:val="000A3B54"/>
    <w:rsid w:val="000A3EC2"/>
    <w:rsid w:val="000A438E"/>
    <w:rsid w:val="000A4824"/>
    <w:rsid w:val="000A4BB1"/>
    <w:rsid w:val="000A533B"/>
    <w:rsid w:val="000A5775"/>
    <w:rsid w:val="000A5782"/>
    <w:rsid w:val="000A5920"/>
    <w:rsid w:val="000A6343"/>
    <w:rsid w:val="000A644F"/>
    <w:rsid w:val="000A6A48"/>
    <w:rsid w:val="000A6D03"/>
    <w:rsid w:val="000A7092"/>
    <w:rsid w:val="000A7467"/>
    <w:rsid w:val="000A75B7"/>
    <w:rsid w:val="000A761E"/>
    <w:rsid w:val="000A77D3"/>
    <w:rsid w:val="000A7A12"/>
    <w:rsid w:val="000A7A5B"/>
    <w:rsid w:val="000A7AFC"/>
    <w:rsid w:val="000A7C2D"/>
    <w:rsid w:val="000B0410"/>
    <w:rsid w:val="000B071F"/>
    <w:rsid w:val="000B0F9A"/>
    <w:rsid w:val="000B1EF9"/>
    <w:rsid w:val="000B2A0A"/>
    <w:rsid w:val="000B2B21"/>
    <w:rsid w:val="000B3DA9"/>
    <w:rsid w:val="000B419B"/>
    <w:rsid w:val="000B4824"/>
    <w:rsid w:val="000B4A0E"/>
    <w:rsid w:val="000B4E5E"/>
    <w:rsid w:val="000B5597"/>
    <w:rsid w:val="000B5644"/>
    <w:rsid w:val="000B568E"/>
    <w:rsid w:val="000B59EB"/>
    <w:rsid w:val="000B5AEB"/>
    <w:rsid w:val="000B5B70"/>
    <w:rsid w:val="000B67AA"/>
    <w:rsid w:val="000B6E47"/>
    <w:rsid w:val="000B6EEE"/>
    <w:rsid w:val="000B7203"/>
    <w:rsid w:val="000B748F"/>
    <w:rsid w:val="000B77EA"/>
    <w:rsid w:val="000B7C40"/>
    <w:rsid w:val="000C07AD"/>
    <w:rsid w:val="000C0B4A"/>
    <w:rsid w:val="000C0C74"/>
    <w:rsid w:val="000C0E3C"/>
    <w:rsid w:val="000C26C8"/>
    <w:rsid w:val="000C27D4"/>
    <w:rsid w:val="000C292D"/>
    <w:rsid w:val="000C30D6"/>
    <w:rsid w:val="000C42B6"/>
    <w:rsid w:val="000C45D5"/>
    <w:rsid w:val="000C48D1"/>
    <w:rsid w:val="000C48E9"/>
    <w:rsid w:val="000C4DDE"/>
    <w:rsid w:val="000C4E74"/>
    <w:rsid w:val="000C5B1C"/>
    <w:rsid w:val="000C603A"/>
    <w:rsid w:val="000C61BA"/>
    <w:rsid w:val="000C61F9"/>
    <w:rsid w:val="000C624A"/>
    <w:rsid w:val="000C65E1"/>
    <w:rsid w:val="000C66A0"/>
    <w:rsid w:val="000C6A63"/>
    <w:rsid w:val="000D0465"/>
    <w:rsid w:val="000D0B41"/>
    <w:rsid w:val="000D1043"/>
    <w:rsid w:val="000D1FEB"/>
    <w:rsid w:val="000D2B7C"/>
    <w:rsid w:val="000D2C54"/>
    <w:rsid w:val="000D2CDC"/>
    <w:rsid w:val="000D3008"/>
    <w:rsid w:val="000D327C"/>
    <w:rsid w:val="000D3C74"/>
    <w:rsid w:val="000D3D04"/>
    <w:rsid w:val="000D4352"/>
    <w:rsid w:val="000D495C"/>
    <w:rsid w:val="000D4AA3"/>
    <w:rsid w:val="000D4DEA"/>
    <w:rsid w:val="000D552B"/>
    <w:rsid w:val="000D55C1"/>
    <w:rsid w:val="000D58EA"/>
    <w:rsid w:val="000D5991"/>
    <w:rsid w:val="000D5A8E"/>
    <w:rsid w:val="000D60F6"/>
    <w:rsid w:val="000D65C3"/>
    <w:rsid w:val="000D7DFF"/>
    <w:rsid w:val="000E00A5"/>
    <w:rsid w:val="000E051C"/>
    <w:rsid w:val="000E0A98"/>
    <w:rsid w:val="000E0B24"/>
    <w:rsid w:val="000E0F05"/>
    <w:rsid w:val="000E136B"/>
    <w:rsid w:val="000E19B2"/>
    <w:rsid w:val="000E1D85"/>
    <w:rsid w:val="000E22D2"/>
    <w:rsid w:val="000E2890"/>
    <w:rsid w:val="000E2D7B"/>
    <w:rsid w:val="000E3594"/>
    <w:rsid w:val="000E366B"/>
    <w:rsid w:val="000E3E49"/>
    <w:rsid w:val="000E41F2"/>
    <w:rsid w:val="000E4EFC"/>
    <w:rsid w:val="000E516D"/>
    <w:rsid w:val="000E53C7"/>
    <w:rsid w:val="000E5930"/>
    <w:rsid w:val="000E63C5"/>
    <w:rsid w:val="000E6456"/>
    <w:rsid w:val="000E6632"/>
    <w:rsid w:val="000E707A"/>
    <w:rsid w:val="000E7FA5"/>
    <w:rsid w:val="000F05E0"/>
    <w:rsid w:val="000F070F"/>
    <w:rsid w:val="000F0DB7"/>
    <w:rsid w:val="000F1172"/>
    <w:rsid w:val="000F1434"/>
    <w:rsid w:val="000F198D"/>
    <w:rsid w:val="000F1B5A"/>
    <w:rsid w:val="000F270B"/>
    <w:rsid w:val="000F3080"/>
    <w:rsid w:val="000F35A6"/>
    <w:rsid w:val="000F3642"/>
    <w:rsid w:val="000F386D"/>
    <w:rsid w:val="000F3BDF"/>
    <w:rsid w:val="000F3BFB"/>
    <w:rsid w:val="000F3FED"/>
    <w:rsid w:val="000F4395"/>
    <w:rsid w:val="000F43A3"/>
    <w:rsid w:val="000F48F7"/>
    <w:rsid w:val="000F491B"/>
    <w:rsid w:val="000F4AB7"/>
    <w:rsid w:val="000F4C09"/>
    <w:rsid w:val="000F4C90"/>
    <w:rsid w:val="000F4D63"/>
    <w:rsid w:val="000F55A7"/>
    <w:rsid w:val="000F569D"/>
    <w:rsid w:val="000F5B27"/>
    <w:rsid w:val="000F6714"/>
    <w:rsid w:val="000F6A03"/>
    <w:rsid w:val="000F6A9D"/>
    <w:rsid w:val="000F7131"/>
    <w:rsid w:val="000F72D7"/>
    <w:rsid w:val="000F749C"/>
    <w:rsid w:val="000F7D63"/>
    <w:rsid w:val="001001AF"/>
    <w:rsid w:val="001009A7"/>
    <w:rsid w:val="00100C32"/>
    <w:rsid w:val="00100C51"/>
    <w:rsid w:val="00101480"/>
    <w:rsid w:val="0010152A"/>
    <w:rsid w:val="001018DB"/>
    <w:rsid w:val="00102B18"/>
    <w:rsid w:val="00102E68"/>
    <w:rsid w:val="00102ED1"/>
    <w:rsid w:val="00102FE1"/>
    <w:rsid w:val="00103B1C"/>
    <w:rsid w:val="00103EB2"/>
    <w:rsid w:val="001040ED"/>
    <w:rsid w:val="001045F4"/>
    <w:rsid w:val="00104655"/>
    <w:rsid w:val="00104A7A"/>
    <w:rsid w:val="00105293"/>
    <w:rsid w:val="001061D7"/>
    <w:rsid w:val="0010627C"/>
    <w:rsid w:val="00106AED"/>
    <w:rsid w:val="0010727E"/>
    <w:rsid w:val="001078D8"/>
    <w:rsid w:val="00107B31"/>
    <w:rsid w:val="00107BF4"/>
    <w:rsid w:val="001100F7"/>
    <w:rsid w:val="0011073E"/>
    <w:rsid w:val="00110986"/>
    <w:rsid w:val="00110C16"/>
    <w:rsid w:val="00110FBF"/>
    <w:rsid w:val="0011115C"/>
    <w:rsid w:val="001116EA"/>
    <w:rsid w:val="001119BA"/>
    <w:rsid w:val="00111AC6"/>
    <w:rsid w:val="001120C4"/>
    <w:rsid w:val="00112454"/>
    <w:rsid w:val="00112512"/>
    <w:rsid w:val="001127D7"/>
    <w:rsid w:val="00112CF8"/>
    <w:rsid w:val="001132C2"/>
    <w:rsid w:val="001133C1"/>
    <w:rsid w:val="001135BF"/>
    <w:rsid w:val="0011367C"/>
    <w:rsid w:val="00113C98"/>
    <w:rsid w:val="00113E48"/>
    <w:rsid w:val="00114DE6"/>
    <w:rsid w:val="00115414"/>
    <w:rsid w:val="001155AC"/>
    <w:rsid w:val="0011568C"/>
    <w:rsid w:val="0011569C"/>
    <w:rsid w:val="00116584"/>
    <w:rsid w:val="00117B6F"/>
    <w:rsid w:val="00117BD7"/>
    <w:rsid w:val="00117F89"/>
    <w:rsid w:val="00120199"/>
    <w:rsid w:val="0012056C"/>
    <w:rsid w:val="0012090B"/>
    <w:rsid w:val="00120D4E"/>
    <w:rsid w:val="00121427"/>
    <w:rsid w:val="001215DB"/>
    <w:rsid w:val="00121AC3"/>
    <w:rsid w:val="00121B63"/>
    <w:rsid w:val="00121E95"/>
    <w:rsid w:val="001220EA"/>
    <w:rsid w:val="001221C5"/>
    <w:rsid w:val="0012257A"/>
    <w:rsid w:val="001225CB"/>
    <w:rsid w:val="00122BA8"/>
    <w:rsid w:val="00123414"/>
    <w:rsid w:val="00123513"/>
    <w:rsid w:val="001236DB"/>
    <w:rsid w:val="00123856"/>
    <w:rsid w:val="00123A39"/>
    <w:rsid w:val="00123B04"/>
    <w:rsid w:val="001254FB"/>
    <w:rsid w:val="0012578A"/>
    <w:rsid w:val="001259AB"/>
    <w:rsid w:val="00126256"/>
    <w:rsid w:val="00126281"/>
    <w:rsid w:val="00126629"/>
    <w:rsid w:val="001266B4"/>
    <w:rsid w:val="00126B5D"/>
    <w:rsid w:val="00126C7C"/>
    <w:rsid w:val="00126C8C"/>
    <w:rsid w:val="00127669"/>
    <w:rsid w:val="00127693"/>
    <w:rsid w:val="00127784"/>
    <w:rsid w:val="00127D2B"/>
    <w:rsid w:val="0013084C"/>
    <w:rsid w:val="0013087E"/>
    <w:rsid w:val="00130D24"/>
    <w:rsid w:val="00130DAE"/>
    <w:rsid w:val="00130E4D"/>
    <w:rsid w:val="00130FB3"/>
    <w:rsid w:val="001312F2"/>
    <w:rsid w:val="001315A4"/>
    <w:rsid w:val="00131A25"/>
    <w:rsid w:val="001321FC"/>
    <w:rsid w:val="00132483"/>
    <w:rsid w:val="00132923"/>
    <w:rsid w:val="001333B1"/>
    <w:rsid w:val="00133B9F"/>
    <w:rsid w:val="00134089"/>
    <w:rsid w:val="001341A9"/>
    <w:rsid w:val="001341C5"/>
    <w:rsid w:val="00134292"/>
    <w:rsid w:val="00134E63"/>
    <w:rsid w:val="00134ECF"/>
    <w:rsid w:val="00135337"/>
    <w:rsid w:val="0013587C"/>
    <w:rsid w:val="00135D07"/>
    <w:rsid w:val="00136033"/>
    <w:rsid w:val="0013615A"/>
    <w:rsid w:val="00137A95"/>
    <w:rsid w:val="00137AD5"/>
    <w:rsid w:val="00137C33"/>
    <w:rsid w:val="001403EC"/>
    <w:rsid w:val="001408BF"/>
    <w:rsid w:val="00140D30"/>
    <w:rsid w:val="00140EED"/>
    <w:rsid w:val="001412A5"/>
    <w:rsid w:val="00141409"/>
    <w:rsid w:val="00141D33"/>
    <w:rsid w:val="001424AA"/>
    <w:rsid w:val="001427BE"/>
    <w:rsid w:val="0014283C"/>
    <w:rsid w:val="00142BBA"/>
    <w:rsid w:val="00142D56"/>
    <w:rsid w:val="001437AD"/>
    <w:rsid w:val="00143ABD"/>
    <w:rsid w:val="00143B54"/>
    <w:rsid w:val="0014437F"/>
    <w:rsid w:val="001449E9"/>
    <w:rsid w:val="00144CF0"/>
    <w:rsid w:val="00144FB4"/>
    <w:rsid w:val="001454A5"/>
    <w:rsid w:val="001468E6"/>
    <w:rsid w:val="00146D71"/>
    <w:rsid w:val="00147015"/>
    <w:rsid w:val="00147CC5"/>
    <w:rsid w:val="00147D3F"/>
    <w:rsid w:val="00150093"/>
    <w:rsid w:val="00150184"/>
    <w:rsid w:val="00151136"/>
    <w:rsid w:val="001512CD"/>
    <w:rsid w:val="001513E0"/>
    <w:rsid w:val="00151442"/>
    <w:rsid w:val="00151557"/>
    <w:rsid w:val="00151E12"/>
    <w:rsid w:val="001522DD"/>
    <w:rsid w:val="001523EA"/>
    <w:rsid w:val="0015268A"/>
    <w:rsid w:val="00152731"/>
    <w:rsid w:val="00152BAF"/>
    <w:rsid w:val="001530E8"/>
    <w:rsid w:val="001531FE"/>
    <w:rsid w:val="001534B2"/>
    <w:rsid w:val="00153D7A"/>
    <w:rsid w:val="00153F32"/>
    <w:rsid w:val="00154AB0"/>
    <w:rsid w:val="00154FFE"/>
    <w:rsid w:val="001555B4"/>
    <w:rsid w:val="001559C0"/>
    <w:rsid w:val="00155CA4"/>
    <w:rsid w:val="0015671D"/>
    <w:rsid w:val="00156741"/>
    <w:rsid w:val="0015695A"/>
    <w:rsid w:val="00156A30"/>
    <w:rsid w:val="00157110"/>
    <w:rsid w:val="001577A0"/>
    <w:rsid w:val="001577EA"/>
    <w:rsid w:val="0015781C"/>
    <w:rsid w:val="00157876"/>
    <w:rsid w:val="00157A81"/>
    <w:rsid w:val="00157EE5"/>
    <w:rsid w:val="0016058C"/>
    <w:rsid w:val="00160C9C"/>
    <w:rsid w:val="00160E60"/>
    <w:rsid w:val="0016139A"/>
    <w:rsid w:val="00161C54"/>
    <w:rsid w:val="0016253A"/>
    <w:rsid w:val="0016277B"/>
    <w:rsid w:val="00162F42"/>
    <w:rsid w:val="001634CC"/>
    <w:rsid w:val="001638DA"/>
    <w:rsid w:val="00163E6B"/>
    <w:rsid w:val="00164438"/>
    <w:rsid w:val="0016445F"/>
    <w:rsid w:val="00164D51"/>
    <w:rsid w:val="00164E0B"/>
    <w:rsid w:val="00165270"/>
    <w:rsid w:val="001655CE"/>
    <w:rsid w:val="001658DB"/>
    <w:rsid w:val="00165FA0"/>
    <w:rsid w:val="0016611A"/>
    <w:rsid w:val="001661F5"/>
    <w:rsid w:val="00166A8A"/>
    <w:rsid w:val="00166D08"/>
    <w:rsid w:val="00167FE6"/>
    <w:rsid w:val="0017004D"/>
    <w:rsid w:val="00170210"/>
    <w:rsid w:val="00170BFC"/>
    <w:rsid w:val="001710AB"/>
    <w:rsid w:val="001710CF"/>
    <w:rsid w:val="001715B3"/>
    <w:rsid w:val="001718BD"/>
    <w:rsid w:val="00171A9C"/>
    <w:rsid w:val="0017232C"/>
    <w:rsid w:val="001723BA"/>
    <w:rsid w:val="001733ED"/>
    <w:rsid w:val="00173568"/>
    <w:rsid w:val="00173866"/>
    <w:rsid w:val="001739D5"/>
    <w:rsid w:val="00173B95"/>
    <w:rsid w:val="00173F86"/>
    <w:rsid w:val="001745E8"/>
    <w:rsid w:val="00174C2D"/>
    <w:rsid w:val="001757B5"/>
    <w:rsid w:val="00175E51"/>
    <w:rsid w:val="00175FDE"/>
    <w:rsid w:val="0017610F"/>
    <w:rsid w:val="0017677A"/>
    <w:rsid w:val="00176A81"/>
    <w:rsid w:val="00176AD6"/>
    <w:rsid w:val="00176CBF"/>
    <w:rsid w:val="00176EBA"/>
    <w:rsid w:val="0018065B"/>
    <w:rsid w:val="0018084E"/>
    <w:rsid w:val="00180C80"/>
    <w:rsid w:val="00180DA7"/>
    <w:rsid w:val="00180E34"/>
    <w:rsid w:val="00180EC2"/>
    <w:rsid w:val="0018215A"/>
    <w:rsid w:val="001823D5"/>
    <w:rsid w:val="00182C32"/>
    <w:rsid w:val="00182DE6"/>
    <w:rsid w:val="00182F79"/>
    <w:rsid w:val="00183B07"/>
    <w:rsid w:val="00184484"/>
    <w:rsid w:val="001844F7"/>
    <w:rsid w:val="00184662"/>
    <w:rsid w:val="00184787"/>
    <w:rsid w:val="00184945"/>
    <w:rsid w:val="00185172"/>
    <w:rsid w:val="001851C7"/>
    <w:rsid w:val="00186AB7"/>
    <w:rsid w:val="00186AEF"/>
    <w:rsid w:val="00186E05"/>
    <w:rsid w:val="00186FE2"/>
    <w:rsid w:val="0018763A"/>
    <w:rsid w:val="0018771A"/>
    <w:rsid w:val="00190026"/>
    <w:rsid w:val="00190879"/>
    <w:rsid w:val="001911DB"/>
    <w:rsid w:val="0019136A"/>
    <w:rsid w:val="00191C7E"/>
    <w:rsid w:val="00192542"/>
    <w:rsid w:val="001928A8"/>
    <w:rsid w:val="00193380"/>
    <w:rsid w:val="001938E0"/>
    <w:rsid w:val="00193D19"/>
    <w:rsid w:val="00193F38"/>
    <w:rsid w:val="001942FB"/>
    <w:rsid w:val="00195517"/>
    <w:rsid w:val="0019639B"/>
    <w:rsid w:val="00196A85"/>
    <w:rsid w:val="00196BD7"/>
    <w:rsid w:val="00196C4A"/>
    <w:rsid w:val="00196F03"/>
    <w:rsid w:val="00197955"/>
    <w:rsid w:val="00197E94"/>
    <w:rsid w:val="00197FEC"/>
    <w:rsid w:val="001A080B"/>
    <w:rsid w:val="001A1A39"/>
    <w:rsid w:val="001A2026"/>
    <w:rsid w:val="001A221B"/>
    <w:rsid w:val="001A2825"/>
    <w:rsid w:val="001A286D"/>
    <w:rsid w:val="001A287E"/>
    <w:rsid w:val="001A2C92"/>
    <w:rsid w:val="001A2D34"/>
    <w:rsid w:val="001A37E5"/>
    <w:rsid w:val="001A3B1E"/>
    <w:rsid w:val="001A4395"/>
    <w:rsid w:val="001A43FD"/>
    <w:rsid w:val="001A5123"/>
    <w:rsid w:val="001A5275"/>
    <w:rsid w:val="001A534E"/>
    <w:rsid w:val="001A58D4"/>
    <w:rsid w:val="001A5A04"/>
    <w:rsid w:val="001A5EA9"/>
    <w:rsid w:val="001A5FE8"/>
    <w:rsid w:val="001A60D8"/>
    <w:rsid w:val="001A64D0"/>
    <w:rsid w:val="001A714F"/>
    <w:rsid w:val="001A7BDB"/>
    <w:rsid w:val="001A7C4D"/>
    <w:rsid w:val="001B0831"/>
    <w:rsid w:val="001B08C5"/>
    <w:rsid w:val="001B0A27"/>
    <w:rsid w:val="001B0BD7"/>
    <w:rsid w:val="001B0E25"/>
    <w:rsid w:val="001B0F91"/>
    <w:rsid w:val="001B1098"/>
    <w:rsid w:val="001B1154"/>
    <w:rsid w:val="001B1939"/>
    <w:rsid w:val="001B1970"/>
    <w:rsid w:val="001B1CE8"/>
    <w:rsid w:val="001B2D2D"/>
    <w:rsid w:val="001B34E9"/>
    <w:rsid w:val="001B3970"/>
    <w:rsid w:val="001B3A36"/>
    <w:rsid w:val="001B436E"/>
    <w:rsid w:val="001B4BD8"/>
    <w:rsid w:val="001B4D06"/>
    <w:rsid w:val="001B50CB"/>
    <w:rsid w:val="001B66DF"/>
    <w:rsid w:val="001B7335"/>
    <w:rsid w:val="001B7812"/>
    <w:rsid w:val="001B7E1A"/>
    <w:rsid w:val="001B7FEA"/>
    <w:rsid w:val="001C07EE"/>
    <w:rsid w:val="001C0A06"/>
    <w:rsid w:val="001C0AE2"/>
    <w:rsid w:val="001C0C0C"/>
    <w:rsid w:val="001C0E74"/>
    <w:rsid w:val="001C12C6"/>
    <w:rsid w:val="001C1419"/>
    <w:rsid w:val="001C1D21"/>
    <w:rsid w:val="001C2723"/>
    <w:rsid w:val="001C29FF"/>
    <w:rsid w:val="001C3A54"/>
    <w:rsid w:val="001C3C15"/>
    <w:rsid w:val="001C4046"/>
    <w:rsid w:val="001C406B"/>
    <w:rsid w:val="001C4088"/>
    <w:rsid w:val="001C40B5"/>
    <w:rsid w:val="001C4963"/>
    <w:rsid w:val="001C4AC0"/>
    <w:rsid w:val="001C4CDF"/>
    <w:rsid w:val="001C4E5E"/>
    <w:rsid w:val="001C54EC"/>
    <w:rsid w:val="001C5552"/>
    <w:rsid w:val="001C5B15"/>
    <w:rsid w:val="001C5D61"/>
    <w:rsid w:val="001C6474"/>
    <w:rsid w:val="001C6593"/>
    <w:rsid w:val="001C6BA3"/>
    <w:rsid w:val="001C6C9A"/>
    <w:rsid w:val="001C6D2C"/>
    <w:rsid w:val="001C6F34"/>
    <w:rsid w:val="001C787C"/>
    <w:rsid w:val="001D088E"/>
    <w:rsid w:val="001D0B2C"/>
    <w:rsid w:val="001D1062"/>
    <w:rsid w:val="001D1123"/>
    <w:rsid w:val="001D1647"/>
    <w:rsid w:val="001D165A"/>
    <w:rsid w:val="001D368C"/>
    <w:rsid w:val="001D37BB"/>
    <w:rsid w:val="001D3A69"/>
    <w:rsid w:val="001D42B0"/>
    <w:rsid w:val="001D4E19"/>
    <w:rsid w:val="001D4F7D"/>
    <w:rsid w:val="001D50D2"/>
    <w:rsid w:val="001D52E6"/>
    <w:rsid w:val="001D558B"/>
    <w:rsid w:val="001D68F7"/>
    <w:rsid w:val="001D6AEB"/>
    <w:rsid w:val="001D7086"/>
    <w:rsid w:val="001E0007"/>
    <w:rsid w:val="001E0138"/>
    <w:rsid w:val="001E0533"/>
    <w:rsid w:val="001E0CB3"/>
    <w:rsid w:val="001E1121"/>
    <w:rsid w:val="001E1A3C"/>
    <w:rsid w:val="001E1B43"/>
    <w:rsid w:val="001E1E15"/>
    <w:rsid w:val="001E1EFC"/>
    <w:rsid w:val="001E200C"/>
    <w:rsid w:val="001E222A"/>
    <w:rsid w:val="001E234F"/>
    <w:rsid w:val="001E2A0C"/>
    <w:rsid w:val="001E2A60"/>
    <w:rsid w:val="001E2F89"/>
    <w:rsid w:val="001E326E"/>
    <w:rsid w:val="001E3992"/>
    <w:rsid w:val="001E3EAB"/>
    <w:rsid w:val="001E4146"/>
    <w:rsid w:val="001E4188"/>
    <w:rsid w:val="001E4F5C"/>
    <w:rsid w:val="001E5CDB"/>
    <w:rsid w:val="001E5E0F"/>
    <w:rsid w:val="001E5F2D"/>
    <w:rsid w:val="001E7359"/>
    <w:rsid w:val="001E7AAA"/>
    <w:rsid w:val="001E7B54"/>
    <w:rsid w:val="001E7CA8"/>
    <w:rsid w:val="001F014E"/>
    <w:rsid w:val="001F06DF"/>
    <w:rsid w:val="001F0757"/>
    <w:rsid w:val="001F0882"/>
    <w:rsid w:val="001F10DA"/>
    <w:rsid w:val="001F11FE"/>
    <w:rsid w:val="001F124A"/>
    <w:rsid w:val="001F1518"/>
    <w:rsid w:val="001F166A"/>
    <w:rsid w:val="001F1A02"/>
    <w:rsid w:val="001F1FCB"/>
    <w:rsid w:val="001F2121"/>
    <w:rsid w:val="001F2162"/>
    <w:rsid w:val="001F2C15"/>
    <w:rsid w:val="001F3254"/>
    <w:rsid w:val="001F352E"/>
    <w:rsid w:val="001F35EF"/>
    <w:rsid w:val="001F39C1"/>
    <w:rsid w:val="001F4202"/>
    <w:rsid w:val="001F466C"/>
    <w:rsid w:val="001F497D"/>
    <w:rsid w:val="001F5379"/>
    <w:rsid w:val="001F5507"/>
    <w:rsid w:val="001F5E83"/>
    <w:rsid w:val="001F62F3"/>
    <w:rsid w:val="001F66FB"/>
    <w:rsid w:val="001F7152"/>
    <w:rsid w:val="001F72E3"/>
    <w:rsid w:val="001F7A56"/>
    <w:rsid w:val="001F7E0A"/>
    <w:rsid w:val="001F7EDA"/>
    <w:rsid w:val="0020000F"/>
    <w:rsid w:val="00200F13"/>
    <w:rsid w:val="002011A7"/>
    <w:rsid w:val="00201503"/>
    <w:rsid w:val="00201BCF"/>
    <w:rsid w:val="00201DAA"/>
    <w:rsid w:val="0020242B"/>
    <w:rsid w:val="00202B35"/>
    <w:rsid w:val="00202D50"/>
    <w:rsid w:val="00202ECF"/>
    <w:rsid w:val="00203C97"/>
    <w:rsid w:val="00204266"/>
    <w:rsid w:val="00204480"/>
    <w:rsid w:val="00204AE6"/>
    <w:rsid w:val="00204C70"/>
    <w:rsid w:val="00205A44"/>
    <w:rsid w:val="00205C2A"/>
    <w:rsid w:val="00205DC5"/>
    <w:rsid w:val="00205EED"/>
    <w:rsid w:val="002060DB"/>
    <w:rsid w:val="0020625D"/>
    <w:rsid w:val="00206457"/>
    <w:rsid w:val="002065F3"/>
    <w:rsid w:val="00207090"/>
    <w:rsid w:val="002072B0"/>
    <w:rsid w:val="002072C6"/>
    <w:rsid w:val="002072D8"/>
    <w:rsid w:val="00207555"/>
    <w:rsid w:val="00210767"/>
    <w:rsid w:val="0021079D"/>
    <w:rsid w:val="00210909"/>
    <w:rsid w:val="0021169B"/>
    <w:rsid w:val="0021188A"/>
    <w:rsid w:val="00211B14"/>
    <w:rsid w:val="00211B41"/>
    <w:rsid w:val="00211F8A"/>
    <w:rsid w:val="0021223F"/>
    <w:rsid w:val="002127A8"/>
    <w:rsid w:val="00212994"/>
    <w:rsid w:val="00212EF2"/>
    <w:rsid w:val="0021304C"/>
    <w:rsid w:val="0021329E"/>
    <w:rsid w:val="00213385"/>
    <w:rsid w:val="00213BE4"/>
    <w:rsid w:val="00213F17"/>
    <w:rsid w:val="002146B1"/>
    <w:rsid w:val="00214A96"/>
    <w:rsid w:val="00214C63"/>
    <w:rsid w:val="00214E98"/>
    <w:rsid w:val="00214F07"/>
    <w:rsid w:val="00215D89"/>
    <w:rsid w:val="00216A77"/>
    <w:rsid w:val="00216BC8"/>
    <w:rsid w:val="0021727F"/>
    <w:rsid w:val="002174FE"/>
    <w:rsid w:val="002176E1"/>
    <w:rsid w:val="00217817"/>
    <w:rsid w:val="00217917"/>
    <w:rsid w:val="00217B02"/>
    <w:rsid w:val="00217CC6"/>
    <w:rsid w:val="00220020"/>
    <w:rsid w:val="0022081B"/>
    <w:rsid w:val="00220A89"/>
    <w:rsid w:val="0022107A"/>
    <w:rsid w:val="00221B9D"/>
    <w:rsid w:val="00221C00"/>
    <w:rsid w:val="00222420"/>
    <w:rsid w:val="00222468"/>
    <w:rsid w:val="00222530"/>
    <w:rsid w:val="002233C6"/>
    <w:rsid w:val="00223596"/>
    <w:rsid w:val="00224028"/>
    <w:rsid w:val="002243BD"/>
    <w:rsid w:val="002243F9"/>
    <w:rsid w:val="002247CE"/>
    <w:rsid w:val="002248E5"/>
    <w:rsid w:val="00224973"/>
    <w:rsid w:val="00224D2F"/>
    <w:rsid w:val="00224E76"/>
    <w:rsid w:val="0022503A"/>
    <w:rsid w:val="00225A2D"/>
    <w:rsid w:val="00225CEC"/>
    <w:rsid w:val="00226B2D"/>
    <w:rsid w:val="00226BD3"/>
    <w:rsid w:val="00227362"/>
    <w:rsid w:val="002273EC"/>
    <w:rsid w:val="0022779D"/>
    <w:rsid w:val="002279F4"/>
    <w:rsid w:val="00227EE1"/>
    <w:rsid w:val="002300E8"/>
    <w:rsid w:val="0023021B"/>
    <w:rsid w:val="002304ED"/>
    <w:rsid w:val="0023056A"/>
    <w:rsid w:val="00230636"/>
    <w:rsid w:val="00230746"/>
    <w:rsid w:val="002308B0"/>
    <w:rsid w:val="00231197"/>
    <w:rsid w:val="002314C3"/>
    <w:rsid w:val="00231971"/>
    <w:rsid w:val="00231C0D"/>
    <w:rsid w:val="00231CE9"/>
    <w:rsid w:val="00231D2E"/>
    <w:rsid w:val="00231E6B"/>
    <w:rsid w:val="00232556"/>
    <w:rsid w:val="00232AF6"/>
    <w:rsid w:val="00232B9A"/>
    <w:rsid w:val="00233E7B"/>
    <w:rsid w:val="00233F8E"/>
    <w:rsid w:val="00234222"/>
    <w:rsid w:val="002345BB"/>
    <w:rsid w:val="002347E9"/>
    <w:rsid w:val="00234844"/>
    <w:rsid w:val="00234904"/>
    <w:rsid w:val="00234C0E"/>
    <w:rsid w:val="00234C51"/>
    <w:rsid w:val="002352A6"/>
    <w:rsid w:val="00235479"/>
    <w:rsid w:val="00235914"/>
    <w:rsid w:val="0023683E"/>
    <w:rsid w:val="00236A9C"/>
    <w:rsid w:val="00236C8F"/>
    <w:rsid w:val="00237624"/>
    <w:rsid w:val="00237791"/>
    <w:rsid w:val="00237ACB"/>
    <w:rsid w:val="00240041"/>
    <w:rsid w:val="00240327"/>
    <w:rsid w:val="00240676"/>
    <w:rsid w:val="00240722"/>
    <w:rsid w:val="00240870"/>
    <w:rsid w:val="00240989"/>
    <w:rsid w:val="00240DBA"/>
    <w:rsid w:val="00241455"/>
    <w:rsid w:val="002417E8"/>
    <w:rsid w:val="002417F8"/>
    <w:rsid w:val="00242677"/>
    <w:rsid w:val="00242FFC"/>
    <w:rsid w:val="002431AD"/>
    <w:rsid w:val="002434AC"/>
    <w:rsid w:val="002434E5"/>
    <w:rsid w:val="002434FD"/>
    <w:rsid w:val="00243898"/>
    <w:rsid w:val="00243925"/>
    <w:rsid w:val="0024404B"/>
    <w:rsid w:val="0024438E"/>
    <w:rsid w:val="002447E2"/>
    <w:rsid w:val="00245081"/>
    <w:rsid w:val="0024567E"/>
    <w:rsid w:val="00245840"/>
    <w:rsid w:val="00245BCD"/>
    <w:rsid w:val="00246053"/>
    <w:rsid w:val="00246270"/>
    <w:rsid w:val="00246427"/>
    <w:rsid w:val="00247325"/>
    <w:rsid w:val="0025007A"/>
    <w:rsid w:val="0025034F"/>
    <w:rsid w:val="00250B52"/>
    <w:rsid w:val="0025151D"/>
    <w:rsid w:val="00251A54"/>
    <w:rsid w:val="00251BC4"/>
    <w:rsid w:val="00251ED5"/>
    <w:rsid w:val="00252566"/>
    <w:rsid w:val="0025260C"/>
    <w:rsid w:val="00252850"/>
    <w:rsid w:val="00252882"/>
    <w:rsid w:val="00252AED"/>
    <w:rsid w:val="00252C82"/>
    <w:rsid w:val="002533B5"/>
    <w:rsid w:val="002540AD"/>
    <w:rsid w:val="00254600"/>
    <w:rsid w:val="002546E6"/>
    <w:rsid w:val="00254E58"/>
    <w:rsid w:val="00254F00"/>
    <w:rsid w:val="00255523"/>
    <w:rsid w:val="002556D9"/>
    <w:rsid w:val="00255832"/>
    <w:rsid w:val="00255D4B"/>
    <w:rsid w:val="0025629F"/>
    <w:rsid w:val="002563AB"/>
    <w:rsid w:val="0025651A"/>
    <w:rsid w:val="002566FA"/>
    <w:rsid w:val="002567BC"/>
    <w:rsid w:val="00256BE2"/>
    <w:rsid w:val="00256EDA"/>
    <w:rsid w:val="0025714C"/>
    <w:rsid w:val="00257201"/>
    <w:rsid w:val="00257B5B"/>
    <w:rsid w:val="00257DFC"/>
    <w:rsid w:val="00260267"/>
    <w:rsid w:val="00260276"/>
    <w:rsid w:val="002603F0"/>
    <w:rsid w:val="00260A12"/>
    <w:rsid w:val="00260C6F"/>
    <w:rsid w:val="00260CEA"/>
    <w:rsid w:val="0026116B"/>
    <w:rsid w:val="002611A9"/>
    <w:rsid w:val="00262534"/>
    <w:rsid w:val="00262581"/>
    <w:rsid w:val="00262780"/>
    <w:rsid w:val="00262F64"/>
    <w:rsid w:val="00263084"/>
    <w:rsid w:val="0026314F"/>
    <w:rsid w:val="002631C5"/>
    <w:rsid w:val="00263A7D"/>
    <w:rsid w:val="00263CAE"/>
    <w:rsid w:val="00263EEE"/>
    <w:rsid w:val="00263F6E"/>
    <w:rsid w:val="0026427F"/>
    <w:rsid w:val="0026473B"/>
    <w:rsid w:val="002654A9"/>
    <w:rsid w:val="00265C57"/>
    <w:rsid w:val="002662C7"/>
    <w:rsid w:val="0026634E"/>
    <w:rsid w:val="00266403"/>
    <w:rsid w:val="00266496"/>
    <w:rsid w:val="00267262"/>
    <w:rsid w:val="00267295"/>
    <w:rsid w:val="00267381"/>
    <w:rsid w:val="00270107"/>
    <w:rsid w:val="002701FB"/>
    <w:rsid w:val="00270605"/>
    <w:rsid w:val="002708E4"/>
    <w:rsid w:val="00270B5D"/>
    <w:rsid w:val="0027190E"/>
    <w:rsid w:val="00272062"/>
    <w:rsid w:val="002721B7"/>
    <w:rsid w:val="002723E2"/>
    <w:rsid w:val="00272EFB"/>
    <w:rsid w:val="0027324B"/>
    <w:rsid w:val="002737F2"/>
    <w:rsid w:val="002738BA"/>
    <w:rsid w:val="00273EA9"/>
    <w:rsid w:val="002744E0"/>
    <w:rsid w:val="002749D8"/>
    <w:rsid w:val="00274CD6"/>
    <w:rsid w:val="0027558D"/>
    <w:rsid w:val="00275C40"/>
    <w:rsid w:val="00275E61"/>
    <w:rsid w:val="00276158"/>
    <w:rsid w:val="002762D3"/>
    <w:rsid w:val="00276D21"/>
    <w:rsid w:val="00276DA4"/>
    <w:rsid w:val="00276E13"/>
    <w:rsid w:val="00276E7D"/>
    <w:rsid w:val="00276FC0"/>
    <w:rsid w:val="00276FF9"/>
    <w:rsid w:val="0027748C"/>
    <w:rsid w:val="00277F7A"/>
    <w:rsid w:val="00280080"/>
    <w:rsid w:val="00280205"/>
    <w:rsid w:val="002802B1"/>
    <w:rsid w:val="00280891"/>
    <w:rsid w:val="002809B3"/>
    <w:rsid w:val="00280D8F"/>
    <w:rsid w:val="0028105F"/>
    <w:rsid w:val="00281064"/>
    <w:rsid w:val="00281379"/>
    <w:rsid w:val="00281E71"/>
    <w:rsid w:val="002825BE"/>
    <w:rsid w:val="00282826"/>
    <w:rsid w:val="00282AAF"/>
    <w:rsid w:val="0028383B"/>
    <w:rsid w:val="00283A70"/>
    <w:rsid w:val="00283B63"/>
    <w:rsid w:val="00283DA8"/>
    <w:rsid w:val="00283E5C"/>
    <w:rsid w:val="002840B4"/>
    <w:rsid w:val="00284246"/>
    <w:rsid w:val="00284658"/>
    <w:rsid w:val="00284771"/>
    <w:rsid w:val="002855D5"/>
    <w:rsid w:val="00285766"/>
    <w:rsid w:val="00285BC7"/>
    <w:rsid w:val="0028670E"/>
    <w:rsid w:val="00286716"/>
    <w:rsid w:val="00286D74"/>
    <w:rsid w:val="00286E95"/>
    <w:rsid w:val="00287956"/>
    <w:rsid w:val="00287A75"/>
    <w:rsid w:val="00287BC9"/>
    <w:rsid w:val="00287D38"/>
    <w:rsid w:val="002904A6"/>
    <w:rsid w:val="002904BF"/>
    <w:rsid w:val="00290FE4"/>
    <w:rsid w:val="00291E85"/>
    <w:rsid w:val="00291ECE"/>
    <w:rsid w:val="00292919"/>
    <w:rsid w:val="00292B8D"/>
    <w:rsid w:val="00292C94"/>
    <w:rsid w:val="00292E07"/>
    <w:rsid w:val="002935D6"/>
    <w:rsid w:val="00293D25"/>
    <w:rsid w:val="00294C55"/>
    <w:rsid w:val="00294CB4"/>
    <w:rsid w:val="00295048"/>
    <w:rsid w:val="0029597E"/>
    <w:rsid w:val="00296097"/>
    <w:rsid w:val="0029616A"/>
    <w:rsid w:val="002962E5"/>
    <w:rsid w:val="00296DF4"/>
    <w:rsid w:val="0029705D"/>
    <w:rsid w:val="002970DD"/>
    <w:rsid w:val="00297952"/>
    <w:rsid w:val="00297E38"/>
    <w:rsid w:val="002A035B"/>
    <w:rsid w:val="002A0409"/>
    <w:rsid w:val="002A0632"/>
    <w:rsid w:val="002A06BE"/>
    <w:rsid w:val="002A079A"/>
    <w:rsid w:val="002A0C51"/>
    <w:rsid w:val="002A1549"/>
    <w:rsid w:val="002A24C6"/>
    <w:rsid w:val="002A2D17"/>
    <w:rsid w:val="002A31D4"/>
    <w:rsid w:val="002A408B"/>
    <w:rsid w:val="002A42F6"/>
    <w:rsid w:val="002A4916"/>
    <w:rsid w:val="002A4F93"/>
    <w:rsid w:val="002A511C"/>
    <w:rsid w:val="002A542B"/>
    <w:rsid w:val="002A5DF2"/>
    <w:rsid w:val="002A5FDF"/>
    <w:rsid w:val="002A6002"/>
    <w:rsid w:val="002A691E"/>
    <w:rsid w:val="002A6D59"/>
    <w:rsid w:val="002A7517"/>
    <w:rsid w:val="002A79C5"/>
    <w:rsid w:val="002A7B37"/>
    <w:rsid w:val="002A7EB5"/>
    <w:rsid w:val="002A7F1E"/>
    <w:rsid w:val="002B0825"/>
    <w:rsid w:val="002B0879"/>
    <w:rsid w:val="002B170B"/>
    <w:rsid w:val="002B1981"/>
    <w:rsid w:val="002B209B"/>
    <w:rsid w:val="002B2F3D"/>
    <w:rsid w:val="002B3648"/>
    <w:rsid w:val="002B3851"/>
    <w:rsid w:val="002B3B7C"/>
    <w:rsid w:val="002B406D"/>
    <w:rsid w:val="002B46CD"/>
    <w:rsid w:val="002B4847"/>
    <w:rsid w:val="002B5657"/>
    <w:rsid w:val="002B56A0"/>
    <w:rsid w:val="002B5993"/>
    <w:rsid w:val="002B5BDD"/>
    <w:rsid w:val="002B6E03"/>
    <w:rsid w:val="002B71B8"/>
    <w:rsid w:val="002B71CE"/>
    <w:rsid w:val="002B7521"/>
    <w:rsid w:val="002B7A70"/>
    <w:rsid w:val="002C06E6"/>
    <w:rsid w:val="002C0735"/>
    <w:rsid w:val="002C09DB"/>
    <w:rsid w:val="002C0A72"/>
    <w:rsid w:val="002C0BE4"/>
    <w:rsid w:val="002C14B0"/>
    <w:rsid w:val="002C18A7"/>
    <w:rsid w:val="002C194B"/>
    <w:rsid w:val="002C2091"/>
    <w:rsid w:val="002C21E7"/>
    <w:rsid w:val="002C22B7"/>
    <w:rsid w:val="002C233D"/>
    <w:rsid w:val="002C29D1"/>
    <w:rsid w:val="002C2FB2"/>
    <w:rsid w:val="002C3D69"/>
    <w:rsid w:val="002C40D3"/>
    <w:rsid w:val="002C42C3"/>
    <w:rsid w:val="002C485D"/>
    <w:rsid w:val="002C5337"/>
    <w:rsid w:val="002C5421"/>
    <w:rsid w:val="002C5610"/>
    <w:rsid w:val="002C5866"/>
    <w:rsid w:val="002C5E3D"/>
    <w:rsid w:val="002C66EE"/>
    <w:rsid w:val="002C68AE"/>
    <w:rsid w:val="002C6D7F"/>
    <w:rsid w:val="002C758E"/>
    <w:rsid w:val="002C75F8"/>
    <w:rsid w:val="002C7704"/>
    <w:rsid w:val="002C7B47"/>
    <w:rsid w:val="002C7F26"/>
    <w:rsid w:val="002D0738"/>
    <w:rsid w:val="002D093A"/>
    <w:rsid w:val="002D14D7"/>
    <w:rsid w:val="002D16E4"/>
    <w:rsid w:val="002D185F"/>
    <w:rsid w:val="002D2160"/>
    <w:rsid w:val="002D22D3"/>
    <w:rsid w:val="002D25CD"/>
    <w:rsid w:val="002D2DDB"/>
    <w:rsid w:val="002D349D"/>
    <w:rsid w:val="002D3545"/>
    <w:rsid w:val="002D3996"/>
    <w:rsid w:val="002D3D64"/>
    <w:rsid w:val="002D3E48"/>
    <w:rsid w:val="002D44CD"/>
    <w:rsid w:val="002D479C"/>
    <w:rsid w:val="002D4899"/>
    <w:rsid w:val="002D4B96"/>
    <w:rsid w:val="002D4EEF"/>
    <w:rsid w:val="002D55DB"/>
    <w:rsid w:val="002D5960"/>
    <w:rsid w:val="002D5E1D"/>
    <w:rsid w:val="002D6311"/>
    <w:rsid w:val="002D66E8"/>
    <w:rsid w:val="002D6AD2"/>
    <w:rsid w:val="002D6CBB"/>
    <w:rsid w:val="002D7153"/>
    <w:rsid w:val="002D7A05"/>
    <w:rsid w:val="002D7EDC"/>
    <w:rsid w:val="002E017C"/>
    <w:rsid w:val="002E0187"/>
    <w:rsid w:val="002E0506"/>
    <w:rsid w:val="002E1989"/>
    <w:rsid w:val="002E1BEC"/>
    <w:rsid w:val="002E1CE0"/>
    <w:rsid w:val="002E1D0D"/>
    <w:rsid w:val="002E2732"/>
    <w:rsid w:val="002E2ABF"/>
    <w:rsid w:val="002E32C1"/>
    <w:rsid w:val="002E351C"/>
    <w:rsid w:val="002E37E0"/>
    <w:rsid w:val="002E384D"/>
    <w:rsid w:val="002E3DCD"/>
    <w:rsid w:val="002E4420"/>
    <w:rsid w:val="002E48E5"/>
    <w:rsid w:val="002E4ED0"/>
    <w:rsid w:val="002E52F3"/>
    <w:rsid w:val="002E594A"/>
    <w:rsid w:val="002E5B94"/>
    <w:rsid w:val="002E60BD"/>
    <w:rsid w:val="002E6362"/>
    <w:rsid w:val="002E645A"/>
    <w:rsid w:val="002E6476"/>
    <w:rsid w:val="002E6971"/>
    <w:rsid w:val="002E69C6"/>
    <w:rsid w:val="002E6DD1"/>
    <w:rsid w:val="002F0001"/>
    <w:rsid w:val="002F01F2"/>
    <w:rsid w:val="002F0FC8"/>
    <w:rsid w:val="002F1032"/>
    <w:rsid w:val="002F1222"/>
    <w:rsid w:val="002F12B9"/>
    <w:rsid w:val="002F1D02"/>
    <w:rsid w:val="002F265C"/>
    <w:rsid w:val="002F2E1F"/>
    <w:rsid w:val="002F3026"/>
    <w:rsid w:val="002F33AC"/>
    <w:rsid w:val="002F359E"/>
    <w:rsid w:val="002F376A"/>
    <w:rsid w:val="002F3D6D"/>
    <w:rsid w:val="002F3DBF"/>
    <w:rsid w:val="002F4437"/>
    <w:rsid w:val="002F45A9"/>
    <w:rsid w:val="002F4F36"/>
    <w:rsid w:val="002F5015"/>
    <w:rsid w:val="002F5096"/>
    <w:rsid w:val="002F50F3"/>
    <w:rsid w:val="002F51F7"/>
    <w:rsid w:val="002F5340"/>
    <w:rsid w:val="002F5643"/>
    <w:rsid w:val="002F5908"/>
    <w:rsid w:val="002F59DA"/>
    <w:rsid w:val="002F6454"/>
    <w:rsid w:val="002F6500"/>
    <w:rsid w:val="002F7122"/>
    <w:rsid w:val="002F7F41"/>
    <w:rsid w:val="0030021C"/>
    <w:rsid w:val="00300ABA"/>
    <w:rsid w:val="00300C1A"/>
    <w:rsid w:val="00300D17"/>
    <w:rsid w:val="00300D8B"/>
    <w:rsid w:val="00301143"/>
    <w:rsid w:val="003013D0"/>
    <w:rsid w:val="003013D4"/>
    <w:rsid w:val="00301EE7"/>
    <w:rsid w:val="00302787"/>
    <w:rsid w:val="00302B1D"/>
    <w:rsid w:val="00302F27"/>
    <w:rsid w:val="00304052"/>
    <w:rsid w:val="00304995"/>
    <w:rsid w:val="00304E46"/>
    <w:rsid w:val="00305197"/>
    <w:rsid w:val="003051FC"/>
    <w:rsid w:val="0030522F"/>
    <w:rsid w:val="00305434"/>
    <w:rsid w:val="0030580E"/>
    <w:rsid w:val="00305D8A"/>
    <w:rsid w:val="00305EC5"/>
    <w:rsid w:val="003061C7"/>
    <w:rsid w:val="003063ED"/>
    <w:rsid w:val="003068B5"/>
    <w:rsid w:val="0030692A"/>
    <w:rsid w:val="003077CA"/>
    <w:rsid w:val="00307BC5"/>
    <w:rsid w:val="00307F56"/>
    <w:rsid w:val="00307FFD"/>
    <w:rsid w:val="00310106"/>
    <w:rsid w:val="003102A9"/>
    <w:rsid w:val="003104CA"/>
    <w:rsid w:val="003105F3"/>
    <w:rsid w:val="00310BD5"/>
    <w:rsid w:val="00310CBA"/>
    <w:rsid w:val="003110C8"/>
    <w:rsid w:val="00311D0F"/>
    <w:rsid w:val="003123F1"/>
    <w:rsid w:val="003127FE"/>
    <w:rsid w:val="003129DF"/>
    <w:rsid w:val="00312ACD"/>
    <w:rsid w:val="00313344"/>
    <w:rsid w:val="00313534"/>
    <w:rsid w:val="0031458D"/>
    <w:rsid w:val="00314D12"/>
    <w:rsid w:val="00314FE9"/>
    <w:rsid w:val="0031523E"/>
    <w:rsid w:val="003155DB"/>
    <w:rsid w:val="00315A7A"/>
    <w:rsid w:val="00315E23"/>
    <w:rsid w:val="003161C5"/>
    <w:rsid w:val="00316435"/>
    <w:rsid w:val="00316C0F"/>
    <w:rsid w:val="0031703A"/>
    <w:rsid w:val="003174B6"/>
    <w:rsid w:val="00317B7B"/>
    <w:rsid w:val="00320081"/>
    <w:rsid w:val="0032029C"/>
    <w:rsid w:val="00320666"/>
    <w:rsid w:val="00320D47"/>
    <w:rsid w:val="0032104F"/>
    <w:rsid w:val="003212D7"/>
    <w:rsid w:val="003214F5"/>
    <w:rsid w:val="0032166D"/>
    <w:rsid w:val="0032195B"/>
    <w:rsid w:val="00321E4A"/>
    <w:rsid w:val="003222AD"/>
    <w:rsid w:val="00322391"/>
    <w:rsid w:val="00322A7D"/>
    <w:rsid w:val="00322E45"/>
    <w:rsid w:val="00322FFF"/>
    <w:rsid w:val="00323375"/>
    <w:rsid w:val="003242B1"/>
    <w:rsid w:val="00324323"/>
    <w:rsid w:val="00324BEB"/>
    <w:rsid w:val="00324E39"/>
    <w:rsid w:val="003256DA"/>
    <w:rsid w:val="00325BEF"/>
    <w:rsid w:val="003261AF"/>
    <w:rsid w:val="00326290"/>
    <w:rsid w:val="003262F3"/>
    <w:rsid w:val="00326BC8"/>
    <w:rsid w:val="00326D62"/>
    <w:rsid w:val="00327564"/>
    <w:rsid w:val="00327BF0"/>
    <w:rsid w:val="00327C46"/>
    <w:rsid w:val="003302B6"/>
    <w:rsid w:val="00330F2E"/>
    <w:rsid w:val="00331056"/>
    <w:rsid w:val="0033147E"/>
    <w:rsid w:val="003316F2"/>
    <w:rsid w:val="00331870"/>
    <w:rsid w:val="003319EC"/>
    <w:rsid w:val="00331C69"/>
    <w:rsid w:val="003324B0"/>
    <w:rsid w:val="00332BD8"/>
    <w:rsid w:val="00332EAA"/>
    <w:rsid w:val="003331AC"/>
    <w:rsid w:val="00333217"/>
    <w:rsid w:val="00333558"/>
    <w:rsid w:val="00334111"/>
    <w:rsid w:val="0033477A"/>
    <w:rsid w:val="00334A89"/>
    <w:rsid w:val="00334F8F"/>
    <w:rsid w:val="0033511E"/>
    <w:rsid w:val="0033553A"/>
    <w:rsid w:val="00335662"/>
    <w:rsid w:val="00335C68"/>
    <w:rsid w:val="00336635"/>
    <w:rsid w:val="003368A1"/>
    <w:rsid w:val="00336A8C"/>
    <w:rsid w:val="00336BF4"/>
    <w:rsid w:val="00336D99"/>
    <w:rsid w:val="0034005F"/>
    <w:rsid w:val="00340250"/>
    <w:rsid w:val="00340391"/>
    <w:rsid w:val="00340655"/>
    <w:rsid w:val="0034090E"/>
    <w:rsid w:val="00340F5C"/>
    <w:rsid w:val="00341677"/>
    <w:rsid w:val="00341F34"/>
    <w:rsid w:val="003421F5"/>
    <w:rsid w:val="00342477"/>
    <w:rsid w:val="003424CB"/>
    <w:rsid w:val="00342875"/>
    <w:rsid w:val="003429AA"/>
    <w:rsid w:val="0034316A"/>
    <w:rsid w:val="0034357B"/>
    <w:rsid w:val="0034374A"/>
    <w:rsid w:val="00343B5F"/>
    <w:rsid w:val="00343C59"/>
    <w:rsid w:val="00343FC8"/>
    <w:rsid w:val="00344065"/>
    <w:rsid w:val="003448EF"/>
    <w:rsid w:val="00344CF1"/>
    <w:rsid w:val="00344E45"/>
    <w:rsid w:val="00344EBF"/>
    <w:rsid w:val="00344FD3"/>
    <w:rsid w:val="00344FD9"/>
    <w:rsid w:val="0034590D"/>
    <w:rsid w:val="00345A2A"/>
    <w:rsid w:val="00345C5F"/>
    <w:rsid w:val="00345C81"/>
    <w:rsid w:val="00345F12"/>
    <w:rsid w:val="0034611C"/>
    <w:rsid w:val="00346236"/>
    <w:rsid w:val="00346BA9"/>
    <w:rsid w:val="003475DB"/>
    <w:rsid w:val="003478D6"/>
    <w:rsid w:val="00347920"/>
    <w:rsid w:val="00347F31"/>
    <w:rsid w:val="0035003A"/>
    <w:rsid w:val="0035069C"/>
    <w:rsid w:val="003506F6"/>
    <w:rsid w:val="00351267"/>
    <w:rsid w:val="003514CD"/>
    <w:rsid w:val="00351562"/>
    <w:rsid w:val="003515BC"/>
    <w:rsid w:val="003519B7"/>
    <w:rsid w:val="00351A41"/>
    <w:rsid w:val="00351F9A"/>
    <w:rsid w:val="003530DB"/>
    <w:rsid w:val="003530FB"/>
    <w:rsid w:val="003531D9"/>
    <w:rsid w:val="003534CF"/>
    <w:rsid w:val="00353667"/>
    <w:rsid w:val="00353A65"/>
    <w:rsid w:val="00353A97"/>
    <w:rsid w:val="00353B87"/>
    <w:rsid w:val="00353C25"/>
    <w:rsid w:val="00353CD3"/>
    <w:rsid w:val="00353FB1"/>
    <w:rsid w:val="00354071"/>
    <w:rsid w:val="00354473"/>
    <w:rsid w:val="0035476D"/>
    <w:rsid w:val="003547E9"/>
    <w:rsid w:val="00354900"/>
    <w:rsid w:val="00354E4E"/>
    <w:rsid w:val="00355C47"/>
    <w:rsid w:val="00355C8B"/>
    <w:rsid w:val="00356104"/>
    <w:rsid w:val="00356767"/>
    <w:rsid w:val="00356AE3"/>
    <w:rsid w:val="00357642"/>
    <w:rsid w:val="00360AE5"/>
    <w:rsid w:val="00360CAF"/>
    <w:rsid w:val="00360E2B"/>
    <w:rsid w:val="003615A0"/>
    <w:rsid w:val="00361723"/>
    <w:rsid w:val="003617D1"/>
    <w:rsid w:val="00361F6A"/>
    <w:rsid w:val="00361F80"/>
    <w:rsid w:val="00362475"/>
    <w:rsid w:val="00362BEC"/>
    <w:rsid w:val="00363129"/>
    <w:rsid w:val="00363959"/>
    <w:rsid w:val="003640D8"/>
    <w:rsid w:val="003640E4"/>
    <w:rsid w:val="003649DF"/>
    <w:rsid w:val="00364BD6"/>
    <w:rsid w:val="00364DB2"/>
    <w:rsid w:val="00364F31"/>
    <w:rsid w:val="0036522E"/>
    <w:rsid w:val="00365CF7"/>
    <w:rsid w:val="00365F6B"/>
    <w:rsid w:val="00366213"/>
    <w:rsid w:val="00366505"/>
    <w:rsid w:val="003665F7"/>
    <w:rsid w:val="00366663"/>
    <w:rsid w:val="00366A91"/>
    <w:rsid w:val="00366AA3"/>
    <w:rsid w:val="00366CD5"/>
    <w:rsid w:val="00366E22"/>
    <w:rsid w:val="00366FC4"/>
    <w:rsid w:val="003672A0"/>
    <w:rsid w:val="0036767F"/>
    <w:rsid w:val="00367D31"/>
    <w:rsid w:val="00367E44"/>
    <w:rsid w:val="00367E7B"/>
    <w:rsid w:val="00367EF4"/>
    <w:rsid w:val="00367FC0"/>
    <w:rsid w:val="00370060"/>
    <w:rsid w:val="00370292"/>
    <w:rsid w:val="00370490"/>
    <w:rsid w:val="00370929"/>
    <w:rsid w:val="00370EB8"/>
    <w:rsid w:val="0037107A"/>
    <w:rsid w:val="003713C8"/>
    <w:rsid w:val="0037148B"/>
    <w:rsid w:val="00371646"/>
    <w:rsid w:val="00371AD2"/>
    <w:rsid w:val="00371C24"/>
    <w:rsid w:val="003721F1"/>
    <w:rsid w:val="0037232A"/>
    <w:rsid w:val="003724DB"/>
    <w:rsid w:val="003725A8"/>
    <w:rsid w:val="0037299D"/>
    <w:rsid w:val="00372C38"/>
    <w:rsid w:val="00372C56"/>
    <w:rsid w:val="00372EB7"/>
    <w:rsid w:val="003733FB"/>
    <w:rsid w:val="00373750"/>
    <w:rsid w:val="00373E4B"/>
    <w:rsid w:val="003748B3"/>
    <w:rsid w:val="00374C21"/>
    <w:rsid w:val="0037503E"/>
    <w:rsid w:val="003751D2"/>
    <w:rsid w:val="00375A2B"/>
    <w:rsid w:val="00375CB7"/>
    <w:rsid w:val="003773E9"/>
    <w:rsid w:val="0037772D"/>
    <w:rsid w:val="0037781B"/>
    <w:rsid w:val="003805DF"/>
    <w:rsid w:val="00380F1B"/>
    <w:rsid w:val="00380FFC"/>
    <w:rsid w:val="00381057"/>
    <w:rsid w:val="00381231"/>
    <w:rsid w:val="00381731"/>
    <w:rsid w:val="00381814"/>
    <w:rsid w:val="00381A68"/>
    <w:rsid w:val="00381A9D"/>
    <w:rsid w:val="00381B1B"/>
    <w:rsid w:val="00381B38"/>
    <w:rsid w:val="00381F84"/>
    <w:rsid w:val="003820E4"/>
    <w:rsid w:val="0038266C"/>
    <w:rsid w:val="00382C94"/>
    <w:rsid w:val="00382D98"/>
    <w:rsid w:val="0038398A"/>
    <w:rsid w:val="00384613"/>
    <w:rsid w:val="003848D8"/>
    <w:rsid w:val="00384CDF"/>
    <w:rsid w:val="00384E58"/>
    <w:rsid w:val="003854D4"/>
    <w:rsid w:val="00385A53"/>
    <w:rsid w:val="00385F1A"/>
    <w:rsid w:val="003860FB"/>
    <w:rsid w:val="003863B1"/>
    <w:rsid w:val="00386F8A"/>
    <w:rsid w:val="00387356"/>
    <w:rsid w:val="00387377"/>
    <w:rsid w:val="00387619"/>
    <w:rsid w:val="00387EB8"/>
    <w:rsid w:val="0039001B"/>
    <w:rsid w:val="00390CFA"/>
    <w:rsid w:val="00390ED9"/>
    <w:rsid w:val="003911EA"/>
    <w:rsid w:val="00391515"/>
    <w:rsid w:val="003917A9"/>
    <w:rsid w:val="00391D9B"/>
    <w:rsid w:val="00392082"/>
    <w:rsid w:val="00392A14"/>
    <w:rsid w:val="00392A32"/>
    <w:rsid w:val="00392A4A"/>
    <w:rsid w:val="00392BA4"/>
    <w:rsid w:val="0039301A"/>
    <w:rsid w:val="003930E2"/>
    <w:rsid w:val="00393741"/>
    <w:rsid w:val="00393CD2"/>
    <w:rsid w:val="00394278"/>
    <w:rsid w:val="0039488C"/>
    <w:rsid w:val="00394A78"/>
    <w:rsid w:val="003952A2"/>
    <w:rsid w:val="003957C1"/>
    <w:rsid w:val="00396133"/>
    <w:rsid w:val="00396FC6"/>
    <w:rsid w:val="00397276"/>
    <w:rsid w:val="00397874"/>
    <w:rsid w:val="00397A90"/>
    <w:rsid w:val="003A0027"/>
    <w:rsid w:val="003A0881"/>
    <w:rsid w:val="003A0AFD"/>
    <w:rsid w:val="003A0D75"/>
    <w:rsid w:val="003A12BE"/>
    <w:rsid w:val="003A1384"/>
    <w:rsid w:val="003A2025"/>
    <w:rsid w:val="003A23B7"/>
    <w:rsid w:val="003A241C"/>
    <w:rsid w:val="003A2BA5"/>
    <w:rsid w:val="003A2C4F"/>
    <w:rsid w:val="003A2C50"/>
    <w:rsid w:val="003A2FC8"/>
    <w:rsid w:val="003A3047"/>
    <w:rsid w:val="003A3C43"/>
    <w:rsid w:val="003A3D6C"/>
    <w:rsid w:val="003A3EEE"/>
    <w:rsid w:val="003A418D"/>
    <w:rsid w:val="003A45F8"/>
    <w:rsid w:val="003A4745"/>
    <w:rsid w:val="003A496D"/>
    <w:rsid w:val="003A4C65"/>
    <w:rsid w:val="003A5983"/>
    <w:rsid w:val="003A599F"/>
    <w:rsid w:val="003A59C0"/>
    <w:rsid w:val="003A6499"/>
    <w:rsid w:val="003A6598"/>
    <w:rsid w:val="003A6B77"/>
    <w:rsid w:val="003A6CC5"/>
    <w:rsid w:val="003A6F35"/>
    <w:rsid w:val="003A786B"/>
    <w:rsid w:val="003A7C76"/>
    <w:rsid w:val="003A7E34"/>
    <w:rsid w:val="003A7EE8"/>
    <w:rsid w:val="003B0697"/>
    <w:rsid w:val="003B0BC6"/>
    <w:rsid w:val="003B0E39"/>
    <w:rsid w:val="003B1065"/>
    <w:rsid w:val="003B10FA"/>
    <w:rsid w:val="003B17D6"/>
    <w:rsid w:val="003B192F"/>
    <w:rsid w:val="003B2087"/>
    <w:rsid w:val="003B23E5"/>
    <w:rsid w:val="003B262F"/>
    <w:rsid w:val="003B28F5"/>
    <w:rsid w:val="003B2D71"/>
    <w:rsid w:val="003B2DB0"/>
    <w:rsid w:val="003B2ED0"/>
    <w:rsid w:val="003B30FA"/>
    <w:rsid w:val="003B359C"/>
    <w:rsid w:val="003B35A7"/>
    <w:rsid w:val="003B383F"/>
    <w:rsid w:val="003B3B38"/>
    <w:rsid w:val="003B4401"/>
    <w:rsid w:val="003B47FE"/>
    <w:rsid w:val="003B4B89"/>
    <w:rsid w:val="003B4F3E"/>
    <w:rsid w:val="003B52F9"/>
    <w:rsid w:val="003B60A8"/>
    <w:rsid w:val="003B6102"/>
    <w:rsid w:val="003B68E0"/>
    <w:rsid w:val="003B69A0"/>
    <w:rsid w:val="003B6A24"/>
    <w:rsid w:val="003B6CC0"/>
    <w:rsid w:val="003B6F81"/>
    <w:rsid w:val="003B7152"/>
    <w:rsid w:val="003B7745"/>
    <w:rsid w:val="003B780A"/>
    <w:rsid w:val="003B79B0"/>
    <w:rsid w:val="003B7EB7"/>
    <w:rsid w:val="003C0035"/>
    <w:rsid w:val="003C05A9"/>
    <w:rsid w:val="003C07BF"/>
    <w:rsid w:val="003C0C9C"/>
    <w:rsid w:val="003C11FD"/>
    <w:rsid w:val="003C132A"/>
    <w:rsid w:val="003C14BB"/>
    <w:rsid w:val="003C15C6"/>
    <w:rsid w:val="003C16B9"/>
    <w:rsid w:val="003C1DE8"/>
    <w:rsid w:val="003C1EA0"/>
    <w:rsid w:val="003C1EAE"/>
    <w:rsid w:val="003C2DA1"/>
    <w:rsid w:val="003C3032"/>
    <w:rsid w:val="003C3ED3"/>
    <w:rsid w:val="003C4061"/>
    <w:rsid w:val="003C40DD"/>
    <w:rsid w:val="003C441F"/>
    <w:rsid w:val="003C47A8"/>
    <w:rsid w:val="003C5A89"/>
    <w:rsid w:val="003C5CFD"/>
    <w:rsid w:val="003C64BF"/>
    <w:rsid w:val="003C6AC1"/>
    <w:rsid w:val="003C73C2"/>
    <w:rsid w:val="003C74DC"/>
    <w:rsid w:val="003C7898"/>
    <w:rsid w:val="003C7BE2"/>
    <w:rsid w:val="003C7F3A"/>
    <w:rsid w:val="003D010A"/>
    <w:rsid w:val="003D0481"/>
    <w:rsid w:val="003D0775"/>
    <w:rsid w:val="003D09A0"/>
    <w:rsid w:val="003D0BE6"/>
    <w:rsid w:val="003D0C59"/>
    <w:rsid w:val="003D1255"/>
    <w:rsid w:val="003D2755"/>
    <w:rsid w:val="003D2A2F"/>
    <w:rsid w:val="003D2C87"/>
    <w:rsid w:val="003D3576"/>
    <w:rsid w:val="003D3590"/>
    <w:rsid w:val="003D35EB"/>
    <w:rsid w:val="003D3A99"/>
    <w:rsid w:val="003D4042"/>
    <w:rsid w:val="003D41B7"/>
    <w:rsid w:val="003D476F"/>
    <w:rsid w:val="003D48B3"/>
    <w:rsid w:val="003D4B49"/>
    <w:rsid w:val="003D50F8"/>
    <w:rsid w:val="003D5A78"/>
    <w:rsid w:val="003D5AC1"/>
    <w:rsid w:val="003D6B34"/>
    <w:rsid w:val="003D6B8C"/>
    <w:rsid w:val="003D6F4D"/>
    <w:rsid w:val="003D700D"/>
    <w:rsid w:val="003D73BF"/>
    <w:rsid w:val="003E009F"/>
    <w:rsid w:val="003E0CDA"/>
    <w:rsid w:val="003E127C"/>
    <w:rsid w:val="003E1358"/>
    <w:rsid w:val="003E195F"/>
    <w:rsid w:val="003E1AB7"/>
    <w:rsid w:val="003E1CC6"/>
    <w:rsid w:val="003E1EDD"/>
    <w:rsid w:val="003E246E"/>
    <w:rsid w:val="003E24BB"/>
    <w:rsid w:val="003E25EC"/>
    <w:rsid w:val="003E2657"/>
    <w:rsid w:val="003E2670"/>
    <w:rsid w:val="003E278E"/>
    <w:rsid w:val="003E2A12"/>
    <w:rsid w:val="003E2D07"/>
    <w:rsid w:val="003E2E11"/>
    <w:rsid w:val="003E2E6F"/>
    <w:rsid w:val="003E32DA"/>
    <w:rsid w:val="003E420B"/>
    <w:rsid w:val="003E4529"/>
    <w:rsid w:val="003E4843"/>
    <w:rsid w:val="003E58CA"/>
    <w:rsid w:val="003E59E9"/>
    <w:rsid w:val="003E5E02"/>
    <w:rsid w:val="003E5E48"/>
    <w:rsid w:val="003E5EC1"/>
    <w:rsid w:val="003E62F3"/>
    <w:rsid w:val="003E67D5"/>
    <w:rsid w:val="003E69F4"/>
    <w:rsid w:val="003E6AE6"/>
    <w:rsid w:val="003E7B22"/>
    <w:rsid w:val="003F086A"/>
    <w:rsid w:val="003F0BA2"/>
    <w:rsid w:val="003F0C8F"/>
    <w:rsid w:val="003F134A"/>
    <w:rsid w:val="003F1451"/>
    <w:rsid w:val="003F184F"/>
    <w:rsid w:val="003F1FD1"/>
    <w:rsid w:val="003F201E"/>
    <w:rsid w:val="003F231C"/>
    <w:rsid w:val="003F2506"/>
    <w:rsid w:val="003F301A"/>
    <w:rsid w:val="003F43DC"/>
    <w:rsid w:val="003F5281"/>
    <w:rsid w:val="003F5D48"/>
    <w:rsid w:val="003F5EA7"/>
    <w:rsid w:val="003F62FC"/>
    <w:rsid w:val="003F635E"/>
    <w:rsid w:val="003F6B62"/>
    <w:rsid w:val="003F70DE"/>
    <w:rsid w:val="003F71DA"/>
    <w:rsid w:val="003F7442"/>
    <w:rsid w:val="003F74BA"/>
    <w:rsid w:val="003F7E41"/>
    <w:rsid w:val="003F7EEB"/>
    <w:rsid w:val="0040003E"/>
    <w:rsid w:val="0040053A"/>
    <w:rsid w:val="004006DE"/>
    <w:rsid w:val="00400F1D"/>
    <w:rsid w:val="004012D3"/>
    <w:rsid w:val="00401357"/>
    <w:rsid w:val="0040143B"/>
    <w:rsid w:val="00401488"/>
    <w:rsid w:val="00401791"/>
    <w:rsid w:val="00401C58"/>
    <w:rsid w:val="00401CD6"/>
    <w:rsid w:val="00402895"/>
    <w:rsid w:val="004028BC"/>
    <w:rsid w:val="00402AD1"/>
    <w:rsid w:val="00403198"/>
    <w:rsid w:val="00403574"/>
    <w:rsid w:val="004038A0"/>
    <w:rsid w:val="00403A9E"/>
    <w:rsid w:val="00403D34"/>
    <w:rsid w:val="00403E7F"/>
    <w:rsid w:val="00403FE2"/>
    <w:rsid w:val="00404688"/>
    <w:rsid w:val="00405593"/>
    <w:rsid w:val="00405CBC"/>
    <w:rsid w:val="00406D0D"/>
    <w:rsid w:val="00407224"/>
    <w:rsid w:val="0040775F"/>
    <w:rsid w:val="00407ECF"/>
    <w:rsid w:val="00407F0A"/>
    <w:rsid w:val="004104B5"/>
    <w:rsid w:val="004107F2"/>
    <w:rsid w:val="0041081E"/>
    <w:rsid w:val="00410A1D"/>
    <w:rsid w:val="00410CDC"/>
    <w:rsid w:val="00410ED0"/>
    <w:rsid w:val="00411006"/>
    <w:rsid w:val="0041163C"/>
    <w:rsid w:val="00411956"/>
    <w:rsid w:val="00411DFB"/>
    <w:rsid w:val="00411E2D"/>
    <w:rsid w:val="004122D1"/>
    <w:rsid w:val="00412780"/>
    <w:rsid w:val="0041287E"/>
    <w:rsid w:val="00413438"/>
    <w:rsid w:val="00413515"/>
    <w:rsid w:val="00413C72"/>
    <w:rsid w:val="00413D38"/>
    <w:rsid w:val="004140C6"/>
    <w:rsid w:val="00414343"/>
    <w:rsid w:val="00414381"/>
    <w:rsid w:val="00414BDC"/>
    <w:rsid w:val="00414E39"/>
    <w:rsid w:val="00415106"/>
    <w:rsid w:val="0041550D"/>
    <w:rsid w:val="00415637"/>
    <w:rsid w:val="00415A9D"/>
    <w:rsid w:val="00415C55"/>
    <w:rsid w:val="00415C89"/>
    <w:rsid w:val="00415CA8"/>
    <w:rsid w:val="004165F2"/>
    <w:rsid w:val="00416905"/>
    <w:rsid w:val="00416971"/>
    <w:rsid w:val="00416A0C"/>
    <w:rsid w:val="0041733A"/>
    <w:rsid w:val="0041734C"/>
    <w:rsid w:val="00417AFA"/>
    <w:rsid w:val="00417D60"/>
    <w:rsid w:val="00417D9C"/>
    <w:rsid w:val="00420257"/>
    <w:rsid w:val="004203F6"/>
    <w:rsid w:val="00420B25"/>
    <w:rsid w:val="00420D12"/>
    <w:rsid w:val="0042114C"/>
    <w:rsid w:val="00421600"/>
    <w:rsid w:val="00421734"/>
    <w:rsid w:val="004218EA"/>
    <w:rsid w:val="00421ACE"/>
    <w:rsid w:val="00421CB6"/>
    <w:rsid w:val="00422146"/>
    <w:rsid w:val="00422802"/>
    <w:rsid w:val="00422B0A"/>
    <w:rsid w:val="00422F58"/>
    <w:rsid w:val="004241ED"/>
    <w:rsid w:val="0042477C"/>
    <w:rsid w:val="00424B2B"/>
    <w:rsid w:val="0042520D"/>
    <w:rsid w:val="00425C84"/>
    <w:rsid w:val="00426032"/>
    <w:rsid w:val="004260B7"/>
    <w:rsid w:val="00426647"/>
    <w:rsid w:val="00426AEA"/>
    <w:rsid w:val="00426B29"/>
    <w:rsid w:val="00427433"/>
    <w:rsid w:val="0042757E"/>
    <w:rsid w:val="004278E8"/>
    <w:rsid w:val="00427A46"/>
    <w:rsid w:val="00427B7D"/>
    <w:rsid w:val="00427CA6"/>
    <w:rsid w:val="00430137"/>
    <w:rsid w:val="00430269"/>
    <w:rsid w:val="004308AC"/>
    <w:rsid w:val="00430A6D"/>
    <w:rsid w:val="00430BD9"/>
    <w:rsid w:val="00431266"/>
    <w:rsid w:val="00431C89"/>
    <w:rsid w:val="00431E19"/>
    <w:rsid w:val="00431F02"/>
    <w:rsid w:val="0043207C"/>
    <w:rsid w:val="00432400"/>
    <w:rsid w:val="0043282C"/>
    <w:rsid w:val="00432A14"/>
    <w:rsid w:val="00432A41"/>
    <w:rsid w:val="00432E4F"/>
    <w:rsid w:val="00432E66"/>
    <w:rsid w:val="004330C1"/>
    <w:rsid w:val="00434337"/>
    <w:rsid w:val="00434392"/>
    <w:rsid w:val="004348E4"/>
    <w:rsid w:val="00434FFC"/>
    <w:rsid w:val="00435282"/>
    <w:rsid w:val="0043567A"/>
    <w:rsid w:val="004356D6"/>
    <w:rsid w:val="00435A8A"/>
    <w:rsid w:val="00435B08"/>
    <w:rsid w:val="00435D11"/>
    <w:rsid w:val="004360DB"/>
    <w:rsid w:val="00436423"/>
    <w:rsid w:val="004376A9"/>
    <w:rsid w:val="004378BA"/>
    <w:rsid w:val="004379AD"/>
    <w:rsid w:val="00437C1F"/>
    <w:rsid w:val="00437FA7"/>
    <w:rsid w:val="00440196"/>
    <w:rsid w:val="00440233"/>
    <w:rsid w:val="00440309"/>
    <w:rsid w:val="00440869"/>
    <w:rsid w:val="00440C49"/>
    <w:rsid w:val="00440DA2"/>
    <w:rsid w:val="00441098"/>
    <w:rsid w:val="00441288"/>
    <w:rsid w:val="00441380"/>
    <w:rsid w:val="00442023"/>
    <w:rsid w:val="0044249E"/>
    <w:rsid w:val="0044336D"/>
    <w:rsid w:val="004433E5"/>
    <w:rsid w:val="00443AAA"/>
    <w:rsid w:val="00443BAB"/>
    <w:rsid w:val="00443E9C"/>
    <w:rsid w:val="004440BD"/>
    <w:rsid w:val="00444400"/>
    <w:rsid w:val="00444CE1"/>
    <w:rsid w:val="004452CF"/>
    <w:rsid w:val="0044656A"/>
    <w:rsid w:val="00446AFA"/>
    <w:rsid w:val="00446BD1"/>
    <w:rsid w:val="00446C16"/>
    <w:rsid w:val="00446DB0"/>
    <w:rsid w:val="0044739E"/>
    <w:rsid w:val="004475ED"/>
    <w:rsid w:val="00450BA6"/>
    <w:rsid w:val="00450FB4"/>
    <w:rsid w:val="004519B6"/>
    <w:rsid w:val="00451A4D"/>
    <w:rsid w:val="00452184"/>
    <w:rsid w:val="004522B8"/>
    <w:rsid w:val="0045269D"/>
    <w:rsid w:val="00452748"/>
    <w:rsid w:val="004532E9"/>
    <w:rsid w:val="00453575"/>
    <w:rsid w:val="0045387E"/>
    <w:rsid w:val="00453898"/>
    <w:rsid w:val="00453B84"/>
    <w:rsid w:val="004545C4"/>
    <w:rsid w:val="00454FDE"/>
    <w:rsid w:val="0045517E"/>
    <w:rsid w:val="004552E5"/>
    <w:rsid w:val="004555C4"/>
    <w:rsid w:val="00455661"/>
    <w:rsid w:val="00455F44"/>
    <w:rsid w:val="00455F9D"/>
    <w:rsid w:val="00456248"/>
    <w:rsid w:val="004564A4"/>
    <w:rsid w:val="004565FE"/>
    <w:rsid w:val="00456900"/>
    <w:rsid w:val="0045715D"/>
    <w:rsid w:val="00460309"/>
    <w:rsid w:val="00460507"/>
    <w:rsid w:val="004606F8"/>
    <w:rsid w:val="004607E0"/>
    <w:rsid w:val="00460A84"/>
    <w:rsid w:val="00460CEA"/>
    <w:rsid w:val="004610EE"/>
    <w:rsid w:val="004619B9"/>
    <w:rsid w:val="0046272F"/>
    <w:rsid w:val="00462D7D"/>
    <w:rsid w:val="00462D90"/>
    <w:rsid w:val="00463032"/>
    <w:rsid w:val="00463303"/>
    <w:rsid w:val="0046359E"/>
    <w:rsid w:val="00463B44"/>
    <w:rsid w:val="00463C90"/>
    <w:rsid w:val="004642F0"/>
    <w:rsid w:val="004643CA"/>
    <w:rsid w:val="00464882"/>
    <w:rsid w:val="00464AF8"/>
    <w:rsid w:val="00465107"/>
    <w:rsid w:val="004658DA"/>
    <w:rsid w:val="004662C7"/>
    <w:rsid w:val="004666A2"/>
    <w:rsid w:val="004666FD"/>
    <w:rsid w:val="00466B6E"/>
    <w:rsid w:val="00466DF2"/>
    <w:rsid w:val="00467258"/>
    <w:rsid w:val="0046771D"/>
    <w:rsid w:val="00467FEE"/>
    <w:rsid w:val="004702A1"/>
    <w:rsid w:val="0047064D"/>
    <w:rsid w:val="00470B8E"/>
    <w:rsid w:val="004712AA"/>
    <w:rsid w:val="0047182C"/>
    <w:rsid w:val="00471D80"/>
    <w:rsid w:val="00471EB9"/>
    <w:rsid w:val="00472297"/>
    <w:rsid w:val="0047278D"/>
    <w:rsid w:val="00472DBF"/>
    <w:rsid w:val="004737B9"/>
    <w:rsid w:val="004739AF"/>
    <w:rsid w:val="00473B84"/>
    <w:rsid w:val="004740F7"/>
    <w:rsid w:val="00474473"/>
    <w:rsid w:val="004746E7"/>
    <w:rsid w:val="00474708"/>
    <w:rsid w:val="004748B9"/>
    <w:rsid w:val="00475221"/>
    <w:rsid w:val="0047574B"/>
    <w:rsid w:val="00475863"/>
    <w:rsid w:val="00475E66"/>
    <w:rsid w:val="00475F22"/>
    <w:rsid w:val="00476031"/>
    <w:rsid w:val="00476876"/>
    <w:rsid w:val="00476D1A"/>
    <w:rsid w:val="00476DBA"/>
    <w:rsid w:val="004774DB"/>
    <w:rsid w:val="00477565"/>
    <w:rsid w:val="00477A93"/>
    <w:rsid w:val="00477C18"/>
    <w:rsid w:val="00477CAC"/>
    <w:rsid w:val="00480061"/>
    <w:rsid w:val="0048010C"/>
    <w:rsid w:val="00480446"/>
    <w:rsid w:val="00480502"/>
    <w:rsid w:val="0048057A"/>
    <w:rsid w:val="004808A3"/>
    <w:rsid w:val="00481407"/>
    <w:rsid w:val="004814E8"/>
    <w:rsid w:val="004819BA"/>
    <w:rsid w:val="00481B3C"/>
    <w:rsid w:val="00481F14"/>
    <w:rsid w:val="0048238C"/>
    <w:rsid w:val="00482B56"/>
    <w:rsid w:val="00482B88"/>
    <w:rsid w:val="00483021"/>
    <w:rsid w:val="004837E2"/>
    <w:rsid w:val="00483883"/>
    <w:rsid w:val="00483AA7"/>
    <w:rsid w:val="00483DFB"/>
    <w:rsid w:val="004841E7"/>
    <w:rsid w:val="00484213"/>
    <w:rsid w:val="0048429B"/>
    <w:rsid w:val="004842AA"/>
    <w:rsid w:val="004842C0"/>
    <w:rsid w:val="00484B75"/>
    <w:rsid w:val="00484F20"/>
    <w:rsid w:val="00485D67"/>
    <w:rsid w:val="00485D80"/>
    <w:rsid w:val="004861AA"/>
    <w:rsid w:val="004866D4"/>
    <w:rsid w:val="004874FD"/>
    <w:rsid w:val="0048760A"/>
    <w:rsid w:val="00487747"/>
    <w:rsid w:val="0048780A"/>
    <w:rsid w:val="00487893"/>
    <w:rsid w:val="00487B55"/>
    <w:rsid w:val="00487E40"/>
    <w:rsid w:val="00487EB4"/>
    <w:rsid w:val="00487ED9"/>
    <w:rsid w:val="004906D0"/>
    <w:rsid w:val="00490C94"/>
    <w:rsid w:val="004915F8"/>
    <w:rsid w:val="00491623"/>
    <w:rsid w:val="00492706"/>
    <w:rsid w:val="00492AF8"/>
    <w:rsid w:val="004933CB"/>
    <w:rsid w:val="0049393F"/>
    <w:rsid w:val="00493BB2"/>
    <w:rsid w:val="00494C09"/>
    <w:rsid w:val="00494D66"/>
    <w:rsid w:val="00494D82"/>
    <w:rsid w:val="00495048"/>
    <w:rsid w:val="00496263"/>
    <w:rsid w:val="00496554"/>
    <w:rsid w:val="00496612"/>
    <w:rsid w:val="0049661A"/>
    <w:rsid w:val="00496C20"/>
    <w:rsid w:val="00496E2A"/>
    <w:rsid w:val="00497461"/>
    <w:rsid w:val="004A00A3"/>
    <w:rsid w:val="004A099B"/>
    <w:rsid w:val="004A0BE6"/>
    <w:rsid w:val="004A0E4B"/>
    <w:rsid w:val="004A134E"/>
    <w:rsid w:val="004A1952"/>
    <w:rsid w:val="004A1BDB"/>
    <w:rsid w:val="004A1E00"/>
    <w:rsid w:val="004A26A9"/>
    <w:rsid w:val="004A2E06"/>
    <w:rsid w:val="004A2EB9"/>
    <w:rsid w:val="004A2EFB"/>
    <w:rsid w:val="004A2FBF"/>
    <w:rsid w:val="004A31AB"/>
    <w:rsid w:val="004A34E8"/>
    <w:rsid w:val="004A3AC2"/>
    <w:rsid w:val="004A3BDA"/>
    <w:rsid w:val="004A3CD6"/>
    <w:rsid w:val="004A466D"/>
    <w:rsid w:val="004A4D63"/>
    <w:rsid w:val="004A557B"/>
    <w:rsid w:val="004A55D6"/>
    <w:rsid w:val="004A62CD"/>
    <w:rsid w:val="004A64FA"/>
    <w:rsid w:val="004A65A3"/>
    <w:rsid w:val="004A6BF0"/>
    <w:rsid w:val="004A6C39"/>
    <w:rsid w:val="004A72EB"/>
    <w:rsid w:val="004A74C7"/>
    <w:rsid w:val="004A7EA9"/>
    <w:rsid w:val="004A7F80"/>
    <w:rsid w:val="004B0587"/>
    <w:rsid w:val="004B08A3"/>
    <w:rsid w:val="004B1635"/>
    <w:rsid w:val="004B16D3"/>
    <w:rsid w:val="004B1B1F"/>
    <w:rsid w:val="004B20FD"/>
    <w:rsid w:val="004B2285"/>
    <w:rsid w:val="004B2C67"/>
    <w:rsid w:val="004B3449"/>
    <w:rsid w:val="004B36C9"/>
    <w:rsid w:val="004B39FD"/>
    <w:rsid w:val="004B47C8"/>
    <w:rsid w:val="004B48CE"/>
    <w:rsid w:val="004B5420"/>
    <w:rsid w:val="004B5432"/>
    <w:rsid w:val="004B54C2"/>
    <w:rsid w:val="004B6908"/>
    <w:rsid w:val="004B69C8"/>
    <w:rsid w:val="004B7116"/>
    <w:rsid w:val="004B744F"/>
    <w:rsid w:val="004B74E7"/>
    <w:rsid w:val="004B75C9"/>
    <w:rsid w:val="004B7622"/>
    <w:rsid w:val="004B791B"/>
    <w:rsid w:val="004C00E8"/>
    <w:rsid w:val="004C0483"/>
    <w:rsid w:val="004C0C0A"/>
    <w:rsid w:val="004C178D"/>
    <w:rsid w:val="004C27B0"/>
    <w:rsid w:val="004C2C23"/>
    <w:rsid w:val="004C3D97"/>
    <w:rsid w:val="004C3D9C"/>
    <w:rsid w:val="004C3DA5"/>
    <w:rsid w:val="004C40DD"/>
    <w:rsid w:val="004C51F7"/>
    <w:rsid w:val="004C5598"/>
    <w:rsid w:val="004C55DB"/>
    <w:rsid w:val="004C5717"/>
    <w:rsid w:val="004C5822"/>
    <w:rsid w:val="004C5A51"/>
    <w:rsid w:val="004C5AA8"/>
    <w:rsid w:val="004C6170"/>
    <w:rsid w:val="004C6267"/>
    <w:rsid w:val="004C63FE"/>
    <w:rsid w:val="004C6AB5"/>
    <w:rsid w:val="004C70A7"/>
    <w:rsid w:val="004C761D"/>
    <w:rsid w:val="004C7740"/>
    <w:rsid w:val="004C77EA"/>
    <w:rsid w:val="004D026D"/>
    <w:rsid w:val="004D0413"/>
    <w:rsid w:val="004D07C4"/>
    <w:rsid w:val="004D0C56"/>
    <w:rsid w:val="004D0C9A"/>
    <w:rsid w:val="004D1246"/>
    <w:rsid w:val="004D1971"/>
    <w:rsid w:val="004D1F82"/>
    <w:rsid w:val="004D2053"/>
    <w:rsid w:val="004D3994"/>
    <w:rsid w:val="004D3FBF"/>
    <w:rsid w:val="004D408B"/>
    <w:rsid w:val="004D4651"/>
    <w:rsid w:val="004D4682"/>
    <w:rsid w:val="004D4A7C"/>
    <w:rsid w:val="004D4E09"/>
    <w:rsid w:val="004D5319"/>
    <w:rsid w:val="004D5570"/>
    <w:rsid w:val="004D57FE"/>
    <w:rsid w:val="004D5956"/>
    <w:rsid w:val="004D610C"/>
    <w:rsid w:val="004D61FF"/>
    <w:rsid w:val="004D62D6"/>
    <w:rsid w:val="004D64BD"/>
    <w:rsid w:val="004D6551"/>
    <w:rsid w:val="004D6627"/>
    <w:rsid w:val="004D67C9"/>
    <w:rsid w:val="004D682F"/>
    <w:rsid w:val="004D74FE"/>
    <w:rsid w:val="004D75E2"/>
    <w:rsid w:val="004D773A"/>
    <w:rsid w:val="004D7788"/>
    <w:rsid w:val="004D798B"/>
    <w:rsid w:val="004D79E6"/>
    <w:rsid w:val="004D7D27"/>
    <w:rsid w:val="004D7E7C"/>
    <w:rsid w:val="004E03E9"/>
    <w:rsid w:val="004E06CD"/>
    <w:rsid w:val="004E0C81"/>
    <w:rsid w:val="004E0D95"/>
    <w:rsid w:val="004E150F"/>
    <w:rsid w:val="004E1575"/>
    <w:rsid w:val="004E1E5D"/>
    <w:rsid w:val="004E238F"/>
    <w:rsid w:val="004E2644"/>
    <w:rsid w:val="004E2734"/>
    <w:rsid w:val="004E2D3C"/>
    <w:rsid w:val="004E2EE5"/>
    <w:rsid w:val="004E3A63"/>
    <w:rsid w:val="004E45A9"/>
    <w:rsid w:val="004E46DC"/>
    <w:rsid w:val="004E51F9"/>
    <w:rsid w:val="004E5A33"/>
    <w:rsid w:val="004E5F7A"/>
    <w:rsid w:val="004E646E"/>
    <w:rsid w:val="004E66FD"/>
    <w:rsid w:val="004E726C"/>
    <w:rsid w:val="004E7673"/>
    <w:rsid w:val="004E7CB9"/>
    <w:rsid w:val="004F027F"/>
    <w:rsid w:val="004F03B2"/>
    <w:rsid w:val="004F08A9"/>
    <w:rsid w:val="004F0E74"/>
    <w:rsid w:val="004F12D5"/>
    <w:rsid w:val="004F177A"/>
    <w:rsid w:val="004F1C1A"/>
    <w:rsid w:val="004F1C53"/>
    <w:rsid w:val="004F2049"/>
    <w:rsid w:val="004F2482"/>
    <w:rsid w:val="004F2ADB"/>
    <w:rsid w:val="004F2E5C"/>
    <w:rsid w:val="004F31AF"/>
    <w:rsid w:val="004F3C2B"/>
    <w:rsid w:val="004F3D4F"/>
    <w:rsid w:val="004F453A"/>
    <w:rsid w:val="004F464F"/>
    <w:rsid w:val="004F4920"/>
    <w:rsid w:val="004F4EAF"/>
    <w:rsid w:val="004F4EED"/>
    <w:rsid w:val="004F5566"/>
    <w:rsid w:val="004F5A1A"/>
    <w:rsid w:val="004F60A2"/>
    <w:rsid w:val="004F62D0"/>
    <w:rsid w:val="004F6468"/>
    <w:rsid w:val="004F6DD4"/>
    <w:rsid w:val="004F756A"/>
    <w:rsid w:val="004F79E7"/>
    <w:rsid w:val="004F7A91"/>
    <w:rsid w:val="004F7BC4"/>
    <w:rsid w:val="004F7BD1"/>
    <w:rsid w:val="00500600"/>
    <w:rsid w:val="005006D0"/>
    <w:rsid w:val="00501660"/>
    <w:rsid w:val="005017A7"/>
    <w:rsid w:val="00501D52"/>
    <w:rsid w:val="00501E01"/>
    <w:rsid w:val="00501F05"/>
    <w:rsid w:val="00502A99"/>
    <w:rsid w:val="00502AE4"/>
    <w:rsid w:val="00502C44"/>
    <w:rsid w:val="00502EFB"/>
    <w:rsid w:val="005031D7"/>
    <w:rsid w:val="0050329C"/>
    <w:rsid w:val="00503B58"/>
    <w:rsid w:val="00503CA3"/>
    <w:rsid w:val="00503FF9"/>
    <w:rsid w:val="00504875"/>
    <w:rsid w:val="00504968"/>
    <w:rsid w:val="00504E63"/>
    <w:rsid w:val="00504EAD"/>
    <w:rsid w:val="00505867"/>
    <w:rsid w:val="00505F9F"/>
    <w:rsid w:val="005060AF"/>
    <w:rsid w:val="005064F1"/>
    <w:rsid w:val="0050684C"/>
    <w:rsid w:val="005070BE"/>
    <w:rsid w:val="005076E1"/>
    <w:rsid w:val="0050784D"/>
    <w:rsid w:val="005079E6"/>
    <w:rsid w:val="00510284"/>
    <w:rsid w:val="00510379"/>
    <w:rsid w:val="005108A1"/>
    <w:rsid w:val="005108AD"/>
    <w:rsid w:val="0051179B"/>
    <w:rsid w:val="00511E2C"/>
    <w:rsid w:val="0051254D"/>
    <w:rsid w:val="005125E1"/>
    <w:rsid w:val="00512742"/>
    <w:rsid w:val="00512B60"/>
    <w:rsid w:val="00512D15"/>
    <w:rsid w:val="00512F40"/>
    <w:rsid w:val="00513234"/>
    <w:rsid w:val="00513546"/>
    <w:rsid w:val="005141C6"/>
    <w:rsid w:val="00514EDA"/>
    <w:rsid w:val="005153A5"/>
    <w:rsid w:val="0051548D"/>
    <w:rsid w:val="00515957"/>
    <w:rsid w:val="00515E0A"/>
    <w:rsid w:val="00516189"/>
    <w:rsid w:val="005162D1"/>
    <w:rsid w:val="005167BB"/>
    <w:rsid w:val="00516C1B"/>
    <w:rsid w:val="00516D3A"/>
    <w:rsid w:val="005172E3"/>
    <w:rsid w:val="0051758C"/>
    <w:rsid w:val="00517866"/>
    <w:rsid w:val="0052006E"/>
    <w:rsid w:val="00520422"/>
    <w:rsid w:val="00520C93"/>
    <w:rsid w:val="00520E68"/>
    <w:rsid w:val="0052113E"/>
    <w:rsid w:val="0052129C"/>
    <w:rsid w:val="00521DB7"/>
    <w:rsid w:val="005224EB"/>
    <w:rsid w:val="00522A68"/>
    <w:rsid w:val="00522B23"/>
    <w:rsid w:val="00522FDE"/>
    <w:rsid w:val="0052393E"/>
    <w:rsid w:val="00523E76"/>
    <w:rsid w:val="00523EC5"/>
    <w:rsid w:val="005241B8"/>
    <w:rsid w:val="005247A8"/>
    <w:rsid w:val="005247B1"/>
    <w:rsid w:val="00524800"/>
    <w:rsid w:val="005248B1"/>
    <w:rsid w:val="00525152"/>
    <w:rsid w:val="0052591C"/>
    <w:rsid w:val="00526335"/>
    <w:rsid w:val="005265BC"/>
    <w:rsid w:val="005266F5"/>
    <w:rsid w:val="00526B78"/>
    <w:rsid w:val="00526E84"/>
    <w:rsid w:val="005273E9"/>
    <w:rsid w:val="00527855"/>
    <w:rsid w:val="00527B61"/>
    <w:rsid w:val="00531496"/>
    <w:rsid w:val="0053162D"/>
    <w:rsid w:val="00531DA7"/>
    <w:rsid w:val="00531DFA"/>
    <w:rsid w:val="0053200C"/>
    <w:rsid w:val="00532DAA"/>
    <w:rsid w:val="00532E52"/>
    <w:rsid w:val="00532F11"/>
    <w:rsid w:val="00532F49"/>
    <w:rsid w:val="00533169"/>
    <w:rsid w:val="00533969"/>
    <w:rsid w:val="00534101"/>
    <w:rsid w:val="00534207"/>
    <w:rsid w:val="005342DC"/>
    <w:rsid w:val="0053449A"/>
    <w:rsid w:val="00534879"/>
    <w:rsid w:val="005350E9"/>
    <w:rsid w:val="00535177"/>
    <w:rsid w:val="0053543A"/>
    <w:rsid w:val="00535738"/>
    <w:rsid w:val="00535C88"/>
    <w:rsid w:val="00535E9A"/>
    <w:rsid w:val="0053626C"/>
    <w:rsid w:val="00536985"/>
    <w:rsid w:val="00536988"/>
    <w:rsid w:val="00536F26"/>
    <w:rsid w:val="0053747C"/>
    <w:rsid w:val="0053782A"/>
    <w:rsid w:val="005378C4"/>
    <w:rsid w:val="00537932"/>
    <w:rsid w:val="00537A01"/>
    <w:rsid w:val="00540015"/>
    <w:rsid w:val="005401F2"/>
    <w:rsid w:val="005409DA"/>
    <w:rsid w:val="00540F63"/>
    <w:rsid w:val="005412C0"/>
    <w:rsid w:val="00541346"/>
    <w:rsid w:val="00541354"/>
    <w:rsid w:val="005417BA"/>
    <w:rsid w:val="0054288A"/>
    <w:rsid w:val="00542BD7"/>
    <w:rsid w:val="005437CC"/>
    <w:rsid w:val="0054385F"/>
    <w:rsid w:val="00543C19"/>
    <w:rsid w:val="005441E8"/>
    <w:rsid w:val="005442F4"/>
    <w:rsid w:val="00544690"/>
    <w:rsid w:val="00544798"/>
    <w:rsid w:val="00544977"/>
    <w:rsid w:val="00544CA2"/>
    <w:rsid w:val="00544F68"/>
    <w:rsid w:val="0054559D"/>
    <w:rsid w:val="00545A25"/>
    <w:rsid w:val="00545D39"/>
    <w:rsid w:val="00546052"/>
    <w:rsid w:val="005466F3"/>
    <w:rsid w:val="00546F7D"/>
    <w:rsid w:val="0054719C"/>
    <w:rsid w:val="005471C9"/>
    <w:rsid w:val="00547368"/>
    <w:rsid w:val="00547D2D"/>
    <w:rsid w:val="00547FBB"/>
    <w:rsid w:val="0055057B"/>
    <w:rsid w:val="00550BBA"/>
    <w:rsid w:val="00551081"/>
    <w:rsid w:val="005516FE"/>
    <w:rsid w:val="005517C0"/>
    <w:rsid w:val="00551E74"/>
    <w:rsid w:val="0055208B"/>
    <w:rsid w:val="00552361"/>
    <w:rsid w:val="0055280B"/>
    <w:rsid w:val="00553220"/>
    <w:rsid w:val="005532F0"/>
    <w:rsid w:val="00553553"/>
    <w:rsid w:val="00553BE8"/>
    <w:rsid w:val="00553D68"/>
    <w:rsid w:val="00554550"/>
    <w:rsid w:val="0055473E"/>
    <w:rsid w:val="005550AF"/>
    <w:rsid w:val="00555199"/>
    <w:rsid w:val="00555260"/>
    <w:rsid w:val="00555292"/>
    <w:rsid w:val="005556D6"/>
    <w:rsid w:val="005559E3"/>
    <w:rsid w:val="00555D6A"/>
    <w:rsid w:val="00555F63"/>
    <w:rsid w:val="0055619C"/>
    <w:rsid w:val="00556695"/>
    <w:rsid w:val="00556FEA"/>
    <w:rsid w:val="00557275"/>
    <w:rsid w:val="00557CD1"/>
    <w:rsid w:val="00557F5B"/>
    <w:rsid w:val="005601D0"/>
    <w:rsid w:val="0056020E"/>
    <w:rsid w:val="005604C2"/>
    <w:rsid w:val="005608B3"/>
    <w:rsid w:val="00560CCD"/>
    <w:rsid w:val="00560D74"/>
    <w:rsid w:val="00560E44"/>
    <w:rsid w:val="005610C6"/>
    <w:rsid w:val="005611B4"/>
    <w:rsid w:val="005614E6"/>
    <w:rsid w:val="00561A6D"/>
    <w:rsid w:val="005625A6"/>
    <w:rsid w:val="005628E5"/>
    <w:rsid w:val="00562995"/>
    <w:rsid w:val="005630A8"/>
    <w:rsid w:val="00563859"/>
    <w:rsid w:val="00563A01"/>
    <w:rsid w:val="00563BBE"/>
    <w:rsid w:val="005648B8"/>
    <w:rsid w:val="005648EC"/>
    <w:rsid w:val="00564A68"/>
    <w:rsid w:val="00564CA3"/>
    <w:rsid w:val="0056540B"/>
    <w:rsid w:val="00566406"/>
    <w:rsid w:val="00566858"/>
    <w:rsid w:val="00566A79"/>
    <w:rsid w:val="0056723C"/>
    <w:rsid w:val="00567C20"/>
    <w:rsid w:val="00567FF3"/>
    <w:rsid w:val="005703C3"/>
    <w:rsid w:val="00570CBC"/>
    <w:rsid w:val="005713DD"/>
    <w:rsid w:val="00571EA2"/>
    <w:rsid w:val="005723AE"/>
    <w:rsid w:val="00572CAC"/>
    <w:rsid w:val="00572D0E"/>
    <w:rsid w:val="00573457"/>
    <w:rsid w:val="0057384B"/>
    <w:rsid w:val="00573897"/>
    <w:rsid w:val="0057399B"/>
    <w:rsid w:val="005739DA"/>
    <w:rsid w:val="005740A8"/>
    <w:rsid w:val="00574227"/>
    <w:rsid w:val="0057428A"/>
    <w:rsid w:val="00574733"/>
    <w:rsid w:val="005749DD"/>
    <w:rsid w:val="005757ED"/>
    <w:rsid w:val="00575A8B"/>
    <w:rsid w:val="00575DBC"/>
    <w:rsid w:val="005766B0"/>
    <w:rsid w:val="0057676C"/>
    <w:rsid w:val="0057689A"/>
    <w:rsid w:val="00576C7D"/>
    <w:rsid w:val="00576CA6"/>
    <w:rsid w:val="00576EFE"/>
    <w:rsid w:val="00577A6F"/>
    <w:rsid w:val="00577B1A"/>
    <w:rsid w:val="0058078E"/>
    <w:rsid w:val="005807F6"/>
    <w:rsid w:val="00580D13"/>
    <w:rsid w:val="00581538"/>
    <w:rsid w:val="00581A22"/>
    <w:rsid w:val="00582460"/>
    <w:rsid w:val="005824A7"/>
    <w:rsid w:val="005829B4"/>
    <w:rsid w:val="00583040"/>
    <w:rsid w:val="005830EC"/>
    <w:rsid w:val="00583B24"/>
    <w:rsid w:val="00584031"/>
    <w:rsid w:val="00584085"/>
    <w:rsid w:val="00584294"/>
    <w:rsid w:val="0058448E"/>
    <w:rsid w:val="00584AEE"/>
    <w:rsid w:val="00585248"/>
    <w:rsid w:val="00585278"/>
    <w:rsid w:val="0058529F"/>
    <w:rsid w:val="0058576B"/>
    <w:rsid w:val="00585A8E"/>
    <w:rsid w:val="00585CC6"/>
    <w:rsid w:val="005862C3"/>
    <w:rsid w:val="005865CB"/>
    <w:rsid w:val="00586AA3"/>
    <w:rsid w:val="00586D60"/>
    <w:rsid w:val="00586D87"/>
    <w:rsid w:val="00587106"/>
    <w:rsid w:val="00587140"/>
    <w:rsid w:val="00587F6B"/>
    <w:rsid w:val="00587FDE"/>
    <w:rsid w:val="00590137"/>
    <w:rsid w:val="005901C9"/>
    <w:rsid w:val="0059041B"/>
    <w:rsid w:val="00590613"/>
    <w:rsid w:val="00590721"/>
    <w:rsid w:val="00590ED0"/>
    <w:rsid w:val="00590F4B"/>
    <w:rsid w:val="005912DB"/>
    <w:rsid w:val="00591A51"/>
    <w:rsid w:val="005922A2"/>
    <w:rsid w:val="00592AB9"/>
    <w:rsid w:val="00592CDC"/>
    <w:rsid w:val="005930F4"/>
    <w:rsid w:val="00593138"/>
    <w:rsid w:val="00593C77"/>
    <w:rsid w:val="00593CB2"/>
    <w:rsid w:val="00593E04"/>
    <w:rsid w:val="0059418C"/>
    <w:rsid w:val="00594888"/>
    <w:rsid w:val="0059593C"/>
    <w:rsid w:val="00595953"/>
    <w:rsid w:val="00596633"/>
    <w:rsid w:val="0059682B"/>
    <w:rsid w:val="00596E45"/>
    <w:rsid w:val="00596F0D"/>
    <w:rsid w:val="00596F4E"/>
    <w:rsid w:val="005970C2"/>
    <w:rsid w:val="00597164"/>
    <w:rsid w:val="00597336"/>
    <w:rsid w:val="005A054C"/>
    <w:rsid w:val="005A0556"/>
    <w:rsid w:val="005A0964"/>
    <w:rsid w:val="005A0B3D"/>
    <w:rsid w:val="005A0F4C"/>
    <w:rsid w:val="005A104B"/>
    <w:rsid w:val="005A216A"/>
    <w:rsid w:val="005A22DF"/>
    <w:rsid w:val="005A2742"/>
    <w:rsid w:val="005A2A2C"/>
    <w:rsid w:val="005A2AA2"/>
    <w:rsid w:val="005A2B08"/>
    <w:rsid w:val="005A34CE"/>
    <w:rsid w:val="005A3734"/>
    <w:rsid w:val="005A37BC"/>
    <w:rsid w:val="005A3ADC"/>
    <w:rsid w:val="005A3AE3"/>
    <w:rsid w:val="005A3BE0"/>
    <w:rsid w:val="005A45DB"/>
    <w:rsid w:val="005A46F7"/>
    <w:rsid w:val="005A4772"/>
    <w:rsid w:val="005A4848"/>
    <w:rsid w:val="005A508E"/>
    <w:rsid w:val="005A522A"/>
    <w:rsid w:val="005A5360"/>
    <w:rsid w:val="005A589D"/>
    <w:rsid w:val="005A596F"/>
    <w:rsid w:val="005A5E95"/>
    <w:rsid w:val="005A5EB2"/>
    <w:rsid w:val="005A6487"/>
    <w:rsid w:val="005A66DC"/>
    <w:rsid w:val="005A6749"/>
    <w:rsid w:val="005A6AEA"/>
    <w:rsid w:val="005A6BD2"/>
    <w:rsid w:val="005A6DD0"/>
    <w:rsid w:val="005A6DD4"/>
    <w:rsid w:val="005A7000"/>
    <w:rsid w:val="005A717D"/>
    <w:rsid w:val="005A71EE"/>
    <w:rsid w:val="005A75C4"/>
    <w:rsid w:val="005A75E4"/>
    <w:rsid w:val="005A7745"/>
    <w:rsid w:val="005A77A3"/>
    <w:rsid w:val="005B038B"/>
    <w:rsid w:val="005B0460"/>
    <w:rsid w:val="005B04E7"/>
    <w:rsid w:val="005B08D3"/>
    <w:rsid w:val="005B08D4"/>
    <w:rsid w:val="005B0A34"/>
    <w:rsid w:val="005B0D73"/>
    <w:rsid w:val="005B0E3C"/>
    <w:rsid w:val="005B1014"/>
    <w:rsid w:val="005B1772"/>
    <w:rsid w:val="005B1DCA"/>
    <w:rsid w:val="005B280E"/>
    <w:rsid w:val="005B2B9C"/>
    <w:rsid w:val="005B2C2B"/>
    <w:rsid w:val="005B2D62"/>
    <w:rsid w:val="005B2DC6"/>
    <w:rsid w:val="005B49BA"/>
    <w:rsid w:val="005B49EE"/>
    <w:rsid w:val="005B50AD"/>
    <w:rsid w:val="005B538A"/>
    <w:rsid w:val="005B5AA3"/>
    <w:rsid w:val="005B6152"/>
    <w:rsid w:val="005B661F"/>
    <w:rsid w:val="005B7ADF"/>
    <w:rsid w:val="005B7C30"/>
    <w:rsid w:val="005C0469"/>
    <w:rsid w:val="005C092F"/>
    <w:rsid w:val="005C158B"/>
    <w:rsid w:val="005C18A2"/>
    <w:rsid w:val="005C2155"/>
    <w:rsid w:val="005C257F"/>
    <w:rsid w:val="005C2B01"/>
    <w:rsid w:val="005C3623"/>
    <w:rsid w:val="005C3A60"/>
    <w:rsid w:val="005C3BBD"/>
    <w:rsid w:val="005C41AD"/>
    <w:rsid w:val="005C4648"/>
    <w:rsid w:val="005C51A0"/>
    <w:rsid w:val="005C5984"/>
    <w:rsid w:val="005C5B52"/>
    <w:rsid w:val="005C661C"/>
    <w:rsid w:val="005C6AA2"/>
    <w:rsid w:val="005D06FA"/>
    <w:rsid w:val="005D0AAF"/>
    <w:rsid w:val="005D1689"/>
    <w:rsid w:val="005D19BF"/>
    <w:rsid w:val="005D19ED"/>
    <w:rsid w:val="005D1ED9"/>
    <w:rsid w:val="005D253B"/>
    <w:rsid w:val="005D26A3"/>
    <w:rsid w:val="005D2896"/>
    <w:rsid w:val="005D3072"/>
    <w:rsid w:val="005D30C6"/>
    <w:rsid w:val="005D31EC"/>
    <w:rsid w:val="005D3355"/>
    <w:rsid w:val="005D3FFC"/>
    <w:rsid w:val="005D406B"/>
    <w:rsid w:val="005D46E5"/>
    <w:rsid w:val="005D4F68"/>
    <w:rsid w:val="005D514E"/>
    <w:rsid w:val="005D57C0"/>
    <w:rsid w:val="005D586F"/>
    <w:rsid w:val="005D6121"/>
    <w:rsid w:val="005D6365"/>
    <w:rsid w:val="005D6493"/>
    <w:rsid w:val="005D68F4"/>
    <w:rsid w:val="005D6A5E"/>
    <w:rsid w:val="005D6CC3"/>
    <w:rsid w:val="005D6E8D"/>
    <w:rsid w:val="005D74B2"/>
    <w:rsid w:val="005D768F"/>
    <w:rsid w:val="005D7872"/>
    <w:rsid w:val="005D7C68"/>
    <w:rsid w:val="005E0124"/>
    <w:rsid w:val="005E02F0"/>
    <w:rsid w:val="005E04FF"/>
    <w:rsid w:val="005E0704"/>
    <w:rsid w:val="005E0783"/>
    <w:rsid w:val="005E0EFD"/>
    <w:rsid w:val="005E123B"/>
    <w:rsid w:val="005E14FE"/>
    <w:rsid w:val="005E1F49"/>
    <w:rsid w:val="005E2834"/>
    <w:rsid w:val="005E29A6"/>
    <w:rsid w:val="005E2AEF"/>
    <w:rsid w:val="005E2BD1"/>
    <w:rsid w:val="005E2ECD"/>
    <w:rsid w:val="005E32AD"/>
    <w:rsid w:val="005E393E"/>
    <w:rsid w:val="005E3AAC"/>
    <w:rsid w:val="005E3C9F"/>
    <w:rsid w:val="005E3EA7"/>
    <w:rsid w:val="005E3EEA"/>
    <w:rsid w:val="005E45E4"/>
    <w:rsid w:val="005E4927"/>
    <w:rsid w:val="005E4BBB"/>
    <w:rsid w:val="005E4D06"/>
    <w:rsid w:val="005E4E08"/>
    <w:rsid w:val="005E5276"/>
    <w:rsid w:val="005E5285"/>
    <w:rsid w:val="005E55F0"/>
    <w:rsid w:val="005E5AB0"/>
    <w:rsid w:val="005E69AF"/>
    <w:rsid w:val="005E6BA6"/>
    <w:rsid w:val="005E7498"/>
    <w:rsid w:val="005E78B9"/>
    <w:rsid w:val="005E7CCC"/>
    <w:rsid w:val="005F09D9"/>
    <w:rsid w:val="005F0BF7"/>
    <w:rsid w:val="005F0CF9"/>
    <w:rsid w:val="005F115B"/>
    <w:rsid w:val="005F13A4"/>
    <w:rsid w:val="005F176A"/>
    <w:rsid w:val="005F2152"/>
    <w:rsid w:val="005F247F"/>
    <w:rsid w:val="005F274B"/>
    <w:rsid w:val="005F27B7"/>
    <w:rsid w:val="005F3236"/>
    <w:rsid w:val="005F366E"/>
    <w:rsid w:val="005F3682"/>
    <w:rsid w:val="005F3D01"/>
    <w:rsid w:val="005F409A"/>
    <w:rsid w:val="005F4127"/>
    <w:rsid w:val="005F4499"/>
    <w:rsid w:val="005F479A"/>
    <w:rsid w:val="005F4A2E"/>
    <w:rsid w:val="005F4C0F"/>
    <w:rsid w:val="005F4EB1"/>
    <w:rsid w:val="005F5101"/>
    <w:rsid w:val="005F5C4B"/>
    <w:rsid w:val="005F63AE"/>
    <w:rsid w:val="005F63B7"/>
    <w:rsid w:val="005F6608"/>
    <w:rsid w:val="005F6E6F"/>
    <w:rsid w:val="005F79AE"/>
    <w:rsid w:val="006005E9"/>
    <w:rsid w:val="00600E55"/>
    <w:rsid w:val="006016C5"/>
    <w:rsid w:val="00601AD9"/>
    <w:rsid w:val="00601D6B"/>
    <w:rsid w:val="00602A17"/>
    <w:rsid w:val="00602CEC"/>
    <w:rsid w:val="00603123"/>
    <w:rsid w:val="00603B81"/>
    <w:rsid w:val="00603F08"/>
    <w:rsid w:val="0060453A"/>
    <w:rsid w:val="0060462F"/>
    <w:rsid w:val="0060495B"/>
    <w:rsid w:val="0060498D"/>
    <w:rsid w:val="00604EB3"/>
    <w:rsid w:val="006051A4"/>
    <w:rsid w:val="006051BA"/>
    <w:rsid w:val="00605725"/>
    <w:rsid w:val="0060580E"/>
    <w:rsid w:val="00605CC7"/>
    <w:rsid w:val="006060F7"/>
    <w:rsid w:val="0060620F"/>
    <w:rsid w:val="006062BC"/>
    <w:rsid w:val="006067FD"/>
    <w:rsid w:val="0060693D"/>
    <w:rsid w:val="00606A98"/>
    <w:rsid w:val="00606E81"/>
    <w:rsid w:val="00607B40"/>
    <w:rsid w:val="00607D55"/>
    <w:rsid w:val="006102D7"/>
    <w:rsid w:val="006103F1"/>
    <w:rsid w:val="00610481"/>
    <w:rsid w:val="00611888"/>
    <w:rsid w:val="00611F15"/>
    <w:rsid w:val="0061214B"/>
    <w:rsid w:val="0061262E"/>
    <w:rsid w:val="006128B8"/>
    <w:rsid w:val="006129EB"/>
    <w:rsid w:val="00612D01"/>
    <w:rsid w:val="006131DF"/>
    <w:rsid w:val="006133DD"/>
    <w:rsid w:val="00613791"/>
    <w:rsid w:val="00613A64"/>
    <w:rsid w:val="00613D54"/>
    <w:rsid w:val="0061433C"/>
    <w:rsid w:val="006146BF"/>
    <w:rsid w:val="00614AE4"/>
    <w:rsid w:val="00614ECE"/>
    <w:rsid w:val="006155B6"/>
    <w:rsid w:val="00615C10"/>
    <w:rsid w:val="00616477"/>
    <w:rsid w:val="00616871"/>
    <w:rsid w:val="006169CC"/>
    <w:rsid w:val="00617217"/>
    <w:rsid w:val="00617493"/>
    <w:rsid w:val="006179DD"/>
    <w:rsid w:val="006200AA"/>
    <w:rsid w:val="00620525"/>
    <w:rsid w:val="00620DCD"/>
    <w:rsid w:val="00620F79"/>
    <w:rsid w:val="00620F7C"/>
    <w:rsid w:val="00621306"/>
    <w:rsid w:val="00621612"/>
    <w:rsid w:val="0062165E"/>
    <w:rsid w:val="006221A8"/>
    <w:rsid w:val="006229E0"/>
    <w:rsid w:val="00622E01"/>
    <w:rsid w:val="00622E55"/>
    <w:rsid w:val="00622E5F"/>
    <w:rsid w:val="0062343E"/>
    <w:rsid w:val="006244E5"/>
    <w:rsid w:val="0062475E"/>
    <w:rsid w:val="0062498A"/>
    <w:rsid w:val="00624BD3"/>
    <w:rsid w:val="00625CE9"/>
    <w:rsid w:val="006269DC"/>
    <w:rsid w:val="00626E1F"/>
    <w:rsid w:val="00627448"/>
    <w:rsid w:val="00627567"/>
    <w:rsid w:val="006275F0"/>
    <w:rsid w:val="0062764C"/>
    <w:rsid w:val="006301A2"/>
    <w:rsid w:val="006306AD"/>
    <w:rsid w:val="00630DB2"/>
    <w:rsid w:val="006310A7"/>
    <w:rsid w:val="0063161B"/>
    <w:rsid w:val="0063194F"/>
    <w:rsid w:val="00631DBA"/>
    <w:rsid w:val="00632081"/>
    <w:rsid w:val="00632648"/>
    <w:rsid w:val="00633477"/>
    <w:rsid w:val="00633B05"/>
    <w:rsid w:val="00633B19"/>
    <w:rsid w:val="006342AD"/>
    <w:rsid w:val="00634E5A"/>
    <w:rsid w:val="00635278"/>
    <w:rsid w:val="00635671"/>
    <w:rsid w:val="006358FA"/>
    <w:rsid w:val="00635CD5"/>
    <w:rsid w:val="00635D4B"/>
    <w:rsid w:val="00636359"/>
    <w:rsid w:val="0063712B"/>
    <w:rsid w:val="0063734A"/>
    <w:rsid w:val="00637419"/>
    <w:rsid w:val="006374B6"/>
    <w:rsid w:val="00637A9C"/>
    <w:rsid w:val="00637AAA"/>
    <w:rsid w:val="00640154"/>
    <w:rsid w:val="00640217"/>
    <w:rsid w:val="0064034C"/>
    <w:rsid w:val="00641075"/>
    <w:rsid w:val="00641B5F"/>
    <w:rsid w:val="00641C95"/>
    <w:rsid w:val="00641E4C"/>
    <w:rsid w:val="00641F5A"/>
    <w:rsid w:val="006421AD"/>
    <w:rsid w:val="006421AF"/>
    <w:rsid w:val="006427B3"/>
    <w:rsid w:val="00642BAB"/>
    <w:rsid w:val="00642DCE"/>
    <w:rsid w:val="00642FDA"/>
    <w:rsid w:val="00643261"/>
    <w:rsid w:val="006434B0"/>
    <w:rsid w:val="00643B25"/>
    <w:rsid w:val="00643D82"/>
    <w:rsid w:val="006443C2"/>
    <w:rsid w:val="0064471B"/>
    <w:rsid w:val="006447FC"/>
    <w:rsid w:val="00645352"/>
    <w:rsid w:val="0064535C"/>
    <w:rsid w:val="006459C6"/>
    <w:rsid w:val="00645B86"/>
    <w:rsid w:val="00646429"/>
    <w:rsid w:val="006466CD"/>
    <w:rsid w:val="006468E9"/>
    <w:rsid w:val="00646F00"/>
    <w:rsid w:val="006470A1"/>
    <w:rsid w:val="00647383"/>
    <w:rsid w:val="006475A1"/>
    <w:rsid w:val="0064781A"/>
    <w:rsid w:val="006478AD"/>
    <w:rsid w:val="00647CAD"/>
    <w:rsid w:val="00647D77"/>
    <w:rsid w:val="0065073F"/>
    <w:rsid w:val="00651B40"/>
    <w:rsid w:val="00652199"/>
    <w:rsid w:val="0065287B"/>
    <w:rsid w:val="00652C17"/>
    <w:rsid w:val="0065352E"/>
    <w:rsid w:val="006536C1"/>
    <w:rsid w:val="00653706"/>
    <w:rsid w:val="00653B63"/>
    <w:rsid w:val="00653D9E"/>
    <w:rsid w:val="00654446"/>
    <w:rsid w:val="0065447D"/>
    <w:rsid w:val="0065491B"/>
    <w:rsid w:val="00655C4D"/>
    <w:rsid w:val="00655DA1"/>
    <w:rsid w:val="00656762"/>
    <w:rsid w:val="006569E0"/>
    <w:rsid w:val="00656D71"/>
    <w:rsid w:val="00657904"/>
    <w:rsid w:val="00657DE0"/>
    <w:rsid w:val="006604CE"/>
    <w:rsid w:val="006605A3"/>
    <w:rsid w:val="00660C94"/>
    <w:rsid w:val="00661363"/>
    <w:rsid w:val="006617D5"/>
    <w:rsid w:val="006617D9"/>
    <w:rsid w:val="00661B6D"/>
    <w:rsid w:val="00661E59"/>
    <w:rsid w:val="0066215E"/>
    <w:rsid w:val="0066222E"/>
    <w:rsid w:val="00662777"/>
    <w:rsid w:val="00662826"/>
    <w:rsid w:val="00662BF7"/>
    <w:rsid w:val="00663052"/>
    <w:rsid w:val="00663122"/>
    <w:rsid w:val="00663DE4"/>
    <w:rsid w:val="00663FE9"/>
    <w:rsid w:val="0066419A"/>
    <w:rsid w:val="00664322"/>
    <w:rsid w:val="00664DB0"/>
    <w:rsid w:val="00665561"/>
    <w:rsid w:val="006655D9"/>
    <w:rsid w:val="00665A70"/>
    <w:rsid w:val="00665D4E"/>
    <w:rsid w:val="00665E08"/>
    <w:rsid w:val="00666492"/>
    <w:rsid w:val="00666F24"/>
    <w:rsid w:val="006672F7"/>
    <w:rsid w:val="00667E0E"/>
    <w:rsid w:val="0067040D"/>
    <w:rsid w:val="00670464"/>
    <w:rsid w:val="006709A3"/>
    <w:rsid w:val="00670D67"/>
    <w:rsid w:val="0067110A"/>
    <w:rsid w:val="006715B2"/>
    <w:rsid w:val="00672086"/>
    <w:rsid w:val="00672586"/>
    <w:rsid w:val="00672827"/>
    <w:rsid w:val="0067285A"/>
    <w:rsid w:val="00672900"/>
    <w:rsid w:val="00672A0D"/>
    <w:rsid w:val="006733CA"/>
    <w:rsid w:val="00673A81"/>
    <w:rsid w:val="00673CF7"/>
    <w:rsid w:val="0067416C"/>
    <w:rsid w:val="00674484"/>
    <w:rsid w:val="00674F04"/>
    <w:rsid w:val="006754DD"/>
    <w:rsid w:val="006755AB"/>
    <w:rsid w:val="006759D3"/>
    <w:rsid w:val="006761BC"/>
    <w:rsid w:val="00676785"/>
    <w:rsid w:val="00676ABE"/>
    <w:rsid w:val="00676EC4"/>
    <w:rsid w:val="0067735A"/>
    <w:rsid w:val="006773B2"/>
    <w:rsid w:val="00677AB5"/>
    <w:rsid w:val="006800A4"/>
    <w:rsid w:val="00680258"/>
    <w:rsid w:val="0068055B"/>
    <w:rsid w:val="006806EA"/>
    <w:rsid w:val="00680977"/>
    <w:rsid w:val="00680D06"/>
    <w:rsid w:val="006811DF"/>
    <w:rsid w:val="0068126D"/>
    <w:rsid w:val="00681332"/>
    <w:rsid w:val="006814DF"/>
    <w:rsid w:val="006817D3"/>
    <w:rsid w:val="00681DC4"/>
    <w:rsid w:val="00682184"/>
    <w:rsid w:val="00682680"/>
    <w:rsid w:val="00682B27"/>
    <w:rsid w:val="0068304F"/>
    <w:rsid w:val="006839B7"/>
    <w:rsid w:val="00683C1D"/>
    <w:rsid w:val="00683D54"/>
    <w:rsid w:val="00684071"/>
    <w:rsid w:val="006849BC"/>
    <w:rsid w:val="00684A46"/>
    <w:rsid w:val="00684FFA"/>
    <w:rsid w:val="00685398"/>
    <w:rsid w:val="006857E0"/>
    <w:rsid w:val="00685AE5"/>
    <w:rsid w:val="00685B78"/>
    <w:rsid w:val="00686168"/>
    <w:rsid w:val="00686FE4"/>
    <w:rsid w:val="00687028"/>
    <w:rsid w:val="0068709B"/>
    <w:rsid w:val="00687189"/>
    <w:rsid w:val="006871FF"/>
    <w:rsid w:val="00687445"/>
    <w:rsid w:val="006874CA"/>
    <w:rsid w:val="006875A1"/>
    <w:rsid w:val="0069014E"/>
    <w:rsid w:val="00690391"/>
    <w:rsid w:val="006916F2"/>
    <w:rsid w:val="0069180D"/>
    <w:rsid w:val="00691A4A"/>
    <w:rsid w:val="00691B67"/>
    <w:rsid w:val="006923B8"/>
    <w:rsid w:val="0069367C"/>
    <w:rsid w:val="00693C0C"/>
    <w:rsid w:val="006940FF"/>
    <w:rsid w:val="0069445D"/>
    <w:rsid w:val="00694600"/>
    <w:rsid w:val="00694679"/>
    <w:rsid w:val="00695050"/>
    <w:rsid w:val="00695322"/>
    <w:rsid w:val="00695568"/>
    <w:rsid w:val="006955D5"/>
    <w:rsid w:val="006959A1"/>
    <w:rsid w:val="00695E46"/>
    <w:rsid w:val="006960D8"/>
    <w:rsid w:val="0069761D"/>
    <w:rsid w:val="00697695"/>
    <w:rsid w:val="00697E0B"/>
    <w:rsid w:val="006A0298"/>
    <w:rsid w:val="006A0A95"/>
    <w:rsid w:val="006A116C"/>
    <w:rsid w:val="006A13E8"/>
    <w:rsid w:val="006A22FB"/>
    <w:rsid w:val="006A2C1F"/>
    <w:rsid w:val="006A33AD"/>
    <w:rsid w:val="006A3A2D"/>
    <w:rsid w:val="006A3B1F"/>
    <w:rsid w:val="006A4190"/>
    <w:rsid w:val="006A500B"/>
    <w:rsid w:val="006A5359"/>
    <w:rsid w:val="006A5A3F"/>
    <w:rsid w:val="006A5CC5"/>
    <w:rsid w:val="006A60C1"/>
    <w:rsid w:val="006A6E2E"/>
    <w:rsid w:val="006B0059"/>
    <w:rsid w:val="006B0D36"/>
    <w:rsid w:val="006B1406"/>
    <w:rsid w:val="006B18E9"/>
    <w:rsid w:val="006B1AAA"/>
    <w:rsid w:val="006B2014"/>
    <w:rsid w:val="006B203C"/>
    <w:rsid w:val="006B29E2"/>
    <w:rsid w:val="006B2B8E"/>
    <w:rsid w:val="006B2E64"/>
    <w:rsid w:val="006B37D2"/>
    <w:rsid w:val="006B3A86"/>
    <w:rsid w:val="006B3CBA"/>
    <w:rsid w:val="006B5439"/>
    <w:rsid w:val="006B5527"/>
    <w:rsid w:val="006B583B"/>
    <w:rsid w:val="006B5936"/>
    <w:rsid w:val="006B61A8"/>
    <w:rsid w:val="006B63DC"/>
    <w:rsid w:val="006B6696"/>
    <w:rsid w:val="006B671C"/>
    <w:rsid w:val="006B68FB"/>
    <w:rsid w:val="006B6BA2"/>
    <w:rsid w:val="006B6CBF"/>
    <w:rsid w:val="006B6D18"/>
    <w:rsid w:val="006B7169"/>
    <w:rsid w:val="006B7273"/>
    <w:rsid w:val="006B72ED"/>
    <w:rsid w:val="006B73B8"/>
    <w:rsid w:val="006B7DE7"/>
    <w:rsid w:val="006C01AB"/>
    <w:rsid w:val="006C0808"/>
    <w:rsid w:val="006C08C0"/>
    <w:rsid w:val="006C136E"/>
    <w:rsid w:val="006C19C1"/>
    <w:rsid w:val="006C1FE0"/>
    <w:rsid w:val="006C2141"/>
    <w:rsid w:val="006C2B46"/>
    <w:rsid w:val="006C2C4D"/>
    <w:rsid w:val="006C33A3"/>
    <w:rsid w:val="006C377D"/>
    <w:rsid w:val="006C384C"/>
    <w:rsid w:val="006C39F4"/>
    <w:rsid w:val="006C4CDA"/>
    <w:rsid w:val="006C4D35"/>
    <w:rsid w:val="006C56D9"/>
    <w:rsid w:val="006C617C"/>
    <w:rsid w:val="006C6242"/>
    <w:rsid w:val="006C6373"/>
    <w:rsid w:val="006C651D"/>
    <w:rsid w:val="006C6648"/>
    <w:rsid w:val="006C6930"/>
    <w:rsid w:val="006C72BE"/>
    <w:rsid w:val="006C7D02"/>
    <w:rsid w:val="006C7D45"/>
    <w:rsid w:val="006D0038"/>
    <w:rsid w:val="006D0793"/>
    <w:rsid w:val="006D0AA1"/>
    <w:rsid w:val="006D0B38"/>
    <w:rsid w:val="006D0CD7"/>
    <w:rsid w:val="006D0FEB"/>
    <w:rsid w:val="006D1359"/>
    <w:rsid w:val="006D17EF"/>
    <w:rsid w:val="006D1885"/>
    <w:rsid w:val="006D1A4A"/>
    <w:rsid w:val="006D2414"/>
    <w:rsid w:val="006D2B42"/>
    <w:rsid w:val="006D2C90"/>
    <w:rsid w:val="006D2F7F"/>
    <w:rsid w:val="006D3421"/>
    <w:rsid w:val="006D34E0"/>
    <w:rsid w:val="006D3529"/>
    <w:rsid w:val="006D3BB2"/>
    <w:rsid w:val="006D41C6"/>
    <w:rsid w:val="006D446F"/>
    <w:rsid w:val="006D518D"/>
    <w:rsid w:val="006D52FB"/>
    <w:rsid w:val="006D5813"/>
    <w:rsid w:val="006D5A5E"/>
    <w:rsid w:val="006D5C3B"/>
    <w:rsid w:val="006D6E9A"/>
    <w:rsid w:val="006D707C"/>
    <w:rsid w:val="006D7405"/>
    <w:rsid w:val="006D7850"/>
    <w:rsid w:val="006D7DA6"/>
    <w:rsid w:val="006D7EF6"/>
    <w:rsid w:val="006E023C"/>
    <w:rsid w:val="006E09D8"/>
    <w:rsid w:val="006E0A7F"/>
    <w:rsid w:val="006E0E79"/>
    <w:rsid w:val="006E11DE"/>
    <w:rsid w:val="006E1483"/>
    <w:rsid w:val="006E160B"/>
    <w:rsid w:val="006E1940"/>
    <w:rsid w:val="006E1D5A"/>
    <w:rsid w:val="006E1DA7"/>
    <w:rsid w:val="006E2163"/>
    <w:rsid w:val="006E25E4"/>
    <w:rsid w:val="006E2885"/>
    <w:rsid w:val="006E2B90"/>
    <w:rsid w:val="006E2BEC"/>
    <w:rsid w:val="006E2C60"/>
    <w:rsid w:val="006E3449"/>
    <w:rsid w:val="006E39C2"/>
    <w:rsid w:val="006E4F0B"/>
    <w:rsid w:val="006E553A"/>
    <w:rsid w:val="006E55AD"/>
    <w:rsid w:val="006E57C2"/>
    <w:rsid w:val="006E5855"/>
    <w:rsid w:val="006E5CA6"/>
    <w:rsid w:val="006E6530"/>
    <w:rsid w:val="006E66D7"/>
    <w:rsid w:val="006E675B"/>
    <w:rsid w:val="006E7045"/>
    <w:rsid w:val="006E708A"/>
    <w:rsid w:val="006E7A58"/>
    <w:rsid w:val="006E7EFD"/>
    <w:rsid w:val="006E7FE4"/>
    <w:rsid w:val="006F05D8"/>
    <w:rsid w:val="006F0636"/>
    <w:rsid w:val="006F0A7F"/>
    <w:rsid w:val="006F16BA"/>
    <w:rsid w:val="006F1E2F"/>
    <w:rsid w:val="006F2208"/>
    <w:rsid w:val="006F240F"/>
    <w:rsid w:val="006F29E0"/>
    <w:rsid w:val="006F2CD7"/>
    <w:rsid w:val="006F2D8D"/>
    <w:rsid w:val="006F3027"/>
    <w:rsid w:val="006F37C9"/>
    <w:rsid w:val="006F3CCC"/>
    <w:rsid w:val="006F3D58"/>
    <w:rsid w:val="006F3E40"/>
    <w:rsid w:val="006F445F"/>
    <w:rsid w:val="006F47FD"/>
    <w:rsid w:val="006F4F0E"/>
    <w:rsid w:val="006F5115"/>
    <w:rsid w:val="006F5820"/>
    <w:rsid w:val="006F5AC7"/>
    <w:rsid w:val="006F5AD3"/>
    <w:rsid w:val="006F5BA2"/>
    <w:rsid w:val="006F7001"/>
    <w:rsid w:val="006F7949"/>
    <w:rsid w:val="006F7E89"/>
    <w:rsid w:val="006F7EB7"/>
    <w:rsid w:val="00700212"/>
    <w:rsid w:val="00700423"/>
    <w:rsid w:val="007009A0"/>
    <w:rsid w:val="00700B24"/>
    <w:rsid w:val="0070102B"/>
    <w:rsid w:val="00701211"/>
    <w:rsid w:val="007012FF"/>
    <w:rsid w:val="00701542"/>
    <w:rsid w:val="00701566"/>
    <w:rsid w:val="00701899"/>
    <w:rsid w:val="00701EE4"/>
    <w:rsid w:val="00702A7E"/>
    <w:rsid w:val="00702F15"/>
    <w:rsid w:val="007031FD"/>
    <w:rsid w:val="00703446"/>
    <w:rsid w:val="0070395F"/>
    <w:rsid w:val="00703A76"/>
    <w:rsid w:val="00703C1B"/>
    <w:rsid w:val="00703F8B"/>
    <w:rsid w:val="007044A6"/>
    <w:rsid w:val="00704CDC"/>
    <w:rsid w:val="00705300"/>
    <w:rsid w:val="00706447"/>
    <w:rsid w:val="00706F8F"/>
    <w:rsid w:val="007073BE"/>
    <w:rsid w:val="00707576"/>
    <w:rsid w:val="0070761A"/>
    <w:rsid w:val="00707FEF"/>
    <w:rsid w:val="00710363"/>
    <w:rsid w:val="00710836"/>
    <w:rsid w:val="00710846"/>
    <w:rsid w:val="007108B0"/>
    <w:rsid w:val="0071098E"/>
    <w:rsid w:val="00711277"/>
    <w:rsid w:val="00711558"/>
    <w:rsid w:val="00711A5F"/>
    <w:rsid w:val="00711B90"/>
    <w:rsid w:val="007124C0"/>
    <w:rsid w:val="00712751"/>
    <w:rsid w:val="0071294D"/>
    <w:rsid w:val="00712DF0"/>
    <w:rsid w:val="00713344"/>
    <w:rsid w:val="00713895"/>
    <w:rsid w:val="00713B57"/>
    <w:rsid w:val="007142AA"/>
    <w:rsid w:val="00714849"/>
    <w:rsid w:val="00714AE9"/>
    <w:rsid w:val="00714B26"/>
    <w:rsid w:val="007150F7"/>
    <w:rsid w:val="0071544A"/>
    <w:rsid w:val="0071596E"/>
    <w:rsid w:val="00715B2A"/>
    <w:rsid w:val="00715B7F"/>
    <w:rsid w:val="00715E8F"/>
    <w:rsid w:val="007162E2"/>
    <w:rsid w:val="0071655A"/>
    <w:rsid w:val="007165F6"/>
    <w:rsid w:val="0071690A"/>
    <w:rsid w:val="00717026"/>
    <w:rsid w:val="007174E7"/>
    <w:rsid w:val="007176FC"/>
    <w:rsid w:val="00717AC9"/>
    <w:rsid w:val="00717FEA"/>
    <w:rsid w:val="007206E6"/>
    <w:rsid w:val="00720FF5"/>
    <w:rsid w:val="00721132"/>
    <w:rsid w:val="00721550"/>
    <w:rsid w:val="007219D8"/>
    <w:rsid w:val="007223C7"/>
    <w:rsid w:val="00723173"/>
    <w:rsid w:val="00723199"/>
    <w:rsid w:val="0072337F"/>
    <w:rsid w:val="00723402"/>
    <w:rsid w:val="0072368E"/>
    <w:rsid w:val="007236DD"/>
    <w:rsid w:val="00724120"/>
    <w:rsid w:val="0072423B"/>
    <w:rsid w:val="007247C0"/>
    <w:rsid w:val="0072532C"/>
    <w:rsid w:val="00725680"/>
    <w:rsid w:val="00725979"/>
    <w:rsid w:val="00725E3D"/>
    <w:rsid w:val="007260CA"/>
    <w:rsid w:val="0072632D"/>
    <w:rsid w:val="007264F1"/>
    <w:rsid w:val="0072657F"/>
    <w:rsid w:val="00726612"/>
    <w:rsid w:val="007268E3"/>
    <w:rsid w:val="0072692A"/>
    <w:rsid w:val="00726AAE"/>
    <w:rsid w:val="00726D64"/>
    <w:rsid w:val="00727123"/>
    <w:rsid w:val="00727779"/>
    <w:rsid w:val="007303A3"/>
    <w:rsid w:val="00730479"/>
    <w:rsid w:val="007308CA"/>
    <w:rsid w:val="00730BE0"/>
    <w:rsid w:val="00731959"/>
    <w:rsid w:val="007322E2"/>
    <w:rsid w:val="007328C8"/>
    <w:rsid w:val="00732980"/>
    <w:rsid w:val="00732C2A"/>
    <w:rsid w:val="00732CCA"/>
    <w:rsid w:val="007330C9"/>
    <w:rsid w:val="007335C1"/>
    <w:rsid w:val="00733659"/>
    <w:rsid w:val="007336BB"/>
    <w:rsid w:val="00733C4C"/>
    <w:rsid w:val="007345EC"/>
    <w:rsid w:val="00734AFF"/>
    <w:rsid w:val="00734CD7"/>
    <w:rsid w:val="0073569E"/>
    <w:rsid w:val="00735E2F"/>
    <w:rsid w:val="00735E30"/>
    <w:rsid w:val="00736126"/>
    <w:rsid w:val="007362FD"/>
    <w:rsid w:val="0073669C"/>
    <w:rsid w:val="007367D1"/>
    <w:rsid w:val="00736970"/>
    <w:rsid w:val="00736DE2"/>
    <w:rsid w:val="00737E5D"/>
    <w:rsid w:val="00740426"/>
    <w:rsid w:val="00740439"/>
    <w:rsid w:val="007405BD"/>
    <w:rsid w:val="007408A3"/>
    <w:rsid w:val="007409EF"/>
    <w:rsid w:val="00740ACB"/>
    <w:rsid w:val="00740B41"/>
    <w:rsid w:val="00740D8C"/>
    <w:rsid w:val="00740DA3"/>
    <w:rsid w:val="00741086"/>
    <w:rsid w:val="00741101"/>
    <w:rsid w:val="0074149E"/>
    <w:rsid w:val="0074179B"/>
    <w:rsid w:val="007421A0"/>
    <w:rsid w:val="0074223C"/>
    <w:rsid w:val="007425EE"/>
    <w:rsid w:val="00742C3A"/>
    <w:rsid w:val="007437F1"/>
    <w:rsid w:val="007439BD"/>
    <w:rsid w:val="00743C7E"/>
    <w:rsid w:val="00744164"/>
    <w:rsid w:val="00744171"/>
    <w:rsid w:val="0074478C"/>
    <w:rsid w:val="00744BEA"/>
    <w:rsid w:val="00744D75"/>
    <w:rsid w:val="00746601"/>
    <w:rsid w:val="00746622"/>
    <w:rsid w:val="00746F89"/>
    <w:rsid w:val="00747017"/>
    <w:rsid w:val="00747426"/>
    <w:rsid w:val="007478D6"/>
    <w:rsid w:val="0074798E"/>
    <w:rsid w:val="00747B0E"/>
    <w:rsid w:val="00747CF4"/>
    <w:rsid w:val="0075037F"/>
    <w:rsid w:val="007505B1"/>
    <w:rsid w:val="00750926"/>
    <w:rsid w:val="00750BCD"/>
    <w:rsid w:val="00750F98"/>
    <w:rsid w:val="007510B4"/>
    <w:rsid w:val="007512B7"/>
    <w:rsid w:val="007512F8"/>
    <w:rsid w:val="00751459"/>
    <w:rsid w:val="00751C42"/>
    <w:rsid w:val="00751F85"/>
    <w:rsid w:val="00752080"/>
    <w:rsid w:val="00752268"/>
    <w:rsid w:val="007522D8"/>
    <w:rsid w:val="007524D4"/>
    <w:rsid w:val="007524D7"/>
    <w:rsid w:val="0075272A"/>
    <w:rsid w:val="00752CE3"/>
    <w:rsid w:val="00752E82"/>
    <w:rsid w:val="0075304F"/>
    <w:rsid w:val="00753052"/>
    <w:rsid w:val="00753973"/>
    <w:rsid w:val="00753AC4"/>
    <w:rsid w:val="00753F7A"/>
    <w:rsid w:val="0075412C"/>
    <w:rsid w:val="00754469"/>
    <w:rsid w:val="007545CC"/>
    <w:rsid w:val="00754B3E"/>
    <w:rsid w:val="00755161"/>
    <w:rsid w:val="00755198"/>
    <w:rsid w:val="00755313"/>
    <w:rsid w:val="007554C9"/>
    <w:rsid w:val="007555AE"/>
    <w:rsid w:val="00755CA9"/>
    <w:rsid w:val="00755EEC"/>
    <w:rsid w:val="007563AF"/>
    <w:rsid w:val="00756B68"/>
    <w:rsid w:val="007574AB"/>
    <w:rsid w:val="00757D4E"/>
    <w:rsid w:val="00760147"/>
    <w:rsid w:val="00760696"/>
    <w:rsid w:val="0076114B"/>
    <w:rsid w:val="007612D5"/>
    <w:rsid w:val="007615DC"/>
    <w:rsid w:val="007622DE"/>
    <w:rsid w:val="00762C3C"/>
    <w:rsid w:val="00762DE5"/>
    <w:rsid w:val="00763291"/>
    <w:rsid w:val="00763727"/>
    <w:rsid w:val="007639AD"/>
    <w:rsid w:val="00763BAC"/>
    <w:rsid w:val="00763EE0"/>
    <w:rsid w:val="00763F2E"/>
    <w:rsid w:val="00763FA7"/>
    <w:rsid w:val="0076483B"/>
    <w:rsid w:val="00764A46"/>
    <w:rsid w:val="00765BA1"/>
    <w:rsid w:val="00766A77"/>
    <w:rsid w:val="00766B25"/>
    <w:rsid w:val="00766BC6"/>
    <w:rsid w:val="00767310"/>
    <w:rsid w:val="007679A6"/>
    <w:rsid w:val="00770A68"/>
    <w:rsid w:val="00770EAC"/>
    <w:rsid w:val="00771137"/>
    <w:rsid w:val="0077129D"/>
    <w:rsid w:val="00771342"/>
    <w:rsid w:val="00771D9F"/>
    <w:rsid w:val="00771F25"/>
    <w:rsid w:val="00772240"/>
    <w:rsid w:val="00772303"/>
    <w:rsid w:val="007729FB"/>
    <w:rsid w:val="00772CEC"/>
    <w:rsid w:val="0077313B"/>
    <w:rsid w:val="0077382F"/>
    <w:rsid w:val="00773EF2"/>
    <w:rsid w:val="00774BF4"/>
    <w:rsid w:val="00776037"/>
    <w:rsid w:val="007760B0"/>
    <w:rsid w:val="0077611E"/>
    <w:rsid w:val="00776882"/>
    <w:rsid w:val="00776C1F"/>
    <w:rsid w:val="00776F32"/>
    <w:rsid w:val="00777532"/>
    <w:rsid w:val="00777DC8"/>
    <w:rsid w:val="007801F1"/>
    <w:rsid w:val="00781538"/>
    <w:rsid w:val="00781631"/>
    <w:rsid w:val="00781B3F"/>
    <w:rsid w:val="00781E85"/>
    <w:rsid w:val="00781EFD"/>
    <w:rsid w:val="007823E4"/>
    <w:rsid w:val="0078244B"/>
    <w:rsid w:val="00782A98"/>
    <w:rsid w:val="00782C64"/>
    <w:rsid w:val="00782CBB"/>
    <w:rsid w:val="00782F59"/>
    <w:rsid w:val="00782FCD"/>
    <w:rsid w:val="00783451"/>
    <w:rsid w:val="00783592"/>
    <w:rsid w:val="0078360C"/>
    <w:rsid w:val="00784063"/>
    <w:rsid w:val="00784224"/>
    <w:rsid w:val="007847ED"/>
    <w:rsid w:val="00784AC6"/>
    <w:rsid w:val="00784AD8"/>
    <w:rsid w:val="00785287"/>
    <w:rsid w:val="007853E8"/>
    <w:rsid w:val="007859CF"/>
    <w:rsid w:val="0078613F"/>
    <w:rsid w:val="00786288"/>
    <w:rsid w:val="0078673D"/>
    <w:rsid w:val="00786ADE"/>
    <w:rsid w:val="00786D4E"/>
    <w:rsid w:val="00786D8B"/>
    <w:rsid w:val="00786F9A"/>
    <w:rsid w:val="007872DA"/>
    <w:rsid w:val="007872DD"/>
    <w:rsid w:val="00787639"/>
    <w:rsid w:val="00787808"/>
    <w:rsid w:val="0078783C"/>
    <w:rsid w:val="007879F1"/>
    <w:rsid w:val="00787B30"/>
    <w:rsid w:val="00790175"/>
    <w:rsid w:val="007906FD"/>
    <w:rsid w:val="007907E9"/>
    <w:rsid w:val="00790997"/>
    <w:rsid w:val="00790D44"/>
    <w:rsid w:val="00791162"/>
    <w:rsid w:val="0079194E"/>
    <w:rsid w:val="00791978"/>
    <w:rsid w:val="00791CE7"/>
    <w:rsid w:val="0079217C"/>
    <w:rsid w:val="0079224B"/>
    <w:rsid w:val="007922BB"/>
    <w:rsid w:val="007923EE"/>
    <w:rsid w:val="00792A12"/>
    <w:rsid w:val="00792DE2"/>
    <w:rsid w:val="007930DB"/>
    <w:rsid w:val="007935F9"/>
    <w:rsid w:val="00793815"/>
    <w:rsid w:val="00793C0C"/>
    <w:rsid w:val="00793CB9"/>
    <w:rsid w:val="00793D70"/>
    <w:rsid w:val="00794F13"/>
    <w:rsid w:val="007951DE"/>
    <w:rsid w:val="0079633D"/>
    <w:rsid w:val="00796524"/>
    <w:rsid w:val="00796808"/>
    <w:rsid w:val="00796A17"/>
    <w:rsid w:val="007976A9"/>
    <w:rsid w:val="00797830"/>
    <w:rsid w:val="007A003D"/>
    <w:rsid w:val="007A013D"/>
    <w:rsid w:val="007A04A3"/>
    <w:rsid w:val="007A0710"/>
    <w:rsid w:val="007A07D4"/>
    <w:rsid w:val="007A0A22"/>
    <w:rsid w:val="007A0B04"/>
    <w:rsid w:val="007A0EB0"/>
    <w:rsid w:val="007A1F0D"/>
    <w:rsid w:val="007A1F77"/>
    <w:rsid w:val="007A2038"/>
    <w:rsid w:val="007A214D"/>
    <w:rsid w:val="007A2EAF"/>
    <w:rsid w:val="007A2ED7"/>
    <w:rsid w:val="007A3448"/>
    <w:rsid w:val="007A3985"/>
    <w:rsid w:val="007A3CDE"/>
    <w:rsid w:val="007A3CE4"/>
    <w:rsid w:val="007A3E0B"/>
    <w:rsid w:val="007A41D1"/>
    <w:rsid w:val="007A43A2"/>
    <w:rsid w:val="007A459A"/>
    <w:rsid w:val="007A4935"/>
    <w:rsid w:val="007A49D2"/>
    <w:rsid w:val="007A4C17"/>
    <w:rsid w:val="007A4E9F"/>
    <w:rsid w:val="007A585B"/>
    <w:rsid w:val="007A5C31"/>
    <w:rsid w:val="007A5DAA"/>
    <w:rsid w:val="007A6505"/>
    <w:rsid w:val="007A68CD"/>
    <w:rsid w:val="007A7213"/>
    <w:rsid w:val="007A75E7"/>
    <w:rsid w:val="007A7667"/>
    <w:rsid w:val="007A7B5D"/>
    <w:rsid w:val="007A7B7A"/>
    <w:rsid w:val="007B009E"/>
    <w:rsid w:val="007B0249"/>
    <w:rsid w:val="007B02C0"/>
    <w:rsid w:val="007B08DB"/>
    <w:rsid w:val="007B106A"/>
    <w:rsid w:val="007B1134"/>
    <w:rsid w:val="007B1E38"/>
    <w:rsid w:val="007B25F0"/>
    <w:rsid w:val="007B2847"/>
    <w:rsid w:val="007B2AA2"/>
    <w:rsid w:val="007B2ADA"/>
    <w:rsid w:val="007B2D8E"/>
    <w:rsid w:val="007B2F3D"/>
    <w:rsid w:val="007B31AB"/>
    <w:rsid w:val="007B349E"/>
    <w:rsid w:val="007B359E"/>
    <w:rsid w:val="007B35B6"/>
    <w:rsid w:val="007B4DEB"/>
    <w:rsid w:val="007B5754"/>
    <w:rsid w:val="007B5930"/>
    <w:rsid w:val="007B5A06"/>
    <w:rsid w:val="007B6080"/>
    <w:rsid w:val="007B670D"/>
    <w:rsid w:val="007B6754"/>
    <w:rsid w:val="007B6967"/>
    <w:rsid w:val="007B73C4"/>
    <w:rsid w:val="007B7900"/>
    <w:rsid w:val="007C00B1"/>
    <w:rsid w:val="007C11A8"/>
    <w:rsid w:val="007C1331"/>
    <w:rsid w:val="007C1857"/>
    <w:rsid w:val="007C1C1C"/>
    <w:rsid w:val="007C1EAF"/>
    <w:rsid w:val="007C1FE1"/>
    <w:rsid w:val="007C215B"/>
    <w:rsid w:val="007C28FC"/>
    <w:rsid w:val="007C2DA9"/>
    <w:rsid w:val="007C33E0"/>
    <w:rsid w:val="007C347F"/>
    <w:rsid w:val="007C39D1"/>
    <w:rsid w:val="007C3F6A"/>
    <w:rsid w:val="007C42EF"/>
    <w:rsid w:val="007C4645"/>
    <w:rsid w:val="007C49A0"/>
    <w:rsid w:val="007C4B0E"/>
    <w:rsid w:val="007C5155"/>
    <w:rsid w:val="007C5419"/>
    <w:rsid w:val="007C581B"/>
    <w:rsid w:val="007C5FB4"/>
    <w:rsid w:val="007C6C58"/>
    <w:rsid w:val="007C713D"/>
    <w:rsid w:val="007C7B05"/>
    <w:rsid w:val="007C7B95"/>
    <w:rsid w:val="007C7C10"/>
    <w:rsid w:val="007C7E69"/>
    <w:rsid w:val="007D096E"/>
    <w:rsid w:val="007D0A81"/>
    <w:rsid w:val="007D1221"/>
    <w:rsid w:val="007D137A"/>
    <w:rsid w:val="007D1696"/>
    <w:rsid w:val="007D1D89"/>
    <w:rsid w:val="007D230D"/>
    <w:rsid w:val="007D2372"/>
    <w:rsid w:val="007D2614"/>
    <w:rsid w:val="007D2A05"/>
    <w:rsid w:val="007D2C82"/>
    <w:rsid w:val="007D3143"/>
    <w:rsid w:val="007D352E"/>
    <w:rsid w:val="007D3572"/>
    <w:rsid w:val="007D3605"/>
    <w:rsid w:val="007D3D32"/>
    <w:rsid w:val="007D42CD"/>
    <w:rsid w:val="007D48E7"/>
    <w:rsid w:val="007D4A13"/>
    <w:rsid w:val="007D53C6"/>
    <w:rsid w:val="007D591C"/>
    <w:rsid w:val="007D5DDF"/>
    <w:rsid w:val="007D6C6C"/>
    <w:rsid w:val="007D79F9"/>
    <w:rsid w:val="007E05A5"/>
    <w:rsid w:val="007E0AE7"/>
    <w:rsid w:val="007E0AFE"/>
    <w:rsid w:val="007E0F56"/>
    <w:rsid w:val="007E15A9"/>
    <w:rsid w:val="007E16A0"/>
    <w:rsid w:val="007E174E"/>
    <w:rsid w:val="007E17BE"/>
    <w:rsid w:val="007E1F15"/>
    <w:rsid w:val="007E23E2"/>
    <w:rsid w:val="007E3731"/>
    <w:rsid w:val="007E3EE2"/>
    <w:rsid w:val="007E4C77"/>
    <w:rsid w:val="007E4CD4"/>
    <w:rsid w:val="007E4ED9"/>
    <w:rsid w:val="007E5077"/>
    <w:rsid w:val="007E52A9"/>
    <w:rsid w:val="007E537C"/>
    <w:rsid w:val="007E5426"/>
    <w:rsid w:val="007E584B"/>
    <w:rsid w:val="007E591A"/>
    <w:rsid w:val="007E5EDC"/>
    <w:rsid w:val="007E6008"/>
    <w:rsid w:val="007E626C"/>
    <w:rsid w:val="007E646F"/>
    <w:rsid w:val="007E658C"/>
    <w:rsid w:val="007E6A0A"/>
    <w:rsid w:val="007E6FCE"/>
    <w:rsid w:val="007E720C"/>
    <w:rsid w:val="007E75F2"/>
    <w:rsid w:val="007E760F"/>
    <w:rsid w:val="007E7AB0"/>
    <w:rsid w:val="007F0539"/>
    <w:rsid w:val="007F0D08"/>
    <w:rsid w:val="007F0E54"/>
    <w:rsid w:val="007F1315"/>
    <w:rsid w:val="007F2045"/>
    <w:rsid w:val="007F22BD"/>
    <w:rsid w:val="007F22DC"/>
    <w:rsid w:val="007F28E4"/>
    <w:rsid w:val="007F2F07"/>
    <w:rsid w:val="007F322C"/>
    <w:rsid w:val="007F3A89"/>
    <w:rsid w:val="007F3BD0"/>
    <w:rsid w:val="007F3FF9"/>
    <w:rsid w:val="007F4185"/>
    <w:rsid w:val="007F4312"/>
    <w:rsid w:val="007F4905"/>
    <w:rsid w:val="007F4DE2"/>
    <w:rsid w:val="007F538A"/>
    <w:rsid w:val="007F5D9E"/>
    <w:rsid w:val="007F5E94"/>
    <w:rsid w:val="007F5FD1"/>
    <w:rsid w:val="007F606F"/>
    <w:rsid w:val="007F616B"/>
    <w:rsid w:val="007F687F"/>
    <w:rsid w:val="007F699C"/>
    <w:rsid w:val="007F7789"/>
    <w:rsid w:val="007F781E"/>
    <w:rsid w:val="007F7D00"/>
    <w:rsid w:val="0080053B"/>
    <w:rsid w:val="00800753"/>
    <w:rsid w:val="00800841"/>
    <w:rsid w:val="00800870"/>
    <w:rsid w:val="00800CDE"/>
    <w:rsid w:val="00800EA3"/>
    <w:rsid w:val="00801124"/>
    <w:rsid w:val="0080173B"/>
    <w:rsid w:val="00801A37"/>
    <w:rsid w:val="00801BDB"/>
    <w:rsid w:val="00801D9C"/>
    <w:rsid w:val="00801FE1"/>
    <w:rsid w:val="00802069"/>
    <w:rsid w:val="00802391"/>
    <w:rsid w:val="00802778"/>
    <w:rsid w:val="0080284C"/>
    <w:rsid w:val="00802B5C"/>
    <w:rsid w:val="00803024"/>
    <w:rsid w:val="00803314"/>
    <w:rsid w:val="008034F5"/>
    <w:rsid w:val="00803693"/>
    <w:rsid w:val="00803825"/>
    <w:rsid w:val="00803B8A"/>
    <w:rsid w:val="0080413C"/>
    <w:rsid w:val="008049E0"/>
    <w:rsid w:val="008053FA"/>
    <w:rsid w:val="00805702"/>
    <w:rsid w:val="00805892"/>
    <w:rsid w:val="008059E8"/>
    <w:rsid w:val="008063D9"/>
    <w:rsid w:val="008065E1"/>
    <w:rsid w:val="0080670D"/>
    <w:rsid w:val="00806C14"/>
    <w:rsid w:val="00807446"/>
    <w:rsid w:val="00807C76"/>
    <w:rsid w:val="00807FFB"/>
    <w:rsid w:val="008103A2"/>
    <w:rsid w:val="00811385"/>
    <w:rsid w:val="00811528"/>
    <w:rsid w:val="008115B3"/>
    <w:rsid w:val="008124C6"/>
    <w:rsid w:val="008125D2"/>
    <w:rsid w:val="00812623"/>
    <w:rsid w:val="00812626"/>
    <w:rsid w:val="00812771"/>
    <w:rsid w:val="00812FA1"/>
    <w:rsid w:val="008130FF"/>
    <w:rsid w:val="00813302"/>
    <w:rsid w:val="008134DA"/>
    <w:rsid w:val="00813BAE"/>
    <w:rsid w:val="008154F4"/>
    <w:rsid w:val="00815650"/>
    <w:rsid w:val="008159D8"/>
    <w:rsid w:val="00815E61"/>
    <w:rsid w:val="008169FD"/>
    <w:rsid w:val="00816CA5"/>
    <w:rsid w:val="00816DC6"/>
    <w:rsid w:val="00816DC9"/>
    <w:rsid w:val="008170A2"/>
    <w:rsid w:val="008170DC"/>
    <w:rsid w:val="008179EF"/>
    <w:rsid w:val="00817A70"/>
    <w:rsid w:val="00817BFF"/>
    <w:rsid w:val="008202E8"/>
    <w:rsid w:val="00820641"/>
    <w:rsid w:val="00820EBB"/>
    <w:rsid w:val="00821418"/>
    <w:rsid w:val="00821B9C"/>
    <w:rsid w:val="00822408"/>
    <w:rsid w:val="0082286B"/>
    <w:rsid w:val="00823256"/>
    <w:rsid w:val="008238B2"/>
    <w:rsid w:val="00823A79"/>
    <w:rsid w:val="00823D01"/>
    <w:rsid w:val="008241F5"/>
    <w:rsid w:val="0082427E"/>
    <w:rsid w:val="00824A91"/>
    <w:rsid w:val="00824EEB"/>
    <w:rsid w:val="00824F42"/>
    <w:rsid w:val="008259A2"/>
    <w:rsid w:val="00825A65"/>
    <w:rsid w:val="00826004"/>
    <w:rsid w:val="0082674C"/>
    <w:rsid w:val="00826864"/>
    <w:rsid w:val="00826FC3"/>
    <w:rsid w:val="0082750B"/>
    <w:rsid w:val="00827F93"/>
    <w:rsid w:val="00830012"/>
    <w:rsid w:val="00830341"/>
    <w:rsid w:val="0083046E"/>
    <w:rsid w:val="00830536"/>
    <w:rsid w:val="008307CB"/>
    <w:rsid w:val="00830A2B"/>
    <w:rsid w:val="00831248"/>
    <w:rsid w:val="008312A6"/>
    <w:rsid w:val="008315E9"/>
    <w:rsid w:val="00831E35"/>
    <w:rsid w:val="00832300"/>
    <w:rsid w:val="008323D4"/>
    <w:rsid w:val="00832632"/>
    <w:rsid w:val="00832939"/>
    <w:rsid w:val="00832961"/>
    <w:rsid w:val="00832A92"/>
    <w:rsid w:val="008333AF"/>
    <w:rsid w:val="00833736"/>
    <w:rsid w:val="00833986"/>
    <w:rsid w:val="00833A92"/>
    <w:rsid w:val="008340B6"/>
    <w:rsid w:val="00834151"/>
    <w:rsid w:val="008342CC"/>
    <w:rsid w:val="00834B36"/>
    <w:rsid w:val="00835276"/>
    <w:rsid w:val="00835625"/>
    <w:rsid w:val="008356FD"/>
    <w:rsid w:val="00835D05"/>
    <w:rsid w:val="0083604F"/>
    <w:rsid w:val="0083623F"/>
    <w:rsid w:val="00836A0C"/>
    <w:rsid w:val="00836BE9"/>
    <w:rsid w:val="00837682"/>
    <w:rsid w:val="0084007A"/>
    <w:rsid w:val="00840392"/>
    <w:rsid w:val="0084060D"/>
    <w:rsid w:val="00840A88"/>
    <w:rsid w:val="00840B89"/>
    <w:rsid w:val="00840EF5"/>
    <w:rsid w:val="008411B8"/>
    <w:rsid w:val="008411EB"/>
    <w:rsid w:val="00841309"/>
    <w:rsid w:val="008413DF"/>
    <w:rsid w:val="00841767"/>
    <w:rsid w:val="00841794"/>
    <w:rsid w:val="00841DDA"/>
    <w:rsid w:val="00841F71"/>
    <w:rsid w:val="00841F7B"/>
    <w:rsid w:val="008420B1"/>
    <w:rsid w:val="00842318"/>
    <w:rsid w:val="008426C4"/>
    <w:rsid w:val="0084294E"/>
    <w:rsid w:val="008430EB"/>
    <w:rsid w:val="00843406"/>
    <w:rsid w:val="00843665"/>
    <w:rsid w:val="00843945"/>
    <w:rsid w:val="00843F42"/>
    <w:rsid w:val="0084416D"/>
    <w:rsid w:val="008444E1"/>
    <w:rsid w:val="00844A79"/>
    <w:rsid w:val="00844E6A"/>
    <w:rsid w:val="00845016"/>
    <w:rsid w:val="008458FA"/>
    <w:rsid w:val="0084594B"/>
    <w:rsid w:val="00845A6F"/>
    <w:rsid w:val="00846456"/>
    <w:rsid w:val="008465B6"/>
    <w:rsid w:val="00846840"/>
    <w:rsid w:val="00847044"/>
    <w:rsid w:val="00847378"/>
    <w:rsid w:val="008502AD"/>
    <w:rsid w:val="008507F7"/>
    <w:rsid w:val="00850A4E"/>
    <w:rsid w:val="00850E5D"/>
    <w:rsid w:val="00851196"/>
    <w:rsid w:val="008511E6"/>
    <w:rsid w:val="00851372"/>
    <w:rsid w:val="008513FE"/>
    <w:rsid w:val="00851B94"/>
    <w:rsid w:val="00851BE7"/>
    <w:rsid w:val="00851D45"/>
    <w:rsid w:val="00851EBE"/>
    <w:rsid w:val="008521E0"/>
    <w:rsid w:val="0085380C"/>
    <w:rsid w:val="00853A8C"/>
    <w:rsid w:val="00854107"/>
    <w:rsid w:val="00854A3B"/>
    <w:rsid w:val="00855146"/>
    <w:rsid w:val="00855A35"/>
    <w:rsid w:val="00856D93"/>
    <w:rsid w:val="00857024"/>
    <w:rsid w:val="0085743B"/>
    <w:rsid w:val="00857576"/>
    <w:rsid w:val="008576FC"/>
    <w:rsid w:val="008577A6"/>
    <w:rsid w:val="00857851"/>
    <w:rsid w:val="00857A29"/>
    <w:rsid w:val="00857CD2"/>
    <w:rsid w:val="00860C3C"/>
    <w:rsid w:val="008611F5"/>
    <w:rsid w:val="008613A2"/>
    <w:rsid w:val="008613B9"/>
    <w:rsid w:val="0086224A"/>
    <w:rsid w:val="00862393"/>
    <w:rsid w:val="00862668"/>
    <w:rsid w:val="008628EE"/>
    <w:rsid w:val="00862C90"/>
    <w:rsid w:val="00863039"/>
    <w:rsid w:val="008633E7"/>
    <w:rsid w:val="008635BD"/>
    <w:rsid w:val="0086383B"/>
    <w:rsid w:val="00864065"/>
    <w:rsid w:val="0086507A"/>
    <w:rsid w:val="00865314"/>
    <w:rsid w:val="00865426"/>
    <w:rsid w:val="008661B3"/>
    <w:rsid w:val="00866DC5"/>
    <w:rsid w:val="0086731C"/>
    <w:rsid w:val="008679A8"/>
    <w:rsid w:val="00867B26"/>
    <w:rsid w:val="00867B35"/>
    <w:rsid w:val="00867D5E"/>
    <w:rsid w:val="0087019B"/>
    <w:rsid w:val="008703E4"/>
    <w:rsid w:val="00870EEB"/>
    <w:rsid w:val="0087117F"/>
    <w:rsid w:val="00871524"/>
    <w:rsid w:val="00872A50"/>
    <w:rsid w:val="00872B2B"/>
    <w:rsid w:val="00872FDF"/>
    <w:rsid w:val="00873290"/>
    <w:rsid w:val="00873AE7"/>
    <w:rsid w:val="00873B39"/>
    <w:rsid w:val="00873B5F"/>
    <w:rsid w:val="00873E25"/>
    <w:rsid w:val="00874060"/>
    <w:rsid w:val="00874118"/>
    <w:rsid w:val="008741AD"/>
    <w:rsid w:val="008741E6"/>
    <w:rsid w:val="00874362"/>
    <w:rsid w:val="00874628"/>
    <w:rsid w:val="0087463A"/>
    <w:rsid w:val="0087476D"/>
    <w:rsid w:val="00874C32"/>
    <w:rsid w:val="00874C89"/>
    <w:rsid w:val="00874E4C"/>
    <w:rsid w:val="008750B7"/>
    <w:rsid w:val="008750C9"/>
    <w:rsid w:val="008759A2"/>
    <w:rsid w:val="008759D4"/>
    <w:rsid w:val="00876462"/>
    <w:rsid w:val="008764F7"/>
    <w:rsid w:val="00876662"/>
    <w:rsid w:val="00877313"/>
    <w:rsid w:val="00877B24"/>
    <w:rsid w:val="00877D0B"/>
    <w:rsid w:val="00877D9D"/>
    <w:rsid w:val="008803F8"/>
    <w:rsid w:val="00880640"/>
    <w:rsid w:val="00881159"/>
    <w:rsid w:val="0088119A"/>
    <w:rsid w:val="008813F3"/>
    <w:rsid w:val="00881729"/>
    <w:rsid w:val="008820B1"/>
    <w:rsid w:val="008820D0"/>
    <w:rsid w:val="008822D8"/>
    <w:rsid w:val="008824AA"/>
    <w:rsid w:val="00882953"/>
    <w:rsid w:val="00883452"/>
    <w:rsid w:val="0088380C"/>
    <w:rsid w:val="00883E25"/>
    <w:rsid w:val="00883E82"/>
    <w:rsid w:val="00884491"/>
    <w:rsid w:val="0088472D"/>
    <w:rsid w:val="00884B93"/>
    <w:rsid w:val="00884C6B"/>
    <w:rsid w:val="008853E5"/>
    <w:rsid w:val="0088584D"/>
    <w:rsid w:val="00885AF1"/>
    <w:rsid w:val="00885E84"/>
    <w:rsid w:val="00886635"/>
    <w:rsid w:val="008866F8"/>
    <w:rsid w:val="00886C28"/>
    <w:rsid w:val="00886C6F"/>
    <w:rsid w:val="00887360"/>
    <w:rsid w:val="00887B1A"/>
    <w:rsid w:val="00887CE0"/>
    <w:rsid w:val="00887E72"/>
    <w:rsid w:val="0089019C"/>
    <w:rsid w:val="0089081A"/>
    <w:rsid w:val="0089176E"/>
    <w:rsid w:val="00891DF7"/>
    <w:rsid w:val="00892505"/>
    <w:rsid w:val="0089292B"/>
    <w:rsid w:val="008933F4"/>
    <w:rsid w:val="0089368C"/>
    <w:rsid w:val="00893A14"/>
    <w:rsid w:val="00893E93"/>
    <w:rsid w:val="0089432B"/>
    <w:rsid w:val="00894BB5"/>
    <w:rsid w:val="00894F8F"/>
    <w:rsid w:val="00895089"/>
    <w:rsid w:val="008950AE"/>
    <w:rsid w:val="008953A4"/>
    <w:rsid w:val="00895435"/>
    <w:rsid w:val="008955D6"/>
    <w:rsid w:val="008955ED"/>
    <w:rsid w:val="008956DF"/>
    <w:rsid w:val="00895C9E"/>
    <w:rsid w:val="00896586"/>
    <w:rsid w:val="00896717"/>
    <w:rsid w:val="00896C3F"/>
    <w:rsid w:val="008974C3"/>
    <w:rsid w:val="00897893"/>
    <w:rsid w:val="00897DE4"/>
    <w:rsid w:val="00897F7A"/>
    <w:rsid w:val="008A0577"/>
    <w:rsid w:val="008A07F6"/>
    <w:rsid w:val="008A0BC2"/>
    <w:rsid w:val="008A0C20"/>
    <w:rsid w:val="008A0E17"/>
    <w:rsid w:val="008A0EB2"/>
    <w:rsid w:val="008A109D"/>
    <w:rsid w:val="008A1434"/>
    <w:rsid w:val="008A198B"/>
    <w:rsid w:val="008A1EF5"/>
    <w:rsid w:val="008A22A4"/>
    <w:rsid w:val="008A259C"/>
    <w:rsid w:val="008A298F"/>
    <w:rsid w:val="008A2DCD"/>
    <w:rsid w:val="008A333F"/>
    <w:rsid w:val="008A3718"/>
    <w:rsid w:val="008A3A3C"/>
    <w:rsid w:val="008A3C71"/>
    <w:rsid w:val="008A3F73"/>
    <w:rsid w:val="008A4362"/>
    <w:rsid w:val="008A4853"/>
    <w:rsid w:val="008A4B3A"/>
    <w:rsid w:val="008A4B3E"/>
    <w:rsid w:val="008A511F"/>
    <w:rsid w:val="008A5510"/>
    <w:rsid w:val="008A5BFC"/>
    <w:rsid w:val="008A5EF3"/>
    <w:rsid w:val="008A670B"/>
    <w:rsid w:val="008A6AC0"/>
    <w:rsid w:val="008A6C36"/>
    <w:rsid w:val="008A6E38"/>
    <w:rsid w:val="008A7516"/>
    <w:rsid w:val="008A76C0"/>
    <w:rsid w:val="008A7838"/>
    <w:rsid w:val="008B073B"/>
    <w:rsid w:val="008B078F"/>
    <w:rsid w:val="008B08AF"/>
    <w:rsid w:val="008B0B40"/>
    <w:rsid w:val="008B0F81"/>
    <w:rsid w:val="008B1D49"/>
    <w:rsid w:val="008B2753"/>
    <w:rsid w:val="008B2A74"/>
    <w:rsid w:val="008B31CF"/>
    <w:rsid w:val="008B3A8B"/>
    <w:rsid w:val="008B3CDB"/>
    <w:rsid w:val="008B4AF9"/>
    <w:rsid w:val="008B4E7C"/>
    <w:rsid w:val="008B4EE7"/>
    <w:rsid w:val="008B512A"/>
    <w:rsid w:val="008B567C"/>
    <w:rsid w:val="008B5BC3"/>
    <w:rsid w:val="008B5D1D"/>
    <w:rsid w:val="008B5ED2"/>
    <w:rsid w:val="008B62F7"/>
    <w:rsid w:val="008B6765"/>
    <w:rsid w:val="008B6DF5"/>
    <w:rsid w:val="008B7687"/>
    <w:rsid w:val="008B7ED2"/>
    <w:rsid w:val="008C0574"/>
    <w:rsid w:val="008C096B"/>
    <w:rsid w:val="008C0E06"/>
    <w:rsid w:val="008C0E82"/>
    <w:rsid w:val="008C10B4"/>
    <w:rsid w:val="008C12EF"/>
    <w:rsid w:val="008C1493"/>
    <w:rsid w:val="008C1704"/>
    <w:rsid w:val="008C1AC3"/>
    <w:rsid w:val="008C1BF5"/>
    <w:rsid w:val="008C25A0"/>
    <w:rsid w:val="008C26CE"/>
    <w:rsid w:val="008C2C41"/>
    <w:rsid w:val="008C2D0E"/>
    <w:rsid w:val="008C2E9E"/>
    <w:rsid w:val="008C36E4"/>
    <w:rsid w:val="008C3735"/>
    <w:rsid w:val="008C37C5"/>
    <w:rsid w:val="008C3CB9"/>
    <w:rsid w:val="008C4092"/>
    <w:rsid w:val="008C44B7"/>
    <w:rsid w:val="008C46DF"/>
    <w:rsid w:val="008C495E"/>
    <w:rsid w:val="008C4DFA"/>
    <w:rsid w:val="008C5179"/>
    <w:rsid w:val="008C54DE"/>
    <w:rsid w:val="008C57DD"/>
    <w:rsid w:val="008C5DD9"/>
    <w:rsid w:val="008C603F"/>
    <w:rsid w:val="008C67BB"/>
    <w:rsid w:val="008C685B"/>
    <w:rsid w:val="008C6BCB"/>
    <w:rsid w:val="008C753B"/>
    <w:rsid w:val="008C76B7"/>
    <w:rsid w:val="008C7764"/>
    <w:rsid w:val="008C7F56"/>
    <w:rsid w:val="008D092E"/>
    <w:rsid w:val="008D0E72"/>
    <w:rsid w:val="008D0ED2"/>
    <w:rsid w:val="008D10BF"/>
    <w:rsid w:val="008D21F7"/>
    <w:rsid w:val="008D297C"/>
    <w:rsid w:val="008D3567"/>
    <w:rsid w:val="008D39E7"/>
    <w:rsid w:val="008D3ED7"/>
    <w:rsid w:val="008D47D1"/>
    <w:rsid w:val="008D50AE"/>
    <w:rsid w:val="008D528E"/>
    <w:rsid w:val="008D545C"/>
    <w:rsid w:val="008D553E"/>
    <w:rsid w:val="008D5CA1"/>
    <w:rsid w:val="008D5E64"/>
    <w:rsid w:val="008D6395"/>
    <w:rsid w:val="008D6760"/>
    <w:rsid w:val="008D680F"/>
    <w:rsid w:val="008D6966"/>
    <w:rsid w:val="008D701B"/>
    <w:rsid w:val="008D7424"/>
    <w:rsid w:val="008D7D57"/>
    <w:rsid w:val="008E02AD"/>
    <w:rsid w:val="008E03F6"/>
    <w:rsid w:val="008E063B"/>
    <w:rsid w:val="008E07CE"/>
    <w:rsid w:val="008E14CB"/>
    <w:rsid w:val="008E15E1"/>
    <w:rsid w:val="008E1DE1"/>
    <w:rsid w:val="008E1E01"/>
    <w:rsid w:val="008E1FEA"/>
    <w:rsid w:val="008E25E0"/>
    <w:rsid w:val="008E2921"/>
    <w:rsid w:val="008E2ABA"/>
    <w:rsid w:val="008E33BF"/>
    <w:rsid w:val="008E3433"/>
    <w:rsid w:val="008E3588"/>
    <w:rsid w:val="008E35F8"/>
    <w:rsid w:val="008E3AE9"/>
    <w:rsid w:val="008E41CF"/>
    <w:rsid w:val="008E4335"/>
    <w:rsid w:val="008E47D3"/>
    <w:rsid w:val="008E4AC5"/>
    <w:rsid w:val="008E53CF"/>
    <w:rsid w:val="008E54F5"/>
    <w:rsid w:val="008E5F0F"/>
    <w:rsid w:val="008E67E0"/>
    <w:rsid w:val="008E6AFC"/>
    <w:rsid w:val="008E6C8D"/>
    <w:rsid w:val="008E701C"/>
    <w:rsid w:val="008E71D4"/>
    <w:rsid w:val="008E791D"/>
    <w:rsid w:val="008E7B3D"/>
    <w:rsid w:val="008F0188"/>
    <w:rsid w:val="008F0CCB"/>
    <w:rsid w:val="008F0F34"/>
    <w:rsid w:val="008F1213"/>
    <w:rsid w:val="008F15F1"/>
    <w:rsid w:val="008F1BBA"/>
    <w:rsid w:val="008F1FEE"/>
    <w:rsid w:val="008F2822"/>
    <w:rsid w:val="008F2A38"/>
    <w:rsid w:val="008F2C89"/>
    <w:rsid w:val="008F2D8C"/>
    <w:rsid w:val="008F325C"/>
    <w:rsid w:val="008F32AD"/>
    <w:rsid w:val="008F386E"/>
    <w:rsid w:val="008F40BA"/>
    <w:rsid w:val="008F4105"/>
    <w:rsid w:val="008F4F18"/>
    <w:rsid w:val="008F4F39"/>
    <w:rsid w:val="008F513B"/>
    <w:rsid w:val="008F542B"/>
    <w:rsid w:val="008F572C"/>
    <w:rsid w:val="008F5899"/>
    <w:rsid w:val="008F62C8"/>
    <w:rsid w:val="008F67B7"/>
    <w:rsid w:val="008F68D7"/>
    <w:rsid w:val="008F7929"/>
    <w:rsid w:val="008F7F04"/>
    <w:rsid w:val="0090043E"/>
    <w:rsid w:val="00900D63"/>
    <w:rsid w:val="00900FE6"/>
    <w:rsid w:val="009018B7"/>
    <w:rsid w:val="009018E8"/>
    <w:rsid w:val="009020DC"/>
    <w:rsid w:val="009027CA"/>
    <w:rsid w:val="0090415E"/>
    <w:rsid w:val="00904687"/>
    <w:rsid w:val="00904D84"/>
    <w:rsid w:val="00904EB2"/>
    <w:rsid w:val="009051BB"/>
    <w:rsid w:val="009053B7"/>
    <w:rsid w:val="00905467"/>
    <w:rsid w:val="009054FA"/>
    <w:rsid w:val="00905A09"/>
    <w:rsid w:val="00905A22"/>
    <w:rsid w:val="00905B8A"/>
    <w:rsid w:val="0090600F"/>
    <w:rsid w:val="00906322"/>
    <w:rsid w:val="009068B6"/>
    <w:rsid w:val="00906A0E"/>
    <w:rsid w:val="00906CDA"/>
    <w:rsid w:val="00906D91"/>
    <w:rsid w:val="00906E54"/>
    <w:rsid w:val="00906FA7"/>
    <w:rsid w:val="00907269"/>
    <w:rsid w:val="009073E7"/>
    <w:rsid w:val="009073E8"/>
    <w:rsid w:val="009075C1"/>
    <w:rsid w:val="009102ED"/>
    <w:rsid w:val="00910578"/>
    <w:rsid w:val="009108E0"/>
    <w:rsid w:val="0091127D"/>
    <w:rsid w:val="009114F5"/>
    <w:rsid w:val="00911665"/>
    <w:rsid w:val="00911B70"/>
    <w:rsid w:val="00911C40"/>
    <w:rsid w:val="00911E7A"/>
    <w:rsid w:val="00911E91"/>
    <w:rsid w:val="00911E9E"/>
    <w:rsid w:val="00911F78"/>
    <w:rsid w:val="009120F1"/>
    <w:rsid w:val="00912236"/>
    <w:rsid w:val="0091277B"/>
    <w:rsid w:val="009129B6"/>
    <w:rsid w:val="00912A1C"/>
    <w:rsid w:val="00912AAB"/>
    <w:rsid w:val="009135D3"/>
    <w:rsid w:val="00913923"/>
    <w:rsid w:val="00913B7B"/>
    <w:rsid w:val="00914181"/>
    <w:rsid w:val="009142C7"/>
    <w:rsid w:val="0091494C"/>
    <w:rsid w:val="00914ADE"/>
    <w:rsid w:val="00915009"/>
    <w:rsid w:val="0091507D"/>
    <w:rsid w:val="00915202"/>
    <w:rsid w:val="0091561E"/>
    <w:rsid w:val="0091567B"/>
    <w:rsid w:val="00915D63"/>
    <w:rsid w:val="00915DEB"/>
    <w:rsid w:val="00915F90"/>
    <w:rsid w:val="00916224"/>
    <w:rsid w:val="0091635C"/>
    <w:rsid w:val="009165B3"/>
    <w:rsid w:val="00916A3D"/>
    <w:rsid w:val="00916B16"/>
    <w:rsid w:val="009171AF"/>
    <w:rsid w:val="00917A67"/>
    <w:rsid w:val="00917AB7"/>
    <w:rsid w:val="00917D90"/>
    <w:rsid w:val="009200F6"/>
    <w:rsid w:val="00920A05"/>
    <w:rsid w:val="00920F2C"/>
    <w:rsid w:val="009213FD"/>
    <w:rsid w:val="009217CE"/>
    <w:rsid w:val="00921A10"/>
    <w:rsid w:val="00921E53"/>
    <w:rsid w:val="00921FA8"/>
    <w:rsid w:val="009230EF"/>
    <w:rsid w:val="00923145"/>
    <w:rsid w:val="009231A3"/>
    <w:rsid w:val="009232D1"/>
    <w:rsid w:val="009237F7"/>
    <w:rsid w:val="00924077"/>
    <w:rsid w:val="00924441"/>
    <w:rsid w:val="009245E8"/>
    <w:rsid w:val="00924E0B"/>
    <w:rsid w:val="00925C53"/>
    <w:rsid w:val="00925E48"/>
    <w:rsid w:val="009260BC"/>
    <w:rsid w:val="009262D9"/>
    <w:rsid w:val="009264D2"/>
    <w:rsid w:val="00926A22"/>
    <w:rsid w:val="00926D8A"/>
    <w:rsid w:val="009272D0"/>
    <w:rsid w:val="0092731B"/>
    <w:rsid w:val="009274FE"/>
    <w:rsid w:val="009276C1"/>
    <w:rsid w:val="00927CD8"/>
    <w:rsid w:val="00930869"/>
    <w:rsid w:val="009309AF"/>
    <w:rsid w:val="00930C1E"/>
    <w:rsid w:val="00930E91"/>
    <w:rsid w:val="00931387"/>
    <w:rsid w:val="00931447"/>
    <w:rsid w:val="00931740"/>
    <w:rsid w:val="00931C37"/>
    <w:rsid w:val="00931CB3"/>
    <w:rsid w:val="00933491"/>
    <w:rsid w:val="009337B7"/>
    <w:rsid w:val="009339C0"/>
    <w:rsid w:val="009339DA"/>
    <w:rsid w:val="00933EFA"/>
    <w:rsid w:val="00934306"/>
    <w:rsid w:val="00934815"/>
    <w:rsid w:val="00934B21"/>
    <w:rsid w:val="00934FCC"/>
    <w:rsid w:val="0093523A"/>
    <w:rsid w:val="00935329"/>
    <w:rsid w:val="0093592D"/>
    <w:rsid w:val="00935BE4"/>
    <w:rsid w:val="00935D73"/>
    <w:rsid w:val="00935F7C"/>
    <w:rsid w:val="00936157"/>
    <w:rsid w:val="009361A8"/>
    <w:rsid w:val="00936580"/>
    <w:rsid w:val="009369AB"/>
    <w:rsid w:val="00936A45"/>
    <w:rsid w:val="00936C68"/>
    <w:rsid w:val="00937152"/>
    <w:rsid w:val="009376AA"/>
    <w:rsid w:val="00937844"/>
    <w:rsid w:val="00937D32"/>
    <w:rsid w:val="00937EA4"/>
    <w:rsid w:val="009400C1"/>
    <w:rsid w:val="0094094A"/>
    <w:rsid w:val="00940DD9"/>
    <w:rsid w:val="00940E5A"/>
    <w:rsid w:val="00941247"/>
    <w:rsid w:val="009416F0"/>
    <w:rsid w:val="00942678"/>
    <w:rsid w:val="00942AC1"/>
    <w:rsid w:val="00942CBF"/>
    <w:rsid w:val="00942CD1"/>
    <w:rsid w:val="00942FC7"/>
    <w:rsid w:val="00943042"/>
    <w:rsid w:val="0094341E"/>
    <w:rsid w:val="0094392C"/>
    <w:rsid w:val="009439B4"/>
    <w:rsid w:val="00943CB6"/>
    <w:rsid w:val="00943DA2"/>
    <w:rsid w:val="00943DCC"/>
    <w:rsid w:val="00943E5E"/>
    <w:rsid w:val="00943F5A"/>
    <w:rsid w:val="009442C6"/>
    <w:rsid w:val="009444D5"/>
    <w:rsid w:val="00944C9A"/>
    <w:rsid w:val="00944F24"/>
    <w:rsid w:val="00945918"/>
    <w:rsid w:val="00945A53"/>
    <w:rsid w:val="00945B00"/>
    <w:rsid w:val="00945DEA"/>
    <w:rsid w:val="00945FFF"/>
    <w:rsid w:val="00946669"/>
    <w:rsid w:val="00946A9F"/>
    <w:rsid w:val="00946D8E"/>
    <w:rsid w:val="00946E53"/>
    <w:rsid w:val="00947D91"/>
    <w:rsid w:val="009503A2"/>
    <w:rsid w:val="009509FD"/>
    <w:rsid w:val="00950AB3"/>
    <w:rsid w:val="00951649"/>
    <w:rsid w:val="00951C20"/>
    <w:rsid w:val="00951C93"/>
    <w:rsid w:val="00952865"/>
    <w:rsid w:val="00953078"/>
    <w:rsid w:val="00953AB3"/>
    <w:rsid w:val="00953B00"/>
    <w:rsid w:val="00953D5C"/>
    <w:rsid w:val="00954143"/>
    <w:rsid w:val="00954158"/>
    <w:rsid w:val="009559C5"/>
    <w:rsid w:val="009559D6"/>
    <w:rsid w:val="00955DDC"/>
    <w:rsid w:val="00955DE9"/>
    <w:rsid w:val="00956501"/>
    <w:rsid w:val="00956A06"/>
    <w:rsid w:val="00956AD0"/>
    <w:rsid w:val="00956D26"/>
    <w:rsid w:val="009575EF"/>
    <w:rsid w:val="00957C4A"/>
    <w:rsid w:val="00957EA5"/>
    <w:rsid w:val="00960042"/>
    <w:rsid w:val="0096014D"/>
    <w:rsid w:val="00960C2A"/>
    <w:rsid w:val="00960F81"/>
    <w:rsid w:val="00961760"/>
    <w:rsid w:val="00961F4F"/>
    <w:rsid w:val="009626FF"/>
    <w:rsid w:val="00962917"/>
    <w:rsid w:val="0096299F"/>
    <w:rsid w:val="00962ED9"/>
    <w:rsid w:val="009632DA"/>
    <w:rsid w:val="00963567"/>
    <w:rsid w:val="00963842"/>
    <w:rsid w:val="00964055"/>
    <w:rsid w:val="009643C9"/>
    <w:rsid w:val="009649DB"/>
    <w:rsid w:val="00964C1D"/>
    <w:rsid w:val="009650DC"/>
    <w:rsid w:val="009652E2"/>
    <w:rsid w:val="00965D4A"/>
    <w:rsid w:val="00965EDD"/>
    <w:rsid w:val="00965F1A"/>
    <w:rsid w:val="0096603E"/>
    <w:rsid w:val="00966E6A"/>
    <w:rsid w:val="00966FA3"/>
    <w:rsid w:val="0096729D"/>
    <w:rsid w:val="0096787E"/>
    <w:rsid w:val="00967BCD"/>
    <w:rsid w:val="00967F51"/>
    <w:rsid w:val="00970794"/>
    <w:rsid w:val="0097116E"/>
    <w:rsid w:val="00971636"/>
    <w:rsid w:val="0097166D"/>
    <w:rsid w:val="0097176A"/>
    <w:rsid w:val="009718BA"/>
    <w:rsid w:val="00971BE5"/>
    <w:rsid w:val="00972405"/>
    <w:rsid w:val="00972A62"/>
    <w:rsid w:val="00972CEF"/>
    <w:rsid w:val="00972FE5"/>
    <w:rsid w:val="00973689"/>
    <w:rsid w:val="009738BE"/>
    <w:rsid w:val="0097454E"/>
    <w:rsid w:val="00974B72"/>
    <w:rsid w:val="00974B7C"/>
    <w:rsid w:val="00975008"/>
    <w:rsid w:val="00975E27"/>
    <w:rsid w:val="00976188"/>
    <w:rsid w:val="0097620E"/>
    <w:rsid w:val="0097634B"/>
    <w:rsid w:val="0097643E"/>
    <w:rsid w:val="0097646A"/>
    <w:rsid w:val="009764A6"/>
    <w:rsid w:val="00976B42"/>
    <w:rsid w:val="00976C2A"/>
    <w:rsid w:val="00977205"/>
    <w:rsid w:val="00977328"/>
    <w:rsid w:val="00977792"/>
    <w:rsid w:val="00977BC9"/>
    <w:rsid w:val="009800D7"/>
    <w:rsid w:val="0098151C"/>
    <w:rsid w:val="009819DB"/>
    <w:rsid w:val="00981DFF"/>
    <w:rsid w:val="00981F73"/>
    <w:rsid w:val="0098366D"/>
    <w:rsid w:val="0098445F"/>
    <w:rsid w:val="009844D6"/>
    <w:rsid w:val="009845E1"/>
    <w:rsid w:val="00984B48"/>
    <w:rsid w:val="0098595C"/>
    <w:rsid w:val="00985C5E"/>
    <w:rsid w:val="00985E7C"/>
    <w:rsid w:val="00986052"/>
    <w:rsid w:val="009866C2"/>
    <w:rsid w:val="00987447"/>
    <w:rsid w:val="009877D2"/>
    <w:rsid w:val="00987AC5"/>
    <w:rsid w:val="00987F1E"/>
    <w:rsid w:val="00990543"/>
    <w:rsid w:val="00990E43"/>
    <w:rsid w:val="0099111D"/>
    <w:rsid w:val="00991330"/>
    <w:rsid w:val="009918DC"/>
    <w:rsid w:val="009918F1"/>
    <w:rsid w:val="00992043"/>
    <w:rsid w:val="0099262B"/>
    <w:rsid w:val="00992886"/>
    <w:rsid w:val="009928B1"/>
    <w:rsid w:val="009930CB"/>
    <w:rsid w:val="009933DB"/>
    <w:rsid w:val="00993C87"/>
    <w:rsid w:val="00993C9E"/>
    <w:rsid w:val="00994F1F"/>
    <w:rsid w:val="00995093"/>
    <w:rsid w:val="0099557A"/>
    <w:rsid w:val="00995AFB"/>
    <w:rsid w:val="00995B39"/>
    <w:rsid w:val="00995E6D"/>
    <w:rsid w:val="009962C6"/>
    <w:rsid w:val="009965C1"/>
    <w:rsid w:val="00996C3D"/>
    <w:rsid w:val="009974EA"/>
    <w:rsid w:val="0099791D"/>
    <w:rsid w:val="00997FC9"/>
    <w:rsid w:val="009A03A9"/>
    <w:rsid w:val="009A10FF"/>
    <w:rsid w:val="009A139A"/>
    <w:rsid w:val="009A13F7"/>
    <w:rsid w:val="009A159D"/>
    <w:rsid w:val="009A197B"/>
    <w:rsid w:val="009A2AE8"/>
    <w:rsid w:val="009A2B5F"/>
    <w:rsid w:val="009A2CD1"/>
    <w:rsid w:val="009A4049"/>
    <w:rsid w:val="009A40B1"/>
    <w:rsid w:val="009A418D"/>
    <w:rsid w:val="009A4343"/>
    <w:rsid w:val="009A43D1"/>
    <w:rsid w:val="009A4675"/>
    <w:rsid w:val="009A4A06"/>
    <w:rsid w:val="009A648E"/>
    <w:rsid w:val="009A65F5"/>
    <w:rsid w:val="009A666F"/>
    <w:rsid w:val="009A6C45"/>
    <w:rsid w:val="009A6CE8"/>
    <w:rsid w:val="009A79B0"/>
    <w:rsid w:val="009A7A97"/>
    <w:rsid w:val="009A7CA3"/>
    <w:rsid w:val="009A7F00"/>
    <w:rsid w:val="009B0061"/>
    <w:rsid w:val="009B0664"/>
    <w:rsid w:val="009B13B8"/>
    <w:rsid w:val="009B2E3F"/>
    <w:rsid w:val="009B2FFC"/>
    <w:rsid w:val="009B303C"/>
    <w:rsid w:val="009B328F"/>
    <w:rsid w:val="009B345D"/>
    <w:rsid w:val="009B3800"/>
    <w:rsid w:val="009B3AA3"/>
    <w:rsid w:val="009B4885"/>
    <w:rsid w:val="009B49B6"/>
    <w:rsid w:val="009B5402"/>
    <w:rsid w:val="009B556A"/>
    <w:rsid w:val="009B56C3"/>
    <w:rsid w:val="009B5B41"/>
    <w:rsid w:val="009B5C32"/>
    <w:rsid w:val="009B608A"/>
    <w:rsid w:val="009B615B"/>
    <w:rsid w:val="009B62B7"/>
    <w:rsid w:val="009B6707"/>
    <w:rsid w:val="009B6D63"/>
    <w:rsid w:val="009B6F86"/>
    <w:rsid w:val="009B7727"/>
    <w:rsid w:val="009B7899"/>
    <w:rsid w:val="009B7AD5"/>
    <w:rsid w:val="009C029F"/>
    <w:rsid w:val="009C0519"/>
    <w:rsid w:val="009C0C44"/>
    <w:rsid w:val="009C0C9E"/>
    <w:rsid w:val="009C0E83"/>
    <w:rsid w:val="009C123B"/>
    <w:rsid w:val="009C13B7"/>
    <w:rsid w:val="009C1616"/>
    <w:rsid w:val="009C1BF4"/>
    <w:rsid w:val="009C1D29"/>
    <w:rsid w:val="009C1EB3"/>
    <w:rsid w:val="009C2078"/>
    <w:rsid w:val="009C207A"/>
    <w:rsid w:val="009C2566"/>
    <w:rsid w:val="009C2657"/>
    <w:rsid w:val="009C2C8A"/>
    <w:rsid w:val="009C3589"/>
    <w:rsid w:val="009C4E44"/>
    <w:rsid w:val="009C4FE5"/>
    <w:rsid w:val="009C510B"/>
    <w:rsid w:val="009C56AA"/>
    <w:rsid w:val="009C583C"/>
    <w:rsid w:val="009C5A7C"/>
    <w:rsid w:val="009C5ADF"/>
    <w:rsid w:val="009C5D94"/>
    <w:rsid w:val="009C5F64"/>
    <w:rsid w:val="009C5F91"/>
    <w:rsid w:val="009C6687"/>
    <w:rsid w:val="009C6A52"/>
    <w:rsid w:val="009C6D16"/>
    <w:rsid w:val="009C6F15"/>
    <w:rsid w:val="009C6F71"/>
    <w:rsid w:val="009C714F"/>
    <w:rsid w:val="009C719F"/>
    <w:rsid w:val="009C7E8B"/>
    <w:rsid w:val="009D038E"/>
    <w:rsid w:val="009D0EFB"/>
    <w:rsid w:val="009D163F"/>
    <w:rsid w:val="009D1867"/>
    <w:rsid w:val="009D195D"/>
    <w:rsid w:val="009D1DDB"/>
    <w:rsid w:val="009D2566"/>
    <w:rsid w:val="009D2E7D"/>
    <w:rsid w:val="009D2EAB"/>
    <w:rsid w:val="009D370B"/>
    <w:rsid w:val="009D39C5"/>
    <w:rsid w:val="009D4B4B"/>
    <w:rsid w:val="009D5385"/>
    <w:rsid w:val="009D5667"/>
    <w:rsid w:val="009D5694"/>
    <w:rsid w:val="009D5B49"/>
    <w:rsid w:val="009D5BDB"/>
    <w:rsid w:val="009D5D6A"/>
    <w:rsid w:val="009D6B9F"/>
    <w:rsid w:val="009D774F"/>
    <w:rsid w:val="009D77DA"/>
    <w:rsid w:val="009D78C7"/>
    <w:rsid w:val="009D79EA"/>
    <w:rsid w:val="009D7B27"/>
    <w:rsid w:val="009E026E"/>
    <w:rsid w:val="009E0423"/>
    <w:rsid w:val="009E083C"/>
    <w:rsid w:val="009E1332"/>
    <w:rsid w:val="009E19BB"/>
    <w:rsid w:val="009E1A4D"/>
    <w:rsid w:val="009E1DF9"/>
    <w:rsid w:val="009E1F18"/>
    <w:rsid w:val="009E1F39"/>
    <w:rsid w:val="009E1F97"/>
    <w:rsid w:val="009E2CCF"/>
    <w:rsid w:val="009E2E6F"/>
    <w:rsid w:val="009E2FB3"/>
    <w:rsid w:val="009E3731"/>
    <w:rsid w:val="009E37DE"/>
    <w:rsid w:val="009E3AFF"/>
    <w:rsid w:val="009E3C98"/>
    <w:rsid w:val="009E4197"/>
    <w:rsid w:val="009E466E"/>
    <w:rsid w:val="009E4B52"/>
    <w:rsid w:val="009E4C18"/>
    <w:rsid w:val="009E5183"/>
    <w:rsid w:val="009E519B"/>
    <w:rsid w:val="009E5331"/>
    <w:rsid w:val="009E5816"/>
    <w:rsid w:val="009E5B2F"/>
    <w:rsid w:val="009E5E87"/>
    <w:rsid w:val="009E670C"/>
    <w:rsid w:val="009E690A"/>
    <w:rsid w:val="009E6C6B"/>
    <w:rsid w:val="009E7285"/>
    <w:rsid w:val="009E743D"/>
    <w:rsid w:val="009E7782"/>
    <w:rsid w:val="009E7F37"/>
    <w:rsid w:val="009F0D43"/>
    <w:rsid w:val="009F0EEA"/>
    <w:rsid w:val="009F1471"/>
    <w:rsid w:val="009F1506"/>
    <w:rsid w:val="009F17DA"/>
    <w:rsid w:val="009F1C38"/>
    <w:rsid w:val="009F230E"/>
    <w:rsid w:val="009F24BD"/>
    <w:rsid w:val="009F2646"/>
    <w:rsid w:val="009F2BA0"/>
    <w:rsid w:val="009F2F9B"/>
    <w:rsid w:val="009F3477"/>
    <w:rsid w:val="009F34AE"/>
    <w:rsid w:val="009F39B7"/>
    <w:rsid w:val="009F3AC5"/>
    <w:rsid w:val="009F3E0A"/>
    <w:rsid w:val="009F417C"/>
    <w:rsid w:val="009F46AB"/>
    <w:rsid w:val="009F49D8"/>
    <w:rsid w:val="009F56D8"/>
    <w:rsid w:val="009F589D"/>
    <w:rsid w:val="009F5B5A"/>
    <w:rsid w:val="009F5FD2"/>
    <w:rsid w:val="009F5FE3"/>
    <w:rsid w:val="009F5FF7"/>
    <w:rsid w:val="009F60CF"/>
    <w:rsid w:val="009F6723"/>
    <w:rsid w:val="009F7212"/>
    <w:rsid w:val="009F7753"/>
    <w:rsid w:val="009F77D3"/>
    <w:rsid w:val="009F7B89"/>
    <w:rsid w:val="009F7E39"/>
    <w:rsid w:val="00A00230"/>
    <w:rsid w:val="00A00C45"/>
    <w:rsid w:val="00A010CD"/>
    <w:rsid w:val="00A01630"/>
    <w:rsid w:val="00A01721"/>
    <w:rsid w:val="00A019C1"/>
    <w:rsid w:val="00A019DF"/>
    <w:rsid w:val="00A01AA8"/>
    <w:rsid w:val="00A029DE"/>
    <w:rsid w:val="00A02BF9"/>
    <w:rsid w:val="00A02CA8"/>
    <w:rsid w:val="00A02F21"/>
    <w:rsid w:val="00A02F3F"/>
    <w:rsid w:val="00A0311E"/>
    <w:rsid w:val="00A0322E"/>
    <w:rsid w:val="00A03336"/>
    <w:rsid w:val="00A0342A"/>
    <w:rsid w:val="00A041F7"/>
    <w:rsid w:val="00A044A3"/>
    <w:rsid w:val="00A046BC"/>
    <w:rsid w:val="00A04AB5"/>
    <w:rsid w:val="00A04DA5"/>
    <w:rsid w:val="00A04DAE"/>
    <w:rsid w:val="00A050A1"/>
    <w:rsid w:val="00A0541D"/>
    <w:rsid w:val="00A0579E"/>
    <w:rsid w:val="00A057AA"/>
    <w:rsid w:val="00A05ABC"/>
    <w:rsid w:val="00A05FE6"/>
    <w:rsid w:val="00A06185"/>
    <w:rsid w:val="00A06A06"/>
    <w:rsid w:val="00A07701"/>
    <w:rsid w:val="00A077A5"/>
    <w:rsid w:val="00A104E6"/>
    <w:rsid w:val="00A10757"/>
    <w:rsid w:val="00A10977"/>
    <w:rsid w:val="00A10BDA"/>
    <w:rsid w:val="00A10F4F"/>
    <w:rsid w:val="00A111F5"/>
    <w:rsid w:val="00A11702"/>
    <w:rsid w:val="00A119F3"/>
    <w:rsid w:val="00A11AF5"/>
    <w:rsid w:val="00A12060"/>
    <w:rsid w:val="00A12390"/>
    <w:rsid w:val="00A123D6"/>
    <w:rsid w:val="00A1253E"/>
    <w:rsid w:val="00A130EA"/>
    <w:rsid w:val="00A13445"/>
    <w:rsid w:val="00A13798"/>
    <w:rsid w:val="00A13999"/>
    <w:rsid w:val="00A13DDE"/>
    <w:rsid w:val="00A14FFB"/>
    <w:rsid w:val="00A1546B"/>
    <w:rsid w:val="00A1569F"/>
    <w:rsid w:val="00A15BFC"/>
    <w:rsid w:val="00A15D8F"/>
    <w:rsid w:val="00A16554"/>
    <w:rsid w:val="00A16BF5"/>
    <w:rsid w:val="00A16CCD"/>
    <w:rsid w:val="00A16D8C"/>
    <w:rsid w:val="00A1708A"/>
    <w:rsid w:val="00A17DE6"/>
    <w:rsid w:val="00A2001A"/>
    <w:rsid w:val="00A20095"/>
    <w:rsid w:val="00A205AE"/>
    <w:rsid w:val="00A20C6F"/>
    <w:rsid w:val="00A20DFD"/>
    <w:rsid w:val="00A211DC"/>
    <w:rsid w:val="00A2174A"/>
    <w:rsid w:val="00A217C8"/>
    <w:rsid w:val="00A21A00"/>
    <w:rsid w:val="00A21DA9"/>
    <w:rsid w:val="00A22052"/>
    <w:rsid w:val="00A224C3"/>
    <w:rsid w:val="00A224EF"/>
    <w:rsid w:val="00A22BA5"/>
    <w:rsid w:val="00A22C24"/>
    <w:rsid w:val="00A22EDF"/>
    <w:rsid w:val="00A23172"/>
    <w:rsid w:val="00A233FD"/>
    <w:rsid w:val="00A239A5"/>
    <w:rsid w:val="00A23A43"/>
    <w:rsid w:val="00A23AD6"/>
    <w:rsid w:val="00A23F34"/>
    <w:rsid w:val="00A249D4"/>
    <w:rsid w:val="00A24C34"/>
    <w:rsid w:val="00A24C83"/>
    <w:rsid w:val="00A252CA"/>
    <w:rsid w:val="00A258CC"/>
    <w:rsid w:val="00A25CCE"/>
    <w:rsid w:val="00A25E05"/>
    <w:rsid w:val="00A261DB"/>
    <w:rsid w:val="00A268F8"/>
    <w:rsid w:val="00A2740F"/>
    <w:rsid w:val="00A27C5D"/>
    <w:rsid w:val="00A27C67"/>
    <w:rsid w:val="00A27ECD"/>
    <w:rsid w:val="00A30098"/>
    <w:rsid w:val="00A3015D"/>
    <w:rsid w:val="00A305F9"/>
    <w:rsid w:val="00A30693"/>
    <w:rsid w:val="00A30E9F"/>
    <w:rsid w:val="00A31023"/>
    <w:rsid w:val="00A3117E"/>
    <w:rsid w:val="00A31257"/>
    <w:rsid w:val="00A313B2"/>
    <w:rsid w:val="00A31B6D"/>
    <w:rsid w:val="00A31E1B"/>
    <w:rsid w:val="00A31F84"/>
    <w:rsid w:val="00A323CC"/>
    <w:rsid w:val="00A32D27"/>
    <w:rsid w:val="00A3356E"/>
    <w:rsid w:val="00A33680"/>
    <w:rsid w:val="00A33E25"/>
    <w:rsid w:val="00A34456"/>
    <w:rsid w:val="00A348B4"/>
    <w:rsid w:val="00A34E17"/>
    <w:rsid w:val="00A3577B"/>
    <w:rsid w:val="00A35978"/>
    <w:rsid w:val="00A359F5"/>
    <w:rsid w:val="00A35E38"/>
    <w:rsid w:val="00A35F72"/>
    <w:rsid w:val="00A36531"/>
    <w:rsid w:val="00A37192"/>
    <w:rsid w:val="00A3748B"/>
    <w:rsid w:val="00A376F5"/>
    <w:rsid w:val="00A379B8"/>
    <w:rsid w:val="00A37AC1"/>
    <w:rsid w:val="00A37B3F"/>
    <w:rsid w:val="00A37B8F"/>
    <w:rsid w:val="00A40090"/>
    <w:rsid w:val="00A40502"/>
    <w:rsid w:val="00A40CEA"/>
    <w:rsid w:val="00A41789"/>
    <w:rsid w:val="00A41A5D"/>
    <w:rsid w:val="00A41B71"/>
    <w:rsid w:val="00A41E2A"/>
    <w:rsid w:val="00A421DC"/>
    <w:rsid w:val="00A421DD"/>
    <w:rsid w:val="00A42443"/>
    <w:rsid w:val="00A42514"/>
    <w:rsid w:val="00A42556"/>
    <w:rsid w:val="00A4259C"/>
    <w:rsid w:val="00A426AC"/>
    <w:rsid w:val="00A42970"/>
    <w:rsid w:val="00A42DD5"/>
    <w:rsid w:val="00A43227"/>
    <w:rsid w:val="00A43298"/>
    <w:rsid w:val="00A43342"/>
    <w:rsid w:val="00A4349D"/>
    <w:rsid w:val="00A43C21"/>
    <w:rsid w:val="00A43FEE"/>
    <w:rsid w:val="00A4403E"/>
    <w:rsid w:val="00A446D7"/>
    <w:rsid w:val="00A4506C"/>
    <w:rsid w:val="00A451EF"/>
    <w:rsid w:val="00A4561D"/>
    <w:rsid w:val="00A45A0A"/>
    <w:rsid w:val="00A45A8E"/>
    <w:rsid w:val="00A45AC8"/>
    <w:rsid w:val="00A46034"/>
    <w:rsid w:val="00A460BF"/>
    <w:rsid w:val="00A4657A"/>
    <w:rsid w:val="00A46A55"/>
    <w:rsid w:val="00A46D5B"/>
    <w:rsid w:val="00A4797B"/>
    <w:rsid w:val="00A47C17"/>
    <w:rsid w:val="00A47E17"/>
    <w:rsid w:val="00A50103"/>
    <w:rsid w:val="00A50231"/>
    <w:rsid w:val="00A50703"/>
    <w:rsid w:val="00A5070A"/>
    <w:rsid w:val="00A50B82"/>
    <w:rsid w:val="00A50C99"/>
    <w:rsid w:val="00A50CAE"/>
    <w:rsid w:val="00A51157"/>
    <w:rsid w:val="00A51281"/>
    <w:rsid w:val="00A52175"/>
    <w:rsid w:val="00A52E57"/>
    <w:rsid w:val="00A533A1"/>
    <w:rsid w:val="00A53552"/>
    <w:rsid w:val="00A538CA"/>
    <w:rsid w:val="00A53E28"/>
    <w:rsid w:val="00A53FD2"/>
    <w:rsid w:val="00A54001"/>
    <w:rsid w:val="00A543A7"/>
    <w:rsid w:val="00A549C8"/>
    <w:rsid w:val="00A54C23"/>
    <w:rsid w:val="00A54C3F"/>
    <w:rsid w:val="00A55422"/>
    <w:rsid w:val="00A55AE8"/>
    <w:rsid w:val="00A55B27"/>
    <w:rsid w:val="00A55E23"/>
    <w:rsid w:val="00A56010"/>
    <w:rsid w:val="00A5647D"/>
    <w:rsid w:val="00A564BD"/>
    <w:rsid w:val="00A56671"/>
    <w:rsid w:val="00A56720"/>
    <w:rsid w:val="00A56A86"/>
    <w:rsid w:val="00A56D15"/>
    <w:rsid w:val="00A56DBE"/>
    <w:rsid w:val="00A56E2C"/>
    <w:rsid w:val="00A570F9"/>
    <w:rsid w:val="00A571E3"/>
    <w:rsid w:val="00A57637"/>
    <w:rsid w:val="00A57BA9"/>
    <w:rsid w:val="00A601D0"/>
    <w:rsid w:val="00A601D7"/>
    <w:rsid w:val="00A6034F"/>
    <w:rsid w:val="00A60418"/>
    <w:rsid w:val="00A6066B"/>
    <w:rsid w:val="00A61C34"/>
    <w:rsid w:val="00A61CCF"/>
    <w:rsid w:val="00A6204B"/>
    <w:rsid w:val="00A63BBD"/>
    <w:rsid w:val="00A63E0B"/>
    <w:rsid w:val="00A64149"/>
    <w:rsid w:val="00A641BF"/>
    <w:rsid w:val="00A644FB"/>
    <w:rsid w:val="00A64633"/>
    <w:rsid w:val="00A64652"/>
    <w:rsid w:val="00A64856"/>
    <w:rsid w:val="00A64859"/>
    <w:rsid w:val="00A64AEF"/>
    <w:rsid w:val="00A64B1C"/>
    <w:rsid w:val="00A64BA4"/>
    <w:rsid w:val="00A64CD6"/>
    <w:rsid w:val="00A650B8"/>
    <w:rsid w:val="00A65D81"/>
    <w:rsid w:val="00A66BC0"/>
    <w:rsid w:val="00A67588"/>
    <w:rsid w:val="00A70B52"/>
    <w:rsid w:val="00A70C2D"/>
    <w:rsid w:val="00A70CC9"/>
    <w:rsid w:val="00A70E8A"/>
    <w:rsid w:val="00A71096"/>
    <w:rsid w:val="00A71416"/>
    <w:rsid w:val="00A715D6"/>
    <w:rsid w:val="00A7169C"/>
    <w:rsid w:val="00A71AA9"/>
    <w:rsid w:val="00A73085"/>
    <w:rsid w:val="00A73325"/>
    <w:rsid w:val="00A737C3"/>
    <w:rsid w:val="00A738A5"/>
    <w:rsid w:val="00A74343"/>
    <w:rsid w:val="00A744F7"/>
    <w:rsid w:val="00A745FF"/>
    <w:rsid w:val="00A75349"/>
    <w:rsid w:val="00A75479"/>
    <w:rsid w:val="00A755B3"/>
    <w:rsid w:val="00A75A50"/>
    <w:rsid w:val="00A75B03"/>
    <w:rsid w:val="00A75F78"/>
    <w:rsid w:val="00A76F79"/>
    <w:rsid w:val="00A770AA"/>
    <w:rsid w:val="00A77669"/>
    <w:rsid w:val="00A77A66"/>
    <w:rsid w:val="00A77CC0"/>
    <w:rsid w:val="00A77D59"/>
    <w:rsid w:val="00A8027F"/>
    <w:rsid w:val="00A80C2C"/>
    <w:rsid w:val="00A80C47"/>
    <w:rsid w:val="00A80EE6"/>
    <w:rsid w:val="00A81514"/>
    <w:rsid w:val="00A817FD"/>
    <w:rsid w:val="00A81C75"/>
    <w:rsid w:val="00A82196"/>
    <w:rsid w:val="00A8248D"/>
    <w:rsid w:val="00A824AE"/>
    <w:rsid w:val="00A82564"/>
    <w:rsid w:val="00A83522"/>
    <w:rsid w:val="00A840AE"/>
    <w:rsid w:val="00A8471D"/>
    <w:rsid w:val="00A84930"/>
    <w:rsid w:val="00A84A1F"/>
    <w:rsid w:val="00A84E88"/>
    <w:rsid w:val="00A85142"/>
    <w:rsid w:val="00A85E37"/>
    <w:rsid w:val="00A85E43"/>
    <w:rsid w:val="00A85F68"/>
    <w:rsid w:val="00A86AF2"/>
    <w:rsid w:val="00A86C51"/>
    <w:rsid w:val="00A86D81"/>
    <w:rsid w:val="00A87127"/>
    <w:rsid w:val="00A879F6"/>
    <w:rsid w:val="00A87B2F"/>
    <w:rsid w:val="00A87C04"/>
    <w:rsid w:val="00A90305"/>
    <w:rsid w:val="00A9035D"/>
    <w:rsid w:val="00A90D6B"/>
    <w:rsid w:val="00A9109E"/>
    <w:rsid w:val="00A919C8"/>
    <w:rsid w:val="00A921EE"/>
    <w:rsid w:val="00A92B4F"/>
    <w:rsid w:val="00A92DFA"/>
    <w:rsid w:val="00A92E3C"/>
    <w:rsid w:val="00A93332"/>
    <w:rsid w:val="00A93582"/>
    <w:rsid w:val="00A93BA7"/>
    <w:rsid w:val="00A93BB3"/>
    <w:rsid w:val="00A93D7C"/>
    <w:rsid w:val="00A948B8"/>
    <w:rsid w:val="00A95A31"/>
    <w:rsid w:val="00A95B3E"/>
    <w:rsid w:val="00A9606A"/>
    <w:rsid w:val="00A9619E"/>
    <w:rsid w:val="00A964E8"/>
    <w:rsid w:val="00A967FD"/>
    <w:rsid w:val="00A96A6C"/>
    <w:rsid w:val="00A96C5F"/>
    <w:rsid w:val="00A96CE4"/>
    <w:rsid w:val="00A96DC4"/>
    <w:rsid w:val="00A971CC"/>
    <w:rsid w:val="00A974DA"/>
    <w:rsid w:val="00A97FED"/>
    <w:rsid w:val="00AA0312"/>
    <w:rsid w:val="00AA041B"/>
    <w:rsid w:val="00AA0BF1"/>
    <w:rsid w:val="00AA0EAF"/>
    <w:rsid w:val="00AA109B"/>
    <w:rsid w:val="00AA162F"/>
    <w:rsid w:val="00AA166C"/>
    <w:rsid w:val="00AA1D19"/>
    <w:rsid w:val="00AA1F1F"/>
    <w:rsid w:val="00AA2205"/>
    <w:rsid w:val="00AA237A"/>
    <w:rsid w:val="00AA27FA"/>
    <w:rsid w:val="00AA285C"/>
    <w:rsid w:val="00AA2A5D"/>
    <w:rsid w:val="00AA2F6B"/>
    <w:rsid w:val="00AA33E2"/>
    <w:rsid w:val="00AA3754"/>
    <w:rsid w:val="00AA434C"/>
    <w:rsid w:val="00AA4BC4"/>
    <w:rsid w:val="00AA50A4"/>
    <w:rsid w:val="00AA567F"/>
    <w:rsid w:val="00AA56A2"/>
    <w:rsid w:val="00AA56E8"/>
    <w:rsid w:val="00AA6111"/>
    <w:rsid w:val="00AA6359"/>
    <w:rsid w:val="00AA66A2"/>
    <w:rsid w:val="00AA6D3C"/>
    <w:rsid w:val="00AA71AD"/>
    <w:rsid w:val="00AA7467"/>
    <w:rsid w:val="00AA7625"/>
    <w:rsid w:val="00AA7ECF"/>
    <w:rsid w:val="00AA7F6B"/>
    <w:rsid w:val="00AA7F72"/>
    <w:rsid w:val="00AB030F"/>
    <w:rsid w:val="00AB04A4"/>
    <w:rsid w:val="00AB065A"/>
    <w:rsid w:val="00AB09B5"/>
    <w:rsid w:val="00AB0B0B"/>
    <w:rsid w:val="00AB0B25"/>
    <w:rsid w:val="00AB1134"/>
    <w:rsid w:val="00AB16D4"/>
    <w:rsid w:val="00AB1782"/>
    <w:rsid w:val="00AB22D9"/>
    <w:rsid w:val="00AB2374"/>
    <w:rsid w:val="00AB23A3"/>
    <w:rsid w:val="00AB23CF"/>
    <w:rsid w:val="00AB23D7"/>
    <w:rsid w:val="00AB2564"/>
    <w:rsid w:val="00AB284E"/>
    <w:rsid w:val="00AB2B70"/>
    <w:rsid w:val="00AB2B82"/>
    <w:rsid w:val="00AB335F"/>
    <w:rsid w:val="00AB3542"/>
    <w:rsid w:val="00AB387F"/>
    <w:rsid w:val="00AB3A98"/>
    <w:rsid w:val="00AB4334"/>
    <w:rsid w:val="00AB4546"/>
    <w:rsid w:val="00AB4629"/>
    <w:rsid w:val="00AB54CB"/>
    <w:rsid w:val="00AB5BC6"/>
    <w:rsid w:val="00AB6221"/>
    <w:rsid w:val="00AB6A7B"/>
    <w:rsid w:val="00AB6CB3"/>
    <w:rsid w:val="00AB71BA"/>
    <w:rsid w:val="00AB771F"/>
    <w:rsid w:val="00AB79BC"/>
    <w:rsid w:val="00AB7CA5"/>
    <w:rsid w:val="00AB7D18"/>
    <w:rsid w:val="00AB7E66"/>
    <w:rsid w:val="00AC00BC"/>
    <w:rsid w:val="00AC04C3"/>
    <w:rsid w:val="00AC0512"/>
    <w:rsid w:val="00AC05A7"/>
    <w:rsid w:val="00AC06EA"/>
    <w:rsid w:val="00AC07F9"/>
    <w:rsid w:val="00AC1111"/>
    <w:rsid w:val="00AC1142"/>
    <w:rsid w:val="00AC142C"/>
    <w:rsid w:val="00AC18AE"/>
    <w:rsid w:val="00AC1DB9"/>
    <w:rsid w:val="00AC237A"/>
    <w:rsid w:val="00AC23A9"/>
    <w:rsid w:val="00AC25D5"/>
    <w:rsid w:val="00AC27DC"/>
    <w:rsid w:val="00AC2A42"/>
    <w:rsid w:val="00AC2AAC"/>
    <w:rsid w:val="00AC2BFD"/>
    <w:rsid w:val="00AC2CF4"/>
    <w:rsid w:val="00AC2E4F"/>
    <w:rsid w:val="00AC2E63"/>
    <w:rsid w:val="00AC38AB"/>
    <w:rsid w:val="00AC39A4"/>
    <w:rsid w:val="00AC3A78"/>
    <w:rsid w:val="00AC3E5D"/>
    <w:rsid w:val="00AC3F5C"/>
    <w:rsid w:val="00AC4C71"/>
    <w:rsid w:val="00AC4E63"/>
    <w:rsid w:val="00AC53B5"/>
    <w:rsid w:val="00AC5900"/>
    <w:rsid w:val="00AC5B6C"/>
    <w:rsid w:val="00AC5E0B"/>
    <w:rsid w:val="00AC5EB1"/>
    <w:rsid w:val="00AC60F9"/>
    <w:rsid w:val="00AC6915"/>
    <w:rsid w:val="00AC6CB1"/>
    <w:rsid w:val="00AC6CFB"/>
    <w:rsid w:val="00AC7A9E"/>
    <w:rsid w:val="00AC7ACB"/>
    <w:rsid w:val="00AD0A05"/>
    <w:rsid w:val="00AD0B41"/>
    <w:rsid w:val="00AD0DFB"/>
    <w:rsid w:val="00AD0E0B"/>
    <w:rsid w:val="00AD1295"/>
    <w:rsid w:val="00AD2020"/>
    <w:rsid w:val="00AD2276"/>
    <w:rsid w:val="00AD2362"/>
    <w:rsid w:val="00AD2453"/>
    <w:rsid w:val="00AD26E1"/>
    <w:rsid w:val="00AD272F"/>
    <w:rsid w:val="00AD29C5"/>
    <w:rsid w:val="00AD2F79"/>
    <w:rsid w:val="00AD2FA4"/>
    <w:rsid w:val="00AD344D"/>
    <w:rsid w:val="00AD34B5"/>
    <w:rsid w:val="00AD3C48"/>
    <w:rsid w:val="00AD3CB8"/>
    <w:rsid w:val="00AD4197"/>
    <w:rsid w:val="00AD422E"/>
    <w:rsid w:val="00AD44E1"/>
    <w:rsid w:val="00AD47A0"/>
    <w:rsid w:val="00AD4974"/>
    <w:rsid w:val="00AD4A23"/>
    <w:rsid w:val="00AD5587"/>
    <w:rsid w:val="00AD570B"/>
    <w:rsid w:val="00AD59AD"/>
    <w:rsid w:val="00AD5EDC"/>
    <w:rsid w:val="00AD6179"/>
    <w:rsid w:val="00AD67CF"/>
    <w:rsid w:val="00AD6AFF"/>
    <w:rsid w:val="00AD703B"/>
    <w:rsid w:val="00AD708F"/>
    <w:rsid w:val="00AD7335"/>
    <w:rsid w:val="00AD7469"/>
    <w:rsid w:val="00AE01C2"/>
    <w:rsid w:val="00AE040C"/>
    <w:rsid w:val="00AE0618"/>
    <w:rsid w:val="00AE07E9"/>
    <w:rsid w:val="00AE0A87"/>
    <w:rsid w:val="00AE0CF1"/>
    <w:rsid w:val="00AE1639"/>
    <w:rsid w:val="00AE16DB"/>
    <w:rsid w:val="00AE197E"/>
    <w:rsid w:val="00AE1C15"/>
    <w:rsid w:val="00AE1D50"/>
    <w:rsid w:val="00AE1E02"/>
    <w:rsid w:val="00AE24F7"/>
    <w:rsid w:val="00AE25AB"/>
    <w:rsid w:val="00AE2ABA"/>
    <w:rsid w:val="00AE2B73"/>
    <w:rsid w:val="00AE3187"/>
    <w:rsid w:val="00AE372D"/>
    <w:rsid w:val="00AE3871"/>
    <w:rsid w:val="00AE3ADB"/>
    <w:rsid w:val="00AE4443"/>
    <w:rsid w:val="00AE4630"/>
    <w:rsid w:val="00AE4EFE"/>
    <w:rsid w:val="00AE5619"/>
    <w:rsid w:val="00AE5620"/>
    <w:rsid w:val="00AE5721"/>
    <w:rsid w:val="00AE5935"/>
    <w:rsid w:val="00AE59DF"/>
    <w:rsid w:val="00AE5CAB"/>
    <w:rsid w:val="00AE5F8B"/>
    <w:rsid w:val="00AE6E61"/>
    <w:rsid w:val="00AE6F09"/>
    <w:rsid w:val="00AE706E"/>
    <w:rsid w:val="00AE77D6"/>
    <w:rsid w:val="00AE7D8F"/>
    <w:rsid w:val="00AF04BD"/>
    <w:rsid w:val="00AF0F4F"/>
    <w:rsid w:val="00AF1412"/>
    <w:rsid w:val="00AF1BA8"/>
    <w:rsid w:val="00AF206A"/>
    <w:rsid w:val="00AF28EC"/>
    <w:rsid w:val="00AF2A25"/>
    <w:rsid w:val="00AF2B17"/>
    <w:rsid w:val="00AF2C06"/>
    <w:rsid w:val="00AF327A"/>
    <w:rsid w:val="00AF37A6"/>
    <w:rsid w:val="00AF4838"/>
    <w:rsid w:val="00AF5548"/>
    <w:rsid w:val="00AF565F"/>
    <w:rsid w:val="00AF5A22"/>
    <w:rsid w:val="00AF5C33"/>
    <w:rsid w:val="00AF5FE4"/>
    <w:rsid w:val="00AF64C6"/>
    <w:rsid w:val="00AF64DD"/>
    <w:rsid w:val="00AF6636"/>
    <w:rsid w:val="00AF66A3"/>
    <w:rsid w:val="00AF6763"/>
    <w:rsid w:val="00AF68B9"/>
    <w:rsid w:val="00AF69A1"/>
    <w:rsid w:val="00AF6D9A"/>
    <w:rsid w:val="00AF7129"/>
    <w:rsid w:val="00AF7A58"/>
    <w:rsid w:val="00B0038E"/>
    <w:rsid w:val="00B003E5"/>
    <w:rsid w:val="00B005C7"/>
    <w:rsid w:val="00B00C39"/>
    <w:rsid w:val="00B0101B"/>
    <w:rsid w:val="00B0138E"/>
    <w:rsid w:val="00B01BB4"/>
    <w:rsid w:val="00B01D58"/>
    <w:rsid w:val="00B01E26"/>
    <w:rsid w:val="00B021D0"/>
    <w:rsid w:val="00B025F6"/>
    <w:rsid w:val="00B027A0"/>
    <w:rsid w:val="00B02DD1"/>
    <w:rsid w:val="00B02E97"/>
    <w:rsid w:val="00B02FE1"/>
    <w:rsid w:val="00B0300D"/>
    <w:rsid w:val="00B032A5"/>
    <w:rsid w:val="00B03408"/>
    <w:rsid w:val="00B03664"/>
    <w:rsid w:val="00B03672"/>
    <w:rsid w:val="00B03A50"/>
    <w:rsid w:val="00B03D55"/>
    <w:rsid w:val="00B044ED"/>
    <w:rsid w:val="00B04D7B"/>
    <w:rsid w:val="00B050AE"/>
    <w:rsid w:val="00B05151"/>
    <w:rsid w:val="00B0525C"/>
    <w:rsid w:val="00B054F1"/>
    <w:rsid w:val="00B05E57"/>
    <w:rsid w:val="00B0626E"/>
    <w:rsid w:val="00B06699"/>
    <w:rsid w:val="00B07864"/>
    <w:rsid w:val="00B106B0"/>
    <w:rsid w:val="00B10CFB"/>
    <w:rsid w:val="00B1105A"/>
    <w:rsid w:val="00B1165B"/>
    <w:rsid w:val="00B12363"/>
    <w:rsid w:val="00B12BDA"/>
    <w:rsid w:val="00B13352"/>
    <w:rsid w:val="00B133A9"/>
    <w:rsid w:val="00B13878"/>
    <w:rsid w:val="00B13C3F"/>
    <w:rsid w:val="00B14933"/>
    <w:rsid w:val="00B14B43"/>
    <w:rsid w:val="00B14D18"/>
    <w:rsid w:val="00B15202"/>
    <w:rsid w:val="00B1554D"/>
    <w:rsid w:val="00B15803"/>
    <w:rsid w:val="00B15892"/>
    <w:rsid w:val="00B15A70"/>
    <w:rsid w:val="00B16169"/>
    <w:rsid w:val="00B16BF7"/>
    <w:rsid w:val="00B17192"/>
    <w:rsid w:val="00B1735E"/>
    <w:rsid w:val="00B17BF7"/>
    <w:rsid w:val="00B206E1"/>
    <w:rsid w:val="00B2094D"/>
    <w:rsid w:val="00B20D90"/>
    <w:rsid w:val="00B21394"/>
    <w:rsid w:val="00B2231B"/>
    <w:rsid w:val="00B223C7"/>
    <w:rsid w:val="00B229C5"/>
    <w:rsid w:val="00B22BE8"/>
    <w:rsid w:val="00B22C6D"/>
    <w:rsid w:val="00B235F2"/>
    <w:rsid w:val="00B23805"/>
    <w:rsid w:val="00B238D4"/>
    <w:rsid w:val="00B23B69"/>
    <w:rsid w:val="00B23FF8"/>
    <w:rsid w:val="00B242F2"/>
    <w:rsid w:val="00B2456F"/>
    <w:rsid w:val="00B245C0"/>
    <w:rsid w:val="00B24A62"/>
    <w:rsid w:val="00B24AF6"/>
    <w:rsid w:val="00B2519E"/>
    <w:rsid w:val="00B2536B"/>
    <w:rsid w:val="00B258F7"/>
    <w:rsid w:val="00B25AE2"/>
    <w:rsid w:val="00B26462"/>
    <w:rsid w:val="00B2654B"/>
    <w:rsid w:val="00B26577"/>
    <w:rsid w:val="00B269E9"/>
    <w:rsid w:val="00B26B57"/>
    <w:rsid w:val="00B26D94"/>
    <w:rsid w:val="00B270CA"/>
    <w:rsid w:val="00B27201"/>
    <w:rsid w:val="00B27CBB"/>
    <w:rsid w:val="00B3006F"/>
    <w:rsid w:val="00B30406"/>
    <w:rsid w:val="00B305F2"/>
    <w:rsid w:val="00B30CDD"/>
    <w:rsid w:val="00B30D1C"/>
    <w:rsid w:val="00B3101F"/>
    <w:rsid w:val="00B319BD"/>
    <w:rsid w:val="00B31A98"/>
    <w:rsid w:val="00B321CC"/>
    <w:rsid w:val="00B324A5"/>
    <w:rsid w:val="00B325A3"/>
    <w:rsid w:val="00B32B88"/>
    <w:rsid w:val="00B32E49"/>
    <w:rsid w:val="00B3419B"/>
    <w:rsid w:val="00B3490C"/>
    <w:rsid w:val="00B34C71"/>
    <w:rsid w:val="00B35282"/>
    <w:rsid w:val="00B356E9"/>
    <w:rsid w:val="00B3594A"/>
    <w:rsid w:val="00B35F2E"/>
    <w:rsid w:val="00B360FB"/>
    <w:rsid w:val="00B36DCB"/>
    <w:rsid w:val="00B36DD4"/>
    <w:rsid w:val="00B37712"/>
    <w:rsid w:val="00B3796C"/>
    <w:rsid w:val="00B40BF1"/>
    <w:rsid w:val="00B40BF4"/>
    <w:rsid w:val="00B40E09"/>
    <w:rsid w:val="00B40E26"/>
    <w:rsid w:val="00B418E8"/>
    <w:rsid w:val="00B41948"/>
    <w:rsid w:val="00B41B7C"/>
    <w:rsid w:val="00B41E65"/>
    <w:rsid w:val="00B43495"/>
    <w:rsid w:val="00B4383C"/>
    <w:rsid w:val="00B43ADB"/>
    <w:rsid w:val="00B459D1"/>
    <w:rsid w:val="00B45B7E"/>
    <w:rsid w:val="00B46D33"/>
    <w:rsid w:val="00B476AF"/>
    <w:rsid w:val="00B47C66"/>
    <w:rsid w:val="00B47CA6"/>
    <w:rsid w:val="00B47DBF"/>
    <w:rsid w:val="00B50AE0"/>
    <w:rsid w:val="00B50E77"/>
    <w:rsid w:val="00B51145"/>
    <w:rsid w:val="00B51B03"/>
    <w:rsid w:val="00B51D51"/>
    <w:rsid w:val="00B51DF9"/>
    <w:rsid w:val="00B522F5"/>
    <w:rsid w:val="00B5258F"/>
    <w:rsid w:val="00B52718"/>
    <w:rsid w:val="00B5277B"/>
    <w:rsid w:val="00B52ACE"/>
    <w:rsid w:val="00B52BFA"/>
    <w:rsid w:val="00B52CD8"/>
    <w:rsid w:val="00B53223"/>
    <w:rsid w:val="00B532D1"/>
    <w:rsid w:val="00B53395"/>
    <w:rsid w:val="00B5348E"/>
    <w:rsid w:val="00B53668"/>
    <w:rsid w:val="00B5391D"/>
    <w:rsid w:val="00B53BED"/>
    <w:rsid w:val="00B53DBB"/>
    <w:rsid w:val="00B53F30"/>
    <w:rsid w:val="00B5472C"/>
    <w:rsid w:val="00B54D3B"/>
    <w:rsid w:val="00B5530A"/>
    <w:rsid w:val="00B5535D"/>
    <w:rsid w:val="00B5553D"/>
    <w:rsid w:val="00B5576C"/>
    <w:rsid w:val="00B55B89"/>
    <w:rsid w:val="00B55CD0"/>
    <w:rsid w:val="00B55F9A"/>
    <w:rsid w:val="00B56151"/>
    <w:rsid w:val="00B56487"/>
    <w:rsid w:val="00B5654C"/>
    <w:rsid w:val="00B56CC4"/>
    <w:rsid w:val="00B57437"/>
    <w:rsid w:val="00B5753C"/>
    <w:rsid w:val="00B5761F"/>
    <w:rsid w:val="00B5766F"/>
    <w:rsid w:val="00B57F46"/>
    <w:rsid w:val="00B60485"/>
    <w:rsid w:val="00B608D5"/>
    <w:rsid w:val="00B60BA2"/>
    <w:rsid w:val="00B6106F"/>
    <w:rsid w:val="00B615DA"/>
    <w:rsid w:val="00B61911"/>
    <w:rsid w:val="00B61DFD"/>
    <w:rsid w:val="00B6206C"/>
    <w:rsid w:val="00B6411A"/>
    <w:rsid w:val="00B64316"/>
    <w:rsid w:val="00B647BE"/>
    <w:rsid w:val="00B64F42"/>
    <w:rsid w:val="00B64FF4"/>
    <w:rsid w:val="00B6543B"/>
    <w:rsid w:val="00B65B0B"/>
    <w:rsid w:val="00B65C2F"/>
    <w:rsid w:val="00B65DAF"/>
    <w:rsid w:val="00B65E1D"/>
    <w:rsid w:val="00B66065"/>
    <w:rsid w:val="00B6613D"/>
    <w:rsid w:val="00B66571"/>
    <w:rsid w:val="00B6693E"/>
    <w:rsid w:val="00B66FBE"/>
    <w:rsid w:val="00B670C0"/>
    <w:rsid w:val="00B67128"/>
    <w:rsid w:val="00B67164"/>
    <w:rsid w:val="00B6732C"/>
    <w:rsid w:val="00B674B2"/>
    <w:rsid w:val="00B6767A"/>
    <w:rsid w:val="00B67DCF"/>
    <w:rsid w:val="00B70676"/>
    <w:rsid w:val="00B708A0"/>
    <w:rsid w:val="00B708C0"/>
    <w:rsid w:val="00B71028"/>
    <w:rsid w:val="00B71B3B"/>
    <w:rsid w:val="00B71DD1"/>
    <w:rsid w:val="00B72356"/>
    <w:rsid w:val="00B723DC"/>
    <w:rsid w:val="00B724C3"/>
    <w:rsid w:val="00B728F8"/>
    <w:rsid w:val="00B73C15"/>
    <w:rsid w:val="00B746AF"/>
    <w:rsid w:val="00B753DC"/>
    <w:rsid w:val="00B762E2"/>
    <w:rsid w:val="00B76938"/>
    <w:rsid w:val="00B76C39"/>
    <w:rsid w:val="00B76E89"/>
    <w:rsid w:val="00B76FE9"/>
    <w:rsid w:val="00B777E1"/>
    <w:rsid w:val="00B806F9"/>
    <w:rsid w:val="00B80A34"/>
    <w:rsid w:val="00B811FD"/>
    <w:rsid w:val="00B81B00"/>
    <w:rsid w:val="00B824C9"/>
    <w:rsid w:val="00B82981"/>
    <w:rsid w:val="00B82D6A"/>
    <w:rsid w:val="00B83DE7"/>
    <w:rsid w:val="00B847CB"/>
    <w:rsid w:val="00B84977"/>
    <w:rsid w:val="00B84D73"/>
    <w:rsid w:val="00B84DB6"/>
    <w:rsid w:val="00B8550F"/>
    <w:rsid w:val="00B85961"/>
    <w:rsid w:val="00B85C7E"/>
    <w:rsid w:val="00B86806"/>
    <w:rsid w:val="00B86CA0"/>
    <w:rsid w:val="00B86D1D"/>
    <w:rsid w:val="00B8743A"/>
    <w:rsid w:val="00B876E6"/>
    <w:rsid w:val="00B87AC4"/>
    <w:rsid w:val="00B87F87"/>
    <w:rsid w:val="00B90FD7"/>
    <w:rsid w:val="00B9104B"/>
    <w:rsid w:val="00B91531"/>
    <w:rsid w:val="00B91899"/>
    <w:rsid w:val="00B92061"/>
    <w:rsid w:val="00B920FF"/>
    <w:rsid w:val="00B92F29"/>
    <w:rsid w:val="00B92F86"/>
    <w:rsid w:val="00B93849"/>
    <w:rsid w:val="00B939CD"/>
    <w:rsid w:val="00B939DA"/>
    <w:rsid w:val="00B93C89"/>
    <w:rsid w:val="00B94160"/>
    <w:rsid w:val="00B943BE"/>
    <w:rsid w:val="00B9468E"/>
    <w:rsid w:val="00B946E1"/>
    <w:rsid w:val="00B9472F"/>
    <w:rsid w:val="00B94B1B"/>
    <w:rsid w:val="00B94CB9"/>
    <w:rsid w:val="00B9589D"/>
    <w:rsid w:val="00B95B32"/>
    <w:rsid w:val="00B95DCE"/>
    <w:rsid w:val="00B9604B"/>
    <w:rsid w:val="00B96605"/>
    <w:rsid w:val="00B96711"/>
    <w:rsid w:val="00B96AE4"/>
    <w:rsid w:val="00B97327"/>
    <w:rsid w:val="00B97481"/>
    <w:rsid w:val="00BA032A"/>
    <w:rsid w:val="00BA06DC"/>
    <w:rsid w:val="00BA07A3"/>
    <w:rsid w:val="00BA1277"/>
    <w:rsid w:val="00BA156B"/>
    <w:rsid w:val="00BA19AF"/>
    <w:rsid w:val="00BA1CBD"/>
    <w:rsid w:val="00BA1D47"/>
    <w:rsid w:val="00BA2405"/>
    <w:rsid w:val="00BA268C"/>
    <w:rsid w:val="00BA2FD9"/>
    <w:rsid w:val="00BA32C8"/>
    <w:rsid w:val="00BA3DE0"/>
    <w:rsid w:val="00BA3FE8"/>
    <w:rsid w:val="00BA45FE"/>
    <w:rsid w:val="00BA59C0"/>
    <w:rsid w:val="00BA5DF1"/>
    <w:rsid w:val="00BA5E74"/>
    <w:rsid w:val="00BA62C1"/>
    <w:rsid w:val="00BA6727"/>
    <w:rsid w:val="00BA7300"/>
    <w:rsid w:val="00BA75C4"/>
    <w:rsid w:val="00BA780A"/>
    <w:rsid w:val="00BA7891"/>
    <w:rsid w:val="00BA7FBC"/>
    <w:rsid w:val="00BB0126"/>
    <w:rsid w:val="00BB0A13"/>
    <w:rsid w:val="00BB0D4D"/>
    <w:rsid w:val="00BB1BA6"/>
    <w:rsid w:val="00BB2296"/>
    <w:rsid w:val="00BB249B"/>
    <w:rsid w:val="00BB2825"/>
    <w:rsid w:val="00BB2B5F"/>
    <w:rsid w:val="00BB2C3A"/>
    <w:rsid w:val="00BB2E4C"/>
    <w:rsid w:val="00BB326A"/>
    <w:rsid w:val="00BB4493"/>
    <w:rsid w:val="00BB48CB"/>
    <w:rsid w:val="00BB4930"/>
    <w:rsid w:val="00BB4D74"/>
    <w:rsid w:val="00BB4F18"/>
    <w:rsid w:val="00BB5391"/>
    <w:rsid w:val="00BB563E"/>
    <w:rsid w:val="00BB64DB"/>
    <w:rsid w:val="00BB695D"/>
    <w:rsid w:val="00BB6CD1"/>
    <w:rsid w:val="00BB6EDF"/>
    <w:rsid w:val="00BB71E6"/>
    <w:rsid w:val="00BB7709"/>
    <w:rsid w:val="00BB7F8D"/>
    <w:rsid w:val="00BC03BC"/>
    <w:rsid w:val="00BC0890"/>
    <w:rsid w:val="00BC0BC4"/>
    <w:rsid w:val="00BC0C5C"/>
    <w:rsid w:val="00BC1452"/>
    <w:rsid w:val="00BC1AB9"/>
    <w:rsid w:val="00BC1FF6"/>
    <w:rsid w:val="00BC241F"/>
    <w:rsid w:val="00BC26D5"/>
    <w:rsid w:val="00BC285E"/>
    <w:rsid w:val="00BC2B64"/>
    <w:rsid w:val="00BC2BCA"/>
    <w:rsid w:val="00BC2E00"/>
    <w:rsid w:val="00BC36EB"/>
    <w:rsid w:val="00BC3A93"/>
    <w:rsid w:val="00BC3BE7"/>
    <w:rsid w:val="00BC3E8B"/>
    <w:rsid w:val="00BC40AD"/>
    <w:rsid w:val="00BC450A"/>
    <w:rsid w:val="00BC5F69"/>
    <w:rsid w:val="00BC6065"/>
    <w:rsid w:val="00BC6140"/>
    <w:rsid w:val="00BC68AF"/>
    <w:rsid w:val="00BC6A14"/>
    <w:rsid w:val="00BC6B31"/>
    <w:rsid w:val="00BC6F22"/>
    <w:rsid w:val="00BC764C"/>
    <w:rsid w:val="00BC7A13"/>
    <w:rsid w:val="00BC7CDF"/>
    <w:rsid w:val="00BC7D35"/>
    <w:rsid w:val="00BD01C1"/>
    <w:rsid w:val="00BD0541"/>
    <w:rsid w:val="00BD065F"/>
    <w:rsid w:val="00BD0CE4"/>
    <w:rsid w:val="00BD0FA7"/>
    <w:rsid w:val="00BD108B"/>
    <w:rsid w:val="00BD10DC"/>
    <w:rsid w:val="00BD18ED"/>
    <w:rsid w:val="00BD1D74"/>
    <w:rsid w:val="00BD1FF0"/>
    <w:rsid w:val="00BD2522"/>
    <w:rsid w:val="00BD2604"/>
    <w:rsid w:val="00BD2BDB"/>
    <w:rsid w:val="00BD307F"/>
    <w:rsid w:val="00BD30B6"/>
    <w:rsid w:val="00BD32B3"/>
    <w:rsid w:val="00BD3390"/>
    <w:rsid w:val="00BD3446"/>
    <w:rsid w:val="00BD3540"/>
    <w:rsid w:val="00BD356B"/>
    <w:rsid w:val="00BD3667"/>
    <w:rsid w:val="00BD3DE7"/>
    <w:rsid w:val="00BD409C"/>
    <w:rsid w:val="00BD411B"/>
    <w:rsid w:val="00BD4205"/>
    <w:rsid w:val="00BD4AFB"/>
    <w:rsid w:val="00BD52CB"/>
    <w:rsid w:val="00BD534F"/>
    <w:rsid w:val="00BD571D"/>
    <w:rsid w:val="00BD5C5C"/>
    <w:rsid w:val="00BD61E2"/>
    <w:rsid w:val="00BD6308"/>
    <w:rsid w:val="00BD662C"/>
    <w:rsid w:val="00BD7FBA"/>
    <w:rsid w:val="00BE037B"/>
    <w:rsid w:val="00BE0CF5"/>
    <w:rsid w:val="00BE0F92"/>
    <w:rsid w:val="00BE113A"/>
    <w:rsid w:val="00BE13B2"/>
    <w:rsid w:val="00BE1481"/>
    <w:rsid w:val="00BE172B"/>
    <w:rsid w:val="00BE2658"/>
    <w:rsid w:val="00BE397E"/>
    <w:rsid w:val="00BE3EBD"/>
    <w:rsid w:val="00BE47E2"/>
    <w:rsid w:val="00BE483D"/>
    <w:rsid w:val="00BE49CF"/>
    <w:rsid w:val="00BE4BB1"/>
    <w:rsid w:val="00BE4F27"/>
    <w:rsid w:val="00BE50A2"/>
    <w:rsid w:val="00BE51A3"/>
    <w:rsid w:val="00BE5790"/>
    <w:rsid w:val="00BE5C68"/>
    <w:rsid w:val="00BE5F68"/>
    <w:rsid w:val="00BE6726"/>
    <w:rsid w:val="00BE6C0A"/>
    <w:rsid w:val="00BE6EB8"/>
    <w:rsid w:val="00BE7952"/>
    <w:rsid w:val="00BE7E2F"/>
    <w:rsid w:val="00BF04BD"/>
    <w:rsid w:val="00BF1050"/>
    <w:rsid w:val="00BF19DB"/>
    <w:rsid w:val="00BF1C73"/>
    <w:rsid w:val="00BF266B"/>
    <w:rsid w:val="00BF298D"/>
    <w:rsid w:val="00BF2ACA"/>
    <w:rsid w:val="00BF3521"/>
    <w:rsid w:val="00BF3AED"/>
    <w:rsid w:val="00BF3B82"/>
    <w:rsid w:val="00BF3FCC"/>
    <w:rsid w:val="00BF46C7"/>
    <w:rsid w:val="00BF4829"/>
    <w:rsid w:val="00BF4C5E"/>
    <w:rsid w:val="00BF4D79"/>
    <w:rsid w:val="00BF4E98"/>
    <w:rsid w:val="00BF4EDB"/>
    <w:rsid w:val="00BF509B"/>
    <w:rsid w:val="00BF559E"/>
    <w:rsid w:val="00BF55A3"/>
    <w:rsid w:val="00BF5BE5"/>
    <w:rsid w:val="00BF5F7B"/>
    <w:rsid w:val="00BF677D"/>
    <w:rsid w:val="00BF704D"/>
    <w:rsid w:val="00BF78AA"/>
    <w:rsid w:val="00C007F9"/>
    <w:rsid w:val="00C01714"/>
    <w:rsid w:val="00C01F86"/>
    <w:rsid w:val="00C02409"/>
    <w:rsid w:val="00C02496"/>
    <w:rsid w:val="00C02C72"/>
    <w:rsid w:val="00C02C86"/>
    <w:rsid w:val="00C034EC"/>
    <w:rsid w:val="00C03E6F"/>
    <w:rsid w:val="00C042AE"/>
    <w:rsid w:val="00C048B7"/>
    <w:rsid w:val="00C04BBA"/>
    <w:rsid w:val="00C04DD9"/>
    <w:rsid w:val="00C055EC"/>
    <w:rsid w:val="00C0563D"/>
    <w:rsid w:val="00C05990"/>
    <w:rsid w:val="00C067FA"/>
    <w:rsid w:val="00C068C7"/>
    <w:rsid w:val="00C070CE"/>
    <w:rsid w:val="00C0777B"/>
    <w:rsid w:val="00C1093C"/>
    <w:rsid w:val="00C109C8"/>
    <w:rsid w:val="00C109D8"/>
    <w:rsid w:val="00C1113A"/>
    <w:rsid w:val="00C114DB"/>
    <w:rsid w:val="00C1189F"/>
    <w:rsid w:val="00C11C6B"/>
    <w:rsid w:val="00C123AE"/>
    <w:rsid w:val="00C127A2"/>
    <w:rsid w:val="00C13C50"/>
    <w:rsid w:val="00C1427F"/>
    <w:rsid w:val="00C1447B"/>
    <w:rsid w:val="00C14A23"/>
    <w:rsid w:val="00C14CC7"/>
    <w:rsid w:val="00C15151"/>
    <w:rsid w:val="00C15926"/>
    <w:rsid w:val="00C161AA"/>
    <w:rsid w:val="00C1673B"/>
    <w:rsid w:val="00C168E1"/>
    <w:rsid w:val="00C16AB2"/>
    <w:rsid w:val="00C16C86"/>
    <w:rsid w:val="00C16E2F"/>
    <w:rsid w:val="00C16E59"/>
    <w:rsid w:val="00C1706F"/>
    <w:rsid w:val="00C17210"/>
    <w:rsid w:val="00C177C2"/>
    <w:rsid w:val="00C17A9B"/>
    <w:rsid w:val="00C17C4A"/>
    <w:rsid w:val="00C22206"/>
    <w:rsid w:val="00C22BEF"/>
    <w:rsid w:val="00C22ED1"/>
    <w:rsid w:val="00C23138"/>
    <w:rsid w:val="00C23635"/>
    <w:rsid w:val="00C23680"/>
    <w:rsid w:val="00C237E5"/>
    <w:rsid w:val="00C23883"/>
    <w:rsid w:val="00C23F99"/>
    <w:rsid w:val="00C246E8"/>
    <w:rsid w:val="00C24B47"/>
    <w:rsid w:val="00C24C1B"/>
    <w:rsid w:val="00C260E4"/>
    <w:rsid w:val="00C26317"/>
    <w:rsid w:val="00C26403"/>
    <w:rsid w:val="00C2690B"/>
    <w:rsid w:val="00C26978"/>
    <w:rsid w:val="00C27055"/>
    <w:rsid w:val="00C27224"/>
    <w:rsid w:val="00C27309"/>
    <w:rsid w:val="00C2749D"/>
    <w:rsid w:val="00C27D4D"/>
    <w:rsid w:val="00C27FC0"/>
    <w:rsid w:val="00C303DD"/>
    <w:rsid w:val="00C30977"/>
    <w:rsid w:val="00C30CC2"/>
    <w:rsid w:val="00C30FF4"/>
    <w:rsid w:val="00C31DB2"/>
    <w:rsid w:val="00C31E0F"/>
    <w:rsid w:val="00C3224D"/>
    <w:rsid w:val="00C3274F"/>
    <w:rsid w:val="00C336FE"/>
    <w:rsid w:val="00C33B91"/>
    <w:rsid w:val="00C33EB1"/>
    <w:rsid w:val="00C34140"/>
    <w:rsid w:val="00C34473"/>
    <w:rsid w:val="00C34594"/>
    <w:rsid w:val="00C34D70"/>
    <w:rsid w:val="00C34DA3"/>
    <w:rsid w:val="00C35027"/>
    <w:rsid w:val="00C351A8"/>
    <w:rsid w:val="00C35D9C"/>
    <w:rsid w:val="00C3619B"/>
    <w:rsid w:val="00C36272"/>
    <w:rsid w:val="00C36BE6"/>
    <w:rsid w:val="00C36F8D"/>
    <w:rsid w:val="00C37422"/>
    <w:rsid w:val="00C3747A"/>
    <w:rsid w:val="00C377FD"/>
    <w:rsid w:val="00C3793A"/>
    <w:rsid w:val="00C37C1C"/>
    <w:rsid w:val="00C37E98"/>
    <w:rsid w:val="00C4050F"/>
    <w:rsid w:val="00C40564"/>
    <w:rsid w:val="00C4068D"/>
    <w:rsid w:val="00C41275"/>
    <w:rsid w:val="00C4173A"/>
    <w:rsid w:val="00C41FF8"/>
    <w:rsid w:val="00C425EA"/>
    <w:rsid w:val="00C427EB"/>
    <w:rsid w:val="00C42814"/>
    <w:rsid w:val="00C4281A"/>
    <w:rsid w:val="00C429D8"/>
    <w:rsid w:val="00C42CE7"/>
    <w:rsid w:val="00C4326D"/>
    <w:rsid w:val="00C435C5"/>
    <w:rsid w:val="00C44623"/>
    <w:rsid w:val="00C447DF"/>
    <w:rsid w:val="00C447E1"/>
    <w:rsid w:val="00C448CC"/>
    <w:rsid w:val="00C45384"/>
    <w:rsid w:val="00C453F8"/>
    <w:rsid w:val="00C456B6"/>
    <w:rsid w:val="00C45742"/>
    <w:rsid w:val="00C45995"/>
    <w:rsid w:val="00C45D9B"/>
    <w:rsid w:val="00C460C7"/>
    <w:rsid w:val="00C464A1"/>
    <w:rsid w:val="00C46960"/>
    <w:rsid w:val="00C475C1"/>
    <w:rsid w:val="00C476E1"/>
    <w:rsid w:val="00C47794"/>
    <w:rsid w:val="00C47D3A"/>
    <w:rsid w:val="00C47D93"/>
    <w:rsid w:val="00C47FC6"/>
    <w:rsid w:val="00C50255"/>
    <w:rsid w:val="00C507BA"/>
    <w:rsid w:val="00C50898"/>
    <w:rsid w:val="00C50A15"/>
    <w:rsid w:val="00C50EEF"/>
    <w:rsid w:val="00C51028"/>
    <w:rsid w:val="00C511AA"/>
    <w:rsid w:val="00C51289"/>
    <w:rsid w:val="00C5148E"/>
    <w:rsid w:val="00C518E7"/>
    <w:rsid w:val="00C5216F"/>
    <w:rsid w:val="00C5254A"/>
    <w:rsid w:val="00C52570"/>
    <w:rsid w:val="00C52A05"/>
    <w:rsid w:val="00C52E50"/>
    <w:rsid w:val="00C52FC1"/>
    <w:rsid w:val="00C530E8"/>
    <w:rsid w:val="00C531FF"/>
    <w:rsid w:val="00C5350D"/>
    <w:rsid w:val="00C5367E"/>
    <w:rsid w:val="00C53994"/>
    <w:rsid w:val="00C53B48"/>
    <w:rsid w:val="00C53EFB"/>
    <w:rsid w:val="00C544F4"/>
    <w:rsid w:val="00C54D62"/>
    <w:rsid w:val="00C54E13"/>
    <w:rsid w:val="00C552BA"/>
    <w:rsid w:val="00C55C9F"/>
    <w:rsid w:val="00C55F42"/>
    <w:rsid w:val="00C5670F"/>
    <w:rsid w:val="00C56790"/>
    <w:rsid w:val="00C568FC"/>
    <w:rsid w:val="00C56D26"/>
    <w:rsid w:val="00C56F63"/>
    <w:rsid w:val="00C56F9B"/>
    <w:rsid w:val="00C572B7"/>
    <w:rsid w:val="00C57771"/>
    <w:rsid w:val="00C57F7E"/>
    <w:rsid w:val="00C60114"/>
    <w:rsid w:val="00C605C3"/>
    <w:rsid w:val="00C606F5"/>
    <w:rsid w:val="00C60D7A"/>
    <w:rsid w:val="00C61127"/>
    <w:rsid w:val="00C6183C"/>
    <w:rsid w:val="00C61CC9"/>
    <w:rsid w:val="00C625DF"/>
    <w:rsid w:val="00C62922"/>
    <w:rsid w:val="00C62B79"/>
    <w:rsid w:val="00C62F13"/>
    <w:rsid w:val="00C630B8"/>
    <w:rsid w:val="00C63106"/>
    <w:rsid w:val="00C63B4B"/>
    <w:rsid w:val="00C63E8C"/>
    <w:rsid w:val="00C64C44"/>
    <w:rsid w:val="00C6515B"/>
    <w:rsid w:val="00C6523C"/>
    <w:rsid w:val="00C65376"/>
    <w:rsid w:val="00C65817"/>
    <w:rsid w:val="00C663D8"/>
    <w:rsid w:val="00C66A0C"/>
    <w:rsid w:val="00C66D85"/>
    <w:rsid w:val="00C67766"/>
    <w:rsid w:val="00C67903"/>
    <w:rsid w:val="00C67EBD"/>
    <w:rsid w:val="00C7004E"/>
    <w:rsid w:val="00C70358"/>
    <w:rsid w:val="00C7070B"/>
    <w:rsid w:val="00C708B3"/>
    <w:rsid w:val="00C70E7A"/>
    <w:rsid w:val="00C7126A"/>
    <w:rsid w:val="00C712CD"/>
    <w:rsid w:val="00C71404"/>
    <w:rsid w:val="00C71839"/>
    <w:rsid w:val="00C72606"/>
    <w:rsid w:val="00C7261B"/>
    <w:rsid w:val="00C7291F"/>
    <w:rsid w:val="00C72B8B"/>
    <w:rsid w:val="00C72FF0"/>
    <w:rsid w:val="00C7321F"/>
    <w:rsid w:val="00C73298"/>
    <w:rsid w:val="00C734B4"/>
    <w:rsid w:val="00C73B64"/>
    <w:rsid w:val="00C73D32"/>
    <w:rsid w:val="00C745FB"/>
    <w:rsid w:val="00C749C1"/>
    <w:rsid w:val="00C74C57"/>
    <w:rsid w:val="00C751FC"/>
    <w:rsid w:val="00C75511"/>
    <w:rsid w:val="00C75672"/>
    <w:rsid w:val="00C75754"/>
    <w:rsid w:val="00C75981"/>
    <w:rsid w:val="00C7599C"/>
    <w:rsid w:val="00C76148"/>
    <w:rsid w:val="00C7626B"/>
    <w:rsid w:val="00C76334"/>
    <w:rsid w:val="00C76CA0"/>
    <w:rsid w:val="00C773F3"/>
    <w:rsid w:val="00C807D2"/>
    <w:rsid w:val="00C808CD"/>
    <w:rsid w:val="00C80CC2"/>
    <w:rsid w:val="00C8143A"/>
    <w:rsid w:val="00C81949"/>
    <w:rsid w:val="00C81EBA"/>
    <w:rsid w:val="00C81ED0"/>
    <w:rsid w:val="00C820C3"/>
    <w:rsid w:val="00C825C8"/>
    <w:rsid w:val="00C82632"/>
    <w:rsid w:val="00C828E7"/>
    <w:rsid w:val="00C82BE1"/>
    <w:rsid w:val="00C82BF7"/>
    <w:rsid w:val="00C82F1C"/>
    <w:rsid w:val="00C82FFF"/>
    <w:rsid w:val="00C838B3"/>
    <w:rsid w:val="00C83DA1"/>
    <w:rsid w:val="00C83F96"/>
    <w:rsid w:val="00C84868"/>
    <w:rsid w:val="00C8499B"/>
    <w:rsid w:val="00C84D70"/>
    <w:rsid w:val="00C8531E"/>
    <w:rsid w:val="00C85E4E"/>
    <w:rsid w:val="00C863CA"/>
    <w:rsid w:val="00C86870"/>
    <w:rsid w:val="00C86FF7"/>
    <w:rsid w:val="00C87188"/>
    <w:rsid w:val="00C87330"/>
    <w:rsid w:val="00C87682"/>
    <w:rsid w:val="00C87BA0"/>
    <w:rsid w:val="00C87FBE"/>
    <w:rsid w:val="00C90218"/>
    <w:rsid w:val="00C90300"/>
    <w:rsid w:val="00C9049F"/>
    <w:rsid w:val="00C90835"/>
    <w:rsid w:val="00C90D9C"/>
    <w:rsid w:val="00C90E02"/>
    <w:rsid w:val="00C90F4D"/>
    <w:rsid w:val="00C9104B"/>
    <w:rsid w:val="00C91804"/>
    <w:rsid w:val="00C9195E"/>
    <w:rsid w:val="00C91C0D"/>
    <w:rsid w:val="00C91DCE"/>
    <w:rsid w:val="00C920CB"/>
    <w:rsid w:val="00C9325A"/>
    <w:rsid w:val="00C933B8"/>
    <w:rsid w:val="00C93455"/>
    <w:rsid w:val="00C93D3B"/>
    <w:rsid w:val="00C950CD"/>
    <w:rsid w:val="00C951E0"/>
    <w:rsid w:val="00C955FD"/>
    <w:rsid w:val="00C9592A"/>
    <w:rsid w:val="00C95AAB"/>
    <w:rsid w:val="00C95D44"/>
    <w:rsid w:val="00C965C6"/>
    <w:rsid w:val="00C966A3"/>
    <w:rsid w:val="00C96D0B"/>
    <w:rsid w:val="00C977D4"/>
    <w:rsid w:val="00C97A84"/>
    <w:rsid w:val="00C97F2D"/>
    <w:rsid w:val="00CA05BD"/>
    <w:rsid w:val="00CA0B02"/>
    <w:rsid w:val="00CA0E3E"/>
    <w:rsid w:val="00CA10F5"/>
    <w:rsid w:val="00CA1514"/>
    <w:rsid w:val="00CA15E6"/>
    <w:rsid w:val="00CA16C0"/>
    <w:rsid w:val="00CA1A87"/>
    <w:rsid w:val="00CA1D1F"/>
    <w:rsid w:val="00CA1E0A"/>
    <w:rsid w:val="00CA1F67"/>
    <w:rsid w:val="00CA2213"/>
    <w:rsid w:val="00CA253D"/>
    <w:rsid w:val="00CA2993"/>
    <w:rsid w:val="00CA2C2B"/>
    <w:rsid w:val="00CA3626"/>
    <w:rsid w:val="00CA38F1"/>
    <w:rsid w:val="00CA3B4A"/>
    <w:rsid w:val="00CA3ED1"/>
    <w:rsid w:val="00CA467C"/>
    <w:rsid w:val="00CA4F9E"/>
    <w:rsid w:val="00CA5A9E"/>
    <w:rsid w:val="00CA5E46"/>
    <w:rsid w:val="00CA5EAA"/>
    <w:rsid w:val="00CA609C"/>
    <w:rsid w:val="00CA6130"/>
    <w:rsid w:val="00CA67AC"/>
    <w:rsid w:val="00CA708C"/>
    <w:rsid w:val="00CA7342"/>
    <w:rsid w:val="00CA7502"/>
    <w:rsid w:val="00CA780F"/>
    <w:rsid w:val="00CA7C51"/>
    <w:rsid w:val="00CA7ED2"/>
    <w:rsid w:val="00CB00A7"/>
    <w:rsid w:val="00CB0693"/>
    <w:rsid w:val="00CB0825"/>
    <w:rsid w:val="00CB0953"/>
    <w:rsid w:val="00CB0B7A"/>
    <w:rsid w:val="00CB10E1"/>
    <w:rsid w:val="00CB1721"/>
    <w:rsid w:val="00CB1A24"/>
    <w:rsid w:val="00CB1CAE"/>
    <w:rsid w:val="00CB1F74"/>
    <w:rsid w:val="00CB24F5"/>
    <w:rsid w:val="00CB297E"/>
    <w:rsid w:val="00CB2AEF"/>
    <w:rsid w:val="00CB367D"/>
    <w:rsid w:val="00CB3973"/>
    <w:rsid w:val="00CB39A6"/>
    <w:rsid w:val="00CB41FD"/>
    <w:rsid w:val="00CB44DF"/>
    <w:rsid w:val="00CB4504"/>
    <w:rsid w:val="00CB45DF"/>
    <w:rsid w:val="00CB4AE2"/>
    <w:rsid w:val="00CB4DF3"/>
    <w:rsid w:val="00CB507D"/>
    <w:rsid w:val="00CB5235"/>
    <w:rsid w:val="00CB57B3"/>
    <w:rsid w:val="00CB57D6"/>
    <w:rsid w:val="00CB5E82"/>
    <w:rsid w:val="00CB5F07"/>
    <w:rsid w:val="00CB7600"/>
    <w:rsid w:val="00CB7B79"/>
    <w:rsid w:val="00CB7C42"/>
    <w:rsid w:val="00CC015B"/>
    <w:rsid w:val="00CC0B25"/>
    <w:rsid w:val="00CC0D7B"/>
    <w:rsid w:val="00CC0F1F"/>
    <w:rsid w:val="00CC0F95"/>
    <w:rsid w:val="00CC1341"/>
    <w:rsid w:val="00CC1379"/>
    <w:rsid w:val="00CC13CA"/>
    <w:rsid w:val="00CC1C29"/>
    <w:rsid w:val="00CC1D2B"/>
    <w:rsid w:val="00CC224E"/>
    <w:rsid w:val="00CC2286"/>
    <w:rsid w:val="00CC236A"/>
    <w:rsid w:val="00CC2383"/>
    <w:rsid w:val="00CC2509"/>
    <w:rsid w:val="00CC2544"/>
    <w:rsid w:val="00CC254F"/>
    <w:rsid w:val="00CC2751"/>
    <w:rsid w:val="00CC2809"/>
    <w:rsid w:val="00CC2832"/>
    <w:rsid w:val="00CC294C"/>
    <w:rsid w:val="00CC29AD"/>
    <w:rsid w:val="00CC2E59"/>
    <w:rsid w:val="00CC2E77"/>
    <w:rsid w:val="00CC3006"/>
    <w:rsid w:val="00CC3275"/>
    <w:rsid w:val="00CC38B0"/>
    <w:rsid w:val="00CC39A5"/>
    <w:rsid w:val="00CC5240"/>
    <w:rsid w:val="00CC560F"/>
    <w:rsid w:val="00CC5A2D"/>
    <w:rsid w:val="00CC5A33"/>
    <w:rsid w:val="00CC6204"/>
    <w:rsid w:val="00CC65F1"/>
    <w:rsid w:val="00CC712C"/>
    <w:rsid w:val="00CC7742"/>
    <w:rsid w:val="00CC78B7"/>
    <w:rsid w:val="00CC7E61"/>
    <w:rsid w:val="00CC7EDA"/>
    <w:rsid w:val="00CD0265"/>
    <w:rsid w:val="00CD09F0"/>
    <w:rsid w:val="00CD0D88"/>
    <w:rsid w:val="00CD11F6"/>
    <w:rsid w:val="00CD1255"/>
    <w:rsid w:val="00CD13BC"/>
    <w:rsid w:val="00CD1D38"/>
    <w:rsid w:val="00CD2DB8"/>
    <w:rsid w:val="00CD3256"/>
    <w:rsid w:val="00CD33B0"/>
    <w:rsid w:val="00CD3687"/>
    <w:rsid w:val="00CD4480"/>
    <w:rsid w:val="00CD489A"/>
    <w:rsid w:val="00CD4B1D"/>
    <w:rsid w:val="00CD51F9"/>
    <w:rsid w:val="00CD5723"/>
    <w:rsid w:val="00CD5E95"/>
    <w:rsid w:val="00CD629B"/>
    <w:rsid w:val="00CD6832"/>
    <w:rsid w:val="00CD6916"/>
    <w:rsid w:val="00CD695A"/>
    <w:rsid w:val="00CD6A11"/>
    <w:rsid w:val="00CD7674"/>
    <w:rsid w:val="00CD7C42"/>
    <w:rsid w:val="00CD7D7D"/>
    <w:rsid w:val="00CE0432"/>
    <w:rsid w:val="00CE0671"/>
    <w:rsid w:val="00CE0844"/>
    <w:rsid w:val="00CE1265"/>
    <w:rsid w:val="00CE247C"/>
    <w:rsid w:val="00CE25FF"/>
    <w:rsid w:val="00CE2AEE"/>
    <w:rsid w:val="00CE2F2B"/>
    <w:rsid w:val="00CE34C3"/>
    <w:rsid w:val="00CE34D4"/>
    <w:rsid w:val="00CE36CD"/>
    <w:rsid w:val="00CE3899"/>
    <w:rsid w:val="00CE3B9D"/>
    <w:rsid w:val="00CE40BB"/>
    <w:rsid w:val="00CE4196"/>
    <w:rsid w:val="00CE4AD7"/>
    <w:rsid w:val="00CE4C69"/>
    <w:rsid w:val="00CE4D60"/>
    <w:rsid w:val="00CE4DDE"/>
    <w:rsid w:val="00CE50EB"/>
    <w:rsid w:val="00CE574F"/>
    <w:rsid w:val="00CE6077"/>
    <w:rsid w:val="00CE62DF"/>
    <w:rsid w:val="00CE6629"/>
    <w:rsid w:val="00CE6711"/>
    <w:rsid w:val="00CE6AC5"/>
    <w:rsid w:val="00CE6C3E"/>
    <w:rsid w:val="00CE6E0A"/>
    <w:rsid w:val="00CF0ABD"/>
    <w:rsid w:val="00CF0BEB"/>
    <w:rsid w:val="00CF0C04"/>
    <w:rsid w:val="00CF0D6D"/>
    <w:rsid w:val="00CF1449"/>
    <w:rsid w:val="00CF1881"/>
    <w:rsid w:val="00CF1B97"/>
    <w:rsid w:val="00CF2194"/>
    <w:rsid w:val="00CF2832"/>
    <w:rsid w:val="00CF28ED"/>
    <w:rsid w:val="00CF2D4E"/>
    <w:rsid w:val="00CF3657"/>
    <w:rsid w:val="00CF3D68"/>
    <w:rsid w:val="00CF3DFC"/>
    <w:rsid w:val="00CF42D3"/>
    <w:rsid w:val="00CF4525"/>
    <w:rsid w:val="00CF45B6"/>
    <w:rsid w:val="00CF487B"/>
    <w:rsid w:val="00CF4B77"/>
    <w:rsid w:val="00CF4DDA"/>
    <w:rsid w:val="00CF4E6F"/>
    <w:rsid w:val="00CF5447"/>
    <w:rsid w:val="00CF56DD"/>
    <w:rsid w:val="00CF5B8A"/>
    <w:rsid w:val="00CF5F8F"/>
    <w:rsid w:val="00CF65E8"/>
    <w:rsid w:val="00CF6CF5"/>
    <w:rsid w:val="00CF701C"/>
    <w:rsid w:val="00CF7273"/>
    <w:rsid w:val="00CF76B6"/>
    <w:rsid w:val="00CF773F"/>
    <w:rsid w:val="00D000F4"/>
    <w:rsid w:val="00D00156"/>
    <w:rsid w:val="00D0076C"/>
    <w:rsid w:val="00D0091D"/>
    <w:rsid w:val="00D00CB8"/>
    <w:rsid w:val="00D00CD5"/>
    <w:rsid w:val="00D00E05"/>
    <w:rsid w:val="00D01200"/>
    <w:rsid w:val="00D0151F"/>
    <w:rsid w:val="00D019DF"/>
    <w:rsid w:val="00D01E9B"/>
    <w:rsid w:val="00D01F68"/>
    <w:rsid w:val="00D02603"/>
    <w:rsid w:val="00D029CD"/>
    <w:rsid w:val="00D02A73"/>
    <w:rsid w:val="00D02AE6"/>
    <w:rsid w:val="00D02E5D"/>
    <w:rsid w:val="00D02FAF"/>
    <w:rsid w:val="00D030F4"/>
    <w:rsid w:val="00D0345E"/>
    <w:rsid w:val="00D035F7"/>
    <w:rsid w:val="00D03619"/>
    <w:rsid w:val="00D036E0"/>
    <w:rsid w:val="00D03736"/>
    <w:rsid w:val="00D039DB"/>
    <w:rsid w:val="00D03B41"/>
    <w:rsid w:val="00D04091"/>
    <w:rsid w:val="00D04095"/>
    <w:rsid w:val="00D0420D"/>
    <w:rsid w:val="00D04DAD"/>
    <w:rsid w:val="00D06949"/>
    <w:rsid w:val="00D075BB"/>
    <w:rsid w:val="00D075D3"/>
    <w:rsid w:val="00D07C77"/>
    <w:rsid w:val="00D07D70"/>
    <w:rsid w:val="00D102D9"/>
    <w:rsid w:val="00D10DC3"/>
    <w:rsid w:val="00D10DFE"/>
    <w:rsid w:val="00D11477"/>
    <w:rsid w:val="00D116BF"/>
    <w:rsid w:val="00D11BB1"/>
    <w:rsid w:val="00D11E30"/>
    <w:rsid w:val="00D12786"/>
    <w:rsid w:val="00D12A63"/>
    <w:rsid w:val="00D12CB5"/>
    <w:rsid w:val="00D13459"/>
    <w:rsid w:val="00D13A70"/>
    <w:rsid w:val="00D13DEE"/>
    <w:rsid w:val="00D14054"/>
    <w:rsid w:val="00D144BF"/>
    <w:rsid w:val="00D1470D"/>
    <w:rsid w:val="00D14BC8"/>
    <w:rsid w:val="00D14CF7"/>
    <w:rsid w:val="00D14EC6"/>
    <w:rsid w:val="00D155AA"/>
    <w:rsid w:val="00D15C68"/>
    <w:rsid w:val="00D161F5"/>
    <w:rsid w:val="00D1661E"/>
    <w:rsid w:val="00D16723"/>
    <w:rsid w:val="00D171A6"/>
    <w:rsid w:val="00D17667"/>
    <w:rsid w:val="00D179CC"/>
    <w:rsid w:val="00D17DE2"/>
    <w:rsid w:val="00D2033C"/>
    <w:rsid w:val="00D20980"/>
    <w:rsid w:val="00D20F23"/>
    <w:rsid w:val="00D21140"/>
    <w:rsid w:val="00D22027"/>
    <w:rsid w:val="00D226AC"/>
    <w:rsid w:val="00D226C5"/>
    <w:rsid w:val="00D229E0"/>
    <w:rsid w:val="00D22BA6"/>
    <w:rsid w:val="00D22E8D"/>
    <w:rsid w:val="00D23246"/>
    <w:rsid w:val="00D2324C"/>
    <w:rsid w:val="00D23670"/>
    <w:rsid w:val="00D23722"/>
    <w:rsid w:val="00D238A3"/>
    <w:rsid w:val="00D23974"/>
    <w:rsid w:val="00D23BC6"/>
    <w:rsid w:val="00D23DCD"/>
    <w:rsid w:val="00D24198"/>
    <w:rsid w:val="00D244F0"/>
    <w:rsid w:val="00D24924"/>
    <w:rsid w:val="00D24A22"/>
    <w:rsid w:val="00D24C7A"/>
    <w:rsid w:val="00D24FC4"/>
    <w:rsid w:val="00D25087"/>
    <w:rsid w:val="00D25116"/>
    <w:rsid w:val="00D2530B"/>
    <w:rsid w:val="00D25D16"/>
    <w:rsid w:val="00D25F2D"/>
    <w:rsid w:val="00D2612F"/>
    <w:rsid w:val="00D26638"/>
    <w:rsid w:val="00D26EE0"/>
    <w:rsid w:val="00D27F67"/>
    <w:rsid w:val="00D30154"/>
    <w:rsid w:val="00D303A6"/>
    <w:rsid w:val="00D303F0"/>
    <w:rsid w:val="00D30DAB"/>
    <w:rsid w:val="00D30DBF"/>
    <w:rsid w:val="00D31313"/>
    <w:rsid w:val="00D317A2"/>
    <w:rsid w:val="00D3190D"/>
    <w:rsid w:val="00D31DA0"/>
    <w:rsid w:val="00D32572"/>
    <w:rsid w:val="00D329C7"/>
    <w:rsid w:val="00D32BD2"/>
    <w:rsid w:val="00D32C58"/>
    <w:rsid w:val="00D330A6"/>
    <w:rsid w:val="00D33439"/>
    <w:rsid w:val="00D33745"/>
    <w:rsid w:val="00D339F0"/>
    <w:rsid w:val="00D3412B"/>
    <w:rsid w:val="00D341F2"/>
    <w:rsid w:val="00D34A83"/>
    <w:rsid w:val="00D34EAE"/>
    <w:rsid w:val="00D34EB9"/>
    <w:rsid w:val="00D35DE2"/>
    <w:rsid w:val="00D368AD"/>
    <w:rsid w:val="00D36A9E"/>
    <w:rsid w:val="00D36BF2"/>
    <w:rsid w:val="00D36DBB"/>
    <w:rsid w:val="00D36F58"/>
    <w:rsid w:val="00D37457"/>
    <w:rsid w:val="00D37648"/>
    <w:rsid w:val="00D37946"/>
    <w:rsid w:val="00D37A2D"/>
    <w:rsid w:val="00D37CCC"/>
    <w:rsid w:val="00D4053B"/>
    <w:rsid w:val="00D40A97"/>
    <w:rsid w:val="00D40D52"/>
    <w:rsid w:val="00D41EF9"/>
    <w:rsid w:val="00D429E9"/>
    <w:rsid w:val="00D42B0F"/>
    <w:rsid w:val="00D43EE8"/>
    <w:rsid w:val="00D440C0"/>
    <w:rsid w:val="00D441C6"/>
    <w:rsid w:val="00D4464A"/>
    <w:rsid w:val="00D44A19"/>
    <w:rsid w:val="00D44F61"/>
    <w:rsid w:val="00D4524F"/>
    <w:rsid w:val="00D45342"/>
    <w:rsid w:val="00D45B71"/>
    <w:rsid w:val="00D46E51"/>
    <w:rsid w:val="00D47223"/>
    <w:rsid w:val="00D477DD"/>
    <w:rsid w:val="00D50231"/>
    <w:rsid w:val="00D50474"/>
    <w:rsid w:val="00D5063A"/>
    <w:rsid w:val="00D517BF"/>
    <w:rsid w:val="00D51E73"/>
    <w:rsid w:val="00D51F11"/>
    <w:rsid w:val="00D5255C"/>
    <w:rsid w:val="00D53125"/>
    <w:rsid w:val="00D535A0"/>
    <w:rsid w:val="00D54717"/>
    <w:rsid w:val="00D54E4E"/>
    <w:rsid w:val="00D560E4"/>
    <w:rsid w:val="00D56162"/>
    <w:rsid w:val="00D5630C"/>
    <w:rsid w:val="00D568F2"/>
    <w:rsid w:val="00D56CC5"/>
    <w:rsid w:val="00D56EF4"/>
    <w:rsid w:val="00D570C6"/>
    <w:rsid w:val="00D571BD"/>
    <w:rsid w:val="00D57245"/>
    <w:rsid w:val="00D574AD"/>
    <w:rsid w:val="00D57B3D"/>
    <w:rsid w:val="00D57CC9"/>
    <w:rsid w:val="00D6046B"/>
    <w:rsid w:val="00D6100C"/>
    <w:rsid w:val="00D61170"/>
    <w:rsid w:val="00D6140E"/>
    <w:rsid w:val="00D6219E"/>
    <w:rsid w:val="00D625DC"/>
    <w:rsid w:val="00D62738"/>
    <w:rsid w:val="00D62AEE"/>
    <w:rsid w:val="00D63170"/>
    <w:rsid w:val="00D63348"/>
    <w:rsid w:val="00D63508"/>
    <w:rsid w:val="00D6406A"/>
    <w:rsid w:val="00D6470F"/>
    <w:rsid w:val="00D64C24"/>
    <w:rsid w:val="00D65413"/>
    <w:rsid w:val="00D6605B"/>
    <w:rsid w:val="00D66538"/>
    <w:rsid w:val="00D668D9"/>
    <w:rsid w:val="00D66B24"/>
    <w:rsid w:val="00D66F54"/>
    <w:rsid w:val="00D676FF"/>
    <w:rsid w:val="00D67743"/>
    <w:rsid w:val="00D677DF"/>
    <w:rsid w:val="00D70352"/>
    <w:rsid w:val="00D703C5"/>
    <w:rsid w:val="00D708D2"/>
    <w:rsid w:val="00D70BE8"/>
    <w:rsid w:val="00D7167F"/>
    <w:rsid w:val="00D71ABF"/>
    <w:rsid w:val="00D72912"/>
    <w:rsid w:val="00D73192"/>
    <w:rsid w:val="00D739D0"/>
    <w:rsid w:val="00D73AD6"/>
    <w:rsid w:val="00D73F3D"/>
    <w:rsid w:val="00D7403F"/>
    <w:rsid w:val="00D74741"/>
    <w:rsid w:val="00D749E4"/>
    <w:rsid w:val="00D74A27"/>
    <w:rsid w:val="00D74AD9"/>
    <w:rsid w:val="00D74E13"/>
    <w:rsid w:val="00D75005"/>
    <w:rsid w:val="00D7541D"/>
    <w:rsid w:val="00D75AED"/>
    <w:rsid w:val="00D75F19"/>
    <w:rsid w:val="00D76348"/>
    <w:rsid w:val="00D7664A"/>
    <w:rsid w:val="00D76B74"/>
    <w:rsid w:val="00D76B93"/>
    <w:rsid w:val="00D77162"/>
    <w:rsid w:val="00D771BC"/>
    <w:rsid w:val="00D77580"/>
    <w:rsid w:val="00D77695"/>
    <w:rsid w:val="00D77889"/>
    <w:rsid w:val="00D77A14"/>
    <w:rsid w:val="00D77BA5"/>
    <w:rsid w:val="00D80618"/>
    <w:rsid w:val="00D80A32"/>
    <w:rsid w:val="00D80E8A"/>
    <w:rsid w:val="00D81087"/>
    <w:rsid w:val="00D8123D"/>
    <w:rsid w:val="00D81471"/>
    <w:rsid w:val="00D81563"/>
    <w:rsid w:val="00D81C8C"/>
    <w:rsid w:val="00D8226C"/>
    <w:rsid w:val="00D8284A"/>
    <w:rsid w:val="00D8295D"/>
    <w:rsid w:val="00D82CC8"/>
    <w:rsid w:val="00D82D8E"/>
    <w:rsid w:val="00D833B2"/>
    <w:rsid w:val="00D838E2"/>
    <w:rsid w:val="00D83E41"/>
    <w:rsid w:val="00D848C5"/>
    <w:rsid w:val="00D84960"/>
    <w:rsid w:val="00D84F9F"/>
    <w:rsid w:val="00D859F9"/>
    <w:rsid w:val="00D85E9E"/>
    <w:rsid w:val="00D85F07"/>
    <w:rsid w:val="00D86365"/>
    <w:rsid w:val="00D86466"/>
    <w:rsid w:val="00D86628"/>
    <w:rsid w:val="00D8671E"/>
    <w:rsid w:val="00D86A7F"/>
    <w:rsid w:val="00D86B55"/>
    <w:rsid w:val="00D86D56"/>
    <w:rsid w:val="00D86F34"/>
    <w:rsid w:val="00D874E1"/>
    <w:rsid w:val="00D875FD"/>
    <w:rsid w:val="00D87617"/>
    <w:rsid w:val="00D878D8"/>
    <w:rsid w:val="00D87C26"/>
    <w:rsid w:val="00D902A5"/>
    <w:rsid w:val="00D90409"/>
    <w:rsid w:val="00D90D35"/>
    <w:rsid w:val="00D91039"/>
    <w:rsid w:val="00D910C7"/>
    <w:rsid w:val="00D9135D"/>
    <w:rsid w:val="00D91732"/>
    <w:rsid w:val="00D91989"/>
    <w:rsid w:val="00D91E7D"/>
    <w:rsid w:val="00D923CB"/>
    <w:rsid w:val="00D930F2"/>
    <w:rsid w:val="00D93CC1"/>
    <w:rsid w:val="00D946F1"/>
    <w:rsid w:val="00D94D0B"/>
    <w:rsid w:val="00D954B6"/>
    <w:rsid w:val="00D956DD"/>
    <w:rsid w:val="00D95AE7"/>
    <w:rsid w:val="00D95F84"/>
    <w:rsid w:val="00D962B1"/>
    <w:rsid w:val="00D9649C"/>
    <w:rsid w:val="00D964FA"/>
    <w:rsid w:val="00D965EC"/>
    <w:rsid w:val="00D966C7"/>
    <w:rsid w:val="00D96A8F"/>
    <w:rsid w:val="00D96C09"/>
    <w:rsid w:val="00D974EF"/>
    <w:rsid w:val="00D979AE"/>
    <w:rsid w:val="00DA0437"/>
    <w:rsid w:val="00DA0AC0"/>
    <w:rsid w:val="00DA1266"/>
    <w:rsid w:val="00DA1BD3"/>
    <w:rsid w:val="00DA1CFB"/>
    <w:rsid w:val="00DA256F"/>
    <w:rsid w:val="00DA2791"/>
    <w:rsid w:val="00DA2876"/>
    <w:rsid w:val="00DA29C9"/>
    <w:rsid w:val="00DA29F7"/>
    <w:rsid w:val="00DA2EDD"/>
    <w:rsid w:val="00DA3134"/>
    <w:rsid w:val="00DA32B5"/>
    <w:rsid w:val="00DA3394"/>
    <w:rsid w:val="00DA34FE"/>
    <w:rsid w:val="00DA3833"/>
    <w:rsid w:val="00DA605C"/>
    <w:rsid w:val="00DA6091"/>
    <w:rsid w:val="00DA6585"/>
    <w:rsid w:val="00DA6FA8"/>
    <w:rsid w:val="00DA7556"/>
    <w:rsid w:val="00DA76BA"/>
    <w:rsid w:val="00DB0245"/>
    <w:rsid w:val="00DB0611"/>
    <w:rsid w:val="00DB0837"/>
    <w:rsid w:val="00DB0992"/>
    <w:rsid w:val="00DB0ECD"/>
    <w:rsid w:val="00DB110A"/>
    <w:rsid w:val="00DB1257"/>
    <w:rsid w:val="00DB2039"/>
    <w:rsid w:val="00DB203B"/>
    <w:rsid w:val="00DB255B"/>
    <w:rsid w:val="00DB28EC"/>
    <w:rsid w:val="00DB2F9C"/>
    <w:rsid w:val="00DB30CE"/>
    <w:rsid w:val="00DB33C2"/>
    <w:rsid w:val="00DB37AB"/>
    <w:rsid w:val="00DB3907"/>
    <w:rsid w:val="00DB40D1"/>
    <w:rsid w:val="00DB42A2"/>
    <w:rsid w:val="00DB42FB"/>
    <w:rsid w:val="00DB44BB"/>
    <w:rsid w:val="00DB44DE"/>
    <w:rsid w:val="00DB5BC8"/>
    <w:rsid w:val="00DB5D0B"/>
    <w:rsid w:val="00DB5DF3"/>
    <w:rsid w:val="00DB60E5"/>
    <w:rsid w:val="00DB6793"/>
    <w:rsid w:val="00DB7035"/>
    <w:rsid w:val="00DB7462"/>
    <w:rsid w:val="00DB75B5"/>
    <w:rsid w:val="00DB7B11"/>
    <w:rsid w:val="00DB7F61"/>
    <w:rsid w:val="00DC0692"/>
    <w:rsid w:val="00DC18C9"/>
    <w:rsid w:val="00DC1F29"/>
    <w:rsid w:val="00DC20D4"/>
    <w:rsid w:val="00DC314E"/>
    <w:rsid w:val="00DC34EA"/>
    <w:rsid w:val="00DC3813"/>
    <w:rsid w:val="00DC3B64"/>
    <w:rsid w:val="00DC3F2B"/>
    <w:rsid w:val="00DC4442"/>
    <w:rsid w:val="00DC4702"/>
    <w:rsid w:val="00DC4881"/>
    <w:rsid w:val="00DC48AA"/>
    <w:rsid w:val="00DC4991"/>
    <w:rsid w:val="00DC4EE7"/>
    <w:rsid w:val="00DC51A6"/>
    <w:rsid w:val="00DC5310"/>
    <w:rsid w:val="00DC560D"/>
    <w:rsid w:val="00DC59AE"/>
    <w:rsid w:val="00DC5D69"/>
    <w:rsid w:val="00DC5FCC"/>
    <w:rsid w:val="00DC624D"/>
    <w:rsid w:val="00DC64EF"/>
    <w:rsid w:val="00DC67F2"/>
    <w:rsid w:val="00DC69FE"/>
    <w:rsid w:val="00DC6FF1"/>
    <w:rsid w:val="00DC7143"/>
    <w:rsid w:val="00DC71F6"/>
    <w:rsid w:val="00DC72E8"/>
    <w:rsid w:val="00DC741A"/>
    <w:rsid w:val="00DC7BF9"/>
    <w:rsid w:val="00DD013D"/>
    <w:rsid w:val="00DD01DD"/>
    <w:rsid w:val="00DD0962"/>
    <w:rsid w:val="00DD0C35"/>
    <w:rsid w:val="00DD143D"/>
    <w:rsid w:val="00DD19D6"/>
    <w:rsid w:val="00DD20A5"/>
    <w:rsid w:val="00DD2106"/>
    <w:rsid w:val="00DD25D6"/>
    <w:rsid w:val="00DD2848"/>
    <w:rsid w:val="00DD2D23"/>
    <w:rsid w:val="00DD2FB4"/>
    <w:rsid w:val="00DD30DF"/>
    <w:rsid w:val="00DD33DD"/>
    <w:rsid w:val="00DD39F3"/>
    <w:rsid w:val="00DD3FB3"/>
    <w:rsid w:val="00DD409D"/>
    <w:rsid w:val="00DD477A"/>
    <w:rsid w:val="00DD487A"/>
    <w:rsid w:val="00DD4FBE"/>
    <w:rsid w:val="00DD509B"/>
    <w:rsid w:val="00DD50E4"/>
    <w:rsid w:val="00DD567C"/>
    <w:rsid w:val="00DD58C7"/>
    <w:rsid w:val="00DD603F"/>
    <w:rsid w:val="00DD6789"/>
    <w:rsid w:val="00DD70B4"/>
    <w:rsid w:val="00DD751D"/>
    <w:rsid w:val="00DD7B5E"/>
    <w:rsid w:val="00DE03E0"/>
    <w:rsid w:val="00DE05DA"/>
    <w:rsid w:val="00DE19FC"/>
    <w:rsid w:val="00DE1E81"/>
    <w:rsid w:val="00DE1F5F"/>
    <w:rsid w:val="00DE2DA3"/>
    <w:rsid w:val="00DE2E1C"/>
    <w:rsid w:val="00DE3037"/>
    <w:rsid w:val="00DE3055"/>
    <w:rsid w:val="00DE37AF"/>
    <w:rsid w:val="00DE3BFE"/>
    <w:rsid w:val="00DE3C6A"/>
    <w:rsid w:val="00DE3D91"/>
    <w:rsid w:val="00DE4210"/>
    <w:rsid w:val="00DE4C6C"/>
    <w:rsid w:val="00DE4E81"/>
    <w:rsid w:val="00DE54BA"/>
    <w:rsid w:val="00DE57D2"/>
    <w:rsid w:val="00DE6153"/>
    <w:rsid w:val="00DE64E2"/>
    <w:rsid w:val="00DE6752"/>
    <w:rsid w:val="00DE7ADF"/>
    <w:rsid w:val="00DE7B73"/>
    <w:rsid w:val="00DE7B9B"/>
    <w:rsid w:val="00DE7E73"/>
    <w:rsid w:val="00DE7FE5"/>
    <w:rsid w:val="00DF0038"/>
    <w:rsid w:val="00DF0693"/>
    <w:rsid w:val="00DF0C30"/>
    <w:rsid w:val="00DF0C46"/>
    <w:rsid w:val="00DF0F2F"/>
    <w:rsid w:val="00DF12EF"/>
    <w:rsid w:val="00DF1474"/>
    <w:rsid w:val="00DF1BA8"/>
    <w:rsid w:val="00DF1CF9"/>
    <w:rsid w:val="00DF1D46"/>
    <w:rsid w:val="00DF1DA2"/>
    <w:rsid w:val="00DF1FA8"/>
    <w:rsid w:val="00DF2622"/>
    <w:rsid w:val="00DF2713"/>
    <w:rsid w:val="00DF29B6"/>
    <w:rsid w:val="00DF31DD"/>
    <w:rsid w:val="00DF38F2"/>
    <w:rsid w:val="00DF3BDE"/>
    <w:rsid w:val="00DF3F50"/>
    <w:rsid w:val="00DF4383"/>
    <w:rsid w:val="00DF4466"/>
    <w:rsid w:val="00DF493E"/>
    <w:rsid w:val="00DF4CB2"/>
    <w:rsid w:val="00DF5184"/>
    <w:rsid w:val="00DF5257"/>
    <w:rsid w:val="00DF5439"/>
    <w:rsid w:val="00DF5612"/>
    <w:rsid w:val="00DF572D"/>
    <w:rsid w:val="00DF61A1"/>
    <w:rsid w:val="00DF61D8"/>
    <w:rsid w:val="00DF665E"/>
    <w:rsid w:val="00DF6A42"/>
    <w:rsid w:val="00DF7647"/>
    <w:rsid w:val="00DF7A7E"/>
    <w:rsid w:val="00DF7C04"/>
    <w:rsid w:val="00DF7CB7"/>
    <w:rsid w:val="00DF7E5D"/>
    <w:rsid w:val="00DF7EC7"/>
    <w:rsid w:val="00E0014B"/>
    <w:rsid w:val="00E0030D"/>
    <w:rsid w:val="00E00363"/>
    <w:rsid w:val="00E005D3"/>
    <w:rsid w:val="00E009FB"/>
    <w:rsid w:val="00E00C9B"/>
    <w:rsid w:val="00E00FE4"/>
    <w:rsid w:val="00E01165"/>
    <w:rsid w:val="00E011DA"/>
    <w:rsid w:val="00E01653"/>
    <w:rsid w:val="00E01892"/>
    <w:rsid w:val="00E0196A"/>
    <w:rsid w:val="00E01A9A"/>
    <w:rsid w:val="00E020C6"/>
    <w:rsid w:val="00E023E3"/>
    <w:rsid w:val="00E02A2B"/>
    <w:rsid w:val="00E031D1"/>
    <w:rsid w:val="00E0336A"/>
    <w:rsid w:val="00E03F17"/>
    <w:rsid w:val="00E0406E"/>
    <w:rsid w:val="00E041A0"/>
    <w:rsid w:val="00E042DF"/>
    <w:rsid w:val="00E04731"/>
    <w:rsid w:val="00E04DB4"/>
    <w:rsid w:val="00E04DCC"/>
    <w:rsid w:val="00E05143"/>
    <w:rsid w:val="00E05909"/>
    <w:rsid w:val="00E06657"/>
    <w:rsid w:val="00E073DB"/>
    <w:rsid w:val="00E07469"/>
    <w:rsid w:val="00E0799F"/>
    <w:rsid w:val="00E07EB4"/>
    <w:rsid w:val="00E10076"/>
    <w:rsid w:val="00E10998"/>
    <w:rsid w:val="00E10A0C"/>
    <w:rsid w:val="00E10C89"/>
    <w:rsid w:val="00E11222"/>
    <w:rsid w:val="00E119FA"/>
    <w:rsid w:val="00E11A06"/>
    <w:rsid w:val="00E11E7D"/>
    <w:rsid w:val="00E123A3"/>
    <w:rsid w:val="00E129B1"/>
    <w:rsid w:val="00E12F0B"/>
    <w:rsid w:val="00E1309D"/>
    <w:rsid w:val="00E13207"/>
    <w:rsid w:val="00E134BB"/>
    <w:rsid w:val="00E136D9"/>
    <w:rsid w:val="00E13C81"/>
    <w:rsid w:val="00E13F5F"/>
    <w:rsid w:val="00E14032"/>
    <w:rsid w:val="00E149CF"/>
    <w:rsid w:val="00E157FE"/>
    <w:rsid w:val="00E16540"/>
    <w:rsid w:val="00E1674D"/>
    <w:rsid w:val="00E167E8"/>
    <w:rsid w:val="00E16AF4"/>
    <w:rsid w:val="00E16DC6"/>
    <w:rsid w:val="00E16F1B"/>
    <w:rsid w:val="00E170AD"/>
    <w:rsid w:val="00E17B5D"/>
    <w:rsid w:val="00E202ED"/>
    <w:rsid w:val="00E20410"/>
    <w:rsid w:val="00E205FF"/>
    <w:rsid w:val="00E211FC"/>
    <w:rsid w:val="00E21375"/>
    <w:rsid w:val="00E2145E"/>
    <w:rsid w:val="00E215B5"/>
    <w:rsid w:val="00E2167D"/>
    <w:rsid w:val="00E21A42"/>
    <w:rsid w:val="00E21C29"/>
    <w:rsid w:val="00E228A0"/>
    <w:rsid w:val="00E22E6A"/>
    <w:rsid w:val="00E234BB"/>
    <w:rsid w:val="00E23980"/>
    <w:rsid w:val="00E23EC2"/>
    <w:rsid w:val="00E250EC"/>
    <w:rsid w:val="00E253B4"/>
    <w:rsid w:val="00E259BF"/>
    <w:rsid w:val="00E25A0C"/>
    <w:rsid w:val="00E25A78"/>
    <w:rsid w:val="00E26449"/>
    <w:rsid w:val="00E26940"/>
    <w:rsid w:val="00E27014"/>
    <w:rsid w:val="00E27438"/>
    <w:rsid w:val="00E275C7"/>
    <w:rsid w:val="00E27AA5"/>
    <w:rsid w:val="00E27F87"/>
    <w:rsid w:val="00E3007C"/>
    <w:rsid w:val="00E300F6"/>
    <w:rsid w:val="00E30227"/>
    <w:rsid w:val="00E306B0"/>
    <w:rsid w:val="00E3093E"/>
    <w:rsid w:val="00E30AB7"/>
    <w:rsid w:val="00E30D38"/>
    <w:rsid w:val="00E312B2"/>
    <w:rsid w:val="00E31904"/>
    <w:rsid w:val="00E31A7E"/>
    <w:rsid w:val="00E32038"/>
    <w:rsid w:val="00E32649"/>
    <w:rsid w:val="00E32912"/>
    <w:rsid w:val="00E33035"/>
    <w:rsid w:val="00E3311D"/>
    <w:rsid w:val="00E33570"/>
    <w:rsid w:val="00E33C68"/>
    <w:rsid w:val="00E33EB1"/>
    <w:rsid w:val="00E33F08"/>
    <w:rsid w:val="00E34EEC"/>
    <w:rsid w:val="00E35715"/>
    <w:rsid w:val="00E35C02"/>
    <w:rsid w:val="00E35D22"/>
    <w:rsid w:val="00E36207"/>
    <w:rsid w:val="00E3622A"/>
    <w:rsid w:val="00E36571"/>
    <w:rsid w:val="00E36C7E"/>
    <w:rsid w:val="00E36D81"/>
    <w:rsid w:val="00E36E43"/>
    <w:rsid w:val="00E36E5C"/>
    <w:rsid w:val="00E3701C"/>
    <w:rsid w:val="00E376F6"/>
    <w:rsid w:val="00E405E1"/>
    <w:rsid w:val="00E40A1A"/>
    <w:rsid w:val="00E414BA"/>
    <w:rsid w:val="00E4171F"/>
    <w:rsid w:val="00E41A8F"/>
    <w:rsid w:val="00E42162"/>
    <w:rsid w:val="00E42A79"/>
    <w:rsid w:val="00E42F90"/>
    <w:rsid w:val="00E43258"/>
    <w:rsid w:val="00E43616"/>
    <w:rsid w:val="00E43917"/>
    <w:rsid w:val="00E43E01"/>
    <w:rsid w:val="00E44C39"/>
    <w:rsid w:val="00E45E3E"/>
    <w:rsid w:val="00E4639C"/>
    <w:rsid w:val="00E46BAE"/>
    <w:rsid w:val="00E47335"/>
    <w:rsid w:val="00E47650"/>
    <w:rsid w:val="00E47D55"/>
    <w:rsid w:val="00E47E1F"/>
    <w:rsid w:val="00E5036F"/>
    <w:rsid w:val="00E50C19"/>
    <w:rsid w:val="00E513AD"/>
    <w:rsid w:val="00E51629"/>
    <w:rsid w:val="00E51649"/>
    <w:rsid w:val="00E5176C"/>
    <w:rsid w:val="00E51EA3"/>
    <w:rsid w:val="00E52434"/>
    <w:rsid w:val="00E5284A"/>
    <w:rsid w:val="00E528EE"/>
    <w:rsid w:val="00E536ED"/>
    <w:rsid w:val="00E53D46"/>
    <w:rsid w:val="00E53F5E"/>
    <w:rsid w:val="00E5447E"/>
    <w:rsid w:val="00E546DC"/>
    <w:rsid w:val="00E5479F"/>
    <w:rsid w:val="00E548F9"/>
    <w:rsid w:val="00E5495C"/>
    <w:rsid w:val="00E54B80"/>
    <w:rsid w:val="00E54FB5"/>
    <w:rsid w:val="00E5527B"/>
    <w:rsid w:val="00E55823"/>
    <w:rsid w:val="00E564AA"/>
    <w:rsid w:val="00E56DD9"/>
    <w:rsid w:val="00E56F35"/>
    <w:rsid w:val="00E5729A"/>
    <w:rsid w:val="00E57554"/>
    <w:rsid w:val="00E5793E"/>
    <w:rsid w:val="00E57B3D"/>
    <w:rsid w:val="00E57FCF"/>
    <w:rsid w:val="00E60A3C"/>
    <w:rsid w:val="00E613F5"/>
    <w:rsid w:val="00E61A0F"/>
    <w:rsid w:val="00E61C14"/>
    <w:rsid w:val="00E620F2"/>
    <w:rsid w:val="00E62A3C"/>
    <w:rsid w:val="00E62E10"/>
    <w:rsid w:val="00E63056"/>
    <w:rsid w:val="00E639EE"/>
    <w:rsid w:val="00E63D16"/>
    <w:rsid w:val="00E63D4B"/>
    <w:rsid w:val="00E64448"/>
    <w:rsid w:val="00E6446D"/>
    <w:rsid w:val="00E64528"/>
    <w:rsid w:val="00E64CD3"/>
    <w:rsid w:val="00E6507D"/>
    <w:rsid w:val="00E65442"/>
    <w:rsid w:val="00E6572C"/>
    <w:rsid w:val="00E65AD7"/>
    <w:rsid w:val="00E65CEF"/>
    <w:rsid w:val="00E6617B"/>
    <w:rsid w:val="00E66350"/>
    <w:rsid w:val="00E6648E"/>
    <w:rsid w:val="00E66556"/>
    <w:rsid w:val="00E66835"/>
    <w:rsid w:val="00E671E3"/>
    <w:rsid w:val="00E678BC"/>
    <w:rsid w:val="00E67A67"/>
    <w:rsid w:val="00E67BAF"/>
    <w:rsid w:val="00E67F6A"/>
    <w:rsid w:val="00E700C0"/>
    <w:rsid w:val="00E70137"/>
    <w:rsid w:val="00E7024E"/>
    <w:rsid w:val="00E70B3F"/>
    <w:rsid w:val="00E70D62"/>
    <w:rsid w:val="00E70D78"/>
    <w:rsid w:val="00E711AC"/>
    <w:rsid w:val="00E711D4"/>
    <w:rsid w:val="00E7120B"/>
    <w:rsid w:val="00E713F8"/>
    <w:rsid w:val="00E714BA"/>
    <w:rsid w:val="00E72918"/>
    <w:rsid w:val="00E731EC"/>
    <w:rsid w:val="00E739CE"/>
    <w:rsid w:val="00E73D03"/>
    <w:rsid w:val="00E7419D"/>
    <w:rsid w:val="00E74714"/>
    <w:rsid w:val="00E75CB7"/>
    <w:rsid w:val="00E75FD9"/>
    <w:rsid w:val="00E7612A"/>
    <w:rsid w:val="00E761C6"/>
    <w:rsid w:val="00E76649"/>
    <w:rsid w:val="00E7675F"/>
    <w:rsid w:val="00E7693F"/>
    <w:rsid w:val="00E76D01"/>
    <w:rsid w:val="00E7712F"/>
    <w:rsid w:val="00E77D20"/>
    <w:rsid w:val="00E77D93"/>
    <w:rsid w:val="00E80AB0"/>
    <w:rsid w:val="00E80AD5"/>
    <w:rsid w:val="00E80FCF"/>
    <w:rsid w:val="00E81755"/>
    <w:rsid w:val="00E81D16"/>
    <w:rsid w:val="00E82695"/>
    <w:rsid w:val="00E83EDA"/>
    <w:rsid w:val="00E84005"/>
    <w:rsid w:val="00E842E6"/>
    <w:rsid w:val="00E85345"/>
    <w:rsid w:val="00E85560"/>
    <w:rsid w:val="00E855ED"/>
    <w:rsid w:val="00E85A58"/>
    <w:rsid w:val="00E85B31"/>
    <w:rsid w:val="00E85BBB"/>
    <w:rsid w:val="00E85CD4"/>
    <w:rsid w:val="00E86442"/>
    <w:rsid w:val="00E868D3"/>
    <w:rsid w:val="00E86973"/>
    <w:rsid w:val="00E86D97"/>
    <w:rsid w:val="00E86E70"/>
    <w:rsid w:val="00E87293"/>
    <w:rsid w:val="00E875A9"/>
    <w:rsid w:val="00E87A72"/>
    <w:rsid w:val="00E90089"/>
    <w:rsid w:val="00E9033F"/>
    <w:rsid w:val="00E90783"/>
    <w:rsid w:val="00E9081E"/>
    <w:rsid w:val="00E90D33"/>
    <w:rsid w:val="00E92A0B"/>
    <w:rsid w:val="00E92A40"/>
    <w:rsid w:val="00E92ABB"/>
    <w:rsid w:val="00E92B26"/>
    <w:rsid w:val="00E92CB1"/>
    <w:rsid w:val="00E92E2A"/>
    <w:rsid w:val="00E93592"/>
    <w:rsid w:val="00E93612"/>
    <w:rsid w:val="00E937F5"/>
    <w:rsid w:val="00E940B1"/>
    <w:rsid w:val="00E9433A"/>
    <w:rsid w:val="00E9478C"/>
    <w:rsid w:val="00E94B34"/>
    <w:rsid w:val="00E953C5"/>
    <w:rsid w:val="00E959A2"/>
    <w:rsid w:val="00E95B06"/>
    <w:rsid w:val="00E96394"/>
    <w:rsid w:val="00E9655D"/>
    <w:rsid w:val="00E96C0B"/>
    <w:rsid w:val="00E96DC6"/>
    <w:rsid w:val="00E96FEF"/>
    <w:rsid w:val="00E97FE0"/>
    <w:rsid w:val="00EA0007"/>
    <w:rsid w:val="00EA069A"/>
    <w:rsid w:val="00EA0755"/>
    <w:rsid w:val="00EA141D"/>
    <w:rsid w:val="00EA1D72"/>
    <w:rsid w:val="00EA1F33"/>
    <w:rsid w:val="00EA25F9"/>
    <w:rsid w:val="00EA28AC"/>
    <w:rsid w:val="00EA3087"/>
    <w:rsid w:val="00EA3665"/>
    <w:rsid w:val="00EA3AEC"/>
    <w:rsid w:val="00EA3CA2"/>
    <w:rsid w:val="00EA3E28"/>
    <w:rsid w:val="00EA4D39"/>
    <w:rsid w:val="00EA4EF4"/>
    <w:rsid w:val="00EA5056"/>
    <w:rsid w:val="00EA507A"/>
    <w:rsid w:val="00EA532E"/>
    <w:rsid w:val="00EA566A"/>
    <w:rsid w:val="00EA5758"/>
    <w:rsid w:val="00EA6080"/>
    <w:rsid w:val="00EA6759"/>
    <w:rsid w:val="00EA705B"/>
    <w:rsid w:val="00EA7649"/>
    <w:rsid w:val="00EA7C24"/>
    <w:rsid w:val="00EB00BF"/>
    <w:rsid w:val="00EB0297"/>
    <w:rsid w:val="00EB0963"/>
    <w:rsid w:val="00EB0BEE"/>
    <w:rsid w:val="00EB2195"/>
    <w:rsid w:val="00EB236E"/>
    <w:rsid w:val="00EB2603"/>
    <w:rsid w:val="00EB2810"/>
    <w:rsid w:val="00EB28E8"/>
    <w:rsid w:val="00EB2C3D"/>
    <w:rsid w:val="00EB2CCD"/>
    <w:rsid w:val="00EB2DE7"/>
    <w:rsid w:val="00EB311C"/>
    <w:rsid w:val="00EB3215"/>
    <w:rsid w:val="00EB3D48"/>
    <w:rsid w:val="00EB4716"/>
    <w:rsid w:val="00EB472D"/>
    <w:rsid w:val="00EB516C"/>
    <w:rsid w:val="00EB549D"/>
    <w:rsid w:val="00EB571E"/>
    <w:rsid w:val="00EB5859"/>
    <w:rsid w:val="00EB6287"/>
    <w:rsid w:val="00EB6601"/>
    <w:rsid w:val="00EB66F4"/>
    <w:rsid w:val="00EB6A78"/>
    <w:rsid w:val="00EB6D7C"/>
    <w:rsid w:val="00EB7151"/>
    <w:rsid w:val="00EB7AAA"/>
    <w:rsid w:val="00EC073F"/>
    <w:rsid w:val="00EC0AEF"/>
    <w:rsid w:val="00EC1353"/>
    <w:rsid w:val="00EC1922"/>
    <w:rsid w:val="00EC3067"/>
    <w:rsid w:val="00EC3354"/>
    <w:rsid w:val="00EC3C12"/>
    <w:rsid w:val="00EC3E0D"/>
    <w:rsid w:val="00EC4014"/>
    <w:rsid w:val="00EC4368"/>
    <w:rsid w:val="00EC475B"/>
    <w:rsid w:val="00EC476B"/>
    <w:rsid w:val="00EC48A1"/>
    <w:rsid w:val="00EC4A2E"/>
    <w:rsid w:val="00EC4BD8"/>
    <w:rsid w:val="00EC5095"/>
    <w:rsid w:val="00EC5837"/>
    <w:rsid w:val="00EC596C"/>
    <w:rsid w:val="00EC5FD9"/>
    <w:rsid w:val="00EC6705"/>
    <w:rsid w:val="00EC6AEB"/>
    <w:rsid w:val="00EC6E2C"/>
    <w:rsid w:val="00EC6E38"/>
    <w:rsid w:val="00EC6E56"/>
    <w:rsid w:val="00EC6E7B"/>
    <w:rsid w:val="00EC737D"/>
    <w:rsid w:val="00EC7965"/>
    <w:rsid w:val="00EC79D8"/>
    <w:rsid w:val="00EC7E61"/>
    <w:rsid w:val="00ED03A1"/>
    <w:rsid w:val="00ED0555"/>
    <w:rsid w:val="00ED06DA"/>
    <w:rsid w:val="00ED07A0"/>
    <w:rsid w:val="00ED0807"/>
    <w:rsid w:val="00ED0859"/>
    <w:rsid w:val="00ED0916"/>
    <w:rsid w:val="00ED278D"/>
    <w:rsid w:val="00ED2DEB"/>
    <w:rsid w:val="00ED3106"/>
    <w:rsid w:val="00ED3145"/>
    <w:rsid w:val="00ED32B5"/>
    <w:rsid w:val="00ED3F0A"/>
    <w:rsid w:val="00ED44F2"/>
    <w:rsid w:val="00ED4CF2"/>
    <w:rsid w:val="00ED4DAC"/>
    <w:rsid w:val="00ED4EDF"/>
    <w:rsid w:val="00ED4F71"/>
    <w:rsid w:val="00ED4FCC"/>
    <w:rsid w:val="00ED549B"/>
    <w:rsid w:val="00ED571F"/>
    <w:rsid w:val="00ED5786"/>
    <w:rsid w:val="00ED58B1"/>
    <w:rsid w:val="00ED602A"/>
    <w:rsid w:val="00ED6362"/>
    <w:rsid w:val="00ED640C"/>
    <w:rsid w:val="00ED6DC8"/>
    <w:rsid w:val="00ED6F70"/>
    <w:rsid w:val="00ED70E2"/>
    <w:rsid w:val="00ED70ED"/>
    <w:rsid w:val="00ED7161"/>
    <w:rsid w:val="00ED72B8"/>
    <w:rsid w:val="00ED73A5"/>
    <w:rsid w:val="00ED76B3"/>
    <w:rsid w:val="00ED795F"/>
    <w:rsid w:val="00ED7B35"/>
    <w:rsid w:val="00ED7BE4"/>
    <w:rsid w:val="00EE049B"/>
    <w:rsid w:val="00EE04F0"/>
    <w:rsid w:val="00EE07C5"/>
    <w:rsid w:val="00EE09DA"/>
    <w:rsid w:val="00EE0F84"/>
    <w:rsid w:val="00EE0FF7"/>
    <w:rsid w:val="00EE15EC"/>
    <w:rsid w:val="00EE17AA"/>
    <w:rsid w:val="00EE199D"/>
    <w:rsid w:val="00EE1ECE"/>
    <w:rsid w:val="00EE2255"/>
    <w:rsid w:val="00EE22EC"/>
    <w:rsid w:val="00EE2897"/>
    <w:rsid w:val="00EE3232"/>
    <w:rsid w:val="00EE356A"/>
    <w:rsid w:val="00EE35D7"/>
    <w:rsid w:val="00EE3933"/>
    <w:rsid w:val="00EE3957"/>
    <w:rsid w:val="00EE3C82"/>
    <w:rsid w:val="00EE4D41"/>
    <w:rsid w:val="00EE512E"/>
    <w:rsid w:val="00EE5336"/>
    <w:rsid w:val="00EE5534"/>
    <w:rsid w:val="00EE5810"/>
    <w:rsid w:val="00EE5977"/>
    <w:rsid w:val="00EE6066"/>
    <w:rsid w:val="00EE6318"/>
    <w:rsid w:val="00EE6944"/>
    <w:rsid w:val="00EE6F9D"/>
    <w:rsid w:val="00EE7111"/>
    <w:rsid w:val="00EE71D5"/>
    <w:rsid w:val="00EE71DB"/>
    <w:rsid w:val="00EE79AF"/>
    <w:rsid w:val="00EE7CC5"/>
    <w:rsid w:val="00EE7FE5"/>
    <w:rsid w:val="00EF0242"/>
    <w:rsid w:val="00EF0BCC"/>
    <w:rsid w:val="00EF0D42"/>
    <w:rsid w:val="00EF0D43"/>
    <w:rsid w:val="00EF1D74"/>
    <w:rsid w:val="00EF1DEB"/>
    <w:rsid w:val="00EF225F"/>
    <w:rsid w:val="00EF491B"/>
    <w:rsid w:val="00EF5081"/>
    <w:rsid w:val="00EF523B"/>
    <w:rsid w:val="00EF5BC3"/>
    <w:rsid w:val="00EF5ECA"/>
    <w:rsid w:val="00EF627A"/>
    <w:rsid w:val="00EF6613"/>
    <w:rsid w:val="00EF6F97"/>
    <w:rsid w:val="00EF7039"/>
    <w:rsid w:val="00EF70DB"/>
    <w:rsid w:val="00EF7741"/>
    <w:rsid w:val="00EF7799"/>
    <w:rsid w:val="00EF7B8E"/>
    <w:rsid w:val="00EF7BEE"/>
    <w:rsid w:val="00EF7CAB"/>
    <w:rsid w:val="00EF7EDC"/>
    <w:rsid w:val="00F0094A"/>
    <w:rsid w:val="00F009C8"/>
    <w:rsid w:val="00F00BBC"/>
    <w:rsid w:val="00F00EBB"/>
    <w:rsid w:val="00F0120E"/>
    <w:rsid w:val="00F0165D"/>
    <w:rsid w:val="00F02095"/>
    <w:rsid w:val="00F0229D"/>
    <w:rsid w:val="00F024C5"/>
    <w:rsid w:val="00F024D6"/>
    <w:rsid w:val="00F02DED"/>
    <w:rsid w:val="00F03001"/>
    <w:rsid w:val="00F03182"/>
    <w:rsid w:val="00F032EF"/>
    <w:rsid w:val="00F0330F"/>
    <w:rsid w:val="00F03544"/>
    <w:rsid w:val="00F039F4"/>
    <w:rsid w:val="00F03DA0"/>
    <w:rsid w:val="00F044D7"/>
    <w:rsid w:val="00F0479D"/>
    <w:rsid w:val="00F05048"/>
    <w:rsid w:val="00F0581F"/>
    <w:rsid w:val="00F0598E"/>
    <w:rsid w:val="00F05BDC"/>
    <w:rsid w:val="00F05C51"/>
    <w:rsid w:val="00F06612"/>
    <w:rsid w:val="00F06E5F"/>
    <w:rsid w:val="00F07422"/>
    <w:rsid w:val="00F07528"/>
    <w:rsid w:val="00F075A9"/>
    <w:rsid w:val="00F105E7"/>
    <w:rsid w:val="00F11236"/>
    <w:rsid w:val="00F1164C"/>
    <w:rsid w:val="00F1203E"/>
    <w:rsid w:val="00F12215"/>
    <w:rsid w:val="00F12303"/>
    <w:rsid w:val="00F12315"/>
    <w:rsid w:val="00F123AF"/>
    <w:rsid w:val="00F12921"/>
    <w:rsid w:val="00F12DE9"/>
    <w:rsid w:val="00F12E2B"/>
    <w:rsid w:val="00F13257"/>
    <w:rsid w:val="00F1361C"/>
    <w:rsid w:val="00F137DB"/>
    <w:rsid w:val="00F138E3"/>
    <w:rsid w:val="00F1398C"/>
    <w:rsid w:val="00F144AB"/>
    <w:rsid w:val="00F14E1C"/>
    <w:rsid w:val="00F14E26"/>
    <w:rsid w:val="00F15485"/>
    <w:rsid w:val="00F15979"/>
    <w:rsid w:val="00F161E0"/>
    <w:rsid w:val="00F16201"/>
    <w:rsid w:val="00F16381"/>
    <w:rsid w:val="00F164DB"/>
    <w:rsid w:val="00F1668B"/>
    <w:rsid w:val="00F16AE7"/>
    <w:rsid w:val="00F16BC9"/>
    <w:rsid w:val="00F16FFE"/>
    <w:rsid w:val="00F17086"/>
    <w:rsid w:val="00F172C3"/>
    <w:rsid w:val="00F17AA2"/>
    <w:rsid w:val="00F17CBB"/>
    <w:rsid w:val="00F2020D"/>
    <w:rsid w:val="00F20F94"/>
    <w:rsid w:val="00F20FBD"/>
    <w:rsid w:val="00F211AD"/>
    <w:rsid w:val="00F2153F"/>
    <w:rsid w:val="00F216B4"/>
    <w:rsid w:val="00F21D20"/>
    <w:rsid w:val="00F21F46"/>
    <w:rsid w:val="00F22095"/>
    <w:rsid w:val="00F22354"/>
    <w:rsid w:val="00F23BB2"/>
    <w:rsid w:val="00F2400B"/>
    <w:rsid w:val="00F246C6"/>
    <w:rsid w:val="00F249CC"/>
    <w:rsid w:val="00F24D32"/>
    <w:rsid w:val="00F24EA0"/>
    <w:rsid w:val="00F2530A"/>
    <w:rsid w:val="00F2559B"/>
    <w:rsid w:val="00F2589E"/>
    <w:rsid w:val="00F259F7"/>
    <w:rsid w:val="00F266B5"/>
    <w:rsid w:val="00F26A2E"/>
    <w:rsid w:val="00F26DEC"/>
    <w:rsid w:val="00F27083"/>
    <w:rsid w:val="00F2712D"/>
    <w:rsid w:val="00F27200"/>
    <w:rsid w:val="00F272D4"/>
    <w:rsid w:val="00F273DE"/>
    <w:rsid w:val="00F27636"/>
    <w:rsid w:val="00F278FB"/>
    <w:rsid w:val="00F27BC4"/>
    <w:rsid w:val="00F27BF7"/>
    <w:rsid w:val="00F30943"/>
    <w:rsid w:val="00F30FD7"/>
    <w:rsid w:val="00F31A80"/>
    <w:rsid w:val="00F31FD3"/>
    <w:rsid w:val="00F32423"/>
    <w:rsid w:val="00F32633"/>
    <w:rsid w:val="00F32ABB"/>
    <w:rsid w:val="00F32B93"/>
    <w:rsid w:val="00F334B5"/>
    <w:rsid w:val="00F337CE"/>
    <w:rsid w:val="00F34077"/>
    <w:rsid w:val="00F3425F"/>
    <w:rsid w:val="00F344A1"/>
    <w:rsid w:val="00F35447"/>
    <w:rsid w:val="00F3639B"/>
    <w:rsid w:val="00F36432"/>
    <w:rsid w:val="00F36589"/>
    <w:rsid w:val="00F365A3"/>
    <w:rsid w:val="00F3756C"/>
    <w:rsid w:val="00F37901"/>
    <w:rsid w:val="00F37B64"/>
    <w:rsid w:val="00F37BFA"/>
    <w:rsid w:val="00F37D5E"/>
    <w:rsid w:val="00F40268"/>
    <w:rsid w:val="00F403F5"/>
    <w:rsid w:val="00F403FD"/>
    <w:rsid w:val="00F405FE"/>
    <w:rsid w:val="00F4090C"/>
    <w:rsid w:val="00F40D28"/>
    <w:rsid w:val="00F419CA"/>
    <w:rsid w:val="00F41B66"/>
    <w:rsid w:val="00F42239"/>
    <w:rsid w:val="00F424E5"/>
    <w:rsid w:val="00F42B3B"/>
    <w:rsid w:val="00F42E45"/>
    <w:rsid w:val="00F42FAD"/>
    <w:rsid w:val="00F432D8"/>
    <w:rsid w:val="00F433FB"/>
    <w:rsid w:val="00F43A1D"/>
    <w:rsid w:val="00F43BC6"/>
    <w:rsid w:val="00F43C87"/>
    <w:rsid w:val="00F43D00"/>
    <w:rsid w:val="00F4445A"/>
    <w:rsid w:val="00F4458B"/>
    <w:rsid w:val="00F448AD"/>
    <w:rsid w:val="00F44CEE"/>
    <w:rsid w:val="00F450F9"/>
    <w:rsid w:val="00F451F5"/>
    <w:rsid w:val="00F456D6"/>
    <w:rsid w:val="00F45BA1"/>
    <w:rsid w:val="00F4601C"/>
    <w:rsid w:val="00F464C8"/>
    <w:rsid w:val="00F46642"/>
    <w:rsid w:val="00F46730"/>
    <w:rsid w:val="00F472DC"/>
    <w:rsid w:val="00F472EB"/>
    <w:rsid w:val="00F47FF5"/>
    <w:rsid w:val="00F50126"/>
    <w:rsid w:val="00F5015B"/>
    <w:rsid w:val="00F5049E"/>
    <w:rsid w:val="00F5102B"/>
    <w:rsid w:val="00F5110B"/>
    <w:rsid w:val="00F51149"/>
    <w:rsid w:val="00F51770"/>
    <w:rsid w:val="00F5192E"/>
    <w:rsid w:val="00F51B21"/>
    <w:rsid w:val="00F528ED"/>
    <w:rsid w:val="00F529C3"/>
    <w:rsid w:val="00F52B20"/>
    <w:rsid w:val="00F530D4"/>
    <w:rsid w:val="00F53110"/>
    <w:rsid w:val="00F5364F"/>
    <w:rsid w:val="00F53FFA"/>
    <w:rsid w:val="00F543A2"/>
    <w:rsid w:val="00F5490C"/>
    <w:rsid w:val="00F54B51"/>
    <w:rsid w:val="00F54B77"/>
    <w:rsid w:val="00F54F92"/>
    <w:rsid w:val="00F551D1"/>
    <w:rsid w:val="00F55645"/>
    <w:rsid w:val="00F5580D"/>
    <w:rsid w:val="00F5591B"/>
    <w:rsid w:val="00F559F8"/>
    <w:rsid w:val="00F56229"/>
    <w:rsid w:val="00F568B0"/>
    <w:rsid w:val="00F569EA"/>
    <w:rsid w:val="00F570A6"/>
    <w:rsid w:val="00F573B7"/>
    <w:rsid w:val="00F60B09"/>
    <w:rsid w:val="00F60D17"/>
    <w:rsid w:val="00F61349"/>
    <w:rsid w:val="00F613E6"/>
    <w:rsid w:val="00F622E3"/>
    <w:rsid w:val="00F6244E"/>
    <w:rsid w:val="00F62468"/>
    <w:rsid w:val="00F62AB3"/>
    <w:rsid w:val="00F63080"/>
    <w:rsid w:val="00F63505"/>
    <w:rsid w:val="00F63905"/>
    <w:rsid w:val="00F64234"/>
    <w:rsid w:val="00F646A2"/>
    <w:rsid w:val="00F648A7"/>
    <w:rsid w:val="00F649B7"/>
    <w:rsid w:val="00F64A2E"/>
    <w:rsid w:val="00F65111"/>
    <w:rsid w:val="00F651E9"/>
    <w:rsid w:val="00F65889"/>
    <w:rsid w:val="00F65984"/>
    <w:rsid w:val="00F66C24"/>
    <w:rsid w:val="00F6705B"/>
    <w:rsid w:val="00F675A0"/>
    <w:rsid w:val="00F675C6"/>
    <w:rsid w:val="00F67AC6"/>
    <w:rsid w:val="00F67C30"/>
    <w:rsid w:val="00F67F7A"/>
    <w:rsid w:val="00F70112"/>
    <w:rsid w:val="00F705BA"/>
    <w:rsid w:val="00F70788"/>
    <w:rsid w:val="00F7084A"/>
    <w:rsid w:val="00F70D1A"/>
    <w:rsid w:val="00F70E74"/>
    <w:rsid w:val="00F7144B"/>
    <w:rsid w:val="00F7150B"/>
    <w:rsid w:val="00F718AC"/>
    <w:rsid w:val="00F72246"/>
    <w:rsid w:val="00F72432"/>
    <w:rsid w:val="00F72668"/>
    <w:rsid w:val="00F72A14"/>
    <w:rsid w:val="00F72A1C"/>
    <w:rsid w:val="00F72F60"/>
    <w:rsid w:val="00F73703"/>
    <w:rsid w:val="00F737B5"/>
    <w:rsid w:val="00F738DB"/>
    <w:rsid w:val="00F73FB6"/>
    <w:rsid w:val="00F74C52"/>
    <w:rsid w:val="00F74CDD"/>
    <w:rsid w:val="00F74F64"/>
    <w:rsid w:val="00F75661"/>
    <w:rsid w:val="00F75B35"/>
    <w:rsid w:val="00F75D2F"/>
    <w:rsid w:val="00F76546"/>
    <w:rsid w:val="00F76889"/>
    <w:rsid w:val="00F7699C"/>
    <w:rsid w:val="00F77615"/>
    <w:rsid w:val="00F77761"/>
    <w:rsid w:val="00F77EEC"/>
    <w:rsid w:val="00F77EF6"/>
    <w:rsid w:val="00F800F2"/>
    <w:rsid w:val="00F802B4"/>
    <w:rsid w:val="00F8037D"/>
    <w:rsid w:val="00F80BA9"/>
    <w:rsid w:val="00F811D8"/>
    <w:rsid w:val="00F82338"/>
    <w:rsid w:val="00F82594"/>
    <w:rsid w:val="00F8264D"/>
    <w:rsid w:val="00F82998"/>
    <w:rsid w:val="00F82A93"/>
    <w:rsid w:val="00F82B6D"/>
    <w:rsid w:val="00F841BA"/>
    <w:rsid w:val="00F8464F"/>
    <w:rsid w:val="00F8493C"/>
    <w:rsid w:val="00F84A00"/>
    <w:rsid w:val="00F84BEF"/>
    <w:rsid w:val="00F8528C"/>
    <w:rsid w:val="00F8553C"/>
    <w:rsid w:val="00F859FF"/>
    <w:rsid w:val="00F85BD2"/>
    <w:rsid w:val="00F85E22"/>
    <w:rsid w:val="00F86474"/>
    <w:rsid w:val="00F865E3"/>
    <w:rsid w:val="00F8740D"/>
    <w:rsid w:val="00F87BC7"/>
    <w:rsid w:val="00F90F8B"/>
    <w:rsid w:val="00F913FA"/>
    <w:rsid w:val="00F91819"/>
    <w:rsid w:val="00F92D40"/>
    <w:rsid w:val="00F930D5"/>
    <w:rsid w:val="00F931E7"/>
    <w:rsid w:val="00F93259"/>
    <w:rsid w:val="00F93268"/>
    <w:rsid w:val="00F93292"/>
    <w:rsid w:val="00F93983"/>
    <w:rsid w:val="00F93B8B"/>
    <w:rsid w:val="00F943BD"/>
    <w:rsid w:val="00F948A8"/>
    <w:rsid w:val="00F94AF2"/>
    <w:rsid w:val="00F94F81"/>
    <w:rsid w:val="00F95083"/>
    <w:rsid w:val="00F964C6"/>
    <w:rsid w:val="00F9652F"/>
    <w:rsid w:val="00F97B71"/>
    <w:rsid w:val="00FA0324"/>
    <w:rsid w:val="00FA0A6D"/>
    <w:rsid w:val="00FA0ECD"/>
    <w:rsid w:val="00FA2682"/>
    <w:rsid w:val="00FA28E5"/>
    <w:rsid w:val="00FA29E3"/>
    <w:rsid w:val="00FA2E3D"/>
    <w:rsid w:val="00FA349A"/>
    <w:rsid w:val="00FA3781"/>
    <w:rsid w:val="00FA3D58"/>
    <w:rsid w:val="00FA3D7C"/>
    <w:rsid w:val="00FA40FA"/>
    <w:rsid w:val="00FA4434"/>
    <w:rsid w:val="00FA49E5"/>
    <w:rsid w:val="00FA4F9E"/>
    <w:rsid w:val="00FA5221"/>
    <w:rsid w:val="00FA52D2"/>
    <w:rsid w:val="00FA59A8"/>
    <w:rsid w:val="00FA59F9"/>
    <w:rsid w:val="00FA5FC1"/>
    <w:rsid w:val="00FA6838"/>
    <w:rsid w:val="00FA68A3"/>
    <w:rsid w:val="00FA691B"/>
    <w:rsid w:val="00FA6FAA"/>
    <w:rsid w:val="00FA7127"/>
    <w:rsid w:val="00FB04CB"/>
    <w:rsid w:val="00FB04EF"/>
    <w:rsid w:val="00FB0614"/>
    <w:rsid w:val="00FB0895"/>
    <w:rsid w:val="00FB0AAF"/>
    <w:rsid w:val="00FB0C95"/>
    <w:rsid w:val="00FB0FDE"/>
    <w:rsid w:val="00FB1569"/>
    <w:rsid w:val="00FB1597"/>
    <w:rsid w:val="00FB15A4"/>
    <w:rsid w:val="00FB1CDF"/>
    <w:rsid w:val="00FB1D2F"/>
    <w:rsid w:val="00FB29AA"/>
    <w:rsid w:val="00FB2C71"/>
    <w:rsid w:val="00FB2EBC"/>
    <w:rsid w:val="00FB30B2"/>
    <w:rsid w:val="00FB3649"/>
    <w:rsid w:val="00FB38F8"/>
    <w:rsid w:val="00FB3C0A"/>
    <w:rsid w:val="00FB3F22"/>
    <w:rsid w:val="00FB3F27"/>
    <w:rsid w:val="00FB430A"/>
    <w:rsid w:val="00FB4D37"/>
    <w:rsid w:val="00FB4E2B"/>
    <w:rsid w:val="00FB50C1"/>
    <w:rsid w:val="00FB51EB"/>
    <w:rsid w:val="00FB544C"/>
    <w:rsid w:val="00FB5659"/>
    <w:rsid w:val="00FB5663"/>
    <w:rsid w:val="00FB5E86"/>
    <w:rsid w:val="00FB6899"/>
    <w:rsid w:val="00FB68BA"/>
    <w:rsid w:val="00FB6C80"/>
    <w:rsid w:val="00FB6FB0"/>
    <w:rsid w:val="00FB74F3"/>
    <w:rsid w:val="00FC0166"/>
    <w:rsid w:val="00FC0864"/>
    <w:rsid w:val="00FC113E"/>
    <w:rsid w:val="00FC11E9"/>
    <w:rsid w:val="00FC1AAF"/>
    <w:rsid w:val="00FC1B37"/>
    <w:rsid w:val="00FC1C9B"/>
    <w:rsid w:val="00FC1CE1"/>
    <w:rsid w:val="00FC2062"/>
    <w:rsid w:val="00FC2417"/>
    <w:rsid w:val="00FC254E"/>
    <w:rsid w:val="00FC2C67"/>
    <w:rsid w:val="00FC30C1"/>
    <w:rsid w:val="00FC31EE"/>
    <w:rsid w:val="00FC32C8"/>
    <w:rsid w:val="00FC3665"/>
    <w:rsid w:val="00FC3698"/>
    <w:rsid w:val="00FC40E9"/>
    <w:rsid w:val="00FC47AC"/>
    <w:rsid w:val="00FC49EA"/>
    <w:rsid w:val="00FC4ED9"/>
    <w:rsid w:val="00FC4F11"/>
    <w:rsid w:val="00FC5183"/>
    <w:rsid w:val="00FC5482"/>
    <w:rsid w:val="00FC59A6"/>
    <w:rsid w:val="00FC68DB"/>
    <w:rsid w:val="00FC69E9"/>
    <w:rsid w:val="00FC713A"/>
    <w:rsid w:val="00FC745B"/>
    <w:rsid w:val="00FD0196"/>
    <w:rsid w:val="00FD0459"/>
    <w:rsid w:val="00FD051A"/>
    <w:rsid w:val="00FD16D7"/>
    <w:rsid w:val="00FD17C7"/>
    <w:rsid w:val="00FD1E6A"/>
    <w:rsid w:val="00FD23B3"/>
    <w:rsid w:val="00FD2688"/>
    <w:rsid w:val="00FD314B"/>
    <w:rsid w:val="00FD33FE"/>
    <w:rsid w:val="00FD3867"/>
    <w:rsid w:val="00FD3A22"/>
    <w:rsid w:val="00FD3ED6"/>
    <w:rsid w:val="00FD3F6A"/>
    <w:rsid w:val="00FD5EBE"/>
    <w:rsid w:val="00FD6410"/>
    <w:rsid w:val="00FD6B72"/>
    <w:rsid w:val="00FD709B"/>
    <w:rsid w:val="00FD71AB"/>
    <w:rsid w:val="00FD73E0"/>
    <w:rsid w:val="00FD74D5"/>
    <w:rsid w:val="00FD7F17"/>
    <w:rsid w:val="00FE0938"/>
    <w:rsid w:val="00FE0F41"/>
    <w:rsid w:val="00FE1512"/>
    <w:rsid w:val="00FE1A70"/>
    <w:rsid w:val="00FE1B5B"/>
    <w:rsid w:val="00FE2064"/>
    <w:rsid w:val="00FE20AA"/>
    <w:rsid w:val="00FE2722"/>
    <w:rsid w:val="00FE2D4E"/>
    <w:rsid w:val="00FE32D9"/>
    <w:rsid w:val="00FE32DE"/>
    <w:rsid w:val="00FE3414"/>
    <w:rsid w:val="00FE356D"/>
    <w:rsid w:val="00FE364B"/>
    <w:rsid w:val="00FE3DB4"/>
    <w:rsid w:val="00FE4003"/>
    <w:rsid w:val="00FE40DF"/>
    <w:rsid w:val="00FE454B"/>
    <w:rsid w:val="00FE49BA"/>
    <w:rsid w:val="00FE5C5C"/>
    <w:rsid w:val="00FE65D4"/>
    <w:rsid w:val="00FE65DB"/>
    <w:rsid w:val="00FE6C56"/>
    <w:rsid w:val="00FE78F2"/>
    <w:rsid w:val="00FE7A6F"/>
    <w:rsid w:val="00FF01F9"/>
    <w:rsid w:val="00FF048F"/>
    <w:rsid w:val="00FF08D1"/>
    <w:rsid w:val="00FF11A4"/>
    <w:rsid w:val="00FF1736"/>
    <w:rsid w:val="00FF1A04"/>
    <w:rsid w:val="00FF1AEA"/>
    <w:rsid w:val="00FF253B"/>
    <w:rsid w:val="00FF2652"/>
    <w:rsid w:val="00FF26C5"/>
    <w:rsid w:val="00FF2824"/>
    <w:rsid w:val="00FF310F"/>
    <w:rsid w:val="00FF37EF"/>
    <w:rsid w:val="00FF403F"/>
    <w:rsid w:val="00FF42CB"/>
    <w:rsid w:val="00FF4501"/>
    <w:rsid w:val="00FF455A"/>
    <w:rsid w:val="00FF46D5"/>
    <w:rsid w:val="00FF4FB5"/>
    <w:rsid w:val="00FF4FC7"/>
    <w:rsid w:val="00FF5095"/>
    <w:rsid w:val="00FF540C"/>
    <w:rsid w:val="00FF54D6"/>
    <w:rsid w:val="00FF556A"/>
    <w:rsid w:val="00FF5845"/>
    <w:rsid w:val="00FF6501"/>
    <w:rsid w:val="00FF6805"/>
    <w:rsid w:val="00FF682D"/>
    <w:rsid w:val="00FF7001"/>
    <w:rsid w:val="00FF71AD"/>
    <w:rsid w:val="00FF75DC"/>
    <w:rsid w:val="00FF784F"/>
    <w:rsid w:val="00FF7D27"/>
    <w:rsid w:val="00FF7EB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C146E1"/>
  <w15:chartTrackingRefBased/>
  <w15:docId w15:val="{11F2C162-5AC6-41D2-A404-20EA824A1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F3BDF"/>
  </w:style>
  <w:style w:type="paragraph" w:styleId="Kop1">
    <w:name w:val="heading 1"/>
    <w:basedOn w:val="Standaard"/>
    <w:next w:val="Standaard"/>
    <w:link w:val="Kop1Char"/>
    <w:uiPriority w:val="9"/>
    <w:qFormat/>
    <w:rsid w:val="006B72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8B2A7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38737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4D0C9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Kop5">
    <w:name w:val="heading 5"/>
    <w:basedOn w:val="Standaard"/>
    <w:next w:val="Standaard"/>
    <w:link w:val="Kop5Char"/>
    <w:uiPriority w:val="9"/>
    <w:unhideWhenUsed/>
    <w:qFormat/>
    <w:rsid w:val="00CC224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Nadruk">
    <w:name w:val="Emphasis"/>
    <w:basedOn w:val="Standaardalinea-lettertype"/>
    <w:uiPriority w:val="20"/>
    <w:qFormat/>
    <w:rsid w:val="00A45A8E"/>
    <w:rPr>
      <w:i/>
      <w:iCs/>
    </w:rPr>
  </w:style>
  <w:style w:type="character" w:styleId="Verwijzingopmerking">
    <w:name w:val="annotation reference"/>
    <w:basedOn w:val="Standaardalinea-lettertype"/>
    <w:uiPriority w:val="99"/>
    <w:semiHidden/>
    <w:unhideWhenUsed/>
    <w:rsid w:val="00A45A8E"/>
    <w:rPr>
      <w:sz w:val="16"/>
      <w:szCs w:val="16"/>
    </w:rPr>
  </w:style>
  <w:style w:type="paragraph" w:styleId="Tekstopmerking">
    <w:name w:val="annotation text"/>
    <w:basedOn w:val="Standaard"/>
    <w:link w:val="TekstopmerkingChar"/>
    <w:uiPriority w:val="99"/>
    <w:semiHidden/>
    <w:unhideWhenUsed/>
    <w:rsid w:val="00A45A8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A45A8E"/>
    <w:rPr>
      <w:sz w:val="20"/>
      <w:szCs w:val="20"/>
    </w:rPr>
  </w:style>
  <w:style w:type="paragraph" w:styleId="Onderwerpvanopmerking">
    <w:name w:val="annotation subject"/>
    <w:basedOn w:val="Tekstopmerking"/>
    <w:next w:val="Tekstopmerking"/>
    <w:link w:val="OnderwerpvanopmerkingChar"/>
    <w:uiPriority w:val="99"/>
    <w:semiHidden/>
    <w:unhideWhenUsed/>
    <w:rsid w:val="002737F2"/>
    <w:rPr>
      <w:b/>
      <w:bCs/>
    </w:rPr>
  </w:style>
  <w:style w:type="character" w:customStyle="1" w:styleId="OnderwerpvanopmerkingChar">
    <w:name w:val="Onderwerp van opmerking Char"/>
    <w:basedOn w:val="TekstopmerkingChar"/>
    <w:link w:val="Onderwerpvanopmerking"/>
    <w:uiPriority w:val="99"/>
    <w:semiHidden/>
    <w:rsid w:val="002737F2"/>
    <w:rPr>
      <w:b/>
      <w:bCs/>
      <w:sz w:val="20"/>
      <w:szCs w:val="20"/>
    </w:rPr>
  </w:style>
  <w:style w:type="paragraph" w:styleId="Lijstalinea">
    <w:name w:val="List Paragraph"/>
    <w:basedOn w:val="Standaard"/>
    <w:uiPriority w:val="34"/>
    <w:qFormat/>
    <w:rsid w:val="001D37BB"/>
    <w:pPr>
      <w:ind w:left="720"/>
      <w:contextualSpacing/>
    </w:pPr>
  </w:style>
  <w:style w:type="character" w:styleId="Hyperlink">
    <w:name w:val="Hyperlink"/>
    <w:basedOn w:val="Standaardalinea-lettertype"/>
    <w:uiPriority w:val="99"/>
    <w:unhideWhenUsed/>
    <w:rsid w:val="00196BD7"/>
    <w:rPr>
      <w:color w:val="0563C1" w:themeColor="hyperlink"/>
      <w:u w:val="single"/>
    </w:rPr>
  </w:style>
  <w:style w:type="character" w:styleId="Onopgelostemelding">
    <w:name w:val="Unresolved Mention"/>
    <w:basedOn w:val="Standaardalinea-lettertype"/>
    <w:uiPriority w:val="99"/>
    <w:semiHidden/>
    <w:unhideWhenUsed/>
    <w:rsid w:val="00196BD7"/>
    <w:rPr>
      <w:color w:val="605E5C"/>
      <w:shd w:val="clear" w:color="auto" w:fill="E1DFDD"/>
    </w:rPr>
  </w:style>
  <w:style w:type="paragraph" w:styleId="Normaalweb">
    <w:name w:val="Normal (Web)"/>
    <w:basedOn w:val="Standaard"/>
    <w:uiPriority w:val="99"/>
    <w:unhideWhenUsed/>
    <w:rsid w:val="0035476D"/>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Kop1Char">
    <w:name w:val="Kop 1 Char"/>
    <w:basedOn w:val="Standaardalinea-lettertype"/>
    <w:link w:val="Kop1"/>
    <w:uiPriority w:val="9"/>
    <w:rsid w:val="006B7273"/>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6B7273"/>
    <w:pPr>
      <w:outlineLvl w:val="9"/>
    </w:pPr>
    <w:rPr>
      <w:lang w:eastAsia="nl-NL"/>
    </w:rPr>
  </w:style>
  <w:style w:type="paragraph" w:styleId="Inhopg1">
    <w:name w:val="toc 1"/>
    <w:basedOn w:val="Standaard"/>
    <w:next w:val="Standaard"/>
    <w:autoRedefine/>
    <w:uiPriority w:val="39"/>
    <w:unhideWhenUsed/>
    <w:rsid w:val="006B7273"/>
    <w:pPr>
      <w:spacing w:after="100"/>
    </w:pPr>
  </w:style>
  <w:style w:type="character" w:customStyle="1" w:styleId="Kop2Char">
    <w:name w:val="Kop 2 Char"/>
    <w:basedOn w:val="Standaardalinea-lettertype"/>
    <w:link w:val="Kop2"/>
    <w:uiPriority w:val="9"/>
    <w:rsid w:val="008B2A74"/>
    <w:rPr>
      <w:rFonts w:asciiTheme="majorHAnsi" w:eastAsiaTheme="majorEastAsia" w:hAnsiTheme="majorHAnsi" w:cstheme="majorBidi"/>
      <w:color w:val="2F5496" w:themeColor="accent1" w:themeShade="BF"/>
      <w:sz w:val="26"/>
      <w:szCs w:val="26"/>
    </w:rPr>
  </w:style>
  <w:style w:type="paragraph" w:styleId="Inhopg2">
    <w:name w:val="toc 2"/>
    <w:basedOn w:val="Standaard"/>
    <w:next w:val="Standaard"/>
    <w:autoRedefine/>
    <w:uiPriority w:val="39"/>
    <w:unhideWhenUsed/>
    <w:rsid w:val="007405BD"/>
    <w:pPr>
      <w:spacing w:after="100"/>
      <w:ind w:left="220"/>
    </w:pPr>
  </w:style>
  <w:style w:type="character" w:customStyle="1" w:styleId="Kop3Char">
    <w:name w:val="Kop 3 Char"/>
    <w:basedOn w:val="Standaardalinea-lettertype"/>
    <w:link w:val="Kop3"/>
    <w:uiPriority w:val="9"/>
    <w:rsid w:val="00387377"/>
    <w:rPr>
      <w:rFonts w:asciiTheme="majorHAnsi" w:eastAsiaTheme="majorEastAsia" w:hAnsiTheme="majorHAnsi" w:cstheme="majorBidi"/>
      <w:color w:val="1F3763" w:themeColor="accent1" w:themeShade="7F"/>
      <w:sz w:val="24"/>
      <w:szCs w:val="24"/>
    </w:rPr>
  </w:style>
  <w:style w:type="paragraph" w:styleId="Inhopg3">
    <w:name w:val="toc 3"/>
    <w:basedOn w:val="Standaard"/>
    <w:next w:val="Standaard"/>
    <w:autoRedefine/>
    <w:uiPriority w:val="39"/>
    <w:unhideWhenUsed/>
    <w:rsid w:val="00FC113E"/>
    <w:pPr>
      <w:spacing w:after="100"/>
      <w:ind w:left="440"/>
    </w:pPr>
  </w:style>
  <w:style w:type="paragraph" w:styleId="Koptekst">
    <w:name w:val="header"/>
    <w:basedOn w:val="Standaard"/>
    <w:link w:val="KoptekstChar"/>
    <w:uiPriority w:val="99"/>
    <w:unhideWhenUsed/>
    <w:rsid w:val="00FC30C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C30C1"/>
  </w:style>
  <w:style w:type="paragraph" w:styleId="Voettekst">
    <w:name w:val="footer"/>
    <w:basedOn w:val="Standaard"/>
    <w:link w:val="VoettekstChar"/>
    <w:uiPriority w:val="99"/>
    <w:unhideWhenUsed/>
    <w:rsid w:val="00FC30C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C30C1"/>
  </w:style>
  <w:style w:type="table" w:styleId="Tabelraster">
    <w:name w:val="Table Grid"/>
    <w:basedOn w:val="Standaardtabel"/>
    <w:uiPriority w:val="39"/>
    <w:rsid w:val="00EE35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1licht-Accent6">
    <w:name w:val="Grid Table 1 Light Accent 6"/>
    <w:basedOn w:val="Standaardtabel"/>
    <w:uiPriority w:val="46"/>
    <w:rsid w:val="00B14933"/>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customStyle="1" w:styleId="Kop4Char">
    <w:name w:val="Kop 4 Char"/>
    <w:basedOn w:val="Standaardalinea-lettertype"/>
    <w:link w:val="Kop4"/>
    <w:uiPriority w:val="9"/>
    <w:rsid w:val="004D0C9A"/>
    <w:rPr>
      <w:rFonts w:asciiTheme="majorHAnsi" w:eastAsiaTheme="majorEastAsia" w:hAnsiTheme="majorHAnsi" w:cstheme="majorBidi"/>
      <w:i/>
      <w:iCs/>
      <w:color w:val="2F5496" w:themeColor="accent1" w:themeShade="BF"/>
    </w:rPr>
  </w:style>
  <w:style w:type="paragraph" w:styleId="Bijschrift">
    <w:name w:val="caption"/>
    <w:basedOn w:val="Standaard"/>
    <w:next w:val="Standaard"/>
    <w:uiPriority w:val="35"/>
    <w:unhideWhenUsed/>
    <w:qFormat/>
    <w:rsid w:val="002C22B7"/>
    <w:pPr>
      <w:spacing w:after="200" w:line="240" w:lineRule="auto"/>
    </w:pPr>
    <w:rPr>
      <w:i/>
      <w:iCs/>
      <w:color w:val="44546A" w:themeColor="text2"/>
      <w:sz w:val="18"/>
      <w:szCs w:val="18"/>
    </w:rPr>
  </w:style>
  <w:style w:type="table" w:styleId="Rastertabel1licht">
    <w:name w:val="Grid Table 1 Light"/>
    <w:basedOn w:val="Standaardtabel"/>
    <w:uiPriority w:val="46"/>
    <w:rsid w:val="00E9478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fqscharitalic">
    <w:name w:val="fqscharitalic"/>
    <w:basedOn w:val="Standaardalinea-lettertype"/>
    <w:rsid w:val="00403E7F"/>
  </w:style>
  <w:style w:type="character" w:styleId="GevolgdeHyperlink">
    <w:name w:val="FollowedHyperlink"/>
    <w:basedOn w:val="Standaardalinea-lettertype"/>
    <w:uiPriority w:val="99"/>
    <w:semiHidden/>
    <w:unhideWhenUsed/>
    <w:rsid w:val="00361723"/>
    <w:rPr>
      <w:color w:val="954F72" w:themeColor="followedHyperlink"/>
      <w:u w:val="single"/>
    </w:rPr>
  </w:style>
  <w:style w:type="character" w:customStyle="1" w:styleId="Kop5Char">
    <w:name w:val="Kop 5 Char"/>
    <w:basedOn w:val="Standaardalinea-lettertype"/>
    <w:link w:val="Kop5"/>
    <w:uiPriority w:val="9"/>
    <w:rsid w:val="00CC224E"/>
    <w:rPr>
      <w:rFonts w:asciiTheme="majorHAnsi" w:eastAsiaTheme="majorEastAsia" w:hAnsiTheme="majorHAnsi" w:cstheme="majorBidi"/>
      <w:color w:val="2F5496" w:themeColor="accent1" w:themeShade="BF"/>
    </w:rPr>
  </w:style>
  <w:style w:type="paragraph" w:styleId="Revisie">
    <w:name w:val="Revision"/>
    <w:hidden/>
    <w:uiPriority w:val="99"/>
    <w:semiHidden/>
    <w:rsid w:val="00C425EA"/>
    <w:pPr>
      <w:spacing w:after="0" w:line="240" w:lineRule="auto"/>
    </w:pPr>
  </w:style>
  <w:style w:type="character" w:customStyle="1" w:styleId="title-text">
    <w:name w:val="title-text"/>
    <w:basedOn w:val="Standaardalinea-lettertype"/>
    <w:rsid w:val="006725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476778">
      <w:bodyDiv w:val="1"/>
      <w:marLeft w:val="0"/>
      <w:marRight w:val="0"/>
      <w:marTop w:val="0"/>
      <w:marBottom w:val="0"/>
      <w:divBdr>
        <w:top w:val="none" w:sz="0" w:space="0" w:color="auto"/>
        <w:left w:val="none" w:sz="0" w:space="0" w:color="auto"/>
        <w:bottom w:val="none" w:sz="0" w:space="0" w:color="auto"/>
        <w:right w:val="none" w:sz="0" w:space="0" w:color="auto"/>
      </w:divBdr>
    </w:div>
    <w:div w:id="218785125">
      <w:bodyDiv w:val="1"/>
      <w:marLeft w:val="0"/>
      <w:marRight w:val="0"/>
      <w:marTop w:val="0"/>
      <w:marBottom w:val="0"/>
      <w:divBdr>
        <w:top w:val="none" w:sz="0" w:space="0" w:color="auto"/>
        <w:left w:val="none" w:sz="0" w:space="0" w:color="auto"/>
        <w:bottom w:val="none" w:sz="0" w:space="0" w:color="auto"/>
        <w:right w:val="none" w:sz="0" w:space="0" w:color="auto"/>
      </w:divBdr>
    </w:div>
    <w:div w:id="328169302">
      <w:bodyDiv w:val="1"/>
      <w:marLeft w:val="0"/>
      <w:marRight w:val="0"/>
      <w:marTop w:val="0"/>
      <w:marBottom w:val="0"/>
      <w:divBdr>
        <w:top w:val="none" w:sz="0" w:space="0" w:color="auto"/>
        <w:left w:val="none" w:sz="0" w:space="0" w:color="auto"/>
        <w:bottom w:val="none" w:sz="0" w:space="0" w:color="auto"/>
        <w:right w:val="none" w:sz="0" w:space="0" w:color="auto"/>
      </w:divBdr>
    </w:div>
    <w:div w:id="450829162">
      <w:bodyDiv w:val="1"/>
      <w:marLeft w:val="0"/>
      <w:marRight w:val="0"/>
      <w:marTop w:val="0"/>
      <w:marBottom w:val="0"/>
      <w:divBdr>
        <w:top w:val="none" w:sz="0" w:space="0" w:color="auto"/>
        <w:left w:val="none" w:sz="0" w:space="0" w:color="auto"/>
        <w:bottom w:val="none" w:sz="0" w:space="0" w:color="auto"/>
        <w:right w:val="none" w:sz="0" w:space="0" w:color="auto"/>
      </w:divBdr>
    </w:div>
    <w:div w:id="455682655">
      <w:bodyDiv w:val="1"/>
      <w:marLeft w:val="0"/>
      <w:marRight w:val="0"/>
      <w:marTop w:val="0"/>
      <w:marBottom w:val="0"/>
      <w:divBdr>
        <w:top w:val="none" w:sz="0" w:space="0" w:color="auto"/>
        <w:left w:val="none" w:sz="0" w:space="0" w:color="auto"/>
        <w:bottom w:val="none" w:sz="0" w:space="0" w:color="auto"/>
        <w:right w:val="none" w:sz="0" w:space="0" w:color="auto"/>
      </w:divBdr>
    </w:div>
    <w:div w:id="519509600">
      <w:bodyDiv w:val="1"/>
      <w:marLeft w:val="0"/>
      <w:marRight w:val="0"/>
      <w:marTop w:val="0"/>
      <w:marBottom w:val="0"/>
      <w:divBdr>
        <w:top w:val="none" w:sz="0" w:space="0" w:color="auto"/>
        <w:left w:val="none" w:sz="0" w:space="0" w:color="auto"/>
        <w:bottom w:val="none" w:sz="0" w:space="0" w:color="auto"/>
        <w:right w:val="none" w:sz="0" w:space="0" w:color="auto"/>
      </w:divBdr>
    </w:div>
    <w:div w:id="562377360">
      <w:bodyDiv w:val="1"/>
      <w:marLeft w:val="0"/>
      <w:marRight w:val="0"/>
      <w:marTop w:val="0"/>
      <w:marBottom w:val="0"/>
      <w:divBdr>
        <w:top w:val="none" w:sz="0" w:space="0" w:color="auto"/>
        <w:left w:val="none" w:sz="0" w:space="0" w:color="auto"/>
        <w:bottom w:val="none" w:sz="0" w:space="0" w:color="auto"/>
        <w:right w:val="none" w:sz="0" w:space="0" w:color="auto"/>
      </w:divBdr>
    </w:div>
    <w:div w:id="729307900">
      <w:bodyDiv w:val="1"/>
      <w:marLeft w:val="0"/>
      <w:marRight w:val="0"/>
      <w:marTop w:val="0"/>
      <w:marBottom w:val="0"/>
      <w:divBdr>
        <w:top w:val="none" w:sz="0" w:space="0" w:color="auto"/>
        <w:left w:val="none" w:sz="0" w:space="0" w:color="auto"/>
        <w:bottom w:val="none" w:sz="0" w:space="0" w:color="auto"/>
        <w:right w:val="none" w:sz="0" w:space="0" w:color="auto"/>
      </w:divBdr>
    </w:div>
    <w:div w:id="855996679">
      <w:bodyDiv w:val="1"/>
      <w:marLeft w:val="0"/>
      <w:marRight w:val="0"/>
      <w:marTop w:val="0"/>
      <w:marBottom w:val="0"/>
      <w:divBdr>
        <w:top w:val="none" w:sz="0" w:space="0" w:color="auto"/>
        <w:left w:val="none" w:sz="0" w:space="0" w:color="auto"/>
        <w:bottom w:val="none" w:sz="0" w:space="0" w:color="auto"/>
        <w:right w:val="none" w:sz="0" w:space="0" w:color="auto"/>
      </w:divBdr>
    </w:div>
    <w:div w:id="942345683">
      <w:bodyDiv w:val="1"/>
      <w:marLeft w:val="0"/>
      <w:marRight w:val="0"/>
      <w:marTop w:val="0"/>
      <w:marBottom w:val="0"/>
      <w:divBdr>
        <w:top w:val="none" w:sz="0" w:space="0" w:color="auto"/>
        <w:left w:val="none" w:sz="0" w:space="0" w:color="auto"/>
        <w:bottom w:val="none" w:sz="0" w:space="0" w:color="auto"/>
        <w:right w:val="none" w:sz="0" w:space="0" w:color="auto"/>
      </w:divBdr>
      <w:divsChild>
        <w:div w:id="239877378">
          <w:marLeft w:val="360"/>
          <w:marRight w:val="0"/>
          <w:marTop w:val="200"/>
          <w:marBottom w:val="0"/>
          <w:divBdr>
            <w:top w:val="none" w:sz="0" w:space="0" w:color="auto"/>
            <w:left w:val="none" w:sz="0" w:space="0" w:color="auto"/>
            <w:bottom w:val="none" w:sz="0" w:space="0" w:color="auto"/>
            <w:right w:val="none" w:sz="0" w:space="0" w:color="auto"/>
          </w:divBdr>
        </w:div>
        <w:div w:id="1163012610">
          <w:marLeft w:val="1080"/>
          <w:marRight w:val="0"/>
          <w:marTop w:val="100"/>
          <w:marBottom w:val="0"/>
          <w:divBdr>
            <w:top w:val="none" w:sz="0" w:space="0" w:color="auto"/>
            <w:left w:val="none" w:sz="0" w:space="0" w:color="auto"/>
            <w:bottom w:val="none" w:sz="0" w:space="0" w:color="auto"/>
            <w:right w:val="none" w:sz="0" w:space="0" w:color="auto"/>
          </w:divBdr>
        </w:div>
        <w:div w:id="512914934">
          <w:marLeft w:val="1800"/>
          <w:marRight w:val="0"/>
          <w:marTop w:val="100"/>
          <w:marBottom w:val="0"/>
          <w:divBdr>
            <w:top w:val="none" w:sz="0" w:space="0" w:color="auto"/>
            <w:left w:val="none" w:sz="0" w:space="0" w:color="auto"/>
            <w:bottom w:val="none" w:sz="0" w:space="0" w:color="auto"/>
            <w:right w:val="none" w:sz="0" w:space="0" w:color="auto"/>
          </w:divBdr>
        </w:div>
        <w:div w:id="2064867524">
          <w:marLeft w:val="1800"/>
          <w:marRight w:val="0"/>
          <w:marTop w:val="100"/>
          <w:marBottom w:val="0"/>
          <w:divBdr>
            <w:top w:val="none" w:sz="0" w:space="0" w:color="auto"/>
            <w:left w:val="none" w:sz="0" w:space="0" w:color="auto"/>
            <w:bottom w:val="none" w:sz="0" w:space="0" w:color="auto"/>
            <w:right w:val="none" w:sz="0" w:space="0" w:color="auto"/>
          </w:divBdr>
        </w:div>
        <w:div w:id="1700275604">
          <w:marLeft w:val="1800"/>
          <w:marRight w:val="0"/>
          <w:marTop w:val="100"/>
          <w:marBottom w:val="0"/>
          <w:divBdr>
            <w:top w:val="none" w:sz="0" w:space="0" w:color="auto"/>
            <w:left w:val="none" w:sz="0" w:space="0" w:color="auto"/>
            <w:bottom w:val="none" w:sz="0" w:space="0" w:color="auto"/>
            <w:right w:val="none" w:sz="0" w:space="0" w:color="auto"/>
          </w:divBdr>
        </w:div>
      </w:divsChild>
    </w:div>
    <w:div w:id="1045564223">
      <w:bodyDiv w:val="1"/>
      <w:marLeft w:val="0"/>
      <w:marRight w:val="0"/>
      <w:marTop w:val="0"/>
      <w:marBottom w:val="0"/>
      <w:divBdr>
        <w:top w:val="none" w:sz="0" w:space="0" w:color="auto"/>
        <w:left w:val="none" w:sz="0" w:space="0" w:color="auto"/>
        <w:bottom w:val="none" w:sz="0" w:space="0" w:color="auto"/>
        <w:right w:val="none" w:sz="0" w:space="0" w:color="auto"/>
      </w:divBdr>
    </w:div>
    <w:div w:id="1545292910">
      <w:bodyDiv w:val="1"/>
      <w:marLeft w:val="0"/>
      <w:marRight w:val="0"/>
      <w:marTop w:val="0"/>
      <w:marBottom w:val="0"/>
      <w:divBdr>
        <w:top w:val="none" w:sz="0" w:space="0" w:color="auto"/>
        <w:left w:val="none" w:sz="0" w:space="0" w:color="auto"/>
        <w:bottom w:val="none" w:sz="0" w:space="0" w:color="auto"/>
        <w:right w:val="none" w:sz="0" w:space="0" w:color="auto"/>
      </w:divBdr>
    </w:div>
    <w:div w:id="1637056200">
      <w:bodyDiv w:val="1"/>
      <w:marLeft w:val="0"/>
      <w:marRight w:val="0"/>
      <w:marTop w:val="0"/>
      <w:marBottom w:val="0"/>
      <w:divBdr>
        <w:top w:val="none" w:sz="0" w:space="0" w:color="auto"/>
        <w:left w:val="none" w:sz="0" w:space="0" w:color="auto"/>
        <w:bottom w:val="none" w:sz="0" w:space="0" w:color="auto"/>
        <w:right w:val="none" w:sz="0" w:space="0" w:color="auto"/>
      </w:divBdr>
    </w:div>
    <w:div w:id="1723627519">
      <w:bodyDiv w:val="1"/>
      <w:marLeft w:val="0"/>
      <w:marRight w:val="0"/>
      <w:marTop w:val="0"/>
      <w:marBottom w:val="0"/>
      <w:divBdr>
        <w:top w:val="none" w:sz="0" w:space="0" w:color="auto"/>
        <w:left w:val="none" w:sz="0" w:space="0" w:color="auto"/>
        <w:bottom w:val="none" w:sz="0" w:space="0" w:color="auto"/>
        <w:right w:val="none" w:sz="0" w:space="0" w:color="auto"/>
      </w:divBdr>
    </w:div>
    <w:div w:id="1994797407">
      <w:bodyDiv w:val="1"/>
      <w:marLeft w:val="0"/>
      <w:marRight w:val="0"/>
      <w:marTop w:val="0"/>
      <w:marBottom w:val="0"/>
      <w:divBdr>
        <w:top w:val="none" w:sz="0" w:space="0" w:color="auto"/>
        <w:left w:val="none" w:sz="0" w:space="0" w:color="auto"/>
        <w:bottom w:val="none" w:sz="0" w:space="0" w:color="auto"/>
        <w:right w:val="none" w:sz="0" w:space="0" w:color="auto"/>
      </w:divBdr>
    </w:div>
    <w:div w:id="2012755731">
      <w:bodyDiv w:val="1"/>
      <w:marLeft w:val="0"/>
      <w:marRight w:val="0"/>
      <w:marTop w:val="0"/>
      <w:marBottom w:val="0"/>
      <w:divBdr>
        <w:top w:val="none" w:sz="0" w:space="0" w:color="auto"/>
        <w:left w:val="none" w:sz="0" w:space="0" w:color="auto"/>
        <w:bottom w:val="none" w:sz="0" w:space="0" w:color="auto"/>
        <w:right w:val="none" w:sz="0" w:space="0" w:color="auto"/>
      </w:divBdr>
    </w:div>
    <w:div w:id="2135053214">
      <w:bodyDiv w:val="1"/>
      <w:marLeft w:val="0"/>
      <w:marRight w:val="0"/>
      <w:marTop w:val="0"/>
      <w:marBottom w:val="0"/>
      <w:divBdr>
        <w:top w:val="none" w:sz="0" w:space="0" w:color="auto"/>
        <w:left w:val="none" w:sz="0" w:space="0" w:color="auto"/>
        <w:bottom w:val="none" w:sz="0" w:space="0" w:color="auto"/>
        <w:right w:val="none" w:sz="0" w:space="0" w:color="auto"/>
      </w:divBdr>
    </w:div>
    <w:div w:id="2141607411">
      <w:bodyDiv w:val="1"/>
      <w:marLeft w:val="0"/>
      <w:marRight w:val="0"/>
      <w:marTop w:val="0"/>
      <w:marBottom w:val="0"/>
      <w:divBdr>
        <w:top w:val="none" w:sz="0" w:space="0" w:color="auto"/>
        <w:left w:val="none" w:sz="0" w:space="0" w:color="auto"/>
        <w:bottom w:val="none" w:sz="0" w:space="0" w:color="auto"/>
        <w:right w:val="none" w:sz="0" w:space="0" w:color="auto"/>
      </w:divBdr>
      <w:divsChild>
        <w:div w:id="3560969">
          <w:marLeft w:val="360"/>
          <w:marRight w:val="0"/>
          <w:marTop w:val="200"/>
          <w:marBottom w:val="0"/>
          <w:divBdr>
            <w:top w:val="none" w:sz="0" w:space="0" w:color="auto"/>
            <w:left w:val="none" w:sz="0" w:space="0" w:color="auto"/>
            <w:bottom w:val="none" w:sz="0" w:space="0" w:color="auto"/>
            <w:right w:val="none" w:sz="0" w:space="0" w:color="auto"/>
          </w:divBdr>
        </w:div>
        <w:div w:id="530535991">
          <w:marLeft w:val="1080"/>
          <w:marRight w:val="0"/>
          <w:marTop w:val="100"/>
          <w:marBottom w:val="0"/>
          <w:divBdr>
            <w:top w:val="none" w:sz="0" w:space="0" w:color="auto"/>
            <w:left w:val="none" w:sz="0" w:space="0" w:color="auto"/>
            <w:bottom w:val="none" w:sz="0" w:space="0" w:color="auto"/>
            <w:right w:val="none" w:sz="0" w:space="0" w:color="auto"/>
          </w:divBdr>
        </w:div>
        <w:div w:id="504826327">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80/09613218.2013.802115" TargetMode="External"/><Relationship Id="rId21" Type="http://schemas.openxmlformats.org/officeDocument/2006/relationships/hyperlink" Target="https://doi.org/10.1016/j.jclepro.2018.11.128" TargetMode="External"/><Relationship Id="rId42" Type="http://schemas.openxmlformats.org/officeDocument/2006/relationships/hyperlink" Target="https://doi.org/10.1177/1420326x15603439" TargetMode="External"/><Relationship Id="rId47" Type="http://schemas.openxmlformats.org/officeDocument/2006/relationships/hyperlink" Target="https://doi.org/10.1016/j.buildenv.2007.11.007" TargetMode="External"/><Relationship Id="rId63" Type="http://schemas.openxmlformats.org/officeDocument/2006/relationships/hyperlink" Target="https://doi.org/10.1177/0263276414536746" TargetMode="External"/><Relationship Id="rId68" Type="http://schemas.openxmlformats.org/officeDocument/2006/relationships/hyperlink" Target="https://doi.org/10.1016/j.buildenv.2020.106819"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concertgebouw.nl/ontdek/verdieping-de-geheimzinnige-geschiedenis-van-de-tuin-van-het-concertgebouw" TargetMode="External"/><Relationship Id="rId11" Type="http://schemas.openxmlformats.org/officeDocument/2006/relationships/image" Target="media/image4.png"/><Relationship Id="rId24" Type="http://schemas.openxmlformats.org/officeDocument/2006/relationships/hyperlink" Target="https://richtlijn.breeam.nl" TargetMode="External"/><Relationship Id="rId32" Type="http://schemas.openxmlformats.org/officeDocument/2006/relationships/hyperlink" Target="https://doi.org/10.1007/s10551-011-1039-y" TargetMode="External"/><Relationship Id="rId37" Type="http://schemas.openxmlformats.org/officeDocument/2006/relationships/hyperlink" Target="https://doi.org/10.1016/j.procir.2015.07.008" TargetMode="External"/><Relationship Id="rId40" Type="http://schemas.openxmlformats.org/officeDocument/2006/relationships/hyperlink" Target="https://doi.org/10.17169/fqs-18.1.2655" TargetMode="External"/><Relationship Id="rId45" Type="http://schemas.openxmlformats.org/officeDocument/2006/relationships/hyperlink" Target="https://doi.org/10.1108/jcre-10-2015-0027" TargetMode="External"/><Relationship Id="rId53" Type="http://schemas.openxmlformats.org/officeDocument/2006/relationships/hyperlink" Target="https://doi.org/10.1177/13684310222225432" TargetMode="External"/><Relationship Id="rId58" Type="http://schemas.openxmlformats.org/officeDocument/2006/relationships/hyperlink" Target="https://doi.org/10.1016/j.ecolecon.2009.05.015" TargetMode="External"/><Relationship Id="rId66" Type="http://schemas.openxmlformats.org/officeDocument/2006/relationships/hyperlink" Target="https://tools.breeam.com/filelibrary/BREEAM%20In%20Use/KN5686---BREEAM-In-Use-White-Paper_dft2.pdf" TargetMode="External"/><Relationship Id="rId5" Type="http://schemas.openxmlformats.org/officeDocument/2006/relationships/webSettings" Target="webSettings.xml"/><Relationship Id="rId61" Type="http://schemas.openxmlformats.org/officeDocument/2006/relationships/hyperlink" Target="https://doi.org/10.1080/09613218.2013.768495"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hyperlink" Target="https://doi.org/10.1007/s10113-013-0421-y" TargetMode="External"/><Relationship Id="rId27" Type="http://schemas.openxmlformats.org/officeDocument/2006/relationships/hyperlink" Target="https://www.concertgebouw.nl/het-concertgebouw-wordt-steeds-groener" TargetMode="External"/><Relationship Id="rId30" Type="http://schemas.openxmlformats.org/officeDocument/2006/relationships/hyperlink" Target="https://doi.org/10.1177/0011000006287390" TargetMode="External"/><Relationship Id="rId35" Type="http://schemas.openxmlformats.org/officeDocument/2006/relationships/hyperlink" Target="https://doi.org/10.1007/s12053-020-09871-7" TargetMode="External"/><Relationship Id="rId43" Type="http://schemas.openxmlformats.org/officeDocument/2006/relationships/hyperlink" Target="https://doi.org/10.1002/sd.244" TargetMode="External"/><Relationship Id="rId48" Type="http://schemas.openxmlformats.org/officeDocument/2006/relationships/hyperlink" Target="https://doi.org/10.1111/j.1541-0072.2007.00245.x" TargetMode="External"/><Relationship Id="rId56" Type="http://schemas.openxmlformats.org/officeDocument/2006/relationships/hyperlink" Target="https://doi.org/10.1016/j.ecolecon.2003.10.017" TargetMode="External"/><Relationship Id="rId64" Type="http://schemas.openxmlformats.org/officeDocument/2006/relationships/hyperlink" Target="https://doi.org/10.1080/13549839.2013.838212" TargetMode="External"/><Relationship Id="rId69" Type="http://schemas.openxmlformats.org/officeDocument/2006/relationships/hyperlink" Target="https://jurnalkemanusiaan.utm.my/index.php/kemanusiaan/issue/view/44" TargetMode="External"/><Relationship Id="rId8" Type="http://schemas.openxmlformats.org/officeDocument/2006/relationships/image" Target="media/image1.png"/><Relationship Id="rId51" Type="http://schemas.openxmlformats.org/officeDocument/2006/relationships/hyperlink" Target="https://doi.org/10.1016/j.enpol.2018.11.051"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breeam.nl/nieuws/rijksmuseum-krijgt-5-sterren-voor-duurzaam-beheer-6060" TargetMode="External"/><Relationship Id="rId33" Type="http://schemas.openxmlformats.org/officeDocument/2006/relationships/hyperlink" Target="https://doi.org/10.1108/14635780810908352" TargetMode="External"/><Relationship Id="rId38" Type="http://schemas.openxmlformats.org/officeDocument/2006/relationships/hyperlink" Target="https://doi.org/10.1016/j.eiar.2008.01.002" TargetMode="External"/><Relationship Id="rId46" Type="http://schemas.openxmlformats.org/officeDocument/2006/relationships/hyperlink" Target="https://doi.org/10.1016/j.cogsys.2018.12.011" TargetMode="External"/><Relationship Id="rId59" Type="http://schemas.openxmlformats.org/officeDocument/2006/relationships/hyperlink" Target="https://doi.org/10.1111/0004-5608.00268" TargetMode="External"/><Relationship Id="rId67" Type="http://schemas.openxmlformats.org/officeDocument/2006/relationships/hyperlink" Target="https://doi.org/10.1108/02637471311321496" TargetMode="External"/><Relationship Id="rId20" Type="http://schemas.openxmlformats.org/officeDocument/2006/relationships/hyperlink" Target="https://doi.org/10.1016/j.jobe.2017.03.010" TargetMode="External"/><Relationship Id="rId41" Type="http://schemas.openxmlformats.org/officeDocument/2006/relationships/hyperlink" Target="https://doi.org/10.1007/s10901-014-9428-z" TargetMode="External"/><Relationship Id="rId54" Type="http://schemas.openxmlformats.org/officeDocument/2006/relationships/hyperlink" Target="http://www.cs.ru.nl/~tomh/onderwijs/om2%20(2005)/om2_files/syllabus/kwalitatief.pdf" TargetMode="External"/><Relationship Id="rId62" Type="http://schemas.openxmlformats.org/officeDocument/2006/relationships/hyperlink" Target="https://doi.org/10.3390/su11030937" TargetMode="External"/><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doi.org/10.1146/annurev.environ.032908.091450" TargetMode="External"/><Relationship Id="rId28" Type="http://schemas.openxmlformats.org/officeDocument/2006/relationships/hyperlink" Target="https://www.concertgebouw.nl/uw-bezoek/gebouw-geschiedenis/facts-figures" TargetMode="External"/><Relationship Id="rId36" Type="http://schemas.openxmlformats.org/officeDocument/2006/relationships/hyperlink" Target="https://www.breeam.nl/english-9" TargetMode="External"/><Relationship Id="rId49" Type="http://schemas.openxmlformats.org/officeDocument/2006/relationships/hyperlink" Target="https://doi.org/10.1016/j.proeng.2011.11.2029" TargetMode="External"/><Relationship Id="rId57" Type="http://schemas.openxmlformats.org/officeDocument/2006/relationships/hyperlink" Target="https://doi.org/10.1016/j.apenergy.2019.114107" TargetMode="External"/><Relationship Id="rId10" Type="http://schemas.openxmlformats.org/officeDocument/2006/relationships/image" Target="media/image3.png"/><Relationship Id="rId31" Type="http://schemas.openxmlformats.org/officeDocument/2006/relationships/hyperlink" Target="https://doi.org/10.1177/030630700803300301" TargetMode="External"/><Relationship Id="rId44" Type="http://schemas.openxmlformats.org/officeDocument/2006/relationships/hyperlink" Target="https://www.breeam.nl/in-use-23" TargetMode="External"/><Relationship Id="rId52" Type="http://schemas.openxmlformats.org/officeDocument/2006/relationships/hyperlink" Target="https://www.breeam.nl/projecten" TargetMode="External"/><Relationship Id="rId60" Type="http://schemas.openxmlformats.org/officeDocument/2006/relationships/hyperlink" Target="https://doi.org/10.4324/978131565690" TargetMode="External"/><Relationship Id="rId65" Type="http://schemas.openxmlformats.org/officeDocument/2006/relationships/hyperlink" Target="https://books.google.nl/books?hl=nl&amp;lr=&amp;id=ApGdBx76b9kC&amp;oi=fnd&amp;pg=PA7&amp;dq=stake+case+study&amp;ots=KwIJf2Mm5m&amp;sig=tV3Pp1kn-TzXLlrDMtmNUX8pspY&amp;redir_esc=y"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hyperlink" Target="https://doi.org/10.1016/j.erss.2018.07.023" TargetMode="External"/><Relationship Id="rId34" Type="http://schemas.openxmlformats.org/officeDocument/2006/relationships/hyperlink" Target="https://doi.org/10.1108/14635780810845181" TargetMode="External"/><Relationship Id="rId50" Type="http://schemas.openxmlformats.org/officeDocument/2006/relationships/hyperlink" Target="https://doi.org/10.1108/sasbe-08-2018-0040" TargetMode="External"/><Relationship Id="rId55" Type="http://schemas.openxmlformats.org/officeDocument/2006/relationships/hyperlink" Target="https://www.rijksmuseum.nl/nl/over-ons/wat-we-doen/duurzaamheid"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D9722-780F-4D9D-BD6F-45BD6877D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101364</TotalTime>
  <Pages>75</Pages>
  <Words>27831</Words>
  <Characters>152236</Characters>
  <Application>Microsoft Office Word</Application>
  <DocSecurity>0</DocSecurity>
  <Lines>2495</Lines>
  <Paragraphs>731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Luus .</dc:creator>
  <cp:keywords/>
  <dc:description/>
  <cp:lastModifiedBy>Luus .</cp:lastModifiedBy>
  <cp:revision>7695</cp:revision>
  <cp:lastPrinted>2021-07-14T13:44:00Z</cp:lastPrinted>
  <dcterms:created xsi:type="dcterms:W3CDTF">2021-02-09T15:24:00Z</dcterms:created>
  <dcterms:modified xsi:type="dcterms:W3CDTF">2021-07-14T13:44:00Z</dcterms:modified>
</cp:coreProperties>
</file>