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404028104"/>
        <w:docPartObj>
          <w:docPartGallery w:val="Cover Pages"/>
          <w:docPartUnique/>
        </w:docPartObj>
      </w:sdtPr>
      <w:sdtContent>
        <w:p w:rsidR="00F70AEF" w:rsidRDefault="00F70AEF" w:rsidP="00BC0B1A">
          <w:r>
            <w:rPr>
              <w:noProof/>
              <w:lang w:eastAsia="nl-NL"/>
            </w:rPr>
            <mc:AlternateContent>
              <mc:Choice Requires="wps">
                <w:drawing>
                  <wp:anchor distT="0" distB="0" distL="114300" distR="114300" simplePos="0" relativeHeight="251659264" behindDoc="0" locked="0" layoutInCell="1" allowOverlap="1" wp14:anchorId="2C515A98" wp14:editId="480D4964">
                    <wp:simplePos x="0" y="0"/>
                    <wp:positionH relativeFrom="page">
                      <wp:posOffset>220980</wp:posOffset>
                    </wp:positionH>
                    <wp:positionV relativeFrom="page">
                      <wp:posOffset>1211580</wp:posOffset>
                    </wp:positionV>
                    <wp:extent cx="1712890" cy="7871460"/>
                    <wp:effectExtent l="0" t="0" r="0" b="0"/>
                    <wp:wrapNone/>
                    <wp:docPr id="138" name="Tekstvak 138"/>
                    <wp:cNvGraphicFramePr/>
                    <a:graphic xmlns:a="http://schemas.openxmlformats.org/drawingml/2006/main">
                      <a:graphicData uri="http://schemas.microsoft.com/office/word/2010/wordprocessingShape">
                        <wps:wsp>
                          <wps:cNvSpPr txBox="1"/>
                          <wps:spPr>
                            <a:xfrm>
                              <a:off x="0" y="0"/>
                              <a:ext cx="1712890" cy="78714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749"/>
                                  <w:gridCol w:w="5445"/>
                                </w:tblGrid>
                                <w:tr w:rsidR="004F501A">
                                  <w:trPr>
                                    <w:jc w:val="center"/>
                                  </w:trPr>
                                  <w:tc>
                                    <w:tcPr>
                                      <w:tcW w:w="2568" w:type="pct"/>
                                      <w:vAlign w:val="center"/>
                                    </w:tcPr>
                                    <w:p w:rsidR="004F501A" w:rsidRDefault="004F501A">
                                      <w:pPr>
                                        <w:jc w:val="right"/>
                                      </w:pPr>
                                      <w:r>
                                        <w:rPr>
                                          <w:noProof/>
                                          <w:lang w:eastAsia="nl-NL"/>
                                        </w:rPr>
                                        <w:drawing>
                                          <wp:inline distT="0" distB="0" distL="0" distR="0" wp14:anchorId="4CD9C398" wp14:editId="59318DA3">
                                            <wp:extent cx="3088821" cy="2162175"/>
                                            <wp:effectExtent l="19050" t="19050" r="16510" b="9525"/>
                                            <wp:docPr id="18" name="Afbeelding 18" descr="'Drugspanden Glanerbrug trekken 200 klanten per d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ugspanden Glanerbrug trekken 200 klanten per da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9056" cy="2169339"/>
                                                    </a:xfrm>
                                                    <a:prstGeom prst="rect">
                                                      <a:avLst/>
                                                    </a:prstGeom>
                                                    <a:noFill/>
                                                    <a:ln>
                                                      <a:solidFill>
                                                        <a:schemeClr val="tx1"/>
                                                      </a:solidFill>
                                                    </a:ln>
                                                  </pic:spPr>
                                                </pic:pic>
                                              </a:graphicData>
                                            </a:graphic>
                                          </wp:inline>
                                        </w:drawing>
                                      </w:r>
                                    </w:p>
                                    <w:sdt>
                                      <w:sdtPr>
                                        <w:rPr>
                                          <w:caps/>
                                          <w:color w:val="191919" w:themeColor="text1" w:themeTint="E6"/>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Content>
                                        <w:p w:rsidR="004F501A" w:rsidRDefault="004F501A">
                                          <w:pPr>
                                            <w:pStyle w:val="Geenafstand"/>
                                            <w:spacing w:line="312" w:lineRule="auto"/>
                                            <w:jc w:val="right"/>
                                            <w:rPr>
                                              <w:caps/>
                                              <w:color w:val="191919" w:themeColor="text1" w:themeTint="E6"/>
                                              <w:sz w:val="72"/>
                                              <w:szCs w:val="72"/>
                                            </w:rPr>
                                          </w:pPr>
                                          <w:r>
                                            <w:rPr>
                                              <w:caps/>
                                              <w:color w:val="191919" w:themeColor="text1" w:themeTint="E6"/>
                                              <w:sz w:val="72"/>
                                              <w:szCs w:val="72"/>
                                            </w:rPr>
                                            <w:t>Het sociale welzijn in Glanerbrug onder de loop</w:t>
                                          </w:r>
                                        </w:p>
                                      </w:sdtContent>
                                    </w:sdt>
                                    <w:sdt>
                                      <w:sdtPr>
                                        <w:rPr>
                                          <w:color w:val="000000" w:themeColor="text1"/>
                                          <w:sz w:val="28"/>
                                          <w:szCs w:val="24"/>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Content>
                                        <w:p w:rsidR="004F501A" w:rsidRDefault="004F501A" w:rsidP="00C92081">
                                          <w:pPr>
                                            <w:jc w:val="right"/>
                                            <w:rPr>
                                              <w:sz w:val="24"/>
                                              <w:szCs w:val="24"/>
                                            </w:rPr>
                                          </w:pPr>
                                          <w:r>
                                            <w:rPr>
                                              <w:color w:val="000000" w:themeColor="text1"/>
                                              <w:sz w:val="28"/>
                                              <w:szCs w:val="24"/>
                                            </w:rPr>
                                            <w:t>Aan de hand van het CCF model het sociale welzijn aldaar verklaren</w:t>
                                          </w:r>
                                        </w:p>
                                      </w:sdtContent>
                                    </w:sdt>
                                  </w:tc>
                                  <w:tc>
                                    <w:tcPr>
                                      <w:tcW w:w="2432" w:type="pct"/>
                                      <w:vAlign w:val="center"/>
                                    </w:tcPr>
                                    <w:p w:rsidR="004F501A" w:rsidRDefault="004F501A">
                                      <w:pPr>
                                        <w:rPr>
                                          <w:color w:val="000000" w:themeColor="text1"/>
                                        </w:rPr>
                                      </w:pPr>
                                    </w:p>
                                    <w:sdt>
                                      <w:sdtPr>
                                        <w:rPr>
                                          <w:color w:val="ED7D31" w:themeColor="accent2"/>
                                          <w:sz w:val="26"/>
                                          <w:szCs w:val="26"/>
                                        </w:rPr>
                                        <w:alias w:val="Auteur"/>
                                        <w:tag w:val=""/>
                                        <w:id w:val="-279026076"/>
                                        <w:dataBinding w:prefixMappings="xmlns:ns0='http://purl.org/dc/elements/1.1/' xmlns:ns1='http://schemas.openxmlformats.org/package/2006/metadata/core-properties' " w:xpath="/ns1:coreProperties[1]/ns0:creator[1]" w:storeItemID="{6C3C8BC8-F283-45AE-878A-BAB7291924A1}"/>
                                        <w:text/>
                                      </w:sdtPr>
                                      <w:sdtContent>
                                        <w:p w:rsidR="004F501A" w:rsidRDefault="004F501A">
                                          <w:pPr>
                                            <w:pStyle w:val="Geenafstand"/>
                                            <w:rPr>
                                              <w:color w:val="ED7D31" w:themeColor="accent2"/>
                                              <w:sz w:val="26"/>
                                              <w:szCs w:val="26"/>
                                            </w:rPr>
                                          </w:pPr>
                                          <w:r>
                                            <w:rPr>
                                              <w:color w:val="ED7D31" w:themeColor="accent2"/>
                                              <w:sz w:val="26"/>
                                              <w:szCs w:val="26"/>
                                            </w:rPr>
                                            <w:t>Vince Gerritsen</w:t>
                                          </w:r>
                                        </w:p>
                                      </w:sdtContent>
                                    </w:sdt>
                                    <w:p w:rsidR="004F501A" w:rsidRDefault="004F501A" w:rsidP="004817B6">
                                      <w:pPr>
                                        <w:pStyle w:val="Geenafstand"/>
                                      </w:pPr>
                                      <w:sdt>
                                        <w:sdtPr>
                                          <w:alias w:val="Cursus"/>
                                          <w:tag w:val="Cursus"/>
                                          <w:id w:val="-710501431"/>
                                          <w:dataBinding w:prefixMappings="xmlns:ns0='http://purl.org/dc/elements/1.1/' xmlns:ns1='http://schemas.openxmlformats.org/package/2006/metadata/core-properties' " w:xpath="/ns1:coreProperties[1]/ns1:category[1]" w:storeItemID="{6C3C8BC8-F283-45AE-878A-BAB7291924A1}"/>
                                          <w:text/>
                                        </w:sdtPr>
                                        <w:sdtContent>
                                          <w:r w:rsidRPr="00B36665">
                                            <w:t xml:space="preserve">Radboud Universiteit, Nijmegen                 </w:t>
                                          </w:r>
                                          <w:proofErr w:type="spellStart"/>
                                          <w:r w:rsidRPr="00B36665">
                                            <w:t>Bachelorthesis</w:t>
                                          </w:r>
                                          <w:proofErr w:type="spellEnd"/>
                                          <w:r w:rsidRPr="00B36665">
                                            <w:t xml:space="preserve"> Geografie, Planologie en Milieu</w:t>
                                          </w:r>
                                          <w:r>
                                            <w:t xml:space="preserve">          Eindverslag, juni </w:t>
                                          </w:r>
                                          <w:r w:rsidRPr="00B36665">
                                            <w:t xml:space="preserve">2018                 </w:t>
                                          </w:r>
                                          <w:r>
                                            <w:t xml:space="preserve">              </w:t>
                                          </w:r>
                                          <w:r w:rsidRPr="00B36665">
                                            <w:t>Scriptiebegeleider: Dr. K.G. Melis</w:t>
                                          </w:r>
                                        </w:sdtContent>
                                      </w:sdt>
                                    </w:p>
                                    <w:p w:rsidR="004F501A" w:rsidRDefault="004F501A" w:rsidP="004817B6">
                                      <w:pPr>
                                        <w:pStyle w:val="Geenafstand"/>
                                      </w:pPr>
                                    </w:p>
                                  </w:tc>
                                </w:tr>
                              </w:tbl>
                              <w:p w:rsidR="004F501A" w:rsidRDefault="004F501A"/>
                              <w:p w:rsidR="004F501A" w:rsidRDefault="004F501A"/>
                              <w:p w:rsidR="004F501A" w:rsidRDefault="004F501A"/>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2C515A98" id="_x0000_t202" coordsize="21600,21600" o:spt="202" path="m,l,21600r21600,l21600,xe">
                    <v:stroke joinstyle="miter"/>
                    <v:path gradientshapeok="t" o:connecttype="rect"/>
                  </v:shapetype>
                  <v:shape id="Tekstvak 138" o:spid="_x0000_s1026" type="#_x0000_t202" style="position:absolute;margin-left:17.4pt;margin-top:95.4pt;width:134.85pt;height:619.8pt;z-index:251659264;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" fillcolor="white [3201]" stroked="f" strokeweight=".5pt">
                    <v:textbox inset="0,0,0,0">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749"/>
                            <w:gridCol w:w="5445"/>
                          </w:tblGrid>
                          <w:tr w:rsidR="004F501A">
                            <w:trPr>
                              <w:jc w:val="center"/>
                            </w:trPr>
                            <w:tc>
                              <w:tcPr>
                                <w:tcW w:w="2568" w:type="pct"/>
                                <w:vAlign w:val="center"/>
                              </w:tcPr>
                              <w:p w:rsidR="004F501A" w:rsidRDefault="004F501A">
                                <w:pPr>
                                  <w:jc w:val="right"/>
                                </w:pPr>
                                <w:r>
                                  <w:rPr>
                                    <w:noProof/>
                                    <w:lang w:eastAsia="nl-NL"/>
                                  </w:rPr>
                                  <w:drawing>
                                    <wp:inline distT="0" distB="0" distL="0" distR="0" wp14:anchorId="4CD9C398" wp14:editId="59318DA3">
                                      <wp:extent cx="3088821" cy="2162175"/>
                                      <wp:effectExtent l="19050" t="19050" r="16510" b="9525"/>
                                      <wp:docPr id="18" name="Afbeelding 18" descr="'Drugspanden Glanerbrug trekken 200 klanten per d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ugspanden Glanerbrug trekken 200 klanten per da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99056" cy="2169339"/>
                                              </a:xfrm>
                                              <a:prstGeom prst="rect">
                                                <a:avLst/>
                                              </a:prstGeom>
                                              <a:noFill/>
                                              <a:ln>
                                                <a:solidFill>
                                                  <a:schemeClr val="tx1"/>
                                                </a:solidFill>
                                              </a:ln>
                                            </pic:spPr>
                                          </pic:pic>
                                        </a:graphicData>
                                      </a:graphic>
                                    </wp:inline>
                                  </w:drawing>
                                </w:r>
                              </w:p>
                              <w:sdt>
                                <w:sdtPr>
                                  <w:rPr>
                                    <w:caps/>
                                    <w:color w:val="191919" w:themeColor="text1" w:themeTint="E6"/>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Content>
                                  <w:p w:rsidR="004F501A" w:rsidRDefault="004F501A">
                                    <w:pPr>
                                      <w:pStyle w:val="Geenafstand"/>
                                      <w:spacing w:line="312" w:lineRule="auto"/>
                                      <w:jc w:val="right"/>
                                      <w:rPr>
                                        <w:caps/>
                                        <w:color w:val="191919" w:themeColor="text1" w:themeTint="E6"/>
                                        <w:sz w:val="72"/>
                                        <w:szCs w:val="72"/>
                                      </w:rPr>
                                    </w:pPr>
                                    <w:r>
                                      <w:rPr>
                                        <w:caps/>
                                        <w:color w:val="191919" w:themeColor="text1" w:themeTint="E6"/>
                                        <w:sz w:val="72"/>
                                        <w:szCs w:val="72"/>
                                      </w:rPr>
                                      <w:t>Het sociale welzijn in Glanerbrug onder de loop</w:t>
                                    </w:r>
                                  </w:p>
                                </w:sdtContent>
                              </w:sdt>
                              <w:sdt>
                                <w:sdtPr>
                                  <w:rPr>
                                    <w:color w:val="000000" w:themeColor="text1"/>
                                    <w:sz w:val="28"/>
                                    <w:szCs w:val="24"/>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Content>
                                  <w:p w:rsidR="004F501A" w:rsidRDefault="004F501A" w:rsidP="00C92081">
                                    <w:pPr>
                                      <w:jc w:val="right"/>
                                      <w:rPr>
                                        <w:sz w:val="24"/>
                                        <w:szCs w:val="24"/>
                                      </w:rPr>
                                    </w:pPr>
                                    <w:r>
                                      <w:rPr>
                                        <w:color w:val="000000" w:themeColor="text1"/>
                                        <w:sz w:val="28"/>
                                        <w:szCs w:val="24"/>
                                      </w:rPr>
                                      <w:t>Aan de hand van het CCF model het sociale welzijn aldaar verklaren</w:t>
                                    </w:r>
                                  </w:p>
                                </w:sdtContent>
                              </w:sdt>
                            </w:tc>
                            <w:tc>
                              <w:tcPr>
                                <w:tcW w:w="2432" w:type="pct"/>
                                <w:vAlign w:val="center"/>
                              </w:tcPr>
                              <w:p w:rsidR="004F501A" w:rsidRDefault="004F501A">
                                <w:pPr>
                                  <w:rPr>
                                    <w:color w:val="000000" w:themeColor="text1"/>
                                  </w:rPr>
                                </w:pPr>
                              </w:p>
                              <w:sdt>
                                <w:sdtPr>
                                  <w:rPr>
                                    <w:color w:val="ED7D31" w:themeColor="accent2"/>
                                    <w:sz w:val="26"/>
                                    <w:szCs w:val="26"/>
                                  </w:rPr>
                                  <w:alias w:val="Auteur"/>
                                  <w:tag w:val=""/>
                                  <w:id w:val="-279026076"/>
                                  <w:dataBinding w:prefixMappings="xmlns:ns0='http://purl.org/dc/elements/1.1/' xmlns:ns1='http://schemas.openxmlformats.org/package/2006/metadata/core-properties' " w:xpath="/ns1:coreProperties[1]/ns0:creator[1]" w:storeItemID="{6C3C8BC8-F283-45AE-878A-BAB7291924A1}"/>
                                  <w:text/>
                                </w:sdtPr>
                                <w:sdtContent>
                                  <w:p w:rsidR="004F501A" w:rsidRDefault="004F501A">
                                    <w:pPr>
                                      <w:pStyle w:val="Geenafstand"/>
                                      <w:rPr>
                                        <w:color w:val="ED7D31" w:themeColor="accent2"/>
                                        <w:sz w:val="26"/>
                                        <w:szCs w:val="26"/>
                                      </w:rPr>
                                    </w:pPr>
                                    <w:r>
                                      <w:rPr>
                                        <w:color w:val="ED7D31" w:themeColor="accent2"/>
                                        <w:sz w:val="26"/>
                                        <w:szCs w:val="26"/>
                                      </w:rPr>
                                      <w:t>Vince Gerritsen</w:t>
                                    </w:r>
                                  </w:p>
                                </w:sdtContent>
                              </w:sdt>
                              <w:p w:rsidR="004F501A" w:rsidRDefault="004F501A" w:rsidP="004817B6">
                                <w:pPr>
                                  <w:pStyle w:val="Geenafstand"/>
                                </w:pPr>
                                <w:sdt>
                                  <w:sdtPr>
                                    <w:alias w:val="Cursus"/>
                                    <w:tag w:val="Cursus"/>
                                    <w:id w:val="-710501431"/>
                                    <w:dataBinding w:prefixMappings="xmlns:ns0='http://purl.org/dc/elements/1.1/' xmlns:ns1='http://schemas.openxmlformats.org/package/2006/metadata/core-properties' " w:xpath="/ns1:coreProperties[1]/ns1:category[1]" w:storeItemID="{6C3C8BC8-F283-45AE-878A-BAB7291924A1}"/>
                                    <w:text/>
                                  </w:sdtPr>
                                  <w:sdtContent>
                                    <w:r w:rsidRPr="00B36665">
                                      <w:t xml:space="preserve">Radboud Universiteit, Nijmegen                 </w:t>
                                    </w:r>
                                    <w:proofErr w:type="spellStart"/>
                                    <w:r w:rsidRPr="00B36665">
                                      <w:t>Bachelorthesis</w:t>
                                    </w:r>
                                    <w:proofErr w:type="spellEnd"/>
                                    <w:r w:rsidRPr="00B36665">
                                      <w:t xml:space="preserve"> Geografie, Planologie en Milieu</w:t>
                                    </w:r>
                                    <w:r>
                                      <w:t xml:space="preserve">          Eindverslag, juni </w:t>
                                    </w:r>
                                    <w:r w:rsidRPr="00B36665">
                                      <w:t xml:space="preserve">2018                 </w:t>
                                    </w:r>
                                    <w:r>
                                      <w:t xml:space="preserve">              </w:t>
                                    </w:r>
                                    <w:r w:rsidRPr="00B36665">
                                      <w:t>Scriptiebegeleider: Dr. K.G. Melis</w:t>
                                    </w:r>
                                  </w:sdtContent>
                                </w:sdt>
                              </w:p>
                              <w:p w:rsidR="004F501A" w:rsidRDefault="004F501A" w:rsidP="004817B6">
                                <w:pPr>
                                  <w:pStyle w:val="Geenafstand"/>
                                </w:pPr>
                              </w:p>
                            </w:tc>
                          </w:tr>
                        </w:tbl>
                        <w:p w:rsidR="004F501A" w:rsidRDefault="004F501A"/>
                        <w:p w:rsidR="004F501A" w:rsidRDefault="004F501A"/>
                        <w:p w:rsidR="004F501A" w:rsidRDefault="004F501A"/>
                      </w:txbxContent>
                    </v:textbox>
                    <w10:wrap anchorx="page" anchory="page"/>
                  </v:shape>
                </w:pict>
              </mc:Fallback>
            </mc:AlternateContent>
          </w:r>
          <w:r w:rsidR="00BC0B1A">
            <w:rPr>
              <w:noProof/>
              <w:lang w:eastAsia="nl-NL"/>
            </w:rPr>
            <mc:AlternateContent>
              <mc:Choice Requires="wps">
                <w:drawing>
                  <wp:anchor distT="0" distB="0" distL="114300" distR="114300" simplePos="0" relativeHeight="251660288" behindDoc="0" locked="0" layoutInCell="1" allowOverlap="1" wp14:anchorId="40C568CE" wp14:editId="70527AC1">
                    <wp:simplePos x="0" y="0"/>
                    <wp:positionH relativeFrom="column">
                      <wp:posOffset>3243579</wp:posOffset>
                    </wp:positionH>
                    <wp:positionV relativeFrom="paragraph">
                      <wp:posOffset>9444355</wp:posOffset>
                    </wp:positionV>
                    <wp:extent cx="3324225" cy="251460"/>
                    <wp:effectExtent l="0" t="0" r="0" b="0"/>
                    <wp:wrapNone/>
                    <wp:docPr id="2" name="Tekstvak 2"/>
                    <wp:cNvGraphicFramePr/>
                    <a:graphic xmlns:a="http://schemas.openxmlformats.org/drawingml/2006/main">
                      <a:graphicData uri="http://schemas.microsoft.com/office/word/2010/wordprocessingShape">
                        <wps:wsp>
                          <wps:cNvSpPr txBox="1"/>
                          <wps:spPr>
                            <a:xfrm>
                              <a:off x="0" y="0"/>
                              <a:ext cx="3324225" cy="251460"/>
                            </a:xfrm>
                            <a:prstGeom prst="rect">
                              <a:avLst/>
                            </a:prstGeom>
                            <a:noFill/>
                            <a:ln w="6350">
                              <a:noFill/>
                            </a:ln>
                          </wps:spPr>
                          <wps:txbx>
                            <w:txbxContent>
                              <w:p w:rsidR="004F501A" w:rsidRPr="00BC0B1A" w:rsidRDefault="004F501A">
                                <w:pPr>
                                  <w:rPr>
                                    <w:sz w:val="16"/>
                                  </w:rPr>
                                </w:pPr>
                                <w:r w:rsidRPr="00732C1F">
                                  <w:rPr>
                                    <w:b/>
                                    <w:sz w:val="14"/>
                                  </w:rPr>
                                  <w:t>Figuur 1</w:t>
                                </w:r>
                                <w:r>
                                  <w:rPr>
                                    <w:sz w:val="14"/>
                                  </w:rPr>
                                  <w:t xml:space="preserve"> (linksboven).</w:t>
                                </w:r>
                                <w:r w:rsidRPr="00BC0B1A">
                                  <w:rPr>
                                    <w:sz w:val="14"/>
                                  </w:rPr>
                                  <w:t xml:space="preserve"> </w:t>
                                </w:r>
                                <w:r>
                                  <w:rPr>
                                    <w:sz w:val="14"/>
                                  </w:rPr>
                                  <w:t>Grensovergang in Glanerbrug (</w:t>
                                </w:r>
                                <w:hyperlink r:id="rId9" w:history="1">
                                  <w:r w:rsidRPr="0044434F">
                                    <w:rPr>
                                      <w:rStyle w:val="Hyperlink"/>
                                      <w:color w:val="auto"/>
                                      <w:sz w:val="14"/>
                                      <w:u w:val="none"/>
                                    </w:rPr>
                                    <w:t>www.enschede.1twente.nl</w:t>
                                  </w:r>
                                </w:hyperlink>
                                <w:r w:rsidRPr="0044434F">
                                  <w:rPr>
                                    <w:sz w:val="14"/>
                                  </w:rPr>
                                  <w:t>, 2016</w:t>
                                </w:r>
                                <w:r>
                                  <w:rPr>
                                    <w:sz w:val="1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C568CE" id="Tekstvak 2" o:spid="_x0000_s1027" type="#_x0000_t202" style="position:absolute;margin-left:255.4pt;margin-top:743.65pt;width:261.75pt;height:19.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" filled="f" stroked="f" strokeweight=".5pt">
                    <v:textbox>
                      <w:txbxContent>
                        <w:p w:rsidR="004F501A" w:rsidRPr="00BC0B1A" w:rsidRDefault="004F501A">
                          <w:pPr>
                            <w:rPr>
                              <w:sz w:val="16"/>
                            </w:rPr>
                          </w:pPr>
                          <w:r w:rsidRPr="00732C1F">
                            <w:rPr>
                              <w:b/>
                              <w:sz w:val="14"/>
                            </w:rPr>
                            <w:t>Figuur 1</w:t>
                          </w:r>
                          <w:r>
                            <w:rPr>
                              <w:sz w:val="14"/>
                            </w:rPr>
                            <w:t xml:space="preserve"> (linksboven).</w:t>
                          </w:r>
                          <w:r w:rsidRPr="00BC0B1A">
                            <w:rPr>
                              <w:sz w:val="14"/>
                            </w:rPr>
                            <w:t xml:space="preserve"> </w:t>
                          </w:r>
                          <w:r>
                            <w:rPr>
                              <w:sz w:val="14"/>
                            </w:rPr>
                            <w:t>Grensovergang in Glanerbrug (</w:t>
                          </w:r>
                          <w:hyperlink r:id="rId10" w:history="1">
                            <w:r w:rsidRPr="0044434F">
                              <w:rPr>
                                <w:rStyle w:val="Hyperlink"/>
                                <w:color w:val="auto"/>
                                <w:sz w:val="14"/>
                                <w:u w:val="none"/>
                              </w:rPr>
                              <w:t>www.enschede.1twente.nl</w:t>
                            </w:r>
                          </w:hyperlink>
                          <w:r w:rsidRPr="0044434F">
                            <w:rPr>
                              <w:sz w:val="14"/>
                            </w:rPr>
                            <w:t>, 2016</w:t>
                          </w:r>
                          <w:r>
                            <w:rPr>
                              <w:sz w:val="14"/>
                            </w:rPr>
                            <w:t>)</w:t>
                          </w:r>
                        </w:p>
                      </w:txbxContent>
                    </v:textbox>
                  </v:shape>
                </w:pict>
              </mc:Fallback>
            </mc:AlternateContent>
          </w:r>
          <w:r w:rsidR="004817B6">
            <w:br w:type="page"/>
          </w:r>
        </w:p>
        <w:p w:rsidR="003C53DF" w:rsidRDefault="00F70AEF" w:rsidP="003C53DF">
          <w:pPr>
            <w:pStyle w:val="Kop1"/>
          </w:pPr>
          <w:bookmarkStart w:id="0" w:name="_Toc517961148"/>
          <w:r>
            <w:lastRenderedPageBreak/>
            <w:t>Voorwoord</w:t>
          </w:r>
          <w:bookmarkEnd w:id="0"/>
          <w:r>
            <w:t xml:space="preserve"> </w:t>
          </w:r>
        </w:p>
        <w:p w:rsidR="003C53DF" w:rsidRDefault="003C53DF" w:rsidP="00E917CC">
          <w:pPr>
            <w:pStyle w:val="Geenafstand"/>
            <w:spacing w:line="276" w:lineRule="auto"/>
            <w:rPr>
              <w:sz w:val="24"/>
              <w:szCs w:val="24"/>
            </w:rPr>
          </w:pPr>
          <w:r w:rsidRPr="003C53DF">
            <w:rPr>
              <w:sz w:val="24"/>
            </w:rPr>
            <w:t xml:space="preserve">Voor u ligt mijn </w:t>
          </w:r>
          <w:proofErr w:type="spellStart"/>
          <w:r w:rsidRPr="003C53DF">
            <w:rPr>
              <w:sz w:val="24"/>
            </w:rPr>
            <w:t>bachelorthesis</w:t>
          </w:r>
          <w:proofErr w:type="spellEnd"/>
          <w:r w:rsidRPr="003C53DF">
            <w:rPr>
              <w:sz w:val="24"/>
            </w:rPr>
            <w:t xml:space="preserve">, die is uitgevoerd in het laatste jaar van de bacheloropleiding Geografie, Planologie en Milieu aan de Radboud Universiteit Nijmegen. </w:t>
          </w:r>
          <w:r w:rsidRPr="003C53DF">
            <w:rPr>
              <w:sz w:val="24"/>
              <w:szCs w:val="24"/>
            </w:rPr>
            <w:t>Dit onderzoek wordt uitgevoerd als een onderdeel van het INTERREG KRAKE project naar de leefbaarheid in dorpen van o</w:t>
          </w:r>
          <w:r>
            <w:rPr>
              <w:sz w:val="24"/>
              <w:szCs w:val="24"/>
            </w:rPr>
            <w:t xml:space="preserve">nder andere </w:t>
          </w:r>
          <w:r w:rsidRPr="003C53DF">
            <w:rPr>
              <w:sz w:val="24"/>
              <w:szCs w:val="24"/>
            </w:rPr>
            <w:t xml:space="preserve">de Hogeschool van Arnhem en Nijmegen (zie </w:t>
          </w:r>
          <w:hyperlink r:id="rId11" w:history="1">
            <w:r w:rsidRPr="003C53DF">
              <w:rPr>
                <w:rStyle w:val="Hyperlink"/>
                <w:sz w:val="24"/>
                <w:szCs w:val="24"/>
              </w:rPr>
              <w:t>www.project-krake.eu</w:t>
            </w:r>
          </w:hyperlink>
          <w:r w:rsidRPr="003C53DF">
            <w:rPr>
              <w:sz w:val="24"/>
              <w:szCs w:val="24"/>
            </w:rPr>
            <w:t xml:space="preserve">). Zij proberen te onderzoeken hoe burgers zelf kunnen bijdragen aan de leefbaarheid van hun dorp. </w:t>
          </w:r>
          <w:r>
            <w:rPr>
              <w:sz w:val="24"/>
              <w:szCs w:val="24"/>
            </w:rPr>
            <w:t xml:space="preserve">In dit onderzoek wordt onderzocht hoe de inwoners van Glanerbrug het sociale welzijn aldaar ervaren, aangezien er aannames waren dat het sociale welzijn daar in het geding is. </w:t>
          </w:r>
          <w:r w:rsidR="00393751">
            <w:rPr>
              <w:sz w:val="24"/>
              <w:szCs w:val="24"/>
            </w:rPr>
            <w:t>Het sociale welzijn, d</w:t>
          </w:r>
          <w:r w:rsidRPr="003C53DF">
            <w:rPr>
              <w:sz w:val="24"/>
              <w:szCs w:val="24"/>
            </w:rPr>
            <w:t xml:space="preserve">at </w:t>
          </w:r>
          <w:r w:rsidR="00393751">
            <w:rPr>
              <w:sz w:val="24"/>
              <w:szCs w:val="24"/>
            </w:rPr>
            <w:t xml:space="preserve">in dit onderzoek bestaat uit het gemeenschapsgevoel en het veiligheidsgevoel, maakt </w:t>
          </w:r>
          <w:r w:rsidR="005D2AFD">
            <w:rPr>
              <w:sz w:val="24"/>
              <w:szCs w:val="24"/>
            </w:rPr>
            <w:t>onderdeel uit van de leefbaarheid</w:t>
          </w:r>
          <w:r w:rsidRPr="003C53DF">
            <w:rPr>
              <w:sz w:val="24"/>
              <w:szCs w:val="24"/>
            </w:rPr>
            <w:t>.</w:t>
          </w:r>
          <w:r>
            <w:rPr>
              <w:sz w:val="24"/>
              <w:szCs w:val="24"/>
            </w:rPr>
            <w:t xml:space="preserve"> Het doel van de </w:t>
          </w:r>
          <w:proofErr w:type="spellStart"/>
          <w:r>
            <w:rPr>
              <w:sz w:val="24"/>
              <w:szCs w:val="24"/>
            </w:rPr>
            <w:t>bachelorthesis</w:t>
          </w:r>
          <w:proofErr w:type="spellEnd"/>
          <w:r w:rsidRPr="003C53DF">
            <w:rPr>
              <w:sz w:val="24"/>
              <w:szCs w:val="24"/>
            </w:rPr>
            <w:t xml:space="preserve"> is om zelfstandig </w:t>
          </w:r>
          <w:r w:rsidR="004136C2">
            <w:rPr>
              <w:sz w:val="24"/>
              <w:szCs w:val="24"/>
            </w:rPr>
            <w:t xml:space="preserve">een </w:t>
          </w:r>
          <w:r w:rsidRPr="003C53DF">
            <w:rPr>
              <w:sz w:val="24"/>
              <w:szCs w:val="24"/>
            </w:rPr>
            <w:t>onderzoek uit te voeren, zoals geleerd tijdens de bacheloropleiding.</w:t>
          </w:r>
        </w:p>
        <w:p w:rsidR="003C53DF" w:rsidRDefault="003C53DF" w:rsidP="00E917CC">
          <w:pPr>
            <w:pStyle w:val="Geenafstand"/>
            <w:spacing w:line="276" w:lineRule="auto"/>
            <w:rPr>
              <w:sz w:val="24"/>
              <w:szCs w:val="24"/>
            </w:rPr>
          </w:pPr>
        </w:p>
        <w:p w:rsidR="007F0061" w:rsidRDefault="003C53DF" w:rsidP="00E917CC">
          <w:pPr>
            <w:pStyle w:val="Geenafstand"/>
            <w:spacing w:line="276" w:lineRule="auto"/>
            <w:rPr>
              <w:sz w:val="24"/>
              <w:szCs w:val="24"/>
            </w:rPr>
          </w:pPr>
          <w:r>
            <w:rPr>
              <w:sz w:val="24"/>
              <w:szCs w:val="24"/>
            </w:rPr>
            <w:t>Door de goede opzet van de bacheloropleiding</w:t>
          </w:r>
          <w:r w:rsidR="00393751">
            <w:rPr>
              <w:sz w:val="24"/>
              <w:szCs w:val="24"/>
            </w:rPr>
            <w:t>, waarin ik veel kennis en vaardigheden heb opgedaan,</w:t>
          </w:r>
          <w:r>
            <w:rPr>
              <w:sz w:val="24"/>
              <w:szCs w:val="24"/>
            </w:rPr>
            <w:t xml:space="preserve"> is het verloop van het schrijven van deze thesis goed verlopen.</w:t>
          </w:r>
          <w:r w:rsidR="007F0061">
            <w:rPr>
              <w:sz w:val="24"/>
              <w:szCs w:val="24"/>
            </w:rPr>
            <w:t xml:space="preserve"> Daarnaast zou ik graag mijn scriptiebegeleidster Dr. K.G. Melis willen bedanken voor het delen van haar kennis en de constructieve feedback op mijn (tussentijdse) werk.</w:t>
          </w:r>
          <w:r w:rsidR="00681217">
            <w:rPr>
              <w:sz w:val="24"/>
              <w:szCs w:val="24"/>
            </w:rPr>
            <w:t xml:space="preserve"> Hierdoor heb ik mijn thesis steeds verder kunnen uitwerken.</w:t>
          </w:r>
          <w:r w:rsidR="007F0061">
            <w:rPr>
              <w:sz w:val="24"/>
              <w:szCs w:val="24"/>
            </w:rPr>
            <w:t xml:space="preserve"> Ook wil ik graag de bewoners van Glanerbrug be</w:t>
          </w:r>
          <w:r w:rsidR="00393751">
            <w:rPr>
              <w:sz w:val="24"/>
              <w:szCs w:val="24"/>
            </w:rPr>
            <w:t xml:space="preserve">danken. Ondanks </w:t>
          </w:r>
          <w:r w:rsidR="004C524C">
            <w:rPr>
              <w:sz w:val="24"/>
              <w:szCs w:val="24"/>
            </w:rPr>
            <w:t>drugsoverlast een gevoelig onderwerp kan zijn</w:t>
          </w:r>
          <w:r w:rsidR="007F0061">
            <w:rPr>
              <w:sz w:val="24"/>
              <w:szCs w:val="24"/>
            </w:rPr>
            <w:t>, ben ik altijd gastvrij en vriendelijk ontvangen in het dorp. Ook wil ik de wijkagent van Glanerbrug en zijn collega bed</w:t>
          </w:r>
          <w:r w:rsidR="00681217">
            <w:rPr>
              <w:sz w:val="24"/>
              <w:szCs w:val="24"/>
            </w:rPr>
            <w:t>anken voor het interview en hun</w:t>
          </w:r>
          <w:r w:rsidR="007F0061">
            <w:rPr>
              <w:sz w:val="24"/>
              <w:szCs w:val="24"/>
            </w:rPr>
            <w:t xml:space="preserve"> achtergrondinformatie</w:t>
          </w:r>
          <w:r w:rsidR="00681217">
            <w:rPr>
              <w:sz w:val="24"/>
              <w:szCs w:val="24"/>
            </w:rPr>
            <w:t xml:space="preserve"> over het dorp</w:t>
          </w:r>
          <w:r w:rsidR="007F0061">
            <w:rPr>
              <w:sz w:val="24"/>
              <w:szCs w:val="24"/>
            </w:rPr>
            <w:t>. Door deze informatie heb ik een enquête kunnen opstellen die is toegespitst op Glanerbrug.</w:t>
          </w:r>
        </w:p>
        <w:p w:rsidR="003C53DF" w:rsidRPr="003C53DF" w:rsidRDefault="007F0061" w:rsidP="003C53DF">
          <w:pPr>
            <w:pStyle w:val="Geenafstand"/>
            <w:spacing w:line="276" w:lineRule="auto"/>
            <w:rPr>
              <w:sz w:val="24"/>
              <w:szCs w:val="24"/>
            </w:rPr>
          </w:pPr>
          <w:r>
            <w:rPr>
              <w:sz w:val="24"/>
              <w:szCs w:val="24"/>
            </w:rPr>
            <w:t xml:space="preserve">    </w:t>
          </w:r>
          <w:r w:rsidR="003C53DF">
            <w:rPr>
              <w:sz w:val="24"/>
              <w:szCs w:val="24"/>
            </w:rPr>
            <w:t xml:space="preserve"> </w:t>
          </w:r>
        </w:p>
        <w:p w:rsidR="003C53DF" w:rsidRPr="003C53DF" w:rsidRDefault="003C53DF" w:rsidP="003C53DF">
          <w:pPr>
            <w:pStyle w:val="Geenafstand"/>
            <w:spacing w:line="276" w:lineRule="auto"/>
            <w:rPr>
              <w:sz w:val="24"/>
              <w:szCs w:val="24"/>
            </w:rPr>
          </w:pPr>
        </w:p>
        <w:p w:rsidR="003C53DF" w:rsidRPr="001F0459" w:rsidRDefault="003C53DF" w:rsidP="003C53DF">
          <w:pPr>
            <w:pStyle w:val="Geenafstand"/>
            <w:spacing w:line="276" w:lineRule="auto"/>
            <w:rPr>
              <w:szCs w:val="24"/>
            </w:rPr>
          </w:pPr>
        </w:p>
        <w:p w:rsidR="003C53DF" w:rsidRDefault="003C53DF" w:rsidP="003C53DF"/>
        <w:p w:rsidR="003C53DF" w:rsidRDefault="003C53DF" w:rsidP="003C53DF"/>
        <w:p w:rsidR="003C53DF" w:rsidRDefault="003C53DF" w:rsidP="003C53DF"/>
        <w:p w:rsidR="003C53DF" w:rsidRDefault="003C53DF" w:rsidP="003C53DF"/>
        <w:p w:rsidR="003C53DF" w:rsidRDefault="003C53DF" w:rsidP="003C53DF"/>
        <w:p w:rsidR="003C53DF" w:rsidRDefault="003C53DF" w:rsidP="003C53DF"/>
        <w:p w:rsidR="003C53DF" w:rsidRDefault="003C53DF" w:rsidP="003C53DF"/>
        <w:p w:rsidR="003C53DF" w:rsidRDefault="003C53DF" w:rsidP="003C53DF"/>
        <w:p w:rsidR="003C53DF" w:rsidRDefault="003C53DF" w:rsidP="003C53DF"/>
        <w:p w:rsidR="003C53DF" w:rsidRDefault="003C53DF" w:rsidP="003C53DF"/>
        <w:p w:rsidR="003C53DF" w:rsidRDefault="003C53DF" w:rsidP="003C53DF"/>
        <w:p w:rsidR="00BC0B1A" w:rsidRPr="003C53DF" w:rsidRDefault="009A5A2F" w:rsidP="003C53DF"/>
      </w:sdtContent>
    </w:sdt>
    <w:sdt>
      <w:sdtPr>
        <w:rPr>
          <w:rFonts w:asciiTheme="minorHAnsi" w:eastAsiaTheme="minorHAnsi" w:hAnsiTheme="minorHAnsi" w:cstheme="minorBidi"/>
          <w:color w:val="auto"/>
          <w:sz w:val="22"/>
          <w:szCs w:val="22"/>
          <w:lang w:eastAsia="en-US"/>
        </w:rPr>
        <w:id w:val="-554782184"/>
        <w:docPartObj>
          <w:docPartGallery w:val="Table of Contents"/>
          <w:docPartUnique/>
        </w:docPartObj>
      </w:sdtPr>
      <w:sdtEndPr>
        <w:rPr>
          <w:b/>
          <w:bCs/>
        </w:rPr>
      </w:sdtEndPr>
      <w:sdtContent>
        <w:p w:rsidR="00BC0B1A" w:rsidRDefault="00BC0B1A">
          <w:pPr>
            <w:pStyle w:val="Kopvaninhoudsopgave"/>
          </w:pPr>
          <w:r>
            <w:t>Inhoudsopgave</w:t>
          </w:r>
        </w:p>
        <w:p w:rsidR="00C01143" w:rsidRDefault="00BC0B1A">
          <w:pPr>
            <w:pStyle w:val="Inhopg1"/>
            <w:tabs>
              <w:tab w:val="right" w:leader="dot" w:pos="9062"/>
            </w:tabs>
            <w:rPr>
              <w:rFonts w:eastAsiaTheme="minorEastAsia"/>
              <w:noProof/>
              <w:lang w:eastAsia="nl-NL"/>
            </w:rPr>
          </w:pPr>
          <w:r w:rsidRPr="00A30C0F">
            <w:rPr>
              <w:sz w:val="24"/>
              <w:szCs w:val="24"/>
            </w:rPr>
            <w:fldChar w:fldCharType="begin"/>
          </w:r>
          <w:r w:rsidRPr="00A30C0F">
            <w:rPr>
              <w:sz w:val="24"/>
              <w:szCs w:val="24"/>
            </w:rPr>
            <w:instrText xml:space="preserve"> TOC \o "1-3" \h \z \u </w:instrText>
          </w:r>
          <w:r w:rsidRPr="00A30C0F">
            <w:rPr>
              <w:sz w:val="24"/>
              <w:szCs w:val="24"/>
            </w:rPr>
            <w:fldChar w:fldCharType="separate"/>
          </w:r>
          <w:hyperlink w:anchor="_Toc517961148" w:history="1">
            <w:r w:rsidR="00C01143" w:rsidRPr="009B764A">
              <w:rPr>
                <w:rStyle w:val="Hyperlink"/>
                <w:noProof/>
              </w:rPr>
              <w:t>Voorwoord</w:t>
            </w:r>
            <w:r w:rsidR="00C01143">
              <w:rPr>
                <w:noProof/>
                <w:webHidden/>
              </w:rPr>
              <w:tab/>
            </w:r>
            <w:r w:rsidR="00C01143">
              <w:rPr>
                <w:noProof/>
                <w:webHidden/>
              </w:rPr>
              <w:fldChar w:fldCharType="begin"/>
            </w:r>
            <w:r w:rsidR="00C01143">
              <w:rPr>
                <w:noProof/>
                <w:webHidden/>
              </w:rPr>
              <w:instrText xml:space="preserve"> PAGEREF _Toc517961148 \h </w:instrText>
            </w:r>
            <w:r w:rsidR="00C01143">
              <w:rPr>
                <w:noProof/>
                <w:webHidden/>
              </w:rPr>
            </w:r>
            <w:r w:rsidR="00C01143">
              <w:rPr>
                <w:noProof/>
                <w:webHidden/>
              </w:rPr>
              <w:fldChar w:fldCharType="separate"/>
            </w:r>
            <w:r w:rsidR="008543DA">
              <w:rPr>
                <w:noProof/>
                <w:webHidden/>
              </w:rPr>
              <w:t>1</w:t>
            </w:r>
            <w:r w:rsidR="00C01143">
              <w:rPr>
                <w:noProof/>
                <w:webHidden/>
              </w:rPr>
              <w:fldChar w:fldCharType="end"/>
            </w:r>
          </w:hyperlink>
        </w:p>
        <w:p w:rsidR="00C01143" w:rsidRDefault="00C01143">
          <w:pPr>
            <w:pStyle w:val="Inhopg1"/>
            <w:tabs>
              <w:tab w:val="right" w:leader="dot" w:pos="9062"/>
            </w:tabs>
            <w:rPr>
              <w:rFonts w:eastAsiaTheme="minorEastAsia"/>
              <w:noProof/>
              <w:lang w:eastAsia="nl-NL"/>
            </w:rPr>
          </w:pPr>
          <w:hyperlink w:anchor="_Toc517961149" w:history="1">
            <w:r w:rsidRPr="009B764A">
              <w:rPr>
                <w:rStyle w:val="Hyperlink"/>
                <w:noProof/>
              </w:rPr>
              <w:t>Samenvatting</w:t>
            </w:r>
            <w:r>
              <w:rPr>
                <w:noProof/>
                <w:webHidden/>
              </w:rPr>
              <w:tab/>
            </w:r>
            <w:r>
              <w:rPr>
                <w:noProof/>
                <w:webHidden/>
              </w:rPr>
              <w:fldChar w:fldCharType="begin"/>
            </w:r>
            <w:r>
              <w:rPr>
                <w:noProof/>
                <w:webHidden/>
              </w:rPr>
              <w:instrText xml:space="preserve"> PAGEREF _Toc517961149 \h </w:instrText>
            </w:r>
            <w:r>
              <w:rPr>
                <w:noProof/>
                <w:webHidden/>
              </w:rPr>
            </w:r>
            <w:r>
              <w:rPr>
                <w:noProof/>
                <w:webHidden/>
              </w:rPr>
              <w:fldChar w:fldCharType="separate"/>
            </w:r>
            <w:r w:rsidR="008543DA">
              <w:rPr>
                <w:noProof/>
                <w:webHidden/>
              </w:rPr>
              <w:t>4</w:t>
            </w:r>
            <w:r>
              <w:rPr>
                <w:noProof/>
                <w:webHidden/>
              </w:rPr>
              <w:fldChar w:fldCharType="end"/>
            </w:r>
          </w:hyperlink>
        </w:p>
        <w:p w:rsidR="00C01143" w:rsidRDefault="00C01143">
          <w:pPr>
            <w:pStyle w:val="Inhopg1"/>
            <w:tabs>
              <w:tab w:val="right" w:leader="dot" w:pos="9062"/>
            </w:tabs>
            <w:rPr>
              <w:rFonts w:eastAsiaTheme="minorEastAsia"/>
              <w:noProof/>
              <w:lang w:eastAsia="nl-NL"/>
            </w:rPr>
          </w:pPr>
          <w:hyperlink w:anchor="_Toc517961150" w:history="1">
            <w:r w:rsidRPr="009B764A">
              <w:rPr>
                <w:rStyle w:val="Hyperlink"/>
                <w:noProof/>
              </w:rPr>
              <w:t>Zusammenfassung</w:t>
            </w:r>
            <w:r>
              <w:rPr>
                <w:noProof/>
                <w:webHidden/>
              </w:rPr>
              <w:tab/>
            </w:r>
            <w:r>
              <w:rPr>
                <w:noProof/>
                <w:webHidden/>
              </w:rPr>
              <w:fldChar w:fldCharType="begin"/>
            </w:r>
            <w:r>
              <w:rPr>
                <w:noProof/>
                <w:webHidden/>
              </w:rPr>
              <w:instrText xml:space="preserve"> PAGEREF _Toc517961150 \h </w:instrText>
            </w:r>
            <w:r>
              <w:rPr>
                <w:noProof/>
                <w:webHidden/>
              </w:rPr>
            </w:r>
            <w:r>
              <w:rPr>
                <w:noProof/>
                <w:webHidden/>
              </w:rPr>
              <w:fldChar w:fldCharType="separate"/>
            </w:r>
            <w:r w:rsidR="008543DA">
              <w:rPr>
                <w:noProof/>
                <w:webHidden/>
              </w:rPr>
              <w:t>8</w:t>
            </w:r>
            <w:r>
              <w:rPr>
                <w:noProof/>
                <w:webHidden/>
              </w:rPr>
              <w:fldChar w:fldCharType="end"/>
            </w:r>
          </w:hyperlink>
        </w:p>
        <w:p w:rsidR="00C01143" w:rsidRDefault="00C01143">
          <w:pPr>
            <w:pStyle w:val="Inhopg1"/>
            <w:tabs>
              <w:tab w:val="left" w:pos="440"/>
              <w:tab w:val="right" w:leader="dot" w:pos="9062"/>
            </w:tabs>
            <w:rPr>
              <w:rFonts w:eastAsiaTheme="minorEastAsia"/>
              <w:noProof/>
              <w:lang w:eastAsia="nl-NL"/>
            </w:rPr>
          </w:pPr>
          <w:hyperlink w:anchor="_Toc517961151" w:history="1">
            <w:r w:rsidRPr="009B764A">
              <w:rPr>
                <w:rStyle w:val="Hyperlink"/>
                <w:noProof/>
              </w:rPr>
              <w:t>1.</w:t>
            </w:r>
            <w:r>
              <w:rPr>
                <w:rFonts w:eastAsiaTheme="minorEastAsia"/>
                <w:noProof/>
                <w:lang w:eastAsia="nl-NL"/>
              </w:rPr>
              <w:tab/>
            </w:r>
            <w:r w:rsidRPr="009B764A">
              <w:rPr>
                <w:rStyle w:val="Hyperlink"/>
                <w:noProof/>
              </w:rPr>
              <w:t>Introductie</w:t>
            </w:r>
            <w:r>
              <w:rPr>
                <w:noProof/>
                <w:webHidden/>
              </w:rPr>
              <w:tab/>
            </w:r>
            <w:r>
              <w:rPr>
                <w:noProof/>
                <w:webHidden/>
              </w:rPr>
              <w:fldChar w:fldCharType="begin"/>
            </w:r>
            <w:r>
              <w:rPr>
                <w:noProof/>
                <w:webHidden/>
              </w:rPr>
              <w:instrText xml:space="preserve"> PAGEREF _Toc517961151 \h </w:instrText>
            </w:r>
            <w:r>
              <w:rPr>
                <w:noProof/>
                <w:webHidden/>
              </w:rPr>
            </w:r>
            <w:r>
              <w:rPr>
                <w:noProof/>
                <w:webHidden/>
              </w:rPr>
              <w:fldChar w:fldCharType="separate"/>
            </w:r>
            <w:r w:rsidR="008543DA">
              <w:rPr>
                <w:noProof/>
                <w:webHidden/>
              </w:rPr>
              <w:t>10</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52" w:history="1">
            <w:r w:rsidRPr="009B764A">
              <w:rPr>
                <w:rStyle w:val="Hyperlink"/>
                <w:noProof/>
              </w:rPr>
              <w:t>1.1</w:t>
            </w:r>
            <w:r>
              <w:rPr>
                <w:rFonts w:eastAsiaTheme="minorEastAsia"/>
                <w:noProof/>
                <w:lang w:eastAsia="nl-NL"/>
              </w:rPr>
              <w:tab/>
            </w:r>
            <w:r w:rsidRPr="009B764A">
              <w:rPr>
                <w:rStyle w:val="Hyperlink"/>
                <w:noProof/>
              </w:rPr>
              <w:t>Aanleiding</w:t>
            </w:r>
            <w:r>
              <w:rPr>
                <w:noProof/>
                <w:webHidden/>
              </w:rPr>
              <w:tab/>
            </w:r>
            <w:r>
              <w:rPr>
                <w:noProof/>
                <w:webHidden/>
              </w:rPr>
              <w:fldChar w:fldCharType="begin"/>
            </w:r>
            <w:r>
              <w:rPr>
                <w:noProof/>
                <w:webHidden/>
              </w:rPr>
              <w:instrText xml:space="preserve"> PAGEREF _Toc517961152 \h </w:instrText>
            </w:r>
            <w:r>
              <w:rPr>
                <w:noProof/>
                <w:webHidden/>
              </w:rPr>
            </w:r>
            <w:r>
              <w:rPr>
                <w:noProof/>
                <w:webHidden/>
              </w:rPr>
              <w:fldChar w:fldCharType="separate"/>
            </w:r>
            <w:r w:rsidR="008543DA">
              <w:rPr>
                <w:noProof/>
                <w:webHidden/>
              </w:rPr>
              <w:t>10</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53" w:history="1">
            <w:r w:rsidRPr="009B764A">
              <w:rPr>
                <w:rStyle w:val="Hyperlink"/>
                <w:noProof/>
              </w:rPr>
              <w:t>1.2</w:t>
            </w:r>
            <w:r>
              <w:rPr>
                <w:rFonts w:eastAsiaTheme="minorEastAsia"/>
                <w:noProof/>
                <w:lang w:eastAsia="nl-NL"/>
              </w:rPr>
              <w:tab/>
            </w:r>
            <w:r w:rsidRPr="009B764A">
              <w:rPr>
                <w:rStyle w:val="Hyperlink"/>
                <w:noProof/>
              </w:rPr>
              <w:t>Probleemstelling</w:t>
            </w:r>
            <w:r>
              <w:rPr>
                <w:noProof/>
                <w:webHidden/>
              </w:rPr>
              <w:tab/>
            </w:r>
            <w:r>
              <w:rPr>
                <w:noProof/>
                <w:webHidden/>
              </w:rPr>
              <w:fldChar w:fldCharType="begin"/>
            </w:r>
            <w:r>
              <w:rPr>
                <w:noProof/>
                <w:webHidden/>
              </w:rPr>
              <w:instrText xml:space="preserve"> PAGEREF _Toc517961153 \h </w:instrText>
            </w:r>
            <w:r>
              <w:rPr>
                <w:noProof/>
                <w:webHidden/>
              </w:rPr>
            </w:r>
            <w:r>
              <w:rPr>
                <w:noProof/>
                <w:webHidden/>
              </w:rPr>
              <w:fldChar w:fldCharType="separate"/>
            </w:r>
            <w:r w:rsidR="008543DA">
              <w:rPr>
                <w:noProof/>
                <w:webHidden/>
              </w:rPr>
              <w:t>12</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54" w:history="1">
            <w:r w:rsidRPr="009B764A">
              <w:rPr>
                <w:rStyle w:val="Hyperlink"/>
                <w:noProof/>
              </w:rPr>
              <w:t>1.3</w:t>
            </w:r>
            <w:r>
              <w:rPr>
                <w:rFonts w:eastAsiaTheme="minorEastAsia"/>
                <w:noProof/>
                <w:lang w:eastAsia="nl-NL"/>
              </w:rPr>
              <w:tab/>
            </w:r>
            <w:r w:rsidRPr="009B764A">
              <w:rPr>
                <w:rStyle w:val="Hyperlink"/>
                <w:noProof/>
              </w:rPr>
              <w:t>Doelstelling</w:t>
            </w:r>
            <w:r>
              <w:rPr>
                <w:noProof/>
                <w:webHidden/>
              </w:rPr>
              <w:tab/>
            </w:r>
            <w:r>
              <w:rPr>
                <w:noProof/>
                <w:webHidden/>
              </w:rPr>
              <w:fldChar w:fldCharType="begin"/>
            </w:r>
            <w:r>
              <w:rPr>
                <w:noProof/>
                <w:webHidden/>
              </w:rPr>
              <w:instrText xml:space="preserve"> PAGEREF _Toc517961154 \h </w:instrText>
            </w:r>
            <w:r>
              <w:rPr>
                <w:noProof/>
                <w:webHidden/>
              </w:rPr>
            </w:r>
            <w:r>
              <w:rPr>
                <w:noProof/>
                <w:webHidden/>
              </w:rPr>
              <w:fldChar w:fldCharType="separate"/>
            </w:r>
            <w:r w:rsidR="008543DA">
              <w:rPr>
                <w:noProof/>
                <w:webHidden/>
              </w:rPr>
              <w:t>13</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55" w:history="1">
            <w:r w:rsidRPr="009B764A">
              <w:rPr>
                <w:rStyle w:val="Hyperlink"/>
                <w:noProof/>
              </w:rPr>
              <w:t>1.4</w:t>
            </w:r>
            <w:r>
              <w:rPr>
                <w:rFonts w:eastAsiaTheme="minorEastAsia"/>
                <w:noProof/>
                <w:lang w:eastAsia="nl-NL"/>
              </w:rPr>
              <w:tab/>
            </w:r>
            <w:r w:rsidRPr="009B764A">
              <w:rPr>
                <w:rStyle w:val="Hyperlink"/>
                <w:noProof/>
              </w:rPr>
              <w:t>Relevantie</w:t>
            </w:r>
            <w:r>
              <w:rPr>
                <w:noProof/>
                <w:webHidden/>
              </w:rPr>
              <w:tab/>
            </w:r>
            <w:r>
              <w:rPr>
                <w:noProof/>
                <w:webHidden/>
              </w:rPr>
              <w:fldChar w:fldCharType="begin"/>
            </w:r>
            <w:r>
              <w:rPr>
                <w:noProof/>
                <w:webHidden/>
              </w:rPr>
              <w:instrText xml:space="preserve"> PAGEREF _Toc517961155 \h </w:instrText>
            </w:r>
            <w:r>
              <w:rPr>
                <w:noProof/>
                <w:webHidden/>
              </w:rPr>
            </w:r>
            <w:r>
              <w:rPr>
                <w:noProof/>
                <w:webHidden/>
              </w:rPr>
              <w:fldChar w:fldCharType="separate"/>
            </w:r>
            <w:r w:rsidR="008543DA">
              <w:rPr>
                <w:noProof/>
                <w:webHidden/>
              </w:rPr>
              <w:t>14</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56" w:history="1">
            <w:r w:rsidRPr="009B764A">
              <w:rPr>
                <w:rStyle w:val="Hyperlink"/>
                <w:noProof/>
              </w:rPr>
              <w:t>1.5</w:t>
            </w:r>
            <w:r>
              <w:rPr>
                <w:rFonts w:eastAsiaTheme="minorEastAsia"/>
                <w:noProof/>
                <w:lang w:eastAsia="nl-NL"/>
              </w:rPr>
              <w:tab/>
            </w:r>
            <w:r w:rsidRPr="009B764A">
              <w:rPr>
                <w:rStyle w:val="Hyperlink"/>
                <w:noProof/>
              </w:rPr>
              <w:t>Vraagstelling</w:t>
            </w:r>
            <w:r>
              <w:rPr>
                <w:noProof/>
                <w:webHidden/>
              </w:rPr>
              <w:tab/>
            </w:r>
            <w:r>
              <w:rPr>
                <w:noProof/>
                <w:webHidden/>
              </w:rPr>
              <w:fldChar w:fldCharType="begin"/>
            </w:r>
            <w:r>
              <w:rPr>
                <w:noProof/>
                <w:webHidden/>
              </w:rPr>
              <w:instrText xml:space="preserve"> PAGEREF _Toc517961156 \h </w:instrText>
            </w:r>
            <w:r>
              <w:rPr>
                <w:noProof/>
                <w:webHidden/>
              </w:rPr>
            </w:r>
            <w:r>
              <w:rPr>
                <w:noProof/>
                <w:webHidden/>
              </w:rPr>
              <w:fldChar w:fldCharType="separate"/>
            </w:r>
            <w:r w:rsidR="008543DA">
              <w:rPr>
                <w:noProof/>
                <w:webHidden/>
              </w:rPr>
              <w:t>14</w:t>
            </w:r>
            <w:r>
              <w:rPr>
                <w:noProof/>
                <w:webHidden/>
              </w:rPr>
              <w:fldChar w:fldCharType="end"/>
            </w:r>
          </w:hyperlink>
        </w:p>
        <w:p w:rsidR="00C01143" w:rsidRDefault="00C01143">
          <w:pPr>
            <w:pStyle w:val="Inhopg1"/>
            <w:tabs>
              <w:tab w:val="left" w:pos="440"/>
              <w:tab w:val="right" w:leader="dot" w:pos="9062"/>
            </w:tabs>
            <w:rPr>
              <w:rFonts w:eastAsiaTheme="minorEastAsia"/>
              <w:noProof/>
              <w:lang w:eastAsia="nl-NL"/>
            </w:rPr>
          </w:pPr>
          <w:hyperlink w:anchor="_Toc517961157" w:history="1">
            <w:r w:rsidRPr="009B764A">
              <w:rPr>
                <w:rStyle w:val="Hyperlink"/>
                <w:noProof/>
              </w:rPr>
              <w:t>2.</w:t>
            </w:r>
            <w:r>
              <w:rPr>
                <w:rFonts w:eastAsiaTheme="minorEastAsia"/>
                <w:noProof/>
                <w:lang w:eastAsia="nl-NL"/>
              </w:rPr>
              <w:tab/>
            </w:r>
            <w:r w:rsidRPr="009B764A">
              <w:rPr>
                <w:rStyle w:val="Hyperlink"/>
                <w:noProof/>
              </w:rPr>
              <w:t>Theoretisch kader</w:t>
            </w:r>
            <w:r>
              <w:rPr>
                <w:noProof/>
                <w:webHidden/>
              </w:rPr>
              <w:tab/>
            </w:r>
            <w:r>
              <w:rPr>
                <w:noProof/>
                <w:webHidden/>
              </w:rPr>
              <w:fldChar w:fldCharType="begin"/>
            </w:r>
            <w:r>
              <w:rPr>
                <w:noProof/>
                <w:webHidden/>
              </w:rPr>
              <w:instrText xml:space="preserve"> PAGEREF _Toc517961157 \h </w:instrText>
            </w:r>
            <w:r>
              <w:rPr>
                <w:noProof/>
                <w:webHidden/>
              </w:rPr>
            </w:r>
            <w:r>
              <w:rPr>
                <w:noProof/>
                <w:webHidden/>
              </w:rPr>
              <w:fldChar w:fldCharType="separate"/>
            </w:r>
            <w:r w:rsidR="008543DA">
              <w:rPr>
                <w:noProof/>
                <w:webHidden/>
              </w:rPr>
              <w:t>16</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58" w:history="1">
            <w:r w:rsidRPr="009B764A">
              <w:rPr>
                <w:rStyle w:val="Hyperlink"/>
                <w:noProof/>
              </w:rPr>
              <w:t>2.1</w:t>
            </w:r>
            <w:r>
              <w:rPr>
                <w:rFonts w:eastAsiaTheme="minorEastAsia"/>
                <w:noProof/>
                <w:lang w:eastAsia="nl-NL"/>
              </w:rPr>
              <w:tab/>
            </w:r>
            <w:r w:rsidRPr="009B764A">
              <w:rPr>
                <w:rStyle w:val="Hyperlink"/>
                <w:noProof/>
              </w:rPr>
              <w:t>Theorieën</w:t>
            </w:r>
            <w:r>
              <w:rPr>
                <w:noProof/>
                <w:webHidden/>
              </w:rPr>
              <w:tab/>
            </w:r>
            <w:r>
              <w:rPr>
                <w:noProof/>
                <w:webHidden/>
              </w:rPr>
              <w:fldChar w:fldCharType="begin"/>
            </w:r>
            <w:r>
              <w:rPr>
                <w:noProof/>
                <w:webHidden/>
              </w:rPr>
              <w:instrText xml:space="preserve"> PAGEREF _Toc517961158 \h </w:instrText>
            </w:r>
            <w:r>
              <w:rPr>
                <w:noProof/>
                <w:webHidden/>
              </w:rPr>
            </w:r>
            <w:r>
              <w:rPr>
                <w:noProof/>
                <w:webHidden/>
              </w:rPr>
              <w:fldChar w:fldCharType="separate"/>
            </w:r>
            <w:r w:rsidR="008543DA">
              <w:rPr>
                <w:noProof/>
                <w:webHidden/>
              </w:rPr>
              <w:t>16</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59" w:history="1">
            <w:r w:rsidRPr="009B764A">
              <w:rPr>
                <w:rStyle w:val="Hyperlink"/>
                <w:noProof/>
              </w:rPr>
              <w:t>2.1.1 Het sociale welzijn</w:t>
            </w:r>
            <w:r>
              <w:rPr>
                <w:noProof/>
                <w:webHidden/>
              </w:rPr>
              <w:tab/>
            </w:r>
            <w:r>
              <w:rPr>
                <w:noProof/>
                <w:webHidden/>
              </w:rPr>
              <w:fldChar w:fldCharType="begin"/>
            </w:r>
            <w:r>
              <w:rPr>
                <w:noProof/>
                <w:webHidden/>
              </w:rPr>
              <w:instrText xml:space="preserve"> PAGEREF _Toc517961159 \h </w:instrText>
            </w:r>
            <w:r>
              <w:rPr>
                <w:noProof/>
                <w:webHidden/>
              </w:rPr>
            </w:r>
            <w:r>
              <w:rPr>
                <w:noProof/>
                <w:webHidden/>
              </w:rPr>
              <w:fldChar w:fldCharType="separate"/>
            </w:r>
            <w:r w:rsidR="008543DA">
              <w:rPr>
                <w:noProof/>
                <w:webHidden/>
              </w:rPr>
              <w:t>16</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60" w:history="1">
            <w:r w:rsidRPr="009B764A">
              <w:rPr>
                <w:rStyle w:val="Hyperlink"/>
                <w:noProof/>
              </w:rPr>
              <w:t>2.1.2 Community Capital Framework</w:t>
            </w:r>
            <w:r>
              <w:rPr>
                <w:noProof/>
                <w:webHidden/>
              </w:rPr>
              <w:tab/>
            </w:r>
            <w:r>
              <w:rPr>
                <w:noProof/>
                <w:webHidden/>
              </w:rPr>
              <w:fldChar w:fldCharType="begin"/>
            </w:r>
            <w:r>
              <w:rPr>
                <w:noProof/>
                <w:webHidden/>
              </w:rPr>
              <w:instrText xml:space="preserve"> PAGEREF _Toc517961160 \h </w:instrText>
            </w:r>
            <w:r>
              <w:rPr>
                <w:noProof/>
                <w:webHidden/>
              </w:rPr>
            </w:r>
            <w:r>
              <w:rPr>
                <w:noProof/>
                <w:webHidden/>
              </w:rPr>
              <w:fldChar w:fldCharType="separate"/>
            </w:r>
            <w:r w:rsidR="008543DA">
              <w:rPr>
                <w:noProof/>
                <w:webHidden/>
              </w:rPr>
              <w:t>18</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61" w:history="1">
            <w:r w:rsidRPr="009B764A">
              <w:rPr>
                <w:rStyle w:val="Hyperlink"/>
                <w:noProof/>
              </w:rPr>
              <w:t>2.2</w:t>
            </w:r>
            <w:r>
              <w:rPr>
                <w:rFonts w:eastAsiaTheme="minorEastAsia"/>
                <w:noProof/>
                <w:lang w:eastAsia="nl-NL"/>
              </w:rPr>
              <w:tab/>
            </w:r>
            <w:r w:rsidRPr="009B764A">
              <w:rPr>
                <w:rStyle w:val="Hyperlink"/>
                <w:noProof/>
              </w:rPr>
              <w:t>Conceptueel model</w:t>
            </w:r>
            <w:r>
              <w:rPr>
                <w:noProof/>
                <w:webHidden/>
              </w:rPr>
              <w:tab/>
            </w:r>
            <w:r>
              <w:rPr>
                <w:noProof/>
                <w:webHidden/>
              </w:rPr>
              <w:fldChar w:fldCharType="begin"/>
            </w:r>
            <w:r>
              <w:rPr>
                <w:noProof/>
                <w:webHidden/>
              </w:rPr>
              <w:instrText xml:space="preserve"> PAGEREF _Toc517961161 \h </w:instrText>
            </w:r>
            <w:r>
              <w:rPr>
                <w:noProof/>
                <w:webHidden/>
              </w:rPr>
            </w:r>
            <w:r>
              <w:rPr>
                <w:noProof/>
                <w:webHidden/>
              </w:rPr>
              <w:fldChar w:fldCharType="separate"/>
            </w:r>
            <w:r w:rsidR="008543DA">
              <w:rPr>
                <w:noProof/>
                <w:webHidden/>
              </w:rPr>
              <w:t>21</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62" w:history="1">
            <w:r w:rsidRPr="009B764A">
              <w:rPr>
                <w:rStyle w:val="Hyperlink"/>
                <w:noProof/>
              </w:rPr>
              <w:t>2.3</w:t>
            </w:r>
            <w:r>
              <w:rPr>
                <w:rFonts w:eastAsiaTheme="minorEastAsia"/>
                <w:noProof/>
                <w:lang w:eastAsia="nl-NL"/>
              </w:rPr>
              <w:tab/>
            </w:r>
            <w:r w:rsidRPr="009B764A">
              <w:rPr>
                <w:rStyle w:val="Hyperlink"/>
                <w:noProof/>
              </w:rPr>
              <w:t>Operationalisatie</w:t>
            </w:r>
            <w:r>
              <w:rPr>
                <w:noProof/>
                <w:webHidden/>
              </w:rPr>
              <w:tab/>
            </w:r>
            <w:r>
              <w:rPr>
                <w:noProof/>
                <w:webHidden/>
              </w:rPr>
              <w:fldChar w:fldCharType="begin"/>
            </w:r>
            <w:r>
              <w:rPr>
                <w:noProof/>
                <w:webHidden/>
              </w:rPr>
              <w:instrText xml:space="preserve"> PAGEREF _Toc517961162 \h </w:instrText>
            </w:r>
            <w:r>
              <w:rPr>
                <w:noProof/>
                <w:webHidden/>
              </w:rPr>
            </w:r>
            <w:r>
              <w:rPr>
                <w:noProof/>
                <w:webHidden/>
              </w:rPr>
              <w:fldChar w:fldCharType="separate"/>
            </w:r>
            <w:r w:rsidR="008543DA">
              <w:rPr>
                <w:noProof/>
                <w:webHidden/>
              </w:rPr>
              <w:t>21</w:t>
            </w:r>
            <w:r>
              <w:rPr>
                <w:noProof/>
                <w:webHidden/>
              </w:rPr>
              <w:fldChar w:fldCharType="end"/>
            </w:r>
          </w:hyperlink>
        </w:p>
        <w:p w:rsidR="00C01143" w:rsidRDefault="00C01143">
          <w:pPr>
            <w:pStyle w:val="Inhopg1"/>
            <w:tabs>
              <w:tab w:val="left" w:pos="440"/>
              <w:tab w:val="right" w:leader="dot" w:pos="9062"/>
            </w:tabs>
            <w:rPr>
              <w:rFonts w:eastAsiaTheme="minorEastAsia"/>
              <w:noProof/>
              <w:lang w:eastAsia="nl-NL"/>
            </w:rPr>
          </w:pPr>
          <w:hyperlink w:anchor="_Toc517961163" w:history="1">
            <w:r w:rsidRPr="009B764A">
              <w:rPr>
                <w:rStyle w:val="Hyperlink"/>
                <w:noProof/>
              </w:rPr>
              <w:t>3.</w:t>
            </w:r>
            <w:r>
              <w:rPr>
                <w:rFonts w:eastAsiaTheme="minorEastAsia"/>
                <w:noProof/>
                <w:lang w:eastAsia="nl-NL"/>
              </w:rPr>
              <w:tab/>
            </w:r>
            <w:r w:rsidRPr="009B764A">
              <w:rPr>
                <w:rStyle w:val="Hyperlink"/>
                <w:noProof/>
              </w:rPr>
              <w:t>Methodologie</w:t>
            </w:r>
            <w:r>
              <w:rPr>
                <w:noProof/>
                <w:webHidden/>
              </w:rPr>
              <w:tab/>
            </w:r>
            <w:r>
              <w:rPr>
                <w:noProof/>
                <w:webHidden/>
              </w:rPr>
              <w:fldChar w:fldCharType="begin"/>
            </w:r>
            <w:r>
              <w:rPr>
                <w:noProof/>
                <w:webHidden/>
              </w:rPr>
              <w:instrText xml:space="preserve"> PAGEREF _Toc517961163 \h </w:instrText>
            </w:r>
            <w:r>
              <w:rPr>
                <w:noProof/>
                <w:webHidden/>
              </w:rPr>
            </w:r>
            <w:r>
              <w:rPr>
                <w:noProof/>
                <w:webHidden/>
              </w:rPr>
              <w:fldChar w:fldCharType="separate"/>
            </w:r>
            <w:r w:rsidR="008543DA">
              <w:rPr>
                <w:noProof/>
                <w:webHidden/>
              </w:rPr>
              <w:t>26</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64" w:history="1">
            <w:r w:rsidRPr="009B764A">
              <w:rPr>
                <w:rStyle w:val="Hyperlink"/>
                <w:noProof/>
              </w:rPr>
              <w:t>3.1</w:t>
            </w:r>
            <w:r>
              <w:rPr>
                <w:rFonts w:eastAsiaTheme="minorEastAsia"/>
                <w:noProof/>
                <w:lang w:eastAsia="nl-NL"/>
              </w:rPr>
              <w:tab/>
            </w:r>
            <w:r w:rsidRPr="009B764A">
              <w:rPr>
                <w:rStyle w:val="Hyperlink"/>
                <w:noProof/>
              </w:rPr>
              <w:t>Onderzoeksstrategie</w:t>
            </w:r>
            <w:r>
              <w:rPr>
                <w:noProof/>
                <w:webHidden/>
              </w:rPr>
              <w:tab/>
            </w:r>
            <w:r>
              <w:rPr>
                <w:noProof/>
                <w:webHidden/>
              </w:rPr>
              <w:fldChar w:fldCharType="begin"/>
            </w:r>
            <w:r>
              <w:rPr>
                <w:noProof/>
                <w:webHidden/>
              </w:rPr>
              <w:instrText xml:space="preserve"> PAGEREF _Toc517961164 \h </w:instrText>
            </w:r>
            <w:r>
              <w:rPr>
                <w:noProof/>
                <w:webHidden/>
              </w:rPr>
            </w:r>
            <w:r>
              <w:rPr>
                <w:noProof/>
                <w:webHidden/>
              </w:rPr>
              <w:fldChar w:fldCharType="separate"/>
            </w:r>
            <w:r w:rsidR="008543DA">
              <w:rPr>
                <w:noProof/>
                <w:webHidden/>
              </w:rPr>
              <w:t>26</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65" w:history="1">
            <w:r w:rsidRPr="009B764A">
              <w:rPr>
                <w:rStyle w:val="Hyperlink"/>
                <w:noProof/>
              </w:rPr>
              <w:t>3.2</w:t>
            </w:r>
            <w:r>
              <w:rPr>
                <w:rFonts w:eastAsiaTheme="minorEastAsia"/>
                <w:noProof/>
                <w:lang w:eastAsia="nl-NL"/>
              </w:rPr>
              <w:tab/>
            </w:r>
            <w:r w:rsidRPr="009B764A">
              <w:rPr>
                <w:rStyle w:val="Hyperlink"/>
                <w:noProof/>
              </w:rPr>
              <w:t>Onderzoeksmateriaal</w:t>
            </w:r>
            <w:r>
              <w:rPr>
                <w:noProof/>
                <w:webHidden/>
              </w:rPr>
              <w:tab/>
            </w:r>
            <w:r>
              <w:rPr>
                <w:noProof/>
                <w:webHidden/>
              </w:rPr>
              <w:fldChar w:fldCharType="begin"/>
            </w:r>
            <w:r>
              <w:rPr>
                <w:noProof/>
                <w:webHidden/>
              </w:rPr>
              <w:instrText xml:space="preserve"> PAGEREF _Toc517961165 \h </w:instrText>
            </w:r>
            <w:r>
              <w:rPr>
                <w:noProof/>
                <w:webHidden/>
              </w:rPr>
            </w:r>
            <w:r>
              <w:rPr>
                <w:noProof/>
                <w:webHidden/>
              </w:rPr>
              <w:fldChar w:fldCharType="separate"/>
            </w:r>
            <w:r w:rsidR="008543DA">
              <w:rPr>
                <w:noProof/>
                <w:webHidden/>
              </w:rPr>
              <w:t>27</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66" w:history="1">
            <w:r w:rsidRPr="009B764A">
              <w:rPr>
                <w:rStyle w:val="Hyperlink"/>
                <w:noProof/>
              </w:rPr>
              <w:t>3.3</w:t>
            </w:r>
            <w:r>
              <w:rPr>
                <w:rFonts w:eastAsiaTheme="minorEastAsia"/>
                <w:noProof/>
                <w:lang w:eastAsia="nl-NL"/>
              </w:rPr>
              <w:tab/>
            </w:r>
            <w:r w:rsidRPr="009B764A">
              <w:rPr>
                <w:rStyle w:val="Hyperlink"/>
                <w:noProof/>
              </w:rPr>
              <w:t>Het opstellen van de enquête</w:t>
            </w:r>
            <w:r>
              <w:rPr>
                <w:noProof/>
                <w:webHidden/>
              </w:rPr>
              <w:tab/>
            </w:r>
            <w:r>
              <w:rPr>
                <w:noProof/>
                <w:webHidden/>
              </w:rPr>
              <w:fldChar w:fldCharType="begin"/>
            </w:r>
            <w:r>
              <w:rPr>
                <w:noProof/>
                <w:webHidden/>
              </w:rPr>
              <w:instrText xml:space="preserve"> PAGEREF _Toc517961166 \h </w:instrText>
            </w:r>
            <w:r>
              <w:rPr>
                <w:noProof/>
                <w:webHidden/>
              </w:rPr>
            </w:r>
            <w:r>
              <w:rPr>
                <w:noProof/>
                <w:webHidden/>
              </w:rPr>
              <w:fldChar w:fldCharType="separate"/>
            </w:r>
            <w:r w:rsidR="008543DA">
              <w:rPr>
                <w:noProof/>
                <w:webHidden/>
              </w:rPr>
              <w:t>30</w:t>
            </w:r>
            <w:r>
              <w:rPr>
                <w:noProof/>
                <w:webHidden/>
              </w:rPr>
              <w:fldChar w:fldCharType="end"/>
            </w:r>
          </w:hyperlink>
        </w:p>
        <w:p w:rsidR="00C01143" w:rsidRDefault="00C01143">
          <w:pPr>
            <w:pStyle w:val="Inhopg1"/>
            <w:tabs>
              <w:tab w:val="left" w:pos="440"/>
              <w:tab w:val="right" w:leader="dot" w:pos="9062"/>
            </w:tabs>
            <w:rPr>
              <w:rFonts w:eastAsiaTheme="minorEastAsia"/>
              <w:noProof/>
              <w:lang w:eastAsia="nl-NL"/>
            </w:rPr>
          </w:pPr>
          <w:hyperlink w:anchor="_Toc517961167" w:history="1">
            <w:r w:rsidRPr="009B764A">
              <w:rPr>
                <w:rStyle w:val="Hyperlink"/>
                <w:noProof/>
              </w:rPr>
              <w:t>4.</w:t>
            </w:r>
            <w:r>
              <w:rPr>
                <w:rFonts w:eastAsiaTheme="minorEastAsia"/>
                <w:noProof/>
                <w:lang w:eastAsia="nl-NL"/>
              </w:rPr>
              <w:tab/>
            </w:r>
            <w:r w:rsidRPr="009B764A">
              <w:rPr>
                <w:rStyle w:val="Hyperlink"/>
                <w:noProof/>
              </w:rPr>
              <w:t>Resultaten</w:t>
            </w:r>
            <w:r>
              <w:rPr>
                <w:noProof/>
                <w:webHidden/>
              </w:rPr>
              <w:tab/>
            </w:r>
            <w:r>
              <w:rPr>
                <w:noProof/>
                <w:webHidden/>
              </w:rPr>
              <w:fldChar w:fldCharType="begin"/>
            </w:r>
            <w:r>
              <w:rPr>
                <w:noProof/>
                <w:webHidden/>
              </w:rPr>
              <w:instrText xml:space="preserve"> PAGEREF _Toc517961167 \h </w:instrText>
            </w:r>
            <w:r>
              <w:rPr>
                <w:noProof/>
                <w:webHidden/>
              </w:rPr>
            </w:r>
            <w:r>
              <w:rPr>
                <w:noProof/>
                <w:webHidden/>
              </w:rPr>
              <w:fldChar w:fldCharType="separate"/>
            </w:r>
            <w:r w:rsidR="008543DA">
              <w:rPr>
                <w:noProof/>
                <w:webHidden/>
              </w:rPr>
              <w:t>34</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68" w:history="1">
            <w:r w:rsidRPr="009B764A">
              <w:rPr>
                <w:rStyle w:val="Hyperlink"/>
                <w:noProof/>
              </w:rPr>
              <w:t>4.1</w:t>
            </w:r>
            <w:r>
              <w:rPr>
                <w:rFonts w:eastAsiaTheme="minorEastAsia"/>
                <w:noProof/>
                <w:lang w:eastAsia="nl-NL"/>
              </w:rPr>
              <w:tab/>
            </w:r>
            <w:r w:rsidRPr="009B764A">
              <w:rPr>
                <w:rStyle w:val="Hyperlink"/>
                <w:noProof/>
              </w:rPr>
              <w:t>Beschrijving van de respondentengroep (validiteit)</w:t>
            </w:r>
            <w:r>
              <w:rPr>
                <w:noProof/>
                <w:webHidden/>
              </w:rPr>
              <w:tab/>
            </w:r>
            <w:r>
              <w:rPr>
                <w:noProof/>
                <w:webHidden/>
              </w:rPr>
              <w:fldChar w:fldCharType="begin"/>
            </w:r>
            <w:r>
              <w:rPr>
                <w:noProof/>
                <w:webHidden/>
              </w:rPr>
              <w:instrText xml:space="preserve"> PAGEREF _Toc517961168 \h </w:instrText>
            </w:r>
            <w:r>
              <w:rPr>
                <w:noProof/>
                <w:webHidden/>
              </w:rPr>
            </w:r>
            <w:r>
              <w:rPr>
                <w:noProof/>
                <w:webHidden/>
              </w:rPr>
              <w:fldChar w:fldCharType="separate"/>
            </w:r>
            <w:r w:rsidR="008543DA">
              <w:rPr>
                <w:noProof/>
                <w:webHidden/>
              </w:rPr>
              <w:t>34</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69" w:history="1">
            <w:r w:rsidRPr="009B764A">
              <w:rPr>
                <w:rStyle w:val="Hyperlink"/>
                <w:noProof/>
              </w:rPr>
              <w:t>4.2</w:t>
            </w:r>
            <w:r>
              <w:rPr>
                <w:rFonts w:eastAsiaTheme="minorEastAsia"/>
                <w:noProof/>
                <w:lang w:eastAsia="nl-NL"/>
              </w:rPr>
              <w:tab/>
            </w:r>
            <w:r w:rsidRPr="009B764A">
              <w:rPr>
                <w:rStyle w:val="Hyperlink"/>
                <w:noProof/>
              </w:rPr>
              <w:t>Cronbach’s Alpha (betrouwbaarheid van de schaal)</w:t>
            </w:r>
            <w:r>
              <w:rPr>
                <w:noProof/>
                <w:webHidden/>
              </w:rPr>
              <w:tab/>
            </w:r>
            <w:r>
              <w:rPr>
                <w:noProof/>
                <w:webHidden/>
              </w:rPr>
              <w:fldChar w:fldCharType="begin"/>
            </w:r>
            <w:r>
              <w:rPr>
                <w:noProof/>
                <w:webHidden/>
              </w:rPr>
              <w:instrText xml:space="preserve"> PAGEREF _Toc517961169 \h </w:instrText>
            </w:r>
            <w:r>
              <w:rPr>
                <w:noProof/>
                <w:webHidden/>
              </w:rPr>
            </w:r>
            <w:r>
              <w:rPr>
                <w:noProof/>
                <w:webHidden/>
              </w:rPr>
              <w:fldChar w:fldCharType="separate"/>
            </w:r>
            <w:r w:rsidR="008543DA">
              <w:rPr>
                <w:noProof/>
                <w:webHidden/>
              </w:rPr>
              <w:t>37</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70" w:history="1">
            <w:r w:rsidRPr="009B764A">
              <w:rPr>
                <w:rStyle w:val="Hyperlink"/>
                <w:noProof/>
              </w:rPr>
              <w:t>4.3</w:t>
            </w:r>
            <w:r>
              <w:rPr>
                <w:rFonts w:eastAsiaTheme="minorEastAsia"/>
                <w:noProof/>
                <w:lang w:eastAsia="nl-NL"/>
              </w:rPr>
              <w:tab/>
            </w:r>
            <w:r w:rsidRPr="009B764A">
              <w:rPr>
                <w:rStyle w:val="Hyperlink"/>
                <w:noProof/>
              </w:rPr>
              <w:t>Resultaten</w:t>
            </w:r>
            <w:r>
              <w:rPr>
                <w:noProof/>
                <w:webHidden/>
              </w:rPr>
              <w:tab/>
            </w:r>
            <w:r>
              <w:rPr>
                <w:noProof/>
                <w:webHidden/>
              </w:rPr>
              <w:fldChar w:fldCharType="begin"/>
            </w:r>
            <w:r>
              <w:rPr>
                <w:noProof/>
                <w:webHidden/>
              </w:rPr>
              <w:instrText xml:space="preserve"> PAGEREF _Toc517961170 \h </w:instrText>
            </w:r>
            <w:r>
              <w:rPr>
                <w:noProof/>
                <w:webHidden/>
              </w:rPr>
            </w:r>
            <w:r>
              <w:rPr>
                <w:noProof/>
                <w:webHidden/>
              </w:rPr>
              <w:fldChar w:fldCharType="separate"/>
            </w:r>
            <w:r w:rsidR="008543DA">
              <w:rPr>
                <w:noProof/>
                <w:webHidden/>
              </w:rPr>
              <w:t>39</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1" w:history="1">
            <w:r w:rsidRPr="009B764A">
              <w:rPr>
                <w:rStyle w:val="Hyperlink"/>
                <w:noProof/>
              </w:rPr>
              <w:t>4.3.1 Natuurlijk kapitaal</w:t>
            </w:r>
            <w:r>
              <w:rPr>
                <w:noProof/>
                <w:webHidden/>
              </w:rPr>
              <w:tab/>
            </w:r>
            <w:r>
              <w:rPr>
                <w:noProof/>
                <w:webHidden/>
              </w:rPr>
              <w:fldChar w:fldCharType="begin"/>
            </w:r>
            <w:r>
              <w:rPr>
                <w:noProof/>
                <w:webHidden/>
              </w:rPr>
              <w:instrText xml:space="preserve"> PAGEREF _Toc517961171 \h </w:instrText>
            </w:r>
            <w:r>
              <w:rPr>
                <w:noProof/>
                <w:webHidden/>
              </w:rPr>
            </w:r>
            <w:r>
              <w:rPr>
                <w:noProof/>
                <w:webHidden/>
              </w:rPr>
              <w:fldChar w:fldCharType="separate"/>
            </w:r>
            <w:r w:rsidR="008543DA">
              <w:rPr>
                <w:noProof/>
                <w:webHidden/>
              </w:rPr>
              <w:t>39</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2" w:history="1">
            <w:r w:rsidRPr="009B764A">
              <w:rPr>
                <w:rStyle w:val="Hyperlink"/>
                <w:noProof/>
              </w:rPr>
              <w:t>4.3.2 Cultureel kapitaal</w:t>
            </w:r>
            <w:r>
              <w:rPr>
                <w:noProof/>
                <w:webHidden/>
              </w:rPr>
              <w:tab/>
            </w:r>
            <w:r>
              <w:rPr>
                <w:noProof/>
                <w:webHidden/>
              </w:rPr>
              <w:fldChar w:fldCharType="begin"/>
            </w:r>
            <w:r>
              <w:rPr>
                <w:noProof/>
                <w:webHidden/>
              </w:rPr>
              <w:instrText xml:space="preserve"> PAGEREF _Toc517961172 \h </w:instrText>
            </w:r>
            <w:r>
              <w:rPr>
                <w:noProof/>
                <w:webHidden/>
              </w:rPr>
            </w:r>
            <w:r>
              <w:rPr>
                <w:noProof/>
                <w:webHidden/>
              </w:rPr>
              <w:fldChar w:fldCharType="separate"/>
            </w:r>
            <w:r w:rsidR="008543DA">
              <w:rPr>
                <w:noProof/>
                <w:webHidden/>
              </w:rPr>
              <w:t>41</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3" w:history="1">
            <w:r w:rsidRPr="009B764A">
              <w:rPr>
                <w:rStyle w:val="Hyperlink"/>
                <w:noProof/>
              </w:rPr>
              <w:t>4.3.3 Menselijk kapitaal</w:t>
            </w:r>
            <w:r>
              <w:rPr>
                <w:noProof/>
                <w:webHidden/>
              </w:rPr>
              <w:tab/>
            </w:r>
            <w:r>
              <w:rPr>
                <w:noProof/>
                <w:webHidden/>
              </w:rPr>
              <w:fldChar w:fldCharType="begin"/>
            </w:r>
            <w:r>
              <w:rPr>
                <w:noProof/>
                <w:webHidden/>
              </w:rPr>
              <w:instrText xml:space="preserve"> PAGEREF _Toc517961173 \h </w:instrText>
            </w:r>
            <w:r>
              <w:rPr>
                <w:noProof/>
                <w:webHidden/>
              </w:rPr>
            </w:r>
            <w:r>
              <w:rPr>
                <w:noProof/>
                <w:webHidden/>
              </w:rPr>
              <w:fldChar w:fldCharType="separate"/>
            </w:r>
            <w:r w:rsidR="008543DA">
              <w:rPr>
                <w:noProof/>
                <w:webHidden/>
              </w:rPr>
              <w:t>43</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4" w:history="1">
            <w:r w:rsidRPr="009B764A">
              <w:rPr>
                <w:rStyle w:val="Hyperlink"/>
                <w:noProof/>
              </w:rPr>
              <w:t>4.3.4 Sociaal kapitaal</w:t>
            </w:r>
            <w:r>
              <w:rPr>
                <w:noProof/>
                <w:webHidden/>
              </w:rPr>
              <w:tab/>
            </w:r>
            <w:r>
              <w:rPr>
                <w:noProof/>
                <w:webHidden/>
              </w:rPr>
              <w:fldChar w:fldCharType="begin"/>
            </w:r>
            <w:r>
              <w:rPr>
                <w:noProof/>
                <w:webHidden/>
              </w:rPr>
              <w:instrText xml:space="preserve"> PAGEREF _Toc517961174 \h </w:instrText>
            </w:r>
            <w:r>
              <w:rPr>
                <w:noProof/>
                <w:webHidden/>
              </w:rPr>
            </w:r>
            <w:r>
              <w:rPr>
                <w:noProof/>
                <w:webHidden/>
              </w:rPr>
              <w:fldChar w:fldCharType="separate"/>
            </w:r>
            <w:r w:rsidR="008543DA">
              <w:rPr>
                <w:noProof/>
                <w:webHidden/>
              </w:rPr>
              <w:t>43</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5" w:history="1">
            <w:r w:rsidRPr="009B764A">
              <w:rPr>
                <w:rStyle w:val="Hyperlink"/>
                <w:noProof/>
              </w:rPr>
              <w:t>4.3.5 Politiek kapitaal</w:t>
            </w:r>
            <w:r>
              <w:rPr>
                <w:noProof/>
                <w:webHidden/>
              </w:rPr>
              <w:tab/>
            </w:r>
            <w:r>
              <w:rPr>
                <w:noProof/>
                <w:webHidden/>
              </w:rPr>
              <w:fldChar w:fldCharType="begin"/>
            </w:r>
            <w:r>
              <w:rPr>
                <w:noProof/>
                <w:webHidden/>
              </w:rPr>
              <w:instrText xml:space="preserve"> PAGEREF _Toc517961175 \h </w:instrText>
            </w:r>
            <w:r>
              <w:rPr>
                <w:noProof/>
                <w:webHidden/>
              </w:rPr>
            </w:r>
            <w:r>
              <w:rPr>
                <w:noProof/>
                <w:webHidden/>
              </w:rPr>
              <w:fldChar w:fldCharType="separate"/>
            </w:r>
            <w:r w:rsidR="008543DA">
              <w:rPr>
                <w:noProof/>
                <w:webHidden/>
              </w:rPr>
              <w:t>46</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6" w:history="1">
            <w:r w:rsidRPr="009B764A">
              <w:rPr>
                <w:rStyle w:val="Hyperlink"/>
                <w:noProof/>
              </w:rPr>
              <w:t>4.3.6 Gebouwd kapitaal</w:t>
            </w:r>
            <w:r>
              <w:rPr>
                <w:noProof/>
                <w:webHidden/>
              </w:rPr>
              <w:tab/>
            </w:r>
            <w:r>
              <w:rPr>
                <w:noProof/>
                <w:webHidden/>
              </w:rPr>
              <w:fldChar w:fldCharType="begin"/>
            </w:r>
            <w:r>
              <w:rPr>
                <w:noProof/>
                <w:webHidden/>
              </w:rPr>
              <w:instrText xml:space="preserve"> PAGEREF _Toc517961176 \h </w:instrText>
            </w:r>
            <w:r>
              <w:rPr>
                <w:noProof/>
                <w:webHidden/>
              </w:rPr>
            </w:r>
            <w:r>
              <w:rPr>
                <w:noProof/>
                <w:webHidden/>
              </w:rPr>
              <w:fldChar w:fldCharType="separate"/>
            </w:r>
            <w:r w:rsidR="008543DA">
              <w:rPr>
                <w:noProof/>
                <w:webHidden/>
              </w:rPr>
              <w:t>46</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7" w:history="1">
            <w:r w:rsidRPr="009B764A">
              <w:rPr>
                <w:rStyle w:val="Hyperlink"/>
                <w:noProof/>
              </w:rPr>
              <w:t>4.3.7 Financieel kapitaal</w:t>
            </w:r>
            <w:r>
              <w:rPr>
                <w:noProof/>
                <w:webHidden/>
              </w:rPr>
              <w:tab/>
            </w:r>
            <w:r>
              <w:rPr>
                <w:noProof/>
                <w:webHidden/>
              </w:rPr>
              <w:fldChar w:fldCharType="begin"/>
            </w:r>
            <w:r>
              <w:rPr>
                <w:noProof/>
                <w:webHidden/>
              </w:rPr>
              <w:instrText xml:space="preserve"> PAGEREF _Toc517961177 \h </w:instrText>
            </w:r>
            <w:r>
              <w:rPr>
                <w:noProof/>
                <w:webHidden/>
              </w:rPr>
            </w:r>
            <w:r>
              <w:rPr>
                <w:noProof/>
                <w:webHidden/>
              </w:rPr>
              <w:fldChar w:fldCharType="separate"/>
            </w:r>
            <w:r w:rsidR="008543DA">
              <w:rPr>
                <w:noProof/>
                <w:webHidden/>
              </w:rPr>
              <w:t>48</w:t>
            </w:r>
            <w:r>
              <w:rPr>
                <w:noProof/>
                <w:webHidden/>
              </w:rPr>
              <w:fldChar w:fldCharType="end"/>
            </w:r>
          </w:hyperlink>
        </w:p>
        <w:p w:rsidR="00C01143" w:rsidRDefault="00C01143">
          <w:pPr>
            <w:pStyle w:val="Inhopg3"/>
            <w:tabs>
              <w:tab w:val="right" w:leader="dot" w:pos="9062"/>
            </w:tabs>
            <w:rPr>
              <w:rFonts w:eastAsiaTheme="minorEastAsia"/>
              <w:noProof/>
              <w:lang w:eastAsia="nl-NL"/>
            </w:rPr>
          </w:pPr>
          <w:hyperlink w:anchor="_Toc517961178" w:history="1">
            <w:r w:rsidRPr="009B764A">
              <w:rPr>
                <w:rStyle w:val="Hyperlink"/>
                <w:noProof/>
              </w:rPr>
              <w:t>4.3.8 Sociale welzijn</w:t>
            </w:r>
            <w:r>
              <w:rPr>
                <w:noProof/>
                <w:webHidden/>
              </w:rPr>
              <w:tab/>
            </w:r>
            <w:r>
              <w:rPr>
                <w:noProof/>
                <w:webHidden/>
              </w:rPr>
              <w:fldChar w:fldCharType="begin"/>
            </w:r>
            <w:r>
              <w:rPr>
                <w:noProof/>
                <w:webHidden/>
              </w:rPr>
              <w:instrText xml:space="preserve"> PAGEREF _Toc517961178 \h </w:instrText>
            </w:r>
            <w:r>
              <w:rPr>
                <w:noProof/>
                <w:webHidden/>
              </w:rPr>
            </w:r>
            <w:r>
              <w:rPr>
                <w:noProof/>
                <w:webHidden/>
              </w:rPr>
              <w:fldChar w:fldCharType="separate"/>
            </w:r>
            <w:r w:rsidR="008543DA">
              <w:rPr>
                <w:noProof/>
                <w:webHidden/>
              </w:rPr>
              <w:t>49</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79" w:history="1">
            <w:r w:rsidRPr="009B764A">
              <w:rPr>
                <w:rStyle w:val="Hyperlink"/>
                <w:rFonts w:cstheme="minorHAnsi"/>
                <w:noProof/>
              </w:rPr>
              <w:t>4.4</w:t>
            </w:r>
            <w:r>
              <w:rPr>
                <w:rFonts w:eastAsiaTheme="minorEastAsia"/>
                <w:noProof/>
                <w:lang w:eastAsia="nl-NL"/>
              </w:rPr>
              <w:tab/>
            </w:r>
            <w:r w:rsidRPr="009B764A">
              <w:rPr>
                <w:rStyle w:val="Hyperlink"/>
                <w:rFonts w:cstheme="minorHAnsi"/>
                <w:noProof/>
              </w:rPr>
              <w:t>Analyses</w:t>
            </w:r>
            <w:r>
              <w:rPr>
                <w:noProof/>
                <w:webHidden/>
              </w:rPr>
              <w:tab/>
            </w:r>
            <w:r>
              <w:rPr>
                <w:noProof/>
                <w:webHidden/>
              </w:rPr>
              <w:fldChar w:fldCharType="begin"/>
            </w:r>
            <w:r>
              <w:rPr>
                <w:noProof/>
                <w:webHidden/>
              </w:rPr>
              <w:instrText xml:space="preserve"> PAGEREF _Toc517961179 \h </w:instrText>
            </w:r>
            <w:r>
              <w:rPr>
                <w:noProof/>
                <w:webHidden/>
              </w:rPr>
            </w:r>
            <w:r>
              <w:rPr>
                <w:noProof/>
                <w:webHidden/>
              </w:rPr>
              <w:fldChar w:fldCharType="separate"/>
            </w:r>
            <w:r w:rsidR="008543DA">
              <w:rPr>
                <w:noProof/>
                <w:webHidden/>
              </w:rPr>
              <w:t>51</w:t>
            </w:r>
            <w:r>
              <w:rPr>
                <w:noProof/>
                <w:webHidden/>
              </w:rPr>
              <w:fldChar w:fldCharType="end"/>
            </w:r>
          </w:hyperlink>
        </w:p>
        <w:p w:rsidR="00C01143" w:rsidRDefault="00C01143">
          <w:pPr>
            <w:pStyle w:val="Inhopg1"/>
            <w:tabs>
              <w:tab w:val="left" w:pos="440"/>
              <w:tab w:val="right" w:leader="dot" w:pos="9062"/>
            </w:tabs>
            <w:rPr>
              <w:rFonts w:eastAsiaTheme="minorEastAsia"/>
              <w:noProof/>
              <w:lang w:eastAsia="nl-NL"/>
            </w:rPr>
          </w:pPr>
          <w:hyperlink w:anchor="_Toc517961180" w:history="1">
            <w:r w:rsidRPr="009B764A">
              <w:rPr>
                <w:rStyle w:val="Hyperlink"/>
                <w:noProof/>
              </w:rPr>
              <w:t>5</w:t>
            </w:r>
            <w:r>
              <w:rPr>
                <w:rFonts w:eastAsiaTheme="minorEastAsia"/>
                <w:noProof/>
                <w:lang w:eastAsia="nl-NL"/>
              </w:rPr>
              <w:tab/>
            </w:r>
            <w:r w:rsidRPr="009B764A">
              <w:rPr>
                <w:rStyle w:val="Hyperlink"/>
                <w:noProof/>
              </w:rPr>
              <w:t>Conclusie</w:t>
            </w:r>
            <w:r>
              <w:rPr>
                <w:noProof/>
                <w:webHidden/>
              </w:rPr>
              <w:tab/>
            </w:r>
            <w:r>
              <w:rPr>
                <w:noProof/>
                <w:webHidden/>
              </w:rPr>
              <w:fldChar w:fldCharType="begin"/>
            </w:r>
            <w:r>
              <w:rPr>
                <w:noProof/>
                <w:webHidden/>
              </w:rPr>
              <w:instrText xml:space="preserve"> PAGEREF _Toc517961180 \h </w:instrText>
            </w:r>
            <w:r>
              <w:rPr>
                <w:noProof/>
                <w:webHidden/>
              </w:rPr>
            </w:r>
            <w:r>
              <w:rPr>
                <w:noProof/>
                <w:webHidden/>
              </w:rPr>
              <w:fldChar w:fldCharType="separate"/>
            </w:r>
            <w:r w:rsidR="008543DA">
              <w:rPr>
                <w:noProof/>
                <w:webHidden/>
              </w:rPr>
              <w:t>57</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81" w:history="1">
            <w:r w:rsidRPr="009B764A">
              <w:rPr>
                <w:rStyle w:val="Hyperlink"/>
                <w:noProof/>
              </w:rPr>
              <w:t>5.1</w:t>
            </w:r>
            <w:r>
              <w:rPr>
                <w:rFonts w:eastAsiaTheme="minorEastAsia"/>
                <w:noProof/>
                <w:lang w:eastAsia="nl-NL"/>
              </w:rPr>
              <w:tab/>
            </w:r>
            <w:r w:rsidRPr="009B764A">
              <w:rPr>
                <w:rStyle w:val="Hyperlink"/>
                <w:noProof/>
              </w:rPr>
              <w:t>Conclusie</w:t>
            </w:r>
            <w:r>
              <w:rPr>
                <w:noProof/>
                <w:webHidden/>
              </w:rPr>
              <w:tab/>
            </w:r>
            <w:r>
              <w:rPr>
                <w:noProof/>
                <w:webHidden/>
              </w:rPr>
              <w:fldChar w:fldCharType="begin"/>
            </w:r>
            <w:r>
              <w:rPr>
                <w:noProof/>
                <w:webHidden/>
              </w:rPr>
              <w:instrText xml:space="preserve"> PAGEREF _Toc517961181 \h </w:instrText>
            </w:r>
            <w:r>
              <w:rPr>
                <w:noProof/>
                <w:webHidden/>
              </w:rPr>
            </w:r>
            <w:r>
              <w:rPr>
                <w:noProof/>
                <w:webHidden/>
              </w:rPr>
              <w:fldChar w:fldCharType="separate"/>
            </w:r>
            <w:r w:rsidR="008543DA">
              <w:rPr>
                <w:noProof/>
                <w:webHidden/>
              </w:rPr>
              <w:t>57</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82" w:history="1">
            <w:r w:rsidRPr="009B764A">
              <w:rPr>
                <w:rStyle w:val="Hyperlink"/>
                <w:noProof/>
              </w:rPr>
              <w:t>5.2</w:t>
            </w:r>
            <w:r>
              <w:rPr>
                <w:rFonts w:eastAsiaTheme="minorEastAsia"/>
                <w:noProof/>
                <w:lang w:eastAsia="nl-NL"/>
              </w:rPr>
              <w:tab/>
            </w:r>
            <w:r w:rsidRPr="009B764A">
              <w:rPr>
                <w:rStyle w:val="Hyperlink"/>
                <w:noProof/>
              </w:rPr>
              <w:t>Aanbevelingen</w:t>
            </w:r>
            <w:r>
              <w:rPr>
                <w:noProof/>
                <w:webHidden/>
              </w:rPr>
              <w:tab/>
            </w:r>
            <w:r>
              <w:rPr>
                <w:noProof/>
                <w:webHidden/>
              </w:rPr>
              <w:fldChar w:fldCharType="begin"/>
            </w:r>
            <w:r>
              <w:rPr>
                <w:noProof/>
                <w:webHidden/>
              </w:rPr>
              <w:instrText xml:space="preserve"> PAGEREF _Toc517961182 \h </w:instrText>
            </w:r>
            <w:r>
              <w:rPr>
                <w:noProof/>
                <w:webHidden/>
              </w:rPr>
            </w:r>
            <w:r>
              <w:rPr>
                <w:noProof/>
                <w:webHidden/>
              </w:rPr>
              <w:fldChar w:fldCharType="separate"/>
            </w:r>
            <w:r w:rsidR="008543DA">
              <w:rPr>
                <w:noProof/>
                <w:webHidden/>
              </w:rPr>
              <w:t>59</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83" w:history="1">
            <w:r w:rsidRPr="009B764A">
              <w:rPr>
                <w:rStyle w:val="Hyperlink"/>
                <w:noProof/>
              </w:rPr>
              <w:t>5.3</w:t>
            </w:r>
            <w:r>
              <w:rPr>
                <w:rFonts w:eastAsiaTheme="minorEastAsia"/>
                <w:noProof/>
                <w:lang w:eastAsia="nl-NL"/>
              </w:rPr>
              <w:tab/>
            </w:r>
            <w:r w:rsidRPr="009B764A">
              <w:rPr>
                <w:rStyle w:val="Hyperlink"/>
                <w:noProof/>
              </w:rPr>
              <w:t>Reflectie</w:t>
            </w:r>
            <w:r>
              <w:rPr>
                <w:noProof/>
                <w:webHidden/>
              </w:rPr>
              <w:tab/>
            </w:r>
            <w:r>
              <w:rPr>
                <w:noProof/>
                <w:webHidden/>
              </w:rPr>
              <w:fldChar w:fldCharType="begin"/>
            </w:r>
            <w:r>
              <w:rPr>
                <w:noProof/>
                <w:webHidden/>
              </w:rPr>
              <w:instrText xml:space="preserve"> PAGEREF _Toc517961183 \h </w:instrText>
            </w:r>
            <w:r>
              <w:rPr>
                <w:noProof/>
                <w:webHidden/>
              </w:rPr>
            </w:r>
            <w:r>
              <w:rPr>
                <w:noProof/>
                <w:webHidden/>
              </w:rPr>
              <w:fldChar w:fldCharType="separate"/>
            </w:r>
            <w:r w:rsidR="008543DA">
              <w:rPr>
                <w:noProof/>
                <w:webHidden/>
              </w:rPr>
              <w:t>61</w:t>
            </w:r>
            <w:r>
              <w:rPr>
                <w:noProof/>
                <w:webHidden/>
              </w:rPr>
              <w:fldChar w:fldCharType="end"/>
            </w:r>
          </w:hyperlink>
        </w:p>
        <w:p w:rsidR="00C01143" w:rsidRDefault="00C01143">
          <w:pPr>
            <w:pStyle w:val="Inhopg1"/>
            <w:tabs>
              <w:tab w:val="left" w:pos="440"/>
              <w:tab w:val="right" w:leader="dot" w:pos="9062"/>
            </w:tabs>
            <w:rPr>
              <w:rFonts w:eastAsiaTheme="minorEastAsia"/>
              <w:noProof/>
              <w:lang w:eastAsia="nl-NL"/>
            </w:rPr>
          </w:pPr>
          <w:hyperlink w:anchor="_Toc517961184" w:history="1">
            <w:r w:rsidRPr="009B764A">
              <w:rPr>
                <w:rStyle w:val="Hyperlink"/>
                <w:noProof/>
              </w:rPr>
              <w:t>6</w:t>
            </w:r>
            <w:r>
              <w:rPr>
                <w:rFonts w:eastAsiaTheme="minorEastAsia"/>
                <w:noProof/>
                <w:lang w:eastAsia="nl-NL"/>
              </w:rPr>
              <w:tab/>
            </w:r>
            <w:r w:rsidRPr="009B764A">
              <w:rPr>
                <w:rStyle w:val="Hyperlink"/>
                <w:noProof/>
              </w:rPr>
              <w:t>Literatuurlijst</w:t>
            </w:r>
            <w:r>
              <w:rPr>
                <w:noProof/>
                <w:webHidden/>
              </w:rPr>
              <w:tab/>
            </w:r>
            <w:r>
              <w:rPr>
                <w:noProof/>
                <w:webHidden/>
              </w:rPr>
              <w:fldChar w:fldCharType="begin"/>
            </w:r>
            <w:r>
              <w:rPr>
                <w:noProof/>
                <w:webHidden/>
              </w:rPr>
              <w:instrText xml:space="preserve"> PAGEREF _Toc517961184 \h </w:instrText>
            </w:r>
            <w:r>
              <w:rPr>
                <w:noProof/>
                <w:webHidden/>
              </w:rPr>
            </w:r>
            <w:r>
              <w:rPr>
                <w:noProof/>
                <w:webHidden/>
              </w:rPr>
              <w:fldChar w:fldCharType="separate"/>
            </w:r>
            <w:r w:rsidR="008543DA">
              <w:rPr>
                <w:noProof/>
                <w:webHidden/>
              </w:rPr>
              <w:t>63</w:t>
            </w:r>
            <w:r>
              <w:rPr>
                <w:noProof/>
                <w:webHidden/>
              </w:rPr>
              <w:fldChar w:fldCharType="end"/>
            </w:r>
          </w:hyperlink>
        </w:p>
        <w:p w:rsidR="00C01143" w:rsidRDefault="00C01143">
          <w:pPr>
            <w:pStyle w:val="Inhopg1"/>
            <w:tabs>
              <w:tab w:val="left" w:pos="440"/>
              <w:tab w:val="right" w:leader="dot" w:pos="9062"/>
            </w:tabs>
            <w:rPr>
              <w:rFonts w:eastAsiaTheme="minorEastAsia"/>
              <w:noProof/>
              <w:lang w:eastAsia="nl-NL"/>
            </w:rPr>
          </w:pPr>
          <w:hyperlink w:anchor="_Toc517961185" w:history="1">
            <w:r w:rsidRPr="009B764A">
              <w:rPr>
                <w:rStyle w:val="Hyperlink"/>
                <w:noProof/>
              </w:rPr>
              <w:t>7</w:t>
            </w:r>
            <w:r>
              <w:rPr>
                <w:rFonts w:eastAsiaTheme="minorEastAsia"/>
                <w:noProof/>
                <w:lang w:eastAsia="nl-NL"/>
              </w:rPr>
              <w:tab/>
            </w:r>
            <w:r w:rsidRPr="009B764A">
              <w:rPr>
                <w:rStyle w:val="Hyperlink"/>
                <w:noProof/>
              </w:rPr>
              <w:t>Bijlagen</w:t>
            </w:r>
            <w:r>
              <w:rPr>
                <w:noProof/>
                <w:webHidden/>
              </w:rPr>
              <w:tab/>
            </w:r>
            <w:r>
              <w:rPr>
                <w:noProof/>
                <w:webHidden/>
              </w:rPr>
              <w:fldChar w:fldCharType="begin"/>
            </w:r>
            <w:r>
              <w:rPr>
                <w:noProof/>
                <w:webHidden/>
              </w:rPr>
              <w:instrText xml:space="preserve"> PAGEREF _Toc517961185 \h </w:instrText>
            </w:r>
            <w:r>
              <w:rPr>
                <w:noProof/>
                <w:webHidden/>
              </w:rPr>
            </w:r>
            <w:r>
              <w:rPr>
                <w:noProof/>
                <w:webHidden/>
              </w:rPr>
              <w:fldChar w:fldCharType="separate"/>
            </w:r>
            <w:r w:rsidR="008543DA">
              <w:rPr>
                <w:noProof/>
                <w:webHidden/>
              </w:rPr>
              <w:t>66</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86" w:history="1">
            <w:r w:rsidRPr="009B764A">
              <w:rPr>
                <w:rStyle w:val="Hyperlink"/>
                <w:noProof/>
              </w:rPr>
              <w:t>7.1</w:t>
            </w:r>
            <w:r>
              <w:rPr>
                <w:rFonts w:eastAsiaTheme="minorEastAsia"/>
                <w:noProof/>
                <w:lang w:eastAsia="nl-NL"/>
              </w:rPr>
              <w:tab/>
            </w:r>
            <w:r w:rsidRPr="009B764A">
              <w:rPr>
                <w:rStyle w:val="Hyperlink"/>
                <w:noProof/>
              </w:rPr>
              <w:t>Berekening steekproefomvang</w:t>
            </w:r>
            <w:r>
              <w:rPr>
                <w:noProof/>
                <w:webHidden/>
              </w:rPr>
              <w:tab/>
            </w:r>
            <w:r>
              <w:rPr>
                <w:noProof/>
                <w:webHidden/>
              </w:rPr>
              <w:fldChar w:fldCharType="begin"/>
            </w:r>
            <w:r>
              <w:rPr>
                <w:noProof/>
                <w:webHidden/>
              </w:rPr>
              <w:instrText xml:space="preserve"> PAGEREF _Toc517961186 \h </w:instrText>
            </w:r>
            <w:r>
              <w:rPr>
                <w:noProof/>
                <w:webHidden/>
              </w:rPr>
            </w:r>
            <w:r>
              <w:rPr>
                <w:noProof/>
                <w:webHidden/>
              </w:rPr>
              <w:fldChar w:fldCharType="separate"/>
            </w:r>
            <w:r w:rsidR="008543DA">
              <w:rPr>
                <w:noProof/>
                <w:webHidden/>
              </w:rPr>
              <w:t>66</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87" w:history="1">
            <w:r w:rsidRPr="009B764A">
              <w:rPr>
                <w:rStyle w:val="Hyperlink"/>
                <w:noProof/>
              </w:rPr>
              <w:t>7.2</w:t>
            </w:r>
            <w:r>
              <w:rPr>
                <w:rFonts w:eastAsiaTheme="minorEastAsia"/>
                <w:noProof/>
                <w:lang w:eastAsia="nl-NL"/>
              </w:rPr>
              <w:tab/>
            </w:r>
            <w:r w:rsidRPr="009B764A">
              <w:rPr>
                <w:rStyle w:val="Hyperlink"/>
                <w:noProof/>
              </w:rPr>
              <w:t>Interviewguide</w:t>
            </w:r>
            <w:r>
              <w:rPr>
                <w:noProof/>
                <w:webHidden/>
              </w:rPr>
              <w:tab/>
            </w:r>
            <w:r>
              <w:rPr>
                <w:noProof/>
                <w:webHidden/>
              </w:rPr>
              <w:fldChar w:fldCharType="begin"/>
            </w:r>
            <w:r>
              <w:rPr>
                <w:noProof/>
                <w:webHidden/>
              </w:rPr>
              <w:instrText xml:space="preserve"> PAGEREF _Toc517961187 \h </w:instrText>
            </w:r>
            <w:r>
              <w:rPr>
                <w:noProof/>
                <w:webHidden/>
              </w:rPr>
            </w:r>
            <w:r>
              <w:rPr>
                <w:noProof/>
                <w:webHidden/>
              </w:rPr>
              <w:fldChar w:fldCharType="separate"/>
            </w:r>
            <w:r w:rsidR="008543DA">
              <w:rPr>
                <w:noProof/>
                <w:webHidden/>
              </w:rPr>
              <w:t>66</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88" w:history="1">
            <w:r w:rsidRPr="009B764A">
              <w:rPr>
                <w:rStyle w:val="Hyperlink"/>
                <w:noProof/>
              </w:rPr>
              <w:t>7.3</w:t>
            </w:r>
            <w:r>
              <w:rPr>
                <w:rFonts w:eastAsiaTheme="minorEastAsia"/>
                <w:noProof/>
                <w:lang w:eastAsia="nl-NL"/>
              </w:rPr>
              <w:tab/>
            </w:r>
            <w:r w:rsidRPr="009B764A">
              <w:rPr>
                <w:rStyle w:val="Hyperlink"/>
                <w:noProof/>
              </w:rPr>
              <w:t>Enquête</w:t>
            </w:r>
            <w:r>
              <w:rPr>
                <w:noProof/>
                <w:webHidden/>
              </w:rPr>
              <w:tab/>
            </w:r>
            <w:r>
              <w:rPr>
                <w:noProof/>
                <w:webHidden/>
              </w:rPr>
              <w:fldChar w:fldCharType="begin"/>
            </w:r>
            <w:r>
              <w:rPr>
                <w:noProof/>
                <w:webHidden/>
              </w:rPr>
              <w:instrText xml:space="preserve"> PAGEREF _Toc517961188 \h </w:instrText>
            </w:r>
            <w:r>
              <w:rPr>
                <w:noProof/>
                <w:webHidden/>
              </w:rPr>
            </w:r>
            <w:r>
              <w:rPr>
                <w:noProof/>
                <w:webHidden/>
              </w:rPr>
              <w:fldChar w:fldCharType="separate"/>
            </w:r>
            <w:r w:rsidR="008543DA">
              <w:rPr>
                <w:noProof/>
                <w:webHidden/>
              </w:rPr>
              <w:t>69</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89" w:history="1">
            <w:r w:rsidRPr="009B764A">
              <w:rPr>
                <w:rStyle w:val="Hyperlink"/>
                <w:noProof/>
              </w:rPr>
              <w:t>7.4</w:t>
            </w:r>
            <w:r>
              <w:rPr>
                <w:rFonts w:eastAsiaTheme="minorEastAsia"/>
                <w:noProof/>
                <w:lang w:eastAsia="nl-NL"/>
              </w:rPr>
              <w:tab/>
            </w:r>
            <w:r w:rsidRPr="009B764A">
              <w:rPr>
                <w:rStyle w:val="Hyperlink"/>
                <w:noProof/>
              </w:rPr>
              <w:t>Observatieschema en foto’s</w:t>
            </w:r>
            <w:r>
              <w:rPr>
                <w:noProof/>
                <w:webHidden/>
              </w:rPr>
              <w:tab/>
            </w:r>
            <w:r>
              <w:rPr>
                <w:noProof/>
                <w:webHidden/>
              </w:rPr>
              <w:fldChar w:fldCharType="begin"/>
            </w:r>
            <w:r>
              <w:rPr>
                <w:noProof/>
                <w:webHidden/>
              </w:rPr>
              <w:instrText xml:space="preserve"> PAGEREF _Toc517961189 \h </w:instrText>
            </w:r>
            <w:r>
              <w:rPr>
                <w:noProof/>
                <w:webHidden/>
              </w:rPr>
            </w:r>
            <w:r>
              <w:rPr>
                <w:noProof/>
                <w:webHidden/>
              </w:rPr>
              <w:fldChar w:fldCharType="separate"/>
            </w:r>
            <w:r w:rsidR="008543DA">
              <w:rPr>
                <w:noProof/>
                <w:webHidden/>
              </w:rPr>
              <w:t>72</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90" w:history="1">
            <w:r w:rsidRPr="009B764A">
              <w:rPr>
                <w:rStyle w:val="Hyperlink"/>
                <w:noProof/>
              </w:rPr>
              <w:t>7.5</w:t>
            </w:r>
            <w:r>
              <w:rPr>
                <w:rFonts w:eastAsiaTheme="minorEastAsia"/>
                <w:noProof/>
                <w:lang w:eastAsia="nl-NL"/>
              </w:rPr>
              <w:tab/>
            </w:r>
            <w:r w:rsidRPr="009B764A">
              <w:rPr>
                <w:rStyle w:val="Hyperlink"/>
                <w:noProof/>
              </w:rPr>
              <w:t>SPSS output: beschrijving respondentengroep</w:t>
            </w:r>
            <w:r>
              <w:rPr>
                <w:noProof/>
                <w:webHidden/>
              </w:rPr>
              <w:tab/>
            </w:r>
            <w:r>
              <w:rPr>
                <w:noProof/>
                <w:webHidden/>
              </w:rPr>
              <w:fldChar w:fldCharType="begin"/>
            </w:r>
            <w:r>
              <w:rPr>
                <w:noProof/>
                <w:webHidden/>
              </w:rPr>
              <w:instrText xml:space="preserve"> PAGEREF _Toc517961190 \h </w:instrText>
            </w:r>
            <w:r>
              <w:rPr>
                <w:noProof/>
                <w:webHidden/>
              </w:rPr>
            </w:r>
            <w:r>
              <w:rPr>
                <w:noProof/>
                <w:webHidden/>
              </w:rPr>
              <w:fldChar w:fldCharType="separate"/>
            </w:r>
            <w:r w:rsidR="008543DA">
              <w:rPr>
                <w:noProof/>
                <w:webHidden/>
              </w:rPr>
              <w:t>79</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91" w:history="1">
            <w:r w:rsidRPr="009B764A">
              <w:rPr>
                <w:rStyle w:val="Hyperlink"/>
                <w:noProof/>
              </w:rPr>
              <w:t>7.6</w:t>
            </w:r>
            <w:r>
              <w:rPr>
                <w:rFonts w:eastAsiaTheme="minorEastAsia"/>
                <w:noProof/>
                <w:lang w:eastAsia="nl-NL"/>
              </w:rPr>
              <w:tab/>
            </w:r>
            <w:r w:rsidRPr="009B764A">
              <w:rPr>
                <w:rStyle w:val="Hyperlink"/>
                <w:noProof/>
              </w:rPr>
              <w:t>SPSS output: analyses</w:t>
            </w:r>
            <w:r>
              <w:rPr>
                <w:noProof/>
                <w:webHidden/>
              </w:rPr>
              <w:tab/>
            </w:r>
            <w:r>
              <w:rPr>
                <w:noProof/>
                <w:webHidden/>
              </w:rPr>
              <w:fldChar w:fldCharType="begin"/>
            </w:r>
            <w:r>
              <w:rPr>
                <w:noProof/>
                <w:webHidden/>
              </w:rPr>
              <w:instrText xml:space="preserve"> PAGEREF _Toc517961191 \h </w:instrText>
            </w:r>
            <w:r>
              <w:rPr>
                <w:noProof/>
                <w:webHidden/>
              </w:rPr>
            </w:r>
            <w:r>
              <w:rPr>
                <w:noProof/>
                <w:webHidden/>
              </w:rPr>
              <w:fldChar w:fldCharType="separate"/>
            </w:r>
            <w:r w:rsidR="008543DA">
              <w:rPr>
                <w:noProof/>
                <w:webHidden/>
              </w:rPr>
              <w:t>83</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92" w:history="1">
            <w:r w:rsidRPr="009B764A">
              <w:rPr>
                <w:rStyle w:val="Hyperlink"/>
                <w:noProof/>
              </w:rPr>
              <w:t>7.7</w:t>
            </w:r>
            <w:r>
              <w:rPr>
                <w:rFonts w:eastAsiaTheme="minorEastAsia"/>
                <w:noProof/>
                <w:lang w:eastAsia="nl-NL"/>
              </w:rPr>
              <w:tab/>
            </w:r>
            <w:r w:rsidRPr="009B764A">
              <w:rPr>
                <w:rStyle w:val="Hyperlink"/>
                <w:noProof/>
              </w:rPr>
              <w:t>SPSS output: verklaringen</w:t>
            </w:r>
            <w:r>
              <w:rPr>
                <w:noProof/>
                <w:webHidden/>
              </w:rPr>
              <w:tab/>
            </w:r>
            <w:r>
              <w:rPr>
                <w:noProof/>
                <w:webHidden/>
              </w:rPr>
              <w:fldChar w:fldCharType="begin"/>
            </w:r>
            <w:r>
              <w:rPr>
                <w:noProof/>
                <w:webHidden/>
              </w:rPr>
              <w:instrText xml:space="preserve"> PAGEREF _Toc517961192 \h </w:instrText>
            </w:r>
            <w:r>
              <w:rPr>
                <w:noProof/>
                <w:webHidden/>
              </w:rPr>
            </w:r>
            <w:r>
              <w:rPr>
                <w:noProof/>
                <w:webHidden/>
              </w:rPr>
              <w:fldChar w:fldCharType="separate"/>
            </w:r>
            <w:r w:rsidR="008543DA">
              <w:rPr>
                <w:noProof/>
                <w:webHidden/>
              </w:rPr>
              <w:t>107</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93" w:history="1">
            <w:r w:rsidRPr="009B764A">
              <w:rPr>
                <w:rStyle w:val="Hyperlink"/>
                <w:noProof/>
              </w:rPr>
              <w:t>7.8</w:t>
            </w:r>
            <w:r>
              <w:rPr>
                <w:rFonts w:eastAsiaTheme="minorEastAsia"/>
                <w:noProof/>
                <w:lang w:eastAsia="nl-NL"/>
              </w:rPr>
              <w:tab/>
            </w:r>
            <w:r w:rsidRPr="009B764A">
              <w:rPr>
                <w:rStyle w:val="Hyperlink"/>
                <w:noProof/>
              </w:rPr>
              <w:t>Een overzicht van de validiteit (beschrijving respondentengroep)</w:t>
            </w:r>
            <w:r>
              <w:rPr>
                <w:noProof/>
                <w:webHidden/>
              </w:rPr>
              <w:tab/>
            </w:r>
            <w:r>
              <w:rPr>
                <w:noProof/>
                <w:webHidden/>
              </w:rPr>
              <w:fldChar w:fldCharType="begin"/>
            </w:r>
            <w:r>
              <w:rPr>
                <w:noProof/>
                <w:webHidden/>
              </w:rPr>
              <w:instrText xml:space="preserve"> PAGEREF _Toc517961193 \h </w:instrText>
            </w:r>
            <w:r>
              <w:rPr>
                <w:noProof/>
                <w:webHidden/>
              </w:rPr>
            </w:r>
            <w:r>
              <w:rPr>
                <w:noProof/>
                <w:webHidden/>
              </w:rPr>
              <w:fldChar w:fldCharType="separate"/>
            </w:r>
            <w:r w:rsidR="008543DA">
              <w:rPr>
                <w:noProof/>
                <w:webHidden/>
              </w:rPr>
              <w:t>110</w:t>
            </w:r>
            <w:r>
              <w:rPr>
                <w:noProof/>
                <w:webHidden/>
              </w:rPr>
              <w:fldChar w:fldCharType="end"/>
            </w:r>
          </w:hyperlink>
        </w:p>
        <w:p w:rsidR="00C01143" w:rsidRDefault="00C01143">
          <w:pPr>
            <w:pStyle w:val="Inhopg2"/>
            <w:tabs>
              <w:tab w:val="left" w:pos="880"/>
              <w:tab w:val="right" w:leader="dot" w:pos="9062"/>
            </w:tabs>
            <w:rPr>
              <w:rFonts w:eastAsiaTheme="minorEastAsia"/>
              <w:noProof/>
              <w:lang w:eastAsia="nl-NL"/>
            </w:rPr>
          </w:pPr>
          <w:hyperlink w:anchor="_Toc517961194" w:history="1">
            <w:r w:rsidRPr="009B764A">
              <w:rPr>
                <w:rStyle w:val="Hyperlink"/>
                <w:noProof/>
              </w:rPr>
              <w:t>7.9</w:t>
            </w:r>
            <w:r>
              <w:rPr>
                <w:rFonts w:eastAsiaTheme="minorEastAsia"/>
                <w:noProof/>
                <w:lang w:eastAsia="nl-NL"/>
              </w:rPr>
              <w:tab/>
            </w:r>
            <w:r w:rsidRPr="009B764A">
              <w:rPr>
                <w:rStyle w:val="Hyperlink"/>
                <w:noProof/>
              </w:rPr>
              <w:t>Een overzicht van de verbanden tussen de variabelen</w:t>
            </w:r>
            <w:r>
              <w:rPr>
                <w:noProof/>
                <w:webHidden/>
              </w:rPr>
              <w:tab/>
            </w:r>
            <w:r>
              <w:rPr>
                <w:noProof/>
                <w:webHidden/>
              </w:rPr>
              <w:fldChar w:fldCharType="begin"/>
            </w:r>
            <w:r>
              <w:rPr>
                <w:noProof/>
                <w:webHidden/>
              </w:rPr>
              <w:instrText xml:space="preserve"> PAGEREF _Toc517961194 \h </w:instrText>
            </w:r>
            <w:r>
              <w:rPr>
                <w:noProof/>
                <w:webHidden/>
              </w:rPr>
            </w:r>
            <w:r>
              <w:rPr>
                <w:noProof/>
                <w:webHidden/>
              </w:rPr>
              <w:fldChar w:fldCharType="separate"/>
            </w:r>
            <w:r w:rsidR="008543DA">
              <w:rPr>
                <w:noProof/>
                <w:webHidden/>
              </w:rPr>
              <w:t>111</w:t>
            </w:r>
            <w:r>
              <w:rPr>
                <w:noProof/>
                <w:webHidden/>
              </w:rPr>
              <w:fldChar w:fldCharType="end"/>
            </w:r>
          </w:hyperlink>
        </w:p>
        <w:p w:rsidR="00BC0B1A" w:rsidRDefault="00BC0B1A">
          <w:r w:rsidRPr="00A30C0F">
            <w:rPr>
              <w:b/>
              <w:bCs/>
              <w:sz w:val="24"/>
              <w:szCs w:val="24"/>
            </w:rPr>
            <w:fldChar w:fldCharType="end"/>
          </w:r>
        </w:p>
      </w:sdtContent>
    </w:sdt>
    <w:p w:rsidR="00BC0B1A" w:rsidRDefault="00BC0B1A" w:rsidP="00BC0B1A"/>
    <w:p w:rsidR="00F70AEF" w:rsidRDefault="00F70AEF" w:rsidP="00F70AEF">
      <w:pPr>
        <w:tabs>
          <w:tab w:val="left" w:pos="2448"/>
        </w:tabs>
      </w:pPr>
      <w:r>
        <w:tab/>
      </w:r>
    </w:p>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BC0B1A"/>
    <w:p w:rsidR="00F70AEF" w:rsidRDefault="00F70AEF" w:rsidP="00F70AEF">
      <w:pPr>
        <w:pStyle w:val="Kop1"/>
      </w:pPr>
      <w:bookmarkStart w:id="1" w:name="_Toc517961149"/>
      <w:r>
        <w:lastRenderedPageBreak/>
        <w:t>Samenvatting</w:t>
      </w:r>
      <w:bookmarkEnd w:id="1"/>
    </w:p>
    <w:p w:rsidR="00CF48C9" w:rsidRDefault="003F569D" w:rsidP="00737B37">
      <w:pPr>
        <w:spacing w:line="276" w:lineRule="auto"/>
        <w:rPr>
          <w:color w:val="000000" w:themeColor="text1"/>
          <w:sz w:val="24"/>
        </w:rPr>
      </w:pPr>
      <w:r>
        <w:rPr>
          <w:sz w:val="24"/>
        </w:rPr>
        <w:t>In dit onderzoek is</w:t>
      </w:r>
      <w:r w:rsidR="003578A3" w:rsidRPr="00CF48C9">
        <w:rPr>
          <w:sz w:val="24"/>
        </w:rPr>
        <w:t xml:space="preserve"> het sociale welzijn, dat bestaat uit het gemeenschapsgevoel en het veilighe</w:t>
      </w:r>
      <w:r>
        <w:rPr>
          <w:sz w:val="24"/>
        </w:rPr>
        <w:t xml:space="preserve">idsgevoel, in Glanerbrug </w:t>
      </w:r>
      <w:r w:rsidR="003578A3" w:rsidRPr="00CF48C9">
        <w:rPr>
          <w:sz w:val="24"/>
        </w:rPr>
        <w:t>onderzocht.</w:t>
      </w:r>
      <w:r w:rsidR="004F501A">
        <w:rPr>
          <w:sz w:val="24"/>
        </w:rPr>
        <w:t xml:space="preserve"> Glanerbrug is een dorp dat tegen de Duitse grens ligt.</w:t>
      </w:r>
      <w:r w:rsidR="00CF48C9" w:rsidRPr="00CF48C9">
        <w:rPr>
          <w:sz w:val="24"/>
        </w:rPr>
        <w:t xml:space="preserve"> In een evaluatie van het Nederlands drugsbeleid is gebleken, dat drugsoverlast in 2009 een maatschappelijk acceptabel niveau heeft bereikt. Dit is echter niet het geval in veel grensgemeenten, waar een mix van justitiële, strafrechtelijke, bestuurlijke en fiscale interventies niet hebben geleid tot een afname van de drugsoverlast. </w:t>
      </w:r>
      <w:r w:rsidR="00AD2A82">
        <w:rPr>
          <w:sz w:val="24"/>
        </w:rPr>
        <w:t>Zoals uit cijfers van het CBS blijkt</w:t>
      </w:r>
      <w:r w:rsidR="002B7BB0">
        <w:rPr>
          <w:sz w:val="24"/>
        </w:rPr>
        <w:t>,</w:t>
      </w:r>
      <w:r w:rsidR="00AD2A82">
        <w:rPr>
          <w:sz w:val="24"/>
        </w:rPr>
        <w:t xml:space="preserve"> is Glanerbrug ook een dorp</w:t>
      </w:r>
      <w:r w:rsidR="00CF48C9" w:rsidRPr="00CF48C9">
        <w:rPr>
          <w:sz w:val="24"/>
        </w:rPr>
        <w:t xml:space="preserve"> waarin</w:t>
      </w:r>
      <w:r>
        <w:rPr>
          <w:sz w:val="24"/>
        </w:rPr>
        <w:t>, ten opzichte van het landelijk gemiddelde, meer</w:t>
      </w:r>
      <w:r w:rsidR="00CF48C9" w:rsidRPr="00CF48C9">
        <w:rPr>
          <w:sz w:val="24"/>
        </w:rPr>
        <w:t xml:space="preserve"> drugsoverlast wordt ervaren.</w:t>
      </w:r>
      <w:r w:rsidR="00CF48C9">
        <w:rPr>
          <w:sz w:val="24"/>
        </w:rPr>
        <w:t xml:space="preserve"> </w:t>
      </w:r>
      <w:r w:rsidR="00CF48C9">
        <w:rPr>
          <w:color w:val="000000" w:themeColor="text1"/>
          <w:sz w:val="24"/>
        </w:rPr>
        <w:t>In 2016 besloot de G</w:t>
      </w:r>
      <w:r w:rsidR="00CF48C9" w:rsidRPr="00F35A73">
        <w:rPr>
          <w:color w:val="000000" w:themeColor="text1"/>
          <w:sz w:val="24"/>
        </w:rPr>
        <w:t>emeente</w:t>
      </w:r>
      <w:r w:rsidR="00CF48C9">
        <w:rPr>
          <w:color w:val="000000" w:themeColor="text1"/>
          <w:sz w:val="24"/>
        </w:rPr>
        <w:t xml:space="preserve"> Enschede</w:t>
      </w:r>
      <w:r w:rsidR="002B7BB0">
        <w:rPr>
          <w:color w:val="000000" w:themeColor="text1"/>
          <w:sz w:val="24"/>
        </w:rPr>
        <w:t xml:space="preserve"> (waartoe Glanerbrug behoort)</w:t>
      </w:r>
      <w:r w:rsidR="00CF48C9" w:rsidRPr="00F35A73">
        <w:rPr>
          <w:color w:val="000000" w:themeColor="text1"/>
          <w:sz w:val="24"/>
        </w:rPr>
        <w:t xml:space="preserve">, in samenwerking met de woningbouwvereniging en de politie Twente, </w:t>
      </w:r>
      <w:r w:rsidR="00CF48C9">
        <w:rPr>
          <w:color w:val="000000" w:themeColor="text1"/>
          <w:sz w:val="24"/>
        </w:rPr>
        <w:t xml:space="preserve">om een aantal drugspanden in Glanerbrug te sluiten. </w:t>
      </w:r>
    </w:p>
    <w:p w:rsidR="00CF48C9" w:rsidRDefault="00CF48C9" w:rsidP="00737B37">
      <w:pPr>
        <w:spacing w:line="276" w:lineRule="auto"/>
        <w:rPr>
          <w:sz w:val="24"/>
        </w:rPr>
      </w:pPr>
      <w:r>
        <w:rPr>
          <w:color w:val="000000" w:themeColor="text1"/>
          <w:sz w:val="24"/>
        </w:rPr>
        <w:t xml:space="preserve">Echter is in krantenberichten van eind 2017 te lezen, dat er wederom geklaagd wordt over drugsoverlast. Daarop heeft gemeenteraadslid Joost Nijhuis (VVD) aangeven, dat hij in gesprek wil gaan met de bewoners om de situatie weer veiliger te maken. </w:t>
      </w:r>
      <w:r w:rsidRPr="00B55BDA">
        <w:rPr>
          <w:color w:val="000000" w:themeColor="text1"/>
          <w:sz w:val="24"/>
        </w:rPr>
        <w:t xml:space="preserve">De gemeenteraadsleden hebben wethouder Jeroen </w:t>
      </w:r>
      <w:proofErr w:type="spellStart"/>
      <w:r w:rsidRPr="00B55BDA">
        <w:rPr>
          <w:color w:val="000000" w:themeColor="text1"/>
          <w:sz w:val="24"/>
        </w:rPr>
        <w:t>Hatenboer</w:t>
      </w:r>
      <w:proofErr w:type="spellEnd"/>
      <w:r w:rsidRPr="00B55BDA">
        <w:rPr>
          <w:color w:val="000000" w:themeColor="text1"/>
          <w:sz w:val="24"/>
        </w:rPr>
        <w:t xml:space="preserve"> gevraagd, om de problemen bij burgermeester Van Veldhuizen aan te kaarten. Volgens </w:t>
      </w:r>
      <w:proofErr w:type="spellStart"/>
      <w:r w:rsidRPr="00B55BDA">
        <w:rPr>
          <w:color w:val="000000" w:themeColor="text1"/>
          <w:sz w:val="24"/>
        </w:rPr>
        <w:t>Hatenboer</w:t>
      </w:r>
      <w:proofErr w:type="spellEnd"/>
      <w:r w:rsidRPr="00B55BDA">
        <w:rPr>
          <w:color w:val="000000" w:themeColor="text1"/>
          <w:sz w:val="24"/>
        </w:rPr>
        <w:t xml:space="preserve"> is hij degene die een besluit moet nemen en eventueel actie moet ondernemen. De burgermeester heeft in januari 2017 echter al late</w:t>
      </w:r>
      <w:r w:rsidR="002B7BB0">
        <w:rPr>
          <w:color w:val="000000" w:themeColor="text1"/>
          <w:sz w:val="24"/>
        </w:rPr>
        <w:t>n weten dat het drugsprobleem van</w:t>
      </w:r>
      <w:r w:rsidRPr="00B55BDA">
        <w:rPr>
          <w:color w:val="000000" w:themeColor="text1"/>
          <w:sz w:val="24"/>
        </w:rPr>
        <w:t xml:space="preserve"> Glanerbrug in D</w:t>
      </w:r>
      <w:r>
        <w:rPr>
          <w:color w:val="000000" w:themeColor="text1"/>
          <w:sz w:val="24"/>
        </w:rPr>
        <w:t xml:space="preserve">uitsland moet worden bestreden. </w:t>
      </w:r>
      <w:r w:rsidRPr="00B55BDA">
        <w:rPr>
          <w:color w:val="000000" w:themeColor="text1"/>
          <w:sz w:val="24"/>
        </w:rPr>
        <w:t>Volgens Van Veldhuizen is 90 procent van de kopers van drugs in Glanerbrug afkomstig uit Duitsland</w:t>
      </w:r>
      <w:r>
        <w:rPr>
          <w:sz w:val="24"/>
        </w:rPr>
        <w:t>.</w:t>
      </w:r>
      <w:r w:rsidR="003F569D">
        <w:rPr>
          <w:sz w:val="24"/>
        </w:rPr>
        <w:t xml:space="preserve"> Uit deze berichten komt naar voren, dat er ook in het recente verleden, na het sluiten van drugspanden, nog melding wordt gemaakt van drugsoverlast.</w:t>
      </w:r>
      <w:r>
        <w:rPr>
          <w:sz w:val="24"/>
        </w:rPr>
        <w:t xml:space="preserve"> </w:t>
      </w:r>
    </w:p>
    <w:p w:rsidR="009A5A2F" w:rsidRDefault="00CF48C9" w:rsidP="009A5A2F">
      <w:pPr>
        <w:spacing w:line="276" w:lineRule="auto"/>
        <w:rPr>
          <w:sz w:val="24"/>
        </w:rPr>
      </w:pPr>
      <w:r>
        <w:rPr>
          <w:sz w:val="24"/>
        </w:rPr>
        <w:t xml:space="preserve">In dit onderzoek </w:t>
      </w:r>
      <w:r w:rsidR="003F569D">
        <w:rPr>
          <w:sz w:val="24"/>
        </w:rPr>
        <w:t>is daarom integraal onderzocht</w:t>
      </w:r>
      <w:r>
        <w:rPr>
          <w:sz w:val="24"/>
        </w:rPr>
        <w:t xml:space="preserve"> hoe het sociale welzijn van Glanerbrug door bewoners wordt ervaren.</w:t>
      </w:r>
      <w:r w:rsidR="003F569D">
        <w:rPr>
          <w:sz w:val="24"/>
        </w:rPr>
        <w:t xml:space="preserve"> </w:t>
      </w:r>
      <w:r w:rsidR="009A5A2F">
        <w:rPr>
          <w:sz w:val="24"/>
        </w:rPr>
        <w:t>In de literatuur wordt aangegeven dat het welzijn van mensen bestaat uit ten eerste het individuele welzijn. Hierbij gaat het erom in hoeverre een individu er toe in staat is, om zich aan te passen aan de buitenwereld. Iemand heeft hierbij een goed welzijn, indien hij</w:t>
      </w:r>
      <w:r w:rsidR="004F501A">
        <w:rPr>
          <w:sz w:val="24"/>
        </w:rPr>
        <w:t xml:space="preserve"> </w:t>
      </w:r>
      <w:r w:rsidR="009A5A2F">
        <w:rPr>
          <w:sz w:val="24"/>
        </w:rPr>
        <w:t>/</w:t>
      </w:r>
      <w:r w:rsidR="004F501A">
        <w:rPr>
          <w:sz w:val="24"/>
        </w:rPr>
        <w:t xml:space="preserve"> </w:t>
      </w:r>
      <w:r w:rsidR="009A5A2F">
        <w:rPr>
          <w:sz w:val="24"/>
        </w:rPr>
        <w:t>zij meer positieve dan negatieve persoonlijke eigenschappen bezit. Een positief persoonlijk eigenschap is bijvoorbeeld persoonlijke ontwikkeling. Ten tweede bestaat iemands welzijn uit het sociale welzijn. Hierbij gaat het erom in hoeverre iemand de positieve eigenschappen van een gemeenschap (zoals sociale integratie) meemaakt. Door te focussen op het sociale welzijn van Glanerbrug</w:t>
      </w:r>
      <w:r w:rsidR="003F569D" w:rsidRPr="009A5A2F">
        <w:rPr>
          <w:sz w:val="24"/>
        </w:rPr>
        <w:t>, kan worden achterhaald in hoeverre drugsoverlast van invloed is op de gemeenschap in Glanerbrug.</w:t>
      </w:r>
      <w:r w:rsidR="003F569D">
        <w:rPr>
          <w:sz w:val="24"/>
        </w:rPr>
        <w:t xml:space="preserve"> </w:t>
      </w:r>
      <w:r w:rsidR="009A5A2F">
        <w:rPr>
          <w:sz w:val="24"/>
        </w:rPr>
        <w:t>De aanname hierbij is, dat het mogelijk is, dat er andere factoren zijn (in de gemeenschap), die ervoor zorgen dat de bewoners de drugsoverlast in de aangegeven maten ervaren.</w:t>
      </w:r>
      <w:r w:rsidR="00B435CD">
        <w:rPr>
          <w:sz w:val="24"/>
        </w:rPr>
        <w:t xml:space="preserve"> Hiervoor zijn meerdere indicaties gevonden.</w:t>
      </w:r>
      <w:r w:rsidR="009A5A2F">
        <w:rPr>
          <w:sz w:val="24"/>
        </w:rPr>
        <w:t xml:space="preserve"> Onder</w:t>
      </w:r>
      <w:r w:rsidR="00B435CD">
        <w:rPr>
          <w:sz w:val="24"/>
        </w:rPr>
        <w:t>zocht kan worden, hoe de inwoners</w:t>
      </w:r>
      <w:r w:rsidR="009A5A2F">
        <w:rPr>
          <w:sz w:val="24"/>
        </w:rPr>
        <w:t xml:space="preserve"> zich thuis voelen binnen de gemeenschap van Glanerbrug en of dit van invloed is op hun sociale welzijn.</w:t>
      </w:r>
    </w:p>
    <w:p w:rsidR="009A5A2F" w:rsidRDefault="009A5A2F" w:rsidP="00737B37">
      <w:pPr>
        <w:spacing w:line="276" w:lineRule="auto"/>
        <w:rPr>
          <w:sz w:val="24"/>
        </w:rPr>
      </w:pPr>
      <w:r>
        <w:rPr>
          <w:sz w:val="24"/>
        </w:rPr>
        <w:t>Zoals vermeld bestaat het sociale welzijn in dit onderzoek uit het gemeenschaps- en veiligheidsgevoel. H</w:t>
      </w:r>
      <w:r w:rsidR="00B435CD">
        <w:rPr>
          <w:sz w:val="24"/>
        </w:rPr>
        <w:t xml:space="preserve">et veiligheidsgevoel is hieraan toegevoegd, aangezien </w:t>
      </w:r>
      <w:r w:rsidR="004F501A">
        <w:rPr>
          <w:sz w:val="24"/>
        </w:rPr>
        <w:t xml:space="preserve">in de literatuur </w:t>
      </w:r>
      <w:r w:rsidR="004F501A">
        <w:rPr>
          <w:sz w:val="24"/>
        </w:rPr>
        <w:lastRenderedPageBreak/>
        <w:t xml:space="preserve">naar voren komt </w:t>
      </w:r>
      <w:r w:rsidR="00B435CD">
        <w:rPr>
          <w:sz w:val="24"/>
        </w:rPr>
        <w:t xml:space="preserve">dat er een </w:t>
      </w:r>
      <w:r w:rsidR="004F501A">
        <w:rPr>
          <w:sz w:val="24"/>
        </w:rPr>
        <w:t xml:space="preserve">wederzijdse aanhankelijkheid bestaat tussen het gemeenschaps- en veiligheidsgevoel </w:t>
      </w:r>
      <w:r w:rsidR="00B435CD">
        <w:rPr>
          <w:sz w:val="24"/>
        </w:rPr>
        <w:t>en drugsoverlast van invloed is op het veiligheidsgevoel.</w:t>
      </w:r>
    </w:p>
    <w:p w:rsidR="003F569D" w:rsidRDefault="003F569D" w:rsidP="00737B37">
      <w:pPr>
        <w:spacing w:line="276" w:lineRule="auto"/>
        <w:rPr>
          <w:sz w:val="24"/>
        </w:rPr>
      </w:pPr>
      <w:r>
        <w:rPr>
          <w:sz w:val="24"/>
        </w:rPr>
        <w:t>Het sociale welzijn is</w:t>
      </w:r>
      <w:r w:rsidR="00CF48C9">
        <w:rPr>
          <w:sz w:val="24"/>
        </w:rPr>
        <w:t xml:space="preserve"> door middel van het </w:t>
      </w:r>
      <w:r w:rsidR="00CF48C9">
        <w:rPr>
          <w:i/>
          <w:sz w:val="24"/>
        </w:rPr>
        <w:t xml:space="preserve">Community </w:t>
      </w:r>
      <w:proofErr w:type="spellStart"/>
      <w:r w:rsidR="00CF48C9">
        <w:rPr>
          <w:i/>
          <w:sz w:val="24"/>
        </w:rPr>
        <w:t>Capital</w:t>
      </w:r>
      <w:proofErr w:type="spellEnd"/>
      <w:r w:rsidR="00CF48C9">
        <w:rPr>
          <w:i/>
          <w:sz w:val="24"/>
        </w:rPr>
        <w:t xml:space="preserve"> Framework (CCF)</w:t>
      </w:r>
      <w:r>
        <w:rPr>
          <w:i/>
          <w:sz w:val="24"/>
        </w:rPr>
        <w:t xml:space="preserve"> </w:t>
      </w:r>
      <w:r>
        <w:rPr>
          <w:sz w:val="24"/>
        </w:rPr>
        <w:t>onderzocht</w:t>
      </w:r>
      <w:r w:rsidR="00CF48C9">
        <w:rPr>
          <w:sz w:val="24"/>
        </w:rPr>
        <w:t>.</w:t>
      </w:r>
      <w:r>
        <w:rPr>
          <w:sz w:val="24"/>
        </w:rPr>
        <w:t xml:space="preserve"> </w:t>
      </w:r>
      <w:r w:rsidRPr="003F569D">
        <w:rPr>
          <w:sz w:val="24"/>
        </w:rPr>
        <w:t>Het CCF model geeft aan, dat er meerdere factoren van invloed zijn op het sociale welzijn, namelijk: het natuurlijk, het cultureel, het menselijk, het sociaal, het politiek, het financi</w:t>
      </w:r>
      <w:r w:rsidR="004F501A">
        <w:rPr>
          <w:sz w:val="24"/>
        </w:rPr>
        <w:t>eel en het gebouwd</w:t>
      </w:r>
      <w:r w:rsidRPr="003F569D">
        <w:rPr>
          <w:sz w:val="24"/>
        </w:rPr>
        <w:t xml:space="preserve"> kapitaal. Er is voor dit model gekozen, aangezien het een gemeenschap holistisch onderzoekt in plaats van alleen te concentreren op drugsproblematiek. Bovendien benadert het de positieve kanten van een gemeenschap, zoals de rijkdom aan culturele tradities, iets dat Glanerbrug kent.</w:t>
      </w:r>
      <w:r w:rsidR="00B435CD">
        <w:rPr>
          <w:sz w:val="24"/>
        </w:rPr>
        <w:t xml:space="preserve"> Ook is het mogelijk om sociale theorieën toe te passen door gebruik te maken van he</w:t>
      </w:r>
      <w:r w:rsidR="00B66F89">
        <w:rPr>
          <w:sz w:val="24"/>
        </w:rPr>
        <w:t>t CCF model (door onderzoek te doen naar het menselijk en sociaal kapitaal). Hierdoor is bekeken wie wel en wie niet de positieve eigenschappen van een gemeenschap (zoals sociale integratie) ervaren in het dorp.</w:t>
      </w:r>
      <w:r w:rsidRPr="003F569D">
        <w:rPr>
          <w:sz w:val="24"/>
        </w:rPr>
        <w:t xml:space="preserve"> </w:t>
      </w:r>
    </w:p>
    <w:p w:rsidR="00CF48C9" w:rsidRDefault="00CF48C9" w:rsidP="00737B37">
      <w:pPr>
        <w:spacing w:line="276" w:lineRule="auto"/>
        <w:rPr>
          <w:sz w:val="24"/>
        </w:rPr>
      </w:pPr>
      <w:r w:rsidRPr="00CF48C9">
        <w:rPr>
          <w:sz w:val="24"/>
        </w:rPr>
        <w:t>Het doel van dit onderzoek is om meer inzicht te krijgen in hetgeen dat van invloed is op het sociale welzijn onder de bewoners. Dit wordt gedaan door te kijken naar hoe de gemeenschap eruit ziet en op basis van de aanwezige kapitaalvormen zal het sociale welzijn worden verklaard.</w:t>
      </w:r>
    </w:p>
    <w:p w:rsidR="00CF48C9" w:rsidRPr="00D07FE0" w:rsidRDefault="00CF48C9" w:rsidP="00737B37">
      <w:pPr>
        <w:spacing w:line="276" w:lineRule="auto"/>
        <w:rPr>
          <w:rFonts w:cstheme="minorHAnsi"/>
          <w:i/>
          <w:color w:val="000000"/>
          <w:sz w:val="24"/>
          <w:szCs w:val="24"/>
        </w:rPr>
      </w:pPr>
      <w:r w:rsidRPr="00D07FE0">
        <w:rPr>
          <w:rFonts w:cstheme="minorHAnsi"/>
          <w:sz w:val="24"/>
          <w:szCs w:val="24"/>
        </w:rPr>
        <w:t>De vraagstelling in dit onderzoek ziet er als volgt uit.</w:t>
      </w:r>
      <w:r w:rsidRPr="00D07FE0">
        <w:rPr>
          <w:rFonts w:cstheme="minorHAnsi"/>
          <w:i/>
          <w:color w:val="000000"/>
          <w:sz w:val="24"/>
          <w:szCs w:val="24"/>
        </w:rPr>
        <w:tab/>
      </w:r>
    </w:p>
    <w:p w:rsidR="00D07FE0" w:rsidRPr="00360288" w:rsidRDefault="00D07FE0" w:rsidP="00D07FE0">
      <w:pPr>
        <w:pStyle w:val="Lijstalinea"/>
        <w:numPr>
          <w:ilvl w:val="0"/>
          <w:numId w:val="38"/>
        </w:numPr>
        <w:spacing w:line="276" w:lineRule="auto"/>
        <w:rPr>
          <w:rFonts w:cstheme="minorHAnsi"/>
          <w:i/>
          <w:sz w:val="24"/>
          <w:szCs w:val="24"/>
        </w:rPr>
      </w:pPr>
      <w:r>
        <w:rPr>
          <w:rFonts w:cstheme="minorHAnsi"/>
          <w:i/>
          <w:sz w:val="24"/>
          <w:szCs w:val="24"/>
        </w:rPr>
        <w:t>Hoe ervaren de bewoners in</w:t>
      </w:r>
      <w:r w:rsidRPr="00360288">
        <w:rPr>
          <w:rFonts w:cstheme="minorHAnsi"/>
          <w:i/>
          <w:sz w:val="24"/>
          <w:szCs w:val="24"/>
        </w:rPr>
        <w:t xml:space="preserve"> </w:t>
      </w:r>
      <w:r w:rsidR="00631623" w:rsidRPr="00360288">
        <w:rPr>
          <w:rFonts w:cstheme="minorHAnsi"/>
          <w:i/>
          <w:sz w:val="24"/>
          <w:szCs w:val="24"/>
        </w:rPr>
        <w:t>Glanerb</w:t>
      </w:r>
      <w:r w:rsidR="00631623">
        <w:rPr>
          <w:rFonts w:cstheme="minorHAnsi"/>
          <w:i/>
          <w:sz w:val="24"/>
          <w:szCs w:val="24"/>
        </w:rPr>
        <w:t>rug</w:t>
      </w:r>
      <w:r>
        <w:rPr>
          <w:rFonts w:cstheme="minorHAnsi"/>
          <w:i/>
          <w:sz w:val="24"/>
          <w:szCs w:val="24"/>
        </w:rPr>
        <w:t xml:space="preserve"> het sociale welzijn in </w:t>
      </w:r>
      <w:r w:rsidR="00CB5D48">
        <w:rPr>
          <w:rFonts w:cstheme="minorHAnsi"/>
          <w:i/>
          <w:sz w:val="24"/>
          <w:szCs w:val="24"/>
        </w:rPr>
        <w:t>hun dorp</w:t>
      </w:r>
      <w:r w:rsidRPr="00360288">
        <w:rPr>
          <w:rFonts w:cstheme="minorHAnsi"/>
          <w:i/>
          <w:sz w:val="24"/>
          <w:szCs w:val="24"/>
        </w:rPr>
        <w:t>?</w:t>
      </w:r>
    </w:p>
    <w:p w:rsidR="00D07FE0" w:rsidRDefault="00D07FE0" w:rsidP="00D07FE0">
      <w:pPr>
        <w:pStyle w:val="Lijstalinea"/>
        <w:numPr>
          <w:ilvl w:val="0"/>
          <w:numId w:val="36"/>
        </w:numPr>
        <w:spacing w:line="276" w:lineRule="auto"/>
        <w:rPr>
          <w:rFonts w:cstheme="minorHAnsi"/>
          <w:i/>
          <w:sz w:val="24"/>
          <w:szCs w:val="24"/>
        </w:rPr>
      </w:pPr>
      <w:r w:rsidRPr="00500402">
        <w:rPr>
          <w:rFonts w:cstheme="minorHAnsi"/>
          <w:i/>
          <w:sz w:val="24"/>
          <w:szCs w:val="24"/>
        </w:rPr>
        <w:t>Hoe ziet de gemeenschap</w:t>
      </w:r>
      <w:r>
        <w:rPr>
          <w:rFonts w:cstheme="minorHAnsi"/>
          <w:i/>
          <w:sz w:val="24"/>
          <w:szCs w:val="24"/>
        </w:rPr>
        <w:t xml:space="preserve"> van bewoners</w:t>
      </w:r>
      <w:r w:rsidRPr="00500402">
        <w:rPr>
          <w:rFonts w:cstheme="minorHAnsi"/>
          <w:i/>
          <w:sz w:val="24"/>
          <w:szCs w:val="24"/>
        </w:rPr>
        <w:t xml:space="preserve"> in Glanerbrug eruit?</w:t>
      </w:r>
    </w:p>
    <w:p w:rsidR="00D07FE0" w:rsidRPr="00500402" w:rsidRDefault="00CB5D48" w:rsidP="00D07FE0">
      <w:pPr>
        <w:pStyle w:val="Lijstalinea"/>
        <w:numPr>
          <w:ilvl w:val="0"/>
          <w:numId w:val="36"/>
        </w:numPr>
        <w:spacing w:line="276" w:lineRule="auto"/>
        <w:rPr>
          <w:rFonts w:cstheme="minorHAnsi"/>
          <w:i/>
          <w:sz w:val="24"/>
          <w:szCs w:val="24"/>
        </w:rPr>
      </w:pPr>
      <w:r>
        <w:rPr>
          <w:rFonts w:cstheme="minorHAnsi"/>
          <w:i/>
          <w:sz w:val="24"/>
          <w:szCs w:val="24"/>
        </w:rPr>
        <w:t>Hoe ervaren de bewoners in Glanerbrug de kapitaalvormen zoals geformuleerd in het CCF model</w:t>
      </w:r>
      <w:r w:rsidR="00D07FE0">
        <w:rPr>
          <w:rFonts w:cstheme="minorHAnsi"/>
          <w:i/>
          <w:sz w:val="24"/>
          <w:szCs w:val="24"/>
        </w:rPr>
        <w:t>?</w:t>
      </w:r>
    </w:p>
    <w:p w:rsidR="00D07FE0" w:rsidRPr="00D07FE0" w:rsidRDefault="00D07FE0" w:rsidP="003F569D">
      <w:pPr>
        <w:pStyle w:val="Lijstalinea"/>
        <w:numPr>
          <w:ilvl w:val="0"/>
          <w:numId w:val="36"/>
        </w:numPr>
        <w:spacing w:line="276" w:lineRule="auto"/>
        <w:rPr>
          <w:rFonts w:cstheme="minorHAnsi"/>
          <w:i/>
          <w:color w:val="000000"/>
          <w:sz w:val="24"/>
          <w:szCs w:val="24"/>
        </w:rPr>
      </w:pPr>
      <w:r>
        <w:rPr>
          <w:rFonts w:cstheme="minorHAnsi"/>
          <w:i/>
          <w:color w:val="000000"/>
          <w:sz w:val="24"/>
          <w:szCs w:val="24"/>
        </w:rPr>
        <w:t>Hoe hebben de verschillende vormen van kapitaal invloed op het door de bewoners ervaren sociale welzijn in Glanerbrug?</w:t>
      </w:r>
    </w:p>
    <w:p w:rsidR="004F501A" w:rsidRDefault="003F569D" w:rsidP="003F569D">
      <w:pPr>
        <w:rPr>
          <w:sz w:val="24"/>
        </w:rPr>
      </w:pPr>
      <w:r>
        <w:rPr>
          <w:sz w:val="24"/>
        </w:rPr>
        <w:t xml:space="preserve">Het onderzoek betreft een kwantitatief onderzoek. </w:t>
      </w:r>
      <w:r w:rsidR="00FF4A50">
        <w:rPr>
          <w:sz w:val="24"/>
        </w:rPr>
        <w:t>In totaal z</w:t>
      </w:r>
      <w:r>
        <w:rPr>
          <w:sz w:val="24"/>
        </w:rPr>
        <w:t>ijn er 270 enquêtes afgenomen onder de bewoners van</w:t>
      </w:r>
      <w:r w:rsidR="00FF4A50">
        <w:rPr>
          <w:sz w:val="24"/>
        </w:rPr>
        <w:t xml:space="preserve"> Glanerbrug.</w:t>
      </w:r>
      <w:r w:rsidR="002B7BB0">
        <w:rPr>
          <w:sz w:val="24"/>
        </w:rPr>
        <w:t xml:space="preserve"> Het voordeel hiervan is, dat alle factoren</w:t>
      </w:r>
      <w:r>
        <w:rPr>
          <w:sz w:val="24"/>
        </w:rPr>
        <w:t xml:space="preserve"> uit het CCF model</w:t>
      </w:r>
      <w:r w:rsidR="002B7BB0">
        <w:rPr>
          <w:sz w:val="24"/>
        </w:rPr>
        <w:t xml:space="preserve"> verwerkt kunnen worden en gegeneraliseerd kunnen worden. Hierdoor kan een eenduidig antwoord worden geformuleerd op de vraagstelling.</w:t>
      </w:r>
      <w:r w:rsidR="00FF4A50">
        <w:rPr>
          <w:sz w:val="24"/>
        </w:rPr>
        <w:t xml:space="preserve"> </w:t>
      </w:r>
      <w:r w:rsidR="00905FFB">
        <w:rPr>
          <w:sz w:val="24"/>
        </w:rPr>
        <w:t>Door terug te gaan naar de basis, een integrale studie naar de kapitaalvormen in Glanerbrug en diens invloed op het sociale welzijn, kan in grote lijnen worden onderzocht, hoe het ervoor staat met de vormen van kapitaal in Glanerbrug.</w:t>
      </w:r>
      <w:r w:rsidR="004F501A">
        <w:rPr>
          <w:sz w:val="24"/>
        </w:rPr>
        <w:t xml:space="preserve"> Uit de literatuur is gebleken, dat, indien er gebrek is aan een vorm van kapitaal, dit de gemeenschap negatief kan beïnvloeden. Daarom dienen alle kapitaalvormen goed te zijn vertegenwoordigd in een gemeenschap.</w:t>
      </w:r>
      <w:r w:rsidR="00905FFB">
        <w:rPr>
          <w:sz w:val="24"/>
        </w:rPr>
        <w:t xml:space="preserve"> </w:t>
      </w:r>
    </w:p>
    <w:p w:rsidR="003F569D" w:rsidRPr="003F569D" w:rsidRDefault="002B7BB0" w:rsidP="003F569D">
      <w:pPr>
        <w:rPr>
          <w:sz w:val="24"/>
        </w:rPr>
      </w:pPr>
      <w:r>
        <w:rPr>
          <w:sz w:val="24"/>
        </w:rPr>
        <w:t>De enquêtes</w:t>
      </w:r>
      <w:r w:rsidR="00FF4A50">
        <w:rPr>
          <w:sz w:val="24"/>
        </w:rPr>
        <w:t xml:space="preserve"> zijn bij de mensen thuis uitgedeeld en binnen een half uur zijn deze weer opgehaald.</w:t>
      </w:r>
      <w:r w:rsidR="003F569D">
        <w:rPr>
          <w:sz w:val="24"/>
        </w:rPr>
        <w:t xml:space="preserve"> Om de enquête te kunnen toespitsen op de casus, is er voorafgaand aan de enquêtes een interview afgenomen met de wijkagent van Glanerbrug. Aangezien hij verantwoordelijk is voor de totale politiezorg binnen Glanerbrug en </w:t>
      </w:r>
      <w:r w:rsidR="00840E13">
        <w:rPr>
          <w:sz w:val="24"/>
        </w:rPr>
        <w:t>in overleg moet treden</w:t>
      </w:r>
      <w:r w:rsidR="003F569D">
        <w:rPr>
          <w:sz w:val="24"/>
        </w:rPr>
        <w:t xml:space="preserve"> met de inwoners en instanties (zoals de Gemeente en de woningbouwcorporatie), weet hij goed wat er zich afspeelt in het dorp. De informatie die uit het interview naar voren is gekomen, is verwerkt in de enquêtes. </w:t>
      </w:r>
      <w:r w:rsidR="00840E13">
        <w:rPr>
          <w:sz w:val="24"/>
        </w:rPr>
        <w:t>Tevens</w:t>
      </w:r>
      <w:r w:rsidR="003F569D" w:rsidRPr="003F569D">
        <w:rPr>
          <w:sz w:val="24"/>
        </w:rPr>
        <w:t xml:space="preserve"> is er </w:t>
      </w:r>
      <w:r w:rsidR="00840E13">
        <w:rPr>
          <w:sz w:val="24"/>
        </w:rPr>
        <w:t xml:space="preserve">door de onderzoeker </w:t>
      </w:r>
      <w:r w:rsidR="003F569D" w:rsidRPr="003F569D">
        <w:rPr>
          <w:sz w:val="24"/>
        </w:rPr>
        <w:t xml:space="preserve">een observatie </w:t>
      </w:r>
      <w:r w:rsidR="003F569D" w:rsidRPr="003F569D">
        <w:rPr>
          <w:sz w:val="24"/>
        </w:rPr>
        <w:lastRenderedPageBreak/>
        <w:t>uitgevoerd, om te kijken of de informatie uit het interview en de enquêtes overeenkomen met de observatie (triangulatie).</w:t>
      </w:r>
    </w:p>
    <w:p w:rsidR="00840E13" w:rsidRDefault="00840E13" w:rsidP="00FF4A50">
      <w:pPr>
        <w:rPr>
          <w:sz w:val="24"/>
        </w:rPr>
      </w:pPr>
      <w:r>
        <w:rPr>
          <w:sz w:val="24"/>
        </w:rPr>
        <w:t xml:space="preserve">Na het afnemen van de enquêtes is de data hiervan verwerkt in SPSS. Door middel van statistische toetsen, met betrekking tot de variabelen, is de data vervolgens geanalyseerd. Ook is het interview getranscribeerd en is het observatieschema ingevuld, om zodoende te kunnen zeggen in hoeverre de </w:t>
      </w:r>
      <w:bookmarkStart w:id="2" w:name="_GoBack"/>
      <w:bookmarkEnd w:id="2"/>
      <w:r>
        <w:rPr>
          <w:sz w:val="24"/>
        </w:rPr>
        <w:t xml:space="preserve">data overeenkomt met elkaar.  </w:t>
      </w:r>
    </w:p>
    <w:p w:rsidR="00A26DB1" w:rsidRDefault="009049F3" w:rsidP="009049F3">
      <w:pPr>
        <w:rPr>
          <w:sz w:val="24"/>
        </w:rPr>
      </w:pPr>
      <w:r>
        <w:rPr>
          <w:sz w:val="24"/>
        </w:rPr>
        <w:t>Uit de resultaten komt naar voren, dat het sociale welzijn in Glanerbrug als voldoende wordt gewaardeerd. Het gemeenschapsgevoel wordt</w:t>
      </w:r>
      <w:r w:rsidR="004F501A">
        <w:rPr>
          <w:sz w:val="24"/>
        </w:rPr>
        <w:t xml:space="preserve"> gemiddeld beoordeeld met een 6,</w:t>
      </w:r>
      <w:r>
        <w:rPr>
          <w:sz w:val="24"/>
        </w:rPr>
        <w:t>2 en het veiligheidsgevoel wordt</w:t>
      </w:r>
      <w:r w:rsidR="004F501A">
        <w:rPr>
          <w:sz w:val="24"/>
        </w:rPr>
        <w:t xml:space="preserve"> gemiddeld beoordeeld met een 6,</w:t>
      </w:r>
      <w:r>
        <w:rPr>
          <w:sz w:val="24"/>
        </w:rPr>
        <w:t>8. Verenigingen en sociale ontmoetingsplekken in Glanerbrug worden door 33,8 procent van de respondenten tenminste één keer per week bezocht. Ook geeft bijna de helft van de respondenten aan een paasvuur te hebben bezocht in de afgelopen vijf jaa</w:t>
      </w:r>
      <w:r w:rsidR="00840E13">
        <w:rPr>
          <w:sz w:val="24"/>
        </w:rPr>
        <w:t xml:space="preserve">r. </w:t>
      </w:r>
    </w:p>
    <w:p w:rsidR="00840E13" w:rsidRDefault="00840E13" w:rsidP="009049F3">
      <w:pPr>
        <w:rPr>
          <w:sz w:val="24"/>
        </w:rPr>
      </w:pPr>
      <w:r>
        <w:rPr>
          <w:sz w:val="24"/>
        </w:rPr>
        <w:t>Het blijk</w:t>
      </w:r>
      <w:r w:rsidR="00556796">
        <w:rPr>
          <w:sz w:val="24"/>
        </w:rPr>
        <w:t>t</w:t>
      </w:r>
      <w:r>
        <w:rPr>
          <w:sz w:val="24"/>
        </w:rPr>
        <w:t>, dat de samenleving van Glanerbrug een</w:t>
      </w:r>
      <w:r w:rsidR="00117BD2">
        <w:rPr>
          <w:sz w:val="24"/>
        </w:rPr>
        <w:t xml:space="preserve"> relatief grote</w:t>
      </w:r>
      <w:r>
        <w:rPr>
          <w:sz w:val="24"/>
        </w:rPr>
        <w:t xml:space="preserve"> groep mensen kent die al voor langere tijd in het dorp woont</w:t>
      </w:r>
      <w:r w:rsidR="00117BD2">
        <w:rPr>
          <w:sz w:val="24"/>
        </w:rPr>
        <w:t xml:space="preserve"> en een relatief grote groep mensen die sinds korte tijd in het dorp woont. Bijna 30 procent van de respondenten woont 10 jaar of korter in Glanerbrug. Daar tegenover staat, dat 30 procent van de respondenten 35 jaar of langer in het dorp woont. De groep mensen die langer in het dorp woont voelt zich (gemiddeld genomen) significant beter betrokken met het dorp, ten opzichte van de groep mensen die sinds kortere tijd in het dorp woont. Ook hebben zij in de afgelopen vijf jaar significant meer paasvuren bezocht en bezoeken zij vaker een vereniging of sociale ontmoetingsplek.  </w:t>
      </w:r>
      <w:r>
        <w:rPr>
          <w:sz w:val="24"/>
        </w:rPr>
        <w:t xml:space="preserve"> </w:t>
      </w:r>
    </w:p>
    <w:p w:rsidR="0043569D" w:rsidRDefault="009049F3" w:rsidP="009049F3">
      <w:pPr>
        <w:rPr>
          <w:sz w:val="24"/>
        </w:rPr>
      </w:pPr>
      <w:r>
        <w:rPr>
          <w:sz w:val="24"/>
        </w:rPr>
        <w:t>Bijna alle kapitaalvormen uit het CCF model zijn van significante invloed op het sociale w</w:t>
      </w:r>
      <w:r w:rsidR="0043569D">
        <w:rPr>
          <w:sz w:val="24"/>
        </w:rPr>
        <w:t>elzijn in Glanerbrug. Alleen de dimensies binnen het</w:t>
      </w:r>
      <w:r>
        <w:rPr>
          <w:sz w:val="24"/>
        </w:rPr>
        <w:t xml:space="preserve"> menselijk kapitaal (de mee</w:t>
      </w:r>
      <w:r w:rsidR="0043569D">
        <w:rPr>
          <w:sz w:val="24"/>
        </w:rPr>
        <w:t>r persoonlijke eigenschappen) zijn</w:t>
      </w:r>
      <w:r>
        <w:rPr>
          <w:sz w:val="24"/>
        </w:rPr>
        <w:t xml:space="preserve"> nauwelijks van invloed op het sociale welzijn. Dit komt doordat de woonduur van mensen van </w:t>
      </w:r>
      <w:r w:rsidR="00E370DC">
        <w:rPr>
          <w:sz w:val="24"/>
        </w:rPr>
        <w:t>grote invloed is op het gemeenschapsgevoel, wat vervolgens indirect van invloed is op het veiligheidsgevoel.</w:t>
      </w:r>
      <w:r>
        <w:rPr>
          <w:sz w:val="24"/>
        </w:rPr>
        <w:t xml:space="preserve"> </w:t>
      </w:r>
      <w:r w:rsidR="0043569D">
        <w:rPr>
          <w:sz w:val="24"/>
        </w:rPr>
        <w:t xml:space="preserve">Dit valt ook op als wordt gekeken naar de mensen met een migratieachtergrond. Zij wonen gemiddeld minder lang in het dorp. </w:t>
      </w:r>
      <w:r>
        <w:rPr>
          <w:sz w:val="24"/>
        </w:rPr>
        <w:t xml:space="preserve">Vooral mensen met een migratieachtergrond hebben </w:t>
      </w:r>
      <w:r w:rsidR="0043569D">
        <w:rPr>
          <w:sz w:val="24"/>
        </w:rPr>
        <w:t xml:space="preserve">significant </w:t>
      </w:r>
      <w:r>
        <w:rPr>
          <w:sz w:val="24"/>
        </w:rPr>
        <w:t xml:space="preserve">moeite om zich in Glanerbrug thuis te voelen. Echter, naarmate zij langer in Glanerbrug wonen, zullen ook zij zich </w:t>
      </w:r>
      <w:r w:rsidR="0043569D">
        <w:rPr>
          <w:sz w:val="24"/>
        </w:rPr>
        <w:t xml:space="preserve">significant </w:t>
      </w:r>
      <w:r>
        <w:rPr>
          <w:sz w:val="24"/>
        </w:rPr>
        <w:t>beter in Glanerbrug thui</w:t>
      </w:r>
      <w:r w:rsidR="0043569D">
        <w:rPr>
          <w:sz w:val="24"/>
        </w:rPr>
        <w:t>s voelen, zoals blijkt uit statistische toetsen. Dit geldt zowel voor mensen met een niet-westerse als een westerse migratieachtergrond.</w:t>
      </w:r>
      <w:r>
        <w:rPr>
          <w:sz w:val="24"/>
        </w:rPr>
        <w:t xml:space="preserve"> </w:t>
      </w:r>
      <w:r w:rsidR="0043569D">
        <w:rPr>
          <w:sz w:val="24"/>
        </w:rPr>
        <w:t xml:space="preserve">Echter, doordat de migratieachtergrond ook van directe invloed is op het gemeenschapsgevoel, kan worden aangenomen dat de mensen met een migratieachtergrond </w:t>
      </w:r>
      <w:r w:rsidR="00A10BE0">
        <w:rPr>
          <w:sz w:val="24"/>
        </w:rPr>
        <w:t>zich minder snel in het dorp thuis voelen dan autochtone inwoners, ook al voelen autochtone inwoners zich ook niet snel thuis in Glanerbrug.</w:t>
      </w:r>
      <w:r w:rsidR="00101B29">
        <w:rPr>
          <w:sz w:val="24"/>
        </w:rPr>
        <w:t xml:space="preserve"> Doordat mensen zich minder goed verbonden voelen met de gemeenschap, voelen zij zich indirect ook significant onveiliger in het dorp. Dit duidt op de wederzijdse afhankelijkheid tussen het gemeenschaps- en veiligheidsgevoel.</w:t>
      </w:r>
    </w:p>
    <w:p w:rsidR="00AC1266" w:rsidRDefault="0043569D" w:rsidP="009049F3">
      <w:pPr>
        <w:rPr>
          <w:sz w:val="24"/>
        </w:rPr>
      </w:pPr>
      <w:r>
        <w:rPr>
          <w:sz w:val="24"/>
        </w:rPr>
        <w:t>Een verklaring voor het feit dat de woonduur van de inwoners van invloed kan zijn op het gemeenschapsgevoel en veiligheidsgevoel, is</w:t>
      </w:r>
      <w:r w:rsidR="009049F3">
        <w:rPr>
          <w:sz w:val="24"/>
        </w:rPr>
        <w:t xml:space="preserve"> de aanleg van </w:t>
      </w:r>
      <w:r w:rsidR="00AC1266">
        <w:rPr>
          <w:sz w:val="24"/>
        </w:rPr>
        <w:t xml:space="preserve">nieuwbouwwijken in het dorp, die vanaf het midden van de jaren ’90 zijn aangelegd en in de afgelopen jaren zijn voltooid. De mensen in deze wijken wonen minder lang in Glanerbrug dan de gemiddelde woonduur in het dorp. Hierdoor bezitten zij minder sociaal en cultureel kapitaal, dat nodig is om </w:t>
      </w:r>
      <w:r w:rsidR="004F501A">
        <w:rPr>
          <w:sz w:val="24"/>
        </w:rPr>
        <w:lastRenderedPageBreak/>
        <w:t>onderdeel uit te maken van een gemeenschap</w:t>
      </w:r>
      <w:r w:rsidR="00AC1266">
        <w:rPr>
          <w:sz w:val="24"/>
        </w:rPr>
        <w:t xml:space="preserve">, zoals uitgelegd wordt door sociale wetenschappers als Pierre </w:t>
      </w:r>
      <w:proofErr w:type="spellStart"/>
      <w:r w:rsidR="00AC1266">
        <w:rPr>
          <w:sz w:val="24"/>
        </w:rPr>
        <w:t>Bourdieu</w:t>
      </w:r>
      <w:proofErr w:type="spellEnd"/>
      <w:r w:rsidR="00AC1266">
        <w:rPr>
          <w:sz w:val="24"/>
        </w:rPr>
        <w:t>. Indien ook zij</w:t>
      </w:r>
      <w:r w:rsidR="00A10BE0">
        <w:rPr>
          <w:sz w:val="24"/>
        </w:rPr>
        <w:t>, zowel autochtone als allochtone nieuwkomers,</w:t>
      </w:r>
      <w:r w:rsidR="00AC1266">
        <w:rPr>
          <w:sz w:val="24"/>
        </w:rPr>
        <w:t xml:space="preserve"> beter worden betrokken bij de gemeenschap, zal de gemiddelde waardering voor het gemeenscha</w:t>
      </w:r>
      <w:r w:rsidR="004F501A">
        <w:rPr>
          <w:sz w:val="24"/>
        </w:rPr>
        <w:t>psgevoel hoger worden dan een 6,</w:t>
      </w:r>
      <w:r w:rsidR="00AC1266">
        <w:rPr>
          <w:sz w:val="24"/>
        </w:rPr>
        <w:t xml:space="preserve">2. </w:t>
      </w:r>
    </w:p>
    <w:p w:rsidR="00AD2A82" w:rsidRDefault="00D9266C" w:rsidP="009049F3">
      <w:pPr>
        <w:rPr>
          <w:sz w:val="24"/>
        </w:rPr>
      </w:pPr>
      <w:r>
        <w:rPr>
          <w:sz w:val="24"/>
        </w:rPr>
        <w:t>Respondenten maken zich zorgen over drugsafval</w:t>
      </w:r>
      <w:r w:rsidR="00AC1266">
        <w:rPr>
          <w:sz w:val="24"/>
        </w:rPr>
        <w:t xml:space="preserve"> </w:t>
      </w:r>
      <w:r>
        <w:rPr>
          <w:sz w:val="24"/>
        </w:rPr>
        <w:t>(natuurlijk kapitaal) en</w:t>
      </w:r>
      <w:r w:rsidR="00AC1266">
        <w:rPr>
          <w:sz w:val="24"/>
        </w:rPr>
        <w:t xml:space="preserve"> het gebrek aa</w:t>
      </w:r>
      <w:r>
        <w:rPr>
          <w:sz w:val="24"/>
        </w:rPr>
        <w:t>n fietspaden (gebouwd kapitaal</w:t>
      </w:r>
      <w:r w:rsidR="00E370DC">
        <w:rPr>
          <w:sz w:val="24"/>
        </w:rPr>
        <w:t>). Deze twee factoren zijn beiden</w:t>
      </w:r>
      <w:r w:rsidR="00AC1266">
        <w:rPr>
          <w:sz w:val="24"/>
        </w:rPr>
        <w:t xml:space="preserve"> van invloed op zowel het gemeenschapsgevoel als het veiligheidsgevoel.</w:t>
      </w:r>
      <w:r w:rsidR="00AD2A82">
        <w:rPr>
          <w:sz w:val="24"/>
        </w:rPr>
        <w:t xml:space="preserve"> In de aanbevelingen is daarom aandacht besteed aan het verbeteren van deze factoren.</w:t>
      </w:r>
      <w:r>
        <w:rPr>
          <w:sz w:val="24"/>
        </w:rPr>
        <w:t xml:space="preserve"> Indien de kapitaalvormen verbeterd worden, kan dit</w:t>
      </w:r>
      <w:r w:rsidR="001B7F69">
        <w:rPr>
          <w:sz w:val="24"/>
        </w:rPr>
        <w:t xml:space="preserve"> </w:t>
      </w:r>
      <w:r>
        <w:rPr>
          <w:sz w:val="24"/>
        </w:rPr>
        <w:t>van positieve invloed zijn op andere kapitaalvormen</w:t>
      </w:r>
      <w:r w:rsidR="001B7F69">
        <w:rPr>
          <w:sz w:val="24"/>
        </w:rPr>
        <w:t xml:space="preserve"> en het sociale welzijn</w:t>
      </w:r>
      <w:r>
        <w:rPr>
          <w:sz w:val="24"/>
        </w:rPr>
        <w:t>.</w:t>
      </w:r>
      <w:r w:rsidR="00AD2A82">
        <w:rPr>
          <w:sz w:val="24"/>
        </w:rPr>
        <w:t xml:space="preserve"> </w:t>
      </w:r>
      <w:r w:rsidR="002F518B">
        <w:rPr>
          <w:sz w:val="24"/>
        </w:rPr>
        <w:t xml:space="preserve">De aanbevelingen zijn geformuleerd aan de gemeenschap van </w:t>
      </w:r>
      <w:r w:rsidR="002F518B" w:rsidRPr="00E370DC">
        <w:rPr>
          <w:sz w:val="24"/>
        </w:rPr>
        <w:t>Glanerbrug en de Gemeente E</w:t>
      </w:r>
      <w:r w:rsidR="004F22A0">
        <w:rPr>
          <w:sz w:val="24"/>
        </w:rPr>
        <w:t>n</w:t>
      </w:r>
      <w:r w:rsidR="002F518B" w:rsidRPr="00E370DC">
        <w:rPr>
          <w:sz w:val="24"/>
        </w:rPr>
        <w:t>schede.</w:t>
      </w:r>
      <w:r w:rsidR="002D2486">
        <w:rPr>
          <w:sz w:val="24"/>
        </w:rPr>
        <w:t xml:space="preserve"> Doordat de andere kapitaalvormen</w:t>
      </w:r>
      <w:r w:rsidR="001B7F69">
        <w:rPr>
          <w:sz w:val="24"/>
        </w:rPr>
        <w:t xml:space="preserve"> en het sociale welzijn</w:t>
      </w:r>
      <w:r w:rsidR="002D2486">
        <w:rPr>
          <w:sz w:val="24"/>
        </w:rPr>
        <w:t xml:space="preserve"> als voldoende worden gewaardeerd, kan worden gesteld dat</w:t>
      </w:r>
      <w:r w:rsidR="001B7F69">
        <w:rPr>
          <w:sz w:val="24"/>
        </w:rPr>
        <w:t xml:space="preserve"> drugsoverlast er niet voor zorgt dat het sociale welzijn gemiddeld negatief ervaren wordt.</w:t>
      </w:r>
    </w:p>
    <w:p w:rsidR="00AD2A82" w:rsidRDefault="00AD2A82" w:rsidP="00AD2A82">
      <w:pPr>
        <w:rPr>
          <w:sz w:val="24"/>
        </w:rPr>
      </w:pPr>
      <w:r w:rsidRPr="001672BF">
        <w:rPr>
          <w:sz w:val="24"/>
        </w:rPr>
        <w:t>Daarnaast</w:t>
      </w:r>
      <w:r w:rsidR="002F518B">
        <w:rPr>
          <w:sz w:val="24"/>
        </w:rPr>
        <w:t xml:space="preserve"> zijn er aanbevelingen voor vervolgonderzoek geformuleerd. E</w:t>
      </w:r>
      <w:r>
        <w:rPr>
          <w:sz w:val="24"/>
        </w:rPr>
        <w:t>enzelfde soort onderzoek</w:t>
      </w:r>
      <w:r w:rsidR="002F518B">
        <w:rPr>
          <w:sz w:val="24"/>
        </w:rPr>
        <w:t xml:space="preserve"> dient</w:t>
      </w:r>
      <w:r>
        <w:rPr>
          <w:sz w:val="24"/>
        </w:rPr>
        <w:t xml:space="preserve"> vaker te worden uitgevoerd</w:t>
      </w:r>
      <w:r w:rsidR="00EF37F3">
        <w:rPr>
          <w:sz w:val="24"/>
        </w:rPr>
        <w:t xml:space="preserve"> in andere Nederlandse dorpen</w:t>
      </w:r>
      <w:r>
        <w:rPr>
          <w:sz w:val="24"/>
        </w:rPr>
        <w:t xml:space="preserve">. </w:t>
      </w:r>
      <w:r w:rsidR="00EF37F3">
        <w:rPr>
          <w:sz w:val="24"/>
        </w:rPr>
        <w:t xml:space="preserve">Daardoor kan meer aandacht worden besteed aan </w:t>
      </w:r>
      <w:r>
        <w:rPr>
          <w:sz w:val="24"/>
        </w:rPr>
        <w:t>wat van invloed is op het sociale welzijn</w:t>
      </w:r>
      <w:r w:rsidR="00EF37F3">
        <w:rPr>
          <w:sz w:val="24"/>
        </w:rPr>
        <w:t xml:space="preserve"> in Nederland</w:t>
      </w:r>
      <w:r>
        <w:rPr>
          <w:sz w:val="24"/>
        </w:rPr>
        <w:t xml:space="preserve">, om te kijken in hoeverre Glanerbrug representatief is voor andere Nederlandse </w:t>
      </w:r>
      <w:r w:rsidR="0001210F">
        <w:rPr>
          <w:sz w:val="24"/>
        </w:rPr>
        <w:t>(</w:t>
      </w:r>
      <w:r>
        <w:rPr>
          <w:sz w:val="24"/>
        </w:rPr>
        <w:t>grens</w:t>
      </w:r>
      <w:r w:rsidR="0001210F">
        <w:rPr>
          <w:sz w:val="24"/>
        </w:rPr>
        <w:t>)</w:t>
      </w:r>
      <w:r>
        <w:rPr>
          <w:sz w:val="24"/>
        </w:rPr>
        <w:t>gemeenten.</w:t>
      </w:r>
    </w:p>
    <w:p w:rsidR="00F70AEF" w:rsidRDefault="00F70AEF" w:rsidP="00F70AEF"/>
    <w:p w:rsidR="00F70AEF" w:rsidRDefault="00F70AEF" w:rsidP="00F70AEF"/>
    <w:p w:rsidR="00564079" w:rsidRDefault="00564079" w:rsidP="00F70AEF"/>
    <w:p w:rsidR="00564079" w:rsidRDefault="00564079"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B435CD" w:rsidRDefault="00B435CD" w:rsidP="00F70AEF"/>
    <w:p w:rsidR="00564079" w:rsidRDefault="00564079" w:rsidP="00F70AEF"/>
    <w:p w:rsidR="00564079" w:rsidRDefault="00564079" w:rsidP="00564079">
      <w:pPr>
        <w:pStyle w:val="Kop1"/>
      </w:pPr>
      <w:bookmarkStart w:id="3" w:name="_Toc517961150"/>
      <w:proofErr w:type="spellStart"/>
      <w:r>
        <w:lastRenderedPageBreak/>
        <w:t>Zusammenfassung</w:t>
      </w:r>
      <w:bookmarkEnd w:id="3"/>
      <w:proofErr w:type="spellEnd"/>
    </w:p>
    <w:p w:rsidR="008323D7" w:rsidRPr="00131B5C" w:rsidRDefault="00564079" w:rsidP="00564079">
      <w:pPr>
        <w:rPr>
          <w:i/>
          <w:sz w:val="24"/>
          <w:lang w:val="de-DE"/>
        </w:rPr>
      </w:pPr>
      <w:r w:rsidRPr="00131B5C">
        <w:rPr>
          <w:i/>
          <w:sz w:val="24"/>
          <w:lang w:val="de-DE"/>
        </w:rPr>
        <w:t xml:space="preserve">Weil </w:t>
      </w:r>
      <w:r w:rsidR="008323D7" w:rsidRPr="00131B5C">
        <w:rPr>
          <w:i/>
          <w:sz w:val="24"/>
          <w:lang w:val="de-DE"/>
        </w:rPr>
        <w:t xml:space="preserve">die Kollegen des </w:t>
      </w:r>
      <w:r w:rsidRPr="00131B5C">
        <w:rPr>
          <w:i/>
          <w:sz w:val="24"/>
          <w:lang w:val="de-DE"/>
        </w:rPr>
        <w:t>Auftraggeber</w:t>
      </w:r>
      <w:r w:rsidR="008323D7" w:rsidRPr="00131B5C">
        <w:rPr>
          <w:i/>
          <w:sz w:val="24"/>
          <w:lang w:val="de-DE"/>
        </w:rPr>
        <w:t>s</w:t>
      </w:r>
      <w:r w:rsidRPr="00131B5C">
        <w:rPr>
          <w:i/>
          <w:sz w:val="24"/>
          <w:lang w:val="de-DE"/>
        </w:rPr>
        <w:t xml:space="preserve"> dieser Untersuchung auch wissen möchte, wie man deutsche Dörfer an der holländischen Grenze </w:t>
      </w:r>
      <w:r w:rsidR="008323D7" w:rsidRPr="00131B5C">
        <w:rPr>
          <w:i/>
          <w:sz w:val="24"/>
          <w:lang w:val="de-DE"/>
        </w:rPr>
        <w:t>am besten instand hält, ist auch eine deutsche Zusammenfassung geschrieben. Außerdem gab es in dieser Untersuchung mehrere deutschsprachige Befragten.</w:t>
      </w:r>
    </w:p>
    <w:p w:rsidR="00564079" w:rsidRPr="00D105B6" w:rsidRDefault="008323D7" w:rsidP="00564079">
      <w:pPr>
        <w:rPr>
          <w:sz w:val="24"/>
          <w:lang w:val="de-DE"/>
        </w:rPr>
      </w:pPr>
      <w:r w:rsidRPr="00D105B6">
        <w:rPr>
          <w:sz w:val="24"/>
          <w:lang w:val="de-DE"/>
        </w:rPr>
        <w:t xml:space="preserve">In dieser Untersuchung ist das </w:t>
      </w:r>
      <w:proofErr w:type="spellStart"/>
      <w:r w:rsidRPr="00D105B6">
        <w:rPr>
          <w:i/>
          <w:sz w:val="24"/>
          <w:lang w:val="de-DE"/>
        </w:rPr>
        <w:t>Social</w:t>
      </w:r>
      <w:proofErr w:type="spellEnd"/>
      <w:r w:rsidRPr="00D105B6">
        <w:rPr>
          <w:i/>
          <w:sz w:val="24"/>
          <w:lang w:val="de-DE"/>
        </w:rPr>
        <w:t xml:space="preserve"> Well-</w:t>
      </w:r>
      <w:proofErr w:type="spellStart"/>
      <w:r w:rsidRPr="00D105B6">
        <w:rPr>
          <w:i/>
          <w:sz w:val="24"/>
          <w:lang w:val="de-DE"/>
        </w:rPr>
        <w:t>being</w:t>
      </w:r>
      <w:proofErr w:type="spellEnd"/>
      <w:r w:rsidRPr="00D105B6">
        <w:rPr>
          <w:i/>
          <w:sz w:val="24"/>
          <w:lang w:val="de-DE"/>
        </w:rPr>
        <w:t xml:space="preserve"> </w:t>
      </w:r>
      <w:r w:rsidRPr="00D105B6">
        <w:rPr>
          <w:sz w:val="24"/>
          <w:lang w:val="de-DE"/>
        </w:rPr>
        <w:t xml:space="preserve">der Gemeinschaft von </w:t>
      </w:r>
      <w:proofErr w:type="spellStart"/>
      <w:r w:rsidRPr="00D105B6">
        <w:rPr>
          <w:sz w:val="24"/>
          <w:lang w:val="de-DE"/>
        </w:rPr>
        <w:t>Glanerbrug</w:t>
      </w:r>
      <w:proofErr w:type="spellEnd"/>
      <w:r w:rsidRPr="00D105B6">
        <w:rPr>
          <w:sz w:val="24"/>
          <w:lang w:val="de-DE"/>
        </w:rPr>
        <w:t xml:space="preserve"> untersucht. </w:t>
      </w:r>
      <w:r w:rsidR="00FE3869" w:rsidRPr="00D105B6">
        <w:rPr>
          <w:sz w:val="24"/>
          <w:lang w:val="de-DE"/>
        </w:rPr>
        <w:t xml:space="preserve">Das </w:t>
      </w:r>
      <w:proofErr w:type="spellStart"/>
      <w:r w:rsidR="00FE3869" w:rsidRPr="00D105B6">
        <w:rPr>
          <w:i/>
          <w:sz w:val="24"/>
          <w:lang w:val="de-DE"/>
        </w:rPr>
        <w:t>Social</w:t>
      </w:r>
      <w:proofErr w:type="spellEnd"/>
      <w:r w:rsidR="00FE3869" w:rsidRPr="00D105B6">
        <w:rPr>
          <w:i/>
          <w:sz w:val="24"/>
          <w:lang w:val="de-DE"/>
        </w:rPr>
        <w:t xml:space="preserve"> Well-</w:t>
      </w:r>
      <w:proofErr w:type="spellStart"/>
      <w:r w:rsidR="00FE3869" w:rsidRPr="00D105B6">
        <w:rPr>
          <w:i/>
          <w:sz w:val="24"/>
          <w:lang w:val="de-DE"/>
        </w:rPr>
        <w:t>being</w:t>
      </w:r>
      <w:proofErr w:type="spellEnd"/>
      <w:r w:rsidR="00FE3869" w:rsidRPr="00D105B6">
        <w:rPr>
          <w:sz w:val="24"/>
          <w:lang w:val="de-DE"/>
        </w:rPr>
        <w:t xml:space="preserve"> besteht aus zwei Teilen: das Gemeinschaftsgefühl und das Sicherheitsgefühl.</w:t>
      </w:r>
      <w:r w:rsidR="00FE3869" w:rsidRPr="00D105B6">
        <w:rPr>
          <w:i/>
          <w:sz w:val="24"/>
          <w:lang w:val="de-DE"/>
        </w:rPr>
        <w:t xml:space="preserve"> </w:t>
      </w:r>
      <w:proofErr w:type="spellStart"/>
      <w:r w:rsidRPr="00D105B6">
        <w:rPr>
          <w:sz w:val="24"/>
          <w:lang w:val="de-DE"/>
        </w:rPr>
        <w:t>Glanerbrug</w:t>
      </w:r>
      <w:proofErr w:type="spellEnd"/>
      <w:r w:rsidRPr="00D105B6">
        <w:rPr>
          <w:sz w:val="24"/>
          <w:lang w:val="de-DE"/>
        </w:rPr>
        <w:t xml:space="preserve"> ist ein niederländisches Dorf an der deutsch-niederländische Grenze. </w:t>
      </w:r>
      <w:r w:rsidR="000B2ADF" w:rsidRPr="00D105B6">
        <w:rPr>
          <w:sz w:val="24"/>
          <w:lang w:val="de-DE"/>
        </w:rPr>
        <w:t>Laut das Statistische Bundesamt der Niederlanden, gibt es dort viel Belästigung von Drogenkonsumenten. Die Konsumenten kommen meistens aus Deutschland und können einfach die Grenze überqueren. Wegen die Belästigung hat die Gemeinde Enschede</w:t>
      </w:r>
      <w:r w:rsidR="008046A4" w:rsidRPr="00D105B6">
        <w:rPr>
          <w:sz w:val="24"/>
          <w:lang w:val="de-DE"/>
        </w:rPr>
        <w:t xml:space="preserve"> in 2016</w:t>
      </w:r>
      <w:r w:rsidR="000B2ADF" w:rsidRPr="00D105B6">
        <w:rPr>
          <w:sz w:val="24"/>
          <w:lang w:val="de-DE"/>
        </w:rPr>
        <w:t xml:space="preserve">, </w:t>
      </w:r>
      <w:r w:rsidR="008046A4" w:rsidRPr="00D105B6">
        <w:rPr>
          <w:sz w:val="24"/>
          <w:lang w:val="de-DE"/>
        </w:rPr>
        <w:t xml:space="preserve">in Zusammenarbeit mit der Wohnungsgenossenschaft und der Polizei, Wohnungen von Drogenhändler geschlossen. Am Ende 2017 gab es aber wieder Meldungen über die Belästigung von Drogenhändler. Joost </w:t>
      </w:r>
      <w:proofErr w:type="spellStart"/>
      <w:r w:rsidR="008046A4" w:rsidRPr="00D105B6">
        <w:rPr>
          <w:sz w:val="24"/>
          <w:lang w:val="de-DE"/>
        </w:rPr>
        <w:t>Nijhuis</w:t>
      </w:r>
      <w:proofErr w:type="spellEnd"/>
      <w:r w:rsidR="008046A4" w:rsidRPr="00D105B6">
        <w:rPr>
          <w:sz w:val="24"/>
          <w:lang w:val="de-DE"/>
        </w:rPr>
        <w:t>, ein Gemeinderatsmitglied, hat daraufhin gesagt, dass er mit dem Bürgermeister darüber sprechen möchte.</w:t>
      </w:r>
      <w:r w:rsidR="00AD2BE3">
        <w:rPr>
          <w:sz w:val="24"/>
          <w:lang w:val="de-DE"/>
        </w:rPr>
        <w:t xml:space="preserve"> Das bedeutet, dass die Meldungen wieder aktuell sind. </w:t>
      </w:r>
      <w:r w:rsidR="008046A4" w:rsidRPr="00D105B6">
        <w:rPr>
          <w:sz w:val="24"/>
          <w:lang w:val="de-DE"/>
        </w:rPr>
        <w:t xml:space="preserve">     </w:t>
      </w:r>
    </w:p>
    <w:p w:rsidR="008323D7" w:rsidRPr="00D105B6" w:rsidRDefault="008046A4" w:rsidP="00564079">
      <w:pPr>
        <w:rPr>
          <w:sz w:val="24"/>
          <w:lang w:val="de-DE"/>
        </w:rPr>
      </w:pPr>
      <w:r w:rsidRPr="00D105B6">
        <w:rPr>
          <w:sz w:val="24"/>
          <w:lang w:val="de-DE"/>
        </w:rPr>
        <w:t>In dieser Unte</w:t>
      </w:r>
      <w:r w:rsidR="00AD2BE3">
        <w:rPr>
          <w:sz w:val="24"/>
          <w:lang w:val="de-DE"/>
        </w:rPr>
        <w:t>rsuchung ist aber ganzheitlich u</w:t>
      </w:r>
      <w:r w:rsidRPr="00D105B6">
        <w:rPr>
          <w:sz w:val="24"/>
          <w:lang w:val="de-DE"/>
        </w:rPr>
        <w:t xml:space="preserve">ntersucht, wie das </w:t>
      </w:r>
      <w:proofErr w:type="spellStart"/>
      <w:r w:rsidRPr="00D105B6">
        <w:rPr>
          <w:i/>
          <w:sz w:val="24"/>
          <w:lang w:val="de-DE"/>
        </w:rPr>
        <w:t>Social</w:t>
      </w:r>
      <w:proofErr w:type="spellEnd"/>
      <w:r w:rsidRPr="00D105B6">
        <w:rPr>
          <w:i/>
          <w:sz w:val="24"/>
          <w:lang w:val="de-DE"/>
        </w:rPr>
        <w:t xml:space="preserve"> Well-</w:t>
      </w:r>
      <w:proofErr w:type="spellStart"/>
      <w:r w:rsidRPr="00D105B6">
        <w:rPr>
          <w:i/>
          <w:sz w:val="24"/>
          <w:lang w:val="de-DE"/>
        </w:rPr>
        <w:t>being</w:t>
      </w:r>
      <w:proofErr w:type="spellEnd"/>
      <w:r w:rsidRPr="00D105B6">
        <w:rPr>
          <w:i/>
          <w:sz w:val="24"/>
          <w:lang w:val="de-DE"/>
        </w:rPr>
        <w:t xml:space="preserve"> </w:t>
      </w:r>
      <w:r w:rsidR="00AD2BE3">
        <w:rPr>
          <w:sz w:val="24"/>
          <w:lang w:val="de-DE"/>
        </w:rPr>
        <w:t>(Gemeinschafts- und Sicherheit</w:t>
      </w:r>
      <w:r w:rsidR="004F22A0">
        <w:rPr>
          <w:sz w:val="24"/>
          <w:lang w:val="de-DE"/>
        </w:rPr>
        <w:t>s</w:t>
      </w:r>
      <w:r w:rsidR="00AD2BE3">
        <w:rPr>
          <w:sz w:val="24"/>
          <w:lang w:val="de-DE"/>
        </w:rPr>
        <w:t xml:space="preserve">gefühl) </w:t>
      </w:r>
      <w:r w:rsidRPr="00D105B6">
        <w:rPr>
          <w:sz w:val="24"/>
          <w:lang w:val="de-DE"/>
        </w:rPr>
        <w:t xml:space="preserve">durch die Einwohner </w:t>
      </w:r>
      <w:r w:rsidR="009130D4" w:rsidRPr="00D105B6">
        <w:rPr>
          <w:sz w:val="24"/>
          <w:lang w:val="de-DE"/>
        </w:rPr>
        <w:t xml:space="preserve">erfahren wird. </w:t>
      </w:r>
      <w:r w:rsidR="00AD2BE3">
        <w:rPr>
          <w:sz w:val="24"/>
          <w:lang w:val="de-DE"/>
        </w:rPr>
        <w:t>Hierdurch kann untersucht werden, inwiefern die Drogenhandel die Gemeinschaft beeinflusst.</w:t>
      </w:r>
      <w:r w:rsidR="006B7359">
        <w:rPr>
          <w:sz w:val="24"/>
          <w:lang w:val="de-DE"/>
        </w:rPr>
        <w:t xml:space="preserve"> Eine Dorfgemeinschaft kann </w:t>
      </w:r>
      <w:r w:rsidR="006B7359" w:rsidRPr="006B7359">
        <w:rPr>
          <w:sz w:val="24"/>
          <w:lang w:val="de-DE"/>
        </w:rPr>
        <w:t>das Interesse des Einzelnen</w:t>
      </w:r>
      <w:r w:rsidR="006B7359">
        <w:rPr>
          <w:sz w:val="24"/>
          <w:lang w:val="de-DE"/>
        </w:rPr>
        <w:t xml:space="preserve"> positiv beeinflussen, zum Beispiel mittels soziale Integration. Auch das Sicherheitsgefühl ist untersucht worden, weil das Sicherheitsgefühl und Gemeinschaftsgefühl ein </w:t>
      </w:r>
      <w:r w:rsidR="006B7359" w:rsidRPr="006B7359">
        <w:rPr>
          <w:sz w:val="24"/>
          <w:lang w:val="de-DE"/>
        </w:rPr>
        <w:t>symbiotisches Verhältnis</w:t>
      </w:r>
      <w:r w:rsidR="006B7359">
        <w:rPr>
          <w:sz w:val="24"/>
          <w:lang w:val="de-DE"/>
        </w:rPr>
        <w:t xml:space="preserve"> haben, und das Sicherheitsgefühl durch Drogen Kriminalität</w:t>
      </w:r>
      <w:r w:rsidR="00670DE8" w:rsidRPr="00670DE8">
        <w:rPr>
          <w:sz w:val="24"/>
          <w:lang w:val="de-DE"/>
        </w:rPr>
        <w:t xml:space="preserve"> </w:t>
      </w:r>
      <w:r w:rsidR="00670DE8">
        <w:rPr>
          <w:sz w:val="24"/>
          <w:lang w:val="de-DE"/>
        </w:rPr>
        <w:t>beeinflusst werden kann</w:t>
      </w:r>
      <w:r w:rsidR="006B7359">
        <w:rPr>
          <w:sz w:val="24"/>
          <w:lang w:val="de-DE"/>
        </w:rPr>
        <w:t xml:space="preserve">. </w:t>
      </w:r>
      <w:r w:rsidR="00AD2BE3">
        <w:rPr>
          <w:sz w:val="24"/>
          <w:lang w:val="de-DE"/>
        </w:rPr>
        <w:t xml:space="preserve">Um das </w:t>
      </w:r>
      <w:proofErr w:type="spellStart"/>
      <w:r w:rsidR="00AD2BE3" w:rsidRPr="00AD2BE3">
        <w:rPr>
          <w:i/>
          <w:sz w:val="24"/>
          <w:lang w:val="de-DE"/>
        </w:rPr>
        <w:t>Social</w:t>
      </w:r>
      <w:proofErr w:type="spellEnd"/>
      <w:r w:rsidR="00AD2BE3" w:rsidRPr="00AD2BE3">
        <w:rPr>
          <w:i/>
          <w:sz w:val="24"/>
          <w:lang w:val="de-DE"/>
        </w:rPr>
        <w:t xml:space="preserve"> Well-</w:t>
      </w:r>
      <w:proofErr w:type="spellStart"/>
      <w:r w:rsidR="00AD2BE3" w:rsidRPr="00AD2BE3">
        <w:rPr>
          <w:i/>
          <w:sz w:val="24"/>
          <w:lang w:val="de-DE"/>
        </w:rPr>
        <w:t>being</w:t>
      </w:r>
      <w:proofErr w:type="spellEnd"/>
      <w:r w:rsidR="00AD2BE3" w:rsidRPr="00AD2BE3">
        <w:rPr>
          <w:i/>
          <w:sz w:val="24"/>
          <w:lang w:val="de-DE"/>
        </w:rPr>
        <w:t xml:space="preserve"> </w:t>
      </w:r>
      <w:r w:rsidR="00AD2BE3">
        <w:rPr>
          <w:sz w:val="24"/>
          <w:lang w:val="de-DE"/>
        </w:rPr>
        <w:t>zu untersuchen,</w:t>
      </w:r>
      <w:r w:rsidR="009130D4" w:rsidRPr="00D105B6">
        <w:rPr>
          <w:sz w:val="24"/>
          <w:lang w:val="de-DE"/>
        </w:rPr>
        <w:t xml:space="preserve"> ist das </w:t>
      </w:r>
      <w:r w:rsidR="009130D4" w:rsidRPr="00D105B6">
        <w:rPr>
          <w:i/>
          <w:sz w:val="24"/>
          <w:lang w:val="de-DE"/>
        </w:rPr>
        <w:t xml:space="preserve">Community Capital Framework </w:t>
      </w:r>
      <w:r w:rsidR="009130D4" w:rsidRPr="00D105B6">
        <w:rPr>
          <w:sz w:val="24"/>
          <w:lang w:val="de-DE"/>
        </w:rPr>
        <w:t xml:space="preserve">eingesetzt, worin steht, das die nächste Kapitalsorten das </w:t>
      </w:r>
      <w:proofErr w:type="spellStart"/>
      <w:r w:rsidR="009130D4" w:rsidRPr="00D105B6">
        <w:rPr>
          <w:i/>
          <w:sz w:val="24"/>
          <w:lang w:val="de-DE"/>
        </w:rPr>
        <w:t>Social</w:t>
      </w:r>
      <w:proofErr w:type="spellEnd"/>
      <w:r w:rsidR="009130D4" w:rsidRPr="00D105B6">
        <w:rPr>
          <w:i/>
          <w:sz w:val="24"/>
          <w:lang w:val="de-DE"/>
        </w:rPr>
        <w:t xml:space="preserve"> Well-</w:t>
      </w:r>
      <w:proofErr w:type="spellStart"/>
      <w:r w:rsidR="009130D4" w:rsidRPr="00D105B6">
        <w:rPr>
          <w:i/>
          <w:sz w:val="24"/>
          <w:lang w:val="de-DE"/>
        </w:rPr>
        <w:t>being</w:t>
      </w:r>
      <w:proofErr w:type="spellEnd"/>
      <w:r w:rsidRPr="00D105B6">
        <w:rPr>
          <w:sz w:val="24"/>
          <w:lang w:val="de-DE"/>
        </w:rPr>
        <w:t xml:space="preserve"> </w:t>
      </w:r>
      <w:r w:rsidR="009130D4" w:rsidRPr="00D105B6">
        <w:rPr>
          <w:sz w:val="24"/>
          <w:lang w:val="de-DE"/>
        </w:rPr>
        <w:t xml:space="preserve">von Menschen in ihrer Gemeinschaft beeinflussen: das natürliches, kulturelles, menschliches, soziales, politisches, ökonomisches, und bebautes Kapital. </w:t>
      </w:r>
      <w:r w:rsidR="00670DE8">
        <w:rPr>
          <w:sz w:val="24"/>
          <w:lang w:val="de-DE"/>
        </w:rPr>
        <w:t xml:space="preserve">Mittels das </w:t>
      </w:r>
      <w:r w:rsidR="00670DE8" w:rsidRPr="00670DE8">
        <w:rPr>
          <w:i/>
          <w:sz w:val="24"/>
          <w:lang w:val="de-DE"/>
        </w:rPr>
        <w:t>Community Capital Framework</w:t>
      </w:r>
      <w:r w:rsidR="00670DE8">
        <w:rPr>
          <w:i/>
          <w:sz w:val="24"/>
          <w:lang w:val="de-DE"/>
        </w:rPr>
        <w:t xml:space="preserve"> </w:t>
      </w:r>
      <w:r w:rsidR="00670DE8">
        <w:rPr>
          <w:sz w:val="24"/>
          <w:lang w:val="de-DE"/>
        </w:rPr>
        <w:t xml:space="preserve">kann ganzheitlich untersucht werden wie das </w:t>
      </w:r>
      <w:proofErr w:type="spellStart"/>
      <w:r w:rsidR="00670DE8" w:rsidRPr="00670DE8">
        <w:rPr>
          <w:i/>
          <w:sz w:val="24"/>
          <w:lang w:val="de-DE"/>
        </w:rPr>
        <w:t>Social</w:t>
      </w:r>
      <w:proofErr w:type="spellEnd"/>
      <w:r w:rsidR="00670DE8" w:rsidRPr="00670DE8">
        <w:rPr>
          <w:i/>
          <w:sz w:val="24"/>
          <w:lang w:val="de-DE"/>
        </w:rPr>
        <w:t xml:space="preserve"> Well-</w:t>
      </w:r>
      <w:proofErr w:type="spellStart"/>
      <w:r w:rsidR="00670DE8" w:rsidRPr="00670DE8">
        <w:rPr>
          <w:i/>
          <w:sz w:val="24"/>
          <w:lang w:val="de-DE"/>
        </w:rPr>
        <w:t>Being</w:t>
      </w:r>
      <w:proofErr w:type="spellEnd"/>
      <w:r w:rsidR="00670DE8">
        <w:rPr>
          <w:sz w:val="24"/>
          <w:lang w:val="de-DE"/>
        </w:rPr>
        <w:t xml:space="preserve"> erfahren wird und wer wohl und wer nicht die positiven Eigenschaften einer Gemeinschaft (z.B. soziale Integration) erfahren. </w:t>
      </w:r>
      <w:r w:rsidR="009130D4" w:rsidRPr="00D105B6">
        <w:rPr>
          <w:sz w:val="24"/>
          <w:lang w:val="de-DE"/>
        </w:rPr>
        <w:t xml:space="preserve">    </w:t>
      </w:r>
    </w:p>
    <w:p w:rsidR="009130D4" w:rsidRPr="00D105B6" w:rsidRDefault="009130D4" w:rsidP="00564079">
      <w:pPr>
        <w:rPr>
          <w:sz w:val="24"/>
          <w:lang w:val="de-DE"/>
        </w:rPr>
      </w:pPr>
      <w:r w:rsidRPr="00D105B6">
        <w:rPr>
          <w:sz w:val="24"/>
          <w:lang w:val="de-DE"/>
        </w:rPr>
        <w:t>Die Fragestellung lautet:</w:t>
      </w:r>
    </w:p>
    <w:p w:rsidR="009130D4" w:rsidRPr="00D105B6" w:rsidRDefault="009130D4" w:rsidP="009130D4">
      <w:pPr>
        <w:pStyle w:val="Lijstalinea"/>
        <w:numPr>
          <w:ilvl w:val="0"/>
          <w:numId w:val="37"/>
        </w:numPr>
        <w:rPr>
          <w:sz w:val="24"/>
          <w:lang w:val="de-DE"/>
        </w:rPr>
      </w:pPr>
      <w:r w:rsidRPr="00D105B6">
        <w:rPr>
          <w:sz w:val="24"/>
          <w:lang w:val="de-DE"/>
        </w:rPr>
        <w:t xml:space="preserve">Wie wird das </w:t>
      </w:r>
      <w:proofErr w:type="spellStart"/>
      <w:r w:rsidRPr="00D105B6">
        <w:rPr>
          <w:i/>
          <w:sz w:val="24"/>
          <w:lang w:val="de-DE"/>
        </w:rPr>
        <w:t>Social</w:t>
      </w:r>
      <w:proofErr w:type="spellEnd"/>
      <w:r w:rsidRPr="00D105B6">
        <w:rPr>
          <w:i/>
          <w:sz w:val="24"/>
          <w:lang w:val="de-DE"/>
        </w:rPr>
        <w:t xml:space="preserve"> Well-</w:t>
      </w:r>
      <w:proofErr w:type="spellStart"/>
      <w:r w:rsidRPr="00D105B6">
        <w:rPr>
          <w:i/>
          <w:sz w:val="24"/>
          <w:lang w:val="de-DE"/>
        </w:rPr>
        <w:t>being</w:t>
      </w:r>
      <w:proofErr w:type="spellEnd"/>
      <w:r w:rsidRPr="00D105B6">
        <w:rPr>
          <w:i/>
          <w:sz w:val="24"/>
          <w:lang w:val="de-DE"/>
        </w:rPr>
        <w:t xml:space="preserve"> </w:t>
      </w:r>
      <w:r w:rsidRPr="00D105B6">
        <w:rPr>
          <w:sz w:val="24"/>
          <w:lang w:val="de-DE"/>
        </w:rPr>
        <w:t xml:space="preserve">innerhalb der Gemeinschaft von </w:t>
      </w:r>
      <w:proofErr w:type="spellStart"/>
      <w:r w:rsidRPr="00D105B6">
        <w:rPr>
          <w:sz w:val="24"/>
          <w:lang w:val="de-DE"/>
        </w:rPr>
        <w:t>Glanerbrug</w:t>
      </w:r>
      <w:proofErr w:type="spellEnd"/>
      <w:r w:rsidRPr="00D105B6">
        <w:rPr>
          <w:sz w:val="24"/>
          <w:lang w:val="de-DE"/>
        </w:rPr>
        <w:t xml:space="preserve"> durch die Einwohner erfahren?</w:t>
      </w:r>
    </w:p>
    <w:p w:rsidR="009130D4" w:rsidRDefault="009130D4" w:rsidP="009130D4">
      <w:pPr>
        <w:pStyle w:val="Lijstalinea"/>
        <w:numPr>
          <w:ilvl w:val="1"/>
          <w:numId w:val="37"/>
        </w:numPr>
        <w:rPr>
          <w:sz w:val="24"/>
          <w:lang w:val="de-DE"/>
        </w:rPr>
      </w:pPr>
      <w:r w:rsidRPr="00D105B6">
        <w:rPr>
          <w:sz w:val="24"/>
          <w:lang w:val="de-DE"/>
        </w:rPr>
        <w:t xml:space="preserve">Wie </w:t>
      </w:r>
      <w:r w:rsidR="00F76465" w:rsidRPr="00D105B6">
        <w:rPr>
          <w:sz w:val="24"/>
          <w:lang w:val="de-DE"/>
        </w:rPr>
        <w:t>sieht die Gemeinschaft aus?</w:t>
      </w:r>
    </w:p>
    <w:p w:rsidR="00CB5D48" w:rsidRPr="00D105B6" w:rsidRDefault="00CB5D48" w:rsidP="009130D4">
      <w:pPr>
        <w:pStyle w:val="Lijstalinea"/>
        <w:numPr>
          <w:ilvl w:val="1"/>
          <w:numId w:val="37"/>
        </w:numPr>
        <w:rPr>
          <w:sz w:val="24"/>
          <w:lang w:val="de-DE"/>
        </w:rPr>
      </w:pPr>
      <w:r>
        <w:rPr>
          <w:sz w:val="24"/>
          <w:lang w:val="de-DE"/>
        </w:rPr>
        <w:t xml:space="preserve">Wie werden die verschiedenen Sorten von Kapital durch die Einwohner von </w:t>
      </w:r>
      <w:proofErr w:type="spellStart"/>
      <w:r>
        <w:rPr>
          <w:sz w:val="24"/>
          <w:lang w:val="de-DE"/>
        </w:rPr>
        <w:t>Glanerbrug</w:t>
      </w:r>
      <w:proofErr w:type="spellEnd"/>
      <w:r>
        <w:rPr>
          <w:sz w:val="24"/>
          <w:lang w:val="de-DE"/>
        </w:rPr>
        <w:t xml:space="preserve"> erfahren?</w:t>
      </w:r>
    </w:p>
    <w:p w:rsidR="00F76465" w:rsidRPr="00D105B6" w:rsidRDefault="00F76465" w:rsidP="009130D4">
      <w:pPr>
        <w:pStyle w:val="Lijstalinea"/>
        <w:numPr>
          <w:ilvl w:val="1"/>
          <w:numId w:val="37"/>
        </w:numPr>
        <w:rPr>
          <w:sz w:val="24"/>
          <w:lang w:val="de-DE"/>
        </w:rPr>
      </w:pPr>
      <w:r w:rsidRPr="00D105B6">
        <w:rPr>
          <w:sz w:val="24"/>
          <w:lang w:val="de-DE"/>
        </w:rPr>
        <w:t xml:space="preserve">Welche Sorten von Kapital beeinflussen das </w:t>
      </w:r>
      <w:proofErr w:type="spellStart"/>
      <w:r w:rsidRPr="00D105B6">
        <w:rPr>
          <w:i/>
          <w:sz w:val="24"/>
          <w:lang w:val="de-DE"/>
        </w:rPr>
        <w:t>Social</w:t>
      </w:r>
      <w:proofErr w:type="spellEnd"/>
      <w:r w:rsidRPr="00D105B6">
        <w:rPr>
          <w:i/>
          <w:sz w:val="24"/>
          <w:lang w:val="de-DE"/>
        </w:rPr>
        <w:t xml:space="preserve"> Well-</w:t>
      </w:r>
      <w:proofErr w:type="spellStart"/>
      <w:r w:rsidRPr="00D105B6">
        <w:rPr>
          <w:i/>
          <w:sz w:val="24"/>
          <w:lang w:val="de-DE"/>
        </w:rPr>
        <w:t>being</w:t>
      </w:r>
      <w:proofErr w:type="spellEnd"/>
      <w:r w:rsidRPr="00D105B6">
        <w:rPr>
          <w:i/>
          <w:sz w:val="24"/>
          <w:lang w:val="de-DE"/>
        </w:rPr>
        <w:t xml:space="preserve"> </w:t>
      </w:r>
      <w:r w:rsidRPr="00D105B6">
        <w:rPr>
          <w:sz w:val="24"/>
          <w:lang w:val="de-DE"/>
        </w:rPr>
        <w:t xml:space="preserve">der Einwohner von </w:t>
      </w:r>
      <w:proofErr w:type="spellStart"/>
      <w:r w:rsidRPr="00D105B6">
        <w:rPr>
          <w:sz w:val="24"/>
          <w:lang w:val="de-DE"/>
        </w:rPr>
        <w:t>Glanerbrug</w:t>
      </w:r>
      <w:proofErr w:type="spellEnd"/>
      <w:r w:rsidRPr="00D105B6">
        <w:rPr>
          <w:sz w:val="24"/>
          <w:lang w:val="de-DE"/>
        </w:rPr>
        <w:t>?</w:t>
      </w:r>
    </w:p>
    <w:p w:rsidR="00F76465" w:rsidRPr="00D105B6" w:rsidRDefault="00F76465" w:rsidP="008323D7">
      <w:pPr>
        <w:rPr>
          <w:sz w:val="24"/>
          <w:lang w:val="de-DE"/>
        </w:rPr>
      </w:pPr>
      <w:r w:rsidRPr="00D105B6">
        <w:rPr>
          <w:sz w:val="24"/>
          <w:lang w:val="de-DE"/>
        </w:rPr>
        <w:t xml:space="preserve">Zum ersten ist der Polizist von </w:t>
      </w:r>
      <w:proofErr w:type="spellStart"/>
      <w:r w:rsidRPr="00D105B6">
        <w:rPr>
          <w:sz w:val="24"/>
          <w:lang w:val="de-DE"/>
        </w:rPr>
        <w:t>Glanerbrug</w:t>
      </w:r>
      <w:proofErr w:type="spellEnd"/>
      <w:r w:rsidRPr="00D105B6">
        <w:rPr>
          <w:sz w:val="24"/>
          <w:lang w:val="de-DE"/>
        </w:rPr>
        <w:t xml:space="preserve"> interviewt worden. Danach ist eine Umfrage aufgesetzt, basiert auf dem Interview. Insgesamt sind 270 Umfrage</w:t>
      </w:r>
      <w:r w:rsidR="00EC401D">
        <w:rPr>
          <w:sz w:val="24"/>
          <w:lang w:val="de-DE"/>
        </w:rPr>
        <w:t xml:space="preserve"> in der Bevölkerung von </w:t>
      </w:r>
      <w:proofErr w:type="spellStart"/>
      <w:r w:rsidR="00EC401D">
        <w:rPr>
          <w:sz w:val="24"/>
          <w:lang w:val="de-DE"/>
        </w:rPr>
        <w:t>Glanerbrug</w:t>
      </w:r>
      <w:proofErr w:type="spellEnd"/>
      <w:r w:rsidR="00EC401D">
        <w:rPr>
          <w:sz w:val="24"/>
          <w:lang w:val="de-DE"/>
        </w:rPr>
        <w:t xml:space="preserve"> gehalten. </w:t>
      </w:r>
      <w:r w:rsidRPr="00D105B6">
        <w:rPr>
          <w:sz w:val="24"/>
          <w:lang w:val="de-DE"/>
        </w:rPr>
        <w:t xml:space="preserve">Die Umfrage sind danach mittels statistischen Methoden (SPSS) analysiert werden. Auch ist eine Beobachtung </w:t>
      </w:r>
      <w:r w:rsidR="008C0261" w:rsidRPr="00D105B6">
        <w:rPr>
          <w:sz w:val="24"/>
          <w:lang w:val="de-DE"/>
        </w:rPr>
        <w:t>gemacht.</w:t>
      </w:r>
    </w:p>
    <w:p w:rsidR="00EC401D" w:rsidRDefault="008C0261" w:rsidP="008323D7">
      <w:pPr>
        <w:rPr>
          <w:sz w:val="24"/>
          <w:lang w:val="de-DE"/>
        </w:rPr>
      </w:pPr>
      <w:r w:rsidRPr="00D105B6">
        <w:rPr>
          <w:sz w:val="24"/>
          <w:lang w:val="de-DE"/>
        </w:rPr>
        <w:lastRenderedPageBreak/>
        <w:t xml:space="preserve">Die Ergebnisse zeigen, dass die Einwohner von </w:t>
      </w:r>
      <w:proofErr w:type="spellStart"/>
      <w:r w:rsidRPr="00D105B6">
        <w:rPr>
          <w:sz w:val="24"/>
          <w:lang w:val="de-DE"/>
        </w:rPr>
        <w:t>Glanerbrug</w:t>
      </w:r>
      <w:proofErr w:type="spellEnd"/>
      <w:r w:rsidRPr="00D105B6">
        <w:rPr>
          <w:sz w:val="24"/>
          <w:lang w:val="de-DE"/>
        </w:rPr>
        <w:t xml:space="preserve"> </w:t>
      </w:r>
      <w:r w:rsidR="00D33CF2" w:rsidRPr="00D105B6">
        <w:rPr>
          <w:sz w:val="24"/>
          <w:lang w:val="de-DE"/>
        </w:rPr>
        <w:t>gute Verständigungen untereinander haben</w:t>
      </w:r>
      <w:r w:rsidRPr="00D105B6">
        <w:rPr>
          <w:sz w:val="24"/>
          <w:lang w:val="de-DE"/>
        </w:rPr>
        <w:t>. Das Gemeinschaftsgefühl und das Sicherheitsgefühl werden d</w:t>
      </w:r>
      <w:r w:rsidR="00D33CF2" w:rsidRPr="00D105B6">
        <w:rPr>
          <w:sz w:val="24"/>
          <w:lang w:val="de-DE"/>
        </w:rPr>
        <w:t>urchschnittlich gut beurteilt. F</w:t>
      </w:r>
      <w:r w:rsidRPr="00D105B6">
        <w:rPr>
          <w:sz w:val="24"/>
          <w:lang w:val="de-DE"/>
        </w:rPr>
        <w:t xml:space="preserve">ast alle Kapitalsorten </w:t>
      </w:r>
      <w:r w:rsidR="00D33CF2" w:rsidRPr="00D105B6">
        <w:rPr>
          <w:sz w:val="24"/>
          <w:lang w:val="de-DE"/>
        </w:rPr>
        <w:t xml:space="preserve">haben </w:t>
      </w:r>
      <w:r w:rsidRPr="00D105B6">
        <w:rPr>
          <w:sz w:val="24"/>
          <w:lang w:val="de-DE"/>
        </w:rPr>
        <w:t xml:space="preserve">signifikanter Einfluss auf das </w:t>
      </w:r>
      <w:proofErr w:type="spellStart"/>
      <w:r w:rsidRPr="00D105B6">
        <w:rPr>
          <w:i/>
          <w:sz w:val="24"/>
          <w:lang w:val="de-DE"/>
        </w:rPr>
        <w:t>Social</w:t>
      </w:r>
      <w:proofErr w:type="spellEnd"/>
      <w:r w:rsidRPr="00D105B6">
        <w:rPr>
          <w:i/>
          <w:sz w:val="24"/>
          <w:lang w:val="de-DE"/>
        </w:rPr>
        <w:t xml:space="preserve"> Well-</w:t>
      </w:r>
      <w:proofErr w:type="spellStart"/>
      <w:r w:rsidRPr="00D105B6">
        <w:rPr>
          <w:i/>
          <w:sz w:val="24"/>
          <w:lang w:val="de-DE"/>
        </w:rPr>
        <w:t>being</w:t>
      </w:r>
      <w:proofErr w:type="spellEnd"/>
      <w:r w:rsidRPr="00D105B6">
        <w:rPr>
          <w:i/>
          <w:sz w:val="24"/>
          <w:lang w:val="de-DE"/>
        </w:rPr>
        <w:t xml:space="preserve"> </w:t>
      </w:r>
      <w:r w:rsidRPr="00D105B6">
        <w:rPr>
          <w:sz w:val="24"/>
          <w:lang w:val="de-DE"/>
        </w:rPr>
        <w:t xml:space="preserve">in </w:t>
      </w:r>
      <w:proofErr w:type="spellStart"/>
      <w:r w:rsidRPr="00D105B6">
        <w:rPr>
          <w:sz w:val="24"/>
          <w:lang w:val="de-DE"/>
        </w:rPr>
        <w:t>Glanerbrug</w:t>
      </w:r>
      <w:proofErr w:type="spellEnd"/>
      <w:r w:rsidRPr="00D105B6">
        <w:rPr>
          <w:sz w:val="24"/>
          <w:lang w:val="de-DE"/>
        </w:rPr>
        <w:t xml:space="preserve">. </w:t>
      </w:r>
      <w:r w:rsidR="00EC401D">
        <w:rPr>
          <w:sz w:val="24"/>
          <w:lang w:val="de-DE"/>
        </w:rPr>
        <w:t>Nur die Dimensionen vom menschliches Kapital haben</w:t>
      </w:r>
      <w:r w:rsidR="00D33CF2" w:rsidRPr="00D105B6">
        <w:rPr>
          <w:sz w:val="24"/>
          <w:lang w:val="de-DE"/>
        </w:rPr>
        <w:t xml:space="preserve"> kaum Auswirkung auf das </w:t>
      </w:r>
      <w:proofErr w:type="spellStart"/>
      <w:r w:rsidR="00D33CF2" w:rsidRPr="00D105B6">
        <w:rPr>
          <w:i/>
          <w:sz w:val="24"/>
          <w:lang w:val="de-DE"/>
        </w:rPr>
        <w:t>Social</w:t>
      </w:r>
      <w:proofErr w:type="spellEnd"/>
      <w:r w:rsidR="00D33CF2" w:rsidRPr="00D105B6">
        <w:rPr>
          <w:i/>
          <w:sz w:val="24"/>
          <w:lang w:val="de-DE"/>
        </w:rPr>
        <w:t xml:space="preserve"> Well-</w:t>
      </w:r>
      <w:proofErr w:type="spellStart"/>
      <w:r w:rsidR="00D33CF2" w:rsidRPr="00D105B6">
        <w:rPr>
          <w:i/>
          <w:sz w:val="24"/>
          <w:lang w:val="de-DE"/>
        </w:rPr>
        <w:t>being</w:t>
      </w:r>
      <w:proofErr w:type="spellEnd"/>
      <w:r w:rsidR="00D33CF2" w:rsidRPr="00D105B6">
        <w:rPr>
          <w:i/>
          <w:sz w:val="24"/>
          <w:lang w:val="de-DE"/>
        </w:rPr>
        <w:t>.</w:t>
      </w:r>
      <w:r w:rsidR="00D33CF2" w:rsidRPr="00D105B6">
        <w:rPr>
          <w:sz w:val="24"/>
          <w:lang w:val="de-DE"/>
        </w:rPr>
        <w:t xml:space="preserve"> Das ist, weil das </w:t>
      </w:r>
      <w:proofErr w:type="spellStart"/>
      <w:r w:rsidR="00D33CF2" w:rsidRPr="00D105B6">
        <w:rPr>
          <w:i/>
          <w:sz w:val="24"/>
          <w:lang w:val="de-DE"/>
        </w:rPr>
        <w:t>Social</w:t>
      </w:r>
      <w:proofErr w:type="spellEnd"/>
      <w:r w:rsidR="00D33CF2" w:rsidRPr="00D105B6">
        <w:rPr>
          <w:i/>
          <w:sz w:val="24"/>
          <w:lang w:val="de-DE"/>
        </w:rPr>
        <w:t xml:space="preserve"> Well-</w:t>
      </w:r>
      <w:proofErr w:type="spellStart"/>
      <w:r w:rsidR="00D33CF2" w:rsidRPr="00D105B6">
        <w:rPr>
          <w:i/>
          <w:sz w:val="24"/>
          <w:lang w:val="de-DE"/>
        </w:rPr>
        <w:t>being</w:t>
      </w:r>
      <w:proofErr w:type="spellEnd"/>
      <w:r w:rsidR="00D33CF2" w:rsidRPr="00D105B6">
        <w:rPr>
          <w:i/>
          <w:sz w:val="24"/>
          <w:lang w:val="de-DE"/>
        </w:rPr>
        <w:t xml:space="preserve"> </w:t>
      </w:r>
      <w:r w:rsidR="00D33CF2" w:rsidRPr="00D105B6">
        <w:rPr>
          <w:sz w:val="24"/>
          <w:lang w:val="de-DE"/>
        </w:rPr>
        <w:t xml:space="preserve">vor allem wird bestimmt durch die Anzahl der Jahre das man in </w:t>
      </w:r>
      <w:proofErr w:type="spellStart"/>
      <w:r w:rsidR="00D33CF2" w:rsidRPr="00D105B6">
        <w:rPr>
          <w:sz w:val="24"/>
          <w:lang w:val="de-DE"/>
        </w:rPr>
        <w:t>Glanerbrug</w:t>
      </w:r>
      <w:proofErr w:type="spellEnd"/>
      <w:r w:rsidR="00D33CF2" w:rsidRPr="00D105B6">
        <w:rPr>
          <w:sz w:val="24"/>
          <w:lang w:val="de-DE"/>
        </w:rPr>
        <w:t xml:space="preserve"> wohnt. Es hat sich herausgegeben, das Menschen die langer in </w:t>
      </w:r>
      <w:proofErr w:type="spellStart"/>
      <w:r w:rsidR="00D33CF2" w:rsidRPr="00D105B6">
        <w:rPr>
          <w:sz w:val="24"/>
          <w:lang w:val="de-DE"/>
        </w:rPr>
        <w:t>Glanerbrug</w:t>
      </w:r>
      <w:proofErr w:type="spellEnd"/>
      <w:r w:rsidR="00D33CF2" w:rsidRPr="00D105B6">
        <w:rPr>
          <w:sz w:val="24"/>
          <w:lang w:val="de-DE"/>
        </w:rPr>
        <w:t xml:space="preserve"> wohnen, sich signifikant besser mit der Gemeinschaft</w:t>
      </w:r>
      <w:r w:rsidR="00670DE8" w:rsidRPr="00670DE8">
        <w:rPr>
          <w:sz w:val="24"/>
          <w:lang w:val="de-DE"/>
        </w:rPr>
        <w:t xml:space="preserve"> </w:t>
      </w:r>
      <w:r w:rsidR="00670DE8" w:rsidRPr="00D105B6">
        <w:rPr>
          <w:sz w:val="24"/>
          <w:lang w:val="de-DE"/>
        </w:rPr>
        <w:t>verbunden fühlen</w:t>
      </w:r>
      <w:r w:rsidR="00D33CF2" w:rsidRPr="00D105B6">
        <w:rPr>
          <w:sz w:val="24"/>
          <w:lang w:val="de-DE"/>
        </w:rPr>
        <w:t>. Es ist dabei egal welche persönlichen Eigenschaften man hat (Ausbildung, arbeitend, Alter usw.).</w:t>
      </w:r>
      <w:r w:rsidR="00C80915" w:rsidRPr="00D105B6">
        <w:rPr>
          <w:sz w:val="24"/>
          <w:lang w:val="de-DE"/>
        </w:rPr>
        <w:t xml:space="preserve"> </w:t>
      </w:r>
      <w:r w:rsidR="00EC401D">
        <w:rPr>
          <w:sz w:val="24"/>
          <w:lang w:val="de-DE"/>
        </w:rPr>
        <w:t xml:space="preserve">Man kann aber sagen, das vor allem die Auswanderer sich schlechter verbunden fühlen mit der Gemeinschaft. </w:t>
      </w:r>
    </w:p>
    <w:p w:rsidR="00C80915" w:rsidRPr="00D105B6" w:rsidRDefault="00EC401D" w:rsidP="008323D7">
      <w:pPr>
        <w:rPr>
          <w:sz w:val="24"/>
          <w:lang w:val="de-DE"/>
        </w:rPr>
      </w:pPr>
      <w:r>
        <w:rPr>
          <w:sz w:val="24"/>
          <w:lang w:val="de-DE"/>
        </w:rPr>
        <w:t>Eine Erklärung für die Einfluss der Wohndauer,</w:t>
      </w:r>
      <w:r w:rsidR="00C80915" w:rsidRPr="00D105B6">
        <w:rPr>
          <w:sz w:val="24"/>
          <w:lang w:val="de-DE"/>
        </w:rPr>
        <w:t xml:space="preserve"> sind die neue Siedlungen, die ab 1995 durch die Gemein</w:t>
      </w:r>
      <w:r w:rsidR="005C16AA">
        <w:rPr>
          <w:sz w:val="24"/>
          <w:lang w:val="de-DE"/>
        </w:rPr>
        <w:t>d</w:t>
      </w:r>
      <w:r w:rsidR="00C80915" w:rsidRPr="00D105B6">
        <w:rPr>
          <w:sz w:val="24"/>
          <w:lang w:val="de-DE"/>
        </w:rPr>
        <w:t xml:space="preserve">e gebaut sind. Hier wohnen vor allem neue Menschen, die nicht aus </w:t>
      </w:r>
      <w:proofErr w:type="spellStart"/>
      <w:r w:rsidR="00C80915" w:rsidRPr="00D105B6">
        <w:rPr>
          <w:sz w:val="24"/>
          <w:lang w:val="de-DE"/>
        </w:rPr>
        <w:t>Glanerbrug</w:t>
      </w:r>
      <w:proofErr w:type="spellEnd"/>
      <w:r w:rsidR="00C80915" w:rsidRPr="00D105B6">
        <w:rPr>
          <w:sz w:val="24"/>
          <w:lang w:val="de-DE"/>
        </w:rPr>
        <w:t xml:space="preserve"> herkommen. Soziale Theorien machen deutlich, das</w:t>
      </w:r>
      <w:r>
        <w:rPr>
          <w:sz w:val="24"/>
          <w:lang w:val="de-DE"/>
        </w:rPr>
        <w:t>s sie wahrscheinlich nicht die richtige</w:t>
      </w:r>
      <w:r w:rsidR="00C80915" w:rsidRPr="00D105B6">
        <w:rPr>
          <w:sz w:val="24"/>
          <w:lang w:val="de-DE"/>
        </w:rPr>
        <w:t xml:space="preserve"> Kapitalsorten besitzen. Laut Pierre Bourdieu entscheiden die nächste Kapitalsorten über die Position des Inhabers in der Klassengesellschaft: das soziales, ökonomisches</w:t>
      </w:r>
      <w:r w:rsidR="005C16AA">
        <w:rPr>
          <w:sz w:val="24"/>
          <w:lang w:val="de-DE"/>
        </w:rPr>
        <w:t xml:space="preserve">, kulturelles </w:t>
      </w:r>
      <w:r w:rsidR="00C80915" w:rsidRPr="00D105B6">
        <w:rPr>
          <w:sz w:val="24"/>
          <w:lang w:val="de-DE"/>
        </w:rPr>
        <w:t xml:space="preserve">Kapital. Wahrscheinlich haben die neue Einwohner weniger soziales und kulturelles Kapital, sowie die ältere Generation in </w:t>
      </w:r>
      <w:proofErr w:type="spellStart"/>
      <w:r w:rsidR="00C80915" w:rsidRPr="00D105B6">
        <w:rPr>
          <w:sz w:val="24"/>
          <w:lang w:val="de-DE"/>
        </w:rPr>
        <w:t>Glanerbrug</w:t>
      </w:r>
      <w:proofErr w:type="spellEnd"/>
      <w:r w:rsidR="00C80915" w:rsidRPr="00D105B6">
        <w:rPr>
          <w:sz w:val="24"/>
          <w:lang w:val="de-DE"/>
        </w:rPr>
        <w:t>.</w:t>
      </w:r>
    </w:p>
    <w:p w:rsidR="005B4721" w:rsidRDefault="00C80915" w:rsidP="008323D7">
      <w:pPr>
        <w:rPr>
          <w:sz w:val="24"/>
          <w:lang w:val="de-DE"/>
        </w:rPr>
      </w:pPr>
      <w:r w:rsidRPr="00D105B6">
        <w:rPr>
          <w:sz w:val="24"/>
          <w:lang w:val="de-DE"/>
        </w:rPr>
        <w:t>Auch zeigen die Ergebnisse, dass die Einwohner sich negativ äußern über di</w:t>
      </w:r>
      <w:r w:rsidR="00670DE8">
        <w:rPr>
          <w:sz w:val="24"/>
          <w:lang w:val="de-DE"/>
        </w:rPr>
        <w:t>e Anwesenheit von Drogenabfall und</w:t>
      </w:r>
      <w:r w:rsidRPr="00D105B6">
        <w:rPr>
          <w:sz w:val="24"/>
          <w:lang w:val="de-DE"/>
        </w:rPr>
        <w:t xml:space="preserve"> </w:t>
      </w:r>
      <w:r w:rsidR="00670DE8">
        <w:rPr>
          <w:sz w:val="24"/>
          <w:lang w:val="de-DE"/>
        </w:rPr>
        <w:t xml:space="preserve">den Mangel an </w:t>
      </w:r>
      <w:r w:rsidR="00FC341E" w:rsidRPr="00D105B6">
        <w:rPr>
          <w:sz w:val="24"/>
          <w:lang w:val="de-DE"/>
        </w:rPr>
        <w:t xml:space="preserve">Fahrradwege (vor allem in der </w:t>
      </w:r>
      <w:proofErr w:type="spellStart"/>
      <w:r w:rsidR="00FC341E" w:rsidRPr="00D105B6">
        <w:rPr>
          <w:i/>
          <w:sz w:val="24"/>
          <w:lang w:val="de-DE"/>
        </w:rPr>
        <w:t>Gronausestraat</w:t>
      </w:r>
      <w:proofErr w:type="spellEnd"/>
      <w:r w:rsidR="00FC341E" w:rsidRPr="00D105B6">
        <w:rPr>
          <w:i/>
          <w:sz w:val="24"/>
          <w:lang w:val="de-DE"/>
        </w:rPr>
        <w:t xml:space="preserve"> </w:t>
      </w:r>
      <w:r w:rsidR="00670DE8">
        <w:rPr>
          <w:sz w:val="24"/>
          <w:lang w:val="de-DE"/>
        </w:rPr>
        <w:t>gibt es keine Fahrradwege)</w:t>
      </w:r>
      <w:r w:rsidR="00FC341E" w:rsidRPr="00D105B6">
        <w:rPr>
          <w:sz w:val="24"/>
          <w:lang w:val="de-DE"/>
        </w:rPr>
        <w:t>. Diese Faktoren haben signifikant eine negative Auswirkung auf das Gemeinschaftsgefühl und das Sicherheitsgefühl</w:t>
      </w:r>
      <w:r w:rsidR="00D105B6" w:rsidRPr="00D105B6">
        <w:rPr>
          <w:sz w:val="24"/>
          <w:lang w:val="de-DE"/>
        </w:rPr>
        <w:t xml:space="preserve"> der Einwohner von </w:t>
      </w:r>
      <w:proofErr w:type="spellStart"/>
      <w:r w:rsidR="00D105B6" w:rsidRPr="00D105B6">
        <w:rPr>
          <w:sz w:val="24"/>
          <w:lang w:val="de-DE"/>
        </w:rPr>
        <w:t>Glanerbrug</w:t>
      </w:r>
      <w:proofErr w:type="spellEnd"/>
      <w:r w:rsidR="00FC341E" w:rsidRPr="00D105B6">
        <w:rPr>
          <w:sz w:val="24"/>
          <w:lang w:val="de-DE"/>
        </w:rPr>
        <w:t xml:space="preserve">. </w:t>
      </w:r>
    </w:p>
    <w:p w:rsidR="008C0261" w:rsidRPr="00D105B6" w:rsidRDefault="00FC341E" w:rsidP="008323D7">
      <w:pPr>
        <w:rPr>
          <w:sz w:val="24"/>
          <w:lang w:val="de-DE"/>
        </w:rPr>
      </w:pPr>
      <w:r w:rsidRPr="00D105B6">
        <w:rPr>
          <w:sz w:val="24"/>
          <w:lang w:val="de-DE"/>
        </w:rPr>
        <w:t>Darum sind</w:t>
      </w:r>
      <w:r w:rsidR="00D105B6" w:rsidRPr="00D105B6">
        <w:rPr>
          <w:sz w:val="24"/>
          <w:lang w:val="de-DE"/>
        </w:rPr>
        <w:t xml:space="preserve"> im letzten Kapital Empfehlungen an der Gemeinschaft</w:t>
      </w:r>
      <w:r w:rsidR="00697C01" w:rsidRPr="00697C01">
        <w:rPr>
          <w:sz w:val="24"/>
          <w:lang w:val="de-DE"/>
        </w:rPr>
        <w:t xml:space="preserve"> </w:t>
      </w:r>
      <w:r w:rsidR="00697C01" w:rsidRPr="00D105B6">
        <w:rPr>
          <w:sz w:val="24"/>
          <w:lang w:val="de-DE"/>
        </w:rPr>
        <w:t>ausgesprochen</w:t>
      </w:r>
      <w:r w:rsidR="00D105B6" w:rsidRPr="00D105B6">
        <w:rPr>
          <w:sz w:val="24"/>
          <w:lang w:val="de-DE"/>
        </w:rPr>
        <w:t>.</w:t>
      </w:r>
      <w:r w:rsidR="00EC401D">
        <w:rPr>
          <w:sz w:val="24"/>
          <w:lang w:val="de-DE"/>
        </w:rPr>
        <w:t xml:space="preserve"> Wenn es weniger Dr</w:t>
      </w:r>
      <w:r w:rsidR="00670DE8">
        <w:rPr>
          <w:sz w:val="24"/>
          <w:lang w:val="de-DE"/>
        </w:rPr>
        <w:t>ogenabfall auf den Straßen gibt und</w:t>
      </w:r>
      <w:r w:rsidR="00EC401D">
        <w:rPr>
          <w:sz w:val="24"/>
          <w:lang w:val="de-DE"/>
        </w:rPr>
        <w:t xml:space="preserve"> mehr Fahrradwege</w:t>
      </w:r>
      <w:r w:rsidR="00670DE8">
        <w:rPr>
          <w:sz w:val="24"/>
          <w:lang w:val="de-DE"/>
        </w:rPr>
        <w:t xml:space="preserve"> gibt</w:t>
      </w:r>
      <w:r w:rsidR="00EC401D">
        <w:rPr>
          <w:sz w:val="24"/>
          <w:lang w:val="de-DE"/>
        </w:rPr>
        <w:t xml:space="preserve">, werden die Einwohner sich durchschnittlich besser verbunden fühlen mit der Gemeinschaft und sich sicherer fühlen. Auch können die neue Einwohner sich, </w:t>
      </w:r>
      <w:r w:rsidR="00D846F5">
        <w:rPr>
          <w:sz w:val="24"/>
          <w:lang w:val="de-DE"/>
        </w:rPr>
        <w:t>mit Hilfe</w:t>
      </w:r>
      <w:r w:rsidR="00EC401D">
        <w:rPr>
          <w:sz w:val="24"/>
          <w:lang w:val="de-DE"/>
        </w:rPr>
        <w:t xml:space="preserve"> der Gemeinschaft, besser integrieren.  </w:t>
      </w:r>
      <w:r w:rsidRPr="00D105B6">
        <w:rPr>
          <w:sz w:val="24"/>
          <w:lang w:val="de-DE"/>
        </w:rPr>
        <w:t xml:space="preserve">    </w:t>
      </w:r>
      <w:r w:rsidR="00C80915" w:rsidRPr="00D105B6">
        <w:rPr>
          <w:sz w:val="24"/>
          <w:lang w:val="de-DE"/>
        </w:rPr>
        <w:t xml:space="preserve">   </w:t>
      </w:r>
    </w:p>
    <w:p w:rsidR="00F70AEF" w:rsidRDefault="00F70AEF" w:rsidP="00F70AEF"/>
    <w:p w:rsidR="00F70AEF" w:rsidRDefault="00F70AEF" w:rsidP="00F70AEF"/>
    <w:p w:rsidR="00F70AEF" w:rsidRDefault="00F70AEF" w:rsidP="00F70AEF"/>
    <w:p w:rsidR="00F70AEF" w:rsidRDefault="00F70AEF" w:rsidP="00F70AEF"/>
    <w:p w:rsidR="00F70AEF" w:rsidRDefault="00F70AEF" w:rsidP="00F70AEF"/>
    <w:p w:rsidR="00F70AEF" w:rsidRDefault="00F70AEF" w:rsidP="00F70AEF"/>
    <w:p w:rsidR="00F70AEF" w:rsidRDefault="00F70AEF" w:rsidP="00F70AEF"/>
    <w:p w:rsidR="00F70AEF" w:rsidRDefault="00F70AEF" w:rsidP="00F70AEF"/>
    <w:p w:rsidR="00F70AEF" w:rsidRDefault="00F70AEF" w:rsidP="00F70AEF"/>
    <w:p w:rsidR="00F70AEF" w:rsidRPr="00BC0B1A" w:rsidRDefault="00F70AEF" w:rsidP="00BC0B1A"/>
    <w:p w:rsidR="00BC0B1A" w:rsidRPr="00BC0B1A" w:rsidRDefault="00BC0B1A" w:rsidP="00A30C0F">
      <w:pPr>
        <w:pStyle w:val="Kop1"/>
        <w:numPr>
          <w:ilvl w:val="0"/>
          <w:numId w:val="1"/>
        </w:numPr>
        <w:spacing w:line="360" w:lineRule="auto"/>
      </w:pPr>
      <w:bookmarkStart w:id="4" w:name="_Toc517961151"/>
      <w:r>
        <w:lastRenderedPageBreak/>
        <w:t>Introductie</w:t>
      </w:r>
      <w:bookmarkEnd w:id="4"/>
    </w:p>
    <w:p w:rsidR="00BC0B1A" w:rsidRDefault="004073F7" w:rsidP="00A30C0F">
      <w:pPr>
        <w:pStyle w:val="Kop2"/>
        <w:numPr>
          <w:ilvl w:val="1"/>
          <w:numId w:val="1"/>
        </w:numPr>
        <w:spacing w:line="360" w:lineRule="auto"/>
      </w:pPr>
      <w:bookmarkStart w:id="5" w:name="_Toc517961152"/>
      <w:r>
        <w:t>Aanleiding</w:t>
      </w:r>
      <w:bookmarkEnd w:id="5"/>
    </w:p>
    <w:p w:rsidR="00413C19" w:rsidRDefault="00413C19" w:rsidP="00F70AEF">
      <w:pPr>
        <w:spacing w:line="276" w:lineRule="auto"/>
        <w:rPr>
          <w:sz w:val="24"/>
        </w:rPr>
      </w:pPr>
      <w:r>
        <w:rPr>
          <w:sz w:val="24"/>
        </w:rPr>
        <w:t xml:space="preserve">In </w:t>
      </w:r>
      <w:r w:rsidR="00534E87">
        <w:rPr>
          <w:sz w:val="24"/>
        </w:rPr>
        <w:t>een evaluatie van</w:t>
      </w:r>
      <w:r w:rsidRPr="00413C19">
        <w:rPr>
          <w:sz w:val="24"/>
        </w:rPr>
        <w:t xml:space="preserve"> het Nederla</w:t>
      </w:r>
      <w:r>
        <w:rPr>
          <w:sz w:val="24"/>
        </w:rPr>
        <w:t>nds drugsbeleid stellen</w:t>
      </w:r>
      <w:r w:rsidRPr="00413C19">
        <w:rPr>
          <w:sz w:val="24"/>
        </w:rPr>
        <w:t xml:space="preserve"> Van Laar en Van </w:t>
      </w:r>
      <w:proofErr w:type="spellStart"/>
      <w:r w:rsidRPr="00413C19">
        <w:rPr>
          <w:sz w:val="24"/>
        </w:rPr>
        <w:t>Ooyen</w:t>
      </w:r>
      <w:proofErr w:type="spellEnd"/>
      <w:r w:rsidRPr="00413C19">
        <w:rPr>
          <w:sz w:val="24"/>
        </w:rPr>
        <w:t>-Houben (2009)</w:t>
      </w:r>
      <w:r>
        <w:rPr>
          <w:sz w:val="24"/>
        </w:rPr>
        <w:t xml:space="preserve"> dat het Duits-Nederlands grensgebied een probleem kent omtrent drugshandel</w:t>
      </w:r>
      <w:r w:rsidRPr="00413C19">
        <w:rPr>
          <w:sz w:val="24"/>
        </w:rPr>
        <w:t>.</w:t>
      </w:r>
      <w:r w:rsidR="00EC5431">
        <w:rPr>
          <w:sz w:val="24"/>
        </w:rPr>
        <w:t xml:space="preserve"> Daarbij gaat het om overlast door onder andere drugstoerisme en criminaliteit rondom coffeeshops.</w:t>
      </w:r>
      <w:r w:rsidRPr="00413C19">
        <w:rPr>
          <w:sz w:val="24"/>
        </w:rPr>
        <w:t xml:space="preserve"> Sinds het begin van de jaren negentig heeft de Nederlandse overheid beleid opgesteld om overlast rond coffeeshops tegen te gaan. Van Laar en Van </w:t>
      </w:r>
      <w:proofErr w:type="spellStart"/>
      <w:r w:rsidRPr="00413C19">
        <w:rPr>
          <w:sz w:val="24"/>
        </w:rPr>
        <w:t>Ooyen</w:t>
      </w:r>
      <w:proofErr w:type="spellEnd"/>
      <w:r w:rsidRPr="00413C19">
        <w:rPr>
          <w:sz w:val="24"/>
        </w:rPr>
        <w:t xml:space="preserve">-Houben concluderen, dat de overlast in 2009 een maatschappelijk acceptabel niveau heeft bereikt. Dit is echter niet het geval voor grensgemeenten. Daar is regelmatig sprake van overlast veroorzaakt door drugstoeristen, drugsrunners en illegale straathandelaren. Het gaat hierbij dus niet alleen om gebieden </w:t>
      </w:r>
      <w:r w:rsidR="00EC5431">
        <w:rPr>
          <w:sz w:val="24"/>
        </w:rPr>
        <w:t>waar coffeeshops zijn</w:t>
      </w:r>
      <w:r w:rsidRPr="00413C19">
        <w:rPr>
          <w:sz w:val="24"/>
        </w:rPr>
        <w:t xml:space="preserve">, maar ook om gebieden waar illegaal in drugs wordt gehandeld. </w:t>
      </w:r>
    </w:p>
    <w:p w:rsidR="00413C19" w:rsidRPr="00413C19" w:rsidRDefault="00EC5431" w:rsidP="00F70AEF">
      <w:pPr>
        <w:spacing w:line="276" w:lineRule="auto"/>
        <w:rPr>
          <w:sz w:val="24"/>
        </w:rPr>
      </w:pPr>
      <w:r>
        <w:rPr>
          <w:sz w:val="24"/>
        </w:rPr>
        <w:t>Eé</w:t>
      </w:r>
      <w:r w:rsidR="00413C19">
        <w:rPr>
          <w:sz w:val="24"/>
        </w:rPr>
        <w:t>n van de grensgemeenten waarbinnen burgers overlast</w:t>
      </w:r>
      <w:r>
        <w:rPr>
          <w:sz w:val="24"/>
        </w:rPr>
        <w:t xml:space="preserve"> ervaren door de aanwezigheid van drugshandel</w:t>
      </w:r>
      <w:r w:rsidR="00413C19">
        <w:rPr>
          <w:sz w:val="24"/>
        </w:rPr>
        <w:t>, is de Gemeente Enschede.</w:t>
      </w:r>
      <w:r w:rsidR="00413C19" w:rsidRPr="00413C19">
        <w:rPr>
          <w:sz w:val="24"/>
        </w:rPr>
        <w:t xml:space="preserve"> D</w:t>
      </w:r>
      <w:r w:rsidR="00413C19">
        <w:rPr>
          <w:sz w:val="24"/>
        </w:rPr>
        <w:t>e ervaren drugsoverlast komt daar</w:t>
      </w:r>
      <w:r w:rsidR="00413C19" w:rsidRPr="00413C19">
        <w:rPr>
          <w:sz w:val="24"/>
        </w:rPr>
        <w:t xml:space="preserve"> tot uiting in onderzoeken van het CBS. Het CBS doet sinds 2012 jaarlijks onderzoek naar de leefbaarheid en overlast in de buurt. Zoals in onderstaande figuren is te zien, ervaa</w:t>
      </w:r>
      <w:r>
        <w:rPr>
          <w:sz w:val="24"/>
        </w:rPr>
        <w:t>rt de inwoners</w:t>
      </w:r>
      <w:r w:rsidR="00413C19">
        <w:rPr>
          <w:sz w:val="24"/>
        </w:rPr>
        <w:t xml:space="preserve"> in de gemeente Enschede</w:t>
      </w:r>
      <w:r w:rsidR="00413C19" w:rsidRPr="00413C19">
        <w:rPr>
          <w:sz w:val="24"/>
        </w:rPr>
        <w:t xml:space="preserve"> meer drugsoverlast dan het landelijk gemiddelde. </w:t>
      </w:r>
    </w:p>
    <w:p w:rsidR="00413C19" w:rsidRDefault="00113965" w:rsidP="00A30C0F">
      <w:pPr>
        <w:spacing w:line="360" w:lineRule="auto"/>
        <w:rPr>
          <w:sz w:val="24"/>
        </w:rPr>
      </w:pPr>
      <w:r>
        <w:rPr>
          <w:noProof/>
          <w:lang w:eastAsia="nl-NL"/>
        </w:rPr>
        <mc:AlternateContent>
          <mc:Choice Requires="wps">
            <w:drawing>
              <wp:anchor distT="0" distB="0" distL="114300" distR="114300" simplePos="0" relativeHeight="251704320" behindDoc="0" locked="0" layoutInCell="1" allowOverlap="1" wp14:anchorId="273C28BD" wp14:editId="49F3A06B">
                <wp:simplePos x="0" y="0"/>
                <wp:positionH relativeFrom="margin">
                  <wp:align>right</wp:align>
                </wp:positionH>
                <wp:positionV relativeFrom="paragraph">
                  <wp:posOffset>2348865</wp:posOffset>
                </wp:positionV>
                <wp:extent cx="2834640" cy="678180"/>
                <wp:effectExtent l="0" t="0" r="3810" b="7620"/>
                <wp:wrapNone/>
                <wp:docPr id="6" name="Tekstvak 6"/>
                <wp:cNvGraphicFramePr/>
                <a:graphic xmlns:a="http://schemas.openxmlformats.org/drawingml/2006/main">
                  <a:graphicData uri="http://schemas.microsoft.com/office/word/2010/wordprocessingShape">
                    <wps:wsp>
                      <wps:cNvSpPr txBox="1"/>
                      <wps:spPr>
                        <a:xfrm>
                          <a:off x="0" y="0"/>
                          <a:ext cx="2834640" cy="678180"/>
                        </a:xfrm>
                        <a:prstGeom prst="rect">
                          <a:avLst/>
                        </a:prstGeom>
                        <a:solidFill>
                          <a:sysClr val="window" lastClr="FFFFFF"/>
                        </a:solidFill>
                        <a:ln w="6350">
                          <a:noFill/>
                        </a:ln>
                      </wps:spPr>
                      <wps:txbx>
                        <w:txbxContent>
                          <w:p w:rsidR="004F501A" w:rsidRPr="00021448" w:rsidRDefault="004F501A" w:rsidP="00413C19">
                            <w:pPr>
                              <w:rPr>
                                <w:sz w:val="20"/>
                              </w:rPr>
                            </w:pPr>
                            <w:r w:rsidRPr="000854FD">
                              <w:rPr>
                                <w:b/>
                                <w:sz w:val="20"/>
                              </w:rPr>
                              <w:t>Figuur 3</w:t>
                            </w:r>
                            <w:r>
                              <w:rPr>
                                <w:sz w:val="20"/>
                              </w:rPr>
                              <w:t>.</w:t>
                            </w:r>
                            <w:r w:rsidRPr="00021448">
                              <w:rPr>
                                <w:sz w:val="20"/>
                              </w:rPr>
                              <w:t xml:space="preserve"> Percentage mensen dat aangeeft veel overlast te ervaren door drugsgebruik of –handel in hu</w:t>
                            </w:r>
                            <w:r>
                              <w:rPr>
                                <w:sz w:val="20"/>
                              </w:rPr>
                              <w:t xml:space="preserve">n buurt (CBS </w:t>
                            </w:r>
                            <w:proofErr w:type="spellStart"/>
                            <w:r>
                              <w:rPr>
                                <w:sz w:val="20"/>
                              </w:rPr>
                              <w:t>StatLine</w:t>
                            </w:r>
                            <w:proofErr w:type="spellEnd"/>
                            <w:r>
                              <w:rPr>
                                <w:sz w:val="20"/>
                              </w:rPr>
                              <w:t>, 2012-2017</w:t>
                            </w:r>
                            <w:r w:rsidRPr="00021448">
                              <w:rPr>
                                <w:sz w:val="20"/>
                              </w:rPr>
                              <w:t>)</w:t>
                            </w:r>
                          </w:p>
                          <w:p w:rsidR="004F501A" w:rsidRPr="00021448" w:rsidRDefault="004F501A" w:rsidP="00413C19">
                            <w:pPr>
                              <w:rPr>
                                <w:sz w:val="20"/>
                              </w:rPr>
                            </w:pPr>
                          </w:p>
                          <w:p w:rsidR="004F501A" w:rsidRPr="00021448" w:rsidRDefault="004F501A" w:rsidP="00413C19">
                            <w:pPr>
                              <w:rPr>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3C28BD" id="Tekstvak 6" o:spid="_x0000_s1028" type="#_x0000_t202" style="position:absolute;margin-left:172pt;margin-top:184.95pt;width:223.2pt;height:53.4pt;z-index:2517043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" fillcolor="window" stroked="f" strokeweight=".5pt">
                <v:textbox>
                  <w:txbxContent>
                    <w:p w:rsidR="004F501A" w:rsidRPr="00021448" w:rsidRDefault="004F501A" w:rsidP="00413C19">
                      <w:pPr>
                        <w:rPr>
                          <w:sz w:val="20"/>
                        </w:rPr>
                      </w:pPr>
                      <w:r w:rsidRPr="000854FD">
                        <w:rPr>
                          <w:b/>
                          <w:sz w:val="20"/>
                        </w:rPr>
                        <w:t>Figuur 3</w:t>
                      </w:r>
                      <w:r>
                        <w:rPr>
                          <w:sz w:val="20"/>
                        </w:rPr>
                        <w:t>.</w:t>
                      </w:r>
                      <w:r w:rsidRPr="00021448">
                        <w:rPr>
                          <w:sz w:val="20"/>
                        </w:rPr>
                        <w:t xml:space="preserve"> Percentage mensen dat aangeeft veel overlast te ervaren door drugsgebruik of –handel in hu</w:t>
                      </w:r>
                      <w:r>
                        <w:rPr>
                          <w:sz w:val="20"/>
                        </w:rPr>
                        <w:t xml:space="preserve">n buurt (CBS </w:t>
                      </w:r>
                      <w:proofErr w:type="spellStart"/>
                      <w:r>
                        <w:rPr>
                          <w:sz w:val="20"/>
                        </w:rPr>
                        <w:t>StatLine</w:t>
                      </w:r>
                      <w:proofErr w:type="spellEnd"/>
                      <w:r>
                        <w:rPr>
                          <w:sz w:val="20"/>
                        </w:rPr>
                        <w:t>, 2012-2017</w:t>
                      </w:r>
                      <w:r w:rsidRPr="00021448">
                        <w:rPr>
                          <w:sz w:val="20"/>
                        </w:rPr>
                        <w:t>)</w:t>
                      </w:r>
                    </w:p>
                    <w:p w:rsidR="004F501A" w:rsidRPr="00021448" w:rsidRDefault="004F501A" w:rsidP="00413C19">
                      <w:pPr>
                        <w:rPr>
                          <w:sz w:val="20"/>
                        </w:rPr>
                      </w:pPr>
                    </w:p>
                    <w:p w:rsidR="004F501A" w:rsidRPr="00021448" w:rsidRDefault="004F501A" w:rsidP="00413C19">
                      <w:pPr>
                        <w:rPr>
                          <w:sz w:val="20"/>
                        </w:rPr>
                      </w:pPr>
                    </w:p>
                  </w:txbxContent>
                </v:textbox>
                <w10:wrap anchorx="margin"/>
              </v:shape>
            </w:pict>
          </mc:Fallback>
        </mc:AlternateContent>
      </w:r>
      <w:r>
        <w:rPr>
          <w:noProof/>
          <w:lang w:eastAsia="nl-NL"/>
        </w:rPr>
        <mc:AlternateContent>
          <mc:Choice Requires="wps">
            <w:drawing>
              <wp:anchor distT="0" distB="0" distL="114300" distR="114300" simplePos="0" relativeHeight="251702272" behindDoc="0" locked="0" layoutInCell="1" allowOverlap="1" wp14:anchorId="225E06D5" wp14:editId="0C38EAAE">
                <wp:simplePos x="0" y="0"/>
                <wp:positionH relativeFrom="margin">
                  <wp:align>left</wp:align>
                </wp:positionH>
                <wp:positionV relativeFrom="paragraph">
                  <wp:posOffset>2341245</wp:posOffset>
                </wp:positionV>
                <wp:extent cx="2758440" cy="678180"/>
                <wp:effectExtent l="0" t="0" r="3810" b="7620"/>
                <wp:wrapNone/>
                <wp:docPr id="5" name="Tekstvak 5"/>
                <wp:cNvGraphicFramePr/>
                <a:graphic xmlns:a="http://schemas.openxmlformats.org/drawingml/2006/main">
                  <a:graphicData uri="http://schemas.microsoft.com/office/word/2010/wordprocessingShape">
                    <wps:wsp>
                      <wps:cNvSpPr txBox="1"/>
                      <wps:spPr>
                        <a:xfrm>
                          <a:off x="0" y="0"/>
                          <a:ext cx="2758440" cy="678180"/>
                        </a:xfrm>
                        <a:prstGeom prst="rect">
                          <a:avLst/>
                        </a:prstGeom>
                        <a:solidFill>
                          <a:sysClr val="window" lastClr="FFFFFF"/>
                        </a:solidFill>
                        <a:ln w="6350">
                          <a:noFill/>
                        </a:ln>
                      </wps:spPr>
                      <wps:txbx>
                        <w:txbxContent>
                          <w:p w:rsidR="004F501A" w:rsidRPr="00021448" w:rsidRDefault="004F501A" w:rsidP="00413C19">
                            <w:pPr>
                              <w:rPr>
                                <w:sz w:val="20"/>
                              </w:rPr>
                            </w:pPr>
                            <w:r w:rsidRPr="000854FD">
                              <w:rPr>
                                <w:b/>
                                <w:sz w:val="20"/>
                              </w:rPr>
                              <w:t>Figuur 2</w:t>
                            </w:r>
                            <w:r>
                              <w:rPr>
                                <w:sz w:val="20"/>
                              </w:rPr>
                              <w:t>.</w:t>
                            </w:r>
                            <w:r w:rsidRPr="00021448">
                              <w:rPr>
                                <w:sz w:val="20"/>
                              </w:rPr>
                              <w:t xml:space="preserve"> Percentage mensen dat aangeeft dat drugsgebruik- of handel voorkomt in hu</w:t>
                            </w:r>
                            <w:r>
                              <w:rPr>
                                <w:sz w:val="20"/>
                              </w:rPr>
                              <w:t xml:space="preserve">n buurt (CBS </w:t>
                            </w:r>
                            <w:proofErr w:type="spellStart"/>
                            <w:r>
                              <w:rPr>
                                <w:sz w:val="20"/>
                              </w:rPr>
                              <w:t>StatLine</w:t>
                            </w:r>
                            <w:proofErr w:type="spellEnd"/>
                            <w:r>
                              <w:rPr>
                                <w:sz w:val="20"/>
                              </w:rPr>
                              <w:t>, 2012-2017</w:t>
                            </w:r>
                            <w:r w:rsidRPr="00021448">
                              <w:rPr>
                                <w:sz w:val="20"/>
                              </w:rPr>
                              <w:t>)</w:t>
                            </w:r>
                          </w:p>
                          <w:p w:rsidR="004F501A" w:rsidRDefault="004F501A" w:rsidP="00413C1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E06D5" id="Tekstvak 5" o:spid="_x0000_s1029" type="#_x0000_t202" style="position:absolute;margin-left:0;margin-top:184.35pt;width:217.2pt;height:53.4pt;z-index:2517022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" fillcolor="window" stroked="f" strokeweight=".5pt">
                <v:textbox>
                  <w:txbxContent>
                    <w:p w:rsidR="004F501A" w:rsidRPr="00021448" w:rsidRDefault="004F501A" w:rsidP="00413C19">
                      <w:pPr>
                        <w:rPr>
                          <w:sz w:val="20"/>
                        </w:rPr>
                      </w:pPr>
                      <w:r w:rsidRPr="000854FD">
                        <w:rPr>
                          <w:b/>
                          <w:sz w:val="20"/>
                        </w:rPr>
                        <w:t>Figuur 2</w:t>
                      </w:r>
                      <w:r>
                        <w:rPr>
                          <w:sz w:val="20"/>
                        </w:rPr>
                        <w:t>.</w:t>
                      </w:r>
                      <w:r w:rsidRPr="00021448">
                        <w:rPr>
                          <w:sz w:val="20"/>
                        </w:rPr>
                        <w:t xml:space="preserve"> Percentage mensen dat aangeeft dat drugsgebruik- of handel voorkomt in hu</w:t>
                      </w:r>
                      <w:r>
                        <w:rPr>
                          <w:sz w:val="20"/>
                        </w:rPr>
                        <w:t xml:space="preserve">n buurt (CBS </w:t>
                      </w:r>
                      <w:proofErr w:type="spellStart"/>
                      <w:r>
                        <w:rPr>
                          <w:sz w:val="20"/>
                        </w:rPr>
                        <w:t>StatLine</w:t>
                      </w:r>
                      <w:proofErr w:type="spellEnd"/>
                      <w:r>
                        <w:rPr>
                          <w:sz w:val="20"/>
                        </w:rPr>
                        <w:t>, 2012-2017</w:t>
                      </w:r>
                      <w:r w:rsidRPr="00021448">
                        <w:rPr>
                          <w:sz w:val="20"/>
                        </w:rPr>
                        <w:t>)</w:t>
                      </w:r>
                    </w:p>
                    <w:p w:rsidR="004F501A" w:rsidRDefault="004F501A" w:rsidP="00413C19"/>
                  </w:txbxContent>
                </v:textbox>
                <w10:wrap anchorx="margin"/>
              </v:shape>
            </w:pict>
          </mc:Fallback>
        </mc:AlternateContent>
      </w:r>
      <w:r>
        <w:rPr>
          <w:noProof/>
          <w:sz w:val="24"/>
          <w:lang w:eastAsia="nl-NL"/>
        </w:rPr>
        <w:drawing>
          <wp:inline distT="0" distB="0" distL="0" distR="0" wp14:anchorId="7E8FCBC1" wp14:editId="6D88B44E">
            <wp:extent cx="2788920" cy="2317425"/>
            <wp:effectExtent l="0" t="0" r="0" b="6985"/>
            <wp:docPr id="38" name="Afbeelding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99619" cy="2326315"/>
                    </a:xfrm>
                    <a:prstGeom prst="rect">
                      <a:avLst/>
                    </a:prstGeom>
                    <a:noFill/>
                  </pic:spPr>
                </pic:pic>
              </a:graphicData>
            </a:graphic>
          </wp:inline>
        </w:drawing>
      </w:r>
      <w:r>
        <w:rPr>
          <w:sz w:val="24"/>
        </w:rPr>
        <w:t xml:space="preserve">   </w:t>
      </w:r>
      <w:r>
        <w:rPr>
          <w:noProof/>
          <w:sz w:val="24"/>
          <w:lang w:eastAsia="nl-NL"/>
        </w:rPr>
        <w:drawing>
          <wp:inline distT="0" distB="0" distL="0" distR="0" wp14:anchorId="307A04A8" wp14:editId="54115F4C">
            <wp:extent cx="2819400" cy="2325831"/>
            <wp:effectExtent l="0" t="0" r="0" b="0"/>
            <wp:docPr id="233" name="Afbeelding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31255" cy="2335611"/>
                    </a:xfrm>
                    <a:prstGeom prst="rect">
                      <a:avLst/>
                    </a:prstGeom>
                    <a:noFill/>
                  </pic:spPr>
                </pic:pic>
              </a:graphicData>
            </a:graphic>
          </wp:inline>
        </w:drawing>
      </w:r>
    </w:p>
    <w:p w:rsidR="00413C19" w:rsidRDefault="00413C19" w:rsidP="00A30C0F">
      <w:pPr>
        <w:spacing w:line="360" w:lineRule="auto"/>
        <w:rPr>
          <w:sz w:val="24"/>
        </w:rPr>
      </w:pPr>
    </w:p>
    <w:p w:rsidR="00113965" w:rsidRDefault="00113965" w:rsidP="00F70AEF">
      <w:pPr>
        <w:spacing w:line="276" w:lineRule="auto"/>
        <w:rPr>
          <w:sz w:val="24"/>
        </w:rPr>
      </w:pPr>
    </w:p>
    <w:p w:rsidR="00413C19" w:rsidRDefault="003A5320" w:rsidP="00F70AEF">
      <w:pPr>
        <w:spacing w:line="276" w:lineRule="auto"/>
        <w:rPr>
          <w:sz w:val="24"/>
        </w:rPr>
      </w:pPr>
      <w:r>
        <w:rPr>
          <w:sz w:val="24"/>
        </w:rPr>
        <w:t>Binnen de Gemeente Enschede wordt de leefbaarheid vooral in het dorp Glanerbrug het minst positief ervaren. De</w:t>
      </w:r>
      <w:r w:rsidR="00413C19">
        <w:rPr>
          <w:sz w:val="24"/>
        </w:rPr>
        <w:t xml:space="preserve"> </w:t>
      </w:r>
      <w:proofErr w:type="spellStart"/>
      <w:r w:rsidR="00413C19" w:rsidRPr="003A5320">
        <w:rPr>
          <w:i/>
          <w:sz w:val="24"/>
        </w:rPr>
        <w:t>Leefbaarometer</w:t>
      </w:r>
      <w:proofErr w:type="spellEnd"/>
      <w:r w:rsidR="00413C19">
        <w:rPr>
          <w:sz w:val="24"/>
        </w:rPr>
        <w:t xml:space="preserve"> van het Ministerie van Binnenlandse Zaken toont aan dat de leefbaarheid sinds 2008 in Glanerbrug niet is verbeterd en dat de leef</w:t>
      </w:r>
      <w:r w:rsidR="005305F8">
        <w:rPr>
          <w:sz w:val="24"/>
        </w:rPr>
        <w:t xml:space="preserve">baarheid in de </w:t>
      </w:r>
      <w:r w:rsidR="00413C19">
        <w:rPr>
          <w:sz w:val="24"/>
        </w:rPr>
        <w:t xml:space="preserve">wijk </w:t>
      </w:r>
      <w:r w:rsidR="00413C19" w:rsidRPr="003A5320">
        <w:rPr>
          <w:i/>
          <w:sz w:val="24"/>
        </w:rPr>
        <w:t xml:space="preserve">de </w:t>
      </w:r>
      <w:proofErr w:type="spellStart"/>
      <w:r w:rsidR="00413C19" w:rsidRPr="003A5320">
        <w:rPr>
          <w:i/>
          <w:sz w:val="24"/>
        </w:rPr>
        <w:t>Eilermarke</w:t>
      </w:r>
      <w:proofErr w:type="spellEnd"/>
      <w:r w:rsidR="00413C19">
        <w:rPr>
          <w:sz w:val="24"/>
        </w:rPr>
        <w:t xml:space="preserve"> een mogelijke achteruitgang vert</w:t>
      </w:r>
      <w:r>
        <w:rPr>
          <w:sz w:val="24"/>
        </w:rPr>
        <w:t>oont, in onderstaande kaart oranje</w:t>
      </w:r>
      <w:r w:rsidR="00413C19">
        <w:rPr>
          <w:sz w:val="24"/>
        </w:rPr>
        <w:t xml:space="preserve"> gemarkeerd. </w:t>
      </w:r>
    </w:p>
    <w:p w:rsidR="00413C19" w:rsidRPr="00413C19" w:rsidRDefault="00F70AEF" w:rsidP="00A30C0F">
      <w:pPr>
        <w:spacing w:line="360" w:lineRule="auto"/>
        <w:rPr>
          <w:sz w:val="24"/>
        </w:rPr>
      </w:pPr>
      <w:r>
        <w:rPr>
          <w:noProof/>
          <w:lang w:eastAsia="nl-NL"/>
        </w:rPr>
        <w:lastRenderedPageBreak/>
        <w:drawing>
          <wp:anchor distT="0" distB="0" distL="114300" distR="114300" simplePos="0" relativeHeight="251708416" behindDoc="0" locked="0" layoutInCell="1" allowOverlap="1" wp14:anchorId="3981BE47" wp14:editId="416D7133">
            <wp:simplePos x="0" y="0"/>
            <wp:positionH relativeFrom="margin">
              <wp:posOffset>60960</wp:posOffset>
            </wp:positionH>
            <wp:positionV relativeFrom="paragraph">
              <wp:posOffset>0</wp:posOffset>
            </wp:positionV>
            <wp:extent cx="4615180" cy="2247900"/>
            <wp:effectExtent l="0" t="0" r="0" b="0"/>
            <wp:wrapSquare wrapText="bothSides"/>
            <wp:docPr id="27" name="Afbeelding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21562" t="30100" r="7010" b="8054"/>
                    <a:stretch/>
                  </pic:blipFill>
                  <pic:spPr bwMode="auto">
                    <a:xfrm>
                      <a:off x="0" y="0"/>
                      <a:ext cx="4615180" cy="2247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13C19" w:rsidRDefault="003A5320" w:rsidP="00A30C0F">
      <w:pPr>
        <w:spacing w:line="360" w:lineRule="auto"/>
        <w:rPr>
          <w:i/>
          <w:sz w:val="24"/>
        </w:rPr>
      </w:pPr>
      <w:r>
        <w:rPr>
          <w:noProof/>
          <w:sz w:val="24"/>
          <w:lang w:eastAsia="nl-NL"/>
        </w:rPr>
        <mc:AlternateContent>
          <mc:Choice Requires="wps">
            <w:drawing>
              <wp:anchor distT="0" distB="0" distL="114300" distR="114300" simplePos="0" relativeHeight="251709440" behindDoc="0" locked="0" layoutInCell="1" allowOverlap="1" wp14:anchorId="1E9C8F57" wp14:editId="7733BFF7">
                <wp:simplePos x="0" y="0"/>
                <wp:positionH relativeFrom="column">
                  <wp:posOffset>2795905</wp:posOffset>
                </wp:positionH>
                <wp:positionV relativeFrom="paragraph">
                  <wp:posOffset>46355</wp:posOffset>
                </wp:positionV>
                <wp:extent cx="1851660" cy="1744980"/>
                <wp:effectExtent l="19050" t="0" r="34290" b="26670"/>
                <wp:wrapNone/>
                <wp:docPr id="28" name="Vrije vorm 28"/>
                <wp:cNvGraphicFramePr/>
                <a:graphic xmlns:a="http://schemas.openxmlformats.org/drawingml/2006/main">
                  <a:graphicData uri="http://schemas.microsoft.com/office/word/2010/wordprocessingShape">
                    <wps:wsp>
                      <wps:cNvSpPr/>
                      <wps:spPr>
                        <a:xfrm>
                          <a:off x="0" y="0"/>
                          <a:ext cx="1851660" cy="1744980"/>
                        </a:xfrm>
                        <a:custGeom>
                          <a:avLst/>
                          <a:gdLst>
                            <a:gd name="connsiteX0" fmla="*/ 68580 w 1851660"/>
                            <a:gd name="connsiteY0" fmla="*/ 182880 h 1744980"/>
                            <a:gd name="connsiteX1" fmla="*/ 91440 w 1851660"/>
                            <a:gd name="connsiteY1" fmla="*/ 76200 h 1744980"/>
                            <a:gd name="connsiteX2" fmla="*/ 411480 w 1851660"/>
                            <a:gd name="connsiteY2" fmla="*/ 160020 h 1744980"/>
                            <a:gd name="connsiteX3" fmla="*/ 434340 w 1851660"/>
                            <a:gd name="connsiteY3" fmla="*/ 53340 h 1744980"/>
                            <a:gd name="connsiteX4" fmla="*/ 708660 w 1851660"/>
                            <a:gd name="connsiteY4" fmla="*/ 68580 h 1744980"/>
                            <a:gd name="connsiteX5" fmla="*/ 739140 w 1851660"/>
                            <a:gd name="connsiteY5" fmla="*/ 0 h 1744980"/>
                            <a:gd name="connsiteX6" fmla="*/ 861060 w 1851660"/>
                            <a:gd name="connsiteY6" fmla="*/ 0 h 1744980"/>
                            <a:gd name="connsiteX7" fmla="*/ 868680 w 1851660"/>
                            <a:gd name="connsiteY7" fmla="*/ 106680 h 1744980"/>
                            <a:gd name="connsiteX8" fmla="*/ 960120 w 1851660"/>
                            <a:gd name="connsiteY8" fmla="*/ 137160 h 1744980"/>
                            <a:gd name="connsiteX9" fmla="*/ 952500 w 1851660"/>
                            <a:gd name="connsiteY9" fmla="*/ 175260 h 1744980"/>
                            <a:gd name="connsiteX10" fmla="*/ 1203960 w 1851660"/>
                            <a:gd name="connsiteY10" fmla="*/ 175260 h 1744980"/>
                            <a:gd name="connsiteX11" fmla="*/ 1371600 w 1851660"/>
                            <a:gd name="connsiteY11" fmla="*/ 45720 h 1744980"/>
                            <a:gd name="connsiteX12" fmla="*/ 1851660 w 1851660"/>
                            <a:gd name="connsiteY12" fmla="*/ 502920 h 1744980"/>
                            <a:gd name="connsiteX13" fmla="*/ 1760220 w 1851660"/>
                            <a:gd name="connsiteY13" fmla="*/ 708660 h 1744980"/>
                            <a:gd name="connsiteX14" fmla="*/ 1767840 w 1851660"/>
                            <a:gd name="connsiteY14" fmla="*/ 899160 h 1744980"/>
                            <a:gd name="connsiteX15" fmla="*/ 1775460 w 1851660"/>
                            <a:gd name="connsiteY15" fmla="*/ 975360 h 1744980"/>
                            <a:gd name="connsiteX16" fmla="*/ 1706880 w 1851660"/>
                            <a:gd name="connsiteY16" fmla="*/ 1158240 h 1744980"/>
                            <a:gd name="connsiteX17" fmla="*/ 1623060 w 1851660"/>
                            <a:gd name="connsiteY17" fmla="*/ 1257300 h 1744980"/>
                            <a:gd name="connsiteX18" fmla="*/ 1569720 w 1851660"/>
                            <a:gd name="connsiteY18" fmla="*/ 1508760 h 1744980"/>
                            <a:gd name="connsiteX19" fmla="*/ 1554480 w 1851660"/>
                            <a:gd name="connsiteY19" fmla="*/ 1600200 h 1744980"/>
                            <a:gd name="connsiteX20" fmla="*/ 1417320 w 1851660"/>
                            <a:gd name="connsiteY20" fmla="*/ 1744980 h 1744980"/>
                            <a:gd name="connsiteX21" fmla="*/ 1394460 w 1851660"/>
                            <a:gd name="connsiteY21" fmla="*/ 1744980 h 1744980"/>
                            <a:gd name="connsiteX22" fmla="*/ 1348740 w 1851660"/>
                            <a:gd name="connsiteY22" fmla="*/ 1691640 h 1744980"/>
                            <a:gd name="connsiteX23" fmla="*/ 1150620 w 1851660"/>
                            <a:gd name="connsiteY23" fmla="*/ 1699260 h 1744980"/>
                            <a:gd name="connsiteX24" fmla="*/ 944880 w 1851660"/>
                            <a:gd name="connsiteY24" fmla="*/ 1531620 h 1744980"/>
                            <a:gd name="connsiteX25" fmla="*/ 998220 w 1851660"/>
                            <a:gd name="connsiteY25" fmla="*/ 1379220 h 1744980"/>
                            <a:gd name="connsiteX26" fmla="*/ 982980 w 1851660"/>
                            <a:gd name="connsiteY26" fmla="*/ 1356360 h 1744980"/>
                            <a:gd name="connsiteX27" fmla="*/ 815340 w 1851660"/>
                            <a:gd name="connsiteY27" fmla="*/ 1325880 h 1744980"/>
                            <a:gd name="connsiteX28" fmla="*/ 0 w 1851660"/>
                            <a:gd name="connsiteY28" fmla="*/ 1043940 h 1744980"/>
                            <a:gd name="connsiteX29" fmla="*/ 129540 w 1851660"/>
                            <a:gd name="connsiteY29" fmla="*/ 213360 h 1744980"/>
                            <a:gd name="connsiteX30" fmla="*/ 68580 w 1851660"/>
                            <a:gd name="connsiteY30" fmla="*/ 182880 h 17449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Lst>
                          <a:rect l="l" t="t" r="r" b="b"/>
                          <a:pathLst>
                            <a:path w="1851660" h="1744980">
                              <a:moveTo>
                                <a:pt x="68580" y="182880"/>
                              </a:moveTo>
                              <a:lnTo>
                                <a:pt x="91440" y="76200"/>
                              </a:lnTo>
                              <a:lnTo>
                                <a:pt x="411480" y="160020"/>
                              </a:lnTo>
                              <a:lnTo>
                                <a:pt x="434340" y="53340"/>
                              </a:lnTo>
                              <a:lnTo>
                                <a:pt x="708660" y="68580"/>
                              </a:lnTo>
                              <a:lnTo>
                                <a:pt x="739140" y="0"/>
                              </a:lnTo>
                              <a:lnTo>
                                <a:pt x="861060" y="0"/>
                              </a:lnTo>
                              <a:lnTo>
                                <a:pt x="868680" y="106680"/>
                              </a:lnTo>
                              <a:lnTo>
                                <a:pt x="960120" y="137160"/>
                              </a:lnTo>
                              <a:lnTo>
                                <a:pt x="952500" y="175260"/>
                              </a:lnTo>
                              <a:lnTo>
                                <a:pt x="1203960" y="175260"/>
                              </a:lnTo>
                              <a:lnTo>
                                <a:pt x="1371600" y="45720"/>
                              </a:lnTo>
                              <a:lnTo>
                                <a:pt x="1851660" y="502920"/>
                              </a:lnTo>
                              <a:lnTo>
                                <a:pt x="1760220" y="708660"/>
                              </a:lnTo>
                              <a:lnTo>
                                <a:pt x="1767840" y="899160"/>
                              </a:lnTo>
                              <a:lnTo>
                                <a:pt x="1775460" y="975360"/>
                              </a:lnTo>
                              <a:lnTo>
                                <a:pt x="1706880" y="1158240"/>
                              </a:lnTo>
                              <a:lnTo>
                                <a:pt x="1623060" y="1257300"/>
                              </a:lnTo>
                              <a:lnTo>
                                <a:pt x="1569720" y="1508760"/>
                              </a:lnTo>
                              <a:lnTo>
                                <a:pt x="1554480" y="1600200"/>
                              </a:lnTo>
                              <a:lnTo>
                                <a:pt x="1417320" y="1744980"/>
                              </a:lnTo>
                              <a:lnTo>
                                <a:pt x="1394460" y="1744980"/>
                              </a:lnTo>
                              <a:lnTo>
                                <a:pt x="1348740" y="1691640"/>
                              </a:lnTo>
                              <a:lnTo>
                                <a:pt x="1150620" y="1699260"/>
                              </a:lnTo>
                              <a:lnTo>
                                <a:pt x="944880" y="1531620"/>
                              </a:lnTo>
                              <a:lnTo>
                                <a:pt x="998220" y="1379220"/>
                              </a:lnTo>
                              <a:lnTo>
                                <a:pt x="982980" y="1356360"/>
                              </a:lnTo>
                              <a:lnTo>
                                <a:pt x="815340" y="1325880"/>
                              </a:lnTo>
                              <a:lnTo>
                                <a:pt x="0" y="1043940"/>
                              </a:lnTo>
                              <a:lnTo>
                                <a:pt x="129540" y="213360"/>
                              </a:lnTo>
                              <a:lnTo>
                                <a:pt x="68580" y="182880"/>
                              </a:lnTo>
                              <a:close/>
                            </a:path>
                          </a:pathLst>
                        </a:custGeom>
                        <a:solidFill>
                          <a:schemeClr val="accent1">
                            <a:alpha val="0"/>
                          </a:schemeClr>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F501A" w:rsidRPr="003A5320" w:rsidRDefault="004F501A" w:rsidP="003A5320">
                            <w:pPr>
                              <w:jc w:val="center"/>
                              <w:rPr>
                                <w:b/>
                                <w:color w:val="000000" w:themeColor="text1"/>
                                <w:sz w:val="28"/>
                              </w:rPr>
                            </w:pPr>
                            <w:r w:rsidRPr="003A5320">
                              <w:rPr>
                                <w:b/>
                                <w:color w:val="000000" w:themeColor="text1"/>
                                <w:sz w:val="28"/>
                              </w:rPr>
                              <w:t>Glanerbrug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E9C8F57" id="Vrije vorm 28" o:spid="_x0000_s1030" style="position:absolute;margin-left:220.15pt;margin-top:3.65pt;width:145.8pt;height:137.4pt;z-index:251709440;visibility:visible;mso-wrap-style:square;mso-wrap-distance-left:9pt;mso-wrap-distance-top:0;mso-wrap-distance-right:9pt;mso-wrap-distance-bottom:0;mso-position-horizontal:absolute;mso-position-horizontal-relative:text;mso-position-vertical:absolute;mso-position-vertical-relative:text;v-text-anchor:middle" coordsize="1851660,17449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" adj="-11796480,,5400" path="m68580,182880l91440,76200r320040,83820l434340,53340,708660,68580,739140,,861060,r7620,106680l960120,137160r-7620,38100l1203960,175260,1371600,45720r480060,457200l1760220,708660r7620,190500l1775460,975360r-68580,182880l1623060,1257300r-53340,251460l1554480,1600200r-137160,144780l1394460,1744980r-45720,-53340l1150620,1699260,944880,1531620r53340,-152400l982980,1356360,815340,1325880,,1043940,129540,213360,68580,182880xe" fillcolor="#4472c4 [3204]" strokecolor="black [3213]" strokeweight="2pt">
                <v:fill opacity="0"/>
                <v:stroke joinstyle="miter"/>
                <v:formulas/>
                <v:path arrowok="t" o:connecttype="custom" o:connectlocs="68580,182880;91440,76200;411480,160020;434340,53340;708660,68580;739140,0;861060,0;868680,106680;960120,137160;952500,175260;1203960,175260;1371600,45720;1851660,502920;1760220,708660;1767840,899160;1775460,975360;1706880,1158240;1623060,1257300;1569720,1508760;1554480,1600200;1417320,1744980;1394460,1744980;1348740,1691640;1150620,1699260;944880,1531620;998220,1379220;982980,1356360;815340,1325880;0,1043940;129540,213360;68580,182880" o:connectangles="0,0,0,0,0,0,0,0,0,0,0,0,0,0,0,0,0,0,0,0,0,0,0,0,0,0,0,0,0,0,0" textboxrect="0,0,1851660,1744980"/>
                <v:textbox>
                  <w:txbxContent>
                    <w:p w:rsidR="004F501A" w:rsidRPr="003A5320" w:rsidRDefault="004F501A" w:rsidP="003A5320">
                      <w:pPr>
                        <w:jc w:val="center"/>
                        <w:rPr>
                          <w:b/>
                          <w:color w:val="000000" w:themeColor="text1"/>
                          <w:sz w:val="28"/>
                        </w:rPr>
                      </w:pPr>
                      <w:r w:rsidRPr="003A5320">
                        <w:rPr>
                          <w:b/>
                          <w:color w:val="000000" w:themeColor="text1"/>
                          <w:sz w:val="28"/>
                        </w:rPr>
                        <w:t>Glanerbrug</w:t>
                      </w:r>
                    </w:p>
                  </w:txbxContent>
                </v:textbox>
              </v:shape>
            </w:pict>
          </mc:Fallback>
        </mc:AlternateContent>
      </w:r>
    </w:p>
    <w:p w:rsidR="00413C19" w:rsidRDefault="00413C19" w:rsidP="00A30C0F">
      <w:pPr>
        <w:spacing w:line="360" w:lineRule="auto"/>
        <w:rPr>
          <w:i/>
          <w:sz w:val="24"/>
        </w:rPr>
      </w:pPr>
      <w:r>
        <w:rPr>
          <w:noProof/>
          <w:lang w:eastAsia="nl-NL"/>
        </w:rPr>
        <w:drawing>
          <wp:anchor distT="0" distB="0" distL="114300" distR="114300" simplePos="0" relativeHeight="251707392" behindDoc="0" locked="0" layoutInCell="1" allowOverlap="1" wp14:anchorId="17584BE3" wp14:editId="3163FF55">
            <wp:simplePos x="0" y="0"/>
            <wp:positionH relativeFrom="margin">
              <wp:posOffset>4675505</wp:posOffset>
            </wp:positionH>
            <wp:positionV relativeFrom="paragraph">
              <wp:posOffset>412750</wp:posOffset>
            </wp:positionV>
            <wp:extent cx="1321435" cy="1051560"/>
            <wp:effectExtent l="0" t="0" r="0" b="0"/>
            <wp:wrapSquare wrapText="bothSides"/>
            <wp:docPr id="25" name="Afbeelding 1" descr="Legenda van kaart Leefbaarheidsontwikkeling, Buurten, 2008-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genda van kaart Leefbaarheidsontwikkeling, Buurten, 2008-20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21435" cy="10515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13C19" w:rsidRDefault="00413C19" w:rsidP="00A30C0F">
      <w:pPr>
        <w:spacing w:line="360" w:lineRule="auto"/>
        <w:rPr>
          <w:i/>
          <w:sz w:val="24"/>
        </w:rPr>
      </w:pPr>
      <w:r>
        <w:rPr>
          <w:noProof/>
          <w:lang w:eastAsia="nl-NL"/>
        </w:rPr>
        <mc:AlternateContent>
          <mc:Choice Requires="wps">
            <w:drawing>
              <wp:anchor distT="0" distB="0" distL="114300" distR="114300" simplePos="0" relativeHeight="251706368" behindDoc="0" locked="0" layoutInCell="1" allowOverlap="1" wp14:anchorId="64473EBC" wp14:editId="1C3EB0DA">
                <wp:simplePos x="0" y="0"/>
                <wp:positionH relativeFrom="margin">
                  <wp:posOffset>-22860</wp:posOffset>
                </wp:positionH>
                <wp:positionV relativeFrom="paragraph">
                  <wp:posOffset>1077595</wp:posOffset>
                </wp:positionV>
                <wp:extent cx="5707380" cy="434340"/>
                <wp:effectExtent l="0" t="0" r="7620" b="3810"/>
                <wp:wrapNone/>
                <wp:docPr id="9" name="Tekstvak 9"/>
                <wp:cNvGraphicFramePr/>
                <a:graphic xmlns:a="http://schemas.openxmlformats.org/drawingml/2006/main">
                  <a:graphicData uri="http://schemas.microsoft.com/office/word/2010/wordprocessingShape">
                    <wps:wsp>
                      <wps:cNvSpPr txBox="1"/>
                      <wps:spPr>
                        <a:xfrm>
                          <a:off x="0" y="0"/>
                          <a:ext cx="5707380" cy="434340"/>
                        </a:xfrm>
                        <a:prstGeom prst="rect">
                          <a:avLst/>
                        </a:prstGeom>
                        <a:solidFill>
                          <a:sysClr val="window" lastClr="FFFFFF"/>
                        </a:solidFill>
                        <a:ln w="6350">
                          <a:noFill/>
                        </a:ln>
                      </wps:spPr>
                      <wps:txbx>
                        <w:txbxContent>
                          <w:p w:rsidR="004F501A" w:rsidRPr="00021448" w:rsidRDefault="004F501A" w:rsidP="00413C19">
                            <w:pPr>
                              <w:rPr>
                                <w:sz w:val="20"/>
                              </w:rPr>
                            </w:pPr>
                            <w:r w:rsidRPr="000854FD">
                              <w:rPr>
                                <w:b/>
                                <w:sz w:val="20"/>
                              </w:rPr>
                              <w:t>Figuur 4.</w:t>
                            </w:r>
                            <w:r>
                              <w:rPr>
                                <w:sz w:val="20"/>
                              </w:rPr>
                              <w:t xml:space="preserve"> De ontwikkeling van de leefbaarheid in de buurten van Glanerbrug over de periode 2008-2016 </w:t>
                            </w:r>
                            <w:r w:rsidRPr="000854FD">
                              <w:rPr>
                                <w:sz w:val="20"/>
                              </w:rPr>
                              <w:t>(</w:t>
                            </w:r>
                            <w:hyperlink r:id="rId16" w:history="1">
                              <w:r w:rsidRPr="000854FD">
                                <w:rPr>
                                  <w:rStyle w:val="Hyperlink"/>
                                  <w:color w:val="auto"/>
                                  <w:sz w:val="20"/>
                                  <w:u w:val="none"/>
                                </w:rPr>
                                <w:t>www.leefbaarometer.nl</w:t>
                              </w:r>
                            </w:hyperlink>
                            <w:r w:rsidRPr="000854FD">
                              <w:rPr>
                                <w:sz w:val="20"/>
                              </w:rPr>
                              <w:t xml:space="preserve">, voor </w:t>
                            </w:r>
                            <w:r>
                              <w:rPr>
                                <w:sz w:val="20"/>
                              </w:rPr>
                              <w:t>het laatst bezocht op 21.02.2018)</w:t>
                            </w:r>
                          </w:p>
                          <w:p w:rsidR="004F501A" w:rsidRDefault="004F501A" w:rsidP="00413C1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73EBC" id="Tekstvak 9" o:spid="_x0000_s1031" type="#_x0000_t202" style="position:absolute;margin-left:-1.8pt;margin-top:84.85pt;width:449.4pt;height:34.2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" fillcolor="window" stroked="f" strokeweight=".5pt">
                <v:textbox>
                  <w:txbxContent>
                    <w:p w:rsidR="004F501A" w:rsidRPr="00021448" w:rsidRDefault="004F501A" w:rsidP="00413C19">
                      <w:pPr>
                        <w:rPr>
                          <w:sz w:val="20"/>
                        </w:rPr>
                      </w:pPr>
                      <w:r w:rsidRPr="000854FD">
                        <w:rPr>
                          <w:b/>
                          <w:sz w:val="20"/>
                        </w:rPr>
                        <w:t>Figuur 4.</w:t>
                      </w:r>
                      <w:r>
                        <w:rPr>
                          <w:sz w:val="20"/>
                        </w:rPr>
                        <w:t xml:space="preserve"> De ontwikkeling van de leefbaarheid in de buurten van Glanerbrug over de periode 2008-2016 </w:t>
                      </w:r>
                      <w:r w:rsidRPr="000854FD">
                        <w:rPr>
                          <w:sz w:val="20"/>
                        </w:rPr>
                        <w:t>(</w:t>
                      </w:r>
                      <w:hyperlink r:id="rId17" w:history="1">
                        <w:r w:rsidRPr="000854FD">
                          <w:rPr>
                            <w:rStyle w:val="Hyperlink"/>
                            <w:color w:val="auto"/>
                            <w:sz w:val="20"/>
                            <w:u w:val="none"/>
                          </w:rPr>
                          <w:t>www.leefbaarometer.nl</w:t>
                        </w:r>
                      </w:hyperlink>
                      <w:r w:rsidRPr="000854FD">
                        <w:rPr>
                          <w:sz w:val="20"/>
                        </w:rPr>
                        <w:t xml:space="preserve">, voor </w:t>
                      </w:r>
                      <w:r>
                        <w:rPr>
                          <w:sz w:val="20"/>
                        </w:rPr>
                        <w:t>het laatst bezocht op 21.02.2018)</w:t>
                      </w:r>
                    </w:p>
                    <w:p w:rsidR="004F501A" w:rsidRDefault="004F501A" w:rsidP="00413C19"/>
                  </w:txbxContent>
                </v:textbox>
                <w10:wrap anchorx="margin"/>
              </v:shape>
            </w:pict>
          </mc:Fallback>
        </mc:AlternateContent>
      </w:r>
    </w:p>
    <w:p w:rsidR="00F70AEF" w:rsidRDefault="00F70AEF" w:rsidP="00F70AEF">
      <w:pPr>
        <w:spacing w:line="276" w:lineRule="auto"/>
        <w:rPr>
          <w:i/>
          <w:sz w:val="24"/>
        </w:rPr>
      </w:pPr>
    </w:p>
    <w:p w:rsidR="00A30C0F" w:rsidRPr="000854FD" w:rsidRDefault="00FC563F" w:rsidP="00F70AEF">
      <w:pPr>
        <w:spacing w:line="276" w:lineRule="auto"/>
        <w:rPr>
          <w:sz w:val="24"/>
        </w:rPr>
      </w:pPr>
      <w:r>
        <w:rPr>
          <w:sz w:val="24"/>
        </w:rPr>
        <w:t xml:space="preserve">In krantenberichten is </w:t>
      </w:r>
      <w:r w:rsidR="001C16ED">
        <w:rPr>
          <w:sz w:val="24"/>
        </w:rPr>
        <w:t>te</w:t>
      </w:r>
      <w:r>
        <w:rPr>
          <w:sz w:val="24"/>
        </w:rPr>
        <w:t xml:space="preserve"> lezen dat bewoners zich </w:t>
      </w:r>
      <w:r w:rsidRPr="00F35A73">
        <w:rPr>
          <w:color w:val="000000" w:themeColor="text1"/>
          <w:sz w:val="24"/>
        </w:rPr>
        <w:t>door drugsoverlast onveilig voelen. Op 23 november 2017 schreef de Twentse krant Tubantia (</w:t>
      </w:r>
      <w:hyperlink r:id="rId18" w:history="1">
        <w:r w:rsidRPr="00F35A73">
          <w:rPr>
            <w:rStyle w:val="Hyperlink"/>
            <w:color w:val="000000" w:themeColor="text1"/>
            <w:sz w:val="24"/>
            <w:u w:val="none"/>
          </w:rPr>
          <w:t>www.tubantia.nl</w:t>
        </w:r>
      </w:hyperlink>
      <w:r w:rsidR="009D5DCE">
        <w:rPr>
          <w:color w:val="000000" w:themeColor="text1"/>
          <w:sz w:val="24"/>
        </w:rPr>
        <w:t xml:space="preserve">) dat bewoners, die wonen rondom de Cornelis Houtmanstraat in </w:t>
      </w:r>
      <w:r w:rsidRPr="00F35A73">
        <w:rPr>
          <w:color w:val="000000" w:themeColor="text1"/>
          <w:sz w:val="24"/>
        </w:rPr>
        <w:t>Glanerbrug</w:t>
      </w:r>
      <w:r w:rsidR="009D5DCE">
        <w:rPr>
          <w:color w:val="000000" w:themeColor="text1"/>
          <w:sz w:val="24"/>
        </w:rPr>
        <w:t>,</w:t>
      </w:r>
      <w:r w:rsidRPr="00F35A73">
        <w:rPr>
          <w:color w:val="000000" w:themeColor="text1"/>
          <w:sz w:val="24"/>
        </w:rPr>
        <w:t xml:space="preserve"> </w:t>
      </w:r>
      <w:r w:rsidR="00F35A73" w:rsidRPr="00F35A73">
        <w:rPr>
          <w:color w:val="000000" w:themeColor="text1"/>
          <w:sz w:val="24"/>
        </w:rPr>
        <w:t>genoeg hebben van de drugsoverlast:</w:t>
      </w:r>
      <w:r w:rsidRPr="00F35A73">
        <w:rPr>
          <w:color w:val="000000" w:themeColor="text1"/>
          <w:sz w:val="24"/>
        </w:rPr>
        <w:t xml:space="preserve"> </w:t>
      </w:r>
      <w:r w:rsidR="00A30C0F" w:rsidRPr="00F35A73">
        <w:rPr>
          <w:i/>
          <w:color w:val="000000" w:themeColor="text1"/>
          <w:sz w:val="24"/>
        </w:rPr>
        <w:t xml:space="preserve">‘’Glanerbrug is drugsoverlast zat: 'Junks nemen de wijk over'’’ </w:t>
      </w:r>
      <w:r w:rsidR="00A30C0F" w:rsidRPr="00F35A73">
        <w:rPr>
          <w:color w:val="000000" w:themeColor="text1"/>
          <w:sz w:val="24"/>
        </w:rPr>
        <w:t>(</w:t>
      </w:r>
      <w:hyperlink r:id="rId19" w:history="1">
        <w:r w:rsidR="00A30C0F" w:rsidRPr="00F35A73">
          <w:rPr>
            <w:rStyle w:val="Hyperlink"/>
            <w:color w:val="000000" w:themeColor="text1"/>
            <w:sz w:val="24"/>
            <w:u w:val="none"/>
          </w:rPr>
          <w:t>www.tubantia.nl</w:t>
        </w:r>
      </w:hyperlink>
      <w:r w:rsidR="00A30C0F" w:rsidRPr="00F35A73">
        <w:rPr>
          <w:color w:val="000000" w:themeColor="text1"/>
          <w:sz w:val="24"/>
        </w:rPr>
        <w:t>, 2017).</w:t>
      </w:r>
      <w:r w:rsidR="00A30C0F" w:rsidRPr="00F35A73">
        <w:rPr>
          <w:i/>
          <w:color w:val="000000" w:themeColor="text1"/>
          <w:sz w:val="24"/>
        </w:rPr>
        <w:t xml:space="preserve"> </w:t>
      </w:r>
      <w:r w:rsidR="00F35A73">
        <w:rPr>
          <w:color w:val="000000" w:themeColor="text1"/>
          <w:sz w:val="24"/>
        </w:rPr>
        <w:t>In 2016 besloot</w:t>
      </w:r>
      <w:r w:rsidR="0085470A" w:rsidRPr="00F35A73">
        <w:rPr>
          <w:color w:val="000000" w:themeColor="text1"/>
          <w:sz w:val="24"/>
        </w:rPr>
        <w:t xml:space="preserve"> de gemeente, in samenwerking met de woningbouwvereniging en de politie Twente, </w:t>
      </w:r>
      <w:r w:rsidR="00F35A73">
        <w:rPr>
          <w:color w:val="000000" w:themeColor="text1"/>
          <w:sz w:val="24"/>
        </w:rPr>
        <w:t>om een aantal drugspanden te sluiten. (www.tubantia.nl</w:t>
      </w:r>
      <w:r w:rsidR="00F35A73" w:rsidRPr="00F35A73">
        <w:rPr>
          <w:color w:val="000000" w:themeColor="text1"/>
          <w:sz w:val="24"/>
        </w:rPr>
        <w:t>, 2017)</w:t>
      </w:r>
      <w:r w:rsidR="0085470A" w:rsidRPr="00F35A73">
        <w:rPr>
          <w:color w:val="000000" w:themeColor="text1"/>
          <w:sz w:val="24"/>
        </w:rPr>
        <w:t xml:space="preserve">. </w:t>
      </w:r>
      <w:r w:rsidR="00F35A73">
        <w:rPr>
          <w:color w:val="000000" w:themeColor="text1"/>
          <w:sz w:val="24"/>
        </w:rPr>
        <w:t xml:space="preserve">Dit ingrijpen heeft volgens de burgers echter niet </w:t>
      </w:r>
      <w:r w:rsidR="00F35A73" w:rsidRPr="00F35A73">
        <w:rPr>
          <w:color w:val="000000" w:themeColor="text1"/>
          <w:sz w:val="24"/>
        </w:rPr>
        <w:t>geholpen:</w:t>
      </w:r>
      <w:r w:rsidR="0085470A" w:rsidRPr="00F35A73">
        <w:rPr>
          <w:color w:val="000000" w:themeColor="text1"/>
          <w:sz w:val="24"/>
        </w:rPr>
        <w:t xml:space="preserve"> </w:t>
      </w:r>
      <w:r w:rsidR="0085470A" w:rsidRPr="00F35A73">
        <w:rPr>
          <w:i/>
          <w:color w:val="000000" w:themeColor="text1"/>
          <w:sz w:val="24"/>
        </w:rPr>
        <w:t>‘’Met name 's avonds en 's nachts is de overlast weer toegenomen. Veel verkeer en idioot parkeergedrag, vechten, schreeuwen en ruzie maken op straat, be</w:t>
      </w:r>
      <w:r w:rsidR="00F35A73" w:rsidRPr="00F35A73">
        <w:rPr>
          <w:i/>
          <w:color w:val="000000" w:themeColor="text1"/>
          <w:sz w:val="24"/>
        </w:rPr>
        <w:t>woners intimideren of bedreigen</w:t>
      </w:r>
      <w:r w:rsidR="0085470A" w:rsidRPr="00F35A73">
        <w:rPr>
          <w:i/>
          <w:color w:val="000000" w:themeColor="text1"/>
          <w:sz w:val="24"/>
        </w:rPr>
        <w:t>’’</w:t>
      </w:r>
      <w:r w:rsidR="00F35A73" w:rsidRPr="00F35A73">
        <w:rPr>
          <w:i/>
          <w:color w:val="000000" w:themeColor="text1"/>
          <w:sz w:val="24"/>
        </w:rPr>
        <w:t xml:space="preserve"> </w:t>
      </w:r>
      <w:r w:rsidR="00F35A73" w:rsidRPr="00F35A73">
        <w:rPr>
          <w:color w:val="000000" w:themeColor="text1"/>
          <w:sz w:val="24"/>
        </w:rPr>
        <w:t>(</w:t>
      </w:r>
      <w:hyperlink r:id="rId20" w:history="1">
        <w:r w:rsidR="00F35A73" w:rsidRPr="00F35A73">
          <w:rPr>
            <w:rStyle w:val="Hyperlink"/>
            <w:color w:val="000000" w:themeColor="text1"/>
            <w:sz w:val="24"/>
            <w:u w:val="none"/>
          </w:rPr>
          <w:t>www.tubantia.nl</w:t>
        </w:r>
      </w:hyperlink>
      <w:r w:rsidR="00F35A73" w:rsidRPr="00F35A73">
        <w:rPr>
          <w:color w:val="000000" w:themeColor="text1"/>
          <w:sz w:val="24"/>
        </w:rPr>
        <w:t>, 2017</w:t>
      </w:r>
      <w:r w:rsidR="00F35A73">
        <w:rPr>
          <w:sz w:val="24"/>
        </w:rPr>
        <w:t xml:space="preserve">). Dit is volgens bewoners het </w:t>
      </w:r>
      <w:r w:rsidR="00F35A73" w:rsidRPr="000854FD">
        <w:rPr>
          <w:sz w:val="24"/>
        </w:rPr>
        <w:t xml:space="preserve">gevolg van wederom toegenomen drugsactiviteiten. </w:t>
      </w:r>
      <w:r w:rsidR="0085470A" w:rsidRPr="000854FD">
        <w:rPr>
          <w:i/>
          <w:sz w:val="24"/>
        </w:rPr>
        <w:t xml:space="preserve">  </w:t>
      </w:r>
    </w:p>
    <w:p w:rsidR="00C6521D" w:rsidRDefault="00F35A73" w:rsidP="00F70AEF">
      <w:pPr>
        <w:spacing w:line="276" w:lineRule="auto"/>
        <w:rPr>
          <w:sz w:val="24"/>
        </w:rPr>
      </w:pPr>
      <w:r w:rsidRPr="000854FD">
        <w:rPr>
          <w:sz w:val="24"/>
        </w:rPr>
        <w:t>Arjan Kampman,</w:t>
      </w:r>
      <w:r w:rsidR="0085470A" w:rsidRPr="000854FD">
        <w:rPr>
          <w:sz w:val="24"/>
        </w:rPr>
        <w:t xml:space="preserve"> PvdA </w:t>
      </w:r>
      <w:r w:rsidRPr="000854FD">
        <w:rPr>
          <w:sz w:val="24"/>
        </w:rPr>
        <w:t>raadslid van</w:t>
      </w:r>
      <w:r w:rsidR="0085470A" w:rsidRPr="000854FD">
        <w:rPr>
          <w:sz w:val="24"/>
        </w:rPr>
        <w:t xml:space="preserve"> de Gemeente Enschede, </w:t>
      </w:r>
      <w:r w:rsidRPr="000854FD">
        <w:rPr>
          <w:sz w:val="24"/>
        </w:rPr>
        <w:t xml:space="preserve">laat </w:t>
      </w:r>
      <w:r w:rsidR="0085470A" w:rsidRPr="000854FD">
        <w:rPr>
          <w:sz w:val="24"/>
        </w:rPr>
        <w:t>weten</w:t>
      </w:r>
      <w:r w:rsidRPr="000854FD">
        <w:rPr>
          <w:sz w:val="24"/>
        </w:rPr>
        <w:t xml:space="preserve"> dat Glanerbrug veel</w:t>
      </w:r>
      <w:r w:rsidR="0085470A" w:rsidRPr="000854FD">
        <w:rPr>
          <w:sz w:val="24"/>
        </w:rPr>
        <w:t xml:space="preserve"> aantrekkingskracht heeft vanuit Duitsland</w:t>
      </w:r>
      <w:r w:rsidR="00F54949" w:rsidRPr="000854FD">
        <w:rPr>
          <w:sz w:val="24"/>
        </w:rPr>
        <w:t xml:space="preserve"> (</w:t>
      </w:r>
      <w:hyperlink r:id="rId21" w:history="1">
        <w:r w:rsidR="00F54949" w:rsidRPr="000854FD">
          <w:rPr>
            <w:rStyle w:val="Hyperlink"/>
            <w:color w:val="auto"/>
            <w:sz w:val="24"/>
            <w:u w:val="none"/>
          </w:rPr>
          <w:t>www.youtube.com</w:t>
        </w:r>
      </w:hyperlink>
      <w:r w:rsidR="00F54949" w:rsidRPr="000854FD">
        <w:rPr>
          <w:sz w:val="24"/>
        </w:rPr>
        <w:t>, 2017)</w:t>
      </w:r>
      <w:r w:rsidR="0085470A" w:rsidRPr="000854FD">
        <w:rPr>
          <w:sz w:val="24"/>
        </w:rPr>
        <w:t xml:space="preserve">. </w:t>
      </w:r>
      <w:r w:rsidR="00F54949" w:rsidRPr="000854FD">
        <w:rPr>
          <w:sz w:val="24"/>
        </w:rPr>
        <w:t>Duitsers</w:t>
      </w:r>
      <w:r w:rsidR="007E3DE6" w:rsidRPr="000854FD">
        <w:rPr>
          <w:sz w:val="24"/>
        </w:rPr>
        <w:t xml:space="preserve"> kunnen </w:t>
      </w:r>
      <w:r w:rsidR="007E3DE6">
        <w:rPr>
          <w:sz w:val="24"/>
        </w:rPr>
        <w:t xml:space="preserve">eenvoudig in Glanerbrug, net over de grens, </w:t>
      </w:r>
      <w:r w:rsidR="00F54949">
        <w:rPr>
          <w:sz w:val="24"/>
        </w:rPr>
        <w:t xml:space="preserve">aan </w:t>
      </w:r>
      <w:r w:rsidR="001D2B69">
        <w:rPr>
          <w:sz w:val="24"/>
        </w:rPr>
        <w:t>soft</w:t>
      </w:r>
      <w:r w:rsidR="00C6521D">
        <w:rPr>
          <w:sz w:val="24"/>
        </w:rPr>
        <w:t>- en hard</w:t>
      </w:r>
      <w:r w:rsidR="00F54949">
        <w:rPr>
          <w:sz w:val="24"/>
        </w:rPr>
        <w:t>drugs komen</w:t>
      </w:r>
      <w:r w:rsidR="007E3DE6">
        <w:rPr>
          <w:sz w:val="24"/>
        </w:rPr>
        <w:t>, wat in Duitsland niet mogelijk is</w:t>
      </w:r>
      <w:r w:rsidR="00F54949">
        <w:rPr>
          <w:sz w:val="24"/>
        </w:rPr>
        <w:t>.</w:t>
      </w:r>
      <w:r w:rsidR="00C533BA">
        <w:rPr>
          <w:sz w:val="24"/>
        </w:rPr>
        <w:t xml:space="preserve"> </w:t>
      </w:r>
    </w:p>
    <w:p w:rsidR="00113965" w:rsidRDefault="00113965" w:rsidP="00F70AEF">
      <w:pPr>
        <w:spacing w:line="276" w:lineRule="auto"/>
        <w:rPr>
          <w:sz w:val="24"/>
        </w:rPr>
      </w:pPr>
      <w:r>
        <w:rPr>
          <w:sz w:val="24"/>
        </w:rPr>
        <w:t>De berichtgeving in de kranten en de cijfers van het CBS laten zien dat de ervaren drugsoverlast actueel is in Glanerbrug. Natuurlijk</w:t>
      </w:r>
      <w:r w:rsidR="00911C38">
        <w:rPr>
          <w:sz w:val="24"/>
        </w:rPr>
        <w:t xml:space="preserve"> omvat de Gemeente Enschede niet alleen het dorp Glanerbrug, maar uit cijfers van het CBS komt naar voren dat in de Gemeente Enschede in 2017 meer overlast is ervaren dan in de voorgaande jaren, waarin drugspanden zijn gesloten in Glanerbrug, en dat de overlast meer wordt ervaren dan het landelijk gemiddelde.</w:t>
      </w:r>
    </w:p>
    <w:p w:rsidR="00F70AEF" w:rsidRDefault="00F70AEF" w:rsidP="00F70AEF">
      <w:pPr>
        <w:spacing w:line="276" w:lineRule="auto"/>
        <w:rPr>
          <w:sz w:val="24"/>
        </w:rPr>
      </w:pPr>
    </w:p>
    <w:p w:rsidR="00911C38" w:rsidRDefault="00911C38" w:rsidP="00F70AEF">
      <w:pPr>
        <w:spacing w:line="276" w:lineRule="auto"/>
        <w:rPr>
          <w:sz w:val="24"/>
        </w:rPr>
      </w:pPr>
    </w:p>
    <w:p w:rsidR="00911C38" w:rsidRDefault="00911C38" w:rsidP="00F70AEF">
      <w:pPr>
        <w:spacing w:line="276" w:lineRule="auto"/>
        <w:rPr>
          <w:sz w:val="24"/>
        </w:rPr>
      </w:pPr>
    </w:p>
    <w:p w:rsidR="00936171" w:rsidRPr="00936171" w:rsidRDefault="004073F7" w:rsidP="00433C05">
      <w:pPr>
        <w:pStyle w:val="Kop2"/>
        <w:numPr>
          <w:ilvl w:val="1"/>
          <w:numId w:val="1"/>
        </w:numPr>
        <w:spacing w:line="360" w:lineRule="auto"/>
      </w:pPr>
      <w:bookmarkStart w:id="6" w:name="_Toc517961153"/>
      <w:r>
        <w:lastRenderedPageBreak/>
        <w:t>Probleemstelling</w:t>
      </w:r>
      <w:bookmarkEnd w:id="6"/>
    </w:p>
    <w:p w:rsidR="00433C05" w:rsidRPr="00433C05" w:rsidRDefault="00911C38" w:rsidP="00F70AEF">
      <w:pPr>
        <w:spacing w:line="276" w:lineRule="auto"/>
        <w:rPr>
          <w:b/>
          <w:sz w:val="24"/>
        </w:rPr>
      </w:pPr>
      <w:r>
        <w:rPr>
          <w:b/>
          <w:sz w:val="24"/>
        </w:rPr>
        <w:t>O</w:t>
      </w:r>
      <w:r w:rsidR="00433C05">
        <w:rPr>
          <w:b/>
          <w:sz w:val="24"/>
        </w:rPr>
        <w:t>pzoek naar oplossingen</w:t>
      </w:r>
    </w:p>
    <w:p w:rsidR="00B45F42" w:rsidRDefault="004500E8" w:rsidP="00F70AEF">
      <w:pPr>
        <w:spacing w:line="276" w:lineRule="auto"/>
        <w:rPr>
          <w:sz w:val="24"/>
        </w:rPr>
      </w:pPr>
      <w:r>
        <w:rPr>
          <w:sz w:val="24"/>
        </w:rPr>
        <w:t xml:space="preserve">Van Laar en Van </w:t>
      </w:r>
      <w:proofErr w:type="spellStart"/>
      <w:r>
        <w:rPr>
          <w:sz w:val="24"/>
        </w:rPr>
        <w:t>Ooyen</w:t>
      </w:r>
      <w:proofErr w:type="spellEnd"/>
      <w:r>
        <w:rPr>
          <w:sz w:val="24"/>
        </w:rPr>
        <w:t xml:space="preserve">-Houben (2009, p.308) laten in hun evaluatie van het Nederlands drugsbeleid weten, dat interventies in geen van de onderzochten grensgemeenten (Terneuzen, Venlo, Roosendaal en Bergen op Zoom) hebben geleid tot een </w:t>
      </w:r>
      <w:r w:rsidR="00C6521D">
        <w:rPr>
          <w:sz w:val="24"/>
        </w:rPr>
        <w:t xml:space="preserve">afname van de toestroom van </w:t>
      </w:r>
      <w:r>
        <w:rPr>
          <w:sz w:val="24"/>
        </w:rPr>
        <w:t>drugstoeristen en een afname van de ervaren drugsoverlast. De gemeentes hebben tot aan 2009 gekozen voor een brede aanpak jegens drugsoverlast, met als basis een mix van justitiële, strafrechtelijke, bestuurlijke en fiscale interventies. Ook de bewoners</w:t>
      </w:r>
      <w:r w:rsidR="00B31EEF">
        <w:rPr>
          <w:sz w:val="24"/>
        </w:rPr>
        <w:t xml:space="preserve">, die wonen rondom de Cornelis Houtmanstraat, </w:t>
      </w:r>
      <w:r>
        <w:rPr>
          <w:sz w:val="24"/>
        </w:rPr>
        <w:t xml:space="preserve">geven aan </w:t>
      </w:r>
      <w:r w:rsidR="007439C2">
        <w:rPr>
          <w:sz w:val="24"/>
        </w:rPr>
        <w:t>dat zij het idee hebben dat gemeentelijk ingrijpen niks heeft uitgehaald</w:t>
      </w:r>
      <w:r w:rsidR="00B45F42">
        <w:rPr>
          <w:sz w:val="24"/>
        </w:rPr>
        <w:t xml:space="preserve">. Het sluiten van drugspanden heeft </w:t>
      </w:r>
      <w:r w:rsidR="007439C2">
        <w:rPr>
          <w:sz w:val="24"/>
        </w:rPr>
        <w:t xml:space="preserve">volgens hen </w:t>
      </w:r>
      <w:r w:rsidR="00B45F42">
        <w:rPr>
          <w:sz w:val="24"/>
        </w:rPr>
        <w:t xml:space="preserve">niet geholpen, aangezien de drugsdealers alsmaar </w:t>
      </w:r>
      <w:r w:rsidR="00B45F42" w:rsidRPr="00D74A09">
        <w:rPr>
          <w:color w:val="000000" w:themeColor="text1"/>
          <w:sz w:val="24"/>
        </w:rPr>
        <w:t>terugkomen</w:t>
      </w:r>
      <w:r w:rsidR="00D74A09" w:rsidRPr="00D74A09">
        <w:rPr>
          <w:color w:val="000000" w:themeColor="text1"/>
          <w:sz w:val="24"/>
        </w:rPr>
        <w:t xml:space="preserve"> (</w:t>
      </w:r>
      <w:hyperlink r:id="rId22" w:history="1">
        <w:r w:rsidR="00D74A09" w:rsidRPr="00D74A09">
          <w:rPr>
            <w:rStyle w:val="Hyperlink"/>
            <w:color w:val="000000" w:themeColor="text1"/>
            <w:sz w:val="24"/>
            <w:u w:val="none"/>
          </w:rPr>
          <w:t>www.tubantia.nl</w:t>
        </w:r>
      </w:hyperlink>
      <w:r w:rsidR="00D74A09" w:rsidRPr="00D74A09">
        <w:rPr>
          <w:color w:val="000000" w:themeColor="text1"/>
          <w:sz w:val="24"/>
        </w:rPr>
        <w:t>, 2017</w:t>
      </w:r>
      <w:r w:rsidR="00D74A09">
        <w:rPr>
          <w:sz w:val="24"/>
        </w:rPr>
        <w:t>)</w:t>
      </w:r>
      <w:r w:rsidR="00B45F42">
        <w:rPr>
          <w:sz w:val="24"/>
        </w:rPr>
        <w:t xml:space="preserve">. </w:t>
      </w:r>
    </w:p>
    <w:p w:rsidR="00B45F42" w:rsidRDefault="00E637EA" w:rsidP="00F70AEF">
      <w:pPr>
        <w:spacing w:line="276" w:lineRule="auto"/>
        <w:rPr>
          <w:i/>
          <w:sz w:val="24"/>
        </w:rPr>
      </w:pPr>
      <w:r>
        <w:rPr>
          <w:sz w:val="24"/>
        </w:rPr>
        <w:t>De Dorpsraad</w:t>
      </w:r>
      <w:r w:rsidR="005305F8">
        <w:rPr>
          <w:sz w:val="24"/>
        </w:rPr>
        <w:t xml:space="preserve"> van</w:t>
      </w:r>
      <w:r>
        <w:rPr>
          <w:sz w:val="24"/>
        </w:rPr>
        <w:t xml:space="preserve"> Glanerbrug </w:t>
      </w:r>
      <w:r w:rsidR="00B55BDA">
        <w:rPr>
          <w:sz w:val="24"/>
        </w:rPr>
        <w:t>is van mening dat</w:t>
      </w:r>
      <w:r>
        <w:rPr>
          <w:sz w:val="24"/>
        </w:rPr>
        <w:t xml:space="preserve"> de politie en de gemeente</w:t>
      </w:r>
      <w:r w:rsidR="00B55BDA">
        <w:rPr>
          <w:sz w:val="24"/>
        </w:rPr>
        <w:t xml:space="preserve"> nalatig zijn. Volgens de Dorpsraad moeten</w:t>
      </w:r>
      <w:r>
        <w:rPr>
          <w:sz w:val="24"/>
        </w:rPr>
        <w:t xml:space="preserve"> deze i</w:t>
      </w:r>
      <w:r w:rsidR="00B55BDA">
        <w:rPr>
          <w:sz w:val="24"/>
        </w:rPr>
        <w:t>nstanties meer prioriteit</w:t>
      </w:r>
      <w:r>
        <w:rPr>
          <w:sz w:val="24"/>
        </w:rPr>
        <w:t xml:space="preserve"> geve</w:t>
      </w:r>
      <w:r w:rsidR="003B6F05">
        <w:rPr>
          <w:sz w:val="24"/>
        </w:rPr>
        <w:t>n aan meldingen van overlast door</w:t>
      </w:r>
      <w:r>
        <w:rPr>
          <w:sz w:val="24"/>
        </w:rPr>
        <w:t xml:space="preserve"> drugsgebruikers</w:t>
      </w:r>
      <w:r w:rsidR="00917F32">
        <w:rPr>
          <w:sz w:val="24"/>
        </w:rPr>
        <w:t xml:space="preserve"> (</w:t>
      </w:r>
      <w:hyperlink r:id="rId23" w:history="1">
        <w:r w:rsidR="00917F32" w:rsidRPr="00B55BDA">
          <w:rPr>
            <w:rStyle w:val="Hyperlink"/>
            <w:color w:val="000000" w:themeColor="text1"/>
            <w:sz w:val="24"/>
            <w:u w:val="none"/>
          </w:rPr>
          <w:t>www.rtvoost.nl</w:t>
        </w:r>
      </w:hyperlink>
      <w:r w:rsidR="00917F32" w:rsidRPr="00B55BDA">
        <w:rPr>
          <w:color w:val="000000" w:themeColor="text1"/>
          <w:sz w:val="24"/>
        </w:rPr>
        <w:t>, 2016</w:t>
      </w:r>
      <w:r w:rsidR="00917F32">
        <w:rPr>
          <w:sz w:val="24"/>
        </w:rPr>
        <w:t>)</w:t>
      </w:r>
      <w:r>
        <w:rPr>
          <w:sz w:val="24"/>
        </w:rPr>
        <w:t>. De voorzitter van de Dorpsraad, Theo de Boer, vertelt hier het volgende over:</w:t>
      </w:r>
      <w:r w:rsidRPr="00E637EA">
        <w:rPr>
          <w:i/>
          <w:sz w:val="24"/>
        </w:rPr>
        <w:t xml:space="preserve"> "Als er een melding van overlast komt, en er is een auto-</w:t>
      </w:r>
      <w:r w:rsidRPr="00B55BDA">
        <w:rPr>
          <w:i/>
          <w:color w:val="000000" w:themeColor="text1"/>
          <w:sz w:val="24"/>
        </w:rPr>
        <w:t xml:space="preserve">ongeluk in de Lutte, dan gaan ze eerst naar het ongeluk. Dan </w:t>
      </w:r>
      <w:r w:rsidR="007439C2" w:rsidRPr="00B55BDA">
        <w:rPr>
          <w:i/>
          <w:color w:val="000000" w:themeColor="text1"/>
          <w:sz w:val="24"/>
        </w:rPr>
        <w:t>is de overlast hier al weer weg</w:t>
      </w:r>
      <w:r w:rsidRPr="00B55BDA">
        <w:rPr>
          <w:i/>
          <w:color w:val="000000" w:themeColor="text1"/>
          <w:sz w:val="24"/>
        </w:rPr>
        <w:t>"</w:t>
      </w:r>
      <w:r w:rsidR="007439C2" w:rsidRPr="00B55BDA">
        <w:rPr>
          <w:i/>
          <w:color w:val="000000" w:themeColor="text1"/>
          <w:sz w:val="24"/>
        </w:rPr>
        <w:t xml:space="preserve"> </w:t>
      </w:r>
      <w:r w:rsidR="007439C2" w:rsidRPr="00B55BDA">
        <w:rPr>
          <w:color w:val="000000" w:themeColor="text1"/>
          <w:sz w:val="24"/>
        </w:rPr>
        <w:t>(</w:t>
      </w:r>
      <w:hyperlink r:id="rId24" w:history="1">
        <w:r w:rsidR="007439C2" w:rsidRPr="00B55BDA">
          <w:rPr>
            <w:rStyle w:val="Hyperlink"/>
            <w:color w:val="000000" w:themeColor="text1"/>
            <w:sz w:val="24"/>
            <w:u w:val="none"/>
          </w:rPr>
          <w:t>www.rtvoost.nl</w:t>
        </w:r>
      </w:hyperlink>
      <w:r w:rsidR="007439C2" w:rsidRPr="00B55BDA">
        <w:rPr>
          <w:color w:val="000000" w:themeColor="text1"/>
          <w:sz w:val="24"/>
        </w:rPr>
        <w:t>, 2016)</w:t>
      </w:r>
      <w:r w:rsidR="005305F8">
        <w:rPr>
          <w:color w:val="000000" w:themeColor="text1"/>
          <w:sz w:val="24"/>
        </w:rPr>
        <w:t>.</w:t>
      </w:r>
      <w:r w:rsidRPr="00B55BDA">
        <w:rPr>
          <w:i/>
          <w:color w:val="000000" w:themeColor="text1"/>
          <w:sz w:val="24"/>
        </w:rPr>
        <w:t> </w:t>
      </w:r>
    </w:p>
    <w:p w:rsidR="00C56886" w:rsidRDefault="008866C5" w:rsidP="00F70AEF">
      <w:pPr>
        <w:spacing w:line="276" w:lineRule="auto"/>
        <w:rPr>
          <w:sz w:val="24"/>
        </w:rPr>
      </w:pPr>
      <w:r>
        <w:rPr>
          <w:sz w:val="24"/>
        </w:rPr>
        <w:t xml:space="preserve">Een </w:t>
      </w:r>
      <w:r w:rsidR="00B31EEF">
        <w:rPr>
          <w:sz w:val="24"/>
        </w:rPr>
        <w:t>burger</w:t>
      </w:r>
      <w:r>
        <w:rPr>
          <w:sz w:val="24"/>
        </w:rPr>
        <w:t>initiatief om de dru</w:t>
      </w:r>
      <w:r w:rsidR="0039678A">
        <w:rPr>
          <w:sz w:val="24"/>
        </w:rPr>
        <w:t>gsoverlast tegen te gaan kwam er met</w:t>
      </w:r>
      <w:r>
        <w:rPr>
          <w:sz w:val="24"/>
        </w:rPr>
        <w:t xml:space="preserve"> de oprichting van de</w:t>
      </w:r>
      <w:r w:rsidR="00220C18">
        <w:rPr>
          <w:sz w:val="24"/>
        </w:rPr>
        <w:t xml:space="preserve"> stichting</w:t>
      </w:r>
      <w:r>
        <w:rPr>
          <w:sz w:val="24"/>
        </w:rPr>
        <w:t xml:space="preserve"> </w:t>
      </w:r>
      <w:r w:rsidR="00220C18">
        <w:rPr>
          <w:sz w:val="24"/>
        </w:rPr>
        <w:t>(middels Facebook)</w:t>
      </w:r>
      <w:r w:rsidRPr="00220C18">
        <w:rPr>
          <w:sz w:val="24"/>
        </w:rPr>
        <w:t xml:space="preserve"> ‘’Stichting Veiliger Glanerbrug,</w:t>
      </w:r>
      <w:r w:rsidR="0039678A" w:rsidRPr="00220C18">
        <w:rPr>
          <w:sz w:val="24"/>
        </w:rPr>
        <w:t>’’</w:t>
      </w:r>
      <w:r w:rsidRPr="00220C18">
        <w:rPr>
          <w:sz w:val="24"/>
        </w:rPr>
        <w:t xml:space="preserve"> op</w:t>
      </w:r>
      <w:r>
        <w:rPr>
          <w:sz w:val="24"/>
        </w:rPr>
        <w:t xml:space="preserve"> 16 mei 2016. Op de Facebookpagina wordt alle informatie omtrent de drugsoverlast gedeeld, van oproepen tot het helpen van de politie bij het vinden van daders tot het aankondigen van informatieavonden</w:t>
      </w:r>
      <w:r w:rsidR="00B257B2">
        <w:rPr>
          <w:sz w:val="24"/>
        </w:rPr>
        <w:t xml:space="preserve"> </w:t>
      </w:r>
      <w:r w:rsidR="00B257B2" w:rsidRPr="00B55BDA">
        <w:rPr>
          <w:color w:val="000000" w:themeColor="text1"/>
          <w:sz w:val="24"/>
        </w:rPr>
        <w:t>(</w:t>
      </w:r>
      <w:hyperlink r:id="rId25" w:history="1">
        <w:r w:rsidR="00B257B2" w:rsidRPr="00B55BDA">
          <w:rPr>
            <w:rStyle w:val="Hyperlink"/>
            <w:color w:val="000000" w:themeColor="text1"/>
            <w:sz w:val="24"/>
            <w:u w:val="none"/>
          </w:rPr>
          <w:t>www.facebook.nl</w:t>
        </w:r>
      </w:hyperlink>
      <w:r w:rsidR="00B257B2" w:rsidRPr="00B55BDA">
        <w:rPr>
          <w:color w:val="000000" w:themeColor="text1"/>
          <w:sz w:val="24"/>
        </w:rPr>
        <w:t xml:space="preserve">, voor het </w:t>
      </w:r>
      <w:r w:rsidR="00B257B2">
        <w:rPr>
          <w:sz w:val="24"/>
        </w:rPr>
        <w:t>laatst bezocht op 21.02.2018)</w:t>
      </w:r>
      <w:r>
        <w:rPr>
          <w:sz w:val="24"/>
        </w:rPr>
        <w:t>.</w:t>
      </w:r>
      <w:r w:rsidR="00B257B2">
        <w:rPr>
          <w:sz w:val="24"/>
        </w:rPr>
        <w:t xml:space="preserve"> Tevens heeft de stichting burgerwachten aangesteld. Zij hebben tot taak te observeren, signaleren en rapporteren aan een centralist, die in verbinding staat met de politie. Ook wordt er gebruik gemaakt van ‘’anonieme observatie posten.’’ Dit zijn mensen die vanuit hun eigen huis signalem</w:t>
      </w:r>
      <w:r w:rsidR="00B26F6C">
        <w:rPr>
          <w:sz w:val="24"/>
        </w:rPr>
        <w:t>enten doorgeven</w:t>
      </w:r>
      <w:r w:rsidR="005305F8">
        <w:rPr>
          <w:sz w:val="24"/>
        </w:rPr>
        <w:t xml:space="preserve"> over drugsdealers</w:t>
      </w:r>
      <w:r w:rsidR="00B26F6C">
        <w:rPr>
          <w:sz w:val="24"/>
        </w:rPr>
        <w:t>.</w:t>
      </w:r>
      <w:r w:rsidR="00B31EEF">
        <w:rPr>
          <w:sz w:val="24"/>
        </w:rPr>
        <w:t xml:space="preserve"> O</w:t>
      </w:r>
      <w:r w:rsidR="00B55BDA">
        <w:rPr>
          <w:sz w:val="24"/>
        </w:rPr>
        <w:t xml:space="preserve">p de Facebookpagina </w:t>
      </w:r>
      <w:r w:rsidR="00B31EEF">
        <w:rPr>
          <w:sz w:val="24"/>
        </w:rPr>
        <w:t xml:space="preserve">is </w:t>
      </w:r>
      <w:r w:rsidR="00B55BDA">
        <w:rPr>
          <w:sz w:val="24"/>
        </w:rPr>
        <w:t>herhaaldelijk te lezen dat de Stichting op zoek is naar onder ande</w:t>
      </w:r>
      <w:r w:rsidR="00B31EEF">
        <w:rPr>
          <w:sz w:val="24"/>
        </w:rPr>
        <w:t>re de anonieme observatieposten, ook eind 2017. De Facebookpagina maakt duidelijk dat de drugsoverlast leeft onder de bewoners van Glanerbrug en dat zij zich ook in het heden nog hard maken voor minder drugsoverlast.</w:t>
      </w:r>
    </w:p>
    <w:p w:rsidR="00433C05" w:rsidRPr="00433C05" w:rsidRDefault="00E725F3" w:rsidP="00F70AEF">
      <w:pPr>
        <w:spacing w:line="276" w:lineRule="auto"/>
        <w:rPr>
          <w:b/>
          <w:sz w:val="24"/>
        </w:rPr>
      </w:pPr>
      <w:r>
        <w:rPr>
          <w:b/>
          <w:sz w:val="24"/>
        </w:rPr>
        <w:t xml:space="preserve">Mogelijke oplossingen jegens drugsoverlast </w:t>
      </w:r>
      <w:r w:rsidR="00433C05">
        <w:rPr>
          <w:b/>
          <w:sz w:val="24"/>
        </w:rPr>
        <w:t xml:space="preserve"> </w:t>
      </w:r>
    </w:p>
    <w:p w:rsidR="00433C05" w:rsidRDefault="001779AF" w:rsidP="00F70AEF">
      <w:pPr>
        <w:spacing w:line="276" w:lineRule="auto"/>
        <w:rPr>
          <w:sz w:val="24"/>
        </w:rPr>
      </w:pPr>
      <w:r>
        <w:rPr>
          <w:sz w:val="24"/>
        </w:rPr>
        <w:t>Na aanleiding van de drugsoverlast, die vanaf eind 2017 weer de kop opsteekt</w:t>
      </w:r>
      <w:r w:rsidR="00E725F3">
        <w:rPr>
          <w:sz w:val="24"/>
        </w:rPr>
        <w:t>, zoals geschetst in de aanleiding</w:t>
      </w:r>
      <w:r>
        <w:rPr>
          <w:sz w:val="24"/>
        </w:rPr>
        <w:t xml:space="preserve">, geeft </w:t>
      </w:r>
      <w:r w:rsidRPr="00B55BDA">
        <w:rPr>
          <w:color w:val="000000" w:themeColor="text1"/>
          <w:sz w:val="24"/>
        </w:rPr>
        <w:t>gemeenteraadslid Joost Nijhuis (VVD) aan, dat hij in gesprek wil met de bewoners om de situatie weer veiliger te maken (</w:t>
      </w:r>
      <w:hyperlink r:id="rId26" w:history="1">
        <w:r w:rsidRPr="00B55BDA">
          <w:rPr>
            <w:rStyle w:val="Hyperlink"/>
            <w:color w:val="000000" w:themeColor="text1"/>
            <w:sz w:val="24"/>
            <w:u w:val="none"/>
          </w:rPr>
          <w:t>www.tubantia.nl</w:t>
        </w:r>
      </w:hyperlink>
      <w:r w:rsidRPr="00B55BDA">
        <w:rPr>
          <w:color w:val="000000" w:themeColor="text1"/>
          <w:sz w:val="24"/>
        </w:rPr>
        <w:t xml:space="preserve">, 2017). De gemeenteraadsleden hebben wethouder Jeroen </w:t>
      </w:r>
      <w:proofErr w:type="spellStart"/>
      <w:r w:rsidRPr="00B55BDA">
        <w:rPr>
          <w:color w:val="000000" w:themeColor="text1"/>
          <w:sz w:val="24"/>
        </w:rPr>
        <w:t>Hatenboer</w:t>
      </w:r>
      <w:proofErr w:type="spellEnd"/>
      <w:r w:rsidRPr="00B55BDA">
        <w:rPr>
          <w:color w:val="000000" w:themeColor="text1"/>
          <w:sz w:val="24"/>
        </w:rPr>
        <w:t xml:space="preserve"> gevraagd, om de problemen bij burgermeester Van Veldhuizen aan te kaarten. </w:t>
      </w:r>
      <w:r w:rsidR="00E57E95" w:rsidRPr="00B55BDA">
        <w:rPr>
          <w:color w:val="000000" w:themeColor="text1"/>
          <w:sz w:val="24"/>
        </w:rPr>
        <w:t xml:space="preserve">Volgens </w:t>
      </w:r>
      <w:proofErr w:type="spellStart"/>
      <w:r w:rsidR="00E57E95" w:rsidRPr="00B55BDA">
        <w:rPr>
          <w:color w:val="000000" w:themeColor="text1"/>
          <w:sz w:val="24"/>
        </w:rPr>
        <w:t>Hatenboer</w:t>
      </w:r>
      <w:proofErr w:type="spellEnd"/>
      <w:r w:rsidR="00E57E95" w:rsidRPr="00B55BDA">
        <w:rPr>
          <w:color w:val="000000" w:themeColor="text1"/>
          <w:sz w:val="24"/>
        </w:rPr>
        <w:t xml:space="preserve"> is hij degene die een besluit moet nemen en eventueel actie moet ondernemen.</w:t>
      </w:r>
      <w:r w:rsidR="005D1407" w:rsidRPr="00B55BDA">
        <w:rPr>
          <w:color w:val="000000" w:themeColor="text1"/>
          <w:sz w:val="24"/>
        </w:rPr>
        <w:t xml:space="preserve"> De burgermeester heeft in januari 2017 echter al laten weten dat het drugsprobleem in Glanerbrug in Duitsland moet </w:t>
      </w:r>
      <w:r w:rsidR="005D1407" w:rsidRPr="00B55BDA">
        <w:rPr>
          <w:color w:val="000000" w:themeColor="text1"/>
          <w:sz w:val="24"/>
        </w:rPr>
        <w:lastRenderedPageBreak/>
        <w:t>worden bestreden (</w:t>
      </w:r>
      <w:hyperlink r:id="rId27" w:history="1">
        <w:r w:rsidR="005D1407" w:rsidRPr="00B55BDA">
          <w:rPr>
            <w:rStyle w:val="Hyperlink"/>
            <w:color w:val="000000" w:themeColor="text1"/>
            <w:sz w:val="24"/>
            <w:u w:val="none"/>
          </w:rPr>
          <w:t>www.tubantia.nl</w:t>
        </w:r>
      </w:hyperlink>
      <w:r w:rsidR="005D1407" w:rsidRPr="00B55BDA">
        <w:rPr>
          <w:color w:val="000000" w:themeColor="text1"/>
          <w:sz w:val="24"/>
        </w:rPr>
        <w:t>, 201</w:t>
      </w:r>
      <w:r w:rsidR="007B1350" w:rsidRPr="00B55BDA">
        <w:rPr>
          <w:color w:val="000000" w:themeColor="text1"/>
          <w:sz w:val="24"/>
        </w:rPr>
        <w:t>7). Volgens Van Veldhuizen is 90 procent van de kopers van drugs in Glanerbrug afkomstig uit Duitsland</w:t>
      </w:r>
      <w:r w:rsidR="007B1350">
        <w:rPr>
          <w:sz w:val="24"/>
        </w:rPr>
        <w:t>.</w:t>
      </w:r>
      <w:r w:rsidR="00E57E95">
        <w:rPr>
          <w:sz w:val="24"/>
        </w:rPr>
        <w:t xml:space="preserve"> </w:t>
      </w:r>
    </w:p>
    <w:p w:rsidR="00227865" w:rsidRDefault="00DE1CDF" w:rsidP="00341038">
      <w:pPr>
        <w:spacing w:line="276" w:lineRule="auto"/>
        <w:rPr>
          <w:sz w:val="24"/>
        </w:rPr>
      </w:pPr>
      <w:r>
        <w:rPr>
          <w:sz w:val="24"/>
        </w:rPr>
        <w:t>Afgelopen jaar heeft ook de nationale overheid laten weten meer te zullen doen tegen</w:t>
      </w:r>
      <w:r w:rsidR="00003E6A">
        <w:rPr>
          <w:sz w:val="24"/>
        </w:rPr>
        <w:t xml:space="preserve"> overlast door</w:t>
      </w:r>
      <w:r>
        <w:rPr>
          <w:sz w:val="24"/>
        </w:rPr>
        <w:t xml:space="preserve"> drugstoerisme. </w:t>
      </w:r>
      <w:r w:rsidR="00433C05" w:rsidRPr="00433C05">
        <w:rPr>
          <w:sz w:val="24"/>
        </w:rPr>
        <w:t>Om de drugsoverlas</w:t>
      </w:r>
      <w:r w:rsidR="00003E6A">
        <w:rPr>
          <w:sz w:val="24"/>
        </w:rPr>
        <w:t xml:space="preserve">t tegen te gaan, wil het </w:t>
      </w:r>
      <w:r w:rsidR="00433C05" w:rsidRPr="00433C05">
        <w:rPr>
          <w:sz w:val="24"/>
        </w:rPr>
        <w:t xml:space="preserve">kabinet toestaan dat in een aantal gemeenten legale wiet </w:t>
      </w:r>
      <w:r w:rsidR="00433C05" w:rsidRPr="00DE1CDF">
        <w:rPr>
          <w:color w:val="000000" w:themeColor="text1"/>
          <w:sz w:val="24"/>
        </w:rPr>
        <w:t>wordt verspreid (</w:t>
      </w:r>
      <w:r w:rsidR="00003E6A" w:rsidRPr="00003E6A">
        <w:rPr>
          <w:color w:val="000000" w:themeColor="text1"/>
          <w:sz w:val="24"/>
        </w:rPr>
        <w:t>Adviescommissie Experiment gesloten cannabisketen</w:t>
      </w:r>
      <w:r w:rsidR="00003E6A">
        <w:t>, 2018</w:t>
      </w:r>
      <w:r w:rsidR="00433C05" w:rsidRPr="00433C05">
        <w:rPr>
          <w:sz w:val="24"/>
        </w:rPr>
        <w:t>). Hierbij zal er landelijk</w:t>
      </w:r>
      <w:r w:rsidR="007439C2">
        <w:rPr>
          <w:sz w:val="24"/>
        </w:rPr>
        <w:t>e</w:t>
      </w:r>
      <w:r w:rsidR="00433C05" w:rsidRPr="00433C05">
        <w:rPr>
          <w:sz w:val="24"/>
        </w:rPr>
        <w:t xml:space="preserve"> overheidswiet worden geteeld en deze zal vervolgens verspreid worden naar de deelnemende gemeenten. Op dit moment is het gedoogd om als coffeeshop wiet te verkopen</w:t>
      </w:r>
      <w:r w:rsidR="00003E6A">
        <w:rPr>
          <w:sz w:val="24"/>
        </w:rPr>
        <w:t xml:space="preserve"> (gedoogbeleid softdrugs en coffeeshops)</w:t>
      </w:r>
      <w:r w:rsidR="00433C05" w:rsidRPr="00433C05">
        <w:rPr>
          <w:sz w:val="24"/>
        </w:rPr>
        <w:t>, maar het inkopen ervan is illegaal. Daarom gaan veel coffeeshops met criminelen in zee</w:t>
      </w:r>
      <w:r w:rsidR="00003E6A">
        <w:rPr>
          <w:sz w:val="24"/>
        </w:rPr>
        <w:t xml:space="preserve"> (Adviescommissie Experiment gesloten cannabisketen, 2018</w:t>
      </w:r>
      <w:r w:rsidR="005305F8">
        <w:rPr>
          <w:sz w:val="24"/>
        </w:rPr>
        <w:t>)</w:t>
      </w:r>
      <w:r w:rsidR="00433C05" w:rsidRPr="00433C05">
        <w:rPr>
          <w:sz w:val="24"/>
        </w:rPr>
        <w:t>. Deze</w:t>
      </w:r>
      <w:r w:rsidR="00003E6A">
        <w:rPr>
          <w:sz w:val="24"/>
        </w:rPr>
        <w:t xml:space="preserve"> illegale wietteelt levert </w:t>
      </w:r>
      <w:r w:rsidR="00433C05" w:rsidRPr="00433C05">
        <w:rPr>
          <w:sz w:val="24"/>
        </w:rPr>
        <w:t>overlast en gevaar op, zo ook in Glanerbrug.</w:t>
      </w:r>
      <w:r w:rsidR="00E725F3">
        <w:rPr>
          <w:sz w:val="24"/>
        </w:rPr>
        <w:t xml:space="preserve"> </w:t>
      </w:r>
    </w:p>
    <w:p w:rsidR="0087317D" w:rsidRPr="000A427D" w:rsidRDefault="0087317D" w:rsidP="00341038">
      <w:pPr>
        <w:spacing w:line="276" w:lineRule="auto"/>
        <w:rPr>
          <w:sz w:val="24"/>
        </w:rPr>
      </w:pPr>
    </w:p>
    <w:p w:rsidR="00BC0B1A" w:rsidRDefault="00BC0B1A" w:rsidP="004073F7">
      <w:pPr>
        <w:pStyle w:val="Kop2"/>
        <w:numPr>
          <w:ilvl w:val="1"/>
          <w:numId w:val="1"/>
        </w:numPr>
      </w:pPr>
      <w:bookmarkStart w:id="7" w:name="_Toc517961154"/>
      <w:r>
        <w:t>Doelstelling</w:t>
      </w:r>
      <w:bookmarkEnd w:id="7"/>
      <w:r>
        <w:t xml:space="preserve"> </w:t>
      </w:r>
    </w:p>
    <w:p w:rsidR="00396EB4" w:rsidRDefault="00473C5B" w:rsidP="00F70AEF">
      <w:pPr>
        <w:spacing w:line="276" w:lineRule="auto"/>
        <w:rPr>
          <w:sz w:val="24"/>
        </w:rPr>
      </w:pPr>
      <w:r>
        <w:rPr>
          <w:sz w:val="24"/>
        </w:rPr>
        <w:t xml:space="preserve">Een informatierijke doelstelling van een onderzoek behoort antwoord te geven op hetgeen men van het onderzoek mag verwachten en wat er globaal in het onderzoek gaat gebeuren (Verschuren en </w:t>
      </w:r>
      <w:proofErr w:type="spellStart"/>
      <w:r>
        <w:rPr>
          <w:sz w:val="24"/>
        </w:rPr>
        <w:t>Doorewaard</w:t>
      </w:r>
      <w:proofErr w:type="spellEnd"/>
      <w:r>
        <w:rPr>
          <w:sz w:val="24"/>
        </w:rPr>
        <w:t>, 2010).</w:t>
      </w:r>
      <w:r w:rsidR="00A917E0">
        <w:rPr>
          <w:sz w:val="24"/>
        </w:rPr>
        <w:t xml:space="preserve"> Aangezien dit onderzoek een bijdrage probee</w:t>
      </w:r>
      <w:r w:rsidR="008B2265">
        <w:rPr>
          <w:sz w:val="24"/>
        </w:rPr>
        <w:t>rt te leveren aan het welzijn van de bewoners van Glanerbrug</w:t>
      </w:r>
      <w:r w:rsidR="00A917E0">
        <w:rPr>
          <w:sz w:val="24"/>
        </w:rPr>
        <w:t>, is er een meer praktijkgerichte doelstelling geformuleerd:</w:t>
      </w:r>
      <w:r>
        <w:rPr>
          <w:sz w:val="24"/>
        </w:rPr>
        <w:t xml:space="preserve"> </w:t>
      </w:r>
      <w:r>
        <w:rPr>
          <w:i/>
          <w:sz w:val="24"/>
        </w:rPr>
        <w:t>Het doel</w:t>
      </w:r>
      <w:r w:rsidR="00D9102E" w:rsidRPr="00A43205">
        <w:rPr>
          <w:i/>
          <w:sz w:val="24"/>
        </w:rPr>
        <w:t xml:space="preserve"> van dit onderzoek is om meer inzicht te krijgen in</w:t>
      </w:r>
      <w:r w:rsidR="00C92081">
        <w:rPr>
          <w:i/>
          <w:sz w:val="24"/>
        </w:rPr>
        <w:t xml:space="preserve"> </w:t>
      </w:r>
      <w:r w:rsidR="00455907">
        <w:rPr>
          <w:i/>
          <w:sz w:val="24"/>
        </w:rPr>
        <w:t>hetgeen</w:t>
      </w:r>
      <w:r>
        <w:rPr>
          <w:i/>
          <w:sz w:val="24"/>
        </w:rPr>
        <w:t xml:space="preserve"> </w:t>
      </w:r>
      <w:r w:rsidR="00455907">
        <w:rPr>
          <w:i/>
          <w:sz w:val="24"/>
        </w:rPr>
        <w:t xml:space="preserve">dat </w:t>
      </w:r>
      <w:r>
        <w:rPr>
          <w:i/>
          <w:sz w:val="24"/>
        </w:rPr>
        <w:t xml:space="preserve">van invloed is op het sociale welzijn </w:t>
      </w:r>
      <w:r w:rsidR="002D21C4">
        <w:rPr>
          <w:i/>
          <w:sz w:val="24"/>
        </w:rPr>
        <w:t xml:space="preserve">(het gemeenschaps- en veiligheidsgevoel) </w:t>
      </w:r>
      <w:r>
        <w:rPr>
          <w:i/>
          <w:sz w:val="24"/>
        </w:rPr>
        <w:t>onder de bewoners</w:t>
      </w:r>
      <w:r w:rsidR="00B8685D">
        <w:rPr>
          <w:i/>
          <w:sz w:val="24"/>
        </w:rPr>
        <w:t xml:space="preserve"> van Glanerbrug</w:t>
      </w:r>
      <w:r w:rsidR="00A917E0">
        <w:rPr>
          <w:i/>
          <w:sz w:val="24"/>
        </w:rPr>
        <w:t>, om zodoende te achterhalen waarom bewoners drugsoverlast nog steeds in de geschetste mate ervaren</w:t>
      </w:r>
      <w:r w:rsidR="00A43205">
        <w:rPr>
          <w:sz w:val="24"/>
        </w:rPr>
        <w:t>.</w:t>
      </w:r>
      <w:r>
        <w:rPr>
          <w:sz w:val="24"/>
        </w:rPr>
        <w:t xml:space="preserve"> </w:t>
      </w:r>
      <w:r>
        <w:rPr>
          <w:i/>
          <w:sz w:val="24"/>
        </w:rPr>
        <w:t>Dit wordt gedaan door</w:t>
      </w:r>
      <w:r w:rsidR="00E56E2F">
        <w:rPr>
          <w:i/>
          <w:sz w:val="24"/>
        </w:rPr>
        <w:t xml:space="preserve"> </w:t>
      </w:r>
      <w:r w:rsidR="009D4CDA">
        <w:rPr>
          <w:i/>
          <w:sz w:val="24"/>
        </w:rPr>
        <w:t>een kwantitatieve casestudy, waarbij getoetst wordt</w:t>
      </w:r>
      <w:r w:rsidR="00B8685D">
        <w:rPr>
          <w:i/>
          <w:sz w:val="24"/>
        </w:rPr>
        <w:t xml:space="preserve"> hoe de verschillende kapitaalvormen in Glanerbrug invloed hebben op het sociale welzijn van </w:t>
      </w:r>
      <w:r w:rsidR="00B8685D" w:rsidRPr="00F11CEE">
        <w:rPr>
          <w:i/>
          <w:sz w:val="24"/>
        </w:rPr>
        <w:t>de bewoners in het dorp</w:t>
      </w:r>
      <w:r w:rsidR="003F69B4" w:rsidRPr="00F11CEE">
        <w:rPr>
          <w:i/>
          <w:sz w:val="24"/>
        </w:rPr>
        <w:t>.</w:t>
      </w:r>
      <w:r w:rsidR="00B8685D" w:rsidRPr="00F11CEE">
        <w:rPr>
          <w:i/>
          <w:sz w:val="24"/>
        </w:rPr>
        <w:t xml:space="preserve"> </w:t>
      </w:r>
      <w:r w:rsidR="00B8685D" w:rsidRPr="00F11CEE">
        <w:rPr>
          <w:sz w:val="24"/>
        </w:rPr>
        <w:t>De vormen</w:t>
      </w:r>
      <w:r w:rsidR="00B8685D">
        <w:rPr>
          <w:sz w:val="24"/>
        </w:rPr>
        <w:t xml:space="preserve"> van kapitaal zijn afgeleid uit het </w:t>
      </w:r>
      <w:r w:rsidR="00B8685D">
        <w:rPr>
          <w:i/>
          <w:sz w:val="24"/>
        </w:rPr>
        <w:t xml:space="preserve">Community </w:t>
      </w:r>
      <w:proofErr w:type="spellStart"/>
      <w:r w:rsidR="00B8685D">
        <w:rPr>
          <w:i/>
          <w:sz w:val="24"/>
        </w:rPr>
        <w:t>Capital</w:t>
      </w:r>
      <w:proofErr w:type="spellEnd"/>
      <w:r w:rsidR="00B8685D">
        <w:rPr>
          <w:i/>
          <w:sz w:val="24"/>
        </w:rPr>
        <w:t xml:space="preserve"> Framework, </w:t>
      </w:r>
      <w:r w:rsidR="00B8685D">
        <w:rPr>
          <w:sz w:val="24"/>
        </w:rPr>
        <w:t>dit zal in het theoretisch hoofdstuk aanbod komen.</w:t>
      </w:r>
      <w:r w:rsidR="00A43205">
        <w:rPr>
          <w:sz w:val="24"/>
        </w:rPr>
        <w:t xml:space="preserve"> </w:t>
      </w:r>
      <w:r w:rsidR="00B8685D">
        <w:rPr>
          <w:sz w:val="24"/>
        </w:rPr>
        <w:t xml:space="preserve">Door </w:t>
      </w:r>
      <w:r w:rsidR="000367A0">
        <w:rPr>
          <w:sz w:val="24"/>
        </w:rPr>
        <w:t>een integrale benadering te gebruiken</w:t>
      </w:r>
      <w:r w:rsidR="00A917E0">
        <w:rPr>
          <w:sz w:val="24"/>
        </w:rPr>
        <w:t xml:space="preserve"> naar alle kapitaalvormen</w:t>
      </w:r>
      <w:r w:rsidR="000367A0">
        <w:rPr>
          <w:sz w:val="24"/>
        </w:rPr>
        <w:t xml:space="preserve"> kan de situatie in Gla</w:t>
      </w:r>
      <w:r w:rsidR="003B13F7">
        <w:rPr>
          <w:sz w:val="24"/>
        </w:rPr>
        <w:t>nerbrug beter worden uitgewerkt</w:t>
      </w:r>
      <w:r w:rsidR="00396EB4">
        <w:rPr>
          <w:sz w:val="24"/>
        </w:rPr>
        <w:t>.</w:t>
      </w:r>
      <w:r w:rsidR="00B8685D">
        <w:rPr>
          <w:sz w:val="24"/>
        </w:rPr>
        <w:t xml:space="preserve"> Zo kan worden getoetst in hoeverre drugsoverlast van invloed is op het sociale welzijn, of dat er sprake is van andere factoren die het sociale welzijn beïnvloeden en waardo</w:t>
      </w:r>
      <w:r w:rsidR="00A917E0">
        <w:rPr>
          <w:sz w:val="24"/>
        </w:rPr>
        <w:t xml:space="preserve">or de bewoners zich nog steeds actief </w:t>
      </w:r>
      <w:r w:rsidR="00B8685D">
        <w:rPr>
          <w:sz w:val="24"/>
        </w:rPr>
        <w:t xml:space="preserve">inzetten voor minder drugsoverlast.  </w:t>
      </w:r>
      <w:r w:rsidR="00396EB4">
        <w:rPr>
          <w:sz w:val="24"/>
        </w:rPr>
        <w:t xml:space="preserve"> </w:t>
      </w:r>
    </w:p>
    <w:p w:rsidR="00227865" w:rsidRPr="008B2265" w:rsidRDefault="005170F2" w:rsidP="00F70AEF">
      <w:pPr>
        <w:spacing w:line="276" w:lineRule="auto"/>
        <w:rPr>
          <w:sz w:val="24"/>
          <w:szCs w:val="24"/>
        </w:rPr>
      </w:pPr>
      <w:r>
        <w:rPr>
          <w:sz w:val="24"/>
        </w:rPr>
        <w:t>Met de uitkomsten van dit onderzoek kunnen actoren verder worden geholpen. Wellicht kunnen de gemeente, de politie of de woningcorporatie (n</w:t>
      </w:r>
      <w:r w:rsidR="00A43205">
        <w:rPr>
          <w:sz w:val="24"/>
        </w:rPr>
        <w:t xml:space="preserve">og) meer doen om </w:t>
      </w:r>
      <w:r w:rsidR="00396EB4">
        <w:rPr>
          <w:sz w:val="24"/>
        </w:rPr>
        <w:t>het sociale welzijn</w:t>
      </w:r>
      <w:r>
        <w:rPr>
          <w:sz w:val="24"/>
        </w:rPr>
        <w:t xml:space="preserve"> te waarborgen, zoals aangegeven door de bewoners, of kunnen bewoners zelf bijdragen aan een </w:t>
      </w:r>
      <w:r w:rsidR="00CB0D75">
        <w:rPr>
          <w:sz w:val="24"/>
        </w:rPr>
        <w:t xml:space="preserve">beter </w:t>
      </w:r>
      <w:r w:rsidR="00396EB4">
        <w:rPr>
          <w:sz w:val="24"/>
        </w:rPr>
        <w:t>sociaal welzijn</w:t>
      </w:r>
      <w:r>
        <w:rPr>
          <w:sz w:val="24"/>
        </w:rPr>
        <w:t>, do</w:t>
      </w:r>
      <w:r w:rsidR="00A43205">
        <w:rPr>
          <w:sz w:val="24"/>
        </w:rPr>
        <w:t>or bijvoorbeeld sociale netwerken</w:t>
      </w:r>
      <w:r>
        <w:rPr>
          <w:sz w:val="24"/>
        </w:rPr>
        <w:t xml:space="preserve"> op te bouwen.</w:t>
      </w:r>
      <w:r w:rsidR="00396EB4">
        <w:rPr>
          <w:sz w:val="24"/>
        </w:rPr>
        <w:t xml:space="preserve"> </w:t>
      </w:r>
      <w:r w:rsidR="00CD67E0" w:rsidRPr="008B2265">
        <w:rPr>
          <w:sz w:val="24"/>
        </w:rPr>
        <w:t>Zodra de aanwezige vormen van kapitaal zijn onderzocht</w:t>
      </w:r>
      <w:r w:rsidR="00396EB4" w:rsidRPr="008B2265">
        <w:rPr>
          <w:sz w:val="24"/>
        </w:rPr>
        <w:t xml:space="preserve">, kan het ingezet worden bij het opstellen van </w:t>
      </w:r>
      <w:r w:rsidR="008B2265" w:rsidRPr="008B2265">
        <w:rPr>
          <w:sz w:val="24"/>
        </w:rPr>
        <w:t>beleids</w:t>
      </w:r>
      <w:r w:rsidR="00396EB4" w:rsidRPr="008B2265">
        <w:rPr>
          <w:sz w:val="24"/>
        </w:rPr>
        <w:t>strategieën</w:t>
      </w:r>
      <w:r w:rsidR="00396EB4" w:rsidRPr="003B5343">
        <w:rPr>
          <w:sz w:val="24"/>
          <w:szCs w:val="24"/>
          <w:lang w:val="en-US"/>
        </w:rPr>
        <w:t xml:space="preserve">: </w:t>
      </w:r>
      <w:r w:rsidR="00396EB4" w:rsidRPr="003B5343">
        <w:rPr>
          <w:i/>
          <w:sz w:val="24"/>
          <w:szCs w:val="24"/>
          <w:lang w:val="en-US"/>
        </w:rPr>
        <w:t xml:space="preserve">‘’Once you have identified the capitals in your community, you can use them as a tool for planning for the future. You find where your strengths are. You can identify where you need assistance and where to develop partnerships if community capitals are lacking’’ </w:t>
      </w:r>
      <w:r w:rsidR="00396EB4" w:rsidRPr="003B5343">
        <w:rPr>
          <w:sz w:val="24"/>
          <w:szCs w:val="24"/>
          <w:lang w:val="en-US"/>
        </w:rPr>
        <w:t>(Jacobs, 2007).</w:t>
      </w:r>
      <w:r w:rsidR="00E56E2F" w:rsidRPr="003B5343">
        <w:rPr>
          <w:sz w:val="24"/>
          <w:szCs w:val="24"/>
          <w:lang w:val="en-US"/>
        </w:rPr>
        <w:t xml:space="preserve"> </w:t>
      </w:r>
      <w:r w:rsidR="00E56E2F">
        <w:rPr>
          <w:sz w:val="24"/>
          <w:szCs w:val="24"/>
        </w:rPr>
        <w:t>Ook kan verklaard worden hoe het</w:t>
      </w:r>
      <w:r w:rsidR="002D21C4">
        <w:rPr>
          <w:sz w:val="24"/>
          <w:szCs w:val="24"/>
        </w:rPr>
        <w:t xml:space="preserve"> sociale welzijn zich ontwikkelt</w:t>
      </w:r>
      <w:r w:rsidR="00E56E2F">
        <w:rPr>
          <w:sz w:val="24"/>
          <w:szCs w:val="24"/>
        </w:rPr>
        <w:t xml:space="preserve">. </w:t>
      </w:r>
    </w:p>
    <w:p w:rsidR="004073F7" w:rsidRDefault="004073F7" w:rsidP="00DB2543">
      <w:pPr>
        <w:pStyle w:val="Kop2"/>
        <w:numPr>
          <w:ilvl w:val="1"/>
          <w:numId w:val="1"/>
        </w:numPr>
        <w:spacing w:line="360" w:lineRule="auto"/>
      </w:pPr>
      <w:bookmarkStart w:id="8" w:name="_Toc517961155"/>
      <w:r>
        <w:lastRenderedPageBreak/>
        <w:t>Relevantie</w:t>
      </w:r>
      <w:bookmarkEnd w:id="8"/>
    </w:p>
    <w:p w:rsidR="00365611" w:rsidRDefault="00DB2543" w:rsidP="00F70AEF">
      <w:pPr>
        <w:spacing w:line="276" w:lineRule="auto"/>
        <w:rPr>
          <w:sz w:val="24"/>
        </w:rPr>
      </w:pPr>
      <w:r w:rsidRPr="00DB2543">
        <w:rPr>
          <w:sz w:val="24"/>
        </w:rPr>
        <w:t>In dit onderzoek is er vooral sprake van maatschappelijke relevantie.</w:t>
      </w:r>
      <w:r>
        <w:rPr>
          <w:sz w:val="24"/>
        </w:rPr>
        <w:t xml:space="preserve"> Zoals in de probleemstelling is geschetst, </w:t>
      </w:r>
      <w:r w:rsidR="00161E99">
        <w:rPr>
          <w:sz w:val="24"/>
        </w:rPr>
        <w:t xml:space="preserve">maken bewoners vanaf eind 2017 weer veelvuldig meldingen van drugsoverlast. De </w:t>
      </w:r>
      <w:proofErr w:type="spellStart"/>
      <w:r w:rsidR="00161E99">
        <w:rPr>
          <w:sz w:val="24"/>
        </w:rPr>
        <w:t>Leefbaarometer</w:t>
      </w:r>
      <w:proofErr w:type="spellEnd"/>
      <w:r w:rsidR="00161E99">
        <w:rPr>
          <w:sz w:val="24"/>
        </w:rPr>
        <w:t xml:space="preserve"> toont geen verbetering van de leefbaarheid aan en volgens het CBS is de ervaren drugsoverlast in de Gemeente Enschede hoger dan het landelijk gemiddelde. Bewoners zijn van mening dat het sluiten van drugspanden niet heeft geleid tot een afname van de drugsoverlast. De burgermeester spreekt van een Duits probleem, doordat daar de kopers van drugs vandaan komen. Echter lijkt drugsoverlast niet het enige probleem te zijn </w:t>
      </w:r>
      <w:r w:rsidR="00E56E2F">
        <w:rPr>
          <w:sz w:val="24"/>
        </w:rPr>
        <w:t>als gekeken wordt naar de kapitaalvormen</w:t>
      </w:r>
      <w:r w:rsidR="00161E99">
        <w:rPr>
          <w:sz w:val="24"/>
        </w:rPr>
        <w:t xml:space="preserve">. Zo geven bewoners </w:t>
      </w:r>
      <w:r w:rsidR="00F11CEE">
        <w:rPr>
          <w:sz w:val="24"/>
        </w:rPr>
        <w:t xml:space="preserve">van de Sonatestraat </w:t>
      </w:r>
      <w:r w:rsidR="00933E4F">
        <w:rPr>
          <w:sz w:val="24"/>
        </w:rPr>
        <w:t xml:space="preserve">de lokale woningcorporatie de </w:t>
      </w:r>
      <w:r w:rsidR="00933E4F" w:rsidRPr="00F11CEE">
        <w:rPr>
          <w:sz w:val="24"/>
        </w:rPr>
        <w:t>schuld voor het onderdak bieden aan probleemgezinnen</w:t>
      </w:r>
      <w:r w:rsidR="00E56E2F" w:rsidRPr="00F11CEE">
        <w:rPr>
          <w:sz w:val="24"/>
        </w:rPr>
        <w:t>, die de gebouwde omgeving</w:t>
      </w:r>
      <w:r w:rsidR="00161E99" w:rsidRPr="00F11CEE">
        <w:rPr>
          <w:sz w:val="24"/>
        </w:rPr>
        <w:t xml:space="preserve"> aantasten</w:t>
      </w:r>
      <w:r w:rsidR="00F11CEE" w:rsidRPr="00F11CEE">
        <w:rPr>
          <w:sz w:val="24"/>
        </w:rPr>
        <w:t xml:space="preserve"> (</w:t>
      </w:r>
      <w:hyperlink r:id="rId28" w:history="1">
        <w:r w:rsidR="00F11CEE" w:rsidRPr="00F11CEE">
          <w:rPr>
            <w:rStyle w:val="Hyperlink"/>
            <w:color w:val="auto"/>
            <w:sz w:val="24"/>
            <w:u w:val="none"/>
          </w:rPr>
          <w:t>www.enschede.1twente.nl</w:t>
        </w:r>
      </w:hyperlink>
      <w:r w:rsidR="00F11CEE">
        <w:rPr>
          <w:sz w:val="24"/>
        </w:rPr>
        <w:t>, 2016)</w:t>
      </w:r>
      <w:r w:rsidR="00933E4F">
        <w:rPr>
          <w:sz w:val="24"/>
        </w:rPr>
        <w:t xml:space="preserve">. De woningcorporatie geeft op haar beurt aan, dat de bewoners zelf voor de leefbaarheid verantwoordelijk zijn. </w:t>
      </w:r>
      <w:r w:rsidR="003B13F7">
        <w:rPr>
          <w:sz w:val="24"/>
        </w:rPr>
        <w:t>Wellicht vormt het integraal benaderen van deze casus een oplossing</w:t>
      </w:r>
      <w:r w:rsidR="00933E4F">
        <w:rPr>
          <w:sz w:val="24"/>
        </w:rPr>
        <w:t xml:space="preserve"> om aan </w:t>
      </w:r>
      <w:r w:rsidR="00E56E2F">
        <w:rPr>
          <w:sz w:val="24"/>
        </w:rPr>
        <w:t>het sociale welzijn</w:t>
      </w:r>
      <w:r w:rsidR="00933E4F">
        <w:rPr>
          <w:sz w:val="24"/>
        </w:rPr>
        <w:t xml:space="preserve"> in Glanerbrug ten goede te komen</w:t>
      </w:r>
      <w:r>
        <w:rPr>
          <w:sz w:val="24"/>
        </w:rPr>
        <w:t>.</w:t>
      </w:r>
    </w:p>
    <w:p w:rsidR="00360288" w:rsidRDefault="009B2AFF" w:rsidP="00F70AEF">
      <w:pPr>
        <w:spacing w:line="276" w:lineRule="auto"/>
        <w:rPr>
          <w:sz w:val="24"/>
        </w:rPr>
      </w:pPr>
      <w:r w:rsidRPr="0003070A">
        <w:rPr>
          <w:sz w:val="24"/>
        </w:rPr>
        <w:t>Tevens komt dit onderzoek ten goede aan h</w:t>
      </w:r>
      <w:r w:rsidR="007B1000" w:rsidRPr="0003070A">
        <w:rPr>
          <w:sz w:val="24"/>
        </w:rPr>
        <w:t xml:space="preserve">et ontwikkelen van het Community </w:t>
      </w:r>
      <w:proofErr w:type="spellStart"/>
      <w:r w:rsidR="007B1000" w:rsidRPr="0003070A">
        <w:rPr>
          <w:sz w:val="24"/>
        </w:rPr>
        <w:t>Capital</w:t>
      </w:r>
      <w:proofErr w:type="spellEnd"/>
      <w:r w:rsidR="007B1000" w:rsidRPr="0003070A">
        <w:rPr>
          <w:sz w:val="24"/>
        </w:rPr>
        <w:t xml:space="preserve"> Framework (CCF)</w:t>
      </w:r>
      <w:r w:rsidRPr="0003070A">
        <w:rPr>
          <w:sz w:val="24"/>
        </w:rPr>
        <w:t xml:space="preserve">. De </w:t>
      </w:r>
      <w:r w:rsidR="00D50F68">
        <w:rPr>
          <w:sz w:val="24"/>
        </w:rPr>
        <w:t xml:space="preserve">opdrachtgever van dit onderzoek, </w:t>
      </w:r>
      <w:r w:rsidR="00B83B11">
        <w:rPr>
          <w:sz w:val="24"/>
        </w:rPr>
        <w:t>het Duits-Nederlandse</w:t>
      </w:r>
      <w:r w:rsidR="00B83B11" w:rsidRPr="00B83B11">
        <w:rPr>
          <w:sz w:val="24"/>
        </w:rPr>
        <w:t xml:space="preserve"> samenwerkingsproject</w:t>
      </w:r>
      <w:r w:rsidR="00B83B11">
        <w:rPr>
          <w:sz w:val="24"/>
        </w:rPr>
        <w:t xml:space="preserve"> Krachtige Kernen </w:t>
      </w:r>
      <w:r w:rsidR="00B83B11" w:rsidRPr="00B83B11">
        <w:rPr>
          <w:sz w:val="24"/>
        </w:rPr>
        <w:t>(KRAKE)</w:t>
      </w:r>
      <w:r w:rsidR="00D50F68">
        <w:rPr>
          <w:sz w:val="24"/>
          <w:szCs w:val="24"/>
        </w:rPr>
        <w:t xml:space="preserve">, </w:t>
      </w:r>
      <w:r w:rsidRPr="0003070A">
        <w:rPr>
          <w:sz w:val="24"/>
        </w:rPr>
        <w:t>wil dat het CCF model toepasbaar wordt gemaakt voor de Nederlandse situatie en de praktijk.</w:t>
      </w:r>
      <w:r w:rsidR="00C30BC0" w:rsidRPr="0003070A">
        <w:rPr>
          <w:sz w:val="24"/>
        </w:rPr>
        <w:t xml:space="preserve"> Door het CCF model te verwerken in enquêtes zal het model gekwantificeerd worden.</w:t>
      </w:r>
      <w:r w:rsidR="00BF0424" w:rsidRPr="0003070A">
        <w:rPr>
          <w:sz w:val="24"/>
        </w:rPr>
        <w:t xml:space="preserve"> </w:t>
      </w:r>
      <w:r w:rsidR="0003070A">
        <w:rPr>
          <w:sz w:val="24"/>
        </w:rPr>
        <w:t xml:space="preserve">Tot nu toe is het CCF model gebruikt </w:t>
      </w:r>
      <w:r w:rsidR="00F11CEE">
        <w:rPr>
          <w:sz w:val="24"/>
        </w:rPr>
        <w:t>dorpen in het buitenland te onderzoeken</w:t>
      </w:r>
      <w:r w:rsidR="0003070A">
        <w:rPr>
          <w:sz w:val="24"/>
        </w:rPr>
        <w:t>. Hierbij is op een kwalitatieve methode ond</w:t>
      </w:r>
      <w:r w:rsidR="00B83B11">
        <w:rPr>
          <w:sz w:val="24"/>
        </w:rPr>
        <w:t>erzocht wat de identiteit van een</w:t>
      </w:r>
      <w:r w:rsidR="0003070A">
        <w:rPr>
          <w:sz w:val="24"/>
        </w:rPr>
        <w:t xml:space="preserve"> dorp is. Dit is gedaan door de aanwezigheid van het kapit</w:t>
      </w:r>
      <w:r w:rsidR="00F11CEE">
        <w:rPr>
          <w:sz w:val="24"/>
        </w:rPr>
        <w:t>aal in een dorp te beschrijven. Een voorbeeldonderzoek wordt beschreven in het theoretisch hoofdstuk. Door de aanwezigheid van het kapitaal in een dorp te beschrijven,</w:t>
      </w:r>
      <w:r w:rsidR="0003070A">
        <w:rPr>
          <w:sz w:val="24"/>
        </w:rPr>
        <w:t xml:space="preserve"> kan worden gezegd of er meer in een kapitaalvorm geïnvesteerd dient te worden om zodoende de gemeenschap in een positieve spiraal te brengen. </w:t>
      </w:r>
      <w:r w:rsidR="00B83B11">
        <w:rPr>
          <w:sz w:val="24"/>
        </w:rPr>
        <w:t>In eerdere onderzoeken, waarbij ook gebruik is gemaakt van het CCF model, is echter niet naar het verband tussen de kapitaalvormen en het sociale welzijn gekeken, daarom is er in dit onderzoek ook sprake van theoretisc</w:t>
      </w:r>
      <w:r w:rsidR="00360288">
        <w:rPr>
          <w:sz w:val="24"/>
        </w:rPr>
        <w:t>he relevantie, dat relevant is voor de praktijk.</w:t>
      </w:r>
      <w:r w:rsidR="00B83B11">
        <w:rPr>
          <w:sz w:val="24"/>
        </w:rPr>
        <w:t xml:space="preserve"> Door aan te geven welke kapitaalvormen van invloed zijn op het sociale welzijn, kan worden achterhaald in hoeverre het nuttig is om in kapitaalvormen te investeren, met betrekking tot het verbeteren van het sociale welzijn.</w:t>
      </w:r>
    </w:p>
    <w:p w:rsidR="003B13F7" w:rsidRDefault="00365611" w:rsidP="00365611">
      <w:pPr>
        <w:pStyle w:val="Kop2"/>
        <w:numPr>
          <w:ilvl w:val="1"/>
          <w:numId w:val="1"/>
        </w:numPr>
        <w:spacing w:line="360" w:lineRule="auto"/>
      </w:pPr>
      <w:bookmarkStart w:id="9" w:name="_Toc517961156"/>
      <w:r>
        <w:t>Vraagstelling</w:t>
      </w:r>
      <w:bookmarkEnd w:id="9"/>
    </w:p>
    <w:p w:rsidR="00365611" w:rsidRDefault="00365611" w:rsidP="00F70AEF">
      <w:pPr>
        <w:spacing w:line="276" w:lineRule="auto"/>
        <w:rPr>
          <w:rFonts w:cstheme="minorHAnsi"/>
          <w:i/>
          <w:color w:val="000000"/>
          <w:sz w:val="24"/>
          <w:szCs w:val="24"/>
        </w:rPr>
      </w:pPr>
      <w:r w:rsidRPr="00365611">
        <w:rPr>
          <w:rFonts w:cstheme="minorHAnsi"/>
          <w:sz w:val="24"/>
          <w:szCs w:val="24"/>
        </w:rPr>
        <w:t xml:space="preserve">De </w:t>
      </w:r>
      <w:r>
        <w:rPr>
          <w:rFonts w:cstheme="minorHAnsi"/>
          <w:sz w:val="24"/>
          <w:szCs w:val="24"/>
        </w:rPr>
        <w:t>vraagstelling in dit onderzoek ziet er</w:t>
      </w:r>
      <w:r w:rsidR="006A2E4C">
        <w:rPr>
          <w:rFonts w:cstheme="minorHAnsi"/>
          <w:sz w:val="24"/>
          <w:szCs w:val="24"/>
        </w:rPr>
        <w:t xml:space="preserve"> als volgt uit.</w:t>
      </w:r>
      <w:r w:rsidRPr="006A2E4C">
        <w:rPr>
          <w:rFonts w:cstheme="minorHAnsi"/>
          <w:i/>
          <w:color w:val="000000"/>
          <w:sz w:val="24"/>
          <w:szCs w:val="24"/>
        </w:rPr>
        <w:tab/>
      </w:r>
    </w:p>
    <w:p w:rsidR="00D07FE0" w:rsidRDefault="00360288" w:rsidP="00D07FE0">
      <w:pPr>
        <w:pStyle w:val="Lijstalinea"/>
        <w:numPr>
          <w:ilvl w:val="0"/>
          <w:numId w:val="39"/>
        </w:numPr>
        <w:spacing w:line="276" w:lineRule="auto"/>
        <w:rPr>
          <w:rFonts w:cstheme="minorHAnsi"/>
          <w:i/>
          <w:sz w:val="24"/>
          <w:szCs w:val="24"/>
        </w:rPr>
      </w:pPr>
      <w:r>
        <w:rPr>
          <w:rFonts w:cstheme="minorHAnsi"/>
          <w:i/>
          <w:sz w:val="24"/>
          <w:szCs w:val="24"/>
        </w:rPr>
        <w:t>Hoe ervaren de bewoners in</w:t>
      </w:r>
      <w:r w:rsidRPr="00360288">
        <w:rPr>
          <w:rFonts w:cstheme="minorHAnsi"/>
          <w:i/>
          <w:sz w:val="24"/>
          <w:szCs w:val="24"/>
        </w:rPr>
        <w:t xml:space="preserve"> </w:t>
      </w:r>
      <w:proofErr w:type="spellStart"/>
      <w:r w:rsidRPr="00360288">
        <w:rPr>
          <w:rFonts w:cstheme="minorHAnsi"/>
          <w:i/>
          <w:sz w:val="24"/>
          <w:szCs w:val="24"/>
        </w:rPr>
        <w:t>Glanenb</w:t>
      </w:r>
      <w:r>
        <w:rPr>
          <w:rFonts w:cstheme="minorHAnsi"/>
          <w:i/>
          <w:sz w:val="24"/>
          <w:szCs w:val="24"/>
        </w:rPr>
        <w:t>rug</w:t>
      </w:r>
      <w:proofErr w:type="spellEnd"/>
      <w:r>
        <w:rPr>
          <w:rFonts w:cstheme="minorHAnsi"/>
          <w:i/>
          <w:sz w:val="24"/>
          <w:szCs w:val="24"/>
        </w:rPr>
        <w:t xml:space="preserve"> het sociale welzijn in </w:t>
      </w:r>
      <w:r w:rsidR="00FF0E4E">
        <w:rPr>
          <w:rFonts w:cstheme="minorHAnsi"/>
          <w:i/>
          <w:sz w:val="24"/>
          <w:szCs w:val="24"/>
        </w:rPr>
        <w:t>hun dorp</w:t>
      </w:r>
      <w:r w:rsidRPr="00360288">
        <w:rPr>
          <w:rFonts w:cstheme="minorHAnsi"/>
          <w:i/>
          <w:sz w:val="24"/>
          <w:szCs w:val="24"/>
        </w:rPr>
        <w:t>?</w:t>
      </w:r>
    </w:p>
    <w:p w:rsidR="00D07FE0" w:rsidRDefault="003F4FD3" w:rsidP="00D07FE0">
      <w:pPr>
        <w:pStyle w:val="Lijstalinea"/>
        <w:numPr>
          <w:ilvl w:val="1"/>
          <w:numId w:val="39"/>
        </w:numPr>
        <w:spacing w:line="276" w:lineRule="auto"/>
        <w:rPr>
          <w:rFonts w:cstheme="minorHAnsi"/>
          <w:i/>
          <w:sz w:val="24"/>
          <w:szCs w:val="24"/>
        </w:rPr>
      </w:pPr>
      <w:r w:rsidRPr="00D07FE0">
        <w:rPr>
          <w:rFonts w:cstheme="minorHAnsi"/>
          <w:i/>
          <w:sz w:val="24"/>
          <w:szCs w:val="24"/>
        </w:rPr>
        <w:t>Hoe ziet de gemeenschap</w:t>
      </w:r>
      <w:r w:rsidR="00D07FE0" w:rsidRPr="00D07FE0">
        <w:rPr>
          <w:rFonts w:cstheme="minorHAnsi"/>
          <w:i/>
          <w:sz w:val="24"/>
          <w:szCs w:val="24"/>
        </w:rPr>
        <w:t xml:space="preserve"> van bewoners</w:t>
      </w:r>
      <w:r w:rsidRPr="00D07FE0">
        <w:rPr>
          <w:rFonts w:cstheme="minorHAnsi"/>
          <w:i/>
          <w:sz w:val="24"/>
          <w:szCs w:val="24"/>
        </w:rPr>
        <w:t xml:space="preserve"> in Glanerbrug eruit</w:t>
      </w:r>
      <w:r w:rsidR="00236E93" w:rsidRPr="00D07FE0">
        <w:rPr>
          <w:rFonts w:cstheme="minorHAnsi"/>
          <w:i/>
          <w:sz w:val="24"/>
          <w:szCs w:val="24"/>
        </w:rPr>
        <w:t>?</w:t>
      </w:r>
    </w:p>
    <w:p w:rsidR="00D07FE0" w:rsidRDefault="00FF0E4E" w:rsidP="00D07FE0">
      <w:pPr>
        <w:pStyle w:val="Lijstalinea"/>
        <w:numPr>
          <w:ilvl w:val="1"/>
          <w:numId w:val="39"/>
        </w:numPr>
        <w:spacing w:line="276" w:lineRule="auto"/>
        <w:rPr>
          <w:rFonts w:cstheme="minorHAnsi"/>
          <w:i/>
          <w:sz w:val="24"/>
          <w:szCs w:val="24"/>
        </w:rPr>
      </w:pPr>
      <w:r>
        <w:rPr>
          <w:rFonts w:cstheme="minorHAnsi"/>
          <w:i/>
          <w:sz w:val="24"/>
          <w:szCs w:val="24"/>
        </w:rPr>
        <w:t>Hoe ervaren de bewoners in Glanerbrug de kapitaalvormen zoals geformuleerd in het CCF model?</w:t>
      </w:r>
    </w:p>
    <w:p w:rsidR="006A2E4C" w:rsidRPr="00D07FE0" w:rsidRDefault="003F4FD3" w:rsidP="00D07FE0">
      <w:pPr>
        <w:pStyle w:val="Lijstalinea"/>
        <w:numPr>
          <w:ilvl w:val="1"/>
          <w:numId w:val="39"/>
        </w:numPr>
        <w:spacing w:line="276" w:lineRule="auto"/>
        <w:rPr>
          <w:rFonts w:cstheme="minorHAnsi"/>
          <w:i/>
          <w:sz w:val="24"/>
          <w:szCs w:val="24"/>
        </w:rPr>
      </w:pPr>
      <w:r w:rsidRPr="00D07FE0">
        <w:rPr>
          <w:rFonts w:cstheme="minorHAnsi"/>
          <w:i/>
          <w:color w:val="000000"/>
          <w:sz w:val="24"/>
          <w:szCs w:val="24"/>
        </w:rPr>
        <w:t xml:space="preserve">Hoe hebben de </w:t>
      </w:r>
      <w:r w:rsidR="00360288" w:rsidRPr="00D07FE0">
        <w:rPr>
          <w:rFonts w:cstheme="minorHAnsi"/>
          <w:i/>
          <w:color w:val="000000"/>
          <w:sz w:val="24"/>
          <w:szCs w:val="24"/>
        </w:rPr>
        <w:t xml:space="preserve">verschillende </w:t>
      </w:r>
      <w:r w:rsidRPr="00D07FE0">
        <w:rPr>
          <w:rFonts w:cstheme="minorHAnsi"/>
          <w:i/>
          <w:color w:val="000000"/>
          <w:sz w:val="24"/>
          <w:szCs w:val="24"/>
        </w:rPr>
        <w:t xml:space="preserve">vormen </w:t>
      </w:r>
      <w:r w:rsidR="006A2E4C" w:rsidRPr="00D07FE0">
        <w:rPr>
          <w:rFonts w:cstheme="minorHAnsi"/>
          <w:i/>
          <w:color w:val="000000"/>
          <w:sz w:val="24"/>
          <w:szCs w:val="24"/>
        </w:rPr>
        <w:t xml:space="preserve">van kapitaal invloed op het </w:t>
      </w:r>
      <w:r w:rsidR="00236E93" w:rsidRPr="00D07FE0">
        <w:rPr>
          <w:rFonts w:cstheme="minorHAnsi"/>
          <w:i/>
          <w:color w:val="000000"/>
          <w:sz w:val="24"/>
          <w:szCs w:val="24"/>
        </w:rPr>
        <w:t>door de bewoners ervaren sociale welzijn in</w:t>
      </w:r>
      <w:r w:rsidR="006A2E4C" w:rsidRPr="00D07FE0">
        <w:rPr>
          <w:rFonts w:cstheme="minorHAnsi"/>
          <w:i/>
          <w:color w:val="000000"/>
          <w:sz w:val="24"/>
          <w:szCs w:val="24"/>
        </w:rPr>
        <w:t xml:space="preserve"> Glanerbrug?</w:t>
      </w:r>
    </w:p>
    <w:p w:rsidR="00365611" w:rsidRDefault="00365611" w:rsidP="00F70AEF">
      <w:pPr>
        <w:spacing w:line="276" w:lineRule="auto"/>
        <w:rPr>
          <w:sz w:val="24"/>
        </w:rPr>
      </w:pPr>
      <w:r>
        <w:rPr>
          <w:sz w:val="24"/>
        </w:rPr>
        <w:lastRenderedPageBreak/>
        <w:t>Deze vragen kunnen worden beantwoord door een kwantita</w:t>
      </w:r>
      <w:r w:rsidR="001A5B64">
        <w:rPr>
          <w:sz w:val="24"/>
        </w:rPr>
        <w:t xml:space="preserve">tief onderzoek uit te voeren </w:t>
      </w:r>
      <w:r>
        <w:rPr>
          <w:sz w:val="24"/>
        </w:rPr>
        <w:t xml:space="preserve">naar alle </w:t>
      </w:r>
      <w:r w:rsidR="00BB7998">
        <w:rPr>
          <w:sz w:val="24"/>
        </w:rPr>
        <w:t>vormen van kapitaal. Als eerst zal</w:t>
      </w:r>
      <w:r>
        <w:rPr>
          <w:sz w:val="24"/>
        </w:rPr>
        <w:t xml:space="preserve"> in hoofdstuk 2 </w:t>
      </w:r>
      <w:r w:rsidR="00BB7998">
        <w:rPr>
          <w:sz w:val="24"/>
        </w:rPr>
        <w:t xml:space="preserve">het </w:t>
      </w:r>
      <w:r w:rsidR="007213CB">
        <w:rPr>
          <w:sz w:val="24"/>
        </w:rPr>
        <w:t xml:space="preserve">sociale welzijn en het </w:t>
      </w:r>
      <w:r w:rsidR="00BB7998">
        <w:rPr>
          <w:sz w:val="24"/>
        </w:rPr>
        <w:t xml:space="preserve">Community </w:t>
      </w:r>
      <w:proofErr w:type="spellStart"/>
      <w:r w:rsidR="00BB7998">
        <w:rPr>
          <w:sz w:val="24"/>
        </w:rPr>
        <w:t>Capital</w:t>
      </w:r>
      <w:proofErr w:type="spellEnd"/>
      <w:r w:rsidR="00BB7998">
        <w:rPr>
          <w:sz w:val="24"/>
        </w:rPr>
        <w:t xml:space="preserve"> Fr</w:t>
      </w:r>
      <w:r w:rsidR="001E40B0">
        <w:rPr>
          <w:sz w:val="24"/>
        </w:rPr>
        <w:t>amework (CCF) aan bod komen, het</w:t>
      </w:r>
      <w:r w:rsidR="00BB7998">
        <w:rPr>
          <w:sz w:val="24"/>
        </w:rPr>
        <w:t xml:space="preserve"> model dat de basis vormt in dit onderzoek</w:t>
      </w:r>
      <w:r w:rsidR="001A5B64">
        <w:rPr>
          <w:sz w:val="24"/>
        </w:rPr>
        <w:t>. Daarna zal in hoofdstuk 3 d</w:t>
      </w:r>
      <w:r w:rsidR="000E4A39">
        <w:rPr>
          <w:sz w:val="24"/>
        </w:rPr>
        <w:t xml:space="preserve">e methodologie worden behandeld, om duidelijk te maken hoe deze vragen zullen worden beantwoord. </w:t>
      </w:r>
      <w:r>
        <w:rPr>
          <w:sz w:val="24"/>
        </w:rPr>
        <w:t xml:space="preserve"> </w:t>
      </w:r>
    </w:p>
    <w:p w:rsidR="005F456A" w:rsidRDefault="005F456A" w:rsidP="0003299E">
      <w:pPr>
        <w:spacing w:line="360" w:lineRule="auto"/>
        <w:rPr>
          <w:sz w:val="24"/>
        </w:rPr>
      </w:pPr>
    </w:p>
    <w:p w:rsidR="005F456A" w:rsidRDefault="005F456A"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1E40B0" w:rsidRDefault="001E40B0" w:rsidP="0003299E">
      <w:pPr>
        <w:spacing w:line="360" w:lineRule="auto"/>
        <w:rPr>
          <w:sz w:val="24"/>
        </w:rPr>
      </w:pPr>
    </w:p>
    <w:p w:rsidR="00223A7E" w:rsidRDefault="00223A7E" w:rsidP="0003299E">
      <w:pPr>
        <w:spacing w:line="360" w:lineRule="auto"/>
        <w:rPr>
          <w:sz w:val="24"/>
        </w:rPr>
      </w:pPr>
    </w:p>
    <w:p w:rsidR="00223A7E" w:rsidRDefault="00223A7E" w:rsidP="0003299E">
      <w:pPr>
        <w:spacing w:line="360" w:lineRule="auto"/>
        <w:rPr>
          <w:sz w:val="24"/>
        </w:rPr>
      </w:pPr>
    </w:p>
    <w:p w:rsidR="00DB4DF7" w:rsidRDefault="00DB4DF7" w:rsidP="0003299E">
      <w:pPr>
        <w:spacing w:line="360" w:lineRule="auto"/>
        <w:rPr>
          <w:sz w:val="24"/>
        </w:rPr>
      </w:pPr>
    </w:p>
    <w:p w:rsidR="00DB4DF7" w:rsidRDefault="00DB4DF7" w:rsidP="0003299E">
      <w:pPr>
        <w:spacing w:line="360" w:lineRule="auto"/>
        <w:rPr>
          <w:sz w:val="24"/>
        </w:rPr>
      </w:pPr>
    </w:p>
    <w:p w:rsidR="00DB4DF7" w:rsidRDefault="00DB4DF7" w:rsidP="0003299E">
      <w:pPr>
        <w:spacing w:line="360" w:lineRule="auto"/>
        <w:rPr>
          <w:sz w:val="24"/>
        </w:rPr>
      </w:pPr>
    </w:p>
    <w:p w:rsidR="00DB4DF7" w:rsidRDefault="00DB4DF7" w:rsidP="0003299E">
      <w:pPr>
        <w:spacing w:line="360" w:lineRule="auto"/>
        <w:rPr>
          <w:sz w:val="24"/>
        </w:rPr>
      </w:pPr>
    </w:p>
    <w:p w:rsidR="00DB4DF7" w:rsidRDefault="00DB4DF7" w:rsidP="0003299E">
      <w:pPr>
        <w:spacing w:line="360" w:lineRule="auto"/>
        <w:rPr>
          <w:sz w:val="24"/>
        </w:rPr>
      </w:pPr>
    </w:p>
    <w:p w:rsidR="00BC0B1A" w:rsidRPr="004F17F1" w:rsidRDefault="00BC0B1A" w:rsidP="00BC0B1A">
      <w:pPr>
        <w:pStyle w:val="Kop1"/>
        <w:numPr>
          <w:ilvl w:val="0"/>
          <w:numId w:val="1"/>
        </w:numPr>
      </w:pPr>
      <w:bookmarkStart w:id="10" w:name="_Toc517961157"/>
      <w:r w:rsidRPr="004F17F1">
        <w:lastRenderedPageBreak/>
        <w:t>Theor</w:t>
      </w:r>
      <w:r w:rsidR="004073F7" w:rsidRPr="004F17F1">
        <w:t>etisch kader</w:t>
      </w:r>
      <w:bookmarkEnd w:id="10"/>
    </w:p>
    <w:p w:rsidR="00A4720B" w:rsidRPr="00A4720B" w:rsidRDefault="00A4720B" w:rsidP="00A4720B"/>
    <w:p w:rsidR="00BC0B1A" w:rsidRDefault="00817C38" w:rsidP="00BC0B1A">
      <w:pPr>
        <w:pStyle w:val="Kop2"/>
        <w:numPr>
          <w:ilvl w:val="1"/>
          <w:numId w:val="1"/>
        </w:numPr>
      </w:pPr>
      <w:bookmarkStart w:id="11" w:name="_Toc517961158"/>
      <w:r>
        <w:t>Theorieën</w:t>
      </w:r>
      <w:bookmarkEnd w:id="11"/>
      <w:r>
        <w:t xml:space="preserve"> </w:t>
      </w:r>
    </w:p>
    <w:p w:rsidR="00227865" w:rsidRDefault="00D5794B" w:rsidP="00F70AEF">
      <w:pPr>
        <w:spacing w:line="276" w:lineRule="auto"/>
        <w:rPr>
          <w:sz w:val="24"/>
        </w:rPr>
      </w:pPr>
      <w:r>
        <w:rPr>
          <w:sz w:val="24"/>
        </w:rPr>
        <w:t xml:space="preserve">In dit hoofdstuk </w:t>
      </w:r>
      <w:r w:rsidR="00236E93">
        <w:rPr>
          <w:sz w:val="24"/>
        </w:rPr>
        <w:t>zal de term ‘’sociale welzijn’’ aan bod komen.</w:t>
      </w:r>
      <w:r w:rsidR="008575ED">
        <w:rPr>
          <w:sz w:val="24"/>
        </w:rPr>
        <w:t xml:space="preserve"> </w:t>
      </w:r>
      <w:r w:rsidR="00223A7E">
        <w:rPr>
          <w:sz w:val="24"/>
        </w:rPr>
        <w:t xml:space="preserve">Ook zal hetgeen dat hier van invloed op is worden behandeld. </w:t>
      </w:r>
    </w:p>
    <w:p w:rsidR="00E67366" w:rsidRDefault="00477F87" w:rsidP="00CD67E0">
      <w:pPr>
        <w:pStyle w:val="Kop3"/>
        <w:spacing w:line="360" w:lineRule="auto"/>
        <w:rPr>
          <w:b/>
        </w:rPr>
      </w:pPr>
      <w:bookmarkStart w:id="12" w:name="_Toc517961159"/>
      <w:r>
        <w:t>2.1</w:t>
      </w:r>
      <w:r w:rsidR="00E571F2">
        <w:t>.1</w:t>
      </w:r>
      <w:r w:rsidR="00051540">
        <w:t xml:space="preserve"> </w:t>
      </w:r>
      <w:r w:rsidR="00CD67E0">
        <w:t>Het sociale welzijn</w:t>
      </w:r>
      <w:bookmarkEnd w:id="12"/>
    </w:p>
    <w:p w:rsidR="00E1290B" w:rsidRDefault="00E67366" w:rsidP="00E1290B">
      <w:pPr>
        <w:spacing w:line="276" w:lineRule="auto"/>
        <w:rPr>
          <w:sz w:val="24"/>
        </w:rPr>
      </w:pPr>
      <w:r>
        <w:rPr>
          <w:sz w:val="24"/>
        </w:rPr>
        <w:t>In dit onderzoek staat het door de bewoners ervaren sociale welzijn centraal.</w:t>
      </w:r>
      <w:r w:rsidR="000F1CCD">
        <w:rPr>
          <w:sz w:val="24"/>
        </w:rPr>
        <w:t xml:space="preserve"> </w:t>
      </w:r>
      <w:r w:rsidR="005A3AC4">
        <w:rPr>
          <w:sz w:val="24"/>
        </w:rPr>
        <w:t xml:space="preserve">Dit begrip is afkomstig van </w:t>
      </w:r>
      <w:r w:rsidR="00054152">
        <w:rPr>
          <w:sz w:val="24"/>
        </w:rPr>
        <w:t>het Engelse ‘’</w:t>
      </w:r>
      <w:proofErr w:type="spellStart"/>
      <w:r w:rsidR="00054152">
        <w:rPr>
          <w:sz w:val="24"/>
        </w:rPr>
        <w:t>social</w:t>
      </w:r>
      <w:proofErr w:type="spellEnd"/>
      <w:r w:rsidR="00054152">
        <w:rPr>
          <w:sz w:val="24"/>
        </w:rPr>
        <w:t xml:space="preserve"> well-</w:t>
      </w:r>
      <w:proofErr w:type="spellStart"/>
      <w:r w:rsidR="00054152">
        <w:rPr>
          <w:sz w:val="24"/>
        </w:rPr>
        <w:t>being</w:t>
      </w:r>
      <w:proofErr w:type="spellEnd"/>
      <w:r w:rsidR="00054152">
        <w:rPr>
          <w:sz w:val="24"/>
        </w:rPr>
        <w:t>.</w:t>
      </w:r>
      <w:r w:rsidR="005A3AC4">
        <w:rPr>
          <w:sz w:val="24"/>
        </w:rPr>
        <w:t>’’</w:t>
      </w:r>
      <w:r w:rsidR="00054152">
        <w:rPr>
          <w:sz w:val="24"/>
        </w:rPr>
        <w:t xml:space="preserve"> </w:t>
      </w:r>
      <w:r w:rsidR="005C002F">
        <w:rPr>
          <w:sz w:val="24"/>
        </w:rPr>
        <w:t xml:space="preserve">Het </w:t>
      </w:r>
      <w:r w:rsidR="00054152">
        <w:rPr>
          <w:sz w:val="24"/>
        </w:rPr>
        <w:t xml:space="preserve">welzijn van een individu bestaat volgens </w:t>
      </w:r>
      <w:proofErr w:type="spellStart"/>
      <w:r w:rsidR="00054152">
        <w:rPr>
          <w:sz w:val="24"/>
        </w:rPr>
        <w:t>Keyes</w:t>
      </w:r>
      <w:proofErr w:type="spellEnd"/>
      <w:r w:rsidR="00054152">
        <w:rPr>
          <w:sz w:val="24"/>
        </w:rPr>
        <w:t xml:space="preserve"> (1998, p.121) uit twee componenten: het sociale welzijn dat voortkomt uit een public proces, dus iemands positie binnen </w:t>
      </w:r>
      <w:r w:rsidR="005C002F">
        <w:rPr>
          <w:sz w:val="24"/>
        </w:rPr>
        <w:t xml:space="preserve">een gemeenschap, en het </w:t>
      </w:r>
      <w:r w:rsidR="00054152">
        <w:rPr>
          <w:sz w:val="24"/>
        </w:rPr>
        <w:t xml:space="preserve">welzijn dat voortkomt uit een individu zelf. Volgens </w:t>
      </w:r>
      <w:proofErr w:type="spellStart"/>
      <w:r w:rsidR="00054152">
        <w:rPr>
          <w:sz w:val="24"/>
        </w:rPr>
        <w:t>Keyes</w:t>
      </w:r>
      <w:proofErr w:type="spellEnd"/>
      <w:r w:rsidR="00054152">
        <w:rPr>
          <w:sz w:val="24"/>
        </w:rPr>
        <w:t xml:space="preserve"> </w:t>
      </w:r>
      <w:r w:rsidR="005C002F">
        <w:rPr>
          <w:sz w:val="24"/>
        </w:rPr>
        <w:t xml:space="preserve">bestaat het </w:t>
      </w:r>
      <w:r w:rsidR="00E1290B">
        <w:rPr>
          <w:sz w:val="24"/>
        </w:rPr>
        <w:t xml:space="preserve">individuele </w:t>
      </w:r>
      <w:r w:rsidR="00054152">
        <w:rPr>
          <w:sz w:val="24"/>
        </w:rPr>
        <w:t>welzijn</w:t>
      </w:r>
      <w:r w:rsidR="00E1290B">
        <w:rPr>
          <w:sz w:val="24"/>
        </w:rPr>
        <w:t>,</w:t>
      </w:r>
      <w:r w:rsidR="00054152">
        <w:rPr>
          <w:sz w:val="24"/>
        </w:rPr>
        <w:t xml:space="preserve"> dat voortkomt uit een individu</w:t>
      </w:r>
      <w:r w:rsidR="00E1290B">
        <w:rPr>
          <w:sz w:val="24"/>
        </w:rPr>
        <w:t>,</w:t>
      </w:r>
      <w:r w:rsidR="00054152">
        <w:rPr>
          <w:sz w:val="24"/>
        </w:rPr>
        <w:t xml:space="preserve"> uit iemands persoonlijke eigenschappen die</w:t>
      </w:r>
      <w:r w:rsidR="005C002F">
        <w:rPr>
          <w:sz w:val="24"/>
        </w:rPr>
        <w:t xml:space="preserve"> ervoor zorgen dat hij of zij zich goed voelt: ‘</w:t>
      </w:r>
      <w:r w:rsidR="005C002F" w:rsidRPr="005C002F">
        <w:rPr>
          <w:i/>
          <w:sz w:val="24"/>
        </w:rPr>
        <w:t>’Well-</w:t>
      </w:r>
      <w:proofErr w:type="spellStart"/>
      <w:r w:rsidR="005C002F" w:rsidRPr="005C002F">
        <w:rPr>
          <w:i/>
          <w:sz w:val="24"/>
        </w:rPr>
        <w:t>being</w:t>
      </w:r>
      <w:proofErr w:type="spellEnd"/>
      <w:r w:rsidR="005C002F" w:rsidRPr="005C002F">
        <w:rPr>
          <w:i/>
          <w:sz w:val="24"/>
        </w:rPr>
        <w:t xml:space="preserve"> </w:t>
      </w:r>
      <w:proofErr w:type="spellStart"/>
      <w:r w:rsidR="005C002F" w:rsidRPr="005C002F">
        <w:rPr>
          <w:i/>
          <w:sz w:val="24"/>
        </w:rPr>
        <w:t>therefore</w:t>
      </w:r>
      <w:proofErr w:type="spellEnd"/>
      <w:r w:rsidR="005C002F" w:rsidRPr="005C002F">
        <w:rPr>
          <w:i/>
          <w:sz w:val="24"/>
        </w:rPr>
        <w:t xml:space="preserve"> is </w:t>
      </w:r>
      <w:proofErr w:type="spellStart"/>
      <w:r w:rsidR="005C002F" w:rsidRPr="005C002F">
        <w:rPr>
          <w:i/>
          <w:sz w:val="24"/>
        </w:rPr>
        <w:t>the</w:t>
      </w:r>
      <w:proofErr w:type="spellEnd"/>
      <w:r w:rsidR="005C002F" w:rsidRPr="005C002F">
        <w:rPr>
          <w:i/>
          <w:sz w:val="24"/>
        </w:rPr>
        <w:t xml:space="preserve"> absence of </w:t>
      </w:r>
      <w:proofErr w:type="spellStart"/>
      <w:r w:rsidR="005C002F" w:rsidRPr="005C002F">
        <w:rPr>
          <w:i/>
          <w:sz w:val="24"/>
        </w:rPr>
        <w:t>negative</w:t>
      </w:r>
      <w:proofErr w:type="spellEnd"/>
      <w:r w:rsidR="005C002F" w:rsidRPr="005C002F">
        <w:rPr>
          <w:i/>
          <w:sz w:val="24"/>
        </w:rPr>
        <w:t xml:space="preserve"> </w:t>
      </w:r>
      <w:proofErr w:type="spellStart"/>
      <w:r w:rsidR="005C002F" w:rsidRPr="005C002F">
        <w:rPr>
          <w:i/>
          <w:sz w:val="24"/>
        </w:rPr>
        <w:t>conditions</w:t>
      </w:r>
      <w:proofErr w:type="spellEnd"/>
      <w:r w:rsidR="005C002F" w:rsidRPr="005C002F">
        <w:rPr>
          <w:i/>
          <w:sz w:val="24"/>
        </w:rPr>
        <w:t xml:space="preserve"> </w:t>
      </w:r>
      <w:proofErr w:type="spellStart"/>
      <w:r w:rsidR="005C002F" w:rsidRPr="005C002F">
        <w:rPr>
          <w:i/>
          <w:sz w:val="24"/>
        </w:rPr>
        <w:t>and</w:t>
      </w:r>
      <w:proofErr w:type="spellEnd"/>
      <w:r w:rsidR="005C002F" w:rsidRPr="005C002F">
        <w:rPr>
          <w:i/>
          <w:sz w:val="24"/>
        </w:rPr>
        <w:t xml:space="preserve"> </w:t>
      </w:r>
      <w:proofErr w:type="spellStart"/>
      <w:r w:rsidR="005C002F" w:rsidRPr="005C002F">
        <w:rPr>
          <w:i/>
          <w:sz w:val="24"/>
        </w:rPr>
        <w:t>feelings</w:t>
      </w:r>
      <w:proofErr w:type="spellEnd"/>
      <w:r w:rsidR="005C002F" w:rsidRPr="005C002F">
        <w:rPr>
          <w:i/>
          <w:sz w:val="24"/>
        </w:rPr>
        <w:t xml:space="preserve">, </w:t>
      </w:r>
      <w:proofErr w:type="spellStart"/>
      <w:r w:rsidR="005C002F" w:rsidRPr="005C002F">
        <w:rPr>
          <w:i/>
          <w:sz w:val="24"/>
        </w:rPr>
        <w:t>the</w:t>
      </w:r>
      <w:proofErr w:type="spellEnd"/>
      <w:r w:rsidR="005C002F" w:rsidRPr="005C002F">
        <w:rPr>
          <w:i/>
          <w:sz w:val="24"/>
        </w:rPr>
        <w:t xml:space="preserve"> </w:t>
      </w:r>
      <w:proofErr w:type="spellStart"/>
      <w:r w:rsidR="005C002F" w:rsidRPr="005C002F">
        <w:rPr>
          <w:i/>
          <w:sz w:val="24"/>
        </w:rPr>
        <w:t>result</w:t>
      </w:r>
      <w:proofErr w:type="spellEnd"/>
      <w:r w:rsidR="005C002F" w:rsidRPr="005C002F">
        <w:rPr>
          <w:i/>
          <w:sz w:val="24"/>
        </w:rPr>
        <w:t xml:space="preserve"> of </w:t>
      </w:r>
      <w:proofErr w:type="spellStart"/>
      <w:r w:rsidR="005C002F" w:rsidRPr="005C002F">
        <w:rPr>
          <w:i/>
          <w:sz w:val="24"/>
        </w:rPr>
        <w:t>adjustment</w:t>
      </w:r>
      <w:proofErr w:type="spellEnd"/>
      <w:r w:rsidR="005C002F" w:rsidRPr="005C002F">
        <w:rPr>
          <w:i/>
          <w:sz w:val="24"/>
        </w:rPr>
        <w:t xml:space="preserve"> </w:t>
      </w:r>
      <w:proofErr w:type="spellStart"/>
      <w:r w:rsidR="005C002F" w:rsidRPr="005C002F">
        <w:rPr>
          <w:i/>
          <w:sz w:val="24"/>
        </w:rPr>
        <w:t>and</w:t>
      </w:r>
      <w:proofErr w:type="spellEnd"/>
      <w:r w:rsidR="005C002F" w:rsidRPr="005C002F">
        <w:rPr>
          <w:i/>
          <w:sz w:val="24"/>
        </w:rPr>
        <w:t xml:space="preserve"> </w:t>
      </w:r>
      <w:proofErr w:type="spellStart"/>
      <w:r w:rsidR="005C002F" w:rsidRPr="005C002F">
        <w:rPr>
          <w:i/>
          <w:sz w:val="24"/>
        </w:rPr>
        <w:t>adaptation</w:t>
      </w:r>
      <w:proofErr w:type="spellEnd"/>
      <w:r w:rsidR="005C002F" w:rsidRPr="005C002F">
        <w:rPr>
          <w:i/>
          <w:sz w:val="24"/>
        </w:rPr>
        <w:t xml:space="preserve"> </w:t>
      </w:r>
      <w:proofErr w:type="spellStart"/>
      <w:r w:rsidR="005C002F" w:rsidRPr="005C002F">
        <w:rPr>
          <w:i/>
          <w:sz w:val="24"/>
        </w:rPr>
        <w:t>to</w:t>
      </w:r>
      <w:proofErr w:type="spellEnd"/>
      <w:r w:rsidR="005C002F" w:rsidRPr="005C002F">
        <w:rPr>
          <w:i/>
          <w:sz w:val="24"/>
        </w:rPr>
        <w:t xml:space="preserve"> a </w:t>
      </w:r>
      <w:proofErr w:type="spellStart"/>
      <w:r w:rsidR="005C002F" w:rsidRPr="005C002F">
        <w:rPr>
          <w:i/>
          <w:sz w:val="24"/>
        </w:rPr>
        <w:t>hazardous</w:t>
      </w:r>
      <w:proofErr w:type="spellEnd"/>
      <w:r w:rsidR="005C002F" w:rsidRPr="005C002F">
        <w:rPr>
          <w:i/>
          <w:sz w:val="24"/>
        </w:rPr>
        <w:t xml:space="preserve"> </w:t>
      </w:r>
      <w:proofErr w:type="spellStart"/>
      <w:r w:rsidR="005C002F" w:rsidRPr="005C002F">
        <w:rPr>
          <w:i/>
          <w:sz w:val="24"/>
        </w:rPr>
        <w:t>world</w:t>
      </w:r>
      <w:proofErr w:type="spellEnd"/>
      <w:r w:rsidR="005C002F" w:rsidRPr="005C002F">
        <w:rPr>
          <w:i/>
          <w:sz w:val="24"/>
        </w:rPr>
        <w:t>.’’</w:t>
      </w:r>
      <w:r w:rsidR="005C002F">
        <w:rPr>
          <w:i/>
          <w:sz w:val="24"/>
        </w:rPr>
        <w:t xml:space="preserve"> </w:t>
      </w:r>
      <w:r w:rsidR="005C002F">
        <w:rPr>
          <w:sz w:val="24"/>
        </w:rPr>
        <w:t>Hierbij gaat het er dus om in hoeverre een individu er toe in staat is, om zich aan te passen aan de buitenwereld. Iemand heeft hierbij een goed sociaal welzijn, indien hij/zij meer positieve dan negatieve persoonlijke eigenschappen bezit. Een positief persoonlijk eigenschap is bijvoorb</w:t>
      </w:r>
      <w:r w:rsidR="00457FD9">
        <w:rPr>
          <w:sz w:val="24"/>
        </w:rPr>
        <w:t>eeld persoonlijke ontwikkeling, wat van positieve invloed kan zijn op iemands individuele welzijn.</w:t>
      </w:r>
    </w:p>
    <w:p w:rsidR="00E1290B" w:rsidRPr="00E1290B" w:rsidRDefault="005C002F" w:rsidP="00E1290B">
      <w:pPr>
        <w:spacing w:line="276" w:lineRule="auto"/>
        <w:rPr>
          <w:sz w:val="24"/>
        </w:rPr>
      </w:pPr>
      <w:r>
        <w:rPr>
          <w:sz w:val="24"/>
        </w:rPr>
        <w:t xml:space="preserve">Daarnaast spreekt </w:t>
      </w:r>
      <w:proofErr w:type="spellStart"/>
      <w:r>
        <w:rPr>
          <w:sz w:val="24"/>
        </w:rPr>
        <w:t>Keyes</w:t>
      </w:r>
      <w:proofErr w:type="spellEnd"/>
      <w:r>
        <w:rPr>
          <w:sz w:val="24"/>
        </w:rPr>
        <w:t xml:space="preserve"> van het sociale welzijn.</w:t>
      </w:r>
      <w:r w:rsidR="00E1290B">
        <w:rPr>
          <w:sz w:val="24"/>
        </w:rPr>
        <w:t xml:space="preserve"> </w:t>
      </w:r>
      <w:proofErr w:type="spellStart"/>
      <w:r w:rsidR="00E1290B">
        <w:rPr>
          <w:sz w:val="24"/>
        </w:rPr>
        <w:t>Keyes</w:t>
      </w:r>
      <w:proofErr w:type="spellEnd"/>
      <w:r w:rsidR="00E1290B">
        <w:rPr>
          <w:sz w:val="24"/>
        </w:rPr>
        <w:t xml:space="preserve"> geeft aan dat sociale wetenschappers zich met name gefocust hebben op het individuele welzijn. Om iemands functioneren en mentale gezondheid te begrijpen, dienen sociale wetenschappers zich volgens </w:t>
      </w:r>
      <w:proofErr w:type="spellStart"/>
      <w:r w:rsidR="00E1290B">
        <w:rPr>
          <w:sz w:val="24"/>
        </w:rPr>
        <w:t>Keyes</w:t>
      </w:r>
      <w:proofErr w:type="spellEnd"/>
      <w:r w:rsidR="00E1290B">
        <w:rPr>
          <w:sz w:val="24"/>
        </w:rPr>
        <w:t xml:space="preserve"> echter ook te concentreren op iemands sociale welzijn. Het sociale welzijn betreft iemands aanwezigheid en functioneren binnen een gemeenschap:</w:t>
      </w:r>
      <w:r w:rsidR="00E1290B" w:rsidRPr="00E1290B">
        <w:rPr>
          <w:i/>
          <w:sz w:val="24"/>
        </w:rPr>
        <w:t xml:space="preserve"> ‘’</w:t>
      </w:r>
      <w:proofErr w:type="spellStart"/>
      <w:r w:rsidR="00E1290B" w:rsidRPr="00E1290B">
        <w:rPr>
          <w:i/>
          <w:sz w:val="24"/>
        </w:rPr>
        <w:t>Social</w:t>
      </w:r>
      <w:proofErr w:type="spellEnd"/>
      <w:r w:rsidR="00E1290B" w:rsidRPr="00E1290B">
        <w:rPr>
          <w:i/>
          <w:sz w:val="24"/>
        </w:rPr>
        <w:t xml:space="preserve"> well-</w:t>
      </w:r>
      <w:proofErr w:type="spellStart"/>
      <w:r w:rsidR="00E1290B" w:rsidRPr="00E1290B">
        <w:rPr>
          <w:i/>
          <w:sz w:val="24"/>
        </w:rPr>
        <w:t>being</w:t>
      </w:r>
      <w:proofErr w:type="spellEnd"/>
      <w:r w:rsidR="00E1290B" w:rsidRPr="00E1290B">
        <w:rPr>
          <w:i/>
          <w:sz w:val="24"/>
        </w:rPr>
        <w:t xml:space="preserve"> is </w:t>
      </w:r>
      <w:proofErr w:type="spellStart"/>
      <w:r w:rsidR="00E1290B" w:rsidRPr="00E1290B">
        <w:rPr>
          <w:i/>
          <w:sz w:val="24"/>
        </w:rPr>
        <w:t>the</w:t>
      </w:r>
      <w:proofErr w:type="spellEnd"/>
      <w:r w:rsidR="00E1290B" w:rsidRPr="00E1290B">
        <w:rPr>
          <w:i/>
          <w:sz w:val="24"/>
        </w:rPr>
        <w:t xml:space="preserve"> </w:t>
      </w:r>
      <w:proofErr w:type="spellStart"/>
      <w:r w:rsidR="00E1290B" w:rsidRPr="00E1290B">
        <w:rPr>
          <w:i/>
          <w:sz w:val="24"/>
        </w:rPr>
        <w:t>appraisal</w:t>
      </w:r>
      <w:proofErr w:type="spellEnd"/>
      <w:r w:rsidR="00E1290B" w:rsidRPr="00E1290B">
        <w:rPr>
          <w:i/>
          <w:sz w:val="24"/>
        </w:rPr>
        <w:t xml:space="preserve"> of </w:t>
      </w:r>
      <w:proofErr w:type="spellStart"/>
      <w:r w:rsidR="00E1290B" w:rsidRPr="00E1290B">
        <w:rPr>
          <w:i/>
          <w:sz w:val="24"/>
        </w:rPr>
        <w:t>one's</w:t>
      </w:r>
      <w:proofErr w:type="spellEnd"/>
      <w:r w:rsidR="00E1290B" w:rsidRPr="00E1290B">
        <w:rPr>
          <w:i/>
          <w:sz w:val="24"/>
        </w:rPr>
        <w:t xml:space="preserve"> </w:t>
      </w:r>
      <w:proofErr w:type="spellStart"/>
      <w:r w:rsidR="00E1290B" w:rsidRPr="00E1290B">
        <w:rPr>
          <w:i/>
          <w:sz w:val="24"/>
        </w:rPr>
        <w:t>circumstance</w:t>
      </w:r>
      <w:proofErr w:type="spellEnd"/>
      <w:r w:rsidR="00E1290B" w:rsidRPr="00E1290B">
        <w:rPr>
          <w:i/>
          <w:sz w:val="24"/>
        </w:rPr>
        <w:t xml:space="preserve"> </w:t>
      </w:r>
      <w:proofErr w:type="spellStart"/>
      <w:r w:rsidR="00E1290B" w:rsidRPr="00E1290B">
        <w:rPr>
          <w:i/>
          <w:sz w:val="24"/>
        </w:rPr>
        <w:t>and</w:t>
      </w:r>
      <w:proofErr w:type="spellEnd"/>
      <w:r w:rsidR="00E1290B" w:rsidRPr="00E1290B">
        <w:rPr>
          <w:i/>
          <w:sz w:val="24"/>
        </w:rPr>
        <w:t xml:space="preserve"> </w:t>
      </w:r>
      <w:proofErr w:type="spellStart"/>
      <w:r w:rsidR="00E1290B" w:rsidRPr="00E1290B">
        <w:rPr>
          <w:i/>
          <w:sz w:val="24"/>
        </w:rPr>
        <w:t>functioning</w:t>
      </w:r>
      <w:proofErr w:type="spellEnd"/>
      <w:r w:rsidR="00E1290B" w:rsidRPr="00E1290B">
        <w:rPr>
          <w:i/>
          <w:sz w:val="24"/>
        </w:rPr>
        <w:t xml:space="preserve"> in society’’</w:t>
      </w:r>
      <w:r w:rsidR="00E1290B">
        <w:rPr>
          <w:i/>
          <w:sz w:val="24"/>
        </w:rPr>
        <w:t xml:space="preserve"> </w:t>
      </w:r>
      <w:r w:rsidR="00E1290B">
        <w:rPr>
          <w:sz w:val="24"/>
        </w:rPr>
        <w:t>(</w:t>
      </w:r>
      <w:proofErr w:type="spellStart"/>
      <w:r w:rsidR="00E1290B">
        <w:rPr>
          <w:sz w:val="24"/>
        </w:rPr>
        <w:t>Keyes</w:t>
      </w:r>
      <w:proofErr w:type="spellEnd"/>
      <w:r w:rsidR="00E1290B">
        <w:rPr>
          <w:sz w:val="24"/>
        </w:rPr>
        <w:t>, 1998, p.122).</w:t>
      </w:r>
      <w:r w:rsidR="00E1290B">
        <w:rPr>
          <w:i/>
          <w:sz w:val="24"/>
        </w:rPr>
        <w:t xml:space="preserve"> </w:t>
      </w:r>
      <w:proofErr w:type="spellStart"/>
      <w:r w:rsidR="00E1290B">
        <w:rPr>
          <w:sz w:val="24"/>
        </w:rPr>
        <w:t>Keyes</w:t>
      </w:r>
      <w:proofErr w:type="spellEnd"/>
      <w:r w:rsidR="00E1290B">
        <w:rPr>
          <w:sz w:val="24"/>
        </w:rPr>
        <w:t xml:space="preserve"> geeft aan dat de gemeenschap van positieve invloed kan zij op een individu. Positieve eigenschappen van een gemeenschap voor een individu zijn sociale integratie, sociale cohesie, een gevoel van betrokkenheid bij een gemeenschap, een gevoel van gemeenschappelijk bewustzijn en een gemeenschappelijke gelijkheid. Een gemeenschap kan er dan ook voor zorgen dat een individu zich positief ontwikkeld en zich sociaal goed voelt.</w:t>
      </w:r>
      <w:r w:rsidR="00F43D67">
        <w:rPr>
          <w:sz w:val="24"/>
        </w:rPr>
        <w:t xml:space="preserve"> Dit wordt ook aangegeven door Wilkinson (1979, p.7): </w:t>
      </w:r>
      <w:r w:rsidR="00E1290B">
        <w:rPr>
          <w:sz w:val="24"/>
        </w:rPr>
        <w:t xml:space="preserve"> </w:t>
      </w:r>
      <w:r w:rsidR="00F43D67">
        <w:rPr>
          <w:sz w:val="24"/>
        </w:rPr>
        <w:t>‘</w:t>
      </w:r>
      <w:r w:rsidR="00F43D67" w:rsidRPr="00302E12">
        <w:rPr>
          <w:i/>
          <w:sz w:val="24"/>
        </w:rPr>
        <w:t>’</w:t>
      </w:r>
      <w:proofErr w:type="spellStart"/>
      <w:r w:rsidR="00F43D67" w:rsidRPr="00302E12">
        <w:rPr>
          <w:i/>
          <w:sz w:val="24"/>
        </w:rPr>
        <w:t>Social</w:t>
      </w:r>
      <w:proofErr w:type="spellEnd"/>
      <w:r w:rsidR="00F43D67" w:rsidRPr="00302E12">
        <w:rPr>
          <w:i/>
          <w:sz w:val="24"/>
        </w:rPr>
        <w:t xml:space="preserve"> well-</w:t>
      </w:r>
      <w:proofErr w:type="spellStart"/>
      <w:r w:rsidR="00F43D67" w:rsidRPr="00302E12">
        <w:rPr>
          <w:i/>
          <w:sz w:val="24"/>
        </w:rPr>
        <w:t>being</w:t>
      </w:r>
      <w:proofErr w:type="spellEnd"/>
      <w:r w:rsidR="00F43D67" w:rsidRPr="00302E12">
        <w:rPr>
          <w:i/>
          <w:sz w:val="24"/>
        </w:rPr>
        <w:t xml:space="preserve"> </w:t>
      </w:r>
      <w:proofErr w:type="spellStart"/>
      <w:r w:rsidR="00F43D67" w:rsidRPr="00302E12">
        <w:rPr>
          <w:i/>
          <w:sz w:val="24"/>
        </w:rPr>
        <w:t>refers</w:t>
      </w:r>
      <w:proofErr w:type="spellEnd"/>
      <w:r w:rsidR="00F43D67" w:rsidRPr="00302E12">
        <w:rPr>
          <w:i/>
          <w:sz w:val="24"/>
        </w:rPr>
        <w:t xml:space="preserve"> </w:t>
      </w:r>
      <w:proofErr w:type="spellStart"/>
      <w:r w:rsidR="00F43D67" w:rsidRPr="00302E12">
        <w:rPr>
          <w:i/>
          <w:sz w:val="24"/>
        </w:rPr>
        <w:t>to</w:t>
      </w:r>
      <w:proofErr w:type="spellEnd"/>
      <w:r w:rsidR="00F43D67" w:rsidRPr="00302E12">
        <w:rPr>
          <w:i/>
          <w:sz w:val="24"/>
        </w:rPr>
        <w:t xml:space="preserve"> </w:t>
      </w:r>
      <w:proofErr w:type="spellStart"/>
      <w:r w:rsidR="00F43D67" w:rsidRPr="00302E12">
        <w:rPr>
          <w:i/>
          <w:sz w:val="24"/>
        </w:rPr>
        <w:t>social</w:t>
      </w:r>
      <w:proofErr w:type="spellEnd"/>
      <w:r w:rsidR="00F43D67" w:rsidRPr="00302E12">
        <w:rPr>
          <w:i/>
          <w:sz w:val="24"/>
        </w:rPr>
        <w:t xml:space="preserve"> </w:t>
      </w:r>
      <w:proofErr w:type="spellStart"/>
      <w:r w:rsidR="00F43D67" w:rsidRPr="00302E12">
        <w:rPr>
          <w:i/>
          <w:sz w:val="24"/>
        </w:rPr>
        <w:t>conditions</w:t>
      </w:r>
      <w:proofErr w:type="spellEnd"/>
      <w:r w:rsidR="00F43D67" w:rsidRPr="00302E12">
        <w:rPr>
          <w:i/>
          <w:sz w:val="24"/>
        </w:rPr>
        <w:t xml:space="preserve"> </w:t>
      </w:r>
      <w:proofErr w:type="spellStart"/>
      <w:r w:rsidR="00F43D67" w:rsidRPr="00302E12">
        <w:rPr>
          <w:i/>
          <w:sz w:val="24"/>
        </w:rPr>
        <w:t>which</w:t>
      </w:r>
      <w:proofErr w:type="spellEnd"/>
      <w:r w:rsidR="00F43D67" w:rsidRPr="00302E12">
        <w:rPr>
          <w:i/>
          <w:sz w:val="24"/>
        </w:rPr>
        <w:t xml:space="preserve"> </w:t>
      </w:r>
      <w:proofErr w:type="spellStart"/>
      <w:r w:rsidR="00F43D67" w:rsidRPr="00302E12">
        <w:rPr>
          <w:i/>
          <w:sz w:val="24"/>
        </w:rPr>
        <w:t>foster</w:t>
      </w:r>
      <w:proofErr w:type="spellEnd"/>
      <w:r w:rsidR="00F43D67" w:rsidRPr="00302E12">
        <w:rPr>
          <w:i/>
          <w:sz w:val="24"/>
        </w:rPr>
        <w:t xml:space="preserve"> </w:t>
      </w:r>
      <w:proofErr w:type="spellStart"/>
      <w:r w:rsidR="00F43D67" w:rsidRPr="00302E12">
        <w:rPr>
          <w:i/>
          <w:sz w:val="24"/>
        </w:rPr>
        <w:t>self-actualization</w:t>
      </w:r>
      <w:proofErr w:type="spellEnd"/>
      <w:r w:rsidR="00F43D67" w:rsidRPr="00302E12">
        <w:rPr>
          <w:i/>
          <w:sz w:val="24"/>
        </w:rPr>
        <w:t xml:space="preserve"> of </w:t>
      </w:r>
      <w:proofErr w:type="spellStart"/>
      <w:r w:rsidR="00F43D67" w:rsidRPr="00302E12">
        <w:rPr>
          <w:i/>
          <w:sz w:val="24"/>
        </w:rPr>
        <w:t>individuals</w:t>
      </w:r>
      <w:proofErr w:type="spellEnd"/>
      <w:r w:rsidR="00F43D67">
        <w:rPr>
          <w:i/>
          <w:sz w:val="24"/>
        </w:rPr>
        <w:t>.</w:t>
      </w:r>
      <w:r w:rsidR="00F43D67" w:rsidRPr="00302E12">
        <w:rPr>
          <w:i/>
          <w:sz w:val="24"/>
        </w:rPr>
        <w:t>’’</w:t>
      </w:r>
      <w:r w:rsidR="00F43D67">
        <w:rPr>
          <w:i/>
          <w:sz w:val="24"/>
        </w:rPr>
        <w:t xml:space="preserve"> </w:t>
      </w:r>
      <w:r w:rsidR="00F43D67">
        <w:rPr>
          <w:sz w:val="24"/>
        </w:rPr>
        <w:t xml:space="preserve">Wilkinson geeft tevens aan dat het sociale welzijn primaire basisbehoeften moet garanderen. Bijvoorbeeld iemand die leeft in een sociaal isolement, zal zijn sociale welzijn negatief waarderen. Het sociaal isolement heeft hierbij betrekking op het ontbreken van de positieve meerwaarde van een gemeenschap (bijvoorbeeld sociale integratie en sociale cohesie), zoals geformuleerd door </w:t>
      </w:r>
      <w:proofErr w:type="spellStart"/>
      <w:r w:rsidR="00F43D67">
        <w:rPr>
          <w:sz w:val="24"/>
        </w:rPr>
        <w:t>Keyes</w:t>
      </w:r>
      <w:proofErr w:type="spellEnd"/>
      <w:r w:rsidR="00F43D67">
        <w:rPr>
          <w:sz w:val="24"/>
        </w:rPr>
        <w:t>.</w:t>
      </w:r>
    </w:p>
    <w:p w:rsidR="00D34AB1" w:rsidRDefault="00D34AB1" w:rsidP="00D34AB1">
      <w:pPr>
        <w:spacing w:line="276" w:lineRule="auto"/>
        <w:rPr>
          <w:sz w:val="24"/>
        </w:rPr>
      </w:pPr>
      <w:proofErr w:type="spellStart"/>
      <w:r>
        <w:rPr>
          <w:sz w:val="24"/>
        </w:rPr>
        <w:t>Bourdieu</w:t>
      </w:r>
      <w:proofErr w:type="spellEnd"/>
      <w:r>
        <w:rPr>
          <w:sz w:val="24"/>
        </w:rPr>
        <w:t xml:space="preserve"> (1993) heeft ook aangegeven hoe bewoners onderdeel kunnen uitmaken van de gemeenschap. </w:t>
      </w:r>
      <w:proofErr w:type="spellStart"/>
      <w:r>
        <w:rPr>
          <w:sz w:val="24"/>
        </w:rPr>
        <w:t>Bourdieu</w:t>
      </w:r>
      <w:proofErr w:type="spellEnd"/>
      <w:r>
        <w:rPr>
          <w:sz w:val="24"/>
        </w:rPr>
        <w:t xml:space="preserve"> geeft aan dat een gemeenschap bestaat uit meerdere velden (‘’fields’’). Een veld kan bijvoorbeeld de lokale voetbalclub zijn. Ieder veld heeft volgens </w:t>
      </w:r>
      <w:proofErr w:type="spellStart"/>
      <w:r>
        <w:rPr>
          <w:sz w:val="24"/>
        </w:rPr>
        <w:t>Bourdieu</w:t>
      </w:r>
      <w:proofErr w:type="spellEnd"/>
      <w:r>
        <w:rPr>
          <w:sz w:val="24"/>
        </w:rPr>
        <w:t xml:space="preserve"> eigen ‘’game </w:t>
      </w:r>
      <w:proofErr w:type="spellStart"/>
      <w:r>
        <w:rPr>
          <w:sz w:val="24"/>
        </w:rPr>
        <w:t>players</w:t>
      </w:r>
      <w:proofErr w:type="spellEnd"/>
      <w:r>
        <w:rPr>
          <w:sz w:val="24"/>
        </w:rPr>
        <w:t>.’’ Dit zijn de actoren binnen</w:t>
      </w:r>
      <w:r w:rsidR="007802D8">
        <w:rPr>
          <w:sz w:val="24"/>
        </w:rPr>
        <w:t xml:space="preserve"> een veld, zoals degene die lid zijn </w:t>
      </w:r>
      <w:r w:rsidR="007802D8">
        <w:rPr>
          <w:sz w:val="24"/>
        </w:rPr>
        <w:lastRenderedPageBreak/>
        <w:t>van een voetbalteam</w:t>
      </w:r>
      <w:r>
        <w:rPr>
          <w:sz w:val="24"/>
        </w:rPr>
        <w:t>.</w:t>
      </w:r>
      <w:r w:rsidRPr="00D34AB1">
        <w:rPr>
          <w:sz w:val="24"/>
          <w:shd w:val="clear" w:color="auto" w:fill="FFFFFF"/>
        </w:rPr>
        <w:t xml:space="preserve"> </w:t>
      </w:r>
      <w:r>
        <w:rPr>
          <w:sz w:val="24"/>
          <w:shd w:val="clear" w:color="auto" w:fill="FFFFFF"/>
        </w:rPr>
        <w:t>Iemands positie binnen een veld wordt gecreëerd door het bezit van een bepaald type kapitaal (</w:t>
      </w:r>
      <w:proofErr w:type="spellStart"/>
      <w:r>
        <w:rPr>
          <w:sz w:val="24"/>
          <w:shd w:val="clear" w:color="auto" w:fill="FFFFFF"/>
        </w:rPr>
        <w:t>Richardson</w:t>
      </w:r>
      <w:proofErr w:type="spellEnd"/>
      <w:r>
        <w:rPr>
          <w:sz w:val="24"/>
          <w:shd w:val="clear" w:color="auto" w:fill="FFFFFF"/>
        </w:rPr>
        <w:t xml:space="preserve">, 1986). </w:t>
      </w:r>
      <w:proofErr w:type="spellStart"/>
      <w:r>
        <w:rPr>
          <w:sz w:val="24"/>
          <w:shd w:val="clear" w:color="auto" w:fill="FFFFFF"/>
        </w:rPr>
        <w:t>Bourdieu</w:t>
      </w:r>
      <w:proofErr w:type="spellEnd"/>
      <w:r>
        <w:rPr>
          <w:sz w:val="24"/>
          <w:shd w:val="clear" w:color="auto" w:fill="FFFFFF"/>
        </w:rPr>
        <w:t xml:space="preserve"> (1993) geeft aan dat er drie vormen van kapitaal zijn: het economische, het sociale en het culturele kapitaal. De hoeveelheid bezit binnen een vorm van kapitaal, beslist hoe succesvol iemand is. Des te meer men meer van het juist</w:t>
      </w:r>
      <w:r w:rsidR="007802D8">
        <w:rPr>
          <w:sz w:val="24"/>
          <w:shd w:val="clear" w:color="auto" w:fill="FFFFFF"/>
        </w:rPr>
        <w:t>e</w:t>
      </w:r>
      <w:r>
        <w:rPr>
          <w:sz w:val="24"/>
          <w:shd w:val="clear" w:color="auto" w:fill="FFFFFF"/>
        </w:rPr>
        <w:t xml:space="preserve"> type kapitaal bezit, des te succesvoller iemand is binnen een veld. Succesvolle</w:t>
      </w:r>
      <w:r w:rsidR="007802D8">
        <w:rPr>
          <w:sz w:val="24"/>
          <w:shd w:val="clear" w:color="auto" w:fill="FFFFFF"/>
        </w:rPr>
        <w:t>r heeft hierbij betrekking op het ervaren van de</w:t>
      </w:r>
      <w:r>
        <w:rPr>
          <w:sz w:val="24"/>
          <w:shd w:val="clear" w:color="auto" w:fill="FFFFFF"/>
        </w:rPr>
        <w:t xml:space="preserve"> positieve meerwaarde van een gemeenschap, zoals geformuleerd door </w:t>
      </w:r>
      <w:proofErr w:type="spellStart"/>
      <w:r>
        <w:rPr>
          <w:sz w:val="24"/>
          <w:shd w:val="clear" w:color="auto" w:fill="FFFFFF"/>
        </w:rPr>
        <w:t>Keyes</w:t>
      </w:r>
      <w:proofErr w:type="spellEnd"/>
      <w:r>
        <w:rPr>
          <w:sz w:val="24"/>
          <w:shd w:val="clear" w:color="auto" w:fill="FFFFFF"/>
        </w:rPr>
        <w:t xml:space="preserve">. </w:t>
      </w:r>
      <w:r w:rsidR="007802D8">
        <w:rPr>
          <w:sz w:val="24"/>
          <w:shd w:val="clear" w:color="auto" w:fill="FFFFFF"/>
        </w:rPr>
        <w:t>Iemand kan zich, door lid te zijn van bijvoorbeeld een voetbalteam, sociaal beter geïntegreerd voelen, dit is dus echter afhankelijk van het bezitten van het juiste type en hoeveelheid kapitaal.</w:t>
      </w:r>
      <w:r>
        <w:rPr>
          <w:sz w:val="24"/>
          <w:shd w:val="clear" w:color="auto" w:fill="FFFFFF"/>
        </w:rPr>
        <w:t xml:space="preserve"> Zo kan het zijn dat er een bepaald type kapitaal binnen een voetbalclub nodig is, om </w:t>
      </w:r>
      <w:r w:rsidR="007802D8">
        <w:rPr>
          <w:sz w:val="24"/>
          <w:shd w:val="clear" w:color="auto" w:fill="FFFFFF"/>
        </w:rPr>
        <w:t xml:space="preserve">binnen het veld van de voetbalclub </w:t>
      </w:r>
      <w:r>
        <w:rPr>
          <w:sz w:val="24"/>
          <w:shd w:val="clear" w:color="auto" w:fill="FFFFFF"/>
        </w:rPr>
        <w:t>succesvol te zijn.</w:t>
      </w:r>
      <w:r w:rsidR="007802D8">
        <w:rPr>
          <w:sz w:val="24"/>
          <w:shd w:val="clear" w:color="auto" w:fill="FFFFFF"/>
        </w:rPr>
        <w:t xml:space="preserve"> Indien men weinig economisch kapitaal bezit, is het bijvoorbeeld lastiger om te beschikken over een eigen auto. Voetbalteams spelen echter ook uitwedstrijden, waarbij vervoer nodig is. Indien men geen eigen auto heeft, is het lastiger om aan een uitwedstrijd deel te nemen en de positieve meerwaarde van een voetbalteam (</w:t>
      </w:r>
      <w:r w:rsidR="009F294A">
        <w:rPr>
          <w:sz w:val="24"/>
          <w:shd w:val="clear" w:color="auto" w:fill="FFFFFF"/>
        </w:rPr>
        <w:t>de voetbal</w:t>
      </w:r>
      <w:r w:rsidR="007802D8">
        <w:rPr>
          <w:sz w:val="24"/>
          <w:shd w:val="clear" w:color="auto" w:fill="FFFFFF"/>
        </w:rPr>
        <w:t>gemeenschap) te ervaren, zoals sociale integratie. Natuurlijk kunnen voetbalspelers dan gebruik maken van de auto van een teamlid,</w:t>
      </w:r>
      <w:r>
        <w:rPr>
          <w:sz w:val="24"/>
          <w:shd w:val="clear" w:color="auto" w:fill="FFFFFF"/>
        </w:rPr>
        <w:t xml:space="preserve"> </w:t>
      </w:r>
      <w:r w:rsidR="007802D8">
        <w:rPr>
          <w:sz w:val="24"/>
          <w:shd w:val="clear" w:color="auto" w:fill="FFFFFF"/>
        </w:rPr>
        <w:t>door met teamleden mee te rijden. Daarbij is echter het sociaal kapitaal van belang. Dit heeft betrekking op onder andere iemands sociale vaardigheden die aansluiten bij de rest van de groep (</w:t>
      </w:r>
      <w:proofErr w:type="spellStart"/>
      <w:r w:rsidR="007802D8">
        <w:rPr>
          <w:sz w:val="24"/>
          <w:shd w:val="clear" w:color="auto" w:fill="FFFFFF"/>
        </w:rPr>
        <w:t>Bourdieu</w:t>
      </w:r>
      <w:proofErr w:type="spellEnd"/>
      <w:r w:rsidR="007802D8">
        <w:rPr>
          <w:sz w:val="24"/>
          <w:shd w:val="clear" w:color="auto" w:fill="FFFFFF"/>
        </w:rPr>
        <w:t xml:space="preserve">, 1993). Het is dan ook belangrijk, dat individuen beschikken over het juiste type en hoeveelheid kapitaal, zoals omschreven door </w:t>
      </w:r>
      <w:proofErr w:type="spellStart"/>
      <w:r w:rsidR="007802D8">
        <w:rPr>
          <w:sz w:val="24"/>
          <w:shd w:val="clear" w:color="auto" w:fill="FFFFFF"/>
        </w:rPr>
        <w:t>Bourdieu</w:t>
      </w:r>
      <w:proofErr w:type="spellEnd"/>
      <w:r w:rsidR="007802D8">
        <w:rPr>
          <w:sz w:val="24"/>
          <w:shd w:val="clear" w:color="auto" w:fill="FFFFFF"/>
        </w:rPr>
        <w:t>.</w:t>
      </w:r>
    </w:p>
    <w:p w:rsidR="009F294A" w:rsidRDefault="00F43D67" w:rsidP="000F1CCD">
      <w:pPr>
        <w:spacing w:line="276" w:lineRule="auto"/>
        <w:rPr>
          <w:sz w:val="24"/>
        </w:rPr>
      </w:pPr>
      <w:r>
        <w:rPr>
          <w:sz w:val="24"/>
        </w:rPr>
        <w:t>In dit onderzoek is ervoor gekozen om het sociale welzijn in Glanerbrug te onderzoeken, aangezien zodoende iemands functioneren binnen de gemeenschap van Glanerbrug onderzocht kan worden, dat ook van invloed is op het persoonlijke welzijn van de inwoners van het dorp (</w:t>
      </w:r>
      <w:proofErr w:type="spellStart"/>
      <w:r>
        <w:rPr>
          <w:sz w:val="24"/>
        </w:rPr>
        <w:t>Keyes</w:t>
      </w:r>
      <w:proofErr w:type="spellEnd"/>
      <w:r>
        <w:rPr>
          <w:sz w:val="24"/>
        </w:rPr>
        <w:t>, 1998).</w:t>
      </w:r>
      <w:r w:rsidR="00E1290B">
        <w:rPr>
          <w:sz w:val="24"/>
        </w:rPr>
        <w:t xml:space="preserve"> </w:t>
      </w:r>
      <w:r>
        <w:rPr>
          <w:sz w:val="24"/>
        </w:rPr>
        <w:t>Door dit te onderzoeken, kan worden achterhaald of er andere factoren zijn binnen de gemeenschap van Glanerbrug die ertoe bijdragen dat er meldingen worden gemaakt van drugsoverlast, door bewoners</w:t>
      </w:r>
      <w:r w:rsidR="000F1CCD">
        <w:rPr>
          <w:sz w:val="24"/>
        </w:rPr>
        <w:t xml:space="preserve"> van de Cornelis Houtmanstraat</w:t>
      </w:r>
      <w:r>
        <w:rPr>
          <w:sz w:val="24"/>
        </w:rPr>
        <w:t>.</w:t>
      </w:r>
      <w:r w:rsidR="000F1CCD">
        <w:rPr>
          <w:sz w:val="24"/>
        </w:rPr>
        <w:t xml:space="preserve"> De aanname hierbij is, dat het mogelijk is, dat er andere factoren zijn (in de gemeenschap), die ervoor zorgen dat de bewoners de drugsoverlast in de aangegeven maten ervaren. Een groep inwoners maakt meldingen van drugsoverlast</w:t>
      </w:r>
      <w:r>
        <w:rPr>
          <w:sz w:val="24"/>
        </w:rPr>
        <w:t xml:space="preserve"> </w:t>
      </w:r>
      <w:r w:rsidR="000F1CCD">
        <w:rPr>
          <w:sz w:val="24"/>
        </w:rPr>
        <w:t>en onder andere via een Facebookgroep proberen zij de drugsoverlast actief te bestrijden. Onderzocht kan worden, hoe zij zich thuis voelen binnen de gemeenschap van Glanerbrug en of dit van invloed is op hun sociale welzijn.</w:t>
      </w:r>
      <w:r w:rsidR="009F294A">
        <w:rPr>
          <w:sz w:val="24"/>
        </w:rPr>
        <w:t xml:space="preserve"> </w:t>
      </w:r>
    </w:p>
    <w:p w:rsidR="000D23C7" w:rsidRPr="000D23C7" w:rsidRDefault="009F294A" w:rsidP="000D23C7">
      <w:pPr>
        <w:spacing w:line="276" w:lineRule="auto"/>
        <w:rPr>
          <w:sz w:val="24"/>
        </w:rPr>
      </w:pPr>
      <w:r>
        <w:rPr>
          <w:sz w:val="24"/>
        </w:rPr>
        <w:t>Het sociale welzijn bestaat in dit onderzoek dan ook uit het gevoel van de bewoners in hoeverre zij zich verbonden voelen met de gemeenschap van Glanerbrug. Echter, bestaat het sociale welzijn in dit onderzoek naast het gemeenschapsgevoel ook uit het veiligheidsgevoel. Doordat</w:t>
      </w:r>
      <w:r w:rsidR="00CC36F8">
        <w:rPr>
          <w:sz w:val="24"/>
        </w:rPr>
        <w:t xml:space="preserve"> er sprake is van drugsoverlast, kan dit ook van invloed zijn op iemands veiligheidsgevoel (</w:t>
      </w:r>
      <w:proofErr w:type="spellStart"/>
      <w:r w:rsidR="00CC36F8">
        <w:rPr>
          <w:sz w:val="24"/>
        </w:rPr>
        <w:t>Eysink</w:t>
      </w:r>
      <w:proofErr w:type="spellEnd"/>
      <w:r w:rsidR="00CC36F8">
        <w:rPr>
          <w:sz w:val="24"/>
        </w:rPr>
        <w:t xml:space="preserve"> Smeets, 2016). Gevoelens van </w:t>
      </w:r>
      <w:r w:rsidR="005C4A5D">
        <w:rPr>
          <w:sz w:val="24"/>
        </w:rPr>
        <w:t xml:space="preserve">onveiligheid beïnvloeden </w:t>
      </w:r>
      <w:r w:rsidR="00CC36F8">
        <w:rPr>
          <w:sz w:val="24"/>
        </w:rPr>
        <w:t>ook iemands positie en functioneren binnen een gemeenschap: ‘’</w:t>
      </w:r>
      <w:r w:rsidR="00CC36F8" w:rsidRPr="00CC36F8">
        <w:rPr>
          <w:i/>
          <w:sz w:val="24"/>
        </w:rPr>
        <w:t xml:space="preserve">Het gevoel van (on)veiligheid uit zich in het gedrag van mensen en kan de sociale interactie onder druk zetten, beïnvloedt de bewegingsvrijheid, kan de bereidheid tot samenleven of samenwerken </w:t>
      </w:r>
      <w:r w:rsidR="00CC36F8" w:rsidRPr="00CC36F8">
        <w:rPr>
          <w:i/>
          <w:sz w:val="24"/>
        </w:rPr>
        <w:lastRenderedPageBreak/>
        <w:t>onder druk zetten</w:t>
      </w:r>
      <w:r w:rsidR="00CC36F8">
        <w:rPr>
          <w:i/>
          <w:sz w:val="24"/>
        </w:rPr>
        <w:t xml:space="preserve">’’ </w:t>
      </w:r>
      <w:r w:rsidR="00CC36F8">
        <w:rPr>
          <w:sz w:val="24"/>
        </w:rPr>
        <w:t>(</w:t>
      </w:r>
      <w:proofErr w:type="spellStart"/>
      <w:r w:rsidR="00CC36F8">
        <w:rPr>
          <w:sz w:val="24"/>
        </w:rPr>
        <w:t>Eysink</w:t>
      </w:r>
      <w:proofErr w:type="spellEnd"/>
      <w:r w:rsidR="00CC36F8">
        <w:rPr>
          <w:sz w:val="24"/>
        </w:rPr>
        <w:t xml:space="preserve"> Smeets, 2016, p.12).</w:t>
      </w:r>
      <w:r w:rsidR="000D23C7">
        <w:rPr>
          <w:sz w:val="24"/>
        </w:rPr>
        <w:t xml:space="preserve"> </w:t>
      </w:r>
      <w:r w:rsidR="00327048">
        <w:rPr>
          <w:sz w:val="24"/>
        </w:rPr>
        <w:t>Het verband tussen drugsoverlast en het veiligheidsgevoel wordt ook</w:t>
      </w:r>
      <w:r w:rsidR="000D23C7">
        <w:rPr>
          <w:sz w:val="24"/>
        </w:rPr>
        <w:t xml:space="preserve"> </w:t>
      </w:r>
      <w:r w:rsidR="00327048">
        <w:rPr>
          <w:sz w:val="24"/>
        </w:rPr>
        <w:t xml:space="preserve">door </w:t>
      </w:r>
      <w:r w:rsidR="000D23C7">
        <w:rPr>
          <w:sz w:val="24"/>
        </w:rPr>
        <w:t>de nationale politie</w:t>
      </w:r>
      <w:r w:rsidR="00327048">
        <w:rPr>
          <w:sz w:val="24"/>
        </w:rPr>
        <w:t xml:space="preserve"> onderstreept</w:t>
      </w:r>
      <w:r w:rsidR="000D23C7">
        <w:rPr>
          <w:sz w:val="24"/>
        </w:rPr>
        <w:t xml:space="preserve">, die aangeeft dat drugsoverlast zorgt voor gevoelens van onveiligheid bij burgers </w:t>
      </w:r>
      <w:r w:rsidR="000D23C7" w:rsidRPr="000D23C7">
        <w:rPr>
          <w:sz w:val="24"/>
        </w:rPr>
        <w:t>(</w:t>
      </w:r>
      <w:hyperlink r:id="rId29" w:history="1">
        <w:r w:rsidR="000D23C7" w:rsidRPr="000D23C7">
          <w:rPr>
            <w:rStyle w:val="Hyperlink"/>
            <w:color w:val="auto"/>
            <w:sz w:val="24"/>
            <w:u w:val="none"/>
          </w:rPr>
          <w:t>www.politie.nl</w:t>
        </w:r>
      </w:hyperlink>
      <w:r w:rsidR="000D23C7" w:rsidRPr="000D23C7">
        <w:rPr>
          <w:sz w:val="24"/>
        </w:rPr>
        <w:t xml:space="preserve">, voor het laatst bezocht op 14.06.2018). </w:t>
      </w:r>
      <w:r w:rsidR="0093384A">
        <w:rPr>
          <w:sz w:val="24"/>
        </w:rPr>
        <w:t xml:space="preserve">Ook binnen de veiligheidsbeleving zijn de vormen van kapitaal, zoals beschreven door </w:t>
      </w:r>
      <w:proofErr w:type="spellStart"/>
      <w:r w:rsidR="0093384A">
        <w:rPr>
          <w:sz w:val="24"/>
        </w:rPr>
        <w:t>Bourdieu</w:t>
      </w:r>
      <w:proofErr w:type="spellEnd"/>
      <w:r w:rsidR="0093384A">
        <w:rPr>
          <w:sz w:val="24"/>
        </w:rPr>
        <w:t xml:space="preserve"> (1993), van belang. Boers et al (2008, p.41) vertellen in een onderzoek naar de veiligheidsbeleving dat het delen van gezamenlijke normen en waarden in een buurt, van positieve invloed kan zijn op de veiligheidsbeleving.</w:t>
      </w:r>
      <w:r w:rsidR="00BA3891">
        <w:rPr>
          <w:sz w:val="24"/>
        </w:rPr>
        <w:t xml:space="preserve"> </w:t>
      </w:r>
      <w:r w:rsidR="001F3307">
        <w:rPr>
          <w:sz w:val="24"/>
        </w:rPr>
        <w:t>Er lijkt dan ook sprake te zijn van wederzijdse afhankelijkheid van de variabelen gemeenschaps- en veiligheidsbeleving.</w:t>
      </w:r>
    </w:p>
    <w:p w:rsidR="00054152" w:rsidRDefault="00CC36F8" w:rsidP="000F1CCD">
      <w:pPr>
        <w:spacing w:line="276" w:lineRule="auto"/>
        <w:rPr>
          <w:sz w:val="24"/>
        </w:rPr>
      </w:pPr>
      <w:r>
        <w:rPr>
          <w:sz w:val="24"/>
        </w:rPr>
        <w:t>In de volgende paragraaf wordt gekeken naar hoe het sociale welzijn, dat in dit onderzoek bestaat uit het gemeenschaps- en veiligheidsgevoel, het best kan worden geanalyseerd in Glanerbrug.</w:t>
      </w:r>
    </w:p>
    <w:p w:rsidR="00D01922" w:rsidRPr="00D01922" w:rsidRDefault="004F17F1" w:rsidP="00D01922">
      <w:pPr>
        <w:pStyle w:val="Kop3"/>
      </w:pPr>
      <w:bookmarkStart w:id="13" w:name="_Toc517961160"/>
      <w:r>
        <w:t xml:space="preserve">2.1.2 Community </w:t>
      </w:r>
      <w:proofErr w:type="spellStart"/>
      <w:r>
        <w:t>Capital</w:t>
      </w:r>
      <w:proofErr w:type="spellEnd"/>
      <w:r>
        <w:t xml:space="preserve"> Framework</w:t>
      </w:r>
      <w:bookmarkEnd w:id="13"/>
    </w:p>
    <w:p w:rsidR="00442AAE" w:rsidRPr="00442AAE" w:rsidRDefault="00442AAE" w:rsidP="00442AAE">
      <w:pPr>
        <w:spacing w:line="276" w:lineRule="auto"/>
        <w:rPr>
          <w:b/>
          <w:sz w:val="24"/>
        </w:rPr>
      </w:pPr>
      <w:r>
        <w:rPr>
          <w:b/>
          <w:sz w:val="24"/>
        </w:rPr>
        <w:t>Het CCF model</w:t>
      </w:r>
    </w:p>
    <w:p w:rsidR="00D01922" w:rsidRDefault="00D01922" w:rsidP="00442AAE">
      <w:pPr>
        <w:spacing w:line="276" w:lineRule="auto"/>
        <w:rPr>
          <w:sz w:val="24"/>
        </w:rPr>
      </w:pPr>
      <w:r>
        <w:rPr>
          <w:sz w:val="24"/>
        </w:rPr>
        <w:t xml:space="preserve">Zoals aangegeven, kan het welzijn op verschillende niveaus worden benaderd, namelijk </w:t>
      </w:r>
      <w:r w:rsidR="00AD197D">
        <w:rPr>
          <w:sz w:val="24"/>
        </w:rPr>
        <w:t xml:space="preserve">op basis van </w:t>
      </w:r>
      <w:r>
        <w:rPr>
          <w:sz w:val="24"/>
        </w:rPr>
        <w:t>het individuele</w:t>
      </w:r>
      <w:r w:rsidR="00800BE4">
        <w:rPr>
          <w:sz w:val="24"/>
        </w:rPr>
        <w:t xml:space="preserve"> (welzijn op individueel niveau)</w:t>
      </w:r>
      <w:r>
        <w:rPr>
          <w:sz w:val="24"/>
        </w:rPr>
        <w:t xml:space="preserve"> en het sociale welzij</w:t>
      </w:r>
      <w:r w:rsidR="00800BE4">
        <w:rPr>
          <w:sz w:val="24"/>
        </w:rPr>
        <w:t>n (welzijn op gemeenschapsniveau)</w:t>
      </w:r>
      <w:r>
        <w:rPr>
          <w:sz w:val="24"/>
        </w:rPr>
        <w:t>. Aangezien in dit onderzoek het sociale welzijn van de bewoners binnen de gemeenschap van Glanerbrug centraal staat</w:t>
      </w:r>
      <w:r w:rsidR="00800BE4">
        <w:rPr>
          <w:sz w:val="24"/>
        </w:rPr>
        <w:t xml:space="preserve"> (gemeenschapsniveau)</w:t>
      </w:r>
      <w:r>
        <w:rPr>
          <w:sz w:val="24"/>
        </w:rPr>
        <w:t>, dient er integraal onderzoek te worden gedaan naar de gemeenschap in het dorp.</w:t>
      </w:r>
      <w:r w:rsidR="00800BE4">
        <w:rPr>
          <w:sz w:val="24"/>
        </w:rPr>
        <w:t xml:space="preserve"> In dit onderzoek is er daarom voor gekozen om gebruik te maken van het </w:t>
      </w:r>
      <w:r w:rsidR="00800BE4">
        <w:rPr>
          <w:i/>
          <w:sz w:val="24"/>
        </w:rPr>
        <w:t xml:space="preserve">Community </w:t>
      </w:r>
      <w:proofErr w:type="spellStart"/>
      <w:r w:rsidR="00800BE4">
        <w:rPr>
          <w:i/>
          <w:sz w:val="24"/>
        </w:rPr>
        <w:t>Capital</w:t>
      </w:r>
      <w:proofErr w:type="spellEnd"/>
      <w:r w:rsidR="00800BE4">
        <w:rPr>
          <w:i/>
          <w:sz w:val="24"/>
        </w:rPr>
        <w:t xml:space="preserve"> Framework (CCF)</w:t>
      </w:r>
      <w:r w:rsidR="00800BE4">
        <w:rPr>
          <w:sz w:val="24"/>
        </w:rPr>
        <w:t xml:space="preserve">. Dit model onderzoekt een gemeenschap holistisch en benaderd de positieve aspecten van een gemeenschap. </w:t>
      </w:r>
      <w:r w:rsidR="00AD197D">
        <w:rPr>
          <w:sz w:val="24"/>
        </w:rPr>
        <w:t>Door minder te focussen op de ervaren drugsoverlast</w:t>
      </w:r>
      <w:r w:rsidR="007E1009">
        <w:rPr>
          <w:sz w:val="24"/>
        </w:rPr>
        <w:t xml:space="preserve"> en een meer kritische benadering aan te nemen</w:t>
      </w:r>
      <w:r w:rsidR="00AD197D">
        <w:rPr>
          <w:sz w:val="24"/>
        </w:rPr>
        <w:t>, kan, middels dit model, holistisch worden onderzocht of er andere factoren zijn die van invloed zijn op het sociale welzijn van de bewoners van Glanerbrug.</w:t>
      </w:r>
      <w:r w:rsidR="00CD7CFC">
        <w:rPr>
          <w:sz w:val="24"/>
        </w:rPr>
        <w:t xml:space="preserve"> </w:t>
      </w:r>
      <w:r w:rsidR="00800BE4">
        <w:rPr>
          <w:sz w:val="24"/>
        </w:rPr>
        <w:t>Het model laat zien dat er zeven vormen van kapitaal binnen een gemeenschap zijn, die van invloed zijn op o.a. het sociale welzijn. Het</w:t>
      </w:r>
      <w:r w:rsidR="00AD197D">
        <w:rPr>
          <w:sz w:val="24"/>
        </w:rPr>
        <w:t xml:space="preserve"> gaat</w:t>
      </w:r>
      <w:r w:rsidR="00800BE4">
        <w:rPr>
          <w:sz w:val="24"/>
        </w:rPr>
        <w:t xml:space="preserve"> daarbij om de volgende vormen van kapitaal: het natuurlijk, cultureel, menselijk, sociaal, politiek, </w:t>
      </w:r>
      <w:r w:rsidR="00AD197D">
        <w:rPr>
          <w:sz w:val="24"/>
        </w:rPr>
        <w:t>financieel en gebouwd kapitaal (</w:t>
      </w:r>
      <w:proofErr w:type="spellStart"/>
      <w:r w:rsidR="00AD197D">
        <w:rPr>
          <w:sz w:val="24"/>
        </w:rPr>
        <w:t>Emery</w:t>
      </w:r>
      <w:proofErr w:type="spellEnd"/>
      <w:r w:rsidR="00AD197D">
        <w:rPr>
          <w:sz w:val="24"/>
        </w:rPr>
        <w:t xml:space="preserve"> &amp; Cornelia, 2016). </w:t>
      </w:r>
      <w:r w:rsidR="00D17C1F">
        <w:rPr>
          <w:sz w:val="24"/>
        </w:rPr>
        <w:t xml:space="preserve">De inhoud van de kapitaalvormen zal in de volgende paragraaf worden besproken. </w:t>
      </w:r>
      <w:r w:rsidR="002A71B9">
        <w:rPr>
          <w:sz w:val="24"/>
        </w:rPr>
        <w:t xml:space="preserve">Het model onderzoekt dus veel </w:t>
      </w:r>
      <w:proofErr w:type="spellStart"/>
      <w:r w:rsidR="002A71B9">
        <w:rPr>
          <w:sz w:val="24"/>
        </w:rPr>
        <w:t>integrale</w:t>
      </w:r>
      <w:r w:rsidR="00CD7CFC">
        <w:rPr>
          <w:sz w:val="24"/>
        </w:rPr>
        <w:t>r</w:t>
      </w:r>
      <w:proofErr w:type="spellEnd"/>
      <w:r w:rsidR="002A71B9">
        <w:rPr>
          <w:sz w:val="24"/>
        </w:rPr>
        <w:t xml:space="preserve"> het sociale welzijn, in plaats van </w:t>
      </w:r>
      <w:r w:rsidR="00D17C1F">
        <w:rPr>
          <w:sz w:val="24"/>
        </w:rPr>
        <w:t xml:space="preserve">door </w:t>
      </w:r>
      <w:r w:rsidR="002A71B9">
        <w:rPr>
          <w:sz w:val="24"/>
        </w:rPr>
        <w:t xml:space="preserve">alleen te kijken naar de factoren zoals omschreven door </w:t>
      </w:r>
      <w:proofErr w:type="spellStart"/>
      <w:r w:rsidR="002A71B9">
        <w:rPr>
          <w:sz w:val="24"/>
        </w:rPr>
        <w:t>Keyes</w:t>
      </w:r>
      <w:proofErr w:type="spellEnd"/>
      <w:r w:rsidR="002A71B9">
        <w:rPr>
          <w:sz w:val="24"/>
        </w:rPr>
        <w:t xml:space="preserve"> (die zich met name focust op sociale integratie). Het CCF </w:t>
      </w:r>
      <w:r w:rsidR="00CD7CFC">
        <w:rPr>
          <w:sz w:val="24"/>
        </w:rPr>
        <w:t>model geeft</w:t>
      </w:r>
      <w:r w:rsidR="00D17C1F">
        <w:rPr>
          <w:sz w:val="24"/>
        </w:rPr>
        <w:t xml:space="preserve"> daarnaast</w:t>
      </w:r>
      <w:r w:rsidR="00CD7CFC">
        <w:rPr>
          <w:sz w:val="24"/>
        </w:rPr>
        <w:t xml:space="preserve"> ook</w:t>
      </w:r>
      <w:r w:rsidR="00AD197D">
        <w:rPr>
          <w:sz w:val="24"/>
        </w:rPr>
        <w:t xml:space="preserve"> </w:t>
      </w:r>
      <w:r w:rsidR="00D17C1F">
        <w:rPr>
          <w:sz w:val="24"/>
        </w:rPr>
        <w:t xml:space="preserve">(net als </w:t>
      </w:r>
      <w:proofErr w:type="spellStart"/>
      <w:r w:rsidR="00D17C1F">
        <w:rPr>
          <w:sz w:val="24"/>
        </w:rPr>
        <w:t>Keyes</w:t>
      </w:r>
      <w:proofErr w:type="spellEnd"/>
      <w:r w:rsidR="00D17C1F">
        <w:rPr>
          <w:sz w:val="24"/>
        </w:rPr>
        <w:t xml:space="preserve">) </w:t>
      </w:r>
      <w:r w:rsidR="00AD197D">
        <w:rPr>
          <w:sz w:val="24"/>
        </w:rPr>
        <w:t>de mogelijkhe</w:t>
      </w:r>
      <w:r w:rsidR="002A71B9">
        <w:rPr>
          <w:sz w:val="24"/>
        </w:rPr>
        <w:t xml:space="preserve">id </w:t>
      </w:r>
      <w:r w:rsidR="00AD197D">
        <w:rPr>
          <w:sz w:val="24"/>
        </w:rPr>
        <w:t xml:space="preserve">om </w:t>
      </w:r>
      <w:r w:rsidR="002A71B9">
        <w:rPr>
          <w:sz w:val="24"/>
        </w:rPr>
        <w:t xml:space="preserve">te achterhalen welke mensen zich wel of niet thuis voelen binnen de gemeenschap, door te </w:t>
      </w:r>
      <w:r w:rsidR="00457FD9">
        <w:rPr>
          <w:sz w:val="24"/>
        </w:rPr>
        <w:t>kijken naar het menselijk en sociaal kapitaal</w:t>
      </w:r>
      <w:r w:rsidR="002A71B9">
        <w:rPr>
          <w:sz w:val="24"/>
        </w:rPr>
        <w:t xml:space="preserve">. Hierdoor kunnen onder andere de sociale theorieën van </w:t>
      </w:r>
      <w:proofErr w:type="spellStart"/>
      <w:r w:rsidR="002A71B9">
        <w:rPr>
          <w:sz w:val="24"/>
        </w:rPr>
        <w:t>Bourdieu</w:t>
      </w:r>
      <w:proofErr w:type="spellEnd"/>
      <w:r w:rsidR="002A71B9">
        <w:rPr>
          <w:sz w:val="24"/>
        </w:rPr>
        <w:t xml:space="preserve"> worden toegepast. Ook besteed het model minder aandacht aan drugsoverlast, maar komt het er nog wel</w:t>
      </w:r>
      <w:r w:rsidR="00993618">
        <w:rPr>
          <w:sz w:val="24"/>
        </w:rPr>
        <w:t xml:space="preserve"> deels in terug. Bijvoorbeeld bij</w:t>
      </w:r>
      <w:r w:rsidR="002A71B9">
        <w:rPr>
          <w:sz w:val="24"/>
        </w:rPr>
        <w:t xml:space="preserve"> het natuurlijk kapitaal kan drugsoverlast worden aangetroffen, in de vorm van drugsafval.</w:t>
      </w:r>
      <w:r w:rsidR="00BA22C7">
        <w:rPr>
          <w:sz w:val="24"/>
        </w:rPr>
        <w:t xml:space="preserve"> D</w:t>
      </w:r>
      <w:r w:rsidR="000516B2">
        <w:rPr>
          <w:sz w:val="24"/>
        </w:rPr>
        <w:t xml:space="preserve">e invloed hiervan, op het sociale welzijn, kan </w:t>
      </w:r>
      <w:r w:rsidR="00BA22C7">
        <w:rPr>
          <w:sz w:val="24"/>
        </w:rPr>
        <w:t xml:space="preserve">daarom ook </w:t>
      </w:r>
      <w:r w:rsidR="000516B2">
        <w:rPr>
          <w:sz w:val="24"/>
        </w:rPr>
        <w:t>worden onderzocht door middel van het CCF model.</w:t>
      </w:r>
      <w:r w:rsidR="002A71B9">
        <w:rPr>
          <w:sz w:val="24"/>
        </w:rPr>
        <w:t xml:space="preserve">  </w:t>
      </w:r>
    </w:p>
    <w:p w:rsidR="00457FD9" w:rsidRDefault="00457FD9" w:rsidP="00442AAE">
      <w:pPr>
        <w:spacing w:line="276" w:lineRule="auto"/>
        <w:rPr>
          <w:sz w:val="24"/>
        </w:rPr>
      </w:pPr>
    </w:p>
    <w:p w:rsidR="00442AAE" w:rsidRPr="00442AAE" w:rsidRDefault="00442AAE" w:rsidP="00F70AEF">
      <w:pPr>
        <w:spacing w:line="276" w:lineRule="auto"/>
        <w:rPr>
          <w:b/>
          <w:sz w:val="24"/>
        </w:rPr>
      </w:pPr>
      <w:r>
        <w:rPr>
          <w:b/>
          <w:sz w:val="24"/>
        </w:rPr>
        <w:lastRenderedPageBreak/>
        <w:t>Op-/neerwaartse spiraal</w:t>
      </w:r>
    </w:p>
    <w:p w:rsidR="00A9098F" w:rsidRDefault="00BA22C7" w:rsidP="00F70AEF">
      <w:pPr>
        <w:spacing w:line="276" w:lineRule="auto"/>
        <w:rPr>
          <w:sz w:val="24"/>
        </w:rPr>
      </w:pPr>
      <w:r>
        <w:rPr>
          <w:sz w:val="24"/>
        </w:rPr>
        <w:t xml:space="preserve">Volgens het CCF model kan een dorp zich op een positieve manier ontwikkelen, indien het </w:t>
      </w:r>
      <w:r w:rsidRPr="005C4A5D">
        <w:rPr>
          <w:sz w:val="24"/>
        </w:rPr>
        <w:t>veel van de juiste vormen van kapitaal bezit (</w:t>
      </w:r>
      <w:proofErr w:type="spellStart"/>
      <w:r w:rsidRPr="005C4A5D">
        <w:rPr>
          <w:sz w:val="24"/>
        </w:rPr>
        <w:t>Emery</w:t>
      </w:r>
      <w:proofErr w:type="spellEnd"/>
      <w:r w:rsidRPr="005C4A5D">
        <w:rPr>
          <w:sz w:val="24"/>
        </w:rPr>
        <w:t xml:space="preserve"> &amp; Flora, 2006). </w:t>
      </w:r>
      <w:r w:rsidR="00374B73">
        <w:rPr>
          <w:sz w:val="24"/>
        </w:rPr>
        <w:t xml:space="preserve">Indien er een gebrek is binnen een vorm van kapitaal, dient hierin geïnvesteerd te worden. </w:t>
      </w:r>
      <w:proofErr w:type="spellStart"/>
      <w:r w:rsidR="00374B73">
        <w:rPr>
          <w:sz w:val="24"/>
        </w:rPr>
        <w:t>Guiterrez</w:t>
      </w:r>
      <w:proofErr w:type="spellEnd"/>
      <w:r w:rsidR="00374B73">
        <w:rPr>
          <w:sz w:val="24"/>
        </w:rPr>
        <w:t>-Montes (2005) heeft bijvoorbeeld laten zien, hoe het investeren in een vorm van kapitaal kan bijdragen aan andere kapitaalvormen. Zij heeft vastgesteld dat bosbranden in dorpen in Mexico</w:t>
      </w:r>
      <w:r w:rsidR="00457FD9">
        <w:rPr>
          <w:sz w:val="24"/>
        </w:rPr>
        <w:t xml:space="preserve"> </w:t>
      </w:r>
      <w:r w:rsidR="00374B73">
        <w:rPr>
          <w:sz w:val="24"/>
        </w:rPr>
        <w:t xml:space="preserve">niet alleen van invloed zijn op het natuurlijke kapitaal, maar ook op de </w:t>
      </w:r>
      <w:r w:rsidR="00A9098F">
        <w:rPr>
          <w:sz w:val="24"/>
        </w:rPr>
        <w:t xml:space="preserve">zes </w:t>
      </w:r>
      <w:r w:rsidR="00374B73">
        <w:rPr>
          <w:sz w:val="24"/>
        </w:rPr>
        <w:t xml:space="preserve">andere </w:t>
      </w:r>
      <w:r w:rsidR="00374B73" w:rsidRPr="00282240">
        <w:rPr>
          <w:sz w:val="24"/>
        </w:rPr>
        <w:t xml:space="preserve">kapitaalvormen. Doordat er bosbranden </w:t>
      </w:r>
      <w:r w:rsidR="00B24A18" w:rsidRPr="00282240">
        <w:rPr>
          <w:sz w:val="24"/>
        </w:rPr>
        <w:t>waren, was er sprake van ontbossing. Ook zorgde</w:t>
      </w:r>
      <w:r w:rsidR="00374B73" w:rsidRPr="00282240">
        <w:rPr>
          <w:sz w:val="24"/>
        </w:rPr>
        <w:t xml:space="preserve"> het blussen van het water voor waterschaarste. Dit </w:t>
      </w:r>
      <w:r w:rsidR="00B24A18" w:rsidRPr="00282240">
        <w:rPr>
          <w:sz w:val="24"/>
        </w:rPr>
        <w:t>heeft niet</w:t>
      </w:r>
      <w:r w:rsidR="00374B73" w:rsidRPr="00282240">
        <w:rPr>
          <w:sz w:val="24"/>
        </w:rPr>
        <w:t xml:space="preserve"> alleen tot een afname van de biodiversiteit</w:t>
      </w:r>
      <w:r w:rsidR="00B24A18" w:rsidRPr="00282240">
        <w:rPr>
          <w:sz w:val="24"/>
        </w:rPr>
        <w:t xml:space="preserve"> geleid</w:t>
      </w:r>
      <w:r w:rsidR="00374B73" w:rsidRPr="00282240">
        <w:rPr>
          <w:sz w:val="24"/>
        </w:rPr>
        <w:t xml:space="preserve">, </w:t>
      </w:r>
      <w:r w:rsidR="00B24A18" w:rsidRPr="00282240">
        <w:rPr>
          <w:sz w:val="24"/>
        </w:rPr>
        <w:t>het zorgde</w:t>
      </w:r>
      <w:r w:rsidR="00374B73" w:rsidRPr="00282240">
        <w:rPr>
          <w:sz w:val="24"/>
        </w:rPr>
        <w:t xml:space="preserve"> er ook voor dat het sociaal kapitaal wordt aangetast. </w:t>
      </w:r>
      <w:r w:rsidR="00A9098F" w:rsidRPr="00282240">
        <w:rPr>
          <w:sz w:val="24"/>
        </w:rPr>
        <w:t xml:space="preserve">Door de bosbranden </w:t>
      </w:r>
      <w:r w:rsidR="00B24A18" w:rsidRPr="00282240">
        <w:rPr>
          <w:sz w:val="24"/>
        </w:rPr>
        <w:t>ontstond er onrust binnen de dorpen, zo ontstonden er conflicten over het grondgebied van boeren en gaven de inwoners elkaar de schuld van de bosbranden. Ook werd het menselijk kapitaal aangetast, doordat dorpelingen de vlammen probeerden te blussen. Dit zorgde ervoor dat zij ademhalingsproblemen kregen en hun gezondheid werd aangetast. Doordat hun land aangetast was door de bosbranden en de boeren zelf niet goed konden werken, aangezien hun gezondheid zich negatief ontwikkelde, hadden zij nauwelijks nog nauwelijks inkomen (financieel kapitaal). Ook het cultureel en politiek kapitaal werden door de branden getroffen. Door de branden werden er onderzoekers naar het gebied gestuurd, om de ecologische gevolgen te achterhalen. De dorpelingen vertrouwden hen niet en waren bang dat zij ervoor zouden pleiten dat er een ecologisch reservaat (natuurpark) gebouwd zou worden op de plek, waar zij hun landbouwgrond hadden</w:t>
      </w:r>
      <w:r w:rsidR="00457FD9">
        <w:rPr>
          <w:sz w:val="24"/>
        </w:rPr>
        <w:t xml:space="preserve"> (</w:t>
      </w:r>
      <w:proofErr w:type="spellStart"/>
      <w:r w:rsidR="00457FD9">
        <w:rPr>
          <w:sz w:val="24"/>
        </w:rPr>
        <w:t>Guiterrez</w:t>
      </w:r>
      <w:proofErr w:type="spellEnd"/>
      <w:r w:rsidR="00457FD9">
        <w:rPr>
          <w:sz w:val="24"/>
        </w:rPr>
        <w:t>-Montes, 2005)</w:t>
      </w:r>
      <w:r w:rsidR="00B24A18" w:rsidRPr="00282240">
        <w:rPr>
          <w:sz w:val="24"/>
        </w:rPr>
        <w:t xml:space="preserve">. </w:t>
      </w:r>
      <w:r w:rsidR="00282240" w:rsidRPr="00282240">
        <w:rPr>
          <w:sz w:val="24"/>
        </w:rPr>
        <w:t>Hierdoor keerden zij zich tegen de politiek en tegen onderzoekers van buitenaf, die zij begonnen te wantrouwen. Ook het gebouwd kapitaal</w:t>
      </w:r>
      <w:r w:rsidR="00282240">
        <w:rPr>
          <w:sz w:val="24"/>
        </w:rPr>
        <w:t xml:space="preserve"> werd aangetast in de regio, doordat het al beperkte wegennetwerk werd gebruikt door zware voertuigen om bijvoorbeeld de branden te blussen.</w:t>
      </w:r>
      <w:r w:rsidR="00B24A18">
        <w:rPr>
          <w:sz w:val="24"/>
        </w:rPr>
        <w:t xml:space="preserve"> </w:t>
      </w:r>
    </w:p>
    <w:p w:rsidR="00374B73" w:rsidRDefault="00282240" w:rsidP="00F70AEF">
      <w:pPr>
        <w:spacing w:line="276" w:lineRule="auto"/>
        <w:rPr>
          <w:sz w:val="24"/>
        </w:rPr>
      </w:pPr>
      <w:r>
        <w:rPr>
          <w:sz w:val="24"/>
        </w:rPr>
        <w:t xml:space="preserve">Deze neerwaartse spiraal, of domino-effect, laat zien dat het belangrijk is, dat het goed is gesteld met alle vormen van kapitaal binnen een gemeenschap. Ook in Glanerbrug is het natuurlijk kapitaal in het geding (drugsafval) en is het aannemelijk, uitgaande van de neerwaartse spiraal, dat dit van invloed is op andere kapitaalvormen. Daarom dient er een integrale analyse gemaakt te worden, om te kijken hoe de vormen van kapitaal door de bewoners in Glanerbrug worden ervaren en of deze verbeterd dienen te worden.  </w:t>
      </w:r>
      <w:r w:rsidR="00374B73">
        <w:rPr>
          <w:sz w:val="24"/>
        </w:rPr>
        <w:t xml:space="preserve"> </w:t>
      </w:r>
    </w:p>
    <w:p w:rsidR="00442AAE" w:rsidRPr="00B5240F" w:rsidRDefault="00282240" w:rsidP="00F70AEF">
      <w:pPr>
        <w:spacing w:line="276" w:lineRule="auto"/>
        <w:rPr>
          <w:sz w:val="24"/>
          <w:szCs w:val="24"/>
        </w:rPr>
      </w:pPr>
      <w:r>
        <w:rPr>
          <w:sz w:val="24"/>
          <w:szCs w:val="24"/>
        </w:rPr>
        <w:t xml:space="preserve">Om de situatie in de dorpen in Mexico te verbeteren is het volgens </w:t>
      </w:r>
      <w:proofErr w:type="spellStart"/>
      <w:r>
        <w:rPr>
          <w:sz w:val="24"/>
          <w:szCs w:val="24"/>
        </w:rPr>
        <w:t>Guiterrez</w:t>
      </w:r>
      <w:proofErr w:type="spellEnd"/>
      <w:r>
        <w:rPr>
          <w:sz w:val="24"/>
          <w:szCs w:val="24"/>
        </w:rPr>
        <w:t>-Montes noodzakeli</w:t>
      </w:r>
      <w:r w:rsidRPr="00442AAE">
        <w:rPr>
          <w:sz w:val="24"/>
          <w:szCs w:val="24"/>
        </w:rPr>
        <w:t xml:space="preserve">jk, dat er geïnvesteerd wordt in de vormen van kapitaal. </w:t>
      </w:r>
      <w:r w:rsidR="009B61DD" w:rsidRPr="00442AAE">
        <w:rPr>
          <w:sz w:val="24"/>
          <w:szCs w:val="24"/>
        </w:rPr>
        <w:t xml:space="preserve">De dorpen zouden bijvoorbeeld kunnen investeren in brandpaden, waardoor bosbranden zich minder snel verspreiden en de biodiversiteit zich kan herstellen (natuurlijk kapitaal). Hierdoor is er minder water nodig voor het blussen van bosbranden en kunnen boeren hun land weer verbouwen. Hierdoor hebben zij weer inkomsten (financieel kapitaal) en zal er meer vertrouwen zijn binnen de gemeenschap (sociaal kapitaal). Hierdoor zullen de dorpelingen weer openstaan voor kennis van buitenaf (onderzoekers), waardoor lokale kennis zich kan </w:t>
      </w:r>
      <w:r w:rsidR="009B61DD" w:rsidRPr="00442AAE">
        <w:rPr>
          <w:sz w:val="24"/>
          <w:szCs w:val="24"/>
        </w:rPr>
        <w:lastRenderedPageBreak/>
        <w:t>mengen met kennis van buitenaf (cultureel kapitaal). Door teruggekeerde rust en het financiële herstel van de boeren zal ook het vertrouwen in de politiek terugkeren (politiek k</w:t>
      </w:r>
      <w:r w:rsidR="00442AAE" w:rsidRPr="00442AAE">
        <w:rPr>
          <w:sz w:val="24"/>
          <w:szCs w:val="24"/>
        </w:rPr>
        <w:t>apitaal).</w:t>
      </w:r>
      <w:r w:rsidR="00442AAE">
        <w:rPr>
          <w:sz w:val="24"/>
          <w:szCs w:val="24"/>
        </w:rPr>
        <w:t xml:space="preserve"> Deze opwaartse spiraal laat zien dat het investeren in bijvoorbeeld het natuurlijk kapitaal ervoor kan zorgen dat er een opwaartse spiraal ontstaat. Dit wordt ook aangegeven door </w:t>
      </w:r>
      <w:proofErr w:type="spellStart"/>
      <w:r w:rsidR="00442AAE">
        <w:rPr>
          <w:sz w:val="24"/>
          <w:szCs w:val="24"/>
        </w:rPr>
        <w:t>Emery</w:t>
      </w:r>
      <w:proofErr w:type="spellEnd"/>
      <w:r w:rsidR="00442AAE">
        <w:rPr>
          <w:sz w:val="24"/>
          <w:szCs w:val="24"/>
        </w:rPr>
        <w:t xml:space="preserve"> en Flora (2006, p.22/23):</w:t>
      </w:r>
      <w:r w:rsidR="00236E93" w:rsidRPr="003B5343">
        <w:rPr>
          <w:sz w:val="24"/>
          <w:szCs w:val="24"/>
          <w:lang w:val="en-US"/>
        </w:rPr>
        <w:t xml:space="preserve"> </w:t>
      </w:r>
      <w:r w:rsidR="00236E93" w:rsidRPr="003B5343">
        <w:rPr>
          <w:i/>
          <w:sz w:val="24"/>
          <w:szCs w:val="24"/>
          <w:lang w:val="en-US"/>
        </w:rPr>
        <w:t>‘’In our model using community capitals, as one capital is increased, it is easier for increases, instead of declines, in the other community capitals to occur</w:t>
      </w:r>
      <w:r w:rsidR="00442AAE">
        <w:rPr>
          <w:i/>
          <w:sz w:val="24"/>
          <w:szCs w:val="24"/>
          <w:lang w:val="en-US"/>
        </w:rPr>
        <w:t>.</w:t>
      </w:r>
      <w:r w:rsidR="00236E93" w:rsidRPr="003B5343">
        <w:rPr>
          <w:i/>
          <w:sz w:val="24"/>
          <w:szCs w:val="24"/>
          <w:lang w:val="en-US"/>
        </w:rPr>
        <w:t>’</w:t>
      </w:r>
      <w:r w:rsidR="00442AAE">
        <w:rPr>
          <w:sz w:val="24"/>
          <w:szCs w:val="24"/>
          <w:lang w:val="en-US"/>
        </w:rPr>
        <w:t>’</w:t>
      </w:r>
      <w:r w:rsidR="00442AAE" w:rsidRPr="00442AAE">
        <w:rPr>
          <w:sz w:val="24"/>
          <w:szCs w:val="24"/>
          <w:lang w:val="en-GB"/>
        </w:rPr>
        <w:t xml:space="preserve"> </w:t>
      </w:r>
      <w:r w:rsidR="00442AAE" w:rsidRPr="00442AAE">
        <w:rPr>
          <w:sz w:val="24"/>
          <w:szCs w:val="24"/>
        </w:rPr>
        <w:t xml:space="preserve">Indien er een gebrek is binnen een kapitaalvorm in Glanerbrug, kan het </w:t>
      </w:r>
      <w:r w:rsidR="00442AAE">
        <w:rPr>
          <w:sz w:val="24"/>
          <w:szCs w:val="24"/>
        </w:rPr>
        <w:t>da</w:t>
      </w:r>
      <w:r w:rsidR="00442AAE" w:rsidRPr="00442AAE">
        <w:rPr>
          <w:sz w:val="24"/>
          <w:szCs w:val="24"/>
        </w:rPr>
        <w:t>n</w:t>
      </w:r>
      <w:r w:rsidR="00442AAE">
        <w:rPr>
          <w:sz w:val="24"/>
          <w:szCs w:val="24"/>
        </w:rPr>
        <w:t xml:space="preserve"> </w:t>
      </w:r>
      <w:r w:rsidR="00442AAE" w:rsidRPr="00442AAE">
        <w:rPr>
          <w:sz w:val="24"/>
          <w:szCs w:val="24"/>
        </w:rPr>
        <w:t xml:space="preserve">ook </w:t>
      </w:r>
      <w:r w:rsidR="00442AAE">
        <w:rPr>
          <w:sz w:val="24"/>
          <w:szCs w:val="24"/>
        </w:rPr>
        <w:t xml:space="preserve">goed zijn om hierin te investeren, om zodoende de andere vormen van kapitaal ten goede te komen. </w:t>
      </w:r>
    </w:p>
    <w:p w:rsidR="00442AAE" w:rsidRPr="00442AAE" w:rsidRDefault="00442AAE" w:rsidP="00F70AEF">
      <w:pPr>
        <w:spacing w:line="276" w:lineRule="auto"/>
        <w:rPr>
          <w:b/>
          <w:sz w:val="24"/>
          <w:szCs w:val="24"/>
        </w:rPr>
      </w:pPr>
      <w:r>
        <w:rPr>
          <w:b/>
          <w:sz w:val="24"/>
          <w:szCs w:val="24"/>
        </w:rPr>
        <w:t>Invloed op het sociale welzijn</w:t>
      </w:r>
    </w:p>
    <w:p w:rsidR="00BA22C7" w:rsidRPr="00442AAE" w:rsidRDefault="00236E93" w:rsidP="00F70AEF">
      <w:pPr>
        <w:spacing w:line="276" w:lineRule="auto"/>
        <w:rPr>
          <w:rFonts w:cstheme="minorHAnsi"/>
          <w:iCs/>
          <w:color w:val="000000"/>
          <w:sz w:val="24"/>
          <w:szCs w:val="20"/>
          <w:shd w:val="clear" w:color="auto" w:fill="FEFDFA"/>
        </w:rPr>
      </w:pPr>
      <w:r w:rsidRPr="001867BB">
        <w:rPr>
          <w:sz w:val="24"/>
        </w:rPr>
        <w:t>Deze</w:t>
      </w:r>
      <w:r>
        <w:rPr>
          <w:sz w:val="24"/>
        </w:rPr>
        <w:t xml:space="preserve"> op- dan wel neerwaartse spiraal heeft uiteindelijk invloed op het sociale welzijn van een samenleving, de vitaliteit van een economie (in hoeverre investeringen in de toekomst ook mogelijk zijn) en de gezondheid van een ecosysteem (hoeveel natuur zich in een omgeving bevindt) (</w:t>
      </w:r>
      <w:proofErr w:type="spellStart"/>
      <w:r>
        <w:rPr>
          <w:sz w:val="24"/>
        </w:rPr>
        <w:t>Mattos</w:t>
      </w:r>
      <w:proofErr w:type="spellEnd"/>
      <w:r>
        <w:rPr>
          <w:sz w:val="24"/>
        </w:rPr>
        <w:t>, 2015).</w:t>
      </w:r>
      <w:r w:rsidR="00292A7C">
        <w:rPr>
          <w:sz w:val="24"/>
        </w:rPr>
        <w:t xml:space="preserve"> </w:t>
      </w:r>
      <w:r w:rsidR="00292A7C" w:rsidRPr="00292A7C">
        <w:rPr>
          <w:rFonts w:cstheme="minorHAnsi"/>
          <w:color w:val="000000"/>
          <w:sz w:val="24"/>
          <w:szCs w:val="20"/>
        </w:rPr>
        <w:t>''</w:t>
      </w:r>
      <w:r w:rsidR="00292A7C" w:rsidRPr="00292A7C">
        <w:rPr>
          <w:rFonts w:cstheme="minorHAnsi"/>
          <w:i/>
          <w:iCs/>
          <w:color w:val="000000"/>
          <w:sz w:val="24"/>
          <w:szCs w:val="20"/>
          <w:shd w:val="clear" w:color="auto" w:fill="FEFDFA"/>
        </w:rPr>
        <w:t xml:space="preserve">The </w:t>
      </w:r>
      <w:proofErr w:type="spellStart"/>
      <w:r w:rsidR="00292A7C" w:rsidRPr="00292A7C">
        <w:rPr>
          <w:rFonts w:cstheme="minorHAnsi"/>
          <w:i/>
          <w:iCs/>
          <w:color w:val="000000"/>
          <w:sz w:val="24"/>
          <w:szCs w:val="20"/>
          <w:shd w:val="clear" w:color="auto" w:fill="FEFDFA"/>
        </w:rPr>
        <w:t>intended</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outcomes</w:t>
      </w:r>
      <w:proofErr w:type="spellEnd"/>
      <w:r w:rsidR="00292A7C" w:rsidRPr="00292A7C">
        <w:rPr>
          <w:rFonts w:cstheme="minorHAnsi"/>
          <w:i/>
          <w:iCs/>
          <w:color w:val="000000"/>
          <w:sz w:val="24"/>
          <w:szCs w:val="20"/>
          <w:shd w:val="clear" w:color="auto" w:fill="FEFDFA"/>
        </w:rPr>
        <w:t xml:space="preserve"> of </w:t>
      </w:r>
      <w:proofErr w:type="spellStart"/>
      <w:r w:rsidR="00292A7C" w:rsidRPr="00292A7C">
        <w:rPr>
          <w:rFonts w:cstheme="minorHAnsi"/>
          <w:i/>
          <w:iCs/>
          <w:color w:val="000000"/>
          <w:sz w:val="24"/>
          <w:szCs w:val="20"/>
          <w:shd w:val="clear" w:color="auto" w:fill="FEFDFA"/>
        </w:rPr>
        <w:t>investing</w:t>
      </w:r>
      <w:proofErr w:type="spellEnd"/>
      <w:r w:rsidR="00292A7C" w:rsidRPr="00292A7C">
        <w:rPr>
          <w:rFonts w:cstheme="minorHAnsi"/>
          <w:i/>
          <w:iCs/>
          <w:color w:val="000000"/>
          <w:sz w:val="24"/>
          <w:szCs w:val="20"/>
          <w:shd w:val="clear" w:color="auto" w:fill="FEFDFA"/>
        </w:rPr>
        <w:t xml:space="preserve"> in </w:t>
      </w:r>
      <w:proofErr w:type="spellStart"/>
      <w:r w:rsidR="00292A7C" w:rsidRPr="00292A7C">
        <w:rPr>
          <w:rFonts w:cstheme="minorHAnsi"/>
          <w:i/>
          <w:iCs/>
          <w:color w:val="000000"/>
          <w:sz w:val="24"/>
          <w:szCs w:val="20"/>
          <w:shd w:val="clear" w:color="auto" w:fill="FEFDFA"/>
        </w:rPr>
        <w:t>the</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community's</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various</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forms</w:t>
      </w:r>
      <w:proofErr w:type="spellEnd"/>
      <w:r w:rsidR="00292A7C" w:rsidRPr="00292A7C">
        <w:rPr>
          <w:rFonts w:cstheme="minorHAnsi"/>
          <w:i/>
          <w:iCs/>
          <w:color w:val="000000"/>
          <w:sz w:val="24"/>
          <w:szCs w:val="20"/>
          <w:shd w:val="clear" w:color="auto" w:fill="FEFDFA"/>
        </w:rPr>
        <w:t xml:space="preserve"> of </w:t>
      </w:r>
      <w:proofErr w:type="spellStart"/>
      <w:r w:rsidR="00292A7C" w:rsidRPr="00292A7C">
        <w:rPr>
          <w:rFonts w:cstheme="minorHAnsi"/>
          <w:i/>
          <w:iCs/>
          <w:color w:val="000000"/>
          <w:sz w:val="24"/>
          <w:szCs w:val="20"/>
          <w:shd w:val="clear" w:color="auto" w:fill="FEFDFA"/>
        </w:rPr>
        <w:t>capital</w:t>
      </w:r>
      <w:proofErr w:type="spellEnd"/>
      <w:r w:rsidR="00292A7C" w:rsidRPr="00292A7C">
        <w:rPr>
          <w:rFonts w:cstheme="minorHAnsi"/>
          <w:i/>
          <w:iCs/>
          <w:color w:val="000000"/>
          <w:sz w:val="24"/>
          <w:szCs w:val="20"/>
          <w:shd w:val="clear" w:color="auto" w:fill="FEFDFA"/>
        </w:rPr>
        <w:t xml:space="preserve"> are </w:t>
      </w:r>
      <w:proofErr w:type="spellStart"/>
      <w:r w:rsidR="00292A7C" w:rsidRPr="00292A7C">
        <w:rPr>
          <w:rFonts w:cstheme="minorHAnsi"/>
          <w:i/>
          <w:iCs/>
          <w:color w:val="000000"/>
          <w:sz w:val="24"/>
          <w:szCs w:val="20"/>
          <w:shd w:val="clear" w:color="auto" w:fill="FEFDFA"/>
        </w:rPr>
        <w:t>to</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attain</w:t>
      </w:r>
      <w:proofErr w:type="spellEnd"/>
      <w:r w:rsidR="00292A7C" w:rsidRPr="00292A7C">
        <w:rPr>
          <w:rFonts w:cstheme="minorHAnsi"/>
          <w:i/>
          <w:iCs/>
          <w:color w:val="000000"/>
          <w:sz w:val="24"/>
          <w:szCs w:val="20"/>
          <w:shd w:val="clear" w:color="auto" w:fill="FEFDFA"/>
        </w:rPr>
        <w:t xml:space="preserve"> a </w:t>
      </w:r>
      <w:proofErr w:type="spellStart"/>
      <w:r w:rsidR="00292A7C" w:rsidRPr="00292A7C">
        <w:rPr>
          <w:rFonts w:cstheme="minorHAnsi"/>
          <w:i/>
          <w:iCs/>
          <w:color w:val="000000"/>
          <w:sz w:val="24"/>
          <w:szCs w:val="20"/>
          <w:shd w:val="clear" w:color="auto" w:fill="FEFDFA"/>
        </w:rPr>
        <w:t>vital</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local</w:t>
      </w:r>
      <w:proofErr w:type="spellEnd"/>
      <w:r w:rsidR="00292A7C" w:rsidRPr="00292A7C">
        <w:rPr>
          <w:rFonts w:cstheme="minorHAnsi"/>
          <w:i/>
          <w:iCs/>
          <w:color w:val="000000"/>
          <w:sz w:val="24"/>
          <w:szCs w:val="20"/>
          <w:shd w:val="clear" w:color="auto" w:fill="FEFDFA"/>
        </w:rPr>
        <w:t>/</w:t>
      </w:r>
      <w:proofErr w:type="spellStart"/>
      <w:r w:rsidR="00292A7C" w:rsidRPr="00292A7C">
        <w:rPr>
          <w:rFonts w:cstheme="minorHAnsi"/>
          <w:i/>
          <w:iCs/>
          <w:color w:val="000000"/>
          <w:sz w:val="24"/>
          <w:szCs w:val="20"/>
          <w:shd w:val="clear" w:color="auto" w:fill="FEFDFA"/>
        </w:rPr>
        <w:t>regional</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economy</w:t>
      </w:r>
      <w:proofErr w:type="spellEnd"/>
      <w:r w:rsidR="00292A7C" w:rsidRPr="00292A7C">
        <w:rPr>
          <w:rFonts w:cstheme="minorHAnsi"/>
          <w:i/>
          <w:iCs/>
          <w:color w:val="000000"/>
          <w:sz w:val="24"/>
          <w:szCs w:val="20"/>
          <w:shd w:val="clear" w:color="auto" w:fill="FEFDFA"/>
        </w:rPr>
        <w:t xml:space="preserve">, </w:t>
      </w:r>
      <w:proofErr w:type="spellStart"/>
      <w:r w:rsidR="00292A7C" w:rsidRPr="00292A7C">
        <w:rPr>
          <w:rFonts w:cstheme="minorHAnsi"/>
          <w:i/>
          <w:iCs/>
          <w:color w:val="000000"/>
          <w:sz w:val="24"/>
          <w:szCs w:val="20"/>
          <w:shd w:val="clear" w:color="auto" w:fill="FEFDFA"/>
        </w:rPr>
        <w:t>social</w:t>
      </w:r>
      <w:proofErr w:type="spellEnd"/>
      <w:r w:rsidR="00292A7C" w:rsidRPr="00292A7C">
        <w:rPr>
          <w:rFonts w:cstheme="minorHAnsi"/>
          <w:i/>
          <w:iCs/>
          <w:color w:val="000000"/>
          <w:sz w:val="24"/>
          <w:szCs w:val="20"/>
          <w:shd w:val="clear" w:color="auto" w:fill="FEFDFA"/>
        </w:rPr>
        <w:t xml:space="preserve"> well-</w:t>
      </w:r>
      <w:proofErr w:type="spellStart"/>
      <w:r w:rsidR="00292A7C">
        <w:rPr>
          <w:rFonts w:cstheme="minorHAnsi"/>
          <w:i/>
          <w:iCs/>
          <w:color w:val="000000"/>
          <w:sz w:val="24"/>
          <w:szCs w:val="20"/>
          <w:shd w:val="clear" w:color="auto" w:fill="FEFDFA"/>
        </w:rPr>
        <w:t>being</w:t>
      </w:r>
      <w:proofErr w:type="spellEnd"/>
      <w:r w:rsidR="00292A7C">
        <w:rPr>
          <w:rFonts w:cstheme="minorHAnsi"/>
          <w:i/>
          <w:iCs/>
          <w:color w:val="000000"/>
          <w:sz w:val="24"/>
          <w:szCs w:val="20"/>
          <w:shd w:val="clear" w:color="auto" w:fill="FEFDFA"/>
        </w:rPr>
        <w:t xml:space="preserve">, </w:t>
      </w:r>
      <w:proofErr w:type="spellStart"/>
      <w:r w:rsidR="00292A7C">
        <w:rPr>
          <w:rFonts w:cstheme="minorHAnsi"/>
          <w:i/>
          <w:iCs/>
          <w:color w:val="000000"/>
          <w:sz w:val="24"/>
          <w:szCs w:val="20"/>
          <w:shd w:val="clear" w:color="auto" w:fill="FEFDFA"/>
        </w:rPr>
        <w:t>and</w:t>
      </w:r>
      <w:proofErr w:type="spellEnd"/>
      <w:r w:rsidR="00292A7C">
        <w:rPr>
          <w:rFonts w:cstheme="minorHAnsi"/>
          <w:i/>
          <w:iCs/>
          <w:color w:val="000000"/>
          <w:sz w:val="24"/>
          <w:szCs w:val="20"/>
          <w:shd w:val="clear" w:color="auto" w:fill="FEFDFA"/>
        </w:rPr>
        <w:t xml:space="preserve"> a </w:t>
      </w:r>
      <w:proofErr w:type="spellStart"/>
      <w:r w:rsidR="00292A7C">
        <w:rPr>
          <w:rFonts w:cstheme="minorHAnsi"/>
          <w:i/>
          <w:iCs/>
          <w:color w:val="000000"/>
          <w:sz w:val="24"/>
          <w:szCs w:val="20"/>
          <w:shd w:val="clear" w:color="auto" w:fill="FEFDFA"/>
        </w:rPr>
        <w:t>healthy</w:t>
      </w:r>
      <w:proofErr w:type="spellEnd"/>
      <w:r w:rsidR="00292A7C">
        <w:rPr>
          <w:rFonts w:cstheme="minorHAnsi"/>
          <w:i/>
          <w:iCs/>
          <w:color w:val="000000"/>
          <w:sz w:val="24"/>
          <w:szCs w:val="20"/>
          <w:shd w:val="clear" w:color="auto" w:fill="FEFDFA"/>
        </w:rPr>
        <w:t xml:space="preserve"> </w:t>
      </w:r>
      <w:proofErr w:type="spellStart"/>
      <w:r w:rsidR="00292A7C">
        <w:rPr>
          <w:rFonts w:cstheme="minorHAnsi"/>
          <w:i/>
          <w:iCs/>
          <w:color w:val="000000"/>
          <w:sz w:val="24"/>
          <w:szCs w:val="20"/>
          <w:shd w:val="clear" w:color="auto" w:fill="FEFDFA"/>
        </w:rPr>
        <w:t>ecosystem</w:t>
      </w:r>
      <w:proofErr w:type="spellEnd"/>
      <w:r w:rsidR="00292A7C">
        <w:rPr>
          <w:rFonts w:cstheme="minorHAnsi"/>
          <w:i/>
          <w:iCs/>
          <w:color w:val="000000"/>
          <w:sz w:val="24"/>
          <w:szCs w:val="20"/>
          <w:shd w:val="clear" w:color="auto" w:fill="FEFDFA"/>
        </w:rPr>
        <w:t xml:space="preserve">’’ </w:t>
      </w:r>
      <w:r w:rsidR="00292A7C">
        <w:rPr>
          <w:rFonts w:cstheme="minorHAnsi"/>
          <w:iCs/>
          <w:color w:val="000000"/>
          <w:sz w:val="24"/>
          <w:szCs w:val="20"/>
          <w:shd w:val="clear" w:color="auto" w:fill="FEFDFA"/>
        </w:rPr>
        <w:t>(</w:t>
      </w:r>
      <w:hyperlink r:id="rId30" w:history="1">
        <w:r w:rsidR="00292A7C" w:rsidRPr="00292A7C">
          <w:rPr>
            <w:rStyle w:val="Hyperlink"/>
            <w:rFonts w:cstheme="minorHAnsi"/>
            <w:iCs/>
            <w:color w:val="auto"/>
            <w:sz w:val="24"/>
            <w:szCs w:val="20"/>
            <w:u w:val="none"/>
            <w:shd w:val="clear" w:color="auto" w:fill="FEFDFA"/>
          </w:rPr>
          <w:t>www.agecon.unl.edu</w:t>
        </w:r>
      </w:hyperlink>
      <w:r w:rsidR="00292A7C">
        <w:rPr>
          <w:rFonts w:cstheme="minorHAnsi"/>
          <w:iCs/>
          <w:color w:val="000000"/>
          <w:sz w:val="24"/>
          <w:szCs w:val="20"/>
          <w:shd w:val="clear" w:color="auto" w:fill="FEFDFA"/>
        </w:rPr>
        <w:t>, 2015). In figuur 6 is ook te zien, dat de diverse vormen van kapitaal van invloed zij</w:t>
      </w:r>
      <w:r w:rsidR="00442AAE">
        <w:rPr>
          <w:rFonts w:cstheme="minorHAnsi"/>
          <w:iCs/>
          <w:color w:val="000000"/>
          <w:sz w:val="24"/>
          <w:szCs w:val="20"/>
          <w:shd w:val="clear" w:color="auto" w:fill="FEFDFA"/>
        </w:rPr>
        <w:t>n op o.a. het sociale welzijn.</w:t>
      </w:r>
      <w:r w:rsidR="00AD352C">
        <w:rPr>
          <w:rFonts w:cstheme="minorHAnsi"/>
          <w:iCs/>
          <w:color w:val="000000"/>
          <w:sz w:val="24"/>
          <w:szCs w:val="20"/>
          <w:shd w:val="clear" w:color="auto" w:fill="FEFDFA"/>
        </w:rPr>
        <w:t xml:space="preserve"> In een opwaartse spiraal zullen mensen zich op sociaal vlak beter voelen (in dit onderzoek betekent dat meer </w:t>
      </w:r>
      <w:r w:rsidR="00AD352C">
        <w:rPr>
          <w:sz w:val="24"/>
        </w:rPr>
        <w:t xml:space="preserve">gemeenschapsgevoel en een beter veiligheidsgevoel) </w:t>
      </w:r>
      <w:r w:rsidR="00AD352C">
        <w:rPr>
          <w:rFonts w:cstheme="minorHAnsi"/>
          <w:iCs/>
          <w:color w:val="000000"/>
          <w:sz w:val="24"/>
          <w:szCs w:val="20"/>
          <w:shd w:val="clear" w:color="auto" w:fill="FEFDFA"/>
        </w:rPr>
        <w:t>dan ten tijden van een neerwaartse spiraal (</w:t>
      </w:r>
      <w:proofErr w:type="spellStart"/>
      <w:r w:rsidR="00AD352C" w:rsidRPr="00AD352C">
        <w:rPr>
          <w:rFonts w:cstheme="minorHAnsi"/>
          <w:iCs/>
          <w:color w:val="000000"/>
          <w:sz w:val="24"/>
          <w:szCs w:val="20"/>
          <w:shd w:val="clear" w:color="auto" w:fill="FEFDFA"/>
        </w:rPr>
        <w:t>Guiterrez</w:t>
      </w:r>
      <w:proofErr w:type="spellEnd"/>
      <w:r w:rsidR="00AD352C" w:rsidRPr="00AD352C">
        <w:rPr>
          <w:rFonts w:cstheme="minorHAnsi"/>
          <w:iCs/>
          <w:color w:val="000000"/>
          <w:sz w:val="24"/>
          <w:szCs w:val="20"/>
          <w:shd w:val="clear" w:color="auto" w:fill="FEFDFA"/>
        </w:rPr>
        <w:t>-Montes</w:t>
      </w:r>
      <w:r w:rsidR="00AD352C">
        <w:rPr>
          <w:rFonts w:cstheme="minorHAnsi"/>
          <w:iCs/>
          <w:color w:val="000000"/>
          <w:sz w:val="24"/>
          <w:szCs w:val="20"/>
          <w:shd w:val="clear" w:color="auto" w:fill="FEFDFA"/>
        </w:rPr>
        <w:t>, 2005). Daarom moeten de kapitaalvormen in Glanerbrug goed zijn vertegenwoordigd, waardoor een negatieve spiraal vermeden wordt en het sociale welzijn goed wordt / blijft. Hiervoor zal er worden gekeken naar hoe de kapitaalvormen door de inwoners ervaren worden en wat hiervan de invloed is op het sociale welzijn.</w:t>
      </w:r>
    </w:p>
    <w:p w:rsidR="00236E93" w:rsidRDefault="00236E93" w:rsidP="00F70AEF">
      <w:pPr>
        <w:spacing w:line="276" w:lineRule="auto"/>
        <w:rPr>
          <w:sz w:val="24"/>
        </w:rPr>
      </w:pPr>
      <w:r>
        <w:rPr>
          <w:sz w:val="24"/>
        </w:rPr>
        <w:t>Zoals in figuur 6 te zien is, overlappen de vormen van kapitaal elkaar. Bijvoorbeeld de genoten opleiding van iemand behoort tot zowel het cultureel (opgedane ervaringen tijdens het onderwijs), menselijk (de mogelijkheid je vaardigheden te benutten d.m.v. onderwijs) als het sociaal kapitaal (de diverse vormen van opgedane kennis die nodig zijn binnen sociale banden).</w:t>
      </w:r>
    </w:p>
    <w:p w:rsidR="00236E93" w:rsidRDefault="00236E93" w:rsidP="00236E93">
      <w:pPr>
        <w:rPr>
          <w:sz w:val="24"/>
        </w:rPr>
      </w:pPr>
      <w:r w:rsidRPr="00B228C5">
        <w:rPr>
          <w:noProof/>
          <w:lang w:eastAsia="nl-NL"/>
        </w:rPr>
        <w:lastRenderedPageBreak/>
        <mc:AlternateContent>
          <mc:Choice Requires="wps">
            <w:drawing>
              <wp:anchor distT="0" distB="0" distL="114300" distR="114300" simplePos="0" relativeHeight="251713536" behindDoc="0" locked="0" layoutInCell="1" allowOverlap="1" wp14:anchorId="2C136D05" wp14:editId="004A19C9">
                <wp:simplePos x="0" y="0"/>
                <wp:positionH relativeFrom="margin">
                  <wp:align>left</wp:align>
                </wp:positionH>
                <wp:positionV relativeFrom="paragraph">
                  <wp:posOffset>2251710</wp:posOffset>
                </wp:positionV>
                <wp:extent cx="4541520" cy="335280"/>
                <wp:effectExtent l="0" t="0" r="0" b="7620"/>
                <wp:wrapSquare wrapText="bothSides"/>
                <wp:docPr id="17" name="Tekstvak 17"/>
                <wp:cNvGraphicFramePr/>
                <a:graphic xmlns:a="http://schemas.openxmlformats.org/drawingml/2006/main">
                  <a:graphicData uri="http://schemas.microsoft.com/office/word/2010/wordprocessingShape">
                    <wps:wsp>
                      <wps:cNvSpPr txBox="1"/>
                      <wps:spPr>
                        <a:xfrm>
                          <a:off x="0" y="0"/>
                          <a:ext cx="4541520" cy="335280"/>
                        </a:xfrm>
                        <a:prstGeom prst="rect">
                          <a:avLst/>
                        </a:prstGeom>
                        <a:solidFill>
                          <a:sysClr val="window" lastClr="FFFFFF"/>
                        </a:solidFill>
                        <a:ln w="6350">
                          <a:noFill/>
                        </a:ln>
                      </wps:spPr>
                      <wps:txbx>
                        <w:txbxContent>
                          <w:p w:rsidR="004F501A" w:rsidRPr="00021448" w:rsidRDefault="004F501A" w:rsidP="00236E93">
                            <w:pPr>
                              <w:jc w:val="center"/>
                              <w:rPr>
                                <w:sz w:val="20"/>
                              </w:rPr>
                            </w:pPr>
                            <w:r>
                              <w:rPr>
                                <w:b/>
                                <w:sz w:val="20"/>
                              </w:rPr>
                              <w:t>Figuur 5</w:t>
                            </w:r>
                            <w:r w:rsidRPr="00B228C5">
                              <w:rPr>
                                <w:b/>
                                <w:sz w:val="20"/>
                              </w:rPr>
                              <w:t>.</w:t>
                            </w:r>
                            <w:r>
                              <w:rPr>
                                <w:sz w:val="20"/>
                              </w:rPr>
                              <w:t xml:space="preserve"> De kapitaalvormen en het sociale welzijn (</w:t>
                            </w:r>
                            <w:proofErr w:type="spellStart"/>
                            <w:r w:rsidRPr="00430F96">
                              <w:rPr>
                                <w:i/>
                                <w:sz w:val="20"/>
                              </w:rPr>
                              <w:t>social</w:t>
                            </w:r>
                            <w:proofErr w:type="spellEnd"/>
                            <w:r w:rsidRPr="00430F96">
                              <w:rPr>
                                <w:i/>
                                <w:sz w:val="20"/>
                              </w:rPr>
                              <w:t xml:space="preserve"> well-</w:t>
                            </w:r>
                            <w:proofErr w:type="spellStart"/>
                            <w:r w:rsidRPr="00430F96">
                              <w:rPr>
                                <w:i/>
                                <w:sz w:val="20"/>
                              </w:rPr>
                              <w:t>being</w:t>
                            </w:r>
                            <w:proofErr w:type="spellEnd"/>
                            <w:r>
                              <w:rPr>
                                <w:sz w:val="20"/>
                              </w:rPr>
                              <w:t>) (</w:t>
                            </w:r>
                            <w:proofErr w:type="spellStart"/>
                            <w:r>
                              <w:rPr>
                                <w:sz w:val="20"/>
                              </w:rPr>
                              <w:t>Mattos</w:t>
                            </w:r>
                            <w:proofErr w:type="spellEnd"/>
                            <w:r>
                              <w:rPr>
                                <w:sz w:val="20"/>
                              </w:rPr>
                              <w:t>, 2015)</w:t>
                            </w:r>
                          </w:p>
                          <w:p w:rsidR="004F501A" w:rsidRDefault="004F501A" w:rsidP="00236E9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136D05" id="Tekstvak 17" o:spid="_x0000_s1032" type="#_x0000_t202" style="position:absolute;margin-left:0;margin-top:177.3pt;width:357.6pt;height:26.4pt;z-index:251713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" fillcolor="window" stroked="f" strokeweight=".5pt">
                <v:textbox>
                  <w:txbxContent>
                    <w:p w:rsidR="004F501A" w:rsidRPr="00021448" w:rsidRDefault="004F501A" w:rsidP="00236E93">
                      <w:pPr>
                        <w:jc w:val="center"/>
                        <w:rPr>
                          <w:sz w:val="20"/>
                        </w:rPr>
                      </w:pPr>
                      <w:r>
                        <w:rPr>
                          <w:b/>
                          <w:sz w:val="20"/>
                        </w:rPr>
                        <w:t>Figuur 5</w:t>
                      </w:r>
                      <w:r w:rsidRPr="00B228C5">
                        <w:rPr>
                          <w:b/>
                          <w:sz w:val="20"/>
                        </w:rPr>
                        <w:t>.</w:t>
                      </w:r>
                      <w:r>
                        <w:rPr>
                          <w:sz w:val="20"/>
                        </w:rPr>
                        <w:t xml:space="preserve"> De kapitaalvormen en het sociale welzijn (</w:t>
                      </w:r>
                      <w:proofErr w:type="spellStart"/>
                      <w:r w:rsidRPr="00430F96">
                        <w:rPr>
                          <w:i/>
                          <w:sz w:val="20"/>
                        </w:rPr>
                        <w:t>social</w:t>
                      </w:r>
                      <w:proofErr w:type="spellEnd"/>
                      <w:r w:rsidRPr="00430F96">
                        <w:rPr>
                          <w:i/>
                          <w:sz w:val="20"/>
                        </w:rPr>
                        <w:t xml:space="preserve"> well-</w:t>
                      </w:r>
                      <w:proofErr w:type="spellStart"/>
                      <w:r w:rsidRPr="00430F96">
                        <w:rPr>
                          <w:i/>
                          <w:sz w:val="20"/>
                        </w:rPr>
                        <w:t>being</w:t>
                      </w:r>
                      <w:proofErr w:type="spellEnd"/>
                      <w:r>
                        <w:rPr>
                          <w:sz w:val="20"/>
                        </w:rPr>
                        <w:t>) (</w:t>
                      </w:r>
                      <w:proofErr w:type="spellStart"/>
                      <w:r>
                        <w:rPr>
                          <w:sz w:val="20"/>
                        </w:rPr>
                        <w:t>Mattos</w:t>
                      </w:r>
                      <w:proofErr w:type="spellEnd"/>
                      <w:r>
                        <w:rPr>
                          <w:sz w:val="20"/>
                        </w:rPr>
                        <w:t>, 2015)</w:t>
                      </w:r>
                    </w:p>
                    <w:p w:rsidR="004F501A" w:rsidRDefault="004F501A" w:rsidP="00236E93"/>
                  </w:txbxContent>
                </v:textbox>
                <w10:wrap type="square" anchorx="margin"/>
              </v:shape>
            </w:pict>
          </mc:Fallback>
        </mc:AlternateContent>
      </w:r>
      <w:r w:rsidRPr="001867BB">
        <w:rPr>
          <w:sz w:val="24"/>
        </w:rPr>
        <w:t xml:space="preserve"> </w:t>
      </w:r>
      <w:r>
        <w:rPr>
          <w:noProof/>
          <w:lang w:eastAsia="nl-NL"/>
        </w:rPr>
        <w:drawing>
          <wp:inline distT="0" distB="0" distL="0" distR="0" wp14:anchorId="35CBD3A4" wp14:editId="67830714">
            <wp:extent cx="4175760" cy="2181002"/>
            <wp:effectExtent l="0" t="0" r="0" b="0"/>
            <wp:docPr id="19" name="Afbeelding 19" descr="Afbeeldingsresultaat voor community capital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community capitals framework"/>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92514" cy="2189753"/>
                    </a:xfrm>
                    <a:prstGeom prst="rect">
                      <a:avLst/>
                    </a:prstGeom>
                    <a:noFill/>
                    <a:ln>
                      <a:noFill/>
                    </a:ln>
                  </pic:spPr>
                </pic:pic>
              </a:graphicData>
            </a:graphic>
          </wp:inline>
        </w:drawing>
      </w:r>
    </w:p>
    <w:p w:rsidR="00F70AEF" w:rsidRDefault="00F70AEF" w:rsidP="00F70AEF">
      <w:pPr>
        <w:spacing w:line="276" w:lineRule="auto"/>
        <w:rPr>
          <w:sz w:val="24"/>
        </w:rPr>
      </w:pPr>
    </w:p>
    <w:p w:rsidR="00F469AB" w:rsidRPr="00C80C3B" w:rsidRDefault="00F469AB" w:rsidP="00F70AEF">
      <w:pPr>
        <w:spacing w:line="276" w:lineRule="auto"/>
        <w:rPr>
          <w:sz w:val="24"/>
        </w:rPr>
      </w:pPr>
    </w:p>
    <w:p w:rsidR="00F66551" w:rsidRDefault="00BC0B1A" w:rsidP="009E2DBE">
      <w:pPr>
        <w:pStyle w:val="Kop2"/>
        <w:numPr>
          <w:ilvl w:val="1"/>
          <w:numId w:val="1"/>
        </w:numPr>
        <w:spacing w:line="360" w:lineRule="auto"/>
      </w:pPr>
      <w:bookmarkStart w:id="14" w:name="_Toc517961161"/>
      <w:r>
        <w:t>Conceptueel model</w:t>
      </w:r>
      <w:bookmarkEnd w:id="14"/>
    </w:p>
    <w:p w:rsidR="0088562B" w:rsidRDefault="009E2DBE" w:rsidP="00C44148">
      <w:pPr>
        <w:spacing w:line="276" w:lineRule="auto"/>
        <w:rPr>
          <w:sz w:val="24"/>
        </w:rPr>
      </w:pPr>
      <w:r w:rsidRPr="009E2DBE">
        <w:rPr>
          <w:sz w:val="24"/>
        </w:rPr>
        <w:t>Op basis van de literatuur kan onderstaand conceptueel model worden ontwikkeld.</w:t>
      </w:r>
    </w:p>
    <w:p w:rsidR="00286B0F" w:rsidRDefault="00C950DE" w:rsidP="00C44148">
      <w:pPr>
        <w:spacing w:line="276" w:lineRule="auto"/>
        <w:rPr>
          <w:sz w:val="24"/>
        </w:rPr>
      </w:pPr>
      <w:r>
        <w:rPr>
          <w:sz w:val="24"/>
        </w:rPr>
        <w:t>Het CCF model is in dit onderzoek</w:t>
      </w:r>
      <w:r w:rsidR="00286B0F">
        <w:rPr>
          <w:sz w:val="24"/>
        </w:rPr>
        <w:t xml:space="preserve"> dus gebruikt om </w:t>
      </w:r>
      <w:r>
        <w:rPr>
          <w:sz w:val="24"/>
        </w:rPr>
        <w:t xml:space="preserve">te verklaren wat van invloed is op het sociale welzijn in Glanerbrug. Dit is </w:t>
      </w:r>
      <w:r w:rsidR="00286B0F">
        <w:rPr>
          <w:sz w:val="24"/>
        </w:rPr>
        <w:t>gedaan aan de hand van de zeven verschillende vormen van kapitaal</w:t>
      </w:r>
      <w:r>
        <w:rPr>
          <w:sz w:val="24"/>
        </w:rPr>
        <w:t>.</w:t>
      </w:r>
    </w:p>
    <w:p w:rsidR="0088562B" w:rsidRDefault="00C950DE" w:rsidP="008E5E5B">
      <w:pPr>
        <w:spacing w:line="360" w:lineRule="auto"/>
        <w:rPr>
          <w:sz w:val="24"/>
        </w:rPr>
      </w:pPr>
      <w:r>
        <w:rPr>
          <w:noProof/>
          <w:lang w:eastAsia="nl-NL"/>
        </w:rPr>
        <mc:AlternateContent>
          <mc:Choice Requires="wps">
            <w:drawing>
              <wp:anchor distT="0" distB="0" distL="114300" distR="114300" simplePos="0" relativeHeight="251669504" behindDoc="0" locked="0" layoutInCell="1" allowOverlap="1" wp14:anchorId="28B383F3" wp14:editId="09D9DA85">
                <wp:simplePos x="0" y="0"/>
                <wp:positionH relativeFrom="margin">
                  <wp:posOffset>-635</wp:posOffset>
                </wp:positionH>
                <wp:positionV relativeFrom="paragraph">
                  <wp:posOffset>2620645</wp:posOffset>
                </wp:positionV>
                <wp:extent cx="5524500" cy="266700"/>
                <wp:effectExtent l="0" t="0" r="0" b="0"/>
                <wp:wrapNone/>
                <wp:docPr id="15" name="Tekstvak 15"/>
                <wp:cNvGraphicFramePr/>
                <a:graphic xmlns:a="http://schemas.openxmlformats.org/drawingml/2006/main">
                  <a:graphicData uri="http://schemas.microsoft.com/office/word/2010/wordprocessingShape">
                    <wps:wsp>
                      <wps:cNvSpPr txBox="1"/>
                      <wps:spPr>
                        <a:xfrm>
                          <a:off x="0" y="0"/>
                          <a:ext cx="5524500" cy="266700"/>
                        </a:xfrm>
                        <a:prstGeom prst="rect">
                          <a:avLst/>
                        </a:prstGeom>
                        <a:solidFill>
                          <a:sysClr val="window" lastClr="FFFFFF"/>
                        </a:solidFill>
                        <a:ln w="6350">
                          <a:noFill/>
                        </a:ln>
                      </wps:spPr>
                      <wps:txbx>
                        <w:txbxContent>
                          <w:p w:rsidR="004F501A" w:rsidRPr="00021448" w:rsidRDefault="004F501A" w:rsidP="00072671">
                            <w:pPr>
                              <w:rPr>
                                <w:sz w:val="20"/>
                              </w:rPr>
                            </w:pPr>
                            <w:r w:rsidRPr="00AA4706">
                              <w:rPr>
                                <w:b/>
                                <w:sz w:val="20"/>
                              </w:rPr>
                              <w:t xml:space="preserve">Figuur </w:t>
                            </w:r>
                            <w:r>
                              <w:rPr>
                                <w:b/>
                                <w:sz w:val="20"/>
                              </w:rPr>
                              <w:t>6</w:t>
                            </w:r>
                            <w:r>
                              <w:rPr>
                                <w:sz w:val="20"/>
                              </w:rPr>
                              <w:t>. Conceptueel model</w:t>
                            </w:r>
                          </w:p>
                          <w:p w:rsidR="004F501A" w:rsidRDefault="004F501A" w:rsidP="000726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B383F3" id="Tekstvak 15" o:spid="_x0000_s1033" type="#_x0000_t202" style="position:absolute;margin-left:-.05pt;margin-top:206.35pt;width:435pt;height:21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" fillcolor="window" stroked="f" strokeweight=".5pt">
                <v:textbox>
                  <w:txbxContent>
                    <w:p w:rsidR="004F501A" w:rsidRPr="00021448" w:rsidRDefault="004F501A" w:rsidP="00072671">
                      <w:pPr>
                        <w:rPr>
                          <w:sz w:val="20"/>
                        </w:rPr>
                      </w:pPr>
                      <w:r w:rsidRPr="00AA4706">
                        <w:rPr>
                          <w:b/>
                          <w:sz w:val="20"/>
                        </w:rPr>
                        <w:t xml:space="preserve">Figuur </w:t>
                      </w:r>
                      <w:r>
                        <w:rPr>
                          <w:b/>
                          <w:sz w:val="20"/>
                        </w:rPr>
                        <w:t>6</w:t>
                      </w:r>
                      <w:r>
                        <w:rPr>
                          <w:sz w:val="20"/>
                        </w:rPr>
                        <w:t>. Conceptueel model</w:t>
                      </w:r>
                    </w:p>
                    <w:p w:rsidR="004F501A" w:rsidRDefault="004F501A" w:rsidP="00072671"/>
                  </w:txbxContent>
                </v:textbox>
                <w10:wrap anchorx="margin"/>
              </v:shape>
            </w:pict>
          </mc:Fallback>
        </mc:AlternateContent>
      </w:r>
      <w:r>
        <w:rPr>
          <w:noProof/>
          <w:lang w:eastAsia="nl-NL"/>
        </w:rPr>
        <w:drawing>
          <wp:inline distT="0" distB="0" distL="0" distR="0" wp14:anchorId="05A0E09C" wp14:editId="07D56E4F">
            <wp:extent cx="3383280" cy="2603886"/>
            <wp:effectExtent l="0" t="0" r="7620" b="635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0900" t="28689" r="53836" b="36743"/>
                    <a:stretch/>
                  </pic:blipFill>
                  <pic:spPr bwMode="auto">
                    <a:xfrm>
                      <a:off x="0" y="0"/>
                      <a:ext cx="3393194" cy="2611516"/>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nl-NL"/>
        </w:rPr>
        <w:t xml:space="preserve"> </w:t>
      </w:r>
    </w:p>
    <w:p w:rsidR="00B834E5" w:rsidRPr="008E5E5B" w:rsidRDefault="00B834E5" w:rsidP="008E5E5B">
      <w:pPr>
        <w:spacing w:line="360" w:lineRule="auto"/>
        <w:rPr>
          <w:sz w:val="24"/>
        </w:rPr>
      </w:pPr>
    </w:p>
    <w:p w:rsidR="00184895" w:rsidRPr="00184895" w:rsidRDefault="00184895" w:rsidP="00384186">
      <w:pPr>
        <w:pStyle w:val="Kop2"/>
        <w:numPr>
          <w:ilvl w:val="1"/>
          <w:numId w:val="1"/>
        </w:numPr>
        <w:spacing w:line="360" w:lineRule="auto"/>
      </w:pPr>
      <w:bookmarkStart w:id="15" w:name="_Toc517961162"/>
      <w:proofErr w:type="spellStart"/>
      <w:r w:rsidRPr="00184895">
        <w:t>Operationalisatie</w:t>
      </w:r>
      <w:bookmarkEnd w:id="15"/>
      <w:proofErr w:type="spellEnd"/>
      <w:r w:rsidRPr="00184895">
        <w:t xml:space="preserve"> </w:t>
      </w:r>
    </w:p>
    <w:p w:rsidR="00E117C1" w:rsidRDefault="00E117C1" w:rsidP="00F70AEF">
      <w:pPr>
        <w:spacing w:line="276" w:lineRule="auto"/>
        <w:rPr>
          <w:sz w:val="24"/>
        </w:rPr>
      </w:pPr>
      <w:r>
        <w:rPr>
          <w:sz w:val="24"/>
        </w:rPr>
        <w:t xml:space="preserve">Om de begrippen uit de </w:t>
      </w:r>
      <w:r w:rsidR="00545E7E">
        <w:rPr>
          <w:sz w:val="24"/>
        </w:rPr>
        <w:t>theorieën</w:t>
      </w:r>
      <w:r>
        <w:rPr>
          <w:sz w:val="24"/>
        </w:rPr>
        <w:t xml:space="preserve"> bruikbaar te maken, zullen deze geoperationaliseerd worden. </w:t>
      </w:r>
      <w:r w:rsidR="00F469AB">
        <w:rPr>
          <w:sz w:val="24"/>
        </w:rPr>
        <w:t xml:space="preserve">Om tot een </w:t>
      </w:r>
      <w:proofErr w:type="spellStart"/>
      <w:r w:rsidR="00F469AB">
        <w:rPr>
          <w:sz w:val="24"/>
        </w:rPr>
        <w:t>operationalisatie</w:t>
      </w:r>
      <w:proofErr w:type="spellEnd"/>
      <w:r w:rsidR="00F469AB">
        <w:rPr>
          <w:sz w:val="24"/>
        </w:rPr>
        <w:t xml:space="preserve"> te komen</w:t>
      </w:r>
      <w:r w:rsidR="00D6531E">
        <w:rPr>
          <w:sz w:val="24"/>
        </w:rPr>
        <w:t>, zal een beschrijving worden gegeven van de kapitaalvormen:</w:t>
      </w:r>
    </w:p>
    <w:p w:rsidR="0023240D" w:rsidRDefault="0023240D" w:rsidP="00F70AEF">
      <w:pPr>
        <w:spacing w:line="276" w:lineRule="auto"/>
        <w:rPr>
          <w:sz w:val="24"/>
        </w:rPr>
      </w:pPr>
    </w:p>
    <w:p w:rsidR="00C91FC7" w:rsidRDefault="00C91FC7" w:rsidP="00C91FC7">
      <w:pPr>
        <w:spacing w:line="276" w:lineRule="auto"/>
        <w:ind w:firstLine="708"/>
        <w:rPr>
          <w:b/>
          <w:sz w:val="24"/>
        </w:rPr>
      </w:pPr>
      <w:r>
        <w:rPr>
          <w:b/>
          <w:sz w:val="24"/>
        </w:rPr>
        <w:lastRenderedPageBreak/>
        <w:t xml:space="preserve">Natuurlijk kapitaal </w:t>
      </w:r>
    </w:p>
    <w:p w:rsidR="00C91FC7" w:rsidRPr="00A17F5C" w:rsidRDefault="00C91FC7" w:rsidP="00C91FC7">
      <w:pPr>
        <w:spacing w:line="276" w:lineRule="auto"/>
        <w:rPr>
          <w:sz w:val="24"/>
        </w:rPr>
      </w:pPr>
      <w:r>
        <w:rPr>
          <w:sz w:val="24"/>
        </w:rPr>
        <w:t>Het natuurlijk kapitaal van een dorp heeft betrekking op het weer, de geografische isolatie, de aanwezigheid van natuurlijke hulpbronnen, de leefbaarheid en de natuurlijke uitstraling van een dorp (</w:t>
      </w:r>
      <w:proofErr w:type="spellStart"/>
      <w:r>
        <w:rPr>
          <w:sz w:val="24"/>
        </w:rPr>
        <w:t>Emery</w:t>
      </w:r>
      <w:proofErr w:type="spellEnd"/>
      <w:r>
        <w:rPr>
          <w:sz w:val="24"/>
        </w:rPr>
        <w:t xml:space="preserve"> &amp; Flora, 2006). Indien een onderzoeker onderzoek wilt doen naar het natuurlijk kapitaal van een dorp, dient hij zich te richten op plaatsgebonden karakteristieken (</w:t>
      </w:r>
      <w:proofErr w:type="spellStart"/>
      <w:r>
        <w:rPr>
          <w:sz w:val="24"/>
        </w:rPr>
        <w:t>Emery</w:t>
      </w:r>
      <w:proofErr w:type="spellEnd"/>
      <w:r>
        <w:rPr>
          <w:sz w:val="24"/>
        </w:rPr>
        <w:t xml:space="preserve"> &amp; Flora, 2006). Welk natuurlijk kapitaal heeft het dorp wel, dat andere dorpen niet hebben? </w:t>
      </w:r>
    </w:p>
    <w:p w:rsidR="00C91FC7" w:rsidRPr="003B5343" w:rsidRDefault="00C91FC7" w:rsidP="00C91FC7">
      <w:pPr>
        <w:spacing w:line="276" w:lineRule="auto"/>
        <w:rPr>
          <w:b/>
          <w:sz w:val="24"/>
          <w:lang w:val="en-US"/>
        </w:rPr>
      </w:pPr>
      <w:r>
        <w:rPr>
          <w:b/>
          <w:sz w:val="24"/>
        </w:rPr>
        <w:tab/>
      </w:r>
      <w:proofErr w:type="spellStart"/>
      <w:r w:rsidRPr="003B5343">
        <w:rPr>
          <w:b/>
          <w:sz w:val="24"/>
          <w:lang w:val="en-US"/>
        </w:rPr>
        <w:t>Cultureel</w:t>
      </w:r>
      <w:proofErr w:type="spellEnd"/>
      <w:r w:rsidRPr="003B5343">
        <w:rPr>
          <w:b/>
          <w:sz w:val="24"/>
          <w:lang w:val="en-US"/>
        </w:rPr>
        <w:t xml:space="preserve"> </w:t>
      </w:r>
      <w:proofErr w:type="spellStart"/>
      <w:r w:rsidRPr="003B5343">
        <w:rPr>
          <w:b/>
          <w:sz w:val="24"/>
          <w:lang w:val="en-US"/>
        </w:rPr>
        <w:t>kapitaal</w:t>
      </w:r>
      <w:proofErr w:type="spellEnd"/>
    </w:p>
    <w:p w:rsidR="00C91FC7" w:rsidRPr="000B78C6" w:rsidRDefault="00C91FC7" w:rsidP="00C91FC7">
      <w:pPr>
        <w:spacing w:line="276" w:lineRule="auto"/>
        <w:rPr>
          <w:sz w:val="24"/>
        </w:rPr>
      </w:pPr>
      <w:r w:rsidRPr="003B5343">
        <w:rPr>
          <w:i/>
          <w:sz w:val="24"/>
          <w:lang w:val="en-US"/>
        </w:rPr>
        <w:t xml:space="preserve">‘’Cultural capital reflects the way people “know the world” and how they act within it, as well as their traditions and language’’ </w:t>
      </w:r>
      <w:r w:rsidRPr="003B5343">
        <w:rPr>
          <w:sz w:val="24"/>
          <w:lang w:val="en-US"/>
        </w:rPr>
        <w:t xml:space="preserve">(Emery &amp; Flora, 2006, p.21). </w:t>
      </w:r>
      <w:r>
        <w:rPr>
          <w:sz w:val="24"/>
        </w:rPr>
        <w:t>Het gaat er hierbij dus om hoe onder andere tradities en taal de werkelijkheid van mensen vormen. Daarnaast behoort men bij het cultureel kapitaal te kijken naar welke groepen mensen de culturele werkelijkheid vormen (dominante groepen).</w:t>
      </w:r>
      <w:r w:rsidR="00D6531E">
        <w:rPr>
          <w:sz w:val="24"/>
        </w:rPr>
        <w:t xml:space="preserve"> Dit duidt onder andere op de beheersing van het sociaal, cultureel en economisch kapitaal, zoals geformuleerd door </w:t>
      </w:r>
      <w:proofErr w:type="spellStart"/>
      <w:r w:rsidR="00D6531E">
        <w:rPr>
          <w:sz w:val="24"/>
        </w:rPr>
        <w:t>Bourdieu</w:t>
      </w:r>
      <w:proofErr w:type="spellEnd"/>
      <w:r w:rsidR="00D6531E">
        <w:rPr>
          <w:sz w:val="24"/>
        </w:rPr>
        <w:t>, dat van invloed is op iemands positie binnen een gemeenschap. Wie maken wel en wie maken geen onderdeel uit van de gemeenschap?</w:t>
      </w:r>
    </w:p>
    <w:p w:rsidR="00C91FC7" w:rsidRDefault="00C91FC7" w:rsidP="00C91FC7">
      <w:pPr>
        <w:spacing w:line="276" w:lineRule="auto"/>
        <w:rPr>
          <w:b/>
          <w:sz w:val="24"/>
        </w:rPr>
      </w:pPr>
      <w:r>
        <w:rPr>
          <w:b/>
          <w:sz w:val="24"/>
        </w:rPr>
        <w:tab/>
        <w:t>Menselijk kapitaal</w:t>
      </w:r>
    </w:p>
    <w:p w:rsidR="00C91FC7" w:rsidRDefault="00C91FC7" w:rsidP="00C91FC7">
      <w:pPr>
        <w:spacing w:line="276" w:lineRule="auto"/>
        <w:rPr>
          <w:sz w:val="24"/>
        </w:rPr>
      </w:pPr>
      <w:r>
        <w:rPr>
          <w:sz w:val="24"/>
        </w:rPr>
        <w:t>Het menselijk kapitaal binnen een gemeenschap omvat de vaardigheden en kennis van mensen om hun vaardigheden tot uiting te brengen, om zichzelf optimaal te ontplooien (</w:t>
      </w:r>
      <w:proofErr w:type="spellStart"/>
      <w:r>
        <w:rPr>
          <w:sz w:val="24"/>
        </w:rPr>
        <w:t>Emery</w:t>
      </w:r>
      <w:proofErr w:type="spellEnd"/>
      <w:r>
        <w:rPr>
          <w:sz w:val="24"/>
        </w:rPr>
        <w:t xml:space="preserve"> &amp; Flora, 2006). Door optimaal benutte vaardigheden kan een gemeenschap zich in de toekomst op een andere manier ontwikkelen. Dit kan bijvoorbeeld door goed leiderschap binnen gemeenschappen, leiderschap dat een positieve verandering te weeg brengt.</w:t>
      </w:r>
    </w:p>
    <w:p w:rsidR="00C91FC7" w:rsidRDefault="00C91FC7" w:rsidP="00C91FC7">
      <w:pPr>
        <w:spacing w:line="276" w:lineRule="auto"/>
        <w:rPr>
          <w:b/>
          <w:sz w:val="24"/>
        </w:rPr>
      </w:pPr>
      <w:r>
        <w:rPr>
          <w:sz w:val="24"/>
        </w:rPr>
        <w:tab/>
      </w:r>
      <w:r>
        <w:rPr>
          <w:b/>
          <w:sz w:val="24"/>
        </w:rPr>
        <w:t>Sociaal kapitaal</w:t>
      </w:r>
    </w:p>
    <w:p w:rsidR="00C91FC7" w:rsidRDefault="00C91FC7" w:rsidP="00C91FC7">
      <w:pPr>
        <w:spacing w:line="276" w:lineRule="auto"/>
        <w:rPr>
          <w:sz w:val="24"/>
        </w:rPr>
      </w:pPr>
      <w:r>
        <w:rPr>
          <w:sz w:val="24"/>
        </w:rPr>
        <w:t xml:space="preserve">Het sociaal kapitaal is volgens </w:t>
      </w:r>
      <w:proofErr w:type="spellStart"/>
      <w:r>
        <w:rPr>
          <w:sz w:val="24"/>
        </w:rPr>
        <w:t>Emery</w:t>
      </w:r>
      <w:proofErr w:type="spellEnd"/>
      <w:r>
        <w:rPr>
          <w:sz w:val="24"/>
        </w:rPr>
        <w:t xml:space="preserve"> en Flora (2006) de belangrijkste vorm van kapitaal. Indien een gemeenschap veel sociaal kapitaal bezit, in de goede vorm, kan een gemeenschap zich positief ontwikkelen. Het sociaal kapitaal </w:t>
      </w:r>
      <w:r w:rsidRPr="0088381F">
        <w:rPr>
          <w:sz w:val="24"/>
        </w:rPr>
        <w:t>reflecteert de banden tussen mensen en organisaties of de sociale banden, die iets, posi</w:t>
      </w:r>
      <w:r>
        <w:rPr>
          <w:sz w:val="24"/>
        </w:rPr>
        <w:t>tief of negatief, mogelijk maken (</w:t>
      </w:r>
      <w:proofErr w:type="spellStart"/>
      <w:r>
        <w:rPr>
          <w:sz w:val="24"/>
        </w:rPr>
        <w:t>Emery</w:t>
      </w:r>
      <w:proofErr w:type="spellEnd"/>
      <w:r>
        <w:rPr>
          <w:sz w:val="24"/>
        </w:rPr>
        <w:t xml:space="preserve"> &amp; Flora, 2006)</w:t>
      </w:r>
      <w:r w:rsidRPr="0088381F">
        <w:rPr>
          <w:sz w:val="24"/>
        </w:rPr>
        <w:t>.</w:t>
      </w:r>
      <w:r>
        <w:rPr>
          <w:sz w:val="24"/>
        </w:rPr>
        <w:t xml:space="preserve"> Deze theorie komt ook naar voren</w:t>
      </w:r>
      <w:r w:rsidR="00D6531E">
        <w:rPr>
          <w:sz w:val="24"/>
        </w:rPr>
        <w:t xml:space="preserve">, zoals eerder vermeld, in het gedachtegoed </w:t>
      </w:r>
      <w:proofErr w:type="spellStart"/>
      <w:r>
        <w:rPr>
          <w:sz w:val="24"/>
        </w:rPr>
        <w:t>Bourdieu</w:t>
      </w:r>
      <w:proofErr w:type="spellEnd"/>
      <w:r w:rsidR="00D6531E">
        <w:rPr>
          <w:sz w:val="24"/>
        </w:rPr>
        <w:t xml:space="preserve"> (1993)</w:t>
      </w:r>
      <w:r>
        <w:rPr>
          <w:sz w:val="24"/>
        </w:rPr>
        <w:t>, die aangeeft dat er in goed georganiseerde sociale netwerken zowel lokale wijsheid, als expertise van buitenaf moet zijn (</w:t>
      </w:r>
      <w:proofErr w:type="spellStart"/>
      <w:r>
        <w:rPr>
          <w:sz w:val="24"/>
        </w:rPr>
        <w:t>Inglis</w:t>
      </w:r>
      <w:proofErr w:type="spellEnd"/>
      <w:r>
        <w:rPr>
          <w:sz w:val="24"/>
        </w:rPr>
        <w:t xml:space="preserve"> &amp; Thorpe, 2012). Bij het sociaal kapitaal gaat het er tevens om, dat jongeren zichzelf kunnen ontwikkelen (</w:t>
      </w:r>
      <w:proofErr w:type="spellStart"/>
      <w:r>
        <w:rPr>
          <w:sz w:val="24"/>
        </w:rPr>
        <w:t>Emery</w:t>
      </w:r>
      <w:proofErr w:type="spellEnd"/>
      <w:r>
        <w:rPr>
          <w:sz w:val="24"/>
        </w:rPr>
        <w:t xml:space="preserve"> &amp; Flora, 2006). Jongeren dienen ook opgenomen te worden in de sociale netwerken. Zij kunnen de gemeenschap ten goede komen door bijvoorb</w:t>
      </w:r>
      <w:r w:rsidR="00D6531E">
        <w:rPr>
          <w:sz w:val="24"/>
        </w:rPr>
        <w:t>eeld ondernemerschap te tonen en kunnen recent opgedane kennis delen</w:t>
      </w:r>
      <w:r w:rsidR="00F469AB">
        <w:rPr>
          <w:sz w:val="24"/>
        </w:rPr>
        <w:t xml:space="preserve"> met lokale kennis.</w:t>
      </w:r>
    </w:p>
    <w:p w:rsidR="00C91FC7" w:rsidRDefault="00C91FC7" w:rsidP="00C91FC7">
      <w:pPr>
        <w:spacing w:line="276" w:lineRule="auto"/>
        <w:rPr>
          <w:b/>
          <w:sz w:val="24"/>
        </w:rPr>
      </w:pPr>
      <w:r>
        <w:rPr>
          <w:sz w:val="24"/>
        </w:rPr>
        <w:tab/>
      </w:r>
      <w:r w:rsidRPr="00371B8B">
        <w:rPr>
          <w:b/>
          <w:sz w:val="24"/>
        </w:rPr>
        <w:t>Politiek kapitaal</w:t>
      </w:r>
    </w:p>
    <w:p w:rsidR="00C91FC7" w:rsidRPr="003B5343" w:rsidRDefault="00C91FC7" w:rsidP="00C91FC7">
      <w:pPr>
        <w:spacing w:line="276" w:lineRule="auto"/>
        <w:rPr>
          <w:sz w:val="24"/>
          <w:lang w:val="en-US"/>
        </w:rPr>
      </w:pPr>
      <w:r>
        <w:rPr>
          <w:sz w:val="24"/>
        </w:rPr>
        <w:t xml:space="preserve">Bij het politiek kapitaal gaat het erom, dat burgers in de gelegenheid zijn hun eigen ideeën te uiten binnen lokale instanties en bedrijven die veel beslissen voor een gemeenschap, </w:t>
      </w:r>
      <w:r>
        <w:rPr>
          <w:sz w:val="24"/>
        </w:rPr>
        <w:lastRenderedPageBreak/>
        <w:t xml:space="preserve">bijvoorbeeld de lokale politiek. </w:t>
      </w:r>
      <w:r w:rsidRPr="003B5343">
        <w:rPr>
          <w:i/>
          <w:sz w:val="24"/>
          <w:lang w:val="en-US"/>
        </w:rPr>
        <w:t>‘’Political capital reflects access to power, organizations, connection to resources and power brokers’’</w:t>
      </w:r>
      <w:r w:rsidRPr="003B5343">
        <w:rPr>
          <w:sz w:val="24"/>
          <w:lang w:val="en-US"/>
        </w:rPr>
        <w:t xml:space="preserve"> (Emery &amp; Flora, 2006, p.21).</w:t>
      </w:r>
    </w:p>
    <w:p w:rsidR="00C91FC7" w:rsidRDefault="00C91FC7" w:rsidP="00C91FC7">
      <w:pPr>
        <w:spacing w:line="276" w:lineRule="auto"/>
        <w:rPr>
          <w:b/>
          <w:sz w:val="24"/>
        </w:rPr>
      </w:pPr>
      <w:r w:rsidRPr="003B5343">
        <w:rPr>
          <w:b/>
          <w:sz w:val="24"/>
          <w:lang w:val="en-US"/>
        </w:rPr>
        <w:tab/>
      </w:r>
      <w:r>
        <w:rPr>
          <w:b/>
          <w:sz w:val="24"/>
        </w:rPr>
        <w:t>Financieel kapitaal</w:t>
      </w:r>
    </w:p>
    <w:p w:rsidR="00C91FC7" w:rsidRDefault="00C91FC7" w:rsidP="00C91FC7">
      <w:pPr>
        <w:spacing w:line="276" w:lineRule="auto"/>
        <w:rPr>
          <w:sz w:val="24"/>
        </w:rPr>
      </w:pPr>
      <w:r>
        <w:rPr>
          <w:sz w:val="24"/>
        </w:rPr>
        <w:t>Het financieel kapitaal verwijst naar de financiële middelen van een gemeenschap, die het mogelijk maken om te investeren in een goed opgebouwde gemeenschap (</w:t>
      </w:r>
      <w:proofErr w:type="spellStart"/>
      <w:r>
        <w:rPr>
          <w:sz w:val="24"/>
        </w:rPr>
        <w:t>Emery</w:t>
      </w:r>
      <w:proofErr w:type="spellEnd"/>
      <w:r>
        <w:rPr>
          <w:sz w:val="24"/>
        </w:rPr>
        <w:t xml:space="preserve"> &amp; Flora, 2006). Bedrijven moeten de mogelijkheid krijgen zichzelf te ontwikkelen, lokaal ondernemerschap dient gesteund te worden en de toekomstige generaties moeten ook nog voldoende liquide middelen tot hun beschikking hebben. </w:t>
      </w:r>
    </w:p>
    <w:p w:rsidR="00C91FC7" w:rsidRDefault="00C91FC7" w:rsidP="00C91FC7">
      <w:pPr>
        <w:spacing w:line="276" w:lineRule="auto"/>
        <w:rPr>
          <w:b/>
          <w:sz w:val="24"/>
        </w:rPr>
      </w:pPr>
      <w:r>
        <w:rPr>
          <w:sz w:val="24"/>
        </w:rPr>
        <w:tab/>
      </w:r>
      <w:r>
        <w:rPr>
          <w:b/>
          <w:sz w:val="24"/>
        </w:rPr>
        <w:t>Gebouwd kapitaal</w:t>
      </w:r>
    </w:p>
    <w:p w:rsidR="00C91FC7" w:rsidRDefault="00C91FC7" w:rsidP="00F70AEF">
      <w:pPr>
        <w:spacing w:line="276" w:lineRule="auto"/>
        <w:rPr>
          <w:sz w:val="24"/>
        </w:rPr>
      </w:pPr>
      <w:r>
        <w:rPr>
          <w:sz w:val="24"/>
        </w:rPr>
        <w:t xml:space="preserve">Als laatste vorm van kapitaal, duiden </w:t>
      </w:r>
      <w:proofErr w:type="spellStart"/>
      <w:r>
        <w:rPr>
          <w:sz w:val="24"/>
        </w:rPr>
        <w:t>Emery</w:t>
      </w:r>
      <w:proofErr w:type="spellEnd"/>
      <w:r>
        <w:rPr>
          <w:sz w:val="24"/>
        </w:rPr>
        <w:t xml:space="preserve"> en Flora (2006) op het gebouwde kapitaal. Hierbij gaat het om de fysiek gebouwde omgeving, die de eerder genoemde vorme</w:t>
      </w:r>
      <w:r w:rsidR="00F469AB">
        <w:rPr>
          <w:sz w:val="24"/>
        </w:rPr>
        <w:t xml:space="preserve">n van kapitaal mogelijk maakt. </w:t>
      </w:r>
    </w:p>
    <w:p w:rsidR="00B5558A" w:rsidRPr="00F9733D" w:rsidRDefault="00B135FC" w:rsidP="00F469AB">
      <w:pPr>
        <w:spacing w:line="276" w:lineRule="auto"/>
        <w:rPr>
          <w:sz w:val="24"/>
        </w:rPr>
      </w:pPr>
      <w:r>
        <w:rPr>
          <w:sz w:val="24"/>
        </w:rPr>
        <w:t xml:space="preserve">In </w:t>
      </w:r>
      <w:r w:rsidR="002B6D87">
        <w:rPr>
          <w:sz w:val="24"/>
        </w:rPr>
        <w:t>de tabel onderaan deze paragraaf</w:t>
      </w:r>
      <w:r>
        <w:rPr>
          <w:sz w:val="24"/>
        </w:rPr>
        <w:t xml:space="preserve"> zijn indicatoren opgesteld voor </w:t>
      </w:r>
      <w:r w:rsidR="009A200F">
        <w:rPr>
          <w:sz w:val="24"/>
        </w:rPr>
        <w:t>de kapitaalvormen en het sociale welzijn.</w:t>
      </w:r>
      <w:r w:rsidR="00635AE0" w:rsidRPr="00635AE0">
        <w:rPr>
          <w:sz w:val="24"/>
        </w:rPr>
        <w:t xml:space="preserve"> Dit zijn (zintuigelijk) waarneembare</w:t>
      </w:r>
      <w:r w:rsidR="00A36963">
        <w:rPr>
          <w:sz w:val="24"/>
        </w:rPr>
        <w:t xml:space="preserve"> en</w:t>
      </w:r>
      <w:r w:rsidR="00635AE0" w:rsidRPr="00635AE0">
        <w:rPr>
          <w:sz w:val="24"/>
        </w:rPr>
        <w:t xml:space="preserve"> concrete zaken (</w:t>
      </w:r>
      <w:proofErr w:type="spellStart"/>
      <w:r w:rsidR="00635AE0" w:rsidRPr="00635AE0">
        <w:rPr>
          <w:sz w:val="24"/>
        </w:rPr>
        <w:t>Korzilius</w:t>
      </w:r>
      <w:proofErr w:type="spellEnd"/>
      <w:r w:rsidR="00635AE0" w:rsidRPr="00635AE0">
        <w:rPr>
          <w:sz w:val="24"/>
        </w:rPr>
        <w:t>,</w:t>
      </w:r>
      <w:r w:rsidR="00A36963">
        <w:rPr>
          <w:sz w:val="24"/>
        </w:rPr>
        <w:t xml:space="preserve"> 2008)</w:t>
      </w:r>
      <w:r w:rsidR="000F6D37">
        <w:rPr>
          <w:sz w:val="24"/>
        </w:rPr>
        <w:t>. De indicatoren zijn geformuleerd op basis</w:t>
      </w:r>
      <w:r w:rsidR="009A200F">
        <w:rPr>
          <w:sz w:val="24"/>
        </w:rPr>
        <w:t xml:space="preserve"> van de door </w:t>
      </w:r>
      <w:proofErr w:type="spellStart"/>
      <w:r w:rsidR="009A200F">
        <w:rPr>
          <w:sz w:val="24"/>
        </w:rPr>
        <w:t>Emery</w:t>
      </w:r>
      <w:proofErr w:type="spellEnd"/>
      <w:r w:rsidR="009A200F">
        <w:rPr>
          <w:sz w:val="24"/>
        </w:rPr>
        <w:t xml:space="preserve"> en Flora (2006) beschreven omschrijvingen, zoals </w:t>
      </w:r>
      <w:r w:rsidR="00F469AB">
        <w:rPr>
          <w:sz w:val="24"/>
        </w:rPr>
        <w:t>zojuist beschreven</w:t>
      </w:r>
      <w:r w:rsidR="009A200F">
        <w:rPr>
          <w:sz w:val="24"/>
        </w:rPr>
        <w:t>.</w:t>
      </w:r>
      <w:r w:rsidR="00B834E5">
        <w:rPr>
          <w:sz w:val="24"/>
        </w:rPr>
        <w:t xml:space="preserve"> Hierb</w:t>
      </w:r>
      <w:r w:rsidR="00F469AB">
        <w:rPr>
          <w:sz w:val="24"/>
        </w:rPr>
        <w:t>ij is gekeken naar hetgeen specifiek</w:t>
      </w:r>
      <w:r w:rsidR="00B834E5">
        <w:rPr>
          <w:sz w:val="24"/>
        </w:rPr>
        <w:t xml:space="preserve"> is voo</w:t>
      </w:r>
      <w:r w:rsidR="00F469AB">
        <w:rPr>
          <w:sz w:val="24"/>
        </w:rPr>
        <w:t xml:space="preserve">r Glanerbrug. </w:t>
      </w:r>
      <w:r w:rsidR="00B834E5">
        <w:rPr>
          <w:sz w:val="24"/>
        </w:rPr>
        <w:t xml:space="preserve">Deze indicatoren zijn aangevuld met indicatoren </w:t>
      </w:r>
      <w:r w:rsidR="006A2EAD">
        <w:rPr>
          <w:sz w:val="24"/>
        </w:rPr>
        <w:t xml:space="preserve">die te vinden zijn in </w:t>
      </w:r>
      <w:r w:rsidR="002B6D87">
        <w:rPr>
          <w:sz w:val="24"/>
        </w:rPr>
        <w:t xml:space="preserve">een artikel </w:t>
      </w:r>
      <w:r w:rsidR="00B5558A">
        <w:rPr>
          <w:sz w:val="24"/>
        </w:rPr>
        <w:t xml:space="preserve">dat geschreven is </w:t>
      </w:r>
      <w:r w:rsidR="00B5558A" w:rsidRPr="00B5558A">
        <w:rPr>
          <w:rFonts w:cstheme="minorHAnsi"/>
          <w:sz w:val="24"/>
          <w:szCs w:val="24"/>
        </w:rPr>
        <w:t xml:space="preserve">door het </w:t>
      </w:r>
      <w:hyperlink r:id="rId33" w:tgtFrame="_blank" w:history="1">
        <w:r w:rsidR="00B5558A" w:rsidRPr="00B5558A">
          <w:rPr>
            <w:rFonts w:cstheme="minorHAnsi"/>
            <w:i/>
            <w:iCs/>
            <w:sz w:val="24"/>
            <w:szCs w:val="24"/>
            <w:shd w:val="clear" w:color="auto" w:fill="FEFDFA"/>
          </w:rPr>
          <w:t>Institute of Agriculture and Natural Resources</w:t>
        </w:r>
      </w:hyperlink>
      <w:r w:rsidR="00B5558A" w:rsidRPr="00B5558A">
        <w:rPr>
          <w:rFonts w:cstheme="minorHAnsi"/>
          <w:i/>
          <w:iCs/>
          <w:sz w:val="24"/>
          <w:szCs w:val="24"/>
          <w:shd w:val="clear" w:color="auto" w:fill="FEFDFA"/>
        </w:rPr>
        <w:t xml:space="preserve"> </w:t>
      </w:r>
      <w:r w:rsidR="00B5558A" w:rsidRPr="00B5558A">
        <w:rPr>
          <w:rFonts w:cstheme="minorHAnsi"/>
          <w:iCs/>
          <w:sz w:val="24"/>
          <w:szCs w:val="24"/>
          <w:shd w:val="clear" w:color="auto" w:fill="FEFDFA"/>
        </w:rPr>
        <w:t>van Nebraska</w:t>
      </w:r>
      <w:r w:rsidR="00B5558A">
        <w:rPr>
          <w:rFonts w:cstheme="minorHAnsi"/>
          <w:iCs/>
          <w:sz w:val="24"/>
          <w:szCs w:val="24"/>
          <w:shd w:val="clear" w:color="auto" w:fill="FEFDFA"/>
        </w:rPr>
        <w:t xml:space="preserve"> (</w:t>
      </w:r>
      <w:hyperlink r:id="rId34" w:history="1">
        <w:r w:rsidR="00B5558A" w:rsidRPr="00292A7C">
          <w:rPr>
            <w:rStyle w:val="Hyperlink"/>
            <w:rFonts w:cstheme="minorHAnsi"/>
            <w:iCs/>
            <w:color w:val="auto"/>
            <w:sz w:val="24"/>
            <w:szCs w:val="20"/>
            <w:u w:val="none"/>
            <w:shd w:val="clear" w:color="auto" w:fill="FEFDFA"/>
          </w:rPr>
          <w:t>www.agecon.unl.edu</w:t>
        </w:r>
      </w:hyperlink>
      <w:r w:rsidR="00B5558A">
        <w:rPr>
          <w:rFonts w:cstheme="minorHAnsi"/>
          <w:iCs/>
          <w:sz w:val="24"/>
          <w:szCs w:val="20"/>
          <w:shd w:val="clear" w:color="auto" w:fill="FEFDFA"/>
        </w:rPr>
        <w:t>, 2015)</w:t>
      </w:r>
      <w:r w:rsidR="00B5558A">
        <w:rPr>
          <w:rFonts w:cstheme="minorHAnsi"/>
          <w:iCs/>
          <w:sz w:val="24"/>
          <w:szCs w:val="24"/>
          <w:shd w:val="clear" w:color="auto" w:fill="FEFDFA"/>
        </w:rPr>
        <w:t xml:space="preserve"> </w:t>
      </w:r>
      <w:r w:rsidR="006A2EAD">
        <w:rPr>
          <w:rFonts w:cstheme="minorHAnsi"/>
          <w:iCs/>
          <w:sz w:val="24"/>
          <w:szCs w:val="24"/>
          <w:shd w:val="clear" w:color="auto" w:fill="FEFDFA"/>
        </w:rPr>
        <w:t xml:space="preserve">en de indicatoren die zijn opgesteld naar aanleiding van een onderzoek naar de </w:t>
      </w:r>
      <w:r w:rsidR="00F469AB">
        <w:rPr>
          <w:rFonts w:cstheme="minorHAnsi"/>
          <w:iCs/>
          <w:sz w:val="24"/>
          <w:szCs w:val="24"/>
          <w:shd w:val="clear" w:color="auto" w:fill="FEFDFA"/>
        </w:rPr>
        <w:t xml:space="preserve">kapitaalvormen binnen een </w:t>
      </w:r>
      <w:r w:rsidR="006A2EAD">
        <w:rPr>
          <w:rFonts w:cstheme="minorHAnsi"/>
          <w:iCs/>
          <w:sz w:val="24"/>
          <w:szCs w:val="24"/>
          <w:shd w:val="clear" w:color="auto" w:fill="FEFDFA"/>
        </w:rPr>
        <w:t>gemeenschap in Georgia, zoals in figuur 8 te zien is.</w:t>
      </w:r>
      <w:r w:rsidR="00F469AB">
        <w:rPr>
          <w:rFonts w:cstheme="minorHAnsi"/>
          <w:iCs/>
          <w:sz w:val="24"/>
          <w:szCs w:val="24"/>
          <w:shd w:val="clear" w:color="auto" w:fill="FEFDFA"/>
        </w:rPr>
        <w:t xml:space="preserve"> Ook komen de indicatoren voort uit het onderzoek naar de bosbranden in Mexico (</w:t>
      </w:r>
      <w:proofErr w:type="spellStart"/>
      <w:r w:rsidR="00F469AB">
        <w:rPr>
          <w:sz w:val="24"/>
          <w:szCs w:val="24"/>
        </w:rPr>
        <w:t>Guiterrez</w:t>
      </w:r>
      <w:proofErr w:type="spellEnd"/>
      <w:r w:rsidR="00F469AB">
        <w:rPr>
          <w:sz w:val="24"/>
          <w:szCs w:val="24"/>
        </w:rPr>
        <w:t xml:space="preserve">-Montes, 2005). </w:t>
      </w:r>
    </w:p>
    <w:p w:rsidR="00B834E5" w:rsidRDefault="00F03702" w:rsidP="00A54692">
      <w:pPr>
        <w:spacing w:line="360" w:lineRule="auto"/>
        <w:rPr>
          <w:rFonts w:ascii="Georgia" w:hAnsi="Georgia"/>
          <w:iCs/>
          <w:shd w:val="clear" w:color="auto" w:fill="FEFDFA"/>
        </w:rPr>
      </w:pPr>
      <w:r>
        <w:rPr>
          <w:noProof/>
          <w:lang w:eastAsia="nl-NL"/>
        </w:rPr>
        <mc:AlternateContent>
          <mc:Choice Requires="wps">
            <w:drawing>
              <wp:anchor distT="0" distB="0" distL="114300" distR="114300" simplePos="0" relativeHeight="251715584" behindDoc="0" locked="0" layoutInCell="1" allowOverlap="1" wp14:anchorId="21F57191" wp14:editId="6012893D">
                <wp:simplePos x="0" y="0"/>
                <wp:positionH relativeFrom="margin">
                  <wp:posOffset>-635</wp:posOffset>
                </wp:positionH>
                <wp:positionV relativeFrom="paragraph">
                  <wp:posOffset>3258185</wp:posOffset>
                </wp:positionV>
                <wp:extent cx="6035040" cy="281940"/>
                <wp:effectExtent l="0" t="0" r="3810" b="3810"/>
                <wp:wrapNone/>
                <wp:docPr id="24" name="Tekstvak 24"/>
                <wp:cNvGraphicFramePr/>
                <a:graphic xmlns:a="http://schemas.openxmlformats.org/drawingml/2006/main">
                  <a:graphicData uri="http://schemas.microsoft.com/office/word/2010/wordprocessingShape">
                    <wps:wsp>
                      <wps:cNvSpPr txBox="1"/>
                      <wps:spPr>
                        <a:xfrm>
                          <a:off x="0" y="0"/>
                          <a:ext cx="6035040" cy="281940"/>
                        </a:xfrm>
                        <a:prstGeom prst="rect">
                          <a:avLst/>
                        </a:prstGeom>
                        <a:solidFill>
                          <a:sysClr val="window" lastClr="FFFFFF"/>
                        </a:solidFill>
                        <a:ln w="6350">
                          <a:noFill/>
                        </a:ln>
                      </wps:spPr>
                      <wps:txbx>
                        <w:txbxContent>
                          <w:p w:rsidR="004F501A" w:rsidRPr="00B5558A" w:rsidRDefault="004F501A" w:rsidP="00B5558A">
                            <w:pPr>
                              <w:rPr>
                                <w:sz w:val="20"/>
                              </w:rPr>
                            </w:pPr>
                            <w:r w:rsidRPr="00AA4706">
                              <w:rPr>
                                <w:b/>
                                <w:sz w:val="20"/>
                              </w:rPr>
                              <w:t xml:space="preserve">Figuur </w:t>
                            </w:r>
                            <w:r>
                              <w:rPr>
                                <w:b/>
                                <w:sz w:val="20"/>
                              </w:rPr>
                              <w:t xml:space="preserve">7. </w:t>
                            </w:r>
                            <w:r>
                              <w:rPr>
                                <w:sz w:val="20"/>
                              </w:rPr>
                              <w:t>Het CCF model toegepast op een gemeenschap in Georgia (</w:t>
                            </w:r>
                            <w:proofErr w:type="spellStart"/>
                            <w:r>
                              <w:rPr>
                                <w:sz w:val="20"/>
                              </w:rPr>
                              <w:t>Anglin</w:t>
                            </w:r>
                            <w:proofErr w:type="spellEnd"/>
                            <w:r>
                              <w:rPr>
                                <w:sz w:val="20"/>
                              </w:rPr>
                              <w:t>, 2015)</w:t>
                            </w:r>
                          </w:p>
                          <w:p w:rsidR="004F501A" w:rsidRDefault="004F501A" w:rsidP="00B555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F57191" id="Tekstvak 24" o:spid="_x0000_s1034" type="#_x0000_t202" style="position:absolute;margin-left:-.05pt;margin-top:256.55pt;width:475.2pt;height:22.2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" fillcolor="window" stroked="f" strokeweight=".5pt">
                <v:textbox>
                  <w:txbxContent>
                    <w:p w:rsidR="004F501A" w:rsidRPr="00B5558A" w:rsidRDefault="004F501A" w:rsidP="00B5558A">
                      <w:pPr>
                        <w:rPr>
                          <w:sz w:val="20"/>
                        </w:rPr>
                      </w:pPr>
                      <w:r w:rsidRPr="00AA4706">
                        <w:rPr>
                          <w:b/>
                          <w:sz w:val="20"/>
                        </w:rPr>
                        <w:t xml:space="preserve">Figuur </w:t>
                      </w:r>
                      <w:r>
                        <w:rPr>
                          <w:b/>
                          <w:sz w:val="20"/>
                        </w:rPr>
                        <w:t xml:space="preserve">7. </w:t>
                      </w:r>
                      <w:r>
                        <w:rPr>
                          <w:sz w:val="20"/>
                        </w:rPr>
                        <w:t>Het CCF model toegepast op een gemeenschap in Georgia (</w:t>
                      </w:r>
                      <w:proofErr w:type="spellStart"/>
                      <w:r>
                        <w:rPr>
                          <w:sz w:val="20"/>
                        </w:rPr>
                        <w:t>Anglin</w:t>
                      </w:r>
                      <w:proofErr w:type="spellEnd"/>
                      <w:r>
                        <w:rPr>
                          <w:sz w:val="20"/>
                        </w:rPr>
                        <w:t>, 2015)</w:t>
                      </w:r>
                    </w:p>
                    <w:p w:rsidR="004F501A" w:rsidRDefault="004F501A" w:rsidP="00B5558A"/>
                  </w:txbxContent>
                </v:textbox>
                <w10:wrap anchorx="margin"/>
              </v:shape>
            </w:pict>
          </mc:Fallback>
        </mc:AlternateContent>
      </w:r>
      <w:r w:rsidR="00B5558A">
        <w:rPr>
          <w:rFonts w:ascii="Georgia" w:hAnsi="Georgia"/>
          <w:iCs/>
          <w:shd w:val="clear" w:color="auto" w:fill="FEFDFA"/>
        </w:rPr>
        <w:t xml:space="preserve"> </w:t>
      </w:r>
      <w:r w:rsidR="00B5558A">
        <w:rPr>
          <w:noProof/>
          <w:lang w:eastAsia="nl-NL"/>
        </w:rPr>
        <w:drawing>
          <wp:inline distT="0" distB="0" distL="0" distR="0" wp14:anchorId="4227C087" wp14:editId="0A11CCF1">
            <wp:extent cx="5067300" cy="3208020"/>
            <wp:effectExtent l="0" t="0" r="0" b="0"/>
            <wp:docPr id="23" name="Afbeelding 23" descr="https://www.gjcpp.org/photos/AAnglin-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jcpp.org/photos/AAnglin-Fig1.JPG"/>
                    <pic:cNvPicPr>
                      <a:picLocks noChangeAspect="1" noChangeArrowheads="1"/>
                    </pic:cNvPicPr>
                  </pic:nvPicPr>
                  <pic:blipFill rotWithShape="1">
                    <a:blip r:embed="rId35">
                      <a:extLst>
                        <a:ext uri="{28A0092B-C50C-407E-A947-70E740481C1C}">
                          <a14:useLocalDpi xmlns:a14="http://schemas.microsoft.com/office/drawing/2010/main" val="0"/>
                        </a:ext>
                      </a:extLst>
                    </a:blip>
                    <a:srcRect l="2889" r="1031" b="11146"/>
                    <a:stretch/>
                  </pic:blipFill>
                  <pic:spPr bwMode="auto">
                    <a:xfrm>
                      <a:off x="0" y="0"/>
                      <a:ext cx="5091169" cy="3223131"/>
                    </a:xfrm>
                    <a:prstGeom prst="rect">
                      <a:avLst/>
                    </a:prstGeom>
                    <a:noFill/>
                    <a:ln>
                      <a:noFill/>
                    </a:ln>
                    <a:extLst>
                      <a:ext uri="{53640926-AAD7-44D8-BBD7-CCE9431645EC}">
                        <a14:shadowObscured xmlns:a14="http://schemas.microsoft.com/office/drawing/2010/main"/>
                      </a:ext>
                    </a:extLst>
                  </pic:spPr>
                </pic:pic>
              </a:graphicData>
            </a:graphic>
          </wp:inline>
        </w:drawing>
      </w:r>
    </w:p>
    <w:p w:rsidR="00E85A11" w:rsidRPr="00C47464" w:rsidRDefault="00A54692" w:rsidP="00F70AEF">
      <w:pPr>
        <w:spacing w:line="276" w:lineRule="auto"/>
        <w:rPr>
          <w:sz w:val="24"/>
        </w:rPr>
      </w:pPr>
      <w:r>
        <w:rPr>
          <w:sz w:val="24"/>
        </w:rPr>
        <w:lastRenderedPageBreak/>
        <w:t>De</w:t>
      </w:r>
      <w:r w:rsidR="00C47464">
        <w:rPr>
          <w:sz w:val="24"/>
        </w:rPr>
        <w:t xml:space="preserve"> indicatoren </w:t>
      </w:r>
      <w:r w:rsidR="000F6D37">
        <w:rPr>
          <w:sz w:val="24"/>
        </w:rPr>
        <w:t>zullen het uitgangspunt vormen bij het opstellen van de enquête en het observatieprotocol.</w:t>
      </w:r>
      <w:r w:rsidR="00C25A46">
        <w:rPr>
          <w:sz w:val="24"/>
        </w:rPr>
        <w:t xml:space="preserve"> Zoals te zien is, vallen sommige indicatoren onder meerdere vormen van kapitaal. Dit betreft de overlap tussen de kapitaalvormen, zoals uitgelegd in paragraaf 2.1.1.</w:t>
      </w:r>
    </w:p>
    <w:tbl>
      <w:tblPr>
        <w:tblStyle w:val="Tabelraster"/>
        <w:tblW w:w="0" w:type="auto"/>
        <w:tblLook w:val="04A0" w:firstRow="1" w:lastRow="0" w:firstColumn="1" w:lastColumn="0" w:noHBand="0" w:noVBand="1"/>
      </w:tblPr>
      <w:tblGrid>
        <w:gridCol w:w="2263"/>
        <w:gridCol w:w="6799"/>
      </w:tblGrid>
      <w:tr w:rsidR="008E5E5B" w:rsidRPr="00F00D29" w:rsidTr="00E67366">
        <w:tc>
          <w:tcPr>
            <w:tcW w:w="2263" w:type="dxa"/>
          </w:tcPr>
          <w:p w:rsidR="008E5E5B" w:rsidRPr="00F00D29" w:rsidRDefault="008E5E5B" w:rsidP="00F70AEF">
            <w:pPr>
              <w:rPr>
                <w:b/>
                <w:sz w:val="24"/>
              </w:rPr>
            </w:pPr>
            <w:r>
              <w:rPr>
                <w:b/>
                <w:sz w:val="24"/>
              </w:rPr>
              <w:t xml:space="preserve">Dimensies </w:t>
            </w:r>
          </w:p>
        </w:tc>
        <w:tc>
          <w:tcPr>
            <w:tcW w:w="6799" w:type="dxa"/>
          </w:tcPr>
          <w:p w:rsidR="008E5E5B" w:rsidRPr="00F00D29" w:rsidRDefault="008E5E5B" w:rsidP="00F70AEF">
            <w:pPr>
              <w:rPr>
                <w:b/>
                <w:sz w:val="24"/>
              </w:rPr>
            </w:pPr>
            <w:r>
              <w:rPr>
                <w:b/>
                <w:sz w:val="24"/>
              </w:rPr>
              <w:t>Indicatoren</w:t>
            </w:r>
          </w:p>
        </w:tc>
      </w:tr>
      <w:tr w:rsidR="008E5E5B" w:rsidRPr="00F00D29" w:rsidTr="00E67366">
        <w:tc>
          <w:tcPr>
            <w:tcW w:w="2263" w:type="dxa"/>
          </w:tcPr>
          <w:p w:rsidR="008E5E5B" w:rsidRPr="005A3D55" w:rsidRDefault="008E5E5B" w:rsidP="00F70AEF">
            <w:pPr>
              <w:rPr>
                <w:sz w:val="24"/>
              </w:rPr>
            </w:pPr>
            <w:r w:rsidRPr="005A3D55">
              <w:rPr>
                <w:sz w:val="24"/>
              </w:rPr>
              <w:t>Natuurlijk kapitaal</w:t>
            </w:r>
          </w:p>
        </w:tc>
        <w:tc>
          <w:tcPr>
            <w:tcW w:w="6799" w:type="dxa"/>
          </w:tcPr>
          <w:p w:rsidR="008E5E5B" w:rsidRPr="008F07E9" w:rsidRDefault="008E5E5B" w:rsidP="00F70AEF">
            <w:pPr>
              <w:rPr>
                <w:sz w:val="24"/>
              </w:rPr>
            </w:pPr>
            <w:r w:rsidRPr="008F07E9">
              <w:rPr>
                <w:sz w:val="24"/>
              </w:rPr>
              <w:t xml:space="preserve">Hoeveelheid groen in Glanerbrug (parkjes, bomen, plantsoenen) </w:t>
            </w:r>
            <w:r w:rsidR="008F07E9">
              <w:rPr>
                <w:b/>
                <w:sz w:val="24"/>
              </w:rPr>
              <w:t>(vraag 11</w:t>
            </w:r>
            <w:r w:rsidRPr="008F07E9">
              <w:rPr>
                <w:b/>
                <w:sz w:val="24"/>
              </w:rPr>
              <w:t xml:space="preserve"> in de enquête</w:t>
            </w:r>
            <w:r w:rsidR="008F07E9" w:rsidRPr="008F07E9">
              <w:rPr>
                <w:b/>
                <w:sz w:val="24"/>
              </w:rPr>
              <w:t>)</w:t>
            </w:r>
          </w:p>
          <w:p w:rsidR="008E5E5B" w:rsidRPr="008F07E9" w:rsidRDefault="008E5E5B" w:rsidP="00F70AEF">
            <w:pPr>
              <w:rPr>
                <w:sz w:val="24"/>
              </w:rPr>
            </w:pPr>
            <w:r w:rsidRPr="008F07E9">
              <w:rPr>
                <w:sz w:val="24"/>
              </w:rPr>
              <w:t xml:space="preserve">Vervuiling van het natuurlijk kapitaal (drugsspuiten, hondenpoep, graffiti) </w:t>
            </w:r>
            <w:r w:rsidR="008F07E9">
              <w:rPr>
                <w:b/>
                <w:sz w:val="24"/>
              </w:rPr>
              <w:t>(12)</w:t>
            </w:r>
          </w:p>
          <w:p w:rsidR="008E5E5B" w:rsidRDefault="008E5E5B" w:rsidP="00F70AEF">
            <w:pPr>
              <w:rPr>
                <w:sz w:val="24"/>
              </w:rPr>
            </w:pPr>
            <w:r w:rsidRPr="008F07E9">
              <w:rPr>
                <w:sz w:val="24"/>
              </w:rPr>
              <w:t>De grens als een belemmerende factor of een factor die iets mogelijk maakt (hoe vaak men in Duitsland komt</w:t>
            </w:r>
            <w:r w:rsidR="008F07E9">
              <w:rPr>
                <w:sz w:val="24"/>
              </w:rPr>
              <w:t>)</w:t>
            </w:r>
          </w:p>
          <w:p w:rsidR="008E5E5B" w:rsidRPr="00F00D29" w:rsidRDefault="008E5E5B" w:rsidP="00F70AEF">
            <w:pPr>
              <w:rPr>
                <w:sz w:val="24"/>
              </w:rPr>
            </w:pPr>
            <w:r>
              <w:rPr>
                <w:sz w:val="24"/>
              </w:rPr>
              <w:t>Gewaardeerde natuurlijke uitstraling</w:t>
            </w:r>
          </w:p>
        </w:tc>
      </w:tr>
      <w:tr w:rsidR="008E5E5B" w:rsidRPr="001E15B0" w:rsidTr="00E67366">
        <w:tc>
          <w:tcPr>
            <w:tcW w:w="2263" w:type="dxa"/>
          </w:tcPr>
          <w:p w:rsidR="008E5E5B" w:rsidRPr="005A3D55" w:rsidRDefault="008E5E5B" w:rsidP="00F70AEF">
            <w:pPr>
              <w:rPr>
                <w:sz w:val="24"/>
              </w:rPr>
            </w:pPr>
            <w:r w:rsidRPr="005A3D55">
              <w:rPr>
                <w:sz w:val="24"/>
              </w:rPr>
              <w:t xml:space="preserve">Cultureel kapitaal </w:t>
            </w:r>
          </w:p>
        </w:tc>
        <w:tc>
          <w:tcPr>
            <w:tcW w:w="6799" w:type="dxa"/>
          </w:tcPr>
          <w:p w:rsidR="008E5E5B" w:rsidRDefault="008E5E5B" w:rsidP="00F70AEF">
            <w:pPr>
              <w:rPr>
                <w:sz w:val="24"/>
              </w:rPr>
            </w:pPr>
            <w:r>
              <w:rPr>
                <w:sz w:val="24"/>
              </w:rPr>
              <w:t>Deelname aan tradities (paasvuren, carnaval, bezoek aan gebedshuizen, carbid schieten</w:t>
            </w:r>
            <w:r w:rsidR="00D2482C">
              <w:rPr>
                <w:sz w:val="24"/>
              </w:rPr>
              <w:t>, niet standaard tradities</w:t>
            </w:r>
            <w:r>
              <w:rPr>
                <w:sz w:val="24"/>
              </w:rPr>
              <w:t xml:space="preserve">) </w:t>
            </w:r>
            <w:r>
              <w:rPr>
                <w:b/>
                <w:sz w:val="24"/>
              </w:rPr>
              <w:t>(14) (15) (16)</w:t>
            </w:r>
          </w:p>
          <w:p w:rsidR="008E5E5B" w:rsidRDefault="008E5E5B" w:rsidP="00F70AEF">
            <w:pPr>
              <w:rPr>
                <w:b/>
                <w:sz w:val="24"/>
              </w:rPr>
            </w:pPr>
            <w:r>
              <w:rPr>
                <w:sz w:val="24"/>
              </w:rPr>
              <w:t xml:space="preserve">Gebedshuizen </w:t>
            </w:r>
            <w:r>
              <w:rPr>
                <w:b/>
                <w:sz w:val="24"/>
              </w:rPr>
              <w:t>(16)</w:t>
            </w:r>
          </w:p>
          <w:p w:rsidR="008E5E5B" w:rsidRDefault="008E5E5B" w:rsidP="00F70AEF">
            <w:pPr>
              <w:rPr>
                <w:sz w:val="24"/>
              </w:rPr>
            </w:pPr>
            <w:r>
              <w:rPr>
                <w:sz w:val="24"/>
              </w:rPr>
              <w:t xml:space="preserve">Afkomst / etniciteit </w:t>
            </w:r>
            <w:r>
              <w:rPr>
                <w:b/>
                <w:sz w:val="24"/>
              </w:rPr>
              <w:t>(17)</w:t>
            </w:r>
          </w:p>
          <w:p w:rsidR="008E5E5B" w:rsidRDefault="008E5E5B" w:rsidP="00F70AEF">
            <w:pPr>
              <w:rPr>
                <w:sz w:val="24"/>
              </w:rPr>
            </w:pPr>
            <w:r>
              <w:rPr>
                <w:sz w:val="24"/>
              </w:rPr>
              <w:t xml:space="preserve">Het spreken van vreemde talen </w:t>
            </w:r>
            <w:r>
              <w:rPr>
                <w:b/>
                <w:sz w:val="24"/>
              </w:rPr>
              <w:t>(18)</w:t>
            </w:r>
          </w:p>
          <w:p w:rsidR="008E5E5B" w:rsidRPr="001E15B0" w:rsidRDefault="008E5E5B" w:rsidP="00F70AEF">
            <w:pPr>
              <w:rPr>
                <w:sz w:val="24"/>
              </w:rPr>
            </w:pPr>
            <w:r>
              <w:rPr>
                <w:sz w:val="24"/>
              </w:rPr>
              <w:t xml:space="preserve">Hoogst genoten opleiding </w:t>
            </w:r>
            <w:r>
              <w:rPr>
                <w:b/>
                <w:sz w:val="24"/>
              </w:rPr>
              <w:t>(24)</w:t>
            </w:r>
            <w:r>
              <w:rPr>
                <w:sz w:val="24"/>
              </w:rPr>
              <w:t xml:space="preserve"> </w:t>
            </w:r>
          </w:p>
        </w:tc>
      </w:tr>
      <w:tr w:rsidR="008E5E5B" w:rsidRPr="00F00D29" w:rsidTr="00E67366">
        <w:tc>
          <w:tcPr>
            <w:tcW w:w="2263" w:type="dxa"/>
          </w:tcPr>
          <w:p w:rsidR="008E5E5B" w:rsidRPr="005A3D55" w:rsidRDefault="008E5E5B" w:rsidP="00F70AEF">
            <w:pPr>
              <w:rPr>
                <w:sz w:val="24"/>
              </w:rPr>
            </w:pPr>
            <w:r w:rsidRPr="005A3D55">
              <w:rPr>
                <w:sz w:val="24"/>
              </w:rPr>
              <w:t>Menselijk kapitaal</w:t>
            </w:r>
          </w:p>
        </w:tc>
        <w:tc>
          <w:tcPr>
            <w:tcW w:w="6799" w:type="dxa"/>
          </w:tcPr>
          <w:p w:rsidR="00E85A11" w:rsidRDefault="00E85A11" w:rsidP="00F70AEF">
            <w:pPr>
              <w:rPr>
                <w:sz w:val="24"/>
              </w:rPr>
            </w:pPr>
            <w:r>
              <w:rPr>
                <w:sz w:val="24"/>
              </w:rPr>
              <w:t xml:space="preserve">Leeftijdsverhoudingen (aanwezigheid jongeren) </w:t>
            </w:r>
            <w:r w:rsidR="008F07E9">
              <w:rPr>
                <w:b/>
                <w:sz w:val="24"/>
              </w:rPr>
              <w:t>(22) (23)</w:t>
            </w:r>
          </w:p>
          <w:p w:rsidR="008E5E5B" w:rsidRDefault="008E5E5B" w:rsidP="00F70AEF">
            <w:pPr>
              <w:rPr>
                <w:sz w:val="24"/>
              </w:rPr>
            </w:pPr>
            <w:r>
              <w:rPr>
                <w:sz w:val="24"/>
              </w:rPr>
              <w:t xml:space="preserve">Hoogst genoten opleiding </w:t>
            </w:r>
            <w:r>
              <w:rPr>
                <w:b/>
                <w:sz w:val="24"/>
              </w:rPr>
              <w:t>(24)</w:t>
            </w:r>
            <w:r>
              <w:rPr>
                <w:sz w:val="24"/>
              </w:rPr>
              <w:t xml:space="preserve">  </w:t>
            </w:r>
          </w:p>
          <w:p w:rsidR="008E5E5B" w:rsidRDefault="008E5E5B" w:rsidP="00F70AEF">
            <w:pPr>
              <w:rPr>
                <w:sz w:val="24"/>
              </w:rPr>
            </w:pPr>
            <w:r>
              <w:rPr>
                <w:sz w:val="24"/>
              </w:rPr>
              <w:t xml:space="preserve">Toegang tot de arbeidsmarkt </w:t>
            </w:r>
            <w:r>
              <w:rPr>
                <w:b/>
                <w:sz w:val="24"/>
              </w:rPr>
              <w:t>(25)</w:t>
            </w:r>
          </w:p>
          <w:p w:rsidR="008E5E5B" w:rsidRPr="00F00D29" w:rsidRDefault="008E5E5B" w:rsidP="00F70AEF">
            <w:pPr>
              <w:rPr>
                <w:sz w:val="24"/>
              </w:rPr>
            </w:pPr>
            <w:r>
              <w:rPr>
                <w:sz w:val="24"/>
              </w:rPr>
              <w:t xml:space="preserve">Mogelijkheden tot ondernemerschap </w:t>
            </w:r>
          </w:p>
        </w:tc>
      </w:tr>
      <w:tr w:rsidR="008E5E5B" w:rsidRPr="00F00D29" w:rsidTr="00E67366">
        <w:tc>
          <w:tcPr>
            <w:tcW w:w="2263" w:type="dxa"/>
          </w:tcPr>
          <w:p w:rsidR="008E5E5B" w:rsidRPr="005A3D55" w:rsidRDefault="008E5E5B" w:rsidP="00F70AEF">
            <w:pPr>
              <w:rPr>
                <w:sz w:val="24"/>
              </w:rPr>
            </w:pPr>
            <w:r w:rsidRPr="005A3D55">
              <w:rPr>
                <w:sz w:val="24"/>
              </w:rPr>
              <w:t>Sociaal kapitaal</w:t>
            </w:r>
          </w:p>
        </w:tc>
        <w:tc>
          <w:tcPr>
            <w:tcW w:w="6799" w:type="dxa"/>
          </w:tcPr>
          <w:p w:rsidR="008E5E5B" w:rsidRDefault="008E5E5B" w:rsidP="00F70AEF">
            <w:pPr>
              <w:rPr>
                <w:sz w:val="24"/>
              </w:rPr>
            </w:pPr>
            <w:r>
              <w:rPr>
                <w:sz w:val="24"/>
              </w:rPr>
              <w:t xml:space="preserve">Contact met de buren </w:t>
            </w:r>
            <w:r w:rsidR="00EC7D95">
              <w:rPr>
                <w:b/>
                <w:sz w:val="24"/>
              </w:rPr>
              <w:t>(5</w:t>
            </w:r>
            <w:r>
              <w:rPr>
                <w:b/>
                <w:sz w:val="24"/>
              </w:rPr>
              <w:t>)</w:t>
            </w:r>
            <w:r>
              <w:rPr>
                <w:sz w:val="24"/>
              </w:rPr>
              <w:t xml:space="preserve"> </w:t>
            </w:r>
          </w:p>
          <w:p w:rsidR="008E5E5B" w:rsidRDefault="008E5E5B" w:rsidP="00F70AEF">
            <w:pPr>
              <w:rPr>
                <w:sz w:val="24"/>
              </w:rPr>
            </w:pPr>
            <w:r>
              <w:rPr>
                <w:sz w:val="24"/>
              </w:rPr>
              <w:t xml:space="preserve">Lid van verenigingen </w:t>
            </w:r>
            <w:r w:rsidR="00EC7D95">
              <w:rPr>
                <w:b/>
                <w:sz w:val="24"/>
              </w:rPr>
              <w:t>(3</w:t>
            </w:r>
            <w:r>
              <w:rPr>
                <w:b/>
                <w:sz w:val="24"/>
              </w:rPr>
              <w:t>)</w:t>
            </w:r>
          </w:p>
          <w:p w:rsidR="008E5E5B" w:rsidRDefault="008E5E5B" w:rsidP="00F70AEF">
            <w:pPr>
              <w:rPr>
                <w:sz w:val="24"/>
              </w:rPr>
            </w:pPr>
            <w:r>
              <w:rPr>
                <w:sz w:val="24"/>
              </w:rPr>
              <w:t>V</w:t>
            </w:r>
            <w:r w:rsidR="005C16EA">
              <w:rPr>
                <w:sz w:val="24"/>
              </w:rPr>
              <w:t>rijwilligers</w:t>
            </w:r>
            <w:r>
              <w:rPr>
                <w:sz w:val="24"/>
              </w:rPr>
              <w:t xml:space="preserve"> </w:t>
            </w:r>
            <w:r w:rsidR="00EC7D95">
              <w:rPr>
                <w:b/>
                <w:sz w:val="24"/>
              </w:rPr>
              <w:t>(4</w:t>
            </w:r>
            <w:r>
              <w:rPr>
                <w:b/>
                <w:sz w:val="24"/>
              </w:rPr>
              <w:t>)</w:t>
            </w:r>
          </w:p>
          <w:p w:rsidR="008E5E5B" w:rsidRDefault="008E5E5B" w:rsidP="00F70AEF">
            <w:pPr>
              <w:rPr>
                <w:sz w:val="24"/>
              </w:rPr>
            </w:pPr>
            <w:r>
              <w:rPr>
                <w:sz w:val="24"/>
              </w:rPr>
              <w:t>Leeftijdsverhoudingen (aanwezigheid jongeren)</w:t>
            </w:r>
            <w:r w:rsidRPr="008F07E9">
              <w:rPr>
                <w:b/>
                <w:sz w:val="24"/>
              </w:rPr>
              <w:t xml:space="preserve"> </w:t>
            </w:r>
            <w:r w:rsidR="008F07E9" w:rsidRPr="008F07E9">
              <w:rPr>
                <w:b/>
                <w:sz w:val="24"/>
              </w:rPr>
              <w:t xml:space="preserve">(22) </w:t>
            </w:r>
            <w:r w:rsidRPr="008F07E9">
              <w:rPr>
                <w:b/>
                <w:sz w:val="24"/>
              </w:rPr>
              <w:t>(23)</w:t>
            </w:r>
          </w:p>
          <w:p w:rsidR="008E5E5B" w:rsidRDefault="008E5E5B" w:rsidP="00F70AEF">
            <w:pPr>
              <w:rPr>
                <w:sz w:val="24"/>
              </w:rPr>
            </w:pPr>
            <w:r>
              <w:rPr>
                <w:sz w:val="24"/>
              </w:rPr>
              <w:t>Interactie met mensen van buitenaf (buiten Glanerbrug)</w:t>
            </w:r>
            <w:r w:rsidR="008F07E9">
              <w:rPr>
                <w:sz w:val="24"/>
              </w:rPr>
              <w:t xml:space="preserve"> </w:t>
            </w:r>
            <w:r w:rsidR="008F07E9" w:rsidRPr="008F07E9">
              <w:rPr>
                <w:b/>
                <w:sz w:val="24"/>
              </w:rPr>
              <w:t>(22)</w:t>
            </w:r>
            <w:r>
              <w:rPr>
                <w:sz w:val="24"/>
              </w:rPr>
              <w:t xml:space="preserve"> </w:t>
            </w:r>
          </w:p>
          <w:p w:rsidR="00CD54DC" w:rsidRDefault="00CD54DC" w:rsidP="00F70AEF">
            <w:pPr>
              <w:rPr>
                <w:sz w:val="24"/>
              </w:rPr>
            </w:pPr>
            <w:r>
              <w:rPr>
                <w:sz w:val="24"/>
              </w:rPr>
              <w:t xml:space="preserve">Drugsgebruik in gemeenschap </w:t>
            </w:r>
            <w:r w:rsidRPr="00CD54DC">
              <w:rPr>
                <w:b/>
                <w:sz w:val="24"/>
              </w:rPr>
              <w:t>(12)</w:t>
            </w:r>
          </w:p>
          <w:p w:rsidR="00CD54DC" w:rsidRDefault="00CD54DC" w:rsidP="00F70AEF">
            <w:pPr>
              <w:rPr>
                <w:b/>
                <w:sz w:val="24"/>
              </w:rPr>
            </w:pPr>
            <w:r>
              <w:rPr>
                <w:sz w:val="24"/>
              </w:rPr>
              <w:t xml:space="preserve">Gevolgen drugsgebruik: diefstal </w:t>
            </w:r>
            <w:r w:rsidRPr="00CD54DC">
              <w:rPr>
                <w:b/>
                <w:sz w:val="24"/>
              </w:rPr>
              <w:t>(13)</w:t>
            </w:r>
          </w:p>
          <w:p w:rsidR="00F469AB" w:rsidRPr="005F75CB" w:rsidRDefault="00F469AB" w:rsidP="00F70AEF">
            <w:pPr>
              <w:rPr>
                <w:b/>
                <w:sz w:val="24"/>
              </w:rPr>
            </w:pPr>
            <w:r>
              <w:rPr>
                <w:sz w:val="24"/>
              </w:rPr>
              <w:t xml:space="preserve">Woonduur </w:t>
            </w:r>
            <w:r w:rsidR="005F75CB">
              <w:rPr>
                <w:b/>
                <w:sz w:val="24"/>
              </w:rPr>
              <w:t>(22)</w:t>
            </w:r>
          </w:p>
        </w:tc>
      </w:tr>
      <w:tr w:rsidR="008E5E5B" w:rsidRPr="00F00D29" w:rsidTr="00E67366">
        <w:tc>
          <w:tcPr>
            <w:tcW w:w="2263" w:type="dxa"/>
          </w:tcPr>
          <w:p w:rsidR="008E5E5B" w:rsidRPr="005A3D55" w:rsidRDefault="008E5E5B" w:rsidP="00F70AEF">
            <w:pPr>
              <w:rPr>
                <w:sz w:val="24"/>
              </w:rPr>
            </w:pPr>
            <w:r w:rsidRPr="005A3D55">
              <w:rPr>
                <w:sz w:val="24"/>
              </w:rPr>
              <w:t>Politiek kapitaal</w:t>
            </w:r>
          </w:p>
        </w:tc>
        <w:tc>
          <w:tcPr>
            <w:tcW w:w="6799" w:type="dxa"/>
          </w:tcPr>
          <w:p w:rsidR="008E5E5B" w:rsidRDefault="008E5E5B" w:rsidP="00F70AEF">
            <w:pPr>
              <w:rPr>
                <w:sz w:val="24"/>
              </w:rPr>
            </w:pPr>
            <w:r>
              <w:rPr>
                <w:sz w:val="24"/>
              </w:rPr>
              <w:t xml:space="preserve">Politieke contacten hebben </w:t>
            </w:r>
            <w:r>
              <w:rPr>
                <w:b/>
                <w:sz w:val="24"/>
              </w:rPr>
              <w:t>(21)</w:t>
            </w:r>
          </w:p>
          <w:p w:rsidR="008E5E5B" w:rsidRDefault="00CD54DC" w:rsidP="00F70AEF">
            <w:pPr>
              <w:rPr>
                <w:sz w:val="24"/>
              </w:rPr>
            </w:pPr>
            <w:r>
              <w:rPr>
                <w:sz w:val="24"/>
              </w:rPr>
              <w:t>Tevredenheid ten aanzien van lokale politiek</w:t>
            </w:r>
            <w:r w:rsidR="008E5E5B">
              <w:rPr>
                <w:sz w:val="24"/>
              </w:rPr>
              <w:t xml:space="preserve"> </w:t>
            </w:r>
            <w:r w:rsidR="008F07E9">
              <w:rPr>
                <w:b/>
                <w:sz w:val="24"/>
              </w:rPr>
              <w:t>(9)</w:t>
            </w:r>
          </w:p>
          <w:p w:rsidR="008E5E5B" w:rsidRDefault="008E5E5B" w:rsidP="00F70AEF">
            <w:pPr>
              <w:rPr>
                <w:sz w:val="24"/>
              </w:rPr>
            </w:pPr>
            <w:r>
              <w:rPr>
                <w:sz w:val="24"/>
              </w:rPr>
              <w:t>Burgerparticipatie in de lokale politiek</w:t>
            </w:r>
            <w:r w:rsidR="00CD54DC">
              <w:rPr>
                <w:sz w:val="24"/>
              </w:rPr>
              <w:t xml:space="preserve"> (invloed hebben)</w:t>
            </w:r>
          </w:p>
          <w:p w:rsidR="008E5E5B" w:rsidRPr="00F00D29" w:rsidRDefault="008E5E5B" w:rsidP="00F70AEF">
            <w:pPr>
              <w:rPr>
                <w:sz w:val="24"/>
              </w:rPr>
            </w:pPr>
            <w:r>
              <w:rPr>
                <w:sz w:val="24"/>
              </w:rPr>
              <w:t>Transparante politiek</w:t>
            </w:r>
          </w:p>
        </w:tc>
      </w:tr>
      <w:tr w:rsidR="008E5E5B" w:rsidRPr="001E15B0" w:rsidTr="00E67366">
        <w:tc>
          <w:tcPr>
            <w:tcW w:w="2263" w:type="dxa"/>
          </w:tcPr>
          <w:p w:rsidR="008E5E5B" w:rsidRPr="005A3D55" w:rsidRDefault="008E5E5B" w:rsidP="00F70AEF">
            <w:pPr>
              <w:rPr>
                <w:sz w:val="24"/>
              </w:rPr>
            </w:pPr>
            <w:r w:rsidRPr="005A3D55">
              <w:rPr>
                <w:sz w:val="24"/>
              </w:rPr>
              <w:t>Gebouwd kapitaal</w:t>
            </w:r>
          </w:p>
        </w:tc>
        <w:tc>
          <w:tcPr>
            <w:tcW w:w="6799" w:type="dxa"/>
          </w:tcPr>
          <w:p w:rsidR="008E5E5B" w:rsidRDefault="008E5E5B" w:rsidP="00F70AEF">
            <w:pPr>
              <w:rPr>
                <w:sz w:val="24"/>
              </w:rPr>
            </w:pPr>
            <w:r>
              <w:rPr>
                <w:sz w:val="24"/>
              </w:rPr>
              <w:t xml:space="preserve">Fietspaden </w:t>
            </w:r>
            <w:r w:rsidR="008F07E9">
              <w:rPr>
                <w:b/>
                <w:sz w:val="24"/>
              </w:rPr>
              <w:t>(6</w:t>
            </w:r>
            <w:r>
              <w:rPr>
                <w:b/>
                <w:sz w:val="24"/>
              </w:rPr>
              <w:t>)</w:t>
            </w:r>
          </w:p>
          <w:p w:rsidR="008E5E5B" w:rsidRDefault="008F07E9" w:rsidP="00F70AEF">
            <w:pPr>
              <w:rPr>
                <w:sz w:val="24"/>
              </w:rPr>
            </w:pPr>
            <w:r>
              <w:rPr>
                <w:sz w:val="24"/>
              </w:rPr>
              <w:t>Toegang</w:t>
            </w:r>
            <w:r w:rsidR="008E5E5B">
              <w:rPr>
                <w:sz w:val="24"/>
              </w:rPr>
              <w:t xml:space="preserve"> tot openbaar vervoer </w:t>
            </w:r>
            <w:r>
              <w:rPr>
                <w:b/>
                <w:sz w:val="24"/>
              </w:rPr>
              <w:t>(7) (8)</w:t>
            </w:r>
          </w:p>
          <w:p w:rsidR="008E5E5B" w:rsidRDefault="008E5E5B" w:rsidP="00F70AEF">
            <w:pPr>
              <w:rPr>
                <w:b/>
                <w:sz w:val="24"/>
              </w:rPr>
            </w:pPr>
            <w:r>
              <w:rPr>
                <w:sz w:val="24"/>
              </w:rPr>
              <w:t xml:space="preserve">Goed onderhouden infrastructuur </w:t>
            </w:r>
            <w:r w:rsidR="00EC7D95">
              <w:rPr>
                <w:b/>
                <w:sz w:val="24"/>
              </w:rPr>
              <w:t>(</w:t>
            </w:r>
            <w:r w:rsidR="008F07E9">
              <w:rPr>
                <w:b/>
                <w:sz w:val="24"/>
              </w:rPr>
              <w:t>8)</w:t>
            </w:r>
          </w:p>
          <w:p w:rsidR="008E5E5B" w:rsidRDefault="008E5E5B" w:rsidP="00F70AEF">
            <w:pPr>
              <w:rPr>
                <w:sz w:val="24"/>
              </w:rPr>
            </w:pPr>
            <w:r>
              <w:rPr>
                <w:sz w:val="24"/>
              </w:rPr>
              <w:t xml:space="preserve">Verhouding huur-/koopwoningen </w:t>
            </w:r>
            <w:r>
              <w:rPr>
                <w:b/>
                <w:sz w:val="24"/>
              </w:rPr>
              <w:t>(19)</w:t>
            </w:r>
          </w:p>
          <w:p w:rsidR="008E5E5B" w:rsidRPr="001E15B0" w:rsidRDefault="008E5E5B" w:rsidP="00F70AEF">
            <w:pPr>
              <w:rPr>
                <w:sz w:val="24"/>
              </w:rPr>
            </w:pPr>
            <w:r>
              <w:rPr>
                <w:sz w:val="24"/>
              </w:rPr>
              <w:t>Duidelijkheid (zelfde woningtypes, rechte wegen)</w:t>
            </w:r>
          </w:p>
        </w:tc>
      </w:tr>
      <w:tr w:rsidR="008E5E5B" w:rsidRPr="00F00D29" w:rsidTr="00E67366">
        <w:tc>
          <w:tcPr>
            <w:tcW w:w="2263" w:type="dxa"/>
          </w:tcPr>
          <w:p w:rsidR="008E5E5B" w:rsidRPr="005A3D55" w:rsidRDefault="008E5E5B" w:rsidP="00F70AEF">
            <w:pPr>
              <w:rPr>
                <w:sz w:val="24"/>
              </w:rPr>
            </w:pPr>
            <w:r w:rsidRPr="005A3D55">
              <w:rPr>
                <w:sz w:val="24"/>
              </w:rPr>
              <w:t>Financieel kapitaal</w:t>
            </w:r>
          </w:p>
        </w:tc>
        <w:tc>
          <w:tcPr>
            <w:tcW w:w="6799" w:type="dxa"/>
          </w:tcPr>
          <w:p w:rsidR="008E5E5B" w:rsidRDefault="008E5E5B" w:rsidP="00F70AEF">
            <w:pPr>
              <w:rPr>
                <w:sz w:val="24"/>
              </w:rPr>
            </w:pPr>
            <w:r>
              <w:rPr>
                <w:sz w:val="24"/>
              </w:rPr>
              <w:t xml:space="preserve">Hoeveelheid (sociale) voorzieningen </w:t>
            </w:r>
            <w:r w:rsidR="00CD54DC">
              <w:rPr>
                <w:b/>
                <w:sz w:val="24"/>
              </w:rPr>
              <w:t>(10)</w:t>
            </w:r>
          </w:p>
          <w:p w:rsidR="008E5E5B" w:rsidRDefault="008E5E5B" w:rsidP="00F70AEF">
            <w:pPr>
              <w:rPr>
                <w:sz w:val="24"/>
              </w:rPr>
            </w:pPr>
            <w:r>
              <w:rPr>
                <w:sz w:val="24"/>
              </w:rPr>
              <w:t xml:space="preserve">Openbaar vervoer voorzieningen </w:t>
            </w:r>
            <w:r w:rsidR="00CD54DC">
              <w:rPr>
                <w:b/>
                <w:sz w:val="24"/>
              </w:rPr>
              <w:t>(7</w:t>
            </w:r>
            <w:r>
              <w:rPr>
                <w:b/>
                <w:sz w:val="24"/>
              </w:rPr>
              <w:t>)</w:t>
            </w:r>
          </w:p>
          <w:p w:rsidR="008E5E5B" w:rsidRDefault="008E5E5B" w:rsidP="00F70AEF">
            <w:pPr>
              <w:rPr>
                <w:sz w:val="24"/>
              </w:rPr>
            </w:pPr>
            <w:r>
              <w:rPr>
                <w:sz w:val="24"/>
              </w:rPr>
              <w:t>Onderhoud van infrastructuur</w:t>
            </w:r>
            <w:r w:rsidR="00EC7D95">
              <w:rPr>
                <w:b/>
                <w:sz w:val="24"/>
              </w:rPr>
              <w:t xml:space="preserve"> </w:t>
            </w:r>
            <w:r w:rsidR="00CD54DC">
              <w:rPr>
                <w:b/>
                <w:sz w:val="24"/>
              </w:rPr>
              <w:t>(8</w:t>
            </w:r>
            <w:r>
              <w:rPr>
                <w:b/>
                <w:sz w:val="24"/>
              </w:rPr>
              <w:t>)</w:t>
            </w:r>
          </w:p>
          <w:p w:rsidR="008E5E5B" w:rsidRDefault="008E5E5B" w:rsidP="00F70AEF">
            <w:pPr>
              <w:rPr>
                <w:sz w:val="24"/>
              </w:rPr>
            </w:pPr>
            <w:r>
              <w:rPr>
                <w:sz w:val="24"/>
              </w:rPr>
              <w:t xml:space="preserve">Staat van sociale huurwoningen </w:t>
            </w:r>
            <w:r>
              <w:rPr>
                <w:b/>
                <w:sz w:val="24"/>
              </w:rPr>
              <w:t>(20)</w:t>
            </w:r>
          </w:p>
          <w:p w:rsidR="008E5E5B" w:rsidRDefault="008E5E5B" w:rsidP="00F70AEF">
            <w:pPr>
              <w:rPr>
                <w:sz w:val="24"/>
              </w:rPr>
            </w:pPr>
            <w:r>
              <w:rPr>
                <w:sz w:val="24"/>
              </w:rPr>
              <w:t>Financiële steun voor ondernemerschap</w:t>
            </w:r>
          </w:p>
          <w:p w:rsidR="008E5E5B" w:rsidRPr="00F00D29" w:rsidRDefault="008E5E5B" w:rsidP="00F70AEF">
            <w:pPr>
              <w:rPr>
                <w:sz w:val="24"/>
              </w:rPr>
            </w:pPr>
            <w:r>
              <w:rPr>
                <w:sz w:val="24"/>
              </w:rPr>
              <w:t>Particuliere investeringen in de gemeenschap</w:t>
            </w:r>
          </w:p>
        </w:tc>
      </w:tr>
      <w:tr w:rsidR="008E5E5B" w:rsidRPr="00E40DD6" w:rsidTr="00E67366">
        <w:tc>
          <w:tcPr>
            <w:tcW w:w="2263" w:type="dxa"/>
          </w:tcPr>
          <w:p w:rsidR="008E5E5B" w:rsidRPr="005A3D55" w:rsidRDefault="008E5E5B" w:rsidP="00F70AEF">
            <w:pPr>
              <w:rPr>
                <w:sz w:val="24"/>
              </w:rPr>
            </w:pPr>
            <w:r w:rsidRPr="005A3D55">
              <w:rPr>
                <w:sz w:val="24"/>
              </w:rPr>
              <w:t>Sociale welzijn</w:t>
            </w:r>
          </w:p>
        </w:tc>
        <w:tc>
          <w:tcPr>
            <w:tcW w:w="6799" w:type="dxa"/>
          </w:tcPr>
          <w:p w:rsidR="00302DB8" w:rsidRPr="00302DB8" w:rsidRDefault="00302DB8" w:rsidP="00F70AEF">
            <w:pPr>
              <w:rPr>
                <w:b/>
                <w:sz w:val="24"/>
              </w:rPr>
            </w:pPr>
            <w:r>
              <w:rPr>
                <w:sz w:val="24"/>
              </w:rPr>
              <w:t xml:space="preserve">Gemeenschapsgevoel </w:t>
            </w:r>
            <w:r>
              <w:rPr>
                <w:b/>
                <w:sz w:val="24"/>
              </w:rPr>
              <w:t>(1)</w:t>
            </w:r>
          </w:p>
          <w:p w:rsidR="008E5E5B" w:rsidRDefault="008E5E5B" w:rsidP="00F70AEF">
            <w:pPr>
              <w:rPr>
                <w:sz w:val="24"/>
              </w:rPr>
            </w:pPr>
            <w:r>
              <w:rPr>
                <w:sz w:val="24"/>
              </w:rPr>
              <w:lastRenderedPageBreak/>
              <w:t xml:space="preserve">Veiligheidsgevoel </w:t>
            </w:r>
            <w:r>
              <w:rPr>
                <w:b/>
                <w:sz w:val="24"/>
              </w:rPr>
              <w:t>(2)</w:t>
            </w:r>
          </w:p>
          <w:p w:rsidR="008E5E5B" w:rsidRPr="00E40DD6" w:rsidRDefault="008E5E5B" w:rsidP="00F70AEF">
            <w:pPr>
              <w:rPr>
                <w:sz w:val="24"/>
              </w:rPr>
            </w:pPr>
            <w:r>
              <w:rPr>
                <w:sz w:val="24"/>
              </w:rPr>
              <w:t>Menselijk geluk</w:t>
            </w:r>
          </w:p>
        </w:tc>
      </w:tr>
    </w:tbl>
    <w:p w:rsidR="00F6602B" w:rsidRDefault="00F6602B" w:rsidP="00BC0B1A"/>
    <w:p w:rsidR="00265AE5" w:rsidRDefault="00265AE5" w:rsidP="00BC0B1A"/>
    <w:p w:rsidR="00265AE5" w:rsidRDefault="00265AE5" w:rsidP="00BC0B1A"/>
    <w:p w:rsidR="003D3CAF" w:rsidRDefault="003D3CAF" w:rsidP="00BC0B1A"/>
    <w:p w:rsidR="003D3CAF" w:rsidRDefault="003D3CAF"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807FD3" w:rsidRDefault="00807FD3" w:rsidP="00BC0B1A"/>
    <w:p w:rsidR="00265AE5" w:rsidRPr="00BC0B1A" w:rsidRDefault="00265AE5" w:rsidP="00BC0B1A"/>
    <w:p w:rsidR="002D06FE" w:rsidRPr="002D06FE" w:rsidRDefault="00BC0B1A" w:rsidP="00A92FB7">
      <w:pPr>
        <w:pStyle w:val="Kop1"/>
        <w:numPr>
          <w:ilvl w:val="0"/>
          <w:numId w:val="1"/>
        </w:numPr>
        <w:spacing w:line="360" w:lineRule="auto"/>
      </w:pPr>
      <w:bookmarkStart w:id="16" w:name="_Toc517961163"/>
      <w:r>
        <w:lastRenderedPageBreak/>
        <w:t>Methodologie</w:t>
      </w:r>
      <w:bookmarkEnd w:id="16"/>
    </w:p>
    <w:p w:rsidR="00BC0B1A" w:rsidRDefault="00BC0B1A" w:rsidP="00A92FB7">
      <w:pPr>
        <w:pStyle w:val="Kop2"/>
        <w:numPr>
          <w:ilvl w:val="1"/>
          <w:numId w:val="1"/>
        </w:numPr>
        <w:spacing w:line="360" w:lineRule="auto"/>
      </w:pPr>
      <w:bookmarkStart w:id="17" w:name="_Toc517961164"/>
      <w:r>
        <w:t>Onderzoeksstrategie</w:t>
      </w:r>
      <w:bookmarkEnd w:id="17"/>
    </w:p>
    <w:p w:rsidR="004846F9" w:rsidRPr="004846F9" w:rsidRDefault="004846F9" w:rsidP="00F70AEF">
      <w:pPr>
        <w:spacing w:line="276" w:lineRule="auto"/>
        <w:rPr>
          <w:b/>
          <w:sz w:val="24"/>
        </w:rPr>
      </w:pPr>
      <w:r w:rsidRPr="004846F9">
        <w:rPr>
          <w:b/>
          <w:sz w:val="24"/>
        </w:rPr>
        <w:t xml:space="preserve">Case </w:t>
      </w:r>
      <w:proofErr w:type="spellStart"/>
      <w:r w:rsidRPr="004846F9">
        <w:rPr>
          <w:b/>
          <w:sz w:val="24"/>
        </w:rPr>
        <w:t>study</w:t>
      </w:r>
      <w:proofErr w:type="spellEnd"/>
    </w:p>
    <w:p w:rsidR="004846F9" w:rsidRPr="004846F9" w:rsidRDefault="004846F9" w:rsidP="00F70AEF">
      <w:pPr>
        <w:spacing w:line="276" w:lineRule="auto"/>
        <w:rPr>
          <w:sz w:val="24"/>
        </w:rPr>
      </w:pPr>
      <w:r>
        <w:rPr>
          <w:sz w:val="24"/>
        </w:rPr>
        <w:t xml:space="preserve">In dit onderzoek is ervoor gekozen om een case </w:t>
      </w:r>
      <w:proofErr w:type="spellStart"/>
      <w:r>
        <w:rPr>
          <w:sz w:val="24"/>
        </w:rPr>
        <w:t>study</w:t>
      </w:r>
      <w:proofErr w:type="spellEnd"/>
      <w:r>
        <w:rPr>
          <w:sz w:val="24"/>
        </w:rPr>
        <w:t xml:space="preserve"> uit te voeren, aangezien er een case is waarbinnen sprake is van een praktijkprobleem. D</w:t>
      </w:r>
      <w:r w:rsidRPr="004846F9">
        <w:rPr>
          <w:sz w:val="24"/>
        </w:rPr>
        <w:t xml:space="preserve">e casus in dit onderzoek vormt een </w:t>
      </w:r>
      <w:proofErr w:type="spellStart"/>
      <w:r w:rsidRPr="00807FD3">
        <w:rPr>
          <w:i/>
          <w:sz w:val="24"/>
        </w:rPr>
        <w:t>embedded</w:t>
      </w:r>
      <w:proofErr w:type="spellEnd"/>
      <w:r w:rsidRPr="00807FD3">
        <w:rPr>
          <w:i/>
          <w:sz w:val="24"/>
        </w:rPr>
        <w:t xml:space="preserve"> single-case design</w:t>
      </w:r>
      <w:r w:rsidRPr="004846F9">
        <w:rPr>
          <w:sz w:val="24"/>
        </w:rPr>
        <w:t xml:space="preserve"> (Yin, 2003). Hierbij wordt één casus in zijn context op meerdere onderdelen onderzocht. Hier gaat het alleen om Glanerbrug en worden de diverse dimensies van het sociale welzijn onderzocht. Hierdoor wordt afstand genomen van een holistisch design, waarbij het sociale welzijn alleen abstract zou worden onderzocht. Door hier afstand van te nemen, kan duidelijke data worden verzameld</w:t>
      </w:r>
      <w:r>
        <w:rPr>
          <w:sz w:val="24"/>
        </w:rPr>
        <w:t xml:space="preserve"> ten behoeve van de praktijk</w:t>
      </w:r>
      <w:r w:rsidRPr="004846F9">
        <w:rPr>
          <w:sz w:val="24"/>
        </w:rPr>
        <w:t xml:space="preserve"> (Yin, 2003). De casus is tevens een </w:t>
      </w:r>
      <w:r w:rsidRPr="00807FD3">
        <w:rPr>
          <w:i/>
          <w:sz w:val="24"/>
        </w:rPr>
        <w:t>extreme / deviant case.</w:t>
      </w:r>
      <w:r w:rsidRPr="004846F9">
        <w:rPr>
          <w:sz w:val="24"/>
        </w:rPr>
        <w:t xml:space="preserve"> Hierin wordt geleerd van ongewone gebeurtenissen (Yin, 2003). Drugsoverlast, zoals in Glanerbrug, wordt namelijk alleen in bepaalde grensgemeenten ervaren (Van </w:t>
      </w:r>
      <w:proofErr w:type="spellStart"/>
      <w:r w:rsidRPr="004846F9">
        <w:rPr>
          <w:sz w:val="24"/>
        </w:rPr>
        <w:t>Ooyen</w:t>
      </w:r>
      <w:proofErr w:type="spellEnd"/>
      <w:r w:rsidRPr="004846F9">
        <w:rPr>
          <w:sz w:val="24"/>
        </w:rPr>
        <w:t>-Houben, 2009). Glanerbrug kan hierdoor niet representatief zijn voor de normale situatie van leefbaarheid, zoals de leefbaarheid in andere dorpen in Nederland.</w:t>
      </w:r>
    </w:p>
    <w:p w:rsidR="00A92FB7" w:rsidRPr="00A92FB7" w:rsidRDefault="00A92FB7" w:rsidP="00F70AEF">
      <w:pPr>
        <w:spacing w:line="276" w:lineRule="auto"/>
        <w:rPr>
          <w:b/>
          <w:sz w:val="24"/>
        </w:rPr>
      </w:pPr>
      <w:r>
        <w:rPr>
          <w:b/>
          <w:sz w:val="24"/>
        </w:rPr>
        <w:t>Kwantitatief onderzoek</w:t>
      </w:r>
    </w:p>
    <w:p w:rsidR="00F6602B" w:rsidRDefault="006D75A6" w:rsidP="00F70AEF">
      <w:pPr>
        <w:spacing w:line="276" w:lineRule="auto"/>
        <w:rPr>
          <w:sz w:val="24"/>
        </w:rPr>
      </w:pPr>
      <w:r>
        <w:rPr>
          <w:sz w:val="24"/>
        </w:rPr>
        <w:t>Het onderzoek zal in een survey vorm worden uitgevoerd. Dit onderzoek behoort tot de kwantitatieve benaderingen volgens de empirisch-analytische onderzoeksmethoden (</w:t>
      </w:r>
      <w:proofErr w:type="spellStart"/>
      <w:r>
        <w:rPr>
          <w:sz w:val="24"/>
        </w:rPr>
        <w:t>Vennix</w:t>
      </w:r>
      <w:proofErr w:type="spellEnd"/>
      <w:r>
        <w:rPr>
          <w:sz w:val="24"/>
        </w:rPr>
        <w:t xml:space="preserve">, 2011). Dit komt ten goede aan het onderzoek, aangezien in een survey de verschillende </w:t>
      </w:r>
      <w:r w:rsidR="00870FF9">
        <w:rPr>
          <w:sz w:val="24"/>
        </w:rPr>
        <w:t>vormen van kapitaal</w:t>
      </w:r>
      <w:r>
        <w:rPr>
          <w:sz w:val="24"/>
        </w:rPr>
        <w:t xml:space="preserve"> kunnen worden verwerkt. Bovendien zullen de enquêtes worden voorgelegd aan burgers. </w:t>
      </w:r>
      <w:r w:rsidR="00D51D64">
        <w:rPr>
          <w:sz w:val="24"/>
        </w:rPr>
        <w:t>In dit onderzoek is gekozen voor een kwantitatieve methode aangezien het conceptueel model duidelijk laat zien hoe de variabelen in relatie tot elkaar staan. In een kwalitatief onderzoek is minder goed bekend hoe de relaties tussen variabelen precies</w:t>
      </w:r>
      <w:r w:rsidR="00527528">
        <w:rPr>
          <w:sz w:val="24"/>
        </w:rPr>
        <w:t xml:space="preserve"> verlopen (</w:t>
      </w:r>
      <w:proofErr w:type="spellStart"/>
      <w:r w:rsidR="00527528">
        <w:rPr>
          <w:sz w:val="24"/>
        </w:rPr>
        <w:t>Vennix</w:t>
      </w:r>
      <w:proofErr w:type="spellEnd"/>
      <w:r w:rsidR="00527528">
        <w:rPr>
          <w:sz w:val="24"/>
        </w:rPr>
        <w:t>, 2011</w:t>
      </w:r>
      <w:r w:rsidR="00FC1C26">
        <w:rPr>
          <w:sz w:val="24"/>
        </w:rPr>
        <w:t>)</w:t>
      </w:r>
      <w:r w:rsidR="00D51D64">
        <w:rPr>
          <w:sz w:val="24"/>
        </w:rPr>
        <w:t xml:space="preserve">. Door terug te gaan naar de basis, een integrale studie naar </w:t>
      </w:r>
      <w:r w:rsidR="00C92081">
        <w:rPr>
          <w:sz w:val="24"/>
        </w:rPr>
        <w:t xml:space="preserve">de </w:t>
      </w:r>
      <w:r w:rsidR="004C524C">
        <w:rPr>
          <w:sz w:val="24"/>
        </w:rPr>
        <w:t>kapitaalvormen in</w:t>
      </w:r>
      <w:r w:rsidR="00870FF9">
        <w:rPr>
          <w:sz w:val="24"/>
        </w:rPr>
        <w:t xml:space="preserve"> Glanerbrug en diens invloed op het sociale welzijn</w:t>
      </w:r>
      <w:r w:rsidR="00D51D64">
        <w:rPr>
          <w:sz w:val="24"/>
        </w:rPr>
        <w:t>, kan in grote lijnen worden onderzocht, hoe het erv</w:t>
      </w:r>
      <w:r w:rsidR="00870FF9">
        <w:rPr>
          <w:sz w:val="24"/>
        </w:rPr>
        <w:t>oor staat met de vormen van kapitaal</w:t>
      </w:r>
      <w:r w:rsidR="00CD67E0">
        <w:rPr>
          <w:sz w:val="24"/>
        </w:rPr>
        <w:t xml:space="preserve"> in Glanerbrug.</w:t>
      </w:r>
      <w:r w:rsidR="00D51D64">
        <w:rPr>
          <w:sz w:val="24"/>
        </w:rPr>
        <w:t xml:space="preserve"> Het gaat hier dus om een verkennend o</w:t>
      </w:r>
      <w:r w:rsidR="00CD67E0">
        <w:rPr>
          <w:sz w:val="24"/>
        </w:rPr>
        <w:t xml:space="preserve">nderzoek, </w:t>
      </w:r>
      <w:r w:rsidR="00870FF9">
        <w:rPr>
          <w:sz w:val="24"/>
        </w:rPr>
        <w:t xml:space="preserve">waarin het sociale welzijn zal worden verklaard. </w:t>
      </w:r>
      <w:r w:rsidR="00D51D64">
        <w:rPr>
          <w:sz w:val="24"/>
        </w:rPr>
        <w:t>Bovendien sche</w:t>
      </w:r>
      <w:r w:rsidR="004846F9">
        <w:rPr>
          <w:sz w:val="24"/>
        </w:rPr>
        <w:t>tsen enkele bewoners in</w:t>
      </w:r>
      <w:r w:rsidR="00D51D64">
        <w:rPr>
          <w:sz w:val="24"/>
        </w:rPr>
        <w:t xml:space="preserve"> </w:t>
      </w:r>
      <w:r w:rsidR="004846F9">
        <w:rPr>
          <w:sz w:val="24"/>
        </w:rPr>
        <w:t xml:space="preserve">de </w:t>
      </w:r>
      <w:r w:rsidR="00D51D64">
        <w:rPr>
          <w:sz w:val="24"/>
        </w:rPr>
        <w:t xml:space="preserve">media op dit moment, dat de leefbaarheid in Glanerbrug slecht is. Ook wordt gezegd, dat overheidsingrijpen niet zinvol is geweest. Dit zijn aannames. Wellicht is overheidsingrijpen wel zinvol geweest en is er nu een andere vorm van overlast. Dit kan </w:t>
      </w:r>
      <w:r w:rsidR="00CD67E0">
        <w:rPr>
          <w:sz w:val="24"/>
        </w:rPr>
        <w:t xml:space="preserve">worden onderzocht </w:t>
      </w:r>
      <w:r w:rsidR="00D51D64">
        <w:rPr>
          <w:sz w:val="24"/>
        </w:rPr>
        <w:t>door midd</w:t>
      </w:r>
      <w:r w:rsidR="00870FF9">
        <w:rPr>
          <w:sz w:val="24"/>
        </w:rPr>
        <w:t>el van enquêtes, waarin het sociale welzijn</w:t>
      </w:r>
      <w:r w:rsidR="000D2E7F">
        <w:rPr>
          <w:sz w:val="24"/>
        </w:rPr>
        <w:t xml:space="preserve"> </w:t>
      </w:r>
      <w:r w:rsidR="00FC1C26">
        <w:rPr>
          <w:sz w:val="24"/>
        </w:rPr>
        <w:t>integraal benaderd wordt</w:t>
      </w:r>
      <w:r w:rsidR="00870FF9">
        <w:rPr>
          <w:sz w:val="24"/>
        </w:rPr>
        <w:t>.</w:t>
      </w:r>
      <w:r w:rsidR="007B039B">
        <w:rPr>
          <w:sz w:val="24"/>
        </w:rPr>
        <w:t xml:space="preserve"> </w:t>
      </w:r>
      <w:r w:rsidR="001306EC">
        <w:rPr>
          <w:sz w:val="24"/>
        </w:rPr>
        <w:t xml:space="preserve">De gegevens die voortkomen uit de enquêtes zullen statistisch worden verwerkt en </w:t>
      </w:r>
      <w:r w:rsidR="000847BD">
        <w:rPr>
          <w:sz w:val="24"/>
        </w:rPr>
        <w:t>geanalyseerd</w:t>
      </w:r>
      <w:r w:rsidR="001306EC">
        <w:rPr>
          <w:sz w:val="24"/>
        </w:rPr>
        <w:t>, doo</w:t>
      </w:r>
      <w:r w:rsidR="00D51D64">
        <w:rPr>
          <w:sz w:val="24"/>
        </w:rPr>
        <w:t>r middel van SPSS</w:t>
      </w:r>
      <w:r w:rsidR="001306EC">
        <w:rPr>
          <w:sz w:val="24"/>
        </w:rPr>
        <w:t xml:space="preserve">. </w:t>
      </w:r>
    </w:p>
    <w:p w:rsidR="004846F9" w:rsidRPr="00A92FB7" w:rsidRDefault="004846F9" w:rsidP="004846F9">
      <w:pPr>
        <w:spacing w:line="276" w:lineRule="auto"/>
        <w:rPr>
          <w:b/>
          <w:sz w:val="24"/>
        </w:rPr>
      </w:pPr>
      <w:r>
        <w:rPr>
          <w:b/>
          <w:sz w:val="24"/>
        </w:rPr>
        <w:t xml:space="preserve">Enquêtes, observatie en interview </w:t>
      </w:r>
    </w:p>
    <w:p w:rsidR="004846F9" w:rsidRDefault="004846F9" w:rsidP="004846F9">
      <w:pPr>
        <w:spacing w:line="276" w:lineRule="auto"/>
        <w:rPr>
          <w:sz w:val="24"/>
        </w:rPr>
      </w:pPr>
      <w:r>
        <w:rPr>
          <w:sz w:val="24"/>
        </w:rPr>
        <w:t>Om de kwaliteit van het onderzoek te waarborgen heeft er in dit onderzoek triangulatie plaatsgevonden (</w:t>
      </w:r>
      <w:proofErr w:type="spellStart"/>
      <w:r>
        <w:rPr>
          <w:sz w:val="24"/>
        </w:rPr>
        <w:t>Vennix</w:t>
      </w:r>
      <w:proofErr w:type="spellEnd"/>
      <w:r>
        <w:rPr>
          <w:sz w:val="24"/>
        </w:rPr>
        <w:t>, 2011). Dat houdt in dat</w:t>
      </w:r>
      <w:r w:rsidRPr="00C314AB">
        <w:rPr>
          <w:sz w:val="24"/>
        </w:rPr>
        <w:t xml:space="preserve"> informatie uit verschillende databronnen met elkaar</w:t>
      </w:r>
      <w:r>
        <w:rPr>
          <w:sz w:val="24"/>
        </w:rPr>
        <w:t xml:space="preserve"> wordt</w:t>
      </w:r>
      <w:r w:rsidRPr="00C314AB">
        <w:rPr>
          <w:sz w:val="24"/>
        </w:rPr>
        <w:t xml:space="preserve"> vergeleken (</w:t>
      </w:r>
      <w:proofErr w:type="spellStart"/>
      <w:r w:rsidRPr="00C314AB">
        <w:rPr>
          <w:sz w:val="24"/>
        </w:rPr>
        <w:t>Vennix</w:t>
      </w:r>
      <w:proofErr w:type="spellEnd"/>
      <w:r>
        <w:rPr>
          <w:sz w:val="24"/>
        </w:rPr>
        <w:t>, 2011)</w:t>
      </w:r>
      <w:r w:rsidRPr="00C314AB">
        <w:rPr>
          <w:sz w:val="24"/>
        </w:rPr>
        <w:t xml:space="preserve">. Indien de informatie </w:t>
      </w:r>
      <w:r>
        <w:rPr>
          <w:sz w:val="24"/>
        </w:rPr>
        <w:t xml:space="preserve">uit de enquêtes </w:t>
      </w:r>
      <w:r>
        <w:rPr>
          <w:sz w:val="24"/>
        </w:rPr>
        <w:lastRenderedPageBreak/>
        <w:t>overeenkomt met de andere databronnen, zal dit de conclusies </w:t>
      </w:r>
      <w:r w:rsidRPr="00C314AB">
        <w:rPr>
          <w:sz w:val="24"/>
        </w:rPr>
        <w:t>van het onderzoek versterken.</w:t>
      </w:r>
      <w:r>
        <w:rPr>
          <w:sz w:val="24"/>
        </w:rPr>
        <w:t xml:space="preserve"> </w:t>
      </w:r>
      <w:r w:rsidRPr="00C314AB">
        <w:rPr>
          <w:sz w:val="24"/>
        </w:rPr>
        <w:t>Al</w:t>
      </w:r>
      <w:r>
        <w:rPr>
          <w:sz w:val="24"/>
        </w:rPr>
        <w:t>s de informatie uit de enquêtes niet overkomt met de andere databronnen</w:t>
      </w:r>
      <w:r w:rsidRPr="00C314AB">
        <w:rPr>
          <w:sz w:val="24"/>
        </w:rPr>
        <w:t>, dan moet hiervoor een plausibele verklaring worden </w:t>
      </w:r>
      <w:r>
        <w:rPr>
          <w:sz w:val="24"/>
        </w:rPr>
        <w:t>gevonden (</w:t>
      </w:r>
      <w:proofErr w:type="spellStart"/>
      <w:r>
        <w:rPr>
          <w:sz w:val="24"/>
        </w:rPr>
        <w:t>Vennix</w:t>
      </w:r>
      <w:proofErr w:type="spellEnd"/>
      <w:r>
        <w:rPr>
          <w:sz w:val="24"/>
        </w:rPr>
        <w:t>, 2011)</w:t>
      </w:r>
      <w:r w:rsidRPr="00C314AB">
        <w:rPr>
          <w:sz w:val="24"/>
        </w:rPr>
        <w:t>.</w:t>
      </w:r>
      <w:r>
        <w:rPr>
          <w:sz w:val="24"/>
        </w:rPr>
        <w:t xml:space="preserve"> Dit kan door aanvullend onderzoek te verrichten.</w:t>
      </w:r>
    </w:p>
    <w:p w:rsidR="004846F9" w:rsidRDefault="004846F9" w:rsidP="004846F9">
      <w:pPr>
        <w:spacing w:line="276" w:lineRule="auto"/>
        <w:rPr>
          <w:sz w:val="24"/>
        </w:rPr>
      </w:pPr>
      <w:r>
        <w:rPr>
          <w:sz w:val="24"/>
        </w:rPr>
        <w:t>Naast de enquêtes is er een observatieprotocol opgesteld</w:t>
      </w:r>
      <w:r w:rsidR="00131F4F">
        <w:rPr>
          <w:sz w:val="24"/>
        </w:rPr>
        <w:t>, als tweede databron</w:t>
      </w:r>
      <w:r>
        <w:rPr>
          <w:sz w:val="24"/>
        </w:rPr>
        <w:t xml:space="preserve">. Dit is gedaan aan de hand van de eerder opgestelde indicatoren. </w:t>
      </w:r>
    </w:p>
    <w:p w:rsidR="00227865" w:rsidRDefault="004846F9" w:rsidP="00F70AEF">
      <w:pPr>
        <w:spacing w:line="276" w:lineRule="auto"/>
        <w:rPr>
          <w:sz w:val="24"/>
        </w:rPr>
      </w:pPr>
      <w:r>
        <w:rPr>
          <w:sz w:val="24"/>
        </w:rPr>
        <w:t xml:space="preserve">Om ervoor te zorgen, dat de enquêtes goed toegespitst zijn op Glanerbrug, is er vooraf een interview gehouden met de wijkagent van het dorp. Er is ervoor gekozen om de wijkagent te interviewen, aangezien de wijkagent verantwoordelijk is voor de totale politiezorg binnen een wijk: </w:t>
      </w:r>
      <w:r w:rsidRPr="00527528">
        <w:rPr>
          <w:i/>
          <w:sz w:val="24"/>
        </w:rPr>
        <w:t>‘’Hij of zij signaleert sociale problemen, kleine criminaliteit, milieu en verkeer en speelt hierin een adviserende rol. De wijkagent signaleert, adviseert en regisseert en kan daarbij worden ondersteund door het basisteam. Indien nodig krijgt dit team hulp van andere gespecialiseerde politiediensten. In samenwerking met collega’s van de surveillancedienst, recherche, milieu en jeugd werkt de wijkagent voortdurend aan het verbeteren en vergroten van de veiligheid in uw wijk of buurt’’</w:t>
      </w:r>
      <w:r w:rsidRPr="00527528">
        <w:rPr>
          <w:sz w:val="24"/>
        </w:rPr>
        <w:t xml:space="preserve"> (</w:t>
      </w:r>
      <w:hyperlink r:id="rId36" w:history="1">
        <w:r w:rsidRPr="00527528">
          <w:rPr>
            <w:rStyle w:val="Hyperlink"/>
            <w:color w:val="auto"/>
            <w:sz w:val="24"/>
            <w:u w:val="none"/>
          </w:rPr>
          <w:t>www.politie.nl</w:t>
        </w:r>
      </w:hyperlink>
      <w:r w:rsidRPr="00527528">
        <w:rPr>
          <w:sz w:val="24"/>
        </w:rPr>
        <w:t xml:space="preserve">, voor het laatst bezocht op 13.06.2018). </w:t>
      </w:r>
      <w:r w:rsidR="00131F4F">
        <w:rPr>
          <w:sz w:val="24"/>
        </w:rPr>
        <w:t xml:space="preserve">In Nederland zorgt de wijkagent voor </w:t>
      </w:r>
      <w:r w:rsidR="00131F4F">
        <w:rPr>
          <w:i/>
          <w:sz w:val="24"/>
        </w:rPr>
        <w:t xml:space="preserve">community </w:t>
      </w:r>
      <w:proofErr w:type="spellStart"/>
      <w:r w:rsidR="00131F4F">
        <w:rPr>
          <w:i/>
          <w:sz w:val="24"/>
        </w:rPr>
        <w:t>policing</w:t>
      </w:r>
      <w:proofErr w:type="spellEnd"/>
      <w:r w:rsidR="00131F4F">
        <w:rPr>
          <w:sz w:val="24"/>
        </w:rPr>
        <w:t xml:space="preserve">, waarbij de wijkagent actief samenwerkt met andere instanties, zoals de gemeente en de woningbouwcorporatie (het </w:t>
      </w:r>
      <w:r w:rsidR="003C7098">
        <w:rPr>
          <w:sz w:val="24"/>
        </w:rPr>
        <w:t>Tijdschrift voor de Politie, 201</w:t>
      </w:r>
      <w:r w:rsidR="00131F4F">
        <w:rPr>
          <w:sz w:val="24"/>
        </w:rPr>
        <w:t>4). Hierdoor weet een wijkagent goed wat er zich afspeelt in zijn wijk</w:t>
      </w:r>
      <w:r w:rsidR="00B1060C">
        <w:rPr>
          <w:sz w:val="24"/>
        </w:rPr>
        <w:t xml:space="preserve"> en hetgeen de andere instanties voor het dorp betekenen</w:t>
      </w:r>
      <w:r w:rsidR="00131F4F">
        <w:rPr>
          <w:sz w:val="24"/>
        </w:rPr>
        <w:t>. Dit is voor dit onderzoek relevant, aangezien de wijkagent zodoende meer kan vertellen over de drugsoverlast en het beleid er tegen (ook vanuit andere instanties zoals de gemeente). Ook kan hij, gezien zijn allesomvattende rol, inschatten of er zich andere problemen, met betrekking tot de kapitaalvormen, voordoen in Glanerbrug. De geïnterviewde wijkagent</w:t>
      </w:r>
      <w:r w:rsidRPr="00527528">
        <w:rPr>
          <w:sz w:val="24"/>
        </w:rPr>
        <w:t xml:space="preserve"> is verantwoordelijk voor het gehele dorp Glanerbrug (</w:t>
      </w:r>
      <w:hyperlink r:id="rId37" w:history="1">
        <w:r w:rsidRPr="00527528">
          <w:rPr>
            <w:rStyle w:val="Hyperlink"/>
            <w:color w:val="auto"/>
            <w:sz w:val="24"/>
            <w:u w:val="none"/>
          </w:rPr>
          <w:t>www.polititie.nl</w:t>
        </w:r>
      </w:hyperlink>
      <w:r>
        <w:rPr>
          <w:sz w:val="24"/>
        </w:rPr>
        <w:t>).</w:t>
      </w:r>
      <w:r w:rsidR="003C7098" w:rsidRPr="003C7098">
        <w:rPr>
          <w:sz w:val="24"/>
        </w:rPr>
        <w:t xml:space="preserve"> </w:t>
      </w:r>
      <w:r w:rsidR="003C7098">
        <w:rPr>
          <w:sz w:val="24"/>
        </w:rPr>
        <w:t>De relevante variabelen die uit dit interview naar voren zijn gekomen, zijn opgesteld in de enquêtes. Daarnaast vormt het interview een derde databron, waarmee de data uit de enquêtes en de observatie zijn vergeleken.</w:t>
      </w:r>
    </w:p>
    <w:p w:rsidR="000248B8" w:rsidRPr="00527528" w:rsidRDefault="000248B8" w:rsidP="00F70AEF">
      <w:pPr>
        <w:spacing w:line="276" w:lineRule="auto"/>
        <w:rPr>
          <w:sz w:val="24"/>
        </w:rPr>
      </w:pPr>
    </w:p>
    <w:p w:rsidR="00BC0B1A" w:rsidRDefault="00BC0B1A" w:rsidP="006D2655">
      <w:pPr>
        <w:pStyle w:val="Kop2"/>
        <w:numPr>
          <w:ilvl w:val="1"/>
          <w:numId w:val="1"/>
        </w:numPr>
        <w:spacing w:line="360" w:lineRule="auto"/>
      </w:pPr>
      <w:bookmarkStart w:id="18" w:name="_Toc517961165"/>
      <w:r>
        <w:t>Onderzoeksmateriaal</w:t>
      </w:r>
      <w:bookmarkEnd w:id="18"/>
    </w:p>
    <w:p w:rsidR="00BF5DE9" w:rsidRDefault="00BF5DE9" w:rsidP="00BF5DE9">
      <w:pPr>
        <w:spacing w:line="276" w:lineRule="auto"/>
        <w:rPr>
          <w:sz w:val="24"/>
        </w:rPr>
      </w:pPr>
      <w:r>
        <w:rPr>
          <w:sz w:val="24"/>
        </w:rPr>
        <w:t>In deze paragr</w:t>
      </w:r>
      <w:r w:rsidR="00807FD3">
        <w:rPr>
          <w:sz w:val="24"/>
        </w:rPr>
        <w:t>aaf worden de onderzoeksobjecten aangegeven</w:t>
      </w:r>
      <w:r>
        <w:rPr>
          <w:sz w:val="24"/>
        </w:rPr>
        <w:t>, dus hetgeen waaruit data wordt verkregen.</w:t>
      </w:r>
    </w:p>
    <w:p w:rsidR="00C44148" w:rsidRPr="00C44148" w:rsidRDefault="00C44148" w:rsidP="00017DE1">
      <w:pPr>
        <w:spacing w:line="276" w:lineRule="auto"/>
        <w:rPr>
          <w:b/>
          <w:sz w:val="24"/>
        </w:rPr>
      </w:pPr>
      <w:r>
        <w:rPr>
          <w:b/>
          <w:sz w:val="24"/>
        </w:rPr>
        <w:t>Afbakening casus</w:t>
      </w:r>
    </w:p>
    <w:p w:rsidR="00BF5DE9" w:rsidRDefault="00BF5DE9" w:rsidP="00017DE1">
      <w:pPr>
        <w:spacing w:line="276" w:lineRule="auto"/>
        <w:rPr>
          <w:sz w:val="24"/>
        </w:rPr>
      </w:pPr>
      <w:r>
        <w:rPr>
          <w:sz w:val="24"/>
        </w:rPr>
        <w:t>In dit onderzoek staan de inwoners van Glanerbrug centraal, aangezien zij drugsoverlast ervaren. In de probleemstelling is duidelijk geworden, dat de bewoners van de Cornelis Houtmanstraat sinds eind 2017 wederom meldingen maken</w:t>
      </w:r>
      <w:r w:rsidR="00017DE1">
        <w:rPr>
          <w:sz w:val="24"/>
        </w:rPr>
        <w:t xml:space="preserve"> van drugsoverlast</w:t>
      </w:r>
      <w:r>
        <w:rPr>
          <w:sz w:val="24"/>
        </w:rPr>
        <w:t>.</w:t>
      </w:r>
      <w:r w:rsidR="00017DE1">
        <w:rPr>
          <w:sz w:val="24"/>
        </w:rPr>
        <w:t xml:space="preserve"> Echter is ervoor gekozen, om de inwoners in het gehele dorp Glanerbrug te onderzoeken, aangezien er voor het sluiten van de drugspanden drugsoverlast werd ervaren in meerdere straten in het dorp. Zo werd de drugsoverlast voor het sluiten van de drugspanden met name in de </w:t>
      </w:r>
      <w:r w:rsidR="00017DE1" w:rsidRPr="00017DE1">
        <w:rPr>
          <w:sz w:val="24"/>
        </w:rPr>
        <w:lastRenderedPageBreak/>
        <w:t>Sonatestraat</w:t>
      </w:r>
      <w:r w:rsidR="00017DE1">
        <w:rPr>
          <w:sz w:val="24"/>
        </w:rPr>
        <w:t xml:space="preserve"> </w:t>
      </w:r>
      <w:r w:rsidR="00017DE1" w:rsidRPr="00C44148">
        <w:rPr>
          <w:sz w:val="24"/>
        </w:rPr>
        <w:t>ervaren (</w:t>
      </w:r>
      <w:hyperlink r:id="rId38" w:history="1">
        <w:r w:rsidR="00C44148" w:rsidRPr="00C44148">
          <w:rPr>
            <w:rStyle w:val="Hyperlink"/>
            <w:color w:val="auto"/>
            <w:sz w:val="24"/>
            <w:u w:val="none"/>
          </w:rPr>
          <w:t>www.enschede.1twente.nl</w:t>
        </w:r>
      </w:hyperlink>
      <w:r w:rsidR="00017DE1" w:rsidRPr="00C44148">
        <w:rPr>
          <w:sz w:val="24"/>
        </w:rPr>
        <w:t>, 2016</w:t>
      </w:r>
      <w:r w:rsidR="00017DE1" w:rsidRPr="00017DE1">
        <w:rPr>
          <w:sz w:val="24"/>
        </w:rPr>
        <w:t>).</w:t>
      </w:r>
      <w:r w:rsidR="00017DE1">
        <w:rPr>
          <w:sz w:val="24"/>
        </w:rPr>
        <w:t xml:space="preserve"> Ook heeft de </w:t>
      </w:r>
      <w:proofErr w:type="spellStart"/>
      <w:r w:rsidR="00017DE1">
        <w:rPr>
          <w:sz w:val="24"/>
        </w:rPr>
        <w:t>Leefbaarometer</w:t>
      </w:r>
      <w:proofErr w:type="spellEnd"/>
      <w:r w:rsidR="00017DE1">
        <w:rPr>
          <w:sz w:val="24"/>
        </w:rPr>
        <w:t xml:space="preserve"> (zie figuur 4) aangetoond, dat de leefbaarheid gedurende de periode 2008-2016 in geen van de wijken van Glanerbrug zich verbeterd heeft en dat de leefbaarheid in het zuidelijk gelegen deel van de wijk de </w:t>
      </w:r>
      <w:proofErr w:type="spellStart"/>
      <w:r w:rsidR="00017DE1">
        <w:rPr>
          <w:sz w:val="24"/>
        </w:rPr>
        <w:t>Eekmaat</w:t>
      </w:r>
      <w:proofErr w:type="spellEnd"/>
      <w:r w:rsidR="00017DE1">
        <w:rPr>
          <w:sz w:val="24"/>
        </w:rPr>
        <w:t xml:space="preserve">, waartoe de Cornelis Houtmanstraat en de Sonatestraat niet behoren, mogelijk een achteruitgang vertoond. Daarom dient er integraal onderzoek te worden gedaan naar de gehele bevolking van het dorp. </w:t>
      </w:r>
    </w:p>
    <w:p w:rsidR="00C44148" w:rsidRPr="00C44148" w:rsidRDefault="00C44148" w:rsidP="00BF5DE9">
      <w:pPr>
        <w:spacing w:line="276" w:lineRule="auto"/>
        <w:rPr>
          <w:b/>
          <w:sz w:val="24"/>
        </w:rPr>
      </w:pPr>
      <w:r>
        <w:rPr>
          <w:b/>
          <w:sz w:val="24"/>
        </w:rPr>
        <w:t>Steekproef</w:t>
      </w:r>
    </w:p>
    <w:p w:rsidR="00BF5DE9" w:rsidRPr="00BF5DE9" w:rsidRDefault="00BF5DE9" w:rsidP="00BF5DE9">
      <w:pPr>
        <w:spacing w:line="276" w:lineRule="auto"/>
        <w:rPr>
          <w:sz w:val="24"/>
        </w:rPr>
      </w:pPr>
      <w:r w:rsidRPr="00BF5DE9">
        <w:rPr>
          <w:sz w:val="24"/>
        </w:rPr>
        <w:t xml:space="preserve">Aangezien Glanerbrug ruim 17 duizend inwoners heeft, kunnen nooit alle mensen ondervraagd worden. Daarom </w:t>
      </w:r>
      <w:r w:rsidR="00C44148">
        <w:rPr>
          <w:sz w:val="24"/>
        </w:rPr>
        <w:t xml:space="preserve">is er een steekproef </w:t>
      </w:r>
      <w:r w:rsidRPr="00BF5DE9">
        <w:rPr>
          <w:sz w:val="24"/>
        </w:rPr>
        <w:t>gemaakt. Het doel hiervan is, om via generalisatie vanuit de steekproef te komen tot uitspraken over de gehele bevolking van Glanerbrug (</w:t>
      </w:r>
      <w:proofErr w:type="spellStart"/>
      <w:r w:rsidRPr="00BF5DE9">
        <w:rPr>
          <w:sz w:val="24"/>
        </w:rPr>
        <w:t>Korzilius</w:t>
      </w:r>
      <w:proofErr w:type="spellEnd"/>
      <w:r w:rsidRPr="00BF5DE9">
        <w:rPr>
          <w:sz w:val="24"/>
        </w:rPr>
        <w:t>, 2008). De meest ideale steekproefvorm is aselect. Hierbij heeft iedereen in de populatie een berekenbare en meestal gelijke kans om in de steekproef te worden opgenomen (</w:t>
      </w:r>
      <w:proofErr w:type="spellStart"/>
      <w:r w:rsidRPr="00BF5DE9">
        <w:rPr>
          <w:sz w:val="24"/>
        </w:rPr>
        <w:t>Vennix</w:t>
      </w:r>
      <w:proofErr w:type="spellEnd"/>
      <w:r w:rsidRPr="00BF5DE9">
        <w:rPr>
          <w:sz w:val="24"/>
        </w:rPr>
        <w:t>, 2011). Dit zorgt voor populatievaliditeit (</w:t>
      </w:r>
      <w:proofErr w:type="spellStart"/>
      <w:r w:rsidRPr="00BF5DE9">
        <w:rPr>
          <w:sz w:val="24"/>
        </w:rPr>
        <w:t>Korzilius</w:t>
      </w:r>
      <w:proofErr w:type="spellEnd"/>
      <w:r w:rsidRPr="00BF5DE9">
        <w:rPr>
          <w:sz w:val="24"/>
        </w:rPr>
        <w:t xml:space="preserve">). </w:t>
      </w:r>
    </w:p>
    <w:p w:rsidR="00BF5DE9" w:rsidRDefault="00BF5DE9" w:rsidP="00F70AEF">
      <w:pPr>
        <w:spacing w:line="276" w:lineRule="auto"/>
        <w:rPr>
          <w:sz w:val="24"/>
        </w:rPr>
      </w:pPr>
      <w:r w:rsidRPr="00BF5DE9">
        <w:rPr>
          <w:sz w:val="24"/>
        </w:rPr>
        <w:t xml:space="preserve">In dit onderzoek zal dit worden gedaan door binnen twee verschillende wijken mensen aselect te vragen om een enquête op papier in te vullen. Hierbij gaat het om een gebied met relatief veel sociale huurwoningen en een gebied met relatief veel koopwoningen. </w:t>
      </w:r>
      <w:r w:rsidR="00C44148">
        <w:rPr>
          <w:sz w:val="24"/>
        </w:rPr>
        <w:t>In 2016 gaven de bewoners van de Sonateschuld woningcorporatie</w:t>
      </w:r>
      <w:r w:rsidRPr="00BF5DE9">
        <w:rPr>
          <w:sz w:val="24"/>
        </w:rPr>
        <w:t xml:space="preserve"> </w:t>
      </w:r>
      <w:proofErr w:type="spellStart"/>
      <w:r w:rsidRPr="00BF5DE9">
        <w:rPr>
          <w:sz w:val="24"/>
        </w:rPr>
        <w:t>Domijn</w:t>
      </w:r>
      <w:proofErr w:type="spellEnd"/>
      <w:r w:rsidRPr="00BF5DE9">
        <w:rPr>
          <w:sz w:val="24"/>
        </w:rPr>
        <w:t xml:space="preserve"> de schuld voor het onderdak bieden aan ‘’probleemgezinnen,’’ gezinnen die hun voortuinen verwaarlozen en zich niet aanpassen aan de rest van de </w:t>
      </w:r>
      <w:r w:rsidRPr="00C44148">
        <w:rPr>
          <w:sz w:val="24"/>
        </w:rPr>
        <w:t>wijk</w:t>
      </w:r>
      <w:r w:rsidR="00C44148" w:rsidRPr="00C44148">
        <w:rPr>
          <w:sz w:val="24"/>
        </w:rPr>
        <w:t xml:space="preserve"> (</w:t>
      </w:r>
      <w:hyperlink r:id="rId39" w:history="1">
        <w:r w:rsidR="00C44148" w:rsidRPr="00C44148">
          <w:rPr>
            <w:rStyle w:val="Hyperlink"/>
            <w:color w:val="auto"/>
            <w:sz w:val="24"/>
            <w:u w:val="none"/>
          </w:rPr>
          <w:t>www.enschede.1twente.nl</w:t>
        </w:r>
      </w:hyperlink>
      <w:r w:rsidR="00C44148" w:rsidRPr="00C44148">
        <w:rPr>
          <w:sz w:val="24"/>
        </w:rPr>
        <w:t>, 2016)</w:t>
      </w:r>
      <w:r w:rsidRPr="00C44148">
        <w:rPr>
          <w:sz w:val="24"/>
        </w:rPr>
        <w:t xml:space="preserve">. </w:t>
      </w:r>
      <w:r w:rsidRPr="00BF5DE9">
        <w:rPr>
          <w:sz w:val="24"/>
        </w:rPr>
        <w:t>Door de wijken in te delen aan de hand van het percentage huurwoningen dat in het bezit is van woningcorporaties, kan dit in het onderzoek als variabele worden meegenomen en kan worden bekeken of dit in verband kan worden gebracht met de aanwezige kapitaalvormen in Glanerbrug.</w:t>
      </w:r>
      <w:r w:rsidR="00C44148">
        <w:rPr>
          <w:sz w:val="24"/>
        </w:rPr>
        <w:t xml:space="preserve"> </w:t>
      </w:r>
    </w:p>
    <w:p w:rsidR="000248B8" w:rsidRPr="000248B8" w:rsidRDefault="000248B8" w:rsidP="00F70AEF">
      <w:pPr>
        <w:spacing w:line="276" w:lineRule="auto"/>
        <w:rPr>
          <w:b/>
          <w:sz w:val="24"/>
        </w:rPr>
      </w:pPr>
      <w:r>
        <w:rPr>
          <w:b/>
          <w:sz w:val="24"/>
        </w:rPr>
        <w:t>Twee gebieden</w:t>
      </w:r>
    </w:p>
    <w:p w:rsidR="00F07C80" w:rsidRDefault="00F07C80" w:rsidP="00F70AEF">
      <w:pPr>
        <w:spacing w:line="276" w:lineRule="auto"/>
        <w:rPr>
          <w:sz w:val="24"/>
        </w:rPr>
      </w:pPr>
      <w:r>
        <w:rPr>
          <w:sz w:val="24"/>
        </w:rPr>
        <w:t>Het eerste gebied is een gebied dat bij het treinst</w:t>
      </w:r>
      <w:r w:rsidR="00C44148">
        <w:rPr>
          <w:sz w:val="24"/>
        </w:rPr>
        <w:t xml:space="preserve">ation en de </w:t>
      </w:r>
      <w:proofErr w:type="spellStart"/>
      <w:r w:rsidR="00C44148">
        <w:rPr>
          <w:sz w:val="24"/>
        </w:rPr>
        <w:t>Gronausestraat</w:t>
      </w:r>
      <w:proofErr w:type="spellEnd"/>
      <w:r w:rsidR="00C44148">
        <w:rPr>
          <w:sz w:val="24"/>
        </w:rPr>
        <w:t xml:space="preserve"> (doorgaande weg met winkelvoorzieningen) ligt en omvat de volgende wijken: de </w:t>
      </w:r>
      <w:proofErr w:type="spellStart"/>
      <w:r w:rsidR="00C44148">
        <w:rPr>
          <w:sz w:val="24"/>
        </w:rPr>
        <w:t>Eekmaat</w:t>
      </w:r>
      <w:proofErr w:type="spellEnd"/>
      <w:r w:rsidR="00C44148">
        <w:rPr>
          <w:sz w:val="24"/>
        </w:rPr>
        <w:t xml:space="preserve">, </w:t>
      </w:r>
      <w:proofErr w:type="spellStart"/>
      <w:r w:rsidR="00C44148">
        <w:rPr>
          <w:sz w:val="24"/>
        </w:rPr>
        <w:t>Oikos</w:t>
      </w:r>
      <w:proofErr w:type="spellEnd"/>
      <w:r w:rsidR="00C44148">
        <w:rPr>
          <w:sz w:val="24"/>
        </w:rPr>
        <w:t xml:space="preserve">, </w:t>
      </w:r>
      <w:proofErr w:type="spellStart"/>
      <w:r w:rsidR="00C44148">
        <w:rPr>
          <w:sz w:val="24"/>
        </w:rPr>
        <w:t>Schipholt-Glanermaten</w:t>
      </w:r>
      <w:proofErr w:type="spellEnd"/>
      <w:r w:rsidR="00C44148">
        <w:rPr>
          <w:sz w:val="24"/>
        </w:rPr>
        <w:t xml:space="preserve"> en Bentveld-Bultserve.</w:t>
      </w:r>
      <w:r>
        <w:rPr>
          <w:sz w:val="24"/>
        </w:rPr>
        <w:t xml:space="preserve"> Dit is naar verwachting een</w:t>
      </w:r>
      <w:r w:rsidR="00A22571">
        <w:rPr>
          <w:sz w:val="24"/>
        </w:rPr>
        <w:t xml:space="preserve"> gebied waar</w:t>
      </w:r>
      <w:r>
        <w:rPr>
          <w:sz w:val="24"/>
        </w:rPr>
        <w:t xml:space="preserve"> drugsdeals plaatsvinden, aangezien de kopers hier eenvoudig vanuit Duitsland</w:t>
      </w:r>
      <w:r w:rsidR="00A22571">
        <w:rPr>
          <w:sz w:val="24"/>
        </w:rPr>
        <w:t xml:space="preserve"> met de trein</w:t>
      </w:r>
      <w:r>
        <w:rPr>
          <w:sz w:val="24"/>
        </w:rPr>
        <w:t xml:space="preserve"> kunnen </w:t>
      </w:r>
      <w:r w:rsidRPr="00F07C80">
        <w:rPr>
          <w:sz w:val="24"/>
        </w:rPr>
        <w:t>komen (</w:t>
      </w:r>
      <w:hyperlink r:id="rId40" w:history="1">
        <w:r w:rsidRPr="00F07C80">
          <w:rPr>
            <w:rStyle w:val="Hyperlink"/>
            <w:color w:val="auto"/>
            <w:sz w:val="24"/>
            <w:u w:val="none"/>
          </w:rPr>
          <w:t>www.tvenschedefm.nl</w:t>
        </w:r>
      </w:hyperlink>
      <w:r w:rsidRPr="00F07C80">
        <w:rPr>
          <w:sz w:val="24"/>
        </w:rPr>
        <w:t>, 2016</w:t>
      </w:r>
      <w:r>
        <w:rPr>
          <w:sz w:val="24"/>
        </w:rPr>
        <w:t xml:space="preserve">). </w:t>
      </w:r>
      <w:r w:rsidR="00A22571">
        <w:rPr>
          <w:sz w:val="24"/>
        </w:rPr>
        <w:t xml:space="preserve">Ook bevindt zich in dit gebied de Cornelis Houtmanstraat, waar bewoners aangeven drugsoverlast te ervaren. </w:t>
      </w:r>
      <w:r>
        <w:rPr>
          <w:sz w:val="24"/>
        </w:rPr>
        <w:t xml:space="preserve">Tevens bevindt zich in deze straat de enige coffeeshop van Glanerbrug (Coffeeshop Grasshopper). Ook geeft de </w:t>
      </w:r>
      <w:proofErr w:type="spellStart"/>
      <w:r>
        <w:rPr>
          <w:sz w:val="24"/>
        </w:rPr>
        <w:t>Leefbaarometer</w:t>
      </w:r>
      <w:proofErr w:type="spellEnd"/>
      <w:r w:rsidR="004C6176">
        <w:rPr>
          <w:sz w:val="24"/>
        </w:rPr>
        <w:t xml:space="preserve"> (2016)</w:t>
      </w:r>
      <w:r>
        <w:rPr>
          <w:sz w:val="24"/>
        </w:rPr>
        <w:t xml:space="preserve"> aan dat de leefbaarheid hier minder positief is dan de leefbaarheid in gebied 2.</w:t>
      </w:r>
      <w:r w:rsidR="004C6176">
        <w:rPr>
          <w:sz w:val="24"/>
        </w:rPr>
        <w:t xml:space="preserve"> </w:t>
      </w:r>
    </w:p>
    <w:p w:rsidR="004C6176" w:rsidRDefault="00F07C80" w:rsidP="00F70AEF">
      <w:pPr>
        <w:spacing w:line="276" w:lineRule="auto"/>
        <w:rPr>
          <w:sz w:val="24"/>
        </w:rPr>
      </w:pPr>
      <w:r>
        <w:rPr>
          <w:sz w:val="24"/>
        </w:rPr>
        <w:t xml:space="preserve">Het tweede gebied ligt </w:t>
      </w:r>
      <w:r w:rsidR="00C44148">
        <w:rPr>
          <w:sz w:val="24"/>
        </w:rPr>
        <w:t>verder van de</w:t>
      </w:r>
      <w:r w:rsidR="00D83B53">
        <w:rPr>
          <w:sz w:val="24"/>
        </w:rPr>
        <w:t xml:space="preserve"> dorpskern</w:t>
      </w:r>
      <w:r w:rsidR="00C44148">
        <w:rPr>
          <w:sz w:val="24"/>
        </w:rPr>
        <w:t xml:space="preserve"> af en omvat de volgende wijken: de </w:t>
      </w:r>
      <w:proofErr w:type="spellStart"/>
      <w:r w:rsidR="00C44148">
        <w:rPr>
          <w:sz w:val="24"/>
        </w:rPr>
        <w:t>Eekmaat</w:t>
      </w:r>
      <w:proofErr w:type="spellEnd"/>
      <w:r w:rsidR="00C44148">
        <w:rPr>
          <w:sz w:val="24"/>
        </w:rPr>
        <w:t xml:space="preserve">-West en </w:t>
      </w:r>
      <w:proofErr w:type="spellStart"/>
      <w:r w:rsidR="00C44148">
        <w:rPr>
          <w:sz w:val="24"/>
        </w:rPr>
        <w:t>Glanerveld</w:t>
      </w:r>
      <w:proofErr w:type="spellEnd"/>
      <w:r w:rsidR="00C44148">
        <w:rPr>
          <w:sz w:val="24"/>
        </w:rPr>
        <w:t>.</w:t>
      </w:r>
      <w:r>
        <w:rPr>
          <w:sz w:val="24"/>
        </w:rPr>
        <w:t xml:space="preserve"> Volgens de </w:t>
      </w:r>
      <w:proofErr w:type="spellStart"/>
      <w:r>
        <w:rPr>
          <w:sz w:val="24"/>
        </w:rPr>
        <w:t>Leefbaarometer</w:t>
      </w:r>
      <w:proofErr w:type="spellEnd"/>
      <w:r>
        <w:rPr>
          <w:sz w:val="24"/>
        </w:rPr>
        <w:t xml:space="preserve"> ontwikkelt de leefbaarheid zich hier iets positiever. Tevens zijn hier minder woningen in het bezit van woningbouwcorporaties</w:t>
      </w:r>
      <w:r w:rsidR="008C4ECC">
        <w:rPr>
          <w:sz w:val="24"/>
        </w:rPr>
        <w:t xml:space="preserve"> dan in gebied 1</w:t>
      </w:r>
      <w:r>
        <w:rPr>
          <w:sz w:val="24"/>
        </w:rPr>
        <w:t xml:space="preserve">. </w:t>
      </w:r>
      <w:r w:rsidR="003B149A">
        <w:rPr>
          <w:sz w:val="24"/>
        </w:rPr>
        <w:t xml:space="preserve">In gebied 2 is 10 tot 15 procent van het aantal </w:t>
      </w:r>
      <w:r w:rsidR="003B149A">
        <w:rPr>
          <w:sz w:val="24"/>
        </w:rPr>
        <w:lastRenderedPageBreak/>
        <w:t>huurwoningen in het bezit van woningcorporati</w:t>
      </w:r>
      <w:r w:rsidR="00C314AB">
        <w:rPr>
          <w:sz w:val="24"/>
        </w:rPr>
        <w:t>es en in gebied 1 is dit aantal beduidend hoger (25 procent, tot meer dan 40 procent).</w:t>
      </w:r>
      <w:r w:rsidR="00B64716">
        <w:rPr>
          <w:sz w:val="24"/>
        </w:rPr>
        <w:t xml:space="preserve"> </w:t>
      </w:r>
    </w:p>
    <w:p w:rsidR="00045754" w:rsidRDefault="00045754" w:rsidP="004C6176">
      <w:pPr>
        <w:rPr>
          <w:sz w:val="24"/>
        </w:rPr>
      </w:pPr>
      <w:r>
        <w:rPr>
          <w:sz w:val="24"/>
        </w:rPr>
        <w:t xml:space="preserve">Zowel in gebied 1 als 2 bevinden zich delen van Vinex-wijk de </w:t>
      </w:r>
      <w:proofErr w:type="spellStart"/>
      <w:r>
        <w:rPr>
          <w:sz w:val="24"/>
        </w:rPr>
        <w:t>Eschmarke</w:t>
      </w:r>
      <w:proofErr w:type="spellEnd"/>
      <w:r>
        <w:rPr>
          <w:sz w:val="24"/>
        </w:rPr>
        <w:t xml:space="preserve">. Dit is een grote nieuwbouwwijk die in de afgelopen 20 jaar gebouwd is, om mensen te huisvesten vlakbij de stad Enschede </w:t>
      </w:r>
      <w:r w:rsidRPr="00011553">
        <w:rPr>
          <w:sz w:val="24"/>
        </w:rPr>
        <w:t>(</w:t>
      </w:r>
      <w:hyperlink r:id="rId41" w:history="1">
        <w:r w:rsidRPr="00011553">
          <w:rPr>
            <w:rStyle w:val="Hyperlink"/>
            <w:color w:val="auto"/>
            <w:sz w:val="24"/>
            <w:u w:val="none"/>
          </w:rPr>
          <w:t>www.tubantia.nl</w:t>
        </w:r>
      </w:hyperlink>
      <w:r w:rsidRPr="00011553">
        <w:rPr>
          <w:sz w:val="24"/>
        </w:rPr>
        <w:t>, 2017).</w:t>
      </w:r>
      <w:r w:rsidR="00011553" w:rsidRPr="00011553">
        <w:rPr>
          <w:sz w:val="24"/>
        </w:rPr>
        <w:t xml:space="preserve"> In </w:t>
      </w:r>
      <w:r w:rsidR="00011553">
        <w:rPr>
          <w:sz w:val="24"/>
        </w:rPr>
        <w:t>totaal zijn er ongeveer 2.700 woningen gebouwd</w:t>
      </w:r>
      <w:r w:rsidR="00180092">
        <w:rPr>
          <w:sz w:val="24"/>
        </w:rPr>
        <w:t xml:space="preserve"> in deze wijk</w:t>
      </w:r>
      <w:r w:rsidR="00011553">
        <w:rPr>
          <w:sz w:val="24"/>
        </w:rPr>
        <w:t>.</w:t>
      </w:r>
    </w:p>
    <w:p w:rsidR="000248B8" w:rsidRPr="004C6176" w:rsidRDefault="004C6176" w:rsidP="004C6176">
      <w:pPr>
        <w:rPr>
          <w:sz w:val="24"/>
        </w:rPr>
      </w:pPr>
      <w:r>
        <w:rPr>
          <w:sz w:val="24"/>
        </w:rPr>
        <w:t>Meer karakteristieken over de twee gebieden w</w:t>
      </w:r>
      <w:r w:rsidR="00A22571">
        <w:rPr>
          <w:sz w:val="24"/>
        </w:rPr>
        <w:t>orden niet gegeven, aangezien de twee gebieden dan</w:t>
      </w:r>
      <w:r>
        <w:rPr>
          <w:sz w:val="24"/>
        </w:rPr>
        <w:t xml:space="preserve"> ten </w:t>
      </w:r>
      <w:r w:rsidRPr="000248B8">
        <w:rPr>
          <w:sz w:val="24"/>
        </w:rPr>
        <w:t>onrechte gegeneraliseerd zou</w:t>
      </w:r>
      <w:r w:rsidR="00A22571">
        <w:rPr>
          <w:sz w:val="24"/>
        </w:rPr>
        <w:t>den</w:t>
      </w:r>
      <w:r w:rsidRPr="000248B8">
        <w:rPr>
          <w:sz w:val="24"/>
        </w:rPr>
        <w:t xml:space="preserve"> worden. De buurten binnen de gebieden kennen immers onderlinge verschillen. Zo is bestaat gebied 2 uit een </w:t>
      </w:r>
      <w:proofErr w:type="spellStart"/>
      <w:r w:rsidRPr="000248B8">
        <w:rPr>
          <w:sz w:val="24"/>
        </w:rPr>
        <w:t>Vinexwijk</w:t>
      </w:r>
      <w:proofErr w:type="spellEnd"/>
      <w:r w:rsidR="000248B8" w:rsidRPr="000248B8">
        <w:rPr>
          <w:sz w:val="24"/>
        </w:rPr>
        <w:t xml:space="preserve"> </w:t>
      </w:r>
      <w:r w:rsidRPr="000248B8">
        <w:rPr>
          <w:sz w:val="24"/>
        </w:rPr>
        <w:t xml:space="preserve">(de </w:t>
      </w:r>
      <w:proofErr w:type="spellStart"/>
      <w:r w:rsidRPr="000248B8">
        <w:rPr>
          <w:sz w:val="24"/>
        </w:rPr>
        <w:t>Eekmaat</w:t>
      </w:r>
      <w:proofErr w:type="spellEnd"/>
      <w:r w:rsidRPr="000248B8">
        <w:rPr>
          <w:sz w:val="24"/>
        </w:rPr>
        <w:t>-West), terwijl de andere wijk</w:t>
      </w:r>
      <w:r w:rsidR="000248B8" w:rsidRPr="000248B8">
        <w:rPr>
          <w:sz w:val="24"/>
        </w:rPr>
        <w:t xml:space="preserve"> (</w:t>
      </w:r>
      <w:proofErr w:type="spellStart"/>
      <w:r w:rsidR="000248B8" w:rsidRPr="000248B8">
        <w:rPr>
          <w:sz w:val="24"/>
        </w:rPr>
        <w:t>Glanerveld</w:t>
      </w:r>
      <w:proofErr w:type="spellEnd"/>
      <w:r w:rsidR="000248B8" w:rsidRPr="000248B8">
        <w:rPr>
          <w:sz w:val="24"/>
        </w:rPr>
        <w:t>)</w:t>
      </w:r>
      <w:r w:rsidRPr="000248B8">
        <w:rPr>
          <w:sz w:val="24"/>
        </w:rPr>
        <w:t xml:space="preserve"> met name bestaat uit huizen die gebouwd zijn aan het begin van de 20</w:t>
      </w:r>
      <w:r w:rsidRPr="000248B8">
        <w:rPr>
          <w:sz w:val="24"/>
          <w:vertAlign w:val="superscript"/>
        </w:rPr>
        <w:t>e</w:t>
      </w:r>
      <w:r w:rsidRPr="000248B8">
        <w:rPr>
          <w:sz w:val="24"/>
        </w:rPr>
        <w:t xml:space="preserve"> eeuw </w:t>
      </w:r>
      <w:r w:rsidRPr="000248B8">
        <w:rPr>
          <w:sz w:val="24"/>
          <w:szCs w:val="24"/>
        </w:rPr>
        <w:t>(</w:t>
      </w:r>
      <w:hyperlink r:id="rId42" w:history="1">
        <w:r w:rsidRPr="000248B8">
          <w:rPr>
            <w:rStyle w:val="Hyperlink"/>
            <w:color w:val="auto"/>
            <w:sz w:val="24"/>
            <w:szCs w:val="24"/>
            <w:u w:val="none"/>
          </w:rPr>
          <w:t>www.code.waag.org</w:t>
        </w:r>
      </w:hyperlink>
      <w:r w:rsidR="000248B8">
        <w:rPr>
          <w:sz w:val="24"/>
          <w:szCs w:val="24"/>
        </w:rPr>
        <w:t>, voor het laatst bezocht op 26</w:t>
      </w:r>
      <w:r w:rsidRPr="000248B8">
        <w:rPr>
          <w:sz w:val="24"/>
          <w:szCs w:val="24"/>
        </w:rPr>
        <w:t>.06.2018)</w:t>
      </w:r>
      <w:r w:rsidRPr="000248B8">
        <w:t>.</w:t>
      </w:r>
      <w:r w:rsidR="000248B8" w:rsidRPr="000248B8">
        <w:t xml:space="preserve"> </w:t>
      </w:r>
      <w:r w:rsidR="000248B8" w:rsidRPr="000248B8">
        <w:rPr>
          <w:sz w:val="24"/>
        </w:rPr>
        <w:t xml:space="preserve">Ook bestaat de populatie in de </w:t>
      </w:r>
      <w:proofErr w:type="spellStart"/>
      <w:r w:rsidR="000248B8" w:rsidRPr="000248B8">
        <w:rPr>
          <w:sz w:val="24"/>
        </w:rPr>
        <w:t>Eekmaat</w:t>
      </w:r>
      <w:proofErr w:type="spellEnd"/>
      <w:r w:rsidR="000248B8" w:rsidRPr="000248B8">
        <w:rPr>
          <w:sz w:val="24"/>
        </w:rPr>
        <w:t xml:space="preserve">-West uit 23 procent uit jongeren tot 15 jaar, terwijl dit percentage in </w:t>
      </w:r>
      <w:proofErr w:type="spellStart"/>
      <w:r w:rsidR="000248B8" w:rsidRPr="000248B8">
        <w:rPr>
          <w:sz w:val="24"/>
        </w:rPr>
        <w:t>Glanerveld</w:t>
      </w:r>
      <w:proofErr w:type="spellEnd"/>
      <w:r w:rsidR="000248B8" w:rsidRPr="000248B8">
        <w:rPr>
          <w:sz w:val="24"/>
        </w:rPr>
        <w:t xml:space="preserve"> 18 procent bedraagt (</w:t>
      </w:r>
      <w:hyperlink r:id="rId43" w:history="1">
        <w:r w:rsidR="000248B8" w:rsidRPr="000248B8">
          <w:rPr>
            <w:rStyle w:val="Hyperlink"/>
            <w:color w:val="auto"/>
            <w:sz w:val="24"/>
            <w:u w:val="none"/>
          </w:rPr>
          <w:t>www.cbsinuwbuurt</w:t>
        </w:r>
      </w:hyperlink>
      <w:r w:rsidR="000248B8" w:rsidRPr="000248B8">
        <w:rPr>
          <w:sz w:val="24"/>
        </w:rPr>
        <w:t>, voor het laatst bezocht op 26.06.2018).</w:t>
      </w:r>
      <w:r w:rsidR="000248B8">
        <w:rPr>
          <w:sz w:val="24"/>
        </w:rPr>
        <w:t xml:space="preserve"> De verdeling in twee gebieden is dus alleen opgesteld, om er zeker van te zijn</w:t>
      </w:r>
      <w:r w:rsidR="000248B8" w:rsidRPr="000248B8">
        <w:rPr>
          <w:sz w:val="24"/>
        </w:rPr>
        <w:t xml:space="preserve"> </w:t>
      </w:r>
      <w:r w:rsidR="000248B8" w:rsidRPr="005172F5">
        <w:rPr>
          <w:sz w:val="24"/>
        </w:rPr>
        <w:t>dat zowel mensen met koop- als (sociale) huurwoningen onderzocht worden.</w:t>
      </w:r>
      <w:r w:rsidR="000248B8">
        <w:rPr>
          <w:sz w:val="24"/>
        </w:rPr>
        <w:t xml:space="preserve"> Als dit niet zou worden gedaan en dit onderzoek alleen wordt uitgevoerd rondom de dorpskern, zouden weinig </w:t>
      </w:r>
      <w:r w:rsidR="00A22571">
        <w:rPr>
          <w:sz w:val="24"/>
        </w:rPr>
        <w:t xml:space="preserve">mensen </w:t>
      </w:r>
      <w:r w:rsidR="000248B8">
        <w:rPr>
          <w:sz w:val="24"/>
        </w:rPr>
        <w:t xml:space="preserve">met een koophuis de enquête </w:t>
      </w:r>
      <w:r w:rsidR="00393C2B">
        <w:rPr>
          <w:sz w:val="24"/>
        </w:rPr>
        <w:t>invullen, wat niet ten goede zou komen</w:t>
      </w:r>
      <w:r w:rsidR="000248B8">
        <w:rPr>
          <w:sz w:val="24"/>
        </w:rPr>
        <w:t xml:space="preserve"> aan de </w:t>
      </w:r>
      <w:r w:rsidR="00393C2B">
        <w:rPr>
          <w:sz w:val="24"/>
        </w:rPr>
        <w:t>validiteit van het onderzoek</w:t>
      </w:r>
      <w:r w:rsidR="000248B8">
        <w:rPr>
          <w:sz w:val="24"/>
        </w:rPr>
        <w:t xml:space="preserve">. </w:t>
      </w:r>
    </w:p>
    <w:p w:rsidR="00C314AB" w:rsidRDefault="002A0A6A" w:rsidP="00817959">
      <w:pPr>
        <w:spacing w:line="360" w:lineRule="auto"/>
        <w:rPr>
          <w:sz w:val="24"/>
        </w:rPr>
      </w:pPr>
      <w:r>
        <w:rPr>
          <w:noProof/>
          <w:lang w:eastAsia="nl-NL"/>
        </w:rPr>
        <mc:AlternateContent>
          <mc:Choice Requires="wps">
            <w:drawing>
              <wp:anchor distT="0" distB="0" distL="114300" distR="114300" simplePos="0" relativeHeight="251721728" behindDoc="0" locked="0" layoutInCell="1" allowOverlap="1" wp14:anchorId="67F0017B" wp14:editId="7D75B3E8">
                <wp:simplePos x="0" y="0"/>
                <wp:positionH relativeFrom="column">
                  <wp:posOffset>1538605</wp:posOffset>
                </wp:positionH>
                <wp:positionV relativeFrom="paragraph">
                  <wp:posOffset>258445</wp:posOffset>
                </wp:positionV>
                <wp:extent cx="1699260" cy="1211580"/>
                <wp:effectExtent l="19050" t="19050" r="34290" b="45720"/>
                <wp:wrapNone/>
                <wp:docPr id="223" name="Vrije vorm 223"/>
                <wp:cNvGraphicFramePr/>
                <a:graphic xmlns:a="http://schemas.openxmlformats.org/drawingml/2006/main">
                  <a:graphicData uri="http://schemas.microsoft.com/office/word/2010/wordprocessingShape">
                    <wps:wsp>
                      <wps:cNvSpPr/>
                      <wps:spPr>
                        <a:xfrm>
                          <a:off x="0" y="0"/>
                          <a:ext cx="1699260" cy="1211580"/>
                        </a:xfrm>
                        <a:custGeom>
                          <a:avLst/>
                          <a:gdLst>
                            <a:gd name="connsiteX0" fmla="*/ 1188720 w 1699260"/>
                            <a:gd name="connsiteY0" fmla="*/ 0 h 1211580"/>
                            <a:gd name="connsiteX1" fmla="*/ 1699260 w 1699260"/>
                            <a:gd name="connsiteY1" fmla="*/ 548640 h 1211580"/>
                            <a:gd name="connsiteX2" fmla="*/ 1592580 w 1699260"/>
                            <a:gd name="connsiteY2" fmla="*/ 655320 h 1211580"/>
                            <a:gd name="connsiteX3" fmla="*/ 1531620 w 1699260"/>
                            <a:gd name="connsiteY3" fmla="*/ 632460 h 1211580"/>
                            <a:gd name="connsiteX4" fmla="*/ 1440180 w 1699260"/>
                            <a:gd name="connsiteY4" fmla="*/ 800100 h 1211580"/>
                            <a:gd name="connsiteX5" fmla="*/ 1432560 w 1699260"/>
                            <a:gd name="connsiteY5" fmla="*/ 1211580 h 1211580"/>
                            <a:gd name="connsiteX6" fmla="*/ 0 w 1699260"/>
                            <a:gd name="connsiteY6" fmla="*/ 944880 h 1211580"/>
                            <a:gd name="connsiteX7" fmla="*/ 68580 w 1699260"/>
                            <a:gd name="connsiteY7" fmla="*/ 906780 h 1211580"/>
                            <a:gd name="connsiteX8" fmla="*/ 129540 w 1699260"/>
                            <a:gd name="connsiteY8" fmla="*/ 289560 h 1211580"/>
                            <a:gd name="connsiteX9" fmla="*/ 838200 w 1699260"/>
                            <a:gd name="connsiteY9" fmla="*/ 236220 h 1211580"/>
                            <a:gd name="connsiteX10" fmla="*/ 1188720 w 1699260"/>
                            <a:gd name="connsiteY10" fmla="*/ 0 h 12115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1699260" h="1211580">
                              <a:moveTo>
                                <a:pt x="1188720" y="0"/>
                              </a:moveTo>
                              <a:lnTo>
                                <a:pt x="1699260" y="548640"/>
                              </a:lnTo>
                              <a:lnTo>
                                <a:pt x="1592580" y="655320"/>
                              </a:lnTo>
                              <a:lnTo>
                                <a:pt x="1531620" y="632460"/>
                              </a:lnTo>
                              <a:lnTo>
                                <a:pt x="1440180" y="800100"/>
                              </a:lnTo>
                              <a:lnTo>
                                <a:pt x="1432560" y="1211580"/>
                              </a:lnTo>
                              <a:lnTo>
                                <a:pt x="0" y="944880"/>
                              </a:lnTo>
                              <a:lnTo>
                                <a:pt x="68580" y="906780"/>
                              </a:lnTo>
                              <a:lnTo>
                                <a:pt x="129540" y="289560"/>
                              </a:lnTo>
                              <a:lnTo>
                                <a:pt x="838200" y="236220"/>
                              </a:lnTo>
                              <a:lnTo>
                                <a:pt x="1188720" y="0"/>
                              </a:lnTo>
                              <a:close/>
                            </a:path>
                          </a:pathLst>
                        </a:custGeom>
                        <a:solidFill>
                          <a:schemeClr val="accent1">
                            <a:alpha val="20000"/>
                          </a:schemeClr>
                        </a:solidFill>
                        <a:ln w="25400"/>
                      </wps:spPr>
                      <wps:style>
                        <a:lnRef idx="2">
                          <a:schemeClr val="accent1">
                            <a:shade val="50000"/>
                          </a:schemeClr>
                        </a:lnRef>
                        <a:fillRef idx="1">
                          <a:schemeClr val="accent1"/>
                        </a:fillRef>
                        <a:effectRef idx="0">
                          <a:schemeClr val="accent1"/>
                        </a:effectRef>
                        <a:fontRef idx="minor">
                          <a:schemeClr val="lt1"/>
                        </a:fontRef>
                      </wps:style>
                      <wps:txbx>
                        <w:txbxContent>
                          <w:p w:rsidR="004F501A" w:rsidRPr="002A0A6A" w:rsidRDefault="004F501A" w:rsidP="002A0A6A">
                            <w:pPr>
                              <w:jc w:val="center"/>
                              <w:rPr>
                                <w:b/>
                              </w:rPr>
                            </w:pPr>
                            <w:r w:rsidRPr="002A0A6A">
                              <w:rPr>
                                <w:b/>
                              </w:rPr>
                              <w:t>Gebied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7F0017B" id="Vrije vorm 223" o:spid="_x0000_s1035" style="position:absolute;margin-left:121.15pt;margin-top:20.35pt;width:133.8pt;height:95.4pt;z-index:251721728;visibility:visible;mso-wrap-style:square;mso-wrap-distance-left:9pt;mso-wrap-distance-top:0;mso-wrap-distance-right:9pt;mso-wrap-distance-bottom:0;mso-position-horizontal:absolute;mso-position-horizontal-relative:text;mso-position-vertical:absolute;mso-position-vertical-relative:text;v-text-anchor:middle" coordsize="1699260,12115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" adj="-11796480,,5400" path="m1188720,r510540,548640l1592580,655320r-60960,-22860l1440180,800100r-7620,411480l,944880,68580,906780,129540,289560,838200,236220,1188720,xe" fillcolor="#4472c4 [3204]" strokecolor="#1f3763 [1604]" strokeweight="2pt">
                <v:fill opacity="13107f"/>
                <v:stroke joinstyle="miter"/>
                <v:formulas/>
                <v:path arrowok="t" o:connecttype="custom" o:connectlocs="1188720,0;1699260,548640;1592580,655320;1531620,632460;1440180,800100;1432560,1211580;0,944880;68580,906780;129540,289560;838200,236220;1188720,0" o:connectangles="0,0,0,0,0,0,0,0,0,0,0" textboxrect="0,0,1699260,1211580"/>
                <v:textbox>
                  <w:txbxContent>
                    <w:p w:rsidR="004F501A" w:rsidRPr="002A0A6A" w:rsidRDefault="004F501A" w:rsidP="002A0A6A">
                      <w:pPr>
                        <w:jc w:val="center"/>
                        <w:rPr>
                          <w:b/>
                        </w:rPr>
                      </w:pPr>
                      <w:r w:rsidRPr="002A0A6A">
                        <w:rPr>
                          <w:b/>
                        </w:rPr>
                        <w:t>Gebied 2</w:t>
                      </w:r>
                    </w:p>
                  </w:txbxContent>
                </v:textbox>
              </v:shape>
            </w:pict>
          </mc:Fallback>
        </mc:AlternateContent>
      </w:r>
      <w:r w:rsidR="00F70AEF">
        <w:rPr>
          <w:noProof/>
          <w:lang w:eastAsia="nl-NL"/>
        </w:rPr>
        <w:drawing>
          <wp:anchor distT="0" distB="0" distL="114300" distR="114300" simplePos="0" relativeHeight="251693056" behindDoc="0" locked="0" layoutInCell="1" allowOverlap="1" wp14:anchorId="2783BE86" wp14:editId="0430DC3F">
            <wp:simplePos x="0" y="0"/>
            <wp:positionH relativeFrom="margin">
              <wp:align>left</wp:align>
            </wp:positionH>
            <wp:positionV relativeFrom="paragraph">
              <wp:posOffset>11430</wp:posOffset>
            </wp:positionV>
            <wp:extent cx="3665220" cy="3679190"/>
            <wp:effectExtent l="0" t="0" r="0" b="0"/>
            <wp:wrapSquare wrapText="bothSides"/>
            <wp:docPr id="35" name="Afbeelding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28836" t="25632" r="37831" b="14873"/>
                    <a:stretch/>
                  </pic:blipFill>
                  <pic:spPr bwMode="auto">
                    <a:xfrm>
                      <a:off x="0" y="0"/>
                      <a:ext cx="3665220" cy="36791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314AB" w:rsidRDefault="00C314AB" w:rsidP="00817959">
      <w:pPr>
        <w:spacing w:line="360" w:lineRule="auto"/>
        <w:rPr>
          <w:sz w:val="24"/>
        </w:rPr>
      </w:pPr>
    </w:p>
    <w:p w:rsidR="00BC0B1A" w:rsidRDefault="00BC0B1A" w:rsidP="00817959">
      <w:pPr>
        <w:spacing w:line="360" w:lineRule="auto"/>
        <w:rPr>
          <w:sz w:val="24"/>
        </w:rPr>
      </w:pPr>
    </w:p>
    <w:p w:rsidR="00C314AB" w:rsidRDefault="002A0A6A" w:rsidP="00817959">
      <w:pPr>
        <w:spacing w:line="360" w:lineRule="auto"/>
        <w:rPr>
          <w:sz w:val="24"/>
          <w:highlight w:val="red"/>
        </w:rPr>
      </w:pPr>
      <w:r>
        <w:rPr>
          <w:noProof/>
          <w:lang w:eastAsia="nl-NL"/>
        </w:rPr>
        <mc:AlternateContent>
          <mc:Choice Requires="wps">
            <w:drawing>
              <wp:anchor distT="0" distB="0" distL="114300" distR="114300" simplePos="0" relativeHeight="251723776" behindDoc="0" locked="0" layoutInCell="1" allowOverlap="1" wp14:anchorId="617E0DE3" wp14:editId="3BE7B5BA">
                <wp:simplePos x="0" y="0"/>
                <wp:positionH relativeFrom="column">
                  <wp:posOffset>1470025</wp:posOffset>
                </wp:positionH>
                <wp:positionV relativeFrom="paragraph">
                  <wp:posOffset>92075</wp:posOffset>
                </wp:positionV>
                <wp:extent cx="2034540" cy="1889760"/>
                <wp:effectExtent l="19050" t="19050" r="41910" b="34290"/>
                <wp:wrapNone/>
                <wp:docPr id="234" name="Vrije vorm 234"/>
                <wp:cNvGraphicFramePr/>
                <a:graphic xmlns:a="http://schemas.openxmlformats.org/drawingml/2006/main">
                  <a:graphicData uri="http://schemas.microsoft.com/office/word/2010/wordprocessingShape">
                    <wps:wsp>
                      <wps:cNvSpPr/>
                      <wps:spPr>
                        <a:xfrm>
                          <a:off x="0" y="0"/>
                          <a:ext cx="2034540" cy="1889760"/>
                        </a:xfrm>
                        <a:custGeom>
                          <a:avLst/>
                          <a:gdLst>
                            <a:gd name="connsiteX0" fmla="*/ 76200 w 2034540"/>
                            <a:gd name="connsiteY0" fmla="*/ 0 h 1889760"/>
                            <a:gd name="connsiteX1" fmla="*/ 2034540 w 2034540"/>
                            <a:gd name="connsiteY1" fmla="*/ 335280 h 1889760"/>
                            <a:gd name="connsiteX2" fmla="*/ 2019300 w 2034540"/>
                            <a:gd name="connsiteY2" fmla="*/ 518160 h 1889760"/>
                            <a:gd name="connsiteX3" fmla="*/ 2026920 w 2034540"/>
                            <a:gd name="connsiteY3" fmla="*/ 716280 h 1889760"/>
                            <a:gd name="connsiteX4" fmla="*/ 1897380 w 2034540"/>
                            <a:gd name="connsiteY4" fmla="*/ 1158240 h 1889760"/>
                            <a:gd name="connsiteX5" fmla="*/ 1760220 w 2034540"/>
                            <a:gd name="connsiteY5" fmla="*/ 1356360 h 1889760"/>
                            <a:gd name="connsiteX6" fmla="*/ 1722120 w 2034540"/>
                            <a:gd name="connsiteY6" fmla="*/ 1485900 h 1889760"/>
                            <a:gd name="connsiteX7" fmla="*/ 1623060 w 2034540"/>
                            <a:gd name="connsiteY7" fmla="*/ 1638300 h 1889760"/>
                            <a:gd name="connsiteX8" fmla="*/ 1463040 w 2034540"/>
                            <a:gd name="connsiteY8" fmla="*/ 1630680 h 1889760"/>
                            <a:gd name="connsiteX9" fmla="*/ 1158240 w 2034540"/>
                            <a:gd name="connsiteY9" fmla="*/ 1889760 h 1889760"/>
                            <a:gd name="connsiteX10" fmla="*/ 1013460 w 2034540"/>
                            <a:gd name="connsiteY10" fmla="*/ 1790700 h 1889760"/>
                            <a:gd name="connsiteX11" fmla="*/ 1013460 w 2034540"/>
                            <a:gd name="connsiteY11" fmla="*/ 1790700 h 1889760"/>
                            <a:gd name="connsiteX12" fmla="*/ 952500 w 2034540"/>
                            <a:gd name="connsiteY12" fmla="*/ 1828800 h 1889760"/>
                            <a:gd name="connsiteX13" fmla="*/ 800100 w 2034540"/>
                            <a:gd name="connsiteY13" fmla="*/ 1645920 h 1889760"/>
                            <a:gd name="connsiteX14" fmla="*/ 670560 w 2034540"/>
                            <a:gd name="connsiteY14" fmla="*/ 1600200 h 1889760"/>
                            <a:gd name="connsiteX15" fmla="*/ 30480 w 2034540"/>
                            <a:gd name="connsiteY15" fmla="*/ 1508760 h 1889760"/>
                            <a:gd name="connsiteX16" fmla="*/ 137160 w 2034540"/>
                            <a:gd name="connsiteY16" fmla="*/ 883920 h 1889760"/>
                            <a:gd name="connsiteX17" fmla="*/ 304800 w 2034540"/>
                            <a:gd name="connsiteY17" fmla="*/ 891540 h 1889760"/>
                            <a:gd name="connsiteX18" fmla="*/ 304800 w 2034540"/>
                            <a:gd name="connsiteY18" fmla="*/ 586740 h 1889760"/>
                            <a:gd name="connsiteX19" fmla="*/ 0 w 2034540"/>
                            <a:gd name="connsiteY19" fmla="*/ 556260 h 1889760"/>
                            <a:gd name="connsiteX20" fmla="*/ 76200 w 2034540"/>
                            <a:gd name="connsiteY20" fmla="*/ 0 h 18897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Lst>
                          <a:rect l="l" t="t" r="r" b="b"/>
                          <a:pathLst>
                            <a:path w="2034540" h="1889760">
                              <a:moveTo>
                                <a:pt x="76200" y="0"/>
                              </a:moveTo>
                              <a:lnTo>
                                <a:pt x="2034540" y="335280"/>
                              </a:lnTo>
                              <a:lnTo>
                                <a:pt x="2019300" y="518160"/>
                              </a:lnTo>
                              <a:lnTo>
                                <a:pt x="2026920" y="716280"/>
                              </a:lnTo>
                              <a:lnTo>
                                <a:pt x="1897380" y="1158240"/>
                              </a:lnTo>
                              <a:lnTo>
                                <a:pt x="1760220" y="1356360"/>
                              </a:lnTo>
                              <a:lnTo>
                                <a:pt x="1722120" y="1485900"/>
                              </a:lnTo>
                              <a:lnTo>
                                <a:pt x="1623060" y="1638300"/>
                              </a:lnTo>
                              <a:lnTo>
                                <a:pt x="1463040" y="1630680"/>
                              </a:lnTo>
                              <a:lnTo>
                                <a:pt x="1158240" y="1889760"/>
                              </a:lnTo>
                              <a:lnTo>
                                <a:pt x="1013460" y="1790700"/>
                              </a:lnTo>
                              <a:lnTo>
                                <a:pt x="1013460" y="1790700"/>
                              </a:lnTo>
                              <a:lnTo>
                                <a:pt x="952500" y="1828800"/>
                              </a:lnTo>
                              <a:lnTo>
                                <a:pt x="800100" y="1645920"/>
                              </a:lnTo>
                              <a:lnTo>
                                <a:pt x="670560" y="1600200"/>
                              </a:lnTo>
                              <a:lnTo>
                                <a:pt x="30480" y="1508760"/>
                              </a:lnTo>
                              <a:lnTo>
                                <a:pt x="137160" y="883920"/>
                              </a:lnTo>
                              <a:lnTo>
                                <a:pt x="304800" y="891540"/>
                              </a:lnTo>
                              <a:lnTo>
                                <a:pt x="304800" y="586740"/>
                              </a:lnTo>
                              <a:lnTo>
                                <a:pt x="0" y="556260"/>
                              </a:lnTo>
                              <a:lnTo>
                                <a:pt x="76200" y="0"/>
                              </a:lnTo>
                              <a:close/>
                            </a:path>
                          </a:pathLst>
                        </a:custGeom>
                        <a:solidFill>
                          <a:schemeClr val="accent1">
                            <a:alpha val="10000"/>
                          </a:schemeClr>
                        </a:solidFill>
                        <a:ln w="25400"/>
                      </wps:spPr>
                      <wps:style>
                        <a:lnRef idx="2">
                          <a:schemeClr val="accent1">
                            <a:shade val="50000"/>
                          </a:schemeClr>
                        </a:lnRef>
                        <a:fillRef idx="1">
                          <a:schemeClr val="accent1"/>
                        </a:fillRef>
                        <a:effectRef idx="0">
                          <a:schemeClr val="accent1"/>
                        </a:effectRef>
                        <a:fontRef idx="minor">
                          <a:schemeClr val="lt1"/>
                        </a:fontRef>
                      </wps:style>
                      <wps:txbx>
                        <w:txbxContent>
                          <w:p w:rsidR="004F501A" w:rsidRPr="002A0A6A" w:rsidRDefault="004F501A" w:rsidP="002A0A6A">
                            <w:pPr>
                              <w:jc w:val="center"/>
                              <w:rPr>
                                <w:b/>
                              </w:rPr>
                            </w:pPr>
                            <w:r w:rsidRPr="002A0A6A">
                              <w:rPr>
                                <w:b/>
                              </w:rPr>
                              <w:t>Gebied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17E0DE3" id="Vrije vorm 234" o:spid="_x0000_s1036" style="position:absolute;margin-left:115.75pt;margin-top:7.25pt;width:160.2pt;height:148.8pt;z-index:251723776;visibility:visible;mso-wrap-style:square;mso-wrap-distance-left:9pt;mso-wrap-distance-top:0;mso-wrap-distance-right:9pt;mso-wrap-distance-bottom:0;mso-position-horizontal:absolute;mso-position-horizontal-relative:text;mso-position-vertical:absolute;mso-position-vertical-relative:text;v-text-anchor:middle" coordsize="2034540,18897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" adj="-11796480,,5400" path="m76200,l2034540,335280r-15240,182880l2026920,716280r-129540,441960l1760220,1356360r-38100,129540l1623060,1638300r-160020,-7620l1158240,1889760r-144780,-99060l1013460,1790700r-60960,38100l800100,1645920,670560,1600200,30480,1508760,137160,883920r167640,7620l304800,586740,,556260,76200,xe" fillcolor="#4472c4 [3204]" strokecolor="#1f3763 [1604]" strokeweight="2pt">
                <v:fill opacity="6682f"/>
                <v:stroke joinstyle="miter"/>
                <v:formulas/>
                <v:path arrowok="t" o:connecttype="custom" o:connectlocs="76200,0;2034540,335280;2019300,518160;2026920,716280;1897380,1158240;1760220,1356360;1722120,1485900;1623060,1638300;1463040,1630680;1158240,1889760;1013460,1790700;1013460,1790700;952500,1828800;800100,1645920;670560,1600200;30480,1508760;137160,883920;304800,891540;304800,586740;0,556260;76200,0" o:connectangles="0,0,0,0,0,0,0,0,0,0,0,0,0,0,0,0,0,0,0,0,0" textboxrect="0,0,2034540,1889760"/>
                <v:textbox>
                  <w:txbxContent>
                    <w:p w:rsidR="004F501A" w:rsidRPr="002A0A6A" w:rsidRDefault="004F501A" w:rsidP="002A0A6A">
                      <w:pPr>
                        <w:jc w:val="center"/>
                        <w:rPr>
                          <w:b/>
                        </w:rPr>
                      </w:pPr>
                      <w:r w:rsidRPr="002A0A6A">
                        <w:rPr>
                          <w:b/>
                        </w:rPr>
                        <w:t>Gebied 1</w:t>
                      </w:r>
                    </w:p>
                  </w:txbxContent>
                </v:textbox>
              </v:shape>
            </w:pict>
          </mc:Fallback>
        </mc:AlternateContent>
      </w:r>
      <w:r w:rsidR="00077AED">
        <w:rPr>
          <w:noProof/>
          <w:lang w:eastAsia="nl-NL"/>
        </w:rPr>
        <w:drawing>
          <wp:anchor distT="0" distB="0" distL="114300" distR="114300" simplePos="0" relativeHeight="251673600" behindDoc="0" locked="0" layoutInCell="1" allowOverlap="1" wp14:anchorId="43336880" wp14:editId="263CDEBA">
            <wp:simplePos x="0" y="0"/>
            <wp:positionH relativeFrom="column">
              <wp:posOffset>3645535</wp:posOffset>
            </wp:positionH>
            <wp:positionV relativeFrom="paragraph">
              <wp:posOffset>269240</wp:posOffset>
            </wp:positionV>
            <wp:extent cx="1400810" cy="2278380"/>
            <wp:effectExtent l="0" t="0" r="8890" b="7620"/>
            <wp:wrapSquare wrapText="bothSides"/>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t="11288" r="84788" b="44738"/>
                    <a:stretch/>
                  </pic:blipFill>
                  <pic:spPr bwMode="auto">
                    <a:xfrm>
                      <a:off x="0" y="0"/>
                      <a:ext cx="1400810" cy="22783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314AB" w:rsidRDefault="002A0A6A" w:rsidP="00817959">
      <w:pPr>
        <w:spacing w:line="360" w:lineRule="auto"/>
        <w:rPr>
          <w:sz w:val="24"/>
          <w:highlight w:val="red"/>
        </w:rPr>
      </w:pPr>
      <w:r>
        <w:rPr>
          <w:noProof/>
          <w:sz w:val="24"/>
          <w:lang w:eastAsia="nl-NL"/>
        </w:rPr>
        <mc:AlternateContent>
          <mc:Choice Requires="wps">
            <w:drawing>
              <wp:anchor distT="0" distB="0" distL="114300" distR="114300" simplePos="0" relativeHeight="251722752" behindDoc="0" locked="0" layoutInCell="1" allowOverlap="1" wp14:anchorId="08395273" wp14:editId="1A1CC731">
                <wp:simplePos x="0" y="0"/>
                <wp:positionH relativeFrom="column">
                  <wp:posOffset>83185</wp:posOffset>
                </wp:positionH>
                <wp:positionV relativeFrom="paragraph">
                  <wp:posOffset>114935</wp:posOffset>
                </wp:positionV>
                <wp:extent cx="1676400" cy="1112520"/>
                <wp:effectExtent l="19050" t="19050" r="38100" b="30480"/>
                <wp:wrapNone/>
                <wp:docPr id="232" name="Vrije vorm 232"/>
                <wp:cNvGraphicFramePr/>
                <a:graphic xmlns:a="http://schemas.openxmlformats.org/drawingml/2006/main">
                  <a:graphicData uri="http://schemas.microsoft.com/office/word/2010/wordprocessingShape">
                    <wps:wsp>
                      <wps:cNvSpPr/>
                      <wps:spPr>
                        <a:xfrm>
                          <a:off x="0" y="0"/>
                          <a:ext cx="1676400" cy="1112520"/>
                        </a:xfrm>
                        <a:custGeom>
                          <a:avLst/>
                          <a:gdLst>
                            <a:gd name="connsiteX0" fmla="*/ 30480 w 1676400"/>
                            <a:gd name="connsiteY0" fmla="*/ 0 h 1112520"/>
                            <a:gd name="connsiteX1" fmla="*/ 1668780 w 1676400"/>
                            <a:gd name="connsiteY1" fmla="*/ 182880 h 1112520"/>
                            <a:gd name="connsiteX2" fmla="*/ 1676400 w 1676400"/>
                            <a:gd name="connsiteY2" fmla="*/ 495300 h 1112520"/>
                            <a:gd name="connsiteX3" fmla="*/ 1516380 w 1676400"/>
                            <a:gd name="connsiteY3" fmla="*/ 480060 h 1112520"/>
                            <a:gd name="connsiteX4" fmla="*/ 1432560 w 1676400"/>
                            <a:gd name="connsiteY4" fmla="*/ 1112520 h 1112520"/>
                            <a:gd name="connsiteX5" fmla="*/ 342900 w 1676400"/>
                            <a:gd name="connsiteY5" fmla="*/ 723900 h 1112520"/>
                            <a:gd name="connsiteX6" fmla="*/ 0 w 1676400"/>
                            <a:gd name="connsiteY6" fmla="*/ 533400 h 1112520"/>
                            <a:gd name="connsiteX7" fmla="*/ 30480 w 1676400"/>
                            <a:gd name="connsiteY7" fmla="*/ 0 h 111252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676400" h="1112520">
                              <a:moveTo>
                                <a:pt x="30480" y="0"/>
                              </a:moveTo>
                              <a:lnTo>
                                <a:pt x="1668780" y="182880"/>
                              </a:lnTo>
                              <a:lnTo>
                                <a:pt x="1676400" y="495300"/>
                              </a:lnTo>
                              <a:lnTo>
                                <a:pt x="1516380" y="480060"/>
                              </a:lnTo>
                              <a:lnTo>
                                <a:pt x="1432560" y="1112520"/>
                              </a:lnTo>
                              <a:lnTo>
                                <a:pt x="342900" y="723900"/>
                              </a:lnTo>
                              <a:lnTo>
                                <a:pt x="0" y="533400"/>
                              </a:lnTo>
                              <a:lnTo>
                                <a:pt x="30480" y="0"/>
                              </a:lnTo>
                              <a:close/>
                            </a:path>
                          </a:pathLst>
                        </a:custGeom>
                        <a:solidFill>
                          <a:schemeClr val="accent1">
                            <a:alpha val="20000"/>
                          </a:schemeClr>
                        </a:solidFill>
                        <a:ln w="25400"/>
                      </wps:spPr>
                      <wps:style>
                        <a:lnRef idx="2">
                          <a:schemeClr val="accent1">
                            <a:shade val="50000"/>
                          </a:schemeClr>
                        </a:lnRef>
                        <a:fillRef idx="1">
                          <a:schemeClr val="accent1"/>
                        </a:fillRef>
                        <a:effectRef idx="0">
                          <a:schemeClr val="accent1"/>
                        </a:effectRef>
                        <a:fontRef idx="minor">
                          <a:schemeClr val="lt1"/>
                        </a:fontRef>
                      </wps:style>
                      <wps:txbx>
                        <w:txbxContent>
                          <w:p w:rsidR="004F501A" w:rsidRPr="002A0A6A" w:rsidRDefault="004F501A" w:rsidP="002A0A6A">
                            <w:pPr>
                              <w:jc w:val="center"/>
                              <w:rPr>
                                <w:b/>
                              </w:rPr>
                            </w:pPr>
                            <w:r w:rsidRPr="002A0A6A">
                              <w:rPr>
                                <w:b/>
                              </w:rPr>
                              <w:t>Gebied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395273" id="Vrije vorm 232" o:spid="_x0000_s1037" style="position:absolute;margin-left:6.55pt;margin-top:9.05pt;width:132pt;height:87.6pt;z-index:251722752;visibility:visible;mso-wrap-style:square;mso-wrap-distance-left:9pt;mso-wrap-distance-top:0;mso-wrap-distance-right:9pt;mso-wrap-distance-bottom:0;mso-position-horizontal:absolute;mso-position-horizontal-relative:text;mso-position-vertical:absolute;mso-position-vertical-relative:text;v-text-anchor:middle" coordsize="1676400,11125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" adj="-11796480,,5400" path="m30480,l1668780,182880r7620,312420l1516380,480060r-83820,632460l342900,723900,,533400,30480,xe" fillcolor="#4472c4 [3204]" strokecolor="#1f3763 [1604]" strokeweight="2pt">
                <v:fill opacity="13107f"/>
                <v:stroke joinstyle="miter"/>
                <v:formulas/>
                <v:path arrowok="t" o:connecttype="custom" o:connectlocs="30480,0;1668780,182880;1676400,495300;1516380,480060;1432560,1112520;342900,723900;0,533400;30480,0" o:connectangles="0,0,0,0,0,0,0,0" textboxrect="0,0,1676400,1112520"/>
                <v:textbox>
                  <w:txbxContent>
                    <w:p w:rsidR="004F501A" w:rsidRPr="002A0A6A" w:rsidRDefault="004F501A" w:rsidP="002A0A6A">
                      <w:pPr>
                        <w:jc w:val="center"/>
                        <w:rPr>
                          <w:b/>
                        </w:rPr>
                      </w:pPr>
                      <w:r w:rsidRPr="002A0A6A">
                        <w:rPr>
                          <w:b/>
                        </w:rPr>
                        <w:t>Gebied 2</w:t>
                      </w:r>
                    </w:p>
                  </w:txbxContent>
                </v:textbox>
              </v:shape>
            </w:pict>
          </mc:Fallback>
        </mc:AlternateContent>
      </w:r>
    </w:p>
    <w:p w:rsidR="00C314AB" w:rsidRDefault="00C314AB" w:rsidP="00817959">
      <w:pPr>
        <w:spacing w:line="360" w:lineRule="auto"/>
        <w:rPr>
          <w:sz w:val="24"/>
          <w:highlight w:val="red"/>
        </w:rPr>
      </w:pPr>
    </w:p>
    <w:p w:rsidR="00C314AB" w:rsidRDefault="00C314AB" w:rsidP="00817959">
      <w:pPr>
        <w:spacing w:line="360" w:lineRule="auto"/>
        <w:rPr>
          <w:sz w:val="24"/>
          <w:highlight w:val="red"/>
        </w:rPr>
      </w:pPr>
    </w:p>
    <w:p w:rsidR="00C314AB" w:rsidRDefault="00C314AB" w:rsidP="00817959">
      <w:pPr>
        <w:spacing w:line="360" w:lineRule="auto"/>
        <w:rPr>
          <w:sz w:val="24"/>
          <w:highlight w:val="red"/>
        </w:rPr>
      </w:pPr>
    </w:p>
    <w:p w:rsidR="00C314AB" w:rsidRDefault="00C314AB" w:rsidP="00817959">
      <w:pPr>
        <w:spacing w:line="360" w:lineRule="auto"/>
        <w:rPr>
          <w:sz w:val="24"/>
          <w:highlight w:val="red"/>
        </w:rPr>
      </w:pPr>
    </w:p>
    <w:p w:rsidR="00664E0B" w:rsidRPr="000248B8" w:rsidRDefault="00C314AB" w:rsidP="00817959">
      <w:pPr>
        <w:spacing w:line="360" w:lineRule="auto"/>
        <w:rPr>
          <w:sz w:val="24"/>
          <w:highlight w:val="red"/>
        </w:rPr>
      </w:pPr>
      <w:r>
        <w:rPr>
          <w:noProof/>
          <w:lang w:eastAsia="nl-NL"/>
        </w:rPr>
        <mc:AlternateContent>
          <mc:Choice Requires="wps">
            <w:drawing>
              <wp:anchor distT="0" distB="0" distL="114300" distR="114300" simplePos="0" relativeHeight="251675648" behindDoc="0" locked="0" layoutInCell="1" allowOverlap="1" wp14:anchorId="5D126C3B" wp14:editId="26CEED93">
                <wp:simplePos x="0" y="0"/>
                <wp:positionH relativeFrom="margin">
                  <wp:align>left</wp:align>
                </wp:positionH>
                <wp:positionV relativeFrom="paragraph">
                  <wp:posOffset>265430</wp:posOffset>
                </wp:positionV>
                <wp:extent cx="5532120" cy="297180"/>
                <wp:effectExtent l="0" t="0" r="0" b="7620"/>
                <wp:wrapNone/>
                <wp:docPr id="13" name="Tekstvak 25"/>
                <wp:cNvGraphicFramePr/>
                <a:graphic xmlns:a="http://schemas.openxmlformats.org/drawingml/2006/main">
                  <a:graphicData uri="http://schemas.microsoft.com/office/word/2010/wordprocessingShape">
                    <wps:wsp>
                      <wps:cNvSpPr txBox="1"/>
                      <wps:spPr>
                        <a:xfrm>
                          <a:off x="0" y="0"/>
                          <a:ext cx="5532120" cy="297180"/>
                        </a:xfrm>
                        <a:prstGeom prst="rect">
                          <a:avLst/>
                        </a:prstGeom>
                        <a:noFill/>
                        <a:ln w="6350">
                          <a:noFill/>
                        </a:ln>
                      </wps:spPr>
                      <wps:txbx>
                        <w:txbxContent>
                          <w:p w:rsidR="004F501A" w:rsidRPr="00B3610F" w:rsidRDefault="004F501A" w:rsidP="00C314AB">
                            <w:pPr>
                              <w:rPr>
                                <w:sz w:val="20"/>
                              </w:rPr>
                            </w:pPr>
                            <w:r w:rsidRPr="00A60D09">
                              <w:rPr>
                                <w:b/>
                                <w:sz w:val="20"/>
                              </w:rPr>
                              <w:t>Figuur 8</w:t>
                            </w:r>
                            <w:r>
                              <w:rPr>
                                <w:sz w:val="20"/>
                              </w:rPr>
                              <w:t>.</w:t>
                            </w:r>
                            <w:r w:rsidRPr="00B3610F">
                              <w:rPr>
                                <w:sz w:val="20"/>
                              </w:rPr>
                              <w:t xml:space="preserve"> Percentage huurwoningen in bezit woningcorporaties (</w:t>
                            </w:r>
                            <w:hyperlink r:id="rId46" w:history="1">
                              <w:r w:rsidRPr="00B3610F">
                                <w:rPr>
                                  <w:rStyle w:val="Hyperlink"/>
                                  <w:sz w:val="20"/>
                                </w:rPr>
                                <w:t>www.cbsinuwbuurt.nl</w:t>
                              </w:r>
                            </w:hyperlink>
                            <w:r w:rsidRPr="00B3610F">
                              <w:rPr>
                                <w:sz w:val="20"/>
                              </w:rPr>
                              <w:t>,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126C3B" id="Tekstvak 25" o:spid="_x0000_s1038" type="#_x0000_t202" style="position:absolute;margin-left:0;margin-top:20.9pt;width:435.6pt;height:23.4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" filled="f" stroked="f" strokeweight=".5pt">
                <v:textbox>
                  <w:txbxContent>
                    <w:p w:rsidR="004F501A" w:rsidRPr="00B3610F" w:rsidRDefault="004F501A" w:rsidP="00C314AB">
                      <w:pPr>
                        <w:rPr>
                          <w:sz w:val="20"/>
                        </w:rPr>
                      </w:pPr>
                      <w:r w:rsidRPr="00A60D09">
                        <w:rPr>
                          <w:b/>
                          <w:sz w:val="20"/>
                        </w:rPr>
                        <w:t>Figuur 8</w:t>
                      </w:r>
                      <w:r>
                        <w:rPr>
                          <w:sz w:val="20"/>
                        </w:rPr>
                        <w:t>.</w:t>
                      </w:r>
                      <w:r w:rsidRPr="00B3610F">
                        <w:rPr>
                          <w:sz w:val="20"/>
                        </w:rPr>
                        <w:t xml:space="preserve"> Percentage huurwoningen in bezit woningcorporaties (</w:t>
                      </w:r>
                      <w:hyperlink r:id="rId47" w:history="1">
                        <w:r w:rsidRPr="00B3610F">
                          <w:rPr>
                            <w:rStyle w:val="Hyperlink"/>
                            <w:sz w:val="20"/>
                          </w:rPr>
                          <w:t>www.cbsinuwbuurt.nl</w:t>
                        </w:r>
                      </w:hyperlink>
                      <w:r w:rsidRPr="00B3610F">
                        <w:rPr>
                          <w:sz w:val="20"/>
                        </w:rPr>
                        <w:t>, 2013)</w:t>
                      </w:r>
                    </w:p>
                  </w:txbxContent>
                </v:textbox>
                <w10:wrap anchorx="margin"/>
              </v:shape>
            </w:pict>
          </mc:Fallback>
        </mc:AlternateContent>
      </w:r>
    </w:p>
    <w:p w:rsidR="000248B8" w:rsidRDefault="000248B8" w:rsidP="00817959">
      <w:pPr>
        <w:spacing w:line="360" w:lineRule="auto"/>
        <w:rPr>
          <w:sz w:val="24"/>
        </w:rPr>
      </w:pPr>
    </w:p>
    <w:p w:rsidR="00186F91" w:rsidRDefault="00186F91" w:rsidP="00817959">
      <w:pPr>
        <w:spacing w:line="360" w:lineRule="auto"/>
        <w:rPr>
          <w:sz w:val="24"/>
          <w:highlight w:val="red"/>
        </w:rPr>
      </w:pPr>
      <w:r>
        <w:rPr>
          <w:noProof/>
          <w:lang w:eastAsia="nl-NL"/>
        </w:rPr>
        <w:lastRenderedPageBreak/>
        <mc:AlternateContent>
          <mc:Choice Requires="wps">
            <w:drawing>
              <wp:anchor distT="0" distB="0" distL="114300" distR="114300" simplePos="0" relativeHeight="251677696" behindDoc="0" locked="0" layoutInCell="1" allowOverlap="1" wp14:anchorId="6B7CE795" wp14:editId="31CD2E66">
                <wp:simplePos x="0" y="0"/>
                <wp:positionH relativeFrom="margin">
                  <wp:align>left</wp:align>
                </wp:positionH>
                <wp:positionV relativeFrom="paragraph">
                  <wp:posOffset>1816100</wp:posOffset>
                </wp:positionV>
                <wp:extent cx="1897380" cy="297180"/>
                <wp:effectExtent l="0" t="0" r="0" b="7620"/>
                <wp:wrapNone/>
                <wp:docPr id="16" name="Tekstvak 25"/>
                <wp:cNvGraphicFramePr/>
                <a:graphic xmlns:a="http://schemas.openxmlformats.org/drawingml/2006/main">
                  <a:graphicData uri="http://schemas.microsoft.com/office/word/2010/wordprocessingShape">
                    <wps:wsp>
                      <wps:cNvSpPr txBox="1"/>
                      <wps:spPr>
                        <a:xfrm>
                          <a:off x="0" y="0"/>
                          <a:ext cx="1897380" cy="297180"/>
                        </a:xfrm>
                        <a:prstGeom prst="rect">
                          <a:avLst/>
                        </a:prstGeom>
                        <a:noFill/>
                        <a:ln w="6350">
                          <a:noFill/>
                        </a:ln>
                      </wps:spPr>
                      <wps:txbx>
                        <w:txbxContent>
                          <w:p w:rsidR="004F501A" w:rsidRPr="00B3610F" w:rsidRDefault="004F501A" w:rsidP="00186F91">
                            <w:pPr>
                              <w:rPr>
                                <w:sz w:val="20"/>
                              </w:rPr>
                            </w:pPr>
                            <w:r w:rsidRPr="00A60D09">
                              <w:rPr>
                                <w:b/>
                                <w:sz w:val="20"/>
                              </w:rPr>
                              <w:t>Figuur 9</w:t>
                            </w:r>
                            <w:r>
                              <w:rPr>
                                <w:sz w:val="20"/>
                              </w:rPr>
                              <w:t>. Steekproefkader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7CE795" id="_x0000_s1039" type="#_x0000_t202" style="position:absolute;margin-left:0;margin-top:143pt;width:149.4pt;height:23.4pt;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" filled="f" stroked="f" strokeweight=".5pt">
                <v:textbox>
                  <w:txbxContent>
                    <w:p w:rsidR="004F501A" w:rsidRPr="00B3610F" w:rsidRDefault="004F501A" w:rsidP="00186F91">
                      <w:pPr>
                        <w:rPr>
                          <w:sz w:val="20"/>
                        </w:rPr>
                      </w:pPr>
                      <w:r w:rsidRPr="00A60D09">
                        <w:rPr>
                          <w:b/>
                          <w:sz w:val="20"/>
                        </w:rPr>
                        <w:t>Figuur 9</w:t>
                      </w:r>
                      <w:r>
                        <w:rPr>
                          <w:sz w:val="20"/>
                        </w:rPr>
                        <w:t>. Steekproefkader</w:t>
                      </w:r>
                    </w:p>
                  </w:txbxContent>
                </v:textbox>
                <w10:wrap anchorx="margin"/>
              </v:shape>
            </w:pict>
          </mc:Fallback>
        </mc:AlternateContent>
      </w:r>
      <w:r>
        <w:rPr>
          <w:noProof/>
          <w:lang w:eastAsia="nl-NL"/>
        </w:rPr>
        <w:drawing>
          <wp:inline distT="0" distB="0" distL="0" distR="0" wp14:anchorId="2779CEDB" wp14:editId="07016C32">
            <wp:extent cx="3419475" cy="1799724"/>
            <wp:effectExtent l="19050" t="19050" r="9525" b="1016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44973" t="34392" r="36178" b="47972"/>
                    <a:stretch/>
                  </pic:blipFill>
                  <pic:spPr bwMode="auto">
                    <a:xfrm>
                      <a:off x="0" y="0"/>
                      <a:ext cx="3436067" cy="1808457"/>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0248B8" w:rsidRPr="00A92FB7" w:rsidRDefault="000248B8" w:rsidP="000248B8">
      <w:pPr>
        <w:spacing w:line="276" w:lineRule="auto"/>
        <w:rPr>
          <w:b/>
          <w:sz w:val="24"/>
        </w:rPr>
      </w:pPr>
      <w:r>
        <w:rPr>
          <w:b/>
          <w:sz w:val="24"/>
        </w:rPr>
        <w:t xml:space="preserve">Het afnemen van de enquêtes </w:t>
      </w:r>
    </w:p>
    <w:p w:rsidR="000248B8" w:rsidRDefault="000248B8" w:rsidP="000248B8">
      <w:pPr>
        <w:spacing w:line="276" w:lineRule="auto"/>
        <w:rPr>
          <w:sz w:val="24"/>
        </w:rPr>
      </w:pPr>
      <w:r>
        <w:rPr>
          <w:sz w:val="24"/>
        </w:rPr>
        <w:t>De enquêtes zijn bij de mensen thuis afgegeven en na het invullen zijn deze weer opgehaald. In ieder gebied zijn 135 enquêtes afgenomen</w:t>
      </w:r>
      <w:r w:rsidRPr="00F07C80">
        <w:rPr>
          <w:sz w:val="24"/>
        </w:rPr>
        <w:t>, om zodoende de resultaten te kunnen generaliseren (</w:t>
      </w:r>
      <w:proofErr w:type="spellStart"/>
      <w:r w:rsidRPr="00F07C80">
        <w:rPr>
          <w:sz w:val="24"/>
        </w:rPr>
        <w:t>Vennix</w:t>
      </w:r>
      <w:proofErr w:type="spellEnd"/>
      <w:r w:rsidRPr="00F07C80">
        <w:rPr>
          <w:sz w:val="24"/>
        </w:rPr>
        <w:t xml:space="preserve">, 2011). </w:t>
      </w:r>
      <w:r>
        <w:rPr>
          <w:sz w:val="24"/>
        </w:rPr>
        <w:t xml:space="preserve">De berekening voor de steekproefomvang is terug te vinden in de bijlagen. De enquêtes zijn afgenomen op zes doordeweekse dagen (10:00 uur tot 16:00 uur), dagen waarop met name niet werkende mensen thuis zijn, en op drie dagen in het weekend (10:00 uur tot 16:00 uur), dagen waarop ook werkende mensen thuis zijn. Hierdoor is de steekproef </w:t>
      </w:r>
      <w:r w:rsidR="00CB3AA5">
        <w:rPr>
          <w:sz w:val="24"/>
        </w:rPr>
        <w:t>betrouwbaarder en meer valide</w:t>
      </w:r>
      <w:r w:rsidR="008C4ECC">
        <w:rPr>
          <w:sz w:val="24"/>
        </w:rPr>
        <w:t xml:space="preserve">, doordat de steekproefpopulatie een meer reële afspiegeling vormt van de werkelijke populatie </w:t>
      </w:r>
      <w:r>
        <w:rPr>
          <w:sz w:val="24"/>
        </w:rPr>
        <w:t>(</w:t>
      </w:r>
      <w:proofErr w:type="spellStart"/>
      <w:r>
        <w:rPr>
          <w:sz w:val="24"/>
        </w:rPr>
        <w:t>Vennix</w:t>
      </w:r>
      <w:proofErr w:type="spellEnd"/>
      <w:r>
        <w:rPr>
          <w:sz w:val="24"/>
        </w:rPr>
        <w:t xml:space="preserve">, 2011). </w:t>
      </w:r>
      <w:r w:rsidR="00CB3AA5">
        <w:rPr>
          <w:sz w:val="24"/>
        </w:rPr>
        <w:t xml:space="preserve">Het streven bij het afnemen van de enquêtes </w:t>
      </w:r>
      <w:r>
        <w:rPr>
          <w:sz w:val="24"/>
        </w:rPr>
        <w:t xml:space="preserve">is </w:t>
      </w:r>
      <w:r w:rsidR="00CB3AA5">
        <w:rPr>
          <w:sz w:val="24"/>
        </w:rPr>
        <w:t xml:space="preserve">geweest, </w:t>
      </w:r>
      <w:r>
        <w:rPr>
          <w:sz w:val="24"/>
        </w:rPr>
        <w:t>om iedereen die in staat is een enquête in te vullen, deze ook te laten invullen.</w:t>
      </w:r>
    </w:p>
    <w:p w:rsidR="000248B8" w:rsidRDefault="00CB3AA5" w:rsidP="00F70AEF">
      <w:pPr>
        <w:spacing w:line="276" w:lineRule="auto"/>
        <w:rPr>
          <w:sz w:val="24"/>
        </w:rPr>
      </w:pPr>
      <w:r>
        <w:rPr>
          <w:sz w:val="24"/>
        </w:rPr>
        <w:t>Zoals duidelijk is geworden, wordt</w:t>
      </w:r>
      <w:r w:rsidR="000248B8">
        <w:rPr>
          <w:sz w:val="24"/>
        </w:rPr>
        <w:t xml:space="preserve"> in dit onderzoek drugsoverlast als een onderdeel van het natuurlijk kapitaal (drugsafval)</w:t>
      </w:r>
      <w:r>
        <w:rPr>
          <w:sz w:val="24"/>
        </w:rPr>
        <w:t xml:space="preserve"> gezien</w:t>
      </w:r>
      <w:r w:rsidR="000248B8">
        <w:rPr>
          <w:sz w:val="24"/>
        </w:rPr>
        <w:t>. Dit kan voor mensen een gevoelig onderwerp zijn. Door de enquêtes tactisch op te bouwen en niet gelijk in te gaan op de drugsoverlast, kunnen alle dimensies worden onderzocht. Hierdoor raken de mensen sneller vertrouwd met de enquête</w:t>
      </w:r>
      <w:r w:rsidR="00A22571">
        <w:rPr>
          <w:sz w:val="24"/>
        </w:rPr>
        <w:t xml:space="preserve"> en zullen zij hun informatie over gevoelige onderwerpen ook delen</w:t>
      </w:r>
      <w:r w:rsidR="000248B8">
        <w:rPr>
          <w:sz w:val="24"/>
        </w:rPr>
        <w:t xml:space="preserve"> (</w:t>
      </w:r>
      <w:proofErr w:type="spellStart"/>
      <w:r w:rsidR="000248B8">
        <w:rPr>
          <w:sz w:val="24"/>
        </w:rPr>
        <w:t>Vennix</w:t>
      </w:r>
      <w:proofErr w:type="spellEnd"/>
      <w:r w:rsidR="000248B8">
        <w:rPr>
          <w:sz w:val="24"/>
        </w:rPr>
        <w:t xml:space="preserve">, 2011).  </w:t>
      </w:r>
    </w:p>
    <w:p w:rsidR="00A22571" w:rsidRPr="00A22571" w:rsidRDefault="00A22571" w:rsidP="00F70AEF">
      <w:pPr>
        <w:spacing w:line="276" w:lineRule="auto"/>
        <w:rPr>
          <w:sz w:val="24"/>
        </w:rPr>
      </w:pPr>
    </w:p>
    <w:p w:rsidR="000604A6" w:rsidRDefault="000604A6" w:rsidP="000604A6">
      <w:pPr>
        <w:pStyle w:val="Kop2"/>
        <w:numPr>
          <w:ilvl w:val="1"/>
          <w:numId w:val="1"/>
        </w:numPr>
      </w:pPr>
      <w:bookmarkStart w:id="19" w:name="_Toc517961166"/>
      <w:r>
        <w:t>Het opstellen van de enquête</w:t>
      </w:r>
      <w:bookmarkEnd w:id="19"/>
      <w:r>
        <w:t xml:space="preserve"> </w:t>
      </w:r>
    </w:p>
    <w:p w:rsidR="00BD4E75" w:rsidRPr="00BD4E75" w:rsidRDefault="00BD4E75" w:rsidP="00F70AEF">
      <w:pPr>
        <w:spacing w:line="276" w:lineRule="auto"/>
        <w:rPr>
          <w:sz w:val="24"/>
        </w:rPr>
      </w:pPr>
      <w:r w:rsidRPr="00BD4E75">
        <w:rPr>
          <w:sz w:val="24"/>
        </w:rPr>
        <w:t>Bij het opstellen van de enquête is rekening gehouden met de informatie die achterhaald dient te worden en het meetniveau van de variabelen.</w:t>
      </w:r>
    </w:p>
    <w:p w:rsidR="008A3089" w:rsidRPr="008A3089" w:rsidRDefault="008A3089" w:rsidP="00F70AEF">
      <w:pPr>
        <w:spacing w:line="276" w:lineRule="auto"/>
        <w:rPr>
          <w:b/>
          <w:sz w:val="24"/>
        </w:rPr>
      </w:pPr>
      <w:r>
        <w:rPr>
          <w:b/>
          <w:sz w:val="24"/>
        </w:rPr>
        <w:t>Inhoud van de variabelen</w:t>
      </w:r>
    </w:p>
    <w:p w:rsidR="00BD4E75" w:rsidRPr="00BD4E75" w:rsidRDefault="00BD4E75" w:rsidP="00F70AEF">
      <w:pPr>
        <w:spacing w:line="276" w:lineRule="auto"/>
        <w:rPr>
          <w:sz w:val="24"/>
        </w:rPr>
      </w:pPr>
      <w:r w:rsidRPr="00BD4E75">
        <w:rPr>
          <w:sz w:val="24"/>
        </w:rPr>
        <w:t xml:space="preserve">De variabelen meten de invloed van </w:t>
      </w:r>
      <w:r w:rsidR="001A110A">
        <w:rPr>
          <w:sz w:val="24"/>
        </w:rPr>
        <w:t>het kapitaal op het sociale welzijn</w:t>
      </w:r>
      <w:r w:rsidRPr="00BD4E75">
        <w:rPr>
          <w:sz w:val="24"/>
        </w:rPr>
        <w:t xml:space="preserve">. De variabelen hebben betrekking op de informatie die naar voren is gekomen uit het interview met de wijkagent en de variabelen zijn gebaseerd op de indicatoren, zoals opgesteld in paragraaf 2.3. </w:t>
      </w:r>
    </w:p>
    <w:p w:rsidR="00BD4E75" w:rsidRDefault="00BD4E75" w:rsidP="00F70AEF">
      <w:pPr>
        <w:spacing w:line="276" w:lineRule="auto"/>
        <w:rPr>
          <w:sz w:val="24"/>
        </w:rPr>
      </w:pPr>
      <w:r w:rsidRPr="002116D8">
        <w:rPr>
          <w:sz w:val="24"/>
        </w:rPr>
        <w:t>De enquête is terug te vinden in de bijlagen</w:t>
      </w:r>
      <w:r w:rsidR="000611EA" w:rsidRPr="002116D8">
        <w:rPr>
          <w:sz w:val="24"/>
        </w:rPr>
        <w:t xml:space="preserve"> (paragraaf 8</w:t>
      </w:r>
      <w:r w:rsidR="00B972D9" w:rsidRPr="002116D8">
        <w:rPr>
          <w:sz w:val="24"/>
        </w:rPr>
        <w:t>.3)</w:t>
      </w:r>
      <w:r w:rsidR="002116D8">
        <w:rPr>
          <w:sz w:val="24"/>
        </w:rPr>
        <w:t>. In de enquête vormen vraag 1 en vraag 2 de centrale vragen</w:t>
      </w:r>
      <w:r w:rsidRPr="002116D8">
        <w:rPr>
          <w:sz w:val="24"/>
        </w:rPr>
        <w:t xml:space="preserve">. </w:t>
      </w:r>
      <w:r w:rsidR="002116D8">
        <w:rPr>
          <w:sz w:val="24"/>
        </w:rPr>
        <w:t xml:space="preserve">Beide vragen hebben betrekking op het sociale welzijn van de </w:t>
      </w:r>
      <w:r w:rsidR="002116D8">
        <w:rPr>
          <w:sz w:val="24"/>
        </w:rPr>
        <w:lastRenderedPageBreak/>
        <w:t>bewoners (gevoel van betrokkenheid bij de gemeenschap en het veiligheidsgevoel)</w:t>
      </w:r>
      <w:r w:rsidRPr="002116D8">
        <w:rPr>
          <w:sz w:val="24"/>
        </w:rPr>
        <w:t xml:space="preserve">. De vragen </w:t>
      </w:r>
      <w:r w:rsidR="002116D8">
        <w:rPr>
          <w:sz w:val="24"/>
        </w:rPr>
        <w:t>3 tot en met 25 omvatten de kapitaalvormen die van invloed zijn op het sociale welzijn.</w:t>
      </w:r>
      <w:r w:rsidR="005E1C96">
        <w:rPr>
          <w:sz w:val="24"/>
        </w:rPr>
        <w:t xml:space="preserve"> Welke variabelen voorkomen in welke vragen, is terug te vinden in het </w:t>
      </w:r>
      <w:proofErr w:type="spellStart"/>
      <w:r w:rsidR="005E1C96">
        <w:rPr>
          <w:sz w:val="24"/>
        </w:rPr>
        <w:t>operationalisatieschema</w:t>
      </w:r>
      <w:proofErr w:type="spellEnd"/>
      <w:r w:rsidR="005E1C96">
        <w:rPr>
          <w:sz w:val="24"/>
        </w:rPr>
        <w:t xml:space="preserve"> (paragraaf 2.3).</w:t>
      </w:r>
    </w:p>
    <w:p w:rsidR="008B776C" w:rsidRDefault="00227135" w:rsidP="00F70AEF">
      <w:pPr>
        <w:spacing w:line="276" w:lineRule="auto"/>
        <w:rPr>
          <w:sz w:val="24"/>
        </w:rPr>
      </w:pPr>
      <w:r>
        <w:rPr>
          <w:sz w:val="24"/>
        </w:rPr>
        <w:t>In de enquête is één</w:t>
      </w:r>
      <w:r w:rsidRPr="002116D8">
        <w:rPr>
          <w:sz w:val="24"/>
        </w:rPr>
        <w:t xml:space="preserve"> keer de response set gewijzigd, om er zodoende voor te zorgen dat responde</w:t>
      </w:r>
      <w:r>
        <w:rPr>
          <w:sz w:val="24"/>
        </w:rPr>
        <w:t>nten niet de hele tijd positief</w:t>
      </w:r>
      <w:r w:rsidRPr="002116D8">
        <w:rPr>
          <w:sz w:val="24"/>
        </w:rPr>
        <w:t xml:space="preserve"> </w:t>
      </w:r>
      <w:r>
        <w:rPr>
          <w:sz w:val="24"/>
        </w:rPr>
        <w:t xml:space="preserve">geformuleerde </w:t>
      </w:r>
      <w:r w:rsidRPr="002116D8">
        <w:rPr>
          <w:sz w:val="24"/>
        </w:rPr>
        <w:t>vragen moeten beantwoorden (</w:t>
      </w:r>
      <w:proofErr w:type="spellStart"/>
      <w:r w:rsidRPr="002116D8">
        <w:rPr>
          <w:sz w:val="24"/>
        </w:rPr>
        <w:t>McClave</w:t>
      </w:r>
      <w:proofErr w:type="spellEnd"/>
      <w:r w:rsidRPr="002116D8">
        <w:rPr>
          <w:sz w:val="24"/>
        </w:rPr>
        <w:t xml:space="preserve"> et al., 2016). Dit is gedaan bij vraag </w:t>
      </w:r>
      <w:r>
        <w:rPr>
          <w:sz w:val="24"/>
        </w:rPr>
        <w:t>8 en 10</w:t>
      </w:r>
      <w:r w:rsidRPr="002116D8">
        <w:rPr>
          <w:sz w:val="24"/>
        </w:rPr>
        <w:t xml:space="preserve">. Deze </w:t>
      </w:r>
      <w:r>
        <w:rPr>
          <w:sz w:val="24"/>
        </w:rPr>
        <w:t>vragen zijn in SPSS</w:t>
      </w:r>
      <w:r w:rsidR="008B776C">
        <w:rPr>
          <w:sz w:val="24"/>
        </w:rPr>
        <w:t xml:space="preserve"> </w:t>
      </w:r>
      <w:proofErr w:type="spellStart"/>
      <w:r w:rsidR="008B776C">
        <w:rPr>
          <w:sz w:val="24"/>
        </w:rPr>
        <w:t>gehercodeerd</w:t>
      </w:r>
      <w:proofErr w:type="spellEnd"/>
      <w:r w:rsidR="008B776C">
        <w:rPr>
          <w:sz w:val="24"/>
        </w:rPr>
        <w:t xml:space="preserve">. </w:t>
      </w:r>
    </w:p>
    <w:p w:rsidR="00062300" w:rsidRPr="00062300" w:rsidRDefault="00CF183C" w:rsidP="00F70AEF">
      <w:pPr>
        <w:spacing w:line="276" w:lineRule="auto"/>
        <w:rPr>
          <w:b/>
          <w:sz w:val="24"/>
        </w:rPr>
      </w:pPr>
      <w:r>
        <w:rPr>
          <w:b/>
          <w:sz w:val="24"/>
        </w:rPr>
        <w:t xml:space="preserve">Beschrijvende statistiek </w:t>
      </w:r>
    </w:p>
    <w:p w:rsidR="00980FE4" w:rsidRDefault="00E5615F" w:rsidP="00CF183C">
      <w:pPr>
        <w:spacing w:line="276" w:lineRule="auto"/>
        <w:rPr>
          <w:sz w:val="24"/>
        </w:rPr>
      </w:pPr>
      <w:r w:rsidRPr="00CF183C">
        <w:rPr>
          <w:sz w:val="24"/>
        </w:rPr>
        <w:t xml:space="preserve">Deelvragen 1 en 2 uit de vraagstelling </w:t>
      </w:r>
      <w:r w:rsidR="003F7E3C">
        <w:rPr>
          <w:sz w:val="24"/>
        </w:rPr>
        <w:t xml:space="preserve">zijn </w:t>
      </w:r>
      <w:r w:rsidRPr="00CF183C">
        <w:rPr>
          <w:sz w:val="24"/>
        </w:rPr>
        <w:t>beantwoord door de verkregen data, uit de enquêtes, de observatie en het interview, te beschrijven.</w:t>
      </w:r>
      <w:r w:rsidR="00062300" w:rsidRPr="00CF183C">
        <w:rPr>
          <w:sz w:val="24"/>
        </w:rPr>
        <w:t xml:space="preserve"> Hierbij </w:t>
      </w:r>
      <w:r w:rsidR="00980FE4">
        <w:rPr>
          <w:sz w:val="24"/>
        </w:rPr>
        <w:t>is</w:t>
      </w:r>
      <w:r w:rsidR="00062300" w:rsidRPr="00CF183C">
        <w:rPr>
          <w:sz w:val="24"/>
        </w:rPr>
        <w:t xml:space="preserve"> beschreven hoe het kapitaal is opgebouwd (deelvraag 1</w:t>
      </w:r>
      <w:r w:rsidR="00CF183C" w:rsidRPr="00CF183C">
        <w:rPr>
          <w:sz w:val="24"/>
        </w:rPr>
        <w:t xml:space="preserve">: </w:t>
      </w:r>
      <w:r w:rsidR="00CF183C" w:rsidRPr="00CF183C">
        <w:rPr>
          <w:rFonts w:cstheme="minorHAnsi"/>
          <w:i/>
          <w:sz w:val="24"/>
          <w:szCs w:val="24"/>
        </w:rPr>
        <w:t>Hoe ziet de gemeenschap van bewoners in Glanerbrug eruit?</w:t>
      </w:r>
      <w:r w:rsidR="00062300" w:rsidRPr="00CF183C">
        <w:rPr>
          <w:sz w:val="24"/>
        </w:rPr>
        <w:t>)</w:t>
      </w:r>
      <w:r w:rsidR="00980FE4">
        <w:rPr>
          <w:sz w:val="24"/>
        </w:rPr>
        <w:t xml:space="preserve">. Deelvraag 1 is beantwoord door </w:t>
      </w:r>
      <w:r w:rsidR="003162F2">
        <w:rPr>
          <w:sz w:val="24"/>
        </w:rPr>
        <w:t>te kijken naar karakteristieken van de gemeenschap</w:t>
      </w:r>
      <w:r w:rsidR="00980FE4">
        <w:rPr>
          <w:sz w:val="24"/>
        </w:rPr>
        <w:t>. Dit heeft plaatsgevonden in de eerste paragraaf van de conclusies.</w:t>
      </w:r>
    </w:p>
    <w:p w:rsidR="00655D55" w:rsidRDefault="00980FE4" w:rsidP="00CF183C">
      <w:pPr>
        <w:spacing w:line="276" w:lineRule="auto"/>
        <w:rPr>
          <w:sz w:val="24"/>
        </w:rPr>
      </w:pPr>
      <w:r>
        <w:rPr>
          <w:sz w:val="24"/>
        </w:rPr>
        <w:t xml:space="preserve">Daarnaast is er gekeken naar </w:t>
      </w:r>
      <w:r w:rsidR="00062300" w:rsidRPr="00CF183C">
        <w:rPr>
          <w:sz w:val="24"/>
        </w:rPr>
        <w:t>hoe de bewoners de kapitaalvormen waarderen (deelvraag 2</w:t>
      </w:r>
      <w:r w:rsidR="00CF183C" w:rsidRPr="00CF183C">
        <w:rPr>
          <w:sz w:val="24"/>
        </w:rPr>
        <w:t xml:space="preserve">: </w:t>
      </w:r>
      <w:r w:rsidR="00CF183C" w:rsidRPr="00CF183C">
        <w:rPr>
          <w:rFonts w:cstheme="minorHAnsi"/>
          <w:i/>
          <w:sz w:val="24"/>
          <w:szCs w:val="24"/>
        </w:rPr>
        <w:t>Hoe ervaren de bewoners in Glanerbrug de kapitaalvormen zoals geformuleerd in het CCF model?</w:t>
      </w:r>
      <w:r>
        <w:rPr>
          <w:sz w:val="24"/>
        </w:rPr>
        <w:t>). Dit is gedaan</w:t>
      </w:r>
      <w:r w:rsidR="00062300" w:rsidRPr="00CF183C">
        <w:rPr>
          <w:sz w:val="24"/>
        </w:rPr>
        <w:t xml:space="preserve"> door in de enquêtes te vragen naar de mening van bewoners. </w:t>
      </w:r>
      <w:r w:rsidR="00655D55">
        <w:rPr>
          <w:sz w:val="24"/>
        </w:rPr>
        <w:t>Dit is gedaan op twee manieren.</w:t>
      </w:r>
    </w:p>
    <w:p w:rsidR="00655D55" w:rsidRDefault="00655D55" w:rsidP="00CF183C">
      <w:pPr>
        <w:spacing w:line="276" w:lineRule="auto"/>
        <w:rPr>
          <w:sz w:val="24"/>
        </w:rPr>
      </w:pPr>
      <w:r>
        <w:rPr>
          <w:sz w:val="24"/>
        </w:rPr>
        <w:t>Ten eerste moeten respondenten</w:t>
      </w:r>
      <w:r w:rsidR="004D2AAB">
        <w:rPr>
          <w:sz w:val="24"/>
        </w:rPr>
        <w:t xml:space="preserve"> op een Likertschaal aangeven </w:t>
      </w:r>
      <w:r w:rsidR="00062300" w:rsidRPr="00CF183C">
        <w:rPr>
          <w:sz w:val="24"/>
        </w:rPr>
        <w:t xml:space="preserve">in hoeverre zij het eens zijn met </w:t>
      </w:r>
      <w:r w:rsidR="00CF183C" w:rsidRPr="00CF183C">
        <w:rPr>
          <w:sz w:val="24"/>
        </w:rPr>
        <w:t xml:space="preserve">bepaalde stellingen. </w:t>
      </w:r>
      <w:r w:rsidR="004D2AAB">
        <w:rPr>
          <w:sz w:val="24"/>
        </w:rPr>
        <w:t>Een Likertschaal wordt toegepast bij stellingen. Respondenten kunnen dan aangeven in hoeverre zij het eens / oneens zijn met stellingen: zeer oneens</w:t>
      </w:r>
      <w:r>
        <w:rPr>
          <w:sz w:val="24"/>
        </w:rPr>
        <w:t xml:space="preserve"> (1,0)</w:t>
      </w:r>
      <w:r w:rsidR="004D2AAB">
        <w:rPr>
          <w:sz w:val="24"/>
        </w:rPr>
        <w:t>, oneens</w:t>
      </w:r>
      <w:r>
        <w:rPr>
          <w:sz w:val="24"/>
        </w:rPr>
        <w:t xml:space="preserve"> (2,0)</w:t>
      </w:r>
      <w:r w:rsidR="004D2AAB">
        <w:rPr>
          <w:sz w:val="24"/>
        </w:rPr>
        <w:t>, neutraal</w:t>
      </w:r>
      <w:r>
        <w:rPr>
          <w:sz w:val="24"/>
        </w:rPr>
        <w:t xml:space="preserve"> (3,0)</w:t>
      </w:r>
      <w:r w:rsidR="004D2AAB">
        <w:rPr>
          <w:sz w:val="24"/>
        </w:rPr>
        <w:t xml:space="preserve">, eens </w:t>
      </w:r>
      <w:r>
        <w:rPr>
          <w:sz w:val="24"/>
        </w:rPr>
        <w:t xml:space="preserve">(4,0) </w:t>
      </w:r>
      <w:r w:rsidR="004D2AAB">
        <w:rPr>
          <w:sz w:val="24"/>
        </w:rPr>
        <w:t>en zeer mee eens</w:t>
      </w:r>
      <w:r>
        <w:rPr>
          <w:sz w:val="24"/>
        </w:rPr>
        <w:t xml:space="preserve"> (5,0)</w:t>
      </w:r>
      <w:r w:rsidR="004D2AAB">
        <w:rPr>
          <w:sz w:val="24"/>
        </w:rPr>
        <w:t xml:space="preserve"> (</w:t>
      </w:r>
      <w:proofErr w:type="spellStart"/>
      <w:r w:rsidR="004D2AAB">
        <w:rPr>
          <w:sz w:val="24"/>
        </w:rPr>
        <w:t>Vennix</w:t>
      </w:r>
      <w:proofErr w:type="spellEnd"/>
      <w:r w:rsidR="004D2AAB">
        <w:rPr>
          <w:sz w:val="24"/>
        </w:rPr>
        <w:t xml:space="preserve">, 2011). </w:t>
      </w:r>
      <w:r>
        <w:rPr>
          <w:sz w:val="24"/>
        </w:rPr>
        <w:t xml:space="preserve">In dit onderzoek wordt ervan uitgegaan dat een variabele positief wordt gewaardeerd, als bij de gemiddelde response de vraagstelling ten minste als neutraal (3,0 of hoger) wordt gewaardeerd. </w:t>
      </w:r>
    </w:p>
    <w:p w:rsidR="00655D55" w:rsidRDefault="00655D55" w:rsidP="00CF183C">
      <w:pPr>
        <w:spacing w:line="276" w:lineRule="auto"/>
        <w:rPr>
          <w:sz w:val="24"/>
        </w:rPr>
      </w:pPr>
      <w:r>
        <w:rPr>
          <w:sz w:val="24"/>
        </w:rPr>
        <w:t>Ten tweede zijn er vraagstellingen op kwantitatieve schaal geformuleerd, waarbij respondenten een cijfer moeten geven voor hun gemeenschaps- en veiligheidsgevoel.</w:t>
      </w:r>
      <w:r w:rsidR="003F7E3C">
        <w:rPr>
          <w:sz w:val="24"/>
        </w:rPr>
        <w:t xml:space="preserve"> Dit cijfer loopt van 1 tot en met 10. In dit onderzoek wordt het cijfer 6,0 of hoger opgevat als een voldoende. In dat geval waardeert een respondent zijn gemeenschaps- / veiligheidsgevoel als voldoende.</w:t>
      </w:r>
    </w:p>
    <w:p w:rsidR="00CF183C" w:rsidRPr="00CF183C" w:rsidRDefault="00CF183C" w:rsidP="00CF183C">
      <w:pPr>
        <w:spacing w:line="276" w:lineRule="auto"/>
        <w:rPr>
          <w:rFonts w:cstheme="minorHAnsi"/>
          <w:i/>
          <w:sz w:val="24"/>
          <w:szCs w:val="24"/>
        </w:rPr>
      </w:pPr>
      <w:r w:rsidRPr="00CF183C">
        <w:rPr>
          <w:sz w:val="24"/>
        </w:rPr>
        <w:t>Deelvraag 1 en 2 zijn dus beantwoord door middel van beschrijvende statistiek (en de informatie die voortkomt uit de observatie en het interview).</w:t>
      </w:r>
    </w:p>
    <w:p w:rsidR="00A42992" w:rsidRPr="00A42992" w:rsidRDefault="00A42992" w:rsidP="00F70AEF">
      <w:pPr>
        <w:spacing w:line="276" w:lineRule="auto"/>
        <w:rPr>
          <w:b/>
          <w:sz w:val="24"/>
        </w:rPr>
      </w:pPr>
      <w:r>
        <w:rPr>
          <w:b/>
          <w:sz w:val="24"/>
        </w:rPr>
        <w:t>Verklarende statistiek</w:t>
      </w:r>
    </w:p>
    <w:p w:rsidR="00E5615F" w:rsidRDefault="00CF183C" w:rsidP="00F70AEF">
      <w:pPr>
        <w:spacing w:line="276" w:lineRule="auto"/>
        <w:rPr>
          <w:sz w:val="24"/>
        </w:rPr>
      </w:pPr>
      <w:r>
        <w:rPr>
          <w:sz w:val="24"/>
        </w:rPr>
        <w:t xml:space="preserve">Voor deelvraag 3 </w:t>
      </w:r>
      <w:r w:rsidRPr="00E5615F">
        <w:rPr>
          <w:rFonts w:cstheme="minorHAnsi"/>
          <w:i/>
          <w:color w:val="000000"/>
          <w:sz w:val="24"/>
          <w:szCs w:val="24"/>
        </w:rPr>
        <w:t>Hoe hebben de verschillende vormen van kapitaal invloed op het door de bewoners ervaren sociale welzijn in Glanerbrug?</w:t>
      </w:r>
      <w:r>
        <w:rPr>
          <w:rFonts w:cstheme="minorHAnsi"/>
          <w:i/>
          <w:color w:val="000000"/>
          <w:sz w:val="24"/>
          <w:szCs w:val="24"/>
        </w:rPr>
        <w:t xml:space="preserve"> </w:t>
      </w:r>
      <w:r>
        <w:rPr>
          <w:rFonts w:cstheme="minorHAnsi"/>
          <w:color w:val="000000"/>
          <w:sz w:val="24"/>
          <w:szCs w:val="24"/>
        </w:rPr>
        <w:t>is echter verklarende statistiek nodig.</w:t>
      </w:r>
      <w:r w:rsidRPr="00CF183C">
        <w:rPr>
          <w:rFonts w:cstheme="minorHAnsi"/>
          <w:color w:val="000000"/>
          <w:sz w:val="24"/>
          <w:szCs w:val="24"/>
        </w:rPr>
        <w:t xml:space="preserve"> </w:t>
      </w:r>
      <w:r>
        <w:rPr>
          <w:rFonts w:cstheme="minorHAnsi"/>
          <w:color w:val="000000"/>
          <w:sz w:val="24"/>
          <w:szCs w:val="24"/>
        </w:rPr>
        <w:t xml:space="preserve">Door middel van statistische toetsen kan worden achterhaald wat de invloed is van de kapitaalvormen op het sociale welzijn. In dit onderzoek is er gebruik gemaakt van meerdere </w:t>
      </w:r>
      <w:r>
        <w:rPr>
          <w:rFonts w:cstheme="minorHAnsi"/>
          <w:color w:val="000000"/>
          <w:sz w:val="24"/>
          <w:szCs w:val="24"/>
        </w:rPr>
        <w:lastRenderedPageBreak/>
        <w:t xml:space="preserve">soorten statistische toetsen, doordat niet alle vragen van hetzelfde meetniveau zijn. Daarom zullen nu de diverse statistische </w:t>
      </w:r>
      <w:r w:rsidR="00257C03">
        <w:rPr>
          <w:rFonts w:cstheme="minorHAnsi"/>
          <w:color w:val="000000"/>
          <w:sz w:val="24"/>
          <w:szCs w:val="24"/>
        </w:rPr>
        <w:t xml:space="preserve">toetsen </w:t>
      </w:r>
      <w:r>
        <w:rPr>
          <w:rFonts w:cstheme="minorHAnsi"/>
          <w:color w:val="000000"/>
          <w:sz w:val="24"/>
          <w:szCs w:val="24"/>
        </w:rPr>
        <w:t>worden behandeld.</w:t>
      </w:r>
    </w:p>
    <w:p w:rsidR="008A3089" w:rsidRPr="002116D8" w:rsidRDefault="00E5615F" w:rsidP="00CF183C">
      <w:pPr>
        <w:spacing w:line="276" w:lineRule="auto"/>
        <w:ind w:firstLine="708"/>
        <w:rPr>
          <w:b/>
          <w:sz w:val="24"/>
        </w:rPr>
      </w:pPr>
      <w:r>
        <w:rPr>
          <w:b/>
          <w:sz w:val="24"/>
        </w:rPr>
        <w:t>Regressieanalyses</w:t>
      </w:r>
    </w:p>
    <w:p w:rsidR="00D11400" w:rsidRDefault="00536211" w:rsidP="00D11400">
      <w:pPr>
        <w:spacing w:line="276" w:lineRule="auto"/>
        <w:rPr>
          <w:sz w:val="24"/>
        </w:rPr>
      </w:pPr>
      <w:r w:rsidRPr="002116D8">
        <w:rPr>
          <w:sz w:val="24"/>
        </w:rPr>
        <w:t>Doordat vraag 1</w:t>
      </w:r>
      <w:r w:rsidR="002116D8">
        <w:rPr>
          <w:sz w:val="24"/>
        </w:rPr>
        <w:t xml:space="preserve"> en 2 </w:t>
      </w:r>
      <w:r w:rsidR="00220BAC">
        <w:rPr>
          <w:sz w:val="24"/>
        </w:rPr>
        <w:t xml:space="preserve">(afhankelijke variabelen) </w:t>
      </w:r>
      <w:r w:rsidR="00DE7C4B">
        <w:rPr>
          <w:sz w:val="24"/>
        </w:rPr>
        <w:t xml:space="preserve">van interval meetniveau zijn en vraag 3, 16, 18, 21, 22 en 23 </w:t>
      </w:r>
      <w:r w:rsidR="00220BAC">
        <w:rPr>
          <w:sz w:val="24"/>
        </w:rPr>
        <w:t xml:space="preserve">(onafhankelijke variabelen) </w:t>
      </w:r>
      <w:r w:rsidR="00DE7C4B">
        <w:rPr>
          <w:sz w:val="24"/>
        </w:rPr>
        <w:t>ook van interval</w:t>
      </w:r>
      <w:r w:rsidR="00A42992">
        <w:rPr>
          <w:sz w:val="24"/>
        </w:rPr>
        <w:t xml:space="preserve"> </w:t>
      </w:r>
      <w:r w:rsidR="00DE7C4B">
        <w:rPr>
          <w:sz w:val="24"/>
        </w:rPr>
        <w:t>meetniveau zijn, dient de relatie tussen de variabelen in deze vragen getoetst te worden door middel van regressieanalyses</w:t>
      </w:r>
      <w:r w:rsidR="00D11400">
        <w:rPr>
          <w:sz w:val="24"/>
        </w:rPr>
        <w:t xml:space="preserve"> (</w:t>
      </w:r>
      <w:proofErr w:type="spellStart"/>
      <w:r w:rsidR="00D11400">
        <w:rPr>
          <w:sz w:val="24"/>
        </w:rPr>
        <w:t>McClave</w:t>
      </w:r>
      <w:proofErr w:type="spellEnd"/>
      <w:r w:rsidR="00D11400">
        <w:rPr>
          <w:sz w:val="24"/>
        </w:rPr>
        <w:t xml:space="preserve"> et al., 2016)</w:t>
      </w:r>
      <w:r w:rsidR="00DE7C4B">
        <w:rPr>
          <w:sz w:val="24"/>
        </w:rPr>
        <w:t>.</w:t>
      </w:r>
      <w:r w:rsidR="00D11400">
        <w:rPr>
          <w:sz w:val="24"/>
        </w:rPr>
        <w:t xml:space="preserve"> In SPSS zal bij regressieanalyses de R Square worden berekend. Indien de R Square binnen een regressieanalyse een hogere waarde dan 0,20 heeft, kan worden gesproken van een significant verband (</w:t>
      </w:r>
      <w:proofErr w:type="spellStart"/>
      <w:r w:rsidR="00D11400">
        <w:rPr>
          <w:sz w:val="24"/>
        </w:rPr>
        <w:t>Korzilius</w:t>
      </w:r>
      <w:proofErr w:type="spellEnd"/>
      <w:r w:rsidR="00D11400">
        <w:rPr>
          <w:sz w:val="24"/>
        </w:rPr>
        <w:t xml:space="preserve">, 2008). In dat geval wordt tenminste 20 procent van de afhankelijke variabele verklaard door de desbetreffende onafhankelijke variabele. </w:t>
      </w:r>
    </w:p>
    <w:p w:rsidR="00D11400" w:rsidRPr="00D11400" w:rsidRDefault="00D11400" w:rsidP="00D11400">
      <w:pPr>
        <w:spacing w:line="276" w:lineRule="auto"/>
        <w:rPr>
          <w:b/>
          <w:sz w:val="24"/>
        </w:rPr>
      </w:pPr>
      <w:r>
        <w:rPr>
          <w:sz w:val="24"/>
        </w:rPr>
        <w:tab/>
      </w:r>
      <w:r>
        <w:rPr>
          <w:b/>
          <w:sz w:val="24"/>
        </w:rPr>
        <w:t xml:space="preserve">Variantieanalyses </w:t>
      </w:r>
    </w:p>
    <w:p w:rsidR="004D2AAB" w:rsidRPr="00AD526D" w:rsidRDefault="00D11400" w:rsidP="00D11400">
      <w:pPr>
        <w:spacing w:line="276" w:lineRule="auto"/>
        <w:rPr>
          <w:sz w:val="24"/>
        </w:rPr>
      </w:pPr>
      <w:r w:rsidRPr="002116D8">
        <w:rPr>
          <w:sz w:val="24"/>
        </w:rPr>
        <w:t>Doordat vraag 1</w:t>
      </w:r>
      <w:r>
        <w:rPr>
          <w:sz w:val="24"/>
        </w:rPr>
        <w:t xml:space="preserve"> en 2 (afhankelijke variabelen) van interval meetniveau zijn en vraag 5 t/m 12, 20 en 24 (onafhankelijke variabelen) van ordinaal meetniveau zijn, dient de relatie tussen de variabelen in deze vragen getoetst te worden door middel van variantieanalyses (</w:t>
      </w:r>
      <w:proofErr w:type="spellStart"/>
      <w:r>
        <w:rPr>
          <w:sz w:val="24"/>
        </w:rPr>
        <w:t>McClave</w:t>
      </w:r>
      <w:proofErr w:type="spellEnd"/>
      <w:r>
        <w:rPr>
          <w:sz w:val="24"/>
        </w:rPr>
        <w:t xml:space="preserve"> et al., 2016). Bij variantieanalyses worden twee hypotheses opgesteld: een nulhypothese (H0) en een alternatieve hypothese (H1)</w:t>
      </w:r>
      <w:r w:rsidR="00A05F09">
        <w:rPr>
          <w:sz w:val="24"/>
        </w:rPr>
        <w:t xml:space="preserve"> (</w:t>
      </w:r>
      <w:proofErr w:type="spellStart"/>
      <w:r w:rsidR="00A05F09">
        <w:rPr>
          <w:sz w:val="24"/>
        </w:rPr>
        <w:t>McClave</w:t>
      </w:r>
      <w:proofErr w:type="spellEnd"/>
      <w:r w:rsidR="00A05F09">
        <w:rPr>
          <w:sz w:val="24"/>
        </w:rPr>
        <w:t xml:space="preserve"> et al., 2016)</w:t>
      </w:r>
      <w:r>
        <w:rPr>
          <w:sz w:val="24"/>
        </w:rPr>
        <w:t xml:space="preserve">. De nulhypothese geeft altijd aan dat er geen verband is tussen de variabelen, bijvoorbeeld: drugsafval is niet van invloed op het sociale welzijn. Vervolgens zal door middel van een variantieanalyse worden nagegaan of deze hypothese verworpen mag worden. In dit onderzoek is constant een </w:t>
      </w:r>
      <w:proofErr w:type="spellStart"/>
      <w:r>
        <w:rPr>
          <w:sz w:val="24"/>
        </w:rPr>
        <w:t>alpha</w:t>
      </w:r>
      <w:proofErr w:type="spellEnd"/>
      <w:r>
        <w:rPr>
          <w:sz w:val="24"/>
        </w:rPr>
        <w:t xml:space="preserve"> van 0,05 gebruikt, aangezien dit als voldoende betrouwbaar wordt beschouwd (</w:t>
      </w:r>
      <w:proofErr w:type="spellStart"/>
      <w:r>
        <w:rPr>
          <w:sz w:val="24"/>
        </w:rPr>
        <w:t>McClave</w:t>
      </w:r>
      <w:proofErr w:type="spellEnd"/>
      <w:r>
        <w:rPr>
          <w:sz w:val="24"/>
        </w:rPr>
        <w:t>, 2016). Indien de significantie van de variantieanalyse lager is dan of gelijk aan 0,05 zal de nulhypothese worden verworpen en zal de alternatieve hyp</w:t>
      </w:r>
      <w:r w:rsidR="00A05F09">
        <w:rPr>
          <w:sz w:val="24"/>
        </w:rPr>
        <w:t xml:space="preserve">othese worden aangenomen. De alternatieve </w:t>
      </w:r>
      <w:r>
        <w:rPr>
          <w:sz w:val="24"/>
        </w:rPr>
        <w:t>hypothese spreekt altijd over een verband, bijvoorbeeld: drugsafval is van invloed op het sociale welzijn. Een significantie van 0,05 of lager, betekent dat met tenminste 95 procent zekerheid kan worden gesteld, dat er sprake is van een verband.</w:t>
      </w:r>
    </w:p>
    <w:p w:rsidR="00D11400" w:rsidRDefault="00DF7A9D" w:rsidP="00F70AEF">
      <w:pPr>
        <w:spacing w:line="276" w:lineRule="auto"/>
        <w:rPr>
          <w:b/>
          <w:sz w:val="24"/>
        </w:rPr>
      </w:pPr>
      <w:r>
        <w:rPr>
          <w:sz w:val="24"/>
        </w:rPr>
        <w:tab/>
      </w:r>
      <w:r>
        <w:rPr>
          <w:b/>
          <w:sz w:val="24"/>
        </w:rPr>
        <w:t>Multipele regressieanalyses</w:t>
      </w:r>
    </w:p>
    <w:p w:rsidR="00DF7A9D" w:rsidRDefault="00DF7A9D" w:rsidP="00F70AEF">
      <w:pPr>
        <w:spacing w:line="276" w:lineRule="auto"/>
        <w:rPr>
          <w:sz w:val="24"/>
        </w:rPr>
      </w:pPr>
      <w:r>
        <w:rPr>
          <w:sz w:val="24"/>
        </w:rPr>
        <w:t xml:space="preserve">Daarnaast zal gebruikt worden gemaakt van multipele regressieanalyses. Dit wordt gedaan om te kijken wat het verband is tussen vraag 1 en 2 (afhankelijke variabelen) en vraag 4, 13 t/m 15, 17, 19 en 25), aangezien de afhankelijke </w:t>
      </w:r>
      <w:r w:rsidR="00A42992">
        <w:rPr>
          <w:sz w:val="24"/>
        </w:rPr>
        <w:t xml:space="preserve">variabelen van interval meetniveau zijn en de onafhankelijke variabelen van nominaal meetniveau zijn. Hiervoor zijn de onafhankelijke variabelen omgezet in </w:t>
      </w:r>
      <w:proofErr w:type="spellStart"/>
      <w:r w:rsidR="00A42992">
        <w:rPr>
          <w:sz w:val="24"/>
        </w:rPr>
        <w:t>Dummies</w:t>
      </w:r>
      <w:proofErr w:type="spellEnd"/>
      <w:r w:rsidR="00A42992">
        <w:rPr>
          <w:sz w:val="24"/>
        </w:rPr>
        <w:t>, waardoor de nominaal gemeten variabelen worden omgezet in interval dan wel ratio variabelen (</w:t>
      </w:r>
      <w:proofErr w:type="spellStart"/>
      <w:r w:rsidR="00A42992">
        <w:rPr>
          <w:sz w:val="24"/>
        </w:rPr>
        <w:t>McClave</w:t>
      </w:r>
      <w:proofErr w:type="spellEnd"/>
      <w:r w:rsidR="00A42992">
        <w:rPr>
          <w:sz w:val="24"/>
        </w:rPr>
        <w:t xml:space="preserve"> et al., 2016). Het voordeel hiervan is, dat ja / nee vragen dan toch op een kwantitatieve schaal gemeten kunnen worden. Dit is noodzakelijk, aangezien niet alle ja / nee vragen in een enquête op interval / ratio meetniveau kunnen worden geformuleerd (</w:t>
      </w:r>
      <w:proofErr w:type="spellStart"/>
      <w:r w:rsidR="00A42992">
        <w:rPr>
          <w:sz w:val="24"/>
        </w:rPr>
        <w:t>McClave</w:t>
      </w:r>
      <w:proofErr w:type="spellEnd"/>
      <w:r w:rsidR="00A42992">
        <w:rPr>
          <w:sz w:val="24"/>
        </w:rPr>
        <w:t xml:space="preserve"> et al., 2016). Het interpreteren van multipele regressieanalyses geschiedt hetzelfde als bij variantieanalyse: indien het </w:t>
      </w:r>
      <w:r w:rsidR="00A42992">
        <w:rPr>
          <w:sz w:val="24"/>
        </w:rPr>
        <w:lastRenderedPageBreak/>
        <w:t>significantieniveau 0,05 of lager is, mag worden aangenomen dat er sprake is van een onderling verband (</w:t>
      </w:r>
      <w:proofErr w:type="spellStart"/>
      <w:r w:rsidR="00A42992">
        <w:rPr>
          <w:sz w:val="24"/>
        </w:rPr>
        <w:t>McClave</w:t>
      </w:r>
      <w:proofErr w:type="spellEnd"/>
      <w:r w:rsidR="00A42992">
        <w:rPr>
          <w:sz w:val="24"/>
        </w:rPr>
        <w:t xml:space="preserve"> et al., 2016).</w:t>
      </w:r>
    </w:p>
    <w:p w:rsidR="00327BE1" w:rsidRDefault="00536211" w:rsidP="00980FE4">
      <w:pPr>
        <w:spacing w:line="276" w:lineRule="auto"/>
        <w:rPr>
          <w:sz w:val="24"/>
        </w:rPr>
      </w:pPr>
      <w:r w:rsidRPr="002116D8">
        <w:rPr>
          <w:sz w:val="24"/>
        </w:rPr>
        <w:t xml:space="preserve">Verder zouden de factoren die van invloed zijn op het veiligheidsgevoel ook onderling kunnen worden getoetst. Dit kan door middel </w:t>
      </w:r>
      <w:r w:rsidR="00633DDC">
        <w:rPr>
          <w:sz w:val="24"/>
        </w:rPr>
        <w:t>van de eerder genoemde statistische toetsen. Dit is bijvoorbeeld relevant bij het analyseren van de resultaten,</w:t>
      </w:r>
      <w:r w:rsidR="00633DDC" w:rsidRPr="00633DDC">
        <w:rPr>
          <w:sz w:val="24"/>
        </w:rPr>
        <w:t xml:space="preserve"> </w:t>
      </w:r>
      <w:r w:rsidR="00633DDC">
        <w:rPr>
          <w:sz w:val="24"/>
        </w:rPr>
        <w:t>doordat dan verbanden kunnen worden v</w:t>
      </w:r>
      <w:r w:rsidR="00980FE4">
        <w:rPr>
          <w:sz w:val="24"/>
        </w:rPr>
        <w:t>erklaard (</w:t>
      </w:r>
      <w:proofErr w:type="spellStart"/>
      <w:r w:rsidR="00980FE4">
        <w:rPr>
          <w:sz w:val="24"/>
        </w:rPr>
        <w:t>McClave</w:t>
      </w:r>
      <w:proofErr w:type="spellEnd"/>
      <w:r w:rsidR="00980FE4">
        <w:rPr>
          <w:sz w:val="24"/>
        </w:rPr>
        <w:t xml:space="preserve"> et al., 2016)</w:t>
      </w:r>
      <w:r w:rsidR="00FF5D34">
        <w:rPr>
          <w:sz w:val="24"/>
        </w:rPr>
        <w:t xml:space="preserve">. </w:t>
      </w: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Default="00FF5D34" w:rsidP="00980FE4">
      <w:pPr>
        <w:spacing w:line="276" w:lineRule="auto"/>
        <w:rPr>
          <w:sz w:val="24"/>
        </w:rPr>
      </w:pPr>
    </w:p>
    <w:p w:rsidR="00FF5D34" w:rsidRPr="00980FE4" w:rsidRDefault="00FF5D34" w:rsidP="00980FE4">
      <w:pPr>
        <w:spacing w:line="276" w:lineRule="auto"/>
        <w:rPr>
          <w:sz w:val="24"/>
        </w:rPr>
      </w:pPr>
    </w:p>
    <w:p w:rsidR="00F00860" w:rsidRDefault="00F00860" w:rsidP="00F70AEF">
      <w:pPr>
        <w:pStyle w:val="Kop1"/>
        <w:numPr>
          <w:ilvl w:val="0"/>
          <w:numId w:val="1"/>
        </w:numPr>
      </w:pPr>
      <w:bookmarkStart w:id="20" w:name="_Toc517961167"/>
      <w:r>
        <w:lastRenderedPageBreak/>
        <w:t>Resultaten</w:t>
      </w:r>
      <w:bookmarkEnd w:id="20"/>
    </w:p>
    <w:p w:rsidR="00227865" w:rsidRDefault="009F5446" w:rsidP="00F70AEF">
      <w:pPr>
        <w:spacing w:line="276" w:lineRule="auto"/>
        <w:rPr>
          <w:sz w:val="24"/>
          <w:szCs w:val="24"/>
        </w:rPr>
      </w:pPr>
      <w:r w:rsidRPr="0068074F">
        <w:rPr>
          <w:sz w:val="24"/>
          <w:szCs w:val="24"/>
        </w:rPr>
        <w:t xml:space="preserve">In dit hoofdstuk </w:t>
      </w:r>
      <w:r w:rsidR="000304DD">
        <w:rPr>
          <w:sz w:val="24"/>
          <w:szCs w:val="24"/>
        </w:rPr>
        <w:t>komen de resultaten aan bod</w:t>
      </w:r>
      <w:r w:rsidRPr="0068074F">
        <w:rPr>
          <w:sz w:val="24"/>
          <w:szCs w:val="24"/>
        </w:rPr>
        <w:t xml:space="preserve">. Voordat </w:t>
      </w:r>
      <w:r w:rsidR="0068074F" w:rsidRPr="0068074F">
        <w:rPr>
          <w:sz w:val="24"/>
          <w:szCs w:val="24"/>
        </w:rPr>
        <w:t>dit gebeurt, zal een beschrijving worden</w:t>
      </w:r>
      <w:r w:rsidR="00B4777A">
        <w:rPr>
          <w:sz w:val="24"/>
          <w:szCs w:val="24"/>
        </w:rPr>
        <w:t xml:space="preserve"> gegeven van de respondentgroep, om te kijken in hoeverre de resultaten valide zijn (</w:t>
      </w:r>
      <w:proofErr w:type="spellStart"/>
      <w:r w:rsidR="00B4777A">
        <w:rPr>
          <w:sz w:val="24"/>
          <w:szCs w:val="24"/>
        </w:rPr>
        <w:t>Korzilius</w:t>
      </w:r>
      <w:proofErr w:type="spellEnd"/>
      <w:r w:rsidR="00B4777A">
        <w:rPr>
          <w:sz w:val="24"/>
          <w:szCs w:val="24"/>
        </w:rPr>
        <w:t>, 2008).</w:t>
      </w:r>
      <w:r w:rsidR="00980FE4">
        <w:rPr>
          <w:sz w:val="24"/>
          <w:szCs w:val="24"/>
        </w:rPr>
        <w:t xml:space="preserve"> Daarbij wordt de respondentengroep vergeleken met de daadwerkelijke populatie in Glanerbru</w:t>
      </w:r>
      <w:r w:rsidR="00EF755F">
        <w:rPr>
          <w:sz w:val="24"/>
          <w:szCs w:val="24"/>
        </w:rPr>
        <w:t>g en, indien mogelijk, het landelijk gemiddelde</w:t>
      </w:r>
      <w:r w:rsidR="00980FE4">
        <w:rPr>
          <w:sz w:val="24"/>
          <w:szCs w:val="24"/>
        </w:rPr>
        <w:t>.</w:t>
      </w:r>
      <w:r w:rsidR="00B4777A">
        <w:rPr>
          <w:sz w:val="24"/>
          <w:szCs w:val="24"/>
        </w:rPr>
        <w:t xml:space="preserve"> Daarnaast vindt er een </w:t>
      </w:r>
      <w:proofErr w:type="spellStart"/>
      <w:r w:rsidR="00B4777A">
        <w:rPr>
          <w:sz w:val="24"/>
          <w:szCs w:val="24"/>
        </w:rPr>
        <w:t>Cronbach’s</w:t>
      </w:r>
      <w:proofErr w:type="spellEnd"/>
      <w:r w:rsidR="00B4777A">
        <w:rPr>
          <w:sz w:val="24"/>
          <w:szCs w:val="24"/>
        </w:rPr>
        <w:t xml:space="preserve"> </w:t>
      </w:r>
      <w:proofErr w:type="spellStart"/>
      <w:r w:rsidR="00B4777A">
        <w:rPr>
          <w:sz w:val="24"/>
          <w:szCs w:val="24"/>
        </w:rPr>
        <w:t>Alpha</w:t>
      </w:r>
      <w:proofErr w:type="spellEnd"/>
      <w:r w:rsidR="00B4777A">
        <w:rPr>
          <w:sz w:val="24"/>
          <w:szCs w:val="24"/>
        </w:rPr>
        <w:t xml:space="preserve"> analyse plaats, waarmee de interne consistentie tussen variabelen wordt gemeten (</w:t>
      </w:r>
      <w:proofErr w:type="spellStart"/>
      <w:r w:rsidR="00B4777A">
        <w:rPr>
          <w:sz w:val="24"/>
          <w:szCs w:val="24"/>
        </w:rPr>
        <w:t>Korzilius</w:t>
      </w:r>
      <w:proofErr w:type="spellEnd"/>
      <w:r w:rsidR="00B4777A">
        <w:rPr>
          <w:sz w:val="24"/>
          <w:szCs w:val="24"/>
        </w:rPr>
        <w:t>, 2008). Het bekijken van de validiteit en betrouwbaarheid vindt in een kwantitatief onderzoek doorgaans plaats in het resultaten deel, voor de analyses (</w:t>
      </w:r>
      <w:proofErr w:type="spellStart"/>
      <w:r w:rsidR="00B4777A">
        <w:rPr>
          <w:sz w:val="24"/>
          <w:szCs w:val="24"/>
        </w:rPr>
        <w:t>Korzilius</w:t>
      </w:r>
      <w:proofErr w:type="spellEnd"/>
      <w:r w:rsidR="00B4777A">
        <w:rPr>
          <w:sz w:val="24"/>
          <w:szCs w:val="24"/>
        </w:rPr>
        <w:t>, 2008, p.114)</w:t>
      </w:r>
      <w:r w:rsidR="0068074F" w:rsidRPr="0068074F">
        <w:rPr>
          <w:sz w:val="24"/>
          <w:szCs w:val="24"/>
        </w:rPr>
        <w:t xml:space="preserve">. </w:t>
      </w:r>
      <w:r w:rsidR="0011373B">
        <w:rPr>
          <w:sz w:val="24"/>
          <w:szCs w:val="24"/>
        </w:rPr>
        <w:t>Alle</w:t>
      </w:r>
      <w:r w:rsidR="00D411E7">
        <w:rPr>
          <w:sz w:val="24"/>
          <w:szCs w:val="24"/>
        </w:rPr>
        <w:t xml:space="preserve"> SPSS output is terug te vinden in de bijlagen.</w:t>
      </w:r>
    </w:p>
    <w:p w:rsidR="00B4777A" w:rsidRPr="0068074F" w:rsidRDefault="00B4777A" w:rsidP="00F70AEF">
      <w:pPr>
        <w:spacing w:line="276" w:lineRule="auto"/>
        <w:rPr>
          <w:sz w:val="24"/>
          <w:szCs w:val="24"/>
        </w:rPr>
      </w:pPr>
    </w:p>
    <w:p w:rsidR="00F00860" w:rsidRDefault="009F5446" w:rsidP="0013541B">
      <w:pPr>
        <w:pStyle w:val="Kop2"/>
        <w:numPr>
          <w:ilvl w:val="1"/>
          <w:numId w:val="1"/>
        </w:numPr>
      </w:pPr>
      <w:bookmarkStart w:id="21" w:name="_Toc517961168"/>
      <w:r>
        <w:t>Beschrijving van de respondentengroep</w:t>
      </w:r>
      <w:r w:rsidR="005C0DAA">
        <w:t xml:space="preserve"> (validiteit)</w:t>
      </w:r>
      <w:bookmarkEnd w:id="21"/>
      <w:r w:rsidR="005C0DAA">
        <w:t xml:space="preserve"> </w:t>
      </w:r>
    </w:p>
    <w:p w:rsidR="000413F2" w:rsidRPr="000413F2" w:rsidRDefault="000413F2" w:rsidP="00F70AEF">
      <w:pPr>
        <w:spacing w:line="276" w:lineRule="auto"/>
        <w:rPr>
          <w:b/>
          <w:sz w:val="24"/>
          <w:szCs w:val="24"/>
        </w:rPr>
      </w:pPr>
      <w:r w:rsidRPr="000413F2">
        <w:rPr>
          <w:b/>
          <w:sz w:val="24"/>
          <w:szCs w:val="24"/>
        </w:rPr>
        <w:t>Leeftijd</w:t>
      </w:r>
    </w:p>
    <w:p w:rsidR="00A57CC7" w:rsidRDefault="0068074F" w:rsidP="00F70AEF">
      <w:pPr>
        <w:spacing w:line="276" w:lineRule="auto"/>
        <w:rPr>
          <w:sz w:val="24"/>
          <w:szCs w:val="24"/>
        </w:rPr>
      </w:pPr>
      <w:r w:rsidRPr="00A57CC7">
        <w:rPr>
          <w:sz w:val="24"/>
          <w:szCs w:val="24"/>
        </w:rPr>
        <w:t>De gemiddelde leeftijd van de respondenten is</w:t>
      </w:r>
      <w:r w:rsidR="000413F2">
        <w:rPr>
          <w:sz w:val="24"/>
          <w:szCs w:val="24"/>
        </w:rPr>
        <w:t xml:space="preserve"> 48,8 jaar. </w:t>
      </w:r>
      <w:r w:rsidR="00EC0689" w:rsidRPr="00A57CC7">
        <w:rPr>
          <w:sz w:val="24"/>
          <w:szCs w:val="24"/>
        </w:rPr>
        <w:t>In Glanerbrug behoren 3545 mensen tot de leeftijdsklasse 0 tot 15 jaar, 1980 mensen tot de leeftijdsklasse 15 tot 25 jaar, 4450 mensen tot de leeftijdsklasse 25 tot 45 jaar, 4685 mensen tot de leeftijdsklasse 45 tot 65 jaar en 2525 mensen tot de leeftijdsklasse 65 jaar of ouder (CBS, 2017). Uitgaande van een leeftijdsverwachting van 73 jaar, betekent dit dat de gemiddelde leeftijd in Glanerbrug</w:t>
      </w:r>
      <w:r w:rsidR="00A57CC7" w:rsidRPr="00A57CC7">
        <w:rPr>
          <w:sz w:val="24"/>
          <w:szCs w:val="24"/>
        </w:rPr>
        <w:t xml:space="preserve"> ongeveer 38,9 jaar bedraagt.</w:t>
      </w:r>
      <w:r w:rsidR="00A57CC7">
        <w:rPr>
          <w:sz w:val="24"/>
          <w:szCs w:val="24"/>
        </w:rPr>
        <w:t xml:space="preserve"> </w:t>
      </w:r>
      <w:r w:rsidR="00457E27" w:rsidRPr="002E0F99">
        <w:rPr>
          <w:sz w:val="24"/>
          <w:szCs w:val="24"/>
        </w:rPr>
        <w:t>De gemiddelde Nederlander is 41,0 jaar, 2014 (</w:t>
      </w:r>
      <w:hyperlink r:id="rId49" w:history="1">
        <w:r w:rsidR="00457E27" w:rsidRPr="002E0F99">
          <w:rPr>
            <w:rStyle w:val="Hyperlink"/>
            <w:color w:val="auto"/>
            <w:sz w:val="24"/>
            <w:szCs w:val="24"/>
            <w:u w:val="none"/>
          </w:rPr>
          <w:t>www.cbs.nl</w:t>
        </w:r>
      </w:hyperlink>
      <w:r w:rsidR="00457E27" w:rsidRPr="002E0F99">
        <w:rPr>
          <w:sz w:val="24"/>
          <w:szCs w:val="24"/>
        </w:rPr>
        <w:t xml:space="preserve">, </w:t>
      </w:r>
      <w:r w:rsidR="00457E27" w:rsidRPr="002E0F99">
        <w:rPr>
          <w:sz w:val="24"/>
        </w:rPr>
        <w:t xml:space="preserve">voor het laatst bezocht op 27.06.2018). </w:t>
      </w:r>
      <w:r w:rsidR="00A57CC7">
        <w:rPr>
          <w:sz w:val="24"/>
          <w:szCs w:val="24"/>
        </w:rPr>
        <w:t>Dat betekent dat de leeftijd in de respondentengroep gemiddeld 10 jaar hoger ligt. Dit kan komen, doordat er op zes doordeweekse dagen en op drie dagen in het weekend is geënquêteerd. Hierdoor is het aannemelijk dat er meer mensen zonder werk de enquête hebben ingevuld en dat dus meer mensen met een pensioengerechtigde leeftijd of ouder de enquête hebben ingevuld.</w:t>
      </w:r>
      <w:r w:rsidR="00F55957">
        <w:rPr>
          <w:sz w:val="24"/>
          <w:szCs w:val="24"/>
        </w:rPr>
        <w:t xml:space="preserve"> Bovendien heeft slechts één </w:t>
      </w:r>
      <w:r w:rsidR="00F55957" w:rsidRPr="00EB15DA">
        <w:rPr>
          <w:sz w:val="24"/>
          <w:szCs w:val="24"/>
        </w:rPr>
        <w:t>iemand jonger dan 20 jaar de enquête ingevuld (doordat jongeren de enquêtes aan hun ouders hebben gegeven), waardoor het gemeten gemiddelde nooit het daadwerkelijke gemiddelde van 38,9 jaar kan behalen.</w:t>
      </w:r>
      <w:r w:rsidR="00277A9A">
        <w:rPr>
          <w:sz w:val="24"/>
          <w:szCs w:val="24"/>
        </w:rPr>
        <w:t xml:space="preserve"> </w:t>
      </w:r>
    </w:p>
    <w:p w:rsidR="00B357B7" w:rsidRDefault="00393F03" w:rsidP="00B357B7">
      <w:pPr>
        <w:spacing w:line="360" w:lineRule="auto"/>
        <w:rPr>
          <w:sz w:val="24"/>
          <w:szCs w:val="24"/>
        </w:rPr>
      </w:pPr>
      <w:r w:rsidRPr="00393F03">
        <w:rPr>
          <w:noProof/>
          <w:lang w:eastAsia="nl-NL"/>
        </w:rPr>
        <mc:AlternateContent>
          <mc:Choice Requires="wps">
            <w:drawing>
              <wp:anchor distT="0" distB="0" distL="114300" distR="114300" simplePos="0" relativeHeight="251725824" behindDoc="0" locked="0" layoutInCell="1" allowOverlap="1" wp14:anchorId="5CA07C53" wp14:editId="13CE64E8">
                <wp:simplePos x="0" y="0"/>
                <wp:positionH relativeFrom="margin">
                  <wp:align>left</wp:align>
                </wp:positionH>
                <wp:positionV relativeFrom="paragraph">
                  <wp:posOffset>2123440</wp:posOffset>
                </wp:positionV>
                <wp:extent cx="1897380" cy="297180"/>
                <wp:effectExtent l="0" t="0" r="0" b="7620"/>
                <wp:wrapNone/>
                <wp:docPr id="235" name="Tekstvak 25"/>
                <wp:cNvGraphicFramePr/>
                <a:graphic xmlns:a="http://schemas.openxmlformats.org/drawingml/2006/main">
                  <a:graphicData uri="http://schemas.microsoft.com/office/word/2010/wordprocessingShape">
                    <wps:wsp>
                      <wps:cNvSpPr txBox="1"/>
                      <wps:spPr>
                        <a:xfrm>
                          <a:off x="0" y="0"/>
                          <a:ext cx="1897380" cy="297180"/>
                        </a:xfrm>
                        <a:prstGeom prst="rect">
                          <a:avLst/>
                        </a:prstGeom>
                        <a:noFill/>
                        <a:ln w="6350">
                          <a:noFill/>
                        </a:ln>
                      </wps:spPr>
                      <wps:txbx>
                        <w:txbxContent>
                          <w:p w:rsidR="004F501A" w:rsidRPr="00393F03" w:rsidRDefault="004F501A" w:rsidP="00393F03">
                            <w:pPr>
                              <w:rPr>
                                <w:sz w:val="20"/>
                              </w:rPr>
                            </w:pPr>
                            <w:r w:rsidRPr="00A60D09">
                              <w:rPr>
                                <w:b/>
                                <w:sz w:val="20"/>
                              </w:rPr>
                              <w:t xml:space="preserve">Figuur </w:t>
                            </w:r>
                            <w:r>
                              <w:rPr>
                                <w:b/>
                                <w:sz w:val="20"/>
                              </w:rPr>
                              <w:t xml:space="preserve">10. </w:t>
                            </w:r>
                            <w:r>
                              <w:rPr>
                                <w:sz w:val="20"/>
                              </w:rPr>
                              <w:t>Histogram: leeftijden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A07C53" id="_x0000_s1040" type="#_x0000_t202" style="position:absolute;margin-left:0;margin-top:167.2pt;width:149.4pt;height:23.4pt;z-index:251725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" filled="f" stroked="f" strokeweight=".5pt">
                <v:textbox>
                  <w:txbxContent>
                    <w:p w:rsidR="004F501A" w:rsidRPr="00393F03" w:rsidRDefault="004F501A" w:rsidP="00393F03">
                      <w:pPr>
                        <w:rPr>
                          <w:sz w:val="20"/>
                        </w:rPr>
                      </w:pPr>
                      <w:r w:rsidRPr="00A60D09">
                        <w:rPr>
                          <w:b/>
                          <w:sz w:val="20"/>
                        </w:rPr>
                        <w:t xml:space="preserve">Figuur </w:t>
                      </w:r>
                      <w:r>
                        <w:rPr>
                          <w:b/>
                          <w:sz w:val="20"/>
                        </w:rPr>
                        <w:t xml:space="preserve">10. </w:t>
                      </w:r>
                      <w:r>
                        <w:rPr>
                          <w:sz w:val="20"/>
                        </w:rPr>
                        <w:t>Histogram: leeftijden</w:t>
                      </w:r>
                    </w:p>
                  </w:txbxContent>
                </v:textbox>
                <w10:wrap anchorx="margin"/>
              </v:shape>
            </w:pict>
          </mc:Fallback>
        </mc:AlternateContent>
      </w:r>
      <w:r w:rsidR="00A74701">
        <w:rPr>
          <w:rFonts w:ascii="Times New Roman" w:hAnsi="Times New Roman" w:cs="Times New Roman"/>
          <w:noProof/>
          <w:sz w:val="24"/>
          <w:szCs w:val="24"/>
          <w:lang w:eastAsia="nl-NL"/>
        </w:rPr>
        <w:drawing>
          <wp:inline distT="0" distB="0" distL="0" distR="0" wp14:anchorId="7001C935" wp14:editId="0F90E78C">
            <wp:extent cx="2750820" cy="2199952"/>
            <wp:effectExtent l="0" t="0" r="0" b="0"/>
            <wp:docPr id="63" name="Afbeelding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776778" cy="2220712"/>
                    </a:xfrm>
                    <a:prstGeom prst="rect">
                      <a:avLst/>
                    </a:prstGeom>
                    <a:noFill/>
                    <a:ln>
                      <a:noFill/>
                    </a:ln>
                  </pic:spPr>
                </pic:pic>
              </a:graphicData>
            </a:graphic>
          </wp:inline>
        </w:drawing>
      </w:r>
    </w:p>
    <w:p w:rsidR="00457E27" w:rsidRDefault="00457E27" w:rsidP="00F70AEF">
      <w:pPr>
        <w:spacing w:line="276" w:lineRule="auto"/>
        <w:rPr>
          <w:b/>
          <w:sz w:val="24"/>
        </w:rPr>
      </w:pPr>
    </w:p>
    <w:p w:rsidR="000413F2" w:rsidRPr="008A5F79" w:rsidRDefault="000413F2" w:rsidP="00F70AEF">
      <w:pPr>
        <w:spacing w:line="276" w:lineRule="auto"/>
        <w:rPr>
          <w:b/>
          <w:sz w:val="24"/>
        </w:rPr>
      </w:pPr>
      <w:r w:rsidRPr="008A5F79">
        <w:rPr>
          <w:b/>
          <w:sz w:val="24"/>
        </w:rPr>
        <w:lastRenderedPageBreak/>
        <w:t>Woonduur</w:t>
      </w:r>
    </w:p>
    <w:p w:rsidR="000413F2" w:rsidRDefault="000413F2" w:rsidP="00F70AEF">
      <w:pPr>
        <w:spacing w:line="276" w:lineRule="auto"/>
        <w:rPr>
          <w:sz w:val="24"/>
        </w:rPr>
      </w:pPr>
      <w:r>
        <w:rPr>
          <w:sz w:val="24"/>
        </w:rPr>
        <w:t xml:space="preserve">De gemiddelde hogere leeftijd is ook van invloed op de gemiddelde </w:t>
      </w:r>
      <w:r w:rsidRPr="009330D2">
        <w:rPr>
          <w:sz w:val="24"/>
          <w:szCs w:val="24"/>
        </w:rPr>
        <w:t xml:space="preserve">woonduur. </w:t>
      </w:r>
      <w:r w:rsidR="009330D2">
        <w:rPr>
          <w:sz w:val="24"/>
          <w:szCs w:val="24"/>
        </w:rPr>
        <w:t>De woonduur is h</w:t>
      </w:r>
      <w:r w:rsidR="009330D2" w:rsidRPr="009330D2">
        <w:rPr>
          <w:sz w:val="24"/>
          <w:szCs w:val="24"/>
        </w:rPr>
        <w:t>et aantal jaren dat een huishouden in de woning woont/heeft gewoond</w:t>
      </w:r>
      <w:r w:rsidR="009330D2">
        <w:rPr>
          <w:sz w:val="24"/>
          <w:szCs w:val="24"/>
        </w:rPr>
        <w:t xml:space="preserve"> (Ministerie van Binnenlandse Zaken en Koninkrijkrelaties, </w:t>
      </w:r>
      <w:r w:rsidR="007D030E">
        <w:rPr>
          <w:sz w:val="24"/>
          <w:szCs w:val="24"/>
        </w:rPr>
        <w:t>2013</w:t>
      </w:r>
      <w:r w:rsidR="009330D2">
        <w:rPr>
          <w:sz w:val="24"/>
          <w:szCs w:val="24"/>
        </w:rPr>
        <w:t>)</w:t>
      </w:r>
      <w:r w:rsidR="009330D2" w:rsidRPr="009330D2">
        <w:rPr>
          <w:sz w:val="24"/>
          <w:szCs w:val="24"/>
        </w:rPr>
        <w:t xml:space="preserve">. </w:t>
      </w:r>
      <w:r w:rsidRPr="009330D2">
        <w:rPr>
          <w:sz w:val="24"/>
          <w:szCs w:val="24"/>
        </w:rPr>
        <w:t xml:space="preserve">Uit onderzoek blijkt, dat oudere mensen minder snel verhuizen. </w:t>
      </w:r>
      <w:r w:rsidR="00457E27">
        <w:rPr>
          <w:sz w:val="24"/>
          <w:szCs w:val="24"/>
        </w:rPr>
        <w:t xml:space="preserve">Dit geldt ook voor de populatie in Glanerbrug. </w:t>
      </w:r>
      <w:r w:rsidRPr="009330D2">
        <w:rPr>
          <w:sz w:val="24"/>
          <w:szCs w:val="24"/>
        </w:rPr>
        <w:t>De respondenten wonen gemiddeld 26,8 jaar in G</w:t>
      </w:r>
      <w:r>
        <w:rPr>
          <w:sz w:val="24"/>
        </w:rPr>
        <w:t>lanerbrug. Dit is hoger dan het landelijk ge</w:t>
      </w:r>
      <w:r w:rsidR="009330D2">
        <w:rPr>
          <w:sz w:val="24"/>
        </w:rPr>
        <w:t xml:space="preserve">middelde van ongeveer 13,5 jaar, dat onafhankelijk is van het welvaartsniveau </w:t>
      </w:r>
      <w:r w:rsidR="009330D2">
        <w:rPr>
          <w:sz w:val="24"/>
          <w:szCs w:val="24"/>
        </w:rPr>
        <w:t xml:space="preserve">(Ministerie van </w:t>
      </w:r>
      <w:r w:rsidR="004A3564">
        <w:rPr>
          <w:sz w:val="24"/>
          <w:szCs w:val="24"/>
        </w:rPr>
        <w:t>BZK</w:t>
      </w:r>
      <w:r w:rsidR="009330D2">
        <w:rPr>
          <w:sz w:val="24"/>
          <w:szCs w:val="24"/>
        </w:rPr>
        <w:t xml:space="preserve"> en Koninkrijkrelaties, </w:t>
      </w:r>
      <w:r w:rsidR="007D030E">
        <w:rPr>
          <w:sz w:val="24"/>
          <w:szCs w:val="24"/>
        </w:rPr>
        <w:t>2013</w:t>
      </w:r>
      <w:r w:rsidR="009330D2">
        <w:rPr>
          <w:sz w:val="24"/>
          <w:szCs w:val="24"/>
        </w:rPr>
        <w:t>).</w:t>
      </w:r>
      <w:r>
        <w:rPr>
          <w:sz w:val="24"/>
        </w:rPr>
        <w:t xml:space="preserve"> In onderstaande tabel is te zien, dat oudere mensen in Nederland langer in één huis blijven wonen dan jongere mensen.</w:t>
      </w:r>
      <w:r w:rsidR="009330D2">
        <w:rPr>
          <w:sz w:val="24"/>
        </w:rPr>
        <w:t xml:space="preserve"> </w:t>
      </w:r>
      <w:r w:rsidR="00457E27">
        <w:rPr>
          <w:sz w:val="24"/>
        </w:rPr>
        <w:t>Het gaat daarbij weliswaar om de woontijd in één huis, niet in hetzelfde dorp.</w:t>
      </w:r>
    </w:p>
    <w:p w:rsidR="009330D2" w:rsidRDefault="00845962" w:rsidP="00F70AEF">
      <w:pPr>
        <w:spacing w:line="276" w:lineRule="auto"/>
        <w:rPr>
          <w:sz w:val="24"/>
          <w:szCs w:val="24"/>
        </w:rPr>
      </w:pPr>
      <w:r w:rsidRPr="00393F03">
        <w:rPr>
          <w:noProof/>
          <w:lang w:eastAsia="nl-NL"/>
        </w:rPr>
        <mc:AlternateContent>
          <mc:Choice Requires="wps">
            <w:drawing>
              <wp:anchor distT="0" distB="0" distL="114300" distR="114300" simplePos="0" relativeHeight="251983872" behindDoc="0" locked="0" layoutInCell="1" allowOverlap="1" wp14:anchorId="450FB1E9" wp14:editId="06291F80">
                <wp:simplePos x="0" y="0"/>
                <wp:positionH relativeFrom="margin">
                  <wp:posOffset>3085465</wp:posOffset>
                </wp:positionH>
                <wp:positionV relativeFrom="paragraph">
                  <wp:posOffset>1870710</wp:posOffset>
                </wp:positionV>
                <wp:extent cx="2834640" cy="472440"/>
                <wp:effectExtent l="0" t="0" r="0" b="3810"/>
                <wp:wrapNone/>
                <wp:docPr id="39" name="Tekstvak 25"/>
                <wp:cNvGraphicFramePr/>
                <a:graphic xmlns:a="http://schemas.openxmlformats.org/drawingml/2006/main">
                  <a:graphicData uri="http://schemas.microsoft.com/office/word/2010/wordprocessingShape">
                    <wps:wsp>
                      <wps:cNvSpPr txBox="1"/>
                      <wps:spPr>
                        <a:xfrm>
                          <a:off x="0" y="0"/>
                          <a:ext cx="2834640" cy="472440"/>
                        </a:xfrm>
                        <a:prstGeom prst="rect">
                          <a:avLst/>
                        </a:prstGeom>
                        <a:noFill/>
                        <a:ln w="6350">
                          <a:noFill/>
                        </a:ln>
                      </wps:spPr>
                      <wps:txbx>
                        <w:txbxContent>
                          <w:p w:rsidR="004F501A" w:rsidRPr="00393F03" w:rsidRDefault="004F501A" w:rsidP="009330D2">
                            <w:pPr>
                              <w:rPr>
                                <w:sz w:val="20"/>
                              </w:rPr>
                            </w:pPr>
                            <w:r w:rsidRPr="00A60D09">
                              <w:rPr>
                                <w:b/>
                                <w:sz w:val="20"/>
                              </w:rPr>
                              <w:t xml:space="preserve">Figuur </w:t>
                            </w:r>
                            <w:r>
                              <w:rPr>
                                <w:b/>
                                <w:sz w:val="20"/>
                              </w:rPr>
                              <w:t xml:space="preserve">12. </w:t>
                            </w:r>
                            <w:r>
                              <w:rPr>
                                <w:sz w:val="20"/>
                              </w:rPr>
                              <w:t xml:space="preserve">Woonduur in Glanerbrug respondentengroep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0FB1E9" id="_x0000_s1041" type="#_x0000_t202" style="position:absolute;margin-left:242.95pt;margin-top:147.3pt;width:223.2pt;height:37.2pt;z-index:25198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" filled="f" stroked="f" strokeweight=".5pt">
                <v:textbox>
                  <w:txbxContent>
                    <w:p w:rsidR="004F501A" w:rsidRPr="00393F03" w:rsidRDefault="004F501A" w:rsidP="009330D2">
                      <w:pPr>
                        <w:rPr>
                          <w:sz w:val="20"/>
                        </w:rPr>
                      </w:pPr>
                      <w:r w:rsidRPr="00A60D09">
                        <w:rPr>
                          <w:b/>
                          <w:sz w:val="20"/>
                        </w:rPr>
                        <w:t xml:space="preserve">Figuur </w:t>
                      </w:r>
                      <w:r>
                        <w:rPr>
                          <w:b/>
                          <w:sz w:val="20"/>
                        </w:rPr>
                        <w:t xml:space="preserve">12. </w:t>
                      </w:r>
                      <w:r>
                        <w:rPr>
                          <w:sz w:val="20"/>
                        </w:rPr>
                        <w:t xml:space="preserve">Woonduur in Glanerbrug respondentengroep </w:t>
                      </w:r>
                    </w:p>
                  </w:txbxContent>
                </v:textbox>
                <w10:wrap anchorx="margin"/>
              </v:shape>
            </w:pict>
          </mc:Fallback>
        </mc:AlternateContent>
      </w:r>
      <w:r w:rsidR="004A3564" w:rsidRPr="00393F03">
        <w:rPr>
          <w:noProof/>
          <w:lang w:eastAsia="nl-NL"/>
        </w:rPr>
        <mc:AlternateContent>
          <mc:Choice Requires="wps">
            <w:drawing>
              <wp:anchor distT="0" distB="0" distL="114300" distR="114300" simplePos="0" relativeHeight="251981824" behindDoc="0" locked="0" layoutInCell="1" allowOverlap="1" wp14:anchorId="72AA1B88" wp14:editId="02EF2CCB">
                <wp:simplePos x="0" y="0"/>
                <wp:positionH relativeFrom="margin">
                  <wp:posOffset>-635</wp:posOffset>
                </wp:positionH>
                <wp:positionV relativeFrom="paragraph">
                  <wp:posOffset>1844040</wp:posOffset>
                </wp:positionV>
                <wp:extent cx="2834640" cy="487680"/>
                <wp:effectExtent l="0" t="0" r="0" b="7620"/>
                <wp:wrapNone/>
                <wp:docPr id="26" name="Tekstvak 25"/>
                <wp:cNvGraphicFramePr/>
                <a:graphic xmlns:a="http://schemas.openxmlformats.org/drawingml/2006/main">
                  <a:graphicData uri="http://schemas.microsoft.com/office/word/2010/wordprocessingShape">
                    <wps:wsp>
                      <wps:cNvSpPr txBox="1"/>
                      <wps:spPr>
                        <a:xfrm>
                          <a:off x="0" y="0"/>
                          <a:ext cx="2834640" cy="487680"/>
                        </a:xfrm>
                        <a:prstGeom prst="rect">
                          <a:avLst/>
                        </a:prstGeom>
                        <a:noFill/>
                        <a:ln w="6350">
                          <a:noFill/>
                        </a:ln>
                      </wps:spPr>
                      <wps:txbx>
                        <w:txbxContent>
                          <w:p w:rsidR="004F501A" w:rsidRPr="00393F03" w:rsidRDefault="004F501A" w:rsidP="009330D2">
                            <w:pPr>
                              <w:rPr>
                                <w:sz w:val="20"/>
                              </w:rPr>
                            </w:pPr>
                            <w:r w:rsidRPr="00A60D09">
                              <w:rPr>
                                <w:b/>
                                <w:sz w:val="20"/>
                              </w:rPr>
                              <w:t xml:space="preserve">Figuur </w:t>
                            </w:r>
                            <w:r>
                              <w:rPr>
                                <w:b/>
                                <w:sz w:val="20"/>
                              </w:rPr>
                              <w:t xml:space="preserve">11. </w:t>
                            </w:r>
                            <w:r>
                              <w:rPr>
                                <w:sz w:val="20"/>
                              </w:rPr>
                              <w:t>Woonduur van huishoudens (Ministerie van BZK en Koninkrijkrelaties, 1999-2012)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AA1B88" id="_x0000_s1042" type="#_x0000_t202" style="position:absolute;margin-left:-.05pt;margin-top:145.2pt;width:223.2pt;height:38.4pt;z-index:25198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" filled="f" stroked="f" strokeweight=".5pt">
                <v:textbox>
                  <w:txbxContent>
                    <w:p w:rsidR="004F501A" w:rsidRPr="00393F03" w:rsidRDefault="004F501A" w:rsidP="009330D2">
                      <w:pPr>
                        <w:rPr>
                          <w:sz w:val="20"/>
                        </w:rPr>
                      </w:pPr>
                      <w:r w:rsidRPr="00A60D09">
                        <w:rPr>
                          <w:b/>
                          <w:sz w:val="20"/>
                        </w:rPr>
                        <w:t xml:space="preserve">Figuur </w:t>
                      </w:r>
                      <w:r>
                        <w:rPr>
                          <w:b/>
                          <w:sz w:val="20"/>
                        </w:rPr>
                        <w:t xml:space="preserve">11. </w:t>
                      </w:r>
                      <w:r>
                        <w:rPr>
                          <w:sz w:val="20"/>
                        </w:rPr>
                        <w:t>Woonduur van huishoudens (Ministerie van BZK en Koninkrijkrelaties, 1999-2012)</w:t>
                      </w:r>
                    </w:p>
                  </w:txbxContent>
                </v:textbox>
                <w10:wrap anchorx="margin"/>
              </v:shape>
            </w:pict>
          </mc:Fallback>
        </mc:AlternateContent>
      </w:r>
      <w:r w:rsidR="009330D2">
        <w:rPr>
          <w:noProof/>
          <w:lang w:eastAsia="nl-NL"/>
        </w:rPr>
        <w:drawing>
          <wp:inline distT="0" distB="0" distL="0" distR="0" wp14:anchorId="2C9608F1" wp14:editId="12E1CAF1">
            <wp:extent cx="2994660" cy="1442829"/>
            <wp:effectExtent l="0" t="0" r="0" b="5080"/>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42175" t="46561" r="28174" b="28042"/>
                    <a:stretch/>
                  </pic:blipFill>
                  <pic:spPr bwMode="auto">
                    <a:xfrm>
                      <a:off x="0" y="0"/>
                      <a:ext cx="3001178" cy="1445969"/>
                    </a:xfrm>
                    <a:prstGeom prst="rect">
                      <a:avLst/>
                    </a:prstGeom>
                    <a:ln>
                      <a:noFill/>
                    </a:ln>
                    <a:extLst>
                      <a:ext uri="{53640926-AAD7-44D8-BBD7-CCE9431645EC}">
                        <a14:shadowObscured xmlns:a14="http://schemas.microsoft.com/office/drawing/2010/main"/>
                      </a:ext>
                    </a:extLst>
                  </pic:spPr>
                </pic:pic>
              </a:graphicData>
            </a:graphic>
          </wp:inline>
        </w:drawing>
      </w:r>
      <w:r w:rsidR="009330D2">
        <w:rPr>
          <w:rFonts w:ascii="Times New Roman" w:hAnsi="Times New Roman" w:cs="Times New Roman"/>
          <w:noProof/>
          <w:sz w:val="24"/>
          <w:szCs w:val="24"/>
          <w:lang w:eastAsia="nl-NL"/>
        </w:rPr>
        <w:drawing>
          <wp:inline distT="0" distB="0" distL="0" distR="0" wp14:anchorId="7B332B4E" wp14:editId="75115288">
            <wp:extent cx="2266084" cy="1812290"/>
            <wp:effectExtent l="0" t="0" r="1270" b="0"/>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73717" cy="1818395"/>
                    </a:xfrm>
                    <a:prstGeom prst="rect">
                      <a:avLst/>
                    </a:prstGeom>
                    <a:noFill/>
                    <a:ln>
                      <a:noFill/>
                    </a:ln>
                  </pic:spPr>
                </pic:pic>
              </a:graphicData>
            </a:graphic>
          </wp:inline>
        </w:drawing>
      </w:r>
    </w:p>
    <w:p w:rsidR="009330D2" w:rsidRDefault="009330D2" w:rsidP="00F70AEF">
      <w:pPr>
        <w:spacing w:line="276" w:lineRule="auto"/>
        <w:rPr>
          <w:sz w:val="24"/>
          <w:szCs w:val="24"/>
        </w:rPr>
      </w:pPr>
    </w:p>
    <w:p w:rsidR="009330D2" w:rsidRDefault="009330D2" w:rsidP="009330D2">
      <w:pPr>
        <w:autoSpaceDE w:val="0"/>
        <w:autoSpaceDN w:val="0"/>
        <w:adjustRightInd w:val="0"/>
        <w:spacing w:after="0" w:line="240" w:lineRule="auto"/>
        <w:rPr>
          <w:rFonts w:ascii="Times New Roman" w:hAnsi="Times New Roman" w:cs="Times New Roman"/>
          <w:sz w:val="24"/>
          <w:szCs w:val="24"/>
        </w:rPr>
      </w:pPr>
    </w:p>
    <w:p w:rsidR="009330D2" w:rsidRPr="007D030E" w:rsidRDefault="007D030E" w:rsidP="00F70AEF">
      <w:pPr>
        <w:spacing w:line="276" w:lineRule="auto"/>
        <w:rPr>
          <w:b/>
          <w:sz w:val="24"/>
          <w:szCs w:val="24"/>
        </w:rPr>
      </w:pPr>
      <w:r w:rsidRPr="007D030E">
        <w:rPr>
          <w:b/>
          <w:sz w:val="24"/>
          <w:szCs w:val="24"/>
        </w:rPr>
        <w:t>Het hebben van een baan</w:t>
      </w:r>
    </w:p>
    <w:p w:rsidR="000C1617" w:rsidRDefault="000C1617" w:rsidP="00F70AEF">
      <w:pPr>
        <w:spacing w:line="276" w:lineRule="auto"/>
        <w:rPr>
          <w:sz w:val="24"/>
          <w:szCs w:val="24"/>
        </w:rPr>
      </w:pPr>
      <w:r>
        <w:rPr>
          <w:sz w:val="24"/>
          <w:szCs w:val="24"/>
        </w:rPr>
        <w:t>Doordat er meer mensen met een pensioengerechtigde leeftijd voorkomen in de respondentengroep, ligt het percentage mensen met een betaalde baan in de respondentengroep ook lager</w:t>
      </w:r>
      <w:r w:rsidR="00A57CC7">
        <w:rPr>
          <w:sz w:val="24"/>
          <w:szCs w:val="24"/>
        </w:rPr>
        <w:t>. 57,8 procent van de respondenten heeft een betaalde baan, ten opzichte van 42,2 procent die geen betaalde baan heeft.</w:t>
      </w:r>
      <w:r w:rsidR="00D411E7">
        <w:rPr>
          <w:sz w:val="24"/>
          <w:szCs w:val="24"/>
        </w:rPr>
        <w:t xml:space="preserve"> Uit cijfers van het CBS blijkt, dat 72 procent van de mensen in Glanerbrug een betaalde baan heeft</w:t>
      </w:r>
      <w:r w:rsidR="00322583">
        <w:rPr>
          <w:sz w:val="24"/>
          <w:szCs w:val="24"/>
        </w:rPr>
        <w:t>, in 2014</w:t>
      </w:r>
      <w:r w:rsidR="00D411E7">
        <w:rPr>
          <w:sz w:val="24"/>
          <w:szCs w:val="24"/>
        </w:rPr>
        <w:t xml:space="preserve"> (</w:t>
      </w:r>
      <w:r w:rsidR="00322583">
        <w:rPr>
          <w:sz w:val="24"/>
          <w:szCs w:val="24"/>
        </w:rPr>
        <w:t>www.cbsinuwbuurt.nl</w:t>
      </w:r>
      <w:r w:rsidR="00D411E7">
        <w:rPr>
          <w:sz w:val="24"/>
          <w:szCs w:val="24"/>
        </w:rPr>
        <w:t>, 2014).</w:t>
      </w:r>
      <w:r w:rsidR="00322583">
        <w:rPr>
          <w:sz w:val="24"/>
          <w:szCs w:val="24"/>
        </w:rPr>
        <w:t xml:space="preserve"> Volgens het CBS ligt dit gemiddelde in Nederland op ruim </w:t>
      </w:r>
      <w:r w:rsidR="00322583" w:rsidRPr="00322583">
        <w:rPr>
          <w:sz w:val="24"/>
          <w:szCs w:val="24"/>
        </w:rPr>
        <w:t>65 procent</w:t>
      </w:r>
      <w:r w:rsidR="00322583">
        <w:rPr>
          <w:sz w:val="24"/>
          <w:szCs w:val="24"/>
        </w:rPr>
        <w:t>, in 2016</w:t>
      </w:r>
      <w:r w:rsidR="00322583" w:rsidRPr="00322583">
        <w:rPr>
          <w:sz w:val="24"/>
          <w:szCs w:val="24"/>
        </w:rPr>
        <w:t xml:space="preserve"> (</w:t>
      </w:r>
      <w:hyperlink r:id="rId53" w:history="1">
        <w:r w:rsidR="00322583" w:rsidRPr="00322583">
          <w:rPr>
            <w:rStyle w:val="Hyperlink"/>
            <w:color w:val="auto"/>
            <w:sz w:val="24"/>
            <w:szCs w:val="24"/>
            <w:u w:val="none"/>
          </w:rPr>
          <w:t>www.cbs.nl</w:t>
        </w:r>
      </w:hyperlink>
      <w:r w:rsidR="00322583" w:rsidRPr="00322583">
        <w:rPr>
          <w:sz w:val="24"/>
          <w:szCs w:val="24"/>
        </w:rPr>
        <w:t>, 2016).</w:t>
      </w:r>
    </w:p>
    <w:p w:rsidR="007D030E" w:rsidRDefault="000C1617" w:rsidP="00F70AEF">
      <w:pPr>
        <w:spacing w:line="276" w:lineRule="auto"/>
        <w:rPr>
          <w:sz w:val="24"/>
          <w:szCs w:val="24"/>
        </w:rPr>
      </w:pPr>
      <w:r>
        <w:rPr>
          <w:b/>
          <w:sz w:val="24"/>
          <w:szCs w:val="24"/>
        </w:rPr>
        <w:t>Opleiding</w:t>
      </w:r>
      <w:r w:rsidR="00D411E7">
        <w:rPr>
          <w:sz w:val="24"/>
          <w:szCs w:val="24"/>
        </w:rPr>
        <w:t xml:space="preserve"> </w:t>
      </w:r>
    </w:p>
    <w:p w:rsidR="000C1617" w:rsidRDefault="000C1617" w:rsidP="00F70AEF">
      <w:pPr>
        <w:spacing w:line="276" w:lineRule="auto"/>
        <w:rPr>
          <w:sz w:val="24"/>
          <w:szCs w:val="24"/>
        </w:rPr>
      </w:pPr>
      <w:r>
        <w:rPr>
          <w:sz w:val="24"/>
          <w:szCs w:val="24"/>
        </w:rPr>
        <w:t xml:space="preserve">Het CBS geeft aan dat iemand laagopgeleid is, indien de hoogst behaalde opleiding basisonderwijs of vmbo, mbo 1 of avo onderbouw </w:t>
      </w:r>
      <w:r w:rsidRPr="004A7FAA">
        <w:rPr>
          <w:sz w:val="24"/>
          <w:szCs w:val="24"/>
        </w:rPr>
        <w:t>is</w:t>
      </w:r>
      <w:r w:rsidR="004A7FAA" w:rsidRPr="004A7FAA">
        <w:rPr>
          <w:sz w:val="24"/>
          <w:szCs w:val="24"/>
        </w:rPr>
        <w:t xml:space="preserve"> (</w:t>
      </w:r>
      <w:hyperlink r:id="rId54" w:history="1">
        <w:r w:rsidR="004A7FAA" w:rsidRPr="004A7FAA">
          <w:rPr>
            <w:rStyle w:val="Hyperlink"/>
            <w:color w:val="auto"/>
            <w:sz w:val="24"/>
            <w:szCs w:val="24"/>
            <w:u w:val="none"/>
          </w:rPr>
          <w:t>www.cbs.nl</w:t>
        </w:r>
      </w:hyperlink>
      <w:r w:rsidR="004A7FAA" w:rsidRPr="004A7FAA">
        <w:rPr>
          <w:sz w:val="24"/>
          <w:szCs w:val="24"/>
        </w:rPr>
        <w:t xml:space="preserve">, </w:t>
      </w:r>
      <w:r w:rsidR="004A7FAA">
        <w:rPr>
          <w:sz w:val="24"/>
          <w:szCs w:val="24"/>
        </w:rPr>
        <w:t>2013)</w:t>
      </w:r>
      <w:r>
        <w:rPr>
          <w:sz w:val="24"/>
          <w:szCs w:val="24"/>
        </w:rPr>
        <w:t>. Tot middelbaar opgeleid behoort iedereen die als hoogst behaalde opleiding havo, vwo of mbo 2, 3 of 4 heeft. Het behalen van een hbo, wo of doctor diploma behoort tot de categorie hoogopgeleid.</w:t>
      </w:r>
      <w:r w:rsidR="004A7FAA">
        <w:rPr>
          <w:sz w:val="24"/>
          <w:szCs w:val="24"/>
        </w:rPr>
        <w:t xml:space="preserve"> </w:t>
      </w:r>
    </w:p>
    <w:p w:rsidR="000C1617" w:rsidRPr="004A7FAA" w:rsidRDefault="004A7FAA" w:rsidP="004A7FAA">
      <w:pPr>
        <w:autoSpaceDE w:val="0"/>
        <w:autoSpaceDN w:val="0"/>
        <w:adjustRightInd w:val="0"/>
        <w:spacing w:after="0" w:line="276" w:lineRule="auto"/>
        <w:rPr>
          <w:rFonts w:ascii="Times New Roman" w:hAnsi="Times New Roman" w:cs="Times New Roman"/>
          <w:sz w:val="24"/>
          <w:szCs w:val="24"/>
        </w:rPr>
      </w:pPr>
      <w:r>
        <w:rPr>
          <w:sz w:val="24"/>
          <w:szCs w:val="24"/>
        </w:rPr>
        <w:t>Van de respondenten heeft 26,6 procent een hoge genoten opleiding. In Nederland lag dit in 2013 gemiddeld op ongeveer 28 procent</w:t>
      </w:r>
      <w:r w:rsidR="00B357B7">
        <w:rPr>
          <w:sz w:val="24"/>
          <w:szCs w:val="24"/>
        </w:rPr>
        <w:t xml:space="preserve"> (</w:t>
      </w:r>
      <w:hyperlink r:id="rId55" w:history="1">
        <w:r w:rsidR="00B357B7" w:rsidRPr="00B357B7">
          <w:rPr>
            <w:rStyle w:val="Hyperlink"/>
            <w:color w:val="auto"/>
            <w:sz w:val="24"/>
            <w:szCs w:val="24"/>
            <w:u w:val="none"/>
          </w:rPr>
          <w:t>www.cbs.nl</w:t>
        </w:r>
      </w:hyperlink>
      <w:r w:rsidR="00B357B7" w:rsidRPr="00B357B7">
        <w:rPr>
          <w:sz w:val="24"/>
          <w:szCs w:val="24"/>
        </w:rPr>
        <w:t>, 2013)</w:t>
      </w:r>
      <w:r w:rsidRPr="00B357B7">
        <w:rPr>
          <w:sz w:val="24"/>
          <w:szCs w:val="24"/>
        </w:rPr>
        <w:t xml:space="preserve">. </w:t>
      </w:r>
      <w:r w:rsidR="00B357B7">
        <w:rPr>
          <w:sz w:val="24"/>
          <w:szCs w:val="24"/>
        </w:rPr>
        <w:t xml:space="preserve">Volgens het CBS heeft 20 </w:t>
      </w:r>
      <w:r w:rsidR="00B357B7" w:rsidRPr="00B357B7">
        <w:rPr>
          <w:sz w:val="24"/>
          <w:szCs w:val="24"/>
        </w:rPr>
        <w:t xml:space="preserve">procent van de gemiddelde bevolking in Glanerbrug een hoog niveau opleiding voltooid </w:t>
      </w:r>
      <w:r w:rsidR="00B357B7" w:rsidRPr="00B357B7">
        <w:rPr>
          <w:sz w:val="24"/>
          <w:szCs w:val="24"/>
        </w:rPr>
        <w:lastRenderedPageBreak/>
        <w:t>(</w:t>
      </w:r>
      <w:hyperlink r:id="rId56" w:history="1">
        <w:r w:rsidR="00B357B7" w:rsidRPr="00B357B7">
          <w:rPr>
            <w:rStyle w:val="Hyperlink"/>
            <w:color w:val="auto"/>
            <w:sz w:val="24"/>
            <w:szCs w:val="24"/>
            <w:u w:val="none"/>
          </w:rPr>
          <w:t>www.cbsinuwbuurt.nl</w:t>
        </w:r>
      </w:hyperlink>
      <w:r w:rsidR="00B357B7" w:rsidRPr="00B357B7">
        <w:rPr>
          <w:sz w:val="24"/>
          <w:szCs w:val="24"/>
        </w:rPr>
        <w:t xml:space="preserve">, 2011). </w:t>
      </w:r>
      <w:r w:rsidRPr="00B357B7">
        <w:rPr>
          <w:sz w:val="24"/>
          <w:szCs w:val="24"/>
        </w:rPr>
        <w:t xml:space="preserve">Verder </w:t>
      </w:r>
      <w:r>
        <w:rPr>
          <w:sz w:val="24"/>
          <w:szCs w:val="24"/>
        </w:rPr>
        <w:t xml:space="preserve">kan worden gesteld, dat 13,9 procent van de respondenten alleen zijn of haar basisonderwijs heeft afgemaakt. 11,6 Procent heeft het middelbaar onderwijs als hoogst genoten opleiding en 47,9 procent heeft het MBO als hoogst genoten opleiding. Deze cijfers kunnen niet worden vergeleken met het landelijk gemiddelde, aangezien het opleidingsniveau in de enquêtes andere categorieën kent, dan de categorieën van het CBS.   </w:t>
      </w:r>
    </w:p>
    <w:p w:rsidR="00A57CC7" w:rsidRPr="00A57CC7" w:rsidRDefault="00D411E7" w:rsidP="00A57CC7">
      <w:pPr>
        <w:spacing w:line="360" w:lineRule="auto"/>
        <w:rPr>
          <w:sz w:val="24"/>
          <w:szCs w:val="24"/>
        </w:rPr>
      </w:pPr>
      <w:r>
        <w:rPr>
          <w:noProof/>
          <w:sz w:val="24"/>
          <w:szCs w:val="24"/>
          <w:lang w:eastAsia="nl-NL"/>
        </w:rPr>
        <mc:AlternateContent>
          <mc:Choice Requires="wps">
            <w:drawing>
              <wp:anchor distT="0" distB="0" distL="114300" distR="114300" simplePos="0" relativeHeight="251716608" behindDoc="0" locked="0" layoutInCell="1" allowOverlap="1" wp14:anchorId="34982DB5" wp14:editId="4D1E4DCC">
                <wp:simplePos x="0" y="0"/>
                <wp:positionH relativeFrom="column">
                  <wp:posOffset>98425</wp:posOffset>
                </wp:positionH>
                <wp:positionV relativeFrom="paragraph">
                  <wp:posOffset>2092325</wp:posOffset>
                </wp:positionV>
                <wp:extent cx="4427220" cy="312420"/>
                <wp:effectExtent l="0" t="0" r="0" b="0"/>
                <wp:wrapNone/>
                <wp:docPr id="50" name="Tekstvak 50"/>
                <wp:cNvGraphicFramePr/>
                <a:graphic xmlns:a="http://schemas.openxmlformats.org/drawingml/2006/main">
                  <a:graphicData uri="http://schemas.microsoft.com/office/word/2010/wordprocessingShape">
                    <wps:wsp>
                      <wps:cNvSpPr txBox="1"/>
                      <wps:spPr>
                        <a:xfrm>
                          <a:off x="0" y="0"/>
                          <a:ext cx="4427220" cy="312420"/>
                        </a:xfrm>
                        <a:prstGeom prst="rect">
                          <a:avLst/>
                        </a:prstGeom>
                        <a:solidFill>
                          <a:schemeClr val="lt1"/>
                        </a:solidFill>
                        <a:ln w="6350">
                          <a:noFill/>
                        </a:ln>
                      </wps:spPr>
                      <wps:txbx>
                        <w:txbxContent>
                          <w:p w:rsidR="004F501A" w:rsidRDefault="004F501A">
                            <w:r>
                              <w:rPr>
                                <w:b/>
                              </w:rPr>
                              <w:t>Figuur 13</w:t>
                            </w:r>
                            <w:r w:rsidRPr="00393F03">
                              <w:rPr>
                                <w:b/>
                              </w:rPr>
                              <w:t>.</w:t>
                            </w:r>
                            <w:r>
                              <w:t xml:space="preserve"> Frequentietabel: hoogst genoten opleiding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4982DB5" id="Tekstvak 50" o:spid="_x0000_s1043" type="#_x0000_t202" style="position:absolute;margin-left:7.75pt;margin-top:164.75pt;width:348.6pt;height:24.6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" fillcolor="white [3201]" stroked="f" strokeweight=".5pt">
                <v:textbox>
                  <w:txbxContent>
                    <w:p w:rsidR="004F501A" w:rsidRDefault="004F501A">
                      <w:r>
                        <w:rPr>
                          <w:b/>
                        </w:rPr>
                        <w:t>Figuur 13</w:t>
                      </w:r>
                      <w:r w:rsidRPr="00393F03">
                        <w:rPr>
                          <w:b/>
                        </w:rPr>
                        <w:t>.</w:t>
                      </w:r>
                      <w:r>
                        <w:t xml:space="preserve"> Frequentietabel: hoogst genoten opleiding</w:t>
                      </w:r>
                    </w:p>
                  </w:txbxContent>
                </v:textbox>
              </v:shape>
            </w:pict>
          </mc:Fallback>
        </mc:AlternateContent>
      </w:r>
      <w:r>
        <w:rPr>
          <w:sz w:val="24"/>
          <w:szCs w:val="24"/>
        </w:rPr>
        <w:t xml:space="preserve"> </w:t>
      </w:r>
      <w:r>
        <w:rPr>
          <w:noProof/>
          <w:lang w:eastAsia="nl-NL"/>
        </w:rPr>
        <w:drawing>
          <wp:inline distT="0" distB="0" distL="0" distR="0" wp14:anchorId="1E9B6B2B" wp14:editId="4B6B2537">
            <wp:extent cx="4610100" cy="2110257"/>
            <wp:effectExtent l="0" t="0" r="0" b="4445"/>
            <wp:docPr id="49" name="Afbeelding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4540" t="26077" r="49235" b="44445"/>
                    <a:stretch/>
                  </pic:blipFill>
                  <pic:spPr bwMode="auto">
                    <a:xfrm>
                      <a:off x="0" y="0"/>
                      <a:ext cx="4625402" cy="2117262"/>
                    </a:xfrm>
                    <a:prstGeom prst="rect">
                      <a:avLst/>
                    </a:prstGeom>
                    <a:ln>
                      <a:noFill/>
                    </a:ln>
                    <a:extLst>
                      <a:ext uri="{53640926-AAD7-44D8-BBD7-CCE9431645EC}">
                        <a14:shadowObscured xmlns:a14="http://schemas.microsoft.com/office/drawing/2010/main"/>
                      </a:ext>
                    </a:extLst>
                  </pic:spPr>
                </pic:pic>
              </a:graphicData>
            </a:graphic>
          </wp:inline>
        </w:drawing>
      </w:r>
    </w:p>
    <w:p w:rsidR="009F5446" w:rsidRDefault="009F5446" w:rsidP="00F00860"/>
    <w:p w:rsidR="004A7FAA" w:rsidRDefault="004A7FAA" w:rsidP="00F70AEF">
      <w:pPr>
        <w:spacing w:line="276" w:lineRule="auto"/>
        <w:rPr>
          <w:b/>
          <w:sz w:val="24"/>
        </w:rPr>
      </w:pPr>
      <w:r>
        <w:rPr>
          <w:b/>
          <w:sz w:val="24"/>
        </w:rPr>
        <w:t>Herkomst</w:t>
      </w:r>
    </w:p>
    <w:p w:rsidR="00446A36" w:rsidRDefault="004A7FAA" w:rsidP="00446A36">
      <w:pPr>
        <w:spacing w:line="276" w:lineRule="auto"/>
        <w:rPr>
          <w:sz w:val="24"/>
        </w:rPr>
      </w:pPr>
      <w:r>
        <w:rPr>
          <w:sz w:val="24"/>
        </w:rPr>
        <w:t>Volgens het CBS heeft 12 procent van de inwoners van Glanerbrug een westerse migratieachtergrond en 9 procent een niet-westerse migratieachtergrond (</w:t>
      </w:r>
      <w:hyperlink r:id="rId58" w:history="1">
        <w:r w:rsidRPr="004A7FAA">
          <w:rPr>
            <w:rStyle w:val="Hyperlink"/>
            <w:color w:val="auto"/>
            <w:sz w:val="24"/>
            <w:u w:val="none"/>
          </w:rPr>
          <w:t>www.cbsinuwbuurt.nl</w:t>
        </w:r>
      </w:hyperlink>
      <w:r w:rsidRPr="004A7FAA">
        <w:rPr>
          <w:sz w:val="24"/>
        </w:rPr>
        <w:t>, 2016).</w:t>
      </w:r>
      <w:r w:rsidR="00446A36">
        <w:rPr>
          <w:sz w:val="24"/>
        </w:rPr>
        <w:t xml:space="preserve"> </w:t>
      </w:r>
      <w:r w:rsidR="00446A36" w:rsidRPr="004A7FAA">
        <w:rPr>
          <w:sz w:val="24"/>
        </w:rPr>
        <w:t xml:space="preserve">Uit </w:t>
      </w:r>
      <w:r w:rsidR="00446A36">
        <w:rPr>
          <w:sz w:val="24"/>
        </w:rPr>
        <w:t xml:space="preserve">de SPSS output blijkt dat dit overeenkomt met de respondentengroep. 9,3 Procent van de respondenten heeft een westerse migratieachtergrond en eveneens 9,3 procent heeft een niet-westerse migratieachtergrond. Dit betekent dat 81,4 procent van de respondenten autochtoon is. </w:t>
      </w:r>
    </w:p>
    <w:p w:rsidR="008B776C" w:rsidRDefault="00446A36" w:rsidP="004A7FAA">
      <w:pPr>
        <w:spacing w:line="276" w:lineRule="auto"/>
        <w:rPr>
          <w:sz w:val="24"/>
        </w:rPr>
      </w:pPr>
      <w:r>
        <w:rPr>
          <w:sz w:val="24"/>
        </w:rPr>
        <w:t xml:space="preserve">Deze termen worden door het CBS gebruikt en zijn in dit onderzoek ook op deze manier onderzocht. Iemand met een westerse migratieachtergrond wordt door het CBS (voor het laatst bezocht op 27.06.2018) als volgt omschreven: </w:t>
      </w:r>
      <w:r w:rsidRPr="00446A36">
        <w:rPr>
          <w:i/>
          <w:sz w:val="24"/>
        </w:rPr>
        <w:t>Een persoon heeft een westerse achtergrond als hij, zij of één van de ouders in Europa (exclusief Turkije), Noord-Amerika of Oceanië is geboren. Ook Indonesië en Japan worden tot de westerse landen gerekend. Als een persoon of één van</w:t>
      </w:r>
      <w:r>
        <w:rPr>
          <w:i/>
          <w:sz w:val="24"/>
        </w:rPr>
        <w:t xml:space="preserve"> de ouders in een ander land is </w:t>
      </w:r>
      <w:r w:rsidRPr="00446A36">
        <w:rPr>
          <w:i/>
          <w:sz w:val="24"/>
        </w:rPr>
        <w:t xml:space="preserve">geboren, heeft deze persoon volgens de definitie van CBS een niet-westerse migratieachtergrond. </w:t>
      </w:r>
      <w:r w:rsidRPr="00446A36">
        <w:rPr>
          <w:sz w:val="24"/>
        </w:rPr>
        <w:t>Mensen met een niet-westerse migratie achtergrond hebben ten minste één ouder die in de overige landen is geboren. De ouders van een autochtoon iemand zijn beide geboren in Nederland (</w:t>
      </w:r>
      <w:hyperlink r:id="rId59" w:history="1">
        <w:r w:rsidRPr="00446A36">
          <w:rPr>
            <w:rStyle w:val="Hyperlink"/>
            <w:color w:val="auto"/>
            <w:sz w:val="24"/>
            <w:u w:val="none"/>
          </w:rPr>
          <w:t>www.cbs.nl</w:t>
        </w:r>
      </w:hyperlink>
      <w:r w:rsidRPr="00446A36">
        <w:rPr>
          <w:sz w:val="24"/>
        </w:rPr>
        <w:t>, voor het laatst bezocht op 27.06.2018).</w:t>
      </w:r>
    </w:p>
    <w:p w:rsidR="00307088" w:rsidRDefault="00307088" w:rsidP="004A7FAA">
      <w:pPr>
        <w:spacing w:line="276" w:lineRule="auto"/>
        <w:rPr>
          <w:b/>
          <w:sz w:val="24"/>
        </w:rPr>
      </w:pPr>
      <w:r>
        <w:rPr>
          <w:b/>
          <w:sz w:val="24"/>
        </w:rPr>
        <w:t>Huur/-koopwoning</w:t>
      </w:r>
    </w:p>
    <w:p w:rsidR="00307088" w:rsidRDefault="00307088" w:rsidP="004A7FAA">
      <w:pPr>
        <w:spacing w:line="276" w:lineRule="auto"/>
        <w:rPr>
          <w:sz w:val="24"/>
        </w:rPr>
      </w:pPr>
      <w:r>
        <w:rPr>
          <w:sz w:val="24"/>
        </w:rPr>
        <w:t>28,5 Procent van de respondenten woont in een sociale huurwoning (van een woningbouwcorporatie) en 17,1 procent van de respondenten woont in een huurwoning (van particulieren). 54,4 Procent van de respondenten bezit een koopwoning.</w:t>
      </w:r>
    </w:p>
    <w:p w:rsidR="00307088" w:rsidRPr="00307088" w:rsidRDefault="00307088" w:rsidP="004A7FAA">
      <w:pPr>
        <w:spacing w:line="276" w:lineRule="auto"/>
        <w:rPr>
          <w:sz w:val="24"/>
        </w:rPr>
      </w:pPr>
      <w:r>
        <w:rPr>
          <w:sz w:val="24"/>
        </w:rPr>
        <w:lastRenderedPageBreak/>
        <w:t xml:space="preserve">Dit komt redelijk overeen met de daadwerkelijke populatie van Glanerbrug, waarin 47 procent van de mensen een koopwoning </w:t>
      </w:r>
      <w:r w:rsidRPr="00307088">
        <w:rPr>
          <w:sz w:val="24"/>
        </w:rPr>
        <w:t>bezit (</w:t>
      </w:r>
      <w:hyperlink r:id="rId60" w:history="1">
        <w:r w:rsidRPr="00307088">
          <w:rPr>
            <w:rStyle w:val="Hyperlink"/>
            <w:color w:val="auto"/>
            <w:sz w:val="24"/>
            <w:u w:val="none"/>
          </w:rPr>
          <w:t>www.cbsinuwbuurt.nl</w:t>
        </w:r>
      </w:hyperlink>
      <w:r w:rsidRPr="00307088">
        <w:rPr>
          <w:sz w:val="24"/>
        </w:rPr>
        <w:t>, 2011).</w:t>
      </w:r>
      <w:r>
        <w:rPr>
          <w:sz w:val="24"/>
        </w:rPr>
        <w:t xml:space="preserve"> In 2012 lag het landelijk gemiddelde op 60 procent koopwoningen (</w:t>
      </w:r>
      <w:proofErr w:type="spellStart"/>
      <w:r>
        <w:rPr>
          <w:sz w:val="24"/>
        </w:rPr>
        <w:t>pbl</w:t>
      </w:r>
      <w:proofErr w:type="spellEnd"/>
      <w:r>
        <w:rPr>
          <w:sz w:val="24"/>
        </w:rPr>
        <w:t xml:space="preserve">, 2015). </w:t>
      </w:r>
    </w:p>
    <w:p w:rsidR="00446A36" w:rsidRPr="00B357B7" w:rsidRDefault="00B357B7" w:rsidP="004A7FAA">
      <w:pPr>
        <w:spacing w:line="276" w:lineRule="auto"/>
        <w:rPr>
          <w:b/>
          <w:sz w:val="24"/>
        </w:rPr>
      </w:pPr>
      <w:r>
        <w:rPr>
          <w:b/>
          <w:sz w:val="24"/>
        </w:rPr>
        <w:t>Overige kenmerken respondentengroep</w:t>
      </w:r>
    </w:p>
    <w:p w:rsidR="00D411E7" w:rsidRDefault="004A7FAA" w:rsidP="00F70AEF">
      <w:pPr>
        <w:spacing w:line="276" w:lineRule="auto"/>
        <w:rPr>
          <w:sz w:val="24"/>
        </w:rPr>
      </w:pPr>
      <w:r>
        <w:rPr>
          <w:sz w:val="24"/>
        </w:rPr>
        <w:t>Gemiddeld spreken de respondenten naast het Nederlands bijna twee andere vreemde talen.</w:t>
      </w:r>
      <w:r w:rsidR="00B357B7">
        <w:rPr>
          <w:sz w:val="24"/>
        </w:rPr>
        <w:t xml:space="preserve"> </w:t>
      </w:r>
      <w:r w:rsidR="00DC14AB" w:rsidRPr="00DC14AB">
        <w:rPr>
          <w:sz w:val="24"/>
        </w:rPr>
        <w:t xml:space="preserve">Gemiddeld bezoeken de respondenten 0,63 keer per week een </w:t>
      </w:r>
      <w:r w:rsidR="00DC14AB">
        <w:rPr>
          <w:sz w:val="24"/>
        </w:rPr>
        <w:t>vereniging of een sociale ontmoetingsplek</w:t>
      </w:r>
      <w:r w:rsidR="00DE3E43">
        <w:rPr>
          <w:sz w:val="24"/>
        </w:rPr>
        <w:t xml:space="preserve"> in Glanerbrug</w:t>
      </w:r>
      <w:r w:rsidR="00DC14AB">
        <w:rPr>
          <w:sz w:val="24"/>
        </w:rPr>
        <w:t>. 33,8 Procent van de respondenten bezoekt tenminste één keer per week een vereniging of een sociale ontmoetingsplek</w:t>
      </w:r>
      <w:r w:rsidR="00DE3E43">
        <w:rPr>
          <w:sz w:val="24"/>
        </w:rPr>
        <w:t xml:space="preserve"> </w:t>
      </w:r>
      <w:r w:rsidR="008A5F79">
        <w:rPr>
          <w:sz w:val="24"/>
        </w:rPr>
        <w:t xml:space="preserve">in Glanerbrug </w:t>
      </w:r>
      <w:r w:rsidR="00DE3E43">
        <w:rPr>
          <w:sz w:val="24"/>
        </w:rPr>
        <w:t>en 5,2 procent van de respondenten bezoekt tenminste één keer per maand een gebedshuis</w:t>
      </w:r>
      <w:r w:rsidR="008A5F79">
        <w:rPr>
          <w:sz w:val="24"/>
        </w:rPr>
        <w:t xml:space="preserve"> in het dorp</w:t>
      </w:r>
      <w:r w:rsidR="00DC14AB">
        <w:rPr>
          <w:sz w:val="24"/>
        </w:rPr>
        <w:t>. 17,5 Procent van de respondenten verricht vrijwilligerswerk</w:t>
      </w:r>
      <w:r w:rsidR="00DE3E43">
        <w:rPr>
          <w:sz w:val="24"/>
        </w:rPr>
        <w:t xml:space="preserve"> in Glanerbrug</w:t>
      </w:r>
      <w:r w:rsidR="00DC14AB">
        <w:rPr>
          <w:sz w:val="24"/>
        </w:rPr>
        <w:t>.</w:t>
      </w:r>
      <w:r w:rsidR="00DE3E43">
        <w:rPr>
          <w:sz w:val="24"/>
        </w:rPr>
        <w:t xml:space="preserve"> 47,8 Procent van de respondenten heeft in de afgelopen 5 jaar een paasvuur bezocht en 17 Procent heeft in de afgelopen 5 jaar carnaval gevierd in Glanerbrug. </w:t>
      </w:r>
    </w:p>
    <w:p w:rsidR="00B613E4" w:rsidRDefault="00B613E4" w:rsidP="00F70AEF">
      <w:pPr>
        <w:spacing w:line="276" w:lineRule="auto"/>
        <w:rPr>
          <w:sz w:val="24"/>
        </w:rPr>
      </w:pPr>
      <w:r>
        <w:rPr>
          <w:sz w:val="24"/>
        </w:rPr>
        <w:t xml:space="preserve">De verschillen tussen de 2 gebieden waarin geënquêteerd is, zijn groot. In gebied 2 heeft 79,1 procent van de respondenten een koopwoning. 7,5 Procent van de respondenten heeft een sociale huurwoning. In gebied 1 heeft 29,7 procent van de respondenten een koopwoning en 49,5 procent van de respondenten heeft een sociale huurwoning. Het overige percentage woont in een huurwoning. De verschillen tussen de twee gebieden uiten zich ook in andere variabelen. In gebied 2 heeft 77 procent van de respondenten een betaalde baan, terwijl dit in gebied 1 aanzienlijk lager ligt, daar heeft </w:t>
      </w:r>
      <w:r w:rsidR="00927336">
        <w:rPr>
          <w:sz w:val="24"/>
        </w:rPr>
        <w:t>38,6 procent van de respondenten een betaalde baan.</w:t>
      </w:r>
    </w:p>
    <w:p w:rsidR="00EB15DA" w:rsidRPr="00EB15DA" w:rsidRDefault="00EB15DA" w:rsidP="00F70AEF">
      <w:pPr>
        <w:spacing w:line="276" w:lineRule="auto"/>
        <w:rPr>
          <w:b/>
          <w:sz w:val="24"/>
        </w:rPr>
      </w:pPr>
      <w:r>
        <w:rPr>
          <w:b/>
          <w:sz w:val="24"/>
        </w:rPr>
        <w:t xml:space="preserve">Conclusie validiteit </w:t>
      </w:r>
    </w:p>
    <w:p w:rsidR="00DE0273" w:rsidRDefault="00DE0273" w:rsidP="00F70AEF">
      <w:pPr>
        <w:spacing w:line="276" w:lineRule="auto"/>
        <w:rPr>
          <w:sz w:val="24"/>
        </w:rPr>
      </w:pPr>
      <w:r>
        <w:rPr>
          <w:sz w:val="24"/>
        </w:rPr>
        <w:t xml:space="preserve">De steekproef vormt een goede afspiegeling van de werkelijke populatie in Glanerbrug. Alleen ligt de gemiddelde leeftijd in de steekproef hoger dan het werkelijke gemiddelde van Glanerbrug, wat er ook voor zorgt dat de gemiddelde woonduur hoger ligt en het percentage mensen met een baan lager. </w:t>
      </w:r>
      <w:r w:rsidR="00EB15DA">
        <w:rPr>
          <w:sz w:val="24"/>
        </w:rPr>
        <w:t xml:space="preserve">Bij het interpreteren van de resultaten dient er dus rekening mee te worden gehouden dat de resultaten minder valide zijn voor de jongere bevolking van Glanerbrug (jonger dan 18 jaar). </w:t>
      </w:r>
      <w:r w:rsidR="00537DC3">
        <w:rPr>
          <w:sz w:val="24"/>
        </w:rPr>
        <w:t xml:space="preserve">De resultaten kunnen voor mensen ouder dan 18 jaar gegeneraliseerd worden. </w:t>
      </w:r>
      <w:r>
        <w:rPr>
          <w:sz w:val="24"/>
        </w:rPr>
        <w:t xml:space="preserve">Verder komen de variabelen, die zijn meegenomen in de enquête en die te vergelijken zijn met daadwerkelijke gemiddelden, overeen met de werkelijke populatie van Glanerbrug. </w:t>
      </w:r>
      <w:r w:rsidR="00EB15DA">
        <w:rPr>
          <w:sz w:val="24"/>
        </w:rPr>
        <w:t>In de bijlagen is een overzichtstabel te vinden, met daarin de gemiddelde metingen in vergelijking met het daadwerkelijke gemiddelde in Glanerbrug en in Nederland.</w:t>
      </w:r>
    </w:p>
    <w:p w:rsidR="00B357B7" w:rsidRDefault="00B357B7" w:rsidP="00F70AEF">
      <w:pPr>
        <w:spacing w:line="276" w:lineRule="auto"/>
        <w:rPr>
          <w:sz w:val="24"/>
        </w:rPr>
      </w:pPr>
    </w:p>
    <w:p w:rsidR="00350E1E" w:rsidRDefault="000D144A" w:rsidP="0013541B">
      <w:pPr>
        <w:pStyle w:val="Kop2"/>
        <w:numPr>
          <w:ilvl w:val="1"/>
          <w:numId w:val="1"/>
        </w:numPr>
      </w:pPr>
      <w:bookmarkStart w:id="22" w:name="_Toc517961169"/>
      <w:proofErr w:type="spellStart"/>
      <w:r>
        <w:t>Cronbach’s</w:t>
      </w:r>
      <w:proofErr w:type="spellEnd"/>
      <w:r>
        <w:t xml:space="preserve"> </w:t>
      </w:r>
      <w:proofErr w:type="spellStart"/>
      <w:r>
        <w:t>Alpha</w:t>
      </w:r>
      <w:proofErr w:type="spellEnd"/>
      <w:r>
        <w:t xml:space="preserve"> (</w:t>
      </w:r>
      <w:r w:rsidR="008B776C">
        <w:t>betrouwbaarheid van de schaal</w:t>
      </w:r>
      <w:r>
        <w:t>)</w:t>
      </w:r>
      <w:bookmarkEnd w:id="22"/>
      <w:r w:rsidR="00846502">
        <w:t xml:space="preserve"> </w:t>
      </w:r>
    </w:p>
    <w:p w:rsidR="00350E1E" w:rsidRDefault="002078FA" w:rsidP="00F70AEF">
      <w:pPr>
        <w:spacing w:line="276" w:lineRule="auto"/>
        <w:rPr>
          <w:sz w:val="24"/>
        </w:rPr>
      </w:pPr>
      <w:r>
        <w:rPr>
          <w:sz w:val="24"/>
        </w:rPr>
        <w:t xml:space="preserve">Om de betrouwbaarheid van de variabelen </w:t>
      </w:r>
      <w:r w:rsidR="00B75FAB">
        <w:rPr>
          <w:sz w:val="24"/>
        </w:rPr>
        <w:t xml:space="preserve">binnen de vormen van kapitaal </w:t>
      </w:r>
      <w:r>
        <w:rPr>
          <w:sz w:val="24"/>
        </w:rPr>
        <w:t xml:space="preserve">te achterhalen, zal in deze paragraaf worden gekeken naar de </w:t>
      </w:r>
      <w:proofErr w:type="spellStart"/>
      <w:r>
        <w:rPr>
          <w:sz w:val="24"/>
        </w:rPr>
        <w:t>Cronbach’s</w:t>
      </w:r>
      <w:proofErr w:type="spellEnd"/>
      <w:r>
        <w:rPr>
          <w:sz w:val="24"/>
        </w:rPr>
        <w:t xml:space="preserve"> </w:t>
      </w:r>
      <w:proofErr w:type="spellStart"/>
      <w:r>
        <w:rPr>
          <w:sz w:val="24"/>
        </w:rPr>
        <w:t>Alpha</w:t>
      </w:r>
      <w:proofErr w:type="spellEnd"/>
      <w:r>
        <w:rPr>
          <w:sz w:val="24"/>
        </w:rPr>
        <w:t xml:space="preserve">. De </w:t>
      </w:r>
      <w:proofErr w:type="spellStart"/>
      <w:r>
        <w:rPr>
          <w:sz w:val="24"/>
        </w:rPr>
        <w:t>Cronbach’s</w:t>
      </w:r>
      <w:proofErr w:type="spellEnd"/>
      <w:r>
        <w:rPr>
          <w:sz w:val="24"/>
        </w:rPr>
        <w:t xml:space="preserve"> </w:t>
      </w:r>
      <w:proofErr w:type="spellStart"/>
      <w:r>
        <w:rPr>
          <w:sz w:val="24"/>
        </w:rPr>
        <w:t>Alpha</w:t>
      </w:r>
      <w:proofErr w:type="spellEnd"/>
      <w:r>
        <w:rPr>
          <w:sz w:val="24"/>
        </w:rPr>
        <w:t xml:space="preserve"> wordt uitgedrukt in een cijfer dat varieert van 0 tot</w:t>
      </w:r>
      <w:r w:rsidR="008B776C">
        <w:rPr>
          <w:sz w:val="24"/>
        </w:rPr>
        <w:t xml:space="preserve"> en met 1 (</w:t>
      </w:r>
      <w:proofErr w:type="spellStart"/>
      <w:r w:rsidR="008B776C">
        <w:rPr>
          <w:sz w:val="24"/>
        </w:rPr>
        <w:t>Korzilius</w:t>
      </w:r>
      <w:proofErr w:type="spellEnd"/>
      <w:r w:rsidR="008B776C">
        <w:rPr>
          <w:sz w:val="24"/>
        </w:rPr>
        <w:t>, 2008) en meet de interne consistentie tussen variabelen, ook wel de betrouwbaarheid van de schaal.</w:t>
      </w:r>
      <w:r w:rsidR="00CB196E">
        <w:rPr>
          <w:sz w:val="24"/>
        </w:rPr>
        <w:t xml:space="preserve"> Des te</w:t>
      </w:r>
      <w:r>
        <w:rPr>
          <w:sz w:val="24"/>
        </w:rPr>
        <w:t xml:space="preserve"> hoger de </w:t>
      </w:r>
      <w:r>
        <w:rPr>
          <w:sz w:val="24"/>
        </w:rPr>
        <w:lastRenderedPageBreak/>
        <w:t>waarde uitvalt, des te betrouwbaarder is de meting</w:t>
      </w:r>
      <w:r w:rsidR="00B75FAB">
        <w:rPr>
          <w:sz w:val="24"/>
        </w:rPr>
        <w:t xml:space="preserve"> van de vorm van kapitaal</w:t>
      </w:r>
      <w:r>
        <w:rPr>
          <w:sz w:val="24"/>
        </w:rPr>
        <w:t>. Een waarde van 0,7</w:t>
      </w:r>
      <w:r w:rsidR="00C048FF">
        <w:rPr>
          <w:sz w:val="24"/>
        </w:rPr>
        <w:t>0</w:t>
      </w:r>
      <w:r>
        <w:rPr>
          <w:sz w:val="24"/>
        </w:rPr>
        <w:t xml:space="preserve"> is significant en een waarde van 0,8 is goed betrouwbaar</w:t>
      </w:r>
      <w:r w:rsidR="004876E5">
        <w:rPr>
          <w:sz w:val="24"/>
        </w:rPr>
        <w:t xml:space="preserve"> (</w:t>
      </w:r>
      <w:proofErr w:type="spellStart"/>
      <w:r w:rsidR="004876E5">
        <w:rPr>
          <w:sz w:val="24"/>
        </w:rPr>
        <w:t>Korzilius</w:t>
      </w:r>
      <w:proofErr w:type="spellEnd"/>
      <w:r w:rsidR="004876E5">
        <w:rPr>
          <w:sz w:val="24"/>
        </w:rPr>
        <w:t>, 2008)</w:t>
      </w:r>
      <w:r>
        <w:rPr>
          <w:sz w:val="24"/>
        </w:rPr>
        <w:t xml:space="preserve">. </w:t>
      </w:r>
      <w:r w:rsidR="00B75FAB">
        <w:rPr>
          <w:sz w:val="24"/>
        </w:rPr>
        <w:t xml:space="preserve">Indien de waarde significant is, mogen de desbetreffende variabele worden samengevoegd in de analyses, aangezien ze in dat geval van een soortgelijke invloed zijn op het sociale welzijn. </w:t>
      </w:r>
      <w:r w:rsidR="00CB196E">
        <w:rPr>
          <w:sz w:val="24"/>
        </w:rPr>
        <w:t xml:space="preserve">De </w:t>
      </w:r>
      <w:proofErr w:type="spellStart"/>
      <w:r w:rsidR="00CB196E">
        <w:rPr>
          <w:sz w:val="24"/>
        </w:rPr>
        <w:t>Cronbach’s</w:t>
      </w:r>
      <w:proofErr w:type="spellEnd"/>
      <w:r w:rsidR="00CB196E">
        <w:rPr>
          <w:sz w:val="24"/>
        </w:rPr>
        <w:t xml:space="preserve"> </w:t>
      </w:r>
      <w:proofErr w:type="spellStart"/>
      <w:r w:rsidR="00CB196E">
        <w:rPr>
          <w:sz w:val="24"/>
        </w:rPr>
        <w:t>Alpha</w:t>
      </w:r>
      <w:proofErr w:type="spellEnd"/>
      <w:r w:rsidR="00CB196E">
        <w:rPr>
          <w:sz w:val="24"/>
        </w:rPr>
        <w:t xml:space="preserve"> zal in deze analyse worden gebruikt om te kijken welke variabele binnen een bepaalde vorm van kapitaal wel of niet toebehoren tot de desbetreffende vorm van kapitaal.</w:t>
      </w:r>
    </w:p>
    <w:p w:rsidR="00B75FAB" w:rsidRDefault="00B75FAB" w:rsidP="00F70AEF">
      <w:pPr>
        <w:spacing w:line="276" w:lineRule="auto"/>
        <w:rPr>
          <w:sz w:val="24"/>
        </w:rPr>
      </w:pPr>
      <w:r>
        <w:rPr>
          <w:sz w:val="24"/>
        </w:rPr>
        <w:t>Alleen binnen het financieel kapitaal kunnen de variabelen samen worden gevoegd. Aanvankelijk is vastgesteld, dat de volgende variabelen van invloed zijn op het sociale welzijn en toebehoren tot het financieel kapitaal:</w:t>
      </w:r>
      <w:r w:rsidR="00F91E48">
        <w:rPr>
          <w:sz w:val="24"/>
        </w:rPr>
        <w:tab/>
      </w:r>
    </w:p>
    <w:p w:rsidR="00B75FAB" w:rsidRDefault="00B75FAB" w:rsidP="00F70AEF">
      <w:pPr>
        <w:spacing w:line="276" w:lineRule="auto"/>
        <w:ind w:firstLine="708"/>
        <w:rPr>
          <w:sz w:val="24"/>
        </w:rPr>
      </w:pPr>
      <w:r>
        <w:rPr>
          <w:sz w:val="24"/>
        </w:rPr>
        <w:t xml:space="preserve">-Openbaar </w:t>
      </w:r>
      <w:r w:rsidR="00015396">
        <w:rPr>
          <w:sz w:val="24"/>
        </w:rPr>
        <w:t>Vervoer</w:t>
      </w:r>
    </w:p>
    <w:p w:rsidR="00B75FAB" w:rsidRDefault="00B75FAB" w:rsidP="00F70AEF">
      <w:pPr>
        <w:spacing w:line="276" w:lineRule="auto"/>
        <w:ind w:firstLine="708"/>
        <w:rPr>
          <w:sz w:val="24"/>
        </w:rPr>
      </w:pPr>
      <w:r>
        <w:rPr>
          <w:sz w:val="24"/>
        </w:rPr>
        <w:t>-</w:t>
      </w:r>
      <w:r w:rsidR="00015396">
        <w:rPr>
          <w:sz w:val="24"/>
        </w:rPr>
        <w:t xml:space="preserve">Onderhoud </w:t>
      </w:r>
      <w:r w:rsidR="00F91E48">
        <w:rPr>
          <w:sz w:val="24"/>
        </w:rPr>
        <w:t>infrastructuur</w:t>
      </w:r>
    </w:p>
    <w:p w:rsidR="00B75FAB" w:rsidRDefault="00B75FAB" w:rsidP="00F70AEF">
      <w:pPr>
        <w:spacing w:line="276" w:lineRule="auto"/>
        <w:ind w:firstLine="708"/>
        <w:rPr>
          <w:sz w:val="24"/>
        </w:rPr>
      </w:pPr>
      <w:r>
        <w:rPr>
          <w:sz w:val="24"/>
        </w:rPr>
        <w:t>-</w:t>
      </w:r>
      <w:r w:rsidR="00015396">
        <w:rPr>
          <w:sz w:val="24"/>
        </w:rPr>
        <w:t>Verdwijnen van voorzieningen</w:t>
      </w:r>
    </w:p>
    <w:p w:rsidR="00B75FAB" w:rsidRDefault="00B75FAB" w:rsidP="00F70AEF">
      <w:pPr>
        <w:spacing w:line="276" w:lineRule="auto"/>
        <w:ind w:firstLine="708"/>
        <w:rPr>
          <w:sz w:val="24"/>
        </w:rPr>
      </w:pPr>
      <w:r>
        <w:rPr>
          <w:sz w:val="24"/>
        </w:rPr>
        <w:t>-</w:t>
      </w:r>
      <w:r w:rsidR="00015396">
        <w:rPr>
          <w:sz w:val="24"/>
        </w:rPr>
        <w:t>Onderhoud sociale huurwoning</w:t>
      </w:r>
    </w:p>
    <w:p w:rsidR="00F91E48" w:rsidRDefault="00F91E48" w:rsidP="00F70AEF">
      <w:pPr>
        <w:spacing w:line="276" w:lineRule="auto"/>
        <w:rPr>
          <w:sz w:val="24"/>
        </w:rPr>
      </w:pPr>
      <w:r>
        <w:rPr>
          <w:sz w:val="24"/>
        </w:rPr>
        <w:t xml:space="preserve">Deze vier variabelen krijgen bij een </w:t>
      </w:r>
      <w:proofErr w:type="spellStart"/>
      <w:r>
        <w:rPr>
          <w:sz w:val="24"/>
        </w:rPr>
        <w:t>Cronbach’s</w:t>
      </w:r>
      <w:proofErr w:type="spellEnd"/>
      <w:r>
        <w:rPr>
          <w:sz w:val="24"/>
        </w:rPr>
        <w:t xml:space="preserve"> </w:t>
      </w:r>
      <w:proofErr w:type="spellStart"/>
      <w:r>
        <w:rPr>
          <w:sz w:val="24"/>
        </w:rPr>
        <w:t>Alpha</w:t>
      </w:r>
      <w:proofErr w:type="spellEnd"/>
      <w:r>
        <w:rPr>
          <w:sz w:val="24"/>
        </w:rPr>
        <w:t xml:space="preserve"> analyse de score 0,647. Dit betekent dat de vier variabelen samen niet significant van invloed zijn op het sociale welzijn. Echter, als de variabele ‘’staat van sociale huurwoningen’’ niet wordt meegenomen in de berekeningen, dan valt de </w:t>
      </w:r>
      <w:proofErr w:type="spellStart"/>
      <w:r>
        <w:rPr>
          <w:sz w:val="24"/>
        </w:rPr>
        <w:t>Cronbach’s</w:t>
      </w:r>
      <w:proofErr w:type="spellEnd"/>
      <w:r>
        <w:rPr>
          <w:sz w:val="24"/>
        </w:rPr>
        <w:t xml:space="preserve"> </w:t>
      </w:r>
      <w:proofErr w:type="spellStart"/>
      <w:r>
        <w:rPr>
          <w:sz w:val="24"/>
        </w:rPr>
        <w:t>Alpha</w:t>
      </w:r>
      <w:proofErr w:type="spellEnd"/>
      <w:r>
        <w:rPr>
          <w:sz w:val="24"/>
        </w:rPr>
        <w:t xml:space="preserve"> hoger uit. In dat geval </w:t>
      </w:r>
      <w:r w:rsidR="004876E5">
        <w:rPr>
          <w:sz w:val="24"/>
        </w:rPr>
        <w:t>is de waarde 0,710. Dit betekent dat de openbaar vervoer voorzieningen, het onderhoud van de infrastructuur en de hoeveelheid (sociale) voorz</w:t>
      </w:r>
      <w:r w:rsidR="00015396">
        <w:rPr>
          <w:sz w:val="24"/>
        </w:rPr>
        <w:t>ieningen</w:t>
      </w:r>
      <w:r w:rsidR="004876E5">
        <w:rPr>
          <w:sz w:val="24"/>
        </w:rPr>
        <w:t xml:space="preserve"> </w:t>
      </w:r>
      <w:r w:rsidR="00476C43">
        <w:rPr>
          <w:sz w:val="24"/>
        </w:rPr>
        <w:t>tezamen</w:t>
      </w:r>
      <w:r w:rsidR="00015396">
        <w:rPr>
          <w:sz w:val="24"/>
        </w:rPr>
        <w:t>,</w:t>
      </w:r>
      <w:r w:rsidR="00476C43">
        <w:rPr>
          <w:sz w:val="24"/>
        </w:rPr>
        <w:t xml:space="preserve"> </w:t>
      </w:r>
      <w:r w:rsidR="00C048FF">
        <w:rPr>
          <w:sz w:val="24"/>
        </w:rPr>
        <w:t>voldoende</w:t>
      </w:r>
      <w:r w:rsidR="004876E5">
        <w:rPr>
          <w:sz w:val="24"/>
        </w:rPr>
        <w:t xml:space="preserve"> het financieel kapitaal weerspiegelen en dat deze drie variabelen van een soortgelijke invloed zijn op het sociaal kapitaal. Een reden dat de variabele ‘’staat van sociale huurwoningen’’ niet goed thuishoort binnen het financieel kapitaal, kan zijn dat de woningcorporatie verantwoordelijk is voor de sociale huurwoningen, terwijl de gemeente verantwoordelijk is voor de drie andere variabelen.</w:t>
      </w:r>
      <w:r w:rsidR="00476C43">
        <w:rPr>
          <w:sz w:val="24"/>
        </w:rPr>
        <w:t xml:space="preserve"> Daarom zullen de drie variabelen eerder het sociaal kapitaal van de gemeente omvatten</w:t>
      </w:r>
      <w:r w:rsidR="00015396">
        <w:rPr>
          <w:sz w:val="24"/>
        </w:rPr>
        <w:t>, terwijl het onderhoud aan de sociale huurwoningen het financieel kapitaal van de woningcorporaties omvat</w:t>
      </w:r>
      <w:r w:rsidR="00476C43">
        <w:rPr>
          <w:sz w:val="24"/>
        </w:rPr>
        <w:t>.</w:t>
      </w:r>
      <w:r w:rsidR="004876E5">
        <w:rPr>
          <w:sz w:val="24"/>
        </w:rPr>
        <w:t xml:space="preserve"> </w:t>
      </w:r>
    </w:p>
    <w:p w:rsidR="00CB196E" w:rsidRDefault="00116AA3" w:rsidP="00E850B8">
      <w:pPr>
        <w:spacing w:line="276" w:lineRule="auto"/>
        <w:rPr>
          <w:sz w:val="24"/>
        </w:rPr>
      </w:pPr>
      <w:r w:rsidRPr="00336A76">
        <w:rPr>
          <w:noProof/>
          <w:sz w:val="24"/>
          <w:szCs w:val="24"/>
          <w:lang w:eastAsia="nl-NL"/>
        </w:rPr>
        <mc:AlternateContent>
          <mc:Choice Requires="wps">
            <w:drawing>
              <wp:anchor distT="0" distB="0" distL="114300" distR="114300" simplePos="0" relativeHeight="251718656" behindDoc="0" locked="0" layoutInCell="1" allowOverlap="1" wp14:anchorId="687F8B97" wp14:editId="001B0D2E">
                <wp:simplePos x="0" y="0"/>
                <wp:positionH relativeFrom="margin">
                  <wp:align>left</wp:align>
                </wp:positionH>
                <wp:positionV relativeFrom="paragraph">
                  <wp:posOffset>2082800</wp:posOffset>
                </wp:positionV>
                <wp:extent cx="4427220" cy="312420"/>
                <wp:effectExtent l="0" t="0" r="0" b="0"/>
                <wp:wrapNone/>
                <wp:docPr id="129" name="Tekstvak 129"/>
                <wp:cNvGraphicFramePr/>
                <a:graphic xmlns:a="http://schemas.openxmlformats.org/drawingml/2006/main">
                  <a:graphicData uri="http://schemas.microsoft.com/office/word/2010/wordprocessingShape">
                    <wps:wsp>
                      <wps:cNvSpPr txBox="1"/>
                      <wps:spPr>
                        <a:xfrm>
                          <a:off x="0" y="0"/>
                          <a:ext cx="4427220" cy="312420"/>
                        </a:xfrm>
                        <a:prstGeom prst="rect">
                          <a:avLst/>
                        </a:prstGeom>
                        <a:solidFill>
                          <a:sysClr val="window" lastClr="FFFFFF"/>
                        </a:solidFill>
                        <a:ln w="6350">
                          <a:noFill/>
                        </a:ln>
                      </wps:spPr>
                      <wps:txbx>
                        <w:txbxContent>
                          <w:p w:rsidR="004F501A" w:rsidRDefault="004F501A" w:rsidP="00336A76">
                            <w:r>
                              <w:rPr>
                                <w:b/>
                              </w:rPr>
                              <w:t>Figuur 14</w:t>
                            </w:r>
                            <w:r w:rsidRPr="00BB1272">
                              <w:rPr>
                                <w:b/>
                              </w:rPr>
                              <w:t>.</w:t>
                            </w:r>
                            <w:r>
                              <w:t xml:space="preserve"> </w:t>
                            </w:r>
                            <w:proofErr w:type="spellStart"/>
                            <w:r>
                              <w:t>Cronbach’s</w:t>
                            </w:r>
                            <w:proofErr w:type="spellEnd"/>
                            <w:r>
                              <w:t xml:space="preserve"> </w:t>
                            </w:r>
                            <w:proofErr w:type="spellStart"/>
                            <w:r>
                              <w:t>Alpha</w:t>
                            </w:r>
                            <w:proofErr w:type="spellEnd"/>
                            <w:r>
                              <w:t>: financieel kapitaal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87F8B97" id="Tekstvak 129" o:spid="_x0000_s1044" type="#_x0000_t202" style="position:absolute;margin-left:0;margin-top:164pt;width:348.6pt;height:24.6pt;z-index:25171865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" fillcolor="window" stroked="f" strokeweight=".5pt">
                <v:textbox>
                  <w:txbxContent>
                    <w:p w:rsidR="004F501A" w:rsidRDefault="004F501A" w:rsidP="00336A76">
                      <w:r>
                        <w:rPr>
                          <w:b/>
                        </w:rPr>
                        <w:t>Figuur 14</w:t>
                      </w:r>
                      <w:r w:rsidRPr="00BB1272">
                        <w:rPr>
                          <w:b/>
                        </w:rPr>
                        <w:t>.</w:t>
                      </w:r>
                      <w:r>
                        <w:t xml:space="preserve"> </w:t>
                      </w:r>
                      <w:proofErr w:type="spellStart"/>
                      <w:r>
                        <w:t>Cronbach’s</w:t>
                      </w:r>
                      <w:proofErr w:type="spellEnd"/>
                      <w:r>
                        <w:t xml:space="preserve"> </w:t>
                      </w:r>
                      <w:proofErr w:type="spellStart"/>
                      <w:r>
                        <w:t>Alpha</w:t>
                      </w:r>
                      <w:proofErr w:type="spellEnd"/>
                      <w:r>
                        <w:t>: financieel kapitaal</w:t>
                      </w:r>
                    </w:p>
                  </w:txbxContent>
                </v:textbox>
                <w10:wrap anchorx="margin"/>
              </v:shape>
            </w:pict>
          </mc:Fallback>
        </mc:AlternateContent>
      </w:r>
      <w:r w:rsidR="00336A76">
        <w:rPr>
          <w:noProof/>
          <w:lang w:eastAsia="nl-NL"/>
        </w:rPr>
        <w:drawing>
          <wp:inline distT="0" distB="0" distL="0" distR="0" wp14:anchorId="28D551B7" wp14:editId="1AAC8F35">
            <wp:extent cx="3482340" cy="2130802"/>
            <wp:effectExtent l="0" t="0" r="3810" b="3175"/>
            <wp:docPr id="128" name="Afbeelding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15051" t="44444" r="48469" b="15873"/>
                    <a:stretch/>
                  </pic:blipFill>
                  <pic:spPr bwMode="auto">
                    <a:xfrm>
                      <a:off x="0" y="0"/>
                      <a:ext cx="3512351" cy="2149165"/>
                    </a:xfrm>
                    <a:prstGeom prst="rect">
                      <a:avLst/>
                    </a:prstGeom>
                    <a:ln>
                      <a:noFill/>
                    </a:ln>
                    <a:extLst>
                      <a:ext uri="{53640926-AAD7-44D8-BBD7-CCE9431645EC}">
                        <a14:shadowObscured xmlns:a14="http://schemas.microsoft.com/office/drawing/2010/main"/>
                      </a:ext>
                    </a:extLst>
                  </pic:spPr>
                </pic:pic>
              </a:graphicData>
            </a:graphic>
          </wp:inline>
        </w:drawing>
      </w:r>
    </w:p>
    <w:p w:rsidR="007C5893" w:rsidRDefault="001848B1" w:rsidP="00E850B8">
      <w:pPr>
        <w:spacing w:line="276" w:lineRule="auto"/>
        <w:rPr>
          <w:sz w:val="24"/>
        </w:rPr>
      </w:pPr>
      <w:r w:rsidRPr="001848B1">
        <w:rPr>
          <w:sz w:val="24"/>
        </w:rPr>
        <w:lastRenderedPageBreak/>
        <w:t xml:space="preserve">Een reden voor het feit dat de </w:t>
      </w:r>
      <w:proofErr w:type="spellStart"/>
      <w:r w:rsidRPr="001848B1">
        <w:rPr>
          <w:sz w:val="24"/>
        </w:rPr>
        <w:t>Cronbach’s</w:t>
      </w:r>
      <w:proofErr w:type="spellEnd"/>
      <w:r w:rsidRPr="001848B1">
        <w:rPr>
          <w:sz w:val="24"/>
        </w:rPr>
        <w:t xml:space="preserve"> </w:t>
      </w:r>
      <w:proofErr w:type="spellStart"/>
      <w:r w:rsidRPr="001848B1">
        <w:rPr>
          <w:sz w:val="24"/>
        </w:rPr>
        <w:t>Alpha</w:t>
      </w:r>
      <w:proofErr w:type="spellEnd"/>
      <w:r w:rsidRPr="001848B1">
        <w:rPr>
          <w:sz w:val="24"/>
        </w:rPr>
        <w:t xml:space="preserve"> bij de andere variabelen niet significant uitvalt, kan zijn dat er relatief weinig variabelen in de enquête zijn opgesteld, terwijl er relatief veel vo</w:t>
      </w:r>
      <w:r>
        <w:rPr>
          <w:sz w:val="24"/>
        </w:rPr>
        <w:t>rmen van kapitaal zijn geformuleerd (</w:t>
      </w:r>
      <w:proofErr w:type="spellStart"/>
      <w:r>
        <w:rPr>
          <w:sz w:val="24"/>
        </w:rPr>
        <w:t>Korzilius</w:t>
      </w:r>
      <w:proofErr w:type="spellEnd"/>
      <w:r>
        <w:rPr>
          <w:sz w:val="24"/>
        </w:rPr>
        <w:t>, 2008)</w:t>
      </w:r>
      <w:r w:rsidRPr="001848B1">
        <w:rPr>
          <w:sz w:val="24"/>
        </w:rPr>
        <w:t>. Hierdoor</w:t>
      </w:r>
      <w:r>
        <w:rPr>
          <w:sz w:val="24"/>
        </w:rPr>
        <w:t xml:space="preserve"> is er minder snel sprake van interne consistentie.</w:t>
      </w:r>
    </w:p>
    <w:p w:rsidR="006A61F4" w:rsidRDefault="006A61F4" w:rsidP="00E850B8">
      <w:pPr>
        <w:spacing w:line="276" w:lineRule="auto"/>
        <w:rPr>
          <w:b/>
          <w:sz w:val="24"/>
        </w:rPr>
      </w:pPr>
      <w:r>
        <w:rPr>
          <w:b/>
          <w:sz w:val="24"/>
        </w:rPr>
        <w:t>Conclusie betrouwbaarheid van de schaal</w:t>
      </w:r>
    </w:p>
    <w:p w:rsidR="001848B1" w:rsidRDefault="006A61F4" w:rsidP="00F70AEF">
      <w:pPr>
        <w:spacing w:line="276" w:lineRule="auto"/>
        <w:rPr>
          <w:sz w:val="24"/>
        </w:rPr>
      </w:pPr>
      <w:r>
        <w:rPr>
          <w:sz w:val="24"/>
        </w:rPr>
        <w:t xml:space="preserve">Aangezien de </w:t>
      </w:r>
      <w:proofErr w:type="spellStart"/>
      <w:r>
        <w:rPr>
          <w:sz w:val="24"/>
        </w:rPr>
        <w:t>Cronbach’s</w:t>
      </w:r>
      <w:proofErr w:type="spellEnd"/>
      <w:r w:rsidR="00E15D30">
        <w:rPr>
          <w:sz w:val="24"/>
        </w:rPr>
        <w:t xml:space="preserve"> </w:t>
      </w:r>
      <w:proofErr w:type="spellStart"/>
      <w:r w:rsidR="00E15D30">
        <w:rPr>
          <w:sz w:val="24"/>
        </w:rPr>
        <w:t>Alpha</w:t>
      </w:r>
      <w:proofErr w:type="spellEnd"/>
      <w:r w:rsidR="00E15D30">
        <w:rPr>
          <w:sz w:val="24"/>
        </w:rPr>
        <w:t xml:space="preserve"> veelal laag uitvalt, worden</w:t>
      </w:r>
      <w:r>
        <w:rPr>
          <w:sz w:val="24"/>
        </w:rPr>
        <w:t xml:space="preserve"> de variabelen in dit onderzoek steeds apart geanalyseerd en gerapporteerd, om ten goede te komen aan de betrouwbaarheid: ‘’</w:t>
      </w:r>
      <w:r>
        <w:rPr>
          <w:i/>
          <w:sz w:val="24"/>
        </w:rPr>
        <w:t xml:space="preserve">Wanneer een schaal niet betrouwbaar wordt door een of enkele variabelen weg te laten, zit er niets anders op dan de variabelen apart te analyseren en te rapporteren’’ </w:t>
      </w:r>
      <w:r>
        <w:rPr>
          <w:sz w:val="24"/>
        </w:rPr>
        <w:t>(</w:t>
      </w:r>
      <w:proofErr w:type="spellStart"/>
      <w:r>
        <w:rPr>
          <w:sz w:val="24"/>
        </w:rPr>
        <w:t>Korzilius</w:t>
      </w:r>
      <w:proofErr w:type="spellEnd"/>
      <w:r>
        <w:rPr>
          <w:sz w:val="24"/>
        </w:rPr>
        <w:t>, 2008, p.114).</w:t>
      </w:r>
      <w:r w:rsidR="00C048FF">
        <w:rPr>
          <w:sz w:val="24"/>
        </w:rPr>
        <w:t xml:space="preserve"> Indien de variabelen samen zouden worden gevoegd, zou dit de betrouwbaarheid aantasten. De variabelen uit het financieel kapitaal kunnen welis</w:t>
      </w:r>
      <w:r w:rsidR="007229DC">
        <w:rPr>
          <w:sz w:val="24"/>
        </w:rPr>
        <w:t>waar worden samengevoegd, maar om geheel ten goede te komen aan de betrouwbaarheid, zijn deze ook apart geanalyseerd.</w:t>
      </w:r>
    </w:p>
    <w:p w:rsidR="007229DC" w:rsidRPr="0086494A" w:rsidRDefault="007229DC" w:rsidP="00F70AEF">
      <w:pPr>
        <w:spacing w:line="276" w:lineRule="auto"/>
        <w:rPr>
          <w:sz w:val="24"/>
        </w:rPr>
      </w:pPr>
    </w:p>
    <w:p w:rsidR="00B613E4" w:rsidRPr="00B613E4" w:rsidRDefault="00E720CE" w:rsidP="0013541B">
      <w:pPr>
        <w:pStyle w:val="Kop2"/>
        <w:numPr>
          <w:ilvl w:val="1"/>
          <w:numId w:val="32"/>
        </w:numPr>
      </w:pPr>
      <w:bookmarkStart w:id="23" w:name="_Toc517961170"/>
      <w:r>
        <w:t>Resultaten</w:t>
      </w:r>
      <w:bookmarkEnd w:id="23"/>
      <w:r>
        <w:t xml:space="preserve"> </w:t>
      </w:r>
    </w:p>
    <w:p w:rsidR="007229DC" w:rsidRDefault="006A61F4" w:rsidP="00F70AEF">
      <w:pPr>
        <w:spacing w:line="276" w:lineRule="auto"/>
        <w:rPr>
          <w:sz w:val="24"/>
        </w:rPr>
      </w:pPr>
      <w:r>
        <w:rPr>
          <w:sz w:val="24"/>
        </w:rPr>
        <w:t>In deze paragraaf komen de resultaten aan bod, waarbij, zoals gezegd, eerst beschrijvende statistiek plaatsvindt en vervolgens verklarende statistiek.</w:t>
      </w:r>
      <w:r w:rsidR="004800B7">
        <w:rPr>
          <w:sz w:val="24"/>
        </w:rPr>
        <w:t xml:space="preserve"> De resultaten uit de enquêtes staan hierbij centraal en worden, indien mogelijk, vergeleken met de resultaten uit het interview en de observatie. In de bijlagen is een overzicht van de verbanden tussen de variabelen te vinden.</w:t>
      </w:r>
      <w:r w:rsidR="00F923B5">
        <w:rPr>
          <w:sz w:val="24"/>
        </w:rPr>
        <w:t xml:space="preserve"> </w:t>
      </w:r>
    </w:p>
    <w:p w:rsidR="00183E84" w:rsidRDefault="00F923B5" w:rsidP="00F923B5">
      <w:pPr>
        <w:pStyle w:val="Kop3"/>
      </w:pPr>
      <w:bookmarkStart w:id="24" w:name="_Toc517961171"/>
      <w:r>
        <w:t xml:space="preserve">4.3.1 </w:t>
      </w:r>
      <w:r w:rsidR="00183E84">
        <w:t>Natuurlijk kapitaal</w:t>
      </w:r>
      <w:bookmarkEnd w:id="24"/>
    </w:p>
    <w:p w:rsidR="00AB788B" w:rsidRDefault="007229DC" w:rsidP="00F70AEF">
      <w:pPr>
        <w:spacing w:line="276" w:lineRule="auto"/>
        <w:rPr>
          <w:sz w:val="24"/>
        </w:rPr>
      </w:pPr>
      <w:r>
        <w:rPr>
          <w:sz w:val="24"/>
        </w:rPr>
        <w:t>Als eerste zal het natuurlijk kapitaal aan bod komen.</w:t>
      </w:r>
      <w:r w:rsidR="00323BF7">
        <w:rPr>
          <w:sz w:val="24"/>
        </w:rPr>
        <w:t xml:space="preserve"> Hiertoe behoren de hoeveelheid groen en het drugsafval.</w:t>
      </w:r>
      <w:r w:rsidR="00AB788B">
        <w:rPr>
          <w:sz w:val="24"/>
        </w:rPr>
        <w:t xml:space="preserve"> </w:t>
      </w:r>
    </w:p>
    <w:p w:rsidR="009039AB" w:rsidRDefault="009039AB" w:rsidP="009039AB">
      <w:pPr>
        <w:spacing w:line="276" w:lineRule="auto"/>
        <w:rPr>
          <w:b/>
          <w:sz w:val="24"/>
        </w:rPr>
      </w:pPr>
      <w:r>
        <w:rPr>
          <w:b/>
          <w:sz w:val="24"/>
        </w:rPr>
        <w:t>Beschrijvende statistiek</w:t>
      </w:r>
    </w:p>
    <w:p w:rsidR="00B013C5" w:rsidRDefault="00B013C5" w:rsidP="00F70AEF">
      <w:pPr>
        <w:spacing w:line="276" w:lineRule="auto"/>
        <w:rPr>
          <w:sz w:val="24"/>
        </w:rPr>
      </w:pPr>
      <w:r w:rsidRPr="00323BF7">
        <w:rPr>
          <w:noProof/>
          <w:lang w:eastAsia="nl-NL"/>
        </w:rPr>
        <mc:AlternateContent>
          <mc:Choice Requires="wps">
            <w:drawing>
              <wp:anchor distT="0" distB="0" distL="114300" distR="114300" simplePos="0" relativeHeight="251985920" behindDoc="0" locked="0" layoutInCell="1" allowOverlap="1" wp14:anchorId="68FEAF2E" wp14:editId="0D936A21">
                <wp:simplePos x="0" y="0"/>
                <wp:positionH relativeFrom="margin">
                  <wp:align>right</wp:align>
                </wp:positionH>
                <wp:positionV relativeFrom="paragraph">
                  <wp:posOffset>1369060</wp:posOffset>
                </wp:positionV>
                <wp:extent cx="2362200" cy="259080"/>
                <wp:effectExtent l="0" t="0" r="0" b="7620"/>
                <wp:wrapSquare wrapText="bothSides"/>
                <wp:docPr id="285" name="Tekstvak 25"/>
                <wp:cNvGraphicFramePr/>
                <a:graphic xmlns:a="http://schemas.openxmlformats.org/drawingml/2006/main">
                  <a:graphicData uri="http://schemas.microsoft.com/office/word/2010/wordprocessingShape">
                    <wps:wsp>
                      <wps:cNvSpPr txBox="1"/>
                      <wps:spPr>
                        <a:xfrm>
                          <a:off x="0" y="0"/>
                          <a:ext cx="2362200" cy="259080"/>
                        </a:xfrm>
                        <a:prstGeom prst="rect">
                          <a:avLst/>
                        </a:prstGeom>
                        <a:noFill/>
                        <a:ln w="6350">
                          <a:noFill/>
                        </a:ln>
                      </wps:spPr>
                      <wps:txbx>
                        <w:txbxContent>
                          <w:p w:rsidR="004F501A" w:rsidRPr="006B7731" w:rsidRDefault="004F501A" w:rsidP="00323BF7">
                            <w:pPr>
                              <w:rPr>
                                <w:sz w:val="20"/>
                              </w:rPr>
                            </w:pPr>
                            <w:r>
                              <w:rPr>
                                <w:b/>
                                <w:sz w:val="20"/>
                              </w:rPr>
                              <w:t xml:space="preserve">Figuur 15. </w:t>
                            </w:r>
                            <w:r>
                              <w:rPr>
                                <w:sz w:val="20"/>
                              </w:rPr>
                              <w:t>Observatie: Park Bultserve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FEAF2E" id="_x0000_s1045" type="#_x0000_t202" style="position:absolute;margin-left:134.8pt;margin-top:107.8pt;width:186pt;height:20.4pt;z-index:2519859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" filled="f" stroked="f" strokeweight=".5pt">
                <v:textbox>
                  <w:txbxContent>
                    <w:p w:rsidR="004F501A" w:rsidRPr="006B7731" w:rsidRDefault="004F501A" w:rsidP="00323BF7">
                      <w:pPr>
                        <w:rPr>
                          <w:sz w:val="20"/>
                        </w:rPr>
                      </w:pPr>
                      <w:r>
                        <w:rPr>
                          <w:b/>
                          <w:sz w:val="20"/>
                        </w:rPr>
                        <w:t xml:space="preserve">Figuur 15. </w:t>
                      </w:r>
                      <w:r>
                        <w:rPr>
                          <w:sz w:val="20"/>
                        </w:rPr>
                        <w:t>Observatie: Park Bultserve</w:t>
                      </w:r>
                    </w:p>
                  </w:txbxContent>
                </v:textbox>
                <w10:wrap type="square" anchorx="margin"/>
              </v:shape>
            </w:pict>
          </mc:Fallback>
        </mc:AlternateContent>
      </w:r>
      <w:r>
        <w:rPr>
          <w:noProof/>
          <w:lang w:eastAsia="nl-NL"/>
        </w:rPr>
        <w:drawing>
          <wp:anchor distT="0" distB="0" distL="114300" distR="114300" simplePos="0" relativeHeight="251990016" behindDoc="0" locked="0" layoutInCell="1" allowOverlap="1" wp14:anchorId="6B5B3579" wp14:editId="251F59B8">
            <wp:simplePos x="0" y="0"/>
            <wp:positionH relativeFrom="column">
              <wp:posOffset>3420745</wp:posOffset>
            </wp:positionH>
            <wp:positionV relativeFrom="paragraph">
              <wp:posOffset>58420</wp:posOffset>
            </wp:positionV>
            <wp:extent cx="2308860" cy="1298575"/>
            <wp:effectExtent l="0" t="0" r="0" b="0"/>
            <wp:wrapSquare wrapText="bothSides"/>
            <wp:docPr id="236" name="Afbeelding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308860" cy="1298575"/>
                    </a:xfrm>
                    <a:prstGeom prst="rect">
                      <a:avLst/>
                    </a:prstGeom>
                  </pic:spPr>
                </pic:pic>
              </a:graphicData>
            </a:graphic>
            <wp14:sizeRelH relativeFrom="page">
              <wp14:pctWidth>0</wp14:pctWidth>
            </wp14:sizeRelH>
            <wp14:sizeRelV relativeFrom="page">
              <wp14:pctHeight>0</wp14:pctHeight>
            </wp14:sizeRelV>
          </wp:anchor>
        </w:drawing>
      </w:r>
      <w:r w:rsidR="00D34AB7">
        <w:rPr>
          <w:sz w:val="24"/>
        </w:rPr>
        <w:t>Op een schaal van 1 tot 5 scoor</w:t>
      </w:r>
      <w:r w:rsidR="00323BF7">
        <w:rPr>
          <w:sz w:val="24"/>
        </w:rPr>
        <w:t xml:space="preserve">t de hoeveelheid groen een 3,91, wat in dit onderzoek als voldoende wordt beschouwd (zie methodologie). Tijdens het observeren is ook gebleken, dat er veel groen is. Zo staan er langs de doorgaande weg bomen en is er een groot park, Park Bultserve. Daarnaast is er door het bos een </w:t>
      </w:r>
      <w:proofErr w:type="spellStart"/>
      <w:r w:rsidR="00323BF7">
        <w:rPr>
          <w:sz w:val="24"/>
        </w:rPr>
        <w:t>snelfietspad</w:t>
      </w:r>
      <w:proofErr w:type="spellEnd"/>
      <w:r w:rsidR="00323BF7">
        <w:rPr>
          <w:sz w:val="24"/>
        </w:rPr>
        <w:t xml:space="preserve"> aangelegd naar Enschede en bevindt zich middenin het dorp een weiland waarop landbouw plaatsvindt.</w:t>
      </w:r>
    </w:p>
    <w:p w:rsidR="00B013C5" w:rsidRPr="00B013C5" w:rsidRDefault="00E15D30" w:rsidP="00F70AEF">
      <w:pPr>
        <w:spacing w:line="276" w:lineRule="auto"/>
        <w:rPr>
          <w:sz w:val="24"/>
        </w:rPr>
      </w:pPr>
      <w:r w:rsidRPr="00B013C5">
        <w:rPr>
          <w:noProof/>
          <w:lang w:eastAsia="nl-NL"/>
        </w:rPr>
        <w:lastRenderedPageBreak/>
        <mc:AlternateContent>
          <mc:Choice Requires="wps">
            <w:drawing>
              <wp:anchor distT="0" distB="0" distL="114300" distR="114300" simplePos="0" relativeHeight="251987968" behindDoc="0" locked="0" layoutInCell="1" allowOverlap="1" wp14:anchorId="3EC1BDF0" wp14:editId="29A06EB7">
                <wp:simplePos x="0" y="0"/>
                <wp:positionH relativeFrom="margin">
                  <wp:posOffset>4075430</wp:posOffset>
                </wp:positionH>
                <wp:positionV relativeFrom="paragraph">
                  <wp:posOffset>2195830</wp:posOffset>
                </wp:positionV>
                <wp:extent cx="1610995" cy="480060"/>
                <wp:effectExtent l="0" t="0" r="0" b="0"/>
                <wp:wrapSquare wrapText="bothSides"/>
                <wp:docPr id="299" name="Tekstvak 25"/>
                <wp:cNvGraphicFramePr/>
                <a:graphic xmlns:a="http://schemas.openxmlformats.org/drawingml/2006/main">
                  <a:graphicData uri="http://schemas.microsoft.com/office/word/2010/wordprocessingShape">
                    <wps:wsp>
                      <wps:cNvSpPr txBox="1"/>
                      <wps:spPr>
                        <a:xfrm>
                          <a:off x="0" y="0"/>
                          <a:ext cx="1610995" cy="480060"/>
                        </a:xfrm>
                        <a:prstGeom prst="rect">
                          <a:avLst/>
                        </a:prstGeom>
                        <a:noFill/>
                        <a:ln w="6350">
                          <a:noFill/>
                        </a:ln>
                      </wps:spPr>
                      <wps:txbx>
                        <w:txbxContent>
                          <w:p w:rsidR="004F501A" w:rsidRPr="006B7731" w:rsidRDefault="004F501A" w:rsidP="00B013C5">
                            <w:pPr>
                              <w:rPr>
                                <w:sz w:val="20"/>
                              </w:rPr>
                            </w:pPr>
                            <w:r>
                              <w:rPr>
                                <w:b/>
                                <w:sz w:val="20"/>
                              </w:rPr>
                              <w:t xml:space="preserve">Figuur 16. </w:t>
                            </w:r>
                            <w:r>
                              <w:rPr>
                                <w:sz w:val="20"/>
                              </w:rPr>
                              <w:t>Observatie: lege drugszakjes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1BDF0" id="_x0000_s1046" type="#_x0000_t202" style="position:absolute;margin-left:320.9pt;margin-top:172.9pt;width:126.85pt;height:37.8pt;z-index:25198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" filled="f" stroked="f" strokeweight=".5pt">
                <v:textbox>
                  <w:txbxContent>
                    <w:p w:rsidR="004F501A" w:rsidRPr="006B7731" w:rsidRDefault="004F501A" w:rsidP="00B013C5">
                      <w:pPr>
                        <w:rPr>
                          <w:sz w:val="20"/>
                        </w:rPr>
                      </w:pPr>
                      <w:r>
                        <w:rPr>
                          <w:b/>
                          <w:sz w:val="20"/>
                        </w:rPr>
                        <w:t xml:space="preserve">Figuur 16. </w:t>
                      </w:r>
                      <w:r>
                        <w:rPr>
                          <w:sz w:val="20"/>
                        </w:rPr>
                        <w:t>Observatie: lege drugszakjes</w:t>
                      </w:r>
                    </w:p>
                  </w:txbxContent>
                </v:textbox>
                <w10:wrap type="square" anchorx="margin"/>
              </v:shape>
            </w:pict>
          </mc:Fallback>
        </mc:AlternateContent>
      </w:r>
      <w:r>
        <w:rPr>
          <w:noProof/>
          <w:lang w:eastAsia="nl-NL"/>
        </w:rPr>
        <w:drawing>
          <wp:anchor distT="0" distB="0" distL="114300" distR="114300" simplePos="0" relativeHeight="251988992" behindDoc="0" locked="0" layoutInCell="1" allowOverlap="1" wp14:anchorId="0AC423BF" wp14:editId="219C11E2">
            <wp:simplePos x="0" y="0"/>
            <wp:positionH relativeFrom="margin">
              <wp:posOffset>4095750</wp:posOffset>
            </wp:positionH>
            <wp:positionV relativeFrom="paragraph">
              <wp:posOffset>1016635</wp:posOffset>
            </wp:positionV>
            <wp:extent cx="1595755" cy="1172210"/>
            <wp:effectExtent l="0" t="0" r="4445" b="8890"/>
            <wp:wrapSquare wrapText="bothSides"/>
            <wp:docPr id="286" name="Afbeelding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cstate="print">
                      <a:extLst>
                        <a:ext uri="{28A0092B-C50C-407E-A947-70E740481C1C}">
                          <a14:useLocalDpi xmlns:a14="http://schemas.microsoft.com/office/drawing/2010/main" val="0"/>
                        </a:ext>
                      </a:extLst>
                    </a:blip>
                    <a:srcRect t="37614" b="21075"/>
                    <a:stretch/>
                  </pic:blipFill>
                  <pic:spPr bwMode="auto">
                    <a:xfrm>
                      <a:off x="0" y="0"/>
                      <a:ext cx="1595755" cy="11722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34AB7">
        <w:rPr>
          <w:sz w:val="24"/>
        </w:rPr>
        <w:t>Echter geven de respondenten aan, dat er relatief veel drugsafval is terug te vinden in het straatbeeld</w:t>
      </w:r>
      <w:r w:rsidR="00D81F36">
        <w:rPr>
          <w:sz w:val="24"/>
        </w:rPr>
        <w:t xml:space="preserve"> van Glanerbrug</w:t>
      </w:r>
      <w:r w:rsidR="00D34AB7">
        <w:rPr>
          <w:sz w:val="24"/>
        </w:rPr>
        <w:t>. Slechts 16,7 procent van de respondenten geeft aan het oneens of zeer oneens te zijn met de stelling: ‘’Er is weinig drugsafval te vinden op de straten van Glanerbrug.’’</w:t>
      </w:r>
      <w:r w:rsidR="00323BF7">
        <w:rPr>
          <w:sz w:val="24"/>
        </w:rPr>
        <w:t xml:space="preserve"> Op een schaal van 1 tot 5 sc</w:t>
      </w:r>
      <w:r w:rsidR="00B013C5">
        <w:rPr>
          <w:sz w:val="24"/>
        </w:rPr>
        <w:t xml:space="preserve">oort de hoeveelheid drugsafval onvoldoende (2,61). Ook tijdens de observatie is naar voren gekomen, dat er drugsafval ligt. Dit ligt rondom bankjes. </w:t>
      </w:r>
      <w:r w:rsidR="00B013C5">
        <w:rPr>
          <w:sz w:val="24"/>
          <w:szCs w:val="24"/>
        </w:rPr>
        <w:t xml:space="preserve">De wijkagent heeft aangegeven dat er minder meldingen worden gemaakt van drugsafval, dan voordat de drugspanden werden gesloten. Met name drugsspuiten worden niet meer gevonden door burgers. Echter is er volgens de wijkagent nog sprake van harddruggebruik, maar in een andere vorm. In de zakjes die op </w:t>
      </w:r>
      <w:r>
        <w:rPr>
          <w:sz w:val="24"/>
          <w:szCs w:val="24"/>
        </w:rPr>
        <w:t xml:space="preserve">dit moment op </w:t>
      </w:r>
      <w:r w:rsidR="00B013C5">
        <w:rPr>
          <w:sz w:val="24"/>
          <w:szCs w:val="24"/>
        </w:rPr>
        <w:t xml:space="preserve">straat worden gevonden hebben dan waarschijnlijk ook harddrugs </w:t>
      </w:r>
      <w:r>
        <w:rPr>
          <w:sz w:val="24"/>
          <w:szCs w:val="24"/>
        </w:rPr>
        <w:t xml:space="preserve">(pillen) </w:t>
      </w:r>
      <w:r w:rsidR="00B013C5">
        <w:rPr>
          <w:sz w:val="24"/>
          <w:szCs w:val="24"/>
        </w:rPr>
        <w:t xml:space="preserve">gezeten. </w:t>
      </w:r>
    </w:p>
    <w:p w:rsidR="00323BF7" w:rsidRPr="00323BF7" w:rsidRDefault="00323BF7" w:rsidP="00F70AEF">
      <w:pPr>
        <w:spacing w:line="276" w:lineRule="auto"/>
        <w:rPr>
          <w:b/>
          <w:sz w:val="24"/>
        </w:rPr>
      </w:pPr>
      <w:r>
        <w:rPr>
          <w:b/>
          <w:sz w:val="24"/>
        </w:rPr>
        <w:t>Verklarende statistiek</w:t>
      </w:r>
    </w:p>
    <w:p w:rsidR="008B3600" w:rsidRDefault="008B3600" w:rsidP="00F70AEF">
      <w:pPr>
        <w:spacing w:line="276" w:lineRule="auto"/>
        <w:rPr>
          <w:sz w:val="24"/>
        </w:rPr>
      </w:pPr>
      <w:r>
        <w:rPr>
          <w:sz w:val="24"/>
        </w:rPr>
        <w:t>Na het uitvoeren van variantieanalyses blijkt dat de hoeveelheid groen (0,001 significant) en de vervuilingen van het natuurlijk kapitaal (drugsa</w:t>
      </w:r>
      <w:r w:rsidR="00B013C5">
        <w:rPr>
          <w:sz w:val="24"/>
        </w:rPr>
        <w:t>fval) (0,000 significant)</w:t>
      </w:r>
      <w:r>
        <w:rPr>
          <w:sz w:val="24"/>
        </w:rPr>
        <w:t xml:space="preserve"> significant van invloed zijn op het gevoel van betrokkenheid bij de gemeenschap. </w:t>
      </w:r>
      <w:r w:rsidR="00146713">
        <w:rPr>
          <w:sz w:val="24"/>
        </w:rPr>
        <w:t>Bij een significantieniveau van 0,95 (95 procent zekerheid) kan een aangetoond verband als betrouwbaar worden beschouwd (</w:t>
      </w:r>
      <w:proofErr w:type="spellStart"/>
      <w:r w:rsidR="00146713">
        <w:rPr>
          <w:sz w:val="24"/>
        </w:rPr>
        <w:t>McClave</w:t>
      </w:r>
      <w:proofErr w:type="spellEnd"/>
      <w:r w:rsidR="00146713">
        <w:rPr>
          <w:sz w:val="24"/>
        </w:rPr>
        <w:t xml:space="preserve">, 2016). </w:t>
      </w:r>
      <w:r w:rsidR="007229DC">
        <w:rPr>
          <w:sz w:val="24"/>
        </w:rPr>
        <w:t>Uit de analyse blijkt dat met</w:t>
      </w:r>
      <w:r>
        <w:rPr>
          <w:sz w:val="24"/>
        </w:rPr>
        <w:t xml:space="preserve"> 99,9 procent zekerheid kan worden aangenomen dat de hoeveelheid groen van invloed is op het gevoel van betrokkenheid. En met 100 procent zekerheid kan worden aangenomen dat drugsafval van invloed is op het gevoel van betrokkenheid. </w:t>
      </w:r>
      <w:r w:rsidR="00BB6530">
        <w:rPr>
          <w:sz w:val="24"/>
        </w:rPr>
        <w:t>Ook kan met 100 procent zekerheid worden aangegeven, dat de hoeveelheid groen (0,000 significant) en drugsafval (0,000 significant) van invloed zijn op het veiligheidsgevoel.</w:t>
      </w:r>
    </w:p>
    <w:p w:rsidR="00BB6530" w:rsidRDefault="00BB6530" w:rsidP="00F70AEF">
      <w:pPr>
        <w:spacing w:line="276" w:lineRule="auto"/>
        <w:rPr>
          <w:sz w:val="24"/>
        </w:rPr>
      </w:pPr>
      <w:r>
        <w:rPr>
          <w:sz w:val="24"/>
        </w:rPr>
        <w:t>Om de</w:t>
      </w:r>
      <w:r w:rsidR="007229DC">
        <w:rPr>
          <w:sz w:val="24"/>
        </w:rPr>
        <w:t xml:space="preserve"> positieve dan wel negatieve</w:t>
      </w:r>
      <w:r>
        <w:rPr>
          <w:sz w:val="24"/>
        </w:rPr>
        <w:t xml:space="preserve"> richting van de invloed te bepalen, kan een</w:t>
      </w:r>
      <w:r w:rsidR="002724B4">
        <w:rPr>
          <w:sz w:val="24"/>
        </w:rPr>
        <w:t xml:space="preserve"> spreidingsdiagram</w:t>
      </w:r>
      <w:r>
        <w:rPr>
          <w:sz w:val="24"/>
        </w:rPr>
        <w:t xml:space="preserve"> worden opgesteld. Hieruit blijk</w:t>
      </w:r>
      <w:r w:rsidR="002724B4">
        <w:rPr>
          <w:sz w:val="24"/>
        </w:rPr>
        <w:t xml:space="preserve">t dat mensen die de hoeveelheid groen in Glanerbrug hoger waarderen, zich ook meer betrokken voelen met de gemeenschap en zich ook veiliger voelen. Hetzelfde geldt voor de waardering van drugsafval. Mensen die minder drugsafval aantreffen voelen zich meer betrokken met de gemeenschap en voelen zich ook veiliger. </w:t>
      </w:r>
      <w:r w:rsidR="00DF675D">
        <w:rPr>
          <w:sz w:val="24"/>
        </w:rPr>
        <w:t xml:space="preserve">Het gaat hier steeds om een positief lineair verband. </w:t>
      </w:r>
      <w:r w:rsidR="002724B4">
        <w:rPr>
          <w:sz w:val="24"/>
        </w:rPr>
        <w:t>De invloed van drugsafval op het veiligheidsgevoel is in onderstaande spreidingsdi</w:t>
      </w:r>
      <w:r w:rsidR="00082836">
        <w:rPr>
          <w:sz w:val="24"/>
        </w:rPr>
        <w:t>agram terug te vinden.</w:t>
      </w:r>
      <w:r w:rsidR="002724B4">
        <w:rPr>
          <w:sz w:val="24"/>
        </w:rPr>
        <w:t xml:space="preserve"> </w:t>
      </w:r>
    </w:p>
    <w:p w:rsidR="00BD3145" w:rsidRDefault="004F6A67" w:rsidP="00183E84">
      <w:pPr>
        <w:spacing w:line="360" w:lineRule="auto"/>
        <w:rPr>
          <w:sz w:val="24"/>
        </w:rPr>
      </w:pPr>
      <w:r w:rsidRPr="00C03573">
        <w:rPr>
          <w:noProof/>
          <w:sz w:val="24"/>
          <w:szCs w:val="24"/>
          <w:lang w:eastAsia="nl-NL"/>
        </w:rPr>
        <w:lastRenderedPageBreak/>
        <mc:AlternateContent>
          <mc:Choice Requires="wps">
            <w:drawing>
              <wp:anchor distT="0" distB="0" distL="114300" distR="114300" simplePos="0" relativeHeight="251727872" behindDoc="0" locked="0" layoutInCell="1" allowOverlap="1" wp14:anchorId="7B66C71E" wp14:editId="30F1B6B2">
                <wp:simplePos x="0" y="0"/>
                <wp:positionH relativeFrom="margin">
                  <wp:posOffset>-635</wp:posOffset>
                </wp:positionH>
                <wp:positionV relativeFrom="paragraph">
                  <wp:posOffset>2789555</wp:posOffset>
                </wp:positionV>
                <wp:extent cx="3810000" cy="457200"/>
                <wp:effectExtent l="0" t="0" r="0" b="0"/>
                <wp:wrapNone/>
                <wp:docPr id="237" name="Tekstvak 237"/>
                <wp:cNvGraphicFramePr/>
                <a:graphic xmlns:a="http://schemas.openxmlformats.org/drawingml/2006/main">
                  <a:graphicData uri="http://schemas.microsoft.com/office/word/2010/wordprocessingShape">
                    <wps:wsp>
                      <wps:cNvSpPr txBox="1"/>
                      <wps:spPr>
                        <a:xfrm>
                          <a:off x="0" y="0"/>
                          <a:ext cx="3810000" cy="457200"/>
                        </a:xfrm>
                        <a:prstGeom prst="rect">
                          <a:avLst/>
                        </a:prstGeom>
                        <a:solidFill>
                          <a:sysClr val="window" lastClr="FFFFFF"/>
                        </a:solidFill>
                        <a:ln w="6350">
                          <a:noFill/>
                        </a:ln>
                      </wps:spPr>
                      <wps:txbx>
                        <w:txbxContent>
                          <w:p w:rsidR="004F501A" w:rsidRDefault="004F501A" w:rsidP="00C03573">
                            <w:r>
                              <w:rPr>
                                <w:b/>
                              </w:rPr>
                              <w:t>Figuur 17</w:t>
                            </w:r>
                            <w:r w:rsidRPr="00BB1272">
                              <w:rPr>
                                <w:b/>
                              </w:rPr>
                              <w:t>.</w:t>
                            </w:r>
                            <w:r>
                              <w:t xml:space="preserve"> Spreidingsdiagram: verband drugsafval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66C71E" id="Tekstvak 237" o:spid="_x0000_s1047" type="#_x0000_t202" style="position:absolute;margin-left:-.05pt;margin-top:219.65pt;width:300pt;height:36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" fillcolor="window" stroked="f" strokeweight=".5pt">
                <v:textbox>
                  <w:txbxContent>
                    <w:p w:rsidR="004F501A" w:rsidRDefault="004F501A" w:rsidP="00C03573">
                      <w:r>
                        <w:rPr>
                          <w:b/>
                        </w:rPr>
                        <w:t>Figuur 17</w:t>
                      </w:r>
                      <w:r w:rsidRPr="00BB1272">
                        <w:rPr>
                          <w:b/>
                        </w:rPr>
                        <w:t>.</w:t>
                      </w:r>
                      <w:r>
                        <w:t xml:space="preserve"> Spreidingsdiagram: verband drugsafval en veiligheidsgevoel</w:t>
                      </w:r>
                    </w:p>
                  </w:txbxContent>
                </v:textbox>
                <w10:wrap anchorx="margin"/>
              </v:shape>
            </w:pict>
          </mc:Fallback>
        </mc:AlternateContent>
      </w:r>
      <w:r w:rsidR="002724B4">
        <w:rPr>
          <w:noProof/>
          <w:lang w:eastAsia="nl-NL"/>
        </w:rPr>
        <w:drawing>
          <wp:inline distT="0" distB="0" distL="0" distR="0" wp14:anchorId="43FA9A9D" wp14:editId="000A4B9C">
            <wp:extent cx="3440062" cy="2758440"/>
            <wp:effectExtent l="0" t="0" r="8255" b="3810"/>
            <wp:docPr id="131" name="Afbeelding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t="8163" r="58801" b="33107"/>
                    <a:stretch/>
                  </pic:blipFill>
                  <pic:spPr bwMode="auto">
                    <a:xfrm>
                      <a:off x="0" y="0"/>
                      <a:ext cx="3461577" cy="2775692"/>
                    </a:xfrm>
                    <a:prstGeom prst="rect">
                      <a:avLst/>
                    </a:prstGeom>
                    <a:ln>
                      <a:noFill/>
                    </a:ln>
                    <a:extLst>
                      <a:ext uri="{53640926-AAD7-44D8-BBD7-CCE9431645EC}">
                        <a14:shadowObscured xmlns:a14="http://schemas.microsoft.com/office/drawing/2010/main"/>
                      </a:ext>
                    </a:extLst>
                  </pic:spPr>
                </pic:pic>
              </a:graphicData>
            </a:graphic>
          </wp:inline>
        </w:drawing>
      </w:r>
      <w:r w:rsidR="008B3600">
        <w:rPr>
          <w:sz w:val="24"/>
        </w:rPr>
        <w:t xml:space="preserve">  </w:t>
      </w:r>
    </w:p>
    <w:p w:rsidR="00C03573" w:rsidRDefault="00C03573" w:rsidP="00183E84">
      <w:pPr>
        <w:spacing w:line="360" w:lineRule="auto"/>
        <w:rPr>
          <w:sz w:val="24"/>
        </w:rPr>
      </w:pPr>
    </w:p>
    <w:p w:rsidR="00461ECD" w:rsidRDefault="00B013C5" w:rsidP="004F6A67">
      <w:pPr>
        <w:spacing w:line="276" w:lineRule="auto"/>
        <w:rPr>
          <w:sz w:val="24"/>
        </w:rPr>
      </w:pPr>
      <w:r>
        <w:rPr>
          <w:sz w:val="24"/>
        </w:rPr>
        <w:t xml:space="preserve">Als wordt gekeken naar het natuurlijk kapitaal kan dus worden geconcludeerd dat burgers van mening zijn dat er op dit moment te veel drugsafval op straat ligt. </w:t>
      </w:r>
      <w:r w:rsidR="004F6A67">
        <w:rPr>
          <w:sz w:val="24"/>
        </w:rPr>
        <w:t xml:space="preserve">Hierdoor voelen zij zich minder goed betrokken met de gemeenschap en voelen zij zich onveiliger. </w:t>
      </w:r>
    </w:p>
    <w:p w:rsidR="00082836" w:rsidRPr="00082836" w:rsidRDefault="00F923B5" w:rsidP="00F923B5">
      <w:pPr>
        <w:pStyle w:val="Kop3"/>
      </w:pPr>
      <w:bookmarkStart w:id="25" w:name="_Toc517961172"/>
      <w:r>
        <w:t xml:space="preserve">4.3.2 </w:t>
      </w:r>
      <w:r w:rsidR="00082836" w:rsidRPr="00082836">
        <w:t>Cultureel kapitaal</w:t>
      </w:r>
      <w:bookmarkEnd w:id="25"/>
    </w:p>
    <w:p w:rsidR="004F6A67" w:rsidRDefault="004F6A67" w:rsidP="00F70AEF">
      <w:pPr>
        <w:spacing w:line="276" w:lineRule="auto"/>
        <w:rPr>
          <w:sz w:val="24"/>
        </w:rPr>
      </w:pPr>
      <w:r>
        <w:rPr>
          <w:sz w:val="24"/>
        </w:rPr>
        <w:t>Binnen het cultureel kapitaal is gekeken naar de volgende dimensies:</w:t>
      </w:r>
      <w:r w:rsidR="009039AB">
        <w:rPr>
          <w:sz w:val="24"/>
        </w:rPr>
        <w:t xml:space="preserve"> het bezoek aan culturele activiteiten (paasvuren, carnaval, gebedshuizen), de herkomst van mensen, de beheersing van vreemde talen en de hoogst genoten opleiding van mensen.</w:t>
      </w:r>
      <w:r>
        <w:rPr>
          <w:sz w:val="24"/>
        </w:rPr>
        <w:t xml:space="preserve"> </w:t>
      </w:r>
    </w:p>
    <w:p w:rsidR="009039AB" w:rsidRDefault="009039AB" w:rsidP="00F70AEF">
      <w:pPr>
        <w:spacing w:line="276" w:lineRule="auto"/>
        <w:rPr>
          <w:b/>
          <w:sz w:val="24"/>
        </w:rPr>
      </w:pPr>
      <w:r>
        <w:rPr>
          <w:b/>
          <w:sz w:val="24"/>
        </w:rPr>
        <w:t>Beschrijvende statistiek</w:t>
      </w:r>
    </w:p>
    <w:p w:rsidR="00842B33" w:rsidRDefault="00E3182D" w:rsidP="00F70AEF">
      <w:pPr>
        <w:spacing w:line="276" w:lineRule="auto"/>
        <w:rPr>
          <w:sz w:val="24"/>
        </w:rPr>
      </w:pPr>
      <w:r>
        <w:rPr>
          <w:noProof/>
          <w:lang w:eastAsia="nl-NL"/>
        </w:rPr>
        <w:drawing>
          <wp:anchor distT="0" distB="0" distL="114300" distR="114300" simplePos="0" relativeHeight="252000256" behindDoc="0" locked="0" layoutInCell="1" allowOverlap="1" wp14:anchorId="26035998" wp14:editId="6990DF5B">
            <wp:simplePos x="0" y="0"/>
            <wp:positionH relativeFrom="column">
              <wp:posOffset>4856480</wp:posOffset>
            </wp:positionH>
            <wp:positionV relativeFrom="paragraph">
              <wp:posOffset>5715</wp:posOffset>
            </wp:positionV>
            <wp:extent cx="869315" cy="1546860"/>
            <wp:effectExtent l="0" t="0" r="6985" b="0"/>
            <wp:wrapSquare wrapText="bothSides"/>
            <wp:docPr id="369" name="Afbeelding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869315" cy="1546860"/>
                    </a:xfrm>
                    <a:prstGeom prst="rect">
                      <a:avLst/>
                    </a:prstGeom>
                  </pic:spPr>
                </pic:pic>
              </a:graphicData>
            </a:graphic>
            <wp14:sizeRelH relativeFrom="page">
              <wp14:pctWidth>0</wp14:pctWidth>
            </wp14:sizeRelH>
            <wp14:sizeRelV relativeFrom="page">
              <wp14:pctHeight>0</wp14:pctHeight>
            </wp14:sizeRelV>
          </wp:anchor>
        </w:drawing>
      </w:r>
      <w:r w:rsidR="00461ECD">
        <w:rPr>
          <w:sz w:val="24"/>
        </w:rPr>
        <w:t>Zoals in paragraaf 4.1 vermeld, heeft 47,8 procent van de respondenten in de afgelopen 5 jaar een paasvuur bezocht in of rondom Glanerbrug. 17,0 procent heeft in de afgelopen 5 jaar carnaval gevierd in het dorp en 5,2 procent van de respondenten bezoekt één keer per maand een gebedshuis. In het dorp bevinden zich meerdere kerken. Ook is er een Syrisch-orthodox klooster.</w:t>
      </w:r>
      <w:r w:rsidR="00842B33">
        <w:rPr>
          <w:sz w:val="24"/>
        </w:rPr>
        <w:t xml:space="preserve"> </w:t>
      </w:r>
    </w:p>
    <w:p w:rsidR="004D0D8E" w:rsidRDefault="00E3182D" w:rsidP="00F70AEF">
      <w:pPr>
        <w:spacing w:line="276" w:lineRule="auto"/>
        <w:rPr>
          <w:sz w:val="24"/>
        </w:rPr>
      </w:pPr>
      <w:r w:rsidRPr="00842B33">
        <w:rPr>
          <w:noProof/>
          <w:lang w:eastAsia="nl-NL"/>
        </w:rPr>
        <mc:AlternateContent>
          <mc:Choice Requires="wps">
            <w:drawing>
              <wp:anchor distT="0" distB="0" distL="114300" distR="114300" simplePos="0" relativeHeight="251999232" behindDoc="0" locked="0" layoutInCell="1" allowOverlap="1" wp14:anchorId="75D583F1" wp14:editId="1B33A53F">
                <wp:simplePos x="0" y="0"/>
                <wp:positionH relativeFrom="margin">
                  <wp:posOffset>4160520</wp:posOffset>
                </wp:positionH>
                <wp:positionV relativeFrom="paragraph">
                  <wp:posOffset>170180</wp:posOffset>
                </wp:positionV>
                <wp:extent cx="1645920" cy="746760"/>
                <wp:effectExtent l="0" t="0" r="0" b="0"/>
                <wp:wrapSquare wrapText="bothSides"/>
                <wp:docPr id="370" name="Tekstvak 25"/>
                <wp:cNvGraphicFramePr/>
                <a:graphic xmlns:a="http://schemas.openxmlformats.org/drawingml/2006/main">
                  <a:graphicData uri="http://schemas.microsoft.com/office/word/2010/wordprocessingShape">
                    <wps:wsp>
                      <wps:cNvSpPr txBox="1"/>
                      <wps:spPr>
                        <a:xfrm>
                          <a:off x="0" y="0"/>
                          <a:ext cx="1645920" cy="746760"/>
                        </a:xfrm>
                        <a:prstGeom prst="rect">
                          <a:avLst/>
                        </a:prstGeom>
                        <a:noFill/>
                        <a:ln w="6350">
                          <a:noFill/>
                        </a:ln>
                      </wps:spPr>
                      <wps:txbx>
                        <w:txbxContent>
                          <w:p w:rsidR="004F501A" w:rsidRPr="006B7731" w:rsidRDefault="004F501A" w:rsidP="00842B33">
                            <w:pPr>
                              <w:jc w:val="right"/>
                              <w:rPr>
                                <w:sz w:val="20"/>
                              </w:rPr>
                            </w:pPr>
                            <w:r>
                              <w:rPr>
                                <w:b/>
                                <w:sz w:val="20"/>
                              </w:rPr>
                              <w:t xml:space="preserve">Figuur 18. </w:t>
                            </w:r>
                            <w:r>
                              <w:rPr>
                                <w:sz w:val="20"/>
                              </w:rPr>
                              <w:t xml:space="preserve">Observatie: </w:t>
                            </w:r>
                            <w:r w:rsidRPr="006B7731">
                              <w:rPr>
                                <w:sz w:val="20"/>
                              </w:rPr>
                              <w:t>Religieus beeld (‘’Aangeboden door Buurt in actie 2010’’)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D583F1" id="_x0000_s1048" type="#_x0000_t202" style="position:absolute;margin-left:327.6pt;margin-top:13.4pt;width:129.6pt;height:58.8pt;z-index:251999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" filled="f" stroked="f" strokeweight=".5pt">
                <v:textbox>
                  <w:txbxContent>
                    <w:p w:rsidR="004F501A" w:rsidRPr="006B7731" w:rsidRDefault="004F501A" w:rsidP="00842B33">
                      <w:pPr>
                        <w:jc w:val="right"/>
                        <w:rPr>
                          <w:sz w:val="20"/>
                        </w:rPr>
                      </w:pPr>
                      <w:r>
                        <w:rPr>
                          <w:b/>
                          <w:sz w:val="20"/>
                        </w:rPr>
                        <w:t xml:space="preserve">Figuur 18. </w:t>
                      </w:r>
                      <w:r>
                        <w:rPr>
                          <w:sz w:val="20"/>
                        </w:rPr>
                        <w:t xml:space="preserve">Observatie: </w:t>
                      </w:r>
                      <w:r w:rsidRPr="006B7731">
                        <w:rPr>
                          <w:sz w:val="20"/>
                        </w:rPr>
                        <w:t>Religieus beeld (‘’Aangeboden door Buurt in actie 2010’’)</w:t>
                      </w:r>
                    </w:p>
                  </w:txbxContent>
                </v:textbox>
                <w10:wrap type="square" anchorx="margin"/>
              </v:shape>
            </w:pict>
          </mc:Fallback>
        </mc:AlternateContent>
      </w:r>
      <w:r w:rsidR="00461ECD">
        <w:rPr>
          <w:sz w:val="24"/>
        </w:rPr>
        <w:t xml:space="preserve"> </w:t>
      </w:r>
      <w:r w:rsidR="004D0D8E">
        <w:rPr>
          <w:sz w:val="24"/>
        </w:rPr>
        <w:t>9,3 Procent van de respondenten heeft een niet-westerse migratieachtergrond en 9,3 procent van de respondenten heeft een westerse migratieachtergrond. Gemiddeld beheerst men bijna 2 vreemde talen.</w:t>
      </w:r>
    </w:p>
    <w:p w:rsidR="004D0D8E" w:rsidRDefault="004D0D8E" w:rsidP="004D0D8E">
      <w:pPr>
        <w:spacing w:line="276" w:lineRule="auto"/>
        <w:rPr>
          <w:sz w:val="24"/>
          <w:szCs w:val="24"/>
        </w:rPr>
      </w:pPr>
      <w:r>
        <w:rPr>
          <w:sz w:val="24"/>
          <w:szCs w:val="24"/>
        </w:rPr>
        <w:t xml:space="preserve">Van de respondenten heeft 26,6 procent een hoge genoten opleiding. </w:t>
      </w:r>
      <w:r w:rsidRPr="00B357B7">
        <w:rPr>
          <w:sz w:val="24"/>
          <w:szCs w:val="24"/>
        </w:rPr>
        <w:t xml:space="preserve">Verder </w:t>
      </w:r>
      <w:r>
        <w:rPr>
          <w:sz w:val="24"/>
          <w:szCs w:val="24"/>
        </w:rPr>
        <w:t>kan worden gesteld, dat 13,9 procent van de respondenten alleen zijn of haar basisonderwijs heeft afgemaakt. 11,6 Procent heeft het middelbaar onderwijs als hoogst genoten opleiding en 47,9 procent heeft het MBO als hoogst genoten opleiding.</w:t>
      </w:r>
    </w:p>
    <w:p w:rsidR="00E3182D" w:rsidRDefault="00E3182D" w:rsidP="004D0D8E">
      <w:pPr>
        <w:spacing w:line="276" w:lineRule="auto"/>
        <w:rPr>
          <w:sz w:val="24"/>
          <w:szCs w:val="24"/>
        </w:rPr>
      </w:pPr>
    </w:p>
    <w:p w:rsidR="004D0D8E" w:rsidRPr="004D0D8E" w:rsidRDefault="004D0D8E" w:rsidP="004D0D8E">
      <w:pPr>
        <w:spacing w:line="276" w:lineRule="auto"/>
        <w:rPr>
          <w:b/>
          <w:sz w:val="24"/>
        </w:rPr>
      </w:pPr>
      <w:r>
        <w:rPr>
          <w:b/>
          <w:sz w:val="24"/>
          <w:szCs w:val="24"/>
        </w:rPr>
        <w:lastRenderedPageBreak/>
        <w:t>Verklarende statistiek</w:t>
      </w:r>
    </w:p>
    <w:p w:rsidR="002724B4" w:rsidRDefault="00DF675D" w:rsidP="00F70AEF">
      <w:pPr>
        <w:spacing w:line="276" w:lineRule="auto"/>
        <w:rPr>
          <w:sz w:val="24"/>
        </w:rPr>
      </w:pPr>
      <w:r>
        <w:rPr>
          <w:sz w:val="24"/>
        </w:rPr>
        <w:t xml:space="preserve">Als wordt gekeken naar de opleiding van mensen, kan worden gesteld dat dit niet van invloed is op het gevoel van betrokkenheid (0,405 significantie), maar dat dit wel van invloed is op het veiligheidsgevoel (0,031). </w:t>
      </w:r>
      <w:r w:rsidR="00041E81">
        <w:rPr>
          <w:sz w:val="24"/>
        </w:rPr>
        <w:t xml:space="preserve">Met 96,9 procent zekerheid kan worden gesteld dat, mensen </w:t>
      </w:r>
      <w:r>
        <w:rPr>
          <w:sz w:val="24"/>
        </w:rPr>
        <w:t xml:space="preserve">die een hogere opleiding hebben genoten, </w:t>
      </w:r>
      <w:r w:rsidR="00041E81">
        <w:rPr>
          <w:sz w:val="24"/>
        </w:rPr>
        <w:t>zich enigszins veiliger voelen.</w:t>
      </w:r>
    </w:p>
    <w:p w:rsidR="00146713" w:rsidRDefault="004D0D8E" w:rsidP="00F70AEF">
      <w:pPr>
        <w:spacing w:line="276" w:lineRule="auto"/>
        <w:rPr>
          <w:sz w:val="24"/>
        </w:rPr>
      </w:pPr>
      <w:r>
        <w:rPr>
          <w:sz w:val="24"/>
        </w:rPr>
        <w:t>Ook is</w:t>
      </w:r>
      <w:r w:rsidR="00075D53">
        <w:rPr>
          <w:sz w:val="24"/>
        </w:rPr>
        <w:t xml:space="preserve"> er een multipele regressieanalyse uitgevoerd.</w:t>
      </w:r>
      <w:r w:rsidR="00146713">
        <w:rPr>
          <w:sz w:val="24"/>
        </w:rPr>
        <w:t xml:space="preserve"> Hieruit blijkt dat met 100 procent zekerheid</w:t>
      </w:r>
      <w:r w:rsidR="007D6687">
        <w:rPr>
          <w:sz w:val="24"/>
        </w:rPr>
        <w:t xml:space="preserve"> (0,000 significantie)</w:t>
      </w:r>
      <w:r w:rsidR="00146713">
        <w:rPr>
          <w:sz w:val="24"/>
        </w:rPr>
        <w:t xml:space="preserve"> kan </w:t>
      </w:r>
      <w:r w:rsidR="007D6687">
        <w:rPr>
          <w:sz w:val="24"/>
        </w:rPr>
        <w:t>worden vastgesteld, dat een bezoek aan carnavalsfeesten en / of een migratieachtergrond van invloed zijn op het gevoel van betrokkenheid. Ook is de invloed van een bezoek aan een paasvuur op het gevoel van betrokkenheid significant (0,001 significantie). Dit is in onderstaand figuur terug te zien.</w:t>
      </w:r>
    </w:p>
    <w:p w:rsidR="00041E81" w:rsidRDefault="00146713" w:rsidP="00183E84">
      <w:pPr>
        <w:spacing w:line="360" w:lineRule="auto"/>
        <w:rPr>
          <w:sz w:val="24"/>
        </w:rPr>
      </w:pPr>
      <w:r>
        <w:rPr>
          <w:noProof/>
          <w:lang w:eastAsia="nl-NL"/>
        </w:rPr>
        <w:drawing>
          <wp:inline distT="0" distB="0" distL="0" distR="0" wp14:anchorId="27571C8F" wp14:editId="53EF560A">
            <wp:extent cx="4175760" cy="2217562"/>
            <wp:effectExtent l="0" t="0" r="0" b="0"/>
            <wp:docPr id="132" name="Afbeelding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14540" t="48301" r="44388" b="12925"/>
                    <a:stretch/>
                  </pic:blipFill>
                  <pic:spPr bwMode="auto">
                    <a:xfrm>
                      <a:off x="0" y="0"/>
                      <a:ext cx="4188345" cy="2224245"/>
                    </a:xfrm>
                    <a:prstGeom prst="rect">
                      <a:avLst/>
                    </a:prstGeom>
                    <a:ln>
                      <a:noFill/>
                    </a:ln>
                    <a:extLst>
                      <a:ext uri="{53640926-AAD7-44D8-BBD7-CCE9431645EC}">
                        <a14:shadowObscured xmlns:a14="http://schemas.microsoft.com/office/drawing/2010/main"/>
                      </a:ext>
                    </a:extLst>
                  </pic:spPr>
                </pic:pic>
              </a:graphicData>
            </a:graphic>
          </wp:inline>
        </w:drawing>
      </w:r>
      <w:r>
        <w:rPr>
          <w:sz w:val="24"/>
        </w:rPr>
        <w:t xml:space="preserve"> </w:t>
      </w:r>
      <w:r w:rsidR="00075D53">
        <w:rPr>
          <w:sz w:val="24"/>
        </w:rPr>
        <w:t xml:space="preserve"> </w:t>
      </w:r>
    </w:p>
    <w:p w:rsidR="00C03573" w:rsidRDefault="00C03573" w:rsidP="00F70AEF">
      <w:pPr>
        <w:spacing w:line="276" w:lineRule="auto"/>
        <w:rPr>
          <w:sz w:val="24"/>
        </w:rPr>
      </w:pPr>
      <w:r w:rsidRPr="00C03573">
        <w:rPr>
          <w:noProof/>
          <w:sz w:val="24"/>
          <w:szCs w:val="24"/>
          <w:lang w:eastAsia="nl-NL"/>
        </w:rPr>
        <mc:AlternateContent>
          <mc:Choice Requires="wps">
            <w:drawing>
              <wp:anchor distT="0" distB="0" distL="114300" distR="114300" simplePos="0" relativeHeight="251729920" behindDoc="0" locked="0" layoutInCell="1" allowOverlap="1" wp14:anchorId="1FC4B166" wp14:editId="57D661E2">
                <wp:simplePos x="0" y="0"/>
                <wp:positionH relativeFrom="column">
                  <wp:posOffset>0</wp:posOffset>
                </wp:positionH>
                <wp:positionV relativeFrom="paragraph">
                  <wp:posOffset>0</wp:posOffset>
                </wp:positionV>
                <wp:extent cx="4427220" cy="312420"/>
                <wp:effectExtent l="0" t="0" r="0" b="0"/>
                <wp:wrapNone/>
                <wp:docPr id="238" name="Tekstvak 238"/>
                <wp:cNvGraphicFramePr/>
                <a:graphic xmlns:a="http://schemas.openxmlformats.org/drawingml/2006/main">
                  <a:graphicData uri="http://schemas.microsoft.com/office/word/2010/wordprocessingShape">
                    <wps:wsp>
                      <wps:cNvSpPr txBox="1"/>
                      <wps:spPr>
                        <a:xfrm>
                          <a:off x="0" y="0"/>
                          <a:ext cx="4427220" cy="312420"/>
                        </a:xfrm>
                        <a:prstGeom prst="rect">
                          <a:avLst/>
                        </a:prstGeom>
                        <a:solidFill>
                          <a:sysClr val="window" lastClr="FFFFFF"/>
                        </a:solidFill>
                        <a:ln w="6350">
                          <a:noFill/>
                        </a:ln>
                      </wps:spPr>
                      <wps:txbx>
                        <w:txbxContent>
                          <w:p w:rsidR="004F501A" w:rsidRDefault="004F501A" w:rsidP="00C03573">
                            <w:r>
                              <w:rPr>
                                <w:b/>
                              </w:rPr>
                              <w:t>Figuur 19</w:t>
                            </w:r>
                            <w:r w:rsidRPr="00BB1272">
                              <w:rPr>
                                <w:b/>
                              </w:rPr>
                              <w:t>.</w:t>
                            </w:r>
                            <w:r>
                              <w:t xml:space="preserve"> Multipele regressieanalyse: culturele activiteiten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C4B166" id="Tekstvak 238" o:spid="_x0000_s1049" type="#_x0000_t202" style="position:absolute;margin-left:0;margin-top:0;width:348.6pt;height:24.6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" fillcolor="window" stroked="f" strokeweight=".5pt">
                <v:textbox>
                  <w:txbxContent>
                    <w:p w:rsidR="004F501A" w:rsidRDefault="004F501A" w:rsidP="00C03573">
                      <w:r>
                        <w:rPr>
                          <w:b/>
                        </w:rPr>
                        <w:t>Figuur 19</w:t>
                      </w:r>
                      <w:r w:rsidRPr="00BB1272">
                        <w:rPr>
                          <w:b/>
                        </w:rPr>
                        <w:t>.</w:t>
                      </w:r>
                      <w:r>
                        <w:t xml:space="preserve"> Multipele regressieanalyse: culturele activiteiten</w:t>
                      </w:r>
                    </w:p>
                  </w:txbxContent>
                </v:textbox>
              </v:shape>
            </w:pict>
          </mc:Fallback>
        </mc:AlternateContent>
      </w:r>
    </w:p>
    <w:p w:rsidR="00075D53" w:rsidRDefault="007D6687" w:rsidP="00F70AEF">
      <w:pPr>
        <w:spacing w:line="276" w:lineRule="auto"/>
        <w:rPr>
          <w:sz w:val="24"/>
        </w:rPr>
      </w:pPr>
      <w:r>
        <w:rPr>
          <w:sz w:val="24"/>
        </w:rPr>
        <w:t xml:space="preserve">Uit spreidingsdiagrammen blijkt vervolgens, dat mensen die carnavalsfeesten en / of paasvuren hebben bezocht in de afgelopen vijf jaar, zich meer betrokken voelen met de gemeenschap dan mensen die hier geen bezoek aan brengen. </w:t>
      </w:r>
      <w:r w:rsidR="00D658CC">
        <w:rPr>
          <w:sz w:val="24"/>
        </w:rPr>
        <w:t>Ook blijkt dat mensen die een niet-westerse migratieachtergrond zich minder betrokken voelen met de gemeenschap, dan mensen met een westerse migratieachtergrond of autochtone mensen. Ook voelen mensen met een westerse migratieachtergrond zich minder goed verbonden met de gemeenschap dan autochtone mensen.</w:t>
      </w:r>
      <w:r w:rsidR="00DD7195">
        <w:rPr>
          <w:sz w:val="24"/>
        </w:rPr>
        <w:t xml:space="preserve"> Mensen met een niet-westerse migratieachtergrond waarderen hun gemeenschapsgevoel gemiddeld met een 4,0, mensen met een westerse migratie achtergrond gemiddeld met een 5,2 en de autochtonen respondenten waarderen hun gemeenschapsgevoel gemiddeld met een 6,5.</w:t>
      </w:r>
      <w:r w:rsidR="00D658CC">
        <w:rPr>
          <w:sz w:val="24"/>
        </w:rPr>
        <w:t xml:space="preserve"> </w:t>
      </w:r>
    </w:p>
    <w:p w:rsidR="00D658CC" w:rsidRDefault="00D658CC" w:rsidP="00F70AEF">
      <w:pPr>
        <w:spacing w:line="276" w:lineRule="auto"/>
        <w:rPr>
          <w:sz w:val="24"/>
        </w:rPr>
      </w:pPr>
      <w:r>
        <w:rPr>
          <w:sz w:val="24"/>
        </w:rPr>
        <w:t xml:space="preserve">Verder blijkt dat mensen die carnavalsfeesten (0,000 significantie) en / of paasvuren (0,005 significantie) hebben bezocht in de afgelopen 5 jaar, zich veiliger voelen. De migratieachtergrond van mensen (0,722) is echter niet </w:t>
      </w:r>
      <w:r w:rsidR="00CA0AEF">
        <w:rPr>
          <w:sz w:val="24"/>
        </w:rPr>
        <w:t xml:space="preserve">significant </w:t>
      </w:r>
      <w:r>
        <w:rPr>
          <w:sz w:val="24"/>
        </w:rPr>
        <w:t>van invloed op het veiligheidsgevoel.</w:t>
      </w:r>
    </w:p>
    <w:p w:rsidR="00E660A8" w:rsidRDefault="00E660A8" w:rsidP="00F70AEF">
      <w:pPr>
        <w:spacing w:line="276" w:lineRule="auto"/>
        <w:rPr>
          <w:sz w:val="24"/>
        </w:rPr>
      </w:pPr>
      <w:r>
        <w:rPr>
          <w:sz w:val="24"/>
        </w:rPr>
        <w:t>Ook is binnen het cultureel kapitaal gekeken n</w:t>
      </w:r>
      <w:r w:rsidR="004D0D8E">
        <w:rPr>
          <w:sz w:val="24"/>
        </w:rPr>
        <w:t>aar het bezoek aan gebedshuizen</w:t>
      </w:r>
      <w:r>
        <w:rPr>
          <w:sz w:val="24"/>
        </w:rPr>
        <w:t xml:space="preserve">. </w:t>
      </w:r>
      <w:r w:rsidR="00D200A3">
        <w:rPr>
          <w:sz w:val="24"/>
        </w:rPr>
        <w:t xml:space="preserve">Regressieanalyses wijzen uit </w:t>
      </w:r>
      <w:r>
        <w:rPr>
          <w:sz w:val="24"/>
        </w:rPr>
        <w:t>dat het bezoek aan gebedshuizen</w:t>
      </w:r>
      <w:r w:rsidR="00303854">
        <w:rPr>
          <w:sz w:val="24"/>
        </w:rPr>
        <w:t xml:space="preserve"> (R Square 0,002) slechts 2 </w:t>
      </w:r>
      <w:r w:rsidR="00303854">
        <w:rPr>
          <w:sz w:val="24"/>
        </w:rPr>
        <w:lastRenderedPageBreak/>
        <w:t>procent van het gemeenschapsgevoel verklaard. Er is dan ook geen spraken van een significant verband. Ook de invloed van het bezoek aan gebedshuizen (R Square 0,010) op het veiligheidsgevoel is niet significant.</w:t>
      </w:r>
    </w:p>
    <w:p w:rsidR="004D0D8E" w:rsidRDefault="00303854" w:rsidP="00F70AEF">
      <w:pPr>
        <w:spacing w:line="276" w:lineRule="auto"/>
        <w:rPr>
          <w:sz w:val="24"/>
        </w:rPr>
      </w:pPr>
      <w:r>
        <w:rPr>
          <w:sz w:val="24"/>
        </w:rPr>
        <w:t>Als laatste is gekeken naar de taalbeheersing</w:t>
      </w:r>
      <w:r w:rsidR="00A83E3F">
        <w:rPr>
          <w:sz w:val="24"/>
        </w:rPr>
        <w:t>, het aantal vreemde talen dat respondenten spreken</w:t>
      </w:r>
      <w:r>
        <w:rPr>
          <w:sz w:val="24"/>
        </w:rPr>
        <w:t>. De taalbeheersing is niet significant van invloed op het gemeenschapsgevoel (R Square 0,000) en niet significant van invloed op het veiligheidsgevoel (R Square 0,038).</w:t>
      </w:r>
    </w:p>
    <w:p w:rsidR="00B64597" w:rsidRDefault="00F923B5" w:rsidP="00F923B5">
      <w:pPr>
        <w:pStyle w:val="Kop3"/>
      </w:pPr>
      <w:bookmarkStart w:id="26" w:name="_Toc517961173"/>
      <w:r>
        <w:t xml:space="preserve">4.3.3 </w:t>
      </w:r>
      <w:r w:rsidR="00B64597">
        <w:t>Menselijk kapitaal</w:t>
      </w:r>
      <w:bookmarkEnd w:id="26"/>
    </w:p>
    <w:p w:rsidR="00A8505A" w:rsidRDefault="00B64597" w:rsidP="00F70AEF">
      <w:pPr>
        <w:spacing w:line="276" w:lineRule="auto"/>
        <w:rPr>
          <w:sz w:val="24"/>
        </w:rPr>
      </w:pPr>
      <w:r>
        <w:rPr>
          <w:sz w:val="24"/>
        </w:rPr>
        <w:t xml:space="preserve">Tot het menselijk kapitaal </w:t>
      </w:r>
      <w:r w:rsidR="00DD7195">
        <w:rPr>
          <w:sz w:val="24"/>
        </w:rPr>
        <w:t>behoren het opleidingsniveau, de leeftijdsverhoudingen en de toegang tot de arbeidsmarkt.</w:t>
      </w:r>
      <w:r>
        <w:rPr>
          <w:sz w:val="24"/>
        </w:rPr>
        <w:t xml:space="preserve"> </w:t>
      </w:r>
    </w:p>
    <w:p w:rsidR="00A8505A" w:rsidRPr="00DD7195" w:rsidRDefault="00DD7195" w:rsidP="00F70AEF">
      <w:pPr>
        <w:spacing w:line="276" w:lineRule="auto"/>
        <w:rPr>
          <w:b/>
          <w:sz w:val="24"/>
        </w:rPr>
      </w:pPr>
      <w:r>
        <w:rPr>
          <w:b/>
          <w:sz w:val="24"/>
        </w:rPr>
        <w:t>Beschrijvende statistiek</w:t>
      </w:r>
    </w:p>
    <w:p w:rsidR="00DD7195" w:rsidRPr="00DD7195" w:rsidRDefault="00DD7195" w:rsidP="00F70AEF">
      <w:pPr>
        <w:spacing w:line="276" w:lineRule="auto"/>
        <w:rPr>
          <w:sz w:val="24"/>
          <w:szCs w:val="24"/>
        </w:rPr>
      </w:pPr>
      <w:r>
        <w:rPr>
          <w:sz w:val="24"/>
        </w:rPr>
        <w:t xml:space="preserve">De frequenties bij het opleidingsniveau zijn in de vorige paragraaf al aan bod gekomen. </w:t>
      </w:r>
      <w:r>
        <w:rPr>
          <w:sz w:val="24"/>
          <w:szCs w:val="24"/>
        </w:rPr>
        <w:t>Zoals al duidelijk is geworden, bedraagt de gemiddelde leeftijd van de respondenten 48,8 jaar en heeft 57,8 procent van de respondenten een betaalde baan.</w:t>
      </w:r>
    </w:p>
    <w:p w:rsidR="00DD7195" w:rsidRPr="00DD7195" w:rsidRDefault="00DD7195" w:rsidP="00F70AEF">
      <w:pPr>
        <w:spacing w:line="276" w:lineRule="auto"/>
        <w:rPr>
          <w:b/>
          <w:sz w:val="24"/>
        </w:rPr>
      </w:pPr>
      <w:r>
        <w:rPr>
          <w:b/>
          <w:sz w:val="24"/>
        </w:rPr>
        <w:t>Verklarende statistiek</w:t>
      </w:r>
    </w:p>
    <w:p w:rsidR="00B64597" w:rsidRDefault="00B64597" w:rsidP="00F70AEF">
      <w:pPr>
        <w:spacing w:line="276" w:lineRule="auto"/>
        <w:rPr>
          <w:sz w:val="24"/>
        </w:rPr>
      </w:pPr>
      <w:r>
        <w:rPr>
          <w:sz w:val="24"/>
        </w:rPr>
        <w:t>Zoals bij de resultaten van het cultureel kapitaal duidelijk is gewo</w:t>
      </w:r>
      <w:r w:rsidR="00DD7195">
        <w:rPr>
          <w:sz w:val="24"/>
        </w:rPr>
        <w:t>rden, kan worden gesteld dat het opleidingsniveau</w:t>
      </w:r>
      <w:r>
        <w:rPr>
          <w:sz w:val="24"/>
        </w:rPr>
        <w:t xml:space="preserve"> niet van invloed is op het gevoel van betrokkenheid (0,405 significantie), maar dat dit wel van invloed is op het veiligheidsgevoel (0,031). </w:t>
      </w:r>
    </w:p>
    <w:p w:rsidR="00B64597" w:rsidRDefault="00B64597" w:rsidP="00F70AEF">
      <w:pPr>
        <w:spacing w:line="276" w:lineRule="auto"/>
        <w:rPr>
          <w:sz w:val="24"/>
        </w:rPr>
      </w:pPr>
      <w:r>
        <w:rPr>
          <w:sz w:val="24"/>
        </w:rPr>
        <w:t>Daarnaast is er gekeken naar de leeftijdsverho</w:t>
      </w:r>
      <w:r w:rsidR="00DD7195">
        <w:rPr>
          <w:sz w:val="24"/>
        </w:rPr>
        <w:t xml:space="preserve">udingen, aangezien, zoals in het theoretisch hoofdstuk (paragraaf 2.3) </w:t>
      </w:r>
      <w:r>
        <w:rPr>
          <w:sz w:val="24"/>
        </w:rPr>
        <w:t>naar voren is gekomen, jongeren een goede bijdrage kunnen vormen voor o.a. ondernemerschap in een dorp. De leeftijd van iemand is echter niet van invloed op het gemeenschapsgevoel (R Square 0,006) en niet van invloed op het veiligheidsgevoel (R Square 0,001).</w:t>
      </w:r>
    </w:p>
    <w:p w:rsidR="00D42850" w:rsidRDefault="00E24000" w:rsidP="00F70AEF">
      <w:pPr>
        <w:spacing w:line="276" w:lineRule="auto"/>
        <w:rPr>
          <w:sz w:val="24"/>
        </w:rPr>
      </w:pPr>
      <w:r>
        <w:rPr>
          <w:sz w:val="24"/>
        </w:rPr>
        <w:t xml:space="preserve">Als laatste is er binnen het menselijk kapitaal gekeken naar de invloed van een betaalde baan op het sociale welzijn. Een betaalde baan heeft geen significante invloed op het gemeenschapsgevoel (0,091 significantie), maar is wel van significante invloed op het veiligheidsgevoel (0,000 significantie). Aantoonbaar is, dat het hebben van een baan voor </w:t>
      </w:r>
      <w:proofErr w:type="spellStart"/>
      <w:r>
        <w:rPr>
          <w:sz w:val="24"/>
        </w:rPr>
        <w:t>Glanerbruggers</w:t>
      </w:r>
      <w:proofErr w:type="spellEnd"/>
      <w:r>
        <w:rPr>
          <w:sz w:val="24"/>
        </w:rPr>
        <w:t>, van positieve invloed is op het veiligheidsgevoel.</w:t>
      </w:r>
      <w:r w:rsidR="0014500E">
        <w:rPr>
          <w:sz w:val="24"/>
        </w:rPr>
        <w:t xml:space="preserve"> </w:t>
      </w:r>
    </w:p>
    <w:p w:rsidR="00053D2B" w:rsidRPr="00053D2B" w:rsidRDefault="00F923B5" w:rsidP="00F923B5">
      <w:pPr>
        <w:pStyle w:val="Kop3"/>
      </w:pPr>
      <w:bookmarkStart w:id="27" w:name="_Toc517961174"/>
      <w:r>
        <w:t xml:space="preserve">4.3.4 </w:t>
      </w:r>
      <w:r w:rsidR="00053D2B">
        <w:t>Sociaal kapitaal</w:t>
      </w:r>
      <w:bookmarkEnd w:id="27"/>
    </w:p>
    <w:p w:rsidR="00DD7195" w:rsidRDefault="00DD7195" w:rsidP="00F70AEF">
      <w:pPr>
        <w:spacing w:line="276" w:lineRule="auto"/>
        <w:rPr>
          <w:sz w:val="24"/>
        </w:rPr>
      </w:pPr>
      <w:r>
        <w:rPr>
          <w:sz w:val="24"/>
        </w:rPr>
        <w:t xml:space="preserve">Binnen het sociaal kapitaal is naar de volgende dimensies gekeken: </w:t>
      </w:r>
      <w:r w:rsidR="00016FE0">
        <w:rPr>
          <w:sz w:val="24"/>
        </w:rPr>
        <w:t xml:space="preserve">lid van verenigingen, het uitvoeren van vrijwilligerswerk, de leeftijdsverhoudingen, het drugsgebruik in de gemeenschap </w:t>
      </w:r>
      <w:r w:rsidR="00D42850">
        <w:rPr>
          <w:sz w:val="24"/>
        </w:rPr>
        <w:t xml:space="preserve">(drugsafval en diefstal) </w:t>
      </w:r>
      <w:r w:rsidR="00016FE0">
        <w:rPr>
          <w:sz w:val="24"/>
        </w:rPr>
        <w:t>en de woonduur van mensen. Daarnaast hebben de respondenten het contact met hun buren gewaard aan de hand van een stelling.</w:t>
      </w:r>
    </w:p>
    <w:p w:rsidR="00D42850" w:rsidRDefault="00D42850" w:rsidP="00F70AEF">
      <w:pPr>
        <w:spacing w:line="276" w:lineRule="auto"/>
        <w:rPr>
          <w:b/>
          <w:sz w:val="24"/>
        </w:rPr>
      </w:pPr>
      <w:r>
        <w:rPr>
          <w:b/>
          <w:sz w:val="24"/>
        </w:rPr>
        <w:t>Beschrijvende statistiek</w:t>
      </w:r>
    </w:p>
    <w:p w:rsidR="00D42850" w:rsidRDefault="00D42850" w:rsidP="00F70AEF">
      <w:pPr>
        <w:spacing w:line="276" w:lineRule="auto"/>
        <w:rPr>
          <w:sz w:val="24"/>
        </w:rPr>
      </w:pPr>
      <w:r>
        <w:rPr>
          <w:sz w:val="24"/>
        </w:rPr>
        <w:t>Het contact met de buren wordt door de respondenten als voldoende gewaardeerd (3,75).</w:t>
      </w:r>
    </w:p>
    <w:p w:rsidR="007E7412" w:rsidRPr="007E7412" w:rsidRDefault="007E7412" w:rsidP="007E7412">
      <w:pPr>
        <w:spacing w:line="276" w:lineRule="auto"/>
        <w:rPr>
          <w:sz w:val="24"/>
        </w:rPr>
      </w:pPr>
      <w:r w:rsidRPr="007E7412">
        <w:rPr>
          <w:noProof/>
          <w:lang w:eastAsia="nl-NL"/>
        </w:rPr>
        <w:lastRenderedPageBreak/>
        <mc:AlternateContent>
          <mc:Choice Requires="wps">
            <w:drawing>
              <wp:anchor distT="0" distB="0" distL="114300" distR="114300" simplePos="0" relativeHeight="252003328" behindDoc="0" locked="0" layoutInCell="1" allowOverlap="1" wp14:anchorId="5675EE0C" wp14:editId="053A1F20">
                <wp:simplePos x="0" y="0"/>
                <wp:positionH relativeFrom="margin">
                  <wp:align>right</wp:align>
                </wp:positionH>
                <wp:positionV relativeFrom="paragraph">
                  <wp:posOffset>3269615</wp:posOffset>
                </wp:positionV>
                <wp:extent cx="2583180" cy="413385"/>
                <wp:effectExtent l="0" t="0" r="0" b="5715"/>
                <wp:wrapNone/>
                <wp:docPr id="372" name="Tekstvak 25"/>
                <wp:cNvGraphicFramePr/>
                <a:graphic xmlns:a="http://schemas.openxmlformats.org/drawingml/2006/main">
                  <a:graphicData uri="http://schemas.microsoft.com/office/word/2010/wordprocessingShape">
                    <wps:wsp>
                      <wps:cNvSpPr txBox="1"/>
                      <wps:spPr>
                        <a:xfrm>
                          <a:off x="0" y="0"/>
                          <a:ext cx="2583180" cy="413385"/>
                        </a:xfrm>
                        <a:prstGeom prst="rect">
                          <a:avLst/>
                        </a:prstGeom>
                        <a:noFill/>
                        <a:ln w="6350">
                          <a:noFill/>
                        </a:ln>
                      </wps:spPr>
                      <wps:txbx>
                        <w:txbxContent>
                          <w:p w:rsidR="004F501A" w:rsidRPr="006B7731" w:rsidRDefault="004F501A" w:rsidP="007E7412">
                            <w:pPr>
                              <w:jc w:val="center"/>
                              <w:rPr>
                                <w:sz w:val="20"/>
                              </w:rPr>
                            </w:pPr>
                            <w:r>
                              <w:rPr>
                                <w:b/>
                                <w:sz w:val="20"/>
                              </w:rPr>
                              <w:t xml:space="preserve">Figuur 20. </w:t>
                            </w:r>
                            <w:r>
                              <w:rPr>
                                <w:sz w:val="20"/>
                              </w:rPr>
                              <w:t>Observatie: muziekvereniging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5EE0C" id="_x0000_s1050" type="#_x0000_t202" style="position:absolute;margin-left:152.2pt;margin-top:257.45pt;width:203.4pt;height:32.55pt;z-index:2520033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" filled="f" stroked="f" strokeweight=".5pt">
                <v:textbox>
                  <w:txbxContent>
                    <w:p w:rsidR="004F501A" w:rsidRPr="006B7731" w:rsidRDefault="004F501A" w:rsidP="007E7412">
                      <w:pPr>
                        <w:jc w:val="center"/>
                        <w:rPr>
                          <w:sz w:val="20"/>
                        </w:rPr>
                      </w:pPr>
                      <w:r>
                        <w:rPr>
                          <w:b/>
                          <w:sz w:val="20"/>
                        </w:rPr>
                        <w:t xml:space="preserve">Figuur 20. </w:t>
                      </w:r>
                      <w:r>
                        <w:rPr>
                          <w:sz w:val="20"/>
                        </w:rPr>
                        <w:t>Observatie: muziekvereniging</w:t>
                      </w:r>
                    </w:p>
                  </w:txbxContent>
                </v:textbox>
                <w10:wrap anchorx="margin"/>
              </v:shape>
            </w:pict>
          </mc:Fallback>
        </mc:AlternateContent>
      </w:r>
      <w:r>
        <w:rPr>
          <w:noProof/>
          <w:lang w:eastAsia="nl-NL"/>
        </w:rPr>
        <w:drawing>
          <wp:anchor distT="0" distB="0" distL="114300" distR="114300" simplePos="0" relativeHeight="252001280" behindDoc="0" locked="0" layoutInCell="1" allowOverlap="1" wp14:anchorId="21C8BD28" wp14:editId="2D0D79A7">
            <wp:simplePos x="0" y="0"/>
            <wp:positionH relativeFrom="margin">
              <wp:align>right</wp:align>
            </wp:positionH>
            <wp:positionV relativeFrom="paragraph">
              <wp:posOffset>1806575</wp:posOffset>
            </wp:positionV>
            <wp:extent cx="2598420" cy="1461135"/>
            <wp:effectExtent l="0" t="0" r="0" b="5715"/>
            <wp:wrapSquare wrapText="bothSides"/>
            <wp:docPr id="371" name="Afbeelding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598420" cy="1461135"/>
                    </a:xfrm>
                    <a:prstGeom prst="rect">
                      <a:avLst/>
                    </a:prstGeom>
                  </pic:spPr>
                </pic:pic>
              </a:graphicData>
            </a:graphic>
            <wp14:sizeRelH relativeFrom="page">
              <wp14:pctWidth>0</wp14:pctWidth>
            </wp14:sizeRelH>
            <wp14:sizeRelV relativeFrom="page">
              <wp14:pctHeight>0</wp14:pctHeight>
            </wp14:sizeRelV>
          </wp:anchor>
        </w:drawing>
      </w:r>
      <w:r w:rsidR="00D42850">
        <w:rPr>
          <w:sz w:val="24"/>
        </w:rPr>
        <w:t>Gemiddeld bezoekt men 0,63 keer per week een vereniging en / of sociale ontmoetingsplek en 33,8 procent van de respondenten bezoekt tenminste één keer per week een vereniging en / of sociale ontmoetingsplek.</w:t>
      </w:r>
      <w:r>
        <w:rPr>
          <w:sz w:val="24"/>
        </w:rPr>
        <w:t xml:space="preserve"> Tijdens het interview heeft de wijkagent laten weten dat Glanerbrug een groot dorp is en dat er daardoor veel verenigingen zijn, waar burgers bij aangesloten zijn: ‘</w:t>
      </w:r>
      <w:r w:rsidRPr="007E7412">
        <w:rPr>
          <w:i/>
          <w:sz w:val="24"/>
        </w:rPr>
        <w:t xml:space="preserve">’Glanerbrug is ook best wel groot ook wel. Je hebt best wel veel voetbalverenigingen. Dit gebouw is vroeger ook van een voetbalvereniging geweest. Je hebt een Dorpsraad, als je dat ook onder een vereniging schaadt. Dat is in ieder geval ook een actieve club die ook veel bezig is met ook echt het dorp, en ook echt betrokken is bij het dorp. En de voetbalvereniging, de carnavalsvereniging. Er zijn best wel veel verenigingen hier waar veel </w:t>
      </w:r>
      <w:proofErr w:type="spellStart"/>
      <w:r w:rsidRPr="007E7412">
        <w:rPr>
          <w:i/>
          <w:sz w:val="24"/>
        </w:rPr>
        <w:t>Glanerbruggers</w:t>
      </w:r>
      <w:proofErr w:type="spellEnd"/>
      <w:r w:rsidRPr="007E7412">
        <w:rPr>
          <w:i/>
          <w:sz w:val="24"/>
        </w:rPr>
        <w:t xml:space="preserve"> ook bij aangesloten zijn.’’</w:t>
      </w:r>
      <w:r>
        <w:rPr>
          <w:i/>
          <w:sz w:val="24"/>
        </w:rPr>
        <w:t xml:space="preserve"> </w:t>
      </w:r>
      <w:r>
        <w:rPr>
          <w:sz w:val="24"/>
        </w:rPr>
        <w:t xml:space="preserve">De aanwezigheid van veel verenigingen is ook tijdens de observatie opgevallen. Vooral rondom het treinstation bevinden zich meerdere verenigingen, bijvoorbeeld een voetbal- en muziekvereniging, een jeugdhonk en een locatie waar de dorpsraad samenkomt (het Meijershoes). </w:t>
      </w:r>
    </w:p>
    <w:p w:rsidR="00D42850" w:rsidRDefault="00D42850" w:rsidP="00F70AEF">
      <w:pPr>
        <w:spacing w:line="276" w:lineRule="auto"/>
        <w:rPr>
          <w:sz w:val="24"/>
        </w:rPr>
      </w:pPr>
      <w:r>
        <w:rPr>
          <w:sz w:val="24"/>
        </w:rPr>
        <w:t xml:space="preserve">17,5 Procent van respondenten verricht vrijwilligerswerk. Zoals eerder vermeld, bedraagt de gemiddelde leeftijd van de respondentgroep 48,8 jaar en woont men gemiddeld al 26,8 jaar in Glanerbrug. Zoals vermeld, wonen oudere mensen (die hebben deelgenomen aan de enquête) </w:t>
      </w:r>
      <w:r w:rsidR="00842D34">
        <w:rPr>
          <w:sz w:val="24"/>
        </w:rPr>
        <w:t>voor lange tijd in het dorp.</w:t>
      </w:r>
      <w:r>
        <w:rPr>
          <w:sz w:val="24"/>
        </w:rPr>
        <w:t xml:space="preserve"> </w:t>
      </w:r>
    </w:p>
    <w:p w:rsidR="00D42850" w:rsidRPr="00D42850" w:rsidRDefault="00D42850" w:rsidP="00F70AEF">
      <w:pPr>
        <w:spacing w:line="276" w:lineRule="auto"/>
        <w:rPr>
          <w:sz w:val="24"/>
        </w:rPr>
      </w:pPr>
      <w:r>
        <w:rPr>
          <w:sz w:val="24"/>
        </w:rPr>
        <w:t>Aangezien de wijkagent in een interview heeft aangegeven, dat door drugsgebruik er ook sprake is van diefstal in Glanerbrug, is ook gekeken naar invloed van diefstal op het sociale welzijn: ‘</w:t>
      </w:r>
      <w:r w:rsidRPr="00D42850">
        <w:rPr>
          <w:i/>
          <w:sz w:val="24"/>
        </w:rPr>
        <w:t>’We hebben de laatste maanden ook echt een golf gehad aan inbraken, schuurinbraken, waarin echt heel veel gereedschap is gestolen. Dat het snel ingeleverd kan worden, waar geld voor kan worden gevangen, waar uiteindelijk dan verdovende middelen voor gekocht kunnen worden.’’</w:t>
      </w:r>
      <w:r>
        <w:rPr>
          <w:i/>
          <w:sz w:val="24"/>
        </w:rPr>
        <w:t xml:space="preserve"> </w:t>
      </w:r>
      <w:r>
        <w:rPr>
          <w:sz w:val="24"/>
        </w:rPr>
        <w:t xml:space="preserve">Van 13,8 procent van de respondenten zijn in de afgelopen 3 jaar eigendommen gestolen. </w:t>
      </w:r>
    </w:p>
    <w:p w:rsidR="00D42850" w:rsidRPr="00B4542F" w:rsidRDefault="00B4542F" w:rsidP="00F70AEF">
      <w:pPr>
        <w:spacing w:line="276" w:lineRule="auto"/>
        <w:rPr>
          <w:b/>
          <w:sz w:val="24"/>
        </w:rPr>
      </w:pPr>
      <w:r w:rsidRPr="00B4542F">
        <w:rPr>
          <w:b/>
          <w:sz w:val="24"/>
        </w:rPr>
        <w:t>Verklarende statistiek</w:t>
      </w:r>
    </w:p>
    <w:p w:rsidR="007D6687" w:rsidRDefault="0019117D" w:rsidP="00F70AEF">
      <w:pPr>
        <w:spacing w:line="276" w:lineRule="auto"/>
        <w:rPr>
          <w:sz w:val="24"/>
        </w:rPr>
      </w:pPr>
      <w:r>
        <w:rPr>
          <w:sz w:val="24"/>
        </w:rPr>
        <w:t>Zoals vermeld, is iemands leeftijd in Glanerbrug niet van invloed op het sociale welzijn.</w:t>
      </w:r>
    </w:p>
    <w:p w:rsidR="00075D53" w:rsidRDefault="0019117D" w:rsidP="00F70AEF">
      <w:pPr>
        <w:spacing w:line="276" w:lineRule="auto"/>
        <w:rPr>
          <w:sz w:val="24"/>
        </w:rPr>
      </w:pPr>
      <w:r>
        <w:rPr>
          <w:sz w:val="24"/>
        </w:rPr>
        <w:t>De woonduur in Glanerbrug is echter wel van invloed op het sociale welzijn. Uit onderstaande grafiek wordt duidelijk, dat met 100 procent zekerheid (0,000 significantie) valt aan te nemen, dat mensen die langer in Glanerbrug wonen, zich gemeenschappelijk beter betrokken voelen. Mensen die 20 jaar in Glanerbrug wonen, waarderen hun gemeenschapsgevoel gemiddeld met een 6.0, terwijl mensen die 50 jaar in Glanerbrug wonen hun gemeenschapsgevoel gemiddeld met een 7.0 waarderen. Ook voelen mensen die langer in Glanerbrug wonen zich enigszins veiliger (0,003 significantie).</w:t>
      </w:r>
    </w:p>
    <w:p w:rsidR="0019117D" w:rsidRDefault="00C03573" w:rsidP="00183E84">
      <w:pPr>
        <w:spacing w:line="360" w:lineRule="auto"/>
        <w:rPr>
          <w:sz w:val="24"/>
        </w:rPr>
      </w:pPr>
      <w:r w:rsidRPr="00C03573">
        <w:rPr>
          <w:noProof/>
          <w:sz w:val="24"/>
          <w:szCs w:val="24"/>
          <w:lang w:eastAsia="nl-NL"/>
        </w:rPr>
        <w:lastRenderedPageBreak/>
        <mc:AlternateContent>
          <mc:Choice Requires="wps">
            <w:drawing>
              <wp:anchor distT="0" distB="0" distL="114300" distR="114300" simplePos="0" relativeHeight="251731968" behindDoc="0" locked="0" layoutInCell="1" allowOverlap="1" wp14:anchorId="7900D880" wp14:editId="307EA8BA">
                <wp:simplePos x="0" y="0"/>
                <wp:positionH relativeFrom="margin">
                  <wp:posOffset>-635</wp:posOffset>
                </wp:positionH>
                <wp:positionV relativeFrom="paragraph">
                  <wp:posOffset>3336925</wp:posOffset>
                </wp:positionV>
                <wp:extent cx="4785360" cy="312420"/>
                <wp:effectExtent l="0" t="0" r="0" b="0"/>
                <wp:wrapNone/>
                <wp:docPr id="239" name="Tekstvak 239"/>
                <wp:cNvGraphicFramePr/>
                <a:graphic xmlns:a="http://schemas.openxmlformats.org/drawingml/2006/main">
                  <a:graphicData uri="http://schemas.microsoft.com/office/word/2010/wordprocessingShape">
                    <wps:wsp>
                      <wps:cNvSpPr txBox="1"/>
                      <wps:spPr>
                        <a:xfrm>
                          <a:off x="0" y="0"/>
                          <a:ext cx="4785360" cy="312420"/>
                        </a:xfrm>
                        <a:prstGeom prst="rect">
                          <a:avLst/>
                        </a:prstGeom>
                        <a:solidFill>
                          <a:sysClr val="window" lastClr="FFFFFF"/>
                        </a:solidFill>
                        <a:ln w="6350">
                          <a:noFill/>
                        </a:ln>
                      </wps:spPr>
                      <wps:txbx>
                        <w:txbxContent>
                          <w:p w:rsidR="004F501A" w:rsidRDefault="004F501A" w:rsidP="00C03573">
                            <w:r>
                              <w:rPr>
                                <w:b/>
                              </w:rPr>
                              <w:t>Figuur 21</w:t>
                            </w:r>
                            <w:r w:rsidRPr="00BB1272">
                              <w:rPr>
                                <w:b/>
                              </w:rPr>
                              <w:t>.</w:t>
                            </w:r>
                            <w:r>
                              <w:t xml:space="preserve"> Spreidingsdiagram: verband woonduur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00D880" id="Tekstvak 239" o:spid="_x0000_s1051" type="#_x0000_t202" style="position:absolute;margin-left:-.05pt;margin-top:262.75pt;width:376.8pt;height:24.6pt;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" fillcolor="window" stroked="f" strokeweight=".5pt">
                <v:textbox>
                  <w:txbxContent>
                    <w:p w:rsidR="004F501A" w:rsidRDefault="004F501A" w:rsidP="00C03573">
                      <w:r>
                        <w:rPr>
                          <w:b/>
                        </w:rPr>
                        <w:t>Figuur 21</w:t>
                      </w:r>
                      <w:r w:rsidRPr="00BB1272">
                        <w:rPr>
                          <w:b/>
                        </w:rPr>
                        <w:t>.</w:t>
                      </w:r>
                      <w:r>
                        <w:t xml:space="preserve"> Spreidingsdiagram: verband woonduur en gemeenschapsgevoel</w:t>
                      </w:r>
                    </w:p>
                  </w:txbxContent>
                </v:textbox>
                <w10:wrap anchorx="margin"/>
              </v:shape>
            </w:pict>
          </mc:Fallback>
        </mc:AlternateContent>
      </w:r>
      <w:r w:rsidR="0019117D">
        <w:rPr>
          <w:noProof/>
          <w:lang w:eastAsia="nl-NL"/>
        </w:rPr>
        <w:drawing>
          <wp:inline distT="0" distB="0" distL="0" distR="0" wp14:anchorId="061BB5B9" wp14:editId="70173EFD">
            <wp:extent cx="4099560" cy="3324323"/>
            <wp:effectExtent l="0" t="0" r="0" b="9525"/>
            <wp:docPr id="130" name="Afbeelding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t="7761" r="58730" b="32745"/>
                    <a:stretch/>
                  </pic:blipFill>
                  <pic:spPr bwMode="auto">
                    <a:xfrm>
                      <a:off x="0" y="0"/>
                      <a:ext cx="4105634" cy="3329248"/>
                    </a:xfrm>
                    <a:prstGeom prst="rect">
                      <a:avLst/>
                    </a:prstGeom>
                    <a:ln>
                      <a:noFill/>
                    </a:ln>
                    <a:extLst>
                      <a:ext uri="{53640926-AAD7-44D8-BBD7-CCE9431645EC}">
                        <a14:shadowObscured xmlns:a14="http://schemas.microsoft.com/office/drawing/2010/main"/>
                      </a:ext>
                    </a:extLst>
                  </pic:spPr>
                </pic:pic>
              </a:graphicData>
            </a:graphic>
          </wp:inline>
        </w:drawing>
      </w:r>
    </w:p>
    <w:p w:rsidR="00C03573" w:rsidRDefault="00C03573" w:rsidP="00F70AEF">
      <w:pPr>
        <w:spacing w:line="276" w:lineRule="auto"/>
        <w:rPr>
          <w:sz w:val="24"/>
        </w:rPr>
      </w:pPr>
    </w:p>
    <w:p w:rsidR="002724B4" w:rsidRDefault="00607C82" w:rsidP="00F70AEF">
      <w:pPr>
        <w:spacing w:line="276" w:lineRule="auto"/>
        <w:rPr>
          <w:sz w:val="24"/>
        </w:rPr>
      </w:pPr>
      <w:r>
        <w:rPr>
          <w:sz w:val="24"/>
        </w:rPr>
        <w:t xml:space="preserve">Verder valt met 100 procent zekerheid (0,000 significantie) vast te stellen, dat mensen die vaker een vereniging </w:t>
      </w:r>
      <w:r w:rsidR="00A83E3F">
        <w:rPr>
          <w:sz w:val="24"/>
        </w:rPr>
        <w:t xml:space="preserve">en / of sociale ontmoetingsplek </w:t>
      </w:r>
      <w:r>
        <w:rPr>
          <w:sz w:val="24"/>
        </w:rPr>
        <w:t>bezoeken een beter gemeenschapsgevoel hebben en zich veiliger voelen in Glanerbrug.</w:t>
      </w:r>
      <w:r w:rsidR="006B21F9">
        <w:rPr>
          <w:sz w:val="24"/>
        </w:rPr>
        <w:t xml:space="preserve"> Ook voelen mensen die vrijwilligerswerk verrichten, zich beter verbonden met de gemeenschap en veiliger. Echter is dit verband niet significant (R Square 0,159 respectievelijk 0,100). De invloed van het contact met de buren is wel van significante invloed op het sociale welzijn (gemeenschapsgevoel 0,000 significantie en veiligheidsgevoel 0,000 significantie). Me</w:t>
      </w:r>
      <w:r w:rsidR="003560EC">
        <w:rPr>
          <w:sz w:val="24"/>
        </w:rPr>
        <w:t>nsen die aangeven het oneens te zijn met de stelling ‘’ik heb goed contact met mijn buren,’’ waarderen hun gemeenschapsgevoel gemiddeld met een 4.0. Mensen die het echter eens zijn met de stelling, waarderen hun gemeenschapsgevoel gemiddeld met een 6.0.</w:t>
      </w:r>
    </w:p>
    <w:p w:rsidR="00B4542F" w:rsidRDefault="003560EC" w:rsidP="00F70AEF">
      <w:pPr>
        <w:spacing w:line="276" w:lineRule="auto"/>
        <w:rPr>
          <w:sz w:val="24"/>
        </w:rPr>
      </w:pPr>
      <w:r>
        <w:rPr>
          <w:sz w:val="24"/>
        </w:rPr>
        <w:t xml:space="preserve">Als laatste is binnen het sociaal kapitaal gekeken naar de invloed van drugsgebruik in de samenleving van Glanerbrug op het sociale welzijn. Bij de resultaten in de alinea die betrekking heeft op het natuurlijk kapitaal, is al duidelijk geworden, dat mensen die meer drugsafval tegen komen op straat, zich minder betrokken voelen met de gemeenschap en zich ook onveiliger voelen Significant is het verband tussen diefstal en het veiligheidsgevoel. Het veiligheidsgevoel wordt door 20,8 procent verklaard door de variabele diefstal (R Square 0,208). Mensen die in de afgelopen drie jaar slachtoffer zijn geworden van diefstal, voelen zich duidelijk minder veilig. De diefstal heeft echter geen significante invloed op het gemeenschapsgevoel (R Square 0,100). </w:t>
      </w:r>
    </w:p>
    <w:p w:rsidR="00B4542F" w:rsidRPr="00B4542F" w:rsidRDefault="00B4542F" w:rsidP="00F70AEF">
      <w:pPr>
        <w:spacing w:line="276" w:lineRule="auto"/>
        <w:rPr>
          <w:sz w:val="24"/>
        </w:rPr>
      </w:pPr>
      <w:r>
        <w:rPr>
          <w:sz w:val="24"/>
        </w:rPr>
        <w:t xml:space="preserve">Geconcludeerd kan worden dat er diefstal plaatsvindt in Glanerbrug, als een gevolg van drugsgebruik binnen de gemeenschap. Slachtoffers van diefstal voelen zich significant onveiliger. </w:t>
      </w:r>
    </w:p>
    <w:p w:rsidR="003560EC" w:rsidRDefault="00F923B5" w:rsidP="00F923B5">
      <w:pPr>
        <w:pStyle w:val="Kop3"/>
      </w:pPr>
      <w:bookmarkStart w:id="28" w:name="_Toc517961175"/>
      <w:r>
        <w:lastRenderedPageBreak/>
        <w:t xml:space="preserve">4.3.5 </w:t>
      </w:r>
      <w:r w:rsidR="00294C8A">
        <w:t>Politiek kapitaal</w:t>
      </w:r>
      <w:bookmarkEnd w:id="28"/>
    </w:p>
    <w:p w:rsidR="007B2CA6" w:rsidRDefault="00294C8A" w:rsidP="00F70AEF">
      <w:pPr>
        <w:spacing w:line="276" w:lineRule="auto"/>
        <w:rPr>
          <w:sz w:val="24"/>
        </w:rPr>
      </w:pPr>
      <w:r>
        <w:rPr>
          <w:sz w:val="24"/>
        </w:rPr>
        <w:t xml:space="preserve">Als vijfde vorm van kapitaal zal het politiek kapitaal aan bod komen. Binnen het politiek kapitaal is gekeken naar </w:t>
      </w:r>
      <w:r w:rsidR="007B2CA6">
        <w:rPr>
          <w:sz w:val="24"/>
        </w:rPr>
        <w:t>het hebben van politieke contacten en de tevredenheid ten aanzien van hetgeen de Gemeente voor het dorp verricht</w:t>
      </w:r>
    </w:p>
    <w:p w:rsidR="007B2CA6" w:rsidRDefault="007B2CA6" w:rsidP="00F70AEF">
      <w:pPr>
        <w:spacing w:line="276" w:lineRule="auto"/>
        <w:rPr>
          <w:b/>
          <w:sz w:val="24"/>
        </w:rPr>
      </w:pPr>
      <w:r>
        <w:rPr>
          <w:b/>
          <w:sz w:val="24"/>
        </w:rPr>
        <w:t>Beschrijvende statistiek</w:t>
      </w:r>
    </w:p>
    <w:p w:rsidR="007B2CA6" w:rsidRPr="007B2CA6" w:rsidRDefault="007B2CA6" w:rsidP="00F70AEF">
      <w:pPr>
        <w:spacing w:line="276" w:lineRule="auto"/>
        <w:rPr>
          <w:sz w:val="24"/>
        </w:rPr>
      </w:pPr>
      <w:r>
        <w:rPr>
          <w:sz w:val="24"/>
        </w:rPr>
        <w:t xml:space="preserve">Gemiddeld is men tevreden met hetgeen de Gemeente voor het dorp doet (3,32 op een Likertschaal). Gemiddeld kennen de respondenten 0,81 mensen binnen de lokale politiek. </w:t>
      </w:r>
      <w:r w:rsidR="00706808">
        <w:rPr>
          <w:sz w:val="24"/>
        </w:rPr>
        <w:t>37,5</w:t>
      </w:r>
      <w:r>
        <w:rPr>
          <w:sz w:val="24"/>
        </w:rPr>
        <w:t xml:space="preserve"> Procent van de inwoners kent ten minste één iemand binnen de lokale politiek.</w:t>
      </w:r>
    </w:p>
    <w:p w:rsidR="007B2CA6" w:rsidRPr="007B2CA6" w:rsidRDefault="007B2CA6" w:rsidP="00F70AEF">
      <w:pPr>
        <w:spacing w:line="276" w:lineRule="auto"/>
        <w:rPr>
          <w:b/>
          <w:sz w:val="24"/>
        </w:rPr>
      </w:pPr>
      <w:r w:rsidRPr="007B2CA6">
        <w:rPr>
          <w:b/>
          <w:sz w:val="24"/>
        </w:rPr>
        <w:t>Verklarende statistiek</w:t>
      </w:r>
    </w:p>
    <w:p w:rsidR="00294C8A" w:rsidRPr="00294C8A" w:rsidRDefault="007B2CA6" w:rsidP="00F70AEF">
      <w:pPr>
        <w:spacing w:line="276" w:lineRule="auto"/>
        <w:rPr>
          <w:sz w:val="24"/>
        </w:rPr>
      </w:pPr>
      <w:r>
        <w:rPr>
          <w:sz w:val="24"/>
        </w:rPr>
        <w:t xml:space="preserve">Als eerst is gekeken naar </w:t>
      </w:r>
      <w:r w:rsidR="00294C8A">
        <w:rPr>
          <w:sz w:val="24"/>
        </w:rPr>
        <w:t xml:space="preserve">de invloed van het aantal contacten binnen de lokale politiek op het sociale welzijn. Uit regressieanalyses blijkt, dat met 100 procent zekerheid (0,000 significantie) valt te zeggen, dat mensen die meer politieke contacten hebben, zich beter betrokken voelen met de gemeenschap en zich veiliger voelen. </w:t>
      </w:r>
    </w:p>
    <w:p w:rsidR="006B21F9" w:rsidRDefault="00990AAE" w:rsidP="00F70AEF">
      <w:pPr>
        <w:spacing w:line="276" w:lineRule="auto"/>
        <w:rPr>
          <w:sz w:val="24"/>
        </w:rPr>
      </w:pPr>
      <w:r>
        <w:rPr>
          <w:sz w:val="24"/>
        </w:rPr>
        <w:t xml:space="preserve">Uit variantieanalyses </w:t>
      </w:r>
      <w:r w:rsidR="007B2CA6">
        <w:rPr>
          <w:sz w:val="24"/>
        </w:rPr>
        <w:t>blijkt ten tweede</w:t>
      </w:r>
      <w:r>
        <w:rPr>
          <w:sz w:val="24"/>
        </w:rPr>
        <w:t>, dat mensen die zich positiever uitlaten over de werkzaamheden van de Gemeente Enschede, zich significant (0,000 significant) beter voelen verbonden met de gemeenschap en zich veiliger voelen.</w:t>
      </w:r>
    </w:p>
    <w:p w:rsidR="00607C82" w:rsidRDefault="00F923B5" w:rsidP="00F923B5">
      <w:pPr>
        <w:pStyle w:val="Kop3"/>
      </w:pPr>
      <w:bookmarkStart w:id="29" w:name="_Toc517961176"/>
      <w:r>
        <w:t xml:space="preserve">4.3.6 </w:t>
      </w:r>
      <w:r w:rsidR="00F153D7">
        <w:t>Gebouwd kapitaal</w:t>
      </w:r>
      <w:bookmarkEnd w:id="29"/>
    </w:p>
    <w:p w:rsidR="00A3287E" w:rsidRDefault="00A3287E" w:rsidP="00F70AEF">
      <w:pPr>
        <w:spacing w:line="276" w:lineRule="auto"/>
        <w:rPr>
          <w:sz w:val="24"/>
        </w:rPr>
      </w:pPr>
      <w:r>
        <w:rPr>
          <w:sz w:val="24"/>
        </w:rPr>
        <w:t>Binnen het gebouwd kapitaal is gekeken naar de hoeveelheid fietspaden in Glanerbrug, de toegang tot het openbaar vervoer, het onderhoud van de infrastructuur en de verhouding huur-/koopwoningen.</w:t>
      </w:r>
    </w:p>
    <w:p w:rsidR="00193A06" w:rsidRPr="00193A06" w:rsidRDefault="00193A06" w:rsidP="00F70AEF">
      <w:pPr>
        <w:spacing w:line="276" w:lineRule="auto"/>
        <w:rPr>
          <w:b/>
          <w:sz w:val="24"/>
        </w:rPr>
      </w:pPr>
      <w:r w:rsidRPr="00193A06">
        <w:rPr>
          <w:b/>
          <w:sz w:val="24"/>
        </w:rPr>
        <w:t>Beschrijvende statistiek</w:t>
      </w:r>
    </w:p>
    <w:p w:rsidR="00A3287E" w:rsidRDefault="00AE559A" w:rsidP="00A3287E">
      <w:pPr>
        <w:spacing w:line="276" w:lineRule="auto"/>
        <w:rPr>
          <w:sz w:val="24"/>
        </w:rPr>
      </w:pPr>
      <w:r>
        <w:rPr>
          <w:sz w:val="24"/>
        </w:rPr>
        <w:t xml:space="preserve">Door te kijken naar de frequenties wordt duidelijk, dat minder dan </w:t>
      </w:r>
      <w:r w:rsidR="00A3287E">
        <w:rPr>
          <w:sz w:val="24"/>
        </w:rPr>
        <w:t xml:space="preserve">25 procent van de respondenten </w:t>
      </w:r>
      <w:r>
        <w:rPr>
          <w:sz w:val="24"/>
        </w:rPr>
        <w:t>aangeeft</w:t>
      </w:r>
      <w:r w:rsidR="00A3287E">
        <w:rPr>
          <w:sz w:val="24"/>
        </w:rPr>
        <w:t>,</w:t>
      </w:r>
      <w:r>
        <w:rPr>
          <w:sz w:val="24"/>
        </w:rPr>
        <w:t xml:space="preserve"> tevreden te zijn met het aantal fietspaden.</w:t>
      </w:r>
      <w:r w:rsidR="00A3287E">
        <w:rPr>
          <w:sz w:val="24"/>
        </w:rPr>
        <w:t xml:space="preserve"> Op een Likertschaal scoort de hoeveelheid fietspaden gemiddeld een 2,88, wat dus onvoldoende is. Het gebrek aan fietspaden, in de </w:t>
      </w:r>
      <w:proofErr w:type="spellStart"/>
      <w:r w:rsidR="00A3287E">
        <w:rPr>
          <w:sz w:val="24"/>
        </w:rPr>
        <w:t>Gronausestraat</w:t>
      </w:r>
      <w:proofErr w:type="spellEnd"/>
      <w:r w:rsidR="00A3287E">
        <w:rPr>
          <w:sz w:val="24"/>
        </w:rPr>
        <w:t xml:space="preserve"> (de hoofdweg), wordt ook door de wijkagent erkend: </w:t>
      </w:r>
      <w:r w:rsidR="00A3287E" w:rsidRPr="00A3287E">
        <w:rPr>
          <w:i/>
          <w:sz w:val="24"/>
        </w:rPr>
        <w:t>‘’Als automobilist moet je rekening houden met fietsers. Ik heb de afgelopen vrijdag zelf nog gefietst in fietskleding, met een politiebike. En ik voelde mij niet heel erg veilig. Je denkt, daar pas je als automobilist dan wel even voor op, maar, nee.’’</w:t>
      </w:r>
      <w:r w:rsidR="00A3287E">
        <w:rPr>
          <w:i/>
          <w:sz w:val="24"/>
        </w:rPr>
        <w:t xml:space="preserve"> </w:t>
      </w:r>
      <w:r w:rsidR="00A3287E">
        <w:rPr>
          <w:sz w:val="24"/>
        </w:rPr>
        <w:t xml:space="preserve">Ook tijdens de observatie is het opgevallen, dat er geen fietspaden liggen in de hoofdweg. Ook buiten de hoofdweg, bij de spoorwegovergang, zijn borden geplaatst waarop wordt vermeld dat autobestuurders rekening moeten houden met fietsers. De wijkagent geeft wel aan, zoals ook is gebleken uit de observatie, dat er een breed </w:t>
      </w:r>
      <w:proofErr w:type="spellStart"/>
      <w:r w:rsidR="00A3287E">
        <w:rPr>
          <w:sz w:val="24"/>
        </w:rPr>
        <w:t>snelfietspad</w:t>
      </w:r>
      <w:proofErr w:type="spellEnd"/>
      <w:r w:rsidR="00A3287E">
        <w:rPr>
          <w:sz w:val="24"/>
        </w:rPr>
        <w:t xml:space="preserve"> aangelegd is naar Enschede. Dit waardeert hij positief.</w:t>
      </w:r>
    </w:p>
    <w:p w:rsidR="00A3287E" w:rsidRPr="00A3287E" w:rsidRDefault="00A3287E" w:rsidP="00A3287E">
      <w:pPr>
        <w:spacing w:line="276" w:lineRule="auto"/>
        <w:rPr>
          <w:sz w:val="24"/>
        </w:rPr>
      </w:pPr>
      <w:r w:rsidRPr="00A3287E">
        <w:rPr>
          <w:noProof/>
          <w:lang w:eastAsia="nl-NL"/>
        </w:rPr>
        <w:lastRenderedPageBreak/>
        <mc:AlternateContent>
          <mc:Choice Requires="wps">
            <w:drawing>
              <wp:anchor distT="0" distB="0" distL="114300" distR="114300" simplePos="0" relativeHeight="251994112" behindDoc="0" locked="0" layoutInCell="1" allowOverlap="1" wp14:anchorId="46D8665F" wp14:editId="76DC2B17">
                <wp:simplePos x="0" y="0"/>
                <wp:positionH relativeFrom="margin">
                  <wp:posOffset>2620645</wp:posOffset>
                </wp:positionH>
                <wp:positionV relativeFrom="paragraph">
                  <wp:posOffset>1462405</wp:posOffset>
                </wp:positionV>
                <wp:extent cx="2552700" cy="434340"/>
                <wp:effectExtent l="0" t="0" r="0" b="3810"/>
                <wp:wrapNone/>
                <wp:docPr id="367" name="Tekstvak 25"/>
                <wp:cNvGraphicFramePr/>
                <a:graphic xmlns:a="http://schemas.openxmlformats.org/drawingml/2006/main">
                  <a:graphicData uri="http://schemas.microsoft.com/office/word/2010/wordprocessingShape">
                    <wps:wsp>
                      <wps:cNvSpPr txBox="1"/>
                      <wps:spPr>
                        <a:xfrm>
                          <a:off x="0" y="0"/>
                          <a:ext cx="2552700" cy="434340"/>
                        </a:xfrm>
                        <a:prstGeom prst="rect">
                          <a:avLst/>
                        </a:prstGeom>
                        <a:noFill/>
                        <a:ln w="6350">
                          <a:noFill/>
                        </a:ln>
                      </wps:spPr>
                      <wps:txbx>
                        <w:txbxContent>
                          <w:p w:rsidR="004F501A" w:rsidRPr="006B7731" w:rsidRDefault="004F501A" w:rsidP="00A3287E">
                            <w:pPr>
                              <w:rPr>
                                <w:sz w:val="20"/>
                              </w:rPr>
                            </w:pPr>
                            <w:r>
                              <w:rPr>
                                <w:b/>
                                <w:sz w:val="20"/>
                              </w:rPr>
                              <w:t xml:space="preserve">Figuur 23. </w:t>
                            </w:r>
                            <w:r>
                              <w:rPr>
                                <w:sz w:val="20"/>
                              </w:rPr>
                              <w:t>Observatie: waarschuwingsbord ‘’Let op! Fietsers’’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D8665F" id="_x0000_s1052" type="#_x0000_t202" style="position:absolute;margin-left:206.35pt;margin-top:115.15pt;width:201pt;height:34.2pt;z-index:251994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" filled="f" stroked="f" strokeweight=".5pt">
                <v:textbox>
                  <w:txbxContent>
                    <w:p w:rsidR="004F501A" w:rsidRPr="006B7731" w:rsidRDefault="004F501A" w:rsidP="00A3287E">
                      <w:pPr>
                        <w:rPr>
                          <w:sz w:val="20"/>
                        </w:rPr>
                      </w:pPr>
                      <w:r>
                        <w:rPr>
                          <w:b/>
                          <w:sz w:val="20"/>
                        </w:rPr>
                        <w:t xml:space="preserve">Figuur 23. </w:t>
                      </w:r>
                      <w:r>
                        <w:rPr>
                          <w:sz w:val="20"/>
                        </w:rPr>
                        <w:t>Observatie: waarschuwingsbord ‘’Let op! Fietsers’’</w:t>
                      </w:r>
                    </w:p>
                  </w:txbxContent>
                </v:textbox>
                <w10:wrap anchorx="margin"/>
              </v:shape>
            </w:pict>
          </mc:Fallback>
        </mc:AlternateContent>
      </w:r>
      <w:r w:rsidRPr="00A3287E">
        <w:rPr>
          <w:noProof/>
          <w:lang w:eastAsia="nl-NL"/>
        </w:rPr>
        <mc:AlternateContent>
          <mc:Choice Requires="wps">
            <w:drawing>
              <wp:anchor distT="0" distB="0" distL="114300" distR="114300" simplePos="0" relativeHeight="251992064" behindDoc="0" locked="0" layoutInCell="1" allowOverlap="1" wp14:anchorId="776E16BA" wp14:editId="556AC3B2">
                <wp:simplePos x="0" y="0"/>
                <wp:positionH relativeFrom="margin">
                  <wp:align>left</wp:align>
                </wp:positionH>
                <wp:positionV relativeFrom="paragraph">
                  <wp:posOffset>1454785</wp:posOffset>
                </wp:positionV>
                <wp:extent cx="2575560" cy="441960"/>
                <wp:effectExtent l="0" t="0" r="0" b="0"/>
                <wp:wrapNone/>
                <wp:docPr id="366" name="Tekstvak 25"/>
                <wp:cNvGraphicFramePr/>
                <a:graphic xmlns:a="http://schemas.openxmlformats.org/drawingml/2006/main">
                  <a:graphicData uri="http://schemas.microsoft.com/office/word/2010/wordprocessingShape">
                    <wps:wsp>
                      <wps:cNvSpPr txBox="1"/>
                      <wps:spPr>
                        <a:xfrm>
                          <a:off x="0" y="0"/>
                          <a:ext cx="2575560" cy="441960"/>
                        </a:xfrm>
                        <a:prstGeom prst="rect">
                          <a:avLst/>
                        </a:prstGeom>
                        <a:noFill/>
                        <a:ln w="6350">
                          <a:noFill/>
                        </a:ln>
                      </wps:spPr>
                      <wps:txbx>
                        <w:txbxContent>
                          <w:p w:rsidR="004F501A" w:rsidRPr="006B7731" w:rsidRDefault="004F501A" w:rsidP="00A3287E">
                            <w:pPr>
                              <w:rPr>
                                <w:sz w:val="20"/>
                              </w:rPr>
                            </w:pPr>
                            <w:r>
                              <w:rPr>
                                <w:b/>
                                <w:sz w:val="20"/>
                              </w:rPr>
                              <w:t xml:space="preserve">Figuur 22. </w:t>
                            </w:r>
                            <w:r>
                              <w:rPr>
                                <w:sz w:val="20"/>
                              </w:rPr>
                              <w:t xml:space="preserve">Observatie: </w:t>
                            </w:r>
                            <w:proofErr w:type="spellStart"/>
                            <w:r>
                              <w:rPr>
                                <w:sz w:val="20"/>
                              </w:rPr>
                              <w:t>Gronausestraat</w:t>
                            </w:r>
                            <w:proofErr w:type="spellEnd"/>
                            <w:r>
                              <w:rPr>
                                <w:sz w:val="20"/>
                              </w:rPr>
                              <w:t>, zonder fietspaden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6E16BA" id="_x0000_s1053" type="#_x0000_t202" style="position:absolute;margin-left:0;margin-top:114.55pt;width:202.8pt;height:34.8pt;z-index:2519920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" filled="f" stroked="f" strokeweight=".5pt">
                <v:textbox>
                  <w:txbxContent>
                    <w:p w:rsidR="004F501A" w:rsidRPr="006B7731" w:rsidRDefault="004F501A" w:rsidP="00A3287E">
                      <w:pPr>
                        <w:rPr>
                          <w:sz w:val="20"/>
                        </w:rPr>
                      </w:pPr>
                      <w:r>
                        <w:rPr>
                          <w:b/>
                          <w:sz w:val="20"/>
                        </w:rPr>
                        <w:t xml:space="preserve">Figuur 22. </w:t>
                      </w:r>
                      <w:r>
                        <w:rPr>
                          <w:sz w:val="20"/>
                        </w:rPr>
                        <w:t xml:space="preserve">Observatie: </w:t>
                      </w:r>
                      <w:proofErr w:type="spellStart"/>
                      <w:r>
                        <w:rPr>
                          <w:sz w:val="20"/>
                        </w:rPr>
                        <w:t>Gronausestraat</w:t>
                      </w:r>
                      <w:proofErr w:type="spellEnd"/>
                      <w:r>
                        <w:rPr>
                          <w:sz w:val="20"/>
                        </w:rPr>
                        <w:t>, zonder fietspaden</w:t>
                      </w:r>
                    </w:p>
                  </w:txbxContent>
                </v:textbox>
                <w10:wrap anchorx="margin"/>
              </v:shape>
            </w:pict>
          </mc:Fallback>
        </mc:AlternateContent>
      </w:r>
      <w:r>
        <w:rPr>
          <w:noProof/>
          <w:lang w:eastAsia="nl-NL"/>
        </w:rPr>
        <w:drawing>
          <wp:inline distT="0" distB="0" distL="0" distR="0" wp14:anchorId="7BE273AE" wp14:editId="397CC941">
            <wp:extent cx="2567940" cy="1444467"/>
            <wp:effectExtent l="0" t="0" r="3810" b="3810"/>
            <wp:docPr id="322" name="Afbeelding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582190" cy="1452483"/>
                    </a:xfrm>
                    <a:prstGeom prst="rect">
                      <a:avLst/>
                    </a:prstGeom>
                  </pic:spPr>
                </pic:pic>
              </a:graphicData>
            </a:graphic>
          </wp:inline>
        </w:drawing>
      </w:r>
      <w:r>
        <w:rPr>
          <w:i/>
          <w:sz w:val="24"/>
        </w:rPr>
        <w:t xml:space="preserve"> </w:t>
      </w:r>
      <w:r>
        <w:rPr>
          <w:noProof/>
          <w:lang w:eastAsia="nl-NL"/>
        </w:rPr>
        <w:drawing>
          <wp:inline distT="0" distB="0" distL="0" distR="0" wp14:anchorId="0341A3F3" wp14:editId="083B52E2">
            <wp:extent cx="2583180" cy="1453039"/>
            <wp:effectExtent l="0" t="0" r="7620" b="0"/>
            <wp:docPr id="305" name="Afbeelding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585664" cy="1454436"/>
                    </a:xfrm>
                    <a:prstGeom prst="rect">
                      <a:avLst/>
                    </a:prstGeom>
                  </pic:spPr>
                </pic:pic>
              </a:graphicData>
            </a:graphic>
          </wp:inline>
        </w:drawing>
      </w:r>
    </w:p>
    <w:p w:rsidR="00A3287E" w:rsidRPr="00A3287E" w:rsidRDefault="00AE559A" w:rsidP="00F70AEF">
      <w:pPr>
        <w:spacing w:line="276" w:lineRule="auto"/>
        <w:rPr>
          <w:sz w:val="24"/>
        </w:rPr>
      </w:pPr>
      <w:r>
        <w:rPr>
          <w:sz w:val="24"/>
        </w:rPr>
        <w:t xml:space="preserve"> </w:t>
      </w:r>
    </w:p>
    <w:p w:rsidR="00A3287E" w:rsidRDefault="00B87341" w:rsidP="00F70AEF">
      <w:pPr>
        <w:spacing w:line="276" w:lineRule="auto"/>
        <w:rPr>
          <w:sz w:val="24"/>
        </w:rPr>
      </w:pPr>
      <w:r w:rsidRPr="00B87341">
        <w:rPr>
          <w:noProof/>
          <w:lang w:eastAsia="nl-NL"/>
        </w:rPr>
        <mc:AlternateContent>
          <mc:Choice Requires="wps">
            <w:drawing>
              <wp:anchor distT="0" distB="0" distL="114300" distR="114300" simplePos="0" relativeHeight="252006400" behindDoc="0" locked="0" layoutInCell="1" allowOverlap="1" wp14:anchorId="66E76505" wp14:editId="561B5523">
                <wp:simplePos x="0" y="0"/>
                <wp:positionH relativeFrom="margin">
                  <wp:posOffset>3603625</wp:posOffset>
                </wp:positionH>
                <wp:positionV relativeFrom="paragraph">
                  <wp:posOffset>1299210</wp:posOffset>
                </wp:positionV>
                <wp:extent cx="2019300" cy="259080"/>
                <wp:effectExtent l="0" t="0" r="0" b="7620"/>
                <wp:wrapNone/>
                <wp:docPr id="375" name="Tekstvak 25"/>
                <wp:cNvGraphicFramePr/>
                <a:graphic xmlns:a="http://schemas.openxmlformats.org/drawingml/2006/main">
                  <a:graphicData uri="http://schemas.microsoft.com/office/word/2010/wordprocessingShape">
                    <wps:wsp>
                      <wps:cNvSpPr txBox="1"/>
                      <wps:spPr>
                        <a:xfrm>
                          <a:off x="0" y="0"/>
                          <a:ext cx="2019300" cy="259080"/>
                        </a:xfrm>
                        <a:prstGeom prst="rect">
                          <a:avLst/>
                        </a:prstGeom>
                        <a:noFill/>
                        <a:ln w="6350">
                          <a:noFill/>
                        </a:ln>
                      </wps:spPr>
                      <wps:txbx>
                        <w:txbxContent>
                          <w:p w:rsidR="004F501A" w:rsidRPr="006B7731" w:rsidRDefault="004F501A" w:rsidP="00B87341">
                            <w:pPr>
                              <w:rPr>
                                <w:sz w:val="20"/>
                              </w:rPr>
                            </w:pPr>
                            <w:r>
                              <w:rPr>
                                <w:b/>
                                <w:sz w:val="20"/>
                              </w:rPr>
                              <w:t xml:space="preserve">Figuur 24. </w:t>
                            </w:r>
                            <w:r>
                              <w:rPr>
                                <w:sz w:val="20"/>
                              </w:rPr>
                              <w:t>Observatie: treinstation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E76505" id="_x0000_s1054" type="#_x0000_t202" style="position:absolute;margin-left:283.75pt;margin-top:102.3pt;width:159pt;height:20.4pt;z-index:252006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" filled="f" stroked="f" strokeweight=".5pt">
                <v:textbox>
                  <w:txbxContent>
                    <w:p w:rsidR="004F501A" w:rsidRPr="006B7731" w:rsidRDefault="004F501A" w:rsidP="00B87341">
                      <w:pPr>
                        <w:rPr>
                          <w:sz w:val="20"/>
                        </w:rPr>
                      </w:pPr>
                      <w:r>
                        <w:rPr>
                          <w:b/>
                          <w:sz w:val="20"/>
                        </w:rPr>
                        <w:t xml:space="preserve">Figuur 24. </w:t>
                      </w:r>
                      <w:r>
                        <w:rPr>
                          <w:sz w:val="20"/>
                        </w:rPr>
                        <w:t>Observatie: treinstation</w:t>
                      </w:r>
                    </w:p>
                  </w:txbxContent>
                </v:textbox>
                <w10:wrap anchorx="margin"/>
              </v:shape>
            </w:pict>
          </mc:Fallback>
        </mc:AlternateContent>
      </w:r>
      <w:r>
        <w:rPr>
          <w:noProof/>
          <w:lang w:eastAsia="nl-NL"/>
        </w:rPr>
        <w:drawing>
          <wp:anchor distT="0" distB="0" distL="114300" distR="114300" simplePos="0" relativeHeight="252004352" behindDoc="0" locked="0" layoutInCell="1" allowOverlap="1" wp14:anchorId="719DF295" wp14:editId="53703A49">
            <wp:simplePos x="0" y="0"/>
            <wp:positionH relativeFrom="margin">
              <wp:align>right</wp:align>
            </wp:positionH>
            <wp:positionV relativeFrom="paragraph">
              <wp:posOffset>26670</wp:posOffset>
            </wp:positionV>
            <wp:extent cx="2249170" cy="1264920"/>
            <wp:effectExtent l="0" t="0" r="0" b="0"/>
            <wp:wrapSquare wrapText="bothSides"/>
            <wp:docPr id="374" name="Afbeelding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249170" cy="1264920"/>
                    </a:xfrm>
                    <a:prstGeom prst="rect">
                      <a:avLst/>
                    </a:prstGeom>
                  </pic:spPr>
                </pic:pic>
              </a:graphicData>
            </a:graphic>
            <wp14:sizeRelH relativeFrom="page">
              <wp14:pctWidth>0</wp14:pctWidth>
            </wp14:sizeRelH>
            <wp14:sizeRelV relativeFrom="page">
              <wp14:pctHeight>0</wp14:pctHeight>
            </wp14:sizeRelV>
          </wp:anchor>
        </w:drawing>
      </w:r>
      <w:r w:rsidR="00A3287E">
        <w:rPr>
          <w:sz w:val="24"/>
        </w:rPr>
        <w:t xml:space="preserve">De toegang tot het openbaar vervoer wordt door de respondenten als goed ervaren (3,93 op een Likertschaal). </w:t>
      </w:r>
      <w:r>
        <w:rPr>
          <w:sz w:val="24"/>
        </w:rPr>
        <w:t xml:space="preserve">Er is een treinstation in het dorp waarvandaan mensen eenvoudig en snel met de trein naar Enschede en Duitsland kunnen reizen. Daarnaast zijn er busverbindingen. </w:t>
      </w:r>
      <w:r w:rsidR="00A3287E">
        <w:rPr>
          <w:sz w:val="24"/>
        </w:rPr>
        <w:t xml:space="preserve">Ook het onderhoud van de infrastructuur wordt als voldoende ervaren (3,38 op een Likertschaal). </w:t>
      </w:r>
    </w:p>
    <w:p w:rsidR="00A3287E" w:rsidRPr="002C0D5F" w:rsidRDefault="00A3287E" w:rsidP="00F70AEF">
      <w:pPr>
        <w:spacing w:line="276" w:lineRule="auto"/>
        <w:rPr>
          <w:sz w:val="24"/>
        </w:rPr>
      </w:pPr>
      <w:r>
        <w:rPr>
          <w:sz w:val="24"/>
        </w:rPr>
        <w:t xml:space="preserve">Verder woont, zoals eerder vermeld, 28,5 procent van de respondenten in een sociale huurwoning en 17,1 procent van de respondenten in een huurwoning. 54,4 Procent van de respondenten bezit een koopwoning. </w:t>
      </w:r>
    </w:p>
    <w:p w:rsidR="00193A06" w:rsidRPr="002C0D5F" w:rsidRDefault="00193A06" w:rsidP="00F70AEF">
      <w:pPr>
        <w:spacing w:line="276" w:lineRule="auto"/>
        <w:rPr>
          <w:b/>
          <w:sz w:val="24"/>
        </w:rPr>
      </w:pPr>
      <w:r w:rsidRPr="00193A06">
        <w:rPr>
          <w:b/>
          <w:sz w:val="24"/>
        </w:rPr>
        <w:t>Verklarende statistiek</w:t>
      </w:r>
    </w:p>
    <w:p w:rsidR="00F153D7" w:rsidRDefault="002C0D5F" w:rsidP="00F70AEF">
      <w:pPr>
        <w:spacing w:line="276" w:lineRule="auto"/>
        <w:rPr>
          <w:sz w:val="24"/>
        </w:rPr>
      </w:pPr>
      <w:r>
        <w:rPr>
          <w:sz w:val="24"/>
        </w:rPr>
        <w:t xml:space="preserve">Het ervaren gebrek aan fietspaden is </w:t>
      </w:r>
      <w:r w:rsidR="00AE559A">
        <w:rPr>
          <w:sz w:val="24"/>
        </w:rPr>
        <w:t xml:space="preserve">tevens van grote en significante invloed </w:t>
      </w:r>
      <w:r w:rsidR="00D66E65">
        <w:rPr>
          <w:sz w:val="24"/>
        </w:rPr>
        <w:t xml:space="preserve">(0,000 significantie) </w:t>
      </w:r>
      <w:r w:rsidR="00AE559A">
        <w:rPr>
          <w:sz w:val="24"/>
        </w:rPr>
        <w:t>op het sociale welzijn. Des te negatiever men zicht uitlaat over het aantal fietspaden in Glanerbrug, des te minder betrokken en des te onveiliger men zich voelt in de samenleving. Mensen die ontevreden zijn over het aantal fietspaden, waarderen hun veiligheidsgevoel gemiddeld met een 6, terwijl mensen die tevreden zijn met het aantal fietspaden, hun veiligheidsgevoel gemiddeld met een 7.5 beoordelen.</w:t>
      </w:r>
    </w:p>
    <w:p w:rsidR="00D66E65" w:rsidRDefault="00D66E65" w:rsidP="00F70AEF">
      <w:pPr>
        <w:spacing w:line="276" w:lineRule="auto"/>
        <w:rPr>
          <w:sz w:val="24"/>
        </w:rPr>
      </w:pPr>
      <w:r>
        <w:rPr>
          <w:sz w:val="24"/>
        </w:rPr>
        <w:t>Ook de Openbaar Vervoer voorzieningen zijn van invloed op het veiligheidsgevoel (0,000 significantie). Des te positiever men zich uit over het Openbaar Vervoer</w:t>
      </w:r>
      <w:r w:rsidR="003843F9">
        <w:rPr>
          <w:sz w:val="24"/>
        </w:rPr>
        <w:t xml:space="preserve">, des te veiliger men zich voelt. De Openbaar Vervoer voorzieningen zijn echter niet van invloed op het gemeenschapsgevoel (0,331 significantie). </w:t>
      </w:r>
    </w:p>
    <w:p w:rsidR="003843F9" w:rsidRDefault="003843F9" w:rsidP="00F70AEF">
      <w:pPr>
        <w:spacing w:line="276" w:lineRule="auto"/>
        <w:rPr>
          <w:sz w:val="24"/>
        </w:rPr>
      </w:pPr>
      <w:r>
        <w:rPr>
          <w:sz w:val="24"/>
        </w:rPr>
        <w:t>Wel kan een goed onderhouden infrastructuur bijdragen aan zowel het gemeenschapsgevoel (0,015 significantie) en het veiligheidsgevoel (0,000 significantie).</w:t>
      </w:r>
    </w:p>
    <w:p w:rsidR="00C10B38" w:rsidRDefault="003843F9" w:rsidP="00F70AEF">
      <w:pPr>
        <w:spacing w:line="276" w:lineRule="auto"/>
        <w:rPr>
          <w:sz w:val="24"/>
        </w:rPr>
      </w:pPr>
      <w:r>
        <w:rPr>
          <w:sz w:val="24"/>
        </w:rPr>
        <w:t>Als laatste kan binnen het gebouwd kapitaal worden gesteld, dat het wonen in een (sociale) huur- of koopwoning niet van significante invloed is op het gemeenschapsgevoel (R Square 0,028)</w:t>
      </w:r>
      <w:r w:rsidR="004B644B">
        <w:rPr>
          <w:sz w:val="24"/>
        </w:rPr>
        <w:t xml:space="preserve"> of</w:t>
      </w:r>
      <w:r>
        <w:rPr>
          <w:sz w:val="24"/>
        </w:rPr>
        <w:t xml:space="preserve"> het veiligheidsgevoel (R Square 0,062).</w:t>
      </w:r>
      <w:r w:rsidR="00C10B38">
        <w:rPr>
          <w:sz w:val="24"/>
        </w:rPr>
        <w:t xml:space="preserve"> Ook het wonen in een wijk met veel dan wel weinig sociale huurwoningen, is niet van invloed op het gemeenschapsgevoel (R Square 0,011) of het veiligheidsgevoel (R Square 0,003).</w:t>
      </w:r>
    </w:p>
    <w:p w:rsidR="002C0D5F" w:rsidRDefault="002C0D5F" w:rsidP="00F70AEF">
      <w:pPr>
        <w:spacing w:line="276" w:lineRule="auto"/>
        <w:rPr>
          <w:sz w:val="24"/>
        </w:rPr>
      </w:pPr>
      <w:r>
        <w:rPr>
          <w:sz w:val="24"/>
        </w:rPr>
        <w:lastRenderedPageBreak/>
        <w:t>Geconcludeerd kan worden, dat de bewoners van mening zijn dat er te weinig fietspaden in het dorp zijn aangelegd. Dit is van significante invloed op hun sociale welzijn.</w:t>
      </w:r>
    </w:p>
    <w:p w:rsidR="003843F9" w:rsidRPr="004B644B" w:rsidRDefault="00F923B5" w:rsidP="00F923B5">
      <w:pPr>
        <w:pStyle w:val="Kop3"/>
      </w:pPr>
      <w:bookmarkStart w:id="30" w:name="_Toc517961177"/>
      <w:r>
        <w:t xml:space="preserve">4.3.7 </w:t>
      </w:r>
      <w:r w:rsidR="004B644B" w:rsidRPr="004B644B">
        <w:t>Financieel kapitaal</w:t>
      </w:r>
      <w:bookmarkEnd w:id="30"/>
    </w:p>
    <w:p w:rsidR="002C0D5F" w:rsidRDefault="002C0D5F" w:rsidP="002C0D5F">
      <w:pPr>
        <w:rPr>
          <w:sz w:val="24"/>
        </w:rPr>
      </w:pPr>
      <w:r>
        <w:rPr>
          <w:sz w:val="24"/>
        </w:rPr>
        <w:t>Als laatste vorm van kapitaal is gekeken naar het financieel kapitaal, dat bestaat uit de volgende dimensies: de hoeveelheid (sociale) voorzieningen, de aanwezigheid van openbaar vervoer voorzieningen, het onderhoud van infrastructuur en de staat van sociale huurwoningen.</w:t>
      </w:r>
    </w:p>
    <w:p w:rsidR="002C0D5F" w:rsidRDefault="002C0D5F" w:rsidP="00F70AEF">
      <w:pPr>
        <w:spacing w:line="276" w:lineRule="auto"/>
        <w:rPr>
          <w:b/>
          <w:sz w:val="24"/>
        </w:rPr>
      </w:pPr>
      <w:r>
        <w:rPr>
          <w:b/>
          <w:sz w:val="24"/>
        </w:rPr>
        <w:t>Beschrijvende statistiek</w:t>
      </w:r>
    </w:p>
    <w:p w:rsidR="00DB6CD5" w:rsidRDefault="007F3858" w:rsidP="00F70AEF">
      <w:pPr>
        <w:spacing w:line="276" w:lineRule="auto"/>
        <w:rPr>
          <w:sz w:val="24"/>
        </w:rPr>
      </w:pPr>
      <w:r>
        <w:rPr>
          <w:noProof/>
          <w:lang w:eastAsia="nl-NL"/>
        </w:rPr>
        <w:drawing>
          <wp:anchor distT="0" distB="0" distL="114300" distR="114300" simplePos="0" relativeHeight="252009472" behindDoc="0" locked="0" layoutInCell="1" allowOverlap="1" wp14:anchorId="1378DB9D" wp14:editId="1E8DC864">
            <wp:simplePos x="0" y="0"/>
            <wp:positionH relativeFrom="column">
              <wp:posOffset>3512185</wp:posOffset>
            </wp:positionH>
            <wp:positionV relativeFrom="paragraph">
              <wp:posOffset>1972310</wp:posOffset>
            </wp:positionV>
            <wp:extent cx="2575560" cy="1448435"/>
            <wp:effectExtent l="0" t="0" r="0" b="0"/>
            <wp:wrapSquare wrapText="bothSides"/>
            <wp:docPr id="376" name="Afbeelding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2575560" cy="1448435"/>
                    </a:xfrm>
                    <a:prstGeom prst="rect">
                      <a:avLst/>
                    </a:prstGeom>
                  </pic:spPr>
                </pic:pic>
              </a:graphicData>
            </a:graphic>
            <wp14:sizeRelH relativeFrom="page">
              <wp14:pctWidth>0</wp14:pctWidth>
            </wp14:sizeRelH>
            <wp14:sizeRelV relativeFrom="page">
              <wp14:pctHeight>0</wp14:pctHeight>
            </wp14:sizeRelV>
          </wp:anchor>
        </w:drawing>
      </w:r>
      <w:r w:rsidR="009826B0" w:rsidRPr="00DB6CD5">
        <w:rPr>
          <w:noProof/>
          <w:lang w:eastAsia="nl-NL"/>
        </w:rPr>
        <mc:AlternateContent>
          <mc:Choice Requires="wps">
            <w:drawing>
              <wp:anchor distT="0" distB="0" distL="114300" distR="114300" simplePos="0" relativeHeight="252008448" behindDoc="0" locked="0" layoutInCell="1" allowOverlap="1" wp14:anchorId="404D5A34" wp14:editId="728A475E">
                <wp:simplePos x="0" y="0"/>
                <wp:positionH relativeFrom="margin">
                  <wp:posOffset>3504565</wp:posOffset>
                </wp:positionH>
                <wp:positionV relativeFrom="paragraph">
                  <wp:posOffset>3443605</wp:posOffset>
                </wp:positionV>
                <wp:extent cx="2552700" cy="480060"/>
                <wp:effectExtent l="0" t="0" r="0" b="0"/>
                <wp:wrapSquare wrapText="bothSides"/>
                <wp:docPr id="377" name="Tekstvak 25"/>
                <wp:cNvGraphicFramePr/>
                <a:graphic xmlns:a="http://schemas.openxmlformats.org/drawingml/2006/main">
                  <a:graphicData uri="http://schemas.microsoft.com/office/word/2010/wordprocessingShape">
                    <wps:wsp>
                      <wps:cNvSpPr txBox="1"/>
                      <wps:spPr>
                        <a:xfrm>
                          <a:off x="0" y="0"/>
                          <a:ext cx="2552700" cy="480060"/>
                        </a:xfrm>
                        <a:prstGeom prst="rect">
                          <a:avLst/>
                        </a:prstGeom>
                        <a:noFill/>
                        <a:ln w="6350">
                          <a:noFill/>
                        </a:ln>
                      </wps:spPr>
                      <wps:txbx>
                        <w:txbxContent>
                          <w:p w:rsidR="004F501A" w:rsidRPr="006B7731" w:rsidRDefault="004F501A" w:rsidP="00DB6CD5">
                            <w:pPr>
                              <w:jc w:val="center"/>
                              <w:rPr>
                                <w:sz w:val="20"/>
                              </w:rPr>
                            </w:pPr>
                            <w:r>
                              <w:rPr>
                                <w:b/>
                                <w:sz w:val="20"/>
                              </w:rPr>
                              <w:t xml:space="preserve">Figuur 25. </w:t>
                            </w:r>
                            <w:r>
                              <w:rPr>
                                <w:sz w:val="20"/>
                              </w:rPr>
                              <w:t>Observatie: onderhoud aan het rioleringssysteem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D5A34" id="_x0000_s1055" type="#_x0000_t202" style="position:absolute;margin-left:275.95pt;margin-top:271.15pt;width:201pt;height:37.8pt;z-index:252008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" filled="f" stroked="f" strokeweight=".5pt">
                <v:textbox>
                  <w:txbxContent>
                    <w:p w:rsidR="004F501A" w:rsidRPr="006B7731" w:rsidRDefault="004F501A" w:rsidP="00DB6CD5">
                      <w:pPr>
                        <w:jc w:val="center"/>
                        <w:rPr>
                          <w:sz w:val="20"/>
                        </w:rPr>
                      </w:pPr>
                      <w:r>
                        <w:rPr>
                          <w:b/>
                          <w:sz w:val="20"/>
                        </w:rPr>
                        <w:t xml:space="preserve">Figuur 25. </w:t>
                      </w:r>
                      <w:r>
                        <w:rPr>
                          <w:sz w:val="20"/>
                        </w:rPr>
                        <w:t>Observatie: onderhoud aan het rioleringssysteem</w:t>
                      </w:r>
                    </w:p>
                  </w:txbxContent>
                </v:textbox>
                <w10:wrap type="square" anchorx="margin"/>
              </v:shape>
            </w:pict>
          </mc:Fallback>
        </mc:AlternateContent>
      </w:r>
      <w:r w:rsidR="002C0D5F">
        <w:rPr>
          <w:sz w:val="24"/>
        </w:rPr>
        <w:t>Zoals in de vorige paragraaf duidelijk is geworden, wordt het openbaar vervoer en het onderhoud van de infrastructuur in Glanerbrug door de respondenten als voldoende ervaren. De hoeveelheid (sociale) voorzieningen worden minder goed ervaren, maar nog wel als voldoende (3,08 op een Likertschaal). De wijkagent heeft in het interview laten weten, dat de Gemeente heeft besloten om het zwembad en het dorpshuis te sluiten</w:t>
      </w:r>
      <w:r w:rsidR="00270FA8">
        <w:rPr>
          <w:sz w:val="24"/>
        </w:rPr>
        <w:t>:</w:t>
      </w:r>
      <w:r w:rsidR="00270FA8">
        <w:rPr>
          <w:sz w:val="24"/>
          <w:szCs w:val="24"/>
        </w:rPr>
        <w:t xml:space="preserve"> </w:t>
      </w:r>
      <w:r w:rsidR="00270FA8" w:rsidRPr="00CE5103">
        <w:rPr>
          <w:i/>
          <w:sz w:val="24"/>
          <w:szCs w:val="24"/>
        </w:rPr>
        <w:t>‘’Dat heeft met geld te maken. Ja, het zijn keuzes die worden gemaakt vanuit de Gemeente.’’</w:t>
      </w:r>
      <w:r w:rsidR="00270FA8">
        <w:rPr>
          <w:i/>
          <w:sz w:val="24"/>
          <w:szCs w:val="24"/>
        </w:rPr>
        <w:t xml:space="preserve"> </w:t>
      </w:r>
      <w:r>
        <w:rPr>
          <w:sz w:val="24"/>
          <w:szCs w:val="24"/>
        </w:rPr>
        <w:t xml:space="preserve">Volgens de wijkagent maakt de dorpsraad hier ook zorgen om. </w:t>
      </w:r>
      <w:r w:rsidR="002C0D5F">
        <w:rPr>
          <w:sz w:val="24"/>
        </w:rPr>
        <w:t xml:space="preserve">Voor het dorpshuis is wel een andere sociale voorziening teruggekomen, het </w:t>
      </w:r>
      <w:proofErr w:type="spellStart"/>
      <w:r w:rsidR="002C0D5F">
        <w:rPr>
          <w:sz w:val="24"/>
        </w:rPr>
        <w:t>Noaberhuus</w:t>
      </w:r>
      <w:proofErr w:type="spellEnd"/>
      <w:r w:rsidR="002C0D5F">
        <w:rPr>
          <w:sz w:val="24"/>
        </w:rPr>
        <w:t>. Het verdwijnen van het zwembad en het dorpshuis zouden ervoor kunnen zorgen dat respondenten toch het idee hebben dat er (sociale) voorzieningen verdwijnen in het dorp. Verder kan worden gesteld, dat mensen die in sociale huurwoningen wonen, zich positief uitlaten over het onderhoud van hun huis door de woningcorporaties (3,65 op een Likertschaal).</w:t>
      </w:r>
      <w:r w:rsidR="00DB6CD5">
        <w:rPr>
          <w:sz w:val="24"/>
        </w:rPr>
        <w:t xml:space="preserve"> De observatie heeft aangetoond dat er door de Gemeente geïnvesteerd wordt in de infrastructuur.</w:t>
      </w:r>
      <w:r w:rsidR="009826B0">
        <w:rPr>
          <w:sz w:val="24"/>
        </w:rPr>
        <w:t xml:space="preserve"> Zo wordt het rioleringssysteem in de wijk de </w:t>
      </w:r>
      <w:proofErr w:type="spellStart"/>
      <w:r w:rsidR="009826B0">
        <w:rPr>
          <w:sz w:val="24"/>
        </w:rPr>
        <w:t>Eekmaat</w:t>
      </w:r>
      <w:proofErr w:type="spellEnd"/>
      <w:r w:rsidR="009826B0">
        <w:rPr>
          <w:sz w:val="24"/>
        </w:rPr>
        <w:t xml:space="preserve"> vervangen</w:t>
      </w:r>
      <w:r w:rsidR="00DB6CD5">
        <w:rPr>
          <w:sz w:val="24"/>
        </w:rPr>
        <w:t xml:space="preserve"> </w:t>
      </w:r>
      <w:r w:rsidR="009826B0">
        <w:rPr>
          <w:sz w:val="24"/>
        </w:rPr>
        <w:t>en zijn er langs de doorgaande weg (</w:t>
      </w:r>
      <w:proofErr w:type="spellStart"/>
      <w:r w:rsidR="009826B0">
        <w:rPr>
          <w:sz w:val="24"/>
        </w:rPr>
        <w:t>Gronausestraat</w:t>
      </w:r>
      <w:proofErr w:type="spellEnd"/>
      <w:r w:rsidR="009826B0">
        <w:rPr>
          <w:sz w:val="24"/>
        </w:rPr>
        <w:t xml:space="preserve">) recent bomen geplant. </w:t>
      </w:r>
    </w:p>
    <w:p w:rsidR="002C0D5F" w:rsidRPr="002C0D5F" w:rsidRDefault="002C0D5F" w:rsidP="00F70AEF">
      <w:pPr>
        <w:spacing w:line="276" w:lineRule="auto"/>
        <w:rPr>
          <w:b/>
          <w:sz w:val="24"/>
        </w:rPr>
      </w:pPr>
      <w:r>
        <w:rPr>
          <w:b/>
          <w:sz w:val="24"/>
        </w:rPr>
        <w:t>Verklarende statistiek</w:t>
      </w:r>
    </w:p>
    <w:p w:rsidR="004B644B" w:rsidRDefault="004B644B" w:rsidP="00F70AEF">
      <w:pPr>
        <w:spacing w:line="276" w:lineRule="auto"/>
        <w:rPr>
          <w:sz w:val="24"/>
        </w:rPr>
      </w:pPr>
      <w:r>
        <w:rPr>
          <w:sz w:val="24"/>
        </w:rPr>
        <w:t>Zoals tijdens het vastleggen van de resultaten van het gebouwd kapitaal al duidelijk is geworden, is het investeren in Openbaar Vervoer voorzieningen in Glanerbrug van positieve invloed op het veiligheidsgevoel (0,000 significantie). Het heeft echter geen invloed op het gemeenschapsgevoel (0,331 significantie). Zoals vermeld, kan een goed onderhouden infrastructuur wel bijdragen aan het gemeenschapsgevoel (0,015 significantie) en het veiligheidsgevoel (0,000 significantie).</w:t>
      </w:r>
    </w:p>
    <w:p w:rsidR="004B644B" w:rsidRDefault="004B644B" w:rsidP="00F70AEF">
      <w:pPr>
        <w:spacing w:line="276" w:lineRule="auto"/>
        <w:rPr>
          <w:sz w:val="24"/>
        </w:rPr>
      </w:pPr>
      <w:r>
        <w:rPr>
          <w:sz w:val="24"/>
        </w:rPr>
        <w:t xml:space="preserve">Bovendien kan met 100 procent zekerheid (0,000 significantie) worden vastgesteld, dat het in stand houden van (sociale) voorzieningen in Glanebrug van positieve invloed is op het gemeenschapsgevoel en het veiligheidsgevoel. In onderstaande grafiek valt af te lezen, dat </w:t>
      </w:r>
      <w:r>
        <w:rPr>
          <w:sz w:val="24"/>
        </w:rPr>
        <w:lastRenderedPageBreak/>
        <w:t>mensen die zich positiever uiten over het aantal (sociale) voorzieningen, zich gemeensch</w:t>
      </w:r>
      <w:r w:rsidR="00802C7C">
        <w:rPr>
          <w:sz w:val="24"/>
        </w:rPr>
        <w:t>appelijk beter betrokken voelen bij de gemeenschap in Glanerbrug.</w:t>
      </w:r>
    </w:p>
    <w:p w:rsidR="004B644B" w:rsidRDefault="004B644B" w:rsidP="004B644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nl-NL"/>
        </w:rPr>
        <w:drawing>
          <wp:inline distT="0" distB="0" distL="0" distR="0" wp14:anchorId="3DE0D01E" wp14:editId="749CE92F">
            <wp:extent cx="3970020" cy="3175003"/>
            <wp:effectExtent l="0" t="0" r="0" b="6350"/>
            <wp:docPr id="134" name="Afbeelding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973555" cy="3177830"/>
                    </a:xfrm>
                    <a:prstGeom prst="rect">
                      <a:avLst/>
                    </a:prstGeom>
                    <a:noFill/>
                    <a:ln>
                      <a:noFill/>
                    </a:ln>
                  </pic:spPr>
                </pic:pic>
              </a:graphicData>
            </a:graphic>
          </wp:inline>
        </w:drawing>
      </w:r>
    </w:p>
    <w:p w:rsidR="004B644B" w:rsidRDefault="00C03573" w:rsidP="004B644B">
      <w:pPr>
        <w:autoSpaceDE w:val="0"/>
        <w:autoSpaceDN w:val="0"/>
        <w:adjustRightInd w:val="0"/>
        <w:spacing w:after="0" w:line="240" w:lineRule="auto"/>
        <w:rPr>
          <w:rFonts w:ascii="Times New Roman" w:hAnsi="Times New Roman" w:cs="Times New Roman"/>
          <w:sz w:val="24"/>
          <w:szCs w:val="24"/>
        </w:rPr>
      </w:pPr>
      <w:r w:rsidRPr="00C03573">
        <w:rPr>
          <w:noProof/>
          <w:sz w:val="24"/>
          <w:szCs w:val="24"/>
          <w:lang w:eastAsia="nl-NL"/>
        </w:rPr>
        <mc:AlternateContent>
          <mc:Choice Requires="wps">
            <w:drawing>
              <wp:anchor distT="0" distB="0" distL="114300" distR="114300" simplePos="0" relativeHeight="251734016" behindDoc="0" locked="0" layoutInCell="1" allowOverlap="1" wp14:anchorId="42AAAB8E" wp14:editId="28844D9D">
                <wp:simplePos x="0" y="0"/>
                <wp:positionH relativeFrom="margin">
                  <wp:align>left</wp:align>
                </wp:positionH>
                <wp:positionV relativeFrom="paragraph">
                  <wp:posOffset>36830</wp:posOffset>
                </wp:positionV>
                <wp:extent cx="5722620" cy="312420"/>
                <wp:effectExtent l="0" t="0" r="0" b="0"/>
                <wp:wrapNone/>
                <wp:docPr id="240" name="Tekstvak 240"/>
                <wp:cNvGraphicFramePr/>
                <a:graphic xmlns:a="http://schemas.openxmlformats.org/drawingml/2006/main">
                  <a:graphicData uri="http://schemas.microsoft.com/office/word/2010/wordprocessingShape">
                    <wps:wsp>
                      <wps:cNvSpPr txBox="1"/>
                      <wps:spPr>
                        <a:xfrm>
                          <a:off x="0" y="0"/>
                          <a:ext cx="5722620" cy="312420"/>
                        </a:xfrm>
                        <a:prstGeom prst="rect">
                          <a:avLst/>
                        </a:prstGeom>
                        <a:solidFill>
                          <a:sysClr val="window" lastClr="FFFFFF"/>
                        </a:solidFill>
                        <a:ln w="6350">
                          <a:noFill/>
                        </a:ln>
                      </wps:spPr>
                      <wps:txbx>
                        <w:txbxContent>
                          <w:p w:rsidR="004F501A" w:rsidRDefault="004F501A" w:rsidP="00C03573">
                            <w:r>
                              <w:rPr>
                                <w:b/>
                              </w:rPr>
                              <w:t>Figuur 26</w:t>
                            </w:r>
                            <w:r w:rsidRPr="00BB1272">
                              <w:rPr>
                                <w:b/>
                              </w:rPr>
                              <w:t>.</w:t>
                            </w:r>
                            <w:r>
                              <w:t xml:space="preserve"> Spreidingsdiagram: verband verdwijnen van voorzieningen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AAAB8E" id="Tekstvak 240" o:spid="_x0000_s1056" type="#_x0000_t202" style="position:absolute;margin-left:0;margin-top:2.9pt;width:450.6pt;height:24.6pt;z-index:251734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" fillcolor="window" stroked="f" strokeweight=".5pt">
                <v:textbox>
                  <w:txbxContent>
                    <w:p w:rsidR="004F501A" w:rsidRDefault="004F501A" w:rsidP="00C03573">
                      <w:r>
                        <w:rPr>
                          <w:b/>
                        </w:rPr>
                        <w:t>Figuur 26</w:t>
                      </w:r>
                      <w:r w:rsidRPr="00BB1272">
                        <w:rPr>
                          <w:b/>
                        </w:rPr>
                        <w:t>.</w:t>
                      </w:r>
                      <w:r>
                        <w:t xml:space="preserve"> Spreidingsdiagram: verband verdwijnen van voorzieningen en gemeenschapsgevoel</w:t>
                      </w:r>
                    </w:p>
                  </w:txbxContent>
                </v:textbox>
                <w10:wrap anchorx="margin"/>
              </v:shape>
            </w:pict>
          </mc:Fallback>
        </mc:AlternateContent>
      </w:r>
    </w:p>
    <w:p w:rsidR="00C03573" w:rsidRDefault="00C03573" w:rsidP="00F70AEF">
      <w:pPr>
        <w:spacing w:line="276" w:lineRule="auto"/>
        <w:rPr>
          <w:sz w:val="24"/>
        </w:rPr>
      </w:pPr>
    </w:p>
    <w:p w:rsidR="00EE74D7" w:rsidRDefault="00802C7C" w:rsidP="00F70AEF">
      <w:pPr>
        <w:spacing w:line="276" w:lineRule="auto"/>
        <w:rPr>
          <w:sz w:val="24"/>
        </w:rPr>
      </w:pPr>
      <w:r w:rsidRPr="00802C7C">
        <w:rPr>
          <w:sz w:val="24"/>
        </w:rPr>
        <w:t xml:space="preserve">Als laatste kan worden aangenomen, dat het investeren van woningcorporaties in het onderhoud van hun woningen in Glanerbrug, niet van </w:t>
      </w:r>
      <w:r w:rsidR="00C03573">
        <w:rPr>
          <w:sz w:val="24"/>
        </w:rPr>
        <w:t xml:space="preserve">significante </w:t>
      </w:r>
      <w:r>
        <w:rPr>
          <w:sz w:val="24"/>
        </w:rPr>
        <w:t>invloed is op het gemeenschapsgevoel (0,917 significantie) en het veiligheidsgevoel (0,098 significantie).</w:t>
      </w:r>
    </w:p>
    <w:p w:rsidR="00F923B5" w:rsidRPr="00D107BB" w:rsidRDefault="00F923B5" w:rsidP="00F923B5">
      <w:pPr>
        <w:pStyle w:val="Kop3"/>
      </w:pPr>
      <w:bookmarkStart w:id="31" w:name="_Toc517961178"/>
      <w:r>
        <w:t xml:space="preserve">4.3.8 </w:t>
      </w:r>
      <w:r w:rsidRPr="00D107BB">
        <w:t>Sociale welzijn</w:t>
      </w:r>
      <w:bookmarkEnd w:id="31"/>
    </w:p>
    <w:p w:rsidR="0002671F" w:rsidRPr="00270FA8" w:rsidRDefault="00002D5B" w:rsidP="00F923B5">
      <w:pPr>
        <w:spacing w:line="276" w:lineRule="auto"/>
        <w:rPr>
          <w:sz w:val="24"/>
        </w:rPr>
      </w:pPr>
      <w:r>
        <w:rPr>
          <w:sz w:val="24"/>
        </w:rPr>
        <w:t xml:space="preserve">Als laatste wordt gekeken naar de waardering voor het gemeenschaps- en veiligheidsgevoel. </w:t>
      </w:r>
      <w:r w:rsidR="00F923B5" w:rsidRPr="00D107BB">
        <w:rPr>
          <w:sz w:val="24"/>
        </w:rPr>
        <w:t>De betrokkenheid met de gemeenschap in Glanerbrug wordt door de respondenten ge</w:t>
      </w:r>
      <w:r w:rsidR="00B84C91">
        <w:rPr>
          <w:sz w:val="24"/>
        </w:rPr>
        <w:t>middeld beoordeeld met een 6,2. De wijkagent heeft laten weten, dat Glanerbrug een hechte gemeenschap kent, maar dat het lastig is om hier binnen te komen. Dit heeft hij zelf ook ervaren toen hij nog een ‘’normale’’ politieagent was: ‘’</w:t>
      </w:r>
      <w:r w:rsidR="00B84C91" w:rsidRPr="00B84C91">
        <w:rPr>
          <w:i/>
          <w:sz w:val="24"/>
        </w:rPr>
        <w:t>Over het algemeen h</w:t>
      </w:r>
      <w:r w:rsidR="00B84C91">
        <w:rPr>
          <w:i/>
          <w:sz w:val="24"/>
        </w:rPr>
        <w:t xml:space="preserve">ebben de mensen het hart op de </w:t>
      </w:r>
      <w:r w:rsidR="00B84C91" w:rsidRPr="00B84C91">
        <w:rPr>
          <w:i/>
          <w:sz w:val="24"/>
        </w:rPr>
        <w:t>tong, ze zijn wel vrij duidelijk. Voor een buitenstaande</w:t>
      </w:r>
      <w:r w:rsidR="00B84C91">
        <w:rPr>
          <w:i/>
          <w:sz w:val="24"/>
        </w:rPr>
        <w:t xml:space="preserve">r ook best wel moeilijk om uh, </w:t>
      </w:r>
      <w:r w:rsidR="00B84C91" w:rsidRPr="00B84C91">
        <w:rPr>
          <w:i/>
          <w:sz w:val="24"/>
        </w:rPr>
        <w:t>daar binnen te komen. Dus echt wel Glanerbrug eerst (…)</w:t>
      </w:r>
      <w:r w:rsidR="00B84C91">
        <w:rPr>
          <w:i/>
          <w:sz w:val="24"/>
        </w:rPr>
        <w:t xml:space="preserve"> </w:t>
      </w:r>
      <w:r w:rsidR="00B84C91" w:rsidRPr="00B84C91">
        <w:rPr>
          <w:i/>
          <w:sz w:val="24"/>
        </w:rPr>
        <w:t xml:space="preserve">Als politieagent is het soms wel moeilijk om hier contact te krijgen, maar als wijkagent is het niet zo moeilijk om contact te krijgen, omdat je de wijkagent bent van Glanerbrug. Dan zien de </w:t>
      </w:r>
      <w:proofErr w:type="spellStart"/>
      <w:r w:rsidR="00B84C91" w:rsidRPr="00B84C91">
        <w:rPr>
          <w:i/>
          <w:sz w:val="24"/>
        </w:rPr>
        <w:t>Glanerbruggers</w:t>
      </w:r>
      <w:proofErr w:type="spellEnd"/>
      <w:r w:rsidR="00B84C91" w:rsidRPr="00B84C91">
        <w:rPr>
          <w:i/>
          <w:sz w:val="24"/>
        </w:rPr>
        <w:t xml:space="preserve"> jou weer als iets anders, dan de normale politie.’’</w:t>
      </w:r>
      <w:r w:rsidR="00B84C91">
        <w:rPr>
          <w:i/>
          <w:sz w:val="24"/>
        </w:rPr>
        <w:t xml:space="preserve"> </w:t>
      </w:r>
      <w:r w:rsidR="00270FA8">
        <w:rPr>
          <w:sz w:val="24"/>
        </w:rPr>
        <w:t xml:space="preserve">Het cijfer 6,2, dat een kleine voldoende weerspiegelt, duidt er op dat de gemeenschap verbonden is met elkaar, maar dat niet iedereen zich verbonden zal voelen met de gemeenschap. Dit wordt in de volgende paragraaf geanalyseerd. </w:t>
      </w:r>
    </w:p>
    <w:p w:rsidR="00270FA8" w:rsidRDefault="00B84C91" w:rsidP="00270FA8">
      <w:pPr>
        <w:spacing w:line="276" w:lineRule="auto"/>
        <w:rPr>
          <w:sz w:val="24"/>
        </w:rPr>
      </w:pPr>
      <w:r>
        <w:rPr>
          <w:sz w:val="24"/>
        </w:rPr>
        <w:t xml:space="preserve">Daarnaast wordt het veiligheidsgevoel </w:t>
      </w:r>
      <w:r w:rsidR="00F923B5" w:rsidRPr="00D107BB">
        <w:rPr>
          <w:sz w:val="24"/>
        </w:rPr>
        <w:t>gemiddeld beoordeeld met een 6,8.</w:t>
      </w:r>
      <w:r>
        <w:rPr>
          <w:sz w:val="24"/>
        </w:rPr>
        <w:t xml:space="preserve"> </w:t>
      </w:r>
      <w:r w:rsidR="00270FA8" w:rsidRPr="00270FA8">
        <w:rPr>
          <w:sz w:val="24"/>
        </w:rPr>
        <w:t>De wijkagent geeft aan dat voor het ingrijpen van instanties (voor de zomer van 2016) er sprake was van een wanorde</w:t>
      </w:r>
      <w:r w:rsidR="00270FA8">
        <w:rPr>
          <w:sz w:val="24"/>
        </w:rPr>
        <w:t xml:space="preserve"> door drugshandel</w:t>
      </w:r>
      <w:r w:rsidR="00270FA8" w:rsidRPr="00270FA8">
        <w:rPr>
          <w:sz w:val="24"/>
        </w:rPr>
        <w:t>: ‘</w:t>
      </w:r>
      <w:r w:rsidR="00270FA8" w:rsidRPr="00270FA8">
        <w:rPr>
          <w:i/>
          <w:sz w:val="24"/>
        </w:rPr>
        <w:t xml:space="preserve">’Toen was het ook echt gewoon een gekkigheid. Het was </w:t>
      </w:r>
      <w:r w:rsidR="00270FA8" w:rsidRPr="00270FA8">
        <w:rPr>
          <w:i/>
          <w:sz w:val="24"/>
        </w:rPr>
        <w:lastRenderedPageBreak/>
        <w:t>gewoon echt een rotzooitje hier, hoe dat op dat moment ging. In die tijd zijn ook wel wat steken laten vallen door de politie, die later zijn aangepakt.</w:t>
      </w:r>
      <w:r w:rsidR="00270FA8" w:rsidRPr="00270FA8">
        <w:rPr>
          <w:sz w:val="24"/>
        </w:rPr>
        <w:t>’’ Op vele plekken was harddrugsafval (spuiten) te vinden en bewoners maakten veelvuldig melding van overlast: ‘</w:t>
      </w:r>
      <w:r w:rsidR="00270FA8" w:rsidRPr="00270FA8">
        <w:rPr>
          <w:i/>
          <w:sz w:val="24"/>
        </w:rPr>
        <w:t>’In die tijd is er heel veel overlast geweest van verslaafden, die dus echt de drugs gebruiken, en die overlast was te zien in gebruikte spuiten, gebruikte naalden, die dus gevonden werden bij speeltuintjes, wat dus een heel onveilig gevoel geeft.’’</w:t>
      </w:r>
      <w:r w:rsidR="00270FA8" w:rsidRPr="00270FA8">
        <w:rPr>
          <w:sz w:val="24"/>
        </w:rPr>
        <w:t xml:space="preserve"> </w:t>
      </w:r>
    </w:p>
    <w:p w:rsidR="00270FA8" w:rsidRPr="00270FA8" w:rsidRDefault="00270FA8" w:rsidP="00270FA8">
      <w:pPr>
        <w:spacing w:line="276" w:lineRule="auto"/>
        <w:rPr>
          <w:sz w:val="24"/>
        </w:rPr>
      </w:pPr>
      <w:r w:rsidRPr="00270FA8">
        <w:rPr>
          <w:sz w:val="24"/>
        </w:rPr>
        <w:t xml:space="preserve">Volgens de wijkagent </w:t>
      </w:r>
      <w:r>
        <w:rPr>
          <w:sz w:val="24"/>
        </w:rPr>
        <w:t>is de overlast nu beperkt</w:t>
      </w:r>
      <w:r w:rsidRPr="00270FA8">
        <w:rPr>
          <w:sz w:val="24"/>
        </w:rPr>
        <w:t xml:space="preserve"> door een goede samenwerking tussen de belanghebbende instanties. Zo heeft de wijkagent in samenwerking met </w:t>
      </w:r>
      <w:proofErr w:type="spellStart"/>
      <w:r w:rsidRPr="00270FA8">
        <w:rPr>
          <w:sz w:val="24"/>
        </w:rPr>
        <w:t>Tactus</w:t>
      </w:r>
      <w:proofErr w:type="spellEnd"/>
      <w:r w:rsidRPr="00270FA8">
        <w:rPr>
          <w:sz w:val="24"/>
        </w:rPr>
        <w:t xml:space="preserve"> Verslavingszorg ervoor gezorgd dat drugsgebruikers nu vrijwillig naar afkickklinieken zijn gegaan: ‘</w:t>
      </w:r>
      <w:r w:rsidRPr="00270FA8">
        <w:rPr>
          <w:i/>
          <w:sz w:val="24"/>
        </w:rPr>
        <w:t>’Met als resultaat dat bepaalde verslaafden nu in een kliniek zitten, vrijwillig</w:t>
      </w:r>
      <w:r w:rsidRPr="00270FA8">
        <w:rPr>
          <w:sz w:val="24"/>
        </w:rPr>
        <w:t>.’’ Ook is er een jeugdhonk, dat eerdaags in een woonwijk lag en waar bewoners hinder van ondervonden, verplaatst naar een locatie waar alleen verenigingen te vinden zijn. Verder is de frequentie van surveillance opgehoogd. De wijkagent geeft aan dat door deze maatregelen minder overlast wordt ervaren door omwonenden.</w:t>
      </w:r>
    </w:p>
    <w:p w:rsidR="00B84C91" w:rsidRDefault="00270FA8" w:rsidP="00270FA8">
      <w:pPr>
        <w:spacing w:line="276" w:lineRule="auto"/>
        <w:rPr>
          <w:sz w:val="24"/>
        </w:rPr>
      </w:pPr>
      <w:r>
        <w:rPr>
          <w:sz w:val="24"/>
        </w:rPr>
        <w:t>Volgens de wijkagent is de</w:t>
      </w:r>
      <w:r w:rsidRPr="00270FA8">
        <w:rPr>
          <w:sz w:val="24"/>
        </w:rPr>
        <w:t xml:space="preserve"> situatie nu</w:t>
      </w:r>
      <w:r>
        <w:rPr>
          <w:sz w:val="24"/>
        </w:rPr>
        <w:t xml:space="preserve"> dus</w:t>
      </w:r>
      <w:r w:rsidRPr="00270FA8">
        <w:rPr>
          <w:sz w:val="24"/>
        </w:rPr>
        <w:t xml:space="preserve"> veranderd en kent Glanerbrug dezelfde problemen als andere grensdorpen. </w:t>
      </w:r>
      <w:r w:rsidR="00002D5B">
        <w:rPr>
          <w:sz w:val="24"/>
        </w:rPr>
        <w:t>De wijkagent geeft aan dat het relatief veilig is in Glanerbrug, maar dat het dorp de criminaliteit kent die andere grensdorpen ook kennen: ‘</w:t>
      </w:r>
      <w:r w:rsidR="00002D5B" w:rsidRPr="00002D5B">
        <w:rPr>
          <w:i/>
          <w:sz w:val="24"/>
        </w:rPr>
        <w:t>’Ik denk dat het wel relatief veilig is hier. Het is alleen wel een grensstreek, dus dat betekent wel dat je ook met criminaliteit te maken hebt, wat bij een grensstreek hoort. En dus heel veel met drugs gerelateerd. En dat brengt wel wat gevaren met zich mee, dat is ook wel algemeen bekend.’’</w:t>
      </w:r>
      <w:r w:rsidR="00EC22AA">
        <w:rPr>
          <w:i/>
          <w:sz w:val="24"/>
        </w:rPr>
        <w:t xml:space="preserve"> </w:t>
      </w:r>
      <w:r w:rsidR="00EC22AA">
        <w:rPr>
          <w:sz w:val="24"/>
        </w:rPr>
        <w:t xml:space="preserve">Tijdens de observatie is duidelijk geworden, dat het inderdaad mogelijk is dat mensen zich ook onveilig voelen. Zo hebben mensen camerasystemen bij hun voordeuren, hebben veel huishoudens in de dorpskern de gordijnen dicht (ook overdag) en staat er om de tuinen van huizen bij het station een groot metalen zwarte hekwerk. </w:t>
      </w:r>
    </w:p>
    <w:p w:rsidR="00EC22AA" w:rsidRDefault="00EC22AA" w:rsidP="00EC22AA">
      <w:pPr>
        <w:spacing w:line="276" w:lineRule="auto"/>
        <w:rPr>
          <w:sz w:val="24"/>
        </w:rPr>
      </w:pPr>
      <w:r w:rsidRPr="00EC22AA">
        <w:rPr>
          <w:noProof/>
          <w:sz w:val="24"/>
          <w:szCs w:val="24"/>
          <w:lang w:eastAsia="nl-NL"/>
        </w:rPr>
        <mc:AlternateContent>
          <mc:Choice Requires="wps">
            <w:drawing>
              <wp:anchor distT="0" distB="0" distL="114300" distR="114300" simplePos="0" relativeHeight="251996160" behindDoc="0" locked="0" layoutInCell="1" allowOverlap="1" wp14:anchorId="76A25081" wp14:editId="4BF76836">
                <wp:simplePos x="0" y="0"/>
                <wp:positionH relativeFrom="margin">
                  <wp:align>left</wp:align>
                </wp:positionH>
                <wp:positionV relativeFrom="paragraph">
                  <wp:posOffset>1481455</wp:posOffset>
                </wp:positionV>
                <wp:extent cx="2636520" cy="457200"/>
                <wp:effectExtent l="0" t="0" r="0" b="0"/>
                <wp:wrapNone/>
                <wp:docPr id="241" name="Tekstvak 241"/>
                <wp:cNvGraphicFramePr/>
                <a:graphic xmlns:a="http://schemas.openxmlformats.org/drawingml/2006/main">
                  <a:graphicData uri="http://schemas.microsoft.com/office/word/2010/wordprocessingShape">
                    <wps:wsp>
                      <wps:cNvSpPr txBox="1"/>
                      <wps:spPr>
                        <a:xfrm>
                          <a:off x="0" y="0"/>
                          <a:ext cx="2636520" cy="457200"/>
                        </a:xfrm>
                        <a:prstGeom prst="rect">
                          <a:avLst/>
                        </a:prstGeom>
                        <a:solidFill>
                          <a:sysClr val="window" lastClr="FFFFFF"/>
                        </a:solidFill>
                        <a:ln w="6350">
                          <a:noFill/>
                        </a:ln>
                      </wps:spPr>
                      <wps:txbx>
                        <w:txbxContent>
                          <w:p w:rsidR="004F501A" w:rsidRDefault="004F501A" w:rsidP="00EC22AA">
                            <w:r>
                              <w:rPr>
                                <w:b/>
                              </w:rPr>
                              <w:t>Figuur 27</w:t>
                            </w:r>
                            <w:r w:rsidRPr="00BB1272">
                              <w:rPr>
                                <w:b/>
                              </w:rPr>
                              <w:t>.</w:t>
                            </w:r>
                            <w:r>
                              <w:t xml:space="preserve"> Observatie: hoge metalen hekwerken om de achtertuinen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A25081" id="Tekstvak 241" o:spid="_x0000_s1057" type="#_x0000_t202" style="position:absolute;margin-left:0;margin-top:116.65pt;width:207.6pt;height:36pt;z-index:2519961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" fillcolor="window" stroked="f" strokeweight=".5pt">
                <v:textbox>
                  <w:txbxContent>
                    <w:p w:rsidR="004F501A" w:rsidRDefault="004F501A" w:rsidP="00EC22AA">
                      <w:r>
                        <w:rPr>
                          <w:b/>
                        </w:rPr>
                        <w:t>Figuur 27</w:t>
                      </w:r>
                      <w:r w:rsidRPr="00BB1272">
                        <w:rPr>
                          <w:b/>
                        </w:rPr>
                        <w:t>.</w:t>
                      </w:r>
                      <w:r>
                        <w:t xml:space="preserve"> Observatie: hoge metalen hekwerken om de achtertuinen</w:t>
                      </w:r>
                    </w:p>
                  </w:txbxContent>
                </v:textbox>
                <w10:wrap anchorx="margin"/>
              </v:shape>
            </w:pict>
          </mc:Fallback>
        </mc:AlternateContent>
      </w:r>
      <w:r>
        <w:rPr>
          <w:noProof/>
          <w:lang w:eastAsia="nl-NL"/>
        </w:rPr>
        <w:drawing>
          <wp:inline distT="0" distB="0" distL="0" distR="0" wp14:anchorId="6D65C97D" wp14:editId="74EFB37F">
            <wp:extent cx="2583180" cy="1453039"/>
            <wp:effectExtent l="0" t="0" r="7620" b="0"/>
            <wp:docPr id="368" name="Afbeelding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590247" cy="1457014"/>
                    </a:xfrm>
                    <a:prstGeom prst="rect">
                      <a:avLst/>
                    </a:prstGeom>
                  </pic:spPr>
                </pic:pic>
              </a:graphicData>
            </a:graphic>
          </wp:inline>
        </w:drawing>
      </w:r>
    </w:p>
    <w:p w:rsidR="00227865" w:rsidRDefault="00227865" w:rsidP="00F00860"/>
    <w:p w:rsidR="007F3858" w:rsidRDefault="007F3858" w:rsidP="00F00860"/>
    <w:p w:rsidR="007F3858" w:rsidRDefault="007F3858" w:rsidP="00F00860"/>
    <w:p w:rsidR="007F3858" w:rsidRDefault="007F3858" w:rsidP="00F00860"/>
    <w:p w:rsidR="007F3858" w:rsidRDefault="007F3858" w:rsidP="00F00860"/>
    <w:p w:rsidR="005C2E5F" w:rsidRPr="003A13DB" w:rsidRDefault="00626A7A" w:rsidP="0013541B">
      <w:pPr>
        <w:pStyle w:val="Kop2"/>
        <w:numPr>
          <w:ilvl w:val="1"/>
          <w:numId w:val="32"/>
        </w:numPr>
        <w:spacing w:line="360" w:lineRule="auto"/>
        <w:rPr>
          <w:rFonts w:asciiTheme="minorHAnsi" w:hAnsiTheme="minorHAnsi" w:cstheme="minorHAnsi"/>
        </w:rPr>
      </w:pPr>
      <w:bookmarkStart w:id="32" w:name="_Toc517961179"/>
      <w:r>
        <w:rPr>
          <w:rFonts w:asciiTheme="minorHAnsi" w:hAnsiTheme="minorHAnsi" w:cstheme="minorHAnsi"/>
        </w:rPr>
        <w:lastRenderedPageBreak/>
        <w:t>Analyses</w:t>
      </w:r>
      <w:bookmarkEnd w:id="32"/>
    </w:p>
    <w:p w:rsidR="002B3864" w:rsidRPr="002B3864" w:rsidRDefault="002B3864" w:rsidP="00F70AEF">
      <w:pPr>
        <w:spacing w:line="276" w:lineRule="auto"/>
        <w:rPr>
          <w:rFonts w:cstheme="minorHAnsi"/>
          <w:b/>
          <w:sz w:val="24"/>
        </w:rPr>
      </w:pPr>
      <w:r>
        <w:rPr>
          <w:rFonts w:cstheme="minorHAnsi"/>
          <w:b/>
          <w:sz w:val="24"/>
        </w:rPr>
        <w:t>Verband migratieachtergrond en gemeenschapsgevoel</w:t>
      </w:r>
    </w:p>
    <w:p w:rsidR="002C0B66" w:rsidRDefault="003A13DB" w:rsidP="00F70AEF">
      <w:pPr>
        <w:spacing w:line="276" w:lineRule="auto"/>
        <w:rPr>
          <w:rFonts w:cstheme="minorHAnsi"/>
          <w:sz w:val="24"/>
        </w:rPr>
      </w:pPr>
      <w:r w:rsidRPr="003A13DB">
        <w:rPr>
          <w:rFonts w:cstheme="minorHAnsi"/>
          <w:sz w:val="24"/>
        </w:rPr>
        <w:t>In deze</w:t>
      </w:r>
      <w:r>
        <w:rPr>
          <w:rFonts w:cstheme="minorHAnsi"/>
          <w:sz w:val="24"/>
        </w:rPr>
        <w:t xml:space="preserve"> paragraaf zullen de zojuist getoonde resultaten </w:t>
      </w:r>
      <w:r w:rsidR="00626A7A">
        <w:rPr>
          <w:rFonts w:cstheme="minorHAnsi"/>
          <w:sz w:val="24"/>
        </w:rPr>
        <w:t>worden geanalyseerd</w:t>
      </w:r>
      <w:r>
        <w:rPr>
          <w:rFonts w:cstheme="minorHAnsi"/>
          <w:sz w:val="24"/>
        </w:rPr>
        <w:t>.</w:t>
      </w:r>
      <w:r w:rsidR="00626A7A">
        <w:rPr>
          <w:rFonts w:cstheme="minorHAnsi"/>
          <w:sz w:val="24"/>
        </w:rPr>
        <w:t xml:space="preserve"> Dit wordt g</w:t>
      </w:r>
      <w:r w:rsidR="002C0B66">
        <w:rPr>
          <w:rFonts w:cstheme="minorHAnsi"/>
          <w:sz w:val="24"/>
        </w:rPr>
        <w:t>edaan door te kijken naar de verbanden tussen de</w:t>
      </w:r>
      <w:r w:rsidR="00626A7A">
        <w:rPr>
          <w:rFonts w:cstheme="minorHAnsi"/>
          <w:sz w:val="24"/>
        </w:rPr>
        <w:t xml:space="preserve"> onafhankelijke variabelen</w:t>
      </w:r>
      <w:r w:rsidR="002C0B66">
        <w:rPr>
          <w:rFonts w:cstheme="minorHAnsi"/>
          <w:sz w:val="24"/>
        </w:rPr>
        <w:t>.</w:t>
      </w:r>
    </w:p>
    <w:p w:rsidR="00DB2748" w:rsidRDefault="00DB2748" w:rsidP="00F70AEF">
      <w:pPr>
        <w:spacing w:line="276" w:lineRule="auto"/>
        <w:rPr>
          <w:rFonts w:cstheme="minorHAnsi"/>
          <w:sz w:val="24"/>
        </w:rPr>
      </w:pPr>
      <w:r>
        <w:rPr>
          <w:rFonts w:cstheme="minorHAnsi"/>
          <w:sz w:val="24"/>
        </w:rPr>
        <w:t>In de vorige paragraaf is duidelijk gemaakt, dat het gemeenschapsgevoel gemiddeld beoordeeld wordt met een 6,2 en dat niet iedereen het gemeenschapsgevoel positief ervaart. Daarom wordt geanalyseerd wie het gemeenschapsgevoel minder positief ervaren.</w:t>
      </w:r>
    </w:p>
    <w:p w:rsidR="00AC4393" w:rsidRDefault="00354340" w:rsidP="00F70AEF">
      <w:pPr>
        <w:spacing w:line="276" w:lineRule="auto"/>
        <w:rPr>
          <w:rFonts w:cstheme="minorHAnsi"/>
          <w:sz w:val="24"/>
        </w:rPr>
      </w:pPr>
      <w:r>
        <w:rPr>
          <w:rFonts w:cstheme="minorHAnsi"/>
          <w:sz w:val="24"/>
        </w:rPr>
        <w:t xml:space="preserve">Als wordt gekeken naar de herkomst van mensen, kan worden gesteld dat </w:t>
      </w:r>
      <w:r w:rsidR="003A13DB">
        <w:rPr>
          <w:rFonts w:cstheme="minorHAnsi"/>
          <w:sz w:val="24"/>
        </w:rPr>
        <w:t xml:space="preserve">de migratieachtergrond van mensen van invloed is op het gemeenschapsgevoel. Hiervoor zijn meerdere verklaringen. </w:t>
      </w:r>
      <w:r w:rsidR="00AC4393">
        <w:rPr>
          <w:rFonts w:cstheme="minorHAnsi"/>
          <w:sz w:val="24"/>
        </w:rPr>
        <w:t>Uit</w:t>
      </w:r>
      <w:r w:rsidR="003A13DB">
        <w:rPr>
          <w:rFonts w:cstheme="minorHAnsi"/>
          <w:sz w:val="24"/>
        </w:rPr>
        <w:t xml:space="preserve"> de resultaten van de enquêtes </w:t>
      </w:r>
      <w:r w:rsidR="00AC4393">
        <w:rPr>
          <w:rFonts w:cstheme="minorHAnsi"/>
          <w:sz w:val="24"/>
        </w:rPr>
        <w:t xml:space="preserve">is </w:t>
      </w:r>
      <w:r w:rsidR="003A13DB">
        <w:rPr>
          <w:rFonts w:cstheme="minorHAnsi"/>
          <w:sz w:val="24"/>
        </w:rPr>
        <w:t xml:space="preserve">gebleken, </w:t>
      </w:r>
      <w:r w:rsidR="00AC4393">
        <w:rPr>
          <w:rFonts w:cstheme="minorHAnsi"/>
          <w:sz w:val="24"/>
        </w:rPr>
        <w:t xml:space="preserve">dat </w:t>
      </w:r>
      <w:r w:rsidR="003A13DB">
        <w:rPr>
          <w:rFonts w:cstheme="minorHAnsi"/>
          <w:sz w:val="24"/>
        </w:rPr>
        <w:t xml:space="preserve">mensen die minder lang in Glanerbrug wonen, </w:t>
      </w:r>
      <w:r w:rsidR="00AC4393">
        <w:rPr>
          <w:rFonts w:cstheme="minorHAnsi"/>
          <w:sz w:val="24"/>
        </w:rPr>
        <w:t>zich minder goed verbonden voelen met de gemeenschap</w:t>
      </w:r>
      <w:r w:rsidR="003A13DB">
        <w:rPr>
          <w:rFonts w:cstheme="minorHAnsi"/>
          <w:sz w:val="24"/>
        </w:rPr>
        <w:t>.</w:t>
      </w:r>
      <w:r w:rsidR="00AC4393">
        <w:rPr>
          <w:rFonts w:cstheme="minorHAnsi"/>
          <w:sz w:val="24"/>
        </w:rPr>
        <w:t xml:space="preserve"> Gemiddeld wonen mensen met een niet-westerse migratieachtergrond 12,9 jaar in Glanerbrug en mensen met een westerse migratieachtergrond wonen gemiddeld 18,1 jaar in Glanerbrug. Deze cijfers liggen ruim onder het gemiddelde van 26,8 jaar.</w:t>
      </w:r>
      <w:r w:rsidR="003A13DB">
        <w:rPr>
          <w:rFonts w:cstheme="minorHAnsi"/>
          <w:sz w:val="24"/>
        </w:rPr>
        <w:t xml:space="preserve"> </w:t>
      </w:r>
      <w:r w:rsidR="00AC4393">
        <w:rPr>
          <w:rFonts w:cstheme="minorHAnsi"/>
          <w:sz w:val="24"/>
        </w:rPr>
        <w:t>Een verklaring voor het verband tussen de migratieachtergrond en het gemeenschapsgevoel, kan dan ook de woonduur van migranten in Glanerbrug zijn.</w:t>
      </w:r>
      <w:r w:rsidR="003A13DB">
        <w:rPr>
          <w:rFonts w:cstheme="minorHAnsi"/>
          <w:sz w:val="24"/>
        </w:rPr>
        <w:t xml:space="preserve"> </w:t>
      </w:r>
    </w:p>
    <w:p w:rsidR="00BB39B9" w:rsidRDefault="00E93581" w:rsidP="00F70AEF">
      <w:pPr>
        <w:spacing w:line="276" w:lineRule="auto"/>
        <w:rPr>
          <w:rFonts w:cstheme="minorHAnsi"/>
          <w:sz w:val="24"/>
        </w:rPr>
      </w:pPr>
      <w:r>
        <w:rPr>
          <w:rFonts w:cstheme="minorHAnsi"/>
          <w:sz w:val="24"/>
        </w:rPr>
        <w:t>Daarnaast</w:t>
      </w:r>
      <w:r w:rsidR="00AC4393">
        <w:rPr>
          <w:rFonts w:cstheme="minorHAnsi"/>
          <w:sz w:val="24"/>
        </w:rPr>
        <w:t xml:space="preserve"> heeft Glanerbrug</w:t>
      </w:r>
      <w:r>
        <w:rPr>
          <w:rFonts w:cstheme="minorHAnsi"/>
          <w:sz w:val="24"/>
        </w:rPr>
        <w:t>, zoals de wijkagent heeft aangegeven,</w:t>
      </w:r>
      <w:r w:rsidR="00AC4393">
        <w:rPr>
          <w:rFonts w:cstheme="minorHAnsi"/>
          <w:sz w:val="24"/>
        </w:rPr>
        <w:t xml:space="preserve"> een hechte gemeenschap, maar is het lastig om hier tot toe te treden.</w:t>
      </w:r>
      <w:r>
        <w:rPr>
          <w:rFonts w:cstheme="minorHAnsi"/>
          <w:sz w:val="24"/>
        </w:rPr>
        <w:t xml:space="preserve"> </w:t>
      </w:r>
      <w:r w:rsidR="00702491">
        <w:rPr>
          <w:rFonts w:cstheme="minorHAnsi"/>
          <w:sz w:val="24"/>
        </w:rPr>
        <w:t>De migratieachtergrond is niet alleen van invloed op het gemeenschapsgevoel. Uit een Chi-Square test is gebleken dat er ook een verband bestaat tussen de migratieachtergrond van mensen en het bezoek aan carnavalsfeesten (X²(2) = 9,279</w:t>
      </w:r>
      <w:r w:rsidR="007A08F7">
        <w:rPr>
          <w:rFonts w:cstheme="minorHAnsi"/>
          <w:sz w:val="24"/>
        </w:rPr>
        <w:t xml:space="preserve"> en </w:t>
      </w:r>
      <w:r w:rsidR="00702491">
        <w:rPr>
          <w:rFonts w:cstheme="minorHAnsi"/>
          <w:sz w:val="24"/>
        </w:rPr>
        <w:t>0,010</w:t>
      </w:r>
      <w:r w:rsidR="007A08F7">
        <w:rPr>
          <w:rFonts w:cstheme="minorHAnsi"/>
          <w:sz w:val="24"/>
        </w:rPr>
        <w:t xml:space="preserve"> significantie</w:t>
      </w:r>
      <w:r w:rsidR="00DB2748">
        <w:rPr>
          <w:rFonts w:cstheme="minorHAnsi"/>
          <w:sz w:val="24"/>
        </w:rPr>
        <w:t xml:space="preserve">). Indien een </w:t>
      </w:r>
      <w:proofErr w:type="spellStart"/>
      <w:r w:rsidR="00DB2748">
        <w:rPr>
          <w:rFonts w:cstheme="minorHAnsi"/>
          <w:sz w:val="24"/>
        </w:rPr>
        <w:t>alph</w:t>
      </w:r>
      <w:r w:rsidR="00702491">
        <w:rPr>
          <w:rFonts w:cstheme="minorHAnsi"/>
          <w:sz w:val="24"/>
        </w:rPr>
        <w:t>a</w:t>
      </w:r>
      <w:proofErr w:type="spellEnd"/>
      <w:r w:rsidR="00702491">
        <w:rPr>
          <w:rFonts w:cstheme="minorHAnsi"/>
          <w:sz w:val="24"/>
        </w:rPr>
        <w:t xml:space="preserve"> (significantieniveau) wordt gebruikt van 0,05, kan de nulhypothese ‘’er is geen verband tussen de migratieachtergrond en het gemeenschapsgevoel’’ dus worden verworpen.</w:t>
      </w:r>
      <w:r w:rsidR="007A08F7">
        <w:rPr>
          <w:rFonts w:cstheme="minorHAnsi"/>
          <w:sz w:val="24"/>
        </w:rPr>
        <w:t xml:space="preserve"> Doordat carnaval door autochtone mensen ook </w:t>
      </w:r>
      <w:r w:rsidR="000F3F4E">
        <w:rPr>
          <w:rFonts w:cstheme="minorHAnsi"/>
          <w:sz w:val="24"/>
        </w:rPr>
        <w:t xml:space="preserve">relatief </w:t>
      </w:r>
      <w:r w:rsidR="007A08F7">
        <w:rPr>
          <w:rFonts w:cstheme="minorHAnsi"/>
          <w:sz w:val="24"/>
        </w:rPr>
        <w:t>weinig bezocht wordt</w:t>
      </w:r>
      <w:r w:rsidR="000F3F4E">
        <w:rPr>
          <w:rFonts w:cstheme="minorHAnsi"/>
          <w:sz w:val="24"/>
        </w:rPr>
        <w:t xml:space="preserve"> (21% van de autochtone respondenten)</w:t>
      </w:r>
      <w:r w:rsidR="007A08F7">
        <w:rPr>
          <w:rFonts w:cstheme="minorHAnsi"/>
          <w:sz w:val="24"/>
        </w:rPr>
        <w:t xml:space="preserve">, kan het verband tussen de migratieachtergrond en het bezoek aan carnavalsfeesten niet significant worden aangetoond. </w:t>
      </w:r>
      <w:r w:rsidR="00887219">
        <w:rPr>
          <w:rFonts w:cstheme="minorHAnsi"/>
          <w:sz w:val="24"/>
        </w:rPr>
        <w:t>Verder</w:t>
      </w:r>
      <w:r w:rsidR="000F3F4E">
        <w:rPr>
          <w:rFonts w:cstheme="minorHAnsi"/>
          <w:sz w:val="24"/>
        </w:rPr>
        <w:t xml:space="preserve"> </w:t>
      </w:r>
      <w:r w:rsidR="00DB2748">
        <w:rPr>
          <w:rFonts w:cstheme="minorHAnsi"/>
          <w:sz w:val="24"/>
        </w:rPr>
        <w:t>kan worden gesteld dat mensen met een migratieachtergrond minder vaak</w:t>
      </w:r>
      <w:r w:rsidR="000F3F4E">
        <w:rPr>
          <w:rFonts w:cstheme="minorHAnsi"/>
          <w:sz w:val="24"/>
        </w:rPr>
        <w:t xml:space="preserve"> verenigingen en </w:t>
      </w:r>
      <w:r w:rsidR="00DB2748">
        <w:rPr>
          <w:rFonts w:cstheme="minorHAnsi"/>
          <w:sz w:val="24"/>
        </w:rPr>
        <w:t>/ of sociale ontmoetingsplekken bezoeken, alleen is dit verband niet significant (0,870 significantie).</w:t>
      </w:r>
    </w:p>
    <w:p w:rsidR="00BB39B9" w:rsidRDefault="00626A7A" w:rsidP="00F70AEF">
      <w:pPr>
        <w:spacing w:line="276" w:lineRule="auto"/>
        <w:rPr>
          <w:rFonts w:cstheme="minorHAnsi"/>
          <w:sz w:val="24"/>
        </w:rPr>
      </w:pPr>
      <w:r>
        <w:rPr>
          <w:rFonts w:ascii="Times New Roman" w:hAnsi="Times New Roman" w:cs="Times New Roman"/>
          <w:noProof/>
          <w:sz w:val="24"/>
          <w:szCs w:val="24"/>
          <w:lang w:eastAsia="nl-NL"/>
        </w:rPr>
        <w:lastRenderedPageBreak/>
        <w:drawing>
          <wp:anchor distT="0" distB="0" distL="114300" distR="114300" simplePos="0" relativeHeight="251997184" behindDoc="0" locked="0" layoutInCell="1" allowOverlap="1" wp14:anchorId="2AC60F57" wp14:editId="0B474E5B">
            <wp:simplePos x="0" y="0"/>
            <wp:positionH relativeFrom="margin">
              <wp:posOffset>-635</wp:posOffset>
            </wp:positionH>
            <wp:positionV relativeFrom="paragraph">
              <wp:posOffset>1294765</wp:posOffset>
            </wp:positionV>
            <wp:extent cx="3695700" cy="2955290"/>
            <wp:effectExtent l="0" t="0" r="0" b="0"/>
            <wp:wrapSquare wrapText="bothSides"/>
            <wp:docPr id="216" name="Afbeelding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695700" cy="2955290"/>
                    </a:xfrm>
                    <a:prstGeom prst="rect">
                      <a:avLst/>
                    </a:prstGeom>
                    <a:noFill/>
                    <a:ln>
                      <a:noFill/>
                    </a:ln>
                  </pic:spPr>
                </pic:pic>
              </a:graphicData>
            </a:graphic>
            <wp14:sizeRelH relativeFrom="page">
              <wp14:pctWidth>0</wp14:pctWidth>
            </wp14:sizeRelH>
            <wp14:sizeRelV relativeFrom="page">
              <wp14:pctHeight>0</wp14:pctHeight>
            </wp14:sizeRelV>
          </wp:anchor>
        </w:drawing>
      </w:r>
      <w:r w:rsidR="00BB39B9">
        <w:rPr>
          <w:rFonts w:cstheme="minorHAnsi"/>
          <w:sz w:val="24"/>
        </w:rPr>
        <w:t xml:space="preserve">Toch is het negatief lineaire verband tussen de afkomst van mensen en het bezoek aan paasvuren aanzienlijk, zoals in onderstaande grafiek te zien is. </w:t>
      </w:r>
      <w:r w:rsidR="00E17C0D">
        <w:rPr>
          <w:rFonts w:cstheme="minorHAnsi"/>
          <w:sz w:val="24"/>
        </w:rPr>
        <w:t>20,1% van de mensen met een niet-westelijke migratieachtergrond, heeft in de afgelopen 5 jaar een paasvuur bezocht. Van de mensen met een westelijke migratieachtergrond heeft 37,5% van de respondenten een paasvuur bezocht en 51,6 procent van de autochtone respondenten heeft een paasvuur bezocht in de afgelopen 5 jaar.</w:t>
      </w:r>
    </w:p>
    <w:p w:rsidR="00BB39B9" w:rsidRDefault="00BB39B9" w:rsidP="00BB39B9">
      <w:pPr>
        <w:autoSpaceDE w:val="0"/>
        <w:autoSpaceDN w:val="0"/>
        <w:adjustRightInd w:val="0"/>
        <w:spacing w:after="0" w:line="240" w:lineRule="auto"/>
        <w:rPr>
          <w:rFonts w:ascii="Times New Roman" w:hAnsi="Times New Roman" w:cs="Times New Roman"/>
          <w:sz w:val="24"/>
          <w:szCs w:val="24"/>
        </w:rPr>
      </w:pPr>
    </w:p>
    <w:p w:rsidR="00C03573" w:rsidRDefault="00C03573" w:rsidP="00BB39B9">
      <w:pPr>
        <w:autoSpaceDE w:val="0"/>
        <w:autoSpaceDN w:val="0"/>
        <w:adjustRightInd w:val="0"/>
        <w:spacing w:after="0" w:line="240" w:lineRule="auto"/>
        <w:rPr>
          <w:rFonts w:ascii="Times New Roman" w:hAnsi="Times New Roman" w:cs="Times New Roman"/>
          <w:sz w:val="24"/>
          <w:szCs w:val="24"/>
        </w:rPr>
      </w:pP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r w:rsidRPr="00C03573">
        <w:rPr>
          <w:noProof/>
          <w:sz w:val="24"/>
          <w:szCs w:val="24"/>
          <w:lang w:eastAsia="nl-NL"/>
        </w:rPr>
        <mc:AlternateContent>
          <mc:Choice Requires="wps">
            <w:drawing>
              <wp:anchor distT="0" distB="0" distL="114300" distR="114300" simplePos="0" relativeHeight="251746304" behindDoc="0" locked="0" layoutInCell="1" allowOverlap="1" wp14:anchorId="4995B30E" wp14:editId="0F02EA31">
                <wp:simplePos x="0" y="0"/>
                <wp:positionH relativeFrom="margin">
                  <wp:align>right</wp:align>
                </wp:positionH>
                <wp:positionV relativeFrom="paragraph">
                  <wp:posOffset>258445</wp:posOffset>
                </wp:positionV>
                <wp:extent cx="5722620" cy="632460"/>
                <wp:effectExtent l="0" t="0" r="0" b="0"/>
                <wp:wrapNone/>
                <wp:docPr id="246" name="Tekstvak 246"/>
                <wp:cNvGraphicFramePr/>
                <a:graphic xmlns:a="http://schemas.openxmlformats.org/drawingml/2006/main">
                  <a:graphicData uri="http://schemas.microsoft.com/office/word/2010/wordprocessingShape">
                    <wps:wsp>
                      <wps:cNvSpPr txBox="1"/>
                      <wps:spPr>
                        <a:xfrm>
                          <a:off x="0" y="0"/>
                          <a:ext cx="5722620" cy="632460"/>
                        </a:xfrm>
                        <a:prstGeom prst="rect">
                          <a:avLst/>
                        </a:prstGeom>
                        <a:solidFill>
                          <a:sysClr val="window" lastClr="FFFFFF"/>
                        </a:solidFill>
                        <a:ln w="6350">
                          <a:noFill/>
                        </a:ln>
                      </wps:spPr>
                      <wps:txbx>
                        <w:txbxContent>
                          <w:p w:rsidR="004F501A" w:rsidRDefault="004F501A" w:rsidP="00C03573">
                            <w:r>
                              <w:rPr>
                                <w:b/>
                              </w:rPr>
                              <w:t>Figuur 28</w:t>
                            </w:r>
                            <w:r w:rsidRPr="00BB1272">
                              <w:rPr>
                                <w:b/>
                              </w:rPr>
                              <w:t>.</w:t>
                            </w:r>
                            <w:r>
                              <w:t xml:space="preserve"> </w:t>
                            </w:r>
                            <w:r w:rsidRPr="00C03573">
                              <w:t>Spreidingsdiagram: verband tussen de migratieachtergrond en het bezoek aan paasvuren (1,0 = heeft een paasvuur bezocht de afgelopen 5 jaar; 2,0 = heeft geen paasvuur bezocht de afgelopen 5 jaar)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95B30E" id="Tekstvak 246" o:spid="_x0000_s1058" type="#_x0000_t202" style="position:absolute;margin-left:399.4pt;margin-top:20.35pt;width:450.6pt;height:49.8pt;z-index:2517463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" fillcolor="window" stroked="f" strokeweight=".5pt">
                <v:textbox>
                  <w:txbxContent>
                    <w:p w:rsidR="004F501A" w:rsidRDefault="004F501A" w:rsidP="00C03573">
                      <w:r>
                        <w:rPr>
                          <w:b/>
                        </w:rPr>
                        <w:t>Figuur 28</w:t>
                      </w:r>
                      <w:r w:rsidRPr="00BB1272">
                        <w:rPr>
                          <w:b/>
                        </w:rPr>
                        <w:t>.</w:t>
                      </w:r>
                      <w:r>
                        <w:t xml:space="preserve"> </w:t>
                      </w:r>
                      <w:r w:rsidRPr="00C03573">
                        <w:t>Spreidingsdiagram: verband tussen de migratieachtergrond en het bezoek aan paasvuren (1,0 = heeft een paasvuur bezocht de afgelopen 5 jaar; 2,0 = heeft geen paasvuur bezocht de afgelopen 5 jaar)</w:t>
                      </w:r>
                    </w:p>
                  </w:txbxContent>
                </v:textbox>
                <w10:wrap anchorx="margin"/>
              </v:shape>
            </w:pict>
          </mc:Fallback>
        </mc:AlternateContent>
      </w:r>
    </w:p>
    <w:p w:rsidR="00626A7A" w:rsidRDefault="00626A7A" w:rsidP="00F70AEF">
      <w:pPr>
        <w:spacing w:line="276" w:lineRule="auto"/>
        <w:rPr>
          <w:sz w:val="24"/>
          <w:shd w:val="clear" w:color="auto" w:fill="FFFFFF"/>
        </w:rPr>
      </w:pPr>
    </w:p>
    <w:p w:rsidR="00626A7A" w:rsidRDefault="00626A7A" w:rsidP="00F70AEF">
      <w:pPr>
        <w:spacing w:line="276" w:lineRule="auto"/>
        <w:rPr>
          <w:sz w:val="24"/>
          <w:shd w:val="clear" w:color="auto" w:fill="FFFFFF"/>
        </w:rPr>
      </w:pPr>
    </w:p>
    <w:p w:rsidR="00DF4301" w:rsidRDefault="009B4EBB" w:rsidP="00F70AEF">
      <w:pPr>
        <w:spacing w:line="276" w:lineRule="auto"/>
        <w:rPr>
          <w:sz w:val="24"/>
          <w:shd w:val="clear" w:color="auto" w:fill="FFFFFF"/>
        </w:rPr>
      </w:pPr>
      <w:r>
        <w:rPr>
          <w:sz w:val="24"/>
          <w:shd w:val="clear" w:color="auto" w:fill="FFFFFF"/>
        </w:rPr>
        <w:t xml:space="preserve">De paasvuurtraditie </w:t>
      </w:r>
      <w:r w:rsidR="00626A7A">
        <w:rPr>
          <w:sz w:val="24"/>
          <w:shd w:val="clear" w:color="auto" w:fill="FFFFFF"/>
        </w:rPr>
        <w:t>kan worden opgevat als een ‘’Field.’’ Z</w:t>
      </w:r>
      <w:r w:rsidR="00887219">
        <w:rPr>
          <w:sz w:val="24"/>
          <w:shd w:val="clear" w:color="auto" w:fill="FFFFFF"/>
        </w:rPr>
        <w:t xml:space="preserve">oals in het theoretisch hoofdstuk duidelijk is geworden, </w:t>
      </w:r>
      <w:r w:rsidR="00626A7A">
        <w:rPr>
          <w:sz w:val="24"/>
          <w:shd w:val="clear" w:color="auto" w:fill="FFFFFF"/>
        </w:rPr>
        <w:t xml:space="preserve">geeft </w:t>
      </w:r>
      <w:proofErr w:type="spellStart"/>
      <w:r w:rsidR="00626A7A">
        <w:rPr>
          <w:sz w:val="24"/>
          <w:shd w:val="clear" w:color="auto" w:fill="FFFFFF"/>
        </w:rPr>
        <w:t>Bourdieu</w:t>
      </w:r>
      <w:proofErr w:type="spellEnd"/>
      <w:r w:rsidR="00626A7A">
        <w:rPr>
          <w:sz w:val="24"/>
          <w:shd w:val="clear" w:color="auto" w:fill="FFFFFF"/>
        </w:rPr>
        <w:t xml:space="preserve"> (1993) aan dat er meerdere velden zijn binnen een gemeenschap.</w:t>
      </w:r>
      <w:r w:rsidR="00EC6930">
        <w:rPr>
          <w:sz w:val="24"/>
          <w:shd w:val="clear" w:color="auto" w:fill="FFFFFF"/>
        </w:rPr>
        <w:t xml:space="preserve"> </w:t>
      </w:r>
      <w:r w:rsidR="00887219">
        <w:rPr>
          <w:sz w:val="24"/>
          <w:shd w:val="clear" w:color="auto" w:fill="FFFFFF"/>
        </w:rPr>
        <w:t>In dit geval vormt de paasvuurtraditie het veld</w:t>
      </w:r>
      <w:r w:rsidR="00EC6930">
        <w:rPr>
          <w:sz w:val="24"/>
          <w:shd w:val="clear" w:color="auto" w:fill="FFFFFF"/>
        </w:rPr>
        <w:t>.</w:t>
      </w:r>
      <w:r w:rsidR="00887219">
        <w:rPr>
          <w:sz w:val="24"/>
          <w:shd w:val="clear" w:color="auto" w:fill="FFFFFF"/>
        </w:rPr>
        <w:t xml:space="preserve"> Ieder veld heeft volgens </w:t>
      </w:r>
      <w:proofErr w:type="spellStart"/>
      <w:r w:rsidR="00887219">
        <w:rPr>
          <w:sz w:val="24"/>
          <w:shd w:val="clear" w:color="auto" w:fill="FFFFFF"/>
        </w:rPr>
        <w:t>Bourdieu</w:t>
      </w:r>
      <w:proofErr w:type="spellEnd"/>
      <w:r>
        <w:rPr>
          <w:sz w:val="24"/>
          <w:shd w:val="clear" w:color="auto" w:fill="FFFFFF"/>
        </w:rPr>
        <w:t xml:space="preserve"> eigen ‘’game </w:t>
      </w:r>
      <w:proofErr w:type="spellStart"/>
      <w:r>
        <w:rPr>
          <w:sz w:val="24"/>
          <w:shd w:val="clear" w:color="auto" w:fill="FFFFFF"/>
        </w:rPr>
        <w:t>players</w:t>
      </w:r>
      <w:proofErr w:type="spellEnd"/>
      <w:r>
        <w:rPr>
          <w:sz w:val="24"/>
          <w:shd w:val="clear" w:color="auto" w:fill="FFFFFF"/>
        </w:rPr>
        <w:t>’’ (de inwoners van Glanerbrug). De inwoners van Glanerbrug maken onderdeel uit van de paasvuurtraditie en het is lastig om tussen de bestaa</w:t>
      </w:r>
      <w:r w:rsidR="00626A7A">
        <w:rPr>
          <w:sz w:val="24"/>
          <w:shd w:val="clear" w:color="auto" w:fill="FFFFFF"/>
        </w:rPr>
        <w:t xml:space="preserve">nde groep van </w:t>
      </w:r>
      <w:r w:rsidR="00DB2748">
        <w:rPr>
          <w:sz w:val="24"/>
          <w:shd w:val="clear" w:color="auto" w:fill="FFFFFF"/>
        </w:rPr>
        <w:t>bewoners</w:t>
      </w:r>
      <w:r w:rsidR="00626A7A">
        <w:rPr>
          <w:sz w:val="24"/>
          <w:shd w:val="clear" w:color="auto" w:fill="FFFFFF"/>
        </w:rPr>
        <w:t xml:space="preserve"> te komen, waar ook de wijkagent op geduid heeft.</w:t>
      </w:r>
      <w:r>
        <w:rPr>
          <w:sz w:val="24"/>
          <w:shd w:val="clear" w:color="auto" w:fill="FFFFFF"/>
        </w:rPr>
        <w:t xml:space="preserve"> Iemands positie in een veld is namelijk gecreëerd door het bezit van een bepaald type kapitaal</w:t>
      </w:r>
      <w:r w:rsidR="0046225F">
        <w:rPr>
          <w:sz w:val="24"/>
          <w:shd w:val="clear" w:color="auto" w:fill="FFFFFF"/>
        </w:rPr>
        <w:t xml:space="preserve"> (</w:t>
      </w:r>
      <w:proofErr w:type="spellStart"/>
      <w:r w:rsidR="0046225F">
        <w:rPr>
          <w:sz w:val="24"/>
          <w:shd w:val="clear" w:color="auto" w:fill="FFFFFF"/>
        </w:rPr>
        <w:t>Richardson</w:t>
      </w:r>
      <w:proofErr w:type="spellEnd"/>
      <w:r w:rsidR="0046225F">
        <w:rPr>
          <w:sz w:val="24"/>
          <w:shd w:val="clear" w:color="auto" w:fill="FFFFFF"/>
        </w:rPr>
        <w:t>, 1986)</w:t>
      </w:r>
      <w:r>
        <w:rPr>
          <w:sz w:val="24"/>
          <w:shd w:val="clear" w:color="auto" w:fill="FFFFFF"/>
        </w:rPr>
        <w:t xml:space="preserve">. </w:t>
      </w:r>
      <w:proofErr w:type="spellStart"/>
      <w:r>
        <w:rPr>
          <w:sz w:val="24"/>
          <w:shd w:val="clear" w:color="auto" w:fill="FFFFFF"/>
        </w:rPr>
        <w:t>Bourdieu</w:t>
      </w:r>
      <w:proofErr w:type="spellEnd"/>
      <w:r>
        <w:rPr>
          <w:sz w:val="24"/>
          <w:shd w:val="clear" w:color="auto" w:fill="FFFFFF"/>
        </w:rPr>
        <w:t xml:space="preserve"> geeft aan dat er drie vormen van kapitaal zijn: het economische, het sociale en het culturele kapitaal. </w:t>
      </w:r>
      <w:r w:rsidR="00EC6930">
        <w:rPr>
          <w:sz w:val="24"/>
          <w:shd w:val="clear" w:color="auto" w:fill="FFFFFF"/>
        </w:rPr>
        <w:t>De hoeveelheid bezit binnen een vorm van kapitaal, beslist hoe succesvol iemand is, in dit geval binnen de paasvuurtraditie.</w:t>
      </w:r>
      <w:r w:rsidR="00626A7A">
        <w:rPr>
          <w:sz w:val="24"/>
          <w:shd w:val="clear" w:color="auto" w:fill="FFFFFF"/>
        </w:rPr>
        <w:t xml:space="preserve"> In het theoretisch kader is duidelijk gemaakt hoe mensen met weinig economisch kapitaal minder snel lid kunnen zijn van een voetbalteam. Ditzelfde geldt voor de paasvuurtraditie. De </w:t>
      </w:r>
      <w:r w:rsidR="00626A7A" w:rsidRPr="00DB2748">
        <w:rPr>
          <w:sz w:val="24"/>
          <w:shd w:val="clear" w:color="auto" w:fill="FFFFFF"/>
        </w:rPr>
        <w:t>paasvuurtraditie is een Europese traditie die teruggaat tot 1559 (</w:t>
      </w:r>
      <w:hyperlink r:id="rId76" w:history="1">
        <w:r w:rsidR="00626A7A" w:rsidRPr="00DB2748">
          <w:rPr>
            <w:rStyle w:val="Hyperlink"/>
            <w:color w:val="auto"/>
            <w:sz w:val="24"/>
            <w:u w:val="none"/>
            <w:shd w:val="clear" w:color="auto" w:fill="FFFFFF"/>
          </w:rPr>
          <w:t>www.metronieuws.nl</w:t>
        </w:r>
      </w:hyperlink>
      <w:r w:rsidR="00626A7A" w:rsidRPr="00DB2748">
        <w:rPr>
          <w:sz w:val="24"/>
          <w:shd w:val="clear" w:color="auto" w:fill="FFFFFF"/>
        </w:rPr>
        <w:t xml:space="preserve">, 2015). Mensen met een niet-westerse achtergrond zullen dan ook </w:t>
      </w:r>
      <w:r w:rsidR="00626A7A" w:rsidRPr="00626A7A">
        <w:rPr>
          <w:sz w:val="24"/>
          <w:shd w:val="clear" w:color="auto" w:fill="FFFFFF"/>
        </w:rPr>
        <w:t>onbekend zijn met deze traditie</w:t>
      </w:r>
      <w:r w:rsidR="00626A7A">
        <w:rPr>
          <w:sz w:val="24"/>
          <w:shd w:val="clear" w:color="auto" w:fill="FFFFFF"/>
        </w:rPr>
        <w:t>, waardoor zij minder cultureel kapitaal bezitten. Hierdoor zal men minder snel een paasvuur bezoeken (</w:t>
      </w:r>
      <w:proofErr w:type="spellStart"/>
      <w:r w:rsidR="00626A7A">
        <w:rPr>
          <w:sz w:val="24"/>
          <w:shd w:val="clear" w:color="auto" w:fill="FFFFFF"/>
        </w:rPr>
        <w:t>Bourdieu</w:t>
      </w:r>
      <w:proofErr w:type="spellEnd"/>
      <w:r w:rsidR="00626A7A">
        <w:rPr>
          <w:sz w:val="24"/>
          <w:shd w:val="clear" w:color="auto" w:fill="FFFFFF"/>
        </w:rPr>
        <w:t>, 1993), terwijl het bezoek aan paasvuren significant van positieve invloed is op iemands sociale welzijn in Glanerbrug.</w:t>
      </w:r>
      <w:r w:rsidR="00EC6930">
        <w:rPr>
          <w:sz w:val="24"/>
          <w:shd w:val="clear" w:color="auto" w:fill="FFFFFF"/>
        </w:rPr>
        <w:t xml:space="preserve"> Ook kan uit frequentietabellen worden opgemaakt, dat mensen met een migratieachtergrond minder politieke contacten </w:t>
      </w:r>
      <w:r w:rsidR="00626A7A">
        <w:rPr>
          <w:sz w:val="24"/>
          <w:shd w:val="clear" w:color="auto" w:fill="FFFFFF"/>
        </w:rPr>
        <w:t xml:space="preserve">(sociaal kapitaal) </w:t>
      </w:r>
      <w:r w:rsidR="00EC6930">
        <w:rPr>
          <w:sz w:val="24"/>
          <w:shd w:val="clear" w:color="auto" w:fill="FFFFFF"/>
        </w:rPr>
        <w:t xml:space="preserve">binnen de Gemeente </w:t>
      </w:r>
      <w:r w:rsidR="00EC6930">
        <w:rPr>
          <w:sz w:val="24"/>
          <w:shd w:val="clear" w:color="auto" w:fill="FFFFFF"/>
        </w:rPr>
        <w:lastRenderedPageBreak/>
        <w:t>Enschede hebben dan de autochtone inwoners.</w:t>
      </w:r>
      <w:r>
        <w:rPr>
          <w:sz w:val="24"/>
          <w:shd w:val="clear" w:color="auto" w:fill="FFFFFF"/>
        </w:rPr>
        <w:t xml:space="preserve"> </w:t>
      </w:r>
      <w:r w:rsidR="00EC6930">
        <w:rPr>
          <w:sz w:val="24"/>
          <w:shd w:val="clear" w:color="auto" w:fill="FFFFFF"/>
        </w:rPr>
        <w:t xml:space="preserve">70% van de mensen met een niet-westelijk migratieachtergrond heeft geen politieke contacten en 87,5% van de mensen met een westerse migratieachtergrond heeft geen politieke contacten. Van de autochtone inwoners heeft 58,9% geen politieke contacten. </w:t>
      </w:r>
      <w:r w:rsidR="00626A7A">
        <w:rPr>
          <w:sz w:val="24"/>
          <w:shd w:val="clear" w:color="auto" w:fill="FFFFFF"/>
        </w:rPr>
        <w:t>Doordat migranten minder vormen van kapitaal bezitten, kunnen zij zich minder goed betrokken voelen met de gemeenschap.</w:t>
      </w:r>
    </w:p>
    <w:p w:rsidR="009B4EBB" w:rsidRDefault="002B3864" w:rsidP="00F70AEF">
      <w:pPr>
        <w:spacing w:line="276" w:lineRule="auto"/>
        <w:rPr>
          <w:b/>
          <w:sz w:val="24"/>
          <w:shd w:val="clear" w:color="auto" w:fill="FFFFFF"/>
        </w:rPr>
      </w:pPr>
      <w:r>
        <w:rPr>
          <w:b/>
          <w:sz w:val="24"/>
          <w:shd w:val="clear" w:color="auto" w:fill="FFFFFF"/>
        </w:rPr>
        <w:t xml:space="preserve">Verband menselijk kapitaal en </w:t>
      </w:r>
      <w:r w:rsidR="008D2BE5">
        <w:rPr>
          <w:b/>
          <w:sz w:val="24"/>
          <w:shd w:val="clear" w:color="auto" w:fill="FFFFFF"/>
        </w:rPr>
        <w:t>gemeenschapsgevoel</w:t>
      </w:r>
    </w:p>
    <w:p w:rsidR="00875986" w:rsidRDefault="002B3864" w:rsidP="00F70AEF">
      <w:pPr>
        <w:spacing w:line="276" w:lineRule="auto"/>
        <w:rPr>
          <w:sz w:val="24"/>
          <w:shd w:val="clear" w:color="auto" w:fill="FFFFFF"/>
        </w:rPr>
      </w:pPr>
      <w:r>
        <w:rPr>
          <w:sz w:val="24"/>
          <w:shd w:val="clear" w:color="auto" w:fill="FFFFFF"/>
        </w:rPr>
        <w:t>Aangenomen kan worden, dat bijna iedere vorm van kapitaal</w:t>
      </w:r>
      <w:r w:rsidR="00775009">
        <w:rPr>
          <w:sz w:val="24"/>
          <w:shd w:val="clear" w:color="auto" w:fill="FFFFFF"/>
        </w:rPr>
        <w:t xml:space="preserve"> uit het CCF model</w:t>
      </w:r>
      <w:r>
        <w:rPr>
          <w:sz w:val="24"/>
          <w:shd w:val="clear" w:color="auto" w:fill="FFFFFF"/>
        </w:rPr>
        <w:t xml:space="preserve"> van invloed i</w:t>
      </w:r>
      <w:r w:rsidR="002C0B66">
        <w:rPr>
          <w:sz w:val="24"/>
          <w:shd w:val="clear" w:color="auto" w:fill="FFFFFF"/>
        </w:rPr>
        <w:t xml:space="preserve">s op het sociale welzijn, aangezien tenminste de helft van de variabelen binnen iedere kapitaalvorm van invloed is op het sociale welzijn. </w:t>
      </w:r>
      <w:r w:rsidR="00775009">
        <w:rPr>
          <w:sz w:val="24"/>
          <w:shd w:val="clear" w:color="auto" w:fill="FFFFFF"/>
        </w:rPr>
        <w:t xml:space="preserve">Dit is in lijn met de theorieën zoals omschreven in het theoretisch hoofdstuk en behoeven dan ook geen verklaring meer (dit is in het theoretisch hoofdstuk gedaan). </w:t>
      </w:r>
    </w:p>
    <w:p w:rsidR="00DF219F" w:rsidRDefault="002C0B66" w:rsidP="00F70AEF">
      <w:pPr>
        <w:spacing w:line="276" w:lineRule="auto"/>
        <w:rPr>
          <w:sz w:val="24"/>
          <w:shd w:val="clear" w:color="auto" w:fill="FFFFFF"/>
        </w:rPr>
      </w:pPr>
      <w:r>
        <w:rPr>
          <w:sz w:val="24"/>
          <w:shd w:val="clear" w:color="auto" w:fill="FFFFFF"/>
        </w:rPr>
        <w:t>Echter vertonen in dit onderzoek de dimensies binnen het menselijk kapitaal</w:t>
      </w:r>
      <w:r w:rsidR="00775009">
        <w:rPr>
          <w:sz w:val="24"/>
          <w:shd w:val="clear" w:color="auto" w:fill="FFFFFF"/>
        </w:rPr>
        <w:t xml:space="preserve"> nauwelijks verband met het sociale welzijn. Alleen voelen mensen met een baan en een hogere opleiding zich significant veiliger. </w:t>
      </w:r>
      <w:r w:rsidR="00753A0D">
        <w:rPr>
          <w:sz w:val="24"/>
          <w:shd w:val="clear" w:color="auto" w:fill="FFFFFF"/>
        </w:rPr>
        <w:t>Het lijkt erop dat persoonlijke eigenschappen in Glanerbrug</w:t>
      </w:r>
      <w:r>
        <w:rPr>
          <w:sz w:val="24"/>
          <w:shd w:val="clear" w:color="auto" w:fill="FFFFFF"/>
        </w:rPr>
        <w:t xml:space="preserve"> minder van invloed zijn op het sociale welzijn</w:t>
      </w:r>
      <w:r w:rsidR="00875986">
        <w:rPr>
          <w:sz w:val="24"/>
          <w:shd w:val="clear" w:color="auto" w:fill="FFFFFF"/>
        </w:rPr>
        <w:t xml:space="preserve">. De volgende variabelen hebben immers geen invloed op het gemeenschapsgevoel: opleidingsniveau, beheersing van vreemde talen, bezoek aan gebedshuizen (religieus), leeftijd, werkzaam en vrijwilligerswerk. Het lijkt er dan ook op, dat Glanerbrug een hecht dorp is. Dit heeft de wijkagent al aangeven en zoals vermeld, wordt het gemeenschapsgevoel als voldoende gewaardeerd (6,2). Het lijkt er dan ook op dat, indien men langer in Glanerbrug woont, men zich vanzelf betrokken gaat voelen met de gemeenschap, ongeacht iemands persoonlijke eigenschappen. </w:t>
      </w:r>
      <w:r w:rsidR="00DF219F">
        <w:rPr>
          <w:sz w:val="24"/>
          <w:shd w:val="clear" w:color="auto" w:fill="FFFFFF"/>
        </w:rPr>
        <w:t xml:space="preserve">Het verband tussen de woonduur in Glanerbrug en het gemeenschapsgevoel is dan ook significant (0,000 significantie) en tevens groot, zoals in onderstaande afbeelding te zien is. </w:t>
      </w:r>
    </w:p>
    <w:p w:rsidR="00DF219F" w:rsidRDefault="00DF219F" w:rsidP="00DF219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nl-NL"/>
        </w:rPr>
        <w:drawing>
          <wp:inline distT="0" distB="0" distL="0" distR="0" wp14:anchorId="7DDF25ED" wp14:editId="74BEE3EA">
            <wp:extent cx="4001777" cy="3200400"/>
            <wp:effectExtent l="0" t="0" r="0" b="0"/>
            <wp:docPr id="217" name="Afbeelding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010549" cy="3207415"/>
                    </a:xfrm>
                    <a:prstGeom prst="rect">
                      <a:avLst/>
                    </a:prstGeom>
                    <a:noFill/>
                    <a:ln>
                      <a:noFill/>
                    </a:ln>
                  </pic:spPr>
                </pic:pic>
              </a:graphicData>
            </a:graphic>
          </wp:inline>
        </w:drawing>
      </w:r>
    </w:p>
    <w:p w:rsidR="00DF219F" w:rsidRDefault="00C03573" w:rsidP="00DF219F">
      <w:pPr>
        <w:autoSpaceDE w:val="0"/>
        <w:autoSpaceDN w:val="0"/>
        <w:adjustRightInd w:val="0"/>
        <w:spacing w:after="0" w:line="240" w:lineRule="auto"/>
        <w:rPr>
          <w:rFonts w:ascii="Times New Roman" w:hAnsi="Times New Roman" w:cs="Times New Roman"/>
          <w:sz w:val="24"/>
          <w:szCs w:val="24"/>
        </w:rPr>
      </w:pPr>
      <w:r w:rsidRPr="00C03573">
        <w:rPr>
          <w:noProof/>
          <w:sz w:val="24"/>
          <w:szCs w:val="24"/>
          <w:lang w:eastAsia="nl-NL"/>
        </w:rPr>
        <mc:AlternateContent>
          <mc:Choice Requires="wps">
            <w:drawing>
              <wp:anchor distT="0" distB="0" distL="114300" distR="114300" simplePos="0" relativeHeight="251748352" behindDoc="0" locked="0" layoutInCell="1" allowOverlap="1" wp14:anchorId="5A3A7AB9" wp14:editId="1082E8A5">
                <wp:simplePos x="0" y="0"/>
                <wp:positionH relativeFrom="margin">
                  <wp:posOffset>0</wp:posOffset>
                </wp:positionH>
                <wp:positionV relativeFrom="paragraph">
                  <wp:posOffset>0</wp:posOffset>
                </wp:positionV>
                <wp:extent cx="5722620" cy="312420"/>
                <wp:effectExtent l="0" t="0" r="0" b="0"/>
                <wp:wrapNone/>
                <wp:docPr id="247" name="Tekstvak 247"/>
                <wp:cNvGraphicFramePr/>
                <a:graphic xmlns:a="http://schemas.openxmlformats.org/drawingml/2006/main">
                  <a:graphicData uri="http://schemas.microsoft.com/office/word/2010/wordprocessingShape">
                    <wps:wsp>
                      <wps:cNvSpPr txBox="1"/>
                      <wps:spPr>
                        <a:xfrm>
                          <a:off x="0" y="0"/>
                          <a:ext cx="5722620" cy="312420"/>
                        </a:xfrm>
                        <a:prstGeom prst="rect">
                          <a:avLst/>
                        </a:prstGeom>
                        <a:solidFill>
                          <a:sysClr val="window" lastClr="FFFFFF"/>
                        </a:solidFill>
                        <a:ln w="6350">
                          <a:noFill/>
                        </a:ln>
                      </wps:spPr>
                      <wps:txbx>
                        <w:txbxContent>
                          <w:p w:rsidR="004F501A" w:rsidRDefault="004F501A" w:rsidP="00C03573">
                            <w:r>
                              <w:rPr>
                                <w:b/>
                              </w:rPr>
                              <w:t>Figuur 29</w:t>
                            </w:r>
                            <w:r w:rsidRPr="00BB1272">
                              <w:rPr>
                                <w:b/>
                              </w:rPr>
                              <w:t>.</w:t>
                            </w:r>
                            <w:r>
                              <w:t xml:space="preserve"> Spreidingsdiagram: verband woonduur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3A7AB9" id="Tekstvak 247" o:spid="_x0000_s1059" type="#_x0000_t202" style="position:absolute;margin-left:0;margin-top:0;width:450.6pt;height:24.6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" fillcolor="window" stroked="f" strokeweight=".5pt">
                <v:textbox>
                  <w:txbxContent>
                    <w:p w:rsidR="004F501A" w:rsidRDefault="004F501A" w:rsidP="00C03573">
                      <w:r>
                        <w:rPr>
                          <w:b/>
                        </w:rPr>
                        <w:t>Figuur 29</w:t>
                      </w:r>
                      <w:r w:rsidRPr="00BB1272">
                        <w:rPr>
                          <w:b/>
                        </w:rPr>
                        <w:t>.</w:t>
                      </w:r>
                      <w:r>
                        <w:t xml:space="preserve"> Spreidingsdiagram: verband woonduur en gemeenschapsgevoel</w:t>
                      </w:r>
                    </w:p>
                  </w:txbxContent>
                </v:textbox>
                <w10:wrap anchorx="margin"/>
              </v:shape>
            </w:pict>
          </mc:Fallback>
        </mc:AlternateContent>
      </w:r>
    </w:p>
    <w:p w:rsidR="00C03573" w:rsidRDefault="00C03573" w:rsidP="00F70AEF">
      <w:pPr>
        <w:spacing w:line="276" w:lineRule="auto"/>
        <w:rPr>
          <w:sz w:val="24"/>
        </w:rPr>
      </w:pPr>
    </w:p>
    <w:p w:rsidR="00DF219F" w:rsidRDefault="001A4660" w:rsidP="00F70AEF">
      <w:pPr>
        <w:spacing w:line="276" w:lineRule="auto"/>
        <w:rPr>
          <w:sz w:val="24"/>
        </w:rPr>
      </w:pPr>
      <w:r w:rsidRPr="001A4660">
        <w:rPr>
          <w:sz w:val="24"/>
        </w:rPr>
        <w:t xml:space="preserve">Ditzelfde </w:t>
      </w:r>
      <w:r>
        <w:rPr>
          <w:sz w:val="24"/>
        </w:rPr>
        <w:t>geldt voor mensen met een migratieachtergrond. Ondanks dat mensen met een migratieachtergrond zich minder goed betrokken voelen met de gemeenschap, toont bestudering van regressieanalyses, dat ook zij zich, naarmate zij langer in Glanerbrug wonen, meer met de gemeenschap betrokken zullen v</w:t>
      </w:r>
      <w:r w:rsidR="00F57EA5">
        <w:rPr>
          <w:sz w:val="24"/>
        </w:rPr>
        <w:t xml:space="preserve">oelen (0,000 significantie bij </w:t>
      </w:r>
      <w:r>
        <w:rPr>
          <w:sz w:val="24"/>
        </w:rPr>
        <w:t>mensen met een niet-westelijke migratieachterg</w:t>
      </w:r>
      <w:r w:rsidR="00F57EA5">
        <w:rPr>
          <w:sz w:val="24"/>
        </w:rPr>
        <w:t>rond en 0,032 significantie bij</w:t>
      </w:r>
      <w:r>
        <w:rPr>
          <w:sz w:val="24"/>
        </w:rPr>
        <w:t xml:space="preserve"> mensen met een westelijke-migratiea</w:t>
      </w:r>
      <w:r w:rsidR="00DF52D6">
        <w:rPr>
          <w:sz w:val="24"/>
        </w:rPr>
        <w:t>chtergrond).</w:t>
      </w:r>
    </w:p>
    <w:p w:rsidR="00DE20D3" w:rsidRDefault="00DF52D6" w:rsidP="00F70AEF">
      <w:pPr>
        <w:spacing w:line="276" w:lineRule="auto"/>
        <w:rPr>
          <w:sz w:val="24"/>
        </w:rPr>
      </w:pPr>
      <w:r>
        <w:rPr>
          <w:sz w:val="24"/>
        </w:rPr>
        <w:t>Het is dan ook duidelijk, dat mensen die langer in Glanerbrug wonen zich beter betrokken voelen met de gemeenschap. Zij hebben e</w:t>
      </w:r>
      <w:r w:rsidR="002C0B66">
        <w:rPr>
          <w:sz w:val="24"/>
        </w:rPr>
        <w:t>en hechte gemeenschap opgebouwd en zoals duidelijk is geworden, wonen veel mensen al voor zeer lange tijd in Glanerbrug, meer dan het aantal jaar dat een gemiddelde Nederlander in zijn dorp woont.</w:t>
      </w:r>
      <w:r>
        <w:rPr>
          <w:sz w:val="24"/>
        </w:rPr>
        <w:t xml:space="preserve"> Naarmate men langer in Glanerbrug woont, zal in principe iedereen zich beter met het dorp betrokken voelen, ondanks iemands etniciteit, opleidingsniveau, religie, leeftijd en carrière</w:t>
      </w:r>
      <w:r w:rsidR="001271BA">
        <w:rPr>
          <w:sz w:val="24"/>
        </w:rPr>
        <w:t>. Vandaar dat het menselijk kapitaal (persoonlijke eigenschappen)</w:t>
      </w:r>
      <w:r w:rsidR="003B59A2">
        <w:rPr>
          <w:sz w:val="24"/>
        </w:rPr>
        <w:t xml:space="preserve"> niet van</w:t>
      </w:r>
      <w:r w:rsidR="008B3B25">
        <w:rPr>
          <w:sz w:val="24"/>
        </w:rPr>
        <w:t xml:space="preserve"> significante</w:t>
      </w:r>
      <w:r w:rsidR="003B59A2">
        <w:rPr>
          <w:sz w:val="24"/>
        </w:rPr>
        <w:t xml:space="preserve"> invloed is op het gemeenschapsgevoel en nauwelijks op het veiligheidsgevoel. Bijna i</w:t>
      </w:r>
      <w:r w:rsidR="008D2BE5">
        <w:rPr>
          <w:sz w:val="24"/>
        </w:rPr>
        <w:t>edereen die slechts een paar jaar of een jaar</w:t>
      </w:r>
      <w:r w:rsidR="003B59A2">
        <w:rPr>
          <w:sz w:val="24"/>
        </w:rPr>
        <w:t xml:space="preserve"> in Glanerbrug woont, zal zich aanvankelijk minder goed verbonden voelen met de gemeenschap.</w:t>
      </w:r>
      <w:r w:rsidR="008D2BE5">
        <w:rPr>
          <w:sz w:val="24"/>
        </w:rPr>
        <w:t xml:space="preserve"> </w:t>
      </w:r>
      <w:r w:rsidR="00E4074E">
        <w:rPr>
          <w:sz w:val="24"/>
        </w:rPr>
        <w:t>Met 91,4 procent zekerheid, kan worden gesteld, dat mensen die langer in Glanerbrug wonen, vaker een vereniging of sociale ontmoetingsplek bezoeken. Naarmate mensen</w:t>
      </w:r>
      <w:r w:rsidR="008D2BE5">
        <w:rPr>
          <w:sz w:val="24"/>
        </w:rPr>
        <w:t xml:space="preserve"> langer in Glanerbrug wonen, zullen zij zich beter verbonden voelen.</w:t>
      </w:r>
      <w:r w:rsidR="0097522F">
        <w:rPr>
          <w:sz w:val="24"/>
        </w:rPr>
        <w:t xml:space="preserve"> </w:t>
      </w:r>
    </w:p>
    <w:p w:rsidR="002C0B66" w:rsidRDefault="002C0B66" w:rsidP="00F70AEF">
      <w:pPr>
        <w:spacing w:line="276" w:lineRule="auto"/>
        <w:rPr>
          <w:sz w:val="24"/>
        </w:rPr>
      </w:pPr>
      <w:r>
        <w:rPr>
          <w:sz w:val="24"/>
        </w:rPr>
        <w:t xml:space="preserve">Het is aannemelijk, dat ook de autochtone nieuwkomers minder beschikken over de kapitaalvormen, zoals geformuleerd door </w:t>
      </w:r>
      <w:proofErr w:type="spellStart"/>
      <w:r>
        <w:rPr>
          <w:sz w:val="24"/>
        </w:rPr>
        <w:t>Bourdieu</w:t>
      </w:r>
      <w:proofErr w:type="spellEnd"/>
      <w:r>
        <w:rPr>
          <w:sz w:val="24"/>
        </w:rPr>
        <w:t xml:space="preserve"> (1993). Mensen die oorspronkelijk niet uit het oosten van Nederland komen, zijn </w:t>
      </w:r>
      <w:r w:rsidR="00F57EA5">
        <w:rPr>
          <w:sz w:val="24"/>
        </w:rPr>
        <w:t xml:space="preserve">bijvoorbeeld </w:t>
      </w:r>
      <w:r>
        <w:rPr>
          <w:sz w:val="24"/>
        </w:rPr>
        <w:t xml:space="preserve">minder bekend met paasvuren </w:t>
      </w:r>
      <w:r w:rsidRPr="00626A7A">
        <w:rPr>
          <w:sz w:val="24"/>
          <w:shd w:val="clear" w:color="auto" w:fill="FFFFFF"/>
        </w:rPr>
        <w:t>(</w:t>
      </w:r>
      <w:hyperlink r:id="rId78" w:history="1">
        <w:r w:rsidRPr="002C0B66">
          <w:rPr>
            <w:rStyle w:val="Hyperlink"/>
            <w:color w:val="auto"/>
            <w:sz w:val="24"/>
            <w:u w:val="none"/>
            <w:shd w:val="clear" w:color="auto" w:fill="FFFFFF"/>
          </w:rPr>
          <w:t>www.metronieuws.nl</w:t>
        </w:r>
      </w:hyperlink>
      <w:r w:rsidRPr="002C0B66">
        <w:rPr>
          <w:sz w:val="24"/>
          <w:shd w:val="clear" w:color="auto" w:fill="FFFFFF"/>
        </w:rPr>
        <w:t xml:space="preserve">, 2015), </w:t>
      </w:r>
      <w:r>
        <w:rPr>
          <w:sz w:val="24"/>
          <w:shd w:val="clear" w:color="auto" w:fill="FFFFFF"/>
        </w:rPr>
        <w:t>waardoor zij dit cultureel kapitaal bijvoorbeeld missen.</w:t>
      </w:r>
    </w:p>
    <w:p w:rsidR="00DE20D3" w:rsidRDefault="00DE20D3" w:rsidP="00F70AEF">
      <w:pPr>
        <w:spacing w:line="276" w:lineRule="auto"/>
        <w:rPr>
          <w:b/>
          <w:sz w:val="24"/>
        </w:rPr>
      </w:pPr>
      <w:r>
        <w:rPr>
          <w:b/>
          <w:sz w:val="24"/>
        </w:rPr>
        <w:t xml:space="preserve">Vinex-wijk de </w:t>
      </w:r>
      <w:proofErr w:type="spellStart"/>
      <w:r>
        <w:rPr>
          <w:b/>
          <w:sz w:val="24"/>
        </w:rPr>
        <w:t>Eschmarke</w:t>
      </w:r>
      <w:proofErr w:type="spellEnd"/>
    </w:p>
    <w:p w:rsidR="00D8770F" w:rsidRDefault="00D8770F" w:rsidP="00F70AEF">
      <w:pPr>
        <w:spacing w:line="276" w:lineRule="auto"/>
        <w:rPr>
          <w:sz w:val="24"/>
        </w:rPr>
      </w:pPr>
      <w:r>
        <w:rPr>
          <w:sz w:val="24"/>
        </w:rPr>
        <w:t>Dat er een grote groep mensen nog niet lang in Glanerbrug, komt doordat er de afgelopen 20 jaar veel nieuwbouwwi</w:t>
      </w:r>
      <w:r w:rsidR="00354340">
        <w:rPr>
          <w:sz w:val="24"/>
        </w:rPr>
        <w:t xml:space="preserve">jken in Glanerbrug zijn gebouwd, waarop ook al is geduid in </w:t>
      </w:r>
      <w:r w:rsidR="00354340" w:rsidRPr="00F57EA5">
        <w:rPr>
          <w:sz w:val="24"/>
        </w:rPr>
        <w:t>hoofdstuk 2.</w:t>
      </w:r>
      <w:r w:rsidRPr="00F57EA5">
        <w:rPr>
          <w:sz w:val="24"/>
        </w:rPr>
        <w:t xml:space="preserve"> Sinds het midden van de jaren negentig zijn er in de Vinex-wijk de </w:t>
      </w:r>
      <w:proofErr w:type="spellStart"/>
      <w:r w:rsidRPr="00F57EA5">
        <w:rPr>
          <w:sz w:val="24"/>
        </w:rPr>
        <w:t>Eschmarke</w:t>
      </w:r>
      <w:proofErr w:type="spellEnd"/>
      <w:r w:rsidRPr="00F57EA5">
        <w:rPr>
          <w:sz w:val="24"/>
        </w:rPr>
        <w:t xml:space="preserve"> ongeveer 2.700 woningen gebouwd, om mensen te huisvesten vlakbij de stad Enschede (</w:t>
      </w:r>
      <w:hyperlink r:id="rId79" w:history="1">
        <w:r w:rsidRPr="00F57EA5">
          <w:rPr>
            <w:rStyle w:val="Hyperlink"/>
            <w:color w:val="auto"/>
            <w:sz w:val="24"/>
            <w:u w:val="none"/>
          </w:rPr>
          <w:t>www.tubantia.nl</w:t>
        </w:r>
      </w:hyperlink>
      <w:r w:rsidRPr="00F57EA5">
        <w:rPr>
          <w:sz w:val="24"/>
        </w:rPr>
        <w:t xml:space="preserve">, 2017). </w:t>
      </w:r>
      <w:r w:rsidR="0093384A" w:rsidRPr="00F57EA5">
        <w:rPr>
          <w:sz w:val="24"/>
        </w:rPr>
        <w:t>Deze nieuwbouwwijk bevindt zich in zowel gebied 1 als 2, waarin enquêtes zijn afgenomen</w:t>
      </w:r>
      <w:r w:rsidR="0093384A">
        <w:rPr>
          <w:sz w:val="24"/>
        </w:rPr>
        <w:t>. De bouwjaren zijn</w:t>
      </w:r>
      <w:r>
        <w:rPr>
          <w:sz w:val="24"/>
        </w:rPr>
        <w:t xml:space="preserve"> ook goed terug te zien op</w:t>
      </w:r>
      <w:r w:rsidR="0093384A">
        <w:rPr>
          <w:sz w:val="24"/>
        </w:rPr>
        <w:t xml:space="preserve"> onderstaande kaart.</w:t>
      </w:r>
    </w:p>
    <w:p w:rsidR="00D8770F" w:rsidRDefault="00F57EA5" w:rsidP="00A76CDC">
      <w:pPr>
        <w:spacing w:line="360" w:lineRule="auto"/>
        <w:rPr>
          <w:noProof/>
          <w:lang w:eastAsia="nl-NL"/>
        </w:rPr>
      </w:pPr>
      <w:r>
        <w:rPr>
          <w:noProof/>
          <w:sz w:val="24"/>
          <w:lang w:eastAsia="nl-NL"/>
        </w:rPr>
        <w:lastRenderedPageBreak/>
        <mc:AlternateContent>
          <mc:Choice Requires="wps">
            <w:drawing>
              <wp:anchor distT="0" distB="0" distL="114300" distR="114300" simplePos="0" relativeHeight="251720704" behindDoc="0" locked="0" layoutInCell="1" allowOverlap="1" wp14:anchorId="0923C8D4" wp14:editId="3CDC1A0C">
                <wp:simplePos x="0" y="0"/>
                <wp:positionH relativeFrom="column">
                  <wp:posOffset>-19685</wp:posOffset>
                </wp:positionH>
                <wp:positionV relativeFrom="paragraph">
                  <wp:posOffset>3796665</wp:posOffset>
                </wp:positionV>
                <wp:extent cx="5631180" cy="464820"/>
                <wp:effectExtent l="0" t="0" r="7620" b="0"/>
                <wp:wrapNone/>
                <wp:docPr id="231" name="Tekstvak 231"/>
                <wp:cNvGraphicFramePr/>
                <a:graphic xmlns:a="http://schemas.openxmlformats.org/drawingml/2006/main">
                  <a:graphicData uri="http://schemas.microsoft.com/office/word/2010/wordprocessingShape">
                    <wps:wsp>
                      <wps:cNvSpPr txBox="1"/>
                      <wps:spPr>
                        <a:xfrm>
                          <a:off x="0" y="0"/>
                          <a:ext cx="5631180" cy="464820"/>
                        </a:xfrm>
                        <a:prstGeom prst="rect">
                          <a:avLst/>
                        </a:prstGeom>
                        <a:solidFill>
                          <a:schemeClr val="lt1"/>
                        </a:solidFill>
                        <a:ln w="6350">
                          <a:noFill/>
                        </a:ln>
                      </wps:spPr>
                      <wps:txbx>
                        <w:txbxContent>
                          <w:p w:rsidR="004F501A" w:rsidRDefault="004F501A">
                            <w:r>
                              <w:rPr>
                                <w:b/>
                              </w:rPr>
                              <w:t>Figuur 30</w:t>
                            </w:r>
                            <w:r w:rsidRPr="007378FF">
                              <w:rPr>
                                <w:b/>
                              </w:rPr>
                              <w:t>.</w:t>
                            </w:r>
                            <w:r>
                              <w:t xml:space="preserve"> Kaart met bouwjaren van gebouwen (</w:t>
                            </w:r>
                            <w:hyperlink r:id="rId80" w:history="1">
                              <w:r w:rsidRPr="00C26F1F">
                                <w:rPr>
                                  <w:rStyle w:val="Hyperlink"/>
                                </w:rPr>
                                <w:t>www.code.waag.org</w:t>
                              </w:r>
                            </w:hyperlink>
                            <w:r>
                              <w:t>, voor het laatst bezocht op 12.06.2018)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23C8D4" id="Tekstvak 231" o:spid="_x0000_s1060" type="#_x0000_t202" style="position:absolute;margin-left:-1.55pt;margin-top:298.95pt;width:443.4pt;height:36.6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" fillcolor="white [3201]" stroked="f" strokeweight=".5pt">
                <v:textbox>
                  <w:txbxContent>
                    <w:p w:rsidR="004F501A" w:rsidRDefault="004F501A">
                      <w:r>
                        <w:rPr>
                          <w:b/>
                        </w:rPr>
                        <w:t>Figuur 30</w:t>
                      </w:r>
                      <w:r w:rsidRPr="007378FF">
                        <w:rPr>
                          <w:b/>
                        </w:rPr>
                        <w:t>.</w:t>
                      </w:r>
                      <w:r>
                        <w:t xml:space="preserve"> Kaart met bouwjaren van gebouwen (</w:t>
                      </w:r>
                      <w:hyperlink r:id="rId81" w:history="1">
                        <w:r w:rsidRPr="00C26F1F">
                          <w:rPr>
                            <w:rStyle w:val="Hyperlink"/>
                          </w:rPr>
                          <w:t>www.code.waag.org</w:t>
                        </w:r>
                      </w:hyperlink>
                      <w:r>
                        <w:t>, voor het laatst bezocht op 12.06.2018)</w:t>
                      </w:r>
                    </w:p>
                  </w:txbxContent>
                </v:textbox>
              </v:shape>
            </w:pict>
          </mc:Fallback>
        </mc:AlternateContent>
      </w:r>
      <w:r w:rsidR="00D8770F">
        <w:rPr>
          <w:noProof/>
          <w:lang w:eastAsia="nl-NL"/>
        </w:rPr>
        <w:drawing>
          <wp:inline distT="0" distB="0" distL="0" distR="0" wp14:anchorId="62E01E91" wp14:editId="4B018335">
            <wp:extent cx="3878580" cy="3778395"/>
            <wp:effectExtent l="0" t="0" r="7620" b="0"/>
            <wp:docPr id="226" name="Afbeelding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30423" t="23045" r="33730" b="14874"/>
                    <a:stretch/>
                  </pic:blipFill>
                  <pic:spPr bwMode="auto">
                    <a:xfrm>
                      <a:off x="0" y="0"/>
                      <a:ext cx="3884296" cy="3783963"/>
                    </a:xfrm>
                    <a:prstGeom prst="rect">
                      <a:avLst/>
                    </a:prstGeom>
                    <a:ln>
                      <a:noFill/>
                    </a:ln>
                    <a:extLst>
                      <a:ext uri="{53640926-AAD7-44D8-BBD7-CCE9431645EC}">
                        <a14:shadowObscured xmlns:a14="http://schemas.microsoft.com/office/drawing/2010/main"/>
                      </a:ext>
                    </a:extLst>
                  </pic:spPr>
                </pic:pic>
              </a:graphicData>
            </a:graphic>
          </wp:inline>
        </w:drawing>
      </w:r>
      <w:r w:rsidR="00D8770F" w:rsidRPr="00D8770F">
        <w:rPr>
          <w:noProof/>
          <w:lang w:eastAsia="nl-NL"/>
        </w:rPr>
        <w:t xml:space="preserve"> </w:t>
      </w:r>
      <w:r w:rsidR="00D8770F">
        <w:rPr>
          <w:noProof/>
          <w:lang w:eastAsia="nl-NL"/>
        </w:rPr>
        <w:drawing>
          <wp:inline distT="0" distB="0" distL="0" distR="0" wp14:anchorId="14135CA0" wp14:editId="45D52DD5">
            <wp:extent cx="1661160" cy="1036320"/>
            <wp:effectExtent l="0" t="0" r="0" b="0"/>
            <wp:docPr id="227" name="Afbeelding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l="82804" t="33392" r="2778" b="50617"/>
                    <a:stretch/>
                  </pic:blipFill>
                  <pic:spPr bwMode="auto">
                    <a:xfrm>
                      <a:off x="0" y="0"/>
                      <a:ext cx="1668617" cy="1040972"/>
                    </a:xfrm>
                    <a:prstGeom prst="rect">
                      <a:avLst/>
                    </a:prstGeom>
                    <a:ln>
                      <a:noFill/>
                    </a:ln>
                    <a:extLst>
                      <a:ext uri="{53640926-AAD7-44D8-BBD7-CCE9431645EC}">
                        <a14:shadowObscured xmlns:a14="http://schemas.microsoft.com/office/drawing/2010/main"/>
                      </a:ext>
                    </a:extLst>
                  </pic:spPr>
                </pic:pic>
              </a:graphicData>
            </a:graphic>
          </wp:inline>
        </w:drawing>
      </w:r>
    </w:p>
    <w:p w:rsidR="00BA375D" w:rsidRDefault="00BA375D" w:rsidP="00A76CDC">
      <w:pPr>
        <w:spacing w:line="360" w:lineRule="auto"/>
        <w:rPr>
          <w:sz w:val="24"/>
        </w:rPr>
      </w:pPr>
    </w:p>
    <w:p w:rsidR="00D8770F" w:rsidRDefault="00D8770F" w:rsidP="00F70AEF">
      <w:pPr>
        <w:spacing w:line="276" w:lineRule="auto"/>
        <w:rPr>
          <w:sz w:val="24"/>
        </w:rPr>
      </w:pPr>
      <w:r>
        <w:rPr>
          <w:sz w:val="24"/>
        </w:rPr>
        <w:t>Niet alleen in het zuiden van Glanerbrug, waar de Vinex-wijk zich bevindt, is veel bijgebouwd v</w:t>
      </w:r>
      <w:r w:rsidR="00BA375D">
        <w:rPr>
          <w:sz w:val="24"/>
        </w:rPr>
        <w:t>anaf 1995, o</w:t>
      </w:r>
      <w:r>
        <w:rPr>
          <w:sz w:val="24"/>
        </w:rPr>
        <w:t>ok in de woonwijken ten noorden van het station heeft veel nieuwbouw plaatsgevonden. In deze wijken hebben veel mensen van buiten Glanerbrug zich gevestigd. Dat valt op te maken uit onderstaande kaart. Ondanks dat de bevolking in de nieuwbouwwijken explosief gestegen is, zijn er in de periode 2000-2010 nauwelijks mensen vetrokken uit de besta</w:t>
      </w:r>
      <w:r w:rsidR="0093384A">
        <w:rPr>
          <w:sz w:val="24"/>
        </w:rPr>
        <w:t>ande woonwijken van Glanerbrug.</w:t>
      </w:r>
    </w:p>
    <w:p w:rsidR="00D8770F" w:rsidRDefault="00D8770F" w:rsidP="00A76CDC">
      <w:pPr>
        <w:spacing w:line="360" w:lineRule="auto"/>
        <w:rPr>
          <w:sz w:val="24"/>
        </w:rPr>
      </w:pPr>
      <w:r>
        <w:rPr>
          <w:noProof/>
          <w:sz w:val="24"/>
          <w:lang w:eastAsia="nl-NL"/>
        </w:rPr>
        <mc:AlternateContent>
          <mc:Choice Requires="wps">
            <w:drawing>
              <wp:anchor distT="0" distB="0" distL="114300" distR="114300" simplePos="0" relativeHeight="251719680" behindDoc="0" locked="0" layoutInCell="1" allowOverlap="1" wp14:anchorId="1E4C17B4" wp14:editId="68360744">
                <wp:simplePos x="0" y="0"/>
                <wp:positionH relativeFrom="column">
                  <wp:posOffset>45085</wp:posOffset>
                </wp:positionH>
                <wp:positionV relativeFrom="paragraph">
                  <wp:posOffset>3009265</wp:posOffset>
                </wp:positionV>
                <wp:extent cx="6446520" cy="487680"/>
                <wp:effectExtent l="0" t="0" r="0" b="7620"/>
                <wp:wrapNone/>
                <wp:docPr id="229" name="Tekstvak 229"/>
                <wp:cNvGraphicFramePr/>
                <a:graphic xmlns:a="http://schemas.openxmlformats.org/drawingml/2006/main">
                  <a:graphicData uri="http://schemas.microsoft.com/office/word/2010/wordprocessingShape">
                    <wps:wsp>
                      <wps:cNvSpPr txBox="1"/>
                      <wps:spPr>
                        <a:xfrm>
                          <a:off x="0" y="0"/>
                          <a:ext cx="6446520" cy="487680"/>
                        </a:xfrm>
                        <a:prstGeom prst="rect">
                          <a:avLst/>
                        </a:prstGeom>
                        <a:solidFill>
                          <a:schemeClr val="lt1"/>
                        </a:solidFill>
                        <a:ln w="6350">
                          <a:noFill/>
                        </a:ln>
                      </wps:spPr>
                      <wps:txbx>
                        <w:txbxContent>
                          <w:p w:rsidR="004F501A" w:rsidRDefault="004F501A">
                            <w:r>
                              <w:rPr>
                                <w:b/>
                              </w:rPr>
                              <w:t>Figuur 31</w:t>
                            </w:r>
                            <w:r>
                              <w:t>. Verandering inwoneraantal, 2000-2010 (</w:t>
                            </w:r>
                            <w:hyperlink r:id="rId84" w:history="1">
                              <w:r w:rsidRPr="00C26F1F">
                                <w:rPr>
                                  <w:rStyle w:val="Hyperlink"/>
                                </w:rPr>
                                <w:t>www.cbsinuwbuurt</w:t>
                              </w:r>
                            </w:hyperlink>
                            <w:r>
                              <w:t>, voor het laatst bezocht op 12.06.2018)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C17B4" id="Tekstvak 229" o:spid="_x0000_s1061" type="#_x0000_t202" style="position:absolute;margin-left:3.55pt;margin-top:236.95pt;width:507.6pt;height:38.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" fillcolor="white [3201]" stroked="f" strokeweight=".5pt">
                <v:textbox>
                  <w:txbxContent>
                    <w:p w:rsidR="004F501A" w:rsidRDefault="004F501A">
                      <w:r>
                        <w:rPr>
                          <w:b/>
                        </w:rPr>
                        <w:t>Figuur 31</w:t>
                      </w:r>
                      <w:r>
                        <w:t>. Verandering inwoneraantal, 2000-2010 (</w:t>
                      </w:r>
                      <w:hyperlink r:id="rId85" w:history="1">
                        <w:r w:rsidRPr="00C26F1F">
                          <w:rPr>
                            <w:rStyle w:val="Hyperlink"/>
                          </w:rPr>
                          <w:t>www.cbsinuwbuurt</w:t>
                        </w:r>
                      </w:hyperlink>
                      <w:r>
                        <w:t>, voor het laatst bezocht op 12.06.2018)</w:t>
                      </w:r>
                    </w:p>
                  </w:txbxContent>
                </v:textbox>
              </v:shape>
            </w:pict>
          </mc:Fallback>
        </mc:AlternateContent>
      </w:r>
      <w:r>
        <w:rPr>
          <w:sz w:val="24"/>
        </w:rPr>
        <w:t xml:space="preserve"> </w:t>
      </w:r>
      <w:r>
        <w:rPr>
          <w:noProof/>
          <w:lang w:eastAsia="nl-NL"/>
        </w:rPr>
        <w:drawing>
          <wp:inline distT="0" distB="0" distL="0" distR="0" wp14:anchorId="7BC1A25A" wp14:editId="4E7E510D">
            <wp:extent cx="3604260" cy="2970784"/>
            <wp:effectExtent l="0" t="0" r="0" b="1270"/>
            <wp:docPr id="228" name="Afbeelding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30820" t="23986" r="25529" b="12052"/>
                    <a:stretch/>
                  </pic:blipFill>
                  <pic:spPr bwMode="auto">
                    <a:xfrm>
                      <a:off x="0" y="0"/>
                      <a:ext cx="3605029" cy="2971418"/>
                    </a:xfrm>
                    <a:prstGeom prst="rect">
                      <a:avLst/>
                    </a:prstGeom>
                    <a:ln>
                      <a:noFill/>
                    </a:ln>
                    <a:extLst>
                      <a:ext uri="{53640926-AAD7-44D8-BBD7-CCE9431645EC}">
                        <a14:shadowObscured xmlns:a14="http://schemas.microsoft.com/office/drawing/2010/main"/>
                      </a:ext>
                    </a:extLst>
                  </pic:spPr>
                </pic:pic>
              </a:graphicData>
            </a:graphic>
          </wp:inline>
        </w:drawing>
      </w:r>
      <w:r w:rsidR="00BA375D" w:rsidRPr="00BA375D">
        <w:rPr>
          <w:noProof/>
          <w:lang w:eastAsia="nl-NL"/>
        </w:rPr>
        <w:t xml:space="preserve"> </w:t>
      </w:r>
      <w:r w:rsidR="00BA375D">
        <w:rPr>
          <w:noProof/>
          <w:lang w:eastAsia="nl-NL"/>
        </w:rPr>
        <w:drawing>
          <wp:inline distT="0" distB="0" distL="0" distR="0" wp14:anchorId="5EF85163" wp14:editId="775731DB">
            <wp:extent cx="1516380" cy="1868805"/>
            <wp:effectExtent l="0" t="0" r="7620" b="0"/>
            <wp:docPr id="230" name="Afbeelding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l="1" t="7995" r="83149" b="55085"/>
                    <a:stretch/>
                  </pic:blipFill>
                  <pic:spPr bwMode="auto">
                    <a:xfrm>
                      <a:off x="0" y="0"/>
                      <a:ext cx="1520736" cy="1874174"/>
                    </a:xfrm>
                    <a:prstGeom prst="rect">
                      <a:avLst/>
                    </a:prstGeom>
                    <a:ln>
                      <a:noFill/>
                    </a:ln>
                    <a:extLst>
                      <a:ext uri="{53640926-AAD7-44D8-BBD7-CCE9431645EC}">
                        <a14:shadowObscured xmlns:a14="http://schemas.microsoft.com/office/drawing/2010/main"/>
                      </a:ext>
                    </a:extLst>
                  </pic:spPr>
                </pic:pic>
              </a:graphicData>
            </a:graphic>
          </wp:inline>
        </w:drawing>
      </w:r>
    </w:p>
    <w:p w:rsidR="00D8770F" w:rsidRDefault="00BA375D" w:rsidP="00F70AEF">
      <w:pPr>
        <w:spacing w:line="276" w:lineRule="auto"/>
        <w:rPr>
          <w:sz w:val="24"/>
        </w:rPr>
      </w:pPr>
      <w:r>
        <w:rPr>
          <w:sz w:val="24"/>
        </w:rPr>
        <w:lastRenderedPageBreak/>
        <w:t xml:space="preserve">Het is echter niet aannemelijk dat nieuwbouwwijken invloed hebben op het sociale welzijn. Zoals vermeld, heeft het wonen in wijk 1 of 2 (daar waar de enquêtes zijn afgenomen), geen invloed op het sociale welzijn, terwijl in wijk 2 aanzienlijk meer nieuwbouwwijken te vinden zijn. Dat Vinex wijken niet van negatieve invloed zijn op het sociale welzijn wordt ook beschreven in andere wetenschappelijke literatuur. Bijvoorbeeld De Ruiter (2011, p.26) geeft aan dat de leefbaarheid in Vinex-wijken vrijwel altijd positiever wordt gewaardeerd: </w:t>
      </w:r>
      <w:r w:rsidRPr="00BA375D">
        <w:rPr>
          <w:i/>
          <w:sz w:val="24"/>
        </w:rPr>
        <w:t>‘’Per gemeente worden de wijken onderling vergeleken en de Vinex scoort vrijwel altijd hoger dan het gemiddelde.’’</w:t>
      </w:r>
      <w:r>
        <w:rPr>
          <w:i/>
          <w:sz w:val="24"/>
        </w:rPr>
        <w:t xml:space="preserve"> </w:t>
      </w:r>
      <w:r w:rsidR="00076096">
        <w:rPr>
          <w:sz w:val="24"/>
        </w:rPr>
        <w:t>Daarom kan worden aangenomen, dat de woonduur in Glanerbrug van invloed is op het sociale welzijn, en niet het wonen in een Vinex-wijk</w:t>
      </w:r>
      <w:r w:rsidR="006B51FD">
        <w:rPr>
          <w:sz w:val="24"/>
        </w:rPr>
        <w:t xml:space="preserve"> (aangezien in Glanerbrug veel mensen van buitenaf zijn komen te wonen)</w:t>
      </w:r>
      <w:r w:rsidR="00076096">
        <w:rPr>
          <w:sz w:val="24"/>
        </w:rPr>
        <w:t>.</w:t>
      </w:r>
      <w:r w:rsidR="003A1E53">
        <w:rPr>
          <w:sz w:val="24"/>
        </w:rPr>
        <w:t xml:space="preserve"> Boers et al</w:t>
      </w:r>
      <w:r w:rsidR="0002671F">
        <w:rPr>
          <w:sz w:val="24"/>
        </w:rPr>
        <w:t>.</w:t>
      </w:r>
      <w:r w:rsidR="003A1E53">
        <w:rPr>
          <w:sz w:val="24"/>
        </w:rPr>
        <w:t xml:space="preserve"> (2008</w:t>
      </w:r>
      <w:r w:rsidR="00063D15">
        <w:rPr>
          <w:sz w:val="24"/>
        </w:rPr>
        <w:t>, p.41</w:t>
      </w:r>
      <w:r w:rsidR="003A1E53">
        <w:rPr>
          <w:sz w:val="24"/>
        </w:rPr>
        <w:t>)</w:t>
      </w:r>
      <w:r w:rsidR="001F29E4">
        <w:rPr>
          <w:sz w:val="24"/>
        </w:rPr>
        <w:t>, zoals vermeld in het theoretisch kader,</w:t>
      </w:r>
      <w:r w:rsidR="003A1E53">
        <w:rPr>
          <w:sz w:val="24"/>
        </w:rPr>
        <w:t xml:space="preserve"> </w:t>
      </w:r>
      <w:r w:rsidR="001F29E4">
        <w:rPr>
          <w:sz w:val="24"/>
        </w:rPr>
        <w:t>hebben in een</w:t>
      </w:r>
      <w:r w:rsidR="003A1E53">
        <w:rPr>
          <w:sz w:val="24"/>
        </w:rPr>
        <w:t xml:space="preserve"> onderzoek naar de veiligheidsbeleving </w:t>
      </w:r>
      <w:r w:rsidR="001F29E4">
        <w:rPr>
          <w:sz w:val="24"/>
        </w:rPr>
        <w:t xml:space="preserve">verteld </w:t>
      </w:r>
      <w:r w:rsidR="003A1E53">
        <w:rPr>
          <w:sz w:val="24"/>
        </w:rPr>
        <w:t>dat het delen van gezamenlijke normen en waarden in een buurt, van positieve invloed kan zijn op de veiligheidsbeleving. Hierdoor zullen mensen overtreders eerder aanspreken. Het is goed mogelijk, dat de mensen die sinds korte tijd in Glanerbrug wonen, nog niet dezelfde normen en waarden met elkaar delen</w:t>
      </w:r>
      <w:r w:rsidR="00063D15">
        <w:rPr>
          <w:sz w:val="24"/>
        </w:rPr>
        <w:t xml:space="preserve">, wat van negatieve invloed is op het veiligheidsgevoel. </w:t>
      </w:r>
      <w:r w:rsidR="003A1E53">
        <w:rPr>
          <w:sz w:val="24"/>
        </w:rPr>
        <w:t xml:space="preserve"> </w:t>
      </w:r>
    </w:p>
    <w:p w:rsidR="008D6BCE" w:rsidRDefault="00C0154C" w:rsidP="00F70AEF">
      <w:pPr>
        <w:spacing w:line="276" w:lineRule="auto"/>
        <w:rPr>
          <w:sz w:val="24"/>
        </w:rPr>
      </w:pPr>
      <w:r>
        <w:rPr>
          <w:sz w:val="24"/>
        </w:rPr>
        <w:t xml:space="preserve">Dit kan ook deels de getoonde </w:t>
      </w:r>
      <w:proofErr w:type="spellStart"/>
      <w:r>
        <w:rPr>
          <w:sz w:val="24"/>
        </w:rPr>
        <w:t>Leefbaarometer</w:t>
      </w:r>
      <w:proofErr w:type="spellEnd"/>
      <w:r>
        <w:rPr>
          <w:sz w:val="24"/>
        </w:rPr>
        <w:t xml:space="preserve"> (zie figuur 4) verklaren. Juist op de plek waar nieuwbouw heeft plaatsgevonden, vertoond de </w:t>
      </w:r>
      <w:proofErr w:type="spellStart"/>
      <w:r>
        <w:rPr>
          <w:sz w:val="24"/>
        </w:rPr>
        <w:t>Leefbaarometer</w:t>
      </w:r>
      <w:proofErr w:type="spellEnd"/>
      <w:r>
        <w:rPr>
          <w:sz w:val="24"/>
        </w:rPr>
        <w:t xml:space="preserve"> een mogelijke achteruitgang. </w:t>
      </w:r>
    </w:p>
    <w:p w:rsidR="000A7F34" w:rsidRPr="000A7F34" w:rsidRDefault="001F3307" w:rsidP="00F70AEF">
      <w:pPr>
        <w:spacing w:line="276" w:lineRule="auto"/>
        <w:rPr>
          <w:b/>
          <w:sz w:val="24"/>
        </w:rPr>
      </w:pPr>
      <w:r>
        <w:rPr>
          <w:b/>
          <w:sz w:val="24"/>
        </w:rPr>
        <w:t>Invloed woonduur op v</w:t>
      </w:r>
      <w:r w:rsidR="000A7F34">
        <w:rPr>
          <w:b/>
          <w:sz w:val="24"/>
        </w:rPr>
        <w:t>eiligheidsgevoel</w:t>
      </w:r>
    </w:p>
    <w:p w:rsidR="0002671F" w:rsidRDefault="001F3307" w:rsidP="0002671F">
      <w:pPr>
        <w:spacing w:line="276" w:lineRule="auto"/>
        <w:rPr>
          <w:sz w:val="24"/>
        </w:rPr>
      </w:pPr>
      <w:r>
        <w:rPr>
          <w:rFonts w:ascii="Times New Roman" w:hAnsi="Times New Roman" w:cs="Times New Roman"/>
          <w:noProof/>
          <w:sz w:val="24"/>
          <w:szCs w:val="24"/>
          <w:lang w:eastAsia="nl-NL"/>
        </w:rPr>
        <w:drawing>
          <wp:anchor distT="0" distB="0" distL="114300" distR="114300" simplePos="0" relativeHeight="252012544" behindDoc="0" locked="0" layoutInCell="1" allowOverlap="1" wp14:anchorId="6720982A" wp14:editId="687A7BF7">
            <wp:simplePos x="0" y="0"/>
            <wp:positionH relativeFrom="margin">
              <wp:posOffset>2571750</wp:posOffset>
            </wp:positionH>
            <wp:positionV relativeFrom="paragraph">
              <wp:posOffset>429895</wp:posOffset>
            </wp:positionV>
            <wp:extent cx="3215005" cy="2571115"/>
            <wp:effectExtent l="0" t="0" r="4445" b="635"/>
            <wp:wrapSquare wrapText="bothSides"/>
            <wp:docPr id="133" name="Afbeelding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215005" cy="2571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E4474">
        <w:rPr>
          <w:noProof/>
          <w:sz w:val="24"/>
          <w:szCs w:val="24"/>
          <w:lang w:eastAsia="nl-NL"/>
        </w:rPr>
        <mc:AlternateContent>
          <mc:Choice Requires="wps">
            <w:drawing>
              <wp:anchor distT="0" distB="0" distL="114300" distR="114300" simplePos="0" relativeHeight="252011520" behindDoc="0" locked="0" layoutInCell="1" allowOverlap="1" wp14:anchorId="3DF2A479" wp14:editId="209C8575">
                <wp:simplePos x="0" y="0"/>
                <wp:positionH relativeFrom="margin">
                  <wp:align>right</wp:align>
                </wp:positionH>
                <wp:positionV relativeFrom="paragraph">
                  <wp:posOffset>3010535</wp:posOffset>
                </wp:positionV>
                <wp:extent cx="3238500" cy="556260"/>
                <wp:effectExtent l="0" t="0" r="0" b="0"/>
                <wp:wrapSquare wrapText="bothSides"/>
                <wp:docPr id="135" name="Tekstvak 135"/>
                <wp:cNvGraphicFramePr/>
                <a:graphic xmlns:a="http://schemas.openxmlformats.org/drawingml/2006/main">
                  <a:graphicData uri="http://schemas.microsoft.com/office/word/2010/wordprocessingShape">
                    <wps:wsp>
                      <wps:cNvSpPr txBox="1"/>
                      <wps:spPr>
                        <a:xfrm>
                          <a:off x="0" y="0"/>
                          <a:ext cx="3238500" cy="556260"/>
                        </a:xfrm>
                        <a:prstGeom prst="rect">
                          <a:avLst/>
                        </a:prstGeom>
                        <a:solidFill>
                          <a:sysClr val="window" lastClr="FFFFFF"/>
                        </a:solidFill>
                        <a:ln w="6350">
                          <a:noFill/>
                        </a:ln>
                      </wps:spPr>
                      <wps:txbx>
                        <w:txbxContent>
                          <w:p w:rsidR="004F501A" w:rsidRDefault="004F501A" w:rsidP="001F3307">
                            <w:pPr>
                              <w:jc w:val="center"/>
                            </w:pPr>
                            <w:r>
                              <w:rPr>
                                <w:b/>
                              </w:rPr>
                              <w:t>Figuur 32</w:t>
                            </w:r>
                            <w:r w:rsidRPr="00BB1272">
                              <w:rPr>
                                <w:b/>
                              </w:rPr>
                              <w:t>.</w:t>
                            </w:r>
                            <w:r>
                              <w:t xml:space="preserve"> Spreidingsdiagram: verband gemeenschapsgevoel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F2A479" id="Tekstvak 135" o:spid="_x0000_s1062" type="#_x0000_t202" style="position:absolute;margin-left:203.8pt;margin-top:237.05pt;width:255pt;height:43.8pt;z-index:2520115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" fillcolor="window" stroked="f" strokeweight=".5pt">
                <v:textbox>
                  <w:txbxContent>
                    <w:p w:rsidR="004F501A" w:rsidRDefault="004F501A" w:rsidP="001F3307">
                      <w:pPr>
                        <w:jc w:val="center"/>
                      </w:pPr>
                      <w:r>
                        <w:rPr>
                          <w:b/>
                        </w:rPr>
                        <w:t>Figuur 32</w:t>
                      </w:r>
                      <w:r w:rsidRPr="00BB1272">
                        <w:rPr>
                          <w:b/>
                        </w:rPr>
                        <w:t>.</w:t>
                      </w:r>
                      <w:r>
                        <w:t xml:space="preserve"> Spreidingsdiagram: verband gemeenschapsgevoel en veiligheidsgevoel</w:t>
                      </w:r>
                    </w:p>
                  </w:txbxContent>
                </v:textbox>
                <w10:wrap type="square" anchorx="margin"/>
              </v:shape>
            </w:pict>
          </mc:Fallback>
        </mc:AlternateContent>
      </w:r>
      <w:r w:rsidR="0002671F">
        <w:rPr>
          <w:sz w:val="24"/>
        </w:rPr>
        <w:t>Ondanks dat de woonduur van mensen niet van directe invloed is op het veiligheidsgevoel, zorgt het gemeenschapsgevoel er wel voor dat de woonduur van indirecte invloed is op het veiligheidsgevoel</w:t>
      </w:r>
      <w:r w:rsidR="00EA466D">
        <w:rPr>
          <w:sz w:val="24"/>
        </w:rPr>
        <w:t xml:space="preserve"> (0,000 significantie)</w:t>
      </w:r>
      <w:r w:rsidR="0002671F">
        <w:rPr>
          <w:sz w:val="24"/>
        </w:rPr>
        <w:t xml:space="preserve">, zoals vermeld door Boers et al. (2008, p.41). </w:t>
      </w:r>
      <w:r w:rsidR="00EA466D">
        <w:rPr>
          <w:sz w:val="24"/>
        </w:rPr>
        <w:t>Mensen die minder lang in het dorp wonen voelen zich minder goed betrokken met de gemeenschap van bewoners, wat ervoor kan zorgen dat zij zich ook onveiliger voelen, z</w:t>
      </w:r>
      <w:r w:rsidR="00BA1DAF">
        <w:rPr>
          <w:sz w:val="24"/>
        </w:rPr>
        <w:t xml:space="preserve">oals te zien is in </w:t>
      </w:r>
      <w:r w:rsidR="009C6DA3">
        <w:rPr>
          <w:sz w:val="24"/>
        </w:rPr>
        <w:t>figuur 32</w:t>
      </w:r>
      <w:r w:rsidR="00EA466D">
        <w:rPr>
          <w:sz w:val="24"/>
        </w:rPr>
        <w:t>.</w:t>
      </w:r>
      <w:r>
        <w:rPr>
          <w:sz w:val="24"/>
        </w:rPr>
        <w:t xml:space="preserve"> Daarnaast voelen mensen zich minder goed verbonden met de gemeenschap, indien zij zich onveiliger voelen (0,000 significantie). Dit duidt op de wederzijdse afhankelijkheid van het gemeenschaps- en veiligheidsgevoel, zoals beschreven in hoofdstuk 2.</w:t>
      </w:r>
    </w:p>
    <w:p w:rsidR="0002671F" w:rsidRDefault="0002671F" w:rsidP="0002671F">
      <w:pPr>
        <w:autoSpaceDE w:val="0"/>
        <w:autoSpaceDN w:val="0"/>
        <w:adjustRightInd w:val="0"/>
        <w:spacing w:after="0" w:line="240" w:lineRule="auto"/>
        <w:rPr>
          <w:rFonts w:ascii="Times New Roman" w:hAnsi="Times New Roman" w:cs="Times New Roman"/>
          <w:sz w:val="24"/>
          <w:szCs w:val="24"/>
        </w:rPr>
      </w:pPr>
    </w:p>
    <w:p w:rsidR="00DE4474" w:rsidRDefault="00DE4474" w:rsidP="00DB2543"/>
    <w:p w:rsidR="00FB7B9F" w:rsidRDefault="00FB7B9F" w:rsidP="0013541B">
      <w:pPr>
        <w:pStyle w:val="Kop1"/>
        <w:numPr>
          <w:ilvl w:val="0"/>
          <w:numId w:val="32"/>
        </w:numPr>
      </w:pPr>
      <w:bookmarkStart w:id="33" w:name="_Toc517961180"/>
      <w:r>
        <w:lastRenderedPageBreak/>
        <w:t>Conclusie</w:t>
      </w:r>
      <w:bookmarkEnd w:id="33"/>
      <w:r>
        <w:t xml:space="preserve"> </w:t>
      </w:r>
    </w:p>
    <w:p w:rsidR="00BA0698" w:rsidRDefault="00BA0698" w:rsidP="00BA0698">
      <w:pPr>
        <w:pStyle w:val="Kop2"/>
        <w:ind w:left="360"/>
      </w:pPr>
    </w:p>
    <w:p w:rsidR="00BA0698" w:rsidRDefault="00BA0698" w:rsidP="00BA0698">
      <w:pPr>
        <w:pStyle w:val="Kop2"/>
        <w:numPr>
          <w:ilvl w:val="1"/>
          <w:numId w:val="35"/>
        </w:numPr>
      </w:pPr>
      <w:bookmarkStart w:id="34" w:name="_Toc517961181"/>
      <w:r>
        <w:t>Conclusie</w:t>
      </w:r>
      <w:bookmarkEnd w:id="34"/>
      <w:r>
        <w:t xml:space="preserve"> </w:t>
      </w:r>
    </w:p>
    <w:p w:rsidR="0067767E" w:rsidRDefault="0067767E" w:rsidP="0067767E">
      <w:pPr>
        <w:spacing w:line="276" w:lineRule="auto"/>
        <w:rPr>
          <w:sz w:val="24"/>
        </w:rPr>
      </w:pPr>
      <w:r w:rsidRPr="0067767E">
        <w:rPr>
          <w:sz w:val="24"/>
        </w:rPr>
        <w:t xml:space="preserve">De hoofdvraag die in dit onderzoek centraal heeft gestaan luidt als volgt: </w:t>
      </w:r>
      <w:r w:rsidRPr="0067767E">
        <w:rPr>
          <w:i/>
          <w:sz w:val="24"/>
        </w:rPr>
        <w:t xml:space="preserve">Hoe wordt het sociale welzijn door de bewoners van Glanerbrug ervaren? </w:t>
      </w:r>
      <w:r w:rsidR="00354340">
        <w:rPr>
          <w:sz w:val="24"/>
        </w:rPr>
        <w:t>Deze hoofdvraag kan</w:t>
      </w:r>
      <w:r w:rsidRPr="0067767E">
        <w:rPr>
          <w:sz w:val="24"/>
        </w:rPr>
        <w:t xml:space="preserve"> beantwoord worden door te kijken naar </w:t>
      </w:r>
      <w:r w:rsidR="00354340">
        <w:rPr>
          <w:sz w:val="24"/>
        </w:rPr>
        <w:t>de volgende deelvragen:</w:t>
      </w:r>
    </w:p>
    <w:p w:rsidR="00354340" w:rsidRDefault="00354340" w:rsidP="00354340">
      <w:pPr>
        <w:pStyle w:val="Lijstalinea"/>
        <w:numPr>
          <w:ilvl w:val="0"/>
          <w:numId w:val="45"/>
        </w:numPr>
        <w:spacing w:line="276" w:lineRule="auto"/>
        <w:rPr>
          <w:rFonts w:cstheme="minorHAnsi"/>
          <w:i/>
          <w:sz w:val="24"/>
          <w:szCs w:val="24"/>
        </w:rPr>
      </w:pPr>
      <w:r w:rsidRPr="00500402">
        <w:rPr>
          <w:rFonts w:cstheme="minorHAnsi"/>
          <w:i/>
          <w:sz w:val="24"/>
          <w:szCs w:val="24"/>
        </w:rPr>
        <w:t>Hoe ziet de gemeenschap</w:t>
      </w:r>
      <w:r>
        <w:rPr>
          <w:rFonts w:cstheme="minorHAnsi"/>
          <w:i/>
          <w:sz w:val="24"/>
          <w:szCs w:val="24"/>
        </w:rPr>
        <w:t xml:space="preserve"> van bewoners</w:t>
      </w:r>
      <w:r w:rsidRPr="00500402">
        <w:rPr>
          <w:rFonts w:cstheme="minorHAnsi"/>
          <w:i/>
          <w:sz w:val="24"/>
          <w:szCs w:val="24"/>
        </w:rPr>
        <w:t xml:space="preserve"> in Glanerbrug eruit?</w:t>
      </w:r>
    </w:p>
    <w:p w:rsidR="00354340" w:rsidRPr="00500402" w:rsidRDefault="00354340" w:rsidP="00354340">
      <w:pPr>
        <w:pStyle w:val="Lijstalinea"/>
        <w:numPr>
          <w:ilvl w:val="0"/>
          <w:numId w:val="45"/>
        </w:numPr>
        <w:spacing w:line="276" w:lineRule="auto"/>
        <w:rPr>
          <w:rFonts w:cstheme="minorHAnsi"/>
          <w:i/>
          <w:sz w:val="24"/>
          <w:szCs w:val="24"/>
        </w:rPr>
      </w:pPr>
      <w:r>
        <w:rPr>
          <w:rFonts w:cstheme="minorHAnsi"/>
          <w:i/>
          <w:sz w:val="24"/>
          <w:szCs w:val="24"/>
        </w:rPr>
        <w:t xml:space="preserve">Hoe ervaren de bewoners in Glanerbrug de kapitaalvormen zoals </w:t>
      </w:r>
      <w:r>
        <w:rPr>
          <w:rFonts w:cstheme="minorHAnsi"/>
          <w:i/>
          <w:sz w:val="24"/>
          <w:szCs w:val="24"/>
        </w:rPr>
        <w:tab/>
        <w:t>geformuleerd in het CCF model?</w:t>
      </w:r>
    </w:p>
    <w:p w:rsidR="00354340" w:rsidRPr="00D07FE0" w:rsidRDefault="00354340" w:rsidP="00354340">
      <w:pPr>
        <w:pStyle w:val="Lijstalinea"/>
        <w:numPr>
          <w:ilvl w:val="0"/>
          <w:numId w:val="45"/>
        </w:numPr>
        <w:spacing w:line="276" w:lineRule="auto"/>
        <w:rPr>
          <w:rFonts w:cstheme="minorHAnsi"/>
          <w:i/>
          <w:color w:val="000000"/>
          <w:sz w:val="24"/>
          <w:szCs w:val="24"/>
        </w:rPr>
      </w:pPr>
      <w:r>
        <w:rPr>
          <w:rFonts w:cstheme="minorHAnsi"/>
          <w:i/>
          <w:color w:val="000000"/>
          <w:sz w:val="24"/>
          <w:szCs w:val="24"/>
        </w:rPr>
        <w:t xml:space="preserve">Hoe hebben de verschillende vormen van kapitaal invloed op het door de </w:t>
      </w:r>
      <w:r>
        <w:rPr>
          <w:rFonts w:cstheme="minorHAnsi"/>
          <w:i/>
          <w:color w:val="000000"/>
          <w:sz w:val="24"/>
          <w:szCs w:val="24"/>
        </w:rPr>
        <w:tab/>
        <w:t>bewoners ervaren sociale welzijn in Glanerbrug?</w:t>
      </w:r>
    </w:p>
    <w:p w:rsidR="00963097" w:rsidRDefault="00706808" w:rsidP="00D25005">
      <w:pPr>
        <w:spacing w:line="276" w:lineRule="auto"/>
        <w:rPr>
          <w:sz w:val="24"/>
        </w:rPr>
      </w:pPr>
      <w:r>
        <w:rPr>
          <w:sz w:val="24"/>
        </w:rPr>
        <w:t xml:space="preserve">Allereerst </w:t>
      </w:r>
      <w:r w:rsidR="007B1DDA">
        <w:rPr>
          <w:sz w:val="24"/>
        </w:rPr>
        <w:t>is</w:t>
      </w:r>
      <w:r>
        <w:rPr>
          <w:sz w:val="24"/>
        </w:rPr>
        <w:t xml:space="preserve"> bekeken hoe de gemeenschap van bewoners er in Glanerbrug uit ziet.</w:t>
      </w:r>
      <w:r w:rsidR="00963097">
        <w:rPr>
          <w:sz w:val="24"/>
        </w:rPr>
        <w:t xml:space="preserve"> Beschrijvende statistiek heeft hiervoor de basis gevormd.</w:t>
      </w:r>
      <w:r>
        <w:rPr>
          <w:sz w:val="24"/>
        </w:rPr>
        <w:t xml:space="preserve"> </w:t>
      </w:r>
      <w:r w:rsidR="0067767E">
        <w:rPr>
          <w:sz w:val="24"/>
        </w:rPr>
        <w:t>Glanerbrug is een groot dorp en heeft relatief veel verenigingen</w:t>
      </w:r>
      <w:r w:rsidR="005A3640">
        <w:rPr>
          <w:sz w:val="24"/>
        </w:rPr>
        <w:t xml:space="preserve"> en culturele tradities</w:t>
      </w:r>
      <w:r w:rsidR="0067767E">
        <w:rPr>
          <w:sz w:val="24"/>
        </w:rPr>
        <w:t>.</w:t>
      </w:r>
      <w:r w:rsidR="005A3640">
        <w:rPr>
          <w:sz w:val="24"/>
        </w:rPr>
        <w:t xml:space="preserve"> V</w:t>
      </w:r>
      <w:r w:rsidR="00507FB4">
        <w:rPr>
          <w:sz w:val="24"/>
        </w:rPr>
        <w:t>erenigingen en sociale ontmoetingsplekken</w:t>
      </w:r>
      <w:r w:rsidR="005A3640">
        <w:rPr>
          <w:sz w:val="24"/>
        </w:rPr>
        <w:t xml:space="preserve"> in Glanerbrug</w:t>
      </w:r>
      <w:r w:rsidR="00507FB4">
        <w:rPr>
          <w:sz w:val="24"/>
        </w:rPr>
        <w:t xml:space="preserve"> worden door 33,8 procent van de respondenten tenminste één keer per week bezocht.</w:t>
      </w:r>
      <w:r w:rsidR="005A3640">
        <w:rPr>
          <w:sz w:val="24"/>
        </w:rPr>
        <w:t xml:space="preserve"> Ook geeft bijna de helft van de respondenten aan een paasvuur te hebben bezocht in de afgelopen vijf jaar.</w:t>
      </w:r>
      <w:r>
        <w:rPr>
          <w:sz w:val="24"/>
        </w:rPr>
        <w:t xml:space="preserve"> 17,5 Procent van de respondenten verricht vrijwilligerswerk. Ook kent het dorp meerdere kerken, die door 5,2 procent van de respondenten maandelijks bezocht worden.</w:t>
      </w:r>
      <w:r w:rsidR="0067767E">
        <w:rPr>
          <w:sz w:val="24"/>
        </w:rPr>
        <w:t xml:space="preserve"> </w:t>
      </w:r>
      <w:r>
        <w:rPr>
          <w:sz w:val="24"/>
        </w:rPr>
        <w:t xml:space="preserve">37,5 Procent van de respondenten geeft aan iemand binnen de lokale politiek te kennen. </w:t>
      </w:r>
      <w:r w:rsidR="00963097">
        <w:rPr>
          <w:sz w:val="24"/>
        </w:rPr>
        <w:t>Gemiddeld woont men 38,9 jaar in Glanerbrug. Uit de data die is voortgekomen uit de enquête, blijkt dat de gemeenschap in Glanerbrug voor een groot gedeelte bestaat uit mensen die al voor langere tijd in het dorp wonen, langer dan dat een Nederlander gemiddeld in zijn dorp woont.</w:t>
      </w:r>
      <w:r w:rsidR="00D25005">
        <w:rPr>
          <w:sz w:val="24"/>
        </w:rPr>
        <w:t xml:space="preserve"> Uit de enquêtes en het interview is gebleken dat Glanerbrug een hechte gemeenschap heeft en dat de inwoners zich over het algemeen veilig voelen in Glanerbrug, ondanks dat zij drugsoverlast ervaren.</w:t>
      </w:r>
      <w:r w:rsidR="00D25005" w:rsidRPr="00D25005">
        <w:rPr>
          <w:sz w:val="24"/>
        </w:rPr>
        <w:t xml:space="preserve"> </w:t>
      </w:r>
      <w:r w:rsidR="00D25005">
        <w:rPr>
          <w:sz w:val="24"/>
        </w:rPr>
        <w:t>Uit de analyses blijkt, dat met name de groep mensen die voor langere tijd in het dorp woont, deel uitmaakt van de gemeenschap. De mensen die minder lang in het dorp wonen, lijken minder deel uit te maken van de gemeenschap. Dit zal in het vervolg van de conclusie worden toegelicht, bij het beantwoorden van de derde deelvraag.</w:t>
      </w:r>
    </w:p>
    <w:p w:rsidR="00D25005" w:rsidRPr="00D25005" w:rsidRDefault="00D25005" w:rsidP="00D25005">
      <w:pPr>
        <w:spacing w:line="276" w:lineRule="auto"/>
        <w:rPr>
          <w:sz w:val="24"/>
        </w:rPr>
      </w:pPr>
      <w:r>
        <w:rPr>
          <w:sz w:val="24"/>
        </w:rPr>
        <w:t xml:space="preserve">De tweede deelvraag luidt: </w:t>
      </w:r>
      <w:r w:rsidRPr="00D25005">
        <w:rPr>
          <w:i/>
          <w:sz w:val="24"/>
        </w:rPr>
        <w:t>Hoe ervaren de bewoners in Glanerbrug de kapitaalvormen zoals geformuleerd in het CCF model?</w:t>
      </w:r>
      <w:r>
        <w:rPr>
          <w:i/>
          <w:sz w:val="24"/>
        </w:rPr>
        <w:t xml:space="preserve"> </w:t>
      </w:r>
      <w:r>
        <w:rPr>
          <w:sz w:val="24"/>
        </w:rPr>
        <w:t>De kapitaalvormen uit het CCF model worden in Glanerbrug over het algemeen als voldoende gewaardeerd, dit is gebleken uit stellingen die zijn geformuleerd in de enquête</w:t>
      </w:r>
      <w:r w:rsidR="00333AA8">
        <w:rPr>
          <w:sz w:val="24"/>
        </w:rPr>
        <w:t xml:space="preserve"> en de informatie die naar voren is gekomen tijdens het interview met de wijkagent en de observatie</w:t>
      </w:r>
      <w:r>
        <w:rPr>
          <w:sz w:val="24"/>
        </w:rPr>
        <w:t>. Echter bevinden zich binnen het natuurlijk en gebouwd kapitaal variabelen die als onvoldoende / negatief worden ervaren.</w:t>
      </w:r>
      <w:r w:rsidR="00333AA8">
        <w:rPr>
          <w:sz w:val="24"/>
        </w:rPr>
        <w:t xml:space="preserve"> De wijkagent heeft aangegeven dat de drugsproblematiek een acceptabel niveau heeft aangenomen voor grensdorpen. Echter is duidelijk geworden, dat grensdorpen, wat ook geldt voor Glanerbrug, te maken hebben met grenscriminaliteit, zoals drugshandel. Op dit moment uit de drugshandel zich in drugsafval (natuurlijk kapitaal), wat door de bewoners als negatief wordt </w:t>
      </w:r>
      <w:r w:rsidR="00333AA8">
        <w:rPr>
          <w:sz w:val="24"/>
        </w:rPr>
        <w:lastRenderedPageBreak/>
        <w:t>ervaren. De drugsafval bestaat uit drugszakjes, waar waarschijnlijk harddrugspillen in hebben gezeten. Ook zijn er bij 13,8 procent van de mensen eigendommen ges</w:t>
      </w:r>
      <w:r w:rsidR="00B943D1">
        <w:rPr>
          <w:sz w:val="24"/>
        </w:rPr>
        <w:t xml:space="preserve">tolen in de afgelopen drie jaar. </w:t>
      </w:r>
      <w:r w:rsidR="00333AA8">
        <w:rPr>
          <w:sz w:val="24"/>
        </w:rPr>
        <w:t>De wijkagent heeft laten weten, dat het dorp momenteel te maken heeft met een golf aan inbraken, waarbij drugsgebruikers eigendommen stelen, deze eigendommen verkopen en drugs kopen van het geld. Binnen het gebouwd kapitaal geven de respondenten aan van mening te zijn dat er te weinig fietspaden in het dorp liggen. Uit het interview en de observatie is gebleken dat er langs de doorgaande weg (</w:t>
      </w:r>
      <w:proofErr w:type="spellStart"/>
      <w:r w:rsidR="00333AA8">
        <w:rPr>
          <w:sz w:val="24"/>
        </w:rPr>
        <w:t>Gronausestraat</w:t>
      </w:r>
      <w:proofErr w:type="spellEnd"/>
      <w:r w:rsidR="00333AA8">
        <w:rPr>
          <w:sz w:val="24"/>
        </w:rPr>
        <w:t>) geen fietspaden liggen. Ook was het nodig om waarschuwingsborden te plaatsen, waarbij automobilisten geattendeerd worden op de aanwezigheid van fietsers.</w:t>
      </w:r>
      <w:r>
        <w:rPr>
          <w:sz w:val="24"/>
        </w:rPr>
        <w:t xml:space="preserve">    </w:t>
      </w:r>
    </w:p>
    <w:p w:rsidR="001962D2" w:rsidRDefault="00333AA8" w:rsidP="0067767E">
      <w:pPr>
        <w:spacing w:line="276" w:lineRule="auto"/>
        <w:rPr>
          <w:sz w:val="24"/>
        </w:rPr>
      </w:pPr>
      <w:r>
        <w:rPr>
          <w:sz w:val="24"/>
        </w:rPr>
        <w:t xml:space="preserve">De laatste deelvraag die beantwoord dient te worden is: </w:t>
      </w:r>
      <w:r w:rsidRPr="00333AA8">
        <w:rPr>
          <w:i/>
          <w:sz w:val="24"/>
        </w:rPr>
        <w:t>Hoe hebben de verschillende vormen van kapitaal invloed op het door de bewoners ervaren sociale welzijn in Glanerbrug?</w:t>
      </w:r>
      <w:r w:rsidR="006E4977">
        <w:rPr>
          <w:i/>
          <w:sz w:val="24"/>
        </w:rPr>
        <w:t xml:space="preserve"> </w:t>
      </w:r>
      <w:r w:rsidR="006E4977">
        <w:rPr>
          <w:sz w:val="24"/>
        </w:rPr>
        <w:t>Hiervoor heeft verklarende statistiek plaatsgevonden door middel van statistische toetsen ((multipele) regressieanalyses en variantieanalyses).</w:t>
      </w:r>
      <w:r>
        <w:rPr>
          <w:sz w:val="24"/>
        </w:rPr>
        <w:t xml:space="preserve"> </w:t>
      </w:r>
      <w:r w:rsidR="005A3640">
        <w:rPr>
          <w:sz w:val="24"/>
        </w:rPr>
        <w:t xml:space="preserve">De kapitaalvormen uit het Community </w:t>
      </w:r>
      <w:proofErr w:type="spellStart"/>
      <w:r w:rsidR="005A3640">
        <w:rPr>
          <w:sz w:val="24"/>
        </w:rPr>
        <w:t>Capital</w:t>
      </w:r>
      <w:proofErr w:type="spellEnd"/>
      <w:r w:rsidR="005A3640">
        <w:rPr>
          <w:sz w:val="24"/>
        </w:rPr>
        <w:t xml:space="preserve"> Framework lijken bijna allemaal van invloed te zijn op het sociale welzijn. </w:t>
      </w:r>
      <w:r w:rsidR="008C5589">
        <w:rPr>
          <w:sz w:val="24"/>
        </w:rPr>
        <w:t xml:space="preserve">Tenminste 50 procent van de dimensies binnen bijna iedere kapitaalvorm, is van invloed op het sociale welzijn. De drugsoverlast is ook van invloed op het sociale welzijn, en wordt ook ervaren in Glanerbrug, maar leidt er niet toe dat het sociale welzijn als onvoldoende wordt gewaardeerd. </w:t>
      </w:r>
      <w:r w:rsidR="00B943D1">
        <w:rPr>
          <w:sz w:val="24"/>
        </w:rPr>
        <w:t>Toch kan worden gesteld, dat bewoners zich negatief uitlaten over de aanwezigheid van drugsafval en de hoeveelheid fietsenpaden, en dat deze twee variabelen van invloed zijn op zowel het gemeenschaps- als veiligheidsgevoel. Ook voelen mensen waarvan eigendommen zijn gestolen in de afgelopen drie jaar, zich significant onveiliger. Verder is alleen het menselijk kapitaal</w:t>
      </w:r>
      <w:r w:rsidR="005A3640">
        <w:rPr>
          <w:sz w:val="24"/>
        </w:rPr>
        <w:t xml:space="preserve"> </w:t>
      </w:r>
      <w:r w:rsidR="00DC1665">
        <w:rPr>
          <w:sz w:val="24"/>
        </w:rPr>
        <w:t>nauwelijks van</w:t>
      </w:r>
      <w:r w:rsidR="005A3640">
        <w:rPr>
          <w:sz w:val="24"/>
        </w:rPr>
        <w:t xml:space="preserve"> invloed op het sociale welzijn</w:t>
      </w:r>
      <w:r w:rsidR="00B943D1">
        <w:rPr>
          <w:sz w:val="24"/>
        </w:rPr>
        <w:t xml:space="preserve"> in Glanerbrug</w:t>
      </w:r>
      <w:r w:rsidR="005A3640">
        <w:rPr>
          <w:sz w:val="24"/>
        </w:rPr>
        <w:t xml:space="preserve">. De </w:t>
      </w:r>
      <w:r w:rsidR="00DC1665">
        <w:rPr>
          <w:sz w:val="24"/>
        </w:rPr>
        <w:t xml:space="preserve">meer </w:t>
      </w:r>
      <w:r w:rsidR="005A3640">
        <w:rPr>
          <w:sz w:val="24"/>
        </w:rPr>
        <w:t>persoo</w:t>
      </w:r>
      <w:r w:rsidR="00DC1665">
        <w:rPr>
          <w:sz w:val="24"/>
        </w:rPr>
        <w:t xml:space="preserve">nlijke eigenschappen </w:t>
      </w:r>
      <w:r w:rsidR="005A3640">
        <w:rPr>
          <w:sz w:val="24"/>
        </w:rPr>
        <w:t xml:space="preserve">zijn in Glanerbrug </w:t>
      </w:r>
      <w:r w:rsidR="00DC1665">
        <w:rPr>
          <w:sz w:val="24"/>
        </w:rPr>
        <w:t>nauwelijks van invloed op het</w:t>
      </w:r>
      <w:r w:rsidR="00354340">
        <w:rPr>
          <w:sz w:val="24"/>
        </w:rPr>
        <w:t xml:space="preserve"> ervaren</w:t>
      </w:r>
      <w:r w:rsidR="00DC1665">
        <w:rPr>
          <w:sz w:val="24"/>
        </w:rPr>
        <w:t xml:space="preserve"> sociale welzijn</w:t>
      </w:r>
      <w:r w:rsidR="005A3640">
        <w:rPr>
          <w:sz w:val="24"/>
        </w:rPr>
        <w:t>. Dit komt doordat de woonduur van mensen va</w:t>
      </w:r>
      <w:r w:rsidR="001962D2">
        <w:rPr>
          <w:sz w:val="24"/>
        </w:rPr>
        <w:t>n doorslaggevende rol is bij het ervaren van het</w:t>
      </w:r>
      <w:r w:rsidR="005A3640">
        <w:rPr>
          <w:sz w:val="24"/>
        </w:rPr>
        <w:t xml:space="preserve"> gemeenschapsgevoel. Dit betekent, dat mensen die net in Glanerbrug wonen zich minder goed betrokken voelen met de gemeenschap en zich</w:t>
      </w:r>
      <w:r w:rsidR="00D97053">
        <w:rPr>
          <w:sz w:val="24"/>
        </w:rPr>
        <w:t xml:space="preserve"> indirect ook</w:t>
      </w:r>
      <w:r w:rsidR="005A3640">
        <w:rPr>
          <w:sz w:val="24"/>
        </w:rPr>
        <w:t xml:space="preserve"> onveiliger voelen.</w:t>
      </w:r>
      <w:r w:rsidR="003268ED">
        <w:rPr>
          <w:sz w:val="24"/>
        </w:rPr>
        <w:t xml:space="preserve"> Dat zij zich minder betrokken voelen met de gemeenschap is verklaard aan de hand van de theorie van </w:t>
      </w:r>
      <w:proofErr w:type="spellStart"/>
      <w:r w:rsidR="003268ED">
        <w:rPr>
          <w:sz w:val="24"/>
        </w:rPr>
        <w:t>Bourdieu</w:t>
      </w:r>
      <w:proofErr w:type="spellEnd"/>
      <w:r w:rsidR="003268ED">
        <w:rPr>
          <w:sz w:val="24"/>
        </w:rPr>
        <w:t xml:space="preserve"> (1993), die aangeeft dat het binnen een gemeenschap van belang is om te beschikken over cultureel, sociaal en financieel kapitaal, iets dat nieuwkomers minder bezitten. Doordat zij zich minder thuis voelen in de gemeenschap, voelen zij zich ook onveiliger. Door de theorieën van </w:t>
      </w:r>
      <w:proofErr w:type="spellStart"/>
      <w:r w:rsidR="003268ED">
        <w:rPr>
          <w:sz w:val="24"/>
        </w:rPr>
        <w:t>Eysink</w:t>
      </w:r>
      <w:proofErr w:type="spellEnd"/>
      <w:r w:rsidR="003268ED">
        <w:rPr>
          <w:sz w:val="24"/>
        </w:rPr>
        <w:t xml:space="preserve"> Smeets (2016) en Boers et al. (2008) te combineren, kan worden gesteld dat er sprake is van wederzijdse afhankelijkheid tussen het gemeenschaps- en veiligheidsgevoel. Dit </w:t>
      </w:r>
      <w:r w:rsidR="006A7DE0">
        <w:rPr>
          <w:sz w:val="24"/>
        </w:rPr>
        <w:t xml:space="preserve">is </w:t>
      </w:r>
      <w:r w:rsidR="00CF496C">
        <w:rPr>
          <w:sz w:val="24"/>
        </w:rPr>
        <w:t xml:space="preserve">dus </w:t>
      </w:r>
      <w:r w:rsidR="006A7DE0">
        <w:rPr>
          <w:sz w:val="24"/>
        </w:rPr>
        <w:t xml:space="preserve">ook terug te zien in </w:t>
      </w:r>
      <w:r w:rsidR="003268ED">
        <w:rPr>
          <w:sz w:val="24"/>
        </w:rPr>
        <w:t>Glanerbrug.</w:t>
      </w:r>
      <w:r w:rsidR="005A3640">
        <w:rPr>
          <w:sz w:val="24"/>
        </w:rPr>
        <w:t xml:space="preserve"> Vooral mensen met een migratieachtergrond hebben moeite om zich in Glanerbrug thui</w:t>
      </w:r>
      <w:r w:rsidR="003268ED">
        <w:rPr>
          <w:sz w:val="24"/>
        </w:rPr>
        <w:t>s en veilig te voelen</w:t>
      </w:r>
      <w:r w:rsidR="005A3640">
        <w:rPr>
          <w:sz w:val="24"/>
        </w:rPr>
        <w:t>.</w:t>
      </w:r>
      <w:r w:rsidR="00DC1665">
        <w:rPr>
          <w:sz w:val="24"/>
        </w:rPr>
        <w:t xml:space="preserve"> Echter, naarmate zij langer in Glanerbrug wonen, zullen ook zij zich beter in Glanerbrug thuis voelen en zich veiliger voelen. Glanerbrug kent een gemeenschap waarin een groep mensen al zeer lang woonachtig is in het dorp, maar waarin ook veel nieuwkomers woonachtig zijn.</w:t>
      </w:r>
      <w:r w:rsidR="00996FA2">
        <w:rPr>
          <w:sz w:val="24"/>
        </w:rPr>
        <w:t xml:space="preserve"> Zij wonen met name in de Vinex-wijk de </w:t>
      </w:r>
      <w:proofErr w:type="spellStart"/>
      <w:r w:rsidR="00996FA2">
        <w:rPr>
          <w:sz w:val="24"/>
        </w:rPr>
        <w:t>Eschmarke</w:t>
      </w:r>
      <w:proofErr w:type="spellEnd"/>
      <w:r w:rsidR="00996FA2">
        <w:rPr>
          <w:sz w:val="24"/>
        </w:rPr>
        <w:t>, in het zuiden van Glanerbrug.</w:t>
      </w:r>
      <w:r w:rsidR="001962D2">
        <w:rPr>
          <w:sz w:val="24"/>
        </w:rPr>
        <w:t xml:space="preserve"> </w:t>
      </w:r>
    </w:p>
    <w:p w:rsidR="003268ED" w:rsidRDefault="003268ED" w:rsidP="0067767E">
      <w:pPr>
        <w:spacing w:line="276" w:lineRule="auto"/>
        <w:rPr>
          <w:sz w:val="24"/>
        </w:rPr>
      </w:pPr>
    </w:p>
    <w:p w:rsidR="00DD0972" w:rsidRDefault="001962D2" w:rsidP="001962D2">
      <w:pPr>
        <w:spacing w:line="276" w:lineRule="auto"/>
        <w:rPr>
          <w:sz w:val="24"/>
        </w:rPr>
      </w:pPr>
      <w:r>
        <w:rPr>
          <w:sz w:val="24"/>
        </w:rPr>
        <w:lastRenderedPageBreak/>
        <w:t xml:space="preserve">Door het beantwoorden van de deelvragen kan de hoofdvraag worden beantwoord: </w:t>
      </w:r>
      <w:r w:rsidRPr="0067767E">
        <w:rPr>
          <w:i/>
          <w:sz w:val="24"/>
        </w:rPr>
        <w:t>Hoe wordt het sociale welzijn door de bewoners van Glanerbrug ervaren?</w:t>
      </w:r>
      <w:r>
        <w:rPr>
          <w:i/>
          <w:sz w:val="24"/>
        </w:rPr>
        <w:t xml:space="preserve"> </w:t>
      </w:r>
      <w:r>
        <w:rPr>
          <w:sz w:val="24"/>
        </w:rPr>
        <w:t xml:space="preserve">Het sociale welzijn wordt door de bewoners als voldoende ervaren. Het gemeenschapsgevoel wordt gemiddeld beoordeeld met een 6,2 en het veiligheidsgevoel met een 6,8. Deze cijfers zijn echter een gemiddelde, waarbij mensen die net in het dorp wonen zich minder goed met de gemeenschap betrokken voelen en zich </w:t>
      </w:r>
      <w:r w:rsidR="00D97053">
        <w:rPr>
          <w:sz w:val="24"/>
        </w:rPr>
        <w:t xml:space="preserve">daardoor ook </w:t>
      </w:r>
      <w:r>
        <w:rPr>
          <w:sz w:val="24"/>
        </w:rPr>
        <w:t>onveiliger voelen. De mensen die voor langere tijd in het dorp wonen zorgen ervoor dat het sociale welzijn toch als voldoende wordt ervaren, doordat zij over het algemeen wel onderde</w:t>
      </w:r>
      <w:r w:rsidR="004800B7">
        <w:rPr>
          <w:sz w:val="24"/>
        </w:rPr>
        <w:t>el uit maken van de gemeenschap. Hierdoor wordt ook het veiligheidsgevoel toch als voldoende ervaren</w:t>
      </w:r>
      <w:r w:rsidR="00B943D1">
        <w:rPr>
          <w:sz w:val="24"/>
        </w:rPr>
        <w:t>, wat komt door de aangetoonde wederzijdse afhankelijkheid van het gemeenschaps- en veiligheidsgevoel</w:t>
      </w:r>
      <w:r w:rsidR="004800B7">
        <w:rPr>
          <w:sz w:val="24"/>
        </w:rPr>
        <w:t>. Het sociale welzijn in Glanerbrug wordt dus d</w:t>
      </w:r>
      <w:r w:rsidR="00207709">
        <w:rPr>
          <w:sz w:val="24"/>
        </w:rPr>
        <w:t>oor</w:t>
      </w:r>
      <w:r w:rsidR="00DB44A5">
        <w:rPr>
          <w:sz w:val="24"/>
        </w:rPr>
        <w:t xml:space="preserve"> (grote aantallen)</w:t>
      </w:r>
      <w:r w:rsidR="00207709">
        <w:rPr>
          <w:sz w:val="24"/>
        </w:rPr>
        <w:t xml:space="preserve"> bewoners wisselend ervaren, zowel positief als negatief.</w:t>
      </w:r>
      <w:r w:rsidR="00B943D1">
        <w:rPr>
          <w:sz w:val="24"/>
        </w:rPr>
        <w:t xml:space="preserve"> </w:t>
      </w:r>
      <w:r w:rsidR="00AA5C1A">
        <w:rPr>
          <w:sz w:val="24"/>
        </w:rPr>
        <w:t>Verder kan worden gesteld, dat door</w:t>
      </w:r>
      <w:r w:rsidR="00B943D1">
        <w:rPr>
          <w:sz w:val="24"/>
        </w:rPr>
        <w:t xml:space="preserve"> </w:t>
      </w:r>
      <w:r w:rsidR="00AA5C1A">
        <w:rPr>
          <w:sz w:val="24"/>
        </w:rPr>
        <w:t xml:space="preserve">de </w:t>
      </w:r>
      <w:r w:rsidR="00B943D1">
        <w:rPr>
          <w:sz w:val="24"/>
        </w:rPr>
        <w:t xml:space="preserve">aanwezigheid van drugsafval en het gebrek aan fietspaden </w:t>
      </w:r>
      <w:r w:rsidR="00AA5C1A">
        <w:rPr>
          <w:sz w:val="24"/>
        </w:rPr>
        <w:t xml:space="preserve">langs de </w:t>
      </w:r>
      <w:proofErr w:type="spellStart"/>
      <w:r w:rsidR="00AA5C1A">
        <w:rPr>
          <w:sz w:val="24"/>
        </w:rPr>
        <w:t>Gronausestraat</w:t>
      </w:r>
      <w:proofErr w:type="spellEnd"/>
      <w:r w:rsidR="00AA5C1A">
        <w:rPr>
          <w:sz w:val="24"/>
        </w:rPr>
        <w:t xml:space="preserve"> </w:t>
      </w:r>
      <w:r w:rsidR="00B943D1">
        <w:rPr>
          <w:sz w:val="24"/>
        </w:rPr>
        <w:t xml:space="preserve">bewoners zich op dit moment minder goed betrokken </w:t>
      </w:r>
      <w:r w:rsidR="00AA5C1A">
        <w:rPr>
          <w:sz w:val="24"/>
        </w:rPr>
        <w:t xml:space="preserve">voelen </w:t>
      </w:r>
      <w:r w:rsidR="00B943D1">
        <w:rPr>
          <w:sz w:val="24"/>
        </w:rPr>
        <w:t xml:space="preserve">met het dorp en </w:t>
      </w:r>
      <w:r w:rsidR="00AA5C1A">
        <w:rPr>
          <w:sz w:val="24"/>
        </w:rPr>
        <w:t xml:space="preserve">zich </w:t>
      </w:r>
      <w:r w:rsidR="00B943D1">
        <w:rPr>
          <w:sz w:val="24"/>
        </w:rPr>
        <w:t>onveiliger</w:t>
      </w:r>
      <w:r w:rsidR="00AA5C1A">
        <w:rPr>
          <w:sz w:val="24"/>
        </w:rPr>
        <w:t xml:space="preserve"> voelen</w:t>
      </w:r>
      <w:r w:rsidR="00B943D1">
        <w:rPr>
          <w:sz w:val="24"/>
        </w:rPr>
        <w:t xml:space="preserve">. Ook vindt er door drugsgebruik diefstal plaats in het dorp, dat het veiligheidsgevoel van mensen </w:t>
      </w:r>
      <w:r w:rsidR="00AA5C1A">
        <w:rPr>
          <w:sz w:val="24"/>
        </w:rPr>
        <w:t>aantast. De andere dimensies binnen</w:t>
      </w:r>
      <w:r w:rsidR="00B943D1">
        <w:rPr>
          <w:sz w:val="24"/>
        </w:rPr>
        <w:t xml:space="preserve"> het Community </w:t>
      </w:r>
      <w:proofErr w:type="spellStart"/>
      <w:r w:rsidR="00B943D1">
        <w:rPr>
          <w:sz w:val="24"/>
        </w:rPr>
        <w:t>Capital</w:t>
      </w:r>
      <w:proofErr w:type="spellEnd"/>
      <w:r w:rsidR="00B943D1">
        <w:rPr>
          <w:sz w:val="24"/>
        </w:rPr>
        <w:t xml:space="preserve"> Framework zorgen ervoor dat mensen zich gemiddeld toch voldoende verbonden voelen met het dorp en zich veilig voelen.</w:t>
      </w:r>
    </w:p>
    <w:p w:rsidR="004800B7" w:rsidRPr="001962D2" w:rsidRDefault="004800B7" w:rsidP="001962D2">
      <w:pPr>
        <w:spacing w:line="276" w:lineRule="auto"/>
        <w:rPr>
          <w:sz w:val="24"/>
        </w:rPr>
      </w:pPr>
    </w:p>
    <w:p w:rsidR="00BA0698" w:rsidRDefault="00BA0698" w:rsidP="00BA0698">
      <w:pPr>
        <w:pStyle w:val="Kop2"/>
        <w:numPr>
          <w:ilvl w:val="1"/>
          <w:numId w:val="35"/>
        </w:numPr>
      </w:pPr>
      <w:bookmarkStart w:id="35" w:name="_Toc517961182"/>
      <w:r>
        <w:t>Aanbevelingen</w:t>
      </w:r>
      <w:bookmarkEnd w:id="35"/>
      <w:r>
        <w:t xml:space="preserve"> </w:t>
      </w:r>
    </w:p>
    <w:p w:rsidR="00090224" w:rsidRPr="001672BF" w:rsidRDefault="00090224" w:rsidP="00060007">
      <w:pPr>
        <w:rPr>
          <w:sz w:val="24"/>
        </w:rPr>
      </w:pPr>
      <w:r w:rsidRPr="001672BF">
        <w:rPr>
          <w:sz w:val="24"/>
        </w:rPr>
        <w:t xml:space="preserve">Op basis van het onderzoek kunnen </w:t>
      </w:r>
      <w:r w:rsidR="00060007">
        <w:rPr>
          <w:sz w:val="24"/>
        </w:rPr>
        <w:t xml:space="preserve">aanbevelingen worden gedaan aan de </w:t>
      </w:r>
      <w:r w:rsidR="00AC09F5">
        <w:rPr>
          <w:sz w:val="24"/>
        </w:rPr>
        <w:t xml:space="preserve">gemeenschap en de gemeente. </w:t>
      </w:r>
    </w:p>
    <w:p w:rsidR="00060007" w:rsidRPr="00060007" w:rsidRDefault="00090224" w:rsidP="00060007">
      <w:pPr>
        <w:rPr>
          <w:sz w:val="24"/>
        </w:rPr>
      </w:pPr>
      <w:r w:rsidRPr="001672BF">
        <w:rPr>
          <w:sz w:val="24"/>
        </w:rPr>
        <w:t>Uit het onderzoek is gebleken, dat met name drugsafval op straat</w:t>
      </w:r>
      <w:r w:rsidR="00060007">
        <w:rPr>
          <w:sz w:val="24"/>
        </w:rPr>
        <w:t xml:space="preserve"> een</w:t>
      </w:r>
      <w:r w:rsidRPr="001672BF">
        <w:rPr>
          <w:sz w:val="24"/>
        </w:rPr>
        <w:t xml:space="preserve"> zorg vormt voor de bewoners van Gla</w:t>
      </w:r>
      <w:r w:rsidR="00060007">
        <w:rPr>
          <w:sz w:val="24"/>
        </w:rPr>
        <w:t>nerbrug. Dit is</w:t>
      </w:r>
      <w:r w:rsidRPr="001672BF">
        <w:rPr>
          <w:sz w:val="24"/>
        </w:rPr>
        <w:t xml:space="preserve"> zowel</w:t>
      </w:r>
      <w:r w:rsidR="00060007">
        <w:rPr>
          <w:sz w:val="24"/>
        </w:rPr>
        <w:t xml:space="preserve"> van invloed op</w:t>
      </w:r>
      <w:r w:rsidRPr="001672BF">
        <w:rPr>
          <w:sz w:val="24"/>
        </w:rPr>
        <w:t xml:space="preserve"> het gemeenschapsgevoel als </w:t>
      </w:r>
      <w:r w:rsidR="00060007">
        <w:rPr>
          <w:sz w:val="24"/>
        </w:rPr>
        <w:t xml:space="preserve">op </w:t>
      </w:r>
      <w:r w:rsidRPr="001672BF">
        <w:rPr>
          <w:sz w:val="24"/>
        </w:rPr>
        <w:t>het veiligh</w:t>
      </w:r>
      <w:r w:rsidR="00060007">
        <w:rPr>
          <w:sz w:val="24"/>
        </w:rPr>
        <w:t>eidsgevoel. Indien dit</w:t>
      </w:r>
      <w:r w:rsidRPr="001672BF">
        <w:rPr>
          <w:sz w:val="24"/>
        </w:rPr>
        <w:t xml:space="preserve"> verbeterd worden</w:t>
      </w:r>
      <w:r w:rsidR="00E5022B" w:rsidRPr="001672BF">
        <w:rPr>
          <w:sz w:val="24"/>
        </w:rPr>
        <w:t>,</w:t>
      </w:r>
      <w:r w:rsidRPr="001672BF">
        <w:rPr>
          <w:sz w:val="24"/>
        </w:rPr>
        <w:t xml:space="preserve"> kan het sociale welzijn in Glanerbrug toenemen. </w:t>
      </w:r>
      <w:r w:rsidR="00060007">
        <w:rPr>
          <w:sz w:val="24"/>
        </w:rPr>
        <w:t>Daarom zal de volgende aanbeveling worden</w:t>
      </w:r>
      <w:r w:rsidRPr="00060007">
        <w:rPr>
          <w:sz w:val="24"/>
        </w:rPr>
        <w:t xml:space="preserve"> gedaan aan de </w:t>
      </w:r>
      <w:r w:rsidR="00060007">
        <w:rPr>
          <w:sz w:val="24"/>
        </w:rPr>
        <w:t>gemeenschap in Glanerbrug. Zij kunnen gezamenlijk proberen ervoor te zorgen dat:</w:t>
      </w:r>
    </w:p>
    <w:p w:rsidR="00224318" w:rsidRPr="00224318" w:rsidRDefault="00060007" w:rsidP="00224318">
      <w:pPr>
        <w:pStyle w:val="Lijstalinea"/>
        <w:numPr>
          <w:ilvl w:val="0"/>
          <w:numId w:val="30"/>
        </w:numPr>
        <w:rPr>
          <w:sz w:val="24"/>
        </w:rPr>
      </w:pPr>
      <w:r>
        <w:rPr>
          <w:sz w:val="24"/>
        </w:rPr>
        <w:t xml:space="preserve">Er zo min mogelijk drugsafval (drugszakjes) op straat ligt, met name bij bankjes is dit het geval. </w:t>
      </w:r>
      <w:r w:rsidR="00272FAF" w:rsidRPr="001672BF">
        <w:rPr>
          <w:sz w:val="24"/>
        </w:rPr>
        <w:t>Uit de enquêtes is gebleken, dat mensen relatief veel drugsafval aantreffen op straat. Dit is ook naar voren gekomen tijdens de observatie.</w:t>
      </w:r>
      <w:r w:rsidR="00224318">
        <w:rPr>
          <w:sz w:val="24"/>
        </w:rPr>
        <w:t xml:space="preserve"> Het investeren in (natuurlijk) kapitaal, in dit geval het verwijderen van drugsafval, kan van positieve invloed zijn op andere kapitaalvormen, zoals aangegeven door </w:t>
      </w:r>
      <w:proofErr w:type="spellStart"/>
      <w:r w:rsidR="00224318">
        <w:rPr>
          <w:sz w:val="24"/>
        </w:rPr>
        <w:t>Emery</w:t>
      </w:r>
      <w:proofErr w:type="spellEnd"/>
      <w:r w:rsidR="00224318">
        <w:rPr>
          <w:sz w:val="24"/>
        </w:rPr>
        <w:t xml:space="preserve"> en Flora (2006) en </w:t>
      </w:r>
      <w:proofErr w:type="spellStart"/>
      <w:r w:rsidR="00224318">
        <w:rPr>
          <w:sz w:val="24"/>
        </w:rPr>
        <w:t>Gutierrez</w:t>
      </w:r>
      <w:proofErr w:type="spellEnd"/>
      <w:r w:rsidR="00224318">
        <w:rPr>
          <w:sz w:val="24"/>
        </w:rPr>
        <w:t>-Montes (2005).</w:t>
      </w:r>
    </w:p>
    <w:p w:rsidR="00060007" w:rsidRDefault="00060007" w:rsidP="00060007">
      <w:pPr>
        <w:rPr>
          <w:sz w:val="24"/>
        </w:rPr>
      </w:pPr>
      <w:r w:rsidRPr="00060007">
        <w:rPr>
          <w:sz w:val="24"/>
        </w:rPr>
        <w:t xml:space="preserve">Verder is het duidelijk geworden, dat Glanerbrug veel inwoners heeft die nog niet lang in het dorp wonen. Bijna 30 procent van de respondenten woont 10 jaar of korter in Glanerbrug. Deze mensen, en met name mensen met een niet-westerse migratie achtergrond, waarderen hun gemeenschapsgevoel lager. De reden dat er zoveel mensen wonen die sinds relatief korte tijd in Glanerbrug wonen, is dat de Gemeente een Vinex-wijk heeft gebouwd in het zuiden van Glanerbrug. </w:t>
      </w:r>
    </w:p>
    <w:p w:rsidR="00060007" w:rsidRDefault="00060007" w:rsidP="00060007">
      <w:pPr>
        <w:pStyle w:val="Lijstalinea"/>
        <w:numPr>
          <w:ilvl w:val="0"/>
          <w:numId w:val="30"/>
        </w:numPr>
        <w:rPr>
          <w:sz w:val="24"/>
        </w:rPr>
      </w:pPr>
      <w:r w:rsidRPr="00060007">
        <w:rPr>
          <w:sz w:val="24"/>
        </w:rPr>
        <w:lastRenderedPageBreak/>
        <w:t xml:space="preserve">Voor nu zou de gemeenschap van Glanerbrug kunnen kijken naar hoe nieuwkomers </w:t>
      </w:r>
      <w:r w:rsidR="00224318">
        <w:rPr>
          <w:sz w:val="24"/>
        </w:rPr>
        <w:t xml:space="preserve">(in het bijzonder mensen met een migratieachtergrond) </w:t>
      </w:r>
      <w:r w:rsidRPr="00060007">
        <w:rPr>
          <w:sz w:val="24"/>
        </w:rPr>
        <w:t>het best kunnen worden opgenomen in de gemeenschap</w:t>
      </w:r>
      <w:r w:rsidR="0023386C">
        <w:rPr>
          <w:sz w:val="24"/>
        </w:rPr>
        <w:t xml:space="preserve"> van bewoners</w:t>
      </w:r>
      <w:r w:rsidR="00AC09F5">
        <w:rPr>
          <w:sz w:val="24"/>
        </w:rPr>
        <w:t xml:space="preserve"> van Glanerbrug</w:t>
      </w:r>
      <w:r w:rsidRPr="00060007">
        <w:rPr>
          <w:sz w:val="24"/>
        </w:rPr>
        <w:t xml:space="preserve">. Bijvoorbeeld door </w:t>
      </w:r>
      <w:r w:rsidR="00AC09F5">
        <w:rPr>
          <w:sz w:val="24"/>
        </w:rPr>
        <w:t>ervoor te zorgen dat zij ook naar de activiteiten komen waar andere dorpsbewoners wel naartoe gaan</w:t>
      </w:r>
      <w:r w:rsidR="001B7DE6">
        <w:rPr>
          <w:sz w:val="24"/>
        </w:rPr>
        <w:t xml:space="preserve">, aangezien nieuwkomers op dit moment </w:t>
      </w:r>
      <w:r w:rsidR="00AC09F5">
        <w:rPr>
          <w:sz w:val="24"/>
        </w:rPr>
        <w:t xml:space="preserve">onder andere </w:t>
      </w:r>
      <w:r w:rsidR="001B7DE6">
        <w:rPr>
          <w:sz w:val="24"/>
        </w:rPr>
        <w:t>culturele activiteiten, zoals paasvuren</w:t>
      </w:r>
      <w:r w:rsidR="00AC09F5">
        <w:rPr>
          <w:sz w:val="24"/>
        </w:rPr>
        <w:t>,</w:t>
      </w:r>
      <w:r w:rsidR="001B7DE6">
        <w:rPr>
          <w:sz w:val="24"/>
        </w:rPr>
        <w:t xml:space="preserve"> minder vaak bezoeken</w:t>
      </w:r>
      <w:r w:rsidRPr="00060007">
        <w:rPr>
          <w:sz w:val="24"/>
        </w:rPr>
        <w:t>. Ook bezoeken zij minder vaak een vereniging of sociale ontmoetingsplek. Dit, terwijl het bezoek aan paasvuren en verenigingen of sociale ontmoetingsplekken, van positieve invloed is op het gemeenschapsgevoel. Wellicht kan getracht worden, nieuwkomers sneller onderdeel te laten uitmaken van culturele activiteiten en verenigingen dan wel sociale ontmoetingsplekken</w:t>
      </w:r>
      <w:r w:rsidR="00AC09F5">
        <w:rPr>
          <w:sz w:val="24"/>
        </w:rPr>
        <w:t>, die door andere inwoners ook bezocht worden</w:t>
      </w:r>
      <w:r w:rsidRPr="00060007">
        <w:rPr>
          <w:sz w:val="24"/>
        </w:rPr>
        <w:t xml:space="preserve">. Hierdoor kunnen nieuwkomers sneller sociaal en cultureel kapitaal opdoen, zoals beschreven door Pierre </w:t>
      </w:r>
      <w:proofErr w:type="spellStart"/>
      <w:r w:rsidRPr="00060007">
        <w:rPr>
          <w:sz w:val="24"/>
        </w:rPr>
        <w:t>Bourdieu</w:t>
      </w:r>
      <w:proofErr w:type="spellEnd"/>
      <w:r w:rsidRPr="00060007">
        <w:rPr>
          <w:sz w:val="24"/>
        </w:rPr>
        <w:t xml:space="preserve"> (in </w:t>
      </w:r>
      <w:proofErr w:type="spellStart"/>
      <w:r w:rsidRPr="00060007">
        <w:rPr>
          <w:sz w:val="24"/>
        </w:rPr>
        <w:t>Richardson</w:t>
      </w:r>
      <w:proofErr w:type="spellEnd"/>
      <w:r w:rsidRPr="00060007">
        <w:rPr>
          <w:sz w:val="24"/>
        </w:rPr>
        <w:t>, 1986), en beter deel</w:t>
      </w:r>
      <w:r w:rsidR="00AC09F5">
        <w:rPr>
          <w:sz w:val="24"/>
        </w:rPr>
        <w:t xml:space="preserve"> uitmaken van de gemeenschap van bewoners in Glanerbrug</w:t>
      </w:r>
      <w:r w:rsidRPr="00060007">
        <w:rPr>
          <w:sz w:val="24"/>
        </w:rPr>
        <w:t>.</w:t>
      </w:r>
    </w:p>
    <w:p w:rsidR="00060007" w:rsidRPr="00060007" w:rsidRDefault="00060007" w:rsidP="00060007">
      <w:pPr>
        <w:rPr>
          <w:sz w:val="24"/>
        </w:rPr>
      </w:pPr>
      <w:r>
        <w:rPr>
          <w:sz w:val="24"/>
        </w:rPr>
        <w:t xml:space="preserve">Ook is gebleken dat het gebrek aan fietspaden in de </w:t>
      </w:r>
      <w:proofErr w:type="spellStart"/>
      <w:r>
        <w:rPr>
          <w:sz w:val="24"/>
        </w:rPr>
        <w:t>Gronausestraat</w:t>
      </w:r>
      <w:proofErr w:type="spellEnd"/>
      <w:r>
        <w:rPr>
          <w:sz w:val="24"/>
        </w:rPr>
        <w:t xml:space="preserve"> </w:t>
      </w:r>
      <w:r w:rsidR="00AC09F5">
        <w:rPr>
          <w:sz w:val="24"/>
        </w:rPr>
        <w:t xml:space="preserve">een zorg vormt </w:t>
      </w:r>
      <w:r>
        <w:rPr>
          <w:sz w:val="24"/>
        </w:rPr>
        <w:t>voor de inwoners van Glanerbrug.</w:t>
      </w:r>
      <w:r w:rsidR="00AC09F5">
        <w:rPr>
          <w:sz w:val="24"/>
        </w:rPr>
        <w:t xml:space="preserve"> Dit wordt tevens bevestigd door de wijkagent en de dorpsraad.</w:t>
      </w:r>
      <w:r>
        <w:rPr>
          <w:sz w:val="24"/>
        </w:rPr>
        <w:t xml:space="preserve"> </w:t>
      </w:r>
      <w:r w:rsidR="00224318">
        <w:rPr>
          <w:sz w:val="24"/>
        </w:rPr>
        <w:t xml:space="preserve">Het gebrek aan fietspaden is </w:t>
      </w:r>
      <w:r>
        <w:rPr>
          <w:sz w:val="24"/>
        </w:rPr>
        <w:t>van invloed</w:t>
      </w:r>
      <w:r w:rsidR="00224318">
        <w:rPr>
          <w:sz w:val="24"/>
        </w:rPr>
        <w:t xml:space="preserve"> op zowel het gemeenschaps-</w:t>
      </w:r>
      <w:r>
        <w:rPr>
          <w:sz w:val="24"/>
        </w:rPr>
        <w:t xml:space="preserve"> als op het </w:t>
      </w:r>
      <w:r w:rsidR="00AC09F5">
        <w:rPr>
          <w:sz w:val="24"/>
        </w:rPr>
        <w:t>veiligheidsgevoel. Daarom wordt</w:t>
      </w:r>
      <w:r w:rsidR="00224318">
        <w:rPr>
          <w:sz w:val="24"/>
        </w:rPr>
        <w:t xml:space="preserve"> de volgende aanbeveling</w:t>
      </w:r>
      <w:r>
        <w:rPr>
          <w:sz w:val="24"/>
        </w:rPr>
        <w:t xml:space="preserve"> aan de gemeente gedaan:</w:t>
      </w:r>
    </w:p>
    <w:p w:rsidR="00272FAF" w:rsidRDefault="00090224" w:rsidP="00060007">
      <w:pPr>
        <w:pStyle w:val="Lijstalinea"/>
        <w:numPr>
          <w:ilvl w:val="0"/>
          <w:numId w:val="31"/>
        </w:numPr>
        <w:rPr>
          <w:sz w:val="24"/>
        </w:rPr>
      </w:pPr>
      <w:r w:rsidRPr="00060007">
        <w:rPr>
          <w:sz w:val="24"/>
        </w:rPr>
        <w:t>De fietsveiligheid aanpakken. De Gemeente Enschede wil in 2020 fietsstad van Nederland worden (</w:t>
      </w:r>
      <w:hyperlink r:id="rId89" w:history="1">
        <w:r w:rsidR="00272FAF" w:rsidRPr="00060007">
          <w:rPr>
            <w:rStyle w:val="Hyperlink"/>
            <w:color w:val="auto"/>
            <w:sz w:val="24"/>
            <w:u w:val="none"/>
          </w:rPr>
          <w:t>www.dorpsraad-glanerbrug.nl</w:t>
        </w:r>
      </w:hyperlink>
      <w:r w:rsidR="00272FAF" w:rsidRPr="00060007">
        <w:rPr>
          <w:sz w:val="24"/>
        </w:rPr>
        <w:t xml:space="preserve">, voor het laatst bezocht op 12.06.2018). Echter geven bewoners in de enquêtes aan, dat zij van mening zijn, dat er te weinig fietspaden liggen in Glanerbrug. Ook tijdens de observatie is het opgevallen, dat er in de </w:t>
      </w:r>
      <w:proofErr w:type="spellStart"/>
      <w:r w:rsidR="00272FAF" w:rsidRPr="00060007">
        <w:rPr>
          <w:sz w:val="24"/>
        </w:rPr>
        <w:t>Gronausestraat</w:t>
      </w:r>
      <w:proofErr w:type="spellEnd"/>
      <w:r w:rsidR="00272FAF" w:rsidRPr="00060007">
        <w:rPr>
          <w:sz w:val="24"/>
        </w:rPr>
        <w:t xml:space="preserve"> geen fietspaden zijn. Dit is tijdens het interview met de wijkagent onderstreept.</w:t>
      </w:r>
    </w:p>
    <w:p w:rsidR="00AC09F5" w:rsidRPr="00060007" w:rsidRDefault="00AC09F5" w:rsidP="00AC09F5">
      <w:pPr>
        <w:pStyle w:val="Lijstalinea"/>
        <w:rPr>
          <w:sz w:val="24"/>
        </w:rPr>
      </w:pPr>
    </w:p>
    <w:p w:rsidR="002C50EE" w:rsidRPr="00F47AC5" w:rsidRDefault="00E05108" w:rsidP="00F47AC5">
      <w:pPr>
        <w:pStyle w:val="Lijstalinea"/>
        <w:numPr>
          <w:ilvl w:val="0"/>
          <w:numId w:val="31"/>
        </w:numPr>
        <w:rPr>
          <w:sz w:val="24"/>
        </w:rPr>
      </w:pPr>
      <w:r>
        <w:rPr>
          <w:sz w:val="24"/>
        </w:rPr>
        <w:t>Verder zou de Gemeente Enschede</w:t>
      </w:r>
      <w:r w:rsidR="00060007" w:rsidRPr="00060007">
        <w:rPr>
          <w:sz w:val="24"/>
        </w:rPr>
        <w:t>, indien het Glanerbrug verder wil uitbreiden</w:t>
      </w:r>
      <w:r>
        <w:rPr>
          <w:sz w:val="24"/>
        </w:rPr>
        <w:t xml:space="preserve"> met nieuwbouwwijken</w:t>
      </w:r>
      <w:r w:rsidR="00060007" w:rsidRPr="00060007">
        <w:rPr>
          <w:sz w:val="24"/>
        </w:rPr>
        <w:t xml:space="preserve">, beter kunnen kijken naar de geografische herkomst van de mensen die in deze wijken komen te wonen. Er dient </w:t>
      </w:r>
      <w:r>
        <w:rPr>
          <w:sz w:val="24"/>
        </w:rPr>
        <w:t>beter te worden gekeken naar hoe de nieuwkomers in de gemeenschap van Glanerbrug kunnen integreren.</w:t>
      </w:r>
      <w:r w:rsidR="00AC09F5">
        <w:rPr>
          <w:sz w:val="24"/>
        </w:rPr>
        <w:t xml:space="preserve"> </w:t>
      </w:r>
      <w:r w:rsidR="00F47AC5">
        <w:rPr>
          <w:sz w:val="24"/>
        </w:rPr>
        <w:t xml:space="preserve">Vooral mensen met een migratieachtergrond hebben moeite om in Glanerbrug te integreren. In de Amsterdamse Riekershaven is bijvoorbeeld een project gestart waarbij </w:t>
      </w:r>
      <w:r w:rsidR="00F47AC5" w:rsidRPr="00F47AC5">
        <w:rPr>
          <w:sz w:val="24"/>
        </w:rPr>
        <w:t xml:space="preserve">zo'n 500 jonge studenten, afgestudeerden en vluchtelingen met een </w:t>
      </w:r>
      <w:r w:rsidR="00F47AC5">
        <w:rPr>
          <w:sz w:val="24"/>
        </w:rPr>
        <w:t>verblijfsvergunning door el</w:t>
      </w:r>
      <w:r w:rsidR="00F47AC5" w:rsidRPr="00F47AC5">
        <w:rPr>
          <w:sz w:val="24"/>
        </w:rPr>
        <w:t>kaar wonen (</w:t>
      </w:r>
      <w:hyperlink r:id="rId90" w:history="1">
        <w:r w:rsidR="00F47AC5" w:rsidRPr="00F47AC5">
          <w:rPr>
            <w:rStyle w:val="Hyperlink"/>
            <w:color w:val="auto"/>
            <w:sz w:val="24"/>
            <w:u w:val="none"/>
          </w:rPr>
          <w:t>www.startblokriekerhaven.nl</w:t>
        </w:r>
      </w:hyperlink>
      <w:r w:rsidR="00F47AC5" w:rsidRPr="00F47AC5">
        <w:rPr>
          <w:sz w:val="24"/>
        </w:rPr>
        <w:t xml:space="preserve">, voor het laatst bezocht op 28.06.2018). </w:t>
      </w:r>
      <w:r w:rsidR="00F47AC5" w:rsidRPr="00F47AC5">
        <w:rPr>
          <w:i/>
          <w:sz w:val="24"/>
        </w:rPr>
        <w:t xml:space="preserve">‘’Door de zogeheten statushouders en Nederlanders te mixen, hoopt de gemeente Amsterdam dat </w:t>
      </w:r>
      <w:r w:rsidR="00F47AC5">
        <w:rPr>
          <w:i/>
          <w:sz w:val="24"/>
        </w:rPr>
        <w:t>de nieuwkomers beter integreren</w:t>
      </w:r>
      <w:r w:rsidR="00F47AC5" w:rsidRPr="00F47AC5">
        <w:rPr>
          <w:i/>
          <w:sz w:val="24"/>
        </w:rPr>
        <w:t>’’</w:t>
      </w:r>
      <w:r w:rsidR="00F47AC5">
        <w:rPr>
          <w:i/>
          <w:sz w:val="24"/>
        </w:rPr>
        <w:t xml:space="preserve"> </w:t>
      </w:r>
      <w:r w:rsidR="00F47AC5">
        <w:rPr>
          <w:sz w:val="24"/>
        </w:rPr>
        <w:t>(</w:t>
      </w:r>
      <w:hyperlink r:id="rId91" w:history="1">
        <w:r w:rsidR="00F47AC5" w:rsidRPr="00F47AC5">
          <w:rPr>
            <w:rStyle w:val="Hyperlink"/>
            <w:color w:val="auto"/>
            <w:sz w:val="24"/>
            <w:u w:val="none"/>
          </w:rPr>
          <w:t>www.nos.nl</w:t>
        </w:r>
      </w:hyperlink>
      <w:r w:rsidR="00F47AC5" w:rsidRPr="00F47AC5">
        <w:rPr>
          <w:sz w:val="24"/>
        </w:rPr>
        <w:t>, 2016).</w:t>
      </w:r>
      <w:r w:rsidR="00F47AC5">
        <w:rPr>
          <w:sz w:val="24"/>
        </w:rPr>
        <w:t xml:space="preserve"> </w:t>
      </w:r>
      <w:r w:rsidR="0002671F">
        <w:rPr>
          <w:sz w:val="24"/>
        </w:rPr>
        <w:t xml:space="preserve">De organisatie laat op hun website weten dat het integreren succesvol verloopt. </w:t>
      </w:r>
      <w:r w:rsidR="00F47AC5">
        <w:rPr>
          <w:sz w:val="24"/>
        </w:rPr>
        <w:t>Ook Glanerbrug kent veel studenten volgens de wijkagent, die in het dorp goedkoper kunnen wonen dan in de studentenstad Enschede. Wellicht kan gekeken worden naar het project in Amsterdam en of dit toepasbeer is binnen de Gemeente Enschede.</w:t>
      </w:r>
    </w:p>
    <w:p w:rsidR="001672BF" w:rsidRPr="001672BF" w:rsidRDefault="001672BF" w:rsidP="001672BF">
      <w:pPr>
        <w:rPr>
          <w:sz w:val="24"/>
        </w:rPr>
      </w:pPr>
      <w:r w:rsidRPr="001672BF">
        <w:rPr>
          <w:sz w:val="24"/>
        </w:rPr>
        <w:t xml:space="preserve">Verder dient er meer onderzoek te worden gedaan naar de situatie van mensen met een migratieachtergrond in Glanerbrug. Mensen met een (niet-westerse) migratieachtergrond, </w:t>
      </w:r>
      <w:r w:rsidRPr="001672BF">
        <w:rPr>
          <w:sz w:val="24"/>
        </w:rPr>
        <w:lastRenderedPageBreak/>
        <w:t xml:space="preserve">voelen zich significant minder goed verbonden met Glanerbrug. Dit kan komen, doordat zij ook minder lang in Glanerbrug wonen, maar om </w:t>
      </w:r>
      <w:r w:rsidR="00224318">
        <w:rPr>
          <w:sz w:val="24"/>
        </w:rPr>
        <w:t>te kijken naar andere factoren die gegeneraliseerd kunnen worden</w:t>
      </w:r>
      <w:r w:rsidRPr="001672BF">
        <w:rPr>
          <w:sz w:val="24"/>
        </w:rPr>
        <w:t>, dienen er meer mensen met een migratieachtergrond te worden onderzocht.</w:t>
      </w:r>
    </w:p>
    <w:p w:rsidR="00457FD9" w:rsidRDefault="001672BF" w:rsidP="002F6DAB">
      <w:pPr>
        <w:rPr>
          <w:sz w:val="24"/>
        </w:rPr>
      </w:pPr>
      <w:r w:rsidRPr="001672BF">
        <w:rPr>
          <w:sz w:val="24"/>
        </w:rPr>
        <w:t>Daarnaast</w:t>
      </w:r>
      <w:r w:rsidR="002F6DAB">
        <w:rPr>
          <w:sz w:val="24"/>
        </w:rPr>
        <w:t xml:space="preserve"> dient eenzelfde soort onderzoek vaker te worden uitgevo</w:t>
      </w:r>
      <w:r w:rsidR="0002671F">
        <w:rPr>
          <w:sz w:val="24"/>
        </w:rPr>
        <w:t>erd</w:t>
      </w:r>
      <w:r w:rsidR="002F6DAB">
        <w:rPr>
          <w:sz w:val="24"/>
        </w:rPr>
        <w:t xml:space="preserve">, </w:t>
      </w:r>
      <w:r w:rsidR="0002671F">
        <w:rPr>
          <w:sz w:val="24"/>
        </w:rPr>
        <w:t xml:space="preserve">om verder na te gaan </w:t>
      </w:r>
      <w:r w:rsidR="002F6DAB">
        <w:rPr>
          <w:sz w:val="24"/>
        </w:rPr>
        <w:t>wat van invloed is op het sociale welzijn. In dit onderzoek is gebleken, dat alle kapitaalvormen van invloed zijn op het sociale welzijn, behalve het menselijk kapitaal. Is hier ook sprake van in andere dorpen, die geen last hebben van drugsprobl</w:t>
      </w:r>
      <w:r w:rsidR="008D0577">
        <w:rPr>
          <w:sz w:val="24"/>
        </w:rPr>
        <w:t>ematiek?</w:t>
      </w:r>
    </w:p>
    <w:p w:rsidR="000032FF" w:rsidRPr="002F6DAB" w:rsidRDefault="000032FF" w:rsidP="002F6DAB">
      <w:pPr>
        <w:rPr>
          <w:sz w:val="24"/>
        </w:rPr>
      </w:pPr>
    </w:p>
    <w:p w:rsidR="00FB7B9F" w:rsidRDefault="00FB7B9F" w:rsidP="00BA0698">
      <w:pPr>
        <w:pStyle w:val="Kop2"/>
        <w:numPr>
          <w:ilvl w:val="1"/>
          <w:numId w:val="35"/>
        </w:numPr>
      </w:pPr>
      <w:bookmarkStart w:id="36" w:name="_Toc517961183"/>
      <w:r>
        <w:t>Reflectie</w:t>
      </w:r>
      <w:bookmarkEnd w:id="36"/>
    </w:p>
    <w:p w:rsidR="00FB7B9F" w:rsidRDefault="00FB7B9F" w:rsidP="00F70AEF">
      <w:pPr>
        <w:spacing w:line="276" w:lineRule="auto"/>
        <w:rPr>
          <w:sz w:val="24"/>
        </w:rPr>
      </w:pPr>
      <w:r w:rsidRPr="00FB7B9F">
        <w:rPr>
          <w:sz w:val="24"/>
        </w:rPr>
        <w:t xml:space="preserve">Gedurende </w:t>
      </w:r>
      <w:r>
        <w:rPr>
          <w:sz w:val="24"/>
        </w:rPr>
        <w:t>het onderzoek heeft er een belangrijke omslag plaatsgevonden. Aanvankelijk was het de bedoeling, om de sociale veiligheid in Glanerbrug te onderzoeken</w:t>
      </w:r>
      <w:r w:rsidR="00CC36F8">
        <w:rPr>
          <w:sz w:val="24"/>
        </w:rPr>
        <w:t xml:space="preserve"> (zie </w:t>
      </w:r>
      <w:proofErr w:type="spellStart"/>
      <w:r w:rsidR="00CC36F8">
        <w:rPr>
          <w:sz w:val="24"/>
        </w:rPr>
        <w:t>Eysink</w:t>
      </w:r>
      <w:proofErr w:type="spellEnd"/>
      <w:r w:rsidR="00CC36F8">
        <w:rPr>
          <w:sz w:val="24"/>
        </w:rPr>
        <w:t xml:space="preserve"> Smeets, 2016)</w:t>
      </w:r>
      <w:r>
        <w:rPr>
          <w:sz w:val="24"/>
        </w:rPr>
        <w:t xml:space="preserve">. Onderstaand conceptueel model vormde dan ook het uitgangspunt voor het interview met de wijkagent. </w:t>
      </w:r>
    </w:p>
    <w:p w:rsidR="00FB7B9F" w:rsidRPr="00FB7B9F" w:rsidRDefault="003D0570" w:rsidP="00FB7B9F">
      <w:pPr>
        <w:spacing w:line="360" w:lineRule="auto"/>
        <w:rPr>
          <w:sz w:val="24"/>
        </w:rPr>
      </w:pPr>
      <w:r w:rsidRPr="007378FF">
        <w:rPr>
          <w:noProof/>
          <w:sz w:val="24"/>
          <w:szCs w:val="24"/>
          <w:lang w:eastAsia="nl-NL"/>
        </w:rPr>
        <mc:AlternateContent>
          <mc:Choice Requires="wps">
            <w:drawing>
              <wp:anchor distT="0" distB="0" distL="114300" distR="114300" simplePos="0" relativeHeight="251750400" behindDoc="0" locked="0" layoutInCell="1" allowOverlap="1" wp14:anchorId="2FB8A8A1" wp14:editId="5A29FB22">
                <wp:simplePos x="0" y="0"/>
                <wp:positionH relativeFrom="margin">
                  <wp:align>left</wp:align>
                </wp:positionH>
                <wp:positionV relativeFrom="paragraph">
                  <wp:posOffset>1458595</wp:posOffset>
                </wp:positionV>
                <wp:extent cx="5722620" cy="312420"/>
                <wp:effectExtent l="0" t="0" r="0" b="0"/>
                <wp:wrapNone/>
                <wp:docPr id="248" name="Tekstvak 248"/>
                <wp:cNvGraphicFramePr/>
                <a:graphic xmlns:a="http://schemas.openxmlformats.org/drawingml/2006/main">
                  <a:graphicData uri="http://schemas.microsoft.com/office/word/2010/wordprocessingShape">
                    <wps:wsp>
                      <wps:cNvSpPr txBox="1"/>
                      <wps:spPr>
                        <a:xfrm>
                          <a:off x="0" y="0"/>
                          <a:ext cx="5722620" cy="312420"/>
                        </a:xfrm>
                        <a:prstGeom prst="rect">
                          <a:avLst/>
                        </a:prstGeom>
                        <a:solidFill>
                          <a:sysClr val="window" lastClr="FFFFFF"/>
                        </a:solidFill>
                        <a:ln w="6350">
                          <a:noFill/>
                        </a:ln>
                      </wps:spPr>
                      <wps:txbx>
                        <w:txbxContent>
                          <w:p w:rsidR="004F501A" w:rsidRDefault="004F501A" w:rsidP="007378FF">
                            <w:r>
                              <w:rPr>
                                <w:b/>
                              </w:rPr>
                              <w:t>Figuur 33</w:t>
                            </w:r>
                            <w:r w:rsidRPr="00BB1272">
                              <w:rPr>
                                <w:b/>
                              </w:rPr>
                              <w:t>.</w:t>
                            </w:r>
                            <w:r>
                              <w:t xml:space="preserve"> Conceptueel model sociale veiligheid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B8A8A1" id="Tekstvak 248" o:spid="_x0000_s1063" type="#_x0000_t202" style="position:absolute;margin-left:0;margin-top:114.85pt;width:450.6pt;height:24.6pt;z-index:2517504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" fillcolor="window" stroked="f" strokeweight=".5pt">
                <v:textbox>
                  <w:txbxContent>
                    <w:p w:rsidR="004F501A" w:rsidRDefault="004F501A" w:rsidP="007378FF">
                      <w:r>
                        <w:rPr>
                          <w:b/>
                        </w:rPr>
                        <w:t>Figuur 33</w:t>
                      </w:r>
                      <w:r w:rsidRPr="00BB1272">
                        <w:rPr>
                          <w:b/>
                        </w:rPr>
                        <w:t>.</w:t>
                      </w:r>
                      <w:r>
                        <w:t xml:space="preserve"> Conceptueel model sociale veiligheid</w:t>
                      </w:r>
                    </w:p>
                  </w:txbxContent>
                </v:textbox>
                <w10:wrap anchorx="margin"/>
              </v:shape>
            </w:pict>
          </mc:Fallback>
        </mc:AlternateContent>
      </w:r>
      <w:r w:rsidR="00FB7B9F">
        <w:rPr>
          <w:noProof/>
          <w:lang w:eastAsia="nl-NL"/>
        </w:rPr>
        <w:drawing>
          <wp:inline distT="0" distB="0" distL="0" distR="0" wp14:anchorId="17942E9B" wp14:editId="2ACCAF53">
            <wp:extent cx="4533900" cy="1446398"/>
            <wp:effectExtent l="0" t="0" r="0" b="1905"/>
            <wp:docPr id="222" name="Afbeelding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40873" t="53145" r="16005" b="22398"/>
                    <a:stretch/>
                  </pic:blipFill>
                  <pic:spPr bwMode="auto">
                    <a:xfrm>
                      <a:off x="0" y="0"/>
                      <a:ext cx="4578085" cy="1460494"/>
                    </a:xfrm>
                    <a:prstGeom prst="rect">
                      <a:avLst/>
                    </a:prstGeom>
                    <a:ln>
                      <a:noFill/>
                    </a:ln>
                    <a:extLst>
                      <a:ext uri="{53640926-AAD7-44D8-BBD7-CCE9431645EC}">
                        <a14:shadowObscured xmlns:a14="http://schemas.microsoft.com/office/drawing/2010/main"/>
                      </a:ext>
                    </a:extLst>
                  </pic:spPr>
                </pic:pic>
              </a:graphicData>
            </a:graphic>
          </wp:inline>
        </w:drawing>
      </w:r>
    </w:p>
    <w:p w:rsidR="003D0570" w:rsidRDefault="003D0570" w:rsidP="00F70AEF">
      <w:pPr>
        <w:spacing w:line="276" w:lineRule="auto"/>
        <w:rPr>
          <w:sz w:val="24"/>
        </w:rPr>
      </w:pPr>
    </w:p>
    <w:p w:rsidR="00717F6E" w:rsidRDefault="00FB7B9F" w:rsidP="00F70AEF">
      <w:pPr>
        <w:spacing w:line="276" w:lineRule="auto"/>
        <w:rPr>
          <w:sz w:val="24"/>
        </w:rPr>
      </w:pPr>
      <w:r>
        <w:rPr>
          <w:sz w:val="24"/>
        </w:rPr>
        <w:t>Tijdens het transcriberen werd echter duidelijk dat de wijkagent meermaals aangeeft, dat Glanerbrug een uniek dorp is. Dit, en mede doordat het CCF model nog verder ontwikkeld moet worden, leidden ertoe dat ik bovenstaand conceptueel model heb vervangen voor een model dat mee</w:t>
      </w:r>
      <w:r w:rsidR="00717F6E">
        <w:rPr>
          <w:sz w:val="24"/>
        </w:rPr>
        <w:t>r gebaseerd is op het CCF model.</w:t>
      </w:r>
      <w:r>
        <w:rPr>
          <w:sz w:val="24"/>
        </w:rPr>
        <w:t xml:space="preserve"> Deze verandering heeft mijn inziens goed uitgepakt. Door het CCF model</w:t>
      </w:r>
      <w:r w:rsidR="00717F6E">
        <w:rPr>
          <w:sz w:val="24"/>
        </w:rPr>
        <w:t xml:space="preserve"> te gebruiken, heeft de focus inderdaad meer gelegen op de positieve aspecten van het dorp Glanerbrug. Met bovenstaand model was ik er bijvoorbeeld nooit achter gekomen dat mensen, gemiddeld genomen, zich toch voldoende verbonden voelen met de samenleving in Glanerbrug, ondanks de drugsproblematiek. Ook is het CCF model veel meer holistisch, hetgeen beter aansluit op de doelstelling. Zo is ook gekeken naar het financieel en politiek kapitaal in het dorp. Verder heeft het CCF model het toegelaten om sociale theorieën te gebruiken bij het verklaren van de resultaten.</w:t>
      </w:r>
    </w:p>
    <w:p w:rsidR="004D186B" w:rsidRDefault="00717F6E" w:rsidP="00F70AEF">
      <w:pPr>
        <w:spacing w:line="276" w:lineRule="auto"/>
        <w:rPr>
          <w:sz w:val="24"/>
        </w:rPr>
      </w:pPr>
      <w:r>
        <w:rPr>
          <w:sz w:val="24"/>
        </w:rPr>
        <w:t xml:space="preserve">Verder was het lastig om dit onderzoek uit te voeren, doordat er nog niet eerder kwantitatief onderzoek is uitgevoerd aan de hand van het CCF model. Hierdoor is het met name lastig om de resultaten te interpreteren. Het was bijvoorbeeld alleen mogelijk om het cijfer 6,2, dat de mensen gemiddeld geven voor het gemeenschapsgevoel, te bestempelen </w:t>
      </w:r>
      <w:r>
        <w:rPr>
          <w:sz w:val="24"/>
        </w:rPr>
        <w:lastRenderedPageBreak/>
        <w:t xml:space="preserve">als voldoende. Daarom was het wellicht beter geweest om een vergelijkende case studie uit te voeren met </w:t>
      </w:r>
      <w:r w:rsidR="004D186B">
        <w:rPr>
          <w:sz w:val="24"/>
        </w:rPr>
        <w:t xml:space="preserve">daarbij </w:t>
      </w:r>
      <w:r>
        <w:rPr>
          <w:sz w:val="24"/>
        </w:rPr>
        <w:t>in ieder geval een dorp waarin geen sprake is van drugsproblematiek.</w:t>
      </w:r>
      <w:r w:rsidR="004D186B">
        <w:rPr>
          <w:sz w:val="24"/>
        </w:rPr>
        <w:t xml:space="preserve"> </w:t>
      </w:r>
    </w:p>
    <w:p w:rsidR="00717F6E" w:rsidRDefault="004D186B" w:rsidP="00F70AEF">
      <w:pPr>
        <w:spacing w:line="276" w:lineRule="auto"/>
        <w:rPr>
          <w:sz w:val="24"/>
        </w:rPr>
      </w:pPr>
      <w:r>
        <w:rPr>
          <w:sz w:val="24"/>
        </w:rPr>
        <w:t xml:space="preserve">Desondanks is het gelukt om het CCF model te kwantificeren. Natuurlijk zijn bepaalde vragen in de enquête specifiek voor een bepaalde casus, zoals de aanwezigheid van voldoende fietspaden. Door het interview met de wijkagent werd immers duidelijk dat er een mogelijkheid was, dat de veiligheid van fietsers in het geding is in Glanerbrug. Door vooraf een interview te houden met een actor die een algehele kijk heeft op een dorp, kan vervolgens goed een casus specifieke enquête worden ontwikkeld. Op deze wijze zou het CCF model, in kwantitatieve vorm, kunnen worden ontwikkeld in Nederland. </w:t>
      </w:r>
      <w:r w:rsidR="00717F6E">
        <w:rPr>
          <w:sz w:val="24"/>
        </w:rPr>
        <w:t xml:space="preserve"> </w:t>
      </w:r>
    </w:p>
    <w:p w:rsidR="00F70AEF" w:rsidRPr="006E4977" w:rsidRDefault="00E51976" w:rsidP="006E4977">
      <w:pPr>
        <w:spacing w:line="276" w:lineRule="auto"/>
        <w:rPr>
          <w:sz w:val="24"/>
        </w:rPr>
      </w:pPr>
      <w:r>
        <w:rPr>
          <w:sz w:val="24"/>
        </w:rPr>
        <w:t xml:space="preserve">Als laatste, zouden jongeren de volgende keer ook de enquêtes moeten invullen. Nu hebben jongeren de enquête meestal afgegeven aan hun ouders, waardoor de </w:t>
      </w:r>
      <w:r w:rsidR="00E26DE0">
        <w:rPr>
          <w:sz w:val="24"/>
        </w:rPr>
        <w:t>resultaten minder representatief zijn voor jongeren, jonger dan 18 jaar</w:t>
      </w:r>
      <w:r>
        <w:rPr>
          <w:sz w:val="24"/>
        </w:rPr>
        <w:t xml:space="preserve">. </w:t>
      </w:r>
      <w:r w:rsidR="00E26DE0">
        <w:rPr>
          <w:sz w:val="24"/>
        </w:rPr>
        <w:t>Hierdoor hebben bijvoorbeeld</w:t>
      </w:r>
      <w:r>
        <w:rPr>
          <w:sz w:val="24"/>
        </w:rPr>
        <w:t xml:space="preserve"> relatief weinig mensen aangegeven dat zij carnaval vieren, iets dat jongeren meer </w:t>
      </w:r>
      <w:r w:rsidR="00E05108">
        <w:rPr>
          <w:sz w:val="24"/>
        </w:rPr>
        <w:t>doen, zoals te zien is in de SPSS output.</w:t>
      </w:r>
    </w:p>
    <w:p w:rsidR="00513ACE" w:rsidRDefault="00513ACE"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E26DE0" w:rsidRDefault="00E26DE0" w:rsidP="00DB2543"/>
    <w:p w:rsidR="00BC0B1A" w:rsidRDefault="00BC0B1A" w:rsidP="00BA0698">
      <w:pPr>
        <w:pStyle w:val="Kop1"/>
        <w:numPr>
          <w:ilvl w:val="0"/>
          <w:numId w:val="35"/>
        </w:numPr>
      </w:pPr>
      <w:bookmarkStart w:id="37" w:name="_Toc517961184"/>
      <w:r>
        <w:lastRenderedPageBreak/>
        <w:t>Literatuurlijst</w:t>
      </w:r>
      <w:bookmarkEnd w:id="37"/>
    </w:p>
    <w:p w:rsidR="004C71ED" w:rsidRDefault="004C71ED" w:rsidP="0010569F">
      <w:pPr>
        <w:spacing w:line="276" w:lineRule="auto"/>
      </w:pPr>
      <w:r>
        <w:t xml:space="preserve">1Twente Enschede (2016). </w:t>
      </w:r>
      <w:r w:rsidRPr="00987BE8">
        <w:rPr>
          <w:i/>
        </w:rPr>
        <w:t>'Drugspanden Glanerbrug trekken 200 klanten per dag.</w:t>
      </w:r>
      <w:r>
        <w:t xml:space="preserve">’ URL: </w:t>
      </w:r>
      <w:r>
        <w:tab/>
      </w:r>
      <w:hyperlink r:id="rId93" w:history="1">
        <w:r w:rsidRPr="004C71ED">
          <w:rPr>
            <w:rStyle w:val="Hyperlink"/>
            <w:sz w:val="18"/>
          </w:rPr>
          <w:t>http://enschede.1twente.nl/-drugspanden-g</w:t>
        </w:r>
        <w:r w:rsidRPr="004C71ED">
          <w:rPr>
            <w:rStyle w:val="Hyperlink"/>
            <w:sz w:val="18"/>
          </w:rPr>
          <w:t>l</w:t>
        </w:r>
        <w:r w:rsidRPr="004C71ED">
          <w:rPr>
            <w:rStyle w:val="Hyperlink"/>
            <w:sz w:val="18"/>
          </w:rPr>
          <w:t>anerbrug-trekken-200-klanten-per-dag/nieuws/item?801382</w:t>
        </w:r>
      </w:hyperlink>
      <w:r w:rsidRPr="004C71ED">
        <w:rPr>
          <w:sz w:val="18"/>
        </w:rPr>
        <w:t xml:space="preserve">.  </w:t>
      </w:r>
    </w:p>
    <w:p w:rsidR="00003E6A" w:rsidRPr="00003E6A" w:rsidRDefault="00003E6A" w:rsidP="0010569F">
      <w:pPr>
        <w:spacing w:line="276" w:lineRule="auto"/>
      </w:pPr>
      <w:r>
        <w:t>Adviescommissie experiment gesloten coffeeshopketen</w:t>
      </w:r>
      <w:r w:rsidR="00753C0F">
        <w:t xml:space="preserve"> (2018)</w:t>
      </w:r>
      <w:r>
        <w:t xml:space="preserve">. </w:t>
      </w:r>
      <w:r>
        <w:rPr>
          <w:i/>
        </w:rPr>
        <w:t xml:space="preserve">Een experiment met een gesloten </w:t>
      </w:r>
      <w:r>
        <w:rPr>
          <w:i/>
        </w:rPr>
        <w:tab/>
        <w:t>cannabisketen</w:t>
      </w:r>
      <w:r>
        <w:t xml:space="preserve">. URL: </w:t>
      </w:r>
      <w:hyperlink r:id="rId94" w:history="1">
        <w:r w:rsidRPr="00003E6A">
          <w:rPr>
            <w:rStyle w:val="Hyperlink"/>
            <w:sz w:val="14"/>
          </w:rPr>
          <w:t>https://www.rijksoverheid.nl/onderwerpen/drugs/adviescommissie-experiment-gesloten-coffeeshopketen</w:t>
        </w:r>
      </w:hyperlink>
      <w:r w:rsidRPr="00003E6A">
        <w:rPr>
          <w:sz w:val="14"/>
        </w:rPr>
        <w:t xml:space="preserve">. </w:t>
      </w:r>
    </w:p>
    <w:p w:rsidR="00B3178C" w:rsidRPr="00B3178C" w:rsidRDefault="00B3178C" w:rsidP="0010569F">
      <w:pPr>
        <w:spacing w:line="276" w:lineRule="auto"/>
      </w:pPr>
      <w:r>
        <w:t xml:space="preserve">Alles Over Marktonderzoek (voor het laatst bezocht op 15.03.2018). </w:t>
      </w:r>
      <w:r>
        <w:rPr>
          <w:i/>
        </w:rPr>
        <w:t xml:space="preserve">Steekproef berekenen. </w:t>
      </w:r>
      <w:r>
        <w:t xml:space="preserve">URL: </w:t>
      </w:r>
      <w:r>
        <w:tab/>
      </w:r>
      <w:hyperlink r:id="rId95" w:history="1">
        <w:r w:rsidRPr="00241E06">
          <w:rPr>
            <w:rStyle w:val="Hyperlink"/>
          </w:rPr>
          <w:t>http://www.allesovermarktonderzoek.nl/steekproef-algemeen/steekproef-berekenen/</w:t>
        </w:r>
      </w:hyperlink>
      <w:r>
        <w:t xml:space="preserve">. </w:t>
      </w:r>
    </w:p>
    <w:p w:rsidR="00DB2543" w:rsidRPr="003B5343" w:rsidRDefault="00CF4144" w:rsidP="0010569F">
      <w:pPr>
        <w:spacing w:line="276" w:lineRule="auto"/>
        <w:rPr>
          <w:b/>
          <w:bCs/>
        </w:rPr>
      </w:pPr>
      <w:r>
        <w:t xml:space="preserve">Alles Over Misdaad (25.05.2016). </w:t>
      </w:r>
      <w:r w:rsidRPr="00BC0B1A">
        <w:rPr>
          <w:bCs/>
          <w:i/>
        </w:rPr>
        <w:t>Wapens aangetroffen bij inval Glanerbrug.</w:t>
      </w:r>
      <w:r w:rsidRPr="00BC0B1A">
        <w:rPr>
          <w:bCs/>
        </w:rPr>
        <w:t xml:space="preserve"> </w:t>
      </w:r>
      <w:r w:rsidRPr="003B5343">
        <w:rPr>
          <w:bCs/>
        </w:rPr>
        <w:t xml:space="preserve">URL: </w:t>
      </w:r>
      <w:r w:rsidRPr="003B5343">
        <w:rPr>
          <w:bCs/>
        </w:rPr>
        <w:tab/>
      </w:r>
      <w:hyperlink r:id="rId96" w:history="1">
        <w:r w:rsidRPr="003B5343">
          <w:rPr>
            <w:rStyle w:val="Hyperlink"/>
            <w:bCs/>
            <w:sz w:val="18"/>
          </w:rPr>
          <w:t>http://allesovermisdaad.nl/2016/05/25/wapens-aangetroffen-bij-inval-glanerbrug-hart-van-nederland/</w:t>
        </w:r>
      </w:hyperlink>
      <w:r w:rsidRPr="003B5343">
        <w:rPr>
          <w:bCs/>
          <w:sz w:val="18"/>
        </w:rPr>
        <w:t>.</w:t>
      </w:r>
    </w:p>
    <w:p w:rsidR="00F03702" w:rsidRPr="00F03702" w:rsidRDefault="00F03702" w:rsidP="0010569F">
      <w:pPr>
        <w:spacing w:line="276" w:lineRule="auto"/>
      </w:pPr>
      <w:proofErr w:type="spellStart"/>
      <w:r>
        <w:t>Anglin</w:t>
      </w:r>
      <w:proofErr w:type="spellEnd"/>
      <w:r>
        <w:t xml:space="preserve">, A.E. (2015). </w:t>
      </w:r>
      <w:proofErr w:type="spellStart"/>
      <w:r w:rsidRPr="00F03702">
        <w:rPr>
          <w:i/>
        </w:rPr>
        <w:t>Facilitating</w:t>
      </w:r>
      <w:proofErr w:type="spellEnd"/>
      <w:r w:rsidRPr="00F03702">
        <w:rPr>
          <w:i/>
        </w:rPr>
        <w:t xml:space="preserve"> community change: The Community </w:t>
      </w:r>
      <w:proofErr w:type="spellStart"/>
      <w:r w:rsidRPr="00F03702">
        <w:rPr>
          <w:i/>
        </w:rPr>
        <w:t>Capitals</w:t>
      </w:r>
      <w:proofErr w:type="spellEnd"/>
      <w:r w:rsidRPr="00F03702">
        <w:rPr>
          <w:i/>
        </w:rPr>
        <w:t xml:space="preserve"> Framework, </w:t>
      </w:r>
      <w:proofErr w:type="spellStart"/>
      <w:r w:rsidRPr="00F03702">
        <w:rPr>
          <w:i/>
        </w:rPr>
        <w:t>its</w:t>
      </w:r>
      <w:proofErr w:type="spellEnd"/>
      <w:r w:rsidRPr="00F03702">
        <w:rPr>
          <w:i/>
        </w:rPr>
        <w:t xml:space="preserve"> </w:t>
      </w:r>
      <w:proofErr w:type="spellStart"/>
      <w:r w:rsidRPr="00F03702">
        <w:rPr>
          <w:i/>
        </w:rPr>
        <w:t>relevance</w:t>
      </w:r>
      <w:proofErr w:type="spellEnd"/>
      <w:r w:rsidRPr="00F03702">
        <w:rPr>
          <w:i/>
        </w:rPr>
        <w:t xml:space="preserve"> </w:t>
      </w:r>
      <w:r>
        <w:rPr>
          <w:i/>
        </w:rPr>
        <w:tab/>
      </w:r>
      <w:proofErr w:type="spellStart"/>
      <w:r w:rsidRPr="00F03702">
        <w:rPr>
          <w:i/>
        </w:rPr>
        <w:t>to</w:t>
      </w:r>
      <w:proofErr w:type="spellEnd"/>
      <w:r w:rsidRPr="00F03702">
        <w:rPr>
          <w:i/>
        </w:rPr>
        <w:t xml:space="preserve"> community </w:t>
      </w:r>
      <w:proofErr w:type="spellStart"/>
      <w:r w:rsidRPr="00F03702">
        <w:rPr>
          <w:i/>
        </w:rPr>
        <w:t>psychology</w:t>
      </w:r>
      <w:proofErr w:type="spellEnd"/>
      <w:r w:rsidRPr="00F03702">
        <w:rPr>
          <w:i/>
        </w:rPr>
        <w:t xml:space="preserve"> </w:t>
      </w:r>
      <w:proofErr w:type="spellStart"/>
      <w:r w:rsidRPr="00F03702">
        <w:rPr>
          <w:i/>
        </w:rPr>
        <w:t>practice</w:t>
      </w:r>
      <w:proofErr w:type="spellEnd"/>
      <w:r w:rsidRPr="00F03702">
        <w:rPr>
          <w:i/>
        </w:rPr>
        <w:t xml:space="preserve">, </w:t>
      </w:r>
      <w:proofErr w:type="spellStart"/>
      <w:r w:rsidRPr="00F03702">
        <w:rPr>
          <w:i/>
        </w:rPr>
        <w:t>and</w:t>
      </w:r>
      <w:proofErr w:type="spellEnd"/>
      <w:r w:rsidRPr="00F03702">
        <w:rPr>
          <w:i/>
        </w:rPr>
        <w:t xml:space="preserve"> </w:t>
      </w:r>
      <w:proofErr w:type="spellStart"/>
      <w:r w:rsidRPr="00F03702">
        <w:rPr>
          <w:i/>
        </w:rPr>
        <w:t>its</w:t>
      </w:r>
      <w:proofErr w:type="spellEnd"/>
      <w:r w:rsidRPr="00F03702">
        <w:rPr>
          <w:i/>
        </w:rPr>
        <w:t xml:space="preserve"> </w:t>
      </w:r>
      <w:proofErr w:type="spellStart"/>
      <w:r w:rsidRPr="00F03702">
        <w:rPr>
          <w:i/>
        </w:rPr>
        <w:t>application</w:t>
      </w:r>
      <w:proofErr w:type="spellEnd"/>
      <w:r w:rsidRPr="00F03702">
        <w:rPr>
          <w:i/>
        </w:rPr>
        <w:t xml:space="preserve"> in a Georgia community.</w:t>
      </w:r>
      <w:r>
        <w:rPr>
          <w:i/>
        </w:rPr>
        <w:t xml:space="preserve"> </w:t>
      </w:r>
      <w:r>
        <w:t xml:space="preserve">URL: </w:t>
      </w:r>
      <w:r>
        <w:tab/>
      </w:r>
      <w:hyperlink r:id="rId97" w:history="1">
        <w:r w:rsidRPr="009E030D">
          <w:rPr>
            <w:rStyle w:val="Hyperlink"/>
          </w:rPr>
          <w:t>https://www.gjcpp.org/en/article.php?issue=20&amp;article=112</w:t>
        </w:r>
      </w:hyperlink>
      <w:r>
        <w:t xml:space="preserve">. </w:t>
      </w:r>
    </w:p>
    <w:p w:rsidR="00E8324B" w:rsidRPr="003B5343" w:rsidRDefault="00E8324B" w:rsidP="0010569F">
      <w:pPr>
        <w:spacing w:line="276" w:lineRule="auto"/>
      </w:pPr>
      <w:r w:rsidRPr="003B5343">
        <w:t xml:space="preserve">Boers, J., Van Steden, R. &amp; </w:t>
      </w:r>
      <w:proofErr w:type="spellStart"/>
      <w:r w:rsidRPr="003B5343">
        <w:t>Boutellier</w:t>
      </w:r>
      <w:proofErr w:type="spellEnd"/>
      <w:r w:rsidRPr="003B5343">
        <w:t xml:space="preserve">, H. (2008). </w:t>
      </w:r>
      <w:r w:rsidRPr="00E8324B">
        <w:rPr>
          <w:i/>
        </w:rPr>
        <w:t xml:space="preserve">Het effect van positieve en negatieve factoren op </w:t>
      </w:r>
      <w:r>
        <w:rPr>
          <w:i/>
        </w:rPr>
        <w:tab/>
      </w:r>
      <w:r w:rsidRPr="00E8324B">
        <w:rPr>
          <w:i/>
        </w:rPr>
        <w:t>veiligheidsbeleving</w:t>
      </w:r>
      <w:r>
        <w:t>. Tijdschrift voor Veiligheid.</w:t>
      </w:r>
    </w:p>
    <w:p w:rsidR="0046225F" w:rsidRPr="0046225F" w:rsidRDefault="0046225F" w:rsidP="0010569F">
      <w:pPr>
        <w:spacing w:line="276" w:lineRule="auto"/>
      </w:pPr>
      <w:proofErr w:type="spellStart"/>
      <w:r>
        <w:t>Bourdieu</w:t>
      </w:r>
      <w:proofErr w:type="spellEnd"/>
      <w:r>
        <w:t xml:space="preserve">, P. (1993). </w:t>
      </w:r>
      <w:proofErr w:type="spellStart"/>
      <w:r>
        <w:rPr>
          <w:i/>
        </w:rPr>
        <w:t>Sociology</w:t>
      </w:r>
      <w:proofErr w:type="spellEnd"/>
      <w:r>
        <w:rPr>
          <w:i/>
        </w:rPr>
        <w:t xml:space="preserve"> in question. </w:t>
      </w:r>
      <w:r>
        <w:t xml:space="preserve">SAGE, Londen, p.72-77. </w:t>
      </w:r>
    </w:p>
    <w:p w:rsidR="00DB2543" w:rsidRPr="00DB2543" w:rsidRDefault="00DB2543" w:rsidP="0010569F">
      <w:pPr>
        <w:spacing w:line="276" w:lineRule="auto"/>
        <w:rPr>
          <w:b/>
          <w:bCs/>
        </w:rPr>
      </w:pPr>
      <w:r w:rsidRPr="003B5343">
        <w:t xml:space="preserve">Bulder, E.A.M. (2017). </w:t>
      </w:r>
      <w:r>
        <w:rPr>
          <w:i/>
        </w:rPr>
        <w:t>Responsieve regio.</w:t>
      </w:r>
      <w:r>
        <w:t xml:space="preserve"> Hanzehogeschool Groningen. </w:t>
      </w:r>
    </w:p>
    <w:p w:rsidR="00DB2543" w:rsidRPr="003B5343" w:rsidRDefault="00DB2543" w:rsidP="0010569F">
      <w:pPr>
        <w:spacing w:line="276" w:lineRule="auto"/>
        <w:rPr>
          <w:bCs/>
          <w:lang w:val="en-US"/>
        </w:rPr>
      </w:pPr>
      <w:r>
        <w:rPr>
          <w:bCs/>
        </w:rPr>
        <w:t xml:space="preserve">CBS in uw buurt (2013). </w:t>
      </w:r>
      <w:r w:rsidRPr="003B149A">
        <w:rPr>
          <w:bCs/>
          <w:i/>
        </w:rPr>
        <w:t>Percentage huurwoningen in bezit woningcorporaties.</w:t>
      </w:r>
      <w:r>
        <w:rPr>
          <w:bCs/>
        </w:rPr>
        <w:t xml:space="preserve"> </w:t>
      </w:r>
      <w:r w:rsidRPr="003B5343">
        <w:rPr>
          <w:bCs/>
          <w:lang w:val="en-US"/>
        </w:rPr>
        <w:t xml:space="preserve">URL: </w:t>
      </w:r>
      <w:r w:rsidRPr="003B5343">
        <w:rPr>
          <w:bCs/>
          <w:lang w:val="en-US"/>
        </w:rPr>
        <w:tab/>
      </w:r>
      <w:hyperlink r:id="rId98" w:anchor="sub-buurten2013_perc_huurwoning_woningcorperatie" w:history="1">
        <w:r w:rsidRPr="003B5343">
          <w:rPr>
            <w:rStyle w:val="Hyperlink"/>
            <w:bCs/>
            <w:lang w:val="en-US"/>
          </w:rPr>
          <w:t>http://www.cbsinuwbuurt.nl/#sub-buurten2013_perc_huurwoning_woningcorperatie</w:t>
        </w:r>
      </w:hyperlink>
      <w:r w:rsidRPr="003B5343">
        <w:rPr>
          <w:bCs/>
          <w:lang w:val="en-US"/>
        </w:rPr>
        <w:t xml:space="preserve">. </w:t>
      </w:r>
    </w:p>
    <w:p w:rsidR="004C106F" w:rsidRPr="004C106F" w:rsidRDefault="004C106F" w:rsidP="0010569F">
      <w:pPr>
        <w:spacing w:line="276" w:lineRule="auto"/>
        <w:rPr>
          <w:bCs/>
          <w:lang w:val="en-US"/>
        </w:rPr>
      </w:pPr>
      <w:r>
        <w:rPr>
          <w:bCs/>
          <w:lang w:val="en-US"/>
        </w:rPr>
        <w:t xml:space="preserve">CBS in </w:t>
      </w:r>
      <w:proofErr w:type="spellStart"/>
      <w:r>
        <w:rPr>
          <w:bCs/>
          <w:lang w:val="en-US"/>
        </w:rPr>
        <w:t>uw</w:t>
      </w:r>
      <w:proofErr w:type="spellEnd"/>
      <w:r>
        <w:rPr>
          <w:bCs/>
          <w:lang w:val="en-US"/>
        </w:rPr>
        <w:t xml:space="preserve"> </w:t>
      </w:r>
      <w:proofErr w:type="spellStart"/>
      <w:r>
        <w:rPr>
          <w:bCs/>
          <w:lang w:val="en-US"/>
        </w:rPr>
        <w:t>buurt</w:t>
      </w:r>
      <w:proofErr w:type="spellEnd"/>
      <w:r>
        <w:rPr>
          <w:bCs/>
          <w:lang w:val="en-US"/>
        </w:rPr>
        <w:t xml:space="preserve"> (</w:t>
      </w:r>
      <w:proofErr w:type="spellStart"/>
      <w:r>
        <w:rPr>
          <w:bCs/>
          <w:lang w:val="en-US"/>
        </w:rPr>
        <w:t>voor</w:t>
      </w:r>
      <w:proofErr w:type="spellEnd"/>
      <w:r>
        <w:rPr>
          <w:bCs/>
          <w:lang w:val="en-US"/>
        </w:rPr>
        <w:t xml:space="preserve"> het </w:t>
      </w:r>
      <w:proofErr w:type="spellStart"/>
      <w:r>
        <w:rPr>
          <w:bCs/>
          <w:lang w:val="en-US"/>
        </w:rPr>
        <w:t>laatst</w:t>
      </w:r>
      <w:proofErr w:type="spellEnd"/>
      <w:r>
        <w:rPr>
          <w:bCs/>
          <w:lang w:val="en-US"/>
        </w:rPr>
        <w:t xml:space="preserve"> </w:t>
      </w:r>
      <w:proofErr w:type="spellStart"/>
      <w:r>
        <w:rPr>
          <w:bCs/>
          <w:lang w:val="en-US"/>
        </w:rPr>
        <w:t>bezocht</w:t>
      </w:r>
      <w:proofErr w:type="spellEnd"/>
      <w:r>
        <w:rPr>
          <w:bCs/>
          <w:lang w:val="en-US"/>
        </w:rPr>
        <w:t xml:space="preserve"> op 12.06.2018). </w:t>
      </w:r>
      <w:proofErr w:type="spellStart"/>
      <w:r>
        <w:rPr>
          <w:bCs/>
          <w:i/>
          <w:lang w:val="en-US"/>
        </w:rPr>
        <w:t>Verandering</w:t>
      </w:r>
      <w:proofErr w:type="spellEnd"/>
      <w:r>
        <w:rPr>
          <w:bCs/>
          <w:i/>
          <w:lang w:val="en-US"/>
        </w:rPr>
        <w:t xml:space="preserve"> </w:t>
      </w:r>
      <w:proofErr w:type="spellStart"/>
      <w:r>
        <w:rPr>
          <w:bCs/>
          <w:i/>
          <w:lang w:val="en-US"/>
        </w:rPr>
        <w:t>inwonertal</w:t>
      </w:r>
      <w:proofErr w:type="spellEnd"/>
      <w:r>
        <w:rPr>
          <w:bCs/>
          <w:i/>
          <w:lang w:val="en-US"/>
        </w:rPr>
        <w:t xml:space="preserve"> 2000-2010. </w:t>
      </w:r>
      <w:r>
        <w:rPr>
          <w:bCs/>
          <w:lang w:val="en-US"/>
        </w:rPr>
        <w:t xml:space="preserve">URL: </w:t>
      </w:r>
      <w:r>
        <w:rPr>
          <w:bCs/>
          <w:lang w:val="en-US"/>
        </w:rPr>
        <w:tab/>
      </w:r>
      <w:hyperlink r:id="rId99" w:anchor="sub-vierkanten100m_toename_inwoners_2000_2010" w:history="1">
        <w:r w:rsidRPr="00C26F1F">
          <w:rPr>
            <w:rStyle w:val="Hyperlink"/>
            <w:bCs/>
            <w:lang w:val="en-US"/>
          </w:rPr>
          <w:t>http://www.cbsinuwbuurt.nl/#sub-vierkanten100m_toename_inwoners_2000_2010</w:t>
        </w:r>
      </w:hyperlink>
      <w:r>
        <w:rPr>
          <w:bCs/>
          <w:lang w:val="en-US"/>
        </w:rPr>
        <w:t xml:space="preserve">. </w:t>
      </w:r>
    </w:p>
    <w:p w:rsidR="00AB788B" w:rsidRDefault="00AB788B" w:rsidP="00AB788B">
      <w:pPr>
        <w:rPr>
          <w:sz w:val="10"/>
        </w:rPr>
      </w:pPr>
      <w:r w:rsidRPr="00AB788B">
        <w:t xml:space="preserve">CBS (2013). </w:t>
      </w:r>
      <w:r w:rsidRPr="00AB788B">
        <w:rPr>
          <w:i/>
        </w:rPr>
        <w:t>Onderwijsniveau bevolking gestegen</w:t>
      </w:r>
      <w:r w:rsidRPr="00AB788B">
        <w:t>. URL:</w:t>
      </w:r>
      <w:r w:rsidRPr="001C41A7">
        <w:rPr>
          <w:sz w:val="24"/>
        </w:rPr>
        <w:t xml:space="preserve"> </w:t>
      </w:r>
      <w:hyperlink r:id="rId100" w:history="1">
        <w:r w:rsidRPr="001C41A7">
          <w:rPr>
            <w:rStyle w:val="Hyperlink"/>
            <w:sz w:val="10"/>
          </w:rPr>
          <w:t>https://www.cbs.nl/nl-nl/nieuws/2013/40/onderwijsniveau-bevolking-gestegen</w:t>
        </w:r>
      </w:hyperlink>
      <w:r w:rsidRPr="001C41A7">
        <w:rPr>
          <w:sz w:val="10"/>
        </w:rPr>
        <w:t xml:space="preserve">. </w:t>
      </w:r>
    </w:p>
    <w:p w:rsidR="00AB788B" w:rsidRPr="00AB788B" w:rsidRDefault="00AB788B" w:rsidP="00AB788B">
      <w:pPr>
        <w:rPr>
          <w:sz w:val="14"/>
        </w:rPr>
      </w:pPr>
      <w:r w:rsidRPr="00AB788B">
        <w:t xml:space="preserve">CBS (2016). </w:t>
      </w:r>
      <w:r w:rsidRPr="00AB788B">
        <w:rPr>
          <w:i/>
        </w:rPr>
        <w:t>Meer mensen aan het werk</w:t>
      </w:r>
      <w:r w:rsidRPr="00AB788B">
        <w:t>. URL</w:t>
      </w:r>
      <w:r w:rsidRPr="00AB788B">
        <w:rPr>
          <w:sz w:val="20"/>
        </w:rPr>
        <w:t xml:space="preserve">: </w:t>
      </w:r>
      <w:hyperlink r:id="rId101" w:history="1">
        <w:r w:rsidRPr="00EC5EBD">
          <w:rPr>
            <w:rStyle w:val="Hyperlink"/>
            <w:sz w:val="14"/>
          </w:rPr>
          <w:t>https://www.cbs.nl/nl-nl/nieuws/2016/11/meer-mensen-aan-het-werk</w:t>
        </w:r>
      </w:hyperlink>
      <w:r w:rsidRPr="00EC5EBD">
        <w:rPr>
          <w:sz w:val="14"/>
        </w:rPr>
        <w:t xml:space="preserve">. </w:t>
      </w:r>
    </w:p>
    <w:p w:rsidR="00EC0689" w:rsidRPr="00EC0689" w:rsidRDefault="00EC0689" w:rsidP="0010569F">
      <w:pPr>
        <w:spacing w:line="276" w:lineRule="auto"/>
        <w:rPr>
          <w:bCs/>
          <w:lang w:val="en-US"/>
        </w:rPr>
      </w:pPr>
      <w:r>
        <w:rPr>
          <w:bCs/>
          <w:lang w:val="en-US"/>
        </w:rPr>
        <w:t xml:space="preserve">CBS (2017). </w:t>
      </w:r>
      <w:proofErr w:type="spellStart"/>
      <w:r w:rsidRPr="00EC0689">
        <w:rPr>
          <w:bCs/>
          <w:i/>
          <w:lang w:val="en-US"/>
        </w:rPr>
        <w:t>Kerncijfers</w:t>
      </w:r>
      <w:proofErr w:type="spellEnd"/>
      <w:r w:rsidRPr="00EC0689">
        <w:rPr>
          <w:bCs/>
          <w:i/>
          <w:lang w:val="en-US"/>
        </w:rPr>
        <w:t xml:space="preserve"> </w:t>
      </w:r>
      <w:proofErr w:type="spellStart"/>
      <w:r w:rsidRPr="00EC0689">
        <w:rPr>
          <w:bCs/>
          <w:i/>
          <w:lang w:val="en-US"/>
        </w:rPr>
        <w:t>wijken</w:t>
      </w:r>
      <w:proofErr w:type="spellEnd"/>
      <w:r w:rsidRPr="00EC0689">
        <w:rPr>
          <w:bCs/>
          <w:i/>
          <w:lang w:val="en-US"/>
        </w:rPr>
        <w:t xml:space="preserve"> </w:t>
      </w:r>
      <w:proofErr w:type="spellStart"/>
      <w:r w:rsidRPr="00EC0689">
        <w:rPr>
          <w:bCs/>
          <w:i/>
          <w:lang w:val="en-US"/>
        </w:rPr>
        <w:t>en</w:t>
      </w:r>
      <w:proofErr w:type="spellEnd"/>
      <w:r w:rsidRPr="00EC0689">
        <w:rPr>
          <w:bCs/>
          <w:i/>
          <w:lang w:val="en-US"/>
        </w:rPr>
        <w:t xml:space="preserve"> </w:t>
      </w:r>
      <w:proofErr w:type="spellStart"/>
      <w:r w:rsidRPr="00EC0689">
        <w:rPr>
          <w:bCs/>
          <w:i/>
          <w:lang w:val="en-US"/>
        </w:rPr>
        <w:t>buurten</w:t>
      </w:r>
      <w:proofErr w:type="spellEnd"/>
      <w:r w:rsidRPr="00EC0689">
        <w:rPr>
          <w:bCs/>
          <w:i/>
          <w:lang w:val="en-US"/>
        </w:rPr>
        <w:t xml:space="preserve"> 2017</w:t>
      </w:r>
      <w:r>
        <w:rPr>
          <w:bCs/>
          <w:lang w:val="en-US"/>
        </w:rPr>
        <w:t xml:space="preserve">. URL: </w:t>
      </w:r>
      <w:hyperlink r:id="rId102" w:history="1">
        <w:r w:rsidRPr="00EC0689">
          <w:rPr>
            <w:rStyle w:val="Hyperlink"/>
            <w:bCs/>
            <w:sz w:val="12"/>
            <w:lang w:val="en-US"/>
          </w:rPr>
          <w:t>https://www.cbs.nl/nl-nl/maatwerk/2017/31/kerncijfers-wijken-en-buurten-2017</w:t>
        </w:r>
      </w:hyperlink>
      <w:r w:rsidRPr="00EC0689">
        <w:rPr>
          <w:bCs/>
          <w:sz w:val="12"/>
          <w:lang w:val="en-US"/>
        </w:rPr>
        <w:t xml:space="preserve">. </w:t>
      </w:r>
    </w:p>
    <w:p w:rsidR="00AB788B" w:rsidRPr="00D434A4" w:rsidRDefault="00AB788B" w:rsidP="00AB788B">
      <w:pPr>
        <w:rPr>
          <w:sz w:val="24"/>
        </w:rPr>
      </w:pPr>
      <w:r w:rsidRPr="00AB788B">
        <w:t xml:space="preserve">CBS (voor het laatst bezocht op 27.06.2018). </w:t>
      </w:r>
      <w:r w:rsidRPr="00AB788B">
        <w:rPr>
          <w:i/>
        </w:rPr>
        <w:t>Migratieachtergrond</w:t>
      </w:r>
      <w:r w:rsidRPr="00AB788B">
        <w:t xml:space="preserve">. URL: </w:t>
      </w:r>
      <w:r w:rsidRPr="00AB788B">
        <w:tab/>
      </w:r>
      <w:r>
        <w:rPr>
          <w:sz w:val="24"/>
        </w:rPr>
        <w:tab/>
      </w:r>
      <w:hyperlink r:id="rId103" w:history="1">
        <w:r w:rsidRPr="00D434A4">
          <w:rPr>
            <w:rStyle w:val="Hyperlink"/>
            <w:sz w:val="16"/>
          </w:rPr>
          <w:t>https://www.cbs.nl/nl-nl/onze-diensten/innovatie/project/cbs-experimenteert-met-dotmaps/migratieachtergrond</w:t>
        </w:r>
      </w:hyperlink>
      <w:r w:rsidRPr="00D434A4">
        <w:rPr>
          <w:sz w:val="16"/>
        </w:rPr>
        <w:t xml:space="preserve">. </w:t>
      </w:r>
    </w:p>
    <w:p w:rsidR="00EC0689" w:rsidRPr="00EC0689" w:rsidRDefault="00DB2543" w:rsidP="0010569F">
      <w:pPr>
        <w:spacing w:line="276" w:lineRule="auto"/>
        <w:rPr>
          <w:bCs/>
        </w:rPr>
      </w:pPr>
      <w:r w:rsidRPr="003B5343">
        <w:rPr>
          <w:bCs/>
          <w:lang w:val="en-US"/>
        </w:rPr>
        <w:t xml:space="preserve">CBS </w:t>
      </w:r>
      <w:proofErr w:type="spellStart"/>
      <w:r w:rsidRPr="003B5343">
        <w:rPr>
          <w:bCs/>
          <w:lang w:val="en-US"/>
        </w:rPr>
        <w:t>StatLine</w:t>
      </w:r>
      <w:proofErr w:type="spellEnd"/>
      <w:r w:rsidRPr="003B5343">
        <w:rPr>
          <w:bCs/>
          <w:lang w:val="en-US"/>
        </w:rPr>
        <w:t xml:space="preserve"> (22.09.2017).  </w:t>
      </w:r>
      <w:r w:rsidRPr="002F6BFF">
        <w:rPr>
          <w:bCs/>
          <w:i/>
        </w:rPr>
        <w:t>Leefbaarheid en overlast in buurt; regio</w:t>
      </w:r>
      <w:r>
        <w:rPr>
          <w:bCs/>
        </w:rPr>
        <w:t xml:space="preserve">. URL: </w:t>
      </w:r>
      <w:r>
        <w:rPr>
          <w:bCs/>
        </w:rPr>
        <w:tab/>
      </w:r>
      <w:hyperlink r:id="rId104" w:history="1">
        <w:r w:rsidRPr="002F6BFF">
          <w:rPr>
            <w:rStyle w:val="Hyperlink"/>
            <w:bCs/>
            <w:sz w:val="14"/>
          </w:rPr>
          <w:t>http://statline.cbs.nl/Statweb/publication/?DM=SLNL&amp;PA=81924NED&amp;D1=a&amp;D2=0&amp;D3=0,257&amp;D4=a&amp;HDR=G1,G3,G2&amp;STB=T&amp;VW=T</w:t>
        </w:r>
      </w:hyperlink>
      <w:r w:rsidRPr="002F6BFF">
        <w:rPr>
          <w:bCs/>
          <w:sz w:val="14"/>
        </w:rPr>
        <w:t xml:space="preserve">. </w:t>
      </w:r>
    </w:p>
    <w:p w:rsidR="00AB788B" w:rsidRPr="00AB788B" w:rsidRDefault="00AB788B" w:rsidP="00AB788B">
      <w:pPr>
        <w:rPr>
          <w:sz w:val="24"/>
        </w:rPr>
      </w:pPr>
      <w:r w:rsidRPr="00AB788B">
        <w:t xml:space="preserve">CBS </w:t>
      </w:r>
      <w:proofErr w:type="spellStart"/>
      <w:r w:rsidRPr="00AB788B">
        <w:t>StatLine</w:t>
      </w:r>
      <w:proofErr w:type="spellEnd"/>
      <w:r w:rsidRPr="00AB788B">
        <w:t xml:space="preserve"> (voor het laatst bezocht op 27.06.2018). </w:t>
      </w:r>
      <w:r w:rsidRPr="00AB788B">
        <w:rPr>
          <w:i/>
        </w:rPr>
        <w:t>Bevolking; kerncijfers</w:t>
      </w:r>
      <w:r w:rsidRPr="00AB788B">
        <w:t xml:space="preserve">. URL: </w:t>
      </w:r>
      <w:r w:rsidRPr="0085431C">
        <w:tab/>
      </w:r>
      <w:hyperlink r:id="rId105" w:history="1">
        <w:r w:rsidRPr="0085431C">
          <w:rPr>
            <w:rStyle w:val="Hyperlink"/>
          </w:rPr>
          <w:t>http://statline.cbs.nl/StatWeb/publication/?VW=T&amp;DM=SLNL&amp;PA=37296ned&amp;LA=NL</w:t>
        </w:r>
      </w:hyperlink>
      <w:r w:rsidRPr="0085431C">
        <w:t xml:space="preserve">. </w:t>
      </w:r>
    </w:p>
    <w:p w:rsidR="00727F4D" w:rsidRPr="00727F4D" w:rsidRDefault="00727F4D" w:rsidP="0010569F">
      <w:pPr>
        <w:spacing w:line="276" w:lineRule="auto"/>
        <w:rPr>
          <w:lang w:val="en-US"/>
        </w:rPr>
      </w:pPr>
      <w:r>
        <w:rPr>
          <w:lang w:val="en-US"/>
        </w:rPr>
        <w:t xml:space="preserve">Code </w:t>
      </w:r>
      <w:proofErr w:type="spellStart"/>
      <w:r>
        <w:rPr>
          <w:lang w:val="en-US"/>
        </w:rPr>
        <w:t>Waag</w:t>
      </w:r>
      <w:proofErr w:type="spellEnd"/>
      <w:r>
        <w:rPr>
          <w:lang w:val="en-US"/>
        </w:rPr>
        <w:t xml:space="preserve"> (</w:t>
      </w:r>
      <w:proofErr w:type="spellStart"/>
      <w:r>
        <w:rPr>
          <w:lang w:val="en-US"/>
        </w:rPr>
        <w:t>voor</w:t>
      </w:r>
      <w:proofErr w:type="spellEnd"/>
      <w:r>
        <w:rPr>
          <w:lang w:val="en-US"/>
        </w:rPr>
        <w:t xml:space="preserve"> het </w:t>
      </w:r>
      <w:proofErr w:type="spellStart"/>
      <w:r>
        <w:rPr>
          <w:lang w:val="en-US"/>
        </w:rPr>
        <w:t>laatst</w:t>
      </w:r>
      <w:proofErr w:type="spellEnd"/>
      <w:r>
        <w:rPr>
          <w:lang w:val="en-US"/>
        </w:rPr>
        <w:t xml:space="preserve"> </w:t>
      </w:r>
      <w:proofErr w:type="spellStart"/>
      <w:r>
        <w:rPr>
          <w:lang w:val="en-US"/>
        </w:rPr>
        <w:t>bezocht</w:t>
      </w:r>
      <w:proofErr w:type="spellEnd"/>
      <w:r>
        <w:rPr>
          <w:lang w:val="en-US"/>
        </w:rPr>
        <w:t xml:space="preserve"> op 12.06.2018). </w:t>
      </w:r>
      <w:proofErr w:type="spellStart"/>
      <w:r>
        <w:rPr>
          <w:i/>
          <w:lang w:val="en-US"/>
        </w:rPr>
        <w:t>Kaart</w:t>
      </w:r>
      <w:proofErr w:type="spellEnd"/>
      <w:r>
        <w:rPr>
          <w:i/>
          <w:lang w:val="en-US"/>
        </w:rPr>
        <w:t xml:space="preserve"> met </w:t>
      </w:r>
      <w:proofErr w:type="spellStart"/>
      <w:r>
        <w:rPr>
          <w:i/>
          <w:lang w:val="en-US"/>
        </w:rPr>
        <w:t>bouwjaren</w:t>
      </w:r>
      <w:proofErr w:type="spellEnd"/>
      <w:r>
        <w:rPr>
          <w:i/>
          <w:lang w:val="en-US"/>
        </w:rPr>
        <w:t xml:space="preserve"> </w:t>
      </w:r>
      <w:proofErr w:type="spellStart"/>
      <w:r>
        <w:rPr>
          <w:i/>
          <w:lang w:val="en-US"/>
        </w:rPr>
        <w:t>gebouwen</w:t>
      </w:r>
      <w:proofErr w:type="spellEnd"/>
      <w:r>
        <w:rPr>
          <w:i/>
          <w:lang w:val="en-US"/>
        </w:rPr>
        <w:t xml:space="preserve">. </w:t>
      </w:r>
      <w:r>
        <w:rPr>
          <w:lang w:val="en-US"/>
        </w:rPr>
        <w:t xml:space="preserve">URL: </w:t>
      </w:r>
      <w:r>
        <w:rPr>
          <w:lang w:val="en-US"/>
        </w:rPr>
        <w:tab/>
      </w:r>
      <w:hyperlink r:id="rId106" w:anchor="52.2161,6.9622,14" w:history="1">
        <w:r w:rsidRPr="00C26F1F">
          <w:rPr>
            <w:rStyle w:val="Hyperlink"/>
            <w:lang w:val="en-US"/>
          </w:rPr>
          <w:t>https://code.waag.org/buildings/#52.2161,6.9622,14</w:t>
        </w:r>
      </w:hyperlink>
      <w:r>
        <w:rPr>
          <w:lang w:val="en-US"/>
        </w:rPr>
        <w:t xml:space="preserve">. </w:t>
      </w:r>
    </w:p>
    <w:p w:rsidR="004C106F" w:rsidRPr="004C106F" w:rsidRDefault="004C106F" w:rsidP="0010569F">
      <w:pPr>
        <w:spacing w:line="276" w:lineRule="auto"/>
        <w:rPr>
          <w:lang w:val="en-US"/>
        </w:rPr>
      </w:pPr>
      <w:r>
        <w:rPr>
          <w:lang w:val="en-US"/>
        </w:rPr>
        <w:t xml:space="preserve">De </w:t>
      </w:r>
      <w:proofErr w:type="spellStart"/>
      <w:r>
        <w:rPr>
          <w:lang w:val="en-US"/>
        </w:rPr>
        <w:t>Ruiter</w:t>
      </w:r>
      <w:proofErr w:type="spellEnd"/>
      <w:r>
        <w:rPr>
          <w:lang w:val="en-US"/>
        </w:rPr>
        <w:t xml:space="preserve">, P. (2011). </w:t>
      </w:r>
      <w:r>
        <w:rPr>
          <w:i/>
          <w:lang w:val="en-US"/>
        </w:rPr>
        <w:t xml:space="preserve">Is </w:t>
      </w:r>
      <w:proofErr w:type="spellStart"/>
      <w:r>
        <w:rPr>
          <w:i/>
          <w:lang w:val="en-US"/>
        </w:rPr>
        <w:t>er</w:t>
      </w:r>
      <w:proofErr w:type="spellEnd"/>
      <w:r>
        <w:rPr>
          <w:i/>
          <w:lang w:val="en-US"/>
        </w:rPr>
        <w:t xml:space="preserve"> </w:t>
      </w:r>
      <w:proofErr w:type="spellStart"/>
      <w:r>
        <w:rPr>
          <w:i/>
          <w:lang w:val="en-US"/>
        </w:rPr>
        <w:t>toekomst</w:t>
      </w:r>
      <w:proofErr w:type="spellEnd"/>
      <w:r>
        <w:rPr>
          <w:i/>
          <w:lang w:val="en-US"/>
        </w:rPr>
        <w:t xml:space="preserve"> </w:t>
      </w:r>
      <w:proofErr w:type="spellStart"/>
      <w:r>
        <w:rPr>
          <w:i/>
          <w:lang w:val="en-US"/>
        </w:rPr>
        <w:t>voor</w:t>
      </w:r>
      <w:proofErr w:type="spellEnd"/>
      <w:r>
        <w:rPr>
          <w:i/>
          <w:lang w:val="en-US"/>
        </w:rPr>
        <w:t xml:space="preserve"> de VINEX? </w:t>
      </w:r>
      <w:r>
        <w:rPr>
          <w:lang w:val="en-US"/>
        </w:rPr>
        <w:t>MUAD Utrecht.</w:t>
      </w:r>
    </w:p>
    <w:p w:rsidR="00090224" w:rsidRPr="00090224" w:rsidRDefault="00090224" w:rsidP="0010569F">
      <w:pPr>
        <w:spacing w:line="276" w:lineRule="auto"/>
        <w:rPr>
          <w:lang w:val="en-US"/>
        </w:rPr>
      </w:pPr>
      <w:proofErr w:type="spellStart"/>
      <w:r>
        <w:rPr>
          <w:lang w:val="en-US"/>
        </w:rPr>
        <w:t>Dorpsraad</w:t>
      </w:r>
      <w:proofErr w:type="spellEnd"/>
      <w:r>
        <w:rPr>
          <w:lang w:val="en-US"/>
        </w:rPr>
        <w:t xml:space="preserve"> </w:t>
      </w:r>
      <w:proofErr w:type="spellStart"/>
      <w:r>
        <w:rPr>
          <w:lang w:val="en-US"/>
        </w:rPr>
        <w:t>Glanerbrug</w:t>
      </w:r>
      <w:proofErr w:type="spellEnd"/>
      <w:r>
        <w:rPr>
          <w:lang w:val="en-US"/>
        </w:rPr>
        <w:t xml:space="preserve"> (</w:t>
      </w:r>
      <w:proofErr w:type="spellStart"/>
      <w:r>
        <w:rPr>
          <w:lang w:val="en-US"/>
        </w:rPr>
        <w:t>voor</w:t>
      </w:r>
      <w:proofErr w:type="spellEnd"/>
      <w:r>
        <w:rPr>
          <w:lang w:val="en-US"/>
        </w:rPr>
        <w:t xml:space="preserve"> het </w:t>
      </w:r>
      <w:proofErr w:type="spellStart"/>
      <w:r>
        <w:rPr>
          <w:lang w:val="en-US"/>
        </w:rPr>
        <w:t>laatst</w:t>
      </w:r>
      <w:proofErr w:type="spellEnd"/>
      <w:r>
        <w:rPr>
          <w:lang w:val="en-US"/>
        </w:rPr>
        <w:t xml:space="preserve"> </w:t>
      </w:r>
      <w:proofErr w:type="spellStart"/>
      <w:r>
        <w:rPr>
          <w:lang w:val="en-US"/>
        </w:rPr>
        <w:t>bezocht</w:t>
      </w:r>
      <w:proofErr w:type="spellEnd"/>
      <w:r>
        <w:rPr>
          <w:lang w:val="en-US"/>
        </w:rPr>
        <w:t xml:space="preserve"> op 12.06.2018). </w:t>
      </w:r>
      <w:proofErr w:type="spellStart"/>
      <w:r>
        <w:rPr>
          <w:i/>
          <w:lang w:val="en-US"/>
        </w:rPr>
        <w:t>Laatse</w:t>
      </w:r>
      <w:proofErr w:type="spellEnd"/>
      <w:r>
        <w:rPr>
          <w:i/>
          <w:lang w:val="en-US"/>
        </w:rPr>
        <w:t xml:space="preserve"> </w:t>
      </w:r>
      <w:proofErr w:type="spellStart"/>
      <w:r>
        <w:rPr>
          <w:i/>
          <w:lang w:val="en-US"/>
        </w:rPr>
        <w:t>nieuws</w:t>
      </w:r>
      <w:proofErr w:type="spellEnd"/>
      <w:r>
        <w:rPr>
          <w:i/>
          <w:lang w:val="en-US"/>
        </w:rPr>
        <w:t xml:space="preserve">. </w:t>
      </w:r>
      <w:r>
        <w:rPr>
          <w:lang w:val="en-US"/>
        </w:rPr>
        <w:t xml:space="preserve">URL: </w:t>
      </w:r>
      <w:r>
        <w:rPr>
          <w:lang w:val="en-US"/>
        </w:rPr>
        <w:tab/>
      </w:r>
      <w:hyperlink r:id="rId107" w:history="1">
        <w:r w:rsidRPr="00C26F1F">
          <w:rPr>
            <w:rStyle w:val="Hyperlink"/>
            <w:lang w:val="en-US"/>
          </w:rPr>
          <w:t>https://www.dorpsraad-glanerbrug.nl/</w:t>
        </w:r>
      </w:hyperlink>
      <w:r>
        <w:rPr>
          <w:lang w:val="en-US"/>
        </w:rPr>
        <w:t xml:space="preserve">. </w:t>
      </w:r>
    </w:p>
    <w:p w:rsidR="00DB2543" w:rsidRPr="003B6F05" w:rsidRDefault="00DB2543" w:rsidP="0010569F">
      <w:pPr>
        <w:spacing w:line="276" w:lineRule="auto"/>
        <w:rPr>
          <w:lang w:val="en-US"/>
        </w:rPr>
      </w:pPr>
      <w:r w:rsidRPr="003B6F05">
        <w:rPr>
          <w:lang w:val="en-US"/>
        </w:rPr>
        <w:lastRenderedPageBreak/>
        <w:t>Emery, M. &amp; Flora, C. (</w:t>
      </w:r>
      <w:proofErr w:type="spellStart"/>
      <w:r w:rsidRPr="003B6F05">
        <w:rPr>
          <w:lang w:val="en-US"/>
        </w:rPr>
        <w:t>voorjaar</w:t>
      </w:r>
      <w:proofErr w:type="spellEnd"/>
      <w:r w:rsidRPr="003B6F05">
        <w:rPr>
          <w:lang w:val="en-US"/>
        </w:rPr>
        <w:t xml:space="preserve"> 2006). </w:t>
      </w:r>
      <w:r w:rsidRPr="003B6F05">
        <w:rPr>
          <w:i/>
          <w:lang w:val="en-US"/>
        </w:rPr>
        <w:t xml:space="preserve">Spiraling-Up: Mapping Community Transformation with </w:t>
      </w:r>
      <w:r w:rsidRPr="003B6F05">
        <w:rPr>
          <w:i/>
          <w:lang w:val="en-US"/>
        </w:rPr>
        <w:tab/>
        <w:t>Community Capitals Framework</w:t>
      </w:r>
      <w:r w:rsidRPr="003B6F05">
        <w:rPr>
          <w:lang w:val="en-US"/>
        </w:rPr>
        <w:t xml:space="preserve">. COMMUNITY DEVELOPMENT: Journal of the Community </w:t>
      </w:r>
      <w:r w:rsidRPr="003B6F05">
        <w:rPr>
          <w:lang w:val="en-US"/>
        </w:rPr>
        <w:tab/>
        <w:t>Development Society.</w:t>
      </w:r>
    </w:p>
    <w:p w:rsidR="00B409D4" w:rsidRPr="003B5343" w:rsidRDefault="00B409D4" w:rsidP="0010569F">
      <w:pPr>
        <w:spacing w:line="276" w:lineRule="auto"/>
      </w:pPr>
      <w:proofErr w:type="spellStart"/>
      <w:r>
        <w:rPr>
          <w:lang w:val="en-US"/>
        </w:rPr>
        <w:t>Eysink</w:t>
      </w:r>
      <w:proofErr w:type="spellEnd"/>
      <w:r>
        <w:rPr>
          <w:lang w:val="en-US"/>
        </w:rPr>
        <w:t xml:space="preserve"> </w:t>
      </w:r>
      <w:proofErr w:type="spellStart"/>
      <w:r>
        <w:rPr>
          <w:lang w:val="en-US"/>
        </w:rPr>
        <w:t>Smeets</w:t>
      </w:r>
      <w:proofErr w:type="spellEnd"/>
      <w:r>
        <w:rPr>
          <w:lang w:val="en-US"/>
        </w:rPr>
        <w:t xml:space="preserve">, M. (2016). </w:t>
      </w:r>
      <w:r w:rsidRPr="003B5343">
        <w:rPr>
          <w:i/>
        </w:rPr>
        <w:t>Veiligheidsbeleving in Rotterdam.</w:t>
      </w:r>
      <w:r w:rsidRPr="003B5343">
        <w:t xml:space="preserve"> Hogeschool </w:t>
      </w:r>
      <w:proofErr w:type="spellStart"/>
      <w:r w:rsidRPr="003B5343">
        <w:t>Inholland</w:t>
      </w:r>
      <w:proofErr w:type="spellEnd"/>
      <w:r w:rsidRPr="003B5343">
        <w:t>.</w:t>
      </w:r>
    </w:p>
    <w:p w:rsidR="00DB2543" w:rsidRPr="003C7098" w:rsidRDefault="00DB2543" w:rsidP="0010569F">
      <w:pPr>
        <w:spacing w:line="276" w:lineRule="auto"/>
        <w:rPr>
          <w:i/>
        </w:rPr>
      </w:pPr>
      <w:r w:rsidRPr="003B5343">
        <w:t xml:space="preserve">Facebook (voor het laatst bezocht op 21.02.2018). </w:t>
      </w:r>
      <w:r w:rsidRPr="00B257B2">
        <w:rPr>
          <w:i/>
        </w:rPr>
        <w:t>Stichting veiliger Glanerbrug</w:t>
      </w:r>
      <w:r>
        <w:t xml:space="preserve">. URL:  </w:t>
      </w:r>
      <w:r>
        <w:tab/>
      </w:r>
      <w:hyperlink r:id="rId108" w:history="1">
        <w:r w:rsidRPr="003C7098">
          <w:rPr>
            <w:rStyle w:val="Hyperlink"/>
          </w:rPr>
          <w:t>https://www.facebook.com/bnetglanerbrug/</w:t>
        </w:r>
      </w:hyperlink>
      <w:r w:rsidRPr="003C7098">
        <w:t>.</w:t>
      </w:r>
      <w:r w:rsidRPr="003C7098">
        <w:rPr>
          <w:i/>
        </w:rPr>
        <w:t xml:space="preserve"> </w:t>
      </w:r>
    </w:p>
    <w:p w:rsidR="003C7098" w:rsidRPr="003C7098" w:rsidRDefault="003C7098" w:rsidP="0010569F">
      <w:pPr>
        <w:spacing w:line="276" w:lineRule="auto"/>
        <w:rPr>
          <w:i/>
          <w:lang w:val="en-US"/>
        </w:rPr>
      </w:pPr>
      <w:r w:rsidRPr="004E4368">
        <w:rPr>
          <w:lang w:val="en-US"/>
        </w:rPr>
        <w:t xml:space="preserve">Gutierrez-Montes (2005). </w:t>
      </w:r>
      <w:proofErr w:type="spellStart"/>
      <w:r w:rsidRPr="003C7098">
        <w:rPr>
          <w:i/>
        </w:rPr>
        <w:t>Healthy</w:t>
      </w:r>
      <w:proofErr w:type="spellEnd"/>
      <w:r w:rsidRPr="003C7098">
        <w:rPr>
          <w:i/>
        </w:rPr>
        <w:t xml:space="preserve"> </w:t>
      </w:r>
      <w:proofErr w:type="spellStart"/>
      <w:r w:rsidRPr="003C7098">
        <w:rPr>
          <w:i/>
        </w:rPr>
        <w:t>communities</w:t>
      </w:r>
      <w:proofErr w:type="spellEnd"/>
      <w:r w:rsidRPr="003C7098">
        <w:rPr>
          <w:i/>
        </w:rPr>
        <w:t xml:space="preserve"> </w:t>
      </w:r>
      <w:proofErr w:type="spellStart"/>
      <w:r w:rsidRPr="003C7098">
        <w:rPr>
          <w:i/>
        </w:rPr>
        <w:t>equal</w:t>
      </w:r>
      <w:proofErr w:type="spellEnd"/>
      <w:r w:rsidRPr="003C7098">
        <w:rPr>
          <w:i/>
        </w:rPr>
        <w:t xml:space="preserve"> </w:t>
      </w:r>
      <w:proofErr w:type="spellStart"/>
      <w:r w:rsidRPr="003C7098">
        <w:rPr>
          <w:i/>
        </w:rPr>
        <w:t>healthy</w:t>
      </w:r>
      <w:proofErr w:type="spellEnd"/>
      <w:r w:rsidRPr="003C7098">
        <w:rPr>
          <w:i/>
        </w:rPr>
        <w:t xml:space="preserve"> </w:t>
      </w:r>
      <w:proofErr w:type="spellStart"/>
      <w:r w:rsidRPr="003C7098">
        <w:rPr>
          <w:i/>
        </w:rPr>
        <w:t>ecosystems</w:t>
      </w:r>
      <w:proofErr w:type="spellEnd"/>
      <w:r w:rsidRPr="003C7098">
        <w:rPr>
          <w:i/>
        </w:rPr>
        <w:t>?</w:t>
      </w:r>
      <w:r>
        <w:rPr>
          <w:i/>
        </w:rPr>
        <w:t xml:space="preserve"> </w:t>
      </w:r>
      <w:r>
        <w:t>Iowa State University</w:t>
      </w:r>
      <w:r w:rsidRPr="003C7098">
        <w:rPr>
          <w:i/>
        </w:rPr>
        <w:t xml:space="preserve"> </w:t>
      </w:r>
    </w:p>
    <w:p w:rsidR="003C7098" w:rsidRPr="003C7098" w:rsidRDefault="003C7098" w:rsidP="0010569F">
      <w:pPr>
        <w:spacing w:line="276" w:lineRule="auto"/>
        <w:rPr>
          <w:lang w:val="en-US"/>
        </w:rPr>
      </w:pPr>
      <w:r>
        <w:rPr>
          <w:lang w:val="en-US"/>
        </w:rPr>
        <w:t xml:space="preserve">Het </w:t>
      </w:r>
      <w:proofErr w:type="spellStart"/>
      <w:r>
        <w:rPr>
          <w:lang w:val="en-US"/>
        </w:rPr>
        <w:t>Tijdschrift</w:t>
      </w:r>
      <w:proofErr w:type="spellEnd"/>
      <w:r>
        <w:rPr>
          <w:lang w:val="en-US"/>
        </w:rPr>
        <w:t xml:space="preserve"> </w:t>
      </w:r>
      <w:proofErr w:type="spellStart"/>
      <w:r>
        <w:rPr>
          <w:lang w:val="en-US"/>
        </w:rPr>
        <w:t>voor</w:t>
      </w:r>
      <w:proofErr w:type="spellEnd"/>
      <w:r>
        <w:rPr>
          <w:lang w:val="en-US"/>
        </w:rPr>
        <w:t xml:space="preserve"> de </w:t>
      </w:r>
      <w:proofErr w:type="spellStart"/>
      <w:r>
        <w:rPr>
          <w:lang w:val="en-US"/>
        </w:rPr>
        <w:t>Politie</w:t>
      </w:r>
      <w:proofErr w:type="spellEnd"/>
      <w:r>
        <w:rPr>
          <w:lang w:val="en-US"/>
        </w:rPr>
        <w:t xml:space="preserve"> (2014). </w:t>
      </w:r>
      <w:r w:rsidRPr="003C7098">
        <w:rPr>
          <w:i/>
        </w:rPr>
        <w:t>Sturing binnen de wijk: de taken en positie van de wijkagent.</w:t>
      </w:r>
      <w:r>
        <w:rPr>
          <w:i/>
        </w:rPr>
        <w:t xml:space="preserve"> </w:t>
      </w:r>
      <w:r>
        <w:rPr>
          <w:i/>
        </w:rPr>
        <w:tab/>
      </w:r>
      <w:r>
        <w:t xml:space="preserve">URL: </w:t>
      </w:r>
      <w:hyperlink r:id="rId109" w:history="1">
        <w:r w:rsidRPr="003C7098">
          <w:rPr>
            <w:rStyle w:val="Hyperlink"/>
            <w:sz w:val="18"/>
          </w:rPr>
          <w:t>https://research.vu.nl/en/publications/sturing-binnen-de-wijk-de-taken-en-positie-van-de-wijkagent</w:t>
        </w:r>
      </w:hyperlink>
      <w:r w:rsidRPr="003C7098">
        <w:rPr>
          <w:sz w:val="18"/>
        </w:rPr>
        <w:t xml:space="preserve">. </w:t>
      </w:r>
    </w:p>
    <w:p w:rsidR="006A2EAD" w:rsidRDefault="002532E3" w:rsidP="0010569F">
      <w:pPr>
        <w:spacing w:line="276" w:lineRule="auto"/>
        <w:rPr>
          <w:lang w:val="en-US"/>
        </w:rPr>
      </w:pPr>
      <w:proofErr w:type="spellStart"/>
      <w:r w:rsidRPr="003B5343">
        <w:rPr>
          <w:lang w:val="en-US"/>
        </w:rPr>
        <w:t>Inglis</w:t>
      </w:r>
      <w:proofErr w:type="spellEnd"/>
      <w:r w:rsidRPr="003B5343">
        <w:rPr>
          <w:lang w:val="en-US"/>
        </w:rPr>
        <w:t xml:space="preserve">, D. &amp; Thorpe, C. (2012). </w:t>
      </w:r>
      <w:r w:rsidRPr="003B5343">
        <w:rPr>
          <w:i/>
          <w:lang w:val="en-US"/>
        </w:rPr>
        <w:t xml:space="preserve">An Invitation to Social Theory. </w:t>
      </w:r>
      <w:r w:rsidR="006A2EAD">
        <w:rPr>
          <w:lang w:val="en-US"/>
        </w:rPr>
        <w:t xml:space="preserve">Polity Press, Cambridge. </w:t>
      </w:r>
    </w:p>
    <w:p w:rsidR="006A2EAD" w:rsidRPr="006A2EAD" w:rsidRDefault="009A5A2F" w:rsidP="0010569F">
      <w:pPr>
        <w:spacing w:line="276" w:lineRule="auto"/>
        <w:rPr>
          <w:lang w:val="en-US"/>
        </w:rPr>
      </w:pPr>
      <w:hyperlink r:id="rId110" w:tgtFrame="_blank" w:history="1">
        <w:r w:rsidR="006A2EAD" w:rsidRPr="006A2EAD">
          <w:rPr>
            <w:rFonts w:cstheme="minorHAnsi"/>
            <w:iCs/>
            <w:szCs w:val="24"/>
            <w:shd w:val="clear" w:color="auto" w:fill="FEFDFA"/>
          </w:rPr>
          <w:t>Institute of Agriculture and Natural Resources</w:t>
        </w:r>
      </w:hyperlink>
      <w:r w:rsidR="006A2EAD">
        <w:rPr>
          <w:rFonts w:cstheme="minorHAnsi"/>
          <w:iCs/>
          <w:szCs w:val="24"/>
          <w:shd w:val="clear" w:color="auto" w:fill="FEFDFA"/>
        </w:rPr>
        <w:t xml:space="preserve"> (2015). </w:t>
      </w:r>
      <w:r w:rsidR="006A2EAD" w:rsidRPr="006A2EAD">
        <w:rPr>
          <w:rFonts w:cstheme="minorHAnsi"/>
          <w:i/>
          <w:iCs/>
          <w:szCs w:val="24"/>
          <w:shd w:val="clear" w:color="auto" w:fill="FEFDFA"/>
        </w:rPr>
        <w:t xml:space="preserve">Community </w:t>
      </w:r>
      <w:proofErr w:type="spellStart"/>
      <w:r w:rsidR="006A2EAD" w:rsidRPr="006A2EAD">
        <w:rPr>
          <w:rFonts w:cstheme="minorHAnsi"/>
          <w:i/>
          <w:iCs/>
          <w:szCs w:val="24"/>
          <w:shd w:val="clear" w:color="auto" w:fill="FEFDFA"/>
        </w:rPr>
        <w:t>Capitals</w:t>
      </w:r>
      <w:proofErr w:type="spellEnd"/>
      <w:r w:rsidR="006A2EAD" w:rsidRPr="006A2EAD">
        <w:rPr>
          <w:rFonts w:cstheme="minorHAnsi"/>
          <w:i/>
          <w:iCs/>
          <w:szCs w:val="24"/>
          <w:shd w:val="clear" w:color="auto" w:fill="FEFDFA"/>
        </w:rPr>
        <w:t xml:space="preserve"> Framework as a </w:t>
      </w:r>
      <w:proofErr w:type="spellStart"/>
      <w:r w:rsidR="006A2EAD" w:rsidRPr="006A2EAD">
        <w:rPr>
          <w:rFonts w:cstheme="minorHAnsi"/>
          <w:i/>
          <w:iCs/>
          <w:szCs w:val="24"/>
          <w:shd w:val="clear" w:color="auto" w:fill="FEFDFA"/>
        </w:rPr>
        <w:t>Measure</w:t>
      </w:r>
      <w:proofErr w:type="spellEnd"/>
      <w:r w:rsidR="006A2EAD" w:rsidRPr="006A2EAD">
        <w:rPr>
          <w:rFonts w:cstheme="minorHAnsi"/>
          <w:i/>
          <w:iCs/>
          <w:szCs w:val="24"/>
          <w:shd w:val="clear" w:color="auto" w:fill="FEFDFA"/>
        </w:rPr>
        <w:t xml:space="preserve"> </w:t>
      </w:r>
      <w:r w:rsidR="006A2EAD">
        <w:rPr>
          <w:rFonts w:cstheme="minorHAnsi"/>
          <w:i/>
          <w:iCs/>
          <w:szCs w:val="24"/>
          <w:shd w:val="clear" w:color="auto" w:fill="FEFDFA"/>
        </w:rPr>
        <w:tab/>
      </w:r>
      <w:r w:rsidR="006A2EAD" w:rsidRPr="006A2EAD">
        <w:rPr>
          <w:rFonts w:cstheme="minorHAnsi"/>
          <w:i/>
          <w:iCs/>
          <w:szCs w:val="24"/>
          <w:shd w:val="clear" w:color="auto" w:fill="FEFDFA"/>
        </w:rPr>
        <w:t>of Community Development</w:t>
      </w:r>
      <w:r w:rsidR="006A2EAD">
        <w:rPr>
          <w:rFonts w:cstheme="minorHAnsi"/>
          <w:i/>
          <w:iCs/>
          <w:szCs w:val="24"/>
          <w:shd w:val="clear" w:color="auto" w:fill="FEFDFA"/>
        </w:rPr>
        <w:t xml:space="preserve">. </w:t>
      </w:r>
      <w:r w:rsidR="006A2EAD">
        <w:rPr>
          <w:rFonts w:cstheme="minorHAnsi"/>
          <w:iCs/>
          <w:szCs w:val="24"/>
          <w:shd w:val="clear" w:color="auto" w:fill="FEFDFA"/>
        </w:rPr>
        <w:t xml:space="preserve">URL: </w:t>
      </w:r>
      <w:hyperlink r:id="rId111" w:history="1">
        <w:r w:rsidR="006A2EAD" w:rsidRPr="009E030D">
          <w:rPr>
            <w:rStyle w:val="Hyperlink"/>
            <w:rFonts w:cstheme="minorHAnsi"/>
            <w:iCs/>
            <w:sz w:val="14"/>
            <w:szCs w:val="24"/>
            <w:shd w:val="clear" w:color="auto" w:fill="FEFDFA"/>
          </w:rPr>
          <w:t>https://agecon.unl.edu/cornhusker-economics/2015/community-capitals-framework</w:t>
        </w:r>
      </w:hyperlink>
      <w:r w:rsidR="006A2EAD" w:rsidRPr="006A2EAD">
        <w:rPr>
          <w:rFonts w:cstheme="minorHAnsi"/>
          <w:iCs/>
          <w:sz w:val="14"/>
          <w:szCs w:val="24"/>
          <w:shd w:val="clear" w:color="auto" w:fill="FEFDFA"/>
        </w:rPr>
        <w:t xml:space="preserve">. </w:t>
      </w:r>
    </w:p>
    <w:p w:rsidR="00396EB4" w:rsidRDefault="00396EB4" w:rsidP="0010569F">
      <w:pPr>
        <w:spacing w:line="276" w:lineRule="auto"/>
      </w:pPr>
      <w:r w:rsidRPr="003B5343">
        <w:rPr>
          <w:lang w:val="en-US"/>
        </w:rPr>
        <w:t xml:space="preserve">Jacobs, C. (2007). </w:t>
      </w:r>
      <w:r w:rsidRPr="003B5343">
        <w:rPr>
          <w:i/>
          <w:lang w:val="en-US"/>
        </w:rPr>
        <w:t>Measuring Success in Communities: Understanding the Community Capitals</w:t>
      </w:r>
      <w:r w:rsidRPr="003B5343">
        <w:rPr>
          <w:i/>
          <w:lang w:val="en-US"/>
        </w:rPr>
        <w:tab/>
      </w:r>
      <w:r w:rsidRPr="003B5343">
        <w:rPr>
          <w:i/>
          <w:lang w:val="en-US"/>
        </w:rPr>
        <w:tab/>
        <w:t xml:space="preserve"> Framework. </w:t>
      </w:r>
      <w:r>
        <w:t xml:space="preserve">SDSU, South </w:t>
      </w:r>
      <w:proofErr w:type="spellStart"/>
      <w:r>
        <w:t>Dakota</w:t>
      </w:r>
      <w:proofErr w:type="spellEnd"/>
      <w:r>
        <w:t xml:space="preserve">. </w:t>
      </w:r>
    </w:p>
    <w:p w:rsidR="00F24F2A" w:rsidRPr="00F24F2A" w:rsidRDefault="00F24F2A" w:rsidP="0010569F">
      <w:pPr>
        <w:spacing w:line="276" w:lineRule="auto"/>
      </w:pPr>
      <w:proofErr w:type="spellStart"/>
      <w:r>
        <w:t>Keyes</w:t>
      </w:r>
      <w:proofErr w:type="spellEnd"/>
      <w:r>
        <w:t xml:space="preserve">, C.L.M. (1998). </w:t>
      </w:r>
      <w:proofErr w:type="spellStart"/>
      <w:r>
        <w:rPr>
          <w:i/>
        </w:rPr>
        <w:t>Social</w:t>
      </w:r>
      <w:proofErr w:type="spellEnd"/>
      <w:r>
        <w:rPr>
          <w:i/>
        </w:rPr>
        <w:t xml:space="preserve"> Well-</w:t>
      </w:r>
      <w:proofErr w:type="spellStart"/>
      <w:r>
        <w:rPr>
          <w:i/>
        </w:rPr>
        <w:t>Being</w:t>
      </w:r>
      <w:proofErr w:type="spellEnd"/>
      <w:r>
        <w:rPr>
          <w:i/>
        </w:rPr>
        <w:t>.</w:t>
      </w:r>
      <w:r>
        <w:t xml:space="preserve"> In: </w:t>
      </w:r>
      <w:proofErr w:type="spellStart"/>
      <w:r>
        <w:t>Social</w:t>
      </w:r>
      <w:proofErr w:type="spellEnd"/>
      <w:r>
        <w:t xml:space="preserve"> </w:t>
      </w:r>
      <w:proofErr w:type="spellStart"/>
      <w:r>
        <w:t>Psychology</w:t>
      </w:r>
      <w:proofErr w:type="spellEnd"/>
      <w:r>
        <w:t xml:space="preserve"> </w:t>
      </w:r>
      <w:proofErr w:type="spellStart"/>
      <w:r>
        <w:t>Quarterly</w:t>
      </w:r>
      <w:proofErr w:type="spellEnd"/>
      <w:r>
        <w:t xml:space="preserve">, nummer 2 uit 1998. </w:t>
      </w:r>
      <w:r w:rsidR="005732A9">
        <w:t xml:space="preserve">URL: </w:t>
      </w:r>
      <w:r w:rsidR="005732A9">
        <w:tab/>
      </w:r>
      <w:hyperlink r:id="rId112" w:history="1">
        <w:r w:rsidR="005732A9" w:rsidRPr="005732A9">
          <w:rPr>
            <w:rStyle w:val="Hyperlink"/>
            <w:sz w:val="16"/>
          </w:rPr>
          <w:t>https://www-tandfonline-com.ru.idm.oclc.org/action/doSearch?AllField=Social+well%E2%80%90being+and+community</w:t>
        </w:r>
      </w:hyperlink>
      <w:r w:rsidR="005732A9" w:rsidRPr="005732A9">
        <w:rPr>
          <w:sz w:val="16"/>
        </w:rPr>
        <w:t xml:space="preserve">. </w:t>
      </w:r>
    </w:p>
    <w:p w:rsidR="00F24F2A" w:rsidRDefault="00DB2543" w:rsidP="0010569F">
      <w:pPr>
        <w:spacing w:line="276" w:lineRule="auto"/>
      </w:pPr>
      <w:proofErr w:type="spellStart"/>
      <w:r w:rsidRPr="003B149A">
        <w:t>Korzilius</w:t>
      </w:r>
      <w:proofErr w:type="spellEnd"/>
      <w:r w:rsidRPr="003B149A">
        <w:t xml:space="preserve">, H. (2008). </w:t>
      </w:r>
      <w:r w:rsidRPr="003B149A">
        <w:rPr>
          <w:i/>
          <w:iCs/>
        </w:rPr>
        <w:t>De kern van survey-onderzoek.</w:t>
      </w:r>
      <w:r w:rsidRPr="003B149A">
        <w:t xml:space="preserve"> Asse</w:t>
      </w:r>
      <w:r>
        <w:t>n, Koninklijke van Gorcum b.v.</w:t>
      </w:r>
    </w:p>
    <w:p w:rsidR="00DB2543" w:rsidRDefault="00DB2543" w:rsidP="0010569F">
      <w:pPr>
        <w:spacing w:line="276" w:lineRule="auto"/>
      </w:pPr>
      <w:proofErr w:type="spellStart"/>
      <w:r>
        <w:t>Leidelmeijer</w:t>
      </w:r>
      <w:proofErr w:type="spellEnd"/>
      <w:r>
        <w:t xml:space="preserve">, K. &amp; Van Kamp, I. (2004). </w:t>
      </w:r>
      <w:r w:rsidRPr="000E5EB7">
        <w:rPr>
          <w:i/>
        </w:rPr>
        <w:t>Kwaliteit van de Leefomgeving en Leefbaarheid.</w:t>
      </w:r>
      <w:r>
        <w:rPr>
          <w:i/>
        </w:rPr>
        <w:t xml:space="preserve"> </w:t>
      </w:r>
      <w:r>
        <w:t xml:space="preserve">URL: </w:t>
      </w:r>
      <w:r>
        <w:tab/>
      </w:r>
      <w:hyperlink r:id="rId113" w:history="1">
        <w:r w:rsidRPr="000E5EB7">
          <w:rPr>
            <w:rStyle w:val="Hyperlink"/>
            <w:sz w:val="12"/>
          </w:rPr>
          <w:t>https://www.rivm.nl/dsresource?objectid=cb76b54e-22ef-459a-8756-aadda399a08d&amp;type=org&amp;disposition=inline</w:t>
        </w:r>
      </w:hyperlink>
      <w:r>
        <w:rPr>
          <w:sz w:val="12"/>
        </w:rPr>
        <w:t xml:space="preserve">. </w:t>
      </w:r>
      <w:r>
        <w:t xml:space="preserve">RIVM rapport, Bilthoven. </w:t>
      </w:r>
    </w:p>
    <w:p w:rsidR="00DB2543" w:rsidRPr="00EF53AC" w:rsidRDefault="00DB2543" w:rsidP="0010569F">
      <w:pPr>
        <w:spacing w:line="276" w:lineRule="auto"/>
      </w:pPr>
      <w:proofErr w:type="spellStart"/>
      <w:r>
        <w:t>Marlet</w:t>
      </w:r>
      <w:proofErr w:type="spellEnd"/>
      <w:r>
        <w:t xml:space="preserve">, G., </w:t>
      </w:r>
      <w:proofErr w:type="spellStart"/>
      <w:r>
        <w:t>Ponds</w:t>
      </w:r>
      <w:proofErr w:type="spellEnd"/>
      <w:r>
        <w:t xml:space="preserve">, R. &amp; Van </w:t>
      </w:r>
      <w:proofErr w:type="spellStart"/>
      <w:r>
        <w:t>Woerkens</w:t>
      </w:r>
      <w:proofErr w:type="spellEnd"/>
      <w:r>
        <w:t xml:space="preserve">, C. (2012). </w:t>
      </w:r>
      <w:r w:rsidRPr="00EF53AC">
        <w:rPr>
          <w:i/>
        </w:rPr>
        <w:t>Atlas van kansen voor de grensregio Achterhoek-</w:t>
      </w:r>
      <w:r>
        <w:rPr>
          <w:i/>
        </w:rPr>
        <w:tab/>
      </w:r>
      <w:proofErr w:type="spellStart"/>
      <w:r w:rsidRPr="00EF53AC">
        <w:rPr>
          <w:i/>
        </w:rPr>
        <w:t>Borken</w:t>
      </w:r>
      <w:proofErr w:type="spellEnd"/>
      <w:r>
        <w:t xml:space="preserve">. URL: </w:t>
      </w:r>
      <w:hyperlink r:id="rId114" w:history="1">
        <w:r w:rsidRPr="00EF53AC">
          <w:rPr>
            <w:rStyle w:val="Hyperlink"/>
            <w:sz w:val="12"/>
          </w:rPr>
          <w:t>http://www.euregio.eu/nl/wonen-infrastructuur/ruimtelijke-ordening</w:t>
        </w:r>
      </w:hyperlink>
      <w:r w:rsidRPr="00EF53AC">
        <w:rPr>
          <w:sz w:val="20"/>
        </w:rPr>
        <w:t xml:space="preserve">. </w:t>
      </w:r>
      <w:r>
        <w:t>Atlas voor gemeenten, Utrecht, 2012.</w:t>
      </w:r>
    </w:p>
    <w:p w:rsidR="00B91B22" w:rsidRPr="003B5343" w:rsidRDefault="00B91B22" w:rsidP="0010569F">
      <w:pPr>
        <w:spacing w:line="276" w:lineRule="auto"/>
        <w:rPr>
          <w:lang w:val="en-US"/>
        </w:rPr>
      </w:pPr>
      <w:proofErr w:type="spellStart"/>
      <w:r w:rsidRPr="003B5343">
        <w:rPr>
          <w:lang w:val="en-US"/>
        </w:rPr>
        <w:t>Mattos</w:t>
      </w:r>
      <w:proofErr w:type="spellEnd"/>
      <w:r w:rsidRPr="003B5343">
        <w:rPr>
          <w:lang w:val="en-US"/>
        </w:rPr>
        <w:t xml:space="preserve">, D. (2015). </w:t>
      </w:r>
      <w:r w:rsidRPr="003B5343">
        <w:rPr>
          <w:i/>
          <w:lang w:val="en-US"/>
        </w:rPr>
        <w:t>Community Capitals Framework as a Measure of Community Development.</w:t>
      </w:r>
      <w:r w:rsidRPr="003B5343">
        <w:rPr>
          <w:lang w:val="en-US"/>
        </w:rPr>
        <w:t xml:space="preserve"> URL: </w:t>
      </w:r>
      <w:r w:rsidRPr="003B5343">
        <w:rPr>
          <w:lang w:val="en-US"/>
        </w:rPr>
        <w:tab/>
      </w:r>
      <w:hyperlink r:id="rId115" w:history="1">
        <w:r w:rsidRPr="003B5343">
          <w:rPr>
            <w:rStyle w:val="Hyperlink"/>
            <w:lang w:val="en-US"/>
          </w:rPr>
          <w:t>https://agecon.unl.edu/cornhusker-economics/2015/community-capitals-framework</w:t>
        </w:r>
      </w:hyperlink>
      <w:r w:rsidRPr="003B5343">
        <w:rPr>
          <w:lang w:val="en-US"/>
        </w:rPr>
        <w:t xml:space="preserve">. </w:t>
      </w:r>
    </w:p>
    <w:p w:rsidR="00C76FA6" w:rsidRPr="00C76FA6" w:rsidRDefault="00C76FA6" w:rsidP="0010569F">
      <w:pPr>
        <w:spacing w:line="276" w:lineRule="auto"/>
        <w:rPr>
          <w:bCs/>
        </w:rPr>
      </w:pPr>
      <w:proofErr w:type="spellStart"/>
      <w:r w:rsidRPr="003B5343">
        <w:rPr>
          <w:bCs/>
          <w:lang w:val="en-US"/>
        </w:rPr>
        <w:t>McClave</w:t>
      </w:r>
      <w:proofErr w:type="spellEnd"/>
      <w:r w:rsidRPr="003B5343">
        <w:rPr>
          <w:bCs/>
          <w:lang w:val="en-US"/>
        </w:rPr>
        <w:t xml:space="preserve">, J.T., </w:t>
      </w:r>
      <w:proofErr w:type="spellStart"/>
      <w:r w:rsidRPr="003B5343">
        <w:rPr>
          <w:bCs/>
          <w:lang w:val="en-US"/>
        </w:rPr>
        <w:t>Sincich</w:t>
      </w:r>
      <w:proofErr w:type="spellEnd"/>
      <w:r w:rsidRPr="003B5343">
        <w:rPr>
          <w:bCs/>
          <w:lang w:val="en-US"/>
        </w:rPr>
        <w:t xml:space="preserve">, T. &amp; </w:t>
      </w:r>
      <w:proofErr w:type="spellStart"/>
      <w:r w:rsidRPr="003B5343">
        <w:rPr>
          <w:bCs/>
          <w:lang w:val="en-US"/>
        </w:rPr>
        <w:t>Knypstra</w:t>
      </w:r>
      <w:proofErr w:type="spellEnd"/>
      <w:r w:rsidRPr="003B5343">
        <w:rPr>
          <w:bCs/>
          <w:lang w:val="en-US"/>
        </w:rPr>
        <w:t xml:space="preserve">, S. (2016). </w:t>
      </w:r>
      <w:r>
        <w:rPr>
          <w:bCs/>
          <w:i/>
        </w:rPr>
        <w:t>Statistiek</w:t>
      </w:r>
      <w:r>
        <w:rPr>
          <w:bCs/>
        </w:rPr>
        <w:t>. Pearson, 12</w:t>
      </w:r>
      <w:r w:rsidRPr="00C76FA6">
        <w:rPr>
          <w:bCs/>
          <w:vertAlign w:val="superscript"/>
        </w:rPr>
        <w:t>e</w:t>
      </w:r>
      <w:r>
        <w:rPr>
          <w:bCs/>
        </w:rPr>
        <w:t xml:space="preserve"> editie.</w:t>
      </w:r>
    </w:p>
    <w:p w:rsidR="00DB2543" w:rsidRDefault="00DB2543" w:rsidP="0010569F">
      <w:pPr>
        <w:spacing w:line="276" w:lineRule="auto"/>
        <w:rPr>
          <w:bCs/>
        </w:rPr>
      </w:pPr>
      <w:proofErr w:type="spellStart"/>
      <w:r w:rsidRPr="00D27BF3">
        <w:rPr>
          <w:bCs/>
        </w:rPr>
        <w:t>Mennes</w:t>
      </w:r>
      <w:proofErr w:type="spellEnd"/>
      <w:r w:rsidRPr="00D27BF3">
        <w:rPr>
          <w:bCs/>
        </w:rPr>
        <w:t xml:space="preserve">, R., Snippe, J., </w:t>
      </w:r>
      <w:proofErr w:type="spellStart"/>
      <w:r w:rsidRPr="00D27BF3">
        <w:rPr>
          <w:bCs/>
        </w:rPr>
        <w:t>Sijtstra</w:t>
      </w:r>
      <w:proofErr w:type="spellEnd"/>
      <w:r w:rsidRPr="00D27BF3">
        <w:rPr>
          <w:bCs/>
        </w:rPr>
        <w:t xml:space="preserve">, M. &amp; </w:t>
      </w:r>
      <w:proofErr w:type="spellStart"/>
      <w:r w:rsidRPr="00D27BF3">
        <w:rPr>
          <w:bCs/>
        </w:rPr>
        <w:t>Bieleman</w:t>
      </w:r>
      <w:proofErr w:type="spellEnd"/>
      <w:r w:rsidRPr="00D27BF3">
        <w:rPr>
          <w:bCs/>
        </w:rPr>
        <w:t xml:space="preserve">, B. (07.2017). </w:t>
      </w:r>
      <w:r w:rsidRPr="00D27BF3">
        <w:rPr>
          <w:bCs/>
          <w:i/>
        </w:rPr>
        <w:t xml:space="preserve">Monitor ontwikkelingen </w:t>
      </w:r>
      <w:r>
        <w:rPr>
          <w:bCs/>
          <w:i/>
        </w:rPr>
        <w:tab/>
      </w:r>
      <w:r w:rsidRPr="00D27BF3">
        <w:rPr>
          <w:bCs/>
          <w:i/>
        </w:rPr>
        <w:t xml:space="preserve">coffeeshopbeleid. </w:t>
      </w:r>
      <w:r w:rsidRPr="00D27BF3">
        <w:rPr>
          <w:bCs/>
        </w:rPr>
        <w:t>Intraval Groningen-Rotterdam.</w:t>
      </w:r>
    </w:p>
    <w:p w:rsidR="009B4EBB" w:rsidRPr="009B4EBB" w:rsidRDefault="009B4EBB" w:rsidP="0010569F">
      <w:pPr>
        <w:spacing w:line="276" w:lineRule="auto"/>
        <w:rPr>
          <w:bCs/>
        </w:rPr>
      </w:pPr>
      <w:r>
        <w:rPr>
          <w:bCs/>
        </w:rPr>
        <w:t xml:space="preserve">Metro Nieuws (14.09.2015). </w:t>
      </w:r>
      <w:r w:rsidRPr="009B4EBB">
        <w:rPr>
          <w:bCs/>
          <w:i/>
        </w:rPr>
        <w:t>CAFÉWEETJE: WAAROM EEN PAASVUUR?</w:t>
      </w:r>
      <w:r>
        <w:rPr>
          <w:bCs/>
          <w:i/>
        </w:rPr>
        <w:t xml:space="preserve"> </w:t>
      </w:r>
      <w:r>
        <w:rPr>
          <w:bCs/>
        </w:rPr>
        <w:t xml:space="preserve">URL: </w:t>
      </w:r>
      <w:r>
        <w:rPr>
          <w:bCs/>
        </w:rPr>
        <w:tab/>
      </w:r>
      <w:hyperlink r:id="rId116" w:history="1">
        <w:r w:rsidRPr="00C34894">
          <w:rPr>
            <w:rStyle w:val="Hyperlink"/>
            <w:bCs/>
          </w:rPr>
          <w:t>https://www.metronieuws.nl/extra/2015/04/cafeweetje-waarom-een-paasvuur</w:t>
        </w:r>
      </w:hyperlink>
      <w:r>
        <w:rPr>
          <w:bCs/>
        </w:rPr>
        <w:t xml:space="preserve">. </w:t>
      </w:r>
    </w:p>
    <w:p w:rsidR="00AB788B" w:rsidRPr="00AB788B" w:rsidRDefault="00AB788B" w:rsidP="00AB788B">
      <w:pPr>
        <w:rPr>
          <w:szCs w:val="24"/>
        </w:rPr>
      </w:pPr>
      <w:r w:rsidRPr="00AB788B">
        <w:rPr>
          <w:szCs w:val="24"/>
        </w:rPr>
        <w:t xml:space="preserve">Ministerie van </w:t>
      </w:r>
      <w:r>
        <w:rPr>
          <w:szCs w:val="24"/>
        </w:rPr>
        <w:t>BZK</w:t>
      </w:r>
      <w:r w:rsidRPr="00AB788B">
        <w:rPr>
          <w:szCs w:val="24"/>
        </w:rPr>
        <w:t xml:space="preserve"> en Koninkrijkrelaties (2013). </w:t>
      </w:r>
      <w:r w:rsidRPr="00AB788B">
        <w:rPr>
          <w:i/>
          <w:szCs w:val="24"/>
        </w:rPr>
        <w:t>Wonen in ongewone tijden</w:t>
      </w:r>
      <w:r w:rsidRPr="00AB788B">
        <w:rPr>
          <w:szCs w:val="24"/>
        </w:rPr>
        <w:t xml:space="preserve">. Ministerie van BZK, Den </w:t>
      </w:r>
      <w:r>
        <w:rPr>
          <w:szCs w:val="24"/>
        </w:rPr>
        <w:tab/>
      </w:r>
      <w:r w:rsidRPr="00AB788B">
        <w:rPr>
          <w:szCs w:val="24"/>
        </w:rPr>
        <w:t>Haag.</w:t>
      </w:r>
    </w:p>
    <w:p w:rsidR="00DB2543" w:rsidRPr="00F66551" w:rsidRDefault="00DB2543" w:rsidP="0010569F">
      <w:pPr>
        <w:spacing w:line="276" w:lineRule="auto"/>
        <w:rPr>
          <w:bCs/>
          <w:i/>
        </w:rPr>
      </w:pPr>
      <w:r w:rsidRPr="00F66551">
        <w:rPr>
          <w:bCs/>
        </w:rPr>
        <w:t xml:space="preserve">Ministerie van BZK en Koninkrijksrelaties (21.02.2018). </w:t>
      </w:r>
      <w:proofErr w:type="spellStart"/>
      <w:r w:rsidRPr="00F66551">
        <w:rPr>
          <w:bCs/>
          <w:i/>
        </w:rPr>
        <w:t>Leefbaarometer</w:t>
      </w:r>
      <w:proofErr w:type="spellEnd"/>
      <w:r>
        <w:rPr>
          <w:bCs/>
          <w:i/>
        </w:rPr>
        <w:t>, leefbaarheidsontwikkeling</w:t>
      </w:r>
      <w:r w:rsidRPr="00F66551">
        <w:rPr>
          <w:bCs/>
          <w:i/>
        </w:rPr>
        <w:t>.</w:t>
      </w:r>
      <w:r w:rsidRPr="00F66551">
        <w:rPr>
          <w:bCs/>
        </w:rPr>
        <w:t xml:space="preserve"> </w:t>
      </w:r>
      <w:r>
        <w:rPr>
          <w:bCs/>
        </w:rPr>
        <w:tab/>
        <w:t xml:space="preserve">URL: </w:t>
      </w:r>
      <w:hyperlink r:id="rId117" w:anchor="kaart" w:history="1">
        <w:r w:rsidRPr="00967AFA">
          <w:rPr>
            <w:rStyle w:val="Hyperlink"/>
            <w:bCs/>
            <w:sz w:val="12"/>
          </w:rPr>
          <w:t>https://www.leefbaarometer.nl/kaart/?indicator=1&amp;schaalniveau=1&amp;periode=9&amp;referentiekaart=1&amp;locatie=&amp;latitude=&amp;longitude=#kaart</w:t>
        </w:r>
      </w:hyperlink>
      <w:r w:rsidRPr="00967AFA">
        <w:rPr>
          <w:bCs/>
          <w:sz w:val="12"/>
        </w:rPr>
        <w:t>.</w:t>
      </w:r>
    </w:p>
    <w:p w:rsidR="00C7740C" w:rsidRDefault="00C7740C" w:rsidP="0010569F">
      <w:pPr>
        <w:spacing w:line="276" w:lineRule="auto"/>
      </w:pPr>
      <w:r w:rsidRPr="00C7740C">
        <w:t xml:space="preserve">Nationaal Kompas Volksgezondheid. (2014). </w:t>
      </w:r>
      <w:r w:rsidRPr="00C7740C">
        <w:rPr>
          <w:i/>
          <w:iCs/>
        </w:rPr>
        <w:t>Preventie gericht op doelgroepen.</w:t>
      </w:r>
      <w:r w:rsidRPr="00C7740C">
        <w:t xml:space="preserve"> Rijksinstituut</w:t>
      </w:r>
      <w:r>
        <w:t xml:space="preserve"> voor </w:t>
      </w:r>
      <w:r>
        <w:tab/>
        <w:t>Volksgezondheid en Milieu, Bilthoven.</w:t>
      </w:r>
    </w:p>
    <w:p w:rsidR="00F47AC5" w:rsidRDefault="00F47AC5" w:rsidP="00AB788B"/>
    <w:p w:rsidR="00F47AC5" w:rsidRDefault="00F47AC5" w:rsidP="00AB788B">
      <w:r>
        <w:lastRenderedPageBreak/>
        <w:t xml:space="preserve">NOS (2016). </w:t>
      </w:r>
      <w:r w:rsidRPr="00F47AC5">
        <w:rPr>
          <w:i/>
        </w:rPr>
        <w:t>Asielzoekers en studenten gaan samenwonen</w:t>
      </w:r>
      <w:r>
        <w:t xml:space="preserve">. URL: </w:t>
      </w:r>
      <w:hyperlink r:id="rId118" w:history="1">
        <w:r w:rsidRPr="00F47AC5">
          <w:rPr>
            <w:rStyle w:val="Hyperlink"/>
            <w:sz w:val="8"/>
          </w:rPr>
          <w:t>https://nos.nl/op3/artikel/2114370-asielzoekers-en-studenten-gaan-samenwonen.html</w:t>
        </w:r>
      </w:hyperlink>
      <w:r w:rsidRPr="00F47AC5">
        <w:rPr>
          <w:sz w:val="8"/>
        </w:rPr>
        <w:t xml:space="preserve">. </w:t>
      </w:r>
    </w:p>
    <w:p w:rsidR="00AB788B" w:rsidRPr="00F47AC5" w:rsidRDefault="00AB788B" w:rsidP="00F47AC5">
      <w:pPr>
        <w:rPr>
          <w:i/>
        </w:rPr>
      </w:pPr>
      <w:r w:rsidRPr="00AB788B">
        <w:t xml:space="preserve">PBL (2015). </w:t>
      </w:r>
      <w:r w:rsidRPr="00AB788B">
        <w:rPr>
          <w:i/>
        </w:rPr>
        <w:t xml:space="preserve">Wat is het aandeel huur- en koopwoningen in de Nederlandse woningvoorraad? </w:t>
      </w:r>
      <w:r w:rsidRPr="00AB788B">
        <w:rPr>
          <w:i/>
        </w:rPr>
        <w:tab/>
      </w:r>
      <w:r>
        <w:rPr>
          <w:i/>
        </w:rPr>
        <w:tab/>
      </w:r>
      <w:r w:rsidRPr="00AB788B">
        <w:t xml:space="preserve">URL: </w:t>
      </w:r>
      <w:hyperlink r:id="rId119" w:history="1">
        <w:r w:rsidRPr="00654C1A">
          <w:rPr>
            <w:rStyle w:val="Hyperlink"/>
            <w:sz w:val="16"/>
          </w:rPr>
          <w:t>http://www.pbl.nl/vraag-en-antwoord/wat-is-het-aandeel-huur-en-koopwoningen-in-de-nederlandse-woningvoorraad</w:t>
        </w:r>
      </w:hyperlink>
      <w:r w:rsidRPr="00654C1A">
        <w:rPr>
          <w:sz w:val="16"/>
        </w:rPr>
        <w:t xml:space="preserve">. </w:t>
      </w:r>
    </w:p>
    <w:p w:rsidR="0010569F" w:rsidRPr="0010569F" w:rsidRDefault="0010569F" w:rsidP="0010569F">
      <w:pPr>
        <w:spacing w:line="276" w:lineRule="auto"/>
      </w:pPr>
      <w:r>
        <w:t xml:space="preserve">Politie (voor het laatst bezocht op 13.06.2018). </w:t>
      </w:r>
      <w:r>
        <w:rPr>
          <w:i/>
        </w:rPr>
        <w:t xml:space="preserve">Wijkagent. </w:t>
      </w:r>
      <w:r w:rsidR="00E46E74">
        <w:t xml:space="preserve">URL: </w:t>
      </w:r>
      <w:hyperlink r:id="rId120" w:history="1">
        <w:r w:rsidRPr="00E46E74">
          <w:rPr>
            <w:rStyle w:val="Hyperlink"/>
            <w:sz w:val="16"/>
          </w:rPr>
          <w:t>https://www.politie.nl/themas/wijkagent.html</w:t>
        </w:r>
      </w:hyperlink>
      <w:r w:rsidRPr="00E46E74">
        <w:rPr>
          <w:sz w:val="16"/>
        </w:rPr>
        <w:t xml:space="preserve">. </w:t>
      </w:r>
    </w:p>
    <w:p w:rsidR="00E46E74" w:rsidRPr="00E46E74" w:rsidRDefault="00E46E74" w:rsidP="0010569F">
      <w:pPr>
        <w:spacing w:line="276" w:lineRule="auto"/>
      </w:pPr>
      <w:r>
        <w:t xml:space="preserve">Politie (voor het laatst bezocht op 14.06.2018). </w:t>
      </w:r>
      <w:r>
        <w:rPr>
          <w:i/>
        </w:rPr>
        <w:t>Drugsoverlast</w:t>
      </w:r>
      <w:r>
        <w:t xml:space="preserve">. URL: </w:t>
      </w:r>
      <w:hyperlink r:id="rId121" w:history="1">
        <w:r w:rsidRPr="00E46E74">
          <w:rPr>
            <w:rStyle w:val="Hyperlink"/>
            <w:sz w:val="14"/>
          </w:rPr>
          <w:t>https://www.politie.nl/themas/drugsoverlast.html</w:t>
        </w:r>
      </w:hyperlink>
      <w:r w:rsidRPr="00E46E74">
        <w:rPr>
          <w:sz w:val="14"/>
        </w:rPr>
        <w:t xml:space="preserve">. </w:t>
      </w:r>
    </w:p>
    <w:p w:rsidR="0046225F" w:rsidRPr="0046225F" w:rsidRDefault="0046225F" w:rsidP="0010569F">
      <w:pPr>
        <w:spacing w:line="276" w:lineRule="auto"/>
      </w:pPr>
      <w:proofErr w:type="spellStart"/>
      <w:r>
        <w:t>Richardson</w:t>
      </w:r>
      <w:proofErr w:type="spellEnd"/>
      <w:r>
        <w:t xml:space="preserve">, J.G. (1986). </w:t>
      </w:r>
      <w:proofErr w:type="spellStart"/>
      <w:r>
        <w:rPr>
          <w:i/>
        </w:rPr>
        <w:t>Handbook</w:t>
      </w:r>
      <w:proofErr w:type="spellEnd"/>
      <w:r>
        <w:rPr>
          <w:i/>
        </w:rPr>
        <w:t xml:space="preserve"> of </w:t>
      </w:r>
      <w:proofErr w:type="spellStart"/>
      <w:r>
        <w:rPr>
          <w:i/>
        </w:rPr>
        <w:t>Theory</w:t>
      </w:r>
      <w:proofErr w:type="spellEnd"/>
      <w:r>
        <w:rPr>
          <w:i/>
        </w:rPr>
        <w:t xml:space="preserve"> </w:t>
      </w:r>
      <w:proofErr w:type="spellStart"/>
      <w:r>
        <w:rPr>
          <w:i/>
        </w:rPr>
        <w:t>and</w:t>
      </w:r>
      <w:proofErr w:type="spellEnd"/>
      <w:r>
        <w:rPr>
          <w:i/>
        </w:rPr>
        <w:t xml:space="preserve"> Research </w:t>
      </w:r>
      <w:proofErr w:type="spellStart"/>
      <w:r>
        <w:rPr>
          <w:i/>
        </w:rPr>
        <w:t>for</w:t>
      </w:r>
      <w:proofErr w:type="spellEnd"/>
      <w:r>
        <w:rPr>
          <w:i/>
        </w:rPr>
        <w:t xml:space="preserve"> </w:t>
      </w:r>
      <w:proofErr w:type="spellStart"/>
      <w:r>
        <w:rPr>
          <w:i/>
        </w:rPr>
        <w:t>the</w:t>
      </w:r>
      <w:proofErr w:type="spellEnd"/>
      <w:r>
        <w:rPr>
          <w:i/>
        </w:rPr>
        <w:t xml:space="preserve"> </w:t>
      </w:r>
      <w:proofErr w:type="spellStart"/>
      <w:r>
        <w:rPr>
          <w:i/>
        </w:rPr>
        <w:t>Sociology</w:t>
      </w:r>
      <w:proofErr w:type="spellEnd"/>
      <w:r>
        <w:rPr>
          <w:i/>
        </w:rPr>
        <w:t xml:space="preserve"> of </w:t>
      </w:r>
      <w:proofErr w:type="spellStart"/>
      <w:r>
        <w:rPr>
          <w:i/>
        </w:rPr>
        <w:t>Education</w:t>
      </w:r>
      <w:proofErr w:type="spellEnd"/>
      <w:r>
        <w:rPr>
          <w:i/>
        </w:rPr>
        <w:t>.</w:t>
      </w:r>
      <w:r>
        <w:t xml:space="preserve"> </w:t>
      </w:r>
      <w:r>
        <w:tab/>
      </w:r>
      <w:proofErr w:type="spellStart"/>
      <w:r>
        <w:t>Greenwood</w:t>
      </w:r>
      <w:proofErr w:type="spellEnd"/>
      <w:r>
        <w:t xml:space="preserve"> Press, New York, p.241-258.</w:t>
      </w:r>
    </w:p>
    <w:p w:rsidR="00DB2543" w:rsidRDefault="00DB2543" w:rsidP="0010569F">
      <w:pPr>
        <w:spacing w:line="276" w:lineRule="auto"/>
      </w:pPr>
      <w:r>
        <w:t xml:space="preserve">RTL Nieuws (07.10.2017). </w:t>
      </w:r>
      <w:r w:rsidRPr="000A427D">
        <w:rPr>
          <w:i/>
        </w:rPr>
        <w:t>Nieuw kabinet staat proef met legale wietteelt toe</w:t>
      </w:r>
      <w:r>
        <w:t xml:space="preserve">. URL: </w:t>
      </w:r>
      <w:r>
        <w:tab/>
      </w:r>
      <w:hyperlink r:id="rId122" w:history="1">
        <w:r w:rsidRPr="000A427D">
          <w:rPr>
            <w:rStyle w:val="Hyperlink"/>
            <w:sz w:val="20"/>
          </w:rPr>
          <w:t>https://www.rtlnieuws.nl/nederland/politiek/nieuw-kabinet-staat-proef-met-legale-wietteelt-toe</w:t>
        </w:r>
      </w:hyperlink>
      <w:r w:rsidRPr="000A427D">
        <w:rPr>
          <w:sz w:val="20"/>
        </w:rPr>
        <w:t>.</w:t>
      </w:r>
    </w:p>
    <w:p w:rsidR="00DB2543" w:rsidRPr="00917F32" w:rsidRDefault="00DB2543" w:rsidP="0010569F">
      <w:pPr>
        <w:spacing w:line="276" w:lineRule="auto"/>
        <w:rPr>
          <w:bCs/>
        </w:rPr>
      </w:pPr>
      <w:r w:rsidRPr="00917F32">
        <w:rPr>
          <w:bCs/>
        </w:rPr>
        <w:t xml:space="preserve">RTV Oost (06.05.2016). </w:t>
      </w:r>
      <w:r w:rsidRPr="00917F32">
        <w:rPr>
          <w:bCs/>
          <w:i/>
        </w:rPr>
        <w:t>Dorpsraad Glanerbrug: meldingen overlast drugs meer prioriteit nodig</w:t>
      </w:r>
      <w:r w:rsidRPr="00917F32">
        <w:rPr>
          <w:bCs/>
        </w:rPr>
        <w:t xml:space="preserve">. URL: </w:t>
      </w:r>
      <w:r>
        <w:rPr>
          <w:bCs/>
        </w:rPr>
        <w:tab/>
      </w:r>
      <w:hyperlink r:id="rId123" w:history="1">
        <w:r w:rsidRPr="00917F32">
          <w:rPr>
            <w:rStyle w:val="Hyperlink"/>
            <w:bCs/>
            <w:sz w:val="18"/>
          </w:rPr>
          <w:t>http://www.rtvoost.nl/nieuws/240627/dorpsraad-glanerbrug-meldingen-overlast-drugs-meer-prioriteit-nodig</w:t>
        </w:r>
      </w:hyperlink>
      <w:r w:rsidRPr="00917F32">
        <w:rPr>
          <w:bCs/>
          <w:sz w:val="18"/>
        </w:rPr>
        <w:t>.</w:t>
      </w:r>
    </w:p>
    <w:p w:rsidR="00F47AC5" w:rsidRPr="00F47AC5" w:rsidRDefault="00F47AC5" w:rsidP="0010569F">
      <w:pPr>
        <w:spacing w:line="276" w:lineRule="auto"/>
      </w:pPr>
      <w:r>
        <w:t xml:space="preserve">Startblok </w:t>
      </w:r>
      <w:proofErr w:type="spellStart"/>
      <w:r>
        <w:t>Riekerhaven</w:t>
      </w:r>
      <w:proofErr w:type="spellEnd"/>
      <w:r>
        <w:t xml:space="preserve"> (voor het laatst bezocht op 28.06.2018). </w:t>
      </w:r>
      <w:r>
        <w:rPr>
          <w:i/>
        </w:rPr>
        <w:t xml:space="preserve">Homepage. </w:t>
      </w:r>
      <w:r>
        <w:t xml:space="preserve">URL: </w:t>
      </w:r>
      <w:hyperlink r:id="rId124" w:history="1">
        <w:r w:rsidRPr="00F47AC5">
          <w:rPr>
            <w:rStyle w:val="Hyperlink"/>
            <w:sz w:val="14"/>
          </w:rPr>
          <w:t>https://startblokriekerhaven.nl/</w:t>
        </w:r>
      </w:hyperlink>
      <w:r w:rsidRPr="00F47AC5">
        <w:rPr>
          <w:sz w:val="14"/>
        </w:rPr>
        <w:t xml:space="preserve">. </w:t>
      </w:r>
    </w:p>
    <w:p w:rsidR="00DB2543" w:rsidRPr="00681E8F" w:rsidRDefault="00DB2543" w:rsidP="0010569F">
      <w:pPr>
        <w:spacing w:line="276" w:lineRule="auto"/>
        <w:rPr>
          <w:sz w:val="18"/>
        </w:rPr>
      </w:pPr>
      <w:r>
        <w:t>TV Enschede (09.05</w:t>
      </w:r>
      <w:r w:rsidRPr="00681E8F">
        <w:t xml:space="preserve">.2016). </w:t>
      </w:r>
      <w:r w:rsidRPr="00681E8F">
        <w:rPr>
          <w:bCs/>
          <w:i/>
        </w:rPr>
        <w:t xml:space="preserve">AUDIO Danny </w:t>
      </w:r>
      <w:proofErr w:type="spellStart"/>
      <w:r w:rsidRPr="00681E8F">
        <w:rPr>
          <w:bCs/>
          <w:i/>
        </w:rPr>
        <w:t>Ghosen</w:t>
      </w:r>
      <w:proofErr w:type="spellEnd"/>
      <w:r w:rsidRPr="00681E8F">
        <w:rPr>
          <w:bCs/>
          <w:i/>
        </w:rPr>
        <w:t xml:space="preserve"> onderzoekt drugsoverlast in Glanerbrug.</w:t>
      </w:r>
      <w:r w:rsidRPr="00681E8F">
        <w:rPr>
          <w:b/>
          <w:bCs/>
        </w:rPr>
        <w:t xml:space="preserve"> </w:t>
      </w:r>
      <w:r w:rsidRPr="00681E8F">
        <w:rPr>
          <w:bCs/>
        </w:rPr>
        <w:t xml:space="preserve">URL: </w:t>
      </w:r>
      <w:r>
        <w:rPr>
          <w:bCs/>
        </w:rPr>
        <w:tab/>
      </w:r>
      <w:hyperlink r:id="rId125" w:history="1">
        <w:r w:rsidRPr="00681E8F">
          <w:rPr>
            <w:rStyle w:val="Hyperlink"/>
            <w:sz w:val="18"/>
          </w:rPr>
          <w:t>http://www.tvenschedefm.nl/danny-ghosen-onderzoekt-drugsoverlast-in-glanerbrug/nieuws/item?813022</w:t>
        </w:r>
      </w:hyperlink>
      <w:r w:rsidRPr="00681E8F">
        <w:rPr>
          <w:sz w:val="18"/>
        </w:rPr>
        <w:t>.</w:t>
      </w:r>
    </w:p>
    <w:p w:rsidR="00F54949" w:rsidRDefault="006723FD" w:rsidP="0010569F">
      <w:pPr>
        <w:spacing w:line="276" w:lineRule="auto"/>
        <w:rPr>
          <w:b/>
          <w:bCs/>
        </w:rPr>
      </w:pPr>
      <w:r>
        <w:t xml:space="preserve">TV Enschede (10.11.2016). </w:t>
      </w:r>
      <w:r w:rsidRPr="006723FD">
        <w:rPr>
          <w:bCs/>
          <w:i/>
        </w:rPr>
        <w:t>‘Wietteelt, drugs en kindermisbruik’: buurt is verpaupering Sonatestraat in</w:t>
      </w:r>
      <w:r>
        <w:rPr>
          <w:bCs/>
          <w:i/>
        </w:rPr>
        <w:tab/>
      </w:r>
      <w:r w:rsidRPr="006723FD">
        <w:rPr>
          <w:bCs/>
          <w:i/>
        </w:rPr>
        <w:t xml:space="preserve"> Glanerbrug zat.</w:t>
      </w:r>
      <w:r>
        <w:rPr>
          <w:b/>
          <w:bCs/>
        </w:rPr>
        <w:t xml:space="preserve"> </w:t>
      </w:r>
      <w:r w:rsidRPr="006723FD">
        <w:rPr>
          <w:bCs/>
        </w:rPr>
        <w:t xml:space="preserve">URL: </w:t>
      </w:r>
      <w:hyperlink r:id="rId126" w:history="1">
        <w:r w:rsidRPr="006723FD">
          <w:rPr>
            <w:rStyle w:val="Hyperlink"/>
            <w:bCs/>
            <w:sz w:val="8"/>
          </w:rPr>
          <w:t>http://www.tvenschedefm.nl/%E2%80%98wietteelt-drugs-en-kindermisbruik%E2%80%99-buurt-is-verpaupering-sonatestraat-in-glanerbrug-zat/nieu</w:t>
        </w:r>
        <w:r w:rsidRPr="006723FD">
          <w:rPr>
            <w:rStyle w:val="Hyperlink"/>
            <w:bCs/>
            <w:sz w:val="8"/>
          </w:rPr>
          <w:t>w</w:t>
        </w:r>
        <w:r w:rsidRPr="006723FD">
          <w:rPr>
            <w:rStyle w:val="Hyperlink"/>
            <w:bCs/>
            <w:sz w:val="8"/>
          </w:rPr>
          <w:t>s/item?836456</w:t>
        </w:r>
      </w:hyperlink>
      <w:r w:rsidRPr="006723FD">
        <w:rPr>
          <w:bCs/>
          <w:sz w:val="8"/>
        </w:rPr>
        <w:t>.</w:t>
      </w:r>
    </w:p>
    <w:p w:rsidR="00DB2543" w:rsidRDefault="00DB2543" w:rsidP="0010569F">
      <w:pPr>
        <w:spacing w:line="276" w:lineRule="auto"/>
      </w:pPr>
      <w:r>
        <w:t xml:space="preserve">Tubantia (26.01.2017). </w:t>
      </w:r>
      <w:r w:rsidRPr="002551CE">
        <w:rPr>
          <w:i/>
        </w:rPr>
        <w:t xml:space="preserve">Van Veldhuizen: 'Drugsprobleem Glanerbrug moet in Duitsland worden </w:t>
      </w:r>
      <w:r w:rsidRPr="002551CE">
        <w:rPr>
          <w:i/>
        </w:rPr>
        <w:tab/>
        <w:t>bestreden</w:t>
      </w:r>
      <w:r>
        <w:t>.</w:t>
      </w:r>
      <w:r w:rsidRPr="002551CE">
        <w:t>'</w:t>
      </w:r>
      <w:r>
        <w:t xml:space="preserve"> URL: </w:t>
      </w:r>
      <w:hyperlink r:id="rId127" w:history="1">
        <w:r w:rsidRPr="002551CE">
          <w:rPr>
            <w:rStyle w:val="Hyperlink"/>
            <w:sz w:val="12"/>
          </w:rPr>
          <w:t>https://www.tubantia.nl/enschede/van-veldhuizen-drugsprobleem-glanerbrug-moet-in-duitsland-worden-bestreden~add657d1/</w:t>
        </w:r>
      </w:hyperlink>
    </w:p>
    <w:p w:rsidR="00727F4D" w:rsidRDefault="00727F4D" w:rsidP="0010569F">
      <w:pPr>
        <w:spacing w:line="276" w:lineRule="auto"/>
      </w:pPr>
      <w:r>
        <w:t xml:space="preserve">Tubantia (22.03.2017). </w:t>
      </w:r>
      <w:r w:rsidRPr="00727F4D">
        <w:rPr>
          <w:i/>
        </w:rPr>
        <w:t xml:space="preserve">Streep door duizend woningen in de </w:t>
      </w:r>
      <w:proofErr w:type="spellStart"/>
      <w:r w:rsidRPr="00727F4D">
        <w:rPr>
          <w:i/>
        </w:rPr>
        <w:t>Eschmarke</w:t>
      </w:r>
      <w:proofErr w:type="spellEnd"/>
      <w:r w:rsidRPr="00727F4D">
        <w:rPr>
          <w:i/>
        </w:rPr>
        <w:t>.</w:t>
      </w:r>
      <w:r>
        <w:t xml:space="preserve"> URL: </w:t>
      </w:r>
      <w:r>
        <w:tab/>
      </w:r>
      <w:hyperlink r:id="rId128" w:history="1">
        <w:r w:rsidRPr="00727F4D">
          <w:rPr>
            <w:rStyle w:val="Hyperlink"/>
            <w:sz w:val="20"/>
          </w:rPr>
          <w:t>https://www.tubantia.nl/enschede-e-o/streep-door-duizend-woningen-in-de-eschmarke~a7f39934/</w:t>
        </w:r>
      </w:hyperlink>
      <w:r w:rsidRPr="00727F4D">
        <w:rPr>
          <w:sz w:val="20"/>
        </w:rPr>
        <w:t xml:space="preserve">. </w:t>
      </w:r>
    </w:p>
    <w:p w:rsidR="00DB2543" w:rsidRDefault="00DB2543" w:rsidP="0010569F">
      <w:pPr>
        <w:spacing w:line="276" w:lineRule="auto"/>
        <w:rPr>
          <w:sz w:val="18"/>
        </w:rPr>
      </w:pPr>
      <w:r w:rsidRPr="000C3E7E">
        <w:t xml:space="preserve">Tubantia (24.07.2017). </w:t>
      </w:r>
      <w:r w:rsidRPr="000C3E7E">
        <w:rPr>
          <w:i/>
        </w:rPr>
        <w:t>Drugsoverlast Enschede stijgt, maar aantal aangiftes daalt</w:t>
      </w:r>
      <w:r w:rsidRPr="000C3E7E">
        <w:t xml:space="preserve">. URL: </w:t>
      </w:r>
      <w:r>
        <w:tab/>
      </w:r>
      <w:hyperlink r:id="rId129" w:history="1">
        <w:r w:rsidRPr="000C3E7E">
          <w:rPr>
            <w:rStyle w:val="Hyperlink"/>
            <w:sz w:val="18"/>
          </w:rPr>
          <w:t>https://www.tubantia.nl/enschede/drugsoverlast-enschede-stijgt-maar-aantal-aangiftes-daalt~a842819f/</w:t>
        </w:r>
      </w:hyperlink>
      <w:r>
        <w:rPr>
          <w:sz w:val="18"/>
        </w:rPr>
        <w:t>.</w:t>
      </w:r>
    </w:p>
    <w:p w:rsidR="00BD751E" w:rsidRDefault="00DB2543" w:rsidP="0010569F">
      <w:pPr>
        <w:spacing w:line="276" w:lineRule="auto"/>
        <w:rPr>
          <w:sz w:val="18"/>
          <w:lang w:val="fr-FR"/>
        </w:rPr>
      </w:pPr>
      <w:r>
        <w:t xml:space="preserve">Tubantia (23.11.2017). </w:t>
      </w:r>
      <w:r w:rsidRPr="00A30C0F">
        <w:rPr>
          <w:i/>
        </w:rPr>
        <w:t xml:space="preserve">Glanerbrug is drugsoverlast zat: 'Junks nemen de wijk over.' </w:t>
      </w:r>
      <w:r w:rsidRPr="003B6F05">
        <w:rPr>
          <w:lang w:val="fr-FR"/>
        </w:rPr>
        <w:t xml:space="preserve">URL: </w:t>
      </w:r>
      <w:r w:rsidRPr="003B6F05">
        <w:rPr>
          <w:lang w:val="fr-FR"/>
        </w:rPr>
        <w:tab/>
      </w:r>
      <w:hyperlink r:id="rId130" w:history="1">
        <w:r w:rsidRPr="003B6F05">
          <w:rPr>
            <w:rStyle w:val="Hyperlink"/>
            <w:sz w:val="18"/>
            <w:lang w:val="fr-FR"/>
          </w:rPr>
          <w:t>https://www.tubantia.nl/enschede/glanerbrug-is-drugsoverlast-zat-junks-nemen-de-wijk-over~ad4dec71/</w:t>
        </w:r>
      </w:hyperlink>
      <w:r w:rsidRPr="003B6F05">
        <w:rPr>
          <w:sz w:val="18"/>
          <w:lang w:val="fr-FR"/>
        </w:rPr>
        <w:t xml:space="preserve">. </w:t>
      </w:r>
    </w:p>
    <w:p w:rsidR="00BD751E" w:rsidRPr="00BD751E" w:rsidRDefault="00BD751E" w:rsidP="0010569F">
      <w:pPr>
        <w:spacing w:line="276" w:lineRule="auto"/>
        <w:rPr>
          <w:lang w:val="fr-FR"/>
        </w:rPr>
      </w:pPr>
      <w:r>
        <w:rPr>
          <w:lang w:val="fr-FR"/>
        </w:rPr>
        <w:t xml:space="preserve">Van </w:t>
      </w:r>
      <w:proofErr w:type="spellStart"/>
      <w:r>
        <w:rPr>
          <w:lang w:val="fr-FR"/>
        </w:rPr>
        <w:t>Laar</w:t>
      </w:r>
      <w:proofErr w:type="spellEnd"/>
      <w:r>
        <w:rPr>
          <w:lang w:val="fr-FR"/>
        </w:rPr>
        <w:t xml:space="preserve">, M. &amp; Van </w:t>
      </w:r>
      <w:proofErr w:type="spellStart"/>
      <w:r>
        <w:rPr>
          <w:lang w:val="fr-FR"/>
        </w:rPr>
        <w:t>Ooyen-Houben</w:t>
      </w:r>
      <w:proofErr w:type="spellEnd"/>
      <w:r>
        <w:rPr>
          <w:lang w:val="fr-FR"/>
        </w:rPr>
        <w:t xml:space="preserve">, M. (2009). </w:t>
      </w:r>
      <w:proofErr w:type="spellStart"/>
      <w:r>
        <w:rPr>
          <w:i/>
          <w:lang w:val="fr-FR"/>
        </w:rPr>
        <w:t>Evaluatie</w:t>
      </w:r>
      <w:proofErr w:type="spellEnd"/>
      <w:r>
        <w:rPr>
          <w:i/>
          <w:lang w:val="fr-FR"/>
        </w:rPr>
        <w:t xml:space="preserve"> van het </w:t>
      </w:r>
      <w:proofErr w:type="spellStart"/>
      <w:r>
        <w:rPr>
          <w:i/>
          <w:lang w:val="fr-FR"/>
        </w:rPr>
        <w:t>Nederlands</w:t>
      </w:r>
      <w:proofErr w:type="spellEnd"/>
      <w:r>
        <w:rPr>
          <w:i/>
          <w:lang w:val="fr-FR"/>
        </w:rPr>
        <w:t xml:space="preserve"> </w:t>
      </w:r>
      <w:proofErr w:type="spellStart"/>
      <w:r>
        <w:rPr>
          <w:i/>
          <w:lang w:val="fr-FR"/>
        </w:rPr>
        <w:t>drugsbeleid</w:t>
      </w:r>
      <w:proofErr w:type="spellEnd"/>
      <w:r>
        <w:rPr>
          <w:lang w:val="fr-FR"/>
        </w:rPr>
        <w:t xml:space="preserve">. Utrecht, </w:t>
      </w:r>
      <w:r w:rsidR="00E1050D">
        <w:rPr>
          <w:lang w:val="fr-FR"/>
        </w:rPr>
        <w:tab/>
      </w:r>
      <w:proofErr w:type="spellStart"/>
      <w:r>
        <w:rPr>
          <w:lang w:val="fr-FR"/>
        </w:rPr>
        <w:t>Trimbos-instituut</w:t>
      </w:r>
      <w:proofErr w:type="spellEnd"/>
      <w:r>
        <w:rPr>
          <w:lang w:val="fr-FR"/>
        </w:rPr>
        <w:t xml:space="preserve">. Den </w:t>
      </w:r>
      <w:proofErr w:type="spellStart"/>
      <w:r>
        <w:rPr>
          <w:lang w:val="fr-FR"/>
        </w:rPr>
        <w:t>Haag</w:t>
      </w:r>
      <w:proofErr w:type="spellEnd"/>
      <w:r>
        <w:rPr>
          <w:lang w:val="fr-FR"/>
        </w:rPr>
        <w:t xml:space="preserve">, </w:t>
      </w:r>
      <w:proofErr w:type="spellStart"/>
      <w:r>
        <w:rPr>
          <w:lang w:val="fr-FR"/>
        </w:rPr>
        <w:t>Wetenschappelijk</w:t>
      </w:r>
      <w:proofErr w:type="spellEnd"/>
      <w:r>
        <w:rPr>
          <w:lang w:val="fr-FR"/>
        </w:rPr>
        <w:t xml:space="preserve"> </w:t>
      </w:r>
      <w:proofErr w:type="spellStart"/>
      <w:r>
        <w:rPr>
          <w:lang w:val="fr-FR"/>
        </w:rPr>
        <w:t>Onderzoek</w:t>
      </w:r>
      <w:proofErr w:type="spellEnd"/>
      <w:r>
        <w:rPr>
          <w:lang w:val="fr-FR"/>
        </w:rPr>
        <w:t xml:space="preserve">- en </w:t>
      </w:r>
      <w:proofErr w:type="spellStart"/>
      <w:r>
        <w:rPr>
          <w:lang w:val="fr-FR"/>
        </w:rPr>
        <w:t>Documentatiecentrum</w:t>
      </w:r>
      <w:proofErr w:type="spellEnd"/>
      <w:r>
        <w:rPr>
          <w:lang w:val="fr-FR"/>
        </w:rPr>
        <w:t>.</w:t>
      </w:r>
    </w:p>
    <w:p w:rsidR="003B149A" w:rsidRPr="003B5343" w:rsidRDefault="003B149A" w:rsidP="0010569F">
      <w:pPr>
        <w:spacing w:line="276" w:lineRule="auto"/>
        <w:rPr>
          <w:lang w:val="en-US"/>
        </w:rPr>
      </w:pPr>
      <w:proofErr w:type="spellStart"/>
      <w:r w:rsidRPr="003B6F05">
        <w:rPr>
          <w:lang w:val="fr-FR"/>
        </w:rPr>
        <w:t>Vennix</w:t>
      </w:r>
      <w:proofErr w:type="spellEnd"/>
      <w:r w:rsidRPr="003B6F05">
        <w:rPr>
          <w:lang w:val="fr-FR"/>
        </w:rPr>
        <w:t xml:space="preserve">, J. (2011). </w:t>
      </w:r>
      <w:r w:rsidRPr="003B149A">
        <w:rPr>
          <w:i/>
          <w:iCs/>
        </w:rPr>
        <w:t>Theorie en praktijk van</w:t>
      </w:r>
      <w:r>
        <w:rPr>
          <w:i/>
          <w:iCs/>
        </w:rPr>
        <w:t xml:space="preserve"> empirisch onderzoek. </w:t>
      </w:r>
      <w:r w:rsidRPr="003B5343">
        <w:rPr>
          <w:lang w:val="en-US"/>
        </w:rPr>
        <w:t xml:space="preserve">Upper Saddle River, Pearson </w:t>
      </w:r>
      <w:r w:rsidRPr="003B5343">
        <w:rPr>
          <w:lang w:val="en-US"/>
        </w:rPr>
        <w:tab/>
        <w:t xml:space="preserve">Education, 5e </w:t>
      </w:r>
      <w:proofErr w:type="spellStart"/>
      <w:r w:rsidRPr="003B5343">
        <w:rPr>
          <w:lang w:val="en-US"/>
        </w:rPr>
        <w:t>editie</w:t>
      </w:r>
      <w:proofErr w:type="spellEnd"/>
      <w:r w:rsidRPr="003B5343">
        <w:rPr>
          <w:lang w:val="en-US"/>
        </w:rPr>
        <w:t xml:space="preserve">. </w:t>
      </w:r>
    </w:p>
    <w:p w:rsidR="00473C5B" w:rsidRPr="00473C5B" w:rsidRDefault="00473C5B" w:rsidP="0010569F">
      <w:pPr>
        <w:spacing w:line="276" w:lineRule="auto"/>
      </w:pPr>
      <w:r>
        <w:t xml:space="preserve">Verschuren, P. &amp; </w:t>
      </w:r>
      <w:proofErr w:type="spellStart"/>
      <w:r>
        <w:t>Doorewaard</w:t>
      </w:r>
      <w:proofErr w:type="spellEnd"/>
      <w:r>
        <w:t xml:space="preserve">, H. (2010). </w:t>
      </w:r>
      <w:proofErr w:type="spellStart"/>
      <w:r>
        <w:rPr>
          <w:i/>
        </w:rPr>
        <w:t>Designing</w:t>
      </w:r>
      <w:proofErr w:type="spellEnd"/>
      <w:r>
        <w:rPr>
          <w:i/>
        </w:rPr>
        <w:t xml:space="preserve"> a research project. </w:t>
      </w:r>
      <w:r>
        <w:t xml:space="preserve">Boom Lemma Uitgevers, </w:t>
      </w:r>
      <w:r>
        <w:tab/>
        <w:t xml:space="preserve">Amsterdam, tweede editie. </w:t>
      </w:r>
    </w:p>
    <w:p w:rsidR="00F24F2A" w:rsidRPr="00F24F2A" w:rsidRDefault="00F24F2A" w:rsidP="0010569F">
      <w:pPr>
        <w:spacing w:line="276" w:lineRule="auto"/>
        <w:rPr>
          <w:lang w:val="en-US"/>
        </w:rPr>
      </w:pPr>
      <w:r>
        <w:rPr>
          <w:lang w:val="en-US"/>
        </w:rPr>
        <w:t xml:space="preserve">Wilkinson, K.P. (1979). </w:t>
      </w:r>
      <w:proofErr w:type="spellStart"/>
      <w:r w:rsidRPr="00F24F2A">
        <w:rPr>
          <w:i/>
        </w:rPr>
        <w:t>Social</w:t>
      </w:r>
      <w:proofErr w:type="spellEnd"/>
      <w:r w:rsidRPr="00F24F2A">
        <w:rPr>
          <w:i/>
        </w:rPr>
        <w:t xml:space="preserve"> well‐</w:t>
      </w:r>
      <w:proofErr w:type="spellStart"/>
      <w:r w:rsidRPr="00F24F2A">
        <w:rPr>
          <w:i/>
        </w:rPr>
        <w:t>being</w:t>
      </w:r>
      <w:proofErr w:type="spellEnd"/>
      <w:r w:rsidRPr="00F24F2A">
        <w:rPr>
          <w:i/>
        </w:rPr>
        <w:t xml:space="preserve"> </w:t>
      </w:r>
      <w:proofErr w:type="spellStart"/>
      <w:r w:rsidRPr="00F24F2A">
        <w:rPr>
          <w:i/>
        </w:rPr>
        <w:t>and</w:t>
      </w:r>
      <w:proofErr w:type="spellEnd"/>
      <w:r w:rsidRPr="00F24F2A">
        <w:rPr>
          <w:i/>
        </w:rPr>
        <w:t xml:space="preserve"> community</w:t>
      </w:r>
      <w:r>
        <w:t xml:space="preserve">. In: Journal of </w:t>
      </w:r>
      <w:proofErr w:type="spellStart"/>
      <w:r>
        <w:t>the</w:t>
      </w:r>
      <w:proofErr w:type="spellEnd"/>
      <w:r>
        <w:t xml:space="preserve"> Community Development </w:t>
      </w:r>
      <w:r>
        <w:tab/>
        <w:t xml:space="preserve">Society, nummer 1 uit lente 1979. URL: </w:t>
      </w:r>
      <w:hyperlink r:id="rId131" w:history="1">
        <w:r w:rsidRPr="00F24F2A">
          <w:rPr>
            <w:rStyle w:val="Hyperlink"/>
            <w:sz w:val="8"/>
          </w:rPr>
          <w:t>https://www-tandfonline-com.ru.idm.oclc.org/action/doSearch?AllField=Social+well%E2%80%90being+and+community</w:t>
        </w:r>
      </w:hyperlink>
      <w:r w:rsidRPr="00F24F2A">
        <w:rPr>
          <w:sz w:val="8"/>
        </w:rPr>
        <w:t xml:space="preserve">. </w:t>
      </w:r>
    </w:p>
    <w:p w:rsidR="00077AED" w:rsidRPr="00077AED" w:rsidRDefault="00077AED" w:rsidP="0010569F">
      <w:pPr>
        <w:spacing w:line="276" w:lineRule="auto"/>
      </w:pPr>
      <w:r w:rsidRPr="003B5343">
        <w:rPr>
          <w:lang w:val="en-US"/>
        </w:rPr>
        <w:t xml:space="preserve">Yin, R. (2003). </w:t>
      </w:r>
      <w:r w:rsidRPr="003B5343">
        <w:rPr>
          <w:i/>
          <w:lang w:val="en-US"/>
        </w:rPr>
        <w:t xml:space="preserve">Case study research: design and methods. </w:t>
      </w:r>
      <w:r>
        <w:t xml:space="preserve">SAGE, Londen, p.19-56. </w:t>
      </w:r>
    </w:p>
    <w:p w:rsidR="006E4A27" w:rsidRDefault="006E4A27" w:rsidP="0010569F">
      <w:pPr>
        <w:spacing w:line="276" w:lineRule="auto"/>
      </w:pPr>
      <w:r>
        <w:t xml:space="preserve">YouTube (23.11.2017). </w:t>
      </w:r>
      <w:r>
        <w:rPr>
          <w:i/>
        </w:rPr>
        <w:t>Drugsoverlast in Enschede.</w:t>
      </w:r>
      <w:r>
        <w:t xml:space="preserve"> URL: </w:t>
      </w:r>
      <w:hyperlink r:id="rId132" w:history="1">
        <w:r w:rsidRPr="00F54949">
          <w:rPr>
            <w:rStyle w:val="Hyperlink"/>
            <w:sz w:val="18"/>
          </w:rPr>
          <w:t>https://www.youtube.com/watch?v=afeWsFrMM8k</w:t>
        </w:r>
      </w:hyperlink>
      <w:r w:rsidRPr="00F54949">
        <w:rPr>
          <w:sz w:val="18"/>
        </w:rPr>
        <w:t>.</w:t>
      </w:r>
    </w:p>
    <w:p w:rsidR="00F6602B" w:rsidRDefault="00F6602B" w:rsidP="00BC0B1A"/>
    <w:p w:rsidR="00C76FA6" w:rsidRDefault="00C76FA6" w:rsidP="00BA0698">
      <w:pPr>
        <w:pStyle w:val="Kop1"/>
        <w:numPr>
          <w:ilvl w:val="0"/>
          <w:numId w:val="35"/>
        </w:numPr>
      </w:pPr>
      <w:bookmarkStart w:id="38" w:name="_Toc517961185"/>
      <w:r>
        <w:lastRenderedPageBreak/>
        <w:t>Bijlagen</w:t>
      </w:r>
      <w:bookmarkEnd w:id="38"/>
    </w:p>
    <w:p w:rsidR="00C76FA6" w:rsidRDefault="00C76FA6" w:rsidP="00C76FA6"/>
    <w:p w:rsidR="00C76FA6" w:rsidRDefault="00C76FA6" w:rsidP="00BA0698">
      <w:pPr>
        <w:pStyle w:val="Kop2"/>
        <w:numPr>
          <w:ilvl w:val="1"/>
          <w:numId w:val="35"/>
        </w:numPr>
      </w:pPr>
      <w:bookmarkStart w:id="39" w:name="_Toc517961186"/>
      <w:r>
        <w:t>Berekening steekproefomvang</w:t>
      </w:r>
      <w:bookmarkEnd w:id="39"/>
    </w:p>
    <w:p w:rsidR="00C76FA6" w:rsidRDefault="00C76FA6" w:rsidP="00C76FA6">
      <w:pPr>
        <w:spacing w:line="360" w:lineRule="auto"/>
        <w:rPr>
          <w:sz w:val="24"/>
        </w:rPr>
      </w:pPr>
      <w:r w:rsidRPr="00C76FA6">
        <w:rPr>
          <w:noProof/>
          <w:lang w:eastAsia="nl-NL"/>
        </w:rPr>
        <mc:AlternateContent>
          <mc:Choice Requires="wps">
            <w:drawing>
              <wp:anchor distT="0" distB="0" distL="114300" distR="114300" simplePos="0" relativeHeight="251697152" behindDoc="0" locked="0" layoutInCell="1" allowOverlap="1" wp14:anchorId="096ED3C7" wp14:editId="7BBF3DD9">
                <wp:simplePos x="0" y="0"/>
                <wp:positionH relativeFrom="margin">
                  <wp:posOffset>-635</wp:posOffset>
                </wp:positionH>
                <wp:positionV relativeFrom="paragraph">
                  <wp:posOffset>957580</wp:posOffset>
                </wp:positionV>
                <wp:extent cx="4053840" cy="441960"/>
                <wp:effectExtent l="0" t="0" r="0" b="0"/>
                <wp:wrapNone/>
                <wp:docPr id="42" name="Tekstvak 25"/>
                <wp:cNvGraphicFramePr/>
                <a:graphic xmlns:a="http://schemas.openxmlformats.org/drawingml/2006/main">
                  <a:graphicData uri="http://schemas.microsoft.com/office/word/2010/wordprocessingShape">
                    <wps:wsp>
                      <wps:cNvSpPr txBox="1"/>
                      <wps:spPr>
                        <a:xfrm>
                          <a:off x="0" y="0"/>
                          <a:ext cx="4053840" cy="441960"/>
                        </a:xfrm>
                        <a:prstGeom prst="rect">
                          <a:avLst/>
                        </a:prstGeom>
                        <a:noFill/>
                        <a:ln w="6350">
                          <a:noFill/>
                        </a:ln>
                      </wps:spPr>
                      <wps:txbx>
                        <w:txbxContent>
                          <w:p w:rsidR="004F501A" w:rsidRPr="00B3610F" w:rsidRDefault="004F501A" w:rsidP="00C76FA6">
                            <w:pPr>
                              <w:rPr>
                                <w:sz w:val="20"/>
                              </w:rPr>
                            </w:pPr>
                            <w:r>
                              <w:rPr>
                                <w:b/>
                                <w:sz w:val="20"/>
                              </w:rPr>
                              <w:t>Figuur 34</w:t>
                            </w:r>
                            <w:r w:rsidRPr="00B14D9A">
                              <w:rPr>
                                <w:b/>
                                <w:sz w:val="20"/>
                              </w:rPr>
                              <w:t>.</w:t>
                            </w:r>
                            <w:r>
                              <w:rPr>
                                <w:sz w:val="20"/>
                              </w:rPr>
                              <w:t xml:space="preserve"> Formule voor het berekenen van de steekproefomvang </w:t>
                            </w:r>
                            <w:r w:rsidRPr="00B14D9A">
                              <w:rPr>
                                <w:sz w:val="20"/>
                              </w:rPr>
                              <w:t>(</w:t>
                            </w:r>
                            <w:hyperlink r:id="rId133" w:history="1">
                              <w:r w:rsidRPr="00B14D9A">
                                <w:rPr>
                                  <w:rStyle w:val="Hyperlink"/>
                                  <w:color w:val="auto"/>
                                  <w:sz w:val="20"/>
                                  <w:u w:val="none"/>
                                </w:rPr>
                                <w:t>www.allesovermarktonderzoek.nl</w:t>
                              </w:r>
                            </w:hyperlink>
                            <w:r w:rsidRPr="00B14D9A">
                              <w:rPr>
                                <w:sz w:val="20"/>
                              </w:rPr>
                              <w:t xml:space="preserve">, </w:t>
                            </w:r>
                            <w:r>
                              <w:rPr>
                                <w:sz w:val="20"/>
                              </w:rPr>
                              <w:t>voor het laatst bezocht op 15.03.2018)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ED3C7" id="_x0000_s1064" type="#_x0000_t202" style="position:absolute;margin-left:-.05pt;margin-top:75.4pt;width:319.2pt;height:34.8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" filled="f" stroked="f" strokeweight=".5pt">
                <v:textbox>
                  <w:txbxContent>
                    <w:p w:rsidR="004F501A" w:rsidRPr="00B3610F" w:rsidRDefault="004F501A" w:rsidP="00C76FA6">
                      <w:pPr>
                        <w:rPr>
                          <w:sz w:val="20"/>
                        </w:rPr>
                      </w:pPr>
                      <w:r>
                        <w:rPr>
                          <w:b/>
                          <w:sz w:val="20"/>
                        </w:rPr>
                        <w:t>Figuur 34</w:t>
                      </w:r>
                      <w:r w:rsidRPr="00B14D9A">
                        <w:rPr>
                          <w:b/>
                          <w:sz w:val="20"/>
                        </w:rPr>
                        <w:t>.</w:t>
                      </w:r>
                      <w:r>
                        <w:rPr>
                          <w:sz w:val="20"/>
                        </w:rPr>
                        <w:t xml:space="preserve"> Formule voor het berekenen van de steekproefomvang </w:t>
                      </w:r>
                      <w:r w:rsidRPr="00B14D9A">
                        <w:rPr>
                          <w:sz w:val="20"/>
                        </w:rPr>
                        <w:t>(</w:t>
                      </w:r>
                      <w:hyperlink r:id="rId134" w:history="1">
                        <w:r w:rsidRPr="00B14D9A">
                          <w:rPr>
                            <w:rStyle w:val="Hyperlink"/>
                            <w:color w:val="auto"/>
                            <w:sz w:val="20"/>
                            <w:u w:val="none"/>
                          </w:rPr>
                          <w:t>www.allesovermarktonderzoek.nl</w:t>
                        </w:r>
                      </w:hyperlink>
                      <w:r w:rsidRPr="00B14D9A">
                        <w:rPr>
                          <w:sz w:val="20"/>
                        </w:rPr>
                        <w:t xml:space="preserve">, </w:t>
                      </w:r>
                      <w:r>
                        <w:rPr>
                          <w:sz w:val="20"/>
                        </w:rPr>
                        <w:t>voor het laatst bezocht op 15.03.2018)</w:t>
                      </w:r>
                    </w:p>
                  </w:txbxContent>
                </v:textbox>
                <w10:wrap anchorx="margin"/>
              </v:shape>
            </w:pict>
          </mc:Fallback>
        </mc:AlternateContent>
      </w:r>
      <w:r w:rsidRPr="00D430FC">
        <w:rPr>
          <w:noProof/>
          <w:sz w:val="24"/>
          <w:lang w:eastAsia="nl-NL"/>
        </w:rPr>
        <w:drawing>
          <wp:inline distT="0" distB="0" distL="0" distR="0" wp14:anchorId="72B4B5C0" wp14:editId="19AD73C6">
            <wp:extent cx="3754333" cy="937260"/>
            <wp:effectExtent l="0" t="0" r="0" b="0"/>
            <wp:docPr id="41" name="Afbeelding 1" descr="http://www.allesovermarktonderzoek.nl/wp-content/uploads/2014/06/Berekening-eindige-steekproef-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lesovermarktonderzoek.nl/wp-content/uploads/2014/06/Berekening-eindige-steekproef-V2.png"/>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789595" cy="946063"/>
                    </a:xfrm>
                    <a:prstGeom prst="rect">
                      <a:avLst/>
                    </a:prstGeom>
                    <a:noFill/>
                    <a:ln>
                      <a:noFill/>
                    </a:ln>
                  </pic:spPr>
                </pic:pic>
              </a:graphicData>
            </a:graphic>
          </wp:inline>
        </w:drawing>
      </w:r>
    </w:p>
    <w:p w:rsidR="00C76FA6" w:rsidRPr="00D430FC" w:rsidRDefault="00C76FA6" w:rsidP="00C76FA6">
      <w:pPr>
        <w:spacing w:line="360" w:lineRule="auto"/>
        <w:rPr>
          <w:sz w:val="24"/>
        </w:rPr>
      </w:pPr>
    </w:p>
    <w:p w:rsidR="00C76FA6" w:rsidRPr="00D430FC" w:rsidRDefault="00C76FA6" w:rsidP="00C76FA6">
      <w:pPr>
        <w:spacing w:line="360" w:lineRule="auto"/>
        <w:rPr>
          <w:sz w:val="24"/>
        </w:rPr>
      </w:pPr>
      <w:r w:rsidRPr="00D430FC">
        <w:rPr>
          <w:sz w:val="24"/>
        </w:rPr>
        <w:t>N = gehele populatie Glanerbrug = 17.275</w:t>
      </w:r>
    </w:p>
    <w:p w:rsidR="00C76FA6" w:rsidRPr="00D430FC" w:rsidRDefault="00C76FA6" w:rsidP="00C76FA6">
      <w:pPr>
        <w:spacing w:line="360" w:lineRule="auto"/>
        <w:rPr>
          <w:sz w:val="24"/>
        </w:rPr>
      </w:pPr>
      <w:r w:rsidRPr="00D430FC">
        <w:rPr>
          <w:sz w:val="24"/>
        </w:rPr>
        <w:t>Z = standaardafwijking van het betrouwbaarheidspercentage = 1,65 (betrouwbaarheidspercentage: 90%)</w:t>
      </w:r>
    </w:p>
    <w:p w:rsidR="00C76FA6" w:rsidRPr="00D430FC" w:rsidRDefault="00C76FA6" w:rsidP="00C76FA6">
      <w:pPr>
        <w:spacing w:line="360" w:lineRule="auto"/>
        <w:rPr>
          <w:sz w:val="24"/>
        </w:rPr>
      </w:pPr>
      <w:r w:rsidRPr="00D430FC">
        <w:rPr>
          <w:sz w:val="24"/>
        </w:rPr>
        <w:t>P = kans dat iemand een bepaald antwoord wel geeft = 50</w:t>
      </w:r>
    </w:p>
    <w:p w:rsidR="00C76FA6" w:rsidRPr="00D430FC" w:rsidRDefault="00C76FA6" w:rsidP="00C76FA6">
      <w:pPr>
        <w:spacing w:line="360" w:lineRule="auto"/>
        <w:rPr>
          <w:sz w:val="24"/>
        </w:rPr>
      </w:pPr>
      <w:r w:rsidRPr="00D430FC">
        <w:rPr>
          <w:sz w:val="24"/>
        </w:rPr>
        <w:t>Q = kans dat iemand een bepaald antwoord niet geeft = 50</w:t>
      </w:r>
    </w:p>
    <w:p w:rsidR="00C76FA6" w:rsidRPr="00D430FC" w:rsidRDefault="00C76FA6" w:rsidP="00C76FA6">
      <w:pPr>
        <w:spacing w:line="360" w:lineRule="auto"/>
        <w:rPr>
          <w:sz w:val="24"/>
        </w:rPr>
      </w:pPr>
      <w:r w:rsidRPr="00D430FC">
        <w:rPr>
          <w:sz w:val="24"/>
        </w:rPr>
        <w:t>F = foutmarge = 5</w:t>
      </w:r>
    </w:p>
    <w:p w:rsidR="00C92196" w:rsidRPr="00D430FC" w:rsidRDefault="00C76FA6" w:rsidP="00C76FA6">
      <w:pPr>
        <w:spacing w:line="360" w:lineRule="auto"/>
        <w:rPr>
          <w:sz w:val="24"/>
        </w:rPr>
      </w:pPr>
      <w:r w:rsidRPr="00D430FC">
        <w:rPr>
          <w:sz w:val="24"/>
        </w:rPr>
        <w:t>Steekproefomvang = n = (17275 x (1,65^2) x 50 x 50) / (((1,65^2) x 50 x 50) + ((17275 – 1) x (5^2)) = 268,04. De steekproefomvang wordt naar boven afgerond, naar 270</w:t>
      </w:r>
      <w:r>
        <w:rPr>
          <w:sz w:val="24"/>
        </w:rPr>
        <w:t xml:space="preserve"> (</w:t>
      </w:r>
      <w:proofErr w:type="spellStart"/>
      <w:r>
        <w:rPr>
          <w:sz w:val="24"/>
        </w:rPr>
        <w:t>McClave</w:t>
      </w:r>
      <w:proofErr w:type="spellEnd"/>
      <w:r>
        <w:rPr>
          <w:sz w:val="24"/>
        </w:rPr>
        <w:t xml:space="preserve"> et al., 2016)</w:t>
      </w:r>
      <w:r w:rsidRPr="00D430FC">
        <w:rPr>
          <w:sz w:val="24"/>
        </w:rPr>
        <w:t>. Hierdoor zullen er in ieder gebied 135 enquêtes worden afgenomen.</w:t>
      </w:r>
    </w:p>
    <w:p w:rsidR="00C76FA6" w:rsidRDefault="00215FAB" w:rsidP="00BA0698">
      <w:pPr>
        <w:pStyle w:val="Kop2"/>
        <w:numPr>
          <w:ilvl w:val="1"/>
          <w:numId w:val="35"/>
        </w:numPr>
      </w:pPr>
      <w:bookmarkStart w:id="40" w:name="_Toc517961187"/>
      <w:r>
        <w:t>Interviewguide</w:t>
      </w:r>
      <w:bookmarkEnd w:id="40"/>
    </w:p>
    <w:p w:rsidR="00C92196" w:rsidRPr="00D756D1" w:rsidRDefault="00C92196" w:rsidP="00C92196">
      <w:pPr>
        <w:rPr>
          <w:b/>
          <w:sz w:val="24"/>
        </w:rPr>
      </w:pPr>
      <w:r>
        <w:rPr>
          <w:b/>
          <w:sz w:val="24"/>
        </w:rPr>
        <w:t>Interview wijkagent Glanerbrug, woensdag 18 april 2018</w:t>
      </w:r>
    </w:p>
    <w:p w:rsidR="00C92196" w:rsidRDefault="00C92196" w:rsidP="00C92196">
      <w:pPr>
        <w:rPr>
          <w:sz w:val="24"/>
        </w:rPr>
      </w:pPr>
      <w:r w:rsidRPr="00D756D1">
        <w:rPr>
          <w:sz w:val="24"/>
        </w:rPr>
        <w:t xml:space="preserve">Mijn naam is Vince Gerritsen en ik ben derdejaars bachelor student van de opleiding Geografie, Planologie en Milieu aan de Radboud Universiteit in Nijmegen. Ik schrijf momenteel mijn scriptie en daarin doe ik onderzoek naar het veiligheidsgevoel onder de bewoners van Glanerbrug. </w:t>
      </w:r>
      <w:r>
        <w:rPr>
          <w:sz w:val="24"/>
        </w:rPr>
        <w:t>De opdrachtgever van dit onderzoek is KRAKE. Zij doen onderzoek naar hoe burgers, in kleine dorpen in het grensgebied, zelf kunnen bijdragen aan de leefbaarheid van hun dorp.</w:t>
      </w:r>
    </w:p>
    <w:p w:rsidR="00C92196" w:rsidRDefault="00C92196" w:rsidP="00C92196">
      <w:pPr>
        <w:rPr>
          <w:sz w:val="24"/>
        </w:rPr>
      </w:pPr>
      <w:r w:rsidRPr="00D756D1">
        <w:rPr>
          <w:sz w:val="24"/>
        </w:rPr>
        <w:t>Ik heb ervoor gekozen om u te interviewen, aangezien u als wijkagent verantwoordelijk bent voor de totale politiezorg binnen uw wijk. Hierdoor denk ik dat u goed weet wat er zich afspeelt</w:t>
      </w:r>
      <w:r>
        <w:rPr>
          <w:sz w:val="24"/>
        </w:rPr>
        <w:t xml:space="preserve"> omtrent de veiligheid</w:t>
      </w:r>
      <w:r w:rsidRPr="00D756D1">
        <w:rPr>
          <w:sz w:val="24"/>
        </w:rPr>
        <w:t xml:space="preserve"> in Glanerbrug.</w:t>
      </w:r>
      <w:r>
        <w:rPr>
          <w:sz w:val="24"/>
        </w:rPr>
        <w:t xml:space="preserve"> </w:t>
      </w:r>
    </w:p>
    <w:p w:rsidR="00C92196" w:rsidRDefault="00C92196" w:rsidP="00C92196">
      <w:pPr>
        <w:rPr>
          <w:sz w:val="24"/>
        </w:rPr>
      </w:pPr>
      <w:r>
        <w:rPr>
          <w:sz w:val="24"/>
        </w:rPr>
        <w:t>Het interview zal maximaal 45 minuten duren.</w:t>
      </w:r>
      <w:r w:rsidRPr="00D756D1">
        <w:rPr>
          <w:sz w:val="24"/>
        </w:rPr>
        <w:t xml:space="preserve"> Het onderzoeksverslag is terug te vinden op de website van de Radboud Universiteit </w:t>
      </w:r>
      <w:r>
        <w:rPr>
          <w:sz w:val="24"/>
        </w:rPr>
        <w:t xml:space="preserve">Nijmegen </w:t>
      </w:r>
      <w:r w:rsidRPr="00D756D1">
        <w:rPr>
          <w:sz w:val="24"/>
        </w:rPr>
        <w:t>en kan in principe door iedereen gedownload worden.</w:t>
      </w:r>
      <w:r>
        <w:rPr>
          <w:sz w:val="24"/>
        </w:rPr>
        <w:t xml:space="preserve"> </w:t>
      </w:r>
    </w:p>
    <w:p w:rsidR="00C92196" w:rsidRPr="009253A3" w:rsidRDefault="00C92196" w:rsidP="00C92196">
      <w:pPr>
        <w:ind w:left="708"/>
        <w:rPr>
          <w:i/>
          <w:sz w:val="24"/>
        </w:rPr>
      </w:pPr>
      <w:r>
        <w:rPr>
          <w:i/>
          <w:sz w:val="24"/>
        </w:rPr>
        <w:lastRenderedPageBreak/>
        <w:t>Zou ik de audio van dit interview mogen opnemen om daarmee het interview beter te kunnen verwerken?</w:t>
      </w:r>
    </w:p>
    <w:p w:rsidR="00C92196" w:rsidRPr="003C7399" w:rsidRDefault="00C92196" w:rsidP="00C92196">
      <w:pPr>
        <w:ind w:left="708"/>
        <w:rPr>
          <w:i/>
          <w:sz w:val="24"/>
        </w:rPr>
      </w:pPr>
      <w:r>
        <w:rPr>
          <w:i/>
          <w:sz w:val="24"/>
        </w:rPr>
        <w:t xml:space="preserve">Zou ik in het verslag mogen vermelden dat ik met de wijkagent van Glanerbrug gesproken heb? </w:t>
      </w:r>
    </w:p>
    <w:p w:rsidR="00C92196" w:rsidRPr="00905CBB" w:rsidRDefault="00C92196" w:rsidP="00C92196">
      <w:pPr>
        <w:ind w:firstLine="708"/>
        <w:rPr>
          <w:i/>
          <w:sz w:val="24"/>
        </w:rPr>
      </w:pPr>
      <w:r w:rsidRPr="00905CBB">
        <w:rPr>
          <w:i/>
          <w:sz w:val="24"/>
        </w:rPr>
        <w:t>Heeft u nog vragen aan mij voordat het interview begint?</w:t>
      </w:r>
    </w:p>
    <w:p w:rsidR="00C92196" w:rsidRDefault="00C92196" w:rsidP="00C92196">
      <w:pPr>
        <w:rPr>
          <w:sz w:val="24"/>
        </w:rPr>
      </w:pPr>
    </w:p>
    <w:p w:rsidR="00C92196" w:rsidRPr="00D756D1" w:rsidRDefault="00C92196" w:rsidP="00C92196">
      <w:pPr>
        <w:rPr>
          <w:b/>
          <w:sz w:val="24"/>
        </w:rPr>
      </w:pPr>
      <w:r w:rsidRPr="00D756D1">
        <w:rPr>
          <w:b/>
          <w:sz w:val="24"/>
        </w:rPr>
        <w:t>Inleidende vragen</w:t>
      </w:r>
    </w:p>
    <w:p w:rsidR="00C92196" w:rsidRPr="00D756D1" w:rsidRDefault="00C92196" w:rsidP="00C92196">
      <w:pPr>
        <w:rPr>
          <w:sz w:val="24"/>
        </w:rPr>
      </w:pPr>
      <w:r w:rsidRPr="00D756D1">
        <w:rPr>
          <w:sz w:val="24"/>
        </w:rPr>
        <w:t>Ik zou allereerst wat inleidende vragen willen stellen over uw rol als wijkagent in Glanerbrug.</w:t>
      </w:r>
    </w:p>
    <w:p w:rsidR="00C92196" w:rsidRPr="00D756D1" w:rsidRDefault="00C92196" w:rsidP="00C92196">
      <w:pPr>
        <w:pStyle w:val="Lijstalinea"/>
        <w:numPr>
          <w:ilvl w:val="0"/>
          <w:numId w:val="12"/>
        </w:numPr>
        <w:rPr>
          <w:i/>
          <w:sz w:val="24"/>
        </w:rPr>
      </w:pPr>
      <w:r w:rsidRPr="00D756D1">
        <w:rPr>
          <w:i/>
          <w:sz w:val="24"/>
        </w:rPr>
        <w:t>Kunt u zichzelf kort introduceren?</w:t>
      </w:r>
    </w:p>
    <w:p w:rsidR="00C92196" w:rsidRDefault="00C92196" w:rsidP="00C92196">
      <w:pPr>
        <w:pStyle w:val="Lijstalinea"/>
        <w:numPr>
          <w:ilvl w:val="0"/>
          <w:numId w:val="12"/>
        </w:numPr>
        <w:rPr>
          <w:i/>
          <w:sz w:val="24"/>
        </w:rPr>
      </w:pPr>
      <w:r>
        <w:rPr>
          <w:i/>
          <w:sz w:val="24"/>
        </w:rPr>
        <w:t xml:space="preserve">Wat is uw rol als wijkagent </w:t>
      </w:r>
      <w:r w:rsidRPr="00D756D1">
        <w:rPr>
          <w:i/>
          <w:sz w:val="24"/>
        </w:rPr>
        <w:t>in Glanerbrug?</w:t>
      </w:r>
    </w:p>
    <w:p w:rsidR="00C92196" w:rsidRDefault="00C92196" w:rsidP="00C92196">
      <w:pPr>
        <w:pStyle w:val="Lijstalinea"/>
        <w:numPr>
          <w:ilvl w:val="0"/>
          <w:numId w:val="12"/>
        </w:numPr>
        <w:rPr>
          <w:i/>
          <w:sz w:val="24"/>
        </w:rPr>
      </w:pPr>
      <w:r>
        <w:rPr>
          <w:i/>
          <w:sz w:val="24"/>
        </w:rPr>
        <w:t>Hoe lang bent u al werkzaam in dit dorp?</w:t>
      </w:r>
    </w:p>
    <w:p w:rsidR="00C92196" w:rsidRPr="00D756D1" w:rsidRDefault="00C92196" w:rsidP="00C92196">
      <w:pPr>
        <w:pStyle w:val="Lijstalinea"/>
        <w:numPr>
          <w:ilvl w:val="0"/>
          <w:numId w:val="12"/>
        </w:numPr>
        <w:rPr>
          <w:i/>
          <w:sz w:val="24"/>
        </w:rPr>
      </w:pPr>
      <w:r>
        <w:rPr>
          <w:i/>
          <w:sz w:val="24"/>
        </w:rPr>
        <w:t xml:space="preserve">Kunt u kort een omschrijving van het dorp Glanerbrug geven? </w:t>
      </w:r>
      <w:r>
        <w:rPr>
          <w:sz w:val="24"/>
        </w:rPr>
        <w:t>(wat voor mensen wonen er, hoe ziet het dorp eruit etc.)</w:t>
      </w:r>
    </w:p>
    <w:p w:rsidR="00C92196" w:rsidRPr="00D23CBC" w:rsidRDefault="00C92196" w:rsidP="00C92196">
      <w:pPr>
        <w:ind w:left="360"/>
        <w:rPr>
          <w:i/>
          <w:sz w:val="24"/>
        </w:rPr>
      </w:pPr>
    </w:p>
    <w:p w:rsidR="00C92196" w:rsidRPr="00D23CBC" w:rsidRDefault="00C92196" w:rsidP="00C92196">
      <w:pPr>
        <w:ind w:firstLine="360"/>
        <w:rPr>
          <w:b/>
          <w:sz w:val="24"/>
        </w:rPr>
      </w:pPr>
      <w:r w:rsidRPr="00D23CBC">
        <w:rPr>
          <w:b/>
          <w:sz w:val="24"/>
        </w:rPr>
        <w:t>Veiligheidsgevoel</w:t>
      </w:r>
    </w:p>
    <w:p w:rsidR="00C92196" w:rsidRDefault="00C92196" w:rsidP="00C92196">
      <w:pPr>
        <w:rPr>
          <w:sz w:val="24"/>
        </w:rPr>
      </w:pPr>
      <w:r w:rsidRPr="00D23CBC">
        <w:rPr>
          <w:sz w:val="24"/>
        </w:rPr>
        <w:t xml:space="preserve">Ik zou nu graag dieper ingaan op het veiligheidsgevoel van de bewoners. </w:t>
      </w:r>
      <w:r>
        <w:rPr>
          <w:sz w:val="24"/>
        </w:rPr>
        <w:t xml:space="preserve">Daarvoor wil ik u als eerst de volgende vraag stellen: </w:t>
      </w:r>
    </w:p>
    <w:p w:rsidR="00C92196" w:rsidRDefault="00C92196" w:rsidP="00C92196">
      <w:pPr>
        <w:pStyle w:val="Lijstalinea"/>
        <w:numPr>
          <w:ilvl w:val="0"/>
          <w:numId w:val="12"/>
        </w:numPr>
        <w:rPr>
          <w:i/>
          <w:sz w:val="24"/>
        </w:rPr>
      </w:pPr>
      <w:r w:rsidRPr="00361972">
        <w:rPr>
          <w:i/>
          <w:sz w:val="24"/>
        </w:rPr>
        <w:t>Hoe ervaart u zelf de veiligheid in Glanerbrug?</w:t>
      </w:r>
    </w:p>
    <w:p w:rsidR="00C92196" w:rsidRDefault="00C92196" w:rsidP="00C92196">
      <w:pPr>
        <w:pStyle w:val="Lijstalinea"/>
        <w:numPr>
          <w:ilvl w:val="1"/>
          <w:numId w:val="12"/>
        </w:numPr>
        <w:rPr>
          <w:i/>
          <w:sz w:val="24"/>
        </w:rPr>
      </w:pPr>
      <w:r>
        <w:rPr>
          <w:i/>
          <w:sz w:val="24"/>
        </w:rPr>
        <w:t>In de tijd dat u in Glanerbrug werkt, ziet u ook bepaalde ontwikkelingen of veranderingen aangaande de veiligheid?</w:t>
      </w:r>
    </w:p>
    <w:p w:rsidR="00C92196" w:rsidRPr="00C92196" w:rsidRDefault="00C92196" w:rsidP="00C92196">
      <w:pPr>
        <w:pStyle w:val="Lijstalinea"/>
        <w:ind w:left="1080"/>
        <w:rPr>
          <w:i/>
          <w:sz w:val="24"/>
        </w:rPr>
      </w:pPr>
    </w:p>
    <w:p w:rsidR="00C92196" w:rsidRDefault="00C92196" w:rsidP="00C92196">
      <w:pPr>
        <w:rPr>
          <w:sz w:val="24"/>
        </w:rPr>
      </w:pPr>
      <w:r>
        <w:rPr>
          <w:sz w:val="24"/>
        </w:rPr>
        <w:t>In de literatuur wordt aangenomen dat er 5 factoren zijn die van invloed zijn op het veiligheidsgevoel van bewoners, namelijk: de sociale omgeving, de maatschappelijke context, de fysieke omgeving, de institutionele omgeving en de criminele omgeving. Graag zou ik in gesprek met u willen kijken hoe deze factoren invloed hebben op het veiligheidsgevoel in Glanerbrug.</w:t>
      </w:r>
    </w:p>
    <w:p w:rsidR="00C92196" w:rsidRDefault="00C92196" w:rsidP="00C92196">
      <w:pPr>
        <w:rPr>
          <w:b/>
          <w:sz w:val="24"/>
        </w:rPr>
      </w:pPr>
      <w:r w:rsidRPr="004D3E6F">
        <w:rPr>
          <w:b/>
          <w:sz w:val="24"/>
        </w:rPr>
        <w:t>Sociale omgeving</w:t>
      </w:r>
    </w:p>
    <w:p w:rsidR="00C92196" w:rsidRDefault="00C92196" w:rsidP="00C92196">
      <w:pPr>
        <w:pStyle w:val="Lijstalinea"/>
        <w:numPr>
          <w:ilvl w:val="0"/>
          <w:numId w:val="12"/>
        </w:numPr>
        <w:rPr>
          <w:i/>
          <w:sz w:val="24"/>
        </w:rPr>
      </w:pPr>
      <w:r w:rsidRPr="00361972">
        <w:rPr>
          <w:i/>
          <w:sz w:val="24"/>
        </w:rPr>
        <w:t>Hoe ziet het verenigingsleven in Glanerbrug eruit?</w:t>
      </w:r>
    </w:p>
    <w:p w:rsidR="00C92196" w:rsidRPr="00361972" w:rsidRDefault="00C92196" w:rsidP="00C92196">
      <w:pPr>
        <w:pStyle w:val="Lijstalinea"/>
        <w:numPr>
          <w:ilvl w:val="1"/>
          <w:numId w:val="12"/>
        </w:numPr>
        <w:rPr>
          <w:i/>
          <w:sz w:val="24"/>
        </w:rPr>
      </w:pPr>
      <w:r>
        <w:rPr>
          <w:i/>
          <w:sz w:val="24"/>
        </w:rPr>
        <w:t xml:space="preserve">Worden de verenigingen druk bezocht? </w:t>
      </w:r>
    </w:p>
    <w:p w:rsidR="00C92196" w:rsidRDefault="00C92196" w:rsidP="00C92196">
      <w:pPr>
        <w:pStyle w:val="Lijstalinea"/>
        <w:numPr>
          <w:ilvl w:val="1"/>
          <w:numId w:val="12"/>
        </w:numPr>
        <w:rPr>
          <w:i/>
          <w:sz w:val="24"/>
        </w:rPr>
      </w:pPr>
      <w:r>
        <w:rPr>
          <w:i/>
          <w:sz w:val="24"/>
        </w:rPr>
        <w:t>Wat voor verenigingen zijn er?</w:t>
      </w:r>
    </w:p>
    <w:p w:rsidR="00C92196" w:rsidRDefault="00C92196" w:rsidP="00C92196">
      <w:pPr>
        <w:pStyle w:val="Lijstalinea"/>
        <w:numPr>
          <w:ilvl w:val="0"/>
          <w:numId w:val="12"/>
        </w:numPr>
        <w:rPr>
          <w:i/>
          <w:sz w:val="24"/>
        </w:rPr>
      </w:pPr>
      <w:r>
        <w:rPr>
          <w:i/>
          <w:sz w:val="24"/>
        </w:rPr>
        <w:t>Wat voor voorzieningen zijn er voor de jeugd, naast de zojuist genoemde verenigingen?</w:t>
      </w:r>
    </w:p>
    <w:p w:rsidR="00C92196" w:rsidRDefault="00C92196" w:rsidP="00C92196">
      <w:pPr>
        <w:pStyle w:val="Lijstalinea"/>
        <w:rPr>
          <w:i/>
          <w:sz w:val="24"/>
        </w:rPr>
      </w:pPr>
    </w:p>
    <w:p w:rsidR="00C92196" w:rsidRDefault="00C92196" w:rsidP="00C92196">
      <w:pPr>
        <w:pStyle w:val="Lijstalinea"/>
        <w:numPr>
          <w:ilvl w:val="0"/>
          <w:numId w:val="12"/>
        </w:numPr>
        <w:rPr>
          <w:i/>
          <w:sz w:val="24"/>
        </w:rPr>
      </w:pPr>
      <w:r>
        <w:rPr>
          <w:i/>
          <w:sz w:val="24"/>
        </w:rPr>
        <w:t>Kent u de Facebookpagina ‘’Stichting Veiliger Glanerbrug’’?</w:t>
      </w:r>
    </w:p>
    <w:p w:rsidR="00C92196" w:rsidRPr="00D23CBC" w:rsidRDefault="00C92196" w:rsidP="00C92196">
      <w:pPr>
        <w:pStyle w:val="Lijstalinea"/>
        <w:numPr>
          <w:ilvl w:val="1"/>
          <w:numId w:val="12"/>
        </w:numPr>
        <w:rPr>
          <w:i/>
          <w:sz w:val="24"/>
        </w:rPr>
      </w:pPr>
      <w:r w:rsidRPr="00D23CBC">
        <w:rPr>
          <w:i/>
          <w:sz w:val="24"/>
        </w:rPr>
        <w:t>Waarom is de</w:t>
      </w:r>
      <w:r>
        <w:rPr>
          <w:i/>
          <w:sz w:val="24"/>
        </w:rPr>
        <w:t>ze</w:t>
      </w:r>
      <w:r w:rsidRPr="00D23CBC">
        <w:rPr>
          <w:i/>
          <w:sz w:val="24"/>
        </w:rPr>
        <w:t xml:space="preserve"> Facebookpagina opgericht?</w:t>
      </w:r>
    </w:p>
    <w:p w:rsidR="00C92196" w:rsidRPr="00D23CBC" w:rsidRDefault="00C92196" w:rsidP="00C92196">
      <w:pPr>
        <w:pStyle w:val="Lijstalinea"/>
        <w:numPr>
          <w:ilvl w:val="1"/>
          <w:numId w:val="12"/>
        </w:numPr>
        <w:rPr>
          <w:sz w:val="24"/>
        </w:rPr>
      </w:pPr>
      <w:r>
        <w:rPr>
          <w:i/>
          <w:sz w:val="24"/>
        </w:rPr>
        <w:t>Hoe werkt u samen met de mensen achter deze Stichting?</w:t>
      </w:r>
    </w:p>
    <w:p w:rsidR="00C92196" w:rsidRPr="00D23CBC" w:rsidRDefault="00C92196" w:rsidP="00C92196">
      <w:pPr>
        <w:pStyle w:val="Lijstalinea"/>
        <w:numPr>
          <w:ilvl w:val="1"/>
          <w:numId w:val="12"/>
        </w:numPr>
        <w:rPr>
          <w:sz w:val="24"/>
        </w:rPr>
      </w:pPr>
      <w:r>
        <w:rPr>
          <w:i/>
          <w:sz w:val="24"/>
        </w:rPr>
        <w:t>Hoe succesvol is deze Facebookpagina?</w:t>
      </w:r>
    </w:p>
    <w:p w:rsidR="00C92196" w:rsidRPr="00D23CBC" w:rsidRDefault="00C92196" w:rsidP="00C92196">
      <w:pPr>
        <w:pStyle w:val="Lijstalinea"/>
        <w:numPr>
          <w:ilvl w:val="1"/>
          <w:numId w:val="12"/>
        </w:numPr>
        <w:rPr>
          <w:sz w:val="24"/>
        </w:rPr>
      </w:pPr>
      <w:r>
        <w:rPr>
          <w:i/>
          <w:sz w:val="24"/>
        </w:rPr>
        <w:lastRenderedPageBreak/>
        <w:t>Zijn er andere burgerinitiatieven in Glanerbrug die iets proberen te doen aan de veiligheid in het dorp?</w:t>
      </w:r>
    </w:p>
    <w:p w:rsidR="00C92196" w:rsidRDefault="00C92196" w:rsidP="00C92196">
      <w:pPr>
        <w:rPr>
          <w:i/>
          <w:sz w:val="24"/>
        </w:rPr>
      </w:pPr>
      <w:r w:rsidRPr="00D23CBC">
        <w:rPr>
          <w:i/>
          <w:sz w:val="24"/>
        </w:rPr>
        <w:t xml:space="preserve">  </w:t>
      </w:r>
    </w:p>
    <w:p w:rsidR="00C92196" w:rsidRDefault="00C92196" w:rsidP="00C92196">
      <w:pPr>
        <w:rPr>
          <w:b/>
          <w:sz w:val="24"/>
        </w:rPr>
      </w:pPr>
      <w:r>
        <w:rPr>
          <w:b/>
          <w:sz w:val="24"/>
        </w:rPr>
        <w:t>Maatschappelijke context</w:t>
      </w:r>
    </w:p>
    <w:p w:rsidR="00C92196" w:rsidRPr="0009244C" w:rsidRDefault="00C92196" w:rsidP="00C92196">
      <w:pPr>
        <w:rPr>
          <w:sz w:val="24"/>
        </w:rPr>
      </w:pPr>
      <w:r>
        <w:rPr>
          <w:sz w:val="24"/>
        </w:rPr>
        <w:t xml:space="preserve">Op de website van de Dorpsraad valt te lezen, dat zij zich zorgen maken over het sluiten van locaties waar </w:t>
      </w:r>
      <w:proofErr w:type="spellStart"/>
      <w:r>
        <w:rPr>
          <w:sz w:val="24"/>
        </w:rPr>
        <w:t>Glanerbruggers</w:t>
      </w:r>
      <w:proofErr w:type="spellEnd"/>
      <w:r>
        <w:rPr>
          <w:sz w:val="24"/>
        </w:rPr>
        <w:t xml:space="preserve"> samen komen. Zo zijn in 2017 het dorpshuis en zwembad De Brug gesloten.</w:t>
      </w:r>
    </w:p>
    <w:p w:rsidR="00C92196" w:rsidRDefault="00C92196" w:rsidP="00C92196">
      <w:pPr>
        <w:pStyle w:val="Lijstalinea"/>
        <w:numPr>
          <w:ilvl w:val="0"/>
          <w:numId w:val="12"/>
        </w:numPr>
        <w:rPr>
          <w:i/>
          <w:sz w:val="24"/>
        </w:rPr>
      </w:pPr>
      <w:r w:rsidRPr="0009244C">
        <w:rPr>
          <w:i/>
          <w:sz w:val="24"/>
        </w:rPr>
        <w:t>Waarom moesten deze voorzieningen hun deuren sluiten?</w:t>
      </w:r>
      <w:r>
        <w:rPr>
          <w:i/>
          <w:sz w:val="24"/>
        </w:rPr>
        <w:tab/>
      </w:r>
    </w:p>
    <w:p w:rsidR="00C92196" w:rsidRDefault="00C92196" w:rsidP="00C92196">
      <w:pPr>
        <w:pStyle w:val="Lijstalinea"/>
        <w:numPr>
          <w:ilvl w:val="0"/>
          <w:numId w:val="12"/>
        </w:numPr>
        <w:rPr>
          <w:i/>
          <w:sz w:val="24"/>
        </w:rPr>
      </w:pPr>
      <w:r w:rsidRPr="0009244C">
        <w:rPr>
          <w:i/>
          <w:sz w:val="24"/>
        </w:rPr>
        <w:t>Zijn er andere voorzieningen gesloten</w:t>
      </w:r>
      <w:r>
        <w:rPr>
          <w:i/>
          <w:sz w:val="24"/>
        </w:rPr>
        <w:t xml:space="preserve"> de afgelopen jaren?</w:t>
      </w:r>
    </w:p>
    <w:p w:rsidR="00C92196" w:rsidRPr="00E43E22" w:rsidRDefault="00C92196" w:rsidP="00C92196">
      <w:pPr>
        <w:pStyle w:val="Lijstalinea"/>
        <w:numPr>
          <w:ilvl w:val="0"/>
          <w:numId w:val="12"/>
        </w:numPr>
        <w:rPr>
          <w:i/>
          <w:sz w:val="24"/>
        </w:rPr>
      </w:pPr>
      <w:r w:rsidRPr="00E43E22">
        <w:rPr>
          <w:i/>
          <w:sz w:val="24"/>
        </w:rPr>
        <w:t>In hoeverre is er sprake van vergrijzing in Glanerbrug?</w:t>
      </w:r>
    </w:p>
    <w:p w:rsidR="00C92196" w:rsidRPr="00D756D1" w:rsidRDefault="00C92196" w:rsidP="00C92196">
      <w:pPr>
        <w:rPr>
          <w:sz w:val="24"/>
        </w:rPr>
      </w:pPr>
    </w:p>
    <w:p w:rsidR="00C92196" w:rsidRDefault="00C92196" w:rsidP="00C92196">
      <w:pPr>
        <w:rPr>
          <w:b/>
          <w:sz w:val="24"/>
        </w:rPr>
      </w:pPr>
      <w:r>
        <w:rPr>
          <w:b/>
          <w:sz w:val="24"/>
        </w:rPr>
        <w:t>Fysieke omgeving</w:t>
      </w:r>
    </w:p>
    <w:p w:rsidR="00C92196" w:rsidRPr="00733AEE" w:rsidRDefault="00C92196" w:rsidP="00C92196">
      <w:pPr>
        <w:pStyle w:val="Lijstalinea"/>
        <w:numPr>
          <w:ilvl w:val="0"/>
          <w:numId w:val="12"/>
        </w:numPr>
        <w:rPr>
          <w:sz w:val="24"/>
        </w:rPr>
      </w:pPr>
      <w:r w:rsidRPr="00733AEE">
        <w:rPr>
          <w:i/>
          <w:sz w:val="24"/>
        </w:rPr>
        <w:t xml:space="preserve">In hoeverre bent u van mening, dat het straatbeeld van Glanerbrug een goede uitstraling heeft? </w:t>
      </w:r>
    </w:p>
    <w:p w:rsidR="00C92196" w:rsidRDefault="00C92196" w:rsidP="00C92196">
      <w:pPr>
        <w:pStyle w:val="Lijstalinea"/>
        <w:numPr>
          <w:ilvl w:val="1"/>
          <w:numId w:val="12"/>
        </w:numPr>
        <w:rPr>
          <w:sz w:val="24"/>
        </w:rPr>
      </w:pPr>
      <w:r>
        <w:rPr>
          <w:i/>
          <w:sz w:val="24"/>
        </w:rPr>
        <w:t>Ligt er weleens afval op straat en om welk afval gaat het dan zoal?</w:t>
      </w:r>
      <w:r w:rsidRPr="004D3E6F">
        <w:rPr>
          <w:i/>
          <w:sz w:val="24"/>
        </w:rPr>
        <w:t xml:space="preserve"> </w:t>
      </w:r>
      <w:r w:rsidRPr="00B65DFF">
        <w:rPr>
          <w:sz w:val="24"/>
        </w:rPr>
        <w:t>(dr</w:t>
      </w:r>
      <w:r>
        <w:rPr>
          <w:sz w:val="24"/>
        </w:rPr>
        <w:t xml:space="preserve">ugsafval, graffiti, hondenpoep </w:t>
      </w:r>
      <w:r w:rsidRPr="00B65DFF">
        <w:rPr>
          <w:sz w:val="24"/>
        </w:rPr>
        <w:t>etc.)</w:t>
      </w:r>
    </w:p>
    <w:p w:rsidR="00C92196" w:rsidRPr="00122440" w:rsidRDefault="00C92196" w:rsidP="00C92196">
      <w:pPr>
        <w:pStyle w:val="Lijstalinea"/>
        <w:ind w:left="1080"/>
        <w:rPr>
          <w:sz w:val="24"/>
        </w:rPr>
      </w:pPr>
    </w:p>
    <w:p w:rsidR="00C92196" w:rsidRPr="00361972" w:rsidRDefault="00C92196" w:rsidP="00C92196">
      <w:pPr>
        <w:pStyle w:val="Lijstalinea"/>
        <w:numPr>
          <w:ilvl w:val="0"/>
          <w:numId w:val="12"/>
        </w:numPr>
        <w:rPr>
          <w:sz w:val="24"/>
        </w:rPr>
      </w:pPr>
      <w:r>
        <w:rPr>
          <w:sz w:val="24"/>
        </w:rPr>
        <w:t xml:space="preserve">Enschede geeft aan dat zij in 2020 de ‘’Fietsstad van Nederland’’ willen zijn. </w:t>
      </w:r>
      <w:r>
        <w:rPr>
          <w:i/>
          <w:sz w:val="24"/>
        </w:rPr>
        <w:t xml:space="preserve">Denkt u dat de situatie in Glanerbrug bijdraagt aan deze ambitie en waarom wel of niet? </w:t>
      </w:r>
    </w:p>
    <w:p w:rsidR="00C92196" w:rsidRPr="00361972" w:rsidRDefault="00C92196" w:rsidP="00C92196">
      <w:pPr>
        <w:pStyle w:val="Lijstalinea"/>
        <w:rPr>
          <w:sz w:val="24"/>
        </w:rPr>
      </w:pPr>
    </w:p>
    <w:p w:rsidR="00C92196" w:rsidRPr="00530683" w:rsidRDefault="00C92196" w:rsidP="00C92196">
      <w:pPr>
        <w:rPr>
          <w:b/>
          <w:sz w:val="24"/>
        </w:rPr>
      </w:pPr>
      <w:r w:rsidRPr="00530683">
        <w:rPr>
          <w:b/>
          <w:sz w:val="24"/>
        </w:rPr>
        <w:t>Institutionele omgeving</w:t>
      </w:r>
    </w:p>
    <w:p w:rsidR="00C92196" w:rsidRPr="00FB464F" w:rsidRDefault="00C92196" w:rsidP="00C92196">
      <w:pPr>
        <w:pStyle w:val="Lijstalinea"/>
        <w:numPr>
          <w:ilvl w:val="0"/>
          <w:numId w:val="12"/>
        </w:numPr>
        <w:rPr>
          <w:sz w:val="24"/>
        </w:rPr>
      </w:pPr>
      <w:r>
        <w:rPr>
          <w:i/>
          <w:sz w:val="24"/>
        </w:rPr>
        <w:t xml:space="preserve">Is er sprake van een hoge meldingsbereidheid in Glanerbrug? </w:t>
      </w:r>
      <w:r>
        <w:rPr>
          <w:sz w:val="24"/>
        </w:rPr>
        <w:t>Het gaat hierbij om meldingen van bewoners bij de politie.</w:t>
      </w:r>
    </w:p>
    <w:p w:rsidR="00C92196" w:rsidRPr="003562F2" w:rsidRDefault="00C92196" w:rsidP="00C92196">
      <w:pPr>
        <w:pStyle w:val="Lijstalinea"/>
        <w:numPr>
          <w:ilvl w:val="0"/>
          <w:numId w:val="12"/>
        </w:numPr>
        <w:rPr>
          <w:i/>
          <w:sz w:val="24"/>
        </w:rPr>
      </w:pPr>
      <w:r w:rsidRPr="003562F2">
        <w:rPr>
          <w:i/>
          <w:sz w:val="24"/>
        </w:rPr>
        <w:t>Met welke partners werkt u samen om de veiligheid in Glanerbrug te waarborgen?</w:t>
      </w:r>
    </w:p>
    <w:p w:rsidR="00C92196" w:rsidRDefault="00C92196" w:rsidP="00C92196">
      <w:pPr>
        <w:pStyle w:val="Lijstalinea"/>
        <w:numPr>
          <w:ilvl w:val="1"/>
          <w:numId w:val="12"/>
        </w:numPr>
        <w:rPr>
          <w:i/>
          <w:sz w:val="24"/>
        </w:rPr>
      </w:pPr>
      <w:r>
        <w:rPr>
          <w:i/>
          <w:sz w:val="24"/>
        </w:rPr>
        <w:t>Op welke manier proberen zij de veiligheid in Glanerbrug te waarborgen?</w:t>
      </w:r>
    </w:p>
    <w:p w:rsidR="00C92196" w:rsidRDefault="00C92196" w:rsidP="00C92196">
      <w:pPr>
        <w:pStyle w:val="Lijstalinea"/>
        <w:ind w:left="1080"/>
        <w:rPr>
          <w:i/>
          <w:sz w:val="24"/>
        </w:rPr>
      </w:pPr>
    </w:p>
    <w:p w:rsidR="00C92196" w:rsidRPr="005E1C5E" w:rsidRDefault="00C92196" w:rsidP="00C92196">
      <w:pPr>
        <w:rPr>
          <w:b/>
          <w:sz w:val="24"/>
        </w:rPr>
      </w:pPr>
      <w:r w:rsidRPr="005E1C5E">
        <w:rPr>
          <w:b/>
          <w:sz w:val="24"/>
        </w:rPr>
        <w:t>Criminele omgeving</w:t>
      </w:r>
    </w:p>
    <w:p w:rsidR="00C92196" w:rsidRPr="00CA3906" w:rsidRDefault="00C92196" w:rsidP="00C92196">
      <w:pPr>
        <w:rPr>
          <w:sz w:val="24"/>
        </w:rPr>
      </w:pPr>
      <w:r>
        <w:rPr>
          <w:sz w:val="24"/>
        </w:rPr>
        <w:t>Als laatste zou ik</w:t>
      </w:r>
      <w:r w:rsidRPr="00CA3906">
        <w:rPr>
          <w:sz w:val="24"/>
        </w:rPr>
        <w:t xml:space="preserve"> graag meer vragen willen stellen over de criminele </w:t>
      </w:r>
      <w:r>
        <w:rPr>
          <w:sz w:val="24"/>
        </w:rPr>
        <w:t>activiteiten in Glanerbrug</w:t>
      </w:r>
      <w:r w:rsidRPr="00CA3906">
        <w:rPr>
          <w:sz w:val="24"/>
        </w:rPr>
        <w:t xml:space="preserve">. </w:t>
      </w:r>
    </w:p>
    <w:p w:rsidR="00C92196" w:rsidRPr="00D5641E" w:rsidRDefault="00C92196" w:rsidP="00C92196">
      <w:pPr>
        <w:pStyle w:val="Lijstalinea"/>
        <w:numPr>
          <w:ilvl w:val="0"/>
          <w:numId w:val="12"/>
        </w:numPr>
        <w:rPr>
          <w:i/>
          <w:sz w:val="24"/>
        </w:rPr>
      </w:pPr>
      <w:r w:rsidRPr="00733AEE">
        <w:rPr>
          <w:i/>
          <w:sz w:val="24"/>
        </w:rPr>
        <w:t>Welke</w:t>
      </w:r>
      <w:r>
        <w:rPr>
          <w:i/>
          <w:sz w:val="24"/>
        </w:rPr>
        <w:t xml:space="preserve"> </w:t>
      </w:r>
      <w:r w:rsidRPr="00733AEE">
        <w:rPr>
          <w:i/>
          <w:sz w:val="24"/>
        </w:rPr>
        <w:t xml:space="preserve">criminele activiteiten vinden plaats in Glanerbrug? </w:t>
      </w:r>
      <w:r w:rsidRPr="00733AEE">
        <w:rPr>
          <w:sz w:val="24"/>
        </w:rPr>
        <w:t>(woninginbraken, berovingen</w:t>
      </w:r>
      <w:r>
        <w:rPr>
          <w:sz w:val="24"/>
        </w:rPr>
        <w:t>, drugscriminaliteit</w:t>
      </w:r>
      <w:r w:rsidRPr="00733AEE">
        <w:rPr>
          <w:sz w:val="24"/>
        </w:rPr>
        <w:t xml:space="preserve"> etc.)</w:t>
      </w:r>
      <w:r w:rsidRPr="00D5641E">
        <w:rPr>
          <w:sz w:val="24"/>
        </w:rPr>
        <w:t xml:space="preserve"> </w:t>
      </w:r>
    </w:p>
    <w:p w:rsidR="00C92196" w:rsidRDefault="00C92196" w:rsidP="00C92196">
      <w:pPr>
        <w:pStyle w:val="Lijstalinea"/>
        <w:rPr>
          <w:i/>
          <w:sz w:val="24"/>
        </w:rPr>
      </w:pPr>
    </w:p>
    <w:p w:rsidR="00C92196" w:rsidRPr="00007F13" w:rsidRDefault="00C92196" w:rsidP="00C92196">
      <w:pPr>
        <w:pStyle w:val="Lijstalinea"/>
        <w:rPr>
          <w:b/>
          <w:sz w:val="24"/>
        </w:rPr>
      </w:pPr>
      <w:r w:rsidRPr="00007F13">
        <w:rPr>
          <w:b/>
          <w:sz w:val="24"/>
        </w:rPr>
        <w:t>Drugsoverlast</w:t>
      </w:r>
    </w:p>
    <w:p w:rsidR="00C92196" w:rsidRPr="00733AEE" w:rsidRDefault="00C92196" w:rsidP="00C92196">
      <w:pPr>
        <w:pStyle w:val="Lijstalinea"/>
        <w:rPr>
          <w:i/>
          <w:sz w:val="24"/>
        </w:rPr>
      </w:pPr>
      <w:r w:rsidRPr="00CA3906">
        <w:rPr>
          <w:sz w:val="24"/>
        </w:rPr>
        <w:t xml:space="preserve">In kranten valt te lezen dat de politie in samenwerking met de gemeente en de woningbouwverenigingen </w:t>
      </w:r>
      <w:r>
        <w:rPr>
          <w:sz w:val="24"/>
        </w:rPr>
        <w:t xml:space="preserve">in juni 2016 </w:t>
      </w:r>
      <w:r w:rsidRPr="00CA3906">
        <w:rPr>
          <w:sz w:val="24"/>
        </w:rPr>
        <w:t xml:space="preserve">een aantal drugspanden </w:t>
      </w:r>
      <w:r>
        <w:rPr>
          <w:sz w:val="24"/>
        </w:rPr>
        <w:t>voor een half jaar heeft laten sluiten.</w:t>
      </w:r>
    </w:p>
    <w:p w:rsidR="00C92196" w:rsidRPr="00CA3906" w:rsidRDefault="00C92196" w:rsidP="00C92196">
      <w:pPr>
        <w:pStyle w:val="Lijstalinea"/>
        <w:numPr>
          <w:ilvl w:val="0"/>
          <w:numId w:val="12"/>
        </w:numPr>
        <w:rPr>
          <w:i/>
          <w:sz w:val="24"/>
        </w:rPr>
      </w:pPr>
      <w:r w:rsidRPr="00CA3906">
        <w:rPr>
          <w:i/>
          <w:sz w:val="24"/>
        </w:rPr>
        <w:lastRenderedPageBreak/>
        <w:t>Kunt u aangeven waarom het noodzakelijk was om een aantal drugspanden voor een half jaar te sluiten?</w:t>
      </w:r>
    </w:p>
    <w:p w:rsidR="00C92196" w:rsidRDefault="00C92196" w:rsidP="00C92196">
      <w:pPr>
        <w:pStyle w:val="Lijstalinea"/>
        <w:numPr>
          <w:ilvl w:val="1"/>
          <w:numId w:val="12"/>
        </w:numPr>
        <w:rPr>
          <w:i/>
          <w:sz w:val="24"/>
        </w:rPr>
      </w:pPr>
      <w:r w:rsidRPr="00CA3906">
        <w:rPr>
          <w:i/>
          <w:sz w:val="24"/>
        </w:rPr>
        <w:t xml:space="preserve">Waarom </w:t>
      </w:r>
      <w:r>
        <w:rPr>
          <w:i/>
          <w:sz w:val="24"/>
        </w:rPr>
        <w:t>is er voor gekozen om de panden voor een half jaar te sluiten</w:t>
      </w:r>
      <w:r w:rsidRPr="00CA3906">
        <w:rPr>
          <w:i/>
          <w:sz w:val="24"/>
        </w:rPr>
        <w:t>?</w:t>
      </w:r>
    </w:p>
    <w:p w:rsidR="00C92196" w:rsidRDefault="00C92196" w:rsidP="00C92196">
      <w:pPr>
        <w:pStyle w:val="Lijstalinea"/>
        <w:numPr>
          <w:ilvl w:val="1"/>
          <w:numId w:val="12"/>
        </w:numPr>
        <w:rPr>
          <w:i/>
          <w:sz w:val="24"/>
        </w:rPr>
      </w:pPr>
      <w:r>
        <w:rPr>
          <w:i/>
          <w:sz w:val="24"/>
        </w:rPr>
        <w:t>Wat hebben instanties, naast het sluiten van drugspanden, gedaan om de drugsoverlast tegen te gaan?</w:t>
      </w:r>
    </w:p>
    <w:p w:rsidR="00C92196" w:rsidRPr="003C7399" w:rsidRDefault="00C92196" w:rsidP="00C92196">
      <w:pPr>
        <w:rPr>
          <w:i/>
          <w:sz w:val="24"/>
        </w:rPr>
      </w:pPr>
    </w:p>
    <w:p w:rsidR="00C92196" w:rsidRPr="006C7FA5" w:rsidRDefault="00C92196" w:rsidP="00C92196">
      <w:pPr>
        <w:pStyle w:val="Lijstalinea"/>
        <w:rPr>
          <w:i/>
          <w:sz w:val="24"/>
        </w:rPr>
      </w:pPr>
      <w:r>
        <w:rPr>
          <w:sz w:val="24"/>
        </w:rPr>
        <w:t>In kranten van eind 2017 valt te lezen dat bewoners wederom meer klagen over drugsoverlast, ten opzichte van eind 2016.</w:t>
      </w:r>
    </w:p>
    <w:p w:rsidR="00C92196" w:rsidRDefault="00C92196" w:rsidP="00C92196">
      <w:pPr>
        <w:pStyle w:val="Lijstalinea"/>
        <w:numPr>
          <w:ilvl w:val="0"/>
          <w:numId w:val="12"/>
        </w:numPr>
        <w:rPr>
          <w:i/>
          <w:sz w:val="24"/>
        </w:rPr>
      </w:pPr>
      <w:r w:rsidRPr="00CA3906">
        <w:rPr>
          <w:i/>
          <w:sz w:val="24"/>
        </w:rPr>
        <w:t xml:space="preserve">In hoeverre wordt er </w:t>
      </w:r>
      <w:r>
        <w:rPr>
          <w:i/>
          <w:sz w:val="24"/>
        </w:rPr>
        <w:t xml:space="preserve">volgens u </w:t>
      </w:r>
      <w:r w:rsidRPr="00CA3906">
        <w:rPr>
          <w:i/>
          <w:sz w:val="24"/>
        </w:rPr>
        <w:t>nu nog drugsoverlast ervaren door bewoners?</w:t>
      </w:r>
      <w:r>
        <w:rPr>
          <w:i/>
          <w:sz w:val="24"/>
        </w:rPr>
        <w:tab/>
      </w:r>
    </w:p>
    <w:p w:rsidR="00C92196" w:rsidRPr="003C7399" w:rsidRDefault="00C92196" w:rsidP="00C92196">
      <w:pPr>
        <w:pStyle w:val="Lijstalinea"/>
        <w:numPr>
          <w:ilvl w:val="1"/>
          <w:numId w:val="12"/>
        </w:numPr>
        <w:rPr>
          <w:sz w:val="24"/>
        </w:rPr>
      </w:pPr>
      <w:r w:rsidRPr="003C7399">
        <w:rPr>
          <w:sz w:val="24"/>
        </w:rPr>
        <w:t>Indien veel ervaren overlast:</w:t>
      </w:r>
      <w:r>
        <w:rPr>
          <w:sz w:val="24"/>
        </w:rPr>
        <w:t xml:space="preserve"> </w:t>
      </w:r>
      <w:r>
        <w:rPr>
          <w:i/>
          <w:sz w:val="24"/>
        </w:rPr>
        <w:t xml:space="preserve">Wat zijn de redenen dat bewoners nu weer meer drugsoverlast ervaren? </w:t>
      </w:r>
      <w:r w:rsidRPr="003C7399">
        <w:rPr>
          <w:sz w:val="24"/>
        </w:rPr>
        <w:t>(</w:t>
      </w:r>
      <w:r>
        <w:rPr>
          <w:sz w:val="24"/>
        </w:rPr>
        <w:t xml:space="preserve">eventueel </w:t>
      </w:r>
      <w:r w:rsidRPr="003C7399">
        <w:rPr>
          <w:sz w:val="24"/>
        </w:rPr>
        <w:t>ingaan op perceptie)</w:t>
      </w:r>
      <w:r w:rsidRPr="003C7399">
        <w:rPr>
          <w:sz w:val="24"/>
        </w:rPr>
        <w:tab/>
      </w:r>
      <w:r w:rsidRPr="003C7399">
        <w:rPr>
          <w:sz w:val="24"/>
        </w:rPr>
        <w:tab/>
      </w:r>
    </w:p>
    <w:p w:rsidR="00C92196" w:rsidRDefault="00C92196" w:rsidP="00C92196">
      <w:pPr>
        <w:pStyle w:val="Lijstalinea"/>
        <w:numPr>
          <w:ilvl w:val="1"/>
          <w:numId w:val="12"/>
        </w:numPr>
        <w:rPr>
          <w:i/>
          <w:sz w:val="24"/>
        </w:rPr>
      </w:pPr>
      <w:r>
        <w:rPr>
          <w:i/>
          <w:sz w:val="24"/>
        </w:rPr>
        <w:t xml:space="preserve">Wat verstaan burgers onder de term ‘’drugsoverlast’’? </w:t>
      </w:r>
      <w:r>
        <w:rPr>
          <w:sz w:val="24"/>
        </w:rPr>
        <w:t>Of te wel:</w:t>
      </w:r>
      <w:r>
        <w:rPr>
          <w:i/>
          <w:sz w:val="24"/>
        </w:rPr>
        <w:t xml:space="preserve"> Waar maken burgers specifiek melding van als zij zeggen last te hebben van drugscriminaliteit? </w:t>
      </w:r>
      <w:r>
        <w:rPr>
          <w:sz w:val="24"/>
        </w:rPr>
        <w:t>(wietgeur, drugsafval etc.)</w:t>
      </w:r>
    </w:p>
    <w:p w:rsidR="00C92196" w:rsidRPr="00CA3906" w:rsidRDefault="00C92196" w:rsidP="00C92196">
      <w:pPr>
        <w:pStyle w:val="Lijstalinea"/>
        <w:numPr>
          <w:ilvl w:val="1"/>
          <w:numId w:val="12"/>
        </w:numPr>
        <w:rPr>
          <w:i/>
          <w:sz w:val="24"/>
        </w:rPr>
      </w:pPr>
      <w:r>
        <w:rPr>
          <w:i/>
          <w:sz w:val="24"/>
        </w:rPr>
        <w:t>In we</w:t>
      </w:r>
      <w:r w:rsidRPr="00CA3906">
        <w:rPr>
          <w:i/>
          <w:sz w:val="24"/>
        </w:rPr>
        <w:t>lke buurten wordt met name drugsoverlast ervaren?</w:t>
      </w:r>
    </w:p>
    <w:p w:rsidR="00C92196" w:rsidRPr="00CA3906" w:rsidRDefault="00C92196" w:rsidP="00C92196">
      <w:pPr>
        <w:pStyle w:val="Lijstalinea"/>
        <w:numPr>
          <w:ilvl w:val="2"/>
          <w:numId w:val="12"/>
        </w:numPr>
        <w:rPr>
          <w:i/>
          <w:sz w:val="24"/>
        </w:rPr>
      </w:pPr>
      <w:r w:rsidRPr="00CA3906">
        <w:rPr>
          <w:i/>
          <w:sz w:val="24"/>
        </w:rPr>
        <w:t xml:space="preserve">Waarom wordt het </w:t>
      </w:r>
      <w:r>
        <w:rPr>
          <w:i/>
          <w:sz w:val="24"/>
        </w:rPr>
        <w:t xml:space="preserve">met name </w:t>
      </w:r>
      <w:r w:rsidRPr="00CA3906">
        <w:rPr>
          <w:i/>
          <w:sz w:val="24"/>
        </w:rPr>
        <w:t>in deze buurten ervaren?</w:t>
      </w:r>
    </w:p>
    <w:p w:rsidR="00C92196" w:rsidRDefault="00C92196" w:rsidP="00C92196">
      <w:pPr>
        <w:pStyle w:val="Lijstalinea"/>
        <w:numPr>
          <w:ilvl w:val="1"/>
          <w:numId w:val="12"/>
        </w:numPr>
        <w:rPr>
          <w:i/>
          <w:sz w:val="24"/>
        </w:rPr>
      </w:pPr>
      <w:r w:rsidRPr="00CA3906">
        <w:rPr>
          <w:i/>
          <w:sz w:val="24"/>
        </w:rPr>
        <w:t>Om welk type drugs gaat het (hard- of softdrugs)?</w:t>
      </w:r>
    </w:p>
    <w:p w:rsidR="00C92196" w:rsidRDefault="00C92196" w:rsidP="00C92196">
      <w:pPr>
        <w:rPr>
          <w:i/>
          <w:strike/>
          <w:sz w:val="24"/>
        </w:rPr>
      </w:pPr>
    </w:p>
    <w:p w:rsidR="00C92196" w:rsidRPr="00A47F14" w:rsidRDefault="00C92196" w:rsidP="00C92196">
      <w:pPr>
        <w:rPr>
          <w:b/>
          <w:sz w:val="24"/>
        </w:rPr>
      </w:pPr>
      <w:r w:rsidRPr="00A47F14">
        <w:rPr>
          <w:b/>
          <w:sz w:val="24"/>
        </w:rPr>
        <w:t>Afsluiten</w:t>
      </w:r>
    </w:p>
    <w:p w:rsidR="00C92196" w:rsidRDefault="00C92196" w:rsidP="00C92196">
      <w:pPr>
        <w:rPr>
          <w:sz w:val="24"/>
        </w:rPr>
      </w:pPr>
      <w:r>
        <w:rPr>
          <w:sz w:val="24"/>
        </w:rPr>
        <w:t>Dit was de laatste vraag van het interview.</w:t>
      </w:r>
    </w:p>
    <w:p w:rsidR="00C92196" w:rsidRPr="00A47F14" w:rsidRDefault="00C92196" w:rsidP="00C92196">
      <w:pPr>
        <w:ind w:firstLine="708"/>
        <w:rPr>
          <w:i/>
          <w:sz w:val="24"/>
        </w:rPr>
      </w:pPr>
      <w:r>
        <w:rPr>
          <w:i/>
          <w:sz w:val="24"/>
        </w:rPr>
        <w:t>Heeft u nog vragen voor mij?</w:t>
      </w:r>
    </w:p>
    <w:p w:rsidR="00C92196" w:rsidRDefault="00C92196" w:rsidP="00C92196">
      <w:pPr>
        <w:ind w:left="708"/>
        <w:rPr>
          <w:i/>
          <w:sz w:val="24"/>
        </w:rPr>
      </w:pPr>
      <w:r>
        <w:rPr>
          <w:i/>
          <w:sz w:val="24"/>
        </w:rPr>
        <w:t>Heeft u nog belangrijke opmerkingen over mijn onderzoek naar het veiligheidsgevoel in Glanerbrug?</w:t>
      </w:r>
    </w:p>
    <w:p w:rsidR="00C92196" w:rsidRDefault="00C92196" w:rsidP="00C92196">
      <w:pPr>
        <w:ind w:left="708"/>
        <w:rPr>
          <w:i/>
          <w:sz w:val="24"/>
        </w:rPr>
      </w:pPr>
      <w:r>
        <w:rPr>
          <w:i/>
          <w:sz w:val="24"/>
        </w:rPr>
        <w:t>Wilt u op de hoogte worden gehouden over de uitkomsten van het onderzoek?</w:t>
      </w:r>
    </w:p>
    <w:p w:rsidR="003504F3" w:rsidRDefault="00C92196" w:rsidP="00A93636">
      <w:pPr>
        <w:rPr>
          <w:sz w:val="24"/>
        </w:rPr>
      </w:pPr>
      <w:r>
        <w:rPr>
          <w:sz w:val="24"/>
        </w:rPr>
        <w:t>Dan wil ik u graag be</w:t>
      </w:r>
      <w:r w:rsidR="00E26DE0">
        <w:rPr>
          <w:sz w:val="24"/>
        </w:rPr>
        <w:t xml:space="preserve">danken voor uw tijd en moeite. </w:t>
      </w:r>
    </w:p>
    <w:p w:rsidR="001F4E26" w:rsidRPr="002116D8" w:rsidRDefault="001F4E26" w:rsidP="00A93636">
      <w:pPr>
        <w:rPr>
          <w:sz w:val="24"/>
        </w:rPr>
      </w:pPr>
    </w:p>
    <w:p w:rsidR="00215FAB" w:rsidRDefault="00215FAB" w:rsidP="00BA0698">
      <w:pPr>
        <w:pStyle w:val="Kop2"/>
        <w:numPr>
          <w:ilvl w:val="1"/>
          <w:numId w:val="35"/>
        </w:numPr>
      </w:pPr>
      <w:bookmarkStart w:id="41" w:name="_Toc517961188"/>
      <w:r>
        <w:t>Enquête</w:t>
      </w:r>
      <w:bookmarkEnd w:id="41"/>
      <w:r>
        <w:t xml:space="preserve"> </w:t>
      </w:r>
    </w:p>
    <w:p w:rsidR="00F469AB" w:rsidRDefault="00F469AB" w:rsidP="00F469AB">
      <w:pPr>
        <w:rPr>
          <w:b/>
          <w:sz w:val="24"/>
        </w:rPr>
      </w:pPr>
      <w:r>
        <w:rPr>
          <w:b/>
          <w:sz w:val="24"/>
        </w:rPr>
        <w:t>Een onderzoek naar het gemeenschapsgevoel onder de bewoners van Glanerbrug</w:t>
      </w:r>
    </w:p>
    <w:p w:rsidR="00F469AB" w:rsidRPr="001F0459" w:rsidRDefault="00F469AB" w:rsidP="00F469AB">
      <w:pPr>
        <w:pStyle w:val="Geenafstand"/>
        <w:rPr>
          <w:szCs w:val="24"/>
        </w:rPr>
      </w:pPr>
      <w:r w:rsidRPr="001F0459">
        <w:rPr>
          <w:szCs w:val="24"/>
        </w:rPr>
        <w:t>In dit onderzoek wordt onderzocht hoe u, als bewoner, zich thuis voelt</w:t>
      </w:r>
      <w:r>
        <w:rPr>
          <w:szCs w:val="24"/>
        </w:rPr>
        <w:t xml:space="preserve"> </w:t>
      </w:r>
      <w:r w:rsidRPr="001F0459">
        <w:rPr>
          <w:szCs w:val="24"/>
        </w:rPr>
        <w:t>binnen de gemeenschap in Glanerbrug</w:t>
      </w:r>
      <w:r>
        <w:rPr>
          <w:szCs w:val="24"/>
        </w:rPr>
        <w:t xml:space="preserve"> (het gemeenschapsgevoel)</w:t>
      </w:r>
      <w:r w:rsidRPr="001F0459">
        <w:rPr>
          <w:szCs w:val="24"/>
        </w:rPr>
        <w:t>.</w:t>
      </w:r>
    </w:p>
    <w:p w:rsidR="00F469AB" w:rsidRPr="001F0459" w:rsidRDefault="00F469AB" w:rsidP="00F469AB">
      <w:pPr>
        <w:pStyle w:val="Geenafstand"/>
        <w:rPr>
          <w:szCs w:val="24"/>
        </w:rPr>
      </w:pPr>
      <w:r w:rsidRPr="001F0459">
        <w:rPr>
          <w:szCs w:val="24"/>
        </w:rPr>
        <w:t xml:space="preserve">Ik doe dit onderzoek in het kader van mijn </w:t>
      </w:r>
      <w:proofErr w:type="spellStart"/>
      <w:r w:rsidRPr="001F0459">
        <w:rPr>
          <w:szCs w:val="24"/>
        </w:rPr>
        <w:t>Bachelorscriptie</w:t>
      </w:r>
      <w:proofErr w:type="spellEnd"/>
      <w:r w:rsidRPr="001F0459">
        <w:rPr>
          <w:szCs w:val="24"/>
        </w:rPr>
        <w:t xml:space="preserve"> voor de opleiding Geografie, Planologie en Milieu aan de Radboud Universiteit te Nijmegen. </w:t>
      </w:r>
      <w:r w:rsidRPr="004205EB">
        <w:rPr>
          <w:szCs w:val="24"/>
        </w:rPr>
        <w:t xml:space="preserve">Dit onderzoek wordt uitgevoerd als een onderdeel van het </w:t>
      </w:r>
      <w:r>
        <w:rPr>
          <w:szCs w:val="24"/>
        </w:rPr>
        <w:t xml:space="preserve">INTERREG </w:t>
      </w:r>
      <w:r w:rsidRPr="004205EB">
        <w:rPr>
          <w:szCs w:val="24"/>
        </w:rPr>
        <w:t>KRAKE project naar</w:t>
      </w:r>
      <w:r>
        <w:rPr>
          <w:szCs w:val="24"/>
        </w:rPr>
        <w:t xml:space="preserve"> de</w:t>
      </w:r>
      <w:r w:rsidRPr="004205EB">
        <w:rPr>
          <w:szCs w:val="24"/>
        </w:rPr>
        <w:t xml:space="preserve"> leefbaarheid in dorpen van o</w:t>
      </w:r>
      <w:r>
        <w:rPr>
          <w:szCs w:val="24"/>
        </w:rPr>
        <w:t>.</w:t>
      </w:r>
      <w:r w:rsidRPr="004205EB">
        <w:rPr>
          <w:szCs w:val="24"/>
        </w:rPr>
        <w:t>a</w:t>
      </w:r>
      <w:r>
        <w:rPr>
          <w:szCs w:val="24"/>
        </w:rPr>
        <w:t>.</w:t>
      </w:r>
      <w:r w:rsidRPr="004205EB">
        <w:rPr>
          <w:szCs w:val="24"/>
        </w:rPr>
        <w:t xml:space="preserve"> de Hog</w:t>
      </w:r>
      <w:r>
        <w:rPr>
          <w:szCs w:val="24"/>
        </w:rPr>
        <w:t xml:space="preserve">eschool van Arnhem en Nijmegen </w:t>
      </w:r>
      <w:r w:rsidRPr="004205EB">
        <w:rPr>
          <w:szCs w:val="24"/>
        </w:rPr>
        <w:t xml:space="preserve">(zie </w:t>
      </w:r>
      <w:hyperlink r:id="rId136" w:history="1">
        <w:r w:rsidRPr="009E030D">
          <w:rPr>
            <w:rStyle w:val="Hyperlink"/>
            <w:szCs w:val="24"/>
          </w:rPr>
          <w:t>www.project-krake.eu</w:t>
        </w:r>
      </w:hyperlink>
      <w:r w:rsidRPr="004205EB">
        <w:rPr>
          <w:szCs w:val="24"/>
        </w:rPr>
        <w:t>)</w:t>
      </w:r>
      <w:r>
        <w:rPr>
          <w:szCs w:val="24"/>
        </w:rPr>
        <w:t xml:space="preserve">. </w:t>
      </w:r>
      <w:r w:rsidRPr="001F0459">
        <w:rPr>
          <w:szCs w:val="24"/>
        </w:rPr>
        <w:t xml:space="preserve">Zij proberen te onderzoeken hoe burgers zelf kunnen bijdragen aan de leefbaarheid van hun dorp. </w:t>
      </w:r>
      <w:r>
        <w:rPr>
          <w:szCs w:val="24"/>
        </w:rPr>
        <w:t>Het gemeenschapsgevoel</w:t>
      </w:r>
      <w:r w:rsidRPr="001F0459">
        <w:rPr>
          <w:szCs w:val="24"/>
        </w:rPr>
        <w:t>, zoals ervaren door bewoners, maakt hier onderdeel van uit.</w:t>
      </w:r>
    </w:p>
    <w:p w:rsidR="00F469AB" w:rsidRDefault="00F469AB" w:rsidP="00F469AB">
      <w:pPr>
        <w:pStyle w:val="Geenafstand"/>
        <w:rPr>
          <w:szCs w:val="24"/>
        </w:rPr>
      </w:pPr>
      <w:r w:rsidRPr="001F0459">
        <w:rPr>
          <w:szCs w:val="24"/>
        </w:rPr>
        <w:t xml:space="preserve">U blijft volledig anoniem in dit onderzoek. </w:t>
      </w:r>
      <w:r>
        <w:rPr>
          <w:szCs w:val="24"/>
        </w:rPr>
        <w:t xml:space="preserve">Het invullen van de enquête zal ongeveer </w:t>
      </w:r>
      <w:r w:rsidRPr="001F0459">
        <w:rPr>
          <w:szCs w:val="24"/>
        </w:rPr>
        <w:t xml:space="preserve">10 minuten duren. Indien een vraag niet op u van toepassing is, kunt u deze vraag overslaan. Alvast vriendelijk </w:t>
      </w:r>
      <w:r>
        <w:rPr>
          <w:szCs w:val="24"/>
        </w:rPr>
        <w:t>bedankt voor uw tijd en moeite.</w:t>
      </w:r>
    </w:p>
    <w:p w:rsidR="00F469AB" w:rsidRDefault="00F469AB" w:rsidP="00F469AB">
      <w:pPr>
        <w:pStyle w:val="Geenafstand"/>
        <w:rPr>
          <w:szCs w:val="24"/>
        </w:rPr>
      </w:pPr>
    </w:p>
    <w:p w:rsidR="00F469AB" w:rsidRPr="001F0459" w:rsidRDefault="00F469AB" w:rsidP="00F469AB">
      <w:r w:rsidRPr="001F0459">
        <w:t>Kunt u met een cijfer aangeven hoe goed u zich verbonden voelt met de andere inwoners van Glanerbrug? Waarbij een 1 staat voor niet verbonden en ee</w:t>
      </w:r>
      <w:r>
        <w:t>n 10 voor heel goed verbonden (u</w:t>
      </w:r>
      <w:r w:rsidRPr="001F0459">
        <w:t xml:space="preserve"> mag een cirkel zetten om het juiste cijfer</w:t>
      </w:r>
      <w:r>
        <w:t>)</w:t>
      </w:r>
      <w:r w:rsidRPr="001F0459">
        <w:t>.</w:t>
      </w:r>
    </w:p>
    <w:p w:rsidR="00F469AB" w:rsidRPr="001F0459" w:rsidRDefault="00F469AB" w:rsidP="00F469AB">
      <w:pPr>
        <w:pStyle w:val="Lijstalinea"/>
        <w:numPr>
          <w:ilvl w:val="0"/>
          <w:numId w:val="15"/>
        </w:numPr>
      </w:pPr>
      <w:r w:rsidRPr="001F0459">
        <w:t>Ik voel mij in Glanerbrug:</w:t>
      </w:r>
    </w:p>
    <w:p w:rsidR="00F469AB" w:rsidRPr="001F0459" w:rsidRDefault="00F469AB" w:rsidP="00F469AB">
      <w:pPr>
        <w:ind w:left="708"/>
      </w:pPr>
      <w:r w:rsidRPr="00C5437E">
        <w:rPr>
          <w:i/>
          <w:sz w:val="18"/>
        </w:rPr>
        <w:t>Niet verbonden met de gemeenschap</w:t>
      </w:r>
      <w:r w:rsidRPr="00C5437E">
        <w:rPr>
          <w:sz w:val="18"/>
        </w:rPr>
        <w:t xml:space="preserve">     </w:t>
      </w:r>
      <w:r w:rsidRPr="001F0459">
        <w:t>1   2   3</w:t>
      </w:r>
      <w:r>
        <w:t xml:space="preserve">   4   5   6   7   8   9   10     </w:t>
      </w:r>
      <w:r w:rsidRPr="00C5437E">
        <w:rPr>
          <w:i/>
          <w:sz w:val="18"/>
        </w:rPr>
        <w:t>Verbonden met de gemeenschap</w:t>
      </w:r>
      <w:r w:rsidRPr="00C5437E">
        <w:rPr>
          <w:sz w:val="18"/>
        </w:rPr>
        <w:t xml:space="preserve">       </w:t>
      </w:r>
    </w:p>
    <w:p w:rsidR="00F469AB" w:rsidRPr="001F0459" w:rsidRDefault="00F469AB" w:rsidP="00F469AB">
      <w:r w:rsidRPr="001F0459">
        <w:t xml:space="preserve">Kunt u uw gevoel van veiligheid in Glanerbrug waarderen met een cijfer? Waarbij een 1 staat voor zeer onveilig en een 10 voor zeer veilig. </w:t>
      </w:r>
    </w:p>
    <w:p w:rsidR="00F469AB" w:rsidRPr="001F0459" w:rsidRDefault="00F469AB" w:rsidP="00F469AB">
      <w:pPr>
        <w:pStyle w:val="Lijstalinea"/>
        <w:numPr>
          <w:ilvl w:val="0"/>
          <w:numId w:val="15"/>
        </w:numPr>
      </w:pPr>
      <w:r w:rsidRPr="001F0459">
        <w:t>Ik voel mij in Glanerbrug:</w:t>
      </w:r>
    </w:p>
    <w:p w:rsidR="00F469AB" w:rsidRPr="001F0459" w:rsidRDefault="00F469AB" w:rsidP="00F469AB">
      <w:pPr>
        <w:ind w:firstLine="708"/>
      </w:pPr>
      <w:r w:rsidRPr="00207FE8">
        <w:rPr>
          <w:i/>
          <w:sz w:val="20"/>
        </w:rPr>
        <w:t>Zeer onveilig</w:t>
      </w:r>
      <w:r w:rsidRPr="00207FE8">
        <w:rPr>
          <w:sz w:val="20"/>
        </w:rPr>
        <w:t xml:space="preserve">        </w:t>
      </w:r>
      <w:r w:rsidRPr="001F0459">
        <w:t xml:space="preserve">1    2    3    4    5    6    7    8    9    10        </w:t>
      </w:r>
      <w:r w:rsidRPr="00207FE8">
        <w:rPr>
          <w:i/>
          <w:sz w:val="20"/>
        </w:rPr>
        <w:t>Zeer veilig</w:t>
      </w:r>
    </w:p>
    <w:p w:rsidR="00F469AB" w:rsidRDefault="00F469AB" w:rsidP="00F469AB"/>
    <w:p w:rsidR="00F469AB" w:rsidRDefault="00F469AB" w:rsidP="00F469AB">
      <w:r w:rsidRPr="001F0459">
        <w:t xml:space="preserve">In de literatuur wordt aangenomen dat er meerdere factoren van invloed zijn </w:t>
      </w:r>
      <w:r>
        <w:t>op het gemeenschapsgevoel</w:t>
      </w:r>
      <w:r w:rsidRPr="001F0459">
        <w:t>. Daarom zou ik een aantal vragen willen stellen met</w:t>
      </w:r>
      <w:r>
        <w:t xml:space="preserve"> betrekking tot deze factoren (u</w:t>
      </w:r>
      <w:r w:rsidRPr="001F0459">
        <w:t xml:space="preserve"> mag een </w:t>
      </w:r>
      <w:r>
        <w:t>antwoord invullen op de zwarte lijnen).</w:t>
      </w:r>
      <w:r w:rsidRPr="001F0459">
        <w:t xml:space="preserve"> </w:t>
      </w:r>
    </w:p>
    <w:p w:rsidR="00F469AB" w:rsidRPr="001F0459" w:rsidRDefault="00F469AB" w:rsidP="00F469AB">
      <w:pPr>
        <w:pStyle w:val="Lijstalinea"/>
        <w:numPr>
          <w:ilvl w:val="0"/>
          <w:numId w:val="15"/>
        </w:numPr>
      </w:pPr>
      <w:r w:rsidRPr="001F0459">
        <w:t>Hoe vaak per week bezoekt u een vereniging</w:t>
      </w:r>
      <w:r>
        <w:t xml:space="preserve"> of sociale ontmoetingsplek (jeugdhonk, </w:t>
      </w:r>
      <w:proofErr w:type="spellStart"/>
      <w:r>
        <w:t>Noaberhuus</w:t>
      </w:r>
      <w:proofErr w:type="spellEnd"/>
      <w:r>
        <w:t>, Meijershoes)</w:t>
      </w:r>
      <w:r w:rsidRPr="001F0459">
        <w:t xml:space="preserve"> in Glanerbrug</w:t>
      </w:r>
      <w:r>
        <w:t xml:space="preserve"> (gemiddeld)</w:t>
      </w:r>
      <w:r w:rsidRPr="001F0459">
        <w:t>?</w:t>
      </w:r>
    </w:p>
    <w:p w:rsidR="00F469AB" w:rsidRPr="001F0459" w:rsidRDefault="00F469AB" w:rsidP="00F469AB">
      <w:pPr>
        <w:pStyle w:val="Lijstalinea"/>
      </w:pPr>
      <w:r w:rsidRPr="001F0459">
        <w:t>______ keer per week</w:t>
      </w:r>
    </w:p>
    <w:p w:rsidR="00F469AB" w:rsidRPr="001F0459" w:rsidRDefault="00F469AB" w:rsidP="00F469AB">
      <w:pPr>
        <w:pStyle w:val="Lijstalinea"/>
        <w:numPr>
          <w:ilvl w:val="0"/>
          <w:numId w:val="15"/>
        </w:numPr>
      </w:pPr>
      <w:r>
        <w:t>Verricht u vrijwilligerswerk in Glanerbrug?</w:t>
      </w:r>
    </w:p>
    <w:p w:rsidR="00F469AB" w:rsidRPr="001F0459" w:rsidRDefault="00F469AB" w:rsidP="00F469AB">
      <w:pPr>
        <w:pStyle w:val="Lijstalinea"/>
      </w:pPr>
      <w:r w:rsidRPr="001F0459">
        <w:t>___ Ja</w:t>
      </w:r>
    </w:p>
    <w:p w:rsidR="00F469AB" w:rsidRDefault="00F469AB" w:rsidP="00F469AB">
      <w:pPr>
        <w:pStyle w:val="Lijstalinea"/>
      </w:pPr>
      <w:r>
        <w:t xml:space="preserve">___ Nee </w:t>
      </w:r>
    </w:p>
    <w:p w:rsidR="00F469AB" w:rsidRDefault="00F469AB" w:rsidP="00F469AB"/>
    <w:p w:rsidR="00F469AB" w:rsidRDefault="00F469AB" w:rsidP="00F469AB">
      <w:r>
        <w:t>Kunt u aangeven in hoeverre u het (on)eens bent met de volgende stellingen (u mag een kruisje zetten in het voor u juiste vakje):</w:t>
      </w:r>
    </w:p>
    <w:tbl>
      <w:tblPr>
        <w:tblStyle w:val="Tabelraster"/>
        <w:tblW w:w="0" w:type="auto"/>
        <w:tblLook w:val="04A0" w:firstRow="1" w:lastRow="0" w:firstColumn="1" w:lastColumn="0" w:noHBand="0" w:noVBand="1"/>
      </w:tblPr>
      <w:tblGrid>
        <w:gridCol w:w="4059"/>
        <w:gridCol w:w="1084"/>
        <w:gridCol w:w="975"/>
        <w:gridCol w:w="1016"/>
        <w:gridCol w:w="844"/>
        <w:gridCol w:w="1084"/>
      </w:tblGrid>
      <w:tr w:rsidR="00F469AB" w:rsidTr="00062300">
        <w:tc>
          <w:tcPr>
            <w:tcW w:w="4059" w:type="dxa"/>
          </w:tcPr>
          <w:p w:rsidR="00F469AB" w:rsidRDefault="00F469AB" w:rsidP="00062300"/>
        </w:tc>
        <w:tc>
          <w:tcPr>
            <w:tcW w:w="1084" w:type="dxa"/>
          </w:tcPr>
          <w:p w:rsidR="00F469AB" w:rsidRPr="00094807" w:rsidRDefault="00F469AB" w:rsidP="00062300">
            <w:pPr>
              <w:rPr>
                <w:b/>
              </w:rPr>
            </w:pPr>
            <w:r w:rsidRPr="00094807">
              <w:rPr>
                <w:b/>
              </w:rPr>
              <w:t>Zeer mee oneens</w:t>
            </w:r>
          </w:p>
        </w:tc>
        <w:tc>
          <w:tcPr>
            <w:tcW w:w="975" w:type="dxa"/>
          </w:tcPr>
          <w:p w:rsidR="00F469AB" w:rsidRPr="00094807" w:rsidRDefault="00F469AB" w:rsidP="00062300">
            <w:pPr>
              <w:rPr>
                <w:b/>
              </w:rPr>
            </w:pPr>
            <w:r w:rsidRPr="00094807">
              <w:rPr>
                <w:b/>
              </w:rPr>
              <w:t>Oneens</w:t>
            </w:r>
          </w:p>
        </w:tc>
        <w:tc>
          <w:tcPr>
            <w:tcW w:w="1016" w:type="dxa"/>
          </w:tcPr>
          <w:p w:rsidR="00F469AB" w:rsidRPr="00094807" w:rsidRDefault="00F469AB" w:rsidP="00062300">
            <w:pPr>
              <w:rPr>
                <w:b/>
              </w:rPr>
            </w:pPr>
            <w:r w:rsidRPr="00094807">
              <w:rPr>
                <w:b/>
              </w:rPr>
              <w:t>Neutraal</w:t>
            </w:r>
          </w:p>
        </w:tc>
        <w:tc>
          <w:tcPr>
            <w:tcW w:w="844" w:type="dxa"/>
          </w:tcPr>
          <w:p w:rsidR="00F469AB" w:rsidRPr="00094807" w:rsidRDefault="00F469AB" w:rsidP="00062300">
            <w:pPr>
              <w:rPr>
                <w:b/>
              </w:rPr>
            </w:pPr>
            <w:r w:rsidRPr="00094807">
              <w:rPr>
                <w:b/>
              </w:rPr>
              <w:t>Eens</w:t>
            </w:r>
          </w:p>
        </w:tc>
        <w:tc>
          <w:tcPr>
            <w:tcW w:w="1084" w:type="dxa"/>
          </w:tcPr>
          <w:p w:rsidR="00F469AB" w:rsidRPr="00094807" w:rsidRDefault="00F469AB" w:rsidP="00062300">
            <w:pPr>
              <w:rPr>
                <w:b/>
              </w:rPr>
            </w:pPr>
            <w:r w:rsidRPr="00094807">
              <w:rPr>
                <w:b/>
              </w:rPr>
              <w:t>Zeer mee eens</w:t>
            </w:r>
          </w:p>
        </w:tc>
      </w:tr>
      <w:tr w:rsidR="00F469AB" w:rsidTr="00062300">
        <w:tc>
          <w:tcPr>
            <w:tcW w:w="4059" w:type="dxa"/>
          </w:tcPr>
          <w:p w:rsidR="00F469AB" w:rsidRDefault="00F469AB" w:rsidP="00F469AB">
            <w:pPr>
              <w:pStyle w:val="Lijstalinea"/>
              <w:numPr>
                <w:ilvl w:val="0"/>
                <w:numId w:val="15"/>
              </w:numPr>
            </w:pPr>
            <w:r>
              <w:t>Ik heb goed contact met mijn buren</w:t>
            </w:r>
          </w:p>
          <w:p w:rsidR="00F469AB" w:rsidRDefault="00F469AB" w:rsidP="00062300">
            <w:pPr>
              <w:pStyle w:val="Lijstalinea"/>
            </w:pPr>
          </w:p>
        </w:tc>
        <w:tc>
          <w:tcPr>
            <w:tcW w:w="1084" w:type="dxa"/>
          </w:tcPr>
          <w:p w:rsidR="00F469AB" w:rsidRDefault="00F469AB" w:rsidP="00062300"/>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r w:rsidR="00F469AB" w:rsidTr="00062300">
        <w:tc>
          <w:tcPr>
            <w:tcW w:w="4059" w:type="dxa"/>
          </w:tcPr>
          <w:p w:rsidR="00F469AB" w:rsidRPr="00BF77F9" w:rsidRDefault="00F469AB" w:rsidP="00062300"/>
        </w:tc>
        <w:tc>
          <w:tcPr>
            <w:tcW w:w="1084" w:type="dxa"/>
          </w:tcPr>
          <w:p w:rsidR="00F469AB" w:rsidRPr="00301968" w:rsidRDefault="00F469AB" w:rsidP="00062300">
            <w:pPr>
              <w:rPr>
                <w:b/>
              </w:rPr>
            </w:pPr>
            <w:r w:rsidRPr="00301968">
              <w:rPr>
                <w:b/>
              </w:rPr>
              <w:t>Zeer mee oneens</w:t>
            </w:r>
          </w:p>
        </w:tc>
        <w:tc>
          <w:tcPr>
            <w:tcW w:w="975" w:type="dxa"/>
          </w:tcPr>
          <w:p w:rsidR="00F469AB" w:rsidRPr="00301968" w:rsidRDefault="00F469AB" w:rsidP="00062300">
            <w:pPr>
              <w:rPr>
                <w:b/>
              </w:rPr>
            </w:pPr>
            <w:r w:rsidRPr="00301968">
              <w:rPr>
                <w:b/>
              </w:rPr>
              <w:t>Oneens</w:t>
            </w:r>
          </w:p>
        </w:tc>
        <w:tc>
          <w:tcPr>
            <w:tcW w:w="1016" w:type="dxa"/>
          </w:tcPr>
          <w:p w:rsidR="00F469AB" w:rsidRPr="00301968" w:rsidRDefault="00F469AB" w:rsidP="00062300">
            <w:pPr>
              <w:rPr>
                <w:b/>
              </w:rPr>
            </w:pPr>
            <w:r w:rsidRPr="00301968">
              <w:rPr>
                <w:b/>
              </w:rPr>
              <w:t>Neutraal</w:t>
            </w:r>
          </w:p>
        </w:tc>
        <w:tc>
          <w:tcPr>
            <w:tcW w:w="844" w:type="dxa"/>
          </w:tcPr>
          <w:p w:rsidR="00F469AB" w:rsidRPr="00301968" w:rsidRDefault="00F469AB" w:rsidP="00062300">
            <w:pPr>
              <w:rPr>
                <w:b/>
              </w:rPr>
            </w:pPr>
            <w:r w:rsidRPr="00301968">
              <w:rPr>
                <w:b/>
              </w:rPr>
              <w:t>Eens</w:t>
            </w:r>
          </w:p>
        </w:tc>
        <w:tc>
          <w:tcPr>
            <w:tcW w:w="1084" w:type="dxa"/>
          </w:tcPr>
          <w:p w:rsidR="00F469AB" w:rsidRPr="00301968" w:rsidRDefault="00F469AB" w:rsidP="00062300">
            <w:pPr>
              <w:rPr>
                <w:b/>
              </w:rPr>
            </w:pPr>
            <w:r w:rsidRPr="00301968">
              <w:rPr>
                <w:b/>
              </w:rPr>
              <w:t>Zeer mee eens</w:t>
            </w:r>
          </w:p>
        </w:tc>
      </w:tr>
      <w:tr w:rsidR="00F469AB" w:rsidTr="00062300">
        <w:tc>
          <w:tcPr>
            <w:tcW w:w="4059" w:type="dxa"/>
          </w:tcPr>
          <w:p w:rsidR="00F469AB" w:rsidRDefault="00F469AB" w:rsidP="00F469AB">
            <w:pPr>
              <w:pStyle w:val="Lijstalinea"/>
              <w:numPr>
                <w:ilvl w:val="0"/>
                <w:numId w:val="15"/>
              </w:numPr>
            </w:pPr>
            <w:r w:rsidRPr="00BF77F9">
              <w:t>Er zijn voldoende fietspaden in Glanerbrug</w:t>
            </w:r>
          </w:p>
        </w:tc>
        <w:tc>
          <w:tcPr>
            <w:tcW w:w="1084" w:type="dxa"/>
          </w:tcPr>
          <w:p w:rsidR="00F469AB" w:rsidRDefault="00F469AB" w:rsidP="00062300"/>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r w:rsidR="00F469AB" w:rsidTr="00062300">
        <w:tc>
          <w:tcPr>
            <w:tcW w:w="4059" w:type="dxa"/>
          </w:tcPr>
          <w:p w:rsidR="00F469AB" w:rsidRDefault="00F469AB" w:rsidP="00F469AB">
            <w:pPr>
              <w:pStyle w:val="Lijstalinea"/>
              <w:numPr>
                <w:ilvl w:val="0"/>
                <w:numId w:val="15"/>
              </w:numPr>
            </w:pPr>
            <w:r w:rsidRPr="00BF77F9">
              <w:t>Het Openbaar Vervoer in Glanerbrug is goed</w:t>
            </w:r>
          </w:p>
        </w:tc>
        <w:tc>
          <w:tcPr>
            <w:tcW w:w="1084" w:type="dxa"/>
          </w:tcPr>
          <w:p w:rsidR="00F469AB" w:rsidRDefault="00F469AB" w:rsidP="00062300"/>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r w:rsidR="00F469AB" w:rsidTr="00062300">
        <w:tc>
          <w:tcPr>
            <w:tcW w:w="4059" w:type="dxa"/>
          </w:tcPr>
          <w:p w:rsidR="00F469AB" w:rsidRDefault="00F469AB" w:rsidP="00F469AB">
            <w:pPr>
              <w:pStyle w:val="Lijstalinea"/>
              <w:numPr>
                <w:ilvl w:val="0"/>
                <w:numId w:val="15"/>
              </w:numPr>
            </w:pPr>
            <w:r w:rsidRPr="00BF77F9">
              <w:t xml:space="preserve">De infrastructuur </w:t>
            </w:r>
            <w:r>
              <w:t>wordt onvoldoende</w:t>
            </w:r>
            <w:r w:rsidRPr="00BF77F9">
              <w:t xml:space="preserve"> onderhouden in Glanerbrug</w:t>
            </w:r>
            <w:r>
              <w:t xml:space="preserve"> </w:t>
            </w:r>
            <w:r w:rsidRPr="00BF77F9">
              <w:t>(wegen, bruggen, spoor</w:t>
            </w:r>
            <w:r>
              <w:t>lijnen, voet-/fietspaden)</w:t>
            </w:r>
          </w:p>
        </w:tc>
        <w:tc>
          <w:tcPr>
            <w:tcW w:w="1084" w:type="dxa"/>
          </w:tcPr>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r w:rsidR="00F469AB" w:rsidTr="00062300">
        <w:tc>
          <w:tcPr>
            <w:tcW w:w="4059" w:type="dxa"/>
          </w:tcPr>
          <w:p w:rsidR="00F469AB" w:rsidRPr="00BF77F9" w:rsidRDefault="00F469AB" w:rsidP="00F469AB">
            <w:pPr>
              <w:pStyle w:val="Lijstalinea"/>
              <w:numPr>
                <w:ilvl w:val="0"/>
                <w:numId w:val="15"/>
              </w:numPr>
            </w:pPr>
            <w:r w:rsidRPr="00BF77F9">
              <w:t>Ik ben tevreden met hetgeen de Gemeente Enschede doet voor Glanerbrug</w:t>
            </w:r>
          </w:p>
        </w:tc>
        <w:tc>
          <w:tcPr>
            <w:tcW w:w="1084" w:type="dxa"/>
          </w:tcPr>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r w:rsidR="00F469AB" w:rsidTr="00062300">
        <w:tc>
          <w:tcPr>
            <w:tcW w:w="4059" w:type="dxa"/>
          </w:tcPr>
          <w:p w:rsidR="00F469AB" w:rsidRPr="00BF77F9" w:rsidRDefault="00F469AB" w:rsidP="00F469AB">
            <w:pPr>
              <w:pStyle w:val="Lijstalinea"/>
              <w:numPr>
                <w:ilvl w:val="0"/>
                <w:numId w:val="15"/>
              </w:numPr>
            </w:pPr>
            <w:r w:rsidRPr="00976FA5">
              <w:t xml:space="preserve">Er verdwijnen steeds meer voorzieningen (winkels, </w:t>
            </w:r>
            <w:r w:rsidRPr="00976FA5">
              <w:lastRenderedPageBreak/>
              <w:t>restaurants, verenigingen etc.) in Glanerbrug</w:t>
            </w:r>
          </w:p>
        </w:tc>
        <w:tc>
          <w:tcPr>
            <w:tcW w:w="1084" w:type="dxa"/>
          </w:tcPr>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r w:rsidR="00F469AB" w:rsidTr="00062300">
        <w:tc>
          <w:tcPr>
            <w:tcW w:w="4059" w:type="dxa"/>
          </w:tcPr>
          <w:p w:rsidR="00F469AB" w:rsidRPr="00BF77F9" w:rsidRDefault="00F469AB" w:rsidP="00F469AB">
            <w:pPr>
              <w:pStyle w:val="Lijstalinea"/>
              <w:numPr>
                <w:ilvl w:val="0"/>
                <w:numId w:val="15"/>
              </w:numPr>
            </w:pPr>
            <w:r w:rsidRPr="00BF77F9">
              <w:lastRenderedPageBreak/>
              <w:t>Er is voldoende groen in Glanerbrug (parkjes, plantsoenen, bomen etc.)</w:t>
            </w:r>
          </w:p>
        </w:tc>
        <w:tc>
          <w:tcPr>
            <w:tcW w:w="1084" w:type="dxa"/>
          </w:tcPr>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r w:rsidR="00F469AB" w:rsidTr="00062300">
        <w:tc>
          <w:tcPr>
            <w:tcW w:w="4059" w:type="dxa"/>
          </w:tcPr>
          <w:p w:rsidR="00F469AB" w:rsidRPr="00BF77F9" w:rsidRDefault="00F469AB" w:rsidP="00F469AB">
            <w:pPr>
              <w:pStyle w:val="Lijstalinea"/>
              <w:numPr>
                <w:ilvl w:val="0"/>
                <w:numId w:val="15"/>
              </w:numPr>
            </w:pPr>
            <w:r w:rsidRPr="00BF77F9">
              <w:t>Er is weinig drugsafval te vinden op de straten in Glanerbrug (drugsspuiten, drugszakjes etc.)</w:t>
            </w:r>
          </w:p>
        </w:tc>
        <w:tc>
          <w:tcPr>
            <w:tcW w:w="1084" w:type="dxa"/>
          </w:tcPr>
          <w:p w:rsidR="00F469AB" w:rsidRDefault="00F469AB" w:rsidP="00062300"/>
        </w:tc>
        <w:tc>
          <w:tcPr>
            <w:tcW w:w="975" w:type="dxa"/>
          </w:tcPr>
          <w:p w:rsidR="00F469AB" w:rsidRDefault="00F469AB" w:rsidP="00062300"/>
        </w:tc>
        <w:tc>
          <w:tcPr>
            <w:tcW w:w="1016" w:type="dxa"/>
          </w:tcPr>
          <w:p w:rsidR="00F469AB" w:rsidRDefault="00F469AB" w:rsidP="00062300"/>
        </w:tc>
        <w:tc>
          <w:tcPr>
            <w:tcW w:w="844" w:type="dxa"/>
          </w:tcPr>
          <w:p w:rsidR="00F469AB" w:rsidRDefault="00F469AB" w:rsidP="00062300"/>
        </w:tc>
        <w:tc>
          <w:tcPr>
            <w:tcW w:w="1084" w:type="dxa"/>
          </w:tcPr>
          <w:p w:rsidR="00F469AB" w:rsidRDefault="00F469AB" w:rsidP="00062300"/>
        </w:tc>
      </w:tr>
    </w:tbl>
    <w:p w:rsidR="00F469AB" w:rsidRDefault="00F469AB" w:rsidP="00F469AB"/>
    <w:p w:rsidR="00F469AB" w:rsidRPr="002E5AD3" w:rsidRDefault="00F469AB" w:rsidP="00F469AB">
      <w:pPr>
        <w:pStyle w:val="Lijstalinea"/>
        <w:numPr>
          <w:ilvl w:val="0"/>
          <w:numId w:val="15"/>
        </w:numPr>
      </w:pPr>
      <w:r w:rsidRPr="002E5AD3">
        <w:t xml:space="preserve">Zijn er de afgelopen drie jaar eigendommen van u gestolen in Glanerbrug (bij uw huis, in uw tuin, uw vervoersmiddel of op straat)? </w:t>
      </w:r>
    </w:p>
    <w:p w:rsidR="00F469AB" w:rsidRPr="002E5AD3" w:rsidRDefault="00F469AB" w:rsidP="00F469AB">
      <w:pPr>
        <w:pStyle w:val="Lijstalinea"/>
      </w:pPr>
      <w:r w:rsidRPr="002E5AD3">
        <w:t>___ Ja</w:t>
      </w:r>
    </w:p>
    <w:p w:rsidR="00F469AB" w:rsidRDefault="00F469AB" w:rsidP="00F469AB">
      <w:pPr>
        <w:pStyle w:val="Lijstalinea"/>
      </w:pPr>
      <w:r w:rsidRPr="002E5AD3">
        <w:t xml:space="preserve">___ Nee </w:t>
      </w:r>
    </w:p>
    <w:p w:rsidR="00F469AB" w:rsidRPr="001F0459" w:rsidRDefault="00F469AB" w:rsidP="00F469AB">
      <w:pPr>
        <w:pStyle w:val="Lijstalinea"/>
      </w:pPr>
    </w:p>
    <w:p w:rsidR="00F469AB" w:rsidRPr="001F0459" w:rsidRDefault="00F469AB" w:rsidP="00F469AB">
      <w:pPr>
        <w:pStyle w:val="Lijstalinea"/>
        <w:numPr>
          <w:ilvl w:val="0"/>
          <w:numId w:val="15"/>
        </w:numPr>
      </w:pPr>
      <w:r>
        <w:t>Heeft u in de afgelopen 5</w:t>
      </w:r>
      <w:r w:rsidRPr="001F0459">
        <w:t xml:space="preserve"> jaar weleens carnaval gevierd in Glanerbrug?</w:t>
      </w:r>
    </w:p>
    <w:p w:rsidR="00F469AB" w:rsidRPr="001F0459" w:rsidRDefault="00F469AB" w:rsidP="00F469AB">
      <w:pPr>
        <w:pStyle w:val="Lijstalinea"/>
      </w:pPr>
      <w:r w:rsidRPr="001F0459">
        <w:t>___ Ja</w:t>
      </w:r>
    </w:p>
    <w:p w:rsidR="00F469AB" w:rsidRPr="001F0459" w:rsidRDefault="00F469AB" w:rsidP="00F469AB">
      <w:pPr>
        <w:pStyle w:val="Lijstalinea"/>
      </w:pPr>
      <w:r w:rsidRPr="001F0459">
        <w:t>___ Nee</w:t>
      </w:r>
    </w:p>
    <w:p w:rsidR="00F469AB" w:rsidRPr="001F0459" w:rsidRDefault="00F469AB" w:rsidP="00F469AB">
      <w:pPr>
        <w:pStyle w:val="Lijstalinea"/>
        <w:numPr>
          <w:ilvl w:val="0"/>
          <w:numId w:val="15"/>
        </w:numPr>
      </w:pPr>
      <w:r w:rsidRPr="001F0459">
        <w:t xml:space="preserve">Heeft u </w:t>
      </w:r>
      <w:r>
        <w:t>in de afgelopen 5</w:t>
      </w:r>
      <w:r w:rsidRPr="001F0459">
        <w:t xml:space="preserve"> jaar weleens een paasvuur bezocht in/rondom Glanerbrug?</w:t>
      </w:r>
    </w:p>
    <w:p w:rsidR="00F469AB" w:rsidRPr="001F0459" w:rsidRDefault="00F469AB" w:rsidP="00F469AB">
      <w:pPr>
        <w:pStyle w:val="Lijstalinea"/>
      </w:pPr>
      <w:r w:rsidRPr="001F0459">
        <w:t>___ Ja</w:t>
      </w:r>
    </w:p>
    <w:p w:rsidR="00F469AB" w:rsidRPr="001F0459" w:rsidRDefault="00F469AB" w:rsidP="00F469AB">
      <w:pPr>
        <w:pStyle w:val="Lijstalinea"/>
      </w:pPr>
      <w:r w:rsidRPr="001F0459">
        <w:t>___ Nee</w:t>
      </w:r>
    </w:p>
    <w:p w:rsidR="00F469AB" w:rsidRPr="001F0459" w:rsidRDefault="00F469AB" w:rsidP="00F469AB">
      <w:pPr>
        <w:pStyle w:val="Lijstalinea"/>
        <w:numPr>
          <w:ilvl w:val="0"/>
          <w:numId w:val="15"/>
        </w:numPr>
      </w:pPr>
      <w:r w:rsidRPr="001F0459">
        <w:t xml:space="preserve">Hoe vaak per </w:t>
      </w:r>
      <w:r>
        <w:t xml:space="preserve">maand </w:t>
      </w:r>
      <w:r w:rsidRPr="001F0459">
        <w:t>bezoekt u een gebedshuis in Glanerbrug</w:t>
      </w:r>
      <w:r>
        <w:t xml:space="preserve"> (gemiddeld)</w:t>
      </w:r>
      <w:r w:rsidRPr="001F0459">
        <w:t>?</w:t>
      </w:r>
      <w:r>
        <w:t xml:space="preserve"> </w:t>
      </w:r>
    </w:p>
    <w:p w:rsidR="00F469AB" w:rsidRDefault="00F469AB" w:rsidP="00F469AB">
      <w:pPr>
        <w:pStyle w:val="Lijstalinea"/>
      </w:pPr>
      <w:r w:rsidRPr="001F0459">
        <w:t xml:space="preserve">______ keer per </w:t>
      </w:r>
      <w:r>
        <w:t>maand</w:t>
      </w:r>
    </w:p>
    <w:p w:rsidR="00F469AB" w:rsidRPr="001F0459" w:rsidRDefault="00F469AB" w:rsidP="00F469AB">
      <w:pPr>
        <w:pStyle w:val="Lijstalinea"/>
      </w:pPr>
    </w:p>
    <w:p w:rsidR="00F469AB" w:rsidRPr="001F0459" w:rsidRDefault="00F469AB" w:rsidP="00F469AB">
      <w:pPr>
        <w:pStyle w:val="Lijstalinea"/>
        <w:numPr>
          <w:ilvl w:val="0"/>
          <w:numId w:val="15"/>
        </w:numPr>
      </w:pPr>
      <w:r w:rsidRPr="001F0459">
        <w:t>Is één van uw ouders geboren in het buitenland?</w:t>
      </w:r>
    </w:p>
    <w:p w:rsidR="00F469AB" w:rsidRDefault="00F469AB" w:rsidP="00F469AB">
      <w:pPr>
        <w:pStyle w:val="Lijstalinea"/>
      </w:pPr>
      <w:r>
        <w:t>___</w:t>
      </w:r>
      <w:r w:rsidRPr="001F0459">
        <w:t>Ja</w:t>
      </w:r>
      <w:r>
        <w:t xml:space="preserve">, </w:t>
      </w:r>
      <w:r w:rsidRPr="00A77A06">
        <w:rPr>
          <w:sz w:val="20"/>
        </w:rPr>
        <w:t>in een van de landen in Afrika, Latijns-Amerika, Azië (exclusief Indonesië en Japan) of Turkije</w:t>
      </w:r>
    </w:p>
    <w:p w:rsidR="00F469AB" w:rsidRPr="00A77A06" w:rsidRDefault="00F469AB" w:rsidP="00F469AB">
      <w:pPr>
        <w:pStyle w:val="Lijstalinea"/>
        <w:rPr>
          <w:sz w:val="20"/>
        </w:rPr>
      </w:pPr>
      <w:r>
        <w:t xml:space="preserve">___Ja, </w:t>
      </w:r>
      <w:r w:rsidRPr="00A77A06">
        <w:rPr>
          <w:sz w:val="20"/>
        </w:rPr>
        <w:t>in een van de landen in Europa (exclusief Turkije), Noord-Amerika, Oceanië, Indonesië of Japan</w:t>
      </w:r>
    </w:p>
    <w:p w:rsidR="00F469AB" w:rsidRPr="001F0459" w:rsidRDefault="00F469AB" w:rsidP="00F469AB">
      <w:pPr>
        <w:pStyle w:val="Lijstalinea"/>
      </w:pPr>
      <w:r>
        <w:t>___</w:t>
      </w:r>
      <w:r w:rsidRPr="001F0459">
        <w:t>Nee</w:t>
      </w:r>
    </w:p>
    <w:p w:rsidR="00F469AB" w:rsidRPr="001F0459" w:rsidRDefault="00F469AB" w:rsidP="00F469AB">
      <w:pPr>
        <w:pStyle w:val="Lijstalinea"/>
        <w:numPr>
          <w:ilvl w:val="0"/>
          <w:numId w:val="15"/>
        </w:numPr>
      </w:pPr>
      <w:r>
        <w:t>Naast het Nederlands, hoeveel talen spreekt u?</w:t>
      </w:r>
    </w:p>
    <w:p w:rsidR="00F469AB" w:rsidRDefault="00F469AB" w:rsidP="00F469AB">
      <w:pPr>
        <w:pStyle w:val="Lijstalinea"/>
      </w:pPr>
      <w:r w:rsidRPr="00BA22F1">
        <w:t>______ talen</w:t>
      </w:r>
    </w:p>
    <w:p w:rsidR="00F469AB" w:rsidRDefault="00F469AB" w:rsidP="00F469AB">
      <w:pPr>
        <w:pStyle w:val="Lijstalinea"/>
      </w:pPr>
    </w:p>
    <w:p w:rsidR="00F469AB" w:rsidRDefault="00F469AB" w:rsidP="00F469AB">
      <w:pPr>
        <w:pStyle w:val="Lijstalinea"/>
      </w:pPr>
    </w:p>
    <w:p w:rsidR="00F469AB" w:rsidRDefault="00F469AB" w:rsidP="00F469AB">
      <w:pPr>
        <w:pStyle w:val="Lijstalinea"/>
      </w:pPr>
    </w:p>
    <w:p w:rsidR="00F469AB" w:rsidRPr="00976FA5" w:rsidRDefault="00F469AB" w:rsidP="00F469AB">
      <w:pPr>
        <w:rPr>
          <w:i/>
        </w:rPr>
      </w:pPr>
      <w:r w:rsidRPr="00976FA5">
        <w:rPr>
          <w:i/>
        </w:rPr>
        <w:t>Zie volgende pagina</w:t>
      </w:r>
    </w:p>
    <w:p w:rsidR="00F469AB" w:rsidRPr="00BA22F1" w:rsidRDefault="00F469AB" w:rsidP="00F469AB">
      <w:pPr>
        <w:pStyle w:val="Lijstalinea"/>
        <w:numPr>
          <w:ilvl w:val="0"/>
          <w:numId w:val="15"/>
        </w:numPr>
      </w:pPr>
      <w:r w:rsidRPr="00BA22F1">
        <w:t>Wat voor woning heeft u?</w:t>
      </w:r>
    </w:p>
    <w:p w:rsidR="00F469AB" w:rsidRPr="00BA22F1" w:rsidRDefault="00F469AB" w:rsidP="00F469AB">
      <w:pPr>
        <w:pStyle w:val="Lijstalinea"/>
      </w:pPr>
      <w:r w:rsidRPr="00BA22F1">
        <w:t xml:space="preserve">___ Sociale huurwoning </w:t>
      </w:r>
    </w:p>
    <w:p w:rsidR="00F469AB" w:rsidRPr="000E2A23" w:rsidRDefault="00F469AB" w:rsidP="00F469AB">
      <w:pPr>
        <w:pStyle w:val="Lijstalinea"/>
      </w:pPr>
      <w:r w:rsidRPr="00BA22F1">
        <w:t xml:space="preserve">___ Huurwoning </w:t>
      </w:r>
      <w:r w:rsidRPr="000E2A23">
        <w:rPr>
          <w:i/>
        </w:rPr>
        <w:t>(sla de volgende vraag over, ga door naar vraag 21)</w:t>
      </w:r>
    </w:p>
    <w:p w:rsidR="00F469AB" w:rsidRPr="00BA22F1" w:rsidRDefault="00F469AB" w:rsidP="00F469AB">
      <w:pPr>
        <w:pStyle w:val="Lijstalinea"/>
      </w:pPr>
      <w:r w:rsidRPr="00BA22F1">
        <w:t xml:space="preserve">___ Koopwoning </w:t>
      </w:r>
      <w:r w:rsidRPr="000E2A23">
        <w:rPr>
          <w:i/>
        </w:rPr>
        <w:t>(sla de volgende vraag over, ga door naar vraag 21)</w:t>
      </w:r>
    </w:p>
    <w:p w:rsidR="00F469AB" w:rsidRPr="00BA22F1" w:rsidRDefault="00F469AB" w:rsidP="00F469AB">
      <w:pPr>
        <w:pStyle w:val="Lijstalinea"/>
        <w:numPr>
          <w:ilvl w:val="0"/>
          <w:numId w:val="15"/>
        </w:numPr>
      </w:pPr>
      <w:r w:rsidRPr="00BA22F1">
        <w:t xml:space="preserve">Mijn sociale huurwoning is goed onderhouden door de woningcorporatie </w:t>
      </w:r>
    </w:p>
    <w:p w:rsidR="00F469AB" w:rsidRPr="00BA22F1" w:rsidRDefault="00F469AB" w:rsidP="00F469AB">
      <w:pPr>
        <w:pStyle w:val="Lijstalinea"/>
      </w:pPr>
      <w:r w:rsidRPr="00BA22F1">
        <w:t>___ Zeer mee oneens</w:t>
      </w:r>
    </w:p>
    <w:p w:rsidR="00F469AB" w:rsidRPr="00BA22F1" w:rsidRDefault="00F469AB" w:rsidP="00F469AB">
      <w:pPr>
        <w:pStyle w:val="Lijstalinea"/>
      </w:pPr>
      <w:r w:rsidRPr="00BA22F1">
        <w:t>___ Oneens</w:t>
      </w:r>
    </w:p>
    <w:p w:rsidR="00F469AB" w:rsidRPr="00BA22F1" w:rsidRDefault="00F469AB" w:rsidP="00F469AB">
      <w:pPr>
        <w:pStyle w:val="Lijstalinea"/>
      </w:pPr>
      <w:r w:rsidRPr="00BA22F1">
        <w:t>___ Neutraal</w:t>
      </w:r>
    </w:p>
    <w:p w:rsidR="00F469AB" w:rsidRPr="00BA22F1" w:rsidRDefault="00F469AB" w:rsidP="00F469AB">
      <w:pPr>
        <w:pStyle w:val="Lijstalinea"/>
      </w:pPr>
      <w:r w:rsidRPr="00BA22F1">
        <w:t>___ Eens</w:t>
      </w:r>
    </w:p>
    <w:p w:rsidR="00F469AB" w:rsidRDefault="00F469AB" w:rsidP="00F469AB">
      <w:pPr>
        <w:pStyle w:val="Lijstalinea"/>
      </w:pPr>
      <w:r w:rsidRPr="00BA22F1">
        <w:t>___ Zeer mee eens</w:t>
      </w:r>
    </w:p>
    <w:p w:rsidR="00F469AB" w:rsidRPr="001F0459" w:rsidRDefault="00F469AB" w:rsidP="00F469AB">
      <w:pPr>
        <w:pStyle w:val="Lijstalinea"/>
      </w:pPr>
    </w:p>
    <w:p w:rsidR="00F469AB" w:rsidRPr="001F0459" w:rsidRDefault="00F469AB" w:rsidP="00F469AB">
      <w:pPr>
        <w:pStyle w:val="Lijstalinea"/>
        <w:numPr>
          <w:ilvl w:val="0"/>
          <w:numId w:val="15"/>
        </w:numPr>
      </w:pPr>
      <w:r w:rsidRPr="001F0459">
        <w:t>Hoeveel mensen kent u persoonlijk binnen de lokale politiek</w:t>
      </w:r>
      <w:r>
        <w:t xml:space="preserve"> van Enschede</w:t>
      </w:r>
      <w:r w:rsidRPr="001F0459">
        <w:t>? (leden van de Gemeenteraad</w:t>
      </w:r>
      <w:r>
        <w:t xml:space="preserve"> of wethouders</w:t>
      </w:r>
      <w:r w:rsidRPr="001F0459">
        <w:t xml:space="preserve">) </w:t>
      </w:r>
    </w:p>
    <w:p w:rsidR="00F469AB" w:rsidRPr="001F0459" w:rsidRDefault="00F469AB" w:rsidP="00F469AB">
      <w:pPr>
        <w:pStyle w:val="Lijstalinea"/>
      </w:pPr>
      <w:r w:rsidRPr="001F0459">
        <w:lastRenderedPageBreak/>
        <w:t>______ mensen</w:t>
      </w:r>
    </w:p>
    <w:p w:rsidR="00F469AB" w:rsidRPr="005D6A0B" w:rsidRDefault="00F469AB" w:rsidP="00F469AB">
      <w:r>
        <w:t>Afsluitend</w:t>
      </w:r>
    </w:p>
    <w:p w:rsidR="00F469AB" w:rsidRDefault="00F469AB" w:rsidP="00F469AB">
      <w:pPr>
        <w:pStyle w:val="Lijstalinea"/>
        <w:numPr>
          <w:ilvl w:val="0"/>
          <w:numId w:val="15"/>
        </w:numPr>
      </w:pPr>
      <w:r>
        <w:t>Hoelang woont u al in Glanerbrug?</w:t>
      </w:r>
    </w:p>
    <w:p w:rsidR="00F469AB" w:rsidRDefault="00F469AB" w:rsidP="00F469AB">
      <w:pPr>
        <w:pStyle w:val="Lijstalinea"/>
      </w:pPr>
      <w:r>
        <w:t>______ jaar</w:t>
      </w:r>
    </w:p>
    <w:p w:rsidR="00F469AB" w:rsidRPr="001F0459" w:rsidRDefault="00F469AB" w:rsidP="00F469AB">
      <w:pPr>
        <w:pStyle w:val="Lijstalinea"/>
        <w:numPr>
          <w:ilvl w:val="0"/>
          <w:numId w:val="15"/>
        </w:numPr>
      </w:pPr>
      <w:r w:rsidRPr="001F0459">
        <w:t>Wat is uw leeftijd?</w:t>
      </w:r>
    </w:p>
    <w:p w:rsidR="00F469AB" w:rsidRPr="001F0459" w:rsidRDefault="00F469AB" w:rsidP="00F469AB">
      <w:pPr>
        <w:pStyle w:val="Lijstalinea"/>
      </w:pPr>
      <w:r w:rsidRPr="001F0459">
        <w:t>______ jaar</w:t>
      </w:r>
    </w:p>
    <w:p w:rsidR="00F469AB" w:rsidRPr="001F0459" w:rsidRDefault="00F469AB" w:rsidP="00F469AB">
      <w:pPr>
        <w:pStyle w:val="Lijstalinea"/>
        <w:numPr>
          <w:ilvl w:val="0"/>
          <w:numId w:val="15"/>
        </w:numPr>
      </w:pPr>
      <w:r w:rsidRPr="001F0459">
        <w:t>Wat is uw hoogst genoten opleiding?</w:t>
      </w:r>
    </w:p>
    <w:p w:rsidR="00F469AB" w:rsidRPr="001F0459" w:rsidRDefault="00F469AB" w:rsidP="00F469AB">
      <w:pPr>
        <w:pStyle w:val="Lijstalinea"/>
      </w:pPr>
      <w:r w:rsidRPr="001F0459">
        <w:t>___ Geen opleiding</w:t>
      </w:r>
    </w:p>
    <w:p w:rsidR="00F469AB" w:rsidRPr="001F0459" w:rsidRDefault="00F469AB" w:rsidP="00F469AB">
      <w:pPr>
        <w:pStyle w:val="Lijstalinea"/>
      </w:pPr>
      <w:r w:rsidRPr="001F0459">
        <w:t>___ Basis onderwijs (lagere school)</w:t>
      </w:r>
    </w:p>
    <w:p w:rsidR="00F469AB" w:rsidRPr="001F0459" w:rsidRDefault="00F469AB" w:rsidP="00F469AB">
      <w:pPr>
        <w:pStyle w:val="Lijstalinea"/>
      </w:pPr>
      <w:r w:rsidRPr="001F0459">
        <w:t xml:space="preserve">___ Middelbaar onderwijs </w:t>
      </w:r>
    </w:p>
    <w:p w:rsidR="00F469AB" w:rsidRPr="001F0459" w:rsidRDefault="00F469AB" w:rsidP="00F469AB">
      <w:pPr>
        <w:pStyle w:val="Lijstalinea"/>
      </w:pPr>
      <w:r w:rsidRPr="001F0459">
        <w:t>___ MBO</w:t>
      </w:r>
    </w:p>
    <w:p w:rsidR="00F469AB" w:rsidRPr="001F0459" w:rsidRDefault="00F469AB" w:rsidP="00F469AB">
      <w:pPr>
        <w:pStyle w:val="Lijstalinea"/>
      </w:pPr>
      <w:r w:rsidRPr="001F0459">
        <w:t>___ HBO</w:t>
      </w:r>
    </w:p>
    <w:p w:rsidR="00F469AB" w:rsidRPr="001F0459" w:rsidRDefault="00F469AB" w:rsidP="00F469AB">
      <w:pPr>
        <w:pStyle w:val="Lijstalinea"/>
      </w:pPr>
      <w:r w:rsidRPr="001F0459">
        <w:t>___ Universitair</w:t>
      </w:r>
    </w:p>
    <w:p w:rsidR="00F469AB" w:rsidRDefault="00F469AB" w:rsidP="00F469AB">
      <w:pPr>
        <w:pStyle w:val="Lijstalinea"/>
      </w:pPr>
      <w:r w:rsidRPr="001F0459">
        <w:t>___ Anders, namelijk: _____________________________________</w:t>
      </w:r>
    </w:p>
    <w:p w:rsidR="00F469AB" w:rsidRPr="001F0459" w:rsidRDefault="00F469AB" w:rsidP="00F469AB">
      <w:pPr>
        <w:pStyle w:val="Lijstalinea"/>
      </w:pPr>
    </w:p>
    <w:p w:rsidR="00F469AB" w:rsidRPr="001F0459" w:rsidRDefault="00F469AB" w:rsidP="00F469AB">
      <w:pPr>
        <w:pStyle w:val="Lijstalinea"/>
        <w:numPr>
          <w:ilvl w:val="0"/>
          <w:numId w:val="15"/>
        </w:numPr>
      </w:pPr>
      <w:r>
        <w:t>Heeft u een betaalde baan?</w:t>
      </w:r>
    </w:p>
    <w:p w:rsidR="00F469AB" w:rsidRPr="001F0459" w:rsidRDefault="00F469AB" w:rsidP="00F469AB">
      <w:pPr>
        <w:pStyle w:val="Lijstalinea"/>
      </w:pPr>
      <w:r w:rsidRPr="001F0459">
        <w:t>___ Ja</w:t>
      </w:r>
    </w:p>
    <w:p w:rsidR="00F469AB" w:rsidRDefault="00F469AB" w:rsidP="00F469AB">
      <w:pPr>
        <w:pStyle w:val="Lijstalinea"/>
      </w:pPr>
      <w:r>
        <w:t>___ Nee</w:t>
      </w:r>
    </w:p>
    <w:p w:rsidR="00F469AB" w:rsidRPr="00F064BB" w:rsidRDefault="00F469AB" w:rsidP="00F469AB">
      <w:pPr>
        <w:jc w:val="center"/>
        <w:rPr>
          <w:b/>
        </w:rPr>
      </w:pPr>
      <w:r w:rsidRPr="00F064BB">
        <w:rPr>
          <w:b/>
        </w:rPr>
        <w:t>----- Einde -----</w:t>
      </w:r>
    </w:p>
    <w:p w:rsidR="00F469AB" w:rsidRDefault="00F469AB" w:rsidP="00F469AB">
      <w:r w:rsidRPr="001F0459">
        <w:t xml:space="preserve">Dit is het einde van de enquête. Vriendelijk bedankt voor het invullen. De resultaten van het onderzoek zullen gepubliceerd worden op de volgende website: </w:t>
      </w:r>
      <w:hyperlink r:id="rId137" w:history="1">
        <w:r w:rsidRPr="001F0459">
          <w:rPr>
            <w:rStyle w:val="Hyperlink"/>
          </w:rPr>
          <w:t>http://theses.ubn.ru.nl/</w:t>
        </w:r>
      </w:hyperlink>
      <w:r>
        <w:t>. Indien u de resultaten per e-mail wilt ontvangen, kunt u hier uw e-mailadres invullen:</w:t>
      </w:r>
    </w:p>
    <w:p w:rsidR="00F469AB" w:rsidRDefault="00F469AB" w:rsidP="00F469AB"/>
    <w:p w:rsidR="00F469AB" w:rsidRDefault="00F469AB" w:rsidP="00F469AB">
      <w:r>
        <w:t>_______________________________________________________________________</w:t>
      </w:r>
    </w:p>
    <w:p w:rsidR="00692B18" w:rsidRPr="00EE051A" w:rsidRDefault="00692B18" w:rsidP="00C92196"/>
    <w:p w:rsidR="00BF0A45" w:rsidRDefault="00BF0A45" w:rsidP="00BA0698">
      <w:pPr>
        <w:pStyle w:val="Kop2"/>
        <w:numPr>
          <w:ilvl w:val="1"/>
          <w:numId w:val="35"/>
        </w:numPr>
      </w:pPr>
      <w:bookmarkStart w:id="42" w:name="_Toc517961189"/>
      <w:r>
        <w:t xml:space="preserve">Observatieschema </w:t>
      </w:r>
      <w:r w:rsidR="00AD6110">
        <w:t>en foto’s</w:t>
      </w:r>
      <w:bookmarkEnd w:id="42"/>
    </w:p>
    <w:tbl>
      <w:tblPr>
        <w:tblStyle w:val="Tabelraster"/>
        <w:tblW w:w="0" w:type="auto"/>
        <w:tblLook w:val="04A0" w:firstRow="1" w:lastRow="0" w:firstColumn="1" w:lastColumn="0" w:noHBand="0" w:noVBand="1"/>
      </w:tblPr>
      <w:tblGrid>
        <w:gridCol w:w="1271"/>
        <w:gridCol w:w="3969"/>
        <w:gridCol w:w="3822"/>
      </w:tblGrid>
      <w:tr w:rsidR="000D4B45" w:rsidRPr="00F00D29" w:rsidTr="000D4B45">
        <w:tc>
          <w:tcPr>
            <w:tcW w:w="1271" w:type="dxa"/>
          </w:tcPr>
          <w:p w:rsidR="000D4B45" w:rsidRPr="00F00D29" w:rsidRDefault="000D4B45" w:rsidP="00E67366">
            <w:pPr>
              <w:rPr>
                <w:b/>
                <w:sz w:val="24"/>
              </w:rPr>
            </w:pPr>
            <w:r>
              <w:rPr>
                <w:b/>
                <w:sz w:val="24"/>
              </w:rPr>
              <w:t xml:space="preserve">Dimensies </w:t>
            </w:r>
          </w:p>
        </w:tc>
        <w:tc>
          <w:tcPr>
            <w:tcW w:w="3969" w:type="dxa"/>
          </w:tcPr>
          <w:p w:rsidR="000D4B45" w:rsidRPr="00F00D29" w:rsidRDefault="000D4B45" w:rsidP="00E67366">
            <w:pPr>
              <w:rPr>
                <w:b/>
                <w:sz w:val="24"/>
              </w:rPr>
            </w:pPr>
            <w:r>
              <w:rPr>
                <w:b/>
                <w:sz w:val="24"/>
              </w:rPr>
              <w:t>Indicatoren</w:t>
            </w:r>
          </w:p>
        </w:tc>
        <w:tc>
          <w:tcPr>
            <w:tcW w:w="3822" w:type="dxa"/>
          </w:tcPr>
          <w:p w:rsidR="000D4B45" w:rsidRDefault="000D4B45" w:rsidP="00E67366">
            <w:pPr>
              <w:rPr>
                <w:b/>
                <w:sz w:val="24"/>
              </w:rPr>
            </w:pPr>
            <w:r>
              <w:rPr>
                <w:b/>
                <w:sz w:val="24"/>
              </w:rPr>
              <w:t>Observatie</w:t>
            </w:r>
          </w:p>
        </w:tc>
      </w:tr>
      <w:tr w:rsidR="000D4B45" w:rsidRPr="00F00D29" w:rsidTr="000D4B45">
        <w:tc>
          <w:tcPr>
            <w:tcW w:w="1271" w:type="dxa"/>
          </w:tcPr>
          <w:p w:rsidR="000D4B45" w:rsidRPr="005A3D55" w:rsidRDefault="000D4B45" w:rsidP="00E67366">
            <w:pPr>
              <w:rPr>
                <w:sz w:val="24"/>
              </w:rPr>
            </w:pPr>
            <w:r w:rsidRPr="005A3D55">
              <w:rPr>
                <w:sz w:val="24"/>
              </w:rPr>
              <w:t>Natuurlijk kapitaal</w:t>
            </w:r>
          </w:p>
        </w:tc>
        <w:tc>
          <w:tcPr>
            <w:tcW w:w="3969" w:type="dxa"/>
          </w:tcPr>
          <w:p w:rsidR="000D4B45" w:rsidRDefault="000D4B45" w:rsidP="00E67366">
            <w:pPr>
              <w:rPr>
                <w:sz w:val="24"/>
              </w:rPr>
            </w:pPr>
            <w:r>
              <w:rPr>
                <w:sz w:val="24"/>
              </w:rPr>
              <w:t>-Hoeveelheid groen in Glanerbrug (parkjes, bomen, plantsoenen)</w:t>
            </w:r>
          </w:p>
          <w:p w:rsidR="00B12F56" w:rsidRDefault="00B12F56" w:rsidP="00E67366">
            <w:pPr>
              <w:rPr>
                <w:sz w:val="24"/>
              </w:rPr>
            </w:pPr>
          </w:p>
          <w:p w:rsidR="00B12F56" w:rsidRDefault="00B12F56" w:rsidP="00E67366">
            <w:pPr>
              <w:rPr>
                <w:sz w:val="24"/>
              </w:rPr>
            </w:pPr>
          </w:p>
          <w:p w:rsidR="00B12F56" w:rsidRDefault="00B12F56" w:rsidP="00E67366">
            <w:pPr>
              <w:rPr>
                <w:sz w:val="24"/>
              </w:rPr>
            </w:pPr>
          </w:p>
          <w:p w:rsidR="0021138B" w:rsidRDefault="0021138B" w:rsidP="00E67366">
            <w:pPr>
              <w:rPr>
                <w:sz w:val="24"/>
              </w:rPr>
            </w:pPr>
          </w:p>
          <w:p w:rsidR="00B12F56" w:rsidRDefault="00B12F56" w:rsidP="00E67366">
            <w:pPr>
              <w:rPr>
                <w:sz w:val="24"/>
              </w:rPr>
            </w:pPr>
          </w:p>
          <w:p w:rsidR="00B12F56" w:rsidRDefault="00B12F56" w:rsidP="00E67366">
            <w:pPr>
              <w:rPr>
                <w:sz w:val="24"/>
              </w:rPr>
            </w:pPr>
          </w:p>
          <w:p w:rsidR="000D4B45" w:rsidRDefault="000D4B45" w:rsidP="001D3509">
            <w:pPr>
              <w:rPr>
                <w:sz w:val="24"/>
              </w:rPr>
            </w:pPr>
            <w:r>
              <w:rPr>
                <w:sz w:val="24"/>
              </w:rPr>
              <w:t>-Vervuiling van het natuurlijk kapitaal (drugsspuiten</w:t>
            </w:r>
            <w:r w:rsidR="006B4E0A">
              <w:rPr>
                <w:sz w:val="24"/>
              </w:rPr>
              <w:t xml:space="preserve"> en -zakjes</w:t>
            </w:r>
            <w:r>
              <w:rPr>
                <w:sz w:val="24"/>
              </w:rPr>
              <w:t xml:space="preserve">, hondenpoep, graffiti) </w:t>
            </w:r>
          </w:p>
          <w:p w:rsidR="00B12F56" w:rsidRDefault="00B12F56" w:rsidP="001D3509">
            <w:pPr>
              <w:rPr>
                <w:sz w:val="24"/>
              </w:rPr>
            </w:pPr>
          </w:p>
          <w:p w:rsidR="00C4542C" w:rsidRPr="00F00D29" w:rsidRDefault="00C4542C" w:rsidP="001D3509">
            <w:pPr>
              <w:rPr>
                <w:sz w:val="24"/>
              </w:rPr>
            </w:pPr>
            <w:r>
              <w:rPr>
                <w:sz w:val="24"/>
              </w:rPr>
              <w:t>-Grensovergang</w:t>
            </w:r>
          </w:p>
        </w:tc>
        <w:tc>
          <w:tcPr>
            <w:tcW w:w="3822" w:type="dxa"/>
          </w:tcPr>
          <w:p w:rsidR="000D4B45" w:rsidRDefault="00B12F56" w:rsidP="00E67366">
            <w:pPr>
              <w:rPr>
                <w:sz w:val="24"/>
              </w:rPr>
            </w:pPr>
            <w:r>
              <w:rPr>
                <w:sz w:val="24"/>
              </w:rPr>
              <w:t xml:space="preserve">-Veel groen (park Bultserve, snel fietspad richting Enschede omringd met bos, bomen langs de </w:t>
            </w:r>
            <w:proofErr w:type="spellStart"/>
            <w:r>
              <w:rPr>
                <w:sz w:val="24"/>
              </w:rPr>
              <w:t>Gronausestraat</w:t>
            </w:r>
            <w:proofErr w:type="spellEnd"/>
            <w:r>
              <w:rPr>
                <w:sz w:val="24"/>
              </w:rPr>
              <w:t xml:space="preserve"> / doorgaande weg, landbouw middenin het dorp</w:t>
            </w:r>
            <w:r w:rsidR="0021138B">
              <w:rPr>
                <w:sz w:val="24"/>
              </w:rPr>
              <w:t xml:space="preserve"> (Willem </w:t>
            </w:r>
            <w:proofErr w:type="spellStart"/>
            <w:r w:rsidR="0021138B">
              <w:rPr>
                <w:sz w:val="24"/>
              </w:rPr>
              <w:t>Barendszstraat</w:t>
            </w:r>
            <w:proofErr w:type="spellEnd"/>
            <w:r>
              <w:rPr>
                <w:sz w:val="24"/>
              </w:rPr>
              <w:t>)</w:t>
            </w:r>
            <w:r w:rsidR="0021138B">
              <w:rPr>
                <w:sz w:val="24"/>
              </w:rPr>
              <w:t>)</w:t>
            </w:r>
            <w:r>
              <w:rPr>
                <w:sz w:val="24"/>
              </w:rPr>
              <w:t xml:space="preserve">. </w:t>
            </w:r>
            <w:r w:rsidR="0021138B">
              <w:rPr>
                <w:sz w:val="24"/>
              </w:rPr>
              <w:t>Huizen in de dorpskern hebben nagenoeg geen voortuin.</w:t>
            </w:r>
          </w:p>
          <w:p w:rsidR="000D4B45" w:rsidRDefault="00B12F56" w:rsidP="00E67366">
            <w:pPr>
              <w:rPr>
                <w:sz w:val="24"/>
              </w:rPr>
            </w:pPr>
            <w:r>
              <w:rPr>
                <w:sz w:val="24"/>
              </w:rPr>
              <w:t>-Redelijk wat hondenpoep op de straten (voo</w:t>
            </w:r>
            <w:r w:rsidR="0021138B">
              <w:rPr>
                <w:sz w:val="24"/>
              </w:rPr>
              <w:t xml:space="preserve">ral rondom de </w:t>
            </w:r>
            <w:proofErr w:type="spellStart"/>
            <w:r w:rsidR="0021138B">
              <w:rPr>
                <w:sz w:val="24"/>
              </w:rPr>
              <w:t>Gronausestraat</w:t>
            </w:r>
            <w:proofErr w:type="spellEnd"/>
            <w:r w:rsidR="0021138B">
              <w:rPr>
                <w:sz w:val="24"/>
              </w:rPr>
              <w:t>). B</w:t>
            </w:r>
            <w:r>
              <w:rPr>
                <w:sz w:val="24"/>
              </w:rPr>
              <w:t>ij de meeste bankjes lege drugszakjes</w:t>
            </w:r>
            <w:r w:rsidR="0021138B">
              <w:rPr>
                <w:sz w:val="24"/>
              </w:rPr>
              <w:t>.</w:t>
            </w:r>
          </w:p>
          <w:p w:rsidR="000D4B45" w:rsidRDefault="0021138B" w:rsidP="00E67366">
            <w:pPr>
              <w:rPr>
                <w:sz w:val="24"/>
              </w:rPr>
            </w:pPr>
            <w:r>
              <w:rPr>
                <w:sz w:val="24"/>
              </w:rPr>
              <w:t xml:space="preserve">-Makkelijk te passeren grensovergang (zowel met de auto als per trein). </w:t>
            </w:r>
          </w:p>
        </w:tc>
      </w:tr>
      <w:tr w:rsidR="000D4B45" w:rsidRPr="001E15B0" w:rsidTr="000D4B45">
        <w:tc>
          <w:tcPr>
            <w:tcW w:w="1271" w:type="dxa"/>
          </w:tcPr>
          <w:p w:rsidR="000D4B45" w:rsidRPr="005A3D55" w:rsidRDefault="000D4B45" w:rsidP="00E67366">
            <w:pPr>
              <w:rPr>
                <w:sz w:val="24"/>
              </w:rPr>
            </w:pPr>
            <w:r w:rsidRPr="005A3D55">
              <w:rPr>
                <w:sz w:val="24"/>
              </w:rPr>
              <w:lastRenderedPageBreak/>
              <w:t xml:space="preserve">Cultureel kapitaal </w:t>
            </w:r>
          </w:p>
        </w:tc>
        <w:tc>
          <w:tcPr>
            <w:tcW w:w="3969" w:type="dxa"/>
          </w:tcPr>
          <w:p w:rsidR="000D4B45" w:rsidRDefault="000D4B45" w:rsidP="00E67366">
            <w:pPr>
              <w:rPr>
                <w:sz w:val="24"/>
              </w:rPr>
            </w:pPr>
            <w:r>
              <w:rPr>
                <w:sz w:val="24"/>
              </w:rPr>
              <w:t>-Evenementen (aanplakposters)</w:t>
            </w:r>
          </w:p>
          <w:p w:rsidR="000D4B45" w:rsidRDefault="000D4B45" w:rsidP="00E67366">
            <w:pPr>
              <w:rPr>
                <w:sz w:val="24"/>
              </w:rPr>
            </w:pPr>
            <w:r>
              <w:rPr>
                <w:sz w:val="24"/>
              </w:rPr>
              <w:t>-Gebedshuizen</w:t>
            </w:r>
          </w:p>
          <w:p w:rsidR="0021138B" w:rsidRDefault="0021138B" w:rsidP="00E67366">
            <w:pPr>
              <w:rPr>
                <w:b/>
                <w:sz w:val="24"/>
              </w:rPr>
            </w:pPr>
          </w:p>
          <w:p w:rsidR="000D4B45" w:rsidRPr="001E15B0" w:rsidRDefault="000D4B45" w:rsidP="00E67366">
            <w:pPr>
              <w:rPr>
                <w:sz w:val="24"/>
              </w:rPr>
            </w:pPr>
            <w:r>
              <w:rPr>
                <w:sz w:val="24"/>
              </w:rPr>
              <w:t xml:space="preserve">-Scholen </w:t>
            </w:r>
          </w:p>
        </w:tc>
        <w:tc>
          <w:tcPr>
            <w:tcW w:w="3822" w:type="dxa"/>
          </w:tcPr>
          <w:p w:rsidR="000D4B45" w:rsidRDefault="00B12F56" w:rsidP="00E67366">
            <w:pPr>
              <w:rPr>
                <w:sz w:val="24"/>
              </w:rPr>
            </w:pPr>
            <w:r>
              <w:rPr>
                <w:sz w:val="24"/>
              </w:rPr>
              <w:t xml:space="preserve">-Drukbezocht schoolvoetbaltoernooi </w:t>
            </w:r>
          </w:p>
          <w:p w:rsidR="00B12F56" w:rsidRDefault="00B12F56" w:rsidP="00B12F56">
            <w:pPr>
              <w:rPr>
                <w:sz w:val="24"/>
              </w:rPr>
            </w:pPr>
            <w:r>
              <w:rPr>
                <w:sz w:val="24"/>
              </w:rPr>
              <w:t>-Meerdere kerken</w:t>
            </w:r>
            <w:r w:rsidR="0021138B">
              <w:rPr>
                <w:sz w:val="24"/>
              </w:rPr>
              <w:t>, Syrisch-orthodox klooster</w:t>
            </w:r>
          </w:p>
          <w:p w:rsidR="00B12F56" w:rsidRDefault="00B12F56" w:rsidP="00B12F56">
            <w:pPr>
              <w:rPr>
                <w:sz w:val="24"/>
              </w:rPr>
            </w:pPr>
            <w:r>
              <w:rPr>
                <w:sz w:val="24"/>
              </w:rPr>
              <w:t xml:space="preserve">-Meerdere bassischolen (zowel Openbaar als katholiek) </w:t>
            </w:r>
          </w:p>
        </w:tc>
      </w:tr>
      <w:tr w:rsidR="000D4B45" w:rsidRPr="00F00D29" w:rsidTr="000D4B45">
        <w:tc>
          <w:tcPr>
            <w:tcW w:w="1271" w:type="dxa"/>
          </w:tcPr>
          <w:p w:rsidR="000D4B45" w:rsidRPr="005A3D55" w:rsidRDefault="000D4B45" w:rsidP="00E67366">
            <w:pPr>
              <w:rPr>
                <w:sz w:val="24"/>
              </w:rPr>
            </w:pPr>
            <w:r w:rsidRPr="005A3D55">
              <w:rPr>
                <w:sz w:val="24"/>
              </w:rPr>
              <w:t>Menselijk kapitaal</w:t>
            </w:r>
          </w:p>
        </w:tc>
        <w:tc>
          <w:tcPr>
            <w:tcW w:w="3969" w:type="dxa"/>
          </w:tcPr>
          <w:p w:rsidR="000D4B45" w:rsidRPr="000D4B45" w:rsidRDefault="000D4B45" w:rsidP="00E67366">
            <w:pPr>
              <w:rPr>
                <w:i/>
                <w:sz w:val="24"/>
              </w:rPr>
            </w:pPr>
            <w:r>
              <w:rPr>
                <w:i/>
                <w:sz w:val="24"/>
              </w:rPr>
              <w:t>Niet mogelijk in observatie</w:t>
            </w:r>
          </w:p>
        </w:tc>
        <w:tc>
          <w:tcPr>
            <w:tcW w:w="3822" w:type="dxa"/>
          </w:tcPr>
          <w:p w:rsidR="000D4B45" w:rsidRDefault="000D4B45" w:rsidP="00E67366">
            <w:pPr>
              <w:rPr>
                <w:i/>
                <w:sz w:val="24"/>
              </w:rPr>
            </w:pPr>
          </w:p>
        </w:tc>
      </w:tr>
      <w:tr w:rsidR="000D4B45" w:rsidRPr="00F00D29" w:rsidTr="000D4B45">
        <w:tc>
          <w:tcPr>
            <w:tcW w:w="1271" w:type="dxa"/>
          </w:tcPr>
          <w:p w:rsidR="000D4B45" w:rsidRPr="005A3D55" w:rsidRDefault="000D4B45" w:rsidP="00E67366">
            <w:pPr>
              <w:rPr>
                <w:sz w:val="24"/>
              </w:rPr>
            </w:pPr>
            <w:r w:rsidRPr="005A3D55">
              <w:rPr>
                <w:sz w:val="24"/>
              </w:rPr>
              <w:t>Sociaal kapitaal</w:t>
            </w:r>
          </w:p>
        </w:tc>
        <w:tc>
          <w:tcPr>
            <w:tcW w:w="3969" w:type="dxa"/>
          </w:tcPr>
          <w:p w:rsidR="000D4B45" w:rsidRDefault="000D4B45" w:rsidP="00E67366">
            <w:pPr>
              <w:rPr>
                <w:sz w:val="24"/>
              </w:rPr>
            </w:pPr>
            <w:r>
              <w:rPr>
                <w:sz w:val="24"/>
              </w:rPr>
              <w:t>-Verenigingen</w:t>
            </w:r>
          </w:p>
          <w:p w:rsidR="00B12F56" w:rsidRDefault="00B12F56" w:rsidP="00E67366">
            <w:pPr>
              <w:rPr>
                <w:sz w:val="24"/>
              </w:rPr>
            </w:pPr>
          </w:p>
          <w:p w:rsidR="0021138B" w:rsidRDefault="0021138B" w:rsidP="00E67366">
            <w:pPr>
              <w:rPr>
                <w:sz w:val="24"/>
              </w:rPr>
            </w:pPr>
          </w:p>
          <w:p w:rsidR="0021138B" w:rsidRDefault="0021138B" w:rsidP="00E67366">
            <w:pPr>
              <w:rPr>
                <w:sz w:val="24"/>
              </w:rPr>
            </w:pPr>
          </w:p>
          <w:p w:rsidR="000D4B45" w:rsidRPr="00F00D29" w:rsidRDefault="000D4B45" w:rsidP="00E67366">
            <w:pPr>
              <w:rPr>
                <w:sz w:val="24"/>
              </w:rPr>
            </w:pPr>
            <w:r>
              <w:rPr>
                <w:sz w:val="24"/>
              </w:rPr>
              <w:t xml:space="preserve">-Leeftijdsverhoudingen (voorzieningen voor jongeren: jeugdhonk, speelvelden)   </w:t>
            </w:r>
          </w:p>
        </w:tc>
        <w:tc>
          <w:tcPr>
            <w:tcW w:w="3822" w:type="dxa"/>
          </w:tcPr>
          <w:p w:rsidR="00B12F56" w:rsidRDefault="00B12F56" w:rsidP="00E67366">
            <w:pPr>
              <w:rPr>
                <w:sz w:val="24"/>
              </w:rPr>
            </w:pPr>
            <w:r>
              <w:rPr>
                <w:sz w:val="24"/>
              </w:rPr>
              <w:t>-Twee voetbalvereniging</w:t>
            </w:r>
            <w:r w:rsidR="0021138B">
              <w:rPr>
                <w:sz w:val="24"/>
              </w:rPr>
              <w:t>en</w:t>
            </w:r>
            <w:r>
              <w:rPr>
                <w:sz w:val="24"/>
              </w:rPr>
              <w:t>, muziekvereniging, tennisvereniging, ijsbaan</w:t>
            </w:r>
            <w:r w:rsidR="0021138B">
              <w:rPr>
                <w:sz w:val="24"/>
              </w:rPr>
              <w:t xml:space="preserve"> (weiland)</w:t>
            </w:r>
            <w:r>
              <w:rPr>
                <w:sz w:val="24"/>
              </w:rPr>
              <w:t xml:space="preserve"> </w:t>
            </w:r>
            <w:r w:rsidR="0021138B">
              <w:rPr>
                <w:sz w:val="24"/>
              </w:rPr>
              <w:t xml:space="preserve">in woonwijk de </w:t>
            </w:r>
            <w:proofErr w:type="spellStart"/>
            <w:r w:rsidR="0021138B">
              <w:rPr>
                <w:sz w:val="24"/>
              </w:rPr>
              <w:t>Eschmarke</w:t>
            </w:r>
            <w:proofErr w:type="spellEnd"/>
          </w:p>
          <w:p w:rsidR="00B12F56" w:rsidRDefault="00B12F56" w:rsidP="00E67366">
            <w:pPr>
              <w:rPr>
                <w:sz w:val="24"/>
              </w:rPr>
            </w:pPr>
            <w:r>
              <w:rPr>
                <w:sz w:val="24"/>
              </w:rPr>
              <w:t>-Jeugdhonk, kleine speeltuinen in wijken</w:t>
            </w:r>
          </w:p>
        </w:tc>
      </w:tr>
      <w:tr w:rsidR="000D4B45" w:rsidRPr="00F00D29" w:rsidTr="000D4B45">
        <w:tc>
          <w:tcPr>
            <w:tcW w:w="1271" w:type="dxa"/>
          </w:tcPr>
          <w:p w:rsidR="000D4B45" w:rsidRPr="005A3D55" w:rsidRDefault="000D4B45" w:rsidP="00E67366">
            <w:pPr>
              <w:rPr>
                <w:sz w:val="24"/>
              </w:rPr>
            </w:pPr>
            <w:r w:rsidRPr="005A3D55">
              <w:rPr>
                <w:sz w:val="24"/>
              </w:rPr>
              <w:t>Politiek kapitaal</w:t>
            </w:r>
          </w:p>
        </w:tc>
        <w:tc>
          <w:tcPr>
            <w:tcW w:w="3969" w:type="dxa"/>
          </w:tcPr>
          <w:p w:rsidR="000D4B45" w:rsidRPr="000D4B45" w:rsidRDefault="000D4B45" w:rsidP="00E67366">
            <w:pPr>
              <w:rPr>
                <w:i/>
                <w:sz w:val="24"/>
              </w:rPr>
            </w:pPr>
            <w:r>
              <w:rPr>
                <w:i/>
                <w:sz w:val="24"/>
              </w:rPr>
              <w:t>Niet mogelijk in observatie</w:t>
            </w:r>
          </w:p>
        </w:tc>
        <w:tc>
          <w:tcPr>
            <w:tcW w:w="3822" w:type="dxa"/>
          </w:tcPr>
          <w:p w:rsidR="000D4B45" w:rsidRDefault="000D4B45" w:rsidP="00E67366">
            <w:pPr>
              <w:rPr>
                <w:i/>
                <w:sz w:val="24"/>
              </w:rPr>
            </w:pPr>
          </w:p>
        </w:tc>
      </w:tr>
      <w:tr w:rsidR="000D4B45" w:rsidRPr="001E15B0" w:rsidTr="000D4B45">
        <w:tc>
          <w:tcPr>
            <w:tcW w:w="1271" w:type="dxa"/>
          </w:tcPr>
          <w:p w:rsidR="000D4B45" w:rsidRPr="005A3D55" w:rsidRDefault="000D4B45" w:rsidP="00E67366">
            <w:pPr>
              <w:rPr>
                <w:sz w:val="24"/>
              </w:rPr>
            </w:pPr>
            <w:r w:rsidRPr="005A3D55">
              <w:rPr>
                <w:sz w:val="24"/>
              </w:rPr>
              <w:t>Gebouwd kapitaal</w:t>
            </w:r>
          </w:p>
        </w:tc>
        <w:tc>
          <w:tcPr>
            <w:tcW w:w="3969" w:type="dxa"/>
          </w:tcPr>
          <w:p w:rsidR="000D4B45" w:rsidRDefault="000D4B45" w:rsidP="00E67366">
            <w:pPr>
              <w:rPr>
                <w:sz w:val="24"/>
              </w:rPr>
            </w:pPr>
            <w:r>
              <w:rPr>
                <w:sz w:val="24"/>
              </w:rPr>
              <w:t xml:space="preserve">-Fietspaden </w:t>
            </w:r>
          </w:p>
          <w:p w:rsidR="00B23419" w:rsidRDefault="00B23419" w:rsidP="00E67366">
            <w:pPr>
              <w:rPr>
                <w:sz w:val="24"/>
              </w:rPr>
            </w:pPr>
          </w:p>
          <w:p w:rsidR="00B23419" w:rsidRDefault="00B23419" w:rsidP="00E67366">
            <w:pPr>
              <w:rPr>
                <w:sz w:val="24"/>
              </w:rPr>
            </w:pPr>
          </w:p>
          <w:p w:rsidR="00B23419" w:rsidRDefault="00B23419" w:rsidP="00E67366">
            <w:pPr>
              <w:rPr>
                <w:sz w:val="24"/>
              </w:rPr>
            </w:pPr>
          </w:p>
          <w:p w:rsidR="006B7731" w:rsidRDefault="006B7731" w:rsidP="00E67366">
            <w:pPr>
              <w:rPr>
                <w:sz w:val="24"/>
              </w:rPr>
            </w:pPr>
          </w:p>
          <w:p w:rsidR="00B23419" w:rsidRDefault="00B23419" w:rsidP="00E67366">
            <w:pPr>
              <w:rPr>
                <w:sz w:val="24"/>
              </w:rPr>
            </w:pPr>
          </w:p>
          <w:p w:rsidR="000D4B45" w:rsidRDefault="000D4B45" w:rsidP="00E67366">
            <w:pPr>
              <w:rPr>
                <w:sz w:val="24"/>
              </w:rPr>
            </w:pPr>
            <w:r>
              <w:rPr>
                <w:sz w:val="24"/>
              </w:rPr>
              <w:t>-Toegankelijkheid tot openbaar vervoer</w:t>
            </w:r>
          </w:p>
          <w:p w:rsidR="00B23419" w:rsidRDefault="00B23419" w:rsidP="00E67366">
            <w:pPr>
              <w:rPr>
                <w:sz w:val="24"/>
              </w:rPr>
            </w:pPr>
          </w:p>
          <w:p w:rsidR="000D4B45" w:rsidRDefault="000D4B45" w:rsidP="00E67366">
            <w:pPr>
              <w:rPr>
                <w:b/>
                <w:sz w:val="24"/>
              </w:rPr>
            </w:pPr>
            <w:r>
              <w:rPr>
                <w:sz w:val="24"/>
              </w:rPr>
              <w:t>-Onderhoud van infrastructuur (verzakkingen in wegen)</w:t>
            </w:r>
          </w:p>
          <w:p w:rsidR="000D4B45" w:rsidRDefault="000D4B45" w:rsidP="000D4B45">
            <w:pPr>
              <w:rPr>
                <w:b/>
                <w:sz w:val="24"/>
              </w:rPr>
            </w:pPr>
            <w:r>
              <w:rPr>
                <w:sz w:val="24"/>
              </w:rPr>
              <w:t xml:space="preserve">-Type woning dat mensen hebben (koop of (sociale) huur: wat staat te koop / te huur?) </w:t>
            </w:r>
          </w:p>
          <w:p w:rsidR="000D4B45" w:rsidRDefault="000D4B45" w:rsidP="00E67366">
            <w:pPr>
              <w:rPr>
                <w:sz w:val="24"/>
              </w:rPr>
            </w:pPr>
            <w:r>
              <w:rPr>
                <w:sz w:val="24"/>
              </w:rPr>
              <w:t>-Duidelijkheid (zelfde woningtypes, rechte wegen)</w:t>
            </w:r>
          </w:p>
          <w:p w:rsidR="003A6E75" w:rsidRDefault="003A6E75" w:rsidP="00E67366">
            <w:pPr>
              <w:rPr>
                <w:sz w:val="24"/>
              </w:rPr>
            </w:pPr>
          </w:p>
          <w:p w:rsidR="003A6E75" w:rsidRDefault="003A6E75" w:rsidP="00E67366">
            <w:pPr>
              <w:rPr>
                <w:sz w:val="24"/>
              </w:rPr>
            </w:pPr>
          </w:p>
          <w:p w:rsidR="003A6E75" w:rsidRDefault="003A6E75" w:rsidP="00E67366">
            <w:pPr>
              <w:rPr>
                <w:sz w:val="24"/>
              </w:rPr>
            </w:pPr>
          </w:p>
          <w:p w:rsidR="00C4542C" w:rsidRDefault="001D3509" w:rsidP="00C4542C">
            <w:pPr>
              <w:rPr>
                <w:sz w:val="24"/>
              </w:rPr>
            </w:pPr>
            <w:r>
              <w:rPr>
                <w:sz w:val="24"/>
              </w:rPr>
              <w:t xml:space="preserve">-Aantrekkelijkheid (wat voor functies </w:t>
            </w:r>
            <w:r w:rsidR="00C4542C">
              <w:rPr>
                <w:sz w:val="24"/>
              </w:rPr>
              <w:t xml:space="preserve"> vervullen gebouwen? Leegstand?)</w:t>
            </w:r>
          </w:p>
          <w:p w:rsidR="001D3509" w:rsidRPr="005011CF" w:rsidRDefault="00C4542C" w:rsidP="003A6E75">
            <w:pPr>
              <w:rPr>
                <w:b/>
                <w:sz w:val="24"/>
              </w:rPr>
            </w:pPr>
            <w:r>
              <w:rPr>
                <w:sz w:val="24"/>
              </w:rPr>
              <w:t xml:space="preserve"> </w:t>
            </w:r>
          </w:p>
        </w:tc>
        <w:tc>
          <w:tcPr>
            <w:tcW w:w="3822" w:type="dxa"/>
          </w:tcPr>
          <w:p w:rsidR="006B7731" w:rsidRDefault="003A6E75" w:rsidP="00B23419">
            <w:pPr>
              <w:rPr>
                <w:sz w:val="24"/>
              </w:rPr>
            </w:pPr>
            <w:r>
              <w:rPr>
                <w:sz w:val="24"/>
              </w:rPr>
              <w:t>-Snel fietspad naar Enschede</w:t>
            </w:r>
            <w:r w:rsidR="00B23419">
              <w:rPr>
                <w:sz w:val="24"/>
              </w:rPr>
              <w:t>. Geen fietspaden in de dorpskern. Waarschuwingsborden: ‘’Let op! Fietsers.’’ Het fietspad uit Duitsland houdt op bij de Nederlandse grens.</w:t>
            </w:r>
          </w:p>
          <w:p w:rsidR="00B23419" w:rsidRDefault="00B23419" w:rsidP="00B23419">
            <w:pPr>
              <w:rPr>
                <w:sz w:val="24"/>
              </w:rPr>
            </w:pPr>
            <w:r>
              <w:rPr>
                <w:sz w:val="24"/>
              </w:rPr>
              <w:t xml:space="preserve">-Bus- en treinvoorzieningen die voor iedereen toegankelijk zijn (richting Enschede en </w:t>
            </w:r>
            <w:proofErr w:type="spellStart"/>
            <w:r>
              <w:rPr>
                <w:sz w:val="24"/>
              </w:rPr>
              <w:t>Gronau</w:t>
            </w:r>
            <w:proofErr w:type="spellEnd"/>
            <w:r>
              <w:rPr>
                <w:sz w:val="24"/>
              </w:rPr>
              <w:t>)</w:t>
            </w:r>
          </w:p>
          <w:p w:rsidR="003A6E75" w:rsidRDefault="003A6E75" w:rsidP="00E67366">
            <w:pPr>
              <w:rPr>
                <w:sz w:val="24"/>
              </w:rPr>
            </w:pPr>
            <w:r>
              <w:rPr>
                <w:sz w:val="24"/>
              </w:rPr>
              <w:t>-Wegen zien er goed onderhouden uit</w:t>
            </w:r>
          </w:p>
          <w:p w:rsidR="003A6E75" w:rsidRDefault="003A6E75" w:rsidP="00E67366">
            <w:pPr>
              <w:rPr>
                <w:sz w:val="24"/>
              </w:rPr>
            </w:pPr>
            <w:r>
              <w:rPr>
                <w:sz w:val="24"/>
              </w:rPr>
              <w:t>-Enkele woningen die te koop</w:t>
            </w:r>
            <w:r w:rsidR="0021138B">
              <w:rPr>
                <w:sz w:val="24"/>
              </w:rPr>
              <w:t xml:space="preserve"> / te huur</w:t>
            </w:r>
            <w:r>
              <w:rPr>
                <w:sz w:val="24"/>
              </w:rPr>
              <w:t xml:space="preserve"> staan</w:t>
            </w:r>
          </w:p>
          <w:p w:rsidR="003A6E75" w:rsidRDefault="003A6E75" w:rsidP="00E67366">
            <w:pPr>
              <w:rPr>
                <w:sz w:val="24"/>
              </w:rPr>
            </w:pPr>
          </w:p>
          <w:p w:rsidR="003A6E75" w:rsidRDefault="003A6E75" w:rsidP="00E67366">
            <w:pPr>
              <w:rPr>
                <w:sz w:val="24"/>
              </w:rPr>
            </w:pPr>
            <w:r>
              <w:rPr>
                <w:sz w:val="24"/>
              </w:rPr>
              <w:t xml:space="preserve">-Rondom de dorpskern is het een mix van woningen met meestal geen voortuinen. Daarbuiten diverse (nieuwbouw)wijken met hetzelfde type woningen </w:t>
            </w:r>
          </w:p>
          <w:p w:rsidR="003A6E75" w:rsidRDefault="003A6E75" w:rsidP="00E67366">
            <w:pPr>
              <w:rPr>
                <w:sz w:val="24"/>
              </w:rPr>
            </w:pPr>
            <w:r>
              <w:rPr>
                <w:sz w:val="24"/>
              </w:rPr>
              <w:t>-Weinig leegstand. In het dorp bevindt zich een coffeeshop en bij de grensovergang zijn drie casino’s / sportcafés te vinden.</w:t>
            </w:r>
            <w:r w:rsidR="0021138B">
              <w:rPr>
                <w:sz w:val="24"/>
              </w:rPr>
              <w:t xml:space="preserve"> Tussen Glanerbrug en Enschede bevindt zich een bedrijventerrein </w:t>
            </w:r>
          </w:p>
        </w:tc>
      </w:tr>
      <w:tr w:rsidR="000D4B45" w:rsidRPr="00F00D29" w:rsidTr="000D4B45">
        <w:tc>
          <w:tcPr>
            <w:tcW w:w="1271" w:type="dxa"/>
          </w:tcPr>
          <w:p w:rsidR="000D4B45" w:rsidRPr="005A3D55" w:rsidRDefault="000D4B45" w:rsidP="00E67366">
            <w:pPr>
              <w:rPr>
                <w:sz w:val="24"/>
              </w:rPr>
            </w:pPr>
            <w:r w:rsidRPr="005A3D55">
              <w:rPr>
                <w:sz w:val="24"/>
              </w:rPr>
              <w:t>Financieel kapitaal</w:t>
            </w:r>
          </w:p>
        </w:tc>
        <w:tc>
          <w:tcPr>
            <w:tcW w:w="3969" w:type="dxa"/>
          </w:tcPr>
          <w:p w:rsidR="003A6E75" w:rsidRDefault="000D4B45" w:rsidP="00E67366">
            <w:pPr>
              <w:rPr>
                <w:sz w:val="24"/>
              </w:rPr>
            </w:pPr>
            <w:r>
              <w:rPr>
                <w:sz w:val="24"/>
              </w:rPr>
              <w:t>-Hoeveelheid (sociale) voorzieningen</w:t>
            </w:r>
          </w:p>
          <w:p w:rsidR="003A6E75" w:rsidRDefault="003A6E75" w:rsidP="00E67366">
            <w:pPr>
              <w:rPr>
                <w:sz w:val="24"/>
              </w:rPr>
            </w:pPr>
          </w:p>
          <w:p w:rsidR="003A6E75" w:rsidRDefault="003A6E75" w:rsidP="00E67366">
            <w:pPr>
              <w:rPr>
                <w:sz w:val="24"/>
              </w:rPr>
            </w:pPr>
          </w:p>
          <w:p w:rsidR="003A6E75" w:rsidRDefault="003A6E75" w:rsidP="00E67366">
            <w:pPr>
              <w:rPr>
                <w:sz w:val="24"/>
              </w:rPr>
            </w:pPr>
          </w:p>
          <w:p w:rsidR="000D4B45" w:rsidRDefault="000D4B45" w:rsidP="00E67366">
            <w:pPr>
              <w:rPr>
                <w:sz w:val="24"/>
              </w:rPr>
            </w:pPr>
            <w:r>
              <w:rPr>
                <w:sz w:val="24"/>
              </w:rPr>
              <w:t xml:space="preserve"> </w:t>
            </w:r>
          </w:p>
          <w:p w:rsidR="0021138B" w:rsidRDefault="0021138B" w:rsidP="00E67366">
            <w:pPr>
              <w:rPr>
                <w:sz w:val="24"/>
              </w:rPr>
            </w:pPr>
          </w:p>
          <w:p w:rsidR="000D4B45" w:rsidRDefault="000D4B45" w:rsidP="00E67366">
            <w:pPr>
              <w:rPr>
                <w:sz w:val="24"/>
              </w:rPr>
            </w:pPr>
            <w:r>
              <w:rPr>
                <w:sz w:val="24"/>
              </w:rPr>
              <w:t xml:space="preserve">-Openbaar vervoer voorzieningen </w:t>
            </w:r>
          </w:p>
          <w:p w:rsidR="003A6E75" w:rsidRDefault="003A6E75" w:rsidP="00E67366">
            <w:pPr>
              <w:rPr>
                <w:sz w:val="24"/>
              </w:rPr>
            </w:pPr>
          </w:p>
          <w:p w:rsidR="003A6E75" w:rsidRDefault="003A6E75" w:rsidP="00E67366">
            <w:pPr>
              <w:rPr>
                <w:sz w:val="24"/>
              </w:rPr>
            </w:pPr>
          </w:p>
          <w:p w:rsidR="000D4B45" w:rsidRDefault="000D4B45" w:rsidP="00E67366">
            <w:pPr>
              <w:rPr>
                <w:sz w:val="24"/>
              </w:rPr>
            </w:pPr>
            <w:r>
              <w:rPr>
                <w:sz w:val="24"/>
              </w:rPr>
              <w:t>-Onderhoud van infrastructuur (verzakkingen in wegen)</w:t>
            </w:r>
            <w:r>
              <w:rPr>
                <w:b/>
                <w:sz w:val="24"/>
              </w:rPr>
              <w:t xml:space="preserve"> </w:t>
            </w:r>
          </w:p>
          <w:p w:rsidR="000D4B45" w:rsidRDefault="000D4B45" w:rsidP="00E67366">
            <w:pPr>
              <w:rPr>
                <w:sz w:val="24"/>
              </w:rPr>
            </w:pPr>
            <w:r>
              <w:rPr>
                <w:sz w:val="24"/>
              </w:rPr>
              <w:t xml:space="preserve">-Staat van sociale huurwoningen (onderhoud aan de buitenkant: goed in de lak) </w:t>
            </w:r>
          </w:p>
          <w:p w:rsidR="000D4B45" w:rsidRPr="00F00D29" w:rsidRDefault="000D4B45" w:rsidP="00E67366">
            <w:pPr>
              <w:rPr>
                <w:sz w:val="24"/>
              </w:rPr>
            </w:pPr>
            <w:r>
              <w:rPr>
                <w:sz w:val="24"/>
              </w:rPr>
              <w:t>-(Bouw)projecten</w:t>
            </w:r>
          </w:p>
        </w:tc>
        <w:tc>
          <w:tcPr>
            <w:tcW w:w="3822" w:type="dxa"/>
          </w:tcPr>
          <w:p w:rsidR="000D4B45" w:rsidRDefault="003A6E75" w:rsidP="00E67366">
            <w:pPr>
              <w:rPr>
                <w:sz w:val="24"/>
              </w:rPr>
            </w:pPr>
            <w:r>
              <w:rPr>
                <w:sz w:val="24"/>
              </w:rPr>
              <w:lastRenderedPageBreak/>
              <w:t>-Grotere supermarkten, terras, Hema, banken (SNS, Rabobank), tankstations (</w:t>
            </w:r>
            <w:proofErr w:type="spellStart"/>
            <w:r>
              <w:rPr>
                <w:sz w:val="24"/>
              </w:rPr>
              <w:t>Avia</w:t>
            </w:r>
            <w:proofErr w:type="spellEnd"/>
            <w:r>
              <w:rPr>
                <w:sz w:val="24"/>
              </w:rPr>
              <w:t>, Shell), paar kleinere kleding- en sportwinkels, videotheek/gamewinkel</w:t>
            </w:r>
            <w:r w:rsidR="0021138B">
              <w:rPr>
                <w:sz w:val="24"/>
              </w:rPr>
              <w:t xml:space="preserve">, bakkerij, Action, twee bloemisten </w:t>
            </w:r>
            <w:r>
              <w:rPr>
                <w:sz w:val="24"/>
              </w:rPr>
              <w:t xml:space="preserve"> </w:t>
            </w:r>
          </w:p>
          <w:p w:rsidR="003A6E75" w:rsidRDefault="003A6E75" w:rsidP="003A6E75">
            <w:pPr>
              <w:rPr>
                <w:sz w:val="24"/>
              </w:rPr>
            </w:pPr>
            <w:r>
              <w:rPr>
                <w:sz w:val="24"/>
              </w:rPr>
              <w:lastRenderedPageBreak/>
              <w:t xml:space="preserve">-Bus- en treinvoorzieningen die voor iedereen toegankelijk zijn (richting Enschede en </w:t>
            </w:r>
            <w:proofErr w:type="spellStart"/>
            <w:r>
              <w:rPr>
                <w:sz w:val="24"/>
              </w:rPr>
              <w:t>Gronau</w:t>
            </w:r>
            <w:proofErr w:type="spellEnd"/>
            <w:r>
              <w:rPr>
                <w:sz w:val="24"/>
              </w:rPr>
              <w:t>)</w:t>
            </w:r>
          </w:p>
          <w:p w:rsidR="003A6E75" w:rsidRDefault="003A6E75" w:rsidP="003A6E75">
            <w:pPr>
              <w:rPr>
                <w:sz w:val="24"/>
              </w:rPr>
            </w:pPr>
            <w:r w:rsidRPr="003A6E75">
              <w:rPr>
                <w:sz w:val="24"/>
              </w:rPr>
              <w:t xml:space="preserve">-Wegen zien er </w:t>
            </w:r>
            <w:r>
              <w:rPr>
                <w:sz w:val="24"/>
              </w:rPr>
              <w:t>goed onderhouden</w:t>
            </w:r>
            <w:r w:rsidRPr="003A6E75">
              <w:rPr>
                <w:sz w:val="24"/>
              </w:rPr>
              <w:t xml:space="preserve"> uit</w:t>
            </w:r>
          </w:p>
          <w:p w:rsidR="003A6E75" w:rsidRDefault="003A6E75" w:rsidP="003A6E75">
            <w:pPr>
              <w:rPr>
                <w:sz w:val="24"/>
              </w:rPr>
            </w:pPr>
            <w:r>
              <w:rPr>
                <w:sz w:val="24"/>
              </w:rPr>
              <w:t xml:space="preserve">-De huizen zien </w:t>
            </w:r>
            <w:r w:rsidR="00B23419">
              <w:rPr>
                <w:sz w:val="24"/>
              </w:rPr>
              <w:t xml:space="preserve">er van buitenaf </w:t>
            </w:r>
            <w:r>
              <w:rPr>
                <w:sz w:val="24"/>
              </w:rPr>
              <w:t>onderhouden</w:t>
            </w:r>
            <w:r w:rsidR="00B23419">
              <w:rPr>
                <w:sz w:val="24"/>
              </w:rPr>
              <w:t xml:space="preserve"> uit</w:t>
            </w:r>
            <w:r>
              <w:rPr>
                <w:sz w:val="24"/>
              </w:rPr>
              <w:t xml:space="preserve">. Zowel kleinere als grote </w:t>
            </w:r>
            <w:r w:rsidR="00B23419">
              <w:rPr>
                <w:sz w:val="24"/>
              </w:rPr>
              <w:t>sociale huur</w:t>
            </w:r>
            <w:r>
              <w:rPr>
                <w:sz w:val="24"/>
              </w:rPr>
              <w:t>woningen.</w:t>
            </w:r>
          </w:p>
          <w:p w:rsidR="003A6E75" w:rsidRDefault="003A6E75" w:rsidP="003A6E75">
            <w:pPr>
              <w:rPr>
                <w:sz w:val="24"/>
              </w:rPr>
            </w:pPr>
            <w:r>
              <w:rPr>
                <w:sz w:val="24"/>
              </w:rPr>
              <w:t xml:space="preserve">-Onderhoud aan het rioleringssysteem (James Ross-Straat en Ekersdijk) </w:t>
            </w:r>
          </w:p>
        </w:tc>
      </w:tr>
      <w:tr w:rsidR="000D4B45" w:rsidRPr="00E40DD6" w:rsidTr="000D4B45">
        <w:tc>
          <w:tcPr>
            <w:tcW w:w="1271" w:type="dxa"/>
          </w:tcPr>
          <w:p w:rsidR="000D4B45" w:rsidRPr="005A3D55" w:rsidRDefault="000D4B45" w:rsidP="00E67366">
            <w:pPr>
              <w:rPr>
                <w:sz w:val="24"/>
              </w:rPr>
            </w:pPr>
            <w:r w:rsidRPr="005A3D55">
              <w:rPr>
                <w:sz w:val="24"/>
              </w:rPr>
              <w:lastRenderedPageBreak/>
              <w:t>Sociale welzijn</w:t>
            </w:r>
          </w:p>
        </w:tc>
        <w:tc>
          <w:tcPr>
            <w:tcW w:w="3969" w:type="dxa"/>
          </w:tcPr>
          <w:p w:rsidR="000D4B45" w:rsidRPr="00E40DD6" w:rsidRDefault="000D4B45" w:rsidP="00E67366">
            <w:pPr>
              <w:rPr>
                <w:sz w:val="24"/>
              </w:rPr>
            </w:pPr>
            <w:r>
              <w:rPr>
                <w:sz w:val="24"/>
              </w:rPr>
              <w:t xml:space="preserve">-Veiligheidsgevoel (camera’s, hekwerken) </w:t>
            </w:r>
          </w:p>
        </w:tc>
        <w:tc>
          <w:tcPr>
            <w:tcW w:w="3822" w:type="dxa"/>
          </w:tcPr>
          <w:p w:rsidR="000D4B45" w:rsidRDefault="0021138B" w:rsidP="00E67366">
            <w:pPr>
              <w:rPr>
                <w:sz w:val="24"/>
              </w:rPr>
            </w:pPr>
            <w:r>
              <w:rPr>
                <w:sz w:val="24"/>
              </w:rPr>
              <w:t>-Veel huishoudens hebben de gordijnen dicht en hebben een camerasysteem bij de voordeur. Nagenoeg alle woningen aan het Redemptoristenpark hebben hoge zwarte metalen</w:t>
            </w:r>
            <w:r w:rsidR="00B23419">
              <w:rPr>
                <w:sz w:val="24"/>
              </w:rPr>
              <w:t xml:space="preserve"> hekken</w:t>
            </w:r>
            <w:r>
              <w:rPr>
                <w:sz w:val="24"/>
              </w:rPr>
              <w:t xml:space="preserve"> om de </w:t>
            </w:r>
            <w:r w:rsidR="00B23419">
              <w:rPr>
                <w:sz w:val="24"/>
              </w:rPr>
              <w:t>achtertuin</w:t>
            </w:r>
          </w:p>
        </w:tc>
      </w:tr>
    </w:tbl>
    <w:p w:rsidR="00E26DE0" w:rsidRDefault="00E26DE0" w:rsidP="00BF0A45"/>
    <w:p w:rsidR="00B23419" w:rsidRPr="0067221C" w:rsidRDefault="00B23419" w:rsidP="00BF0A45">
      <w:pPr>
        <w:rPr>
          <w:b/>
        </w:rPr>
      </w:pPr>
      <w:r w:rsidRPr="0067221C">
        <w:rPr>
          <w:b/>
        </w:rPr>
        <w:t>Natuurlijk kapitaal</w:t>
      </w:r>
    </w:p>
    <w:p w:rsidR="0067221C" w:rsidRDefault="006B7731" w:rsidP="00BF0A45">
      <w:r w:rsidRPr="006B7731">
        <w:rPr>
          <w:noProof/>
          <w:lang w:eastAsia="nl-NL"/>
        </w:rPr>
        <mc:AlternateContent>
          <mc:Choice Requires="wps">
            <w:drawing>
              <wp:anchor distT="0" distB="0" distL="114300" distR="114300" simplePos="0" relativeHeight="251752448" behindDoc="0" locked="0" layoutInCell="1" allowOverlap="1" wp14:anchorId="2E3F317F" wp14:editId="495AA250">
                <wp:simplePos x="0" y="0"/>
                <wp:positionH relativeFrom="margin">
                  <wp:posOffset>-635</wp:posOffset>
                </wp:positionH>
                <wp:positionV relativeFrom="paragraph">
                  <wp:posOffset>1786255</wp:posOffset>
                </wp:positionV>
                <wp:extent cx="2446020" cy="259080"/>
                <wp:effectExtent l="0" t="0" r="0" b="7620"/>
                <wp:wrapNone/>
                <wp:docPr id="249" name="Tekstvak 25"/>
                <wp:cNvGraphicFramePr/>
                <a:graphic xmlns:a="http://schemas.openxmlformats.org/drawingml/2006/main">
                  <a:graphicData uri="http://schemas.microsoft.com/office/word/2010/wordprocessingShape">
                    <wps:wsp>
                      <wps:cNvSpPr txBox="1"/>
                      <wps:spPr>
                        <a:xfrm>
                          <a:off x="0" y="0"/>
                          <a:ext cx="2446020" cy="259080"/>
                        </a:xfrm>
                        <a:prstGeom prst="rect">
                          <a:avLst/>
                        </a:prstGeom>
                        <a:noFill/>
                        <a:ln w="6350">
                          <a:noFill/>
                        </a:ln>
                      </wps:spPr>
                      <wps:txbx>
                        <w:txbxContent>
                          <w:p w:rsidR="004F501A" w:rsidRPr="006B7731" w:rsidRDefault="004F501A" w:rsidP="006B7731">
                            <w:pPr>
                              <w:rPr>
                                <w:sz w:val="20"/>
                              </w:rPr>
                            </w:pPr>
                            <w:r>
                              <w:rPr>
                                <w:b/>
                                <w:sz w:val="20"/>
                              </w:rPr>
                              <w:t xml:space="preserve">Figuur 34. </w:t>
                            </w:r>
                            <w:r>
                              <w:rPr>
                                <w:sz w:val="20"/>
                              </w:rPr>
                              <w:t>Observatie: Park Bultserve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3F317F" id="_x0000_s1065" type="#_x0000_t202" style="position:absolute;margin-left:-.05pt;margin-top:140.65pt;width:192.6pt;height:20.4pt;z-index:251752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" filled="f" stroked="f" strokeweight=".5pt">
                <v:textbox>
                  <w:txbxContent>
                    <w:p w:rsidR="004F501A" w:rsidRPr="006B7731" w:rsidRDefault="004F501A" w:rsidP="006B7731">
                      <w:pPr>
                        <w:rPr>
                          <w:sz w:val="20"/>
                        </w:rPr>
                      </w:pPr>
                      <w:r>
                        <w:rPr>
                          <w:b/>
                          <w:sz w:val="20"/>
                        </w:rPr>
                        <w:t xml:space="preserve">Figuur 34. </w:t>
                      </w:r>
                      <w:r>
                        <w:rPr>
                          <w:sz w:val="20"/>
                        </w:rPr>
                        <w:t>Observatie: Park Bultserve</w:t>
                      </w:r>
                    </w:p>
                  </w:txbxContent>
                </v:textbox>
                <w10:wrap anchorx="margin"/>
              </v:shape>
            </w:pict>
          </mc:Fallback>
        </mc:AlternateContent>
      </w:r>
      <w:r w:rsidR="0067221C">
        <w:rPr>
          <w:noProof/>
          <w:lang w:eastAsia="nl-NL"/>
        </w:rPr>
        <w:drawing>
          <wp:inline distT="0" distB="0" distL="0" distR="0" wp14:anchorId="3511B459" wp14:editId="034099A5">
            <wp:extent cx="3139440" cy="1765935"/>
            <wp:effectExtent l="0" t="0" r="3810" b="5715"/>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3143118" cy="1768004"/>
                    </a:xfrm>
                    <a:prstGeom prst="rect">
                      <a:avLst/>
                    </a:prstGeom>
                  </pic:spPr>
                </pic:pic>
              </a:graphicData>
            </a:graphic>
          </wp:inline>
        </w:drawing>
      </w:r>
      <w:r w:rsidR="0067221C">
        <w:t xml:space="preserve"> </w:t>
      </w:r>
    </w:p>
    <w:p w:rsidR="006B7731" w:rsidRDefault="006B7731" w:rsidP="00BF0A45"/>
    <w:p w:rsidR="0067221C" w:rsidRDefault="006B7731" w:rsidP="00BF0A45">
      <w:r w:rsidRPr="006B7731">
        <w:rPr>
          <w:noProof/>
          <w:lang w:eastAsia="nl-NL"/>
        </w:rPr>
        <mc:AlternateContent>
          <mc:Choice Requires="wps">
            <w:drawing>
              <wp:anchor distT="0" distB="0" distL="114300" distR="114300" simplePos="0" relativeHeight="251754496" behindDoc="0" locked="0" layoutInCell="1" allowOverlap="1" wp14:anchorId="60530437" wp14:editId="6BD59170">
                <wp:simplePos x="0" y="0"/>
                <wp:positionH relativeFrom="margin">
                  <wp:posOffset>-635</wp:posOffset>
                </wp:positionH>
                <wp:positionV relativeFrom="paragraph">
                  <wp:posOffset>1854200</wp:posOffset>
                </wp:positionV>
                <wp:extent cx="2834640" cy="259080"/>
                <wp:effectExtent l="0" t="0" r="0" b="7620"/>
                <wp:wrapNone/>
                <wp:docPr id="250" name="Tekstvak 25"/>
                <wp:cNvGraphicFramePr/>
                <a:graphic xmlns:a="http://schemas.openxmlformats.org/drawingml/2006/main">
                  <a:graphicData uri="http://schemas.microsoft.com/office/word/2010/wordprocessingShape">
                    <wps:wsp>
                      <wps:cNvSpPr txBox="1"/>
                      <wps:spPr>
                        <a:xfrm>
                          <a:off x="0" y="0"/>
                          <a:ext cx="2834640" cy="259080"/>
                        </a:xfrm>
                        <a:prstGeom prst="rect">
                          <a:avLst/>
                        </a:prstGeom>
                        <a:noFill/>
                        <a:ln w="6350">
                          <a:noFill/>
                        </a:ln>
                      </wps:spPr>
                      <wps:txbx>
                        <w:txbxContent>
                          <w:p w:rsidR="004F501A" w:rsidRPr="006B7731" w:rsidRDefault="004F501A" w:rsidP="006B7731">
                            <w:pPr>
                              <w:rPr>
                                <w:sz w:val="20"/>
                              </w:rPr>
                            </w:pPr>
                            <w:r>
                              <w:rPr>
                                <w:b/>
                                <w:sz w:val="20"/>
                              </w:rPr>
                              <w:t xml:space="preserve">Figuur 35. </w:t>
                            </w:r>
                            <w:r>
                              <w:rPr>
                                <w:sz w:val="20"/>
                              </w:rPr>
                              <w:t>Observatie: landbouw in dorpskern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530437" id="_x0000_s1066" type="#_x0000_t202" style="position:absolute;margin-left:-.05pt;margin-top:146pt;width:223.2pt;height:20.4pt;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" filled="f" stroked="f" strokeweight=".5pt">
                <v:textbox>
                  <w:txbxContent>
                    <w:p w:rsidR="004F501A" w:rsidRPr="006B7731" w:rsidRDefault="004F501A" w:rsidP="006B7731">
                      <w:pPr>
                        <w:rPr>
                          <w:sz w:val="20"/>
                        </w:rPr>
                      </w:pPr>
                      <w:r>
                        <w:rPr>
                          <w:b/>
                          <w:sz w:val="20"/>
                        </w:rPr>
                        <w:t xml:space="preserve">Figuur 35. </w:t>
                      </w:r>
                      <w:r>
                        <w:rPr>
                          <w:sz w:val="20"/>
                        </w:rPr>
                        <w:t>Observatie: landbouw in dorpskern</w:t>
                      </w:r>
                    </w:p>
                  </w:txbxContent>
                </v:textbox>
                <w10:wrap anchorx="margin"/>
              </v:shape>
            </w:pict>
          </mc:Fallback>
        </mc:AlternateContent>
      </w:r>
      <w:r w:rsidR="0067221C">
        <w:rPr>
          <w:noProof/>
          <w:lang w:eastAsia="nl-NL"/>
        </w:rPr>
        <w:drawing>
          <wp:inline distT="0" distB="0" distL="0" distR="0" wp14:anchorId="7B397643" wp14:editId="667ADCDA">
            <wp:extent cx="3147060" cy="1770221"/>
            <wp:effectExtent l="0" t="0" r="0" b="1905"/>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164055" cy="1779781"/>
                    </a:xfrm>
                    <a:prstGeom prst="rect">
                      <a:avLst/>
                    </a:prstGeom>
                  </pic:spPr>
                </pic:pic>
              </a:graphicData>
            </a:graphic>
          </wp:inline>
        </w:drawing>
      </w:r>
    </w:p>
    <w:p w:rsidR="006B7731" w:rsidRDefault="006B7731" w:rsidP="00BF0A45"/>
    <w:p w:rsidR="0067221C" w:rsidRDefault="00E26DE0" w:rsidP="00BF0A45">
      <w:r w:rsidRPr="006B7731">
        <w:rPr>
          <w:noProof/>
          <w:lang w:eastAsia="nl-NL"/>
        </w:rPr>
        <w:lastRenderedPageBreak/>
        <mc:AlternateContent>
          <mc:Choice Requires="wps">
            <w:drawing>
              <wp:anchor distT="0" distB="0" distL="114300" distR="114300" simplePos="0" relativeHeight="251756544" behindDoc="0" locked="0" layoutInCell="1" allowOverlap="1" wp14:anchorId="1277826C" wp14:editId="0DD319F1">
                <wp:simplePos x="0" y="0"/>
                <wp:positionH relativeFrom="margin">
                  <wp:align>left</wp:align>
                </wp:positionH>
                <wp:positionV relativeFrom="paragraph">
                  <wp:posOffset>1772920</wp:posOffset>
                </wp:positionV>
                <wp:extent cx="2446020" cy="259080"/>
                <wp:effectExtent l="0" t="0" r="0" b="7620"/>
                <wp:wrapNone/>
                <wp:docPr id="251" name="Tekstvak 25"/>
                <wp:cNvGraphicFramePr/>
                <a:graphic xmlns:a="http://schemas.openxmlformats.org/drawingml/2006/main">
                  <a:graphicData uri="http://schemas.microsoft.com/office/word/2010/wordprocessingShape">
                    <wps:wsp>
                      <wps:cNvSpPr txBox="1"/>
                      <wps:spPr>
                        <a:xfrm>
                          <a:off x="0" y="0"/>
                          <a:ext cx="2446020" cy="259080"/>
                        </a:xfrm>
                        <a:prstGeom prst="rect">
                          <a:avLst/>
                        </a:prstGeom>
                        <a:noFill/>
                        <a:ln w="6350">
                          <a:noFill/>
                        </a:ln>
                      </wps:spPr>
                      <wps:txbx>
                        <w:txbxContent>
                          <w:p w:rsidR="004F501A" w:rsidRPr="006B7731" w:rsidRDefault="004F501A" w:rsidP="006B7731">
                            <w:pPr>
                              <w:rPr>
                                <w:sz w:val="20"/>
                              </w:rPr>
                            </w:pPr>
                            <w:r>
                              <w:rPr>
                                <w:b/>
                                <w:sz w:val="20"/>
                              </w:rPr>
                              <w:t xml:space="preserve">Figuur 36. </w:t>
                            </w:r>
                            <w:r>
                              <w:rPr>
                                <w:sz w:val="20"/>
                              </w:rPr>
                              <w:t>Observatie: snel fietspad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77826C" id="_x0000_s1067" type="#_x0000_t202" style="position:absolute;margin-left:0;margin-top:139.6pt;width:192.6pt;height:20.4pt;z-index:2517565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" filled="f" stroked="f" strokeweight=".5pt">
                <v:textbox>
                  <w:txbxContent>
                    <w:p w:rsidR="004F501A" w:rsidRPr="006B7731" w:rsidRDefault="004F501A" w:rsidP="006B7731">
                      <w:pPr>
                        <w:rPr>
                          <w:sz w:val="20"/>
                        </w:rPr>
                      </w:pPr>
                      <w:r>
                        <w:rPr>
                          <w:b/>
                          <w:sz w:val="20"/>
                        </w:rPr>
                        <w:t xml:space="preserve">Figuur 36. </w:t>
                      </w:r>
                      <w:r>
                        <w:rPr>
                          <w:sz w:val="20"/>
                        </w:rPr>
                        <w:t>Observatie: snel fietspad</w:t>
                      </w:r>
                    </w:p>
                  </w:txbxContent>
                </v:textbox>
                <w10:wrap anchorx="margin"/>
              </v:shape>
            </w:pict>
          </mc:Fallback>
        </mc:AlternateContent>
      </w:r>
      <w:r w:rsidR="0067221C">
        <w:rPr>
          <w:noProof/>
          <w:lang w:eastAsia="nl-NL"/>
        </w:rPr>
        <w:drawing>
          <wp:inline distT="0" distB="0" distL="0" distR="0" wp14:anchorId="7696E892" wp14:editId="166527D2">
            <wp:extent cx="3124200" cy="1757362"/>
            <wp:effectExtent l="0" t="0" r="0"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130925" cy="1761145"/>
                    </a:xfrm>
                    <a:prstGeom prst="rect">
                      <a:avLst/>
                    </a:prstGeom>
                  </pic:spPr>
                </pic:pic>
              </a:graphicData>
            </a:graphic>
          </wp:inline>
        </w:drawing>
      </w:r>
      <w:r w:rsidR="0067221C">
        <w:t xml:space="preserve"> </w:t>
      </w:r>
    </w:p>
    <w:p w:rsidR="006B7731" w:rsidRDefault="006B7731" w:rsidP="00BF0A45"/>
    <w:p w:rsidR="0067221C" w:rsidRDefault="00E26DE0" w:rsidP="00BF0A45">
      <w:r w:rsidRPr="006B7731">
        <w:rPr>
          <w:noProof/>
          <w:lang w:eastAsia="nl-NL"/>
        </w:rPr>
        <mc:AlternateContent>
          <mc:Choice Requires="wps">
            <w:drawing>
              <wp:anchor distT="0" distB="0" distL="114300" distR="114300" simplePos="0" relativeHeight="251758592" behindDoc="0" locked="0" layoutInCell="1" allowOverlap="1" wp14:anchorId="41B563A7" wp14:editId="66BCD8A1">
                <wp:simplePos x="0" y="0"/>
                <wp:positionH relativeFrom="margin">
                  <wp:align>left</wp:align>
                </wp:positionH>
                <wp:positionV relativeFrom="paragraph">
                  <wp:posOffset>3214370</wp:posOffset>
                </wp:positionV>
                <wp:extent cx="2446020" cy="259080"/>
                <wp:effectExtent l="0" t="0" r="0" b="7620"/>
                <wp:wrapNone/>
                <wp:docPr id="252" name="Tekstvak 25"/>
                <wp:cNvGraphicFramePr/>
                <a:graphic xmlns:a="http://schemas.openxmlformats.org/drawingml/2006/main">
                  <a:graphicData uri="http://schemas.microsoft.com/office/word/2010/wordprocessingShape">
                    <wps:wsp>
                      <wps:cNvSpPr txBox="1"/>
                      <wps:spPr>
                        <a:xfrm>
                          <a:off x="0" y="0"/>
                          <a:ext cx="2446020" cy="259080"/>
                        </a:xfrm>
                        <a:prstGeom prst="rect">
                          <a:avLst/>
                        </a:prstGeom>
                        <a:noFill/>
                        <a:ln w="6350">
                          <a:noFill/>
                        </a:ln>
                      </wps:spPr>
                      <wps:txbx>
                        <w:txbxContent>
                          <w:p w:rsidR="004F501A" w:rsidRPr="006B7731" w:rsidRDefault="004F501A" w:rsidP="006B7731">
                            <w:pPr>
                              <w:rPr>
                                <w:sz w:val="20"/>
                              </w:rPr>
                            </w:pPr>
                            <w:r>
                              <w:rPr>
                                <w:b/>
                                <w:sz w:val="20"/>
                              </w:rPr>
                              <w:t xml:space="preserve">Figuur 37. </w:t>
                            </w:r>
                            <w:r>
                              <w:rPr>
                                <w:sz w:val="20"/>
                              </w:rPr>
                              <w:t>Observatie: lege drugszakjes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B563A7" id="_x0000_s1068" type="#_x0000_t202" style="position:absolute;margin-left:0;margin-top:253.1pt;width:192.6pt;height:20.4pt;z-index:251758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" filled="f" stroked="f" strokeweight=".5pt">
                <v:textbox>
                  <w:txbxContent>
                    <w:p w:rsidR="004F501A" w:rsidRPr="006B7731" w:rsidRDefault="004F501A" w:rsidP="006B7731">
                      <w:pPr>
                        <w:rPr>
                          <w:sz w:val="20"/>
                        </w:rPr>
                      </w:pPr>
                      <w:r>
                        <w:rPr>
                          <w:b/>
                          <w:sz w:val="20"/>
                        </w:rPr>
                        <w:t xml:space="preserve">Figuur 37. </w:t>
                      </w:r>
                      <w:r>
                        <w:rPr>
                          <w:sz w:val="20"/>
                        </w:rPr>
                        <w:t>Observatie: lege drugszakjes</w:t>
                      </w:r>
                    </w:p>
                  </w:txbxContent>
                </v:textbox>
                <w10:wrap anchorx="margin"/>
              </v:shape>
            </w:pict>
          </mc:Fallback>
        </mc:AlternateContent>
      </w:r>
      <w:r w:rsidR="0067221C">
        <w:rPr>
          <w:noProof/>
          <w:lang w:eastAsia="nl-NL"/>
        </w:rPr>
        <w:drawing>
          <wp:inline distT="0" distB="0" distL="0" distR="0" wp14:anchorId="75CF85F5" wp14:editId="3552F04E">
            <wp:extent cx="1790700" cy="3183467"/>
            <wp:effectExtent l="0" t="0" r="0" b="0"/>
            <wp:docPr id="32" name="Afbeeldin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1800174" cy="3200310"/>
                    </a:xfrm>
                    <a:prstGeom prst="rect">
                      <a:avLst/>
                    </a:prstGeom>
                  </pic:spPr>
                </pic:pic>
              </a:graphicData>
            </a:graphic>
          </wp:inline>
        </w:drawing>
      </w:r>
      <w:r w:rsidR="0067221C">
        <w:t xml:space="preserve"> </w:t>
      </w:r>
    </w:p>
    <w:p w:rsidR="00E26DE0" w:rsidRDefault="00E26DE0" w:rsidP="00BF0A45">
      <w:pPr>
        <w:rPr>
          <w:b/>
        </w:rPr>
      </w:pPr>
    </w:p>
    <w:p w:rsidR="0067221C" w:rsidRPr="0067221C" w:rsidRDefault="0067221C" w:rsidP="00BF0A45">
      <w:pPr>
        <w:rPr>
          <w:b/>
        </w:rPr>
      </w:pPr>
      <w:r w:rsidRPr="0067221C">
        <w:rPr>
          <w:b/>
        </w:rPr>
        <w:t>Cultureel kapitaal</w:t>
      </w:r>
    </w:p>
    <w:p w:rsidR="006B7731" w:rsidRDefault="00E26DE0" w:rsidP="00BF0A45">
      <w:r w:rsidRPr="006B7731">
        <w:rPr>
          <w:noProof/>
          <w:lang w:eastAsia="nl-NL"/>
        </w:rPr>
        <mc:AlternateContent>
          <mc:Choice Requires="wps">
            <w:drawing>
              <wp:anchor distT="0" distB="0" distL="114300" distR="114300" simplePos="0" relativeHeight="251760640" behindDoc="0" locked="0" layoutInCell="1" allowOverlap="1" wp14:anchorId="49D9B42E" wp14:editId="3FE22C5E">
                <wp:simplePos x="0" y="0"/>
                <wp:positionH relativeFrom="margin">
                  <wp:align>left</wp:align>
                </wp:positionH>
                <wp:positionV relativeFrom="paragraph">
                  <wp:posOffset>2305050</wp:posOffset>
                </wp:positionV>
                <wp:extent cx="2446020" cy="259080"/>
                <wp:effectExtent l="0" t="0" r="0" b="7620"/>
                <wp:wrapNone/>
                <wp:docPr id="253" name="Tekstvak 25"/>
                <wp:cNvGraphicFramePr/>
                <a:graphic xmlns:a="http://schemas.openxmlformats.org/drawingml/2006/main">
                  <a:graphicData uri="http://schemas.microsoft.com/office/word/2010/wordprocessingShape">
                    <wps:wsp>
                      <wps:cNvSpPr txBox="1"/>
                      <wps:spPr>
                        <a:xfrm>
                          <a:off x="0" y="0"/>
                          <a:ext cx="2446020" cy="259080"/>
                        </a:xfrm>
                        <a:prstGeom prst="rect">
                          <a:avLst/>
                        </a:prstGeom>
                        <a:noFill/>
                        <a:ln w="6350">
                          <a:noFill/>
                        </a:ln>
                      </wps:spPr>
                      <wps:txbx>
                        <w:txbxContent>
                          <w:p w:rsidR="004F501A" w:rsidRPr="006B7731" w:rsidRDefault="004F501A" w:rsidP="006B7731">
                            <w:pPr>
                              <w:rPr>
                                <w:sz w:val="20"/>
                              </w:rPr>
                            </w:pPr>
                            <w:r>
                              <w:rPr>
                                <w:b/>
                                <w:sz w:val="20"/>
                              </w:rPr>
                              <w:t xml:space="preserve">Figuur 38. </w:t>
                            </w:r>
                            <w:r>
                              <w:rPr>
                                <w:sz w:val="20"/>
                              </w:rPr>
                              <w:t>Observatie: katholieke kerk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D9B42E" id="_x0000_s1069" type="#_x0000_t202" style="position:absolute;margin-left:0;margin-top:181.5pt;width:192.6pt;height:20.4pt;z-index:2517606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" filled="f" stroked="f" strokeweight=".5pt">
                <v:textbox>
                  <w:txbxContent>
                    <w:p w:rsidR="004F501A" w:rsidRPr="006B7731" w:rsidRDefault="004F501A" w:rsidP="006B7731">
                      <w:pPr>
                        <w:rPr>
                          <w:sz w:val="20"/>
                        </w:rPr>
                      </w:pPr>
                      <w:r>
                        <w:rPr>
                          <w:b/>
                          <w:sz w:val="20"/>
                        </w:rPr>
                        <w:t xml:space="preserve">Figuur 38. </w:t>
                      </w:r>
                      <w:r>
                        <w:rPr>
                          <w:sz w:val="20"/>
                        </w:rPr>
                        <w:t>Observatie: katholieke kerk</w:t>
                      </w:r>
                    </w:p>
                  </w:txbxContent>
                </v:textbox>
                <w10:wrap anchorx="margin"/>
              </v:shape>
            </w:pict>
          </mc:Fallback>
        </mc:AlternateContent>
      </w:r>
      <w:r w:rsidR="0067221C">
        <w:rPr>
          <w:noProof/>
          <w:lang w:eastAsia="nl-NL"/>
        </w:rPr>
        <w:drawing>
          <wp:inline distT="0" distB="0" distL="0" distR="0" wp14:anchorId="62CCDBF3" wp14:editId="681EF641">
            <wp:extent cx="1287780" cy="2289386"/>
            <wp:effectExtent l="0" t="0" r="7620" b="0"/>
            <wp:docPr id="29"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1295329" cy="2302807"/>
                    </a:xfrm>
                    <a:prstGeom prst="rect">
                      <a:avLst/>
                    </a:prstGeom>
                  </pic:spPr>
                </pic:pic>
              </a:graphicData>
            </a:graphic>
          </wp:inline>
        </w:drawing>
      </w:r>
      <w:r w:rsidR="0067221C">
        <w:t xml:space="preserve"> </w:t>
      </w:r>
    </w:p>
    <w:p w:rsidR="006B7731" w:rsidRDefault="0067221C" w:rsidP="00BF0A45">
      <w:r>
        <w:rPr>
          <w:noProof/>
          <w:lang w:eastAsia="nl-NL"/>
        </w:rPr>
        <w:lastRenderedPageBreak/>
        <w:drawing>
          <wp:inline distT="0" distB="0" distL="0" distR="0" wp14:anchorId="06DA1AEC" wp14:editId="78477425">
            <wp:extent cx="1760220" cy="3129279"/>
            <wp:effectExtent l="0" t="0" r="0" b="0"/>
            <wp:docPr id="30" name="Afbeelding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1764801" cy="3137423"/>
                    </a:xfrm>
                    <a:prstGeom prst="rect">
                      <a:avLst/>
                    </a:prstGeom>
                  </pic:spPr>
                </pic:pic>
              </a:graphicData>
            </a:graphic>
          </wp:inline>
        </w:drawing>
      </w:r>
    </w:p>
    <w:p w:rsidR="0067221C" w:rsidRDefault="0067221C" w:rsidP="00BF0A45">
      <w:r>
        <w:t xml:space="preserve"> </w:t>
      </w:r>
      <w:r w:rsidR="006B7731" w:rsidRPr="006B7731">
        <w:rPr>
          <w:noProof/>
          <w:lang w:eastAsia="nl-NL"/>
        </w:rPr>
        <mc:AlternateContent>
          <mc:Choice Requires="wps">
            <w:drawing>
              <wp:anchor distT="0" distB="0" distL="114300" distR="114300" simplePos="0" relativeHeight="251762688" behindDoc="0" locked="0" layoutInCell="1" allowOverlap="1" wp14:anchorId="683FBA48" wp14:editId="6FDA4C52">
                <wp:simplePos x="0" y="0"/>
                <wp:positionH relativeFrom="margin">
                  <wp:posOffset>0</wp:posOffset>
                </wp:positionH>
                <wp:positionV relativeFrom="paragraph">
                  <wp:posOffset>0</wp:posOffset>
                </wp:positionV>
                <wp:extent cx="2446020" cy="259080"/>
                <wp:effectExtent l="0" t="0" r="0" b="7620"/>
                <wp:wrapNone/>
                <wp:docPr id="254" name="Tekstvak 25"/>
                <wp:cNvGraphicFramePr/>
                <a:graphic xmlns:a="http://schemas.openxmlformats.org/drawingml/2006/main">
                  <a:graphicData uri="http://schemas.microsoft.com/office/word/2010/wordprocessingShape">
                    <wps:wsp>
                      <wps:cNvSpPr txBox="1"/>
                      <wps:spPr>
                        <a:xfrm>
                          <a:off x="0" y="0"/>
                          <a:ext cx="2446020" cy="259080"/>
                        </a:xfrm>
                        <a:prstGeom prst="rect">
                          <a:avLst/>
                        </a:prstGeom>
                        <a:noFill/>
                        <a:ln w="6350">
                          <a:noFill/>
                        </a:ln>
                      </wps:spPr>
                      <wps:txbx>
                        <w:txbxContent>
                          <w:p w:rsidR="004F501A" w:rsidRPr="006B7731" w:rsidRDefault="004F501A" w:rsidP="006B7731">
                            <w:pPr>
                              <w:rPr>
                                <w:sz w:val="20"/>
                              </w:rPr>
                            </w:pPr>
                            <w:r>
                              <w:rPr>
                                <w:b/>
                                <w:sz w:val="20"/>
                              </w:rPr>
                              <w:t xml:space="preserve">Figuur 39. </w:t>
                            </w:r>
                            <w:r>
                              <w:rPr>
                                <w:sz w:val="20"/>
                              </w:rPr>
                              <w:t>Observatie: parochiehuis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3FBA48" id="_x0000_s1070" type="#_x0000_t202" style="position:absolute;margin-left:0;margin-top:0;width:192.6pt;height:20.4pt;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" filled="f" stroked="f" strokeweight=".5pt">
                <v:textbox>
                  <w:txbxContent>
                    <w:p w:rsidR="004F501A" w:rsidRPr="006B7731" w:rsidRDefault="004F501A" w:rsidP="006B7731">
                      <w:pPr>
                        <w:rPr>
                          <w:sz w:val="20"/>
                        </w:rPr>
                      </w:pPr>
                      <w:r>
                        <w:rPr>
                          <w:b/>
                          <w:sz w:val="20"/>
                        </w:rPr>
                        <w:t xml:space="preserve">Figuur 39. </w:t>
                      </w:r>
                      <w:r>
                        <w:rPr>
                          <w:sz w:val="20"/>
                        </w:rPr>
                        <w:t>Observatie: parochiehuis</w:t>
                      </w:r>
                    </w:p>
                  </w:txbxContent>
                </v:textbox>
                <w10:wrap anchorx="margin"/>
              </v:shape>
            </w:pict>
          </mc:Fallback>
        </mc:AlternateContent>
      </w:r>
    </w:p>
    <w:p w:rsidR="006B7731" w:rsidRDefault="00E26DE0" w:rsidP="00BF0A45">
      <w:r w:rsidRPr="006B7731">
        <w:rPr>
          <w:noProof/>
          <w:lang w:eastAsia="nl-NL"/>
        </w:rPr>
        <mc:AlternateContent>
          <mc:Choice Requires="wps">
            <w:drawing>
              <wp:anchor distT="0" distB="0" distL="114300" distR="114300" simplePos="0" relativeHeight="251764736" behindDoc="0" locked="0" layoutInCell="1" allowOverlap="1" wp14:anchorId="24AEE2C5" wp14:editId="643E7881">
                <wp:simplePos x="0" y="0"/>
                <wp:positionH relativeFrom="margin">
                  <wp:posOffset>-635</wp:posOffset>
                </wp:positionH>
                <wp:positionV relativeFrom="paragraph">
                  <wp:posOffset>3100070</wp:posOffset>
                </wp:positionV>
                <wp:extent cx="5021580" cy="259080"/>
                <wp:effectExtent l="0" t="0" r="0" b="7620"/>
                <wp:wrapNone/>
                <wp:docPr id="255"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40. </w:t>
                            </w:r>
                            <w:r>
                              <w:rPr>
                                <w:sz w:val="20"/>
                              </w:rPr>
                              <w:t xml:space="preserve">Observatie: </w:t>
                            </w:r>
                            <w:r w:rsidRPr="006B7731">
                              <w:rPr>
                                <w:sz w:val="20"/>
                              </w:rPr>
                              <w:t>Religieus beeld (‘’Aangeboden door Buurt in actie 2010’’)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AEE2C5" id="_x0000_s1071" type="#_x0000_t202" style="position:absolute;margin-left:-.05pt;margin-top:244.1pt;width:395.4pt;height:20.4pt;z-index:251764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" filled="f" stroked="f" strokeweight=".5pt">
                <v:textbox>
                  <w:txbxContent>
                    <w:p w:rsidR="004F501A" w:rsidRPr="006B7731" w:rsidRDefault="004F501A" w:rsidP="006B7731">
                      <w:pPr>
                        <w:rPr>
                          <w:sz w:val="20"/>
                        </w:rPr>
                      </w:pPr>
                      <w:r>
                        <w:rPr>
                          <w:b/>
                          <w:sz w:val="20"/>
                        </w:rPr>
                        <w:t xml:space="preserve">Figuur 40. </w:t>
                      </w:r>
                      <w:r>
                        <w:rPr>
                          <w:sz w:val="20"/>
                        </w:rPr>
                        <w:t xml:space="preserve">Observatie: </w:t>
                      </w:r>
                      <w:r w:rsidRPr="006B7731">
                        <w:rPr>
                          <w:sz w:val="20"/>
                        </w:rPr>
                        <w:t>Religieus beeld (‘’Aangeboden door Buurt in actie 2010’’)</w:t>
                      </w:r>
                    </w:p>
                  </w:txbxContent>
                </v:textbox>
                <w10:wrap anchorx="margin"/>
              </v:shape>
            </w:pict>
          </mc:Fallback>
        </mc:AlternateContent>
      </w:r>
      <w:r w:rsidR="0067221C">
        <w:rPr>
          <w:noProof/>
          <w:lang w:eastAsia="nl-NL"/>
        </w:rPr>
        <w:drawing>
          <wp:inline distT="0" distB="0" distL="0" distR="0" wp14:anchorId="4BA1DE01" wp14:editId="1BCEB0D8">
            <wp:extent cx="1744980" cy="3102187"/>
            <wp:effectExtent l="0" t="0" r="7620" b="3175"/>
            <wp:docPr id="34" name="Afbeeldin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1748363" cy="3108200"/>
                    </a:xfrm>
                    <a:prstGeom prst="rect">
                      <a:avLst/>
                    </a:prstGeom>
                  </pic:spPr>
                </pic:pic>
              </a:graphicData>
            </a:graphic>
          </wp:inline>
        </w:drawing>
      </w:r>
      <w:r w:rsidR="0067221C">
        <w:t xml:space="preserve"> </w:t>
      </w:r>
    </w:p>
    <w:p w:rsidR="006B7731" w:rsidRDefault="006B7731" w:rsidP="00BF0A45"/>
    <w:p w:rsidR="006B7731" w:rsidRDefault="00E26DE0" w:rsidP="00BF0A45">
      <w:r w:rsidRPr="006B7731">
        <w:rPr>
          <w:noProof/>
          <w:lang w:eastAsia="nl-NL"/>
        </w:rPr>
        <mc:AlternateContent>
          <mc:Choice Requires="wps">
            <w:drawing>
              <wp:anchor distT="0" distB="0" distL="114300" distR="114300" simplePos="0" relativeHeight="251766784" behindDoc="0" locked="0" layoutInCell="1" allowOverlap="1" wp14:anchorId="63631832" wp14:editId="6BA42C2C">
                <wp:simplePos x="0" y="0"/>
                <wp:positionH relativeFrom="margin">
                  <wp:posOffset>-7620</wp:posOffset>
                </wp:positionH>
                <wp:positionV relativeFrom="paragraph">
                  <wp:posOffset>1453515</wp:posOffset>
                </wp:positionV>
                <wp:extent cx="5021580" cy="259080"/>
                <wp:effectExtent l="0" t="0" r="0" b="7620"/>
                <wp:wrapNone/>
                <wp:docPr id="256"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41. </w:t>
                            </w:r>
                            <w:r>
                              <w:rPr>
                                <w:sz w:val="20"/>
                              </w:rPr>
                              <w:t>Observatie: schoolvoetbaltoernooi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31832" id="_x0000_s1072" type="#_x0000_t202" style="position:absolute;margin-left:-.6pt;margin-top:114.45pt;width:395.4pt;height:20.4pt;z-index:251766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" filled="f" stroked="f" strokeweight=".5pt">
                <v:textbox>
                  <w:txbxContent>
                    <w:p w:rsidR="004F501A" w:rsidRPr="006B7731" w:rsidRDefault="004F501A" w:rsidP="006B7731">
                      <w:pPr>
                        <w:rPr>
                          <w:sz w:val="20"/>
                        </w:rPr>
                      </w:pPr>
                      <w:r>
                        <w:rPr>
                          <w:b/>
                          <w:sz w:val="20"/>
                        </w:rPr>
                        <w:t xml:space="preserve">Figuur 41. </w:t>
                      </w:r>
                      <w:r>
                        <w:rPr>
                          <w:sz w:val="20"/>
                        </w:rPr>
                        <w:t>Observatie: schoolvoetbaltoernooi</w:t>
                      </w:r>
                    </w:p>
                  </w:txbxContent>
                </v:textbox>
                <w10:wrap anchorx="margin"/>
              </v:shape>
            </w:pict>
          </mc:Fallback>
        </mc:AlternateContent>
      </w:r>
      <w:r>
        <w:rPr>
          <w:noProof/>
          <w:lang w:eastAsia="nl-NL"/>
        </w:rPr>
        <w:drawing>
          <wp:inline distT="0" distB="0" distL="0" distR="0" wp14:anchorId="143F9769" wp14:editId="66A061B2">
            <wp:extent cx="2606040" cy="1465898"/>
            <wp:effectExtent l="0" t="0" r="3810" b="1270"/>
            <wp:docPr id="31"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2607772" cy="1466872"/>
                    </a:xfrm>
                    <a:prstGeom prst="rect">
                      <a:avLst/>
                    </a:prstGeom>
                  </pic:spPr>
                </pic:pic>
              </a:graphicData>
            </a:graphic>
          </wp:inline>
        </w:drawing>
      </w:r>
    </w:p>
    <w:p w:rsidR="0067221C" w:rsidRDefault="0067221C" w:rsidP="00BF0A45"/>
    <w:p w:rsidR="0067221C" w:rsidRDefault="0067221C" w:rsidP="00BF0A45">
      <w:pPr>
        <w:rPr>
          <w:b/>
        </w:rPr>
      </w:pPr>
      <w:r>
        <w:rPr>
          <w:b/>
        </w:rPr>
        <w:lastRenderedPageBreak/>
        <w:t>Sociaal kapitaal</w:t>
      </w:r>
    </w:p>
    <w:p w:rsidR="0067221C" w:rsidRDefault="00E26DE0" w:rsidP="00BF0A45">
      <w:r w:rsidRPr="006B7731">
        <w:rPr>
          <w:noProof/>
          <w:lang w:eastAsia="nl-NL"/>
        </w:rPr>
        <mc:AlternateContent>
          <mc:Choice Requires="wps">
            <w:drawing>
              <wp:anchor distT="0" distB="0" distL="114300" distR="114300" simplePos="0" relativeHeight="251768832" behindDoc="0" locked="0" layoutInCell="1" allowOverlap="1" wp14:anchorId="31D0DF9A" wp14:editId="351EED0A">
                <wp:simplePos x="0" y="0"/>
                <wp:positionH relativeFrom="margin">
                  <wp:align>left</wp:align>
                </wp:positionH>
                <wp:positionV relativeFrom="paragraph">
                  <wp:posOffset>1489710</wp:posOffset>
                </wp:positionV>
                <wp:extent cx="5021580" cy="259080"/>
                <wp:effectExtent l="0" t="0" r="0" b="7620"/>
                <wp:wrapNone/>
                <wp:docPr id="257"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42. </w:t>
                            </w:r>
                            <w:r>
                              <w:rPr>
                                <w:sz w:val="20"/>
                              </w:rPr>
                              <w:t>Observatie: speeltuin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D0DF9A" id="_x0000_s1073" type="#_x0000_t202" style="position:absolute;margin-left:0;margin-top:117.3pt;width:395.4pt;height:20.4pt;z-index:2517688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" filled="f" stroked="f" strokeweight=".5pt">
                <v:textbox>
                  <w:txbxContent>
                    <w:p w:rsidR="004F501A" w:rsidRPr="006B7731" w:rsidRDefault="004F501A" w:rsidP="006B7731">
                      <w:pPr>
                        <w:rPr>
                          <w:sz w:val="20"/>
                        </w:rPr>
                      </w:pPr>
                      <w:r>
                        <w:rPr>
                          <w:b/>
                          <w:sz w:val="20"/>
                        </w:rPr>
                        <w:t xml:space="preserve">Figuur 42. </w:t>
                      </w:r>
                      <w:r>
                        <w:rPr>
                          <w:sz w:val="20"/>
                        </w:rPr>
                        <w:t>Observatie: speeltuin</w:t>
                      </w:r>
                    </w:p>
                  </w:txbxContent>
                </v:textbox>
                <w10:wrap anchorx="margin"/>
              </v:shape>
            </w:pict>
          </mc:Fallback>
        </mc:AlternateContent>
      </w:r>
      <w:r w:rsidR="0067221C">
        <w:rPr>
          <w:noProof/>
          <w:lang w:eastAsia="nl-NL"/>
        </w:rPr>
        <w:drawing>
          <wp:inline distT="0" distB="0" distL="0" distR="0" wp14:anchorId="7E786727" wp14:editId="6C1A5128">
            <wp:extent cx="2598420" cy="1461611"/>
            <wp:effectExtent l="0" t="0" r="0" b="5715"/>
            <wp:docPr id="33" name="Afbeeldin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2608381" cy="1467214"/>
                    </a:xfrm>
                    <a:prstGeom prst="rect">
                      <a:avLst/>
                    </a:prstGeom>
                  </pic:spPr>
                </pic:pic>
              </a:graphicData>
            </a:graphic>
          </wp:inline>
        </w:drawing>
      </w:r>
      <w:r w:rsidR="0067221C">
        <w:rPr>
          <w:b/>
        </w:rPr>
        <w:t xml:space="preserve"> </w:t>
      </w:r>
    </w:p>
    <w:p w:rsidR="006B7731" w:rsidRDefault="006B7731" w:rsidP="00BF0A45"/>
    <w:p w:rsidR="0014778A" w:rsidRDefault="00E26DE0" w:rsidP="00BF0A45">
      <w:r w:rsidRPr="006B7731">
        <w:rPr>
          <w:noProof/>
          <w:lang w:eastAsia="nl-NL"/>
        </w:rPr>
        <mc:AlternateContent>
          <mc:Choice Requires="wps">
            <w:drawing>
              <wp:anchor distT="0" distB="0" distL="114300" distR="114300" simplePos="0" relativeHeight="251770880" behindDoc="0" locked="0" layoutInCell="1" allowOverlap="1" wp14:anchorId="48A84D76" wp14:editId="7BB0914A">
                <wp:simplePos x="0" y="0"/>
                <wp:positionH relativeFrom="margin">
                  <wp:align>left</wp:align>
                </wp:positionH>
                <wp:positionV relativeFrom="paragraph">
                  <wp:posOffset>1464945</wp:posOffset>
                </wp:positionV>
                <wp:extent cx="5021580" cy="259080"/>
                <wp:effectExtent l="0" t="0" r="0" b="7620"/>
                <wp:wrapNone/>
                <wp:docPr id="258"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43. </w:t>
                            </w:r>
                            <w:r>
                              <w:rPr>
                                <w:sz w:val="20"/>
                              </w:rPr>
                              <w:t>Observatie: muziekvereniging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A84D76" id="_x0000_s1074" type="#_x0000_t202" style="position:absolute;margin-left:0;margin-top:115.35pt;width:395.4pt;height:20.4pt;z-index:2517708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" filled="f" stroked="f" strokeweight=".5pt">
                <v:textbox>
                  <w:txbxContent>
                    <w:p w:rsidR="004F501A" w:rsidRPr="006B7731" w:rsidRDefault="004F501A" w:rsidP="006B7731">
                      <w:pPr>
                        <w:rPr>
                          <w:sz w:val="20"/>
                        </w:rPr>
                      </w:pPr>
                      <w:r>
                        <w:rPr>
                          <w:b/>
                          <w:sz w:val="20"/>
                        </w:rPr>
                        <w:t xml:space="preserve">Figuur 43. </w:t>
                      </w:r>
                      <w:r>
                        <w:rPr>
                          <w:sz w:val="20"/>
                        </w:rPr>
                        <w:t>Observatie: muziekvereniging</w:t>
                      </w:r>
                    </w:p>
                  </w:txbxContent>
                </v:textbox>
                <w10:wrap anchorx="margin"/>
              </v:shape>
            </w:pict>
          </mc:Fallback>
        </mc:AlternateContent>
      </w:r>
      <w:r w:rsidR="0014778A">
        <w:rPr>
          <w:noProof/>
          <w:lang w:eastAsia="nl-NL"/>
        </w:rPr>
        <w:drawing>
          <wp:inline distT="0" distB="0" distL="0" distR="0" wp14:anchorId="3FC2B387" wp14:editId="2B6E0E65">
            <wp:extent cx="2598420" cy="1461611"/>
            <wp:effectExtent l="0" t="0" r="0" b="5715"/>
            <wp:docPr id="48" name="Afbeelding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2606380" cy="1466088"/>
                    </a:xfrm>
                    <a:prstGeom prst="rect">
                      <a:avLst/>
                    </a:prstGeom>
                  </pic:spPr>
                </pic:pic>
              </a:graphicData>
            </a:graphic>
          </wp:inline>
        </w:drawing>
      </w:r>
      <w:r w:rsidR="0014778A">
        <w:rPr>
          <w:b/>
        </w:rPr>
        <w:t xml:space="preserve"> </w:t>
      </w:r>
    </w:p>
    <w:p w:rsidR="006B7731" w:rsidRPr="0067221C" w:rsidRDefault="006B7731" w:rsidP="00BF0A45">
      <w:pPr>
        <w:rPr>
          <w:b/>
        </w:rPr>
      </w:pPr>
    </w:p>
    <w:p w:rsidR="00B23419" w:rsidRDefault="0067221C" w:rsidP="00BF0A45">
      <w:pPr>
        <w:rPr>
          <w:b/>
        </w:rPr>
      </w:pPr>
      <w:r>
        <w:rPr>
          <w:b/>
        </w:rPr>
        <w:t>Gebouwd kapitaal</w:t>
      </w:r>
    </w:p>
    <w:p w:rsidR="0067221C" w:rsidRDefault="00E26DE0" w:rsidP="00BF0A45">
      <w:r w:rsidRPr="006B7731">
        <w:rPr>
          <w:noProof/>
          <w:lang w:eastAsia="nl-NL"/>
        </w:rPr>
        <mc:AlternateContent>
          <mc:Choice Requires="wps">
            <w:drawing>
              <wp:anchor distT="0" distB="0" distL="114300" distR="114300" simplePos="0" relativeHeight="251772928" behindDoc="0" locked="0" layoutInCell="1" allowOverlap="1" wp14:anchorId="382B160E" wp14:editId="67F9D6FF">
                <wp:simplePos x="0" y="0"/>
                <wp:positionH relativeFrom="margin">
                  <wp:align>left</wp:align>
                </wp:positionH>
                <wp:positionV relativeFrom="paragraph">
                  <wp:posOffset>1468755</wp:posOffset>
                </wp:positionV>
                <wp:extent cx="5021580" cy="259080"/>
                <wp:effectExtent l="0" t="0" r="0" b="7620"/>
                <wp:wrapNone/>
                <wp:docPr id="259"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44. </w:t>
                            </w:r>
                            <w:r>
                              <w:rPr>
                                <w:sz w:val="20"/>
                              </w:rPr>
                              <w:t xml:space="preserve">Observatie: nieuwbouwwoningen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2B160E" id="_x0000_s1075" type="#_x0000_t202" style="position:absolute;margin-left:0;margin-top:115.65pt;width:395.4pt;height:20.4pt;z-index:2517729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" filled="f" stroked="f" strokeweight=".5pt">
                <v:textbox>
                  <w:txbxContent>
                    <w:p w:rsidR="004F501A" w:rsidRPr="006B7731" w:rsidRDefault="004F501A" w:rsidP="006B7731">
                      <w:pPr>
                        <w:rPr>
                          <w:sz w:val="20"/>
                        </w:rPr>
                      </w:pPr>
                      <w:r>
                        <w:rPr>
                          <w:b/>
                          <w:sz w:val="20"/>
                        </w:rPr>
                        <w:t xml:space="preserve">Figuur 44. </w:t>
                      </w:r>
                      <w:r>
                        <w:rPr>
                          <w:sz w:val="20"/>
                        </w:rPr>
                        <w:t xml:space="preserve">Observatie: nieuwbouwwoningen </w:t>
                      </w:r>
                    </w:p>
                  </w:txbxContent>
                </v:textbox>
                <w10:wrap anchorx="margin"/>
              </v:shape>
            </w:pict>
          </mc:Fallback>
        </mc:AlternateContent>
      </w:r>
      <w:r w:rsidR="0067221C">
        <w:rPr>
          <w:noProof/>
          <w:lang w:eastAsia="nl-NL"/>
        </w:rPr>
        <w:drawing>
          <wp:inline distT="0" distB="0" distL="0" distR="0" wp14:anchorId="76B9F283" wp14:editId="569991C9">
            <wp:extent cx="2583180" cy="1453039"/>
            <wp:effectExtent l="0" t="0" r="7620" b="0"/>
            <wp:docPr id="36"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2591359" cy="1457640"/>
                    </a:xfrm>
                    <a:prstGeom prst="rect">
                      <a:avLst/>
                    </a:prstGeom>
                  </pic:spPr>
                </pic:pic>
              </a:graphicData>
            </a:graphic>
          </wp:inline>
        </w:drawing>
      </w:r>
      <w:r w:rsidR="0067221C">
        <w:rPr>
          <w:b/>
        </w:rPr>
        <w:t xml:space="preserve"> </w:t>
      </w:r>
    </w:p>
    <w:p w:rsidR="006B7731" w:rsidRDefault="006B7731" w:rsidP="00BF0A45"/>
    <w:p w:rsidR="0067221C" w:rsidRDefault="00E26DE0" w:rsidP="00BF0A45">
      <w:r w:rsidRPr="006B7731">
        <w:rPr>
          <w:noProof/>
          <w:lang w:eastAsia="nl-NL"/>
        </w:rPr>
        <mc:AlternateContent>
          <mc:Choice Requires="wps">
            <w:drawing>
              <wp:anchor distT="0" distB="0" distL="114300" distR="114300" simplePos="0" relativeHeight="251774976" behindDoc="0" locked="0" layoutInCell="1" allowOverlap="1" wp14:anchorId="5C7AB225" wp14:editId="6A112562">
                <wp:simplePos x="0" y="0"/>
                <wp:positionH relativeFrom="margin">
                  <wp:align>left</wp:align>
                </wp:positionH>
                <wp:positionV relativeFrom="paragraph">
                  <wp:posOffset>1433195</wp:posOffset>
                </wp:positionV>
                <wp:extent cx="5021580" cy="259080"/>
                <wp:effectExtent l="0" t="0" r="0" b="7620"/>
                <wp:wrapNone/>
                <wp:docPr id="260"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45. </w:t>
                            </w:r>
                            <w:r>
                              <w:rPr>
                                <w:sz w:val="20"/>
                              </w:rPr>
                              <w:t>Observatie: coffeeshop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7AB225" id="_x0000_s1076" type="#_x0000_t202" style="position:absolute;margin-left:0;margin-top:112.85pt;width:395.4pt;height:20.4pt;z-index:2517749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" filled="f" stroked="f" strokeweight=".5pt">
                <v:textbox>
                  <w:txbxContent>
                    <w:p w:rsidR="004F501A" w:rsidRPr="006B7731" w:rsidRDefault="004F501A" w:rsidP="006B7731">
                      <w:pPr>
                        <w:rPr>
                          <w:sz w:val="20"/>
                        </w:rPr>
                      </w:pPr>
                      <w:r>
                        <w:rPr>
                          <w:b/>
                          <w:sz w:val="20"/>
                        </w:rPr>
                        <w:t xml:space="preserve">Figuur 45. </w:t>
                      </w:r>
                      <w:r>
                        <w:rPr>
                          <w:sz w:val="20"/>
                        </w:rPr>
                        <w:t>Observatie: coffeeshop</w:t>
                      </w:r>
                    </w:p>
                  </w:txbxContent>
                </v:textbox>
                <w10:wrap anchorx="margin"/>
              </v:shape>
            </w:pict>
          </mc:Fallback>
        </mc:AlternateContent>
      </w:r>
      <w:r w:rsidR="0067221C">
        <w:rPr>
          <w:noProof/>
          <w:lang w:eastAsia="nl-NL"/>
        </w:rPr>
        <w:drawing>
          <wp:inline distT="0" distB="0" distL="0" distR="0" wp14:anchorId="2ED408AE" wp14:editId="175DBA27">
            <wp:extent cx="2575560" cy="1448753"/>
            <wp:effectExtent l="0" t="0" r="0" b="0"/>
            <wp:docPr id="37" name="Afbeelding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2584696" cy="1453892"/>
                    </a:xfrm>
                    <a:prstGeom prst="rect">
                      <a:avLst/>
                    </a:prstGeom>
                  </pic:spPr>
                </pic:pic>
              </a:graphicData>
            </a:graphic>
          </wp:inline>
        </w:drawing>
      </w:r>
      <w:r w:rsidR="0067221C">
        <w:rPr>
          <w:b/>
        </w:rPr>
        <w:t xml:space="preserve"> </w:t>
      </w:r>
    </w:p>
    <w:p w:rsidR="006B7731" w:rsidRDefault="006B7731" w:rsidP="00BF0A45"/>
    <w:p w:rsidR="006B7731" w:rsidRDefault="00842B33" w:rsidP="00BF0A45">
      <w:r w:rsidRPr="006B7731">
        <w:rPr>
          <w:noProof/>
          <w:lang w:eastAsia="nl-NL"/>
        </w:rPr>
        <w:lastRenderedPageBreak/>
        <mc:AlternateContent>
          <mc:Choice Requires="wps">
            <w:drawing>
              <wp:anchor distT="0" distB="0" distL="114300" distR="114300" simplePos="0" relativeHeight="251777024" behindDoc="0" locked="0" layoutInCell="1" allowOverlap="1" wp14:anchorId="01BB33D4" wp14:editId="05BFEE56">
                <wp:simplePos x="0" y="0"/>
                <wp:positionH relativeFrom="margin">
                  <wp:align>left</wp:align>
                </wp:positionH>
                <wp:positionV relativeFrom="paragraph">
                  <wp:posOffset>1444625</wp:posOffset>
                </wp:positionV>
                <wp:extent cx="5021580" cy="259080"/>
                <wp:effectExtent l="0" t="0" r="0" b="7620"/>
                <wp:wrapNone/>
                <wp:docPr id="261"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46. </w:t>
                            </w:r>
                            <w:r>
                              <w:rPr>
                                <w:sz w:val="20"/>
                              </w:rPr>
                              <w:t>Observatie: treinstation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BB33D4" id="_x0000_s1077" type="#_x0000_t202" style="position:absolute;margin-left:0;margin-top:113.75pt;width:395.4pt;height:20.4pt;z-index:251777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" filled="f" stroked="f" strokeweight=".5pt">
                <v:textbox>
                  <w:txbxContent>
                    <w:p w:rsidR="004F501A" w:rsidRPr="006B7731" w:rsidRDefault="004F501A" w:rsidP="006B7731">
                      <w:pPr>
                        <w:rPr>
                          <w:sz w:val="20"/>
                        </w:rPr>
                      </w:pPr>
                      <w:r>
                        <w:rPr>
                          <w:b/>
                          <w:sz w:val="20"/>
                        </w:rPr>
                        <w:t xml:space="preserve">Figuur 46. </w:t>
                      </w:r>
                      <w:r>
                        <w:rPr>
                          <w:sz w:val="20"/>
                        </w:rPr>
                        <w:t>Observatie: treinstation</w:t>
                      </w:r>
                    </w:p>
                  </w:txbxContent>
                </v:textbox>
                <w10:wrap anchorx="margin"/>
              </v:shape>
            </w:pict>
          </mc:Fallback>
        </mc:AlternateContent>
      </w:r>
      <w:r w:rsidR="00C96B7D">
        <w:rPr>
          <w:noProof/>
          <w:lang w:eastAsia="nl-NL"/>
        </w:rPr>
        <w:drawing>
          <wp:inline distT="0" distB="0" distL="0" distR="0" wp14:anchorId="2F271411" wp14:editId="09398AD7">
            <wp:extent cx="2567940" cy="1444466"/>
            <wp:effectExtent l="0" t="0" r="3810" b="3810"/>
            <wp:docPr id="40" name="Afbeelding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2573631" cy="1447667"/>
                    </a:xfrm>
                    <a:prstGeom prst="rect">
                      <a:avLst/>
                    </a:prstGeom>
                  </pic:spPr>
                </pic:pic>
              </a:graphicData>
            </a:graphic>
          </wp:inline>
        </w:drawing>
      </w:r>
      <w:r w:rsidR="00C96B7D">
        <w:rPr>
          <w:b/>
        </w:rPr>
        <w:t xml:space="preserve"> </w:t>
      </w:r>
    </w:p>
    <w:p w:rsidR="0067221C" w:rsidRDefault="00C96B7D" w:rsidP="00BF0A45">
      <w:r>
        <w:t xml:space="preserve"> </w:t>
      </w:r>
    </w:p>
    <w:p w:rsidR="0014778A" w:rsidRDefault="00E26DE0" w:rsidP="00BF0A45">
      <w:r w:rsidRPr="006B7731">
        <w:rPr>
          <w:noProof/>
          <w:lang w:eastAsia="nl-NL"/>
        </w:rPr>
        <mc:AlternateContent>
          <mc:Choice Requires="wps">
            <w:drawing>
              <wp:anchor distT="0" distB="0" distL="114300" distR="114300" simplePos="0" relativeHeight="251779072" behindDoc="0" locked="0" layoutInCell="1" allowOverlap="1" wp14:anchorId="7F9006F2" wp14:editId="53677A3F">
                <wp:simplePos x="0" y="0"/>
                <wp:positionH relativeFrom="margin">
                  <wp:align>left</wp:align>
                </wp:positionH>
                <wp:positionV relativeFrom="paragraph">
                  <wp:posOffset>1440815</wp:posOffset>
                </wp:positionV>
                <wp:extent cx="5021580" cy="259080"/>
                <wp:effectExtent l="0" t="0" r="0" b="7620"/>
                <wp:wrapNone/>
                <wp:docPr id="262"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47. </w:t>
                            </w:r>
                            <w:r>
                              <w:rPr>
                                <w:sz w:val="20"/>
                              </w:rPr>
                              <w:t xml:space="preserve">Observatie: winkels langs de </w:t>
                            </w:r>
                            <w:proofErr w:type="spellStart"/>
                            <w:r>
                              <w:rPr>
                                <w:sz w:val="20"/>
                              </w:rPr>
                              <w:t>Gronausestraat</w:t>
                            </w:r>
                            <w:proofErr w:type="spellEnd"/>
                            <w:r>
                              <w:rPr>
                                <w:sz w:val="20"/>
                              </w:rPr>
                              <w:t xml:space="preserve"> (doorgaande weg)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9006F2" id="_x0000_s1078" type="#_x0000_t202" style="position:absolute;margin-left:0;margin-top:113.45pt;width:395.4pt;height:20.4pt;z-index:2517790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" filled="f" stroked="f" strokeweight=".5pt">
                <v:textbox>
                  <w:txbxContent>
                    <w:p w:rsidR="004F501A" w:rsidRPr="006B7731" w:rsidRDefault="004F501A" w:rsidP="006B7731">
                      <w:pPr>
                        <w:rPr>
                          <w:sz w:val="20"/>
                        </w:rPr>
                      </w:pPr>
                      <w:r>
                        <w:rPr>
                          <w:b/>
                          <w:sz w:val="20"/>
                        </w:rPr>
                        <w:t xml:space="preserve">Figuur 47. </w:t>
                      </w:r>
                      <w:r>
                        <w:rPr>
                          <w:sz w:val="20"/>
                        </w:rPr>
                        <w:t xml:space="preserve">Observatie: winkels langs de </w:t>
                      </w:r>
                      <w:proofErr w:type="spellStart"/>
                      <w:r>
                        <w:rPr>
                          <w:sz w:val="20"/>
                        </w:rPr>
                        <w:t>Gronausestraat</w:t>
                      </w:r>
                      <w:proofErr w:type="spellEnd"/>
                      <w:r>
                        <w:rPr>
                          <w:sz w:val="20"/>
                        </w:rPr>
                        <w:t xml:space="preserve"> (doorgaande weg)</w:t>
                      </w:r>
                    </w:p>
                  </w:txbxContent>
                </v:textbox>
                <w10:wrap anchorx="margin"/>
              </v:shape>
            </w:pict>
          </mc:Fallback>
        </mc:AlternateContent>
      </w:r>
      <w:r w:rsidR="0014778A">
        <w:rPr>
          <w:noProof/>
          <w:lang w:eastAsia="nl-NL"/>
        </w:rPr>
        <w:drawing>
          <wp:inline distT="0" distB="0" distL="0" distR="0" wp14:anchorId="43C99C93" wp14:editId="28889D81">
            <wp:extent cx="2546773" cy="1432560"/>
            <wp:effectExtent l="0" t="0" r="6350" b="0"/>
            <wp:docPr id="47" name="Afbeelding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2549613" cy="1434158"/>
                    </a:xfrm>
                    <a:prstGeom prst="rect">
                      <a:avLst/>
                    </a:prstGeom>
                  </pic:spPr>
                </pic:pic>
              </a:graphicData>
            </a:graphic>
          </wp:inline>
        </w:drawing>
      </w:r>
      <w:r w:rsidR="0014778A">
        <w:t xml:space="preserve"> </w:t>
      </w:r>
    </w:p>
    <w:p w:rsidR="006B7731" w:rsidRDefault="006B7731" w:rsidP="00BF0A45"/>
    <w:p w:rsidR="00C96B7D" w:rsidRDefault="00E26DE0" w:rsidP="00BF0A45">
      <w:r w:rsidRPr="006B7731">
        <w:rPr>
          <w:noProof/>
          <w:lang w:eastAsia="nl-NL"/>
        </w:rPr>
        <mc:AlternateContent>
          <mc:Choice Requires="wps">
            <w:drawing>
              <wp:anchor distT="0" distB="0" distL="114300" distR="114300" simplePos="0" relativeHeight="251781120" behindDoc="0" locked="0" layoutInCell="1" allowOverlap="1" wp14:anchorId="1C0F1922" wp14:editId="0A43FAD5">
                <wp:simplePos x="0" y="0"/>
                <wp:positionH relativeFrom="margin">
                  <wp:align>left</wp:align>
                </wp:positionH>
                <wp:positionV relativeFrom="paragraph">
                  <wp:posOffset>1444625</wp:posOffset>
                </wp:positionV>
                <wp:extent cx="5021580" cy="259080"/>
                <wp:effectExtent l="0" t="0" r="0" b="7620"/>
                <wp:wrapNone/>
                <wp:docPr id="263"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48. </w:t>
                            </w:r>
                            <w:r>
                              <w:rPr>
                                <w:sz w:val="20"/>
                              </w:rPr>
                              <w:t xml:space="preserve">Observatie: </w:t>
                            </w:r>
                            <w:proofErr w:type="spellStart"/>
                            <w:r>
                              <w:rPr>
                                <w:sz w:val="20"/>
                              </w:rPr>
                              <w:t>Gronausestraat</w:t>
                            </w:r>
                            <w:proofErr w:type="spellEnd"/>
                            <w:r>
                              <w:rPr>
                                <w:sz w:val="20"/>
                              </w:rPr>
                              <w:t>, zonder fietspaden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0F1922" id="_x0000_s1079" type="#_x0000_t202" style="position:absolute;margin-left:0;margin-top:113.75pt;width:395.4pt;height:20.4pt;z-index:2517811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" filled="f" stroked="f" strokeweight=".5pt">
                <v:textbox>
                  <w:txbxContent>
                    <w:p w:rsidR="004F501A" w:rsidRPr="006B7731" w:rsidRDefault="004F501A" w:rsidP="006B7731">
                      <w:pPr>
                        <w:rPr>
                          <w:sz w:val="20"/>
                        </w:rPr>
                      </w:pPr>
                      <w:r>
                        <w:rPr>
                          <w:b/>
                          <w:sz w:val="20"/>
                        </w:rPr>
                        <w:t xml:space="preserve">Figuur 48. </w:t>
                      </w:r>
                      <w:r>
                        <w:rPr>
                          <w:sz w:val="20"/>
                        </w:rPr>
                        <w:t xml:space="preserve">Observatie: </w:t>
                      </w:r>
                      <w:proofErr w:type="spellStart"/>
                      <w:r>
                        <w:rPr>
                          <w:sz w:val="20"/>
                        </w:rPr>
                        <w:t>Gronausestraat</w:t>
                      </w:r>
                      <w:proofErr w:type="spellEnd"/>
                      <w:r>
                        <w:rPr>
                          <w:sz w:val="20"/>
                        </w:rPr>
                        <w:t>, zonder fietspaden</w:t>
                      </w:r>
                    </w:p>
                  </w:txbxContent>
                </v:textbox>
                <w10:wrap anchorx="margin"/>
              </v:shape>
            </w:pict>
          </mc:Fallback>
        </mc:AlternateContent>
      </w:r>
      <w:r w:rsidR="00C96B7D">
        <w:rPr>
          <w:noProof/>
          <w:lang w:eastAsia="nl-NL"/>
        </w:rPr>
        <w:drawing>
          <wp:inline distT="0" distB="0" distL="0" distR="0" wp14:anchorId="6CFA69CF" wp14:editId="5DBA1F63">
            <wp:extent cx="2567940" cy="1444467"/>
            <wp:effectExtent l="0" t="0" r="3810" b="3810"/>
            <wp:docPr id="43" name="Afbeeldin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582190" cy="1452483"/>
                    </a:xfrm>
                    <a:prstGeom prst="rect">
                      <a:avLst/>
                    </a:prstGeom>
                  </pic:spPr>
                </pic:pic>
              </a:graphicData>
            </a:graphic>
          </wp:inline>
        </w:drawing>
      </w:r>
      <w:r w:rsidR="00C96B7D">
        <w:t xml:space="preserve"> </w:t>
      </w:r>
    </w:p>
    <w:p w:rsidR="006B7731" w:rsidRDefault="006B7731" w:rsidP="00BF0A45"/>
    <w:p w:rsidR="006B7731" w:rsidRDefault="00E26DE0" w:rsidP="00BF0A45">
      <w:r w:rsidRPr="006B7731">
        <w:rPr>
          <w:noProof/>
          <w:lang w:eastAsia="nl-NL"/>
        </w:rPr>
        <mc:AlternateContent>
          <mc:Choice Requires="wps">
            <w:drawing>
              <wp:anchor distT="0" distB="0" distL="114300" distR="114300" simplePos="0" relativeHeight="251783168" behindDoc="0" locked="0" layoutInCell="1" allowOverlap="1" wp14:anchorId="4852F61A" wp14:editId="31B814D2">
                <wp:simplePos x="0" y="0"/>
                <wp:positionH relativeFrom="margin">
                  <wp:align>left</wp:align>
                </wp:positionH>
                <wp:positionV relativeFrom="paragraph">
                  <wp:posOffset>1461135</wp:posOffset>
                </wp:positionV>
                <wp:extent cx="5021580" cy="259080"/>
                <wp:effectExtent l="0" t="0" r="0" b="7620"/>
                <wp:wrapNone/>
                <wp:docPr id="264"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49. </w:t>
                            </w:r>
                            <w:r>
                              <w:rPr>
                                <w:sz w:val="20"/>
                              </w:rPr>
                              <w:t>Observatie: waarschuwingsbord ‘’Let op! Fietsers’’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52F61A" id="_x0000_s1080" type="#_x0000_t202" style="position:absolute;margin-left:0;margin-top:115.05pt;width:395.4pt;height:20.4pt;z-index:2517831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" filled="f" stroked="f" strokeweight=".5pt">
                <v:textbox>
                  <w:txbxContent>
                    <w:p w:rsidR="004F501A" w:rsidRPr="006B7731" w:rsidRDefault="004F501A" w:rsidP="006B7731">
                      <w:pPr>
                        <w:rPr>
                          <w:sz w:val="20"/>
                        </w:rPr>
                      </w:pPr>
                      <w:r>
                        <w:rPr>
                          <w:b/>
                          <w:sz w:val="20"/>
                        </w:rPr>
                        <w:t xml:space="preserve">Figuur 49. </w:t>
                      </w:r>
                      <w:r>
                        <w:rPr>
                          <w:sz w:val="20"/>
                        </w:rPr>
                        <w:t>Observatie: waarschuwingsbord ‘’Let op! Fietsers’’</w:t>
                      </w:r>
                    </w:p>
                  </w:txbxContent>
                </v:textbox>
                <w10:wrap anchorx="margin"/>
              </v:shape>
            </w:pict>
          </mc:Fallback>
        </mc:AlternateContent>
      </w:r>
      <w:r w:rsidR="00C96B7D">
        <w:rPr>
          <w:noProof/>
          <w:lang w:eastAsia="nl-NL"/>
        </w:rPr>
        <w:drawing>
          <wp:inline distT="0" distB="0" distL="0" distR="0" wp14:anchorId="7E0379CD" wp14:editId="6664B28B">
            <wp:extent cx="2583180" cy="1453039"/>
            <wp:effectExtent l="0" t="0" r="7620" b="0"/>
            <wp:docPr id="44" name="Afbeelding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585664" cy="1454436"/>
                    </a:xfrm>
                    <a:prstGeom prst="rect">
                      <a:avLst/>
                    </a:prstGeom>
                  </pic:spPr>
                </pic:pic>
              </a:graphicData>
            </a:graphic>
          </wp:inline>
        </w:drawing>
      </w:r>
      <w:r w:rsidR="00C96B7D">
        <w:rPr>
          <w:b/>
        </w:rPr>
        <w:t xml:space="preserve"> </w:t>
      </w:r>
    </w:p>
    <w:p w:rsidR="006B7731" w:rsidRPr="006B7731" w:rsidRDefault="006B7731" w:rsidP="00BF0A45"/>
    <w:p w:rsidR="00E26DE0" w:rsidRDefault="00E26DE0" w:rsidP="00BF0A45">
      <w:pPr>
        <w:rPr>
          <w:b/>
        </w:rPr>
      </w:pPr>
    </w:p>
    <w:p w:rsidR="00E26DE0" w:rsidRDefault="00E26DE0" w:rsidP="00BF0A45">
      <w:pPr>
        <w:rPr>
          <w:b/>
        </w:rPr>
      </w:pPr>
    </w:p>
    <w:p w:rsidR="00E26DE0" w:rsidRDefault="00E26DE0" w:rsidP="00BF0A45">
      <w:pPr>
        <w:rPr>
          <w:b/>
        </w:rPr>
      </w:pPr>
    </w:p>
    <w:p w:rsidR="00E26DE0" w:rsidRDefault="00E26DE0" w:rsidP="00BF0A45">
      <w:pPr>
        <w:rPr>
          <w:b/>
        </w:rPr>
      </w:pPr>
    </w:p>
    <w:p w:rsidR="00E26DE0" w:rsidRDefault="00E26DE0" w:rsidP="00BF0A45">
      <w:pPr>
        <w:rPr>
          <w:b/>
        </w:rPr>
      </w:pPr>
    </w:p>
    <w:p w:rsidR="00C96B7D" w:rsidRDefault="00C96B7D" w:rsidP="00BF0A45">
      <w:pPr>
        <w:rPr>
          <w:b/>
        </w:rPr>
      </w:pPr>
      <w:r>
        <w:rPr>
          <w:b/>
        </w:rPr>
        <w:lastRenderedPageBreak/>
        <w:t>Financieel kapitaal</w:t>
      </w:r>
    </w:p>
    <w:p w:rsidR="00C96B7D" w:rsidRDefault="00E26DE0" w:rsidP="00BF0A45">
      <w:r w:rsidRPr="006B7731">
        <w:rPr>
          <w:noProof/>
          <w:lang w:eastAsia="nl-NL"/>
        </w:rPr>
        <mc:AlternateContent>
          <mc:Choice Requires="wps">
            <w:drawing>
              <wp:anchor distT="0" distB="0" distL="114300" distR="114300" simplePos="0" relativeHeight="251785216" behindDoc="0" locked="0" layoutInCell="1" allowOverlap="1" wp14:anchorId="40226F1D" wp14:editId="040D859A">
                <wp:simplePos x="0" y="0"/>
                <wp:positionH relativeFrom="margin">
                  <wp:align>left</wp:align>
                </wp:positionH>
                <wp:positionV relativeFrom="paragraph">
                  <wp:posOffset>1449705</wp:posOffset>
                </wp:positionV>
                <wp:extent cx="5021580" cy="259080"/>
                <wp:effectExtent l="0" t="0" r="0" b="7620"/>
                <wp:wrapNone/>
                <wp:docPr id="265"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50. </w:t>
                            </w:r>
                            <w:r>
                              <w:rPr>
                                <w:sz w:val="20"/>
                              </w:rPr>
                              <w:t xml:space="preserve">Observatie: onderhoud aan het rioleringssysteem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226F1D" id="_x0000_s1081" type="#_x0000_t202" style="position:absolute;margin-left:0;margin-top:114.15pt;width:395.4pt;height:20.4pt;z-index:251785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" filled="f" stroked="f" strokeweight=".5pt">
                <v:textbox>
                  <w:txbxContent>
                    <w:p w:rsidR="004F501A" w:rsidRPr="006B7731" w:rsidRDefault="004F501A" w:rsidP="006B7731">
                      <w:pPr>
                        <w:rPr>
                          <w:sz w:val="20"/>
                        </w:rPr>
                      </w:pPr>
                      <w:r>
                        <w:rPr>
                          <w:b/>
                          <w:sz w:val="20"/>
                        </w:rPr>
                        <w:t xml:space="preserve">Figuur 50. </w:t>
                      </w:r>
                      <w:r>
                        <w:rPr>
                          <w:sz w:val="20"/>
                        </w:rPr>
                        <w:t xml:space="preserve">Observatie: onderhoud aan het rioleringssysteem </w:t>
                      </w:r>
                    </w:p>
                  </w:txbxContent>
                </v:textbox>
                <w10:wrap anchorx="margin"/>
              </v:shape>
            </w:pict>
          </mc:Fallback>
        </mc:AlternateContent>
      </w:r>
      <w:r w:rsidR="00C96B7D">
        <w:rPr>
          <w:noProof/>
          <w:lang w:eastAsia="nl-NL"/>
        </w:rPr>
        <w:drawing>
          <wp:inline distT="0" distB="0" distL="0" distR="0" wp14:anchorId="15CB2529" wp14:editId="2D5D62EC">
            <wp:extent cx="2575560" cy="1448753"/>
            <wp:effectExtent l="0" t="0" r="0" b="0"/>
            <wp:docPr id="45" name="Afbeelding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2586883" cy="1455122"/>
                    </a:xfrm>
                    <a:prstGeom prst="rect">
                      <a:avLst/>
                    </a:prstGeom>
                  </pic:spPr>
                </pic:pic>
              </a:graphicData>
            </a:graphic>
          </wp:inline>
        </w:drawing>
      </w:r>
      <w:r w:rsidR="00C96B7D">
        <w:rPr>
          <w:b/>
        </w:rPr>
        <w:t xml:space="preserve"> </w:t>
      </w:r>
    </w:p>
    <w:p w:rsidR="006B7731" w:rsidRDefault="006B7731" w:rsidP="00BF0A45"/>
    <w:p w:rsidR="00C96B7D" w:rsidRDefault="00C96B7D" w:rsidP="00BF0A45">
      <w:pPr>
        <w:rPr>
          <w:b/>
        </w:rPr>
      </w:pPr>
      <w:r>
        <w:rPr>
          <w:b/>
        </w:rPr>
        <w:t>Sociale welzijn</w:t>
      </w:r>
    </w:p>
    <w:p w:rsidR="00214FFF" w:rsidRDefault="00E26DE0" w:rsidP="00202214">
      <w:r w:rsidRPr="006B7731">
        <w:rPr>
          <w:noProof/>
          <w:lang w:eastAsia="nl-NL"/>
        </w:rPr>
        <mc:AlternateContent>
          <mc:Choice Requires="wps">
            <w:drawing>
              <wp:anchor distT="0" distB="0" distL="114300" distR="114300" simplePos="0" relativeHeight="251787264" behindDoc="0" locked="0" layoutInCell="1" allowOverlap="1" wp14:anchorId="72A8C715" wp14:editId="4FEA582E">
                <wp:simplePos x="0" y="0"/>
                <wp:positionH relativeFrom="margin">
                  <wp:align>left</wp:align>
                </wp:positionH>
                <wp:positionV relativeFrom="paragraph">
                  <wp:posOffset>1458595</wp:posOffset>
                </wp:positionV>
                <wp:extent cx="5021580" cy="259080"/>
                <wp:effectExtent l="0" t="0" r="0" b="7620"/>
                <wp:wrapNone/>
                <wp:docPr id="266"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6B7731">
                            <w:pPr>
                              <w:rPr>
                                <w:sz w:val="20"/>
                              </w:rPr>
                            </w:pPr>
                            <w:r>
                              <w:rPr>
                                <w:b/>
                                <w:sz w:val="20"/>
                              </w:rPr>
                              <w:t xml:space="preserve">Figuur 51. </w:t>
                            </w:r>
                            <w:r>
                              <w:rPr>
                                <w:sz w:val="20"/>
                              </w:rPr>
                              <w:t>Observatie: hoe metalen hekwerken om de achtertuin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A8C715" id="_x0000_s1082" type="#_x0000_t202" style="position:absolute;margin-left:0;margin-top:114.85pt;width:395.4pt;height:20.4pt;z-index:251787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" filled="f" stroked="f" strokeweight=".5pt">
                <v:textbox>
                  <w:txbxContent>
                    <w:p w:rsidR="004F501A" w:rsidRPr="006B7731" w:rsidRDefault="004F501A" w:rsidP="006B7731">
                      <w:pPr>
                        <w:rPr>
                          <w:sz w:val="20"/>
                        </w:rPr>
                      </w:pPr>
                      <w:r>
                        <w:rPr>
                          <w:b/>
                          <w:sz w:val="20"/>
                        </w:rPr>
                        <w:t xml:space="preserve">Figuur 51. </w:t>
                      </w:r>
                      <w:r>
                        <w:rPr>
                          <w:sz w:val="20"/>
                        </w:rPr>
                        <w:t>Observatie: hoe metalen hekwerken om de achtertuin</w:t>
                      </w:r>
                    </w:p>
                  </w:txbxContent>
                </v:textbox>
                <w10:wrap anchorx="margin"/>
              </v:shape>
            </w:pict>
          </mc:Fallback>
        </mc:AlternateContent>
      </w:r>
      <w:r w:rsidR="00C96B7D">
        <w:rPr>
          <w:noProof/>
          <w:lang w:eastAsia="nl-NL"/>
        </w:rPr>
        <w:drawing>
          <wp:inline distT="0" distB="0" distL="0" distR="0" wp14:anchorId="6C45B7BF" wp14:editId="49A70ED3">
            <wp:extent cx="2583180" cy="1453039"/>
            <wp:effectExtent l="0" t="0" r="7620" b="0"/>
            <wp:docPr id="46" name="Afbeelding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590247" cy="1457014"/>
                    </a:xfrm>
                    <a:prstGeom prst="rect">
                      <a:avLst/>
                    </a:prstGeom>
                  </pic:spPr>
                </pic:pic>
              </a:graphicData>
            </a:graphic>
          </wp:inline>
        </w:drawing>
      </w:r>
      <w:r w:rsidR="00C96B7D">
        <w:rPr>
          <w:b/>
        </w:rPr>
        <w:t xml:space="preserve"> </w:t>
      </w:r>
    </w:p>
    <w:p w:rsidR="006B7731" w:rsidRPr="00AD6110" w:rsidRDefault="006B7731" w:rsidP="00202214"/>
    <w:p w:rsidR="00214FFF" w:rsidRDefault="00214FFF" w:rsidP="00202214">
      <w:pPr>
        <w:rPr>
          <w:color w:val="4472C4" w:themeColor="accent1"/>
          <w:sz w:val="24"/>
          <w:szCs w:val="24"/>
        </w:rPr>
      </w:pPr>
    </w:p>
    <w:p w:rsidR="007816E3" w:rsidRDefault="00214FFF" w:rsidP="00BA0698">
      <w:pPr>
        <w:pStyle w:val="Kop2"/>
        <w:numPr>
          <w:ilvl w:val="1"/>
          <w:numId w:val="35"/>
        </w:numPr>
      </w:pPr>
      <w:bookmarkStart w:id="43" w:name="_Toc517961190"/>
      <w:r>
        <w:t>SPSS output: beschrijving respondentengroep</w:t>
      </w:r>
      <w:bookmarkEnd w:id="43"/>
    </w:p>
    <w:p w:rsidR="00214FFF" w:rsidRDefault="00214FFF" w:rsidP="00214FFF"/>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nl-NL"/>
        </w:rPr>
        <w:drawing>
          <wp:inline distT="0" distB="0" distL="0" distR="0" wp14:anchorId="28F098FC" wp14:editId="3129B757">
            <wp:extent cx="3863340" cy="3089686"/>
            <wp:effectExtent l="0" t="0" r="3810" b="0"/>
            <wp:docPr id="51" name="Afbeeldin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867078" cy="3092675"/>
                    </a:xfrm>
                    <a:prstGeom prst="rect">
                      <a:avLst/>
                    </a:prstGeom>
                    <a:noFill/>
                    <a:ln>
                      <a:noFill/>
                    </a:ln>
                  </pic:spPr>
                </pic:pic>
              </a:graphicData>
            </a:graphic>
          </wp:inline>
        </w:drawing>
      </w:r>
    </w:p>
    <w:p w:rsidR="00214FFF"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789312" behindDoc="0" locked="0" layoutInCell="1" allowOverlap="1" wp14:anchorId="286B5C80" wp14:editId="39C85073">
                <wp:simplePos x="0" y="0"/>
                <wp:positionH relativeFrom="margin">
                  <wp:posOffset>0</wp:posOffset>
                </wp:positionH>
                <wp:positionV relativeFrom="paragraph">
                  <wp:posOffset>0</wp:posOffset>
                </wp:positionV>
                <wp:extent cx="5021580" cy="259080"/>
                <wp:effectExtent l="0" t="0" r="0" b="7620"/>
                <wp:wrapNone/>
                <wp:docPr id="267"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52. </w:t>
                            </w:r>
                            <w:r>
                              <w:rPr>
                                <w:sz w:val="20"/>
                              </w:rPr>
                              <w:t>Histogram: leeftijd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6B5C80" id="_x0000_s1083" type="#_x0000_t202" style="position:absolute;margin-left:0;margin-top:0;width:395.4pt;height:20.4pt;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" filled="f" stroked="f" strokeweight=".5pt">
                <v:textbox>
                  <w:txbxContent>
                    <w:p w:rsidR="004F501A" w:rsidRPr="006B7731" w:rsidRDefault="004F501A" w:rsidP="00246A76">
                      <w:pPr>
                        <w:rPr>
                          <w:sz w:val="20"/>
                        </w:rPr>
                      </w:pPr>
                      <w:r>
                        <w:rPr>
                          <w:b/>
                          <w:sz w:val="20"/>
                        </w:rPr>
                        <w:t xml:space="preserve">Figuur 52. </w:t>
                      </w:r>
                      <w:r>
                        <w:rPr>
                          <w:sz w:val="20"/>
                        </w:rPr>
                        <w:t>Histogram: leeftijd</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nl-NL"/>
        </w:rPr>
        <w:lastRenderedPageBreak/>
        <w:drawing>
          <wp:inline distT="0" distB="0" distL="0" distR="0" wp14:anchorId="54C31D39" wp14:editId="5C44FE8E">
            <wp:extent cx="3909060" cy="3126251"/>
            <wp:effectExtent l="0" t="0" r="0" b="0"/>
            <wp:docPr id="52" name="Afbeelding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918561" cy="3133849"/>
                    </a:xfrm>
                    <a:prstGeom prst="rect">
                      <a:avLst/>
                    </a:prstGeom>
                    <a:noFill/>
                    <a:ln>
                      <a:noFill/>
                    </a:ln>
                  </pic:spPr>
                </pic:pic>
              </a:graphicData>
            </a:graphic>
          </wp:inline>
        </w:drawing>
      </w:r>
    </w:p>
    <w:p w:rsidR="00214FFF"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791360" behindDoc="0" locked="0" layoutInCell="1" allowOverlap="1" wp14:anchorId="5DE6682C" wp14:editId="6B3750F9">
                <wp:simplePos x="0" y="0"/>
                <wp:positionH relativeFrom="margin">
                  <wp:posOffset>0</wp:posOffset>
                </wp:positionH>
                <wp:positionV relativeFrom="paragraph">
                  <wp:posOffset>-635</wp:posOffset>
                </wp:positionV>
                <wp:extent cx="5021580" cy="259080"/>
                <wp:effectExtent l="0" t="0" r="0" b="7620"/>
                <wp:wrapNone/>
                <wp:docPr id="268"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53. </w:t>
                            </w:r>
                            <w:r>
                              <w:rPr>
                                <w:sz w:val="20"/>
                              </w:rPr>
                              <w:t>Histogram: woonduur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E6682C" id="_x0000_s1084" type="#_x0000_t202" style="position:absolute;margin-left:0;margin-top:-.05pt;width:395.4pt;height:20.4pt;z-index:251791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koFK9j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246A76">
                      <w:pPr>
                        <w:rPr>
                          <w:sz w:val="20"/>
                        </w:rPr>
                      </w:pPr>
                      <w:r>
                        <w:rPr>
                          <w:b/>
                          <w:sz w:val="20"/>
                        </w:rPr>
                        <w:t xml:space="preserve">Figuur 53. </w:t>
                      </w:r>
                      <w:r>
                        <w:rPr>
                          <w:sz w:val="20"/>
                        </w:rPr>
                        <w:t>Histogram: woonduur</w:t>
                      </w:r>
                    </w:p>
                  </w:txbxContent>
                </v:textbox>
                <w10:wrap anchorx="margin"/>
              </v:shape>
            </w:pict>
          </mc:Fallback>
        </mc:AlternateContent>
      </w:r>
    </w:p>
    <w:p w:rsidR="00214FFF" w:rsidRDefault="00214FFF" w:rsidP="00214FFF">
      <w:pPr>
        <w:autoSpaceDE w:val="0"/>
        <w:autoSpaceDN w:val="0"/>
        <w:adjustRightInd w:val="0"/>
        <w:spacing w:after="0" w:line="400" w:lineRule="atLeast"/>
        <w:rPr>
          <w:rFonts w:ascii="Times New Roman" w:hAnsi="Times New Roman" w:cs="Times New Roman"/>
          <w:sz w:val="24"/>
          <w:szCs w:val="24"/>
        </w:rPr>
      </w:pPr>
    </w:p>
    <w:p w:rsidR="00214FFF" w:rsidRDefault="00214FFF" w:rsidP="00214FFF">
      <w:pPr>
        <w:autoSpaceDE w:val="0"/>
        <w:autoSpaceDN w:val="0"/>
        <w:adjustRightInd w:val="0"/>
        <w:spacing w:after="0" w:line="240" w:lineRule="auto"/>
        <w:rPr>
          <w:rFonts w:ascii="Times New Roman" w:hAnsi="Times New Roman" w:cs="Times New Roman"/>
          <w:sz w:val="24"/>
          <w:szCs w:val="24"/>
        </w:rPr>
      </w:pPr>
    </w:p>
    <w:p w:rsidR="00214FFF" w:rsidRDefault="00214FFF" w:rsidP="00214FFF">
      <w:pPr>
        <w:autoSpaceDE w:val="0"/>
        <w:autoSpaceDN w:val="0"/>
        <w:adjustRightInd w:val="0"/>
        <w:spacing w:after="0" w:line="400" w:lineRule="atLeast"/>
        <w:rPr>
          <w:rFonts w:ascii="Times New Roman" w:hAnsi="Times New Roman" w:cs="Times New Roman"/>
          <w:sz w:val="24"/>
          <w:szCs w:val="24"/>
        </w:rPr>
      </w:pPr>
    </w:p>
    <w:p w:rsidR="00214FFF" w:rsidRDefault="00214FFF" w:rsidP="00214FFF">
      <w:pPr>
        <w:autoSpaceDE w:val="0"/>
        <w:autoSpaceDN w:val="0"/>
        <w:adjustRightInd w:val="0"/>
        <w:spacing w:after="0" w:line="400" w:lineRule="atLeast"/>
        <w:rPr>
          <w:rFonts w:ascii="Times New Roman" w:hAnsi="Times New Roman" w:cs="Times New Roman"/>
          <w:sz w:val="24"/>
          <w:szCs w:val="24"/>
        </w:rPr>
      </w:pPr>
      <w:r>
        <w:rPr>
          <w:noProof/>
          <w:lang w:eastAsia="nl-NL"/>
        </w:rPr>
        <w:drawing>
          <wp:inline distT="0" distB="0" distL="0" distR="0" wp14:anchorId="442A5D5D" wp14:editId="284C8AD5">
            <wp:extent cx="3750917" cy="1211580"/>
            <wp:effectExtent l="0" t="0" r="2540" b="7620"/>
            <wp:docPr id="53" name="Afbeelding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4924" t="57370" r="56249" b="26077"/>
                    <a:stretch/>
                  </pic:blipFill>
                  <pic:spPr bwMode="auto">
                    <a:xfrm>
                      <a:off x="0" y="0"/>
                      <a:ext cx="3758419" cy="1214003"/>
                    </a:xfrm>
                    <a:prstGeom prst="rect">
                      <a:avLst/>
                    </a:prstGeom>
                    <a:ln>
                      <a:noFill/>
                    </a:ln>
                    <a:extLst>
                      <a:ext uri="{53640926-AAD7-44D8-BBD7-CCE9431645EC}">
                        <a14:shadowObscured xmlns:a14="http://schemas.microsoft.com/office/drawing/2010/main"/>
                      </a:ext>
                    </a:extLst>
                  </pic:spPr>
                </pic:pic>
              </a:graphicData>
            </a:graphic>
          </wp:inline>
        </w:drawing>
      </w:r>
    </w:p>
    <w:p w:rsidR="00214FFF" w:rsidRDefault="00246A76" w:rsidP="00214FFF">
      <w:pPr>
        <w:autoSpaceDE w:val="0"/>
        <w:autoSpaceDN w:val="0"/>
        <w:adjustRightInd w:val="0"/>
        <w:spacing w:after="0" w:line="400" w:lineRule="atLeast"/>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793408" behindDoc="0" locked="0" layoutInCell="1" allowOverlap="1" wp14:anchorId="1B76E340" wp14:editId="3AF8C7DF">
                <wp:simplePos x="0" y="0"/>
                <wp:positionH relativeFrom="margin">
                  <wp:posOffset>0</wp:posOffset>
                </wp:positionH>
                <wp:positionV relativeFrom="paragraph">
                  <wp:posOffset>-635</wp:posOffset>
                </wp:positionV>
                <wp:extent cx="5021580" cy="259080"/>
                <wp:effectExtent l="0" t="0" r="0" b="7620"/>
                <wp:wrapNone/>
                <wp:docPr id="269"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54. </w:t>
                            </w:r>
                            <w:r>
                              <w:rPr>
                                <w:sz w:val="20"/>
                              </w:rPr>
                              <w:t>Frequentietabel: betaalde baan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76E340" id="_x0000_s1085" type="#_x0000_t202" style="position:absolute;margin-left:0;margin-top:-.05pt;width:395.4pt;height:20.4pt;z-index:25179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N7wBvT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246A76">
                      <w:pPr>
                        <w:rPr>
                          <w:sz w:val="20"/>
                        </w:rPr>
                      </w:pPr>
                      <w:r>
                        <w:rPr>
                          <w:b/>
                          <w:sz w:val="20"/>
                        </w:rPr>
                        <w:t xml:space="preserve">Figuur 54. </w:t>
                      </w:r>
                      <w:r>
                        <w:rPr>
                          <w:sz w:val="20"/>
                        </w:rPr>
                        <w:t>Frequentietabel: betaalde baan</w:t>
                      </w:r>
                    </w:p>
                  </w:txbxContent>
                </v:textbox>
                <w10:wrap anchorx="margin"/>
              </v:shape>
            </w:pict>
          </mc:Fallback>
        </mc:AlternateContent>
      </w:r>
    </w:p>
    <w:p w:rsidR="00214FFF" w:rsidRDefault="00214FFF" w:rsidP="00214FFF">
      <w:pPr>
        <w:autoSpaceDE w:val="0"/>
        <w:autoSpaceDN w:val="0"/>
        <w:adjustRightInd w:val="0"/>
        <w:spacing w:after="0" w:line="400" w:lineRule="atLeast"/>
        <w:rPr>
          <w:rFonts w:ascii="Times New Roman" w:hAnsi="Times New Roman" w:cs="Times New Roman"/>
          <w:sz w:val="24"/>
          <w:szCs w:val="24"/>
        </w:rPr>
      </w:pPr>
    </w:p>
    <w:p w:rsidR="00214FFF" w:rsidRDefault="00214FFF" w:rsidP="00214FFF">
      <w:pPr>
        <w:autoSpaceDE w:val="0"/>
        <w:autoSpaceDN w:val="0"/>
        <w:adjustRightInd w:val="0"/>
        <w:spacing w:after="0" w:line="400" w:lineRule="atLeast"/>
        <w:rPr>
          <w:rFonts w:ascii="Times New Roman" w:hAnsi="Times New Roman" w:cs="Times New Roman"/>
          <w:sz w:val="24"/>
          <w:szCs w:val="24"/>
        </w:rPr>
      </w:pPr>
      <w:r>
        <w:rPr>
          <w:noProof/>
          <w:lang w:eastAsia="nl-NL"/>
        </w:rPr>
        <w:drawing>
          <wp:inline distT="0" distB="0" distL="0" distR="0" wp14:anchorId="751883A2" wp14:editId="487EE4F2">
            <wp:extent cx="3745523" cy="1714500"/>
            <wp:effectExtent l="0" t="0" r="7620" b="0"/>
            <wp:docPr id="54" name="Afbeelding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14540" t="26077" r="49235" b="44445"/>
                    <a:stretch/>
                  </pic:blipFill>
                  <pic:spPr bwMode="auto">
                    <a:xfrm>
                      <a:off x="0" y="0"/>
                      <a:ext cx="3753598" cy="1718196"/>
                    </a:xfrm>
                    <a:prstGeom prst="rect">
                      <a:avLst/>
                    </a:prstGeom>
                    <a:ln>
                      <a:noFill/>
                    </a:ln>
                    <a:extLst>
                      <a:ext uri="{53640926-AAD7-44D8-BBD7-CCE9431645EC}">
                        <a14:shadowObscured xmlns:a14="http://schemas.microsoft.com/office/drawing/2010/main"/>
                      </a:ext>
                    </a:extLst>
                  </pic:spPr>
                </pic:pic>
              </a:graphicData>
            </a:graphic>
          </wp:inline>
        </w:drawing>
      </w:r>
    </w:p>
    <w:p w:rsidR="00214FFF" w:rsidRDefault="00246A76" w:rsidP="00214FFF">
      <w:pPr>
        <w:autoSpaceDE w:val="0"/>
        <w:autoSpaceDN w:val="0"/>
        <w:adjustRightInd w:val="0"/>
        <w:spacing w:after="0" w:line="400" w:lineRule="atLeast"/>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795456" behindDoc="0" locked="0" layoutInCell="1" allowOverlap="1" wp14:anchorId="472204EF" wp14:editId="7F2429AD">
                <wp:simplePos x="0" y="0"/>
                <wp:positionH relativeFrom="margin">
                  <wp:posOffset>0</wp:posOffset>
                </wp:positionH>
                <wp:positionV relativeFrom="paragraph">
                  <wp:posOffset>-635</wp:posOffset>
                </wp:positionV>
                <wp:extent cx="5021580" cy="259080"/>
                <wp:effectExtent l="0" t="0" r="0" b="7620"/>
                <wp:wrapNone/>
                <wp:docPr id="270"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55. </w:t>
                            </w:r>
                            <w:r>
                              <w:rPr>
                                <w:sz w:val="20"/>
                              </w:rPr>
                              <w:t>Frequentietabel: hoogst genoten opleiding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2204EF" id="_x0000_s1086" type="#_x0000_t202" style="position:absolute;margin-left:0;margin-top:-.05pt;width:395.4pt;height:20.4pt;z-index:251795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" filled="f" stroked="f" strokeweight=".5pt">
                <v:textbox>
                  <w:txbxContent>
                    <w:p w:rsidR="004F501A" w:rsidRPr="006B7731" w:rsidRDefault="004F501A" w:rsidP="00246A76">
                      <w:pPr>
                        <w:rPr>
                          <w:sz w:val="20"/>
                        </w:rPr>
                      </w:pPr>
                      <w:r>
                        <w:rPr>
                          <w:b/>
                          <w:sz w:val="20"/>
                        </w:rPr>
                        <w:t xml:space="preserve">Figuur 55. </w:t>
                      </w:r>
                      <w:r>
                        <w:rPr>
                          <w:sz w:val="20"/>
                        </w:rPr>
                        <w:t>Frequentietabel: hoogst genoten opleiding</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noProof/>
          <w:lang w:eastAsia="nl-NL"/>
        </w:rPr>
        <w:lastRenderedPageBreak/>
        <w:drawing>
          <wp:inline distT="0" distB="0" distL="0" distR="0" wp14:anchorId="295FBE6C" wp14:editId="5918F05A">
            <wp:extent cx="3665220" cy="1428815"/>
            <wp:effectExtent l="0" t="0" r="0" b="0"/>
            <wp:docPr id="55" name="Afbeelding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4"/>
                    <a:srcRect l="14797" t="16553" r="55101" b="62586"/>
                    <a:stretch/>
                  </pic:blipFill>
                  <pic:spPr bwMode="auto">
                    <a:xfrm>
                      <a:off x="0" y="0"/>
                      <a:ext cx="3679709" cy="1434463"/>
                    </a:xfrm>
                    <a:prstGeom prst="rect">
                      <a:avLst/>
                    </a:prstGeom>
                    <a:ln>
                      <a:noFill/>
                    </a:ln>
                    <a:extLst>
                      <a:ext uri="{53640926-AAD7-44D8-BBD7-CCE9431645EC}">
                        <a14:shadowObscured xmlns:a14="http://schemas.microsoft.com/office/drawing/2010/main"/>
                      </a:ext>
                    </a:extLst>
                  </pic:spPr>
                </pic:pic>
              </a:graphicData>
            </a:graphic>
          </wp:inline>
        </w:drawing>
      </w:r>
    </w:p>
    <w:p w:rsidR="00246A76"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797504" behindDoc="0" locked="0" layoutInCell="1" allowOverlap="1" wp14:anchorId="2CC99299" wp14:editId="4C09D29F">
                <wp:simplePos x="0" y="0"/>
                <wp:positionH relativeFrom="margin">
                  <wp:align>left</wp:align>
                </wp:positionH>
                <wp:positionV relativeFrom="paragraph">
                  <wp:posOffset>29845</wp:posOffset>
                </wp:positionV>
                <wp:extent cx="5021580" cy="259080"/>
                <wp:effectExtent l="0" t="0" r="0" b="7620"/>
                <wp:wrapNone/>
                <wp:docPr id="271"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56. </w:t>
                            </w:r>
                            <w:r>
                              <w:rPr>
                                <w:sz w:val="20"/>
                              </w:rPr>
                              <w:t>Frequentietabel: vrijwilligerswerk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C99299" id="_x0000_s1087" type="#_x0000_t202" style="position:absolute;margin-left:0;margin-top:2.35pt;width:395.4pt;height:20.4pt;z-index:251797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" filled="f" stroked="f" strokeweight=".5pt">
                <v:textbox>
                  <w:txbxContent>
                    <w:p w:rsidR="004F501A" w:rsidRPr="006B7731" w:rsidRDefault="004F501A" w:rsidP="00246A76">
                      <w:pPr>
                        <w:rPr>
                          <w:sz w:val="20"/>
                        </w:rPr>
                      </w:pPr>
                      <w:r>
                        <w:rPr>
                          <w:b/>
                          <w:sz w:val="20"/>
                        </w:rPr>
                        <w:t xml:space="preserve">Figuur 56. </w:t>
                      </w:r>
                      <w:r>
                        <w:rPr>
                          <w:sz w:val="20"/>
                        </w:rPr>
                        <w:t>Frequentietabel: vrijwilligerswerk</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noProof/>
          <w:lang w:eastAsia="nl-NL"/>
        </w:rPr>
        <w:drawing>
          <wp:inline distT="0" distB="0" distL="0" distR="0" wp14:anchorId="2FE1EBD7" wp14:editId="092154ED">
            <wp:extent cx="3688080" cy="2250354"/>
            <wp:effectExtent l="0" t="0" r="7620" b="0"/>
            <wp:docPr id="56" name="Afbeelding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4"/>
                    <a:srcRect l="15051" t="40363" r="54847" b="26984"/>
                    <a:stretch/>
                  </pic:blipFill>
                  <pic:spPr bwMode="auto">
                    <a:xfrm>
                      <a:off x="0" y="0"/>
                      <a:ext cx="3707761" cy="2262363"/>
                    </a:xfrm>
                    <a:prstGeom prst="rect">
                      <a:avLst/>
                    </a:prstGeom>
                    <a:ln>
                      <a:noFill/>
                    </a:ln>
                    <a:extLst>
                      <a:ext uri="{53640926-AAD7-44D8-BBD7-CCE9431645EC}">
                        <a14:shadowObscured xmlns:a14="http://schemas.microsoft.com/office/drawing/2010/main"/>
                      </a:ext>
                    </a:extLst>
                  </pic:spPr>
                </pic:pic>
              </a:graphicData>
            </a:graphic>
          </wp:inline>
        </w:drawing>
      </w:r>
    </w:p>
    <w:p w:rsidR="00246A76"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799552" behindDoc="0" locked="0" layoutInCell="1" allowOverlap="1" wp14:anchorId="5EC3B5F4" wp14:editId="152831C7">
                <wp:simplePos x="0" y="0"/>
                <wp:positionH relativeFrom="margin">
                  <wp:posOffset>0</wp:posOffset>
                </wp:positionH>
                <wp:positionV relativeFrom="paragraph">
                  <wp:posOffset>-635</wp:posOffset>
                </wp:positionV>
                <wp:extent cx="5021580" cy="259080"/>
                <wp:effectExtent l="0" t="0" r="0" b="7620"/>
                <wp:wrapNone/>
                <wp:docPr id="272"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57. </w:t>
                            </w:r>
                            <w:r>
                              <w:rPr>
                                <w:sz w:val="20"/>
                              </w:rPr>
                              <w:t>Frequentietabel: bezoek aan vereniging en / of sociale ontmoetingsplek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C3B5F4" id="_x0000_s1088" type="#_x0000_t202" style="position:absolute;margin-left:0;margin-top:-.05pt;width:395.4pt;height:20.4pt;z-index:251799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FkFOqj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246A76">
                      <w:pPr>
                        <w:rPr>
                          <w:sz w:val="20"/>
                        </w:rPr>
                      </w:pPr>
                      <w:r>
                        <w:rPr>
                          <w:b/>
                          <w:sz w:val="20"/>
                        </w:rPr>
                        <w:t xml:space="preserve">Figuur 57. </w:t>
                      </w:r>
                      <w:r>
                        <w:rPr>
                          <w:sz w:val="20"/>
                        </w:rPr>
                        <w:t>Frequentietabel: bezoek aan vereniging en / of sociale ontmoetingsplek</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p>
    <w:p w:rsidR="00214FFF" w:rsidRDefault="00214FFF" w:rsidP="00214FFF">
      <w:pPr>
        <w:autoSpaceDE w:val="0"/>
        <w:autoSpaceDN w:val="0"/>
        <w:adjustRightInd w:val="0"/>
        <w:spacing w:after="0" w:line="400" w:lineRule="atLeast"/>
        <w:rPr>
          <w:rFonts w:ascii="Times New Roman" w:hAnsi="Times New Roman" w:cs="Times New Roman"/>
          <w:sz w:val="24"/>
          <w:szCs w:val="24"/>
        </w:rPr>
      </w:pPr>
      <w:r>
        <w:rPr>
          <w:noProof/>
          <w:lang w:eastAsia="nl-NL"/>
        </w:rPr>
        <w:drawing>
          <wp:inline distT="0" distB="0" distL="0" distR="0" wp14:anchorId="420A547E" wp14:editId="21583E44">
            <wp:extent cx="3805428" cy="1341120"/>
            <wp:effectExtent l="0" t="0" r="5080" b="0"/>
            <wp:docPr id="57" name="Afbeelding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5"/>
                    <a:srcRect l="14669" t="11792" r="56377" b="70068"/>
                    <a:stretch/>
                  </pic:blipFill>
                  <pic:spPr bwMode="auto">
                    <a:xfrm>
                      <a:off x="0" y="0"/>
                      <a:ext cx="3808856" cy="1342328"/>
                    </a:xfrm>
                    <a:prstGeom prst="rect">
                      <a:avLst/>
                    </a:prstGeom>
                    <a:ln>
                      <a:noFill/>
                    </a:ln>
                    <a:extLst>
                      <a:ext uri="{53640926-AAD7-44D8-BBD7-CCE9431645EC}">
                        <a14:shadowObscured xmlns:a14="http://schemas.microsoft.com/office/drawing/2010/main"/>
                      </a:ext>
                    </a:extLst>
                  </pic:spPr>
                </pic:pic>
              </a:graphicData>
            </a:graphic>
          </wp:inline>
        </w:drawing>
      </w:r>
    </w:p>
    <w:p w:rsidR="00246A76" w:rsidRDefault="00246A76" w:rsidP="00214FFF">
      <w:pPr>
        <w:autoSpaceDE w:val="0"/>
        <w:autoSpaceDN w:val="0"/>
        <w:adjustRightInd w:val="0"/>
        <w:spacing w:after="0" w:line="400" w:lineRule="atLeast"/>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801600" behindDoc="0" locked="0" layoutInCell="1" allowOverlap="1" wp14:anchorId="51597E09" wp14:editId="7144F61C">
                <wp:simplePos x="0" y="0"/>
                <wp:positionH relativeFrom="margin">
                  <wp:align>left</wp:align>
                </wp:positionH>
                <wp:positionV relativeFrom="paragraph">
                  <wp:posOffset>47625</wp:posOffset>
                </wp:positionV>
                <wp:extent cx="5021580" cy="259080"/>
                <wp:effectExtent l="0" t="0" r="0" b="7620"/>
                <wp:wrapNone/>
                <wp:docPr id="273"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58. </w:t>
                            </w:r>
                            <w:r>
                              <w:rPr>
                                <w:sz w:val="20"/>
                              </w:rPr>
                              <w:t>Frequentietabel: bezoek carnaval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597E09" id="_x0000_s1089" type="#_x0000_t202" style="position:absolute;margin-left:0;margin-top:3.75pt;width:395.4pt;height:20.4pt;z-index:251801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" filled="f" stroked="f" strokeweight=".5pt">
                <v:textbox>
                  <w:txbxContent>
                    <w:p w:rsidR="004F501A" w:rsidRPr="006B7731" w:rsidRDefault="004F501A" w:rsidP="00246A76">
                      <w:pPr>
                        <w:rPr>
                          <w:sz w:val="20"/>
                        </w:rPr>
                      </w:pPr>
                      <w:r>
                        <w:rPr>
                          <w:b/>
                          <w:sz w:val="20"/>
                        </w:rPr>
                        <w:t xml:space="preserve">Figuur 58. </w:t>
                      </w:r>
                      <w:r>
                        <w:rPr>
                          <w:sz w:val="20"/>
                        </w:rPr>
                        <w:t>Frequentietabel: bezoek carnaval</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noProof/>
          <w:lang w:eastAsia="nl-NL"/>
        </w:rPr>
        <w:drawing>
          <wp:inline distT="0" distB="0" distL="0" distR="0" wp14:anchorId="7DA27E03" wp14:editId="5DC94461">
            <wp:extent cx="3764280" cy="1644895"/>
            <wp:effectExtent l="0" t="0" r="7620" b="0"/>
            <wp:docPr id="58" name="Afbeelding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5"/>
                    <a:srcRect l="14796" t="32200" r="54847" b="44217"/>
                    <a:stretch/>
                  </pic:blipFill>
                  <pic:spPr bwMode="auto">
                    <a:xfrm>
                      <a:off x="0" y="0"/>
                      <a:ext cx="3774319" cy="1649282"/>
                    </a:xfrm>
                    <a:prstGeom prst="rect">
                      <a:avLst/>
                    </a:prstGeom>
                    <a:ln>
                      <a:noFill/>
                    </a:ln>
                    <a:extLst>
                      <a:ext uri="{53640926-AAD7-44D8-BBD7-CCE9431645EC}">
                        <a14:shadowObscured xmlns:a14="http://schemas.microsoft.com/office/drawing/2010/main"/>
                      </a:ext>
                    </a:extLst>
                  </pic:spPr>
                </pic:pic>
              </a:graphicData>
            </a:graphic>
          </wp:inline>
        </w:drawing>
      </w:r>
    </w:p>
    <w:p w:rsidR="00214FFF"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803648" behindDoc="0" locked="0" layoutInCell="1" allowOverlap="1" wp14:anchorId="0D5130DB" wp14:editId="7ECBFF72">
                <wp:simplePos x="0" y="0"/>
                <wp:positionH relativeFrom="margin">
                  <wp:posOffset>0</wp:posOffset>
                </wp:positionH>
                <wp:positionV relativeFrom="paragraph">
                  <wp:posOffset>-635</wp:posOffset>
                </wp:positionV>
                <wp:extent cx="5021580" cy="259080"/>
                <wp:effectExtent l="0" t="0" r="0" b="7620"/>
                <wp:wrapNone/>
                <wp:docPr id="274"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59. </w:t>
                            </w:r>
                            <w:r>
                              <w:rPr>
                                <w:sz w:val="20"/>
                              </w:rPr>
                              <w:t>Frequentietabel: bezoek paasvuur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5130DB" id="_x0000_s1090" type="#_x0000_t202" style="position:absolute;margin-left:0;margin-top:-.05pt;width:395.4pt;height:20.4pt;z-index:251803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icqFyj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246A76">
                      <w:pPr>
                        <w:rPr>
                          <w:sz w:val="20"/>
                        </w:rPr>
                      </w:pPr>
                      <w:r>
                        <w:rPr>
                          <w:b/>
                          <w:sz w:val="20"/>
                        </w:rPr>
                        <w:t xml:space="preserve">Figuur 59. </w:t>
                      </w:r>
                      <w:r>
                        <w:rPr>
                          <w:sz w:val="20"/>
                        </w:rPr>
                        <w:t>Frequentietabel: bezoek paasvuur</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noProof/>
          <w:lang w:eastAsia="nl-NL"/>
        </w:rPr>
        <w:lastRenderedPageBreak/>
        <w:drawing>
          <wp:inline distT="0" distB="0" distL="0" distR="0" wp14:anchorId="7313B9F6" wp14:editId="56D214D1">
            <wp:extent cx="3771900" cy="2329703"/>
            <wp:effectExtent l="0" t="0" r="0" b="0"/>
            <wp:docPr id="59" name="Afbeelding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5"/>
                    <a:srcRect l="14796" t="58277" r="54847" b="8390"/>
                    <a:stretch/>
                  </pic:blipFill>
                  <pic:spPr bwMode="auto">
                    <a:xfrm>
                      <a:off x="0" y="0"/>
                      <a:ext cx="3780907" cy="2335266"/>
                    </a:xfrm>
                    <a:prstGeom prst="rect">
                      <a:avLst/>
                    </a:prstGeom>
                    <a:ln>
                      <a:noFill/>
                    </a:ln>
                    <a:extLst>
                      <a:ext uri="{53640926-AAD7-44D8-BBD7-CCE9431645EC}">
                        <a14:shadowObscured xmlns:a14="http://schemas.microsoft.com/office/drawing/2010/main"/>
                      </a:ext>
                    </a:extLst>
                  </pic:spPr>
                </pic:pic>
              </a:graphicData>
            </a:graphic>
          </wp:inline>
        </w:drawing>
      </w:r>
    </w:p>
    <w:p w:rsidR="00246A76"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805696" behindDoc="0" locked="0" layoutInCell="1" allowOverlap="1" wp14:anchorId="547578E8" wp14:editId="39AC3419">
                <wp:simplePos x="0" y="0"/>
                <wp:positionH relativeFrom="margin">
                  <wp:posOffset>0</wp:posOffset>
                </wp:positionH>
                <wp:positionV relativeFrom="paragraph">
                  <wp:posOffset>0</wp:posOffset>
                </wp:positionV>
                <wp:extent cx="5021580" cy="259080"/>
                <wp:effectExtent l="0" t="0" r="0" b="7620"/>
                <wp:wrapNone/>
                <wp:docPr id="275"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60. </w:t>
                            </w:r>
                            <w:r>
                              <w:rPr>
                                <w:sz w:val="20"/>
                              </w:rPr>
                              <w:t>Frequentietabel: bezoek gebedshuis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7578E8" id="_x0000_s1091" type="#_x0000_t202" style="position:absolute;margin-left:0;margin-top:0;width:395.4pt;height:20.4pt;z-index:251805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" filled="f" stroked="f" strokeweight=".5pt">
                <v:textbox>
                  <w:txbxContent>
                    <w:p w:rsidR="004F501A" w:rsidRPr="006B7731" w:rsidRDefault="004F501A" w:rsidP="00246A76">
                      <w:pPr>
                        <w:rPr>
                          <w:sz w:val="20"/>
                        </w:rPr>
                      </w:pPr>
                      <w:r>
                        <w:rPr>
                          <w:b/>
                          <w:sz w:val="20"/>
                        </w:rPr>
                        <w:t xml:space="preserve">Figuur 60. </w:t>
                      </w:r>
                      <w:r>
                        <w:rPr>
                          <w:sz w:val="20"/>
                        </w:rPr>
                        <w:t>Frequentietabel: bezoek gebedshuis</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noProof/>
          <w:lang w:eastAsia="nl-NL"/>
        </w:rPr>
        <w:drawing>
          <wp:inline distT="0" distB="0" distL="0" distR="0" wp14:anchorId="1E57786E" wp14:editId="1CB3C32B">
            <wp:extent cx="3794760" cy="1549418"/>
            <wp:effectExtent l="0" t="0" r="0" b="0"/>
            <wp:docPr id="60" name="Afbeelding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6"/>
                    <a:srcRect l="14796" t="14287" r="48342" b="58956"/>
                    <a:stretch/>
                  </pic:blipFill>
                  <pic:spPr bwMode="auto">
                    <a:xfrm>
                      <a:off x="0" y="0"/>
                      <a:ext cx="3806861" cy="1554359"/>
                    </a:xfrm>
                    <a:prstGeom prst="rect">
                      <a:avLst/>
                    </a:prstGeom>
                    <a:ln>
                      <a:noFill/>
                    </a:ln>
                    <a:extLst>
                      <a:ext uri="{53640926-AAD7-44D8-BBD7-CCE9431645EC}">
                        <a14:shadowObscured xmlns:a14="http://schemas.microsoft.com/office/drawing/2010/main"/>
                      </a:ext>
                    </a:extLst>
                  </pic:spPr>
                </pic:pic>
              </a:graphicData>
            </a:graphic>
          </wp:inline>
        </w:drawing>
      </w:r>
    </w:p>
    <w:p w:rsidR="00246A76"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807744" behindDoc="0" locked="0" layoutInCell="1" allowOverlap="1" wp14:anchorId="37530CBB" wp14:editId="081C400C">
                <wp:simplePos x="0" y="0"/>
                <wp:positionH relativeFrom="margin">
                  <wp:align>left</wp:align>
                </wp:positionH>
                <wp:positionV relativeFrom="paragraph">
                  <wp:posOffset>83185</wp:posOffset>
                </wp:positionV>
                <wp:extent cx="5021580" cy="259080"/>
                <wp:effectExtent l="0" t="0" r="0" b="7620"/>
                <wp:wrapNone/>
                <wp:docPr id="276"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61. </w:t>
                            </w:r>
                            <w:r>
                              <w:rPr>
                                <w:sz w:val="20"/>
                              </w:rPr>
                              <w:t>Frequentietabel: etnische achtergrond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530CBB" id="_x0000_s1092" type="#_x0000_t202" style="position:absolute;margin-left:0;margin-top:6.55pt;width:395.4pt;height:20.4pt;z-index:2518077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" filled="f" stroked="f" strokeweight=".5pt">
                <v:textbox>
                  <w:txbxContent>
                    <w:p w:rsidR="004F501A" w:rsidRPr="006B7731" w:rsidRDefault="004F501A" w:rsidP="00246A76">
                      <w:pPr>
                        <w:rPr>
                          <w:sz w:val="20"/>
                        </w:rPr>
                      </w:pPr>
                      <w:r>
                        <w:rPr>
                          <w:b/>
                          <w:sz w:val="20"/>
                        </w:rPr>
                        <w:t xml:space="preserve">Figuur 61. </w:t>
                      </w:r>
                      <w:r>
                        <w:rPr>
                          <w:sz w:val="20"/>
                        </w:rPr>
                        <w:t>Frequentietabel: etnische achtergrond</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noProof/>
          <w:lang w:eastAsia="nl-NL"/>
        </w:rPr>
        <w:drawing>
          <wp:inline distT="0" distB="0" distL="0" distR="0" wp14:anchorId="3ED1C53B" wp14:editId="10883D1B">
            <wp:extent cx="3909060" cy="2085927"/>
            <wp:effectExtent l="0" t="0" r="0" b="0"/>
            <wp:docPr id="61" name="Afbeelding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6"/>
                    <a:srcRect l="15051" t="44671" r="54592" b="26531"/>
                    <a:stretch/>
                  </pic:blipFill>
                  <pic:spPr bwMode="auto">
                    <a:xfrm>
                      <a:off x="0" y="0"/>
                      <a:ext cx="3920467" cy="2092014"/>
                    </a:xfrm>
                    <a:prstGeom prst="rect">
                      <a:avLst/>
                    </a:prstGeom>
                    <a:ln>
                      <a:noFill/>
                    </a:ln>
                    <a:extLst>
                      <a:ext uri="{53640926-AAD7-44D8-BBD7-CCE9431645EC}">
                        <a14:shadowObscured xmlns:a14="http://schemas.microsoft.com/office/drawing/2010/main"/>
                      </a:ext>
                    </a:extLst>
                  </pic:spPr>
                </pic:pic>
              </a:graphicData>
            </a:graphic>
          </wp:inline>
        </w:drawing>
      </w:r>
    </w:p>
    <w:p w:rsidR="00246A76" w:rsidRDefault="00246A76" w:rsidP="00214FFF">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809792" behindDoc="0" locked="0" layoutInCell="1" allowOverlap="1" wp14:anchorId="559CF206" wp14:editId="00FDB962">
                <wp:simplePos x="0" y="0"/>
                <wp:positionH relativeFrom="margin">
                  <wp:posOffset>0</wp:posOffset>
                </wp:positionH>
                <wp:positionV relativeFrom="paragraph">
                  <wp:posOffset>-635</wp:posOffset>
                </wp:positionV>
                <wp:extent cx="5021580" cy="259080"/>
                <wp:effectExtent l="0" t="0" r="0" b="7620"/>
                <wp:wrapNone/>
                <wp:docPr id="277"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62. </w:t>
                            </w:r>
                            <w:r>
                              <w:rPr>
                                <w:sz w:val="20"/>
                              </w:rPr>
                              <w:t>Frequentietabel: vreemde talen beheersing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CF206" id="_x0000_s1093" type="#_x0000_t202" style="position:absolute;margin-left:0;margin-top:-.05pt;width:395.4pt;height:20.4pt;z-index:251809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ZoxYFz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246A76">
                      <w:pPr>
                        <w:rPr>
                          <w:sz w:val="20"/>
                        </w:rPr>
                      </w:pPr>
                      <w:r>
                        <w:rPr>
                          <w:b/>
                          <w:sz w:val="20"/>
                        </w:rPr>
                        <w:t xml:space="preserve">Figuur 62. </w:t>
                      </w:r>
                      <w:r>
                        <w:rPr>
                          <w:sz w:val="20"/>
                        </w:rPr>
                        <w:t>Frequentietabel: vreemde talen beheersing</w:t>
                      </w:r>
                    </w:p>
                  </w:txbxContent>
                </v:textbox>
                <w10:wrap anchorx="margin"/>
              </v:shape>
            </w:pict>
          </mc:Fallback>
        </mc:AlternateContent>
      </w:r>
    </w:p>
    <w:p w:rsidR="00214FFF" w:rsidRDefault="00214FFF" w:rsidP="00214FFF">
      <w:pPr>
        <w:autoSpaceDE w:val="0"/>
        <w:autoSpaceDN w:val="0"/>
        <w:adjustRightInd w:val="0"/>
        <w:spacing w:after="0" w:line="240" w:lineRule="auto"/>
        <w:rPr>
          <w:rFonts w:ascii="Times New Roman" w:hAnsi="Times New Roman" w:cs="Times New Roman"/>
          <w:sz w:val="24"/>
          <w:szCs w:val="24"/>
        </w:rPr>
      </w:pPr>
    </w:p>
    <w:p w:rsidR="00214FFF" w:rsidRDefault="00214FFF" w:rsidP="00214FFF">
      <w:pPr>
        <w:autoSpaceDE w:val="0"/>
        <w:autoSpaceDN w:val="0"/>
        <w:adjustRightInd w:val="0"/>
        <w:spacing w:after="0" w:line="240" w:lineRule="auto"/>
        <w:rPr>
          <w:rFonts w:ascii="Times New Roman" w:hAnsi="Times New Roman" w:cs="Times New Roman"/>
          <w:sz w:val="24"/>
          <w:szCs w:val="24"/>
        </w:rPr>
      </w:pPr>
      <w:r>
        <w:rPr>
          <w:noProof/>
          <w:lang w:eastAsia="nl-NL"/>
        </w:rPr>
        <w:drawing>
          <wp:inline distT="0" distB="0" distL="0" distR="0" wp14:anchorId="20BD98FB" wp14:editId="24A28764">
            <wp:extent cx="3901440" cy="1492970"/>
            <wp:effectExtent l="0" t="0" r="3810" b="0"/>
            <wp:docPr id="62" name="Afbeelding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7"/>
                    <a:srcRect l="14504" t="33956" r="50254" b="42069"/>
                    <a:stretch/>
                  </pic:blipFill>
                  <pic:spPr bwMode="auto">
                    <a:xfrm>
                      <a:off x="0" y="0"/>
                      <a:ext cx="3912487" cy="1497197"/>
                    </a:xfrm>
                    <a:prstGeom prst="rect">
                      <a:avLst/>
                    </a:prstGeom>
                    <a:ln>
                      <a:noFill/>
                    </a:ln>
                    <a:extLst>
                      <a:ext uri="{53640926-AAD7-44D8-BBD7-CCE9431645EC}">
                        <a14:shadowObscured xmlns:a14="http://schemas.microsoft.com/office/drawing/2010/main"/>
                      </a:ext>
                    </a:extLst>
                  </pic:spPr>
                </pic:pic>
              </a:graphicData>
            </a:graphic>
          </wp:inline>
        </w:drawing>
      </w:r>
    </w:p>
    <w:p w:rsidR="00214FFF" w:rsidRPr="00246A76" w:rsidRDefault="00246A76" w:rsidP="00246A76">
      <w:pPr>
        <w:autoSpaceDE w:val="0"/>
        <w:autoSpaceDN w:val="0"/>
        <w:adjustRightInd w:val="0"/>
        <w:spacing w:after="0" w:line="240" w:lineRule="auto"/>
        <w:rPr>
          <w:rFonts w:ascii="Times New Roman" w:hAnsi="Times New Roman" w:cs="Times New Roman"/>
          <w:sz w:val="24"/>
          <w:szCs w:val="24"/>
        </w:rPr>
      </w:pPr>
      <w:r w:rsidRPr="00246A76">
        <w:rPr>
          <w:noProof/>
          <w:lang w:eastAsia="nl-NL"/>
        </w:rPr>
        <mc:AlternateContent>
          <mc:Choice Requires="wps">
            <w:drawing>
              <wp:anchor distT="0" distB="0" distL="114300" distR="114300" simplePos="0" relativeHeight="251811840" behindDoc="0" locked="0" layoutInCell="1" allowOverlap="1" wp14:anchorId="0A30BAC5" wp14:editId="0A79D293">
                <wp:simplePos x="0" y="0"/>
                <wp:positionH relativeFrom="margin">
                  <wp:posOffset>0</wp:posOffset>
                </wp:positionH>
                <wp:positionV relativeFrom="paragraph">
                  <wp:posOffset>-635</wp:posOffset>
                </wp:positionV>
                <wp:extent cx="5021580" cy="259080"/>
                <wp:effectExtent l="0" t="0" r="0" b="7620"/>
                <wp:wrapNone/>
                <wp:docPr id="278"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246A76">
                            <w:pPr>
                              <w:rPr>
                                <w:sz w:val="20"/>
                              </w:rPr>
                            </w:pPr>
                            <w:r>
                              <w:rPr>
                                <w:b/>
                                <w:sz w:val="20"/>
                              </w:rPr>
                              <w:t xml:space="preserve">Figuur 63. </w:t>
                            </w:r>
                            <w:r>
                              <w:rPr>
                                <w:sz w:val="20"/>
                              </w:rPr>
                              <w:t xml:space="preserve">Frequentietabel: woningtype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0BAC5" id="_x0000_s1094" type="#_x0000_t202" style="position:absolute;margin-left:0;margin-top:-.05pt;width:395.4pt;height:20.4pt;z-index:251811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t90SCz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246A76">
                      <w:pPr>
                        <w:rPr>
                          <w:sz w:val="20"/>
                        </w:rPr>
                      </w:pPr>
                      <w:r>
                        <w:rPr>
                          <w:b/>
                          <w:sz w:val="20"/>
                        </w:rPr>
                        <w:t xml:space="preserve">Figuur 63. </w:t>
                      </w:r>
                      <w:r>
                        <w:rPr>
                          <w:sz w:val="20"/>
                        </w:rPr>
                        <w:t xml:space="preserve">Frequentietabel: woningtype </w:t>
                      </w:r>
                    </w:p>
                  </w:txbxContent>
                </v:textbox>
                <w10:wrap anchorx="margin"/>
              </v:shape>
            </w:pict>
          </mc:Fallback>
        </mc:AlternateContent>
      </w:r>
    </w:p>
    <w:p w:rsidR="00214FFF" w:rsidRPr="00214FFF" w:rsidRDefault="00214FFF" w:rsidP="00BA0698">
      <w:pPr>
        <w:pStyle w:val="Kop2"/>
        <w:numPr>
          <w:ilvl w:val="1"/>
          <w:numId w:val="35"/>
        </w:numPr>
      </w:pPr>
      <w:bookmarkStart w:id="44" w:name="_Toc517961191"/>
      <w:r>
        <w:lastRenderedPageBreak/>
        <w:t>SPSS output: analyses</w:t>
      </w:r>
      <w:bookmarkEnd w:id="44"/>
      <w:r>
        <w:t xml:space="preserve"> </w:t>
      </w:r>
    </w:p>
    <w:p w:rsidR="00431202" w:rsidRDefault="00431202" w:rsidP="002427D5">
      <w:pPr>
        <w:rPr>
          <w:color w:val="4472C4" w:themeColor="accent1"/>
          <w:sz w:val="24"/>
          <w:szCs w:val="24"/>
        </w:rPr>
      </w:pPr>
    </w:p>
    <w:p w:rsidR="002427D5" w:rsidRPr="00431202" w:rsidRDefault="002427D5" w:rsidP="002427D5">
      <w:pPr>
        <w:rPr>
          <w:b/>
          <w:sz w:val="24"/>
          <w:szCs w:val="24"/>
        </w:rPr>
      </w:pPr>
      <w:proofErr w:type="spellStart"/>
      <w:r w:rsidRPr="00431202">
        <w:rPr>
          <w:b/>
          <w:sz w:val="24"/>
          <w:szCs w:val="24"/>
        </w:rPr>
        <w:t>Cronbach’s</w:t>
      </w:r>
      <w:proofErr w:type="spellEnd"/>
      <w:r w:rsidRPr="00431202">
        <w:rPr>
          <w:b/>
          <w:sz w:val="24"/>
          <w:szCs w:val="24"/>
        </w:rPr>
        <w:t xml:space="preserve"> </w:t>
      </w:r>
      <w:proofErr w:type="spellStart"/>
      <w:r w:rsidRPr="00431202">
        <w:rPr>
          <w:b/>
          <w:sz w:val="24"/>
          <w:szCs w:val="24"/>
        </w:rPr>
        <w:t>Alpha</w:t>
      </w:r>
      <w:proofErr w:type="spellEnd"/>
    </w:p>
    <w:p w:rsidR="002427D5" w:rsidRPr="002427D5" w:rsidRDefault="00431202" w:rsidP="002427D5">
      <w:pPr>
        <w:rPr>
          <w:sz w:val="24"/>
          <w:szCs w:val="24"/>
        </w:rPr>
      </w:pPr>
      <w:r w:rsidRPr="00431202">
        <w:rPr>
          <w:noProof/>
          <w:lang w:eastAsia="nl-NL"/>
        </w:rPr>
        <mc:AlternateContent>
          <mc:Choice Requires="wps">
            <w:drawing>
              <wp:anchor distT="0" distB="0" distL="114300" distR="114300" simplePos="0" relativeHeight="251813888" behindDoc="0" locked="0" layoutInCell="1" allowOverlap="1" wp14:anchorId="7E9019AB" wp14:editId="7935A985">
                <wp:simplePos x="0" y="0"/>
                <wp:positionH relativeFrom="margin">
                  <wp:posOffset>0</wp:posOffset>
                </wp:positionH>
                <wp:positionV relativeFrom="paragraph">
                  <wp:posOffset>2087880</wp:posOffset>
                </wp:positionV>
                <wp:extent cx="5021580" cy="259080"/>
                <wp:effectExtent l="0" t="0" r="0" b="7620"/>
                <wp:wrapNone/>
                <wp:docPr id="279"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64. </w:t>
                            </w:r>
                            <w:proofErr w:type="spellStart"/>
                            <w:r>
                              <w:rPr>
                                <w:sz w:val="20"/>
                              </w:rPr>
                              <w:t>Cronbach’s</w:t>
                            </w:r>
                            <w:proofErr w:type="spellEnd"/>
                            <w:r>
                              <w:rPr>
                                <w:sz w:val="20"/>
                              </w:rPr>
                              <w:t xml:space="preserve"> </w:t>
                            </w:r>
                            <w:proofErr w:type="spellStart"/>
                            <w:r>
                              <w:rPr>
                                <w:sz w:val="20"/>
                              </w:rPr>
                              <w:t>Alpha</w:t>
                            </w:r>
                            <w:proofErr w:type="spellEnd"/>
                            <w:r>
                              <w:rPr>
                                <w:sz w:val="20"/>
                              </w:rPr>
                              <w:t xml:space="preserve">: culturele activiteiten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019AB" id="_x0000_s1095" type="#_x0000_t202" style="position:absolute;margin-left:0;margin-top:164.4pt;width:395.4pt;height:20.4pt;z-index:251813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" filled="f" stroked="f" strokeweight=".5pt">
                <v:textbox>
                  <w:txbxContent>
                    <w:p w:rsidR="004F501A" w:rsidRPr="006B7731" w:rsidRDefault="004F501A" w:rsidP="00431202">
                      <w:pPr>
                        <w:rPr>
                          <w:sz w:val="20"/>
                        </w:rPr>
                      </w:pPr>
                      <w:r>
                        <w:rPr>
                          <w:b/>
                          <w:sz w:val="20"/>
                        </w:rPr>
                        <w:t xml:space="preserve">Figuur 64. </w:t>
                      </w:r>
                      <w:proofErr w:type="spellStart"/>
                      <w:r>
                        <w:rPr>
                          <w:sz w:val="20"/>
                        </w:rPr>
                        <w:t>Cronbach’s</w:t>
                      </w:r>
                      <w:proofErr w:type="spellEnd"/>
                      <w:r>
                        <w:rPr>
                          <w:sz w:val="20"/>
                        </w:rPr>
                        <w:t xml:space="preserve"> </w:t>
                      </w:r>
                      <w:proofErr w:type="spellStart"/>
                      <w:r>
                        <w:rPr>
                          <w:sz w:val="20"/>
                        </w:rPr>
                        <w:t>Alpha</w:t>
                      </w:r>
                      <w:proofErr w:type="spellEnd"/>
                      <w:r>
                        <w:rPr>
                          <w:sz w:val="20"/>
                        </w:rPr>
                        <w:t xml:space="preserve">: culturele activiteiten </w:t>
                      </w:r>
                    </w:p>
                  </w:txbxContent>
                </v:textbox>
                <w10:wrap anchorx="margin"/>
              </v:shape>
            </w:pict>
          </mc:Fallback>
        </mc:AlternateContent>
      </w:r>
      <w:r w:rsidR="002427D5" w:rsidRPr="002427D5">
        <w:rPr>
          <w:noProof/>
          <w:sz w:val="24"/>
          <w:szCs w:val="24"/>
          <w:lang w:eastAsia="nl-NL"/>
        </w:rPr>
        <w:drawing>
          <wp:inline distT="0" distB="0" distL="0" distR="0" wp14:anchorId="1AB5473C" wp14:editId="377A7C46">
            <wp:extent cx="3459480" cy="2116815"/>
            <wp:effectExtent l="0" t="0" r="7620" b="0"/>
            <wp:docPr id="136" name="Afbeelding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15051" t="44444" r="48469" b="15873"/>
                    <a:stretch/>
                  </pic:blipFill>
                  <pic:spPr bwMode="auto">
                    <a:xfrm>
                      <a:off x="0" y="0"/>
                      <a:ext cx="3470747" cy="2123709"/>
                    </a:xfrm>
                    <a:prstGeom prst="rect">
                      <a:avLst/>
                    </a:prstGeom>
                    <a:ln>
                      <a:noFill/>
                    </a:ln>
                    <a:extLst>
                      <a:ext uri="{53640926-AAD7-44D8-BBD7-CCE9431645EC}">
                        <a14:shadowObscured xmlns:a14="http://schemas.microsoft.com/office/drawing/2010/main"/>
                      </a:ext>
                    </a:extLst>
                  </pic:spPr>
                </pic:pic>
              </a:graphicData>
            </a:graphic>
          </wp:inline>
        </w:drawing>
      </w:r>
    </w:p>
    <w:p w:rsidR="002427D5" w:rsidRDefault="002427D5" w:rsidP="002427D5">
      <w:pPr>
        <w:rPr>
          <w:sz w:val="24"/>
          <w:szCs w:val="24"/>
        </w:rPr>
      </w:pPr>
    </w:p>
    <w:p w:rsidR="002427D5" w:rsidRPr="00431202" w:rsidRDefault="002427D5" w:rsidP="002427D5">
      <w:pPr>
        <w:rPr>
          <w:b/>
          <w:sz w:val="24"/>
          <w:szCs w:val="24"/>
        </w:rPr>
      </w:pPr>
      <w:r w:rsidRPr="00431202">
        <w:rPr>
          <w:b/>
          <w:sz w:val="24"/>
          <w:szCs w:val="24"/>
        </w:rPr>
        <w:t xml:space="preserve">Natuurlijk kapitaal </w:t>
      </w:r>
    </w:p>
    <w:p w:rsidR="002427D5" w:rsidRPr="002427D5" w:rsidRDefault="00431202" w:rsidP="002427D5">
      <w:pPr>
        <w:rPr>
          <w:sz w:val="24"/>
          <w:szCs w:val="24"/>
        </w:rPr>
      </w:pPr>
      <w:r w:rsidRPr="00431202">
        <w:rPr>
          <w:noProof/>
          <w:lang w:eastAsia="nl-NL"/>
        </w:rPr>
        <mc:AlternateContent>
          <mc:Choice Requires="wps">
            <w:drawing>
              <wp:anchor distT="0" distB="0" distL="114300" distR="114300" simplePos="0" relativeHeight="251815936" behindDoc="0" locked="0" layoutInCell="1" allowOverlap="1" wp14:anchorId="70FE5B19" wp14:editId="68F9CDD5">
                <wp:simplePos x="0" y="0"/>
                <wp:positionH relativeFrom="margin">
                  <wp:align>left</wp:align>
                </wp:positionH>
                <wp:positionV relativeFrom="paragraph">
                  <wp:posOffset>1137285</wp:posOffset>
                </wp:positionV>
                <wp:extent cx="5021580" cy="259080"/>
                <wp:effectExtent l="0" t="0" r="0" b="7620"/>
                <wp:wrapNone/>
                <wp:docPr id="280"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65. </w:t>
                            </w:r>
                            <w:r>
                              <w:rPr>
                                <w:sz w:val="20"/>
                              </w:rPr>
                              <w:t xml:space="preserve">Variantieanalyse: verband groen en drugsafval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E5B19" id="_x0000_s1096" type="#_x0000_t202" style="position:absolute;margin-left:0;margin-top:89.55pt;width:395.4pt;height:20.4pt;z-index:2518159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" filled="f" stroked="f" strokeweight=".5pt">
                <v:textbox>
                  <w:txbxContent>
                    <w:p w:rsidR="004F501A" w:rsidRPr="006B7731" w:rsidRDefault="004F501A" w:rsidP="00431202">
                      <w:pPr>
                        <w:rPr>
                          <w:sz w:val="20"/>
                        </w:rPr>
                      </w:pPr>
                      <w:r>
                        <w:rPr>
                          <w:b/>
                          <w:sz w:val="20"/>
                        </w:rPr>
                        <w:t xml:space="preserve">Figuur 65. </w:t>
                      </w:r>
                      <w:r>
                        <w:rPr>
                          <w:sz w:val="20"/>
                        </w:rPr>
                        <w:t xml:space="preserve">Variantieanalyse: verband groen en drugsafval en gemeenschapsgevoel </w:t>
                      </w:r>
                    </w:p>
                  </w:txbxContent>
                </v:textbox>
                <w10:wrap anchorx="margin"/>
              </v:shape>
            </w:pict>
          </mc:Fallback>
        </mc:AlternateContent>
      </w:r>
      <w:r w:rsidR="002427D5" w:rsidRPr="002427D5">
        <w:rPr>
          <w:noProof/>
          <w:sz w:val="24"/>
          <w:szCs w:val="24"/>
          <w:lang w:eastAsia="nl-NL"/>
        </w:rPr>
        <w:drawing>
          <wp:inline distT="0" distB="0" distL="0" distR="0" wp14:anchorId="525A590B" wp14:editId="6F16CDB7">
            <wp:extent cx="3396632" cy="1112520"/>
            <wp:effectExtent l="0" t="0" r="0" b="0"/>
            <wp:docPr id="137" name="Afbeelding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8"/>
                    <a:srcRect l="14796" t="24490" r="41199" b="49887"/>
                    <a:stretch/>
                  </pic:blipFill>
                  <pic:spPr bwMode="auto">
                    <a:xfrm>
                      <a:off x="0" y="0"/>
                      <a:ext cx="3404113" cy="1114970"/>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431202" w:rsidRDefault="00431202" w:rsidP="002427D5">
      <w:pPr>
        <w:rPr>
          <w:sz w:val="24"/>
          <w:szCs w:val="24"/>
        </w:rPr>
      </w:pPr>
      <w:r w:rsidRPr="00431202">
        <w:rPr>
          <w:noProof/>
          <w:lang w:eastAsia="nl-NL"/>
        </w:rPr>
        <mc:AlternateContent>
          <mc:Choice Requires="wps">
            <w:drawing>
              <wp:anchor distT="0" distB="0" distL="114300" distR="114300" simplePos="0" relativeHeight="251817984" behindDoc="0" locked="0" layoutInCell="1" allowOverlap="1" wp14:anchorId="58DED3B3" wp14:editId="776C5B5B">
                <wp:simplePos x="0" y="0"/>
                <wp:positionH relativeFrom="margin">
                  <wp:posOffset>38100</wp:posOffset>
                </wp:positionH>
                <wp:positionV relativeFrom="paragraph">
                  <wp:posOffset>1186180</wp:posOffset>
                </wp:positionV>
                <wp:extent cx="5021580" cy="259080"/>
                <wp:effectExtent l="0" t="0" r="0" b="7620"/>
                <wp:wrapNone/>
                <wp:docPr id="281"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66. </w:t>
                            </w:r>
                            <w:r>
                              <w:rPr>
                                <w:sz w:val="20"/>
                              </w:rPr>
                              <w:t xml:space="preserve">Variantieanalyse: verband groen en drugsafval en veiligheidsgevoel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DED3B3" id="_x0000_s1097" type="#_x0000_t202" style="position:absolute;margin-left:3pt;margin-top:93.4pt;width:395.4pt;height:20.4pt;z-index:251817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" filled="f" stroked="f" strokeweight=".5pt">
                <v:textbox>
                  <w:txbxContent>
                    <w:p w:rsidR="004F501A" w:rsidRPr="006B7731" w:rsidRDefault="004F501A" w:rsidP="00431202">
                      <w:pPr>
                        <w:rPr>
                          <w:sz w:val="20"/>
                        </w:rPr>
                      </w:pPr>
                      <w:r>
                        <w:rPr>
                          <w:b/>
                          <w:sz w:val="20"/>
                        </w:rPr>
                        <w:t xml:space="preserve">Figuur 66. </w:t>
                      </w:r>
                      <w:r>
                        <w:rPr>
                          <w:sz w:val="20"/>
                        </w:rPr>
                        <w:t xml:space="preserve">Variantieanalyse: verband groen en drugsafval en veiligheidsgevoel </w:t>
                      </w:r>
                    </w:p>
                  </w:txbxContent>
                </v:textbox>
                <w10:wrap anchorx="margin"/>
              </v:shape>
            </w:pict>
          </mc:Fallback>
        </mc:AlternateContent>
      </w:r>
      <w:r w:rsidR="002427D5" w:rsidRPr="002427D5">
        <w:rPr>
          <w:noProof/>
          <w:sz w:val="24"/>
          <w:szCs w:val="24"/>
          <w:lang w:eastAsia="nl-NL"/>
        </w:rPr>
        <w:drawing>
          <wp:inline distT="0" distB="0" distL="0" distR="0" wp14:anchorId="12F9B064" wp14:editId="0FF0A966">
            <wp:extent cx="3434781" cy="1158240"/>
            <wp:effectExtent l="0" t="0" r="0" b="3810"/>
            <wp:docPr id="139" name="Afbeelding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9"/>
                    <a:srcRect l="14924" t="24036" r="41199" b="49660"/>
                    <a:stretch/>
                  </pic:blipFill>
                  <pic:spPr bwMode="auto">
                    <a:xfrm>
                      <a:off x="0" y="0"/>
                      <a:ext cx="3447115" cy="1162399"/>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1E9F62F5" wp14:editId="63A40D9E">
            <wp:extent cx="3375660" cy="1468799"/>
            <wp:effectExtent l="0" t="0" r="0" b="0"/>
            <wp:docPr id="140" name="Afbeelding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l="14668" t="18594" r="51913" b="55555"/>
                    <a:stretch/>
                  </pic:blipFill>
                  <pic:spPr bwMode="auto">
                    <a:xfrm>
                      <a:off x="0" y="0"/>
                      <a:ext cx="3414430" cy="1485669"/>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31202" w:rsidP="002427D5">
      <w:pPr>
        <w:rPr>
          <w:noProof/>
          <w:sz w:val="24"/>
          <w:szCs w:val="24"/>
          <w:lang w:eastAsia="nl-NL"/>
        </w:rPr>
      </w:pPr>
      <w:r w:rsidRPr="00431202">
        <w:rPr>
          <w:noProof/>
          <w:lang w:eastAsia="nl-NL"/>
        </w:rPr>
        <mc:AlternateContent>
          <mc:Choice Requires="wps">
            <w:drawing>
              <wp:anchor distT="0" distB="0" distL="114300" distR="114300" simplePos="0" relativeHeight="251820032" behindDoc="0" locked="0" layoutInCell="1" allowOverlap="1" wp14:anchorId="27AB6494" wp14:editId="753E571B">
                <wp:simplePos x="0" y="0"/>
                <wp:positionH relativeFrom="margin">
                  <wp:posOffset>0</wp:posOffset>
                </wp:positionH>
                <wp:positionV relativeFrom="paragraph">
                  <wp:posOffset>0</wp:posOffset>
                </wp:positionV>
                <wp:extent cx="5021580" cy="259080"/>
                <wp:effectExtent l="0" t="0" r="0" b="7620"/>
                <wp:wrapNone/>
                <wp:docPr id="282"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67. </w:t>
                            </w:r>
                            <w:r>
                              <w:rPr>
                                <w:sz w:val="20"/>
                              </w:rPr>
                              <w:t xml:space="preserve">Frequentietabel: groen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AB6494" id="_x0000_s1098" type="#_x0000_t202" style="position:absolute;margin-left:0;margin-top:0;width:395.4pt;height:20.4pt;z-index:251820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" filled="f" stroked="f" strokeweight=".5pt">
                <v:textbox>
                  <w:txbxContent>
                    <w:p w:rsidR="004F501A" w:rsidRPr="006B7731" w:rsidRDefault="004F501A" w:rsidP="00431202">
                      <w:pPr>
                        <w:rPr>
                          <w:sz w:val="20"/>
                        </w:rPr>
                      </w:pPr>
                      <w:r>
                        <w:rPr>
                          <w:b/>
                          <w:sz w:val="20"/>
                        </w:rPr>
                        <w:t xml:space="preserve">Figuur 67. </w:t>
                      </w:r>
                      <w:r>
                        <w:rPr>
                          <w:sz w:val="20"/>
                        </w:rPr>
                        <w:t xml:space="preserve">Frequentietabel: groen </w:t>
                      </w:r>
                    </w:p>
                  </w:txbxContent>
                </v:textbox>
                <w10:wrap anchorx="margin"/>
              </v:shape>
            </w:pict>
          </mc:Fallback>
        </mc:AlternateContent>
      </w:r>
    </w:p>
    <w:p w:rsidR="002427D5" w:rsidRPr="002427D5" w:rsidRDefault="00431202" w:rsidP="002427D5">
      <w:pPr>
        <w:rPr>
          <w:sz w:val="24"/>
          <w:szCs w:val="24"/>
        </w:rPr>
      </w:pPr>
      <w:r w:rsidRPr="00431202">
        <w:rPr>
          <w:noProof/>
          <w:lang w:eastAsia="nl-NL"/>
        </w:rPr>
        <w:lastRenderedPageBreak/>
        <mc:AlternateContent>
          <mc:Choice Requires="wps">
            <w:drawing>
              <wp:anchor distT="0" distB="0" distL="114300" distR="114300" simplePos="0" relativeHeight="251822080" behindDoc="0" locked="0" layoutInCell="1" allowOverlap="1" wp14:anchorId="73A0A2BD" wp14:editId="74901748">
                <wp:simplePos x="0" y="0"/>
                <wp:positionH relativeFrom="margin">
                  <wp:align>left</wp:align>
                </wp:positionH>
                <wp:positionV relativeFrom="paragraph">
                  <wp:posOffset>1699895</wp:posOffset>
                </wp:positionV>
                <wp:extent cx="5021580" cy="259080"/>
                <wp:effectExtent l="0" t="0" r="0" b="7620"/>
                <wp:wrapNone/>
                <wp:docPr id="283"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68. </w:t>
                            </w:r>
                            <w:r>
                              <w:rPr>
                                <w:sz w:val="20"/>
                              </w:rPr>
                              <w:t>Frequentietabel: drugsafval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0A2BD" id="_x0000_s1099" type="#_x0000_t202" style="position:absolute;margin-left:0;margin-top:133.85pt;width:395.4pt;height:20.4pt;z-index:2518220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" filled="f" stroked="f" strokeweight=".5pt">
                <v:textbox>
                  <w:txbxContent>
                    <w:p w:rsidR="004F501A" w:rsidRPr="006B7731" w:rsidRDefault="004F501A" w:rsidP="00431202">
                      <w:pPr>
                        <w:rPr>
                          <w:sz w:val="20"/>
                        </w:rPr>
                      </w:pPr>
                      <w:r>
                        <w:rPr>
                          <w:b/>
                          <w:sz w:val="20"/>
                        </w:rPr>
                        <w:t xml:space="preserve">Figuur 68. </w:t>
                      </w:r>
                      <w:r>
                        <w:rPr>
                          <w:sz w:val="20"/>
                        </w:rPr>
                        <w:t>Frequentietabel: drugsafval</w:t>
                      </w:r>
                    </w:p>
                  </w:txbxContent>
                </v:textbox>
                <w10:wrap anchorx="margin"/>
              </v:shape>
            </w:pict>
          </mc:Fallback>
        </mc:AlternateContent>
      </w:r>
      <w:r w:rsidR="002427D5" w:rsidRPr="002427D5">
        <w:rPr>
          <w:noProof/>
          <w:sz w:val="24"/>
          <w:szCs w:val="24"/>
          <w:lang w:eastAsia="nl-NL"/>
        </w:rPr>
        <w:drawing>
          <wp:inline distT="0" distB="0" distL="0" distR="0" wp14:anchorId="56DA1147" wp14:editId="06D5AED5">
            <wp:extent cx="3360420" cy="1698674"/>
            <wp:effectExtent l="0" t="0" r="0" b="0"/>
            <wp:docPr id="141" name="Afbeelding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0"/>
                    <a:srcRect l="14668" t="46939" r="50510" b="21768"/>
                    <a:stretch/>
                  </pic:blipFill>
                  <pic:spPr bwMode="auto">
                    <a:xfrm>
                      <a:off x="0" y="0"/>
                      <a:ext cx="3394291" cy="1715795"/>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4EA0D348" wp14:editId="0AD649F3">
            <wp:extent cx="4023360" cy="3226162"/>
            <wp:effectExtent l="0" t="0" r="0" b="0"/>
            <wp:docPr id="142" name="Afbeelding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1"/>
                    <a:srcRect t="8390" r="58801" b="32880"/>
                    <a:stretch/>
                  </pic:blipFill>
                  <pic:spPr bwMode="auto">
                    <a:xfrm>
                      <a:off x="0" y="0"/>
                      <a:ext cx="4030572" cy="3231945"/>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31202" w:rsidP="002427D5">
      <w:pPr>
        <w:rPr>
          <w:sz w:val="24"/>
          <w:szCs w:val="24"/>
        </w:rPr>
      </w:pPr>
      <w:r w:rsidRPr="00431202">
        <w:rPr>
          <w:noProof/>
          <w:lang w:eastAsia="nl-NL"/>
        </w:rPr>
        <mc:AlternateContent>
          <mc:Choice Requires="wps">
            <w:drawing>
              <wp:anchor distT="0" distB="0" distL="114300" distR="114300" simplePos="0" relativeHeight="251824128" behindDoc="0" locked="0" layoutInCell="1" allowOverlap="1" wp14:anchorId="59DFAC1E" wp14:editId="74DAE79E">
                <wp:simplePos x="0" y="0"/>
                <wp:positionH relativeFrom="margin">
                  <wp:posOffset>0</wp:posOffset>
                </wp:positionH>
                <wp:positionV relativeFrom="paragraph">
                  <wp:posOffset>-635</wp:posOffset>
                </wp:positionV>
                <wp:extent cx="5021580" cy="259080"/>
                <wp:effectExtent l="0" t="0" r="0" b="7620"/>
                <wp:wrapNone/>
                <wp:docPr id="284"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69. </w:t>
                            </w:r>
                            <w:r>
                              <w:rPr>
                                <w:sz w:val="20"/>
                              </w:rPr>
                              <w:t>Spreidingsdiagram: verband groen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DFAC1E" id="_x0000_s1100" type="#_x0000_t202" style="position:absolute;margin-left:0;margin-top:-.05pt;width:395.4pt;height:20.4pt;z-index:251824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pqVwYj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431202">
                      <w:pPr>
                        <w:rPr>
                          <w:sz w:val="20"/>
                        </w:rPr>
                      </w:pPr>
                      <w:r>
                        <w:rPr>
                          <w:b/>
                          <w:sz w:val="20"/>
                        </w:rPr>
                        <w:t xml:space="preserve">Figuur 69. </w:t>
                      </w:r>
                      <w:r>
                        <w:rPr>
                          <w:sz w:val="20"/>
                        </w:rPr>
                        <w:t>Spreidingsdiagram: verband groen en gemeenschapsgevoel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0CF487BF" wp14:editId="1C085ADE">
            <wp:extent cx="4023360" cy="3226162"/>
            <wp:effectExtent l="0" t="0" r="0" b="0"/>
            <wp:docPr id="143" name="Afbeelding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2"/>
                    <a:srcRect t="8163" r="58801" b="33107"/>
                    <a:stretch/>
                  </pic:blipFill>
                  <pic:spPr bwMode="auto">
                    <a:xfrm>
                      <a:off x="0" y="0"/>
                      <a:ext cx="4031480" cy="3232673"/>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31202" w:rsidP="002427D5">
      <w:pPr>
        <w:rPr>
          <w:sz w:val="24"/>
          <w:szCs w:val="24"/>
        </w:rPr>
      </w:pPr>
      <w:r w:rsidRPr="00431202">
        <w:rPr>
          <w:noProof/>
          <w:lang w:eastAsia="nl-NL"/>
        </w:rPr>
        <mc:AlternateContent>
          <mc:Choice Requires="wps">
            <w:drawing>
              <wp:anchor distT="0" distB="0" distL="114300" distR="114300" simplePos="0" relativeHeight="251826176" behindDoc="0" locked="0" layoutInCell="1" allowOverlap="1" wp14:anchorId="0792BE22" wp14:editId="2394DCC5">
                <wp:simplePos x="0" y="0"/>
                <wp:positionH relativeFrom="margin">
                  <wp:posOffset>0</wp:posOffset>
                </wp:positionH>
                <wp:positionV relativeFrom="paragraph">
                  <wp:posOffset>0</wp:posOffset>
                </wp:positionV>
                <wp:extent cx="5021580" cy="259080"/>
                <wp:effectExtent l="0" t="0" r="0" b="7620"/>
                <wp:wrapNone/>
                <wp:docPr id="287"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70. </w:t>
                            </w:r>
                            <w:r>
                              <w:rPr>
                                <w:sz w:val="20"/>
                              </w:rPr>
                              <w:t>Spreidingsdiagram: verband drugsafval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92BE22" id="_x0000_s1101" type="#_x0000_t202" style="position:absolute;margin-left:0;margin-top:0;width:395.4pt;height:20.4pt;z-index:251826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" filled="f" stroked="f" strokeweight=".5pt">
                <v:textbox>
                  <w:txbxContent>
                    <w:p w:rsidR="004F501A" w:rsidRPr="006B7731" w:rsidRDefault="004F501A" w:rsidP="00431202">
                      <w:pPr>
                        <w:rPr>
                          <w:sz w:val="20"/>
                        </w:rPr>
                      </w:pPr>
                      <w:r>
                        <w:rPr>
                          <w:b/>
                          <w:sz w:val="20"/>
                        </w:rPr>
                        <w:t xml:space="preserve">Figuur 70. </w:t>
                      </w:r>
                      <w:r>
                        <w:rPr>
                          <w:sz w:val="20"/>
                        </w:rPr>
                        <w:t>Spreidingsdiagram: verband drugsafval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20E630CF" wp14:editId="39EB345D">
            <wp:extent cx="4030980" cy="3232272"/>
            <wp:effectExtent l="0" t="0" r="7620" b="6350"/>
            <wp:docPr id="144" name="Afbeelding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3"/>
                    <a:srcRect t="8163" r="58801" b="33107"/>
                    <a:stretch/>
                  </pic:blipFill>
                  <pic:spPr bwMode="auto">
                    <a:xfrm>
                      <a:off x="0" y="0"/>
                      <a:ext cx="4041098" cy="3240385"/>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31202" w:rsidP="002427D5">
      <w:pPr>
        <w:rPr>
          <w:sz w:val="24"/>
          <w:szCs w:val="24"/>
        </w:rPr>
      </w:pPr>
      <w:r w:rsidRPr="00431202">
        <w:rPr>
          <w:noProof/>
          <w:lang w:eastAsia="nl-NL"/>
        </w:rPr>
        <mc:AlternateContent>
          <mc:Choice Requires="wps">
            <w:drawing>
              <wp:anchor distT="0" distB="0" distL="114300" distR="114300" simplePos="0" relativeHeight="251828224" behindDoc="0" locked="0" layoutInCell="1" allowOverlap="1" wp14:anchorId="0F44B259" wp14:editId="597ABCA6">
                <wp:simplePos x="0" y="0"/>
                <wp:positionH relativeFrom="margin">
                  <wp:posOffset>0</wp:posOffset>
                </wp:positionH>
                <wp:positionV relativeFrom="paragraph">
                  <wp:posOffset>-635</wp:posOffset>
                </wp:positionV>
                <wp:extent cx="5021580" cy="259080"/>
                <wp:effectExtent l="0" t="0" r="0" b="7620"/>
                <wp:wrapNone/>
                <wp:docPr id="288"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71. </w:t>
                            </w:r>
                            <w:r>
                              <w:rPr>
                                <w:sz w:val="20"/>
                              </w:rPr>
                              <w:t>Spreidingsdiagram: verband groen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44B259" id="_x0000_s1102" type="#_x0000_t202" style="position:absolute;margin-left:0;margin-top:-.05pt;width:395.4pt;height:20.4pt;z-index:251828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5JkdLTUCAABcBAAADgAAAAAAAAAAAAAA&#10;AAAuAgAAZHJzL2Uyb0RvYy54bWxQSwECLQAUAAYACAAAACEAJ3gZNt4AAAAFAQAADwAAAAAAAAAA&#10;AAAAAACPBAAAZHJzL2Rvd25yZXYueG1sUEsFBgAAAAAEAAQA8wAAAJoFAAAAAA==&#10;" filled="f" stroked="f" strokeweight=".5pt">
                <v:textbox>
                  <w:txbxContent>
                    <w:p w:rsidR="004F501A" w:rsidRPr="006B7731" w:rsidRDefault="004F501A" w:rsidP="00431202">
                      <w:pPr>
                        <w:rPr>
                          <w:sz w:val="20"/>
                        </w:rPr>
                      </w:pPr>
                      <w:r>
                        <w:rPr>
                          <w:b/>
                          <w:sz w:val="20"/>
                        </w:rPr>
                        <w:t xml:space="preserve">Figuur 71. </w:t>
                      </w:r>
                      <w:r>
                        <w:rPr>
                          <w:sz w:val="20"/>
                        </w:rPr>
                        <w:t>Spreidingsdiagram: verband groen en veiligheidsgevoel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54A40E9C" wp14:editId="34D15C80">
            <wp:extent cx="4053840" cy="3250602"/>
            <wp:effectExtent l="0" t="0" r="3810" b="6985"/>
            <wp:docPr id="145" name="Afbeelding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t="8163" r="58801" b="33107"/>
                    <a:stretch/>
                  </pic:blipFill>
                  <pic:spPr bwMode="auto">
                    <a:xfrm>
                      <a:off x="0" y="0"/>
                      <a:ext cx="4075880" cy="3268275"/>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31202" w:rsidP="002427D5">
      <w:pPr>
        <w:rPr>
          <w:sz w:val="24"/>
          <w:szCs w:val="24"/>
        </w:rPr>
      </w:pPr>
      <w:r w:rsidRPr="00431202">
        <w:rPr>
          <w:noProof/>
          <w:lang w:eastAsia="nl-NL"/>
        </w:rPr>
        <mc:AlternateContent>
          <mc:Choice Requires="wps">
            <w:drawing>
              <wp:anchor distT="0" distB="0" distL="114300" distR="114300" simplePos="0" relativeHeight="251830272" behindDoc="0" locked="0" layoutInCell="1" allowOverlap="1" wp14:anchorId="5ED66E91" wp14:editId="635CA93C">
                <wp:simplePos x="0" y="0"/>
                <wp:positionH relativeFrom="margin">
                  <wp:posOffset>0</wp:posOffset>
                </wp:positionH>
                <wp:positionV relativeFrom="paragraph">
                  <wp:posOffset>0</wp:posOffset>
                </wp:positionV>
                <wp:extent cx="5021580" cy="259080"/>
                <wp:effectExtent l="0" t="0" r="0" b="7620"/>
                <wp:wrapNone/>
                <wp:docPr id="289"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6B7731" w:rsidRDefault="004F501A" w:rsidP="00431202">
                            <w:pPr>
                              <w:rPr>
                                <w:sz w:val="20"/>
                              </w:rPr>
                            </w:pPr>
                            <w:r>
                              <w:rPr>
                                <w:b/>
                                <w:sz w:val="20"/>
                              </w:rPr>
                              <w:t xml:space="preserve">Figuur 72. </w:t>
                            </w:r>
                            <w:r>
                              <w:rPr>
                                <w:sz w:val="20"/>
                              </w:rPr>
                              <w:t>Spreidingsdiagram: verband drugsafval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D66E91" id="_x0000_s1103" type="#_x0000_t202" style="position:absolute;margin-left:0;margin-top:0;width:395.4pt;height:20.4pt;z-index:251830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" filled="f" stroked="f" strokeweight=".5pt">
                <v:textbox>
                  <w:txbxContent>
                    <w:p w:rsidR="004F501A" w:rsidRPr="006B7731" w:rsidRDefault="004F501A" w:rsidP="00431202">
                      <w:pPr>
                        <w:rPr>
                          <w:sz w:val="20"/>
                        </w:rPr>
                      </w:pPr>
                      <w:r>
                        <w:rPr>
                          <w:b/>
                          <w:sz w:val="20"/>
                        </w:rPr>
                        <w:t xml:space="preserve">Figuur 72. </w:t>
                      </w:r>
                      <w:r>
                        <w:rPr>
                          <w:sz w:val="20"/>
                        </w:rPr>
                        <w:t>Spreidingsdiagram: verband drugsafval en veiligheidsgevoel</w:t>
                      </w:r>
                    </w:p>
                  </w:txbxContent>
                </v:textbox>
                <w10:wrap anchorx="margin"/>
              </v:shape>
            </w:pict>
          </mc:Fallback>
        </mc:AlternateContent>
      </w:r>
    </w:p>
    <w:p w:rsidR="002427D5" w:rsidRPr="002427D5" w:rsidRDefault="002427D5" w:rsidP="002427D5">
      <w:pPr>
        <w:rPr>
          <w:sz w:val="24"/>
          <w:szCs w:val="24"/>
        </w:rPr>
      </w:pPr>
    </w:p>
    <w:p w:rsidR="002427D5" w:rsidRPr="00431202" w:rsidRDefault="002427D5" w:rsidP="002427D5">
      <w:pPr>
        <w:rPr>
          <w:b/>
          <w:sz w:val="24"/>
          <w:szCs w:val="24"/>
        </w:rPr>
      </w:pPr>
      <w:r w:rsidRPr="00431202">
        <w:rPr>
          <w:b/>
          <w:sz w:val="24"/>
          <w:szCs w:val="24"/>
        </w:rPr>
        <w:t>Cultureel kapitaal</w:t>
      </w:r>
    </w:p>
    <w:p w:rsidR="002427D5" w:rsidRDefault="002427D5" w:rsidP="002427D5">
      <w:pPr>
        <w:rPr>
          <w:sz w:val="24"/>
          <w:szCs w:val="24"/>
        </w:rPr>
      </w:pPr>
      <w:r w:rsidRPr="002427D5">
        <w:rPr>
          <w:noProof/>
          <w:sz w:val="24"/>
          <w:szCs w:val="24"/>
          <w:lang w:eastAsia="nl-NL"/>
        </w:rPr>
        <w:drawing>
          <wp:inline distT="0" distB="0" distL="0" distR="0" wp14:anchorId="74D54699" wp14:editId="350259B0">
            <wp:extent cx="3990521" cy="1264920"/>
            <wp:effectExtent l="0" t="0" r="0" b="0"/>
            <wp:docPr id="146" name="Afbeelding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l="14796" t="29252" r="51403" b="51701"/>
                    <a:stretch/>
                  </pic:blipFill>
                  <pic:spPr bwMode="auto">
                    <a:xfrm>
                      <a:off x="0" y="0"/>
                      <a:ext cx="3995444" cy="1266481"/>
                    </a:xfrm>
                    <a:prstGeom prst="rect">
                      <a:avLst/>
                    </a:prstGeom>
                    <a:ln>
                      <a:noFill/>
                    </a:ln>
                    <a:extLst>
                      <a:ext uri="{53640926-AAD7-44D8-BBD7-CCE9431645EC}">
                        <a14:shadowObscured xmlns:a14="http://schemas.microsoft.com/office/drawing/2010/main"/>
                      </a:ext>
                    </a:extLst>
                  </pic:spPr>
                </pic:pic>
              </a:graphicData>
            </a:graphic>
          </wp:inline>
        </w:drawing>
      </w:r>
    </w:p>
    <w:p w:rsidR="00431202" w:rsidRPr="002427D5" w:rsidRDefault="00431202" w:rsidP="002427D5">
      <w:pPr>
        <w:rPr>
          <w:sz w:val="24"/>
          <w:szCs w:val="24"/>
        </w:rPr>
      </w:pPr>
      <w:r w:rsidRPr="00431202">
        <w:rPr>
          <w:noProof/>
          <w:lang w:eastAsia="nl-NL"/>
        </w:rPr>
        <mc:AlternateContent>
          <mc:Choice Requires="wps">
            <w:drawing>
              <wp:anchor distT="0" distB="0" distL="114300" distR="114300" simplePos="0" relativeHeight="251832320" behindDoc="0" locked="0" layoutInCell="1" allowOverlap="1" wp14:anchorId="36378363" wp14:editId="0AB84DA0">
                <wp:simplePos x="0" y="0"/>
                <wp:positionH relativeFrom="margin">
                  <wp:posOffset>0</wp:posOffset>
                </wp:positionH>
                <wp:positionV relativeFrom="paragraph">
                  <wp:posOffset>-635</wp:posOffset>
                </wp:positionV>
                <wp:extent cx="5021580" cy="259080"/>
                <wp:effectExtent l="0" t="0" r="0" b="7620"/>
                <wp:wrapNone/>
                <wp:docPr id="290"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431202" w:rsidRDefault="004F501A" w:rsidP="00431202">
                            <w:pPr>
                              <w:rPr>
                                <w:sz w:val="20"/>
                              </w:rPr>
                            </w:pPr>
                            <w:r>
                              <w:rPr>
                                <w:b/>
                                <w:sz w:val="20"/>
                              </w:rPr>
                              <w:t xml:space="preserve">Figuur 73. </w:t>
                            </w:r>
                            <w:r>
                              <w:rPr>
                                <w:sz w:val="20"/>
                              </w:rPr>
                              <w:t>Variantieanalyse: verband hoogst genoten opleiding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78363" id="_x0000_s1104" type="#_x0000_t202" style="position:absolute;margin-left:0;margin-top:-.05pt;width:395.4pt;height:20.4pt;z-index:251832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" filled="f" stroked="f" strokeweight=".5pt">
                <v:textbox>
                  <w:txbxContent>
                    <w:p w:rsidR="004F501A" w:rsidRPr="00431202" w:rsidRDefault="004F501A" w:rsidP="00431202">
                      <w:pPr>
                        <w:rPr>
                          <w:sz w:val="20"/>
                        </w:rPr>
                      </w:pPr>
                      <w:r>
                        <w:rPr>
                          <w:b/>
                          <w:sz w:val="20"/>
                        </w:rPr>
                        <w:t xml:space="preserve">Figuur 73. </w:t>
                      </w:r>
                      <w:r>
                        <w:rPr>
                          <w:sz w:val="20"/>
                        </w:rPr>
                        <w:t>Variantieanalyse: verband hoogst genoten opleiding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5B86B2BD" wp14:editId="5983DEAA">
            <wp:extent cx="4007774" cy="1325880"/>
            <wp:effectExtent l="0" t="0" r="0" b="7620"/>
            <wp:docPr id="147" name="Afbeelding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4"/>
                    <a:srcRect l="14796" t="63492" r="51275" b="16553"/>
                    <a:stretch/>
                  </pic:blipFill>
                  <pic:spPr bwMode="auto">
                    <a:xfrm>
                      <a:off x="0" y="0"/>
                      <a:ext cx="4016399" cy="1328733"/>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34368" behindDoc="0" locked="0" layoutInCell="1" allowOverlap="1" wp14:anchorId="33021014" wp14:editId="712F8D74">
                <wp:simplePos x="0" y="0"/>
                <wp:positionH relativeFrom="margin">
                  <wp:posOffset>0</wp:posOffset>
                </wp:positionH>
                <wp:positionV relativeFrom="paragraph">
                  <wp:posOffset>0</wp:posOffset>
                </wp:positionV>
                <wp:extent cx="5021580" cy="259080"/>
                <wp:effectExtent l="0" t="0" r="0" b="7620"/>
                <wp:wrapNone/>
                <wp:docPr id="291"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431202" w:rsidRDefault="004F501A" w:rsidP="00EA610D">
                            <w:pPr>
                              <w:rPr>
                                <w:sz w:val="20"/>
                              </w:rPr>
                            </w:pPr>
                            <w:r>
                              <w:rPr>
                                <w:b/>
                                <w:sz w:val="20"/>
                              </w:rPr>
                              <w:t xml:space="preserve">Figuur 74. </w:t>
                            </w:r>
                            <w:r>
                              <w:rPr>
                                <w:sz w:val="20"/>
                              </w:rPr>
                              <w:t>Variantieanalyse: verband hoogst genoten opleiding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021014" id="_x0000_s1105" type="#_x0000_t202" style="position:absolute;margin-left:0;margin-top:0;width:395.4pt;height:20.4pt;z-index:251834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" filled="f" stroked="f" strokeweight=".5pt">
                <v:textbox>
                  <w:txbxContent>
                    <w:p w:rsidR="004F501A" w:rsidRPr="00431202" w:rsidRDefault="004F501A" w:rsidP="00EA610D">
                      <w:pPr>
                        <w:rPr>
                          <w:sz w:val="20"/>
                        </w:rPr>
                      </w:pPr>
                      <w:r>
                        <w:rPr>
                          <w:b/>
                          <w:sz w:val="20"/>
                        </w:rPr>
                        <w:t xml:space="preserve">Figuur 74. </w:t>
                      </w:r>
                      <w:r>
                        <w:rPr>
                          <w:sz w:val="20"/>
                        </w:rPr>
                        <w:t>Variantieanalyse: verband hoogst genoten opleiding en veiligheidsgevoel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48529234" wp14:editId="22BFA07F">
            <wp:extent cx="4099560" cy="3282202"/>
            <wp:effectExtent l="0" t="0" r="0" b="0"/>
            <wp:docPr id="148" name="Afbeelding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5"/>
                    <a:srcRect t="8390" r="59056" b="33333"/>
                    <a:stretch/>
                  </pic:blipFill>
                  <pic:spPr bwMode="auto">
                    <a:xfrm>
                      <a:off x="0" y="0"/>
                      <a:ext cx="4109217" cy="3289933"/>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36416" behindDoc="0" locked="0" layoutInCell="1" allowOverlap="1" wp14:anchorId="2C7CE62E" wp14:editId="4E973579">
                <wp:simplePos x="0" y="0"/>
                <wp:positionH relativeFrom="margin">
                  <wp:posOffset>0</wp:posOffset>
                </wp:positionH>
                <wp:positionV relativeFrom="paragraph">
                  <wp:posOffset>0</wp:posOffset>
                </wp:positionV>
                <wp:extent cx="5021580" cy="259080"/>
                <wp:effectExtent l="0" t="0" r="0" b="7620"/>
                <wp:wrapNone/>
                <wp:docPr id="292"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431202" w:rsidRDefault="004F501A" w:rsidP="00EA610D">
                            <w:pPr>
                              <w:rPr>
                                <w:sz w:val="20"/>
                              </w:rPr>
                            </w:pPr>
                            <w:r>
                              <w:rPr>
                                <w:b/>
                                <w:sz w:val="20"/>
                              </w:rPr>
                              <w:t xml:space="preserve">Figuur 75. </w:t>
                            </w:r>
                            <w:r>
                              <w:rPr>
                                <w:sz w:val="20"/>
                              </w:rPr>
                              <w:t>Spreidingsdiagram: verband hoogst genoten opleiding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7CE62E" id="_x0000_s1106" type="#_x0000_t202" style="position:absolute;margin-left:0;margin-top:0;width:395.4pt;height:20.4pt;z-index:251836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" filled="f" stroked="f" strokeweight=".5pt">
                <v:textbox>
                  <w:txbxContent>
                    <w:p w:rsidR="004F501A" w:rsidRPr="00431202" w:rsidRDefault="004F501A" w:rsidP="00EA610D">
                      <w:pPr>
                        <w:rPr>
                          <w:sz w:val="20"/>
                        </w:rPr>
                      </w:pPr>
                      <w:r>
                        <w:rPr>
                          <w:b/>
                          <w:sz w:val="20"/>
                        </w:rPr>
                        <w:t xml:space="preserve">Figuur 75. </w:t>
                      </w:r>
                      <w:r>
                        <w:rPr>
                          <w:sz w:val="20"/>
                        </w:rPr>
                        <w:t>Spreidingsdiagram: verband hoogst genoten opleiding en veiligheidsgevoel</w:t>
                      </w:r>
                    </w:p>
                  </w:txbxContent>
                </v:textbox>
                <w10:wrap anchorx="margin"/>
              </v:shape>
            </w:pict>
          </mc:Fallback>
        </mc:AlternateContent>
      </w:r>
    </w:p>
    <w:p w:rsidR="002427D5" w:rsidRPr="002427D5" w:rsidRDefault="002427D5" w:rsidP="002427D5">
      <w:pPr>
        <w:rPr>
          <w:sz w:val="24"/>
          <w:szCs w:val="24"/>
        </w:rPr>
      </w:pPr>
    </w:p>
    <w:p w:rsidR="002427D5" w:rsidRDefault="002427D5" w:rsidP="002427D5">
      <w:pPr>
        <w:rPr>
          <w:sz w:val="24"/>
          <w:szCs w:val="24"/>
        </w:rPr>
      </w:pPr>
      <w:r w:rsidRPr="002427D5">
        <w:rPr>
          <w:noProof/>
          <w:sz w:val="24"/>
          <w:szCs w:val="24"/>
          <w:lang w:eastAsia="nl-NL"/>
        </w:rPr>
        <w:drawing>
          <wp:inline distT="0" distB="0" distL="0" distR="0" wp14:anchorId="19EB36BB" wp14:editId="6F9F5A41">
            <wp:extent cx="4175760" cy="2217562"/>
            <wp:effectExtent l="0" t="0" r="0" b="0"/>
            <wp:docPr id="149" name="Afbeelding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14540" t="48301" r="44388" b="12925"/>
                    <a:stretch/>
                  </pic:blipFill>
                  <pic:spPr bwMode="auto">
                    <a:xfrm>
                      <a:off x="0" y="0"/>
                      <a:ext cx="4188345" cy="2224245"/>
                    </a:xfrm>
                    <a:prstGeom prst="rect">
                      <a:avLst/>
                    </a:prstGeom>
                    <a:ln>
                      <a:noFill/>
                    </a:ln>
                    <a:extLst>
                      <a:ext uri="{53640926-AAD7-44D8-BBD7-CCE9431645EC}">
                        <a14:shadowObscured xmlns:a14="http://schemas.microsoft.com/office/drawing/2010/main"/>
                      </a:ext>
                    </a:extLst>
                  </pic:spPr>
                </pic:pic>
              </a:graphicData>
            </a:graphic>
          </wp:inline>
        </w:drawing>
      </w:r>
    </w:p>
    <w:p w:rsidR="00EA610D"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38464" behindDoc="0" locked="0" layoutInCell="1" allowOverlap="1" wp14:anchorId="4F5663E7" wp14:editId="40436B29">
                <wp:simplePos x="0" y="0"/>
                <wp:positionH relativeFrom="margin">
                  <wp:posOffset>0</wp:posOffset>
                </wp:positionH>
                <wp:positionV relativeFrom="paragraph">
                  <wp:posOffset>-635</wp:posOffset>
                </wp:positionV>
                <wp:extent cx="5021580" cy="259080"/>
                <wp:effectExtent l="0" t="0" r="0" b="7620"/>
                <wp:wrapNone/>
                <wp:docPr id="293" name="Tekstvak 25"/>
                <wp:cNvGraphicFramePr/>
                <a:graphic xmlns:a="http://schemas.openxmlformats.org/drawingml/2006/main">
                  <a:graphicData uri="http://schemas.microsoft.com/office/word/2010/wordprocessingShape">
                    <wps:wsp>
                      <wps:cNvSpPr txBox="1"/>
                      <wps:spPr>
                        <a:xfrm>
                          <a:off x="0" y="0"/>
                          <a:ext cx="5021580" cy="259080"/>
                        </a:xfrm>
                        <a:prstGeom prst="rect">
                          <a:avLst/>
                        </a:prstGeom>
                        <a:noFill/>
                        <a:ln w="6350">
                          <a:noFill/>
                        </a:ln>
                      </wps:spPr>
                      <wps:txbx>
                        <w:txbxContent>
                          <w:p w:rsidR="004F501A" w:rsidRPr="00431202" w:rsidRDefault="004F501A" w:rsidP="00EA610D">
                            <w:pPr>
                              <w:rPr>
                                <w:sz w:val="20"/>
                              </w:rPr>
                            </w:pPr>
                            <w:r>
                              <w:rPr>
                                <w:b/>
                                <w:sz w:val="20"/>
                              </w:rPr>
                              <w:t xml:space="preserve">Figuur 76. </w:t>
                            </w:r>
                            <w:r>
                              <w:rPr>
                                <w:sz w:val="20"/>
                              </w:rPr>
                              <w:t>Multipele regressieanalyse: verband culturele activiteiten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5663E7" id="_x0000_s1107" type="#_x0000_t202" style="position:absolute;margin-left:0;margin-top:-.05pt;width:395.4pt;height:20.4pt;z-index:251838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" filled="f" stroked="f" strokeweight=".5pt">
                <v:textbox>
                  <w:txbxContent>
                    <w:p w:rsidR="004F501A" w:rsidRPr="00431202" w:rsidRDefault="004F501A" w:rsidP="00EA610D">
                      <w:pPr>
                        <w:rPr>
                          <w:sz w:val="20"/>
                        </w:rPr>
                      </w:pPr>
                      <w:r>
                        <w:rPr>
                          <w:b/>
                          <w:sz w:val="20"/>
                        </w:rPr>
                        <w:t xml:space="preserve">Figuur 76. </w:t>
                      </w:r>
                      <w:r>
                        <w:rPr>
                          <w:sz w:val="20"/>
                        </w:rPr>
                        <w:t>Multipele regressieanalyse: verband culturele activiteiten en gemeenschapsgevoel</w:t>
                      </w:r>
                    </w:p>
                  </w:txbxContent>
                </v:textbox>
                <w10:wrap anchorx="margin"/>
              </v:shape>
            </w:pict>
          </mc:Fallback>
        </mc:AlternateContent>
      </w:r>
    </w:p>
    <w:p w:rsidR="002427D5" w:rsidRPr="002427D5" w:rsidRDefault="002427D5" w:rsidP="002427D5">
      <w:pPr>
        <w:rPr>
          <w:sz w:val="24"/>
          <w:szCs w:val="24"/>
        </w:rPr>
      </w:pPr>
    </w:p>
    <w:p w:rsidR="002427D5" w:rsidRPr="002427D5" w:rsidRDefault="00EA610D" w:rsidP="002427D5">
      <w:pPr>
        <w:rPr>
          <w:sz w:val="24"/>
          <w:szCs w:val="24"/>
        </w:rPr>
      </w:pPr>
      <w:r w:rsidRPr="00EA610D">
        <w:rPr>
          <w:noProof/>
          <w:lang w:eastAsia="nl-NL"/>
        </w:rPr>
        <w:lastRenderedPageBreak/>
        <mc:AlternateContent>
          <mc:Choice Requires="wps">
            <w:drawing>
              <wp:anchor distT="0" distB="0" distL="114300" distR="114300" simplePos="0" relativeHeight="251840512" behindDoc="0" locked="0" layoutInCell="1" allowOverlap="1" wp14:anchorId="7572E05A" wp14:editId="5315E271">
                <wp:simplePos x="0" y="0"/>
                <wp:positionH relativeFrom="margin">
                  <wp:posOffset>-635</wp:posOffset>
                </wp:positionH>
                <wp:positionV relativeFrom="paragraph">
                  <wp:posOffset>2696845</wp:posOffset>
                </wp:positionV>
                <wp:extent cx="5455920" cy="457200"/>
                <wp:effectExtent l="0" t="0" r="0" b="0"/>
                <wp:wrapNone/>
                <wp:docPr id="294"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77. </w:t>
                            </w:r>
                            <w:r>
                              <w:rPr>
                                <w:sz w:val="20"/>
                              </w:rPr>
                              <w:t>Spreidingsdiagram: verband carnaval en gemeenschapsgevoel (carnaval gevierd = 0, carnaval niet gevierd = 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72E05A" id="_x0000_s1108" type="#_x0000_t202" style="position:absolute;margin-left:-.05pt;margin-top:212.35pt;width:429.6pt;height:36pt;z-index:251840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" filled="f" stroked="f" strokeweight=".5pt">
                <v:textbox>
                  <w:txbxContent>
                    <w:p w:rsidR="004F501A" w:rsidRPr="00431202" w:rsidRDefault="004F501A" w:rsidP="00EA610D">
                      <w:pPr>
                        <w:rPr>
                          <w:sz w:val="20"/>
                        </w:rPr>
                      </w:pPr>
                      <w:r>
                        <w:rPr>
                          <w:b/>
                          <w:sz w:val="20"/>
                        </w:rPr>
                        <w:t xml:space="preserve">Figuur 77. </w:t>
                      </w:r>
                      <w:r>
                        <w:rPr>
                          <w:sz w:val="20"/>
                        </w:rPr>
                        <w:t>Spreidingsdiagram: verband carnaval en gemeenschapsgevoel (carnaval gevierd = 0, carnaval niet gevierd = 1,0</w:t>
                      </w:r>
                    </w:p>
                  </w:txbxContent>
                </v:textbox>
                <w10:wrap anchorx="margin"/>
              </v:shape>
            </w:pict>
          </mc:Fallback>
        </mc:AlternateContent>
      </w:r>
      <w:r w:rsidR="002427D5" w:rsidRPr="002427D5">
        <w:rPr>
          <w:noProof/>
          <w:sz w:val="24"/>
          <w:szCs w:val="24"/>
          <w:lang w:eastAsia="nl-NL"/>
        </w:rPr>
        <w:drawing>
          <wp:inline distT="0" distB="0" distL="0" distR="0" wp14:anchorId="099CEBBC" wp14:editId="640C473D">
            <wp:extent cx="3393847" cy="2689860"/>
            <wp:effectExtent l="0" t="0" r="0" b="0"/>
            <wp:docPr id="150" name="Afbeelding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6"/>
                    <a:srcRect t="8844" r="58801" b="33106"/>
                    <a:stretch/>
                  </pic:blipFill>
                  <pic:spPr bwMode="auto">
                    <a:xfrm>
                      <a:off x="0" y="0"/>
                      <a:ext cx="3396745" cy="2692157"/>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4615D4FD" wp14:editId="4E98C1FB">
            <wp:extent cx="3383280" cy="2710827"/>
            <wp:effectExtent l="0" t="0" r="7620" b="0"/>
            <wp:docPr id="151" name="Afbeelding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7"/>
                    <a:srcRect t="8390" r="58929" b="33107"/>
                    <a:stretch/>
                  </pic:blipFill>
                  <pic:spPr bwMode="auto">
                    <a:xfrm>
                      <a:off x="0" y="0"/>
                      <a:ext cx="3394097" cy="271949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42560" behindDoc="0" locked="0" layoutInCell="1" allowOverlap="1" wp14:anchorId="55568C61" wp14:editId="7454490A">
                <wp:simplePos x="0" y="0"/>
                <wp:positionH relativeFrom="margin">
                  <wp:posOffset>0</wp:posOffset>
                </wp:positionH>
                <wp:positionV relativeFrom="paragraph">
                  <wp:posOffset>-635</wp:posOffset>
                </wp:positionV>
                <wp:extent cx="5455920" cy="457200"/>
                <wp:effectExtent l="0" t="0" r="0" b="0"/>
                <wp:wrapNone/>
                <wp:docPr id="295"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78. </w:t>
                            </w:r>
                            <w:r>
                              <w:rPr>
                                <w:sz w:val="20"/>
                              </w:rPr>
                              <w:t xml:space="preserve">Spreidingsdiagram: verband paasvuur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568C61" id="_x0000_s1109" type="#_x0000_t202" style="position:absolute;margin-left:0;margin-top:-.05pt;width:429.6pt;height:36pt;z-index:251842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Cj6xxYNAIAAFw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EA610D">
                      <w:pPr>
                        <w:rPr>
                          <w:sz w:val="20"/>
                        </w:rPr>
                      </w:pPr>
                      <w:r>
                        <w:rPr>
                          <w:b/>
                          <w:sz w:val="20"/>
                        </w:rPr>
                        <w:t xml:space="preserve">Figuur 78. </w:t>
                      </w:r>
                      <w:r>
                        <w:rPr>
                          <w:sz w:val="20"/>
                        </w:rPr>
                        <w:t xml:space="preserve">Spreidingsdiagram: verband paasvuur en gemeenschapsgevoel </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608302BC" wp14:editId="1D0CDB1D">
            <wp:extent cx="3512820" cy="2838533"/>
            <wp:effectExtent l="0" t="0" r="0" b="0"/>
            <wp:docPr id="152" name="Afbeelding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8"/>
                    <a:srcRect t="8163" r="58801" b="32653"/>
                    <a:stretch/>
                  </pic:blipFill>
                  <pic:spPr bwMode="auto">
                    <a:xfrm>
                      <a:off x="0" y="0"/>
                      <a:ext cx="3518385" cy="2843030"/>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44608" behindDoc="0" locked="0" layoutInCell="1" allowOverlap="1" wp14:anchorId="113EA1D5" wp14:editId="2AD327FF">
                <wp:simplePos x="0" y="0"/>
                <wp:positionH relativeFrom="margin">
                  <wp:posOffset>0</wp:posOffset>
                </wp:positionH>
                <wp:positionV relativeFrom="paragraph">
                  <wp:posOffset>0</wp:posOffset>
                </wp:positionV>
                <wp:extent cx="5455920" cy="457200"/>
                <wp:effectExtent l="0" t="0" r="0" b="0"/>
                <wp:wrapNone/>
                <wp:docPr id="296"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79. </w:t>
                            </w:r>
                            <w:r>
                              <w:rPr>
                                <w:sz w:val="20"/>
                              </w:rPr>
                              <w:t xml:space="preserve">Spreidingsdiagram: verband etnische achtergrond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3EA1D5" id="_x0000_s1110" type="#_x0000_t202" style="position:absolute;margin-left:0;margin-top:0;width:429.6pt;height:36pt;z-index:251844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DJoHWY0AgAAXA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EA610D">
                      <w:pPr>
                        <w:rPr>
                          <w:sz w:val="20"/>
                        </w:rPr>
                      </w:pPr>
                      <w:r>
                        <w:rPr>
                          <w:b/>
                          <w:sz w:val="20"/>
                        </w:rPr>
                        <w:t xml:space="preserve">Figuur 79. </w:t>
                      </w:r>
                      <w:r>
                        <w:rPr>
                          <w:sz w:val="20"/>
                        </w:rPr>
                        <w:t xml:space="preserve">Spreidingsdiagram: verband etnische achtergrond en gemeenschapsgevoel </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01B21D49" wp14:editId="291A1D1D">
            <wp:extent cx="3566160" cy="1931213"/>
            <wp:effectExtent l="0" t="0" r="0" b="0"/>
            <wp:docPr id="153" name="Afbeelding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9"/>
                    <a:srcRect l="14413" t="47618" r="44133" b="12472"/>
                    <a:stretch/>
                  </pic:blipFill>
                  <pic:spPr bwMode="auto">
                    <a:xfrm>
                      <a:off x="0" y="0"/>
                      <a:ext cx="3586788" cy="194238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46656" behindDoc="0" locked="0" layoutInCell="1" allowOverlap="1" wp14:anchorId="69DB9FBA" wp14:editId="298B8A46">
                <wp:simplePos x="0" y="0"/>
                <wp:positionH relativeFrom="margin">
                  <wp:posOffset>0</wp:posOffset>
                </wp:positionH>
                <wp:positionV relativeFrom="paragraph">
                  <wp:posOffset>-635</wp:posOffset>
                </wp:positionV>
                <wp:extent cx="5455920" cy="457200"/>
                <wp:effectExtent l="0" t="0" r="0" b="0"/>
                <wp:wrapNone/>
                <wp:docPr id="297"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80. </w:t>
                            </w:r>
                            <w:r>
                              <w:rPr>
                                <w:sz w:val="20"/>
                              </w:rPr>
                              <w:t xml:space="preserve">Multipele regressieanalyse: verband culturele activiteiten en veiligheidsgevoel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DB9FBA" id="_x0000_s1111" type="#_x0000_t202" style="position:absolute;margin-left:0;margin-top:-.05pt;width:429.6pt;height:36pt;z-index:251846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" filled="f" stroked="f" strokeweight=".5pt">
                <v:textbox>
                  <w:txbxContent>
                    <w:p w:rsidR="004F501A" w:rsidRPr="00431202" w:rsidRDefault="004F501A" w:rsidP="00EA610D">
                      <w:pPr>
                        <w:rPr>
                          <w:sz w:val="20"/>
                        </w:rPr>
                      </w:pPr>
                      <w:r>
                        <w:rPr>
                          <w:b/>
                          <w:sz w:val="20"/>
                        </w:rPr>
                        <w:t xml:space="preserve">Figuur 80. </w:t>
                      </w:r>
                      <w:r>
                        <w:rPr>
                          <w:sz w:val="20"/>
                        </w:rPr>
                        <w:t xml:space="preserve">Multipele regressieanalyse: verband culturele activiteiten en veiligheidsgevoel </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694461E4" wp14:editId="7F6C4616">
            <wp:extent cx="3619500" cy="2891118"/>
            <wp:effectExtent l="0" t="0" r="0" b="5080"/>
            <wp:docPr id="154" name="Afbeelding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0"/>
                    <a:srcRect t="8163" r="58801" b="33334"/>
                    <a:stretch/>
                  </pic:blipFill>
                  <pic:spPr bwMode="auto">
                    <a:xfrm>
                      <a:off x="0" y="0"/>
                      <a:ext cx="3623899" cy="2894632"/>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48704" behindDoc="0" locked="0" layoutInCell="1" allowOverlap="1" wp14:anchorId="77C9A729" wp14:editId="0E1EC2C3">
                <wp:simplePos x="0" y="0"/>
                <wp:positionH relativeFrom="margin">
                  <wp:posOffset>0</wp:posOffset>
                </wp:positionH>
                <wp:positionV relativeFrom="paragraph">
                  <wp:posOffset>-635</wp:posOffset>
                </wp:positionV>
                <wp:extent cx="5455920" cy="457200"/>
                <wp:effectExtent l="0" t="0" r="0" b="0"/>
                <wp:wrapNone/>
                <wp:docPr id="298"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81. </w:t>
                            </w:r>
                            <w:r>
                              <w:rPr>
                                <w:sz w:val="20"/>
                              </w:rPr>
                              <w:t xml:space="preserve">Spreidingsdiagram: verband carnaval en veiligheidsgevoel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C9A729" id="_x0000_s1112" type="#_x0000_t202" style="position:absolute;margin-left:0;margin-top:-.05pt;width:429.6pt;height:36pt;z-index:251848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CFTQjONAIAAFw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EA610D">
                      <w:pPr>
                        <w:rPr>
                          <w:sz w:val="20"/>
                        </w:rPr>
                      </w:pPr>
                      <w:r>
                        <w:rPr>
                          <w:b/>
                          <w:sz w:val="20"/>
                        </w:rPr>
                        <w:t xml:space="preserve">Figuur 81. </w:t>
                      </w:r>
                      <w:r>
                        <w:rPr>
                          <w:sz w:val="20"/>
                        </w:rPr>
                        <w:t xml:space="preserve">Spreidingsdiagram: verband carnaval en veiligheidsgevoel </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4D2277D9" wp14:editId="3E5CA4D6">
            <wp:extent cx="3771900" cy="3026833"/>
            <wp:effectExtent l="0" t="0" r="0" b="2540"/>
            <wp:docPr id="155" name="Afbeelding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1"/>
                    <a:srcRect t="8163" r="58674" b="32880"/>
                    <a:stretch/>
                  </pic:blipFill>
                  <pic:spPr bwMode="auto">
                    <a:xfrm>
                      <a:off x="0" y="0"/>
                      <a:ext cx="3778097" cy="3031806"/>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50752" behindDoc="0" locked="0" layoutInCell="1" allowOverlap="1" wp14:anchorId="032C79E4" wp14:editId="5C4CD2A1">
                <wp:simplePos x="0" y="0"/>
                <wp:positionH relativeFrom="margin">
                  <wp:posOffset>0</wp:posOffset>
                </wp:positionH>
                <wp:positionV relativeFrom="paragraph">
                  <wp:posOffset>0</wp:posOffset>
                </wp:positionV>
                <wp:extent cx="5455920" cy="457200"/>
                <wp:effectExtent l="0" t="0" r="0" b="0"/>
                <wp:wrapNone/>
                <wp:docPr id="300"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82. </w:t>
                            </w:r>
                            <w:r>
                              <w:rPr>
                                <w:sz w:val="20"/>
                              </w:rPr>
                              <w:t xml:space="preserve">Spreidingsdiagram: verband paasvuur en veiligheidsgevoel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C79E4" id="_x0000_s1113" type="#_x0000_t202" style="position:absolute;margin-left:0;margin-top:0;width:429.6pt;height:36pt;z-index:251850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GNwLtI0AgAAXA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EA610D">
                      <w:pPr>
                        <w:rPr>
                          <w:sz w:val="20"/>
                        </w:rPr>
                      </w:pPr>
                      <w:r>
                        <w:rPr>
                          <w:b/>
                          <w:sz w:val="20"/>
                        </w:rPr>
                        <w:t xml:space="preserve">Figuur 82. </w:t>
                      </w:r>
                      <w:r>
                        <w:rPr>
                          <w:sz w:val="20"/>
                        </w:rPr>
                        <w:t xml:space="preserve">Spreidingsdiagram: verband paasvuur en veiligheidsgevoel </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0A394A2D" wp14:editId="52DF691A">
            <wp:extent cx="3261360" cy="1108862"/>
            <wp:effectExtent l="0" t="0" r="0" b="0"/>
            <wp:docPr id="156" name="Afbeelding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
                    <a:srcRect l="15051" t="48300" r="59439" b="36280"/>
                    <a:stretch/>
                  </pic:blipFill>
                  <pic:spPr bwMode="auto">
                    <a:xfrm>
                      <a:off x="0" y="0"/>
                      <a:ext cx="3267205" cy="1110849"/>
                    </a:xfrm>
                    <a:prstGeom prst="rect">
                      <a:avLst/>
                    </a:prstGeom>
                    <a:ln>
                      <a:noFill/>
                    </a:ln>
                    <a:extLst>
                      <a:ext uri="{53640926-AAD7-44D8-BBD7-CCE9431645EC}">
                        <a14:shadowObscured xmlns:a14="http://schemas.microsoft.com/office/drawing/2010/main"/>
                      </a:ext>
                    </a:extLst>
                  </pic:spPr>
                </pic:pic>
              </a:graphicData>
            </a:graphic>
          </wp:inline>
        </w:drawing>
      </w:r>
    </w:p>
    <w:p w:rsidR="00EA610D" w:rsidRDefault="00EA610D" w:rsidP="002427D5">
      <w:pPr>
        <w:rPr>
          <w:sz w:val="24"/>
          <w:szCs w:val="24"/>
        </w:rPr>
      </w:pPr>
      <w:r w:rsidRPr="00EA610D">
        <w:rPr>
          <w:noProof/>
          <w:lang w:eastAsia="nl-NL"/>
        </w:rPr>
        <mc:AlternateContent>
          <mc:Choice Requires="wps">
            <w:drawing>
              <wp:anchor distT="0" distB="0" distL="114300" distR="114300" simplePos="0" relativeHeight="251852800" behindDoc="0" locked="0" layoutInCell="1" allowOverlap="1" wp14:anchorId="5FCFF298" wp14:editId="479A9D7D">
                <wp:simplePos x="0" y="0"/>
                <wp:positionH relativeFrom="margin">
                  <wp:posOffset>0</wp:posOffset>
                </wp:positionH>
                <wp:positionV relativeFrom="paragraph">
                  <wp:posOffset>-635</wp:posOffset>
                </wp:positionV>
                <wp:extent cx="5455920" cy="457200"/>
                <wp:effectExtent l="0" t="0" r="0" b="0"/>
                <wp:wrapNone/>
                <wp:docPr id="301"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83. </w:t>
                            </w:r>
                            <w:r>
                              <w:rPr>
                                <w:sz w:val="20"/>
                              </w:rPr>
                              <w:t xml:space="preserve">Regressieanalyse: verband bezoek gebedshuis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CFF298" id="_x0000_s1114" type="#_x0000_t202" style="position:absolute;margin-left:0;margin-top:-.05pt;width:429.6pt;height:36pt;z-index:251852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C6Zp8XNAIAAFw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EA610D">
                      <w:pPr>
                        <w:rPr>
                          <w:sz w:val="20"/>
                        </w:rPr>
                      </w:pPr>
                      <w:r>
                        <w:rPr>
                          <w:b/>
                          <w:sz w:val="20"/>
                        </w:rPr>
                        <w:t xml:space="preserve">Figuur 83. </w:t>
                      </w:r>
                      <w:r>
                        <w:rPr>
                          <w:sz w:val="20"/>
                        </w:rPr>
                        <w:t xml:space="preserve">Regressieanalyse: verband bezoek gebedshuis en gemeenschapsgevoel </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1198B04F" wp14:editId="29B08FC2">
            <wp:extent cx="3337560" cy="1112520"/>
            <wp:effectExtent l="0" t="0" r="0" b="0"/>
            <wp:docPr id="157" name="Afbeelding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3"/>
                    <a:srcRect l="14668" t="48716" r="59311" b="35865"/>
                    <a:stretch/>
                  </pic:blipFill>
                  <pic:spPr bwMode="auto">
                    <a:xfrm>
                      <a:off x="0" y="0"/>
                      <a:ext cx="3337560" cy="1112520"/>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54848" behindDoc="0" locked="0" layoutInCell="1" allowOverlap="1" wp14:anchorId="7587BCC5" wp14:editId="7361D3B7">
                <wp:simplePos x="0" y="0"/>
                <wp:positionH relativeFrom="margin">
                  <wp:posOffset>0</wp:posOffset>
                </wp:positionH>
                <wp:positionV relativeFrom="paragraph">
                  <wp:posOffset>0</wp:posOffset>
                </wp:positionV>
                <wp:extent cx="5455920" cy="457200"/>
                <wp:effectExtent l="0" t="0" r="0" b="0"/>
                <wp:wrapNone/>
                <wp:docPr id="302"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84. </w:t>
                            </w:r>
                            <w:r>
                              <w:rPr>
                                <w:sz w:val="20"/>
                              </w:rPr>
                              <w:t>Regressieanalyse: verband bezoek gebedshuis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87BCC5" id="_x0000_s1115" type="#_x0000_t202" style="position:absolute;margin-left:0;margin-top:0;width:429.6pt;height:36pt;z-index:251854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DqQqy7NQIAAFw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EA610D">
                      <w:pPr>
                        <w:rPr>
                          <w:sz w:val="20"/>
                        </w:rPr>
                      </w:pPr>
                      <w:r>
                        <w:rPr>
                          <w:b/>
                          <w:sz w:val="20"/>
                        </w:rPr>
                        <w:t xml:space="preserve">Figuur 84. </w:t>
                      </w:r>
                      <w:r>
                        <w:rPr>
                          <w:sz w:val="20"/>
                        </w:rPr>
                        <w:t>Regressieanalyse: verband bezoek gebedshuis en veiligheidsgevoel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0B0400F4" wp14:editId="33A552A7">
            <wp:extent cx="3230880" cy="1055313"/>
            <wp:effectExtent l="0" t="0" r="7620" b="0"/>
            <wp:docPr id="158" name="Afbeelding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4"/>
                    <a:srcRect l="14796" t="39002" r="59821" b="46259"/>
                    <a:stretch/>
                  </pic:blipFill>
                  <pic:spPr bwMode="auto">
                    <a:xfrm>
                      <a:off x="0" y="0"/>
                      <a:ext cx="3247326" cy="1060685"/>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56896" behindDoc="0" locked="0" layoutInCell="1" allowOverlap="1" wp14:anchorId="6860AB7B" wp14:editId="5F9F6D37">
                <wp:simplePos x="0" y="0"/>
                <wp:positionH relativeFrom="margin">
                  <wp:posOffset>0</wp:posOffset>
                </wp:positionH>
                <wp:positionV relativeFrom="paragraph">
                  <wp:posOffset>0</wp:posOffset>
                </wp:positionV>
                <wp:extent cx="5455920" cy="457200"/>
                <wp:effectExtent l="0" t="0" r="0" b="0"/>
                <wp:wrapNone/>
                <wp:docPr id="303"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85. </w:t>
                            </w:r>
                            <w:r>
                              <w:rPr>
                                <w:sz w:val="20"/>
                              </w:rPr>
                              <w:t>Regressieanalyse: verband beheersing vreemde talen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60AB7B" id="_x0000_s1116" type="#_x0000_t202" style="position:absolute;margin-left:0;margin-top:0;width:429.6pt;height:36pt;z-index:251856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" filled="f" stroked="f" strokeweight=".5pt">
                <v:textbox>
                  <w:txbxContent>
                    <w:p w:rsidR="004F501A" w:rsidRPr="00431202" w:rsidRDefault="004F501A" w:rsidP="00EA610D">
                      <w:pPr>
                        <w:rPr>
                          <w:sz w:val="20"/>
                        </w:rPr>
                      </w:pPr>
                      <w:r>
                        <w:rPr>
                          <w:b/>
                          <w:sz w:val="20"/>
                        </w:rPr>
                        <w:t xml:space="preserve">Figuur 85. </w:t>
                      </w:r>
                      <w:r>
                        <w:rPr>
                          <w:sz w:val="20"/>
                        </w:rPr>
                        <w:t>Regressieanalyse: verband beheersing vreemde talen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022DC787" wp14:editId="314C32C7">
            <wp:extent cx="3291840" cy="1113416"/>
            <wp:effectExtent l="0" t="0" r="3810" b="0"/>
            <wp:docPr id="159" name="Afbeelding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l="14668" t="35147" r="59311" b="49207"/>
                    <a:stretch/>
                  </pic:blipFill>
                  <pic:spPr bwMode="auto">
                    <a:xfrm>
                      <a:off x="0" y="0"/>
                      <a:ext cx="3322746" cy="1123869"/>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EA610D" w:rsidP="002427D5">
      <w:pPr>
        <w:rPr>
          <w:sz w:val="24"/>
          <w:szCs w:val="24"/>
        </w:rPr>
      </w:pPr>
      <w:r w:rsidRPr="00EA610D">
        <w:rPr>
          <w:noProof/>
          <w:lang w:eastAsia="nl-NL"/>
        </w:rPr>
        <mc:AlternateContent>
          <mc:Choice Requires="wps">
            <w:drawing>
              <wp:anchor distT="0" distB="0" distL="114300" distR="114300" simplePos="0" relativeHeight="251858944" behindDoc="0" locked="0" layoutInCell="1" allowOverlap="1" wp14:anchorId="5344C0A1" wp14:editId="0F9EC425">
                <wp:simplePos x="0" y="0"/>
                <wp:positionH relativeFrom="margin">
                  <wp:posOffset>0</wp:posOffset>
                </wp:positionH>
                <wp:positionV relativeFrom="paragraph">
                  <wp:posOffset>0</wp:posOffset>
                </wp:positionV>
                <wp:extent cx="5455920" cy="457200"/>
                <wp:effectExtent l="0" t="0" r="0" b="0"/>
                <wp:wrapNone/>
                <wp:docPr id="304"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EA610D">
                            <w:pPr>
                              <w:rPr>
                                <w:sz w:val="20"/>
                              </w:rPr>
                            </w:pPr>
                            <w:r>
                              <w:rPr>
                                <w:b/>
                                <w:sz w:val="20"/>
                              </w:rPr>
                              <w:t xml:space="preserve">Figuur 86. </w:t>
                            </w:r>
                            <w:r>
                              <w:rPr>
                                <w:sz w:val="20"/>
                              </w:rPr>
                              <w:t>Regressieanalyse: verband beheersing vreemde talen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4C0A1" id="_x0000_s1117" type="#_x0000_t202" style="position:absolute;margin-left:0;margin-top:0;width:429.6pt;height:36pt;z-index:251858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" filled="f" stroked="f" strokeweight=".5pt">
                <v:textbox>
                  <w:txbxContent>
                    <w:p w:rsidR="004F501A" w:rsidRPr="00431202" w:rsidRDefault="004F501A" w:rsidP="00EA610D">
                      <w:pPr>
                        <w:rPr>
                          <w:sz w:val="20"/>
                        </w:rPr>
                      </w:pPr>
                      <w:r>
                        <w:rPr>
                          <w:b/>
                          <w:sz w:val="20"/>
                        </w:rPr>
                        <w:t xml:space="preserve">Figuur 86. </w:t>
                      </w:r>
                      <w:r>
                        <w:rPr>
                          <w:sz w:val="20"/>
                        </w:rPr>
                        <w:t>Regressieanalyse: verband beheersing vreemde talen en veiligheidsgevoel</w:t>
                      </w:r>
                    </w:p>
                  </w:txbxContent>
                </v:textbox>
                <w10:wrap anchorx="margin"/>
              </v:shape>
            </w:pict>
          </mc:Fallback>
        </mc:AlternateContent>
      </w:r>
    </w:p>
    <w:p w:rsidR="002427D5" w:rsidRPr="002427D5" w:rsidRDefault="002427D5" w:rsidP="002427D5">
      <w:pPr>
        <w:rPr>
          <w:sz w:val="24"/>
          <w:szCs w:val="24"/>
        </w:rPr>
      </w:pPr>
    </w:p>
    <w:p w:rsidR="002427D5" w:rsidRPr="00EA610D" w:rsidRDefault="002427D5" w:rsidP="002427D5">
      <w:pPr>
        <w:rPr>
          <w:b/>
          <w:sz w:val="24"/>
          <w:szCs w:val="24"/>
        </w:rPr>
      </w:pPr>
      <w:r w:rsidRPr="00EA610D">
        <w:rPr>
          <w:b/>
          <w:sz w:val="24"/>
          <w:szCs w:val="24"/>
        </w:rPr>
        <w:t>Menselijk kapitaal</w:t>
      </w:r>
    </w:p>
    <w:p w:rsidR="002427D5" w:rsidRPr="002427D5" w:rsidRDefault="002427D5" w:rsidP="002427D5">
      <w:pPr>
        <w:rPr>
          <w:sz w:val="24"/>
          <w:szCs w:val="24"/>
        </w:rPr>
      </w:pPr>
      <w:r w:rsidRPr="002427D5">
        <w:rPr>
          <w:noProof/>
          <w:sz w:val="24"/>
          <w:szCs w:val="24"/>
          <w:lang w:eastAsia="nl-NL"/>
        </w:rPr>
        <w:drawing>
          <wp:inline distT="0" distB="0" distL="0" distR="0" wp14:anchorId="58D7893F" wp14:editId="5FB90C81">
            <wp:extent cx="3248091" cy="937260"/>
            <wp:effectExtent l="0" t="0" r="9525" b="0"/>
            <wp:docPr id="160" name="Afbeelding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6"/>
                    <a:srcRect l="14668" t="42630" r="59694" b="44218"/>
                    <a:stretch/>
                  </pic:blipFill>
                  <pic:spPr bwMode="auto">
                    <a:xfrm>
                      <a:off x="0" y="0"/>
                      <a:ext cx="3256282" cy="93962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26A09" w:rsidP="002427D5">
      <w:pPr>
        <w:rPr>
          <w:sz w:val="24"/>
          <w:szCs w:val="24"/>
        </w:rPr>
      </w:pPr>
      <w:r w:rsidRPr="00426A09">
        <w:rPr>
          <w:noProof/>
          <w:lang w:eastAsia="nl-NL"/>
        </w:rPr>
        <mc:AlternateContent>
          <mc:Choice Requires="wps">
            <w:drawing>
              <wp:anchor distT="0" distB="0" distL="114300" distR="114300" simplePos="0" relativeHeight="251860992" behindDoc="0" locked="0" layoutInCell="1" allowOverlap="1" wp14:anchorId="592189CD" wp14:editId="76B06E9D">
                <wp:simplePos x="0" y="0"/>
                <wp:positionH relativeFrom="margin">
                  <wp:posOffset>0</wp:posOffset>
                </wp:positionH>
                <wp:positionV relativeFrom="paragraph">
                  <wp:posOffset>-635</wp:posOffset>
                </wp:positionV>
                <wp:extent cx="5455920" cy="457200"/>
                <wp:effectExtent l="0" t="0" r="0" b="0"/>
                <wp:wrapNone/>
                <wp:docPr id="306"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426A09">
                            <w:pPr>
                              <w:rPr>
                                <w:sz w:val="20"/>
                              </w:rPr>
                            </w:pPr>
                            <w:r>
                              <w:rPr>
                                <w:b/>
                                <w:sz w:val="20"/>
                              </w:rPr>
                              <w:t xml:space="preserve">Figuur 87. </w:t>
                            </w:r>
                            <w:r>
                              <w:rPr>
                                <w:sz w:val="20"/>
                              </w:rPr>
                              <w:t>Regressieanalyse: verband leeftijd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2189CD" id="_x0000_s1118" type="#_x0000_t202" style="position:absolute;margin-left:0;margin-top:-.05pt;width:429.6pt;height:36pt;z-index:251860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AjCCvWNAIAAFw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426A09">
                      <w:pPr>
                        <w:rPr>
                          <w:sz w:val="20"/>
                        </w:rPr>
                      </w:pPr>
                      <w:r>
                        <w:rPr>
                          <w:b/>
                          <w:sz w:val="20"/>
                        </w:rPr>
                        <w:t xml:space="preserve">Figuur 87. </w:t>
                      </w:r>
                      <w:r>
                        <w:rPr>
                          <w:sz w:val="20"/>
                        </w:rPr>
                        <w:t>Regressieanalyse: verband leeftijd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69906183" wp14:editId="62F9CEC1">
            <wp:extent cx="3241524" cy="1021080"/>
            <wp:effectExtent l="0" t="0" r="0" b="7620"/>
            <wp:docPr id="161" name="Afbeelding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7"/>
                    <a:srcRect l="14796" t="49207" r="59694" b="36507"/>
                    <a:stretch/>
                  </pic:blipFill>
                  <pic:spPr bwMode="auto">
                    <a:xfrm>
                      <a:off x="0" y="0"/>
                      <a:ext cx="3259075" cy="1026608"/>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26A09" w:rsidP="002427D5">
      <w:pPr>
        <w:rPr>
          <w:sz w:val="24"/>
          <w:szCs w:val="24"/>
        </w:rPr>
      </w:pPr>
      <w:r w:rsidRPr="00426A09">
        <w:rPr>
          <w:noProof/>
          <w:lang w:eastAsia="nl-NL"/>
        </w:rPr>
        <mc:AlternateContent>
          <mc:Choice Requires="wps">
            <w:drawing>
              <wp:anchor distT="0" distB="0" distL="114300" distR="114300" simplePos="0" relativeHeight="251863040" behindDoc="0" locked="0" layoutInCell="1" allowOverlap="1" wp14:anchorId="247DBF18" wp14:editId="0718D4AA">
                <wp:simplePos x="0" y="0"/>
                <wp:positionH relativeFrom="margin">
                  <wp:posOffset>0</wp:posOffset>
                </wp:positionH>
                <wp:positionV relativeFrom="paragraph">
                  <wp:posOffset>0</wp:posOffset>
                </wp:positionV>
                <wp:extent cx="5455920" cy="457200"/>
                <wp:effectExtent l="0" t="0" r="0" b="0"/>
                <wp:wrapNone/>
                <wp:docPr id="307"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426A09">
                            <w:pPr>
                              <w:rPr>
                                <w:sz w:val="20"/>
                              </w:rPr>
                            </w:pPr>
                            <w:r>
                              <w:rPr>
                                <w:b/>
                                <w:sz w:val="20"/>
                              </w:rPr>
                              <w:t xml:space="preserve">Figuur 88. </w:t>
                            </w:r>
                            <w:r>
                              <w:rPr>
                                <w:sz w:val="20"/>
                              </w:rPr>
                              <w:t>Regressieanalyse: verband leeftijd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7DBF18" id="_x0000_s1119" type="#_x0000_t202" style="position:absolute;margin-left:0;margin-top:0;width:429.6pt;height:36pt;z-index:251863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CGNWCdNQIAAFw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426A09">
                      <w:pPr>
                        <w:rPr>
                          <w:sz w:val="20"/>
                        </w:rPr>
                      </w:pPr>
                      <w:r>
                        <w:rPr>
                          <w:b/>
                          <w:sz w:val="20"/>
                        </w:rPr>
                        <w:t xml:space="preserve">Figuur 88. </w:t>
                      </w:r>
                      <w:r>
                        <w:rPr>
                          <w:sz w:val="20"/>
                        </w:rPr>
                        <w:t>Regressieanalyse: verband leeftijd en veiligheidsgevoel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5EA3222C" wp14:editId="3362D677">
            <wp:extent cx="4047355" cy="1203960"/>
            <wp:effectExtent l="0" t="0" r="0" b="0"/>
            <wp:docPr id="162" name="Afbeelding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8"/>
                    <a:srcRect l="14923" t="51474" r="44770" b="27211"/>
                    <a:stretch/>
                  </pic:blipFill>
                  <pic:spPr bwMode="auto">
                    <a:xfrm>
                      <a:off x="0" y="0"/>
                      <a:ext cx="4067872" cy="1210063"/>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26A09" w:rsidP="002427D5">
      <w:pPr>
        <w:rPr>
          <w:sz w:val="24"/>
          <w:szCs w:val="24"/>
        </w:rPr>
      </w:pPr>
      <w:r w:rsidRPr="00426A09">
        <w:rPr>
          <w:noProof/>
          <w:lang w:eastAsia="nl-NL"/>
        </w:rPr>
        <mc:AlternateContent>
          <mc:Choice Requires="wps">
            <w:drawing>
              <wp:anchor distT="0" distB="0" distL="114300" distR="114300" simplePos="0" relativeHeight="251865088" behindDoc="0" locked="0" layoutInCell="1" allowOverlap="1" wp14:anchorId="71CA5CF5" wp14:editId="7B5D1903">
                <wp:simplePos x="0" y="0"/>
                <wp:positionH relativeFrom="margin">
                  <wp:posOffset>0</wp:posOffset>
                </wp:positionH>
                <wp:positionV relativeFrom="paragraph">
                  <wp:posOffset>-635</wp:posOffset>
                </wp:positionV>
                <wp:extent cx="5455920" cy="457200"/>
                <wp:effectExtent l="0" t="0" r="0" b="0"/>
                <wp:wrapNone/>
                <wp:docPr id="308"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426A09">
                            <w:pPr>
                              <w:rPr>
                                <w:sz w:val="20"/>
                              </w:rPr>
                            </w:pPr>
                            <w:r>
                              <w:rPr>
                                <w:b/>
                                <w:sz w:val="20"/>
                              </w:rPr>
                              <w:t xml:space="preserve">Figuur 89. </w:t>
                            </w:r>
                            <w:r>
                              <w:rPr>
                                <w:sz w:val="20"/>
                              </w:rPr>
                              <w:t>Multipele regressieanalyse: verband betaalde baan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CA5CF5" id="_x0000_s1120" type="#_x0000_t202" style="position:absolute;margin-left:0;margin-top:-.05pt;width:429.6pt;height:36pt;z-index:251865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Dq6OKdNAIAAFw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426A09">
                      <w:pPr>
                        <w:rPr>
                          <w:sz w:val="20"/>
                        </w:rPr>
                      </w:pPr>
                      <w:r>
                        <w:rPr>
                          <w:b/>
                          <w:sz w:val="20"/>
                        </w:rPr>
                        <w:t xml:space="preserve">Figuur 89. </w:t>
                      </w:r>
                      <w:r>
                        <w:rPr>
                          <w:sz w:val="20"/>
                        </w:rPr>
                        <w:t>Multipele regressieanalyse: verband betaalde baan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3D958B97" wp14:editId="2D18F14E">
            <wp:extent cx="4167051" cy="1188720"/>
            <wp:effectExtent l="0" t="0" r="5080" b="0"/>
            <wp:docPr id="163" name="Afbeelding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9"/>
                    <a:srcRect l="14796" t="67120" r="44515" b="12245"/>
                    <a:stretch/>
                  </pic:blipFill>
                  <pic:spPr bwMode="auto">
                    <a:xfrm>
                      <a:off x="0" y="0"/>
                      <a:ext cx="4177232" cy="119162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426A09" w:rsidP="002427D5">
      <w:pPr>
        <w:rPr>
          <w:sz w:val="24"/>
          <w:szCs w:val="24"/>
        </w:rPr>
      </w:pPr>
      <w:r w:rsidRPr="00426A09">
        <w:rPr>
          <w:noProof/>
          <w:lang w:eastAsia="nl-NL"/>
        </w:rPr>
        <mc:AlternateContent>
          <mc:Choice Requires="wps">
            <w:drawing>
              <wp:anchor distT="0" distB="0" distL="114300" distR="114300" simplePos="0" relativeHeight="251867136" behindDoc="0" locked="0" layoutInCell="1" allowOverlap="1" wp14:anchorId="30EE01D2" wp14:editId="35C8AFE1">
                <wp:simplePos x="0" y="0"/>
                <wp:positionH relativeFrom="margin">
                  <wp:posOffset>0</wp:posOffset>
                </wp:positionH>
                <wp:positionV relativeFrom="paragraph">
                  <wp:posOffset>-635</wp:posOffset>
                </wp:positionV>
                <wp:extent cx="5455920" cy="457200"/>
                <wp:effectExtent l="0" t="0" r="0" b="0"/>
                <wp:wrapNone/>
                <wp:docPr id="309"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426A09">
                            <w:pPr>
                              <w:rPr>
                                <w:sz w:val="20"/>
                              </w:rPr>
                            </w:pPr>
                            <w:r>
                              <w:rPr>
                                <w:b/>
                                <w:sz w:val="20"/>
                              </w:rPr>
                              <w:t xml:space="preserve">Figuur 90. </w:t>
                            </w:r>
                            <w:r>
                              <w:rPr>
                                <w:sz w:val="20"/>
                              </w:rPr>
                              <w:t>Multipele regressieanalyse: verband betaalde baan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EE01D2" id="_x0000_s1121" type="#_x0000_t202" style="position:absolute;margin-left:0;margin-top:-.05pt;width:429.6pt;height:36pt;z-index:251867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" filled="f" stroked="f" strokeweight=".5pt">
                <v:textbox>
                  <w:txbxContent>
                    <w:p w:rsidR="004F501A" w:rsidRPr="00431202" w:rsidRDefault="004F501A" w:rsidP="00426A09">
                      <w:pPr>
                        <w:rPr>
                          <w:sz w:val="20"/>
                        </w:rPr>
                      </w:pPr>
                      <w:r>
                        <w:rPr>
                          <w:b/>
                          <w:sz w:val="20"/>
                        </w:rPr>
                        <w:t xml:space="preserve">Figuur 90. </w:t>
                      </w:r>
                      <w:r>
                        <w:rPr>
                          <w:sz w:val="20"/>
                        </w:rPr>
                        <w:t>Multipele regressieanalyse: verband betaalde baan en veiligheidsgevoel</w:t>
                      </w:r>
                    </w:p>
                  </w:txbxContent>
                </v:textbox>
                <w10:wrap anchorx="margin"/>
              </v:shape>
            </w:pict>
          </mc:Fallback>
        </mc:AlternateContent>
      </w:r>
    </w:p>
    <w:p w:rsidR="002427D5" w:rsidRPr="002427D5" w:rsidRDefault="0026026C" w:rsidP="002427D5">
      <w:pPr>
        <w:rPr>
          <w:sz w:val="24"/>
          <w:szCs w:val="24"/>
        </w:rPr>
      </w:pPr>
      <w:r w:rsidRPr="0026026C">
        <w:rPr>
          <w:noProof/>
          <w:lang w:eastAsia="nl-NL"/>
        </w:rPr>
        <w:lastRenderedPageBreak/>
        <mc:AlternateContent>
          <mc:Choice Requires="wps">
            <w:drawing>
              <wp:anchor distT="0" distB="0" distL="114300" distR="114300" simplePos="0" relativeHeight="251869184" behindDoc="0" locked="0" layoutInCell="1" allowOverlap="1" wp14:anchorId="6F10155D" wp14:editId="57108DB1">
                <wp:simplePos x="0" y="0"/>
                <wp:positionH relativeFrom="margin">
                  <wp:posOffset>-635</wp:posOffset>
                </wp:positionH>
                <wp:positionV relativeFrom="paragraph">
                  <wp:posOffset>3123565</wp:posOffset>
                </wp:positionV>
                <wp:extent cx="5455920" cy="304800"/>
                <wp:effectExtent l="0" t="0" r="0" b="0"/>
                <wp:wrapNone/>
                <wp:docPr id="310" name="Tekstvak 25"/>
                <wp:cNvGraphicFramePr/>
                <a:graphic xmlns:a="http://schemas.openxmlformats.org/drawingml/2006/main">
                  <a:graphicData uri="http://schemas.microsoft.com/office/word/2010/wordprocessingShape">
                    <wps:wsp>
                      <wps:cNvSpPr txBox="1"/>
                      <wps:spPr>
                        <a:xfrm>
                          <a:off x="0" y="0"/>
                          <a:ext cx="5455920" cy="304800"/>
                        </a:xfrm>
                        <a:prstGeom prst="rect">
                          <a:avLst/>
                        </a:prstGeom>
                        <a:noFill/>
                        <a:ln w="6350">
                          <a:noFill/>
                        </a:ln>
                      </wps:spPr>
                      <wps:txbx>
                        <w:txbxContent>
                          <w:p w:rsidR="004F501A" w:rsidRPr="00431202" w:rsidRDefault="004F501A" w:rsidP="0026026C">
                            <w:pPr>
                              <w:rPr>
                                <w:sz w:val="20"/>
                              </w:rPr>
                            </w:pPr>
                            <w:r>
                              <w:rPr>
                                <w:b/>
                                <w:sz w:val="20"/>
                              </w:rPr>
                              <w:t xml:space="preserve">Figuur 91. </w:t>
                            </w:r>
                            <w:r>
                              <w:rPr>
                                <w:sz w:val="20"/>
                              </w:rPr>
                              <w:t>Spreidingsdiagram: verband betaalde baan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10155D" id="_x0000_s1122" type="#_x0000_t202" style="position:absolute;margin-left:-.05pt;margin-top:245.95pt;width:429.6pt;height:24pt;z-index:251869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" filled="f" stroked="f" strokeweight=".5pt">
                <v:textbox>
                  <w:txbxContent>
                    <w:p w:rsidR="004F501A" w:rsidRPr="00431202" w:rsidRDefault="004F501A" w:rsidP="0026026C">
                      <w:pPr>
                        <w:rPr>
                          <w:sz w:val="20"/>
                        </w:rPr>
                      </w:pPr>
                      <w:r>
                        <w:rPr>
                          <w:b/>
                          <w:sz w:val="20"/>
                        </w:rPr>
                        <w:t xml:space="preserve">Figuur 91. </w:t>
                      </w:r>
                      <w:r>
                        <w:rPr>
                          <w:sz w:val="20"/>
                        </w:rPr>
                        <w:t>Spreidingsdiagram: verband betaalde baan en veiligheidsgevoel</w:t>
                      </w:r>
                    </w:p>
                  </w:txbxContent>
                </v:textbox>
                <w10:wrap anchorx="margin"/>
              </v:shape>
            </w:pict>
          </mc:Fallback>
        </mc:AlternateContent>
      </w:r>
      <w:r w:rsidR="002427D5" w:rsidRPr="002427D5">
        <w:rPr>
          <w:noProof/>
          <w:sz w:val="24"/>
          <w:szCs w:val="24"/>
          <w:lang w:eastAsia="nl-NL"/>
        </w:rPr>
        <w:drawing>
          <wp:inline distT="0" distB="0" distL="0" distR="0" wp14:anchorId="31189159" wp14:editId="168CD934">
            <wp:extent cx="3741420" cy="3007123"/>
            <wp:effectExtent l="0" t="0" r="0" b="3175"/>
            <wp:docPr id="164" name="Afbeelding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0"/>
                    <a:srcRect t="8390" r="59056" b="33107"/>
                    <a:stretch/>
                  </pic:blipFill>
                  <pic:spPr bwMode="auto">
                    <a:xfrm>
                      <a:off x="0" y="0"/>
                      <a:ext cx="3754155" cy="3017358"/>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2427D5" w:rsidP="002427D5">
      <w:pPr>
        <w:rPr>
          <w:sz w:val="24"/>
          <w:szCs w:val="24"/>
        </w:rPr>
      </w:pPr>
    </w:p>
    <w:p w:rsidR="002427D5" w:rsidRPr="0026026C" w:rsidRDefault="002427D5" w:rsidP="002427D5">
      <w:pPr>
        <w:rPr>
          <w:b/>
          <w:sz w:val="24"/>
          <w:szCs w:val="24"/>
        </w:rPr>
      </w:pPr>
      <w:r w:rsidRPr="0026026C">
        <w:rPr>
          <w:b/>
          <w:sz w:val="24"/>
          <w:szCs w:val="24"/>
        </w:rPr>
        <w:t>Sociaal kapitaal</w:t>
      </w:r>
    </w:p>
    <w:p w:rsidR="002427D5" w:rsidRPr="002427D5" w:rsidRDefault="002427D5" w:rsidP="002427D5">
      <w:pPr>
        <w:rPr>
          <w:sz w:val="24"/>
          <w:szCs w:val="24"/>
        </w:rPr>
      </w:pPr>
      <w:r w:rsidRPr="002427D5">
        <w:rPr>
          <w:noProof/>
          <w:sz w:val="24"/>
          <w:szCs w:val="24"/>
          <w:lang w:eastAsia="nl-NL"/>
        </w:rPr>
        <w:drawing>
          <wp:inline distT="0" distB="0" distL="0" distR="0" wp14:anchorId="34755983" wp14:editId="14F7C438">
            <wp:extent cx="4094305" cy="1120140"/>
            <wp:effectExtent l="0" t="0" r="1905" b="3810"/>
            <wp:docPr id="165" name="Afbeelding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1"/>
                    <a:srcRect l="15051" t="52381" r="44388" b="27891"/>
                    <a:stretch/>
                  </pic:blipFill>
                  <pic:spPr bwMode="auto">
                    <a:xfrm>
                      <a:off x="0" y="0"/>
                      <a:ext cx="4101009" cy="112197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6026C" w:rsidP="002427D5">
      <w:pPr>
        <w:rPr>
          <w:sz w:val="24"/>
          <w:szCs w:val="24"/>
        </w:rPr>
      </w:pPr>
      <w:r w:rsidRPr="0026026C">
        <w:rPr>
          <w:noProof/>
          <w:lang w:eastAsia="nl-NL"/>
        </w:rPr>
        <mc:AlternateContent>
          <mc:Choice Requires="wps">
            <w:drawing>
              <wp:anchor distT="0" distB="0" distL="114300" distR="114300" simplePos="0" relativeHeight="251871232" behindDoc="0" locked="0" layoutInCell="1" allowOverlap="1" wp14:anchorId="002F52B8" wp14:editId="3284FD10">
                <wp:simplePos x="0" y="0"/>
                <wp:positionH relativeFrom="margin">
                  <wp:posOffset>0</wp:posOffset>
                </wp:positionH>
                <wp:positionV relativeFrom="paragraph">
                  <wp:posOffset>-635</wp:posOffset>
                </wp:positionV>
                <wp:extent cx="5455920" cy="457200"/>
                <wp:effectExtent l="0" t="0" r="0" b="0"/>
                <wp:wrapNone/>
                <wp:docPr id="311"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92. </w:t>
                            </w:r>
                            <w:r>
                              <w:rPr>
                                <w:sz w:val="20"/>
                              </w:rPr>
                              <w:t>Regressieanalyse: verband woonduur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2F52B8" id="_x0000_s1123" type="#_x0000_t202" style="position:absolute;margin-left:0;margin-top:-.05pt;width:429.6pt;height:36pt;z-index:251871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Dj493qNAIAAFw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26026C">
                      <w:pPr>
                        <w:rPr>
                          <w:sz w:val="20"/>
                        </w:rPr>
                      </w:pPr>
                      <w:r>
                        <w:rPr>
                          <w:b/>
                          <w:sz w:val="20"/>
                        </w:rPr>
                        <w:t xml:space="preserve">Figuur 92. </w:t>
                      </w:r>
                      <w:r>
                        <w:rPr>
                          <w:sz w:val="20"/>
                        </w:rPr>
                        <w:t>Regressieanalyse: verband woonduur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32ED2CB3" wp14:editId="4FD8A7BE">
            <wp:extent cx="4129712" cy="1203960"/>
            <wp:effectExtent l="0" t="0" r="4445" b="0"/>
            <wp:docPr id="166" name="Afbeelding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2"/>
                    <a:srcRect l="14924" t="40363" r="44387" b="38548"/>
                    <a:stretch/>
                  </pic:blipFill>
                  <pic:spPr bwMode="auto">
                    <a:xfrm>
                      <a:off x="0" y="0"/>
                      <a:ext cx="4144206" cy="1208186"/>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6026C" w:rsidP="002427D5">
      <w:pPr>
        <w:rPr>
          <w:sz w:val="24"/>
          <w:szCs w:val="24"/>
        </w:rPr>
      </w:pPr>
      <w:r w:rsidRPr="0026026C">
        <w:rPr>
          <w:noProof/>
          <w:lang w:eastAsia="nl-NL"/>
        </w:rPr>
        <mc:AlternateContent>
          <mc:Choice Requires="wps">
            <w:drawing>
              <wp:anchor distT="0" distB="0" distL="114300" distR="114300" simplePos="0" relativeHeight="251873280" behindDoc="0" locked="0" layoutInCell="1" allowOverlap="1" wp14:anchorId="45A80043" wp14:editId="591ED4D1">
                <wp:simplePos x="0" y="0"/>
                <wp:positionH relativeFrom="margin">
                  <wp:posOffset>0</wp:posOffset>
                </wp:positionH>
                <wp:positionV relativeFrom="paragraph">
                  <wp:posOffset>0</wp:posOffset>
                </wp:positionV>
                <wp:extent cx="5455920" cy="457200"/>
                <wp:effectExtent l="0" t="0" r="0" b="0"/>
                <wp:wrapNone/>
                <wp:docPr id="312"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93. </w:t>
                            </w:r>
                            <w:r>
                              <w:rPr>
                                <w:sz w:val="20"/>
                              </w:rPr>
                              <w:t>Regressieanalyse: verband woonduur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A80043" id="_x0000_s1124" type="#_x0000_t202" style="position:absolute;margin-left:0;margin-top:0;width:429.6pt;height:36pt;z-index:251873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M/sFMg0AgAAXA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26026C">
                      <w:pPr>
                        <w:rPr>
                          <w:sz w:val="20"/>
                        </w:rPr>
                      </w:pPr>
                      <w:r>
                        <w:rPr>
                          <w:b/>
                          <w:sz w:val="20"/>
                        </w:rPr>
                        <w:t xml:space="preserve">Figuur 93. </w:t>
                      </w:r>
                      <w:r>
                        <w:rPr>
                          <w:sz w:val="20"/>
                        </w:rPr>
                        <w:t>Regressieanalyse: verband woonduur en veiligheidsgevoel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0ED744E6" wp14:editId="737ADF67">
            <wp:extent cx="3139440" cy="2511552"/>
            <wp:effectExtent l="0" t="0" r="3810" b="3175"/>
            <wp:docPr id="167" name="Afbeelding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3"/>
                    <a:srcRect l="15178" t="26077" r="43368" b="14966"/>
                    <a:stretch/>
                  </pic:blipFill>
                  <pic:spPr bwMode="auto">
                    <a:xfrm>
                      <a:off x="0" y="0"/>
                      <a:ext cx="3141955" cy="251356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6026C" w:rsidP="002427D5">
      <w:pPr>
        <w:rPr>
          <w:sz w:val="24"/>
          <w:szCs w:val="24"/>
        </w:rPr>
      </w:pPr>
      <w:r w:rsidRPr="0026026C">
        <w:rPr>
          <w:noProof/>
          <w:lang w:eastAsia="nl-NL"/>
        </w:rPr>
        <mc:AlternateContent>
          <mc:Choice Requires="wps">
            <w:drawing>
              <wp:anchor distT="0" distB="0" distL="114300" distR="114300" simplePos="0" relativeHeight="251875328" behindDoc="0" locked="0" layoutInCell="1" allowOverlap="1" wp14:anchorId="4BD966EE" wp14:editId="6E4EA3AE">
                <wp:simplePos x="0" y="0"/>
                <wp:positionH relativeFrom="margin">
                  <wp:posOffset>0</wp:posOffset>
                </wp:positionH>
                <wp:positionV relativeFrom="paragraph">
                  <wp:posOffset>0</wp:posOffset>
                </wp:positionV>
                <wp:extent cx="5455920" cy="457200"/>
                <wp:effectExtent l="0" t="0" r="0" b="0"/>
                <wp:wrapNone/>
                <wp:docPr id="313"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94. </w:t>
                            </w:r>
                            <w:r>
                              <w:rPr>
                                <w:sz w:val="20"/>
                              </w:rPr>
                              <w:t xml:space="preserve">Spreidingsdiagram: verband woonduur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D966EE" id="_x0000_s1125" type="#_x0000_t202" style="position:absolute;margin-left:0;margin-top:0;width:429.6pt;height:36pt;z-index:251875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GrRX4M0AgAAXA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26026C">
                      <w:pPr>
                        <w:rPr>
                          <w:sz w:val="20"/>
                        </w:rPr>
                      </w:pPr>
                      <w:r>
                        <w:rPr>
                          <w:b/>
                          <w:sz w:val="20"/>
                        </w:rPr>
                        <w:t xml:space="preserve">Figuur 94. </w:t>
                      </w:r>
                      <w:r>
                        <w:rPr>
                          <w:sz w:val="20"/>
                        </w:rPr>
                        <w:t xml:space="preserve">Spreidingsdiagram: verband woonduur en gemeenschapsgevoel </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59EA47A4" wp14:editId="0BCB3B1E">
            <wp:extent cx="3124200" cy="2540884"/>
            <wp:effectExtent l="0" t="0" r="0" b="0"/>
            <wp:docPr id="168" name="Afbeelding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4"/>
                    <a:srcRect l="15816" t="29025" r="43877" b="12699"/>
                    <a:stretch/>
                  </pic:blipFill>
                  <pic:spPr bwMode="auto">
                    <a:xfrm>
                      <a:off x="0" y="0"/>
                      <a:ext cx="3139742" cy="255352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6026C" w:rsidP="002427D5">
      <w:pPr>
        <w:rPr>
          <w:sz w:val="24"/>
          <w:szCs w:val="24"/>
        </w:rPr>
      </w:pPr>
      <w:r w:rsidRPr="0026026C">
        <w:rPr>
          <w:noProof/>
          <w:lang w:eastAsia="nl-NL"/>
        </w:rPr>
        <mc:AlternateContent>
          <mc:Choice Requires="wps">
            <w:drawing>
              <wp:anchor distT="0" distB="0" distL="114300" distR="114300" simplePos="0" relativeHeight="251877376" behindDoc="0" locked="0" layoutInCell="1" allowOverlap="1" wp14:anchorId="0EA7ADE4" wp14:editId="51C6BBF3">
                <wp:simplePos x="0" y="0"/>
                <wp:positionH relativeFrom="margin">
                  <wp:posOffset>0</wp:posOffset>
                </wp:positionH>
                <wp:positionV relativeFrom="paragraph">
                  <wp:posOffset>-635</wp:posOffset>
                </wp:positionV>
                <wp:extent cx="5455920" cy="457200"/>
                <wp:effectExtent l="0" t="0" r="0" b="0"/>
                <wp:wrapNone/>
                <wp:docPr id="314"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95. </w:t>
                            </w:r>
                            <w:r>
                              <w:rPr>
                                <w:sz w:val="20"/>
                              </w:rPr>
                              <w:t>Spreidingsdiagram: verband woonduur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A7ADE4" id="_x0000_s1126" type="#_x0000_t202" style="position:absolute;margin-left:0;margin-top:-.05pt;width:429.6pt;height:36pt;z-index:251877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" filled="f" stroked="f" strokeweight=".5pt">
                <v:textbox>
                  <w:txbxContent>
                    <w:p w:rsidR="004F501A" w:rsidRPr="00431202" w:rsidRDefault="004F501A" w:rsidP="0026026C">
                      <w:pPr>
                        <w:rPr>
                          <w:sz w:val="20"/>
                        </w:rPr>
                      </w:pPr>
                      <w:r>
                        <w:rPr>
                          <w:b/>
                          <w:sz w:val="20"/>
                        </w:rPr>
                        <w:t xml:space="preserve">Figuur 95. </w:t>
                      </w:r>
                      <w:r>
                        <w:rPr>
                          <w:sz w:val="20"/>
                        </w:rPr>
                        <w:t>Spreidingsdiagram: verband woonduur en veiligheidsgevoel</w:t>
                      </w:r>
                    </w:p>
                  </w:txbxContent>
                </v:textbox>
                <w10:wrap anchorx="margin"/>
              </v:shape>
            </w:pict>
          </mc:Fallback>
        </mc:AlternateContent>
      </w:r>
    </w:p>
    <w:p w:rsidR="002427D5" w:rsidRDefault="002427D5" w:rsidP="002427D5">
      <w:pPr>
        <w:rPr>
          <w:sz w:val="24"/>
          <w:szCs w:val="24"/>
        </w:rPr>
      </w:pPr>
      <w:r w:rsidRPr="002427D5">
        <w:rPr>
          <w:noProof/>
          <w:sz w:val="24"/>
          <w:szCs w:val="24"/>
          <w:lang w:eastAsia="nl-NL"/>
        </w:rPr>
        <w:drawing>
          <wp:inline distT="0" distB="0" distL="0" distR="0" wp14:anchorId="502534FD" wp14:editId="3E6EB456">
            <wp:extent cx="3764280" cy="1569433"/>
            <wp:effectExtent l="0" t="0" r="7620" b="0"/>
            <wp:docPr id="169" name="Afbeelding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5"/>
                    <a:srcRect l="14540" t="34694" r="44771" b="35147"/>
                    <a:stretch/>
                  </pic:blipFill>
                  <pic:spPr bwMode="auto">
                    <a:xfrm>
                      <a:off x="0" y="0"/>
                      <a:ext cx="3779886" cy="1575939"/>
                    </a:xfrm>
                    <a:prstGeom prst="rect">
                      <a:avLst/>
                    </a:prstGeom>
                    <a:ln>
                      <a:noFill/>
                    </a:ln>
                    <a:extLst>
                      <a:ext uri="{53640926-AAD7-44D8-BBD7-CCE9431645EC}">
                        <a14:shadowObscured xmlns:a14="http://schemas.microsoft.com/office/drawing/2010/main"/>
                      </a:ext>
                    </a:extLst>
                  </pic:spPr>
                </pic:pic>
              </a:graphicData>
            </a:graphic>
          </wp:inline>
        </w:drawing>
      </w:r>
    </w:p>
    <w:p w:rsidR="0026026C" w:rsidRPr="002427D5" w:rsidRDefault="0026026C" w:rsidP="002427D5">
      <w:pPr>
        <w:rPr>
          <w:sz w:val="24"/>
          <w:szCs w:val="24"/>
        </w:rPr>
      </w:pPr>
      <w:r w:rsidRPr="0026026C">
        <w:rPr>
          <w:noProof/>
          <w:lang w:eastAsia="nl-NL"/>
        </w:rPr>
        <mc:AlternateContent>
          <mc:Choice Requires="wps">
            <w:drawing>
              <wp:anchor distT="0" distB="0" distL="114300" distR="114300" simplePos="0" relativeHeight="251879424" behindDoc="0" locked="0" layoutInCell="1" allowOverlap="1" wp14:anchorId="38092CB2" wp14:editId="53048041">
                <wp:simplePos x="0" y="0"/>
                <wp:positionH relativeFrom="margin">
                  <wp:posOffset>0</wp:posOffset>
                </wp:positionH>
                <wp:positionV relativeFrom="paragraph">
                  <wp:posOffset>-635</wp:posOffset>
                </wp:positionV>
                <wp:extent cx="5455920" cy="457200"/>
                <wp:effectExtent l="0" t="0" r="0" b="0"/>
                <wp:wrapNone/>
                <wp:docPr id="315"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96. </w:t>
                            </w:r>
                            <w:r>
                              <w:rPr>
                                <w:sz w:val="20"/>
                              </w:rPr>
                              <w:t xml:space="preserve">Regressieanalyse: verband bezoek aan vereniging / sociale ontmoetingsplek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092CB2" id="_x0000_s1127" type="#_x0000_t202" style="position:absolute;margin-left:0;margin-top:-.05pt;width:429.6pt;height:36pt;z-index:251879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Cm5hfINAIAAF0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26026C">
                      <w:pPr>
                        <w:rPr>
                          <w:sz w:val="20"/>
                        </w:rPr>
                      </w:pPr>
                      <w:r>
                        <w:rPr>
                          <w:b/>
                          <w:sz w:val="20"/>
                        </w:rPr>
                        <w:t xml:space="preserve">Figuur 96. </w:t>
                      </w:r>
                      <w:r>
                        <w:rPr>
                          <w:sz w:val="20"/>
                        </w:rPr>
                        <w:t xml:space="preserve">Regressieanalyse: verband bezoek aan vereniging / sociale ontmoetingsplek en gemeenschapsgevoel </w:t>
                      </w:r>
                    </w:p>
                  </w:txbxContent>
                </v:textbox>
                <w10:wrap anchorx="margin"/>
              </v:shape>
            </w:pict>
          </mc:Fallback>
        </mc:AlternateContent>
      </w:r>
    </w:p>
    <w:p w:rsidR="002427D5" w:rsidRPr="002427D5" w:rsidRDefault="002427D5" w:rsidP="002427D5">
      <w:pPr>
        <w:rPr>
          <w:sz w:val="24"/>
          <w:szCs w:val="24"/>
        </w:rPr>
      </w:pPr>
    </w:p>
    <w:p w:rsidR="002427D5" w:rsidRPr="002427D5" w:rsidRDefault="0026026C" w:rsidP="002427D5">
      <w:pPr>
        <w:rPr>
          <w:sz w:val="24"/>
          <w:szCs w:val="24"/>
        </w:rPr>
      </w:pPr>
      <w:r w:rsidRPr="0026026C">
        <w:rPr>
          <w:noProof/>
          <w:lang w:eastAsia="nl-NL"/>
        </w:rPr>
        <w:lastRenderedPageBreak/>
        <mc:AlternateContent>
          <mc:Choice Requires="wps">
            <w:drawing>
              <wp:anchor distT="0" distB="0" distL="114300" distR="114300" simplePos="0" relativeHeight="251881472" behindDoc="0" locked="0" layoutInCell="1" allowOverlap="1" wp14:anchorId="6EB9246A" wp14:editId="4FB6D870">
                <wp:simplePos x="0" y="0"/>
                <wp:positionH relativeFrom="margin">
                  <wp:align>left</wp:align>
                </wp:positionH>
                <wp:positionV relativeFrom="paragraph">
                  <wp:posOffset>1583055</wp:posOffset>
                </wp:positionV>
                <wp:extent cx="5455920" cy="457200"/>
                <wp:effectExtent l="0" t="0" r="0" b="0"/>
                <wp:wrapNone/>
                <wp:docPr id="316"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97. </w:t>
                            </w:r>
                            <w:r>
                              <w:rPr>
                                <w:sz w:val="20"/>
                              </w:rPr>
                              <w:t>Regressieanalyse: verband bezoek aan vereniging / sociale ontmoetingsplek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B9246A" id="_x0000_s1128" type="#_x0000_t202" style="position:absolute;margin-left:0;margin-top:124.65pt;width:429.6pt;height:36pt;z-index:2518814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" filled="f" stroked="f" strokeweight=".5pt">
                <v:textbox>
                  <w:txbxContent>
                    <w:p w:rsidR="004F501A" w:rsidRPr="00431202" w:rsidRDefault="004F501A" w:rsidP="0026026C">
                      <w:pPr>
                        <w:rPr>
                          <w:sz w:val="20"/>
                        </w:rPr>
                      </w:pPr>
                      <w:r>
                        <w:rPr>
                          <w:b/>
                          <w:sz w:val="20"/>
                        </w:rPr>
                        <w:t xml:space="preserve">Figuur 97. </w:t>
                      </w:r>
                      <w:r>
                        <w:rPr>
                          <w:sz w:val="20"/>
                        </w:rPr>
                        <w:t>Regressieanalyse: verband bezoek aan vereniging / sociale ontmoetingsplek en veiligheidsgevoel</w:t>
                      </w:r>
                    </w:p>
                  </w:txbxContent>
                </v:textbox>
                <w10:wrap anchorx="margin"/>
              </v:shape>
            </w:pict>
          </mc:Fallback>
        </mc:AlternateContent>
      </w:r>
      <w:r w:rsidR="002427D5" w:rsidRPr="002427D5">
        <w:rPr>
          <w:noProof/>
          <w:sz w:val="24"/>
          <w:szCs w:val="24"/>
          <w:lang w:eastAsia="nl-NL"/>
        </w:rPr>
        <w:drawing>
          <wp:inline distT="0" distB="0" distL="0" distR="0" wp14:anchorId="349A2A1D" wp14:editId="194E63D1">
            <wp:extent cx="3992880" cy="1619403"/>
            <wp:effectExtent l="0" t="0" r="7620" b="0"/>
            <wp:docPr id="170" name="Afbeelding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6"/>
                    <a:srcRect l="14540" t="25624" r="44261" b="44671"/>
                    <a:stretch/>
                  </pic:blipFill>
                  <pic:spPr bwMode="auto">
                    <a:xfrm>
                      <a:off x="0" y="0"/>
                      <a:ext cx="4005564" cy="1624547"/>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26026C" w:rsidP="002427D5">
      <w:pPr>
        <w:rPr>
          <w:sz w:val="24"/>
          <w:szCs w:val="24"/>
        </w:rPr>
      </w:pPr>
      <w:r w:rsidRPr="0026026C">
        <w:rPr>
          <w:noProof/>
          <w:lang w:eastAsia="nl-NL"/>
        </w:rPr>
        <mc:AlternateContent>
          <mc:Choice Requires="wps">
            <w:drawing>
              <wp:anchor distT="0" distB="0" distL="114300" distR="114300" simplePos="0" relativeHeight="251883520" behindDoc="0" locked="0" layoutInCell="1" allowOverlap="1" wp14:anchorId="6F581520" wp14:editId="212F626A">
                <wp:simplePos x="0" y="0"/>
                <wp:positionH relativeFrom="margin">
                  <wp:align>left</wp:align>
                </wp:positionH>
                <wp:positionV relativeFrom="paragraph">
                  <wp:posOffset>2963545</wp:posOffset>
                </wp:positionV>
                <wp:extent cx="5455920" cy="457200"/>
                <wp:effectExtent l="0" t="0" r="0" b="0"/>
                <wp:wrapNone/>
                <wp:docPr id="317"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98. </w:t>
                            </w:r>
                            <w:r>
                              <w:rPr>
                                <w:sz w:val="20"/>
                              </w:rPr>
                              <w:t>Spreidingsdiagram: verband bezoek aan vereniging / sociale ontmoetingsplek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581520" id="_x0000_s1129" type="#_x0000_t202" style="position:absolute;margin-left:0;margin-top:233.35pt;width:429.6pt;height:36pt;z-index:2518835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" filled="f" stroked="f" strokeweight=".5pt">
                <v:textbox>
                  <w:txbxContent>
                    <w:p w:rsidR="004F501A" w:rsidRPr="00431202" w:rsidRDefault="004F501A" w:rsidP="0026026C">
                      <w:pPr>
                        <w:rPr>
                          <w:sz w:val="20"/>
                        </w:rPr>
                      </w:pPr>
                      <w:r>
                        <w:rPr>
                          <w:b/>
                          <w:sz w:val="20"/>
                        </w:rPr>
                        <w:t xml:space="preserve">Figuur 98. </w:t>
                      </w:r>
                      <w:r>
                        <w:rPr>
                          <w:sz w:val="20"/>
                        </w:rPr>
                        <w:t>Spreidingsdiagram: verband bezoek aan vereniging / sociale ontmoetingsplek en gemeenschapsgevoel</w:t>
                      </w:r>
                    </w:p>
                  </w:txbxContent>
                </v:textbox>
                <w10:wrap anchorx="margin"/>
              </v:shape>
            </w:pict>
          </mc:Fallback>
        </mc:AlternateContent>
      </w:r>
      <w:r w:rsidR="002427D5" w:rsidRPr="002427D5">
        <w:rPr>
          <w:noProof/>
          <w:sz w:val="24"/>
          <w:szCs w:val="24"/>
          <w:lang w:eastAsia="nl-NL"/>
        </w:rPr>
        <w:drawing>
          <wp:inline distT="0" distB="0" distL="0" distR="0" wp14:anchorId="31DF44AA" wp14:editId="5D5A0486">
            <wp:extent cx="3741420" cy="2992182"/>
            <wp:effectExtent l="0" t="0" r="0" b="0"/>
            <wp:docPr id="171" name="Afbeelding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3752775" cy="3001263"/>
                    </a:xfrm>
                    <a:prstGeom prst="rect">
                      <a:avLst/>
                    </a:prstGeom>
                    <a:noFill/>
                    <a:ln>
                      <a:noFill/>
                    </a:ln>
                  </pic:spPr>
                </pic:pic>
              </a:graphicData>
            </a:graphic>
          </wp:inline>
        </w:drawing>
      </w:r>
    </w:p>
    <w:p w:rsidR="002427D5" w:rsidRPr="002427D5" w:rsidRDefault="002427D5" w:rsidP="002427D5">
      <w:pPr>
        <w:rPr>
          <w:sz w:val="24"/>
          <w:szCs w:val="24"/>
        </w:rPr>
      </w:pPr>
    </w:p>
    <w:p w:rsidR="002427D5" w:rsidRPr="002427D5" w:rsidRDefault="005B7699" w:rsidP="002427D5">
      <w:pPr>
        <w:rPr>
          <w:sz w:val="24"/>
          <w:szCs w:val="24"/>
        </w:rPr>
      </w:pPr>
      <w:r w:rsidRPr="0026026C">
        <w:rPr>
          <w:noProof/>
          <w:lang w:eastAsia="nl-NL"/>
        </w:rPr>
        <mc:AlternateContent>
          <mc:Choice Requires="wps">
            <w:drawing>
              <wp:anchor distT="0" distB="0" distL="114300" distR="114300" simplePos="0" relativeHeight="251885568" behindDoc="0" locked="0" layoutInCell="1" allowOverlap="1" wp14:anchorId="616C6F8E" wp14:editId="1800837D">
                <wp:simplePos x="0" y="0"/>
                <wp:positionH relativeFrom="margin">
                  <wp:align>left</wp:align>
                </wp:positionH>
                <wp:positionV relativeFrom="paragraph">
                  <wp:posOffset>2660650</wp:posOffset>
                </wp:positionV>
                <wp:extent cx="5455920" cy="457200"/>
                <wp:effectExtent l="0" t="0" r="0" b="0"/>
                <wp:wrapNone/>
                <wp:docPr id="318"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26026C">
                            <w:pPr>
                              <w:rPr>
                                <w:sz w:val="20"/>
                              </w:rPr>
                            </w:pPr>
                            <w:r>
                              <w:rPr>
                                <w:b/>
                                <w:sz w:val="20"/>
                              </w:rPr>
                              <w:t xml:space="preserve">Figuur 99. </w:t>
                            </w:r>
                            <w:r>
                              <w:rPr>
                                <w:sz w:val="20"/>
                              </w:rPr>
                              <w:t>Spreidingsdiagram: verband bezoek aan vereniging / sociale ontmoetingsplek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6C6F8E" id="_x0000_s1130" type="#_x0000_t202" style="position:absolute;margin-left:0;margin-top:209.5pt;width:429.6pt;height:36pt;z-index:2518855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" filled="f" stroked="f" strokeweight=".5pt">
                <v:textbox>
                  <w:txbxContent>
                    <w:p w:rsidR="004F501A" w:rsidRPr="00431202" w:rsidRDefault="004F501A" w:rsidP="0026026C">
                      <w:pPr>
                        <w:rPr>
                          <w:sz w:val="20"/>
                        </w:rPr>
                      </w:pPr>
                      <w:r>
                        <w:rPr>
                          <w:b/>
                          <w:sz w:val="20"/>
                        </w:rPr>
                        <w:t xml:space="preserve">Figuur 99. </w:t>
                      </w:r>
                      <w:r>
                        <w:rPr>
                          <w:sz w:val="20"/>
                        </w:rPr>
                        <w:t>Spreidingsdiagram: verband bezoek aan vereniging / sociale ontmoetingsplek en veiligheidsgevoel</w:t>
                      </w:r>
                    </w:p>
                  </w:txbxContent>
                </v:textbox>
                <w10:wrap anchorx="margin"/>
              </v:shape>
            </w:pict>
          </mc:Fallback>
        </mc:AlternateContent>
      </w:r>
      <w:r w:rsidR="002427D5" w:rsidRPr="002427D5">
        <w:rPr>
          <w:noProof/>
          <w:sz w:val="24"/>
          <w:szCs w:val="24"/>
          <w:lang w:eastAsia="nl-NL"/>
        </w:rPr>
        <w:drawing>
          <wp:inline distT="0" distB="0" distL="0" distR="0" wp14:anchorId="66C11146" wp14:editId="17C0937B">
            <wp:extent cx="3334814" cy="2667000"/>
            <wp:effectExtent l="0" t="0" r="0" b="0"/>
            <wp:docPr id="172" name="Afbeelding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351187" cy="2680094"/>
                    </a:xfrm>
                    <a:prstGeom prst="rect">
                      <a:avLst/>
                    </a:prstGeom>
                    <a:noFill/>
                    <a:ln>
                      <a:noFill/>
                    </a:ln>
                  </pic:spPr>
                </pic:pic>
              </a:graphicData>
            </a:graphic>
          </wp:inline>
        </w:drawing>
      </w:r>
    </w:p>
    <w:p w:rsidR="002427D5" w:rsidRPr="002427D5" w:rsidRDefault="002427D5" w:rsidP="002427D5">
      <w:pPr>
        <w:rPr>
          <w:sz w:val="24"/>
          <w:szCs w:val="24"/>
        </w:rPr>
      </w:pPr>
    </w:p>
    <w:p w:rsidR="002427D5" w:rsidRDefault="002427D5" w:rsidP="002427D5">
      <w:pPr>
        <w:rPr>
          <w:sz w:val="24"/>
          <w:szCs w:val="24"/>
        </w:rPr>
      </w:pPr>
      <w:r w:rsidRPr="002427D5">
        <w:rPr>
          <w:noProof/>
          <w:sz w:val="24"/>
          <w:szCs w:val="24"/>
          <w:lang w:eastAsia="nl-NL"/>
        </w:rPr>
        <w:lastRenderedPageBreak/>
        <w:drawing>
          <wp:inline distT="0" distB="0" distL="0" distR="0" wp14:anchorId="51E6A27C" wp14:editId="17F44FDB">
            <wp:extent cx="3586038" cy="1249680"/>
            <wp:effectExtent l="0" t="0" r="0" b="7620"/>
            <wp:docPr id="173" name="Afbeelding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9"/>
                    <a:srcRect l="14924" t="42177" r="59821" b="42176"/>
                    <a:stretch/>
                  </pic:blipFill>
                  <pic:spPr bwMode="auto">
                    <a:xfrm>
                      <a:off x="0" y="0"/>
                      <a:ext cx="3589583" cy="1250915"/>
                    </a:xfrm>
                    <a:prstGeom prst="rect">
                      <a:avLst/>
                    </a:prstGeom>
                    <a:ln>
                      <a:noFill/>
                    </a:ln>
                    <a:extLst>
                      <a:ext uri="{53640926-AAD7-44D8-BBD7-CCE9431645EC}">
                        <a14:shadowObscured xmlns:a14="http://schemas.microsoft.com/office/drawing/2010/main"/>
                      </a:ext>
                    </a:extLst>
                  </pic:spPr>
                </pic:pic>
              </a:graphicData>
            </a:graphic>
          </wp:inline>
        </w:drawing>
      </w:r>
    </w:p>
    <w:p w:rsidR="005B7699" w:rsidRPr="002427D5" w:rsidRDefault="005B7699" w:rsidP="002427D5">
      <w:pPr>
        <w:rPr>
          <w:sz w:val="24"/>
          <w:szCs w:val="24"/>
        </w:rPr>
      </w:pPr>
      <w:r w:rsidRPr="005B7699">
        <w:rPr>
          <w:noProof/>
          <w:lang w:eastAsia="nl-NL"/>
        </w:rPr>
        <mc:AlternateContent>
          <mc:Choice Requires="wps">
            <w:drawing>
              <wp:anchor distT="0" distB="0" distL="114300" distR="114300" simplePos="0" relativeHeight="251887616" behindDoc="0" locked="0" layoutInCell="1" allowOverlap="1" wp14:anchorId="12A8521D" wp14:editId="5E62D5EF">
                <wp:simplePos x="0" y="0"/>
                <wp:positionH relativeFrom="margin">
                  <wp:posOffset>0</wp:posOffset>
                </wp:positionH>
                <wp:positionV relativeFrom="paragraph">
                  <wp:posOffset>0</wp:posOffset>
                </wp:positionV>
                <wp:extent cx="5455920" cy="457200"/>
                <wp:effectExtent l="0" t="0" r="0" b="0"/>
                <wp:wrapNone/>
                <wp:docPr id="319"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5B7699">
                            <w:pPr>
                              <w:rPr>
                                <w:sz w:val="20"/>
                              </w:rPr>
                            </w:pPr>
                            <w:r>
                              <w:rPr>
                                <w:b/>
                                <w:sz w:val="20"/>
                              </w:rPr>
                              <w:t xml:space="preserve">Figuur 100. </w:t>
                            </w:r>
                            <w:r>
                              <w:rPr>
                                <w:sz w:val="20"/>
                              </w:rPr>
                              <w:t>Multipele regressieanalyse: verband vrijwilligerswerk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A8521D" id="_x0000_s1131" type="#_x0000_t202" style="position:absolute;margin-left:0;margin-top:0;width:429.6pt;height:36pt;z-index:251887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Ccu+eg0AgAAXQ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5B7699">
                      <w:pPr>
                        <w:rPr>
                          <w:sz w:val="20"/>
                        </w:rPr>
                      </w:pPr>
                      <w:r>
                        <w:rPr>
                          <w:b/>
                          <w:sz w:val="20"/>
                        </w:rPr>
                        <w:t xml:space="preserve">Figuur 100. </w:t>
                      </w:r>
                      <w:r>
                        <w:rPr>
                          <w:sz w:val="20"/>
                        </w:rPr>
                        <w:t>Multipele regressieanalyse: verband vrijwilligerswerk en gemeenschapsgevoel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10B622E5" wp14:editId="36656257">
            <wp:extent cx="3574601" cy="1173480"/>
            <wp:effectExtent l="0" t="0" r="6985" b="7620"/>
            <wp:docPr id="174" name="Afbeelding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0"/>
                    <a:srcRect l="15051" t="33787" r="59694" b="51474"/>
                    <a:stretch/>
                  </pic:blipFill>
                  <pic:spPr bwMode="auto">
                    <a:xfrm>
                      <a:off x="0" y="0"/>
                      <a:ext cx="3582379" cy="117603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r w:rsidRPr="002427D5">
        <w:rPr>
          <w:sz w:val="24"/>
          <w:szCs w:val="24"/>
        </w:rPr>
        <w:t xml:space="preserve"> </w:t>
      </w:r>
      <w:r w:rsidR="005B7699" w:rsidRPr="005B7699">
        <w:rPr>
          <w:noProof/>
          <w:lang w:eastAsia="nl-NL"/>
        </w:rPr>
        <mc:AlternateContent>
          <mc:Choice Requires="wps">
            <w:drawing>
              <wp:anchor distT="0" distB="0" distL="114300" distR="114300" simplePos="0" relativeHeight="251889664" behindDoc="0" locked="0" layoutInCell="1" allowOverlap="1" wp14:anchorId="6A7A7174" wp14:editId="765F64C6">
                <wp:simplePos x="0" y="0"/>
                <wp:positionH relativeFrom="margin">
                  <wp:posOffset>0</wp:posOffset>
                </wp:positionH>
                <wp:positionV relativeFrom="paragraph">
                  <wp:posOffset>-635</wp:posOffset>
                </wp:positionV>
                <wp:extent cx="5455920" cy="457200"/>
                <wp:effectExtent l="0" t="0" r="0" b="0"/>
                <wp:wrapNone/>
                <wp:docPr id="320"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5B7699">
                            <w:pPr>
                              <w:rPr>
                                <w:sz w:val="20"/>
                              </w:rPr>
                            </w:pPr>
                            <w:r>
                              <w:rPr>
                                <w:b/>
                                <w:sz w:val="20"/>
                              </w:rPr>
                              <w:t xml:space="preserve">Figuur 101. </w:t>
                            </w:r>
                            <w:r>
                              <w:rPr>
                                <w:sz w:val="20"/>
                              </w:rPr>
                              <w:t>Multipele regressieanalyse: verband vrijwilligerswerk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7A7174" id="_x0000_s1132" type="#_x0000_t202" style="position:absolute;margin-left:0;margin-top:-.05pt;width:429.6pt;height:36pt;z-index:251889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BoQJOjNAIAAF0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5B7699">
                      <w:pPr>
                        <w:rPr>
                          <w:sz w:val="20"/>
                        </w:rPr>
                      </w:pPr>
                      <w:r>
                        <w:rPr>
                          <w:b/>
                          <w:sz w:val="20"/>
                        </w:rPr>
                        <w:t xml:space="preserve">Figuur 101. </w:t>
                      </w:r>
                      <w:r>
                        <w:rPr>
                          <w:sz w:val="20"/>
                        </w:rPr>
                        <w:t>Multipele regressieanalyse: verband vrijwilligerswerk en veiligheidsgevoel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44AA06E0" wp14:editId="49D69E75">
            <wp:extent cx="3487757" cy="1104900"/>
            <wp:effectExtent l="0" t="0" r="0" b="0"/>
            <wp:docPr id="175" name="Afbeelding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1"/>
                    <a:srcRect l="14668" t="24263" r="51913" b="56916"/>
                    <a:stretch/>
                  </pic:blipFill>
                  <pic:spPr bwMode="auto">
                    <a:xfrm>
                      <a:off x="0" y="0"/>
                      <a:ext cx="3503013" cy="1109733"/>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5B7699" w:rsidP="002427D5">
      <w:pPr>
        <w:rPr>
          <w:sz w:val="24"/>
          <w:szCs w:val="24"/>
        </w:rPr>
      </w:pPr>
      <w:r w:rsidRPr="005B7699">
        <w:rPr>
          <w:noProof/>
          <w:lang w:eastAsia="nl-NL"/>
        </w:rPr>
        <mc:AlternateContent>
          <mc:Choice Requires="wps">
            <w:drawing>
              <wp:anchor distT="0" distB="0" distL="114300" distR="114300" simplePos="0" relativeHeight="251891712" behindDoc="0" locked="0" layoutInCell="1" allowOverlap="1" wp14:anchorId="4989DB99" wp14:editId="48BA6867">
                <wp:simplePos x="0" y="0"/>
                <wp:positionH relativeFrom="margin">
                  <wp:posOffset>0</wp:posOffset>
                </wp:positionH>
                <wp:positionV relativeFrom="paragraph">
                  <wp:posOffset>0</wp:posOffset>
                </wp:positionV>
                <wp:extent cx="5455920" cy="457200"/>
                <wp:effectExtent l="0" t="0" r="0" b="0"/>
                <wp:wrapNone/>
                <wp:docPr id="321"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5B7699">
                            <w:pPr>
                              <w:rPr>
                                <w:sz w:val="20"/>
                              </w:rPr>
                            </w:pPr>
                            <w:r>
                              <w:rPr>
                                <w:b/>
                                <w:sz w:val="20"/>
                              </w:rPr>
                              <w:t xml:space="preserve">Figuur 102. </w:t>
                            </w:r>
                            <w:r>
                              <w:rPr>
                                <w:sz w:val="20"/>
                              </w:rPr>
                              <w:t>Variantieanalyse: verband contact met buren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89DB99" id="_x0000_s1133" type="#_x0000_t202" style="position:absolute;margin-left:0;margin-top:0;width:429.6pt;height:36pt;z-index:251891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FLNRBA0AgAAXQ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5B7699">
                      <w:pPr>
                        <w:rPr>
                          <w:sz w:val="20"/>
                        </w:rPr>
                      </w:pPr>
                      <w:r>
                        <w:rPr>
                          <w:b/>
                          <w:sz w:val="20"/>
                        </w:rPr>
                        <w:t xml:space="preserve">Figuur 102. </w:t>
                      </w:r>
                      <w:r>
                        <w:rPr>
                          <w:sz w:val="20"/>
                        </w:rPr>
                        <w:t>Variantieanalyse: verband contact met buren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32441FDF" wp14:editId="7A87696D">
            <wp:extent cx="3546330" cy="1127760"/>
            <wp:effectExtent l="0" t="0" r="0" b="0"/>
            <wp:docPr id="176" name="Afbeelding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1"/>
                    <a:srcRect l="14924" t="58277" r="51785" b="22902"/>
                    <a:stretch/>
                  </pic:blipFill>
                  <pic:spPr bwMode="auto">
                    <a:xfrm>
                      <a:off x="0" y="0"/>
                      <a:ext cx="3551728" cy="1129477"/>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5B7699" w:rsidP="002427D5">
      <w:pPr>
        <w:rPr>
          <w:sz w:val="24"/>
          <w:szCs w:val="24"/>
        </w:rPr>
      </w:pPr>
      <w:r w:rsidRPr="005B7699">
        <w:rPr>
          <w:noProof/>
          <w:lang w:eastAsia="nl-NL"/>
        </w:rPr>
        <mc:AlternateContent>
          <mc:Choice Requires="wps">
            <w:drawing>
              <wp:anchor distT="0" distB="0" distL="114300" distR="114300" simplePos="0" relativeHeight="251893760" behindDoc="0" locked="0" layoutInCell="1" allowOverlap="1" wp14:anchorId="37E47C60" wp14:editId="5384396E">
                <wp:simplePos x="0" y="0"/>
                <wp:positionH relativeFrom="margin">
                  <wp:posOffset>0</wp:posOffset>
                </wp:positionH>
                <wp:positionV relativeFrom="paragraph">
                  <wp:posOffset>-635</wp:posOffset>
                </wp:positionV>
                <wp:extent cx="5455920" cy="457200"/>
                <wp:effectExtent l="0" t="0" r="0" b="0"/>
                <wp:wrapNone/>
                <wp:docPr id="323"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5B7699">
                            <w:pPr>
                              <w:rPr>
                                <w:sz w:val="20"/>
                              </w:rPr>
                            </w:pPr>
                            <w:r>
                              <w:rPr>
                                <w:b/>
                                <w:sz w:val="20"/>
                              </w:rPr>
                              <w:t xml:space="preserve">Figuur 103. </w:t>
                            </w:r>
                            <w:r>
                              <w:rPr>
                                <w:sz w:val="20"/>
                              </w:rPr>
                              <w:t>Variantieanalyse: verband contact met buren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47C60" id="_x0000_s1134" type="#_x0000_t202" style="position:absolute;margin-left:0;margin-top:-.05pt;width:429.6pt;height:36pt;z-index:251893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" filled="f" stroked="f" strokeweight=".5pt">
                <v:textbox>
                  <w:txbxContent>
                    <w:p w:rsidR="004F501A" w:rsidRPr="00431202" w:rsidRDefault="004F501A" w:rsidP="005B7699">
                      <w:pPr>
                        <w:rPr>
                          <w:sz w:val="20"/>
                        </w:rPr>
                      </w:pPr>
                      <w:r>
                        <w:rPr>
                          <w:b/>
                          <w:sz w:val="20"/>
                        </w:rPr>
                        <w:t xml:space="preserve">Figuur 103. </w:t>
                      </w:r>
                      <w:r>
                        <w:rPr>
                          <w:sz w:val="20"/>
                        </w:rPr>
                        <w:t>Variantieanalyse: verband contact met buren en veiligheidsgevoel</w:t>
                      </w:r>
                    </w:p>
                  </w:txbxContent>
                </v:textbox>
                <w10:wrap anchorx="margin"/>
              </v:shape>
            </w:pict>
          </mc:Fallback>
        </mc:AlternateContent>
      </w:r>
    </w:p>
    <w:p w:rsidR="002427D5" w:rsidRDefault="002427D5" w:rsidP="002427D5">
      <w:pPr>
        <w:rPr>
          <w:sz w:val="24"/>
          <w:szCs w:val="24"/>
        </w:rPr>
      </w:pPr>
      <w:r w:rsidRPr="002427D5">
        <w:rPr>
          <w:noProof/>
          <w:sz w:val="24"/>
          <w:szCs w:val="24"/>
          <w:lang w:eastAsia="nl-NL"/>
        </w:rPr>
        <w:lastRenderedPageBreak/>
        <w:drawing>
          <wp:inline distT="0" distB="0" distL="0" distR="0" wp14:anchorId="129C008A" wp14:editId="05CD5DDE">
            <wp:extent cx="3756660" cy="3004370"/>
            <wp:effectExtent l="0" t="0" r="0" b="5715"/>
            <wp:docPr id="177" name="Afbeelding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761138" cy="3007951"/>
                    </a:xfrm>
                    <a:prstGeom prst="rect">
                      <a:avLst/>
                    </a:prstGeom>
                    <a:noFill/>
                    <a:ln>
                      <a:noFill/>
                    </a:ln>
                  </pic:spPr>
                </pic:pic>
              </a:graphicData>
            </a:graphic>
          </wp:inline>
        </w:drawing>
      </w:r>
    </w:p>
    <w:p w:rsidR="005B7699" w:rsidRPr="002427D5" w:rsidRDefault="005B7699" w:rsidP="002427D5">
      <w:pPr>
        <w:rPr>
          <w:sz w:val="24"/>
          <w:szCs w:val="24"/>
        </w:rPr>
      </w:pPr>
      <w:r w:rsidRPr="005B7699">
        <w:rPr>
          <w:noProof/>
          <w:lang w:eastAsia="nl-NL"/>
        </w:rPr>
        <mc:AlternateContent>
          <mc:Choice Requires="wps">
            <w:drawing>
              <wp:anchor distT="0" distB="0" distL="114300" distR="114300" simplePos="0" relativeHeight="251895808" behindDoc="0" locked="0" layoutInCell="1" allowOverlap="1" wp14:anchorId="3296B5D0" wp14:editId="5AC9ADD3">
                <wp:simplePos x="0" y="0"/>
                <wp:positionH relativeFrom="margin">
                  <wp:posOffset>0</wp:posOffset>
                </wp:positionH>
                <wp:positionV relativeFrom="paragraph">
                  <wp:posOffset>0</wp:posOffset>
                </wp:positionV>
                <wp:extent cx="5455920" cy="457200"/>
                <wp:effectExtent l="0" t="0" r="0" b="0"/>
                <wp:wrapNone/>
                <wp:docPr id="324"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5B7699">
                            <w:pPr>
                              <w:rPr>
                                <w:sz w:val="20"/>
                              </w:rPr>
                            </w:pPr>
                            <w:r>
                              <w:rPr>
                                <w:b/>
                                <w:sz w:val="20"/>
                              </w:rPr>
                              <w:t xml:space="preserve">Figuur 104. </w:t>
                            </w:r>
                            <w:r>
                              <w:rPr>
                                <w:sz w:val="20"/>
                              </w:rPr>
                              <w:t>Spreidingsdiagram: verband contact met buren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96B5D0" id="_x0000_s1135" type="#_x0000_t202" style="position:absolute;margin-left:0;margin-top:0;width:429.6pt;height:36pt;z-index:251895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A+Ije5NQIAAF0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5B7699">
                      <w:pPr>
                        <w:rPr>
                          <w:sz w:val="20"/>
                        </w:rPr>
                      </w:pPr>
                      <w:r>
                        <w:rPr>
                          <w:b/>
                          <w:sz w:val="20"/>
                        </w:rPr>
                        <w:t xml:space="preserve">Figuur 104. </w:t>
                      </w:r>
                      <w:r>
                        <w:rPr>
                          <w:sz w:val="20"/>
                        </w:rPr>
                        <w:t>Spreidingsdiagram: verband contact met buren en gemeenschapsgevoel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061E5983" wp14:editId="555CB29B">
            <wp:extent cx="3779520" cy="3022652"/>
            <wp:effectExtent l="0" t="0" r="0" b="6350"/>
            <wp:docPr id="178" name="Afbeelding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784190" cy="3026387"/>
                    </a:xfrm>
                    <a:prstGeom prst="rect">
                      <a:avLst/>
                    </a:prstGeom>
                    <a:noFill/>
                    <a:ln>
                      <a:noFill/>
                    </a:ln>
                  </pic:spPr>
                </pic:pic>
              </a:graphicData>
            </a:graphic>
          </wp:inline>
        </w:drawing>
      </w:r>
    </w:p>
    <w:p w:rsidR="002427D5" w:rsidRPr="002427D5" w:rsidRDefault="005B7699" w:rsidP="002427D5">
      <w:pPr>
        <w:rPr>
          <w:sz w:val="24"/>
          <w:szCs w:val="24"/>
        </w:rPr>
      </w:pPr>
      <w:r w:rsidRPr="005B7699">
        <w:rPr>
          <w:noProof/>
          <w:lang w:eastAsia="nl-NL"/>
        </w:rPr>
        <mc:AlternateContent>
          <mc:Choice Requires="wps">
            <w:drawing>
              <wp:anchor distT="0" distB="0" distL="114300" distR="114300" simplePos="0" relativeHeight="251897856" behindDoc="0" locked="0" layoutInCell="1" allowOverlap="1" wp14:anchorId="603CD11A" wp14:editId="182EC8C3">
                <wp:simplePos x="0" y="0"/>
                <wp:positionH relativeFrom="margin">
                  <wp:posOffset>0</wp:posOffset>
                </wp:positionH>
                <wp:positionV relativeFrom="paragraph">
                  <wp:posOffset>-635</wp:posOffset>
                </wp:positionV>
                <wp:extent cx="5455920" cy="457200"/>
                <wp:effectExtent l="0" t="0" r="0" b="0"/>
                <wp:wrapNone/>
                <wp:docPr id="325"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5B7699">
                            <w:pPr>
                              <w:rPr>
                                <w:sz w:val="20"/>
                              </w:rPr>
                            </w:pPr>
                            <w:r>
                              <w:rPr>
                                <w:b/>
                                <w:sz w:val="20"/>
                              </w:rPr>
                              <w:t xml:space="preserve">Figuur 105. </w:t>
                            </w:r>
                            <w:r>
                              <w:rPr>
                                <w:sz w:val="20"/>
                              </w:rPr>
                              <w:t>Spreidingsdiagram: verband contact met buren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CD11A" id="_x0000_s1136" type="#_x0000_t202" style="position:absolute;margin-left:0;margin-top:-.05pt;width:429.6pt;height:36pt;z-index:251897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" filled="f" stroked="f" strokeweight=".5pt">
                <v:textbox>
                  <w:txbxContent>
                    <w:p w:rsidR="004F501A" w:rsidRPr="00431202" w:rsidRDefault="004F501A" w:rsidP="005B7699">
                      <w:pPr>
                        <w:rPr>
                          <w:sz w:val="20"/>
                        </w:rPr>
                      </w:pPr>
                      <w:r>
                        <w:rPr>
                          <w:b/>
                          <w:sz w:val="20"/>
                        </w:rPr>
                        <w:t xml:space="preserve">Figuur 105. </w:t>
                      </w:r>
                      <w:r>
                        <w:rPr>
                          <w:sz w:val="20"/>
                        </w:rPr>
                        <w:t>Spreidingsdiagram: verband contact met buren en veiligheidsgevoel</w:t>
                      </w:r>
                    </w:p>
                  </w:txbxContent>
                </v:textbox>
                <w10:wrap anchorx="margin"/>
              </v:shape>
            </w:pict>
          </mc:Fallback>
        </mc:AlternateContent>
      </w:r>
    </w:p>
    <w:p w:rsidR="002427D5" w:rsidRPr="002427D5" w:rsidRDefault="002427D5" w:rsidP="002427D5">
      <w:pPr>
        <w:rPr>
          <w:sz w:val="24"/>
          <w:szCs w:val="24"/>
        </w:rPr>
      </w:pPr>
    </w:p>
    <w:p w:rsidR="002427D5" w:rsidRDefault="003B4C48" w:rsidP="002427D5">
      <w:pPr>
        <w:rPr>
          <w:sz w:val="24"/>
          <w:szCs w:val="24"/>
        </w:rPr>
      </w:pPr>
      <w:r w:rsidRPr="003B4C48">
        <w:rPr>
          <w:noProof/>
          <w:lang w:eastAsia="nl-NL"/>
        </w:rPr>
        <w:lastRenderedPageBreak/>
        <mc:AlternateContent>
          <mc:Choice Requires="wps">
            <w:drawing>
              <wp:anchor distT="0" distB="0" distL="114300" distR="114300" simplePos="0" relativeHeight="251899904" behindDoc="0" locked="0" layoutInCell="1" allowOverlap="1" wp14:anchorId="55D88D0C" wp14:editId="6FA7E5A4">
                <wp:simplePos x="0" y="0"/>
                <wp:positionH relativeFrom="margin">
                  <wp:posOffset>-76200</wp:posOffset>
                </wp:positionH>
                <wp:positionV relativeFrom="paragraph">
                  <wp:posOffset>1293495</wp:posOffset>
                </wp:positionV>
                <wp:extent cx="5455920" cy="457200"/>
                <wp:effectExtent l="0" t="0" r="0" b="0"/>
                <wp:wrapNone/>
                <wp:docPr id="326"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106. </w:t>
                            </w:r>
                            <w:r>
                              <w:rPr>
                                <w:sz w:val="20"/>
                              </w:rPr>
                              <w:t>Multipele regressieanalyse: verband diefstal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D88D0C" id="_x0000_s1137" type="#_x0000_t202" style="position:absolute;margin-left:-6pt;margin-top:101.85pt;width:429.6pt;height:36pt;z-index:251899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" filled="f" stroked="f" strokeweight=".5pt">
                <v:textbox>
                  <w:txbxContent>
                    <w:p w:rsidR="004F501A" w:rsidRPr="00431202" w:rsidRDefault="004F501A" w:rsidP="003B4C48">
                      <w:pPr>
                        <w:rPr>
                          <w:sz w:val="20"/>
                        </w:rPr>
                      </w:pPr>
                      <w:r>
                        <w:rPr>
                          <w:b/>
                          <w:sz w:val="20"/>
                        </w:rPr>
                        <w:t xml:space="preserve">Figuur 106. </w:t>
                      </w:r>
                      <w:r>
                        <w:rPr>
                          <w:sz w:val="20"/>
                        </w:rPr>
                        <w:t>Multipele regressieanalyse: verband diefstal en gemeenschapsgevoel</w:t>
                      </w:r>
                    </w:p>
                  </w:txbxContent>
                </v:textbox>
                <w10:wrap anchorx="margin"/>
              </v:shape>
            </w:pict>
          </mc:Fallback>
        </mc:AlternateContent>
      </w:r>
      <w:r w:rsidR="002427D5" w:rsidRPr="002427D5">
        <w:rPr>
          <w:noProof/>
          <w:sz w:val="24"/>
          <w:szCs w:val="24"/>
          <w:lang w:eastAsia="nl-NL"/>
        </w:rPr>
        <w:drawing>
          <wp:inline distT="0" distB="0" distL="0" distR="0" wp14:anchorId="1721AE14" wp14:editId="02200585">
            <wp:extent cx="3482340" cy="1343441"/>
            <wp:effectExtent l="0" t="0" r="3810" b="9525"/>
            <wp:docPr id="179" name="Afbeelding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4"/>
                    <a:srcRect l="15306" t="38776" r="59567" b="43991"/>
                    <a:stretch/>
                  </pic:blipFill>
                  <pic:spPr bwMode="auto">
                    <a:xfrm>
                      <a:off x="0" y="0"/>
                      <a:ext cx="3500695" cy="1350522"/>
                    </a:xfrm>
                    <a:prstGeom prst="rect">
                      <a:avLst/>
                    </a:prstGeom>
                    <a:ln>
                      <a:noFill/>
                    </a:ln>
                    <a:extLst>
                      <a:ext uri="{53640926-AAD7-44D8-BBD7-CCE9431645EC}">
                        <a14:shadowObscured xmlns:a14="http://schemas.microsoft.com/office/drawing/2010/main"/>
                      </a:ext>
                    </a:extLst>
                  </pic:spPr>
                </pic:pic>
              </a:graphicData>
            </a:graphic>
          </wp:inline>
        </w:drawing>
      </w:r>
    </w:p>
    <w:p w:rsidR="003B4C48" w:rsidRPr="002427D5" w:rsidRDefault="003B4C48"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21806109" wp14:editId="55176612">
            <wp:extent cx="3490887" cy="1272540"/>
            <wp:effectExtent l="0" t="0" r="0" b="3810"/>
            <wp:docPr id="180" name="Afbeelding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5"/>
                    <a:srcRect l="14796" t="15873" r="59311" b="67347"/>
                    <a:stretch/>
                  </pic:blipFill>
                  <pic:spPr bwMode="auto">
                    <a:xfrm>
                      <a:off x="0" y="0"/>
                      <a:ext cx="3516126" cy="1281740"/>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01952" behindDoc="0" locked="0" layoutInCell="1" allowOverlap="1" wp14:anchorId="7DB39C2C" wp14:editId="6E7B49CE">
                <wp:simplePos x="0" y="0"/>
                <wp:positionH relativeFrom="margin">
                  <wp:posOffset>0</wp:posOffset>
                </wp:positionH>
                <wp:positionV relativeFrom="paragraph">
                  <wp:posOffset>-635</wp:posOffset>
                </wp:positionV>
                <wp:extent cx="5455920" cy="457200"/>
                <wp:effectExtent l="0" t="0" r="0" b="0"/>
                <wp:wrapNone/>
                <wp:docPr id="327"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107. </w:t>
                            </w:r>
                            <w:r>
                              <w:rPr>
                                <w:sz w:val="20"/>
                              </w:rPr>
                              <w:t xml:space="preserve">Multipele regressieanalyse: verband diefstal en veiligheidsgevoel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B39C2C" id="_x0000_s1138" type="#_x0000_t202" style="position:absolute;margin-left:0;margin-top:-.05pt;width:429.6pt;height:36pt;z-index:251901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" filled="f" stroked="f" strokeweight=".5pt">
                <v:textbox>
                  <w:txbxContent>
                    <w:p w:rsidR="004F501A" w:rsidRPr="00431202" w:rsidRDefault="004F501A" w:rsidP="003B4C48">
                      <w:pPr>
                        <w:rPr>
                          <w:sz w:val="20"/>
                        </w:rPr>
                      </w:pPr>
                      <w:r>
                        <w:rPr>
                          <w:b/>
                          <w:sz w:val="20"/>
                        </w:rPr>
                        <w:t xml:space="preserve">Figuur 107. </w:t>
                      </w:r>
                      <w:r>
                        <w:rPr>
                          <w:sz w:val="20"/>
                        </w:rPr>
                        <w:t xml:space="preserve">Multipele regressieanalyse: verband diefstal en veiligheidsgevoel </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0ACB4D90" wp14:editId="346B4C2E">
            <wp:extent cx="4206240" cy="3363919"/>
            <wp:effectExtent l="0" t="0" r="3810" b="8255"/>
            <wp:docPr id="181" name="Afbeelding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4211617" cy="3368219"/>
                    </a:xfrm>
                    <a:prstGeom prst="rect">
                      <a:avLst/>
                    </a:prstGeom>
                    <a:noFill/>
                    <a:ln>
                      <a:noFill/>
                    </a:ln>
                  </pic:spPr>
                </pic:pic>
              </a:graphicData>
            </a:graphic>
          </wp:inline>
        </w:drawing>
      </w:r>
    </w:p>
    <w:p w:rsidR="003B4C48" w:rsidRDefault="003B4C48" w:rsidP="002427D5">
      <w:pPr>
        <w:rPr>
          <w:sz w:val="24"/>
          <w:szCs w:val="24"/>
        </w:rPr>
      </w:pPr>
      <w:r w:rsidRPr="003B4C48">
        <w:rPr>
          <w:noProof/>
          <w:lang w:eastAsia="nl-NL"/>
        </w:rPr>
        <mc:AlternateContent>
          <mc:Choice Requires="wps">
            <w:drawing>
              <wp:anchor distT="0" distB="0" distL="114300" distR="114300" simplePos="0" relativeHeight="251904000" behindDoc="0" locked="0" layoutInCell="1" allowOverlap="1" wp14:anchorId="13564366" wp14:editId="6F646CDB">
                <wp:simplePos x="0" y="0"/>
                <wp:positionH relativeFrom="margin">
                  <wp:posOffset>0</wp:posOffset>
                </wp:positionH>
                <wp:positionV relativeFrom="paragraph">
                  <wp:posOffset>-635</wp:posOffset>
                </wp:positionV>
                <wp:extent cx="5455920" cy="457200"/>
                <wp:effectExtent l="0" t="0" r="0" b="0"/>
                <wp:wrapNone/>
                <wp:docPr id="328"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108. </w:t>
                            </w:r>
                            <w:r>
                              <w:rPr>
                                <w:sz w:val="20"/>
                              </w:rPr>
                              <w:t>Spreidingsdiagram: verband diefstal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564366" id="_x0000_s1139" type="#_x0000_t202" style="position:absolute;margin-left:0;margin-top:-.05pt;width:429.6pt;height:36pt;z-index:251904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" filled="f" stroked="f" strokeweight=".5pt">
                <v:textbox>
                  <w:txbxContent>
                    <w:p w:rsidR="004F501A" w:rsidRPr="00431202" w:rsidRDefault="004F501A" w:rsidP="003B4C48">
                      <w:pPr>
                        <w:rPr>
                          <w:sz w:val="20"/>
                        </w:rPr>
                      </w:pPr>
                      <w:r>
                        <w:rPr>
                          <w:b/>
                          <w:sz w:val="20"/>
                        </w:rPr>
                        <w:t xml:space="preserve">Figuur 108. </w:t>
                      </w:r>
                      <w:r>
                        <w:rPr>
                          <w:sz w:val="20"/>
                        </w:rPr>
                        <w:t>Spreidingsdiagram: verband diefstal en veiligheidsgevoel</w:t>
                      </w:r>
                    </w:p>
                  </w:txbxContent>
                </v:textbox>
                <w10:wrap anchorx="margin"/>
              </v:shape>
            </w:pict>
          </mc:Fallback>
        </mc:AlternateContent>
      </w:r>
    </w:p>
    <w:p w:rsidR="002427D5" w:rsidRPr="002427D5" w:rsidRDefault="002427D5" w:rsidP="002427D5">
      <w:pPr>
        <w:rPr>
          <w:sz w:val="24"/>
          <w:szCs w:val="24"/>
        </w:rPr>
      </w:pPr>
    </w:p>
    <w:p w:rsidR="003B4C48" w:rsidRDefault="003B4C48" w:rsidP="002427D5">
      <w:pPr>
        <w:rPr>
          <w:sz w:val="24"/>
          <w:szCs w:val="24"/>
        </w:rPr>
      </w:pPr>
    </w:p>
    <w:p w:rsidR="003B4C48" w:rsidRDefault="003B4C48" w:rsidP="002427D5">
      <w:pPr>
        <w:rPr>
          <w:sz w:val="24"/>
          <w:szCs w:val="24"/>
        </w:rPr>
      </w:pPr>
    </w:p>
    <w:p w:rsidR="003B4C48" w:rsidRDefault="003B4C48" w:rsidP="002427D5">
      <w:pPr>
        <w:rPr>
          <w:sz w:val="24"/>
          <w:szCs w:val="24"/>
        </w:rPr>
      </w:pPr>
    </w:p>
    <w:p w:rsidR="003B4C48" w:rsidRDefault="003B4C48" w:rsidP="002427D5">
      <w:pPr>
        <w:rPr>
          <w:sz w:val="24"/>
          <w:szCs w:val="24"/>
        </w:rPr>
      </w:pPr>
    </w:p>
    <w:p w:rsidR="002427D5" w:rsidRPr="003B4C48" w:rsidRDefault="003B4C48" w:rsidP="002427D5">
      <w:pPr>
        <w:rPr>
          <w:b/>
          <w:sz w:val="24"/>
          <w:szCs w:val="24"/>
        </w:rPr>
      </w:pPr>
      <w:r>
        <w:rPr>
          <w:b/>
          <w:sz w:val="24"/>
          <w:szCs w:val="24"/>
        </w:rPr>
        <w:lastRenderedPageBreak/>
        <w:t>Politiek kapitaal</w:t>
      </w:r>
    </w:p>
    <w:p w:rsidR="002427D5" w:rsidRPr="002427D5" w:rsidRDefault="002427D5" w:rsidP="002427D5">
      <w:pPr>
        <w:rPr>
          <w:sz w:val="24"/>
          <w:szCs w:val="24"/>
        </w:rPr>
      </w:pPr>
      <w:r w:rsidRPr="002427D5">
        <w:rPr>
          <w:noProof/>
          <w:sz w:val="24"/>
          <w:szCs w:val="24"/>
          <w:lang w:eastAsia="nl-NL"/>
        </w:rPr>
        <w:drawing>
          <wp:inline distT="0" distB="0" distL="0" distR="0" wp14:anchorId="7AB0EE5D" wp14:editId="70B559B2">
            <wp:extent cx="4171615" cy="1584960"/>
            <wp:effectExtent l="0" t="0" r="635" b="0"/>
            <wp:docPr id="182" name="Afbeelding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7"/>
                    <a:srcRect l="14286" t="39456" r="43749" b="32199"/>
                    <a:stretch/>
                  </pic:blipFill>
                  <pic:spPr bwMode="auto">
                    <a:xfrm>
                      <a:off x="0" y="0"/>
                      <a:ext cx="4186012" cy="1590430"/>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06048" behindDoc="0" locked="0" layoutInCell="1" allowOverlap="1" wp14:anchorId="783F01DD" wp14:editId="24377366">
                <wp:simplePos x="0" y="0"/>
                <wp:positionH relativeFrom="margin">
                  <wp:posOffset>0</wp:posOffset>
                </wp:positionH>
                <wp:positionV relativeFrom="paragraph">
                  <wp:posOffset>0</wp:posOffset>
                </wp:positionV>
                <wp:extent cx="5455920" cy="457200"/>
                <wp:effectExtent l="0" t="0" r="0" b="0"/>
                <wp:wrapNone/>
                <wp:docPr id="329"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109. </w:t>
                            </w:r>
                            <w:r>
                              <w:rPr>
                                <w:sz w:val="20"/>
                              </w:rPr>
                              <w:t>Regressieanalyse: verband politieke contacten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3F01DD" id="_x0000_s1140" type="#_x0000_t202" style="position:absolute;margin-left:0;margin-top:0;width:429.6pt;height:36pt;z-index:251906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AnyKn2NQIAAF0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3B4C48">
                      <w:pPr>
                        <w:rPr>
                          <w:sz w:val="20"/>
                        </w:rPr>
                      </w:pPr>
                      <w:r>
                        <w:rPr>
                          <w:b/>
                          <w:sz w:val="20"/>
                        </w:rPr>
                        <w:t xml:space="preserve">Figuur 109. </w:t>
                      </w:r>
                      <w:r>
                        <w:rPr>
                          <w:sz w:val="20"/>
                        </w:rPr>
                        <w:t>Regressieanalyse: verband politieke contacten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7E52CA1F" wp14:editId="4920FEB2">
            <wp:extent cx="4485845" cy="1722120"/>
            <wp:effectExtent l="0" t="0" r="0" b="0"/>
            <wp:docPr id="183" name="Afbeelding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8"/>
                    <a:srcRect l="14668" t="43991" r="44132" b="27892"/>
                    <a:stretch/>
                  </pic:blipFill>
                  <pic:spPr bwMode="auto">
                    <a:xfrm>
                      <a:off x="0" y="0"/>
                      <a:ext cx="4490953" cy="1724081"/>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08096" behindDoc="0" locked="0" layoutInCell="1" allowOverlap="1" wp14:anchorId="11D7E130" wp14:editId="21E69ED8">
                <wp:simplePos x="0" y="0"/>
                <wp:positionH relativeFrom="margin">
                  <wp:posOffset>0</wp:posOffset>
                </wp:positionH>
                <wp:positionV relativeFrom="paragraph">
                  <wp:posOffset>-635</wp:posOffset>
                </wp:positionV>
                <wp:extent cx="5455920" cy="457200"/>
                <wp:effectExtent l="0" t="0" r="0" b="0"/>
                <wp:wrapNone/>
                <wp:docPr id="330"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110. </w:t>
                            </w:r>
                            <w:r>
                              <w:rPr>
                                <w:sz w:val="20"/>
                              </w:rPr>
                              <w:t>Regressieanalyse: verband politieke contacten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D7E130" id="_x0000_s1141" type="#_x0000_t202" style="position:absolute;margin-left:0;margin-top:-.05pt;width:429.6pt;height:36pt;z-index:251908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CXno3BNAIAAF0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3B4C48">
                      <w:pPr>
                        <w:rPr>
                          <w:sz w:val="20"/>
                        </w:rPr>
                      </w:pPr>
                      <w:r>
                        <w:rPr>
                          <w:b/>
                          <w:sz w:val="20"/>
                        </w:rPr>
                        <w:t xml:space="preserve">Figuur 110. </w:t>
                      </w:r>
                      <w:r>
                        <w:rPr>
                          <w:sz w:val="20"/>
                        </w:rPr>
                        <w:t>Regressieanalyse: verband politieke contacten en veiligheidsgevoel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276884FC" wp14:editId="6FC27A15">
            <wp:extent cx="3620656" cy="2895600"/>
            <wp:effectExtent l="0" t="0" r="0" b="0"/>
            <wp:docPr id="184" name="Afbeelding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3629219" cy="2902448"/>
                    </a:xfrm>
                    <a:prstGeom prst="rect">
                      <a:avLst/>
                    </a:prstGeom>
                    <a:noFill/>
                    <a:ln>
                      <a:noFill/>
                    </a:ln>
                  </pic:spPr>
                </pic:pic>
              </a:graphicData>
            </a:graphic>
          </wp:inline>
        </w:drawing>
      </w:r>
    </w:p>
    <w:p w:rsidR="002427D5"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10144" behindDoc="0" locked="0" layoutInCell="1" allowOverlap="1" wp14:anchorId="12D25CDC" wp14:editId="2B4126AF">
                <wp:simplePos x="0" y="0"/>
                <wp:positionH relativeFrom="margin">
                  <wp:posOffset>0</wp:posOffset>
                </wp:positionH>
                <wp:positionV relativeFrom="paragraph">
                  <wp:posOffset>0</wp:posOffset>
                </wp:positionV>
                <wp:extent cx="5455920" cy="457200"/>
                <wp:effectExtent l="0" t="0" r="0" b="0"/>
                <wp:wrapNone/>
                <wp:docPr id="331"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111. </w:t>
                            </w:r>
                            <w:r>
                              <w:rPr>
                                <w:sz w:val="20"/>
                              </w:rPr>
                              <w:t>Spreidingsdiagram: verband politieke contacten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D25CDC" id="_x0000_s1142" type="#_x0000_t202" style="position:absolute;margin-left:0;margin-top:0;width:429.6pt;height:36pt;z-index:251910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BJxtAM0AgAAXQ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3B4C48">
                      <w:pPr>
                        <w:rPr>
                          <w:sz w:val="20"/>
                        </w:rPr>
                      </w:pPr>
                      <w:r>
                        <w:rPr>
                          <w:b/>
                          <w:sz w:val="20"/>
                        </w:rPr>
                        <w:t xml:space="preserve">Figuur 111. </w:t>
                      </w:r>
                      <w:r>
                        <w:rPr>
                          <w:sz w:val="20"/>
                        </w:rPr>
                        <w:t>Spreidingsdiagram: verband politieke contacten en gemeenschapsgevoel</w:t>
                      </w:r>
                    </w:p>
                  </w:txbxContent>
                </v:textbox>
                <w10:wrap anchorx="margin"/>
              </v:shape>
            </w:pict>
          </mc:Fallback>
        </mc:AlternateContent>
      </w:r>
    </w:p>
    <w:p w:rsidR="002427D5" w:rsidRDefault="002427D5" w:rsidP="002427D5">
      <w:pPr>
        <w:rPr>
          <w:sz w:val="24"/>
          <w:szCs w:val="24"/>
        </w:rPr>
      </w:pPr>
      <w:r w:rsidRPr="002427D5">
        <w:rPr>
          <w:noProof/>
          <w:sz w:val="24"/>
          <w:szCs w:val="24"/>
          <w:lang w:eastAsia="nl-NL"/>
        </w:rPr>
        <w:lastRenderedPageBreak/>
        <w:drawing>
          <wp:inline distT="0" distB="0" distL="0" distR="0" wp14:anchorId="7D75DB57" wp14:editId="2D6C9BA8">
            <wp:extent cx="3639711" cy="2910840"/>
            <wp:effectExtent l="0" t="0" r="0" b="3810"/>
            <wp:docPr id="185" name="Afbeelding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3642857" cy="2913356"/>
                    </a:xfrm>
                    <a:prstGeom prst="rect">
                      <a:avLst/>
                    </a:prstGeom>
                    <a:noFill/>
                    <a:ln>
                      <a:noFill/>
                    </a:ln>
                  </pic:spPr>
                </pic:pic>
              </a:graphicData>
            </a:graphic>
          </wp:inline>
        </w:drawing>
      </w:r>
    </w:p>
    <w:p w:rsidR="003B4C48"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12192" behindDoc="0" locked="0" layoutInCell="1" allowOverlap="1" wp14:anchorId="3A9C4A08" wp14:editId="18D0F21F">
                <wp:simplePos x="0" y="0"/>
                <wp:positionH relativeFrom="margin">
                  <wp:posOffset>0</wp:posOffset>
                </wp:positionH>
                <wp:positionV relativeFrom="paragraph">
                  <wp:posOffset>0</wp:posOffset>
                </wp:positionV>
                <wp:extent cx="5455920" cy="457200"/>
                <wp:effectExtent l="0" t="0" r="0" b="0"/>
                <wp:wrapNone/>
                <wp:docPr id="332"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112. </w:t>
                            </w:r>
                            <w:r>
                              <w:rPr>
                                <w:sz w:val="20"/>
                              </w:rPr>
                              <w:t>Spreidingsdiagram: verband politieke contacten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C4A08" id="_x0000_s1143" type="#_x0000_t202" style="position:absolute;margin-left:0;margin-top:0;width:429.6pt;height:36pt;z-index:251912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CiglN9NQIAAF0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3B4C48">
                      <w:pPr>
                        <w:rPr>
                          <w:sz w:val="20"/>
                        </w:rPr>
                      </w:pPr>
                      <w:r>
                        <w:rPr>
                          <w:b/>
                          <w:sz w:val="20"/>
                        </w:rPr>
                        <w:t xml:space="preserve">Figuur 112. </w:t>
                      </w:r>
                      <w:r>
                        <w:rPr>
                          <w:sz w:val="20"/>
                        </w:rPr>
                        <w:t>Spreidingsdiagram: verband politieke contacten en veiligheidsgevoel</w:t>
                      </w:r>
                    </w:p>
                  </w:txbxContent>
                </v:textbox>
                <w10:wrap anchorx="margin"/>
              </v:shape>
            </w:pict>
          </mc:Fallback>
        </mc:AlternateContent>
      </w:r>
    </w:p>
    <w:p w:rsidR="002427D5" w:rsidRDefault="002427D5" w:rsidP="002427D5">
      <w:pPr>
        <w:rPr>
          <w:sz w:val="24"/>
          <w:szCs w:val="24"/>
        </w:rPr>
      </w:pPr>
      <w:r w:rsidRPr="002427D5">
        <w:rPr>
          <w:noProof/>
          <w:sz w:val="24"/>
          <w:szCs w:val="24"/>
          <w:lang w:eastAsia="nl-NL"/>
        </w:rPr>
        <w:drawing>
          <wp:inline distT="0" distB="0" distL="0" distR="0" wp14:anchorId="22E5413E" wp14:editId="5004A0EB">
            <wp:extent cx="3939540" cy="1298086"/>
            <wp:effectExtent l="0" t="0" r="3810" b="0"/>
            <wp:docPr id="186" name="Afbeelding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1"/>
                    <a:srcRect l="15052" t="23583" r="51658" b="56916"/>
                    <a:stretch/>
                  </pic:blipFill>
                  <pic:spPr bwMode="auto">
                    <a:xfrm>
                      <a:off x="0" y="0"/>
                      <a:ext cx="3950194" cy="1301596"/>
                    </a:xfrm>
                    <a:prstGeom prst="rect">
                      <a:avLst/>
                    </a:prstGeom>
                    <a:ln>
                      <a:noFill/>
                    </a:ln>
                    <a:extLst>
                      <a:ext uri="{53640926-AAD7-44D8-BBD7-CCE9431645EC}">
                        <a14:shadowObscured xmlns:a14="http://schemas.microsoft.com/office/drawing/2010/main"/>
                      </a:ext>
                    </a:extLst>
                  </pic:spPr>
                </pic:pic>
              </a:graphicData>
            </a:graphic>
          </wp:inline>
        </w:drawing>
      </w:r>
    </w:p>
    <w:p w:rsidR="003B4C48"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14240" behindDoc="0" locked="0" layoutInCell="1" allowOverlap="1" wp14:anchorId="5C9E3674" wp14:editId="3C9BED3D">
                <wp:simplePos x="0" y="0"/>
                <wp:positionH relativeFrom="margin">
                  <wp:posOffset>0</wp:posOffset>
                </wp:positionH>
                <wp:positionV relativeFrom="paragraph">
                  <wp:posOffset>-635</wp:posOffset>
                </wp:positionV>
                <wp:extent cx="5455920" cy="457200"/>
                <wp:effectExtent l="0" t="0" r="0" b="0"/>
                <wp:wrapNone/>
                <wp:docPr id="333"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113. </w:t>
                            </w:r>
                            <w:r>
                              <w:rPr>
                                <w:sz w:val="20"/>
                              </w:rPr>
                              <w:t>Variantieanalyse: verband waardering werkzaamheden Gemeente Enschede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9E3674" id="_x0000_s1144" type="#_x0000_t202" style="position:absolute;margin-left:0;margin-top:-.05pt;width:429.6pt;height:36pt;z-index:251914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" filled="f" stroked="f" strokeweight=".5pt">
                <v:textbox>
                  <w:txbxContent>
                    <w:p w:rsidR="004F501A" w:rsidRPr="00431202" w:rsidRDefault="004F501A" w:rsidP="003B4C48">
                      <w:pPr>
                        <w:rPr>
                          <w:sz w:val="20"/>
                        </w:rPr>
                      </w:pPr>
                      <w:r>
                        <w:rPr>
                          <w:b/>
                          <w:sz w:val="20"/>
                        </w:rPr>
                        <w:t xml:space="preserve">Figuur 113. </w:t>
                      </w:r>
                      <w:r>
                        <w:rPr>
                          <w:sz w:val="20"/>
                        </w:rPr>
                        <w:t>Variantieanalyse: verband waardering werkzaamheden Gemeente Enschede en gemeenschapsgevoel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44E9029E" wp14:editId="3A164FD9">
            <wp:extent cx="3961514" cy="1295400"/>
            <wp:effectExtent l="0" t="0" r="1270" b="0"/>
            <wp:docPr id="187" name="Afbeelding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1"/>
                    <a:srcRect l="14924" t="58277" r="51530" b="22222"/>
                    <a:stretch/>
                  </pic:blipFill>
                  <pic:spPr bwMode="auto">
                    <a:xfrm>
                      <a:off x="0" y="0"/>
                      <a:ext cx="3977861" cy="1300745"/>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16288" behindDoc="0" locked="0" layoutInCell="1" allowOverlap="1" wp14:anchorId="0502199E" wp14:editId="3C9D7773">
                <wp:simplePos x="0" y="0"/>
                <wp:positionH relativeFrom="margin">
                  <wp:posOffset>0</wp:posOffset>
                </wp:positionH>
                <wp:positionV relativeFrom="paragraph">
                  <wp:posOffset>0</wp:posOffset>
                </wp:positionV>
                <wp:extent cx="5455920" cy="457200"/>
                <wp:effectExtent l="0" t="0" r="0" b="0"/>
                <wp:wrapNone/>
                <wp:docPr id="334"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114. </w:t>
                            </w:r>
                            <w:r>
                              <w:rPr>
                                <w:sz w:val="20"/>
                              </w:rPr>
                              <w:t>Variantieanalyse: verband waardering werkzaamheden Gemeente Enschede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02199E" id="_x0000_s1145" type="#_x0000_t202" style="position:absolute;margin-left:0;margin-top:0;width:429.6pt;height:36pt;z-index:251916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ABLIh/NQIAAF0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3B4C48">
                      <w:pPr>
                        <w:rPr>
                          <w:sz w:val="20"/>
                        </w:rPr>
                      </w:pPr>
                      <w:r>
                        <w:rPr>
                          <w:b/>
                          <w:sz w:val="20"/>
                        </w:rPr>
                        <w:t xml:space="preserve">Figuur 114. </w:t>
                      </w:r>
                      <w:r>
                        <w:rPr>
                          <w:sz w:val="20"/>
                        </w:rPr>
                        <w:t>Variantieanalyse: verband waardering werkzaamheden Gemeente Enschede en veiligheidsgevoel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7FFC4154" wp14:editId="0B632975">
            <wp:extent cx="3764280" cy="3010464"/>
            <wp:effectExtent l="0" t="0" r="7620" b="0"/>
            <wp:docPr id="188" name="Afbeelding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3772510" cy="3017046"/>
                    </a:xfrm>
                    <a:prstGeom prst="rect">
                      <a:avLst/>
                    </a:prstGeom>
                    <a:noFill/>
                    <a:ln>
                      <a:noFill/>
                    </a:ln>
                  </pic:spPr>
                </pic:pic>
              </a:graphicData>
            </a:graphic>
          </wp:inline>
        </w:drawing>
      </w:r>
    </w:p>
    <w:p w:rsidR="002427D5"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18336" behindDoc="0" locked="0" layoutInCell="1" allowOverlap="1" wp14:anchorId="763A1D61" wp14:editId="2E861511">
                <wp:simplePos x="0" y="0"/>
                <wp:positionH relativeFrom="margin">
                  <wp:posOffset>0</wp:posOffset>
                </wp:positionH>
                <wp:positionV relativeFrom="paragraph">
                  <wp:posOffset>0</wp:posOffset>
                </wp:positionV>
                <wp:extent cx="5455920" cy="457200"/>
                <wp:effectExtent l="0" t="0" r="0" b="0"/>
                <wp:wrapNone/>
                <wp:docPr id="335"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115. </w:t>
                            </w:r>
                            <w:r>
                              <w:rPr>
                                <w:sz w:val="20"/>
                              </w:rPr>
                              <w:t>Spreidingsdiagram: verband waardering werkzaamheden Gemeente Enschede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A1D61" id="_x0000_s1146" type="#_x0000_t202" style="position:absolute;margin-left:0;margin-top:0;width:429.6pt;height:36pt;z-index:251918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DmTldLNQIAAF0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3B4C48">
                      <w:pPr>
                        <w:rPr>
                          <w:sz w:val="20"/>
                        </w:rPr>
                      </w:pPr>
                      <w:r>
                        <w:rPr>
                          <w:b/>
                          <w:sz w:val="20"/>
                        </w:rPr>
                        <w:t xml:space="preserve">Figuur 115. </w:t>
                      </w:r>
                      <w:r>
                        <w:rPr>
                          <w:sz w:val="20"/>
                        </w:rPr>
                        <w:t>Spreidingsdiagram: verband waardering werkzaamheden Gemeente Enschede en gemeenschapsgevoel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68E2E658" wp14:editId="63ABAE82">
            <wp:extent cx="3992880" cy="3193285"/>
            <wp:effectExtent l="0" t="0" r="7620" b="7620"/>
            <wp:docPr id="189" name="Afbeelding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3998863" cy="3198070"/>
                    </a:xfrm>
                    <a:prstGeom prst="rect">
                      <a:avLst/>
                    </a:prstGeom>
                    <a:noFill/>
                    <a:ln>
                      <a:noFill/>
                    </a:ln>
                  </pic:spPr>
                </pic:pic>
              </a:graphicData>
            </a:graphic>
          </wp:inline>
        </w:drawing>
      </w:r>
    </w:p>
    <w:p w:rsidR="002427D5" w:rsidRPr="002427D5" w:rsidRDefault="003B4C48" w:rsidP="002427D5">
      <w:pPr>
        <w:rPr>
          <w:sz w:val="24"/>
          <w:szCs w:val="24"/>
        </w:rPr>
      </w:pPr>
      <w:r w:rsidRPr="003B4C48">
        <w:rPr>
          <w:noProof/>
          <w:lang w:eastAsia="nl-NL"/>
        </w:rPr>
        <mc:AlternateContent>
          <mc:Choice Requires="wps">
            <w:drawing>
              <wp:anchor distT="0" distB="0" distL="114300" distR="114300" simplePos="0" relativeHeight="251920384" behindDoc="0" locked="0" layoutInCell="1" allowOverlap="1" wp14:anchorId="4C52AAAF" wp14:editId="1A6AE646">
                <wp:simplePos x="0" y="0"/>
                <wp:positionH relativeFrom="margin">
                  <wp:posOffset>0</wp:posOffset>
                </wp:positionH>
                <wp:positionV relativeFrom="paragraph">
                  <wp:posOffset>-635</wp:posOffset>
                </wp:positionV>
                <wp:extent cx="5455920" cy="457200"/>
                <wp:effectExtent l="0" t="0" r="0" b="0"/>
                <wp:wrapNone/>
                <wp:docPr id="336"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3B4C48">
                            <w:pPr>
                              <w:rPr>
                                <w:sz w:val="20"/>
                              </w:rPr>
                            </w:pPr>
                            <w:r>
                              <w:rPr>
                                <w:b/>
                                <w:sz w:val="20"/>
                              </w:rPr>
                              <w:t xml:space="preserve">Figuur 116. </w:t>
                            </w:r>
                            <w:r>
                              <w:rPr>
                                <w:sz w:val="20"/>
                              </w:rPr>
                              <w:t xml:space="preserve">Spreidingsdiagram: verband waardering werkzaamheden Gemeente Enschede en veiligheidsgevoel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52AAAF" id="_x0000_s1147" type="#_x0000_t202" style="position:absolute;margin-left:0;margin-top:-.05pt;width:429.6pt;height:36pt;z-index:251920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BWvbA1NAIAAF0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3B4C48">
                      <w:pPr>
                        <w:rPr>
                          <w:sz w:val="20"/>
                        </w:rPr>
                      </w:pPr>
                      <w:r>
                        <w:rPr>
                          <w:b/>
                          <w:sz w:val="20"/>
                        </w:rPr>
                        <w:t xml:space="preserve">Figuur 116. </w:t>
                      </w:r>
                      <w:r>
                        <w:rPr>
                          <w:sz w:val="20"/>
                        </w:rPr>
                        <w:t xml:space="preserve">Spreidingsdiagram: verband waardering werkzaamheden Gemeente Enschede en veiligheidsgevoel </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p>
    <w:p w:rsidR="002427D5" w:rsidRPr="002427D5" w:rsidRDefault="002427D5" w:rsidP="002427D5">
      <w:pPr>
        <w:rPr>
          <w:sz w:val="24"/>
          <w:szCs w:val="24"/>
        </w:rPr>
      </w:pPr>
    </w:p>
    <w:p w:rsidR="002427D5" w:rsidRPr="002427D5" w:rsidRDefault="002427D5" w:rsidP="002427D5">
      <w:pPr>
        <w:rPr>
          <w:sz w:val="24"/>
          <w:szCs w:val="24"/>
        </w:rPr>
      </w:pPr>
    </w:p>
    <w:p w:rsidR="002427D5" w:rsidRPr="002427D5" w:rsidRDefault="002427D5" w:rsidP="002427D5">
      <w:pPr>
        <w:rPr>
          <w:sz w:val="24"/>
          <w:szCs w:val="24"/>
        </w:rPr>
      </w:pPr>
    </w:p>
    <w:p w:rsidR="002427D5" w:rsidRPr="00822311" w:rsidRDefault="00822311" w:rsidP="002427D5">
      <w:pPr>
        <w:rPr>
          <w:b/>
          <w:sz w:val="24"/>
          <w:szCs w:val="24"/>
        </w:rPr>
      </w:pPr>
      <w:r>
        <w:rPr>
          <w:b/>
          <w:sz w:val="24"/>
          <w:szCs w:val="24"/>
        </w:rPr>
        <w:lastRenderedPageBreak/>
        <w:t>Gebouwd kapitaal</w:t>
      </w: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22432" behindDoc="0" locked="0" layoutInCell="1" allowOverlap="1" wp14:anchorId="1210D816" wp14:editId="2B3E7080">
                <wp:simplePos x="0" y="0"/>
                <wp:positionH relativeFrom="margin">
                  <wp:align>left</wp:align>
                </wp:positionH>
                <wp:positionV relativeFrom="paragraph">
                  <wp:posOffset>1129665</wp:posOffset>
                </wp:positionV>
                <wp:extent cx="5455920" cy="457200"/>
                <wp:effectExtent l="0" t="0" r="0" b="0"/>
                <wp:wrapNone/>
                <wp:docPr id="337"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117. </w:t>
                            </w:r>
                            <w:r>
                              <w:rPr>
                                <w:sz w:val="20"/>
                              </w:rPr>
                              <w:t xml:space="preserve">Variantieanalyse: verband aantal fietspaden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10D816" id="_x0000_s1148" type="#_x0000_t202" style="position:absolute;margin-left:0;margin-top:88.95pt;width:429.6pt;height:36pt;z-index:251922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" filled="f" stroked="f" strokeweight=".5pt">
                <v:textbox>
                  <w:txbxContent>
                    <w:p w:rsidR="004F501A" w:rsidRPr="00431202" w:rsidRDefault="004F501A" w:rsidP="00822311">
                      <w:pPr>
                        <w:rPr>
                          <w:sz w:val="20"/>
                        </w:rPr>
                      </w:pPr>
                      <w:r>
                        <w:rPr>
                          <w:b/>
                          <w:sz w:val="20"/>
                        </w:rPr>
                        <w:t xml:space="preserve">Figuur 117. </w:t>
                      </w:r>
                      <w:r>
                        <w:rPr>
                          <w:sz w:val="20"/>
                        </w:rPr>
                        <w:t xml:space="preserve">Variantieanalyse: verband aantal fietspaden en gemeenschapsgevoel </w:t>
                      </w:r>
                    </w:p>
                  </w:txbxContent>
                </v:textbox>
                <w10:wrap anchorx="margin"/>
              </v:shape>
            </w:pict>
          </mc:Fallback>
        </mc:AlternateContent>
      </w:r>
      <w:r w:rsidR="002427D5" w:rsidRPr="002427D5">
        <w:rPr>
          <w:noProof/>
          <w:sz w:val="24"/>
          <w:szCs w:val="24"/>
          <w:lang w:eastAsia="nl-NL"/>
        </w:rPr>
        <w:drawing>
          <wp:inline distT="0" distB="0" distL="0" distR="0" wp14:anchorId="156EB44C" wp14:editId="53077A43">
            <wp:extent cx="3539714" cy="1135380"/>
            <wp:effectExtent l="0" t="0" r="3810" b="7620"/>
            <wp:docPr id="190" name="Afbeelding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4"/>
                    <a:srcRect l="14668" t="24036" r="51531" b="56690"/>
                    <a:stretch/>
                  </pic:blipFill>
                  <pic:spPr bwMode="auto">
                    <a:xfrm>
                      <a:off x="0" y="0"/>
                      <a:ext cx="3548418" cy="1138172"/>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24480" behindDoc="0" locked="0" layoutInCell="1" allowOverlap="1" wp14:anchorId="60EA2E16" wp14:editId="12F6E25A">
                <wp:simplePos x="0" y="0"/>
                <wp:positionH relativeFrom="margin">
                  <wp:align>left</wp:align>
                </wp:positionH>
                <wp:positionV relativeFrom="paragraph">
                  <wp:posOffset>1144270</wp:posOffset>
                </wp:positionV>
                <wp:extent cx="5455920" cy="457200"/>
                <wp:effectExtent l="0" t="0" r="0" b="0"/>
                <wp:wrapNone/>
                <wp:docPr id="338"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118. </w:t>
                            </w:r>
                            <w:r>
                              <w:rPr>
                                <w:sz w:val="20"/>
                              </w:rPr>
                              <w:t>Variantieanalyse: verband aantal fietspaden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EA2E16" id="_x0000_s1149" type="#_x0000_t202" style="position:absolute;margin-left:0;margin-top:90.1pt;width:429.6pt;height:36pt;z-index:251924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" filled="f" stroked="f" strokeweight=".5pt">
                <v:textbox>
                  <w:txbxContent>
                    <w:p w:rsidR="004F501A" w:rsidRPr="00431202" w:rsidRDefault="004F501A" w:rsidP="00822311">
                      <w:pPr>
                        <w:rPr>
                          <w:sz w:val="20"/>
                        </w:rPr>
                      </w:pPr>
                      <w:r>
                        <w:rPr>
                          <w:b/>
                          <w:sz w:val="20"/>
                        </w:rPr>
                        <w:t xml:space="preserve">Figuur 118. </w:t>
                      </w:r>
                      <w:r>
                        <w:rPr>
                          <w:sz w:val="20"/>
                        </w:rPr>
                        <w:t>Variantieanalyse: verband aantal fietspaden en veiligheidsgevoel</w:t>
                      </w:r>
                    </w:p>
                  </w:txbxContent>
                </v:textbox>
                <w10:wrap anchorx="margin"/>
              </v:shape>
            </w:pict>
          </mc:Fallback>
        </mc:AlternateContent>
      </w:r>
      <w:r w:rsidR="002427D5" w:rsidRPr="002427D5">
        <w:rPr>
          <w:noProof/>
          <w:sz w:val="24"/>
          <w:szCs w:val="24"/>
          <w:lang w:eastAsia="nl-NL"/>
        </w:rPr>
        <w:drawing>
          <wp:inline distT="0" distB="0" distL="0" distR="0" wp14:anchorId="245660CD" wp14:editId="20CC649A">
            <wp:extent cx="3539490" cy="1135806"/>
            <wp:effectExtent l="0" t="0" r="3810" b="7620"/>
            <wp:docPr id="191" name="Afbeelding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4"/>
                    <a:srcRect l="14413" t="58277" r="51403" b="22222"/>
                    <a:stretch/>
                  </pic:blipFill>
                  <pic:spPr bwMode="auto">
                    <a:xfrm>
                      <a:off x="0" y="0"/>
                      <a:ext cx="3561004" cy="1142710"/>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26528" behindDoc="0" locked="0" layoutInCell="1" allowOverlap="1" wp14:anchorId="5C3C3066" wp14:editId="0C19ABB3">
                <wp:simplePos x="0" y="0"/>
                <wp:positionH relativeFrom="margin">
                  <wp:align>left</wp:align>
                </wp:positionH>
                <wp:positionV relativeFrom="paragraph">
                  <wp:posOffset>2774315</wp:posOffset>
                </wp:positionV>
                <wp:extent cx="5455920" cy="457200"/>
                <wp:effectExtent l="0" t="0" r="0" b="0"/>
                <wp:wrapNone/>
                <wp:docPr id="339"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119. </w:t>
                            </w:r>
                            <w:r>
                              <w:rPr>
                                <w:sz w:val="20"/>
                              </w:rPr>
                              <w:t xml:space="preserve">Spreidingsdiagram: verband aantal fietspaden en gemeenschapsgevoel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C3066" id="_x0000_s1150" type="#_x0000_t202" style="position:absolute;margin-left:0;margin-top:218.45pt;width:429.6pt;height:36pt;z-index:251926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" filled="f" stroked="f" strokeweight=".5pt">
                <v:textbox>
                  <w:txbxContent>
                    <w:p w:rsidR="004F501A" w:rsidRPr="00431202" w:rsidRDefault="004F501A" w:rsidP="00822311">
                      <w:pPr>
                        <w:rPr>
                          <w:sz w:val="20"/>
                        </w:rPr>
                      </w:pPr>
                      <w:r>
                        <w:rPr>
                          <w:b/>
                          <w:sz w:val="20"/>
                        </w:rPr>
                        <w:t xml:space="preserve">Figuur 119. </w:t>
                      </w:r>
                      <w:r>
                        <w:rPr>
                          <w:sz w:val="20"/>
                        </w:rPr>
                        <w:t xml:space="preserve">Spreidingsdiagram: verband aantal fietspaden en gemeenschapsgevoel </w:t>
                      </w:r>
                    </w:p>
                  </w:txbxContent>
                </v:textbox>
                <w10:wrap anchorx="margin"/>
              </v:shape>
            </w:pict>
          </mc:Fallback>
        </mc:AlternateContent>
      </w:r>
      <w:r w:rsidR="002427D5" w:rsidRPr="002427D5">
        <w:rPr>
          <w:noProof/>
          <w:sz w:val="24"/>
          <w:szCs w:val="24"/>
          <w:lang w:eastAsia="nl-NL"/>
        </w:rPr>
        <w:drawing>
          <wp:inline distT="0" distB="0" distL="0" distR="0" wp14:anchorId="4FDCA20E" wp14:editId="5E41DD7C">
            <wp:extent cx="3467100" cy="2772796"/>
            <wp:effectExtent l="0" t="0" r="0" b="8890"/>
            <wp:docPr id="192" name="Afbeelding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3474297" cy="2778552"/>
                    </a:xfrm>
                    <a:prstGeom prst="rect">
                      <a:avLst/>
                    </a:prstGeom>
                    <a:noFill/>
                    <a:ln>
                      <a:noFill/>
                    </a:ln>
                  </pic:spPr>
                </pic:pic>
              </a:graphicData>
            </a:graphic>
          </wp:inline>
        </w:drawing>
      </w:r>
    </w:p>
    <w:p w:rsidR="002427D5" w:rsidRPr="002427D5" w:rsidRDefault="002427D5" w:rsidP="002427D5">
      <w:pPr>
        <w:rPr>
          <w:sz w:val="24"/>
          <w:szCs w:val="24"/>
        </w:rPr>
      </w:pPr>
    </w:p>
    <w:p w:rsidR="002427D5" w:rsidRPr="002427D5" w:rsidRDefault="002427D5" w:rsidP="002427D5">
      <w:pPr>
        <w:rPr>
          <w:sz w:val="24"/>
          <w:szCs w:val="24"/>
        </w:rPr>
      </w:pPr>
    </w:p>
    <w:p w:rsidR="002427D5" w:rsidRPr="002427D5" w:rsidRDefault="00822311" w:rsidP="002427D5">
      <w:pPr>
        <w:rPr>
          <w:sz w:val="24"/>
          <w:szCs w:val="24"/>
        </w:rPr>
      </w:pPr>
      <w:r w:rsidRPr="00822311">
        <w:rPr>
          <w:noProof/>
          <w:lang w:eastAsia="nl-NL"/>
        </w:rPr>
        <w:lastRenderedPageBreak/>
        <mc:AlternateContent>
          <mc:Choice Requires="wps">
            <w:drawing>
              <wp:anchor distT="0" distB="0" distL="114300" distR="114300" simplePos="0" relativeHeight="251928576" behindDoc="0" locked="0" layoutInCell="1" allowOverlap="1" wp14:anchorId="1FDAB531" wp14:editId="2465D5CB">
                <wp:simplePos x="0" y="0"/>
                <wp:positionH relativeFrom="margin">
                  <wp:align>left</wp:align>
                </wp:positionH>
                <wp:positionV relativeFrom="paragraph">
                  <wp:posOffset>2958465</wp:posOffset>
                </wp:positionV>
                <wp:extent cx="5455920" cy="457200"/>
                <wp:effectExtent l="0" t="0" r="0" b="0"/>
                <wp:wrapNone/>
                <wp:docPr id="340"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120. </w:t>
                            </w:r>
                            <w:r>
                              <w:rPr>
                                <w:sz w:val="20"/>
                              </w:rPr>
                              <w:t>Spreidingsdiagram: verband aantal fietspaden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DAB531" id="_x0000_s1151" type="#_x0000_t202" style="position:absolute;margin-left:0;margin-top:232.95pt;width:429.6pt;height:36pt;z-index:251928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" filled="f" stroked="f" strokeweight=".5pt">
                <v:textbox>
                  <w:txbxContent>
                    <w:p w:rsidR="004F501A" w:rsidRPr="00431202" w:rsidRDefault="004F501A" w:rsidP="00822311">
                      <w:pPr>
                        <w:rPr>
                          <w:sz w:val="20"/>
                        </w:rPr>
                      </w:pPr>
                      <w:r>
                        <w:rPr>
                          <w:b/>
                          <w:sz w:val="20"/>
                        </w:rPr>
                        <w:t xml:space="preserve">Figuur 120. </w:t>
                      </w:r>
                      <w:r>
                        <w:rPr>
                          <w:sz w:val="20"/>
                        </w:rPr>
                        <w:t>Spreidingsdiagram: verband aantal fietspaden en veiligheidsgevoel</w:t>
                      </w:r>
                    </w:p>
                  </w:txbxContent>
                </v:textbox>
                <w10:wrap anchorx="margin"/>
              </v:shape>
            </w:pict>
          </mc:Fallback>
        </mc:AlternateContent>
      </w:r>
      <w:r w:rsidR="002427D5" w:rsidRPr="002427D5">
        <w:rPr>
          <w:noProof/>
          <w:sz w:val="24"/>
          <w:szCs w:val="24"/>
          <w:lang w:eastAsia="nl-NL"/>
        </w:rPr>
        <w:drawing>
          <wp:inline distT="0" distB="0" distL="0" distR="0" wp14:anchorId="71C7A10A" wp14:editId="1279E3BD">
            <wp:extent cx="3665220" cy="2931242"/>
            <wp:effectExtent l="0" t="0" r="0" b="2540"/>
            <wp:docPr id="193" name="Afbeelding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3675991" cy="2939856"/>
                    </a:xfrm>
                    <a:prstGeom prst="rect">
                      <a:avLst/>
                    </a:prstGeom>
                    <a:noFill/>
                    <a:ln>
                      <a:noFill/>
                    </a:ln>
                  </pic:spPr>
                </pic:pic>
              </a:graphicData>
            </a:graphic>
          </wp:inline>
        </w:drawing>
      </w: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69227ABC" wp14:editId="6ACB7D86">
            <wp:extent cx="3579876" cy="1165860"/>
            <wp:effectExtent l="0" t="0" r="1905" b="0"/>
            <wp:docPr id="194" name="Afbeelding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7"/>
                    <a:srcRect l="15052" t="24036" r="51658" b="56689"/>
                    <a:stretch/>
                  </pic:blipFill>
                  <pic:spPr bwMode="auto">
                    <a:xfrm>
                      <a:off x="0" y="0"/>
                      <a:ext cx="3588843" cy="1168780"/>
                    </a:xfrm>
                    <a:prstGeom prst="rect">
                      <a:avLst/>
                    </a:prstGeom>
                    <a:ln>
                      <a:noFill/>
                    </a:ln>
                    <a:extLst>
                      <a:ext uri="{53640926-AAD7-44D8-BBD7-CCE9431645EC}">
                        <a14:shadowObscured xmlns:a14="http://schemas.microsoft.com/office/drawing/2010/main"/>
                      </a:ext>
                    </a:extLst>
                  </pic:spPr>
                </pic:pic>
              </a:graphicData>
            </a:graphic>
          </wp:inline>
        </w:drawing>
      </w:r>
    </w:p>
    <w:p w:rsidR="00822311" w:rsidRDefault="00822311" w:rsidP="002427D5">
      <w:pPr>
        <w:rPr>
          <w:sz w:val="24"/>
          <w:szCs w:val="24"/>
        </w:rPr>
      </w:pPr>
      <w:r w:rsidRPr="00822311">
        <w:rPr>
          <w:noProof/>
          <w:lang w:eastAsia="nl-NL"/>
        </w:rPr>
        <mc:AlternateContent>
          <mc:Choice Requires="wps">
            <w:drawing>
              <wp:anchor distT="0" distB="0" distL="114300" distR="114300" simplePos="0" relativeHeight="251930624" behindDoc="0" locked="0" layoutInCell="1" allowOverlap="1" wp14:anchorId="1B9B67DB" wp14:editId="33EBFEDF">
                <wp:simplePos x="0" y="0"/>
                <wp:positionH relativeFrom="margin">
                  <wp:posOffset>0</wp:posOffset>
                </wp:positionH>
                <wp:positionV relativeFrom="paragraph">
                  <wp:posOffset>-635</wp:posOffset>
                </wp:positionV>
                <wp:extent cx="5455920" cy="457200"/>
                <wp:effectExtent l="0" t="0" r="0" b="0"/>
                <wp:wrapNone/>
                <wp:docPr id="341"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121. </w:t>
                            </w:r>
                            <w:r>
                              <w:rPr>
                                <w:sz w:val="20"/>
                              </w:rPr>
                              <w:t>Variantieanalyse: verband Openbaar Vervoer voorzieningen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B67DB" id="_x0000_s1152" type="#_x0000_t202" style="position:absolute;margin-left:0;margin-top:-.05pt;width:429.6pt;height:36pt;z-index:251930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CS0USINAIAAF0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822311">
                      <w:pPr>
                        <w:rPr>
                          <w:sz w:val="20"/>
                        </w:rPr>
                      </w:pPr>
                      <w:r>
                        <w:rPr>
                          <w:b/>
                          <w:sz w:val="20"/>
                        </w:rPr>
                        <w:t xml:space="preserve">Figuur 121. </w:t>
                      </w:r>
                      <w:r>
                        <w:rPr>
                          <w:sz w:val="20"/>
                        </w:rPr>
                        <w:t>Variantieanalyse: verband Openbaar Vervoer voorzieningen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7F9D8155" wp14:editId="58778F4A">
            <wp:extent cx="3550920" cy="1147220"/>
            <wp:effectExtent l="0" t="0" r="0" b="0"/>
            <wp:docPr id="195" name="Afbeelding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7"/>
                    <a:srcRect l="14924" t="58503" r="51913" b="22449"/>
                    <a:stretch/>
                  </pic:blipFill>
                  <pic:spPr bwMode="auto">
                    <a:xfrm>
                      <a:off x="0" y="0"/>
                      <a:ext cx="3576251" cy="115540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32672" behindDoc="0" locked="0" layoutInCell="1" allowOverlap="1" wp14:anchorId="7DC0FBFF" wp14:editId="6F9057FA">
                <wp:simplePos x="0" y="0"/>
                <wp:positionH relativeFrom="margin">
                  <wp:posOffset>0</wp:posOffset>
                </wp:positionH>
                <wp:positionV relativeFrom="paragraph">
                  <wp:posOffset>-635</wp:posOffset>
                </wp:positionV>
                <wp:extent cx="5455920" cy="457200"/>
                <wp:effectExtent l="0" t="0" r="0" b="0"/>
                <wp:wrapNone/>
                <wp:docPr id="342"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122. </w:t>
                            </w:r>
                            <w:r>
                              <w:rPr>
                                <w:sz w:val="20"/>
                              </w:rPr>
                              <w:t>Variantieanalyse: verband Openbaar Vervoer voorzieningen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C0FBFF" id="_x0000_s1153" type="#_x0000_t202" style="position:absolute;margin-left:0;margin-top:-.05pt;width:429.6pt;height:36pt;z-index:251932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" filled="f" stroked="f" strokeweight=".5pt">
                <v:textbox>
                  <w:txbxContent>
                    <w:p w:rsidR="004F501A" w:rsidRPr="00431202" w:rsidRDefault="004F501A" w:rsidP="00822311">
                      <w:pPr>
                        <w:rPr>
                          <w:sz w:val="20"/>
                        </w:rPr>
                      </w:pPr>
                      <w:r>
                        <w:rPr>
                          <w:b/>
                          <w:sz w:val="20"/>
                        </w:rPr>
                        <w:t xml:space="preserve">Figuur 122. </w:t>
                      </w:r>
                      <w:r>
                        <w:rPr>
                          <w:sz w:val="20"/>
                        </w:rPr>
                        <w:t>Variantieanalyse: verband Openbaar Vervoer voorzieningen en veiligheidsgevoel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lastRenderedPageBreak/>
        <w:drawing>
          <wp:inline distT="0" distB="0" distL="0" distR="0" wp14:anchorId="0F8BF2DB" wp14:editId="06F077BB">
            <wp:extent cx="3810000" cy="3047028"/>
            <wp:effectExtent l="0" t="0" r="0" b="1270"/>
            <wp:docPr id="196" name="Afbeelding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3812550" cy="3049067"/>
                    </a:xfrm>
                    <a:prstGeom prst="rect">
                      <a:avLst/>
                    </a:prstGeom>
                    <a:noFill/>
                    <a:ln>
                      <a:noFill/>
                    </a:ln>
                  </pic:spPr>
                </pic:pic>
              </a:graphicData>
            </a:graphic>
          </wp:inline>
        </w:drawing>
      </w: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34720" behindDoc="0" locked="0" layoutInCell="1" allowOverlap="1" wp14:anchorId="522DEEF0" wp14:editId="47345B42">
                <wp:simplePos x="0" y="0"/>
                <wp:positionH relativeFrom="margin">
                  <wp:posOffset>0</wp:posOffset>
                </wp:positionH>
                <wp:positionV relativeFrom="paragraph">
                  <wp:posOffset>0</wp:posOffset>
                </wp:positionV>
                <wp:extent cx="5455920" cy="457200"/>
                <wp:effectExtent l="0" t="0" r="0" b="0"/>
                <wp:wrapNone/>
                <wp:docPr id="343"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123. </w:t>
                            </w:r>
                            <w:r>
                              <w:rPr>
                                <w:sz w:val="20"/>
                              </w:rPr>
                              <w:t>Spreidingsdiagram: verband Openbaar Vervoer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2DEEF0" id="_x0000_s1154" type="#_x0000_t202" style="position:absolute;margin-left:0;margin-top:0;width:429.6pt;height:36pt;z-index:251934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BkhI7LNQIAAF0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822311">
                      <w:pPr>
                        <w:rPr>
                          <w:sz w:val="20"/>
                        </w:rPr>
                      </w:pPr>
                      <w:r>
                        <w:rPr>
                          <w:b/>
                          <w:sz w:val="20"/>
                        </w:rPr>
                        <w:t xml:space="preserve">Figuur 123. </w:t>
                      </w:r>
                      <w:r>
                        <w:rPr>
                          <w:sz w:val="20"/>
                        </w:rPr>
                        <w:t>Spreidingsdiagram: verband Openbaar Vervoer en veiligheidsgevoel</w:t>
                      </w:r>
                    </w:p>
                  </w:txbxContent>
                </v:textbox>
                <w10:wrap anchorx="margin"/>
              </v:shape>
            </w:pict>
          </mc:Fallback>
        </mc:AlternateContent>
      </w:r>
    </w:p>
    <w:p w:rsidR="002427D5" w:rsidRDefault="00822311" w:rsidP="002427D5">
      <w:pPr>
        <w:rPr>
          <w:sz w:val="24"/>
          <w:szCs w:val="24"/>
        </w:rPr>
      </w:pPr>
      <w:r w:rsidRPr="00822311">
        <w:rPr>
          <w:noProof/>
          <w:lang w:eastAsia="nl-NL"/>
        </w:rPr>
        <mc:AlternateContent>
          <mc:Choice Requires="wps">
            <w:drawing>
              <wp:anchor distT="0" distB="0" distL="114300" distR="114300" simplePos="0" relativeHeight="251936768" behindDoc="0" locked="0" layoutInCell="1" allowOverlap="1" wp14:anchorId="3E9DC64C" wp14:editId="45CD2AD9">
                <wp:simplePos x="0" y="0"/>
                <wp:positionH relativeFrom="margin">
                  <wp:align>left</wp:align>
                </wp:positionH>
                <wp:positionV relativeFrom="paragraph">
                  <wp:posOffset>1224915</wp:posOffset>
                </wp:positionV>
                <wp:extent cx="5455920" cy="457200"/>
                <wp:effectExtent l="0" t="0" r="0" b="0"/>
                <wp:wrapNone/>
                <wp:docPr id="344"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124. </w:t>
                            </w:r>
                            <w:r>
                              <w:rPr>
                                <w:sz w:val="20"/>
                              </w:rPr>
                              <w:t>Variantieanalyse: verband onderhoud infrastructuur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9DC64C" id="_x0000_s1155" type="#_x0000_t202" style="position:absolute;margin-left:0;margin-top:96.45pt;width:429.6pt;height:36pt;z-index:2519367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" filled="f" stroked="f" strokeweight=".5pt">
                <v:textbox>
                  <w:txbxContent>
                    <w:p w:rsidR="004F501A" w:rsidRPr="00431202" w:rsidRDefault="004F501A" w:rsidP="00822311">
                      <w:pPr>
                        <w:rPr>
                          <w:sz w:val="20"/>
                        </w:rPr>
                      </w:pPr>
                      <w:r>
                        <w:rPr>
                          <w:b/>
                          <w:sz w:val="20"/>
                        </w:rPr>
                        <w:t xml:space="preserve">Figuur 124. </w:t>
                      </w:r>
                      <w:r>
                        <w:rPr>
                          <w:sz w:val="20"/>
                        </w:rPr>
                        <w:t>Variantieanalyse: verband onderhoud infrastructuur en gemeenschapsgevoel</w:t>
                      </w:r>
                    </w:p>
                  </w:txbxContent>
                </v:textbox>
                <w10:wrap anchorx="margin"/>
              </v:shape>
            </w:pict>
          </mc:Fallback>
        </mc:AlternateContent>
      </w:r>
      <w:r w:rsidR="002427D5" w:rsidRPr="002427D5">
        <w:rPr>
          <w:noProof/>
          <w:sz w:val="24"/>
          <w:szCs w:val="24"/>
          <w:lang w:eastAsia="nl-NL"/>
        </w:rPr>
        <w:drawing>
          <wp:inline distT="0" distB="0" distL="0" distR="0" wp14:anchorId="6AF1AD7B" wp14:editId="5499420A">
            <wp:extent cx="3992880" cy="1234440"/>
            <wp:effectExtent l="0" t="0" r="7620" b="3810"/>
            <wp:docPr id="197" name="Afbeelding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9"/>
                    <a:srcRect l="15051" t="24263" r="51531" b="57370"/>
                    <a:stretch/>
                  </pic:blipFill>
                  <pic:spPr bwMode="auto">
                    <a:xfrm>
                      <a:off x="0" y="0"/>
                      <a:ext cx="3994449" cy="1234925"/>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Default="00822311" w:rsidP="002427D5">
      <w:pPr>
        <w:rPr>
          <w:sz w:val="24"/>
          <w:szCs w:val="24"/>
        </w:rPr>
      </w:pPr>
      <w:r w:rsidRPr="00822311">
        <w:rPr>
          <w:noProof/>
          <w:lang w:eastAsia="nl-NL"/>
        </w:rPr>
        <mc:AlternateContent>
          <mc:Choice Requires="wps">
            <w:drawing>
              <wp:anchor distT="0" distB="0" distL="114300" distR="114300" simplePos="0" relativeHeight="251938816" behindDoc="0" locked="0" layoutInCell="1" allowOverlap="1" wp14:anchorId="16876B4D" wp14:editId="642C3180">
                <wp:simplePos x="0" y="0"/>
                <wp:positionH relativeFrom="margin">
                  <wp:align>left</wp:align>
                </wp:positionH>
                <wp:positionV relativeFrom="paragraph">
                  <wp:posOffset>1258570</wp:posOffset>
                </wp:positionV>
                <wp:extent cx="5455920" cy="457200"/>
                <wp:effectExtent l="0" t="0" r="0" b="0"/>
                <wp:wrapNone/>
                <wp:docPr id="345"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125. </w:t>
                            </w:r>
                            <w:r>
                              <w:rPr>
                                <w:sz w:val="20"/>
                              </w:rPr>
                              <w:t>Variantieanalyse: verband onderhoud infrastructuur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876B4D" id="_x0000_s1156" type="#_x0000_t202" style="position:absolute;margin-left:0;margin-top:99.1pt;width:429.6pt;height:36pt;z-index:2519388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" filled="f" stroked="f" strokeweight=".5pt">
                <v:textbox>
                  <w:txbxContent>
                    <w:p w:rsidR="004F501A" w:rsidRPr="00431202" w:rsidRDefault="004F501A" w:rsidP="00822311">
                      <w:pPr>
                        <w:rPr>
                          <w:sz w:val="20"/>
                        </w:rPr>
                      </w:pPr>
                      <w:r>
                        <w:rPr>
                          <w:b/>
                          <w:sz w:val="20"/>
                        </w:rPr>
                        <w:t xml:space="preserve">Figuur 125. </w:t>
                      </w:r>
                      <w:r>
                        <w:rPr>
                          <w:sz w:val="20"/>
                        </w:rPr>
                        <w:t>Variantieanalyse: verband onderhoud infrastructuur en veiligheidsgevoel</w:t>
                      </w:r>
                    </w:p>
                  </w:txbxContent>
                </v:textbox>
                <w10:wrap anchorx="margin"/>
              </v:shape>
            </w:pict>
          </mc:Fallback>
        </mc:AlternateContent>
      </w:r>
      <w:r w:rsidR="002427D5" w:rsidRPr="002427D5">
        <w:rPr>
          <w:noProof/>
          <w:sz w:val="24"/>
          <w:szCs w:val="24"/>
          <w:lang w:eastAsia="nl-NL"/>
        </w:rPr>
        <w:drawing>
          <wp:inline distT="0" distB="0" distL="0" distR="0" wp14:anchorId="0E73F51D" wp14:editId="118F0572">
            <wp:extent cx="4008120" cy="1295400"/>
            <wp:effectExtent l="0" t="0" r="0" b="0"/>
            <wp:docPr id="198" name="Afbeelding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9"/>
                    <a:srcRect l="14924" t="58503" r="51530" b="22222"/>
                    <a:stretch/>
                  </pic:blipFill>
                  <pic:spPr bwMode="auto">
                    <a:xfrm>
                      <a:off x="0" y="0"/>
                      <a:ext cx="4030742" cy="1302711"/>
                    </a:xfrm>
                    <a:prstGeom prst="rect">
                      <a:avLst/>
                    </a:prstGeom>
                    <a:ln>
                      <a:noFill/>
                    </a:ln>
                    <a:extLst>
                      <a:ext uri="{53640926-AAD7-44D8-BBD7-CCE9431645EC}">
                        <a14:shadowObscured xmlns:a14="http://schemas.microsoft.com/office/drawing/2010/main"/>
                      </a:ext>
                    </a:extLst>
                  </pic:spPr>
                </pic:pic>
              </a:graphicData>
            </a:graphic>
          </wp:inline>
        </w:drawing>
      </w:r>
    </w:p>
    <w:p w:rsidR="00822311" w:rsidRPr="002427D5" w:rsidRDefault="00822311" w:rsidP="002427D5">
      <w:pPr>
        <w:rPr>
          <w:sz w:val="24"/>
          <w:szCs w:val="24"/>
        </w:rPr>
      </w:pPr>
    </w:p>
    <w:p w:rsidR="002427D5" w:rsidRPr="002427D5" w:rsidRDefault="00822311" w:rsidP="002427D5">
      <w:pPr>
        <w:rPr>
          <w:sz w:val="24"/>
          <w:szCs w:val="24"/>
        </w:rPr>
      </w:pPr>
      <w:r w:rsidRPr="00822311">
        <w:rPr>
          <w:noProof/>
          <w:lang w:eastAsia="nl-NL"/>
        </w:rPr>
        <w:lastRenderedPageBreak/>
        <mc:AlternateContent>
          <mc:Choice Requires="wps">
            <w:drawing>
              <wp:anchor distT="0" distB="0" distL="114300" distR="114300" simplePos="0" relativeHeight="251940864" behindDoc="0" locked="0" layoutInCell="1" allowOverlap="1" wp14:anchorId="36D0AAD3" wp14:editId="7E363445">
                <wp:simplePos x="0" y="0"/>
                <wp:positionH relativeFrom="margin">
                  <wp:align>left</wp:align>
                </wp:positionH>
                <wp:positionV relativeFrom="paragraph">
                  <wp:posOffset>3019425</wp:posOffset>
                </wp:positionV>
                <wp:extent cx="5455920" cy="457200"/>
                <wp:effectExtent l="0" t="0" r="0" b="0"/>
                <wp:wrapNone/>
                <wp:docPr id="346"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126. </w:t>
                            </w:r>
                            <w:r>
                              <w:rPr>
                                <w:sz w:val="20"/>
                              </w:rPr>
                              <w:t>Spreidingsdiagram: verband onderhoud infrastructuur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D0AAD3" id="_x0000_s1157" type="#_x0000_t202" style="position:absolute;margin-left:0;margin-top:237.75pt;width:429.6pt;height:36pt;z-index:251940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" filled="f" stroked="f" strokeweight=".5pt">
                <v:textbox>
                  <w:txbxContent>
                    <w:p w:rsidR="004F501A" w:rsidRPr="00431202" w:rsidRDefault="004F501A" w:rsidP="00822311">
                      <w:pPr>
                        <w:rPr>
                          <w:sz w:val="20"/>
                        </w:rPr>
                      </w:pPr>
                      <w:r>
                        <w:rPr>
                          <w:b/>
                          <w:sz w:val="20"/>
                        </w:rPr>
                        <w:t xml:space="preserve">Figuur 126. </w:t>
                      </w:r>
                      <w:r>
                        <w:rPr>
                          <w:sz w:val="20"/>
                        </w:rPr>
                        <w:t>Spreidingsdiagram: verband onderhoud infrastructuur en gemeenschapsgevoel</w:t>
                      </w:r>
                    </w:p>
                  </w:txbxContent>
                </v:textbox>
                <w10:wrap anchorx="margin"/>
              </v:shape>
            </w:pict>
          </mc:Fallback>
        </mc:AlternateContent>
      </w:r>
      <w:r w:rsidR="002427D5" w:rsidRPr="002427D5">
        <w:rPr>
          <w:noProof/>
          <w:sz w:val="24"/>
          <w:szCs w:val="24"/>
          <w:lang w:eastAsia="nl-NL"/>
        </w:rPr>
        <w:drawing>
          <wp:inline distT="0" distB="0" distL="0" distR="0" wp14:anchorId="0080302F" wp14:editId="50C52AF4">
            <wp:extent cx="3764280" cy="3010464"/>
            <wp:effectExtent l="0" t="0" r="7620" b="0"/>
            <wp:docPr id="199" name="Afbeelding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770504" cy="3015442"/>
                    </a:xfrm>
                    <a:prstGeom prst="rect">
                      <a:avLst/>
                    </a:prstGeom>
                    <a:noFill/>
                    <a:ln>
                      <a:noFill/>
                    </a:ln>
                  </pic:spPr>
                </pic:pic>
              </a:graphicData>
            </a:graphic>
          </wp:inline>
        </w:drawing>
      </w:r>
    </w:p>
    <w:p w:rsidR="002427D5" w:rsidRPr="002427D5" w:rsidRDefault="002427D5" w:rsidP="002427D5">
      <w:pPr>
        <w:rPr>
          <w:sz w:val="24"/>
          <w:szCs w:val="24"/>
        </w:rPr>
      </w:pP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42912" behindDoc="0" locked="0" layoutInCell="1" allowOverlap="1" wp14:anchorId="370DAF1B" wp14:editId="2303634C">
                <wp:simplePos x="0" y="0"/>
                <wp:positionH relativeFrom="margin">
                  <wp:align>left</wp:align>
                </wp:positionH>
                <wp:positionV relativeFrom="paragraph">
                  <wp:posOffset>3007995</wp:posOffset>
                </wp:positionV>
                <wp:extent cx="5455920" cy="457200"/>
                <wp:effectExtent l="0" t="0" r="0" b="0"/>
                <wp:wrapNone/>
                <wp:docPr id="347"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127. </w:t>
                            </w:r>
                            <w:r>
                              <w:rPr>
                                <w:sz w:val="20"/>
                              </w:rPr>
                              <w:t>Spreidingsdiagram: verband onderhoud infrastructuur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0DAF1B" id="_x0000_s1158" type="#_x0000_t202" style="position:absolute;margin-left:0;margin-top:236.85pt;width:429.6pt;height:36pt;z-index:251942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" filled="f" stroked="f" strokeweight=".5pt">
                <v:textbox>
                  <w:txbxContent>
                    <w:p w:rsidR="004F501A" w:rsidRPr="00431202" w:rsidRDefault="004F501A" w:rsidP="00822311">
                      <w:pPr>
                        <w:rPr>
                          <w:sz w:val="20"/>
                        </w:rPr>
                      </w:pPr>
                      <w:r>
                        <w:rPr>
                          <w:b/>
                          <w:sz w:val="20"/>
                        </w:rPr>
                        <w:t xml:space="preserve">Figuur 127. </w:t>
                      </w:r>
                      <w:r>
                        <w:rPr>
                          <w:sz w:val="20"/>
                        </w:rPr>
                        <w:t>Spreidingsdiagram: verband onderhoud infrastructuur en veiligheidsgevoel</w:t>
                      </w:r>
                    </w:p>
                  </w:txbxContent>
                </v:textbox>
                <w10:wrap anchorx="margin"/>
              </v:shape>
            </w:pict>
          </mc:Fallback>
        </mc:AlternateContent>
      </w:r>
      <w:r w:rsidR="002427D5" w:rsidRPr="002427D5">
        <w:rPr>
          <w:noProof/>
          <w:sz w:val="24"/>
          <w:szCs w:val="24"/>
          <w:lang w:eastAsia="nl-NL"/>
        </w:rPr>
        <w:drawing>
          <wp:inline distT="0" distB="0" distL="0" distR="0" wp14:anchorId="54050ED5" wp14:editId="6116F25E">
            <wp:extent cx="3779520" cy="3022652"/>
            <wp:effectExtent l="0" t="0" r="0" b="6350"/>
            <wp:docPr id="200" name="Afbeelding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3786244" cy="3028029"/>
                    </a:xfrm>
                    <a:prstGeom prst="rect">
                      <a:avLst/>
                    </a:prstGeom>
                    <a:noFill/>
                    <a:ln>
                      <a:noFill/>
                    </a:ln>
                  </pic:spPr>
                </pic:pic>
              </a:graphicData>
            </a:graphic>
          </wp:inline>
        </w:drawing>
      </w:r>
    </w:p>
    <w:p w:rsidR="002427D5" w:rsidRPr="002427D5" w:rsidRDefault="002427D5" w:rsidP="002427D5">
      <w:pPr>
        <w:rPr>
          <w:sz w:val="24"/>
          <w:szCs w:val="24"/>
        </w:rPr>
      </w:pPr>
    </w:p>
    <w:p w:rsidR="002427D5" w:rsidRDefault="002427D5" w:rsidP="002427D5">
      <w:pPr>
        <w:rPr>
          <w:sz w:val="24"/>
          <w:szCs w:val="24"/>
        </w:rPr>
      </w:pPr>
      <w:r w:rsidRPr="002427D5">
        <w:rPr>
          <w:noProof/>
          <w:sz w:val="24"/>
          <w:szCs w:val="24"/>
          <w:lang w:eastAsia="nl-NL"/>
        </w:rPr>
        <w:drawing>
          <wp:inline distT="0" distB="0" distL="0" distR="0" wp14:anchorId="485CFD0E" wp14:editId="3264D40F">
            <wp:extent cx="3810000" cy="1137313"/>
            <wp:effectExtent l="0" t="0" r="0" b="5715"/>
            <wp:docPr id="201" name="Afbeelding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2"/>
                    <a:srcRect l="14796" t="24717" r="59566" b="61678"/>
                    <a:stretch/>
                  </pic:blipFill>
                  <pic:spPr bwMode="auto">
                    <a:xfrm>
                      <a:off x="0" y="0"/>
                      <a:ext cx="3830600" cy="1143462"/>
                    </a:xfrm>
                    <a:prstGeom prst="rect">
                      <a:avLst/>
                    </a:prstGeom>
                    <a:ln>
                      <a:noFill/>
                    </a:ln>
                    <a:extLst>
                      <a:ext uri="{53640926-AAD7-44D8-BBD7-CCE9431645EC}">
                        <a14:shadowObscured xmlns:a14="http://schemas.microsoft.com/office/drawing/2010/main"/>
                      </a:ext>
                    </a:extLst>
                  </pic:spPr>
                </pic:pic>
              </a:graphicData>
            </a:graphic>
          </wp:inline>
        </w:drawing>
      </w:r>
    </w:p>
    <w:p w:rsidR="00822311"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44960" behindDoc="0" locked="0" layoutInCell="1" allowOverlap="1" wp14:anchorId="61281259" wp14:editId="5954C46F">
                <wp:simplePos x="0" y="0"/>
                <wp:positionH relativeFrom="margin">
                  <wp:posOffset>0</wp:posOffset>
                </wp:positionH>
                <wp:positionV relativeFrom="paragraph">
                  <wp:posOffset>-635</wp:posOffset>
                </wp:positionV>
                <wp:extent cx="5455920" cy="457200"/>
                <wp:effectExtent l="0" t="0" r="0" b="0"/>
                <wp:wrapNone/>
                <wp:docPr id="348"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128. </w:t>
                            </w:r>
                            <w:r>
                              <w:rPr>
                                <w:sz w:val="20"/>
                              </w:rPr>
                              <w:t>Multipele regressieanalyse: verband woningtype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281259" id="_x0000_s1159" type="#_x0000_t202" style="position:absolute;margin-left:0;margin-top:-.05pt;width:429.6pt;height:36pt;z-index:251944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" filled="f" stroked="f" strokeweight=".5pt">
                <v:textbox>
                  <w:txbxContent>
                    <w:p w:rsidR="004F501A" w:rsidRPr="00431202" w:rsidRDefault="004F501A" w:rsidP="00822311">
                      <w:pPr>
                        <w:rPr>
                          <w:sz w:val="20"/>
                        </w:rPr>
                      </w:pPr>
                      <w:r>
                        <w:rPr>
                          <w:b/>
                          <w:sz w:val="20"/>
                        </w:rPr>
                        <w:t xml:space="preserve">Figuur 128. </w:t>
                      </w:r>
                      <w:r>
                        <w:rPr>
                          <w:sz w:val="20"/>
                        </w:rPr>
                        <w:t>Multipele regressieanalyse: verband woningtype en gemeenschapsgevoel</w:t>
                      </w:r>
                    </w:p>
                  </w:txbxContent>
                </v:textbox>
                <w10:wrap anchorx="margin"/>
              </v:shape>
            </w:pict>
          </mc:Fallback>
        </mc:AlternateContent>
      </w:r>
    </w:p>
    <w:p w:rsidR="002427D5" w:rsidRPr="002427D5" w:rsidRDefault="002427D5" w:rsidP="002427D5">
      <w:pPr>
        <w:rPr>
          <w:sz w:val="24"/>
          <w:szCs w:val="24"/>
        </w:rPr>
      </w:pPr>
    </w:p>
    <w:p w:rsidR="002427D5" w:rsidRPr="002427D5" w:rsidRDefault="002427D5"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2400C9F1" wp14:editId="4D4FE071">
            <wp:extent cx="3957054" cy="1127760"/>
            <wp:effectExtent l="0" t="0" r="5715" b="0"/>
            <wp:docPr id="202" name="Afbeelding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3"/>
                    <a:srcRect l="14796" t="37415" r="59694" b="49660"/>
                    <a:stretch/>
                  </pic:blipFill>
                  <pic:spPr bwMode="auto">
                    <a:xfrm>
                      <a:off x="0" y="0"/>
                      <a:ext cx="3973380" cy="1132413"/>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47008" behindDoc="0" locked="0" layoutInCell="1" allowOverlap="1" wp14:anchorId="0C622A3E" wp14:editId="2CFB422C">
                <wp:simplePos x="0" y="0"/>
                <wp:positionH relativeFrom="margin">
                  <wp:posOffset>0</wp:posOffset>
                </wp:positionH>
                <wp:positionV relativeFrom="paragraph">
                  <wp:posOffset>0</wp:posOffset>
                </wp:positionV>
                <wp:extent cx="5455920" cy="457200"/>
                <wp:effectExtent l="0" t="0" r="0" b="0"/>
                <wp:wrapNone/>
                <wp:docPr id="349"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129. </w:t>
                            </w:r>
                            <w:r>
                              <w:rPr>
                                <w:sz w:val="20"/>
                              </w:rPr>
                              <w:t>Multipele regressieanalyse: verband woningtype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622A3E" id="_x0000_s1160" type="#_x0000_t202" style="position:absolute;margin-left:0;margin-top:0;width:429.6pt;height:36pt;z-index:251947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" filled="f" stroked="f" strokeweight=".5pt">
                <v:textbox>
                  <w:txbxContent>
                    <w:p w:rsidR="004F501A" w:rsidRPr="00431202" w:rsidRDefault="004F501A" w:rsidP="00822311">
                      <w:pPr>
                        <w:rPr>
                          <w:sz w:val="20"/>
                        </w:rPr>
                      </w:pPr>
                      <w:r>
                        <w:rPr>
                          <w:b/>
                          <w:sz w:val="20"/>
                        </w:rPr>
                        <w:t xml:space="preserve">Figuur 129. </w:t>
                      </w:r>
                      <w:r>
                        <w:rPr>
                          <w:sz w:val="20"/>
                        </w:rPr>
                        <w:t>Multipele regressieanalyse: verband woningtype en veiligheidsgevoel</w:t>
                      </w:r>
                    </w:p>
                  </w:txbxContent>
                </v:textbox>
                <w10:wrap anchorx="margin"/>
              </v:shape>
            </w:pict>
          </mc:Fallback>
        </mc:AlternateContent>
      </w:r>
    </w:p>
    <w:p w:rsidR="002427D5" w:rsidRDefault="002427D5" w:rsidP="002427D5">
      <w:pPr>
        <w:rPr>
          <w:sz w:val="24"/>
          <w:szCs w:val="24"/>
        </w:rPr>
      </w:pPr>
      <w:r w:rsidRPr="002427D5">
        <w:rPr>
          <w:noProof/>
          <w:sz w:val="24"/>
          <w:szCs w:val="24"/>
          <w:lang w:eastAsia="nl-NL"/>
        </w:rPr>
        <w:drawing>
          <wp:inline distT="0" distB="0" distL="0" distR="0" wp14:anchorId="3E266DEC" wp14:editId="6353CBB4">
            <wp:extent cx="4107180" cy="1213945"/>
            <wp:effectExtent l="0" t="0" r="7620" b="5715"/>
            <wp:docPr id="203" name="Afbeelding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4"/>
                    <a:srcRect l="14796" t="41043" r="59311" b="45351"/>
                    <a:stretch/>
                  </pic:blipFill>
                  <pic:spPr bwMode="auto">
                    <a:xfrm>
                      <a:off x="0" y="0"/>
                      <a:ext cx="4127423" cy="1219928"/>
                    </a:xfrm>
                    <a:prstGeom prst="rect">
                      <a:avLst/>
                    </a:prstGeom>
                    <a:ln>
                      <a:noFill/>
                    </a:ln>
                    <a:extLst>
                      <a:ext uri="{53640926-AAD7-44D8-BBD7-CCE9431645EC}">
                        <a14:shadowObscured xmlns:a14="http://schemas.microsoft.com/office/drawing/2010/main"/>
                      </a:ext>
                    </a:extLst>
                  </pic:spPr>
                </pic:pic>
              </a:graphicData>
            </a:graphic>
          </wp:inline>
        </w:drawing>
      </w:r>
    </w:p>
    <w:p w:rsidR="00822311"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49056" behindDoc="0" locked="0" layoutInCell="1" allowOverlap="1" wp14:anchorId="20BA917C" wp14:editId="306BF466">
                <wp:simplePos x="0" y="0"/>
                <wp:positionH relativeFrom="margin">
                  <wp:posOffset>0</wp:posOffset>
                </wp:positionH>
                <wp:positionV relativeFrom="paragraph">
                  <wp:posOffset>-635</wp:posOffset>
                </wp:positionV>
                <wp:extent cx="5455920" cy="457200"/>
                <wp:effectExtent l="0" t="0" r="0" b="0"/>
                <wp:wrapNone/>
                <wp:docPr id="350"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130. </w:t>
                            </w:r>
                            <w:r>
                              <w:rPr>
                                <w:sz w:val="20"/>
                              </w:rPr>
                              <w:t>Multipele regressieanalyse: verband wijknummer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BA917C" id="_x0000_s1161" type="#_x0000_t202" style="position:absolute;margin-left:0;margin-top:-.05pt;width:429.6pt;height:36pt;z-index:251949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" filled="f" stroked="f" strokeweight=".5pt">
                <v:textbox>
                  <w:txbxContent>
                    <w:p w:rsidR="004F501A" w:rsidRPr="00431202" w:rsidRDefault="004F501A" w:rsidP="00822311">
                      <w:pPr>
                        <w:rPr>
                          <w:sz w:val="20"/>
                        </w:rPr>
                      </w:pPr>
                      <w:r>
                        <w:rPr>
                          <w:b/>
                          <w:sz w:val="20"/>
                        </w:rPr>
                        <w:t xml:space="preserve">Figuur 130. </w:t>
                      </w:r>
                      <w:r>
                        <w:rPr>
                          <w:sz w:val="20"/>
                        </w:rPr>
                        <w:t>Multipele regressieanalyse: verband wijknummer en gemeenschapsgevoel</w:t>
                      </w:r>
                    </w:p>
                  </w:txbxContent>
                </v:textbox>
                <w10:wrap anchorx="margin"/>
              </v:shape>
            </w:pict>
          </mc:Fallback>
        </mc:AlternateContent>
      </w:r>
    </w:p>
    <w:p w:rsidR="002427D5" w:rsidRPr="002427D5" w:rsidRDefault="002427D5" w:rsidP="002427D5">
      <w:pPr>
        <w:rPr>
          <w:sz w:val="24"/>
          <w:szCs w:val="24"/>
        </w:rPr>
      </w:pPr>
      <w:r w:rsidRPr="002427D5">
        <w:rPr>
          <w:noProof/>
          <w:sz w:val="24"/>
          <w:szCs w:val="24"/>
          <w:lang w:eastAsia="nl-NL"/>
        </w:rPr>
        <w:drawing>
          <wp:inline distT="0" distB="0" distL="0" distR="0" wp14:anchorId="388BC94B" wp14:editId="65B60CB9">
            <wp:extent cx="4047617" cy="1196340"/>
            <wp:effectExtent l="0" t="0" r="0" b="3810"/>
            <wp:docPr id="204" name="Afbeelding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5"/>
                    <a:srcRect l="14668" t="26304" r="59439" b="60091"/>
                    <a:stretch/>
                  </pic:blipFill>
                  <pic:spPr bwMode="auto">
                    <a:xfrm>
                      <a:off x="0" y="0"/>
                      <a:ext cx="4053911" cy="1198200"/>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51104" behindDoc="0" locked="0" layoutInCell="1" allowOverlap="1" wp14:anchorId="1413042E" wp14:editId="38940C90">
                <wp:simplePos x="0" y="0"/>
                <wp:positionH relativeFrom="margin">
                  <wp:posOffset>0</wp:posOffset>
                </wp:positionH>
                <wp:positionV relativeFrom="paragraph">
                  <wp:posOffset>0</wp:posOffset>
                </wp:positionV>
                <wp:extent cx="5455920" cy="457200"/>
                <wp:effectExtent l="0" t="0" r="0" b="0"/>
                <wp:wrapNone/>
                <wp:docPr id="351"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131. </w:t>
                            </w:r>
                            <w:r>
                              <w:rPr>
                                <w:sz w:val="20"/>
                              </w:rPr>
                              <w:t>Multipele regressieanalyse: verband wijknummer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13042E" id="_x0000_s1162" type="#_x0000_t202" style="position:absolute;margin-left:0;margin-top:0;width:429.6pt;height:36pt;z-index:251951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" filled="f" stroked="f" strokeweight=".5pt">
                <v:textbox>
                  <w:txbxContent>
                    <w:p w:rsidR="004F501A" w:rsidRPr="00431202" w:rsidRDefault="004F501A" w:rsidP="00822311">
                      <w:pPr>
                        <w:rPr>
                          <w:sz w:val="20"/>
                        </w:rPr>
                      </w:pPr>
                      <w:r>
                        <w:rPr>
                          <w:b/>
                          <w:sz w:val="20"/>
                        </w:rPr>
                        <w:t xml:space="preserve">Figuur 131. </w:t>
                      </w:r>
                      <w:r>
                        <w:rPr>
                          <w:sz w:val="20"/>
                        </w:rPr>
                        <w:t>Multipele regressieanalyse: verband wijknummer en veiligheidsgevoel</w:t>
                      </w:r>
                    </w:p>
                  </w:txbxContent>
                </v:textbox>
                <w10:wrap anchorx="margin"/>
              </v:shape>
            </w:pict>
          </mc:Fallback>
        </mc:AlternateContent>
      </w:r>
    </w:p>
    <w:p w:rsidR="002427D5" w:rsidRPr="002427D5" w:rsidRDefault="002427D5" w:rsidP="002427D5">
      <w:pPr>
        <w:rPr>
          <w:sz w:val="24"/>
          <w:szCs w:val="24"/>
        </w:rPr>
      </w:pPr>
    </w:p>
    <w:p w:rsidR="002427D5" w:rsidRPr="00822311" w:rsidRDefault="002427D5" w:rsidP="002427D5">
      <w:pPr>
        <w:rPr>
          <w:b/>
          <w:sz w:val="24"/>
          <w:szCs w:val="24"/>
        </w:rPr>
      </w:pPr>
      <w:r w:rsidRPr="00822311">
        <w:rPr>
          <w:b/>
          <w:sz w:val="24"/>
          <w:szCs w:val="24"/>
        </w:rPr>
        <w:t>Financieel kapitaal</w:t>
      </w:r>
    </w:p>
    <w:p w:rsidR="002427D5" w:rsidRPr="002427D5" w:rsidRDefault="002427D5" w:rsidP="002427D5">
      <w:pPr>
        <w:rPr>
          <w:sz w:val="24"/>
          <w:szCs w:val="24"/>
        </w:rPr>
      </w:pPr>
    </w:p>
    <w:p w:rsidR="002427D5" w:rsidRDefault="002427D5" w:rsidP="002427D5">
      <w:pPr>
        <w:rPr>
          <w:sz w:val="24"/>
          <w:szCs w:val="24"/>
        </w:rPr>
      </w:pPr>
      <w:r w:rsidRPr="002427D5">
        <w:rPr>
          <w:noProof/>
          <w:sz w:val="24"/>
          <w:szCs w:val="24"/>
          <w:lang w:eastAsia="nl-NL"/>
        </w:rPr>
        <w:drawing>
          <wp:inline distT="0" distB="0" distL="0" distR="0" wp14:anchorId="22B2BE77" wp14:editId="3E41A004">
            <wp:extent cx="4038600" cy="1315605"/>
            <wp:effectExtent l="0" t="0" r="0" b="0"/>
            <wp:docPr id="205" name="Afbeelding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6"/>
                    <a:srcRect l="14796" t="23810" r="51531" b="56689"/>
                    <a:stretch/>
                  </pic:blipFill>
                  <pic:spPr bwMode="auto">
                    <a:xfrm>
                      <a:off x="0" y="0"/>
                      <a:ext cx="4063168" cy="1323608"/>
                    </a:xfrm>
                    <a:prstGeom prst="rect">
                      <a:avLst/>
                    </a:prstGeom>
                    <a:ln>
                      <a:noFill/>
                    </a:ln>
                    <a:extLst>
                      <a:ext uri="{53640926-AAD7-44D8-BBD7-CCE9431645EC}">
                        <a14:shadowObscured xmlns:a14="http://schemas.microsoft.com/office/drawing/2010/main"/>
                      </a:ext>
                    </a:extLst>
                  </pic:spPr>
                </pic:pic>
              </a:graphicData>
            </a:graphic>
          </wp:inline>
        </w:drawing>
      </w:r>
    </w:p>
    <w:p w:rsidR="00822311"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53152" behindDoc="0" locked="0" layoutInCell="1" allowOverlap="1" wp14:anchorId="76A4898C" wp14:editId="213DC6BC">
                <wp:simplePos x="0" y="0"/>
                <wp:positionH relativeFrom="margin">
                  <wp:posOffset>0</wp:posOffset>
                </wp:positionH>
                <wp:positionV relativeFrom="paragraph">
                  <wp:posOffset>-635</wp:posOffset>
                </wp:positionV>
                <wp:extent cx="5455920" cy="457200"/>
                <wp:effectExtent l="0" t="0" r="0" b="0"/>
                <wp:wrapNone/>
                <wp:docPr id="352"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132. </w:t>
                            </w:r>
                            <w:r>
                              <w:rPr>
                                <w:sz w:val="20"/>
                              </w:rPr>
                              <w:t>Variantieanalyse: verband hoeveelheid (sociale) voorzieningen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A4898C" id="_x0000_s1163" type="#_x0000_t202" style="position:absolute;margin-left:0;margin-top:-.05pt;width:429.6pt;height:36pt;z-index:251953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" filled="f" stroked="f" strokeweight=".5pt">
                <v:textbox>
                  <w:txbxContent>
                    <w:p w:rsidR="004F501A" w:rsidRPr="00431202" w:rsidRDefault="004F501A" w:rsidP="00822311">
                      <w:pPr>
                        <w:rPr>
                          <w:sz w:val="20"/>
                        </w:rPr>
                      </w:pPr>
                      <w:r>
                        <w:rPr>
                          <w:b/>
                          <w:sz w:val="20"/>
                        </w:rPr>
                        <w:t xml:space="preserve">Figuur 132. </w:t>
                      </w:r>
                      <w:r>
                        <w:rPr>
                          <w:sz w:val="20"/>
                        </w:rPr>
                        <w:t>Variantieanalyse: verband hoeveelheid (sociale) voorzieningen en gemeenschapsgevoel</w:t>
                      </w:r>
                    </w:p>
                  </w:txbxContent>
                </v:textbox>
                <w10:wrap anchorx="margin"/>
              </v:shape>
            </w:pict>
          </mc:Fallback>
        </mc:AlternateContent>
      </w:r>
    </w:p>
    <w:p w:rsidR="002427D5" w:rsidRDefault="00822311" w:rsidP="002427D5">
      <w:pPr>
        <w:rPr>
          <w:sz w:val="24"/>
          <w:szCs w:val="24"/>
        </w:rPr>
      </w:pPr>
      <w:r w:rsidRPr="00822311">
        <w:rPr>
          <w:noProof/>
          <w:lang w:eastAsia="nl-NL"/>
        </w:rPr>
        <w:lastRenderedPageBreak/>
        <mc:AlternateContent>
          <mc:Choice Requires="wps">
            <w:drawing>
              <wp:anchor distT="0" distB="0" distL="114300" distR="114300" simplePos="0" relativeHeight="251955200" behindDoc="0" locked="0" layoutInCell="1" allowOverlap="1" wp14:anchorId="59FDCBF9" wp14:editId="7886F9B4">
                <wp:simplePos x="0" y="0"/>
                <wp:positionH relativeFrom="margin">
                  <wp:align>left</wp:align>
                </wp:positionH>
                <wp:positionV relativeFrom="paragraph">
                  <wp:posOffset>1312545</wp:posOffset>
                </wp:positionV>
                <wp:extent cx="5455920" cy="457200"/>
                <wp:effectExtent l="0" t="0" r="0" b="0"/>
                <wp:wrapNone/>
                <wp:docPr id="353"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133. </w:t>
                            </w:r>
                            <w:r>
                              <w:rPr>
                                <w:sz w:val="20"/>
                              </w:rPr>
                              <w:t>Variantieanalyse: verband hoeveelheid (sociale) voorzieningen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DCBF9" id="_x0000_s1164" type="#_x0000_t202" style="position:absolute;margin-left:0;margin-top:103.35pt;width:429.6pt;height:36pt;z-index:2519552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" filled="f" stroked="f" strokeweight=".5pt">
                <v:textbox>
                  <w:txbxContent>
                    <w:p w:rsidR="004F501A" w:rsidRPr="00431202" w:rsidRDefault="004F501A" w:rsidP="00822311">
                      <w:pPr>
                        <w:rPr>
                          <w:sz w:val="20"/>
                        </w:rPr>
                      </w:pPr>
                      <w:r>
                        <w:rPr>
                          <w:b/>
                          <w:sz w:val="20"/>
                        </w:rPr>
                        <w:t xml:space="preserve">Figuur 133. </w:t>
                      </w:r>
                      <w:r>
                        <w:rPr>
                          <w:sz w:val="20"/>
                        </w:rPr>
                        <w:t>Variantieanalyse: verband hoeveelheid (sociale) voorzieningen en veiligheidsgevoel</w:t>
                      </w:r>
                    </w:p>
                  </w:txbxContent>
                </v:textbox>
                <w10:wrap anchorx="margin"/>
              </v:shape>
            </w:pict>
          </mc:Fallback>
        </mc:AlternateContent>
      </w:r>
      <w:r w:rsidR="002427D5" w:rsidRPr="002427D5">
        <w:rPr>
          <w:noProof/>
          <w:sz w:val="24"/>
          <w:szCs w:val="24"/>
          <w:lang w:eastAsia="nl-NL"/>
        </w:rPr>
        <w:drawing>
          <wp:inline distT="0" distB="0" distL="0" distR="0" wp14:anchorId="6D265DF5" wp14:editId="73EF6BAC">
            <wp:extent cx="4030807" cy="1333500"/>
            <wp:effectExtent l="0" t="0" r="8255" b="0"/>
            <wp:docPr id="206" name="Afbeelding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6"/>
                    <a:srcRect l="14540" t="58050" r="51531" b="21995"/>
                    <a:stretch/>
                  </pic:blipFill>
                  <pic:spPr bwMode="auto">
                    <a:xfrm>
                      <a:off x="0" y="0"/>
                      <a:ext cx="4055660" cy="1341722"/>
                    </a:xfrm>
                    <a:prstGeom prst="rect">
                      <a:avLst/>
                    </a:prstGeom>
                    <a:ln>
                      <a:noFill/>
                    </a:ln>
                    <a:extLst>
                      <a:ext uri="{53640926-AAD7-44D8-BBD7-CCE9431645EC}">
                        <a14:shadowObscured xmlns:a14="http://schemas.microsoft.com/office/drawing/2010/main"/>
                      </a:ext>
                    </a:extLst>
                  </pic:spPr>
                </pic:pic>
              </a:graphicData>
            </a:graphic>
          </wp:inline>
        </w:drawing>
      </w:r>
    </w:p>
    <w:p w:rsidR="00822311" w:rsidRPr="002427D5" w:rsidRDefault="00822311" w:rsidP="002427D5">
      <w:pPr>
        <w:rPr>
          <w:sz w:val="24"/>
          <w:szCs w:val="24"/>
        </w:rPr>
      </w:pPr>
    </w:p>
    <w:p w:rsidR="002427D5" w:rsidRPr="002427D5" w:rsidRDefault="002427D5" w:rsidP="002427D5">
      <w:pPr>
        <w:rPr>
          <w:sz w:val="24"/>
          <w:szCs w:val="24"/>
        </w:rPr>
      </w:pPr>
      <w:r w:rsidRPr="002427D5">
        <w:rPr>
          <w:noProof/>
          <w:sz w:val="24"/>
          <w:szCs w:val="24"/>
          <w:lang w:eastAsia="nl-NL"/>
        </w:rPr>
        <w:drawing>
          <wp:inline distT="0" distB="0" distL="0" distR="0" wp14:anchorId="4302A670" wp14:editId="57B7E164">
            <wp:extent cx="3208020" cy="2565598"/>
            <wp:effectExtent l="0" t="0" r="0" b="6350"/>
            <wp:docPr id="207" name="Afbeelding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213093" cy="2569655"/>
                    </a:xfrm>
                    <a:prstGeom prst="rect">
                      <a:avLst/>
                    </a:prstGeom>
                    <a:noFill/>
                    <a:ln>
                      <a:noFill/>
                    </a:ln>
                  </pic:spPr>
                </pic:pic>
              </a:graphicData>
            </a:graphic>
          </wp:inline>
        </w:drawing>
      </w: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57248" behindDoc="0" locked="0" layoutInCell="1" allowOverlap="1" wp14:anchorId="444E96D7" wp14:editId="15FD83F5">
                <wp:simplePos x="0" y="0"/>
                <wp:positionH relativeFrom="margin">
                  <wp:posOffset>0</wp:posOffset>
                </wp:positionH>
                <wp:positionV relativeFrom="paragraph">
                  <wp:posOffset>-635</wp:posOffset>
                </wp:positionV>
                <wp:extent cx="5455920" cy="457200"/>
                <wp:effectExtent l="0" t="0" r="0" b="0"/>
                <wp:wrapNone/>
                <wp:docPr id="354"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134. </w:t>
                            </w:r>
                            <w:r>
                              <w:rPr>
                                <w:sz w:val="20"/>
                              </w:rPr>
                              <w:t>Spreidingsdiagram: verband hoeveelheid (sociale) voorzieningen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4E96D7" id="_x0000_s1165" type="#_x0000_t202" style="position:absolute;margin-left:0;margin-top:-.05pt;width:429.6pt;height:36pt;z-index:251957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" filled="f" stroked="f" strokeweight=".5pt">
                <v:textbox>
                  <w:txbxContent>
                    <w:p w:rsidR="004F501A" w:rsidRPr="00431202" w:rsidRDefault="004F501A" w:rsidP="00822311">
                      <w:pPr>
                        <w:rPr>
                          <w:sz w:val="20"/>
                        </w:rPr>
                      </w:pPr>
                      <w:r>
                        <w:rPr>
                          <w:b/>
                          <w:sz w:val="20"/>
                        </w:rPr>
                        <w:t xml:space="preserve">Figuur 134. </w:t>
                      </w:r>
                      <w:r>
                        <w:rPr>
                          <w:sz w:val="20"/>
                        </w:rPr>
                        <w:t>Spreidingsdiagram: verband hoeveelheid (sociale) voorzieningen en gemeenschapsgevoel</w:t>
                      </w:r>
                    </w:p>
                  </w:txbxContent>
                </v:textbox>
                <w10:wrap anchorx="margin"/>
              </v:shape>
            </w:pict>
          </mc:Fallback>
        </mc:AlternateContent>
      </w: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59296" behindDoc="0" locked="0" layoutInCell="1" allowOverlap="1" wp14:anchorId="39BC1D47" wp14:editId="00BC0D61">
                <wp:simplePos x="0" y="0"/>
                <wp:positionH relativeFrom="margin">
                  <wp:align>left</wp:align>
                </wp:positionH>
                <wp:positionV relativeFrom="paragraph">
                  <wp:posOffset>2527300</wp:posOffset>
                </wp:positionV>
                <wp:extent cx="5455920" cy="457200"/>
                <wp:effectExtent l="0" t="0" r="0" b="0"/>
                <wp:wrapNone/>
                <wp:docPr id="355"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135. </w:t>
                            </w:r>
                            <w:r>
                              <w:rPr>
                                <w:sz w:val="20"/>
                              </w:rPr>
                              <w:t>Spreidingsdiagram: verband hoeveelheid (sociale) voorzieningen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C1D47" id="_x0000_s1166" type="#_x0000_t202" style="position:absolute;margin-left:0;margin-top:199pt;width:429.6pt;height:36pt;z-index:2519592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" filled="f" stroked="f" strokeweight=".5pt">
                <v:textbox>
                  <w:txbxContent>
                    <w:p w:rsidR="004F501A" w:rsidRPr="00431202" w:rsidRDefault="004F501A" w:rsidP="00822311">
                      <w:pPr>
                        <w:rPr>
                          <w:sz w:val="20"/>
                        </w:rPr>
                      </w:pPr>
                      <w:r>
                        <w:rPr>
                          <w:b/>
                          <w:sz w:val="20"/>
                        </w:rPr>
                        <w:t xml:space="preserve">Figuur 135. </w:t>
                      </w:r>
                      <w:r>
                        <w:rPr>
                          <w:sz w:val="20"/>
                        </w:rPr>
                        <w:t>Spreidingsdiagram: verband hoeveelheid (sociale) voorzieningen en veiligheidsgevoel</w:t>
                      </w:r>
                    </w:p>
                  </w:txbxContent>
                </v:textbox>
                <w10:wrap anchorx="margin"/>
              </v:shape>
            </w:pict>
          </mc:Fallback>
        </mc:AlternateContent>
      </w:r>
      <w:r w:rsidR="002427D5" w:rsidRPr="002427D5">
        <w:rPr>
          <w:noProof/>
          <w:sz w:val="24"/>
          <w:szCs w:val="24"/>
          <w:lang w:eastAsia="nl-NL"/>
        </w:rPr>
        <w:drawing>
          <wp:inline distT="0" distB="0" distL="0" distR="0" wp14:anchorId="4959FAE2" wp14:editId="1BFA963C">
            <wp:extent cx="3215640" cy="2571691"/>
            <wp:effectExtent l="0" t="0" r="3810" b="635"/>
            <wp:docPr id="208" name="Afbeelding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223290" cy="2577809"/>
                    </a:xfrm>
                    <a:prstGeom prst="rect">
                      <a:avLst/>
                    </a:prstGeom>
                    <a:noFill/>
                    <a:ln>
                      <a:noFill/>
                    </a:ln>
                  </pic:spPr>
                </pic:pic>
              </a:graphicData>
            </a:graphic>
          </wp:inline>
        </w:drawing>
      </w:r>
    </w:p>
    <w:p w:rsidR="002427D5" w:rsidRPr="002427D5" w:rsidRDefault="002427D5" w:rsidP="002427D5">
      <w:pPr>
        <w:rPr>
          <w:sz w:val="24"/>
          <w:szCs w:val="24"/>
        </w:rPr>
      </w:pPr>
    </w:p>
    <w:p w:rsidR="002427D5" w:rsidRDefault="00822311" w:rsidP="002427D5">
      <w:pPr>
        <w:rPr>
          <w:sz w:val="24"/>
          <w:szCs w:val="24"/>
        </w:rPr>
      </w:pPr>
      <w:r w:rsidRPr="00822311">
        <w:rPr>
          <w:noProof/>
          <w:lang w:eastAsia="nl-NL"/>
        </w:rPr>
        <w:lastRenderedPageBreak/>
        <mc:AlternateContent>
          <mc:Choice Requires="wps">
            <w:drawing>
              <wp:anchor distT="0" distB="0" distL="114300" distR="114300" simplePos="0" relativeHeight="251961344" behindDoc="0" locked="0" layoutInCell="1" allowOverlap="1" wp14:anchorId="77622A79" wp14:editId="0C046A62">
                <wp:simplePos x="0" y="0"/>
                <wp:positionH relativeFrom="margin">
                  <wp:align>left</wp:align>
                </wp:positionH>
                <wp:positionV relativeFrom="paragraph">
                  <wp:posOffset>1190625</wp:posOffset>
                </wp:positionV>
                <wp:extent cx="5455920" cy="457200"/>
                <wp:effectExtent l="0" t="0" r="0" b="0"/>
                <wp:wrapNone/>
                <wp:docPr id="356"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136. </w:t>
                            </w:r>
                            <w:r>
                              <w:rPr>
                                <w:sz w:val="20"/>
                              </w:rPr>
                              <w:t>Variantieanalyse: verband staat van sociale huurwoningen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622A79" id="_x0000_s1167" type="#_x0000_t202" style="position:absolute;margin-left:0;margin-top:93.75pt;width:429.6pt;height:36pt;z-index:2519613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" filled="f" stroked="f" strokeweight=".5pt">
                <v:textbox>
                  <w:txbxContent>
                    <w:p w:rsidR="004F501A" w:rsidRPr="00431202" w:rsidRDefault="004F501A" w:rsidP="00822311">
                      <w:pPr>
                        <w:rPr>
                          <w:sz w:val="20"/>
                        </w:rPr>
                      </w:pPr>
                      <w:r>
                        <w:rPr>
                          <w:b/>
                          <w:sz w:val="20"/>
                        </w:rPr>
                        <w:t xml:space="preserve">Figuur 136. </w:t>
                      </w:r>
                      <w:r>
                        <w:rPr>
                          <w:sz w:val="20"/>
                        </w:rPr>
                        <w:t>Variantieanalyse: verband staat van sociale huurwoningen en gemeenschapsgevoel</w:t>
                      </w:r>
                    </w:p>
                  </w:txbxContent>
                </v:textbox>
                <w10:wrap anchorx="margin"/>
              </v:shape>
            </w:pict>
          </mc:Fallback>
        </mc:AlternateContent>
      </w:r>
      <w:r w:rsidR="002427D5" w:rsidRPr="002427D5">
        <w:rPr>
          <w:noProof/>
          <w:sz w:val="24"/>
          <w:szCs w:val="24"/>
          <w:lang w:eastAsia="nl-NL"/>
        </w:rPr>
        <w:drawing>
          <wp:inline distT="0" distB="0" distL="0" distR="0" wp14:anchorId="2071DFFC" wp14:editId="4BAA8ABB">
            <wp:extent cx="3870960" cy="1219200"/>
            <wp:effectExtent l="0" t="0" r="0" b="0"/>
            <wp:docPr id="209" name="Afbeelding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8"/>
                    <a:srcRect l="14815" t="24691" r="51587" b="56497"/>
                    <a:stretch/>
                  </pic:blipFill>
                  <pic:spPr bwMode="auto">
                    <a:xfrm>
                      <a:off x="0" y="0"/>
                      <a:ext cx="3886785" cy="1224184"/>
                    </a:xfrm>
                    <a:prstGeom prst="rect">
                      <a:avLst/>
                    </a:prstGeom>
                    <a:ln>
                      <a:noFill/>
                    </a:ln>
                    <a:extLst>
                      <a:ext uri="{53640926-AAD7-44D8-BBD7-CCE9431645EC}">
                        <a14:shadowObscured xmlns:a14="http://schemas.microsoft.com/office/drawing/2010/main"/>
                      </a:ext>
                    </a:extLst>
                  </pic:spPr>
                </pic:pic>
              </a:graphicData>
            </a:graphic>
          </wp:inline>
        </w:drawing>
      </w:r>
    </w:p>
    <w:p w:rsidR="002427D5" w:rsidRPr="002427D5" w:rsidRDefault="002427D5" w:rsidP="002427D5">
      <w:pPr>
        <w:rPr>
          <w:sz w:val="24"/>
          <w:szCs w:val="24"/>
        </w:rPr>
      </w:pPr>
    </w:p>
    <w:p w:rsidR="002427D5" w:rsidRPr="002427D5" w:rsidRDefault="00822311" w:rsidP="002427D5">
      <w:pPr>
        <w:rPr>
          <w:sz w:val="24"/>
          <w:szCs w:val="24"/>
        </w:rPr>
      </w:pPr>
      <w:r w:rsidRPr="00822311">
        <w:rPr>
          <w:noProof/>
          <w:lang w:eastAsia="nl-NL"/>
        </w:rPr>
        <mc:AlternateContent>
          <mc:Choice Requires="wps">
            <w:drawing>
              <wp:anchor distT="0" distB="0" distL="114300" distR="114300" simplePos="0" relativeHeight="251963392" behindDoc="0" locked="0" layoutInCell="1" allowOverlap="1" wp14:anchorId="68990D02" wp14:editId="52950734">
                <wp:simplePos x="0" y="0"/>
                <wp:positionH relativeFrom="margin">
                  <wp:align>left</wp:align>
                </wp:positionH>
                <wp:positionV relativeFrom="paragraph">
                  <wp:posOffset>1202055</wp:posOffset>
                </wp:positionV>
                <wp:extent cx="5455920" cy="457200"/>
                <wp:effectExtent l="0" t="0" r="0" b="0"/>
                <wp:wrapNone/>
                <wp:docPr id="357" name="Tekstvak 25"/>
                <wp:cNvGraphicFramePr/>
                <a:graphic xmlns:a="http://schemas.openxmlformats.org/drawingml/2006/main">
                  <a:graphicData uri="http://schemas.microsoft.com/office/word/2010/wordprocessingShape">
                    <wps:wsp>
                      <wps:cNvSpPr txBox="1"/>
                      <wps:spPr>
                        <a:xfrm>
                          <a:off x="0" y="0"/>
                          <a:ext cx="5455920" cy="457200"/>
                        </a:xfrm>
                        <a:prstGeom prst="rect">
                          <a:avLst/>
                        </a:prstGeom>
                        <a:noFill/>
                        <a:ln w="6350">
                          <a:noFill/>
                        </a:ln>
                      </wps:spPr>
                      <wps:txbx>
                        <w:txbxContent>
                          <w:p w:rsidR="004F501A" w:rsidRPr="00431202" w:rsidRDefault="004F501A" w:rsidP="00822311">
                            <w:pPr>
                              <w:rPr>
                                <w:sz w:val="20"/>
                              </w:rPr>
                            </w:pPr>
                            <w:r>
                              <w:rPr>
                                <w:b/>
                                <w:sz w:val="20"/>
                              </w:rPr>
                              <w:t xml:space="preserve">Figuur 137. </w:t>
                            </w:r>
                            <w:r>
                              <w:rPr>
                                <w:sz w:val="20"/>
                              </w:rPr>
                              <w:t>Variantieanalyse: verband staat van sociale huurwoningen en veiligheidsgevoel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990D02" id="_x0000_s1168" type="#_x0000_t202" style="position:absolute;margin-left:0;margin-top:94.65pt;width:429.6pt;height:36pt;z-index:251963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" filled="f" stroked="f" strokeweight=".5pt">
                <v:textbox>
                  <w:txbxContent>
                    <w:p w:rsidR="004F501A" w:rsidRPr="00431202" w:rsidRDefault="004F501A" w:rsidP="00822311">
                      <w:pPr>
                        <w:rPr>
                          <w:sz w:val="20"/>
                        </w:rPr>
                      </w:pPr>
                      <w:r>
                        <w:rPr>
                          <w:b/>
                          <w:sz w:val="20"/>
                        </w:rPr>
                        <w:t xml:space="preserve">Figuur 137. </w:t>
                      </w:r>
                      <w:r>
                        <w:rPr>
                          <w:sz w:val="20"/>
                        </w:rPr>
                        <w:t>Variantieanalyse: verband staat van sociale huurwoningen en veiligheidsgevoel</w:t>
                      </w:r>
                    </w:p>
                  </w:txbxContent>
                </v:textbox>
                <w10:wrap anchorx="margin"/>
              </v:shape>
            </w:pict>
          </mc:Fallback>
        </mc:AlternateContent>
      </w:r>
      <w:r w:rsidR="002427D5" w:rsidRPr="002427D5">
        <w:rPr>
          <w:noProof/>
          <w:sz w:val="24"/>
          <w:szCs w:val="24"/>
          <w:lang w:eastAsia="nl-NL"/>
        </w:rPr>
        <w:drawing>
          <wp:inline distT="0" distB="0" distL="0" distR="0" wp14:anchorId="3A422AEF" wp14:editId="1775F2E3">
            <wp:extent cx="3870960" cy="1193418"/>
            <wp:effectExtent l="0" t="0" r="0" b="6985"/>
            <wp:docPr id="210" name="Afbeelding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8"/>
                    <a:srcRect l="14683" t="58789" r="51852" b="22869"/>
                    <a:stretch/>
                  </pic:blipFill>
                  <pic:spPr bwMode="auto">
                    <a:xfrm>
                      <a:off x="0" y="0"/>
                      <a:ext cx="3891963" cy="1199893"/>
                    </a:xfrm>
                    <a:prstGeom prst="rect">
                      <a:avLst/>
                    </a:prstGeom>
                    <a:ln>
                      <a:noFill/>
                    </a:ln>
                    <a:extLst>
                      <a:ext uri="{53640926-AAD7-44D8-BBD7-CCE9431645EC}">
                        <a14:shadowObscured xmlns:a14="http://schemas.microsoft.com/office/drawing/2010/main"/>
                      </a:ext>
                    </a:extLst>
                  </pic:spPr>
                </pic:pic>
              </a:graphicData>
            </a:graphic>
          </wp:inline>
        </w:drawing>
      </w:r>
    </w:p>
    <w:p w:rsidR="00702491" w:rsidRDefault="00702491" w:rsidP="002427D5">
      <w:pPr>
        <w:rPr>
          <w:sz w:val="24"/>
          <w:szCs w:val="24"/>
        </w:rPr>
      </w:pPr>
    </w:p>
    <w:p w:rsidR="00822311" w:rsidRDefault="00822311" w:rsidP="002427D5">
      <w:pPr>
        <w:rPr>
          <w:sz w:val="24"/>
          <w:szCs w:val="24"/>
        </w:rPr>
      </w:pPr>
    </w:p>
    <w:p w:rsidR="00702491" w:rsidRDefault="00702491" w:rsidP="00BA0698">
      <w:pPr>
        <w:pStyle w:val="Kop2"/>
        <w:numPr>
          <w:ilvl w:val="1"/>
          <w:numId w:val="35"/>
        </w:numPr>
      </w:pPr>
      <w:bookmarkStart w:id="45" w:name="_Toc517961192"/>
      <w:r>
        <w:t>SPSS output: verklaringen</w:t>
      </w:r>
      <w:bookmarkEnd w:id="45"/>
    </w:p>
    <w:p w:rsidR="00702491" w:rsidRDefault="00822311" w:rsidP="00702491">
      <w:r w:rsidRPr="00822311">
        <w:rPr>
          <w:noProof/>
          <w:lang w:eastAsia="nl-NL"/>
        </w:rPr>
        <mc:AlternateContent>
          <mc:Choice Requires="wps">
            <w:drawing>
              <wp:anchor distT="0" distB="0" distL="114300" distR="114300" simplePos="0" relativeHeight="251965440" behindDoc="0" locked="0" layoutInCell="1" allowOverlap="1" wp14:anchorId="22F39CB3" wp14:editId="76CF3546">
                <wp:simplePos x="0" y="0"/>
                <wp:positionH relativeFrom="margin">
                  <wp:posOffset>-635</wp:posOffset>
                </wp:positionH>
                <wp:positionV relativeFrom="paragraph">
                  <wp:posOffset>1816100</wp:posOffset>
                </wp:positionV>
                <wp:extent cx="5455920" cy="259080"/>
                <wp:effectExtent l="0" t="0" r="0" b="7620"/>
                <wp:wrapNone/>
                <wp:docPr id="358" name="Tekstvak 25"/>
                <wp:cNvGraphicFramePr/>
                <a:graphic xmlns:a="http://schemas.openxmlformats.org/drawingml/2006/main">
                  <a:graphicData uri="http://schemas.microsoft.com/office/word/2010/wordprocessingShape">
                    <wps:wsp>
                      <wps:cNvSpPr txBox="1"/>
                      <wps:spPr>
                        <a:xfrm>
                          <a:off x="0" y="0"/>
                          <a:ext cx="5455920" cy="259080"/>
                        </a:xfrm>
                        <a:prstGeom prst="rect">
                          <a:avLst/>
                        </a:prstGeom>
                        <a:noFill/>
                        <a:ln w="6350">
                          <a:noFill/>
                        </a:ln>
                      </wps:spPr>
                      <wps:txbx>
                        <w:txbxContent>
                          <w:p w:rsidR="004F501A" w:rsidRPr="00431202" w:rsidRDefault="004F501A" w:rsidP="00822311">
                            <w:pPr>
                              <w:rPr>
                                <w:sz w:val="20"/>
                              </w:rPr>
                            </w:pPr>
                            <w:r>
                              <w:rPr>
                                <w:b/>
                                <w:sz w:val="20"/>
                              </w:rPr>
                              <w:t xml:space="preserve">Figuur 138. </w:t>
                            </w:r>
                            <w:r>
                              <w:rPr>
                                <w:sz w:val="20"/>
                              </w:rPr>
                              <w:t>Chi-Square: verband etnische achtergrond en bezoek aan paasvuur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F39CB3" id="_x0000_s1169" type="#_x0000_t202" style="position:absolute;margin-left:-.05pt;margin-top:143pt;width:429.6pt;height:20.4pt;z-index:251965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" filled="f" stroked="f" strokeweight=".5pt">
                <v:textbox>
                  <w:txbxContent>
                    <w:p w:rsidR="004F501A" w:rsidRPr="00431202" w:rsidRDefault="004F501A" w:rsidP="00822311">
                      <w:pPr>
                        <w:rPr>
                          <w:sz w:val="20"/>
                        </w:rPr>
                      </w:pPr>
                      <w:r>
                        <w:rPr>
                          <w:b/>
                          <w:sz w:val="20"/>
                        </w:rPr>
                        <w:t xml:space="preserve">Figuur 138. </w:t>
                      </w:r>
                      <w:r>
                        <w:rPr>
                          <w:sz w:val="20"/>
                        </w:rPr>
                        <w:t>Chi-Square: verband etnische achtergrond en bezoek aan paasvuur</w:t>
                      </w:r>
                    </w:p>
                  </w:txbxContent>
                </v:textbox>
                <w10:wrap anchorx="margin"/>
              </v:shape>
            </w:pict>
          </mc:Fallback>
        </mc:AlternateContent>
      </w:r>
      <w:r w:rsidR="00702491">
        <w:rPr>
          <w:noProof/>
          <w:lang w:eastAsia="nl-NL"/>
        </w:rPr>
        <w:drawing>
          <wp:inline distT="0" distB="0" distL="0" distR="0" wp14:anchorId="063BABC1" wp14:editId="3A38BF30">
            <wp:extent cx="3086100" cy="1702676"/>
            <wp:effectExtent l="0" t="0" r="0" b="0"/>
            <wp:docPr id="212" name="Afbeelding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9"/>
                    <a:srcRect l="14418" t="33392" r="58731" b="40270"/>
                    <a:stretch/>
                  </pic:blipFill>
                  <pic:spPr bwMode="auto">
                    <a:xfrm>
                      <a:off x="0" y="0"/>
                      <a:ext cx="3092851" cy="1706401"/>
                    </a:xfrm>
                    <a:prstGeom prst="rect">
                      <a:avLst/>
                    </a:prstGeom>
                    <a:ln>
                      <a:noFill/>
                    </a:ln>
                    <a:extLst>
                      <a:ext uri="{53640926-AAD7-44D8-BBD7-CCE9431645EC}">
                        <a14:shadowObscured xmlns:a14="http://schemas.microsoft.com/office/drawing/2010/main"/>
                      </a:ext>
                    </a:extLst>
                  </pic:spPr>
                </pic:pic>
              </a:graphicData>
            </a:graphic>
          </wp:inline>
        </w:drawing>
      </w:r>
    </w:p>
    <w:p w:rsidR="00822311" w:rsidRDefault="00822311" w:rsidP="00702491"/>
    <w:p w:rsidR="00822311" w:rsidRDefault="00822311" w:rsidP="00C930F2">
      <w:pPr>
        <w:autoSpaceDE w:val="0"/>
        <w:autoSpaceDN w:val="0"/>
        <w:adjustRightInd w:val="0"/>
        <w:spacing w:after="0" w:line="240" w:lineRule="auto"/>
      </w:pPr>
    </w:p>
    <w:p w:rsidR="00C930F2" w:rsidRDefault="00822311" w:rsidP="00C930F2">
      <w:pPr>
        <w:autoSpaceDE w:val="0"/>
        <w:autoSpaceDN w:val="0"/>
        <w:adjustRightInd w:val="0"/>
        <w:spacing w:after="0" w:line="240" w:lineRule="auto"/>
        <w:rPr>
          <w:rFonts w:ascii="Times New Roman" w:hAnsi="Times New Roman" w:cs="Times New Roman"/>
          <w:sz w:val="24"/>
          <w:szCs w:val="24"/>
        </w:rPr>
      </w:pPr>
      <w:r w:rsidRPr="00822311">
        <w:rPr>
          <w:noProof/>
          <w:lang w:eastAsia="nl-NL"/>
        </w:rPr>
        <mc:AlternateContent>
          <mc:Choice Requires="wps">
            <w:drawing>
              <wp:anchor distT="0" distB="0" distL="114300" distR="114300" simplePos="0" relativeHeight="251967488" behindDoc="0" locked="0" layoutInCell="1" allowOverlap="1" wp14:anchorId="2E0B777E" wp14:editId="08F3FB90">
                <wp:simplePos x="0" y="0"/>
                <wp:positionH relativeFrom="margin">
                  <wp:align>right</wp:align>
                </wp:positionH>
                <wp:positionV relativeFrom="paragraph">
                  <wp:posOffset>2445385</wp:posOffset>
                </wp:positionV>
                <wp:extent cx="5760720" cy="609600"/>
                <wp:effectExtent l="0" t="0" r="0" b="0"/>
                <wp:wrapNone/>
                <wp:docPr id="359" name="Tekstvak 25"/>
                <wp:cNvGraphicFramePr/>
                <a:graphic xmlns:a="http://schemas.openxmlformats.org/drawingml/2006/main">
                  <a:graphicData uri="http://schemas.microsoft.com/office/word/2010/wordprocessingShape">
                    <wps:wsp>
                      <wps:cNvSpPr txBox="1"/>
                      <wps:spPr>
                        <a:xfrm>
                          <a:off x="0" y="0"/>
                          <a:ext cx="5760720" cy="609600"/>
                        </a:xfrm>
                        <a:prstGeom prst="rect">
                          <a:avLst/>
                        </a:prstGeom>
                        <a:noFill/>
                        <a:ln w="6350">
                          <a:noFill/>
                        </a:ln>
                      </wps:spPr>
                      <wps:txbx>
                        <w:txbxContent>
                          <w:p w:rsidR="004F501A" w:rsidRPr="00431202" w:rsidRDefault="004F501A" w:rsidP="00822311">
                            <w:pPr>
                              <w:rPr>
                                <w:sz w:val="20"/>
                              </w:rPr>
                            </w:pPr>
                            <w:r>
                              <w:rPr>
                                <w:b/>
                                <w:sz w:val="20"/>
                              </w:rPr>
                              <w:t xml:space="preserve">Figuur 139. </w:t>
                            </w:r>
                            <w:r w:rsidRPr="00822311">
                              <w:rPr>
                                <w:sz w:val="20"/>
                              </w:rPr>
                              <w:t xml:space="preserve">Spreidingsdiagram: verband </w:t>
                            </w:r>
                            <w:r>
                              <w:rPr>
                                <w:sz w:val="20"/>
                              </w:rPr>
                              <w:t>etnische achtergrond</w:t>
                            </w:r>
                            <w:r w:rsidRPr="00822311">
                              <w:rPr>
                                <w:sz w:val="20"/>
                              </w:rPr>
                              <w:t xml:space="preserve"> en het bezoek aan paasvuren (1,0 = heeft een paasvuur bezocht de afgelopen 5 jaar; 2,0 = heeft geen paasvuur bezocht de afgelopen 5 jaar)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0B777E" id="_x0000_s1170" type="#_x0000_t202" style="position:absolute;margin-left:402.4pt;margin-top:192.55pt;width:453.6pt;height:48pt;z-index:2519674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" filled="f" stroked="f" strokeweight=".5pt">
                <v:textbox>
                  <w:txbxContent>
                    <w:p w:rsidR="004F501A" w:rsidRPr="00431202" w:rsidRDefault="004F501A" w:rsidP="00822311">
                      <w:pPr>
                        <w:rPr>
                          <w:sz w:val="20"/>
                        </w:rPr>
                      </w:pPr>
                      <w:r>
                        <w:rPr>
                          <w:b/>
                          <w:sz w:val="20"/>
                        </w:rPr>
                        <w:t xml:space="preserve">Figuur 139. </w:t>
                      </w:r>
                      <w:r w:rsidRPr="00822311">
                        <w:rPr>
                          <w:sz w:val="20"/>
                        </w:rPr>
                        <w:t xml:space="preserve">Spreidingsdiagram: verband </w:t>
                      </w:r>
                      <w:r>
                        <w:rPr>
                          <w:sz w:val="20"/>
                        </w:rPr>
                        <w:t>etnische achtergrond</w:t>
                      </w:r>
                      <w:r w:rsidRPr="00822311">
                        <w:rPr>
                          <w:sz w:val="20"/>
                        </w:rPr>
                        <w:t xml:space="preserve"> en het bezoek aan paasvuren (1,0 = heeft een paasvuur bezocht de afgelopen 5 jaar; 2,0 = heeft geen paasvuur bezocht de afgelopen 5 jaar)</w:t>
                      </w:r>
                    </w:p>
                  </w:txbxContent>
                </v:textbox>
                <w10:wrap anchorx="margin"/>
              </v:shape>
            </w:pict>
          </mc:Fallback>
        </mc:AlternateContent>
      </w:r>
      <w:r w:rsidR="00C930F2">
        <w:rPr>
          <w:rFonts w:ascii="Times New Roman" w:hAnsi="Times New Roman" w:cs="Times New Roman"/>
          <w:noProof/>
          <w:sz w:val="24"/>
          <w:szCs w:val="24"/>
          <w:lang w:eastAsia="nl-NL"/>
        </w:rPr>
        <w:drawing>
          <wp:inline distT="0" distB="0" distL="0" distR="0" wp14:anchorId="13066E2D" wp14:editId="78BD63ED">
            <wp:extent cx="3115668" cy="2491740"/>
            <wp:effectExtent l="0" t="0" r="8890" b="3810"/>
            <wp:docPr id="215" name="Afbeelding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128802" cy="2502243"/>
                    </a:xfrm>
                    <a:prstGeom prst="rect">
                      <a:avLst/>
                    </a:prstGeom>
                    <a:noFill/>
                    <a:ln>
                      <a:noFill/>
                    </a:ln>
                  </pic:spPr>
                </pic:pic>
              </a:graphicData>
            </a:graphic>
          </wp:inline>
        </w:drawing>
      </w:r>
    </w:p>
    <w:p w:rsidR="00C930F2" w:rsidRDefault="00C930F2" w:rsidP="00C930F2">
      <w:pPr>
        <w:autoSpaceDE w:val="0"/>
        <w:autoSpaceDN w:val="0"/>
        <w:adjustRightInd w:val="0"/>
        <w:spacing w:after="0" w:line="240" w:lineRule="auto"/>
        <w:rPr>
          <w:rFonts w:ascii="Times New Roman" w:hAnsi="Times New Roman" w:cs="Times New Roman"/>
          <w:sz w:val="24"/>
          <w:szCs w:val="24"/>
        </w:rPr>
      </w:pPr>
    </w:p>
    <w:p w:rsidR="00C930F2" w:rsidRDefault="009A0269" w:rsidP="00C930F2">
      <w:pPr>
        <w:autoSpaceDE w:val="0"/>
        <w:autoSpaceDN w:val="0"/>
        <w:adjustRightInd w:val="0"/>
        <w:spacing w:after="0" w:line="400" w:lineRule="atLeast"/>
        <w:rPr>
          <w:rFonts w:ascii="Times New Roman" w:hAnsi="Times New Roman" w:cs="Times New Roman"/>
          <w:sz w:val="24"/>
          <w:szCs w:val="24"/>
        </w:rPr>
      </w:pPr>
      <w:r w:rsidRPr="009A0269">
        <w:rPr>
          <w:noProof/>
          <w:lang w:eastAsia="nl-NL"/>
        </w:rPr>
        <w:lastRenderedPageBreak/>
        <mc:AlternateContent>
          <mc:Choice Requires="wps">
            <w:drawing>
              <wp:anchor distT="0" distB="0" distL="114300" distR="114300" simplePos="0" relativeHeight="251969536" behindDoc="0" locked="0" layoutInCell="1" allowOverlap="1" wp14:anchorId="14AF620D" wp14:editId="27515661">
                <wp:simplePos x="0" y="0"/>
                <wp:positionH relativeFrom="margin">
                  <wp:align>right</wp:align>
                </wp:positionH>
                <wp:positionV relativeFrom="paragraph">
                  <wp:posOffset>1218565</wp:posOffset>
                </wp:positionV>
                <wp:extent cx="5760720" cy="304800"/>
                <wp:effectExtent l="0" t="0" r="0" b="0"/>
                <wp:wrapNone/>
                <wp:docPr id="360" name="Tekstvak 25"/>
                <wp:cNvGraphicFramePr/>
                <a:graphic xmlns:a="http://schemas.openxmlformats.org/drawingml/2006/main">
                  <a:graphicData uri="http://schemas.microsoft.com/office/word/2010/wordprocessingShape">
                    <wps:wsp>
                      <wps:cNvSpPr txBox="1"/>
                      <wps:spPr>
                        <a:xfrm>
                          <a:off x="0" y="0"/>
                          <a:ext cx="5760720" cy="304800"/>
                        </a:xfrm>
                        <a:prstGeom prst="rect">
                          <a:avLst/>
                        </a:prstGeom>
                        <a:noFill/>
                        <a:ln w="6350">
                          <a:noFill/>
                        </a:ln>
                      </wps:spPr>
                      <wps:txbx>
                        <w:txbxContent>
                          <w:p w:rsidR="004F501A" w:rsidRPr="00431202" w:rsidRDefault="004F501A" w:rsidP="009A0269">
                            <w:pPr>
                              <w:rPr>
                                <w:sz w:val="20"/>
                              </w:rPr>
                            </w:pPr>
                            <w:r>
                              <w:rPr>
                                <w:b/>
                                <w:sz w:val="20"/>
                              </w:rPr>
                              <w:t xml:space="preserve">Figuur 140. </w:t>
                            </w:r>
                            <w:r>
                              <w:rPr>
                                <w:sz w:val="20"/>
                              </w:rPr>
                              <w:t>Regressieanalyse: verband woonduur niet-westelijk migrant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AF620D" id="_x0000_s1171" type="#_x0000_t202" style="position:absolute;margin-left:402.4pt;margin-top:95.95pt;width:453.6pt;height:24pt;z-index:2519695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" filled="f" stroked="f" strokeweight=".5pt">
                <v:textbox>
                  <w:txbxContent>
                    <w:p w:rsidR="004F501A" w:rsidRPr="00431202" w:rsidRDefault="004F501A" w:rsidP="009A0269">
                      <w:pPr>
                        <w:rPr>
                          <w:sz w:val="20"/>
                        </w:rPr>
                      </w:pPr>
                      <w:r>
                        <w:rPr>
                          <w:b/>
                          <w:sz w:val="20"/>
                        </w:rPr>
                        <w:t xml:space="preserve">Figuur 140. </w:t>
                      </w:r>
                      <w:r>
                        <w:rPr>
                          <w:sz w:val="20"/>
                        </w:rPr>
                        <w:t>Regressieanalyse: verband woonduur niet-westelijk migrant en gemeenschapsgevoel</w:t>
                      </w:r>
                    </w:p>
                  </w:txbxContent>
                </v:textbox>
                <w10:wrap anchorx="margin"/>
              </v:shape>
            </w:pict>
          </mc:Fallback>
        </mc:AlternateContent>
      </w:r>
      <w:r w:rsidR="001A4660">
        <w:rPr>
          <w:noProof/>
          <w:lang w:eastAsia="nl-NL"/>
        </w:rPr>
        <w:drawing>
          <wp:inline distT="0" distB="0" distL="0" distR="0" wp14:anchorId="766B8FEA" wp14:editId="177D0B8E">
            <wp:extent cx="4240107" cy="1219200"/>
            <wp:effectExtent l="0" t="0" r="8255" b="0"/>
            <wp:docPr id="218" name="Afbeelding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0"/>
                    <a:srcRect l="14550" t="51734" r="44048" b="27102"/>
                    <a:stretch/>
                  </pic:blipFill>
                  <pic:spPr bwMode="auto">
                    <a:xfrm>
                      <a:off x="0" y="0"/>
                      <a:ext cx="4244995" cy="1220606"/>
                    </a:xfrm>
                    <a:prstGeom prst="rect">
                      <a:avLst/>
                    </a:prstGeom>
                    <a:ln>
                      <a:noFill/>
                    </a:ln>
                    <a:extLst>
                      <a:ext uri="{53640926-AAD7-44D8-BBD7-CCE9431645EC}">
                        <a14:shadowObscured xmlns:a14="http://schemas.microsoft.com/office/drawing/2010/main"/>
                      </a:ext>
                    </a:extLst>
                  </pic:spPr>
                </pic:pic>
              </a:graphicData>
            </a:graphic>
          </wp:inline>
        </w:drawing>
      </w:r>
    </w:p>
    <w:p w:rsidR="009A0269" w:rsidRDefault="009A0269" w:rsidP="00C930F2">
      <w:pPr>
        <w:autoSpaceDE w:val="0"/>
        <w:autoSpaceDN w:val="0"/>
        <w:adjustRightInd w:val="0"/>
        <w:spacing w:after="0" w:line="400" w:lineRule="atLeast"/>
        <w:rPr>
          <w:rFonts w:ascii="Times New Roman" w:hAnsi="Times New Roman" w:cs="Times New Roman"/>
          <w:sz w:val="24"/>
          <w:szCs w:val="24"/>
        </w:rPr>
      </w:pPr>
    </w:p>
    <w:p w:rsidR="009A0269" w:rsidRDefault="009A0269" w:rsidP="00C930F2">
      <w:pPr>
        <w:autoSpaceDE w:val="0"/>
        <w:autoSpaceDN w:val="0"/>
        <w:adjustRightInd w:val="0"/>
        <w:spacing w:after="0" w:line="400" w:lineRule="atLeast"/>
        <w:rPr>
          <w:rFonts w:ascii="Times New Roman" w:hAnsi="Times New Roman" w:cs="Times New Roman"/>
          <w:sz w:val="24"/>
          <w:szCs w:val="24"/>
        </w:rPr>
      </w:pPr>
    </w:p>
    <w:p w:rsidR="001A4660" w:rsidRDefault="001A4660" w:rsidP="001A466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nl-NL"/>
        </w:rPr>
        <w:drawing>
          <wp:inline distT="0" distB="0" distL="0" distR="0" wp14:anchorId="333110B1" wp14:editId="7C5A226D">
            <wp:extent cx="3162300" cy="2529033"/>
            <wp:effectExtent l="0" t="0" r="0" b="5080"/>
            <wp:docPr id="220" name="Afbeelding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3168176" cy="2533732"/>
                    </a:xfrm>
                    <a:prstGeom prst="rect">
                      <a:avLst/>
                    </a:prstGeom>
                    <a:noFill/>
                    <a:ln>
                      <a:noFill/>
                    </a:ln>
                  </pic:spPr>
                </pic:pic>
              </a:graphicData>
            </a:graphic>
          </wp:inline>
        </w:drawing>
      </w:r>
    </w:p>
    <w:p w:rsidR="009A0269" w:rsidRDefault="009A0269" w:rsidP="001A4660">
      <w:pPr>
        <w:autoSpaceDE w:val="0"/>
        <w:autoSpaceDN w:val="0"/>
        <w:adjustRightInd w:val="0"/>
        <w:spacing w:after="0" w:line="240" w:lineRule="auto"/>
        <w:rPr>
          <w:rFonts w:ascii="Times New Roman" w:hAnsi="Times New Roman" w:cs="Times New Roman"/>
          <w:sz w:val="24"/>
          <w:szCs w:val="24"/>
        </w:rPr>
      </w:pPr>
      <w:r w:rsidRPr="009A0269">
        <w:rPr>
          <w:noProof/>
          <w:lang w:eastAsia="nl-NL"/>
        </w:rPr>
        <mc:AlternateContent>
          <mc:Choice Requires="wps">
            <w:drawing>
              <wp:anchor distT="0" distB="0" distL="114300" distR="114300" simplePos="0" relativeHeight="251971584" behindDoc="0" locked="0" layoutInCell="1" allowOverlap="1" wp14:anchorId="28E79E6B" wp14:editId="58B53B39">
                <wp:simplePos x="0" y="0"/>
                <wp:positionH relativeFrom="margin">
                  <wp:posOffset>0</wp:posOffset>
                </wp:positionH>
                <wp:positionV relativeFrom="paragraph">
                  <wp:posOffset>0</wp:posOffset>
                </wp:positionV>
                <wp:extent cx="5760720" cy="304800"/>
                <wp:effectExtent l="0" t="0" r="0" b="0"/>
                <wp:wrapNone/>
                <wp:docPr id="361" name="Tekstvak 25"/>
                <wp:cNvGraphicFramePr/>
                <a:graphic xmlns:a="http://schemas.openxmlformats.org/drawingml/2006/main">
                  <a:graphicData uri="http://schemas.microsoft.com/office/word/2010/wordprocessingShape">
                    <wps:wsp>
                      <wps:cNvSpPr txBox="1"/>
                      <wps:spPr>
                        <a:xfrm>
                          <a:off x="0" y="0"/>
                          <a:ext cx="5760720" cy="304800"/>
                        </a:xfrm>
                        <a:prstGeom prst="rect">
                          <a:avLst/>
                        </a:prstGeom>
                        <a:noFill/>
                        <a:ln w="6350">
                          <a:noFill/>
                        </a:ln>
                      </wps:spPr>
                      <wps:txbx>
                        <w:txbxContent>
                          <w:p w:rsidR="004F501A" w:rsidRPr="00431202" w:rsidRDefault="004F501A" w:rsidP="009A0269">
                            <w:pPr>
                              <w:rPr>
                                <w:sz w:val="20"/>
                              </w:rPr>
                            </w:pPr>
                            <w:r>
                              <w:rPr>
                                <w:b/>
                                <w:sz w:val="20"/>
                              </w:rPr>
                              <w:t xml:space="preserve">Figuur 141. </w:t>
                            </w:r>
                            <w:r w:rsidRPr="009A0269">
                              <w:rPr>
                                <w:sz w:val="20"/>
                              </w:rPr>
                              <w:t>Spreidingsdiagram: verband woonduur niet-westelijke migrant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79E6B" id="_x0000_s1172" type="#_x0000_t202" style="position:absolute;margin-left:0;margin-top:0;width:453.6pt;height:24pt;z-index:25197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" filled="f" stroked="f" strokeweight=".5pt">
                <v:textbox>
                  <w:txbxContent>
                    <w:p w:rsidR="004F501A" w:rsidRPr="00431202" w:rsidRDefault="004F501A" w:rsidP="009A0269">
                      <w:pPr>
                        <w:rPr>
                          <w:sz w:val="20"/>
                        </w:rPr>
                      </w:pPr>
                      <w:r>
                        <w:rPr>
                          <w:b/>
                          <w:sz w:val="20"/>
                        </w:rPr>
                        <w:t xml:space="preserve">Figuur 141. </w:t>
                      </w:r>
                      <w:r w:rsidRPr="009A0269">
                        <w:rPr>
                          <w:sz w:val="20"/>
                        </w:rPr>
                        <w:t>Spreidingsdiagram: verband woonduur niet-westelijke migrant en gemeenschapsgevoel</w:t>
                      </w:r>
                    </w:p>
                  </w:txbxContent>
                </v:textbox>
                <w10:wrap anchorx="margin"/>
              </v:shape>
            </w:pict>
          </mc:Fallback>
        </mc:AlternateContent>
      </w:r>
    </w:p>
    <w:p w:rsidR="001A4660" w:rsidRDefault="001A4660" w:rsidP="001A4660">
      <w:pPr>
        <w:autoSpaceDE w:val="0"/>
        <w:autoSpaceDN w:val="0"/>
        <w:adjustRightInd w:val="0"/>
        <w:spacing w:after="0" w:line="240" w:lineRule="auto"/>
        <w:rPr>
          <w:rFonts w:ascii="Times New Roman" w:hAnsi="Times New Roman" w:cs="Times New Roman"/>
          <w:sz w:val="24"/>
          <w:szCs w:val="24"/>
        </w:rPr>
      </w:pPr>
    </w:p>
    <w:p w:rsidR="001A4660" w:rsidRDefault="001A4660" w:rsidP="00C930F2">
      <w:pPr>
        <w:autoSpaceDE w:val="0"/>
        <w:autoSpaceDN w:val="0"/>
        <w:adjustRightInd w:val="0"/>
        <w:spacing w:after="0" w:line="400" w:lineRule="atLeast"/>
        <w:rPr>
          <w:rFonts w:ascii="Times New Roman" w:hAnsi="Times New Roman" w:cs="Times New Roman"/>
          <w:sz w:val="24"/>
          <w:szCs w:val="24"/>
        </w:rPr>
      </w:pPr>
    </w:p>
    <w:p w:rsidR="001A4660" w:rsidRDefault="001A4660" w:rsidP="00C930F2">
      <w:pPr>
        <w:autoSpaceDE w:val="0"/>
        <w:autoSpaceDN w:val="0"/>
        <w:adjustRightInd w:val="0"/>
        <w:spacing w:after="0" w:line="400" w:lineRule="atLeast"/>
        <w:rPr>
          <w:rFonts w:ascii="Times New Roman" w:hAnsi="Times New Roman" w:cs="Times New Roman"/>
          <w:sz w:val="24"/>
          <w:szCs w:val="24"/>
        </w:rPr>
      </w:pPr>
      <w:r>
        <w:rPr>
          <w:noProof/>
          <w:lang w:eastAsia="nl-NL"/>
        </w:rPr>
        <w:drawing>
          <wp:inline distT="0" distB="0" distL="0" distR="0" wp14:anchorId="3BADD711" wp14:editId="17208D75">
            <wp:extent cx="4191000" cy="1245249"/>
            <wp:effectExtent l="0" t="0" r="0" b="0"/>
            <wp:docPr id="219" name="Afbeelding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2"/>
                    <a:srcRect l="14286" t="66079" r="44312" b="12052"/>
                    <a:stretch/>
                  </pic:blipFill>
                  <pic:spPr bwMode="auto">
                    <a:xfrm>
                      <a:off x="0" y="0"/>
                      <a:ext cx="4220685" cy="1254069"/>
                    </a:xfrm>
                    <a:prstGeom prst="rect">
                      <a:avLst/>
                    </a:prstGeom>
                    <a:ln>
                      <a:noFill/>
                    </a:ln>
                    <a:extLst>
                      <a:ext uri="{53640926-AAD7-44D8-BBD7-CCE9431645EC}">
                        <a14:shadowObscured xmlns:a14="http://schemas.microsoft.com/office/drawing/2010/main"/>
                      </a:ext>
                    </a:extLst>
                  </pic:spPr>
                </pic:pic>
              </a:graphicData>
            </a:graphic>
          </wp:inline>
        </w:drawing>
      </w:r>
    </w:p>
    <w:p w:rsidR="009A0269" w:rsidRDefault="009A0269" w:rsidP="00C930F2">
      <w:pPr>
        <w:autoSpaceDE w:val="0"/>
        <w:autoSpaceDN w:val="0"/>
        <w:adjustRightInd w:val="0"/>
        <w:spacing w:after="0" w:line="400" w:lineRule="atLeast"/>
        <w:rPr>
          <w:rFonts w:ascii="Times New Roman" w:hAnsi="Times New Roman" w:cs="Times New Roman"/>
          <w:sz w:val="24"/>
          <w:szCs w:val="24"/>
        </w:rPr>
      </w:pPr>
      <w:r w:rsidRPr="009A0269">
        <w:rPr>
          <w:noProof/>
          <w:lang w:eastAsia="nl-NL"/>
        </w:rPr>
        <mc:AlternateContent>
          <mc:Choice Requires="wps">
            <w:drawing>
              <wp:anchor distT="0" distB="0" distL="114300" distR="114300" simplePos="0" relativeHeight="251973632" behindDoc="0" locked="0" layoutInCell="1" allowOverlap="1" wp14:anchorId="56DF72A8" wp14:editId="553E76DD">
                <wp:simplePos x="0" y="0"/>
                <wp:positionH relativeFrom="margin">
                  <wp:posOffset>0</wp:posOffset>
                </wp:positionH>
                <wp:positionV relativeFrom="paragraph">
                  <wp:posOffset>-635</wp:posOffset>
                </wp:positionV>
                <wp:extent cx="5760720" cy="304800"/>
                <wp:effectExtent l="0" t="0" r="0" b="0"/>
                <wp:wrapNone/>
                <wp:docPr id="362" name="Tekstvak 25"/>
                <wp:cNvGraphicFramePr/>
                <a:graphic xmlns:a="http://schemas.openxmlformats.org/drawingml/2006/main">
                  <a:graphicData uri="http://schemas.microsoft.com/office/word/2010/wordprocessingShape">
                    <wps:wsp>
                      <wps:cNvSpPr txBox="1"/>
                      <wps:spPr>
                        <a:xfrm>
                          <a:off x="0" y="0"/>
                          <a:ext cx="5760720" cy="304800"/>
                        </a:xfrm>
                        <a:prstGeom prst="rect">
                          <a:avLst/>
                        </a:prstGeom>
                        <a:noFill/>
                        <a:ln w="6350">
                          <a:noFill/>
                        </a:ln>
                      </wps:spPr>
                      <wps:txbx>
                        <w:txbxContent>
                          <w:p w:rsidR="004F501A" w:rsidRPr="00431202" w:rsidRDefault="004F501A" w:rsidP="009A0269">
                            <w:pPr>
                              <w:rPr>
                                <w:sz w:val="20"/>
                              </w:rPr>
                            </w:pPr>
                            <w:r>
                              <w:rPr>
                                <w:b/>
                                <w:sz w:val="20"/>
                              </w:rPr>
                              <w:t xml:space="preserve">Figuur 142. </w:t>
                            </w:r>
                            <w:r w:rsidRPr="009A0269">
                              <w:rPr>
                                <w:sz w:val="20"/>
                              </w:rPr>
                              <w:t>Regressieanalyse: verband woonduur westelijke migrant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F72A8" id="_x0000_s1173" type="#_x0000_t202" style="position:absolute;margin-left:0;margin-top:-.05pt;width:453.6pt;height:24pt;z-index:25197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" filled="f" stroked="f" strokeweight=".5pt">
                <v:textbox>
                  <w:txbxContent>
                    <w:p w:rsidR="004F501A" w:rsidRPr="00431202" w:rsidRDefault="004F501A" w:rsidP="009A0269">
                      <w:pPr>
                        <w:rPr>
                          <w:sz w:val="20"/>
                        </w:rPr>
                      </w:pPr>
                      <w:r>
                        <w:rPr>
                          <w:b/>
                          <w:sz w:val="20"/>
                        </w:rPr>
                        <w:t xml:space="preserve">Figuur 142. </w:t>
                      </w:r>
                      <w:r w:rsidRPr="009A0269">
                        <w:rPr>
                          <w:sz w:val="20"/>
                        </w:rPr>
                        <w:t>Regressieanalyse: verband woonduur westelijke migrant en gemeenschapsgevoel</w:t>
                      </w:r>
                    </w:p>
                  </w:txbxContent>
                </v:textbox>
                <w10:wrap anchorx="margin"/>
              </v:shape>
            </w:pict>
          </mc:Fallback>
        </mc:AlternateContent>
      </w:r>
    </w:p>
    <w:p w:rsidR="001A4660" w:rsidRDefault="001A4660" w:rsidP="00C930F2">
      <w:pPr>
        <w:autoSpaceDE w:val="0"/>
        <w:autoSpaceDN w:val="0"/>
        <w:adjustRightInd w:val="0"/>
        <w:spacing w:after="0" w:line="400" w:lineRule="atLeast"/>
        <w:rPr>
          <w:rFonts w:ascii="Times New Roman" w:hAnsi="Times New Roman" w:cs="Times New Roman"/>
          <w:sz w:val="24"/>
          <w:szCs w:val="24"/>
        </w:rPr>
      </w:pPr>
    </w:p>
    <w:p w:rsidR="001A4660" w:rsidRDefault="001A4660" w:rsidP="001A4660">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nl-NL"/>
        </w:rPr>
        <w:lastRenderedPageBreak/>
        <w:drawing>
          <wp:inline distT="0" distB="0" distL="0" distR="0" wp14:anchorId="5862E256" wp14:editId="6491E637">
            <wp:extent cx="3543300" cy="2833736"/>
            <wp:effectExtent l="0" t="0" r="0" b="5080"/>
            <wp:docPr id="221" name="Afbeelding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3545954" cy="2835859"/>
                    </a:xfrm>
                    <a:prstGeom prst="rect">
                      <a:avLst/>
                    </a:prstGeom>
                    <a:noFill/>
                    <a:ln>
                      <a:noFill/>
                    </a:ln>
                  </pic:spPr>
                </pic:pic>
              </a:graphicData>
            </a:graphic>
          </wp:inline>
        </w:drawing>
      </w:r>
    </w:p>
    <w:p w:rsidR="009A0269" w:rsidRDefault="009A0269" w:rsidP="001A4660">
      <w:pPr>
        <w:autoSpaceDE w:val="0"/>
        <w:autoSpaceDN w:val="0"/>
        <w:adjustRightInd w:val="0"/>
        <w:spacing w:after="0" w:line="240" w:lineRule="auto"/>
        <w:rPr>
          <w:rFonts w:ascii="Times New Roman" w:hAnsi="Times New Roman" w:cs="Times New Roman"/>
          <w:sz w:val="24"/>
          <w:szCs w:val="24"/>
        </w:rPr>
      </w:pPr>
      <w:r w:rsidRPr="009A0269">
        <w:rPr>
          <w:noProof/>
          <w:lang w:eastAsia="nl-NL"/>
        </w:rPr>
        <mc:AlternateContent>
          <mc:Choice Requires="wps">
            <w:drawing>
              <wp:anchor distT="0" distB="0" distL="114300" distR="114300" simplePos="0" relativeHeight="251975680" behindDoc="0" locked="0" layoutInCell="1" allowOverlap="1" wp14:anchorId="4C39B82D" wp14:editId="5D5B7B46">
                <wp:simplePos x="0" y="0"/>
                <wp:positionH relativeFrom="margin">
                  <wp:posOffset>0</wp:posOffset>
                </wp:positionH>
                <wp:positionV relativeFrom="paragraph">
                  <wp:posOffset>0</wp:posOffset>
                </wp:positionV>
                <wp:extent cx="5760720" cy="304800"/>
                <wp:effectExtent l="0" t="0" r="0" b="0"/>
                <wp:wrapNone/>
                <wp:docPr id="363" name="Tekstvak 25"/>
                <wp:cNvGraphicFramePr/>
                <a:graphic xmlns:a="http://schemas.openxmlformats.org/drawingml/2006/main">
                  <a:graphicData uri="http://schemas.microsoft.com/office/word/2010/wordprocessingShape">
                    <wps:wsp>
                      <wps:cNvSpPr txBox="1"/>
                      <wps:spPr>
                        <a:xfrm>
                          <a:off x="0" y="0"/>
                          <a:ext cx="5760720" cy="304800"/>
                        </a:xfrm>
                        <a:prstGeom prst="rect">
                          <a:avLst/>
                        </a:prstGeom>
                        <a:noFill/>
                        <a:ln w="6350">
                          <a:noFill/>
                        </a:ln>
                      </wps:spPr>
                      <wps:txbx>
                        <w:txbxContent>
                          <w:p w:rsidR="004F501A" w:rsidRPr="00431202" w:rsidRDefault="004F501A" w:rsidP="009A0269">
                            <w:pPr>
                              <w:rPr>
                                <w:sz w:val="20"/>
                              </w:rPr>
                            </w:pPr>
                            <w:r>
                              <w:rPr>
                                <w:b/>
                                <w:sz w:val="20"/>
                              </w:rPr>
                              <w:t xml:space="preserve">Figuur 143. </w:t>
                            </w:r>
                            <w:r w:rsidRPr="009A0269">
                              <w:rPr>
                                <w:sz w:val="20"/>
                              </w:rPr>
                              <w:t>Spreidingsdiagram: verband woonduur westelijke migrant en gemeenschapsgevoel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39B82D" id="_x0000_s1174" type="#_x0000_t202" style="position:absolute;margin-left:0;margin-top:0;width:453.6pt;height:24pt;z-index:25197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" filled="f" stroked="f" strokeweight=".5pt">
                <v:textbox>
                  <w:txbxContent>
                    <w:p w:rsidR="004F501A" w:rsidRPr="00431202" w:rsidRDefault="004F501A" w:rsidP="009A0269">
                      <w:pPr>
                        <w:rPr>
                          <w:sz w:val="20"/>
                        </w:rPr>
                      </w:pPr>
                      <w:r>
                        <w:rPr>
                          <w:b/>
                          <w:sz w:val="20"/>
                        </w:rPr>
                        <w:t xml:space="preserve">Figuur 143. </w:t>
                      </w:r>
                      <w:r w:rsidRPr="009A0269">
                        <w:rPr>
                          <w:sz w:val="20"/>
                        </w:rPr>
                        <w:t>Spreidingsdiagram: verband woonduur westelijke migrant en gemeenschapsgevoel</w:t>
                      </w:r>
                    </w:p>
                  </w:txbxContent>
                </v:textbox>
                <w10:wrap anchorx="margin"/>
              </v:shape>
            </w:pict>
          </mc:Fallback>
        </mc:AlternateContent>
      </w:r>
    </w:p>
    <w:p w:rsidR="001A4660" w:rsidRDefault="001A4660" w:rsidP="00C930F2">
      <w:pPr>
        <w:autoSpaceDE w:val="0"/>
        <w:autoSpaceDN w:val="0"/>
        <w:adjustRightInd w:val="0"/>
        <w:spacing w:after="0" w:line="400" w:lineRule="atLeast"/>
        <w:rPr>
          <w:rFonts w:ascii="Times New Roman" w:hAnsi="Times New Roman" w:cs="Times New Roman"/>
          <w:sz w:val="24"/>
          <w:szCs w:val="24"/>
        </w:rPr>
      </w:pPr>
    </w:p>
    <w:p w:rsidR="00C930F2" w:rsidRDefault="00E4074E" w:rsidP="00702491">
      <w:r>
        <w:rPr>
          <w:noProof/>
          <w:lang w:eastAsia="nl-NL"/>
        </w:rPr>
        <w:drawing>
          <wp:inline distT="0" distB="0" distL="0" distR="0" wp14:anchorId="19951FF9" wp14:editId="08F84A62">
            <wp:extent cx="4240177" cy="1318260"/>
            <wp:effectExtent l="0" t="0" r="8255" b="0"/>
            <wp:docPr id="224" name="Afbeelding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4"/>
                    <a:srcRect l="14550" t="64668" r="44180" b="12522"/>
                    <a:stretch/>
                  </pic:blipFill>
                  <pic:spPr bwMode="auto">
                    <a:xfrm>
                      <a:off x="0" y="0"/>
                      <a:ext cx="4248377" cy="1320809"/>
                    </a:xfrm>
                    <a:prstGeom prst="rect">
                      <a:avLst/>
                    </a:prstGeom>
                    <a:ln>
                      <a:noFill/>
                    </a:ln>
                    <a:extLst>
                      <a:ext uri="{53640926-AAD7-44D8-BBD7-CCE9431645EC}">
                        <a14:shadowObscured xmlns:a14="http://schemas.microsoft.com/office/drawing/2010/main"/>
                      </a:ext>
                    </a:extLst>
                  </pic:spPr>
                </pic:pic>
              </a:graphicData>
            </a:graphic>
          </wp:inline>
        </w:drawing>
      </w:r>
    </w:p>
    <w:p w:rsidR="009A0269" w:rsidRDefault="009A0269" w:rsidP="00702491">
      <w:r w:rsidRPr="009A0269">
        <w:rPr>
          <w:noProof/>
          <w:lang w:eastAsia="nl-NL"/>
        </w:rPr>
        <mc:AlternateContent>
          <mc:Choice Requires="wps">
            <w:drawing>
              <wp:anchor distT="0" distB="0" distL="114300" distR="114300" simplePos="0" relativeHeight="251977728" behindDoc="0" locked="0" layoutInCell="1" allowOverlap="1" wp14:anchorId="384A4A8C" wp14:editId="151AB880">
                <wp:simplePos x="0" y="0"/>
                <wp:positionH relativeFrom="margin">
                  <wp:posOffset>0</wp:posOffset>
                </wp:positionH>
                <wp:positionV relativeFrom="paragraph">
                  <wp:posOffset>0</wp:posOffset>
                </wp:positionV>
                <wp:extent cx="5760720" cy="304800"/>
                <wp:effectExtent l="0" t="0" r="0" b="0"/>
                <wp:wrapNone/>
                <wp:docPr id="364" name="Tekstvak 25"/>
                <wp:cNvGraphicFramePr/>
                <a:graphic xmlns:a="http://schemas.openxmlformats.org/drawingml/2006/main">
                  <a:graphicData uri="http://schemas.microsoft.com/office/word/2010/wordprocessingShape">
                    <wps:wsp>
                      <wps:cNvSpPr txBox="1"/>
                      <wps:spPr>
                        <a:xfrm>
                          <a:off x="0" y="0"/>
                          <a:ext cx="5760720" cy="304800"/>
                        </a:xfrm>
                        <a:prstGeom prst="rect">
                          <a:avLst/>
                        </a:prstGeom>
                        <a:noFill/>
                        <a:ln w="6350">
                          <a:noFill/>
                        </a:ln>
                      </wps:spPr>
                      <wps:txbx>
                        <w:txbxContent>
                          <w:p w:rsidR="004F501A" w:rsidRPr="00431202" w:rsidRDefault="004F501A" w:rsidP="009A0269">
                            <w:pPr>
                              <w:rPr>
                                <w:sz w:val="20"/>
                              </w:rPr>
                            </w:pPr>
                            <w:r>
                              <w:rPr>
                                <w:b/>
                                <w:sz w:val="20"/>
                              </w:rPr>
                              <w:t xml:space="preserve">Figuur 144. </w:t>
                            </w:r>
                            <w:r w:rsidRPr="009A0269">
                              <w:rPr>
                                <w:sz w:val="20"/>
                              </w:rPr>
                              <w:t>Regressieanalyse: verband woonduur en bezoek aan vereniging en / of sociale ontmoetingsplek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4A4A8C" id="_x0000_s1175" type="#_x0000_t202" style="position:absolute;margin-left:0;margin-top:0;width:453.6pt;height:24pt;z-index:25197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" filled="f" stroked="f" strokeweight=".5pt">
                <v:textbox>
                  <w:txbxContent>
                    <w:p w:rsidR="004F501A" w:rsidRPr="00431202" w:rsidRDefault="004F501A" w:rsidP="009A0269">
                      <w:pPr>
                        <w:rPr>
                          <w:sz w:val="20"/>
                        </w:rPr>
                      </w:pPr>
                      <w:r>
                        <w:rPr>
                          <w:b/>
                          <w:sz w:val="20"/>
                        </w:rPr>
                        <w:t xml:space="preserve">Figuur 144. </w:t>
                      </w:r>
                      <w:r w:rsidRPr="009A0269">
                        <w:rPr>
                          <w:sz w:val="20"/>
                        </w:rPr>
                        <w:t>Regressieanalyse: verband woonduur en bezoek aan vereniging en / of sociale ontmoetingsplek</w:t>
                      </w:r>
                    </w:p>
                  </w:txbxContent>
                </v:textbox>
                <w10:wrap anchorx="margin"/>
              </v:shape>
            </w:pict>
          </mc:Fallback>
        </mc:AlternateContent>
      </w:r>
    </w:p>
    <w:p w:rsidR="009A0269" w:rsidRDefault="009A0269" w:rsidP="00E4074E">
      <w:pPr>
        <w:autoSpaceDE w:val="0"/>
        <w:autoSpaceDN w:val="0"/>
        <w:adjustRightInd w:val="0"/>
        <w:spacing w:after="0" w:line="240" w:lineRule="auto"/>
        <w:rPr>
          <w:rFonts w:ascii="Times New Roman" w:hAnsi="Times New Roman" w:cs="Times New Roman"/>
          <w:sz w:val="24"/>
          <w:szCs w:val="24"/>
        </w:rPr>
      </w:pPr>
    </w:p>
    <w:p w:rsidR="00E4074E" w:rsidRDefault="009A0269" w:rsidP="00E4074E">
      <w:pPr>
        <w:autoSpaceDE w:val="0"/>
        <w:autoSpaceDN w:val="0"/>
        <w:adjustRightInd w:val="0"/>
        <w:spacing w:after="0" w:line="240" w:lineRule="auto"/>
        <w:rPr>
          <w:rFonts w:ascii="Times New Roman" w:hAnsi="Times New Roman" w:cs="Times New Roman"/>
          <w:sz w:val="24"/>
          <w:szCs w:val="24"/>
        </w:rPr>
      </w:pPr>
      <w:r w:rsidRPr="009A0269">
        <w:rPr>
          <w:noProof/>
          <w:lang w:eastAsia="nl-NL"/>
        </w:rPr>
        <mc:AlternateContent>
          <mc:Choice Requires="wps">
            <w:drawing>
              <wp:anchor distT="0" distB="0" distL="114300" distR="114300" simplePos="0" relativeHeight="251979776" behindDoc="0" locked="0" layoutInCell="1" allowOverlap="1" wp14:anchorId="3D24BF99" wp14:editId="45D713CB">
                <wp:simplePos x="0" y="0"/>
                <wp:positionH relativeFrom="margin">
                  <wp:align>right</wp:align>
                </wp:positionH>
                <wp:positionV relativeFrom="paragraph">
                  <wp:posOffset>2708910</wp:posOffset>
                </wp:positionV>
                <wp:extent cx="5760720" cy="487680"/>
                <wp:effectExtent l="0" t="0" r="0" b="7620"/>
                <wp:wrapNone/>
                <wp:docPr id="365" name="Tekstvak 25"/>
                <wp:cNvGraphicFramePr/>
                <a:graphic xmlns:a="http://schemas.openxmlformats.org/drawingml/2006/main">
                  <a:graphicData uri="http://schemas.microsoft.com/office/word/2010/wordprocessingShape">
                    <wps:wsp>
                      <wps:cNvSpPr txBox="1"/>
                      <wps:spPr>
                        <a:xfrm>
                          <a:off x="0" y="0"/>
                          <a:ext cx="5760720" cy="487680"/>
                        </a:xfrm>
                        <a:prstGeom prst="rect">
                          <a:avLst/>
                        </a:prstGeom>
                        <a:noFill/>
                        <a:ln w="6350">
                          <a:noFill/>
                        </a:ln>
                      </wps:spPr>
                      <wps:txbx>
                        <w:txbxContent>
                          <w:p w:rsidR="004F501A" w:rsidRPr="009A0269" w:rsidRDefault="004F501A" w:rsidP="009A0269">
                            <w:pPr>
                              <w:rPr>
                                <w:sz w:val="20"/>
                              </w:rPr>
                            </w:pPr>
                            <w:r>
                              <w:rPr>
                                <w:b/>
                                <w:sz w:val="20"/>
                              </w:rPr>
                              <w:t xml:space="preserve">Figuur 145. </w:t>
                            </w:r>
                            <w:r w:rsidRPr="009A0269">
                              <w:rPr>
                                <w:sz w:val="20"/>
                              </w:rPr>
                              <w:t>Spreidingsdiagram: verband woonduur en bezoek aan vereniging en / of sociale ontmoetingsplek</w:t>
                            </w:r>
                          </w:p>
                          <w:p w:rsidR="004F501A" w:rsidRPr="00431202" w:rsidRDefault="004F501A" w:rsidP="009A0269">
                            <w:pPr>
                              <w:rPr>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4BF99" id="_x0000_s1176" type="#_x0000_t202" style="position:absolute;margin-left:402.4pt;margin-top:213.3pt;width:453.6pt;height:38.4pt;z-index:25197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" filled="f" stroked="f" strokeweight=".5pt">
                <v:textbox>
                  <w:txbxContent>
                    <w:p w:rsidR="004F501A" w:rsidRPr="009A0269" w:rsidRDefault="004F501A" w:rsidP="009A0269">
                      <w:pPr>
                        <w:rPr>
                          <w:sz w:val="20"/>
                        </w:rPr>
                      </w:pPr>
                      <w:r>
                        <w:rPr>
                          <w:b/>
                          <w:sz w:val="20"/>
                        </w:rPr>
                        <w:t xml:space="preserve">Figuur 145. </w:t>
                      </w:r>
                      <w:r w:rsidRPr="009A0269">
                        <w:rPr>
                          <w:sz w:val="20"/>
                        </w:rPr>
                        <w:t>Spreidingsdiagram: verband woonduur en bezoek aan vereniging en / of sociale ontmoetingsplek</w:t>
                      </w:r>
                    </w:p>
                    <w:p w:rsidR="004F501A" w:rsidRPr="00431202" w:rsidRDefault="004F501A" w:rsidP="009A0269">
                      <w:pPr>
                        <w:rPr>
                          <w:sz w:val="20"/>
                        </w:rPr>
                      </w:pPr>
                    </w:p>
                  </w:txbxContent>
                </v:textbox>
                <w10:wrap anchorx="margin"/>
              </v:shape>
            </w:pict>
          </mc:Fallback>
        </mc:AlternateContent>
      </w:r>
      <w:r w:rsidR="00E4074E">
        <w:rPr>
          <w:rFonts w:ascii="Times New Roman" w:hAnsi="Times New Roman" w:cs="Times New Roman"/>
          <w:noProof/>
          <w:sz w:val="24"/>
          <w:szCs w:val="24"/>
          <w:lang w:eastAsia="nl-NL"/>
        </w:rPr>
        <w:drawing>
          <wp:inline distT="0" distB="0" distL="0" distR="0" wp14:anchorId="671F29F6" wp14:editId="3199ACB1">
            <wp:extent cx="3383280" cy="2705761"/>
            <wp:effectExtent l="0" t="0" r="7620" b="0"/>
            <wp:docPr id="225" name="Afbeelding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3388644" cy="2710051"/>
                    </a:xfrm>
                    <a:prstGeom prst="rect">
                      <a:avLst/>
                    </a:prstGeom>
                    <a:noFill/>
                    <a:ln>
                      <a:noFill/>
                    </a:ln>
                  </pic:spPr>
                </pic:pic>
              </a:graphicData>
            </a:graphic>
          </wp:inline>
        </w:drawing>
      </w:r>
    </w:p>
    <w:p w:rsidR="009A0269" w:rsidRDefault="009A0269" w:rsidP="00E4074E">
      <w:pPr>
        <w:autoSpaceDE w:val="0"/>
        <w:autoSpaceDN w:val="0"/>
        <w:adjustRightInd w:val="0"/>
        <w:spacing w:after="0" w:line="240" w:lineRule="auto"/>
        <w:rPr>
          <w:rFonts w:ascii="Times New Roman" w:hAnsi="Times New Roman" w:cs="Times New Roman"/>
          <w:sz w:val="24"/>
          <w:szCs w:val="24"/>
        </w:rPr>
      </w:pPr>
    </w:p>
    <w:p w:rsidR="002427D5" w:rsidRDefault="002427D5" w:rsidP="00D747AC">
      <w:pPr>
        <w:pStyle w:val="Kop2"/>
        <w:rPr>
          <w:rFonts w:ascii="Times New Roman" w:eastAsiaTheme="minorHAnsi" w:hAnsi="Times New Roman" w:cs="Times New Roman"/>
          <w:color w:val="auto"/>
          <w:sz w:val="24"/>
          <w:szCs w:val="24"/>
        </w:rPr>
      </w:pPr>
    </w:p>
    <w:p w:rsidR="006E0794" w:rsidRPr="006E0794" w:rsidRDefault="006E0794" w:rsidP="006E0794"/>
    <w:p w:rsidR="00D747AC" w:rsidRDefault="00D747AC" w:rsidP="00BA0698">
      <w:pPr>
        <w:pStyle w:val="Kop2"/>
        <w:numPr>
          <w:ilvl w:val="1"/>
          <w:numId w:val="35"/>
        </w:numPr>
      </w:pPr>
      <w:bookmarkStart w:id="46" w:name="_Toc517961193"/>
      <w:r>
        <w:lastRenderedPageBreak/>
        <w:t xml:space="preserve">Een overzicht van de </w:t>
      </w:r>
      <w:r w:rsidR="00BC4532">
        <w:t xml:space="preserve">validiteit </w:t>
      </w:r>
      <w:r w:rsidR="005D76B0">
        <w:t>(beschrijving respondentengroep)</w:t>
      </w:r>
      <w:bookmarkEnd w:id="46"/>
      <w:r w:rsidR="005D76B0">
        <w:t xml:space="preserve"> </w:t>
      </w:r>
    </w:p>
    <w:tbl>
      <w:tblPr>
        <w:tblStyle w:val="Tabelraster"/>
        <w:tblW w:w="0" w:type="auto"/>
        <w:tblLook w:val="04A0" w:firstRow="1" w:lastRow="0" w:firstColumn="1" w:lastColumn="0" w:noHBand="0" w:noVBand="1"/>
      </w:tblPr>
      <w:tblGrid>
        <w:gridCol w:w="2231"/>
        <w:gridCol w:w="2355"/>
        <w:gridCol w:w="2238"/>
        <w:gridCol w:w="2238"/>
      </w:tblGrid>
      <w:tr w:rsidR="00BC4532" w:rsidTr="00A8505A">
        <w:tc>
          <w:tcPr>
            <w:tcW w:w="1825" w:type="dxa"/>
          </w:tcPr>
          <w:p w:rsidR="00BC4532" w:rsidRDefault="00BC4532" w:rsidP="00A8505A">
            <w:pPr>
              <w:spacing w:line="276" w:lineRule="auto"/>
              <w:rPr>
                <w:sz w:val="24"/>
                <w:szCs w:val="24"/>
              </w:rPr>
            </w:pPr>
          </w:p>
        </w:tc>
        <w:tc>
          <w:tcPr>
            <w:tcW w:w="2409" w:type="dxa"/>
          </w:tcPr>
          <w:p w:rsidR="00BC4532" w:rsidRDefault="00BC4532" w:rsidP="00A8505A">
            <w:pPr>
              <w:spacing w:line="276" w:lineRule="auto"/>
              <w:rPr>
                <w:sz w:val="24"/>
                <w:szCs w:val="24"/>
              </w:rPr>
            </w:pPr>
            <w:r>
              <w:rPr>
                <w:sz w:val="24"/>
                <w:szCs w:val="24"/>
              </w:rPr>
              <w:t>Gemiddelde in</w:t>
            </w:r>
          </w:p>
          <w:p w:rsidR="00BC4532" w:rsidRDefault="00BC4532" w:rsidP="00A8505A">
            <w:pPr>
              <w:spacing w:line="276" w:lineRule="auto"/>
              <w:rPr>
                <w:sz w:val="24"/>
                <w:szCs w:val="24"/>
              </w:rPr>
            </w:pPr>
            <w:r>
              <w:rPr>
                <w:sz w:val="24"/>
                <w:szCs w:val="24"/>
              </w:rPr>
              <w:t>respondentengroep</w:t>
            </w:r>
          </w:p>
        </w:tc>
        <w:tc>
          <w:tcPr>
            <w:tcW w:w="2414" w:type="dxa"/>
          </w:tcPr>
          <w:p w:rsidR="00BC4532" w:rsidRDefault="00BC4532" w:rsidP="00A8505A">
            <w:pPr>
              <w:spacing w:line="276" w:lineRule="auto"/>
              <w:rPr>
                <w:sz w:val="24"/>
                <w:szCs w:val="24"/>
              </w:rPr>
            </w:pPr>
            <w:r>
              <w:rPr>
                <w:sz w:val="24"/>
                <w:szCs w:val="24"/>
              </w:rPr>
              <w:t>Daadwerkelijk gemiddelde Glanerbrug</w:t>
            </w:r>
          </w:p>
        </w:tc>
        <w:tc>
          <w:tcPr>
            <w:tcW w:w="2414" w:type="dxa"/>
          </w:tcPr>
          <w:p w:rsidR="00BC4532" w:rsidRDefault="00BC4532" w:rsidP="00A8505A">
            <w:pPr>
              <w:spacing w:line="276" w:lineRule="auto"/>
              <w:rPr>
                <w:sz w:val="24"/>
                <w:szCs w:val="24"/>
              </w:rPr>
            </w:pPr>
            <w:r>
              <w:rPr>
                <w:sz w:val="24"/>
                <w:szCs w:val="24"/>
              </w:rPr>
              <w:t>Daadwerkelijk gemiddelde Nederland</w:t>
            </w:r>
          </w:p>
        </w:tc>
      </w:tr>
      <w:tr w:rsidR="00BC4532" w:rsidTr="00A8505A">
        <w:tc>
          <w:tcPr>
            <w:tcW w:w="1825" w:type="dxa"/>
          </w:tcPr>
          <w:p w:rsidR="00BC4532" w:rsidRDefault="00BC4532" w:rsidP="00A8505A">
            <w:pPr>
              <w:spacing w:line="276" w:lineRule="auto"/>
              <w:rPr>
                <w:sz w:val="24"/>
                <w:szCs w:val="24"/>
              </w:rPr>
            </w:pPr>
            <w:r>
              <w:rPr>
                <w:sz w:val="24"/>
                <w:szCs w:val="24"/>
              </w:rPr>
              <w:t>Leeftijd</w:t>
            </w:r>
          </w:p>
        </w:tc>
        <w:tc>
          <w:tcPr>
            <w:tcW w:w="2409" w:type="dxa"/>
          </w:tcPr>
          <w:p w:rsidR="00BC4532" w:rsidRDefault="00BC4532" w:rsidP="00A8505A">
            <w:pPr>
              <w:spacing w:line="276" w:lineRule="auto"/>
              <w:rPr>
                <w:sz w:val="24"/>
                <w:szCs w:val="24"/>
              </w:rPr>
            </w:pPr>
            <w:r>
              <w:rPr>
                <w:sz w:val="24"/>
                <w:szCs w:val="24"/>
              </w:rPr>
              <w:t>48,8 jaar</w:t>
            </w:r>
          </w:p>
        </w:tc>
        <w:tc>
          <w:tcPr>
            <w:tcW w:w="2414" w:type="dxa"/>
          </w:tcPr>
          <w:p w:rsidR="00BC4532" w:rsidRDefault="00BC4532" w:rsidP="00A8505A">
            <w:pPr>
              <w:spacing w:line="276" w:lineRule="auto"/>
              <w:rPr>
                <w:sz w:val="24"/>
                <w:szCs w:val="24"/>
              </w:rPr>
            </w:pPr>
            <w:r>
              <w:rPr>
                <w:sz w:val="24"/>
                <w:szCs w:val="24"/>
              </w:rPr>
              <w:t>38,9 jaar (2017)</w:t>
            </w:r>
          </w:p>
        </w:tc>
        <w:tc>
          <w:tcPr>
            <w:tcW w:w="2414" w:type="dxa"/>
          </w:tcPr>
          <w:p w:rsidR="00BC4532" w:rsidRDefault="00BC4532" w:rsidP="00A8505A">
            <w:pPr>
              <w:spacing w:line="276" w:lineRule="auto"/>
              <w:rPr>
                <w:sz w:val="24"/>
                <w:szCs w:val="24"/>
              </w:rPr>
            </w:pPr>
            <w:r>
              <w:rPr>
                <w:sz w:val="24"/>
                <w:szCs w:val="24"/>
              </w:rPr>
              <w:t>41,0 jaar (2014)</w:t>
            </w:r>
          </w:p>
        </w:tc>
      </w:tr>
      <w:tr w:rsidR="00BC4532" w:rsidTr="00A8505A">
        <w:tc>
          <w:tcPr>
            <w:tcW w:w="1825" w:type="dxa"/>
          </w:tcPr>
          <w:p w:rsidR="00BC4532" w:rsidRDefault="00BC4532" w:rsidP="00A8505A">
            <w:pPr>
              <w:spacing w:line="276" w:lineRule="auto"/>
              <w:rPr>
                <w:sz w:val="24"/>
                <w:szCs w:val="24"/>
              </w:rPr>
            </w:pPr>
            <w:r>
              <w:rPr>
                <w:sz w:val="24"/>
                <w:szCs w:val="24"/>
              </w:rPr>
              <w:t>Woonduur</w:t>
            </w:r>
          </w:p>
        </w:tc>
        <w:tc>
          <w:tcPr>
            <w:tcW w:w="2409" w:type="dxa"/>
          </w:tcPr>
          <w:p w:rsidR="00BC4532" w:rsidRDefault="00BC4532" w:rsidP="00A8505A">
            <w:pPr>
              <w:spacing w:line="276" w:lineRule="auto"/>
              <w:rPr>
                <w:sz w:val="24"/>
                <w:szCs w:val="24"/>
              </w:rPr>
            </w:pPr>
            <w:r>
              <w:rPr>
                <w:sz w:val="24"/>
                <w:szCs w:val="24"/>
              </w:rPr>
              <w:t>26,8 jaar</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r>
              <w:rPr>
                <w:sz w:val="24"/>
                <w:szCs w:val="24"/>
              </w:rPr>
              <w:t>13,5 jaar (2012)</w:t>
            </w:r>
          </w:p>
        </w:tc>
      </w:tr>
      <w:tr w:rsidR="00BC4532" w:rsidTr="00A8505A">
        <w:tc>
          <w:tcPr>
            <w:tcW w:w="1825" w:type="dxa"/>
          </w:tcPr>
          <w:p w:rsidR="00BC4532" w:rsidRDefault="00BC4532" w:rsidP="00A8505A">
            <w:pPr>
              <w:spacing w:line="276" w:lineRule="auto"/>
              <w:rPr>
                <w:sz w:val="24"/>
                <w:szCs w:val="24"/>
              </w:rPr>
            </w:pPr>
            <w:r>
              <w:rPr>
                <w:sz w:val="24"/>
                <w:szCs w:val="24"/>
              </w:rPr>
              <w:t>Percentage mensen met een baan</w:t>
            </w:r>
          </w:p>
        </w:tc>
        <w:tc>
          <w:tcPr>
            <w:tcW w:w="2409" w:type="dxa"/>
          </w:tcPr>
          <w:p w:rsidR="00BC4532" w:rsidRDefault="00BC4532" w:rsidP="00A8505A">
            <w:pPr>
              <w:spacing w:line="276" w:lineRule="auto"/>
              <w:rPr>
                <w:sz w:val="24"/>
                <w:szCs w:val="24"/>
              </w:rPr>
            </w:pPr>
            <w:r>
              <w:rPr>
                <w:sz w:val="24"/>
                <w:szCs w:val="24"/>
              </w:rPr>
              <w:t>57,8 procent</w:t>
            </w:r>
          </w:p>
        </w:tc>
        <w:tc>
          <w:tcPr>
            <w:tcW w:w="2414" w:type="dxa"/>
          </w:tcPr>
          <w:p w:rsidR="00BC4532" w:rsidRDefault="00BC4532" w:rsidP="00A8505A">
            <w:pPr>
              <w:spacing w:line="276" w:lineRule="auto"/>
              <w:rPr>
                <w:sz w:val="24"/>
                <w:szCs w:val="24"/>
              </w:rPr>
            </w:pPr>
            <w:r>
              <w:rPr>
                <w:sz w:val="24"/>
                <w:szCs w:val="24"/>
              </w:rPr>
              <w:t>72 procent (2014)</w:t>
            </w:r>
          </w:p>
        </w:tc>
        <w:tc>
          <w:tcPr>
            <w:tcW w:w="2414" w:type="dxa"/>
          </w:tcPr>
          <w:p w:rsidR="00BC4532" w:rsidRDefault="00BC4532" w:rsidP="00A8505A">
            <w:pPr>
              <w:spacing w:line="276" w:lineRule="auto"/>
              <w:rPr>
                <w:sz w:val="24"/>
                <w:szCs w:val="24"/>
              </w:rPr>
            </w:pPr>
            <w:r>
              <w:rPr>
                <w:sz w:val="24"/>
                <w:szCs w:val="24"/>
              </w:rPr>
              <w:t>65 procent (2016)</w:t>
            </w:r>
          </w:p>
        </w:tc>
      </w:tr>
      <w:tr w:rsidR="00BC4532" w:rsidTr="00A8505A">
        <w:tc>
          <w:tcPr>
            <w:tcW w:w="1825" w:type="dxa"/>
          </w:tcPr>
          <w:p w:rsidR="00BC4532" w:rsidRDefault="00BC4532" w:rsidP="00A8505A">
            <w:pPr>
              <w:spacing w:line="276" w:lineRule="auto"/>
              <w:rPr>
                <w:sz w:val="24"/>
                <w:szCs w:val="24"/>
              </w:rPr>
            </w:pPr>
            <w:r>
              <w:rPr>
                <w:sz w:val="24"/>
                <w:szCs w:val="24"/>
              </w:rPr>
              <w:t>Percentage hoog opgeleiden</w:t>
            </w:r>
          </w:p>
        </w:tc>
        <w:tc>
          <w:tcPr>
            <w:tcW w:w="2409" w:type="dxa"/>
          </w:tcPr>
          <w:p w:rsidR="00BC4532" w:rsidRDefault="00BC4532" w:rsidP="00A8505A">
            <w:pPr>
              <w:spacing w:line="276" w:lineRule="auto"/>
              <w:rPr>
                <w:sz w:val="24"/>
                <w:szCs w:val="24"/>
              </w:rPr>
            </w:pPr>
            <w:r>
              <w:rPr>
                <w:sz w:val="24"/>
                <w:szCs w:val="24"/>
              </w:rPr>
              <w:t>26,6 procent</w:t>
            </w:r>
          </w:p>
        </w:tc>
        <w:tc>
          <w:tcPr>
            <w:tcW w:w="2414" w:type="dxa"/>
          </w:tcPr>
          <w:p w:rsidR="00BC4532" w:rsidRDefault="00BC4532" w:rsidP="00A8505A">
            <w:pPr>
              <w:spacing w:line="276" w:lineRule="auto"/>
              <w:rPr>
                <w:sz w:val="24"/>
                <w:szCs w:val="24"/>
              </w:rPr>
            </w:pPr>
            <w:r>
              <w:rPr>
                <w:sz w:val="24"/>
                <w:szCs w:val="24"/>
              </w:rPr>
              <w:t>20 procent (2011)</w:t>
            </w:r>
          </w:p>
        </w:tc>
        <w:tc>
          <w:tcPr>
            <w:tcW w:w="2414" w:type="dxa"/>
          </w:tcPr>
          <w:p w:rsidR="00BC4532" w:rsidRDefault="00BC4532" w:rsidP="00A8505A">
            <w:pPr>
              <w:spacing w:line="276" w:lineRule="auto"/>
              <w:rPr>
                <w:sz w:val="24"/>
                <w:szCs w:val="24"/>
              </w:rPr>
            </w:pPr>
            <w:r>
              <w:rPr>
                <w:sz w:val="24"/>
                <w:szCs w:val="24"/>
              </w:rPr>
              <w:t>28 procent (2013)</w:t>
            </w:r>
          </w:p>
        </w:tc>
      </w:tr>
      <w:tr w:rsidR="00BC4532" w:rsidTr="00A8505A">
        <w:tc>
          <w:tcPr>
            <w:tcW w:w="1825" w:type="dxa"/>
          </w:tcPr>
          <w:p w:rsidR="00BC4532" w:rsidRDefault="00BC4532" w:rsidP="00A8505A">
            <w:pPr>
              <w:spacing w:line="276" w:lineRule="auto"/>
              <w:rPr>
                <w:sz w:val="24"/>
                <w:szCs w:val="24"/>
              </w:rPr>
            </w:pPr>
            <w:r>
              <w:rPr>
                <w:sz w:val="24"/>
                <w:szCs w:val="24"/>
              </w:rPr>
              <w:t>Percentage mensen met een westerse migratieachtergrond</w:t>
            </w:r>
          </w:p>
        </w:tc>
        <w:tc>
          <w:tcPr>
            <w:tcW w:w="2409" w:type="dxa"/>
          </w:tcPr>
          <w:p w:rsidR="00BC4532" w:rsidRDefault="00BC4532" w:rsidP="00A8505A">
            <w:pPr>
              <w:spacing w:line="276" w:lineRule="auto"/>
              <w:rPr>
                <w:sz w:val="24"/>
                <w:szCs w:val="24"/>
              </w:rPr>
            </w:pPr>
            <w:r>
              <w:rPr>
                <w:sz w:val="24"/>
                <w:szCs w:val="24"/>
              </w:rPr>
              <w:t>9,3 procent</w:t>
            </w:r>
          </w:p>
        </w:tc>
        <w:tc>
          <w:tcPr>
            <w:tcW w:w="2414" w:type="dxa"/>
          </w:tcPr>
          <w:p w:rsidR="00BC4532" w:rsidRDefault="00BC4532" w:rsidP="00A8505A">
            <w:pPr>
              <w:spacing w:line="276" w:lineRule="auto"/>
              <w:rPr>
                <w:sz w:val="24"/>
                <w:szCs w:val="24"/>
              </w:rPr>
            </w:pPr>
            <w:r>
              <w:rPr>
                <w:sz w:val="24"/>
                <w:szCs w:val="24"/>
              </w:rPr>
              <w:t>12 procent (2016)</w:t>
            </w:r>
          </w:p>
        </w:tc>
        <w:tc>
          <w:tcPr>
            <w:tcW w:w="2414" w:type="dxa"/>
          </w:tcPr>
          <w:p w:rsidR="00BC4532" w:rsidRDefault="00BC4532" w:rsidP="00A8505A">
            <w:pPr>
              <w:spacing w:line="276" w:lineRule="auto"/>
              <w:rPr>
                <w:sz w:val="24"/>
                <w:szCs w:val="24"/>
              </w:rPr>
            </w:pPr>
            <w:r>
              <w:rPr>
                <w:sz w:val="24"/>
                <w:szCs w:val="24"/>
              </w:rPr>
              <w:t>9,8 procent (2016)</w:t>
            </w:r>
          </w:p>
        </w:tc>
      </w:tr>
      <w:tr w:rsidR="00BC4532" w:rsidTr="00A8505A">
        <w:tc>
          <w:tcPr>
            <w:tcW w:w="1825" w:type="dxa"/>
          </w:tcPr>
          <w:p w:rsidR="00BC4532" w:rsidRDefault="00BC4532" w:rsidP="00A8505A">
            <w:pPr>
              <w:spacing w:line="276" w:lineRule="auto"/>
              <w:rPr>
                <w:sz w:val="24"/>
                <w:szCs w:val="24"/>
              </w:rPr>
            </w:pPr>
            <w:r w:rsidRPr="00446A36">
              <w:rPr>
                <w:sz w:val="24"/>
                <w:szCs w:val="24"/>
              </w:rPr>
              <w:t xml:space="preserve">Percentage mensen met een </w:t>
            </w:r>
            <w:r>
              <w:rPr>
                <w:sz w:val="24"/>
                <w:szCs w:val="24"/>
              </w:rPr>
              <w:t>niet-</w:t>
            </w:r>
            <w:r w:rsidRPr="00446A36">
              <w:rPr>
                <w:sz w:val="24"/>
                <w:szCs w:val="24"/>
              </w:rPr>
              <w:t>westerse migratieachtergrond</w:t>
            </w:r>
          </w:p>
        </w:tc>
        <w:tc>
          <w:tcPr>
            <w:tcW w:w="2409" w:type="dxa"/>
          </w:tcPr>
          <w:p w:rsidR="00BC4532" w:rsidRDefault="00BC4532" w:rsidP="00A8505A">
            <w:pPr>
              <w:spacing w:line="276" w:lineRule="auto"/>
              <w:rPr>
                <w:sz w:val="24"/>
                <w:szCs w:val="24"/>
              </w:rPr>
            </w:pPr>
            <w:r>
              <w:rPr>
                <w:sz w:val="24"/>
                <w:szCs w:val="24"/>
              </w:rPr>
              <w:t>9,3 procent</w:t>
            </w:r>
          </w:p>
        </w:tc>
        <w:tc>
          <w:tcPr>
            <w:tcW w:w="2414" w:type="dxa"/>
          </w:tcPr>
          <w:p w:rsidR="00BC4532" w:rsidRDefault="00BC4532" w:rsidP="00A8505A">
            <w:pPr>
              <w:spacing w:line="276" w:lineRule="auto"/>
              <w:rPr>
                <w:sz w:val="24"/>
                <w:szCs w:val="24"/>
              </w:rPr>
            </w:pPr>
            <w:r>
              <w:rPr>
                <w:sz w:val="24"/>
                <w:szCs w:val="24"/>
              </w:rPr>
              <w:t>9 procent (2016)</w:t>
            </w:r>
          </w:p>
        </w:tc>
        <w:tc>
          <w:tcPr>
            <w:tcW w:w="2414" w:type="dxa"/>
          </w:tcPr>
          <w:p w:rsidR="00BC4532" w:rsidRDefault="00BC4532" w:rsidP="00A8505A">
            <w:pPr>
              <w:spacing w:line="276" w:lineRule="auto"/>
              <w:rPr>
                <w:sz w:val="24"/>
                <w:szCs w:val="24"/>
              </w:rPr>
            </w:pPr>
            <w:r>
              <w:rPr>
                <w:sz w:val="24"/>
                <w:szCs w:val="24"/>
              </w:rPr>
              <w:t>12,3 procent (2016)</w:t>
            </w:r>
          </w:p>
        </w:tc>
      </w:tr>
      <w:tr w:rsidR="00BC4532" w:rsidTr="00A8505A">
        <w:tc>
          <w:tcPr>
            <w:tcW w:w="1825" w:type="dxa"/>
          </w:tcPr>
          <w:p w:rsidR="00BC4532" w:rsidRDefault="00BC4532" w:rsidP="00A8505A">
            <w:pPr>
              <w:spacing w:line="276" w:lineRule="auto"/>
              <w:rPr>
                <w:sz w:val="24"/>
                <w:szCs w:val="24"/>
              </w:rPr>
            </w:pPr>
            <w:r>
              <w:rPr>
                <w:sz w:val="24"/>
                <w:szCs w:val="24"/>
              </w:rPr>
              <w:t>Percentage koopwoningen</w:t>
            </w:r>
          </w:p>
        </w:tc>
        <w:tc>
          <w:tcPr>
            <w:tcW w:w="2409" w:type="dxa"/>
          </w:tcPr>
          <w:p w:rsidR="00BC4532" w:rsidRDefault="00BC4532" w:rsidP="00A8505A">
            <w:pPr>
              <w:spacing w:line="276" w:lineRule="auto"/>
              <w:rPr>
                <w:sz w:val="24"/>
                <w:szCs w:val="24"/>
              </w:rPr>
            </w:pPr>
            <w:r>
              <w:rPr>
                <w:sz w:val="24"/>
                <w:szCs w:val="24"/>
              </w:rPr>
              <w:t>54,4 procent</w:t>
            </w:r>
          </w:p>
        </w:tc>
        <w:tc>
          <w:tcPr>
            <w:tcW w:w="2414" w:type="dxa"/>
          </w:tcPr>
          <w:p w:rsidR="00BC4532" w:rsidRDefault="00BC4532" w:rsidP="00A8505A">
            <w:pPr>
              <w:spacing w:line="276" w:lineRule="auto"/>
              <w:rPr>
                <w:sz w:val="24"/>
                <w:szCs w:val="24"/>
              </w:rPr>
            </w:pPr>
            <w:r>
              <w:rPr>
                <w:sz w:val="24"/>
                <w:szCs w:val="24"/>
              </w:rPr>
              <w:t>47 procent (2011)</w:t>
            </w:r>
          </w:p>
        </w:tc>
        <w:tc>
          <w:tcPr>
            <w:tcW w:w="2414" w:type="dxa"/>
          </w:tcPr>
          <w:p w:rsidR="00BC4532" w:rsidRDefault="00BC4532" w:rsidP="00A8505A">
            <w:pPr>
              <w:spacing w:line="276" w:lineRule="auto"/>
              <w:rPr>
                <w:sz w:val="24"/>
                <w:szCs w:val="24"/>
              </w:rPr>
            </w:pPr>
            <w:r>
              <w:rPr>
                <w:sz w:val="24"/>
                <w:szCs w:val="24"/>
              </w:rPr>
              <w:t>60 procent (2012)</w:t>
            </w:r>
          </w:p>
        </w:tc>
      </w:tr>
      <w:tr w:rsidR="00BC4532" w:rsidTr="00A8505A">
        <w:tc>
          <w:tcPr>
            <w:tcW w:w="1825" w:type="dxa"/>
          </w:tcPr>
          <w:p w:rsidR="00BC4532" w:rsidRPr="00BC4532" w:rsidRDefault="00BC4532" w:rsidP="00A8505A">
            <w:pPr>
              <w:spacing w:line="276" w:lineRule="auto"/>
              <w:rPr>
                <w:sz w:val="20"/>
                <w:szCs w:val="24"/>
              </w:rPr>
            </w:pPr>
            <w:r w:rsidRPr="00BC4532">
              <w:rPr>
                <w:sz w:val="20"/>
                <w:szCs w:val="24"/>
              </w:rPr>
              <w:t>Aantal vreemde talen dat men beheerst</w:t>
            </w:r>
          </w:p>
        </w:tc>
        <w:tc>
          <w:tcPr>
            <w:tcW w:w="2409" w:type="dxa"/>
          </w:tcPr>
          <w:p w:rsidR="00BC4532" w:rsidRDefault="00BC4532" w:rsidP="00A8505A">
            <w:pPr>
              <w:spacing w:line="276" w:lineRule="auto"/>
              <w:rPr>
                <w:sz w:val="24"/>
                <w:szCs w:val="24"/>
              </w:rPr>
            </w:pPr>
            <w:r>
              <w:rPr>
                <w:sz w:val="24"/>
                <w:szCs w:val="24"/>
              </w:rPr>
              <w:t>2</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p>
        </w:tc>
      </w:tr>
      <w:tr w:rsidR="00BC4532" w:rsidTr="00A8505A">
        <w:tc>
          <w:tcPr>
            <w:tcW w:w="1825" w:type="dxa"/>
          </w:tcPr>
          <w:p w:rsidR="00BC4532" w:rsidRPr="00BC4532" w:rsidRDefault="00BC4532" w:rsidP="00A8505A">
            <w:pPr>
              <w:spacing w:line="276" w:lineRule="auto"/>
              <w:rPr>
                <w:sz w:val="20"/>
                <w:szCs w:val="24"/>
              </w:rPr>
            </w:pPr>
            <w:r w:rsidRPr="00BC4532">
              <w:rPr>
                <w:sz w:val="20"/>
                <w:szCs w:val="24"/>
              </w:rPr>
              <w:t>Aantal keer per week dat men een vereniging / sociale ontmoetingsplek bezoekt in Glanerbrug</w:t>
            </w:r>
          </w:p>
        </w:tc>
        <w:tc>
          <w:tcPr>
            <w:tcW w:w="2409" w:type="dxa"/>
          </w:tcPr>
          <w:p w:rsidR="00BC4532" w:rsidRDefault="00BC4532" w:rsidP="00A8505A">
            <w:pPr>
              <w:spacing w:line="276" w:lineRule="auto"/>
              <w:rPr>
                <w:sz w:val="24"/>
                <w:szCs w:val="24"/>
              </w:rPr>
            </w:pPr>
            <w:r>
              <w:rPr>
                <w:sz w:val="24"/>
                <w:szCs w:val="24"/>
              </w:rPr>
              <w:t>0,63</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p>
        </w:tc>
      </w:tr>
      <w:tr w:rsidR="00BC4532" w:rsidTr="00A8505A">
        <w:tc>
          <w:tcPr>
            <w:tcW w:w="1825" w:type="dxa"/>
          </w:tcPr>
          <w:p w:rsidR="00BC4532" w:rsidRPr="00BC4532" w:rsidRDefault="00BC4532" w:rsidP="00A8505A">
            <w:pPr>
              <w:spacing w:line="276" w:lineRule="auto"/>
              <w:rPr>
                <w:sz w:val="20"/>
                <w:szCs w:val="24"/>
              </w:rPr>
            </w:pPr>
            <w:r w:rsidRPr="00BC4532">
              <w:rPr>
                <w:sz w:val="20"/>
                <w:szCs w:val="24"/>
              </w:rPr>
              <w:t xml:space="preserve">Percentage mensen dat tenminste één keer per week een vereniging / sociale ontmoetingsplek in Glanerbrug bezoekt </w:t>
            </w:r>
          </w:p>
        </w:tc>
        <w:tc>
          <w:tcPr>
            <w:tcW w:w="2409" w:type="dxa"/>
          </w:tcPr>
          <w:p w:rsidR="00BC4532" w:rsidRDefault="00BC4532" w:rsidP="00A8505A">
            <w:pPr>
              <w:spacing w:line="276" w:lineRule="auto"/>
              <w:rPr>
                <w:sz w:val="24"/>
                <w:szCs w:val="24"/>
              </w:rPr>
            </w:pPr>
            <w:r>
              <w:rPr>
                <w:sz w:val="24"/>
                <w:szCs w:val="24"/>
              </w:rPr>
              <w:t>33,8 procent</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p>
        </w:tc>
      </w:tr>
      <w:tr w:rsidR="00BC4532" w:rsidTr="00A8505A">
        <w:tc>
          <w:tcPr>
            <w:tcW w:w="1825" w:type="dxa"/>
          </w:tcPr>
          <w:p w:rsidR="00BC4532" w:rsidRPr="00BC4532" w:rsidRDefault="00BC4532" w:rsidP="00A8505A">
            <w:pPr>
              <w:spacing w:line="276" w:lineRule="auto"/>
              <w:rPr>
                <w:sz w:val="20"/>
                <w:szCs w:val="24"/>
              </w:rPr>
            </w:pPr>
            <w:r w:rsidRPr="00BC4532">
              <w:rPr>
                <w:sz w:val="20"/>
                <w:szCs w:val="24"/>
              </w:rPr>
              <w:t>Percentage mensen dat tenminste één keer per maand een gebedshuis in Glanerbrug bezoekt</w:t>
            </w:r>
          </w:p>
        </w:tc>
        <w:tc>
          <w:tcPr>
            <w:tcW w:w="2409" w:type="dxa"/>
          </w:tcPr>
          <w:p w:rsidR="00BC4532" w:rsidRDefault="00BC4532" w:rsidP="00A8505A">
            <w:pPr>
              <w:spacing w:line="276" w:lineRule="auto"/>
              <w:rPr>
                <w:sz w:val="24"/>
                <w:szCs w:val="24"/>
              </w:rPr>
            </w:pPr>
            <w:r>
              <w:rPr>
                <w:sz w:val="24"/>
                <w:szCs w:val="24"/>
              </w:rPr>
              <w:t>5,2 procent</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p>
        </w:tc>
      </w:tr>
      <w:tr w:rsidR="00BC4532" w:rsidTr="00A8505A">
        <w:tc>
          <w:tcPr>
            <w:tcW w:w="1825" w:type="dxa"/>
          </w:tcPr>
          <w:p w:rsidR="00BC4532" w:rsidRPr="00BC4532" w:rsidRDefault="00BC4532" w:rsidP="00A8505A">
            <w:pPr>
              <w:spacing w:line="276" w:lineRule="auto"/>
              <w:rPr>
                <w:sz w:val="20"/>
                <w:szCs w:val="24"/>
              </w:rPr>
            </w:pPr>
            <w:r w:rsidRPr="00BC4532">
              <w:rPr>
                <w:sz w:val="20"/>
                <w:szCs w:val="24"/>
              </w:rPr>
              <w:t>Percentage mensen dat vrijwilligerswerk verricht in Glanerbrug</w:t>
            </w:r>
          </w:p>
        </w:tc>
        <w:tc>
          <w:tcPr>
            <w:tcW w:w="2409" w:type="dxa"/>
          </w:tcPr>
          <w:p w:rsidR="00BC4532" w:rsidRDefault="00BC4532" w:rsidP="00A8505A">
            <w:pPr>
              <w:spacing w:line="276" w:lineRule="auto"/>
              <w:rPr>
                <w:sz w:val="24"/>
                <w:szCs w:val="24"/>
              </w:rPr>
            </w:pPr>
            <w:r>
              <w:rPr>
                <w:sz w:val="24"/>
                <w:szCs w:val="24"/>
              </w:rPr>
              <w:t>17,5 procent</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p>
        </w:tc>
      </w:tr>
      <w:tr w:rsidR="00BC4532" w:rsidTr="00A8505A">
        <w:tc>
          <w:tcPr>
            <w:tcW w:w="1825" w:type="dxa"/>
          </w:tcPr>
          <w:p w:rsidR="00BC4532" w:rsidRPr="00BC4532" w:rsidRDefault="00BC4532" w:rsidP="00A8505A">
            <w:pPr>
              <w:spacing w:line="276" w:lineRule="auto"/>
              <w:rPr>
                <w:sz w:val="20"/>
                <w:szCs w:val="24"/>
              </w:rPr>
            </w:pPr>
            <w:r w:rsidRPr="00BC4532">
              <w:rPr>
                <w:sz w:val="20"/>
                <w:szCs w:val="24"/>
              </w:rPr>
              <w:t>Percentage mensen dat een paasvuur heeft bezocht in de afgelopen 5 jaar, in of rondom Glanerbrug</w:t>
            </w:r>
          </w:p>
        </w:tc>
        <w:tc>
          <w:tcPr>
            <w:tcW w:w="2409" w:type="dxa"/>
          </w:tcPr>
          <w:p w:rsidR="00BC4532" w:rsidRDefault="00BC4532" w:rsidP="00A8505A">
            <w:pPr>
              <w:spacing w:line="276" w:lineRule="auto"/>
              <w:rPr>
                <w:sz w:val="24"/>
                <w:szCs w:val="24"/>
              </w:rPr>
            </w:pPr>
            <w:r>
              <w:rPr>
                <w:sz w:val="24"/>
                <w:szCs w:val="24"/>
              </w:rPr>
              <w:t>47,8 procent</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p>
        </w:tc>
      </w:tr>
      <w:tr w:rsidR="00BC4532" w:rsidTr="00A8505A">
        <w:tc>
          <w:tcPr>
            <w:tcW w:w="1825" w:type="dxa"/>
          </w:tcPr>
          <w:p w:rsidR="00BC4532" w:rsidRPr="00BC4532" w:rsidRDefault="00BC4532" w:rsidP="00A8505A">
            <w:pPr>
              <w:spacing w:line="276" w:lineRule="auto"/>
              <w:rPr>
                <w:sz w:val="20"/>
                <w:szCs w:val="24"/>
              </w:rPr>
            </w:pPr>
            <w:r w:rsidRPr="00BC4532">
              <w:rPr>
                <w:sz w:val="20"/>
                <w:szCs w:val="24"/>
              </w:rPr>
              <w:t xml:space="preserve">Percentage mensen dat carnaval heeft gevierd in </w:t>
            </w:r>
            <w:r w:rsidRPr="00BC4532">
              <w:rPr>
                <w:sz w:val="20"/>
                <w:szCs w:val="24"/>
              </w:rPr>
              <w:lastRenderedPageBreak/>
              <w:t>de afgelopen 5 jaar, in of Glanerbrug</w:t>
            </w:r>
          </w:p>
        </w:tc>
        <w:tc>
          <w:tcPr>
            <w:tcW w:w="2409" w:type="dxa"/>
          </w:tcPr>
          <w:p w:rsidR="00BC4532" w:rsidRDefault="00BC4532" w:rsidP="00A8505A">
            <w:pPr>
              <w:spacing w:line="276" w:lineRule="auto"/>
              <w:rPr>
                <w:sz w:val="24"/>
                <w:szCs w:val="24"/>
              </w:rPr>
            </w:pPr>
            <w:r>
              <w:rPr>
                <w:sz w:val="24"/>
                <w:szCs w:val="24"/>
              </w:rPr>
              <w:lastRenderedPageBreak/>
              <w:t>17 procent</w:t>
            </w:r>
          </w:p>
        </w:tc>
        <w:tc>
          <w:tcPr>
            <w:tcW w:w="2414" w:type="dxa"/>
          </w:tcPr>
          <w:p w:rsidR="00BC4532" w:rsidRDefault="00BC4532" w:rsidP="00A8505A">
            <w:pPr>
              <w:spacing w:line="276" w:lineRule="auto"/>
              <w:rPr>
                <w:sz w:val="24"/>
                <w:szCs w:val="24"/>
              </w:rPr>
            </w:pPr>
          </w:p>
        </w:tc>
        <w:tc>
          <w:tcPr>
            <w:tcW w:w="2414" w:type="dxa"/>
          </w:tcPr>
          <w:p w:rsidR="00BC4532" w:rsidRDefault="00BC4532" w:rsidP="00A8505A">
            <w:pPr>
              <w:spacing w:line="276" w:lineRule="auto"/>
              <w:rPr>
                <w:sz w:val="24"/>
                <w:szCs w:val="24"/>
              </w:rPr>
            </w:pPr>
          </w:p>
        </w:tc>
      </w:tr>
    </w:tbl>
    <w:p w:rsidR="00BC4532" w:rsidRDefault="00BC4532" w:rsidP="00BC4532"/>
    <w:p w:rsidR="00BC4532" w:rsidRDefault="00BC4532" w:rsidP="00BC4532"/>
    <w:p w:rsidR="002427D5" w:rsidRPr="00BC4532" w:rsidRDefault="00BC4532" w:rsidP="00BC4532">
      <w:pPr>
        <w:pStyle w:val="Kop2"/>
        <w:numPr>
          <w:ilvl w:val="1"/>
          <w:numId w:val="35"/>
        </w:numPr>
      </w:pPr>
      <w:bookmarkStart w:id="47" w:name="_Toc517961194"/>
      <w:r>
        <w:t>Een overzicht van de verbanden tussen de variabelen</w:t>
      </w:r>
      <w:bookmarkEnd w:id="47"/>
    </w:p>
    <w:tbl>
      <w:tblPr>
        <w:tblStyle w:val="Tabelraster"/>
        <w:tblW w:w="0" w:type="auto"/>
        <w:tblLook w:val="04A0" w:firstRow="1" w:lastRow="0" w:firstColumn="1" w:lastColumn="0" w:noHBand="0" w:noVBand="1"/>
      </w:tblPr>
      <w:tblGrid>
        <w:gridCol w:w="3020"/>
        <w:gridCol w:w="3021"/>
        <w:gridCol w:w="3021"/>
      </w:tblGrid>
      <w:tr w:rsidR="00D747AC" w:rsidTr="003A13DB">
        <w:tc>
          <w:tcPr>
            <w:tcW w:w="3020" w:type="dxa"/>
          </w:tcPr>
          <w:p w:rsidR="00D747AC" w:rsidRPr="00BD3145" w:rsidRDefault="00D747AC" w:rsidP="003A13DB"/>
        </w:tc>
        <w:tc>
          <w:tcPr>
            <w:tcW w:w="3021" w:type="dxa"/>
          </w:tcPr>
          <w:p w:rsidR="00D747AC" w:rsidRPr="00BD3145" w:rsidRDefault="00D747AC" w:rsidP="003A13DB">
            <w:pPr>
              <w:rPr>
                <w:b/>
              </w:rPr>
            </w:pPr>
            <w:r w:rsidRPr="00BD3145">
              <w:rPr>
                <w:b/>
              </w:rPr>
              <w:t>Gemeenschapsgevoel</w:t>
            </w:r>
          </w:p>
        </w:tc>
        <w:tc>
          <w:tcPr>
            <w:tcW w:w="3021" w:type="dxa"/>
          </w:tcPr>
          <w:p w:rsidR="00D747AC" w:rsidRPr="00BD3145" w:rsidRDefault="00D747AC" w:rsidP="003A13DB">
            <w:pPr>
              <w:rPr>
                <w:b/>
              </w:rPr>
            </w:pPr>
            <w:r w:rsidRPr="00BD3145">
              <w:rPr>
                <w:b/>
              </w:rPr>
              <w:t>Veiligheidsgevoel</w:t>
            </w:r>
          </w:p>
        </w:tc>
      </w:tr>
      <w:tr w:rsidR="00D747AC" w:rsidTr="003A13DB">
        <w:trPr>
          <w:trHeight w:val="250"/>
        </w:trPr>
        <w:tc>
          <w:tcPr>
            <w:tcW w:w="3020" w:type="dxa"/>
          </w:tcPr>
          <w:p w:rsidR="00D747AC" w:rsidRPr="00BD3145" w:rsidRDefault="00D747AC" w:rsidP="003A13DB">
            <w:pPr>
              <w:rPr>
                <w:b/>
              </w:rPr>
            </w:pPr>
            <w:r w:rsidRPr="00BD3145">
              <w:rPr>
                <w:b/>
              </w:rPr>
              <w:t>Natuurlijk kapitaal</w:t>
            </w:r>
          </w:p>
        </w:tc>
        <w:tc>
          <w:tcPr>
            <w:tcW w:w="3021" w:type="dxa"/>
          </w:tcPr>
          <w:p w:rsidR="00D747AC" w:rsidRPr="00BD3145" w:rsidRDefault="00D747AC" w:rsidP="003A13DB"/>
        </w:tc>
        <w:tc>
          <w:tcPr>
            <w:tcW w:w="3021" w:type="dxa"/>
          </w:tcPr>
          <w:p w:rsidR="00D747AC" w:rsidRPr="00BD3145" w:rsidRDefault="00D747AC" w:rsidP="003A13DB"/>
        </w:tc>
      </w:tr>
      <w:tr w:rsidR="00D747AC" w:rsidTr="003A13DB">
        <w:tc>
          <w:tcPr>
            <w:tcW w:w="3020" w:type="dxa"/>
          </w:tcPr>
          <w:p w:rsidR="00D747AC" w:rsidRPr="00BD3145" w:rsidRDefault="00D747AC" w:rsidP="003A13DB">
            <w:r w:rsidRPr="00BD3145">
              <w:t>Hoeveelheid groen</w:t>
            </w:r>
          </w:p>
        </w:tc>
        <w:tc>
          <w:tcPr>
            <w:tcW w:w="3021" w:type="dxa"/>
          </w:tcPr>
          <w:p w:rsidR="00D747AC" w:rsidRPr="00BD3145" w:rsidRDefault="00D747AC" w:rsidP="003A13DB">
            <w:r w:rsidRPr="00BD3145">
              <w:t>Significant: des te beter men de hoeveelheid groen waardeert, des te beter men zich verbonden voelt met de gemeenschap</w:t>
            </w:r>
            <w:r>
              <w:t xml:space="preserve"> in Glanerbrug</w:t>
            </w:r>
          </w:p>
        </w:tc>
        <w:tc>
          <w:tcPr>
            <w:tcW w:w="3021" w:type="dxa"/>
          </w:tcPr>
          <w:p w:rsidR="00D747AC" w:rsidRPr="00BD3145" w:rsidRDefault="00D747AC" w:rsidP="003A13DB">
            <w:r w:rsidRPr="00BD3145">
              <w:t>Significant: des te beter men de hoeveelheid groen waardeert, des te veiliger men zich voelt</w:t>
            </w:r>
          </w:p>
        </w:tc>
      </w:tr>
      <w:tr w:rsidR="00D747AC" w:rsidTr="003A13DB">
        <w:tc>
          <w:tcPr>
            <w:tcW w:w="3020" w:type="dxa"/>
          </w:tcPr>
          <w:p w:rsidR="00D747AC" w:rsidRPr="00BD3145" w:rsidRDefault="00D747AC" w:rsidP="003A13DB">
            <w:r w:rsidRPr="00BD3145">
              <w:t>Drugsafval</w:t>
            </w:r>
          </w:p>
        </w:tc>
        <w:tc>
          <w:tcPr>
            <w:tcW w:w="3021" w:type="dxa"/>
          </w:tcPr>
          <w:p w:rsidR="00D747AC" w:rsidRPr="00BD3145" w:rsidRDefault="00D747AC" w:rsidP="003A13DB">
            <w:r w:rsidRPr="00BD3145">
              <w:t>Significant: des te minder drugsafval door respondenten wordt gevonden, des te</w:t>
            </w:r>
            <w:r>
              <w:t xml:space="preserve"> beter zij zich verbonden voelen met de gemeenschap</w:t>
            </w:r>
          </w:p>
        </w:tc>
        <w:tc>
          <w:tcPr>
            <w:tcW w:w="3021" w:type="dxa"/>
          </w:tcPr>
          <w:p w:rsidR="00D747AC" w:rsidRPr="00BD3145" w:rsidRDefault="00D747AC" w:rsidP="003A13DB">
            <w:r w:rsidRPr="00BD3145">
              <w:t>Significant: des te minder drugsafval door respondenten wordt gevonden, des te</w:t>
            </w:r>
            <w:r>
              <w:t xml:space="preserve"> veiliger zij zich voelen</w:t>
            </w:r>
          </w:p>
        </w:tc>
      </w:tr>
      <w:tr w:rsidR="00D747AC" w:rsidTr="003A13DB">
        <w:tc>
          <w:tcPr>
            <w:tcW w:w="3020" w:type="dxa"/>
          </w:tcPr>
          <w:p w:rsidR="00D747AC" w:rsidRPr="00BD3145" w:rsidRDefault="00D747AC" w:rsidP="003A13DB">
            <w:pPr>
              <w:rPr>
                <w:b/>
              </w:rPr>
            </w:pPr>
            <w:r w:rsidRPr="00BD3145">
              <w:rPr>
                <w:b/>
              </w:rPr>
              <w:t>Cultureel kapitaal</w:t>
            </w:r>
          </w:p>
        </w:tc>
        <w:tc>
          <w:tcPr>
            <w:tcW w:w="3021" w:type="dxa"/>
          </w:tcPr>
          <w:p w:rsidR="00D747AC" w:rsidRDefault="00D747AC" w:rsidP="003A13DB"/>
        </w:tc>
        <w:tc>
          <w:tcPr>
            <w:tcW w:w="3021" w:type="dxa"/>
          </w:tcPr>
          <w:p w:rsidR="00D747AC" w:rsidRDefault="00D747AC" w:rsidP="003A13DB"/>
        </w:tc>
      </w:tr>
      <w:tr w:rsidR="00D747AC" w:rsidTr="003A13DB">
        <w:tc>
          <w:tcPr>
            <w:tcW w:w="3020" w:type="dxa"/>
          </w:tcPr>
          <w:p w:rsidR="00D747AC" w:rsidRPr="00BD3145" w:rsidRDefault="00D747AC" w:rsidP="003A13DB">
            <w:r>
              <w:t xml:space="preserve">Opleidingsniveau </w:t>
            </w:r>
          </w:p>
        </w:tc>
        <w:tc>
          <w:tcPr>
            <w:tcW w:w="3021" w:type="dxa"/>
          </w:tcPr>
          <w:p w:rsidR="00D747AC" w:rsidRPr="00BD3145" w:rsidRDefault="00D747AC" w:rsidP="0043395F">
            <w:r>
              <w:t xml:space="preserve">Geen </w:t>
            </w:r>
            <w:r w:rsidR="0043395F">
              <w:t>verband</w:t>
            </w:r>
          </w:p>
        </w:tc>
        <w:tc>
          <w:tcPr>
            <w:tcW w:w="3021" w:type="dxa"/>
          </w:tcPr>
          <w:p w:rsidR="00D747AC" w:rsidRPr="00BD3145" w:rsidRDefault="00D747AC" w:rsidP="003A13DB">
            <w:r>
              <w:t>Significant: des te hoger de genoten opleiding is, des te veiliger men zich voelt</w:t>
            </w:r>
          </w:p>
        </w:tc>
      </w:tr>
      <w:tr w:rsidR="00D747AC" w:rsidTr="003A13DB">
        <w:tc>
          <w:tcPr>
            <w:tcW w:w="3020" w:type="dxa"/>
          </w:tcPr>
          <w:p w:rsidR="00D747AC" w:rsidRPr="00BD3145" w:rsidRDefault="00D747AC" w:rsidP="003A13DB">
            <w:r>
              <w:t>Bezoek aan paasvuren</w:t>
            </w:r>
          </w:p>
        </w:tc>
        <w:tc>
          <w:tcPr>
            <w:tcW w:w="3021" w:type="dxa"/>
          </w:tcPr>
          <w:p w:rsidR="00D747AC" w:rsidRPr="00BD3145" w:rsidRDefault="00D747AC" w:rsidP="003A13DB">
            <w:r>
              <w:t>Significant: mensen die in de afgelopen vijf jaar een paasvuur hebben bezocht in of rondom Glanerbrug, voelen zich beter verbonden met de gemeenschap</w:t>
            </w:r>
          </w:p>
        </w:tc>
        <w:tc>
          <w:tcPr>
            <w:tcW w:w="3021" w:type="dxa"/>
          </w:tcPr>
          <w:p w:rsidR="00D747AC" w:rsidRPr="00BD3145" w:rsidRDefault="00D747AC" w:rsidP="003A13DB">
            <w:r>
              <w:t>Significant: mensen die in de afgelopen vijf jaar een paasvuur hebben bezocht in of rondom Glanerbrug, voelen zich veiliger</w:t>
            </w:r>
          </w:p>
        </w:tc>
      </w:tr>
      <w:tr w:rsidR="00D747AC" w:rsidTr="003A13DB">
        <w:tc>
          <w:tcPr>
            <w:tcW w:w="3020" w:type="dxa"/>
          </w:tcPr>
          <w:p w:rsidR="00D747AC" w:rsidRPr="00BD3145" w:rsidRDefault="00D747AC" w:rsidP="003A13DB">
            <w:r>
              <w:t>Bezoek aan carnaval</w:t>
            </w:r>
          </w:p>
        </w:tc>
        <w:tc>
          <w:tcPr>
            <w:tcW w:w="3021" w:type="dxa"/>
          </w:tcPr>
          <w:p w:rsidR="00D747AC" w:rsidRPr="00BD3145" w:rsidRDefault="00D747AC" w:rsidP="003A13DB">
            <w:r>
              <w:t>Significant: mensen die in de afgelopen vijf jaar carnaval hebben gevierd in Glanerbrug, voelen zich beter verbonden met de gemeenschap</w:t>
            </w:r>
          </w:p>
        </w:tc>
        <w:tc>
          <w:tcPr>
            <w:tcW w:w="3021" w:type="dxa"/>
          </w:tcPr>
          <w:p w:rsidR="00D747AC" w:rsidRPr="00BD3145" w:rsidRDefault="00D747AC" w:rsidP="003A13DB">
            <w:r>
              <w:t>Significant: mensen die in de afgelopen vijf jaar carnaval hebben gevierd in Glanerbrug, voelen zich veiliger</w:t>
            </w:r>
          </w:p>
        </w:tc>
      </w:tr>
      <w:tr w:rsidR="00D747AC" w:rsidTr="003A13DB">
        <w:tc>
          <w:tcPr>
            <w:tcW w:w="3020" w:type="dxa"/>
          </w:tcPr>
          <w:p w:rsidR="00D747AC" w:rsidRPr="00BD3145" w:rsidRDefault="00D747AC" w:rsidP="003A13DB">
            <w:r>
              <w:t>Migratieachtergrond</w:t>
            </w:r>
          </w:p>
        </w:tc>
        <w:tc>
          <w:tcPr>
            <w:tcW w:w="3021" w:type="dxa"/>
          </w:tcPr>
          <w:p w:rsidR="00D747AC" w:rsidRPr="00BD3145" w:rsidRDefault="00D747AC" w:rsidP="003A13DB">
            <w:r>
              <w:t>Significant: mensen die een (niet)westerse migratieachtergrond hebben, voelen zich minder goed verbonden met de gemeenschap in Glanerbrug</w:t>
            </w:r>
          </w:p>
        </w:tc>
        <w:tc>
          <w:tcPr>
            <w:tcW w:w="3021" w:type="dxa"/>
          </w:tcPr>
          <w:p w:rsidR="00D747AC" w:rsidRPr="00BD3145" w:rsidRDefault="00D747AC" w:rsidP="0043395F">
            <w:r>
              <w:t xml:space="preserve">Geen </w:t>
            </w:r>
            <w:r w:rsidR="0043395F">
              <w:t>verband</w:t>
            </w:r>
          </w:p>
        </w:tc>
      </w:tr>
      <w:tr w:rsidR="00D747AC" w:rsidTr="003A13DB">
        <w:tc>
          <w:tcPr>
            <w:tcW w:w="3020" w:type="dxa"/>
          </w:tcPr>
          <w:p w:rsidR="00D747AC" w:rsidRPr="00A83E3F" w:rsidRDefault="00D747AC" w:rsidP="003A13DB">
            <w:r w:rsidRPr="00A83E3F">
              <w:t>Bezoek aan een gebedshuis</w:t>
            </w:r>
          </w:p>
        </w:tc>
        <w:tc>
          <w:tcPr>
            <w:tcW w:w="3021" w:type="dxa"/>
          </w:tcPr>
          <w:p w:rsidR="00D747AC" w:rsidRPr="00A83E3F" w:rsidRDefault="00D747AC" w:rsidP="003A13DB">
            <w:r>
              <w:t>Geen verband</w:t>
            </w:r>
          </w:p>
        </w:tc>
        <w:tc>
          <w:tcPr>
            <w:tcW w:w="3021" w:type="dxa"/>
          </w:tcPr>
          <w:p w:rsidR="00D747AC" w:rsidRPr="00A83E3F" w:rsidRDefault="00D747AC" w:rsidP="003A13DB">
            <w:r>
              <w:t>Geen verband</w:t>
            </w:r>
          </w:p>
        </w:tc>
      </w:tr>
      <w:tr w:rsidR="00D747AC" w:rsidTr="003A13DB">
        <w:tc>
          <w:tcPr>
            <w:tcW w:w="3020" w:type="dxa"/>
          </w:tcPr>
          <w:p w:rsidR="00D747AC" w:rsidRPr="00A83E3F" w:rsidRDefault="00D747AC" w:rsidP="003A13DB">
            <w:r w:rsidRPr="00A83E3F">
              <w:t>Beheersing van vreemde talen</w:t>
            </w:r>
          </w:p>
        </w:tc>
        <w:tc>
          <w:tcPr>
            <w:tcW w:w="3021" w:type="dxa"/>
          </w:tcPr>
          <w:p w:rsidR="00D747AC" w:rsidRPr="00A83E3F" w:rsidRDefault="00D747AC" w:rsidP="003A13DB">
            <w:r>
              <w:t>Geen verband</w:t>
            </w:r>
          </w:p>
        </w:tc>
        <w:tc>
          <w:tcPr>
            <w:tcW w:w="3021" w:type="dxa"/>
          </w:tcPr>
          <w:p w:rsidR="00D747AC" w:rsidRPr="00A83E3F" w:rsidRDefault="00D747AC" w:rsidP="003A13DB">
            <w:r>
              <w:t>Geen verband</w:t>
            </w:r>
          </w:p>
        </w:tc>
      </w:tr>
      <w:tr w:rsidR="00D747AC" w:rsidTr="003A13DB">
        <w:tc>
          <w:tcPr>
            <w:tcW w:w="3020" w:type="dxa"/>
          </w:tcPr>
          <w:p w:rsidR="00D747AC" w:rsidRPr="00A83E3F" w:rsidRDefault="00D747AC" w:rsidP="003A13DB">
            <w:pPr>
              <w:rPr>
                <w:b/>
              </w:rPr>
            </w:pPr>
            <w:r w:rsidRPr="00A83E3F">
              <w:rPr>
                <w:b/>
              </w:rPr>
              <w:t>Menselijk kapitaal</w:t>
            </w:r>
          </w:p>
        </w:tc>
        <w:tc>
          <w:tcPr>
            <w:tcW w:w="3021" w:type="dxa"/>
          </w:tcPr>
          <w:p w:rsidR="00D747AC" w:rsidRDefault="00D747AC" w:rsidP="003A13DB"/>
        </w:tc>
        <w:tc>
          <w:tcPr>
            <w:tcW w:w="3021" w:type="dxa"/>
          </w:tcPr>
          <w:p w:rsidR="00D747AC" w:rsidRDefault="00D747AC" w:rsidP="003A13DB"/>
        </w:tc>
      </w:tr>
      <w:tr w:rsidR="00D747AC" w:rsidTr="003A13DB">
        <w:tc>
          <w:tcPr>
            <w:tcW w:w="3020" w:type="dxa"/>
          </w:tcPr>
          <w:p w:rsidR="00D747AC" w:rsidRPr="00A83E3F" w:rsidRDefault="00D747AC" w:rsidP="003A13DB">
            <w:r>
              <w:t>Opleidingsniveau</w:t>
            </w:r>
          </w:p>
        </w:tc>
        <w:tc>
          <w:tcPr>
            <w:tcW w:w="3021" w:type="dxa"/>
          </w:tcPr>
          <w:p w:rsidR="00D747AC" w:rsidRPr="00A83E3F" w:rsidRDefault="00D747AC" w:rsidP="003A13DB">
            <w:pPr>
              <w:rPr>
                <w:i/>
              </w:rPr>
            </w:pPr>
            <w:r w:rsidRPr="00A83E3F">
              <w:rPr>
                <w:i/>
              </w:rPr>
              <w:t>Zie cultureel kapitaal</w:t>
            </w:r>
          </w:p>
        </w:tc>
        <w:tc>
          <w:tcPr>
            <w:tcW w:w="3021" w:type="dxa"/>
          </w:tcPr>
          <w:p w:rsidR="00D747AC" w:rsidRPr="00A83E3F" w:rsidRDefault="00D747AC" w:rsidP="003A13DB">
            <w:pPr>
              <w:rPr>
                <w:i/>
              </w:rPr>
            </w:pPr>
            <w:r w:rsidRPr="00A83E3F">
              <w:rPr>
                <w:i/>
              </w:rPr>
              <w:t>Zie cultureel kapitaal</w:t>
            </w:r>
          </w:p>
        </w:tc>
      </w:tr>
      <w:tr w:rsidR="00D747AC" w:rsidTr="003A13DB">
        <w:tc>
          <w:tcPr>
            <w:tcW w:w="3020" w:type="dxa"/>
          </w:tcPr>
          <w:p w:rsidR="00D747AC" w:rsidRDefault="00D747AC" w:rsidP="003A13DB">
            <w:r>
              <w:t>Leeftijd</w:t>
            </w:r>
          </w:p>
        </w:tc>
        <w:tc>
          <w:tcPr>
            <w:tcW w:w="3021" w:type="dxa"/>
          </w:tcPr>
          <w:p w:rsidR="00D747AC" w:rsidRDefault="00D747AC" w:rsidP="003A13DB">
            <w:r>
              <w:t>Geen verband</w:t>
            </w:r>
          </w:p>
        </w:tc>
        <w:tc>
          <w:tcPr>
            <w:tcW w:w="3021" w:type="dxa"/>
          </w:tcPr>
          <w:p w:rsidR="00D747AC" w:rsidRDefault="00D747AC" w:rsidP="003A13DB">
            <w:r>
              <w:t>Geen verband</w:t>
            </w:r>
          </w:p>
        </w:tc>
      </w:tr>
      <w:tr w:rsidR="00D747AC" w:rsidTr="003A13DB">
        <w:tc>
          <w:tcPr>
            <w:tcW w:w="3020" w:type="dxa"/>
          </w:tcPr>
          <w:p w:rsidR="00D747AC" w:rsidRDefault="00D747AC" w:rsidP="003A13DB">
            <w:r>
              <w:t>Werkzaam</w:t>
            </w:r>
          </w:p>
        </w:tc>
        <w:tc>
          <w:tcPr>
            <w:tcW w:w="3021" w:type="dxa"/>
          </w:tcPr>
          <w:p w:rsidR="00D747AC" w:rsidRDefault="00D747AC" w:rsidP="003A13DB">
            <w:r>
              <w:t>Geen verband</w:t>
            </w:r>
          </w:p>
        </w:tc>
        <w:tc>
          <w:tcPr>
            <w:tcW w:w="3021" w:type="dxa"/>
          </w:tcPr>
          <w:p w:rsidR="00D747AC" w:rsidRDefault="00D747AC" w:rsidP="003A13DB">
            <w:r>
              <w:t>Significant: h</w:t>
            </w:r>
            <w:r w:rsidRPr="00A83E3F">
              <w:t>et hebben v</w:t>
            </w:r>
            <w:r>
              <w:t xml:space="preserve">an een baan voor </w:t>
            </w:r>
            <w:proofErr w:type="spellStart"/>
            <w:r>
              <w:t>Glanerbruggers</w:t>
            </w:r>
            <w:proofErr w:type="spellEnd"/>
            <w:r>
              <w:t xml:space="preserve"> is van positieve invloed op het veiligheidsgevoel</w:t>
            </w:r>
          </w:p>
        </w:tc>
      </w:tr>
      <w:tr w:rsidR="00D747AC" w:rsidTr="003A13DB">
        <w:tc>
          <w:tcPr>
            <w:tcW w:w="3020" w:type="dxa"/>
          </w:tcPr>
          <w:p w:rsidR="00D747AC" w:rsidRPr="00A83E3F" w:rsidRDefault="00D747AC" w:rsidP="003A13DB">
            <w:pPr>
              <w:rPr>
                <w:b/>
              </w:rPr>
            </w:pPr>
            <w:r w:rsidRPr="00A83E3F">
              <w:rPr>
                <w:b/>
              </w:rPr>
              <w:t>Sociaal kapitaal</w:t>
            </w:r>
          </w:p>
        </w:tc>
        <w:tc>
          <w:tcPr>
            <w:tcW w:w="3021" w:type="dxa"/>
          </w:tcPr>
          <w:p w:rsidR="00D747AC" w:rsidRDefault="00D747AC" w:rsidP="003A13DB"/>
        </w:tc>
        <w:tc>
          <w:tcPr>
            <w:tcW w:w="3021" w:type="dxa"/>
          </w:tcPr>
          <w:p w:rsidR="00D747AC" w:rsidRDefault="00D747AC" w:rsidP="003A13DB"/>
        </w:tc>
      </w:tr>
      <w:tr w:rsidR="00D747AC" w:rsidTr="003A13DB">
        <w:tc>
          <w:tcPr>
            <w:tcW w:w="3020" w:type="dxa"/>
          </w:tcPr>
          <w:p w:rsidR="00D747AC" w:rsidRPr="00A83E3F" w:rsidRDefault="00D747AC" w:rsidP="003A13DB">
            <w:r>
              <w:t>Leeftijd</w:t>
            </w:r>
          </w:p>
        </w:tc>
        <w:tc>
          <w:tcPr>
            <w:tcW w:w="3021" w:type="dxa"/>
          </w:tcPr>
          <w:p w:rsidR="00D747AC" w:rsidRPr="00A83E3F" w:rsidRDefault="00D747AC" w:rsidP="003A13DB">
            <w:pPr>
              <w:rPr>
                <w:i/>
              </w:rPr>
            </w:pPr>
            <w:r>
              <w:rPr>
                <w:i/>
              </w:rPr>
              <w:t>Zie menselijk kapitaal</w:t>
            </w:r>
          </w:p>
        </w:tc>
        <w:tc>
          <w:tcPr>
            <w:tcW w:w="3021" w:type="dxa"/>
          </w:tcPr>
          <w:p w:rsidR="00D747AC" w:rsidRPr="00A83E3F" w:rsidRDefault="00D747AC" w:rsidP="003A13DB">
            <w:pPr>
              <w:rPr>
                <w:i/>
              </w:rPr>
            </w:pPr>
            <w:r>
              <w:rPr>
                <w:i/>
              </w:rPr>
              <w:t>Zie menselijk kapitaal</w:t>
            </w:r>
          </w:p>
        </w:tc>
      </w:tr>
      <w:tr w:rsidR="00D747AC" w:rsidTr="003A13DB">
        <w:tc>
          <w:tcPr>
            <w:tcW w:w="3020" w:type="dxa"/>
          </w:tcPr>
          <w:p w:rsidR="00D747AC" w:rsidRPr="00A83E3F" w:rsidRDefault="00D747AC" w:rsidP="003A13DB">
            <w:r>
              <w:lastRenderedPageBreak/>
              <w:t>Woonduur</w:t>
            </w:r>
          </w:p>
        </w:tc>
        <w:tc>
          <w:tcPr>
            <w:tcW w:w="3021" w:type="dxa"/>
          </w:tcPr>
          <w:p w:rsidR="00D747AC" w:rsidRPr="00A83E3F" w:rsidRDefault="00D747AC" w:rsidP="003A13DB">
            <w:r>
              <w:t>Significant: mensen die langer in Glanerbrug wonen, voelen zich beter verbonden met de gemeenschap</w:t>
            </w:r>
          </w:p>
        </w:tc>
        <w:tc>
          <w:tcPr>
            <w:tcW w:w="3021" w:type="dxa"/>
          </w:tcPr>
          <w:p w:rsidR="00D747AC" w:rsidRPr="00A83E3F" w:rsidRDefault="00D747AC" w:rsidP="003A13DB">
            <w:r>
              <w:t>Significant: mensen die langer in Glanerbrug wonen, voelen zich veiliger</w:t>
            </w:r>
          </w:p>
        </w:tc>
      </w:tr>
      <w:tr w:rsidR="00D747AC" w:rsidTr="003A13DB">
        <w:tc>
          <w:tcPr>
            <w:tcW w:w="3020" w:type="dxa"/>
          </w:tcPr>
          <w:p w:rsidR="00D747AC" w:rsidRPr="00A83E3F" w:rsidRDefault="00D747AC" w:rsidP="003A13DB">
            <w:r>
              <w:t>Bezoek aan vereniging en / of sociale ontmoetingsplekken</w:t>
            </w:r>
          </w:p>
        </w:tc>
        <w:tc>
          <w:tcPr>
            <w:tcW w:w="3021" w:type="dxa"/>
          </w:tcPr>
          <w:p w:rsidR="00D747AC" w:rsidRPr="00A83E3F" w:rsidRDefault="00D747AC" w:rsidP="003A13DB">
            <w:r>
              <w:t>Significant: mensen die vaker een vereniging en / of sociale ontmoetingsplek bezoeken, voelen zich beter verbonden met de gemeenschap</w:t>
            </w:r>
          </w:p>
        </w:tc>
        <w:tc>
          <w:tcPr>
            <w:tcW w:w="3021" w:type="dxa"/>
          </w:tcPr>
          <w:p w:rsidR="00D747AC" w:rsidRPr="00A83E3F" w:rsidRDefault="00D747AC" w:rsidP="003A13DB">
            <w:r>
              <w:t>Significant: mensen die vaker een vereniging en / of sociale ontmoetingsplek bezoeken, voelen zich veiliger</w:t>
            </w:r>
          </w:p>
        </w:tc>
      </w:tr>
      <w:tr w:rsidR="00D747AC" w:rsidTr="003A13DB">
        <w:tc>
          <w:tcPr>
            <w:tcW w:w="3020" w:type="dxa"/>
          </w:tcPr>
          <w:p w:rsidR="00D747AC" w:rsidRPr="00A83E3F" w:rsidRDefault="00D747AC" w:rsidP="003A13DB">
            <w:r>
              <w:t>Vrijwilligerswerk</w:t>
            </w:r>
          </w:p>
        </w:tc>
        <w:tc>
          <w:tcPr>
            <w:tcW w:w="3021" w:type="dxa"/>
          </w:tcPr>
          <w:p w:rsidR="00D747AC" w:rsidRPr="00A83E3F" w:rsidRDefault="00D747AC" w:rsidP="003A13DB">
            <w:r>
              <w:t>Geen verband</w:t>
            </w:r>
          </w:p>
        </w:tc>
        <w:tc>
          <w:tcPr>
            <w:tcW w:w="3021" w:type="dxa"/>
          </w:tcPr>
          <w:p w:rsidR="00D747AC" w:rsidRPr="00A83E3F" w:rsidRDefault="00D747AC" w:rsidP="003A13DB">
            <w:r>
              <w:t>Geen verband</w:t>
            </w:r>
          </w:p>
        </w:tc>
      </w:tr>
      <w:tr w:rsidR="00D747AC" w:rsidTr="003A13DB">
        <w:tc>
          <w:tcPr>
            <w:tcW w:w="3020" w:type="dxa"/>
          </w:tcPr>
          <w:p w:rsidR="00D747AC" w:rsidRDefault="00D747AC" w:rsidP="003A13DB">
            <w:r>
              <w:t>Contact met de buren</w:t>
            </w:r>
          </w:p>
        </w:tc>
        <w:tc>
          <w:tcPr>
            <w:tcW w:w="3021" w:type="dxa"/>
          </w:tcPr>
          <w:p w:rsidR="00D747AC" w:rsidRDefault="00D747AC" w:rsidP="003A13DB">
            <w:r>
              <w:t>Significant: mensen die beter contact hebben met hun buren, voelen zich beter verbonden met de gemeenschap</w:t>
            </w:r>
          </w:p>
        </w:tc>
        <w:tc>
          <w:tcPr>
            <w:tcW w:w="3021" w:type="dxa"/>
          </w:tcPr>
          <w:p w:rsidR="00D747AC" w:rsidRDefault="00D747AC" w:rsidP="003A13DB">
            <w:r>
              <w:t>Significant: mensen die beter contact hebben met hun buren, voelen zich veiliger</w:t>
            </w:r>
          </w:p>
        </w:tc>
      </w:tr>
      <w:tr w:rsidR="00D747AC" w:rsidTr="003A13DB">
        <w:tc>
          <w:tcPr>
            <w:tcW w:w="3020" w:type="dxa"/>
          </w:tcPr>
          <w:p w:rsidR="00D747AC" w:rsidRDefault="00D747AC" w:rsidP="003A13DB">
            <w:r>
              <w:t>Drugsafval</w:t>
            </w:r>
          </w:p>
        </w:tc>
        <w:tc>
          <w:tcPr>
            <w:tcW w:w="3021" w:type="dxa"/>
          </w:tcPr>
          <w:p w:rsidR="00D747AC" w:rsidRPr="0014500E" w:rsidRDefault="00D747AC" w:rsidP="003A13DB">
            <w:pPr>
              <w:rPr>
                <w:i/>
              </w:rPr>
            </w:pPr>
            <w:r>
              <w:rPr>
                <w:i/>
              </w:rPr>
              <w:t>Zie natuurlijk kapitaal</w:t>
            </w:r>
          </w:p>
        </w:tc>
        <w:tc>
          <w:tcPr>
            <w:tcW w:w="3021" w:type="dxa"/>
          </w:tcPr>
          <w:p w:rsidR="00D747AC" w:rsidRPr="0014500E" w:rsidRDefault="00D747AC" w:rsidP="003A13DB">
            <w:pPr>
              <w:rPr>
                <w:i/>
              </w:rPr>
            </w:pPr>
            <w:r>
              <w:rPr>
                <w:i/>
              </w:rPr>
              <w:t>Zie natuurlijk kapitaal</w:t>
            </w:r>
          </w:p>
        </w:tc>
      </w:tr>
      <w:tr w:rsidR="00D747AC" w:rsidTr="003A13DB">
        <w:tc>
          <w:tcPr>
            <w:tcW w:w="3020" w:type="dxa"/>
          </w:tcPr>
          <w:p w:rsidR="00D747AC" w:rsidRDefault="00D747AC" w:rsidP="003A13DB">
            <w:r>
              <w:t>Diefstal</w:t>
            </w:r>
          </w:p>
        </w:tc>
        <w:tc>
          <w:tcPr>
            <w:tcW w:w="3021" w:type="dxa"/>
          </w:tcPr>
          <w:p w:rsidR="00D747AC" w:rsidRPr="0014500E" w:rsidRDefault="00D747AC" w:rsidP="003A13DB">
            <w:r>
              <w:t>Geen verband</w:t>
            </w:r>
          </w:p>
        </w:tc>
        <w:tc>
          <w:tcPr>
            <w:tcW w:w="3021" w:type="dxa"/>
          </w:tcPr>
          <w:p w:rsidR="00D747AC" w:rsidRPr="0014500E" w:rsidRDefault="00D747AC" w:rsidP="003A13DB">
            <w:r>
              <w:t>Significant: mensen die de afgelopen 3 jaar een diefstal van hun privébezit in Glanerbrug hebben meegemaakt, voelen zich onveiliger</w:t>
            </w:r>
          </w:p>
        </w:tc>
      </w:tr>
      <w:tr w:rsidR="00D747AC" w:rsidTr="003A13DB">
        <w:tc>
          <w:tcPr>
            <w:tcW w:w="3020" w:type="dxa"/>
          </w:tcPr>
          <w:p w:rsidR="00D747AC" w:rsidRPr="0014500E" w:rsidRDefault="00D747AC" w:rsidP="003A13DB">
            <w:pPr>
              <w:rPr>
                <w:b/>
              </w:rPr>
            </w:pPr>
            <w:r>
              <w:rPr>
                <w:b/>
              </w:rPr>
              <w:t>Politiek kapitaal</w:t>
            </w:r>
          </w:p>
        </w:tc>
        <w:tc>
          <w:tcPr>
            <w:tcW w:w="3021" w:type="dxa"/>
          </w:tcPr>
          <w:p w:rsidR="00D747AC" w:rsidRDefault="00D747AC" w:rsidP="003A13DB"/>
        </w:tc>
        <w:tc>
          <w:tcPr>
            <w:tcW w:w="3021" w:type="dxa"/>
          </w:tcPr>
          <w:p w:rsidR="00D747AC" w:rsidRDefault="00D747AC" w:rsidP="003A13DB"/>
        </w:tc>
      </w:tr>
      <w:tr w:rsidR="00D747AC" w:rsidTr="003A13DB">
        <w:tc>
          <w:tcPr>
            <w:tcW w:w="3020" w:type="dxa"/>
          </w:tcPr>
          <w:p w:rsidR="00D747AC" w:rsidRPr="0014500E" w:rsidRDefault="00D747AC" w:rsidP="003A13DB">
            <w:r>
              <w:t>Het hebben van contacten binnen de lokale politiek</w:t>
            </w:r>
          </w:p>
        </w:tc>
        <w:tc>
          <w:tcPr>
            <w:tcW w:w="3021" w:type="dxa"/>
          </w:tcPr>
          <w:p w:rsidR="00D747AC" w:rsidRDefault="00D747AC" w:rsidP="003A13DB">
            <w:r>
              <w:t>Significant: mensen die meer contacten hebben binnen de lokale politiek, voelen zich beter verbonden met de gemeenschap</w:t>
            </w:r>
          </w:p>
        </w:tc>
        <w:tc>
          <w:tcPr>
            <w:tcW w:w="3021" w:type="dxa"/>
          </w:tcPr>
          <w:p w:rsidR="00D747AC" w:rsidRDefault="00D747AC" w:rsidP="003A13DB">
            <w:r w:rsidRPr="0014500E">
              <w:t xml:space="preserve">Significant: mensen die meer contacten hebben binnen de lokale politiek, voelen zich </w:t>
            </w:r>
            <w:r>
              <w:t>veiliger</w:t>
            </w:r>
          </w:p>
        </w:tc>
      </w:tr>
      <w:tr w:rsidR="00D747AC" w:rsidTr="003A13DB">
        <w:tc>
          <w:tcPr>
            <w:tcW w:w="3020" w:type="dxa"/>
          </w:tcPr>
          <w:p w:rsidR="00D747AC" w:rsidRPr="0014500E" w:rsidRDefault="00D747AC" w:rsidP="003A13DB">
            <w:r>
              <w:t>Waardering voor het werk van de Gemeente Enschede</w:t>
            </w:r>
          </w:p>
        </w:tc>
        <w:tc>
          <w:tcPr>
            <w:tcW w:w="3021" w:type="dxa"/>
          </w:tcPr>
          <w:p w:rsidR="00D747AC" w:rsidRDefault="00D747AC" w:rsidP="003A13DB">
            <w:r>
              <w:t>Significant: mensen die het werk van de Gemeente Enschede beter waarderen, voelen zich beter verbonden met de gemeenschap</w:t>
            </w:r>
          </w:p>
        </w:tc>
        <w:tc>
          <w:tcPr>
            <w:tcW w:w="3021" w:type="dxa"/>
          </w:tcPr>
          <w:p w:rsidR="00D747AC" w:rsidRDefault="00D747AC" w:rsidP="003A13DB">
            <w:r>
              <w:t>Significant: mensen die het werk van de Gemeente Enschede beter waarderen, voelen zich veiliger</w:t>
            </w:r>
          </w:p>
        </w:tc>
      </w:tr>
      <w:tr w:rsidR="00D747AC" w:rsidTr="003A13DB">
        <w:tc>
          <w:tcPr>
            <w:tcW w:w="3020" w:type="dxa"/>
          </w:tcPr>
          <w:p w:rsidR="00D747AC" w:rsidRPr="0014500E" w:rsidRDefault="00D747AC" w:rsidP="003A13DB">
            <w:pPr>
              <w:rPr>
                <w:b/>
              </w:rPr>
            </w:pPr>
            <w:r>
              <w:rPr>
                <w:b/>
              </w:rPr>
              <w:t>Gebouwd kapitaal</w:t>
            </w:r>
          </w:p>
        </w:tc>
        <w:tc>
          <w:tcPr>
            <w:tcW w:w="3021" w:type="dxa"/>
          </w:tcPr>
          <w:p w:rsidR="00D747AC" w:rsidRDefault="00D747AC" w:rsidP="003A13DB"/>
        </w:tc>
        <w:tc>
          <w:tcPr>
            <w:tcW w:w="3021" w:type="dxa"/>
          </w:tcPr>
          <w:p w:rsidR="00D747AC" w:rsidRDefault="00D747AC" w:rsidP="003A13DB"/>
        </w:tc>
      </w:tr>
      <w:tr w:rsidR="00D747AC" w:rsidTr="003A13DB">
        <w:tc>
          <w:tcPr>
            <w:tcW w:w="3020" w:type="dxa"/>
          </w:tcPr>
          <w:p w:rsidR="00D747AC" w:rsidRPr="0014500E" w:rsidRDefault="00D747AC" w:rsidP="003A13DB">
            <w:r>
              <w:t>Het aantal fietspaden</w:t>
            </w:r>
          </w:p>
        </w:tc>
        <w:tc>
          <w:tcPr>
            <w:tcW w:w="3021" w:type="dxa"/>
          </w:tcPr>
          <w:p w:rsidR="00D747AC" w:rsidRPr="0014500E" w:rsidRDefault="00D747AC" w:rsidP="003A13DB">
            <w:r>
              <w:t>Significant: des te positiever men zich uitlaat over het aantal fietspaden in Glanerbrug, des te beter men zich verbonden voelt met de gemeenschap</w:t>
            </w:r>
          </w:p>
        </w:tc>
        <w:tc>
          <w:tcPr>
            <w:tcW w:w="3021" w:type="dxa"/>
          </w:tcPr>
          <w:p w:rsidR="00D747AC" w:rsidRPr="0014500E" w:rsidRDefault="00D747AC" w:rsidP="003A13DB">
            <w:r>
              <w:t>Significant: des te positiever men zich uitlaat over het aantal fietspaden in Glanerbrug, des te veiliger men zich voelt</w:t>
            </w:r>
          </w:p>
        </w:tc>
      </w:tr>
      <w:tr w:rsidR="00D747AC" w:rsidTr="003A13DB">
        <w:tc>
          <w:tcPr>
            <w:tcW w:w="3020" w:type="dxa"/>
          </w:tcPr>
          <w:p w:rsidR="00D747AC" w:rsidRPr="0014500E" w:rsidRDefault="00D747AC" w:rsidP="003A13DB">
            <w:r>
              <w:t>Openbaar Vervoer voorzieningen</w:t>
            </w:r>
          </w:p>
        </w:tc>
        <w:tc>
          <w:tcPr>
            <w:tcW w:w="3021" w:type="dxa"/>
          </w:tcPr>
          <w:p w:rsidR="00D747AC" w:rsidRPr="0014500E" w:rsidRDefault="00D747AC" w:rsidP="003A13DB">
            <w:r>
              <w:t>Geen verband</w:t>
            </w:r>
          </w:p>
        </w:tc>
        <w:tc>
          <w:tcPr>
            <w:tcW w:w="3021" w:type="dxa"/>
          </w:tcPr>
          <w:p w:rsidR="00D747AC" w:rsidRPr="0014500E" w:rsidRDefault="00D747AC" w:rsidP="003A13DB">
            <w:r>
              <w:t>Significant: d</w:t>
            </w:r>
            <w:r w:rsidRPr="0014500E">
              <w:t>es te positiever men zich uit over het Openbaar Vervoer, des te veiliger men zich voelt.</w:t>
            </w:r>
          </w:p>
        </w:tc>
      </w:tr>
      <w:tr w:rsidR="00D747AC" w:rsidTr="003A13DB">
        <w:tc>
          <w:tcPr>
            <w:tcW w:w="3020" w:type="dxa"/>
          </w:tcPr>
          <w:p w:rsidR="00D747AC" w:rsidRDefault="00D747AC" w:rsidP="003A13DB">
            <w:r>
              <w:t>Onderhoud van de infrastructuur</w:t>
            </w:r>
          </w:p>
        </w:tc>
        <w:tc>
          <w:tcPr>
            <w:tcW w:w="3021" w:type="dxa"/>
          </w:tcPr>
          <w:p w:rsidR="00D747AC" w:rsidRDefault="00D747AC" w:rsidP="003A13DB">
            <w:r>
              <w:t>Significant: des te positiever men zich uitlaat over het onderhoud van de infrastructuur, des te beter men zich verbonden voelt met de gemeenschap</w:t>
            </w:r>
          </w:p>
        </w:tc>
        <w:tc>
          <w:tcPr>
            <w:tcW w:w="3021" w:type="dxa"/>
          </w:tcPr>
          <w:p w:rsidR="00D747AC" w:rsidRDefault="00D747AC" w:rsidP="003A13DB">
            <w:r>
              <w:t>Significant: des te positiever men zich uitlaat over het onderhoud van de infrastructuur, des te veiliger men zich voelt</w:t>
            </w:r>
          </w:p>
        </w:tc>
      </w:tr>
      <w:tr w:rsidR="00D747AC" w:rsidTr="003A13DB">
        <w:tc>
          <w:tcPr>
            <w:tcW w:w="3020" w:type="dxa"/>
          </w:tcPr>
          <w:p w:rsidR="00D747AC" w:rsidRDefault="00D747AC" w:rsidP="003A13DB">
            <w:r>
              <w:lastRenderedPageBreak/>
              <w:t>Het hebben van een (sociale) huur- of koopwoning</w:t>
            </w:r>
          </w:p>
        </w:tc>
        <w:tc>
          <w:tcPr>
            <w:tcW w:w="3021" w:type="dxa"/>
          </w:tcPr>
          <w:p w:rsidR="00D747AC" w:rsidRDefault="00D747AC" w:rsidP="003A13DB">
            <w:r>
              <w:t>Geen verband</w:t>
            </w:r>
          </w:p>
        </w:tc>
        <w:tc>
          <w:tcPr>
            <w:tcW w:w="3021" w:type="dxa"/>
          </w:tcPr>
          <w:p w:rsidR="00D747AC" w:rsidRDefault="00D747AC" w:rsidP="003A13DB">
            <w:r>
              <w:t>Geen verband</w:t>
            </w:r>
          </w:p>
        </w:tc>
      </w:tr>
      <w:tr w:rsidR="00D747AC" w:rsidTr="003A13DB">
        <w:tc>
          <w:tcPr>
            <w:tcW w:w="3020" w:type="dxa"/>
          </w:tcPr>
          <w:p w:rsidR="00D747AC" w:rsidRDefault="00D747AC" w:rsidP="003A13DB">
            <w:r>
              <w:t>Wonen in een wijk met veel of weinig koopwoningen</w:t>
            </w:r>
          </w:p>
        </w:tc>
        <w:tc>
          <w:tcPr>
            <w:tcW w:w="3021" w:type="dxa"/>
          </w:tcPr>
          <w:p w:rsidR="00D747AC" w:rsidRDefault="00D747AC" w:rsidP="003A13DB">
            <w:r>
              <w:t>Geen verband</w:t>
            </w:r>
          </w:p>
        </w:tc>
        <w:tc>
          <w:tcPr>
            <w:tcW w:w="3021" w:type="dxa"/>
          </w:tcPr>
          <w:p w:rsidR="00D747AC" w:rsidRDefault="00D747AC" w:rsidP="003A13DB">
            <w:r>
              <w:t>Geen verband</w:t>
            </w:r>
          </w:p>
        </w:tc>
      </w:tr>
      <w:tr w:rsidR="00D747AC" w:rsidTr="003A13DB">
        <w:tc>
          <w:tcPr>
            <w:tcW w:w="3020" w:type="dxa"/>
          </w:tcPr>
          <w:p w:rsidR="00D747AC" w:rsidRPr="00702341" w:rsidRDefault="00D747AC" w:rsidP="003A13DB">
            <w:pPr>
              <w:rPr>
                <w:b/>
              </w:rPr>
            </w:pPr>
            <w:r w:rsidRPr="00702341">
              <w:rPr>
                <w:b/>
              </w:rPr>
              <w:t>Financieel kapitaal</w:t>
            </w:r>
          </w:p>
        </w:tc>
        <w:tc>
          <w:tcPr>
            <w:tcW w:w="3021" w:type="dxa"/>
          </w:tcPr>
          <w:p w:rsidR="00D747AC" w:rsidRDefault="00D747AC" w:rsidP="003A13DB"/>
        </w:tc>
        <w:tc>
          <w:tcPr>
            <w:tcW w:w="3021" w:type="dxa"/>
          </w:tcPr>
          <w:p w:rsidR="00D747AC" w:rsidRDefault="00D747AC" w:rsidP="003A13DB"/>
        </w:tc>
      </w:tr>
      <w:tr w:rsidR="00D747AC" w:rsidTr="003A13DB">
        <w:tc>
          <w:tcPr>
            <w:tcW w:w="3020" w:type="dxa"/>
          </w:tcPr>
          <w:p w:rsidR="00D747AC" w:rsidRPr="00702341" w:rsidRDefault="00D747AC" w:rsidP="003A13DB">
            <w:r>
              <w:t>Openbaar Vervoer voorzieningen</w:t>
            </w:r>
          </w:p>
        </w:tc>
        <w:tc>
          <w:tcPr>
            <w:tcW w:w="3021" w:type="dxa"/>
          </w:tcPr>
          <w:p w:rsidR="00D747AC" w:rsidRPr="00702341" w:rsidRDefault="00D747AC" w:rsidP="003A13DB">
            <w:pPr>
              <w:rPr>
                <w:i/>
              </w:rPr>
            </w:pPr>
            <w:r>
              <w:rPr>
                <w:i/>
              </w:rPr>
              <w:t>Zie gebouwd kapitaal</w:t>
            </w:r>
          </w:p>
        </w:tc>
        <w:tc>
          <w:tcPr>
            <w:tcW w:w="3021" w:type="dxa"/>
          </w:tcPr>
          <w:p w:rsidR="00D747AC" w:rsidRPr="00702341" w:rsidRDefault="00D747AC" w:rsidP="003A13DB">
            <w:r>
              <w:rPr>
                <w:i/>
              </w:rPr>
              <w:t>Zie gebouwd kapitaal</w:t>
            </w:r>
          </w:p>
        </w:tc>
      </w:tr>
      <w:tr w:rsidR="00D747AC" w:rsidTr="003A13DB">
        <w:tc>
          <w:tcPr>
            <w:tcW w:w="3020" w:type="dxa"/>
          </w:tcPr>
          <w:p w:rsidR="00D747AC" w:rsidRPr="00702341" w:rsidRDefault="00D747AC" w:rsidP="003A13DB">
            <w:r>
              <w:t>Onderhoud van de infrastructuur</w:t>
            </w:r>
          </w:p>
        </w:tc>
        <w:tc>
          <w:tcPr>
            <w:tcW w:w="3021" w:type="dxa"/>
          </w:tcPr>
          <w:p w:rsidR="00D747AC" w:rsidRPr="00702341" w:rsidRDefault="00D747AC" w:rsidP="003A13DB">
            <w:r>
              <w:rPr>
                <w:i/>
              </w:rPr>
              <w:t>Zie gebouwd kapitaal</w:t>
            </w:r>
          </w:p>
        </w:tc>
        <w:tc>
          <w:tcPr>
            <w:tcW w:w="3021" w:type="dxa"/>
          </w:tcPr>
          <w:p w:rsidR="00D747AC" w:rsidRPr="00702341" w:rsidRDefault="00D747AC" w:rsidP="003A13DB">
            <w:r>
              <w:rPr>
                <w:i/>
              </w:rPr>
              <w:t>Zie gebouwd kapitaal</w:t>
            </w:r>
          </w:p>
        </w:tc>
      </w:tr>
      <w:tr w:rsidR="00D747AC" w:rsidTr="003A13DB">
        <w:tc>
          <w:tcPr>
            <w:tcW w:w="3020" w:type="dxa"/>
          </w:tcPr>
          <w:p w:rsidR="00D747AC" w:rsidRPr="00702341" w:rsidRDefault="00D747AC" w:rsidP="003A13DB">
            <w:r>
              <w:t>Aantal (sociale) voorzieningen</w:t>
            </w:r>
          </w:p>
        </w:tc>
        <w:tc>
          <w:tcPr>
            <w:tcW w:w="3021" w:type="dxa"/>
          </w:tcPr>
          <w:p w:rsidR="00D747AC" w:rsidRPr="00702341" w:rsidRDefault="00D747AC" w:rsidP="003A13DB">
            <w:r>
              <w:t>Significant: des te beter men de hoeveelheid (sociale) voorzieningen waardeert, des te beter men zich betrokken voelt met de gemeenschap</w:t>
            </w:r>
          </w:p>
        </w:tc>
        <w:tc>
          <w:tcPr>
            <w:tcW w:w="3021" w:type="dxa"/>
          </w:tcPr>
          <w:p w:rsidR="00D747AC" w:rsidRPr="00702341" w:rsidRDefault="00D747AC" w:rsidP="003A13DB">
            <w:r>
              <w:t>Significant: des te beter men de hoeveelheid (sociale) voorzieningen waardeert, des te veiliger men zich voelt</w:t>
            </w:r>
          </w:p>
        </w:tc>
      </w:tr>
      <w:tr w:rsidR="00D747AC" w:rsidTr="003A13DB">
        <w:tc>
          <w:tcPr>
            <w:tcW w:w="3020" w:type="dxa"/>
          </w:tcPr>
          <w:p w:rsidR="00D747AC" w:rsidRPr="00702341" w:rsidRDefault="00D747AC" w:rsidP="003A13DB">
            <w:r>
              <w:t>De staat van sociale huurwoningen</w:t>
            </w:r>
          </w:p>
        </w:tc>
        <w:tc>
          <w:tcPr>
            <w:tcW w:w="3021" w:type="dxa"/>
          </w:tcPr>
          <w:p w:rsidR="00D747AC" w:rsidRPr="00702341" w:rsidRDefault="00D747AC" w:rsidP="003A13DB">
            <w:r>
              <w:t>Geen verband</w:t>
            </w:r>
          </w:p>
        </w:tc>
        <w:tc>
          <w:tcPr>
            <w:tcW w:w="3021" w:type="dxa"/>
          </w:tcPr>
          <w:p w:rsidR="00D747AC" w:rsidRPr="00702341" w:rsidRDefault="00D747AC" w:rsidP="003A13DB">
            <w:r>
              <w:t>Geen verband</w:t>
            </w:r>
          </w:p>
        </w:tc>
      </w:tr>
    </w:tbl>
    <w:p w:rsidR="007816E3" w:rsidRDefault="007816E3" w:rsidP="00202214">
      <w:pPr>
        <w:rPr>
          <w:color w:val="4472C4" w:themeColor="accent1"/>
          <w:sz w:val="24"/>
          <w:szCs w:val="24"/>
        </w:rPr>
      </w:pPr>
    </w:p>
    <w:p w:rsidR="007816E3" w:rsidRDefault="007816E3" w:rsidP="00202214">
      <w:pPr>
        <w:rPr>
          <w:color w:val="4472C4" w:themeColor="accent1"/>
          <w:sz w:val="24"/>
          <w:szCs w:val="24"/>
        </w:rPr>
      </w:pPr>
    </w:p>
    <w:p w:rsidR="007816E3" w:rsidRDefault="007816E3" w:rsidP="00202214">
      <w:pPr>
        <w:rPr>
          <w:color w:val="4472C4" w:themeColor="accent1"/>
          <w:sz w:val="24"/>
          <w:szCs w:val="24"/>
        </w:rPr>
      </w:pPr>
    </w:p>
    <w:p w:rsidR="00126DC1" w:rsidRDefault="00126DC1" w:rsidP="00202214">
      <w:pPr>
        <w:rPr>
          <w:color w:val="4472C4" w:themeColor="accent1"/>
          <w:sz w:val="24"/>
          <w:szCs w:val="24"/>
        </w:rPr>
      </w:pPr>
    </w:p>
    <w:p w:rsidR="00126DC1" w:rsidRPr="001F5892" w:rsidRDefault="00126DC1" w:rsidP="00202214">
      <w:pPr>
        <w:rPr>
          <w:color w:val="4472C4" w:themeColor="accent1"/>
          <w:sz w:val="24"/>
          <w:szCs w:val="24"/>
        </w:rPr>
      </w:pPr>
      <w:r>
        <w:rPr>
          <w:color w:val="4472C4" w:themeColor="accent1"/>
          <w:sz w:val="24"/>
          <w:szCs w:val="24"/>
        </w:rPr>
        <w:t xml:space="preserve">  </w:t>
      </w:r>
    </w:p>
    <w:p w:rsidR="00202214" w:rsidRPr="00202214" w:rsidRDefault="00202214" w:rsidP="00202214">
      <w:pPr>
        <w:rPr>
          <w:sz w:val="24"/>
          <w:szCs w:val="24"/>
        </w:rPr>
      </w:pPr>
    </w:p>
    <w:sectPr w:rsidR="00202214" w:rsidRPr="00202214" w:rsidSect="004817B6">
      <w:footerReference w:type="default" r:id="rId226"/>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0369" w:rsidRDefault="002A0369" w:rsidP="003B6F05">
      <w:pPr>
        <w:spacing w:after="0" w:line="240" w:lineRule="auto"/>
      </w:pPr>
      <w:r>
        <w:separator/>
      </w:r>
    </w:p>
  </w:endnote>
  <w:endnote w:type="continuationSeparator" w:id="0">
    <w:p w:rsidR="002A0369" w:rsidRDefault="002A0369" w:rsidP="003B6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5315102"/>
      <w:docPartObj>
        <w:docPartGallery w:val="Page Numbers (Bottom of Page)"/>
        <w:docPartUnique/>
      </w:docPartObj>
    </w:sdtPr>
    <w:sdtContent>
      <w:p w:rsidR="004F501A" w:rsidRDefault="004F501A">
        <w:pPr>
          <w:pStyle w:val="Voettekst"/>
          <w:jc w:val="center"/>
        </w:pPr>
        <w:r>
          <w:rPr>
            <w:noProof/>
            <w:lang w:eastAsia="nl-NL"/>
          </w:rPr>
          <mc:AlternateContent>
            <mc:Choice Requires="wps">
              <w:drawing>
                <wp:inline distT="0" distB="0" distL="0" distR="0">
                  <wp:extent cx="5467350" cy="45085"/>
                  <wp:effectExtent l="0" t="9525" r="0" b="2540"/>
                  <wp:docPr id="12" name="Flowchart: Decision 12"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1="http://schemas.microsoft.com/office/drawing/2015/9/8/chartex">
              <w:pict>
                <v:shapetype w14:anchorId="20E00B0E" id="_x0000_t110" coordsize="21600,21600" o:spt="110" path="m10800,l,10800,10800,21600,21600,10800xe">
                  <v:stroke joinstyle="miter"/>
                  <v:path gradientshapeok="t" o:connecttype="rect" textboxrect="5400,5400,16200,16200"/>
                </v:shapetype>
                <v:shape id="Flowchart: Decision 12"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" fillcolor="black" stroked="f">
                  <v:fill r:id="rId1" o:title="" type="pattern"/>
                  <w10:anchorlock/>
                </v:shape>
              </w:pict>
            </mc:Fallback>
          </mc:AlternateContent>
        </w:r>
      </w:p>
      <w:p w:rsidR="004F501A" w:rsidRDefault="004F501A">
        <w:pPr>
          <w:pStyle w:val="Voettekst"/>
          <w:jc w:val="center"/>
        </w:pPr>
        <w:r>
          <w:fldChar w:fldCharType="begin"/>
        </w:r>
        <w:r>
          <w:instrText>PAGE    \* MERGEFORMAT</w:instrText>
        </w:r>
        <w:r>
          <w:fldChar w:fldCharType="separate"/>
        </w:r>
        <w:r w:rsidR="008543DA">
          <w:rPr>
            <w:noProof/>
          </w:rPr>
          <w:t>20</w:t>
        </w:r>
        <w:r>
          <w:fldChar w:fldCharType="end"/>
        </w:r>
      </w:p>
    </w:sdtContent>
  </w:sdt>
  <w:p w:rsidR="004F501A" w:rsidRDefault="004F501A">
    <w:pPr>
      <w:pStyle w:val="Voetteks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0369" w:rsidRDefault="002A0369" w:rsidP="003B6F05">
      <w:pPr>
        <w:spacing w:after="0" w:line="240" w:lineRule="auto"/>
      </w:pPr>
      <w:r>
        <w:separator/>
      </w:r>
    </w:p>
  </w:footnote>
  <w:footnote w:type="continuationSeparator" w:id="0">
    <w:p w:rsidR="002A0369" w:rsidRDefault="002A0369" w:rsidP="003B6F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929CC"/>
    <w:multiLevelType w:val="hybridMultilevel"/>
    <w:tmpl w:val="D7323D32"/>
    <w:lvl w:ilvl="0" w:tplc="D97AC422">
      <w:start w:val="1"/>
      <w:numFmt w:val="decimal"/>
      <w:lvlText w:val="%1."/>
      <w:lvlJc w:val="left"/>
      <w:pPr>
        <w:ind w:left="720" w:hanging="360"/>
      </w:pPr>
      <w:rPr>
        <w:rFonts w:hint="default"/>
        <w:b w:val="0"/>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BB42ACA"/>
    <w:multiLevelType w:val="hybridMultilevel"/>
    <w:tmpl w:val="158611C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C140DF1"/>
    <w:multiLevelType w:val="multilevel"/>
    <w:tmpl w:val="2086141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C50BC6"/>
    <w:multiLevelType w:val="hybridMultilevel"/>
    <w:tmpl w:val="D08890C2"/>
    <w:lvl w:ilvl="0" w:tplc="AF96B518">
      <w:start w:val="1"/>
      <w:numFmt w:val="lowerLetter"/>
      <w:lvlText w:val="%1."/>
      <w:lvlJc w:val="left"/>
      <w:pPr>
        <w:ind w:left="1440" w:hanging="360"/>
      </w:pPr>
      <w:rPr>
        <w:rFonts w:hint="default"/>
      </w:rPr>
    </w:lvl>
    <w:lvl w:ilvl="1" w:tplc="04130019">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4" w15:restartNumberingAfterBreak="0">
    <w:nsid w:val="17B2390B"/>
    <w:multiLevelType w:val="multilevel"/>
    <w:tmpl w:val="4E2C8568"/>
    <w:lvl w:ilvl="0">
      <w:start w:val="4"/>
      <w:numFmt w:val="decimal"/>
      <w:lvlText w:val="%1"/>
      <w:lvlJc w:val="left"/>
      <w:pPr>
        <w:ind w:left="360" w:hanging="360"/>
      </w:pPr>
      <w:rPr>
        <w:rFonts w:hint="default"/>
      </w:rPr>
    </w:lvl>
    <w:lvl w:ilvl="1">
      <w:start w:val="3"/>
      <w:numFmt w:val="decimal"/>
      <w:lvlText w:val="%1.%2"/>
      <w:lvlJc w:val="left"/>
      <w:pPr>
        <w:ind w:left="1104" w:hanging="360"/>
      </w:pPr>
      <w:rPr>
        <w:rFonts w:hint="default"/>
      </w:rPr>
    </w:lvl>
    <w:lvl w:ilvl="2">
      <w:start w:val="1"/>
      <w:numFmt w:val="decimal"/>
      <w:lvlText w:val="%1.%2.%3"/>
      <w:lvlJc w:val="left"/>
      <w:pPr>
        <w:ind w:left="2208" w:hanging="720"/>
      </w:pPr>
      <w:rPr>
        <w:rFonts w:hint="default"/>
      </w:rPr>
    </w:lvl>
    <w:lvl w:ilvl="3">
      <w:start w:val="1"/>
      <w:numFmt w:val="decimal"/>
      <w:lvlText w:val="%1.%2.%3.%4"/>
      <w:lvlJc w:val="left"/>
      <w:pPr>
        <w:ind w:left="2952" w:hanging="720"/>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5160" w:hanging="144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7008" w:hanging="1800"/>
      </w:pPr>
      <w:rPr>
        <w:rFonts w:hint="default"/>
      </w:rPr>
    </w:lvl>
    <w:lvl w:ilvl="8">
      <w:start w:val="1"/>
      <w:numFmt w:val="decimal"/>
      <w:lvlText w:val="%1.%2.%3.%4.%5.%6.%7.%8.%9"/>
      <w:lvlJc w:val="left"/>
      <w:pPr>
        <w:ind w:left="7752" w:hanging="1800"/>
      </w:pPr>
      <w:rPr>
        <w:rFonts w:hint="default"/>
      </w:rPr>
    </w:lvl>
  </w:abstractNum>
  <w:abstractNum w:abstractNumId="5" w15:restartNumberingAfterBreak="0">
    <w:nsid w:val="18773EE9"/>
    <w:multiLevelType w:val="hybridMultilevel"/>
    <w:tmpl w:val="9BE892E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9994A1B"/>
    <w:multiLevelType w:val="hybridMultilevel"/>
    <w:tmpl w:val="A55A03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B32073D"/>
    <w:multiLevelType w:val="hybridMultilevel"/>
    <w:tmpl w:val="28468B86"/>
    <w:lvl w:ilvl="0" w:tplc="F8963946">
      <w:start w:val="1"/>
      <w:numFmt w:val="decimal"/>
      <w:lvlText w:val="%1."/>
      <w:lvlJc w:val="left"/>
      <w:pPr>
        <w:ind w:left="720" w:hanging="360"/>
      </w:pPr>
      <w:rPr>
        <w:rFonts w:asciiTheme="minorHAnsi" w:eastAsiaTheme="minorHAnsi" w:hAnsiTheme="minorHAnsi" w:cstheme="minorHAnsi"/>
      </w:rPr>
    </w:lvl>
    <w:lvl w:ilvl="1" w:tplc="04130019">
      <w:start w:val="1"/>
      <w:numFmt w:val="lowerLetter"/>
      <w:lvlText w:val="%2."/>
      <w:lvlJc w:val="left"/>
      <w:pPr>
        <w:ind w:left="1440" w:hanging="360"/>
      </w:pPr>
    </w:lvl>
    <w:lvl w:ilvl="2" w:tplc="D3C49A64">
      <w:numFmt w:val="bullet"/>
      <w:lvlText w:val=""/>
      <w:lvlJc w:val="left"/>
      <w:pPr>
        <w:ind w:left="2340" w:hanging="360"/>
      </w:pPr>
      <w:rPr>
        <w:rFonts w:ascii="Wingdings" w:eastAsiaTheme="minorHAnsi" w:hAnsi="Wingdings" w:cstheme="minorBidi" w:hint="default"/>
      </w:r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CA35351"/>
    <w:multiLevelType w:val="hybridMultilevel"/>
    <w:tmpl w:val="323EF72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E6409A6"/>
    <w:multiLevelType w:val="hybridMultilevel"/>
    <w:tmpl w:val="341A1632"/>
    <w:lvl w:ilvl="0" w:tplc="C608BA86">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0" w15:restartNumberingAfterBreak="0">
    <w:nsid w:val="1F1C2E07"/>
    <w:multiLevelType w:val="hybridMultilevel"/>
    <w:tmpl w:val="EFBEE762"/>
    <w:lvl w:ilvl="0" w:tplc="AF96B518">
      <w:start w:val="1"/>
      <w:numFmt w:val="lowerLetter"/>
      <w:lvlText w:val="%1."/>
      <w:lvlJc w:val="left"/>
      <w:pPr>
        <w:ind w:left="1440" w:hanging="360"/>
      </w:pPr>
      <w:rPr>
        <w:rFonts w:hint="default"/>
      </w:rPr>
    </w:lvl>
    <w:lvl w:ilvl="1" w:tplc="04130019">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1" w15:restartNumberingAfterBreak="0">
    <w:nsid w:val="21B9728E"/>
    <w:multiLevelType w:val="hybridMultilevel"/>
    <w:tmpl w:val="E4A88228"/>
    <w:lvl w:ilvl="0" w:tplc="AEBAB6A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74364EC"/>
    <w:multiLevelType w:val="hybridMultilevel"/>
    <w:tmpl w:val="7E8E9DF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93463F7"/>
    <w:multiLevelType w:val="multilevel"/>
    <w:tmpl w:val="3FA87F9E"/>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C167B09"/>
    <w:multiLevelType w:val="hybridMultilevel"/>
    <w:tmpl w:val="03EAA6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04E619D"/>
    <w:multiLevelType w:val="hybridMultilevel"/>
    <w:tmpl w:val="2C041C3C"/>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6" w15:restartNumberingAfterBreak="0">
    <w:nsid w:val="329000FF"/>
    <w:multiLevelType w:val="hybridMultilevel"/>
    <w:tmpl w:val="A50A06C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53B65BE"/>
    <w:multiLevelType w:val="hybridMultilevel"/>
    <w:tmpl w:val="340E8AE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6E40BC6"/>
    <w:multiLevelType w:val="hybridMultilevel"/>
    <w:tmpl w:val="D7323D32"/>
    <w:lvl w:ilvl="0" w:tplc="D97AC422">
      <w:start w:val="1"/>
      <w:numFmt w:val="decimal"/>
      <w:lvlText w:val="%1."/>
      <w:lvlJc w:val="left"/>
      <w:pPr>
        <w:ind w:left="720" w:hanging="360"/>
      </w:pPr>
      <w:rPr>
        <w:rFonts w:hint="default"/>
        <w:b w:val="0"/>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A330262"/>
    <w:multiLevelType w:val="hybridMultilevel"/>
    <w:tmpl w:val="E1029D8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C0D7300"/>
    <w:multiLevelType w:val="hybridMultilevel"/>
    <w:tmpl w:val="0388E32E"/>
    <w:lvl w:ilvl="0" w:tplc="C546BF3C">
      <w:start w:val="3"/>
      <w:numFmt w:val="bullet"/>
      <w:lvlText w:val=""/>
      <w:lvlJc w:val="left"/>
      <w:pPr>
        <w:ind w:left="408" w:hanging="360"/>
      </w:pPr>
      <w:rPr>
        <w:rFonts w:ascii="Wingdings" w:eastAsiaTheme="minorHAnsi" w:hAnsi="Wingdings" w:cstheme="minorBidi" w:hint="default"/>
      </w:rPr>
    </w:lvl>
    <w:lvl w:ilvl="1" w:tplc="04130003" w:tentative="1">
      <w:start w:val="1"/>
      <w:numFmt w:val="bullet"/>
      <w:lvlText w:val="o"/>
      <w:lvlJc w:val="left"/>
      <w:pPr>
        <w:ind w:left="1128" w:hanging="360"/>
      </w:pPr>
      <w:rPr>
        <w:rFonts w:ascii="Courier New" w:hAnsi="Courier New" w:cs="Courier New" w:hint="default"/>
      </w:rPr>
    </w:lvl>
    <w:lvl w:ilvl="2" w:tplc="04130005" w:tentative="1">
      <w:start w:val="1"/>
      <w:numFmt w:val="bullet"/>
      <w:lvlText w:val=""/>
      <w:lvlJc w:val="left"/>
      <w:pPr>
        <w:ind w:left="1848" w:hanging="360"/>
      </w:pPr>
      <w:rPr>
        <w:rFonts w:ascii="Wingdings" w:hAnsi="Wingdings" w:hint="default"/>
      </w:rPr>
    </w:lvl>
    <w:lvl w:ilvl="3" w:tplc="04130001" w:tentative="1">
      <w:start w:val="1"/>
      <w:numFmt w:val="bullet"/>
      <w:lvlText w:val=""/>
      <w:lvlJc w:val="left"/>
      <w:pPr>
        <w:ind w:left="2568" w:hanging="360"/>
      </w:pPr>
      <w:rPr>
        <w:rFonts w:ascii="Symbol" w:hAnsi="Symbol" w:hint="default"/>
      </w:rPr>
    </w:lvl>
    <w:lvl w:ilvl="4" w:tplc="04130003" w:tentative="1">
      <w:start w:val="1"/>
      <w:numFmt w:val="bullet"/>
      <w:lvlText w:val="o"/>
      <w:lvlJc w:val="left"/>
      <w:pPr>
        <w:ind w:left="3288" w:hanging="360"/>
      </w:pPr>
      <w:rPr>
        <w:rFonts w:ascii="Courier New" w:hAnsi="Courier New" w:cs="Courier New" w:hint="default"/>
      </w:rPr>
    </w:lvl>
    <w:lvl w:ilvl="5" w:tplc="04130005" w:tentative="1">
      <w:start w:val="1"/>
      <w:numFmt w:val="bullet"/>
      <w:lvlText w:val=""/>
      <w:lvlJc w:val="left"/>
      <w:pPr>
        <w:ind w:left="4008" w:hanging="360"/>
      </w:pPr>
      <w:rPr>
        <w:rFonts w:ascii="Wingdings" w:hAnsi="Wingdings" w:hint="default"/>
      </w:rPr>
    </w:lvl>
    <w:lvl w:ilvl="6" w:tplc="04130001" w:tentative="1">
      <w:start w:val="1"/>
      <w:numFmt w:val="bullet"/>
      <w:lvlText w:val=""/>
      <w:lvlJc w:val="left"/>
      <w:pPr>
        <w:ind w:left="4728" w:hanging="360"/>
      </w:pPr>
      <w:rPr>
        <w:rFonts w:ascii="Symbol" w:hAnsi="Symbol" w:hint="default"/>
      </w:rPr>
    </w:lvl>
    <w:lvl w:ilvl="7" w:tplc="04130003" w:tentative="1">
      <w:start w:val="1"/>
      <w:numFmt w:val="bullet"/>
      <w:lvlText w:val="o"/>
      <w:lvlJc w:val="left"/>
      <w:pPr>
        <w:ind w:left="5448" w:hanging="360"/>
      </w:pPr>
      <w:rPr>
        <w:rFonts w:ascii="Courier New" w:hAnsi="Courier New" w:cs="Courier New" w:hint="default"/>
      </w:rPr>
    </w:lvl>
    <w:lvl w:ilvl="8" w:tplc="04130005" w:tentative="1">
      <w:start w:val="1"/>
      <w:numFmt w:val="bullet"/>
      <w:lvlText w:val=""/>
      <w:lvlJc w:val="left"/>
      <w:pPr>
        <w:ind w:left="6168" w:hanging="360"/>
      </w:pPr>
      <w:rPr>
        <w:rFonts w:ascii="Wingdings" w:hAnsi="Wingdings" w:hint="default"/>
      </w:rPr>
    </w:lvl>
  </w:abstractNum>
  <w:abstractNum w:abstractNumId="21" w15:restartNumberingAfterBreak="0">
    <w:nsid w:val="3D3C73B3"/>
    <w:multiLevelType w:val="hybridMultilevel"/>
    <w:tmpl w:val="8182BB08"/>
    <w:lvl w:ilvl="0" w:tplc="D97AC422">
      <w:start w:val="1"/>
      <w:numFmt w:val="decimal"/>
      <w:lvlText w:val="%1."/>
      <w:lvlJc w:val="left"/>
      <w:pPr>
        <w:ind w:left="720" w:hanging="360"/>
      </w:pPr>
      <w:rPr>
        <w:rFonts w:hint="default"/>
        <w:b w:val="0"/>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3EBC6681"/>
    <w:multiLevelType w:val="hybridMultilevel"/>
    <w:tmpl w:val="E2DCCAF4"/>
    <w:lvl w:ilvl="0" w:tplc="3A425824">
      <w:start w:val="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0651B40"/>
    <w:multiLevelType w:val="multilevel"/>
    <w:tmpl w:val="39D40C52"/>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437C3D64"/>
    <w:multiLevelType w:val="hybridMultilevel"/>
    <w:tmpl w:val="CB0E57E8"/>
    <w:lvl w:ilvl="0" w:tplc="EBEA1D2E">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5" w15:restartNumberingAfterBreak="0">
    <w:nsid w:val="449246CB"/>
    <w:multiLevelType w:val="hybridMultilevel"/>
    <w:tmpl w:val="8926FE14"/>
    <w:lvl w:ilvl="0" w:tplc="1ACA0BD0">
      <w:start w:val="3"/>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A136FB1"/>
    <w:multiLevelType w:val="hybridMultilevel"/>
    <w:tmpl w:val="D410EC2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4A8B0382"/>
    <w:multiLevelType w:val="hybridMultilevel"/>
    <w:tmpl w:val="A1083CA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4B66512E"/>
    <w:multiLevelType w:val="multilevel"/>
    <w:tmpl w:val="3FA87F9E"/>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53F40DB2"/>
    <w:multiLevelType w:val="multilevel"/>
    <w:tmpl w:val="8C74AD10"/>
    <w:lvl w:ilvl="0">
      <w:start w:val="1"/>
      <w:numFmt w:val="decimal"/>
      <w:lvlText w:val="%1."/>
      <w:lvlJc w:val="left"/>
      <w:pPr>
        <w:ind w:left="720" w:hanging="360"/>
      </w:pPr>
      <w:rPr>
        <w:rFonts w:hint="default"/>
        <w:b w:val="0"/>
        <w:i/>
      </w:rPr>
    </w:lvl>
    <w:lvl w:ilvl="1">
      <w:start w:val="1"/>
      <w:numFmt w:val="decimal"/>
      <w:isLgl/>
      <w:lvlText w:val="%1.%2"/>
      <w:lvlJc w:val="left"/>
      <w:pPr>
        <w:ind w:left="1080" w:hanging="360"/>
      </w:pPr>
      <w:rPr>
        <w:rFonts w:hint="default"/>
        <w:i/>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15:restartNumberingAfterBreak="0">
    <w:nsid w:val="54C1316C"/>
    <w:multiLevelType w:val="hybridMultilevel"/>
    <w:tmpl w:val="0A2CB78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5DCE6D08"/>
    <w:multiLevelType w:val="hybridMultilevel"/>
    <w:tmpl w:val="1E1C660A"/>
    <w:lvl w:ilvl="0" w:tplc="83802C9E">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2" w15:restartNumberingAfterBreak="0">
    <w:nsid w:val="5E680740"/>
    <w:multiLevelType w:val="multilevel"/>
    <w:tmpl w:val="A5F88500"/>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3" w15:restartNumberingAfterBreak="0">
    <w:nsid w:val="61A41B4E"/>
    <w:multiLevelType w:val="multilevel"/>
    <w:tmpl w:val="4E2C8568"/>
    <w:lvl w:ilvl="0">
      <w:start w:val="4"/>
      <w:numFmt w:val="decimal"/>
      <w:lvlText w:val="%1"/>
      <w:lvlJc w:val="left"/>
      <w:pPr>
        <w:ind w:left="360" w:hanging="360"/>
      </w:pPr>
      <w:rPr>
        <w:rFonts w:hint="default"/>
      </w:rPr>
    </w:lvl>
    <w:lvl w:ilvl="1">
      <w:start w:val="3"/>
      <w:numFmt w:val="decimal"/>
      <w:lvlText w:val="%1.%2"/>
      <w:lvlJc w:val="left"/>
      <w:pPr>
        <w:ind w:left="1104" w:hanging="360"/>
      </w:pPr>
      <w:rPr>
        <w:rFonts w:hint="default"/>
      </w:rPr>
    </w:lvl>
    <w:lvl w:ilvl="2">
      <w:start w:val="1"/>
      <w:numFmt w:val="decimal"/>
      <w:lvlText w:val="%1.%2.%3"/>
      <w:lvlJc w:val="left"/>
      <w:pPr>
        <w:ind w:left="2208" w:hanging="720"/>
      </w:pPr>
      <w:rPr>
        <w:rFonts w:hint="default"/>
      </w:rPr>
    </w:lvl>
    <w:lvl w:ilvl="3">
      <w:start w:val="1"/>
      <w:numFmt w:val="decimal"/>
      <w:lvlText w:val="%1.%2.%3.%4"/>
      <w:lvlJc w:val="left"/>
      <w:pPr>
        <w:ind w:left="2952" w:hanging="720"/>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5160" w:hanging="144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7008" w:hanging="1800"/>
      </w:pPr>
      <w:rPr>
        <w:rFonts w:hint="default"/>
      </w:rPr>
    </w:lvl>
    <w:lvl w:ilvl="8">
      <w:start w:val="1"/>
      <w:numFmt w:val="decimal"/>
      <w:lvlText w:val="%1.%2.%3.%4.%5.%6.%7.%8.%9"/>
      <w:lvlJc w:val="left"/>
      <w:pPr>
        <w:ind w:left="7752" w:hanging="1800"/>
      </w:pPr>
      <w:rPr>
        <w:rFonts w:hint="default"/>
      </w:rPr>
    </w:lvl>
  </w:abstractNum>
  <w:abstractNum w:abstractNumId="34" w15:restartNumberingAfterBreak="0">
    <w:nsid w:val="631868DB"/>
    <w:multiLevelType w:val="multilevel"/>
    <w:tmpl w:val="DEC49B1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58201CA"/>
    <w:multiLevelType w:val="hybridMultilevel"/>
    <w:tmpl w:val="36C8EBC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65D15E25"/>
    <w:multiLevelType w:val="hybridMultilevel"/>
    <w:tmpl w:val="36FA7E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6B5732E8"/>
    <w:multiLevelType w:val="hybridMultilevel"/>
    <w:tmpl w:val="3AE4880E"/>
    <w:lvl w:ilvl="0" w:tplc="E37CAE38">
      <w:start w:val="1"/>
      <w:numFmt w:val="decimal"/>
      <w:lvlText w:val="%1."/>
      <w:lvlJc w:val="left"/>
      <w:pPr>
        <w:ind w:left="1800" w:hanging="360"/>
      </w:pPr>
      <w:rPr>
        <w:rFonts w:hint="default"/>
      </w:rPr>
    </w:lvl>
    <w:lvl w:ilvl="1" w:tplc="04130019" w:tentative="1">
      <w:start w:val="1"/>
      <w:numFmt w:val="lowerLetter"/>
      <w:lvlText w:val="%2."/>
      <w:lvlJc w:val="left"/>
      <w:pPr>
        <w:ind w:left="2520" w:hanging="360"/>
      </w:pPr>
    </w:lvl>
    <w:lvl w:ilvl="2" w:tplc="0413001B" w:tentative="1">
      <w:start w:val="1"/>
      <w:numFmt w:val="lowerRoman"/>
      <w:lvlText w:val="%3."/>
      <w:lvlJc w:val="right"/>
      <w:pPr>
        <w:ind w:left="3240" w:hanging="180"/>
      </w:pPr>
    </w:lvl>
    <w:lvl w:ilvl="3" w:tplc="0413000F" w:tentative="1">
      <w:start w:val="1"/>
      <w:numFmt w:val="decimal"/>
      <w:lvlText w:val="%4."/>
      <w:lvlJc w:val="left"/>
      <w:pPr>
        <w:ind w:left="3960" w:hanging="360"/>
      </w:pPr>
    </w:lvl>
    <w:lvl w:ilvl="4" w:tplc="04130019" w:tentative="1">
      <w:start w:val="1"/>
      <w:numFmt w:val="lowerLetter"/>
      <w:lvlText w:val="%5."/>
      <w:lvlJc w:val="left"/>
      <w:pPr>
        <w:ind w:left="4680" w:hanging="360"/>
      </w:pPr>
    </w:lvl>
    <w:lvl w:ilvl="5" w:tplc="0413001B" w:tentative="1">
      <w:start w:val="1"/>
      <w:numFmt w:val="lowerRoman"/>
      <w:lvlText w:val="%6."/>
      <w:lvlJc w:val="right"/>
      <w:pPr>
        <w:ind w:left="5400" w:hanging="180"/>
      </w:pPr>
    </w:lvl>
    <w:lvl w:ilvl="6" w:tplc="0413000F" w:tentative="1">
      <w:start w:val="1"/>
      <w:numFmt w:val="decimal"/>
      <w:lvlText w:val="%7."/>
      <w:lvlJc w:val="left"/>
      <w:pPr>
        <w:ind w:left="6120" w:hanging="360"/>
      </w:pPr>
    </w:lvl>
    <w:lvl w:ilvl="7" w:tplc="04130019" w:tentative="1">
      <w:start w:val="1"/>
      <w:numFmt w:val="lowerLetter"/>
      <w:lvlText w:val="%8."/>
      <w:lvlJc w:val="left"/>
      <w:pPr>
        <w:ind w:left="6840" w:hanging="360"/>
      </w:pPr>
    </w:lvl>
    <w:lvl w:ilvl="8" w:tplc="0413001B" w:tentative="1">
      <w:start w:val="1"/>
      <w:numFmt w:val="lowerRoman"/>
      <w:lvlText w:val="%9."/>
      <w:lvlJc w:val="right"/>
      <w:pPr>
        <w:ind w:left="7560" w:hanging="180"/>
      </w:pPr>
    </w:lvl>
  </w:abstractNum>
  <w:abstractNum w:abstractNumId="38" w15:restartNumberingAfterBreak="0">
    <w:nsid w:val="71F51570"/>
    <w:multiLevelType w:val="hybridMultilevel"/>
    <w:tmpl w:val="763EACC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9" w15:restartNumberingAfterBreak="0">
    <w:nsid w:val="738518D6"/>
    <w:multiLevelType w:val="hybridMultilevel"/>
    <w:tmpl w:val="323EF72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764D3C43"/>
    <w:multiLevelType w:val="hybridMultilevel"/>
    <w:tmpl w:val="340E8AE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782336A5"/>
    <w:multiLevelType w:val="hybridMultilevel"/>
    <w:tmpl w:val="6676179A"/>
    <w:lvl w:ilvl="0" w:tplc="681C8F2E">
      <w:start w:val="25"/>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7B0E1D75"/>
    <w:multiLevelType w:val="hybridMultilevel"/>
    <w:tmpl w:val="D3CCBBEE"/>
    <w:lvl w:ilvl="0" w:tplc="261081A4">
      <w:start w:val="1"/>
      <w:numFmt w:val="decimal"/>
      <w:lvlText w:val="%1."/>
      <w:lvlJc w:val="left"/>
      <w:pPr>
        <w:ind w:left="1080" w:hanging="360"/>
      </w:pPr>
      <w:rPr>
        <w:rFonts w:hint="default"/>
      </w:rPr>
    </w:lvl>
    <w:lvl w:ilvl="1" w:tplc="04130019">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43" w15:restartNumberingAfterBreak="0">
    <w:nsid w:val="7CF059B3"/>
    <w:multiLevelType w:val="hybridMultilevel"/>
    <w:tmpl w:val="7CF089F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4" w15:restartNumberingAfterBreak="0">
    <w:nsid w:val="7F985054"/>
    <w:multiLevelType w:val="hybridMultilevel"/>
    <w:tmpl w:val="EFBEE762"/>
    <w:lvl w:ilvl="0" w:tplc="AF96B518">
      <w:start w:val="1"/>
      <w:numFmt w:val="lowerLetter"/>
      <w:lvlText w:val="%1."/>
      <w:lvlJc w:val="left"/>
      <w:pPr>
        <w:ind w:left="1440" w:hanging="360"/>
      </w:pPr>
      <w:rPr>
        <w:rFonts w:hint="default"/>
      </w:rPr>
    </w:lvl>
    <w:lvl w:ilvl="1" w:tplc="04130019">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num w:numId="1">
    <w:abstractNumId w:val="28"/>
  </w:num>
  <w:num w:numId="2">
    <w:abstractNumId w:val="41"/>
  </w:num>
  <w:num w:numId="3">
    <w:abstractNumId w:val="13"/>
  </w:num>
  <w:num w:numId="4">
    <w:abstractNumId w:val="26"/>
  </w:num>
  <w:num w:numId="5">
    <w:abstractNumId w:val="14"/>
  </w:num>
  <w:num w:numId="6">
    <w:abstractNumId w:val="36"/>
  </w:num>
  <w:num w:numId="7">
    <w:abstractNumId w:val="11"/>
  </w:num>
  <w:num w:numId="8">
    <w:abstractNumId w:val="7"/>
  </w:num>
  <w:num w:numId="9">
    <w:abstractNumId w:val="27"/>
  </w:num>
  <w:num w:numId="10">
    <w:abstractNumId w:val="32"/>
  </w:num>
  <w:num w:numId="11">
    <w:abstractNumId w:val="34"/>
  </w:num>
  <w:num w:numId="12">
    <w:abstractNumId w:val="29"/>
  </w:num>
  <w:num w:numId="13">
    <w:abstractNumId w:val="5"/>
  </w:num>
  <w:num w:numId="14">
    <w:abstractNumId w:val="2"/>
  </w:num>
  <w:num w:numId="15">
    <w:abstractNumId w:val="18"/>
  </w:num>
  <w:num w:numId="16">
    <w:abstractNumId w:val="17"/>
  </w:num>
  <w:num w:numId="17">
    <w:abstractNumId w:val="40"/>
  </w:num>
  <w:num w:numId="18">
    <w:abstractNumId w:val="21"/>
  </w:num>
  <w:num w:numId="19">
    <w:abstractNumId w:val="24"/>
  </w:num>
  <w:num w:numId="20">
    <w:abstractNumId w:val="43"/>
  </w:num>
  <w:num w:numId="21">
    <w:abstractNumId w:val="12"/>
  </w:num>
  <w:num w:numId="22">
    <w:abstractNumId w:val="19"/>
  </w:num>
  <w:num w:numId="23">
    <w:abstractNumId w:val="30"/>
  </w:num>
  <w:num w:numId="24">
    <w:abstractNumId w:val="8"/>
  </w:num>
  <w:num w:numId="25">
    <w:abstractNumId w:val="31"/>
  </w:num>
  <w:num w:numId="26">
    <w:abstractNumId w:val="39"/>
  </w:num>
  <w:num w:numId="27">
    <w:abstractNumId w:val="20"/>
  </w:num>
  <w:num w:numId="28">
    <w:abstractNumId w:val="25"/>
  </w:num>
  <w:num w:numId="29">
    <w:abstractNumId w:val="35"/>
  </w:num>
  <w:num w:numId="30">
    <w:abstractNumId w:val="6"/>
  </w:num>
  <w:num w:numId="31">
    <w:abstractNumId w:val="38"/>
  </w:num>
  <w:num w:numId="32">
    <w:abstractNumId w:val="33"/>
  </w:num>
  <w:num w:numId="33">
    <w:abstractNumId w:val="4"/>
  </w:num>
  <w:num w:numId="34">
    <w:abstractNumId w:val="15"/>
  </w:num>
  <w:num w:numId="35">
    <w:abstractNumId w:val="23"/>
  </w:num>
  <w:num w:numId="36">
    <w:abstractNumId w:val="3"/>
  </w:num>
  <w:num w:numId="37">
    <w:abstractNumId w:val="1"/>
  </w:num>
  <w:num w:numId="38">
    <w:abstractNumId w:val="9"/>
  </w:num>
  <w:num w:numId="39">
    <w:abstractNumId w:val="42"/>
  </w:num>
  <w:num w:numId="40">
    <w:abstractNumId w:val="22"/>
  </w:num>
  <w:num w:numId="41">
    <w:abstractNumId w:val="0"/>
  </w:num>
  <w:num w:numId="42">
    <w:abstractNumId w:val="10"/>
  </w:num>
  <w:num w:numId="43">
    <w:abstractNumId w:val="16"/>
  </w:num>
  <w:num w:numId="44">
    <w:abstractNumId w:val="44"/>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7B6"/>
    <w:rsid w:val="000023EC"/>
    <w:rsid w:val="00002D5B"/>
    <w:rsid w:val="000032FF"/>
    <w:rsid w:val="000037F6"/>
    <w:rsid w:val="00003864"/>
    <w:rsid w:val="00003D19"/>
    <w:rsid w:val="00003E6A"/>
    <w:rsid w:val="00004746"/>
    <w:rsid w:val="00005C52"/>
    <w:rsid w:val="000067B7"/>
    <w:rsid w:val="00011553"/>
    <w:rsid w:val="0001210F"/>
    <w:rsid w:val="00014191"/>
    <w:rsid w:val="00015396"/>
    <w:rsid w:val="00016FE0"/>
    <w:rsid w:val="000176FA"/>
    <w:rsid w:val="00017DE1"/>
    <w:rsid w:val="00021448"/>
    <w:rsid w:val="0002203D"/>
    <w:rsid w:val="000248B8"/>
    <w:rsid w:val="00024CDB"/>
    <w:rsid w:val="000258FB"/>
    <w:rsid w:val="0002671F"/>
    <w:rsid w:val="00026AC7"/>
    <w:rsid w:val="000304DD"/>
    <w:rsid w:val="0003070A"/>
    <w:rsid w:val="0003221A"/>
    <w:rsid w:val="00032534"/>
    <w:rsid w:val="0003299E"/>
    <w:rsid w:val="00032C17"/>
    <w:rsid w:val="0003321A"/>
    <w:rsid w:val="0003407B"/>
    <w:rsid w:val="000344DF"/>
    <w:rsid w:val="00036450"/>
    <w:rsid w:val="000367A0"/>
    <w:rsid w:val="00040D58"/>
    <w:rsid w:val="000413F2"/>
    <w:rsid w:val="00041E81"/>
    <w:rsid w:val="0004280B"/>
    <w:rsid w:val="00045754"/>
    <w:rsid w:val="00046C77"/>
    <w:rsid w:val="00047040"/>
    <w:rsid w:val="000500CD"/>
    <w:rsid w:val="00051540"/>
    <w:rsid w:val="000516B2"/>
    <w:rsid w:val="00051ECD"/>
    <w:rsid w:val="000521D2"/>
    <w:rsid w:val="00052FCF"/>
    <w:rsid w:val="00053D2B"/>
    <w:rsid w:val="00054152"/>
    <w:rsid w:val="000557E6"/>
    <w:rsid w:val="00056794"/>
    <w:rsid w:val="00060007"/>
    <w:rsid w:val="000604A6"/>
    <w:rsid w:val="000611EA"/>
    <w:rsid w:val="000616F5"/>
    <w:rsid w:val="00062300"/>
    <w:rsid w:val="00063D15"/>
    <w:rsid w:val="00064FC5"/>
    <w:rsid w:val="000664F0"/>
    <w:rsid w:val="000670B3"/>
    <w:rsid w:val="00071502"/>
    <w:rsid w:val="00072671"/>
    <w:rsid w:val="00073DFC"/>
    <w:rsid w:val="00075D53"/>
    <w:rsid w:val="00076096"/>
    <w:rsid w:val="0007649C"/>
    <w:rsid w:val="00076598"/>
    <w:rsid w:val="00077592"/>
    <w:rsid w:val="00077595"/>
    <w:rsid w:val="00077AED"/>
    <w:rsid w:val="00082836"/>
    <w:rsid w:val="000828D4"/>
    <w:rsid w:val="00082EF0"/>
    <w:rsid w:val="000847BD"/>
    <w:rsid w:val="000854FD"/>
    <w:rsid w:val="0008681F"/>
    <w:rsid w:val="00090224"/>
    <w:rsid w:val="000902B2"/>
    <w:rsid w:val="000908B4"/>
    <w:rsid w:val="000915A1"/>
    <w:rsid w:val="00092852"/>
    <w:rsid w:val="00094ABE"/>
    <w:rsid w:val="00094F4A"/>
    <w:rsid w:val="00097B4E"/>
    <w:rsid w:val="000A427D"/>
    <w:rsid w:val="000A4969"/>
    <w:rsid w:val="000A639E"/>
    <w:rsid w:val="000A6942"/>
    <w:rsid w:val="000A70A6"/>
    <w:rsid w:val="000A7400"/>
    <w:rsid w:val="000A7AB9"/>
    <w:rsid w:val="000A7F34"/>
    <w:rsid w:val="000A7FA8"/>
    <w:rsid w:val="000B12A5"/>
    <w:rsid w:val="000B2A45"/>
    <w:rsid w:val="000B2ADF"/>
    <w:rsid w:val="000B3FFF"/>
    <w:rsid w:val="000B4FCE"/>
    <w:rsid w:val="000B6223"/>
    <w:rsid w:val="000B6B6E"/>
    <w:rsid w:val="000B779D"/>
    <w:rsid w:val="000B78C6"/>
    <w:rsid w:val="000C01D9"/>
    <w:rsid w:val="000C1156"/>
    <w:rsid w:val="000C1617"/>
    <w:rsid w:val="000C1D24"/>
    <w:rsid w:val="000C27FF"/>
    <w:rsid w:val="000C3CAD"/>
    <w:rsid w:val="000C3E7E"/>
    <w:rsid w:val="000C473B"/>
    <w:rsid w:val="000C7217"/>
    <w:rsid w:val="000D144A"/>
    <w:rsid w:val="000D23C7"/>
    <w:rsid w:val="000D23E3"/>
    <w:rsid w:val="000D2E7F"/>
    <w:rsid w:val="000D2EC2"/>
    <w:rsid w:val="000D4B45"/>
    <w:rsid w:val="000D5B2F"/>
    <w:rsid w:val="000D6A83"/>
    <w:rsid w:val="000D6B0B"/>
    <w:rsid w:val="000E08EF"/>
    <w:rsid w:val="000E201E"/>
    <w:rsid w:val="000E2A23"/>
    <w:rsid w:val="000E2A67"/>
    <w:rsid w:val="000E3C34"/>
    <w:rsid w:val="000E40E3"/>
    <w:rsid w:val="000E4A39"/>
    <w:rsid w:val="000E5EB7"/>
    <w:rsid w:val="000E72F2"/>
    <w:rsid w:val="000F09B7"/>
    <w:rsid w:val="000F1CCD"/>
    <w:rsid w:val="000F2CE4"/>
    <w:rsid w:val="000F3F4E"/>
    <w:rsid w:val="000F5174"/>
    <w:rsid w:val="000F63F6"/>
    <w:rsid w:val="000F67B6"/>
    <w:rsid w:val="000F6D37"/>
    <w:rsid w:val="000F7331"/>
    <w:rsid w:val="00101B29"/>
    <w:rsid w:val="001036E5"/>
    <w:rsid w:val="0010569F"/>
    <w:rsid w:val="00106680"/>
    <w:rsid w:val="00110346"/>
    <w:rsid w:val="001122A9"/>
    <w:rsid w:val="0011373B"/>
    <w:rsid w:val="00113965"/>
    <w:rsid w:val="00116707"/>
    <w:rsid w:val="00116AA3"/>
    <w:rsid w:val="00117BD2"/>
    <w:rsid w:val="00120D7B"/>
    <w:rsid w:val="00122BEA"/>
    <w:rsid w:val="0012314A"/>
    <w:rsid w:val="0012411F"/>
    <w:rsid w:val="00126DC1"/>
    <w:rsid w:val="001271BA"/>
    <w:rsid w:val="00130184"/>
    <w:rsid w:val="001306EC"/>
    <w:rsid w:val="00131B5C"/>
    <w:rsid w:val="00131F4F"/>
    <w:rsid w:val="0013541B"/>
    <w:rsid w:val="00135491"/>
    <w:rsid w:val="001401EC"/>
    <w:rsid w:val="00140A57"/>
    <w:rsid w:val="0014500E"/>
    <w:rsid w:val="00146713"/>
    <w:rsid w:val="0014778A"/>
    <w:rsid w:val="00147E67"/>
    <w:rsid w:val="00152B12"/>
    <w:rsid w:val="001531E0"/>
    <w:rsid w:val="00153C91"/>
    <w:rsid w:val="001545AD"/>
    <w:rsid w:val="001566F9"/>
    <w:rsid w:val="00156902"/>
    <w:rsid w:val="00156F8C"/>
    <w:rsid w:val="00161C9E"/>
    <w:rsid w:val="00161E99"/>
    <w:rsid w:val="0016490C"/>
    <w:rsid w:val="00166E61"/>
    <w:rsid w:val="001672BF"/>
    <w:rsid w:val="001704F3"/>
    <w:rsid w:val="00170722"/>
    <w:rsid w:val="00171464"/>
    <w:rsid w:val="00176960"/>
    <w:rsid w:val="001774B9"/>
    <w:rsid w:val="001779AF"/>
    <w:rsid w:val="00180092"/>
    <w:rsid w:val="00180F77"/>
    <w:rsid w:val="0018102D"/>
    <w:rsid w:val="00182737"/>
    <w:rsid w:val="00183966"/>
    <w:rsid w:val="00183E84"/>
    <w:rsid w:val="00184895"/>
    <w:rsid w:val="001848B1"/>
    <w:rsid w:val="001858BE"/>
    <w:rsid w:val="00186260"/>
    <w:rsid w:val="001867BB"/>
    <w:rsid w:val="00186F91"/>
    <w:rsid w:val="001877F3"/>
    <w:rsid w:val="001879B0"/>
    <w:rsid w:val="0019117D"/>
    <w:rsid w:val="00191727"/>
    <w:rsid w:val="0019218E"/>
    <w:rsid w:val="001935C7"/>
    <w:rsid w:val="00193A06"/>
    <w:rsid w:val="00195065"/>
    <w:rsid w:val="00195BBE"/>
    <w:rsid w:val="001962D2"/>
    <w:rsid w:val="0019726F"/>
    <w:rsid w:val="001A0272"/>
    <w:rsid w:val="001A110A"/>
    <w:rsid w:val="001A170A"/>
    <w:rsid w:val="001A1DC0"/>
    <w:rsid w:val="001A4660"/>
    <w:rsid w:val="001A5B64"/>
    <w:rsid w:val="001A78CD"/>
    <w:rsid w:val="001B3477"/>
    <w:rsid w:val="001B37DF"/>
    <w:rsid w:val="001B453E"/>
    <w:rsid w:val="001B616D"/>
    <w:rsid w:val="001B64B2"/>
    <w:rsid w:val="001B7DE6"/>
    <w:rsid w:val="001B7F69"/>
    <w:rsid w:val="001C16ED"/>
    <w:rsid w:val="001C23E3"/>
    <w:rsid w:val="001C3770"/>
    <w:rsid w:val="001C39E4"/>
    <w:rsid w:val="001C718D"/>
    <w:rsid w:val="001D2B69"/>
    <w:rsid w:val="001D3509"/>
    <w:rsid w:val="001D7817"/>
    <w:rsid w:val="001E15B0"/>
    <w:rsid w:val="001E1B3F"/>
    <w:rsid w:val="001E384F"/>
    <w:rsid w:val="001E40B0"/>
    <w:rsid w:val="001E6C71"/>
    <w:rsid w:val="001E6E01"/>
    <w:rsid w:val="001E6E14"/>
    <w:rsid w:val="001F006F"/>
    <w:rsid w:val="001F0459"/>
    <w:rsid w:val="001F29E4"/>
    <w:rsid w:val="001F2FAC"/>
    <w:rsid w:val="001F3307"/>
    <w:rsid w:val="001F4DAB"/>
    <w:rsid w:val="001F4E26"/>
    <w:rsid w:val="001F5892"/>
    <w:rsid w:val="001F5E81"/>
    <w:rsid w:val="00200393"/>
    <w:rsid w:val="00202214"/>
    <w:rsid w:val="00206548"/>
    <w:rsid w:val="00207709"/>
    <w:rsid w:val="002078FA"/>
    <w:rsid w:val="00207B8E"/>
    <w:rsid w:val="00207E6F"/>
    <w:rsid w:val="00207F0E"/>
    <w:rsid w:val="002106E3"/>
    <w:rsid w:val="0021138B"/>
    <w:rsid w:val="002116D8"/>
    <w:rsid w:val="00211EA4"/>
    <w:rsid w:val="002125B3"/>
    <w:rsid w:val="00213E0D"/>
    <w:rsid w:val="00213E86"/>
    <w:rsid w:val="00214FFF"/>
    <w:rsid w:val="00215FAB"/>
    <w:rsid w:val="002160E6"/>
    <w:rsid w:val="00216AEC"/>
    <w:rsid w:val="002200BC"/>
    <w:rsid w:val="002207A0"/>
    <w:rsid w:val="00220BAC"/>
    <w:rsid w:val="00220C18"/>
    <w:rsid w:val="00223A7E"/>
    <w:rsid w:val="00224318"/>
    <w:rsid w:val="00227135"/>
    <w:rsid w:val="00227865"/>
    <w:rsid w:val="00231291"/>
    <w:rsid w:val="0023240D"/>
    <w:rsid w:val="00232C4A"/>
    <w:rsid w:val="0023386C"/>
    <w:rsid w:val="00234CCC"/>
    <w:rsid w:val="00234F3A"/>
    <w:rsid w:val="002367DA"/>
    <w:rsid w:val="00236E93"/>
    <w:rsid w:val="00241BBD"/>
    <w:rsid w:val="002427D5"/>
    <w:rsid w:val="00243EAE"/>
    <w:rsid w:val="0024508E"/>
    <w:rsid w:val="00245291"/>
    <w:rsid w:val="00246A76"/>
    <w:rsid w:val="00251AC7"/>
    <w:rsid w:val="002532E3"/>
    <w:rsid w:val="002543D3"/>
    <w:rsid w:val="00254799"/>
    <w:rsid w:val="0025494B"/>
    <w:rsid w:val="00255125"/>
    <w:rsid w:val="002551CE"/>
    <w:rsid w:val="00255834"/>
    <w:rsid w:val="00256198"/>
    <w:rsid w:val="00257C03"/>
    <w:rsid w:val="0026026C"/>
    <w:rsid w:val="00260483"/>
    <w:rsid w:val="0026380F"/>
    <w:rsid w:val="00264D61"/>
    <w:rsid w:val="00265AE5"/>
    <w:rsid w:val="00270811"/>
    <w:rsid w:val="00270FA8"/>
    <w:rsid w:val="002724B4"/>
    <w:rsid w:val="00272FAF"/>
    <w:rsid w:val="002732F0"/>
    <w:rsid w:val="00274373"/>
    <w:rsid w:val="002767A5"/>
    <w:rsid w:val="00276F69"/>
    <w:rsid w:val="00277A9A"/>
    <w:rsid w:val="00280E82"/>
    <w:rsid w:val="00282240"/>
    <w:rsid w:val="0028271A"/>
    <w:rsid w:val="0028349F"/>
    <w:rsid w:val="00284B4B"/>
    <w:rsid w:val="00285335"/>
    <w:rsid w:val="00286B0F"/>
    <w:rsid w:val="00287EBA"/>
    <w:rsid w:val="00292954"/>
    <w:rsid w:val="00292A7C"/>
    <w:rsid w:val="00294426"/>
    <w:rsid w:val="00294C8A"/>
    <w:rsid w:val="002A0369"/>
    <w:rsid w:val="002A03D5"/>
    <w:rsid w:val="002A0A6A"/>
    <w:rsid w:val="002A0ACB"/>
    <w:rsid w:val="002A71B9"/>
    <w:rsid w:val="002B1058"/>
    <w:rsid w:val="002B3840"/>
    <w:rsid w:val="002B3864"/>
    <w:rsid w:val="002B4B58"/>
    <w:rsid w:val="002B63F7"/>
    <w:rsid w:val="002B6D87"/>
    <w:rsid w:val="002B7BB0"/>
    <w:rsid w:val="002C0214"/>
    <w:rsid w:val="002C0B66"/>
    <w:rsid w:val="002C0D2F"/>
    <w:rsid w:val="002C0D5F"/>
    <w:rsid w:val="002C3CDB"/>
    <w:rsid w:val="002C503C"/>
    <w:rsid w:val="002C50EE"/>
    <w:rsid w:val="002C6781"/>
    <w:rsid w:val="002C6852"/>
    <w:rsid w:val="002C7FF4"/>
    <w:rsid w:val="002D06FE"/>
    <w:rsid w:val="002D0B6F"/>
    <w:rsid w:val="002D0CCD"/>
    <w:rsid w:val="002D16B7"/>
    <w:rsid w:val="002D21C4"/>
    <w:rsid w:val="002D2486"/>
    <w:rsid w:val="002D3B0B"/>
    <w:rsid w:val="002D5EE9"/>
    <w:rsid w:val="002D61F2"/>
    <w:rsid w:val="002D6266"/>
    <w:rsid w:val="002D6ED4"/>
    <w:rsid w:val="002E0F99"/>
    <w:rsid w:val="002E1E84"/>
    <w:rsid w:val="002E57CA"/>
    <w:rsid w:val="002E5AD3"/>
    <w:rsid w:val="002E6AFC"/>
    <w:rsid w:val="002E6C18"/>
    <w:rsid w:val="002E7553"/>
    <w:rsid w:val="002E7A70"/>
    <w:rsid w:val="002F2C59"/>
    <w:rsid w:val="002F3997"/>
    <w:rsid w:val="002F4B56"/>
    <w:rsid w:val="002F518B"/>
    <w:rsid w:val="002F5516"/>
    <w:rsid w:val="002F6BFF"/>
    <w:rsid w:val="002F6DAB"/>
    <w:rsid w:val="002F7077"/>
    <w:rsid w:val="00300B5A"/>
    <w:rsid w:val="003011EF"/>
    <w:rsid w:val="00301DD1"/>
    <w:rsid w:val="00302DB8"/>
    <w:rsid w:val="00302E12"/>
    <w:rsid w:val="00303854"/>
    <w:rsid w:val="00304449"/>
    <w:rsid w:val="0030486D"/>
    <w:rsid w:val="00304871"/>
    <w:rsid w:val="00306F77"/>
    <w:rsid w:val="00307088"/>
    <w:rsid w:val="003126D4"/>
    <w:rsid w:val="003146ED"/>
    <w:rsid w:val="003162F2"/>
    <w:rsid w:val="00316CDD"/>
    <w:rsid w:val="00321A2A"/>
    <w:rsid w:val="00322583"/>
    <w:rsid w:val="00323594"/>
    <w:rsid w:val="00323BF7"/>
    <w:rsid w:val="00324CAE"/>
    <w:rsid w:val="003268ED"/>
    <w:rsid w:val="00327048"/>
    <w:rsid w:val="00327BE1"/>
    <w:rsid w:val="0033328D"/>
    <w:rsid w:val="003332D4"/>
    <w:rsid w:val="00333AA8"/>
    <w:rsid w:val="00334A6A"/>
    <w:rsid w:val="003367CE"/>
    <w:rsid w:val="00336A76"/>
    <w:rsid w:val="00341038"/>
    <w:rsid w:val="0035036F"/>
    <w:rsid w:val="003504F3"/>
    <w:rsid w:val="00350539"/>
    <w:rsid w:val="00350DB4"/>
    <w:rsid w:val="00350E1E"/>
    <w:rsid w:val="00351708"/>
    <w:rsid w:val="00351B08"/>
    <w:rsid w:val="00351D68"/>
    <w:rsid w:val="00354340"/>
    <w:rsid w:val="003558FD"/>
    <w:rsid w:val="003560EC"/>
    <w:rsid w:val="00357876"/>
    <w:rsid w:val="003578A3"/>
    <w:rsid w:val="00357C53"/>
    <w:rsid w:val="00360288"/>
    <w:rsid w:val="00360567"/>
    <w:rsid w:val="003617A9"/>
    <w:rsid w:val="003621A1"/>
    <w:rsid w:val="00365611"/>
    <w:rsid w:val="003664DE"/>
    <w:rsid w:val="00371B8B"/>
    <w:rsid w:val="00372EC3"/>
    <w:rsid w:val="00373E8E"/>
    <w:rsid w:val="003747AB"/>
    <w:rsid w:val="00374B73"/>
    <w:rsid w:val="00375A94"/>
    <w:rsid w:val="0037680A"/>
    <w:rsid w:val="00376C2A"/>
    <w:rsid w:val="00376F9B"/>
    <w:rsid w:val="00381905"/>
    <w:rsid w:val="00384186"/>
    <w:rsid w:val="003843F9"/>
    <w:rsid w:val="00392488"/>
    <w:rsid w:val="00392613"/>
    <w:rsid w:val="00393751"/>
    <w:rsid w:val="00393C2B"/>
    <w:rsid w:val="00393F03"/>
    <w:rsid w:val="003943AB"/>
    <w:rsid w:val="00395B92"/>
    <w:rsid w:val="00395D9D"/>
    <w:rsid w:val="00396596"/>
    <w:rsid w:val="0039678A"/>
    <w:rsid w:val="00396EB4"/>
    <w:rsid w:val="003A0D8F"/>
    <w:rsid w:val="003A13DB"/>
    <w:rsid w:val="003A1E53"/>
    <w:rsid w:val="003A2083"/>
    <w:rsid w:val="003A340C"/>
    <w:rsid w:val="003A5320"/>
    <w:rsid w:val="003A5471"/>
    <w:rsid w:val="003A5D10"/>
    <w:rsid w:val="003A6E75"/>
    <w:rsid w:val="003B13F7"/>
    <w:rsid w:val="003B149A"/>
    <w:rsid w:val="003B4C48"/>
    <w:rsid w:val="003B5343"/>
    <w:rsid w:val="003B59A2"/>
    <w:rsid w:val="003B6F05"/>
    <w:rsid w:val="003C05B2"/>
    <w:rsid w:val="003C39DA"/>
    <w:rsid w:val="003C5278"/>
    <w:rsid w:val="003C53DF"/>
    <w:rsid w:val="003C6DB0"/>
    <w:rsid w:val="003C7098"/>
    <w:rsid w:val="003D0570"/>
    <w:rsid w:val="003D130A"/>
    <w:rsid w:val="003D2A1D"/>
    <w:rsid w:val="003D3CAF"/>
    <w:rsid w:val="003D5BB0"/>
    <w:rsid w:val="003D61E4"/>
    <w:rsid w:val="003E2376"/>
    <w:rsid w:val="003E3AAD"/>
    <w:rsid w:val="003E41FB"/>
    <w:rsid w:val="003E4D34"/>
    <w:rsid w:val="003E5DFD"/>
    <w:rsid w:val="003E7076"/>
    <w:rsid w:val="003F18A5"/>
    <w:rsid w:val="003F4FD3"/>
    <w:rsid w:val="003F569D"/>
    <w:rsid w:val="003F5F21"/>
    <w:rsid w:val="003F69B4"/>
    <w:rsid w:val="003F718B"/>
    <w:rsid w:val="003F79DD"/>
    <w:rsid w:val="003F7E3C"/>
    <w:rsid w:val="004073F7"/>
    <w:rsid w:val="00410B72"/>
    <w:rsid w:val="004136C2"/>
    <w:rsid w:val="00413C19"/>
    <w:rsid w:val="004204A3"/>
    <w:rsid w:val="004205EB"/>
    <w:rsid w:val="004223AB"/>
    <w:rsid w:val="00423ACE"/>
    <w:rsid w:val="004243E1"/>
    <w:rsid w:val="0042461E"/>
    <w:rsid w:val="00426A09"/>
    <w:rsid w:val="004270DC"/>
    <w:rsid w:val="00430320"/>
    <w:rsid w:val="00430F96"/>
    <w:rsid w:val="00431202"/>
    <w:rsid w:val="004334B2"/>
    <w:rsid w:val="0043395F"/>
    <w:rsid w:val="00433C05"/>
    <w:rsid w:val="004348C4"/>
    <w:rsid w:val="0043569D"/>
    <w:rsid w:val="00437343"/>
    <w:rsid w:val="00441853"/>
    <w:rsid w:val="00442AAE"/>
    <w:rsid w:val="00442D66"/>
    <w:rsid w:val="0044434F"/>
    <w:rsid w:val="00446A36"/>
    <w:rsid w:val="004500E8"/>
    <w:rsid w:val="00450171"/>
    <w:rsid w:val="00454E62"/>
    <w:rsid w:val="0045529B"/>
    <w:rsid w:val="00455907"/>
    <w:rsid w:val="0045723F"/>
    <w:rsid w:val="00457522"/>
    <w:rsid w:val="00457E27"/>
    <w:rsid w:val="00457FD9"/>
    <w:rsid w:val="004612DC"/>
    <w:rsid w:val="00461ECD"/>
    <w:rsid w:val="0046225F"/>
    <w:rsid w:val="0046437C"/>
    <w:rsid w:val="0046585D"/>
    <w:rsid w:val="004722FA"/>
    <w:rsid w:val="00472515"/>
    <w:rsid w:val="00473C5B"/>
    <w:rsid w:val="00474370"/>
    <w:rsid w:val="00475ED9"/>
    <w:rsid w:val="00476C43"/>
    <w:rsid w:val="004778E3"/>
    <w:rsid w:val="00477F87"/>
    <w:rsid w:val="004800B7"/>
    <w:rsid w:val="0048044F"/>
    <w:rsid w:val="004817B6"/>
    <w:rsid w:val="0048213D"/>
    <w:rsid w:val="004835D5"/>
    <w:rsid w:val="00483C42"/>
    <w:rsid w:val="00483EFD"/>
    <w:rsid w:val="004846F9"/>
    <w:rsid w:val="0048660B"/>
    <w:rsid w:val="00486E7E"/>
    <w:rsid w:val="004876E5"/>
    <w:rsid w:val="00490019"/>
    <w:rsid w:val="00490267"/>
    <w:rsid w:val="00492E49"/>
    <w:rsid w:val="0049320C"/>
    <w:rsid w:val="00494523"/>
    <w:rsid w:val="004946A8"/>
    <w:rsid w:val="00495BA7"/>
    <w:rsid w:val="004A1BB3"/>
    <w:rsid w:val="004A26CF"/>
    <w:rsid w:val="004A3564"/>
    <w:rsid w:val="004A4BD7"/>
    <w:rsid w:val="004A7A25"/>
    <w:rsid w:val="004A7FAA"/>
    <w:rsid w:val="004B5996"/>
    <w:rsid w:val="004B644B"/>
    <w:rsid w:val="004B64D2"/>
    <w:rsid w:val="004B69BB"/>
    <w:rsid w:val="004B732A"/>
    <w:rsid w:val="004C0DC1"/>
    <w:rsid w:val="004C106F"/>
    <w:rsid w:val="004C35FA"/>
    <w:rsid w:val="004C4289"/>
    <w:rsid w:val="004C524C"/>
    <w:rsid w:val="004C6176"/>
    <w:rsid w:val="004C71ED"/>
    <w:rsid w:val="004D0D8E"/>
    <w:rsid w:val="004D186B"/>
    <w:rsid w:val="004D2AAB"/>
    <w:rsid w:val="004D3B01"/>
    <w:rsid w:val="004D4C4C"/>
    <w:rsid w:val="004D4E7A"/>
    <w:rsid w:val="004E0335"/>
    <w:rsid w:val="004E0925"/>
    <w:rsid w:val="004E2B42"/>
    <w:rsid w:val="004E3B4D"/>
    <w:rsid w:val="004E4368"/>
    <w:rsid w:val="004E633B"/>
    <w:rsid w:val="004F0D96"/>
    <w:rsid w:val="004F17F1"/>
    <w:rsid w:val="004F22A0"/>
    <w:rsid w:val="004F382F"/>
    <w:rsid w:val="004F3883"/>
    <w:rsid w:val="004F3D8E"/>
    <w:rsid w:val="004F501A"/>
    <w:rsid w:val="004F6A67"/>
    <w:rsid w:val="00500402"/>
    <w:rsid w:val="005011CF"/>
    <w:rsid w:val="00502467"/>
    <w:rsid w:val="00502692"/>
    <w:rsid w:val="00502A79"/>
    <w:rsid w:val="0050674B"/>
    <w:rsid w:val="00507FB4"/>
    <w:rsid w:val="0051212D"/>
    <w:rsid w:val="00513289"/>
    <w:rsid w:val="00513ACE"/>
    <w:rsid w:val="00514437"/>
    <w:rsid w:val="0051575A"/>
    <w:rsid w:val="00516682"/>
    <w:rsid w:val="005170F2"/>
    <w:rsid w:val="005172F5"/>
    <w:rsid w:val="005212DC"/>
    <w:rsid w:val="00523B1C"/>
    <w:rsid w:val="00524DF3"/>
    <w:rsid w:val="00525290"/>
    <w:rsid w:val="00526820"/>
    <w:rsid w:val="00527528"/>
    <w:rsid w:val="00527900"/>
    <w:rsid w:val="00527EF3"/>
    <w:rsid w:val="005305F8"/>
    <w:rsid w:val="00530CC3"/>
    <w:rsid w:val="005327AE"/>
    <w:rsid w:val="0053407C"/>
    <w:rsid w:val="00534E87"/>
    <w:rsid w:val="005359BF"/>
    <w:rsid w:val="005360B8"/>
    <w:rsid w:val="00536211"/>
    <w:rsid w:val="005370EB"/>
    <w:rsid w:val="00537DC3"/>
    <w:rsid w:val="005410B4"/>
    <w:rsid w:val="00541C1D"/>
    <w:rsid w:val="00543E22"/>
    <w:rsid w:val="00545E7E"/>
    <w:rsid w:val="00546B40"/>
    <w:rsid w:val="0054789F"/>
    <w:rsid w:val="005502E7"/>
    <w:rsid w:val="00552FD1"/>
    <w:rsid w:val="005535E9"/>
    <w:rsid w:val="00556796"/>
    <w:rsid w:val="00556F63"/>
    <w:rsid w:val="005572E0"/>
    <w:rsid w:val="0056282D"/>
    <w:rsid w:val="00562971"/>
    <w:rsid w:val="00564079"/>
    <w:rsid w:val="005644CD"/>
    <w:rsid w:val="00565404"/>
    <w:rsid w:val="00566EA5"/>
    <w:rsid w:val="00567656"/>
    <w:rsid w:val="005702A1"/>
    <w:rsid w:val="005732A9"/>
    <w:rsid w:val="00574590"/>
    <w:rsid w:val="0057504A"/>
    <w:rsid w:val="00575E68"/>
    <w:rsid w:val="00577C83"/>
    <w:rsid w:val="00583634"/>
    <w:rsid w:val="00584A36"/>
    <w:rsid w:val="005873F6"/>
    <w:rsid w:val="005900F6"/>
    <w:rsid w:val="005941F3"/>
    <w:rsid w:val="00596081"/>
    <w:rsid w:val="00597EA2"/>
    <w:rsid w:val="005A17EB"/>
    <w:rsid w:val="005A28FB"/>
    <w:rsid w:val="005A3640"/>
    <w:rsid w:val="005A3AC4"/>
    <w:rsid w:val="005A3D55"/>
    <w:rsid w:val="005A4992"/>
    <w:rsid w:val="005A65A6"/>
    <w:rsid w:val="005A7133"/>
    <w:rsid w:val="005B2B8B"/>
    <w:rsid w:val="005B3CA6"/>
    <w:rsid w:val="005B3D8E"/>
    <w:rsid w:val="005B4721"/>
    <w:rsid w:val="005B6BAC"/>
    <w:rsid w:val="005B7699"/>
    <w:rsid w:val="005B7F30"/>
    <w:rsid w:val="005C002F"/>
    <w:rsid w:val="005C0560"/>
    <w:rsid w:val="005C0DAA"/>
    <w:rsid w:val="005C16AA"/>
    <w:rsid w:val="005C16EA"/>
    <w:rsid w:val="005C2E5F"/>
    <w:rsid w:val="005C4912"/>
    <w:rsid w:val="005C4A5D"/>
    <w:rsid w:val="005D0C97"/>
    <w:rsid w:val="005D0E22"/>
    <w:rsid w:val="005D1407"/>
    <w:rsid w:val="005D2AFD"/>
    <w:rsid w:val="005D3271"/>
    <w:rsid w:val="005D32AB"/>
    <w:rsid w:val="005D460B"/>
    <w:rsid w:val="005D4B73"/>
    <w:rsid w:val="005D6A0B"/>
    <w:rsid w:val="005D7284"/>
    <w:rsid w:val="005D76B0"/>
    <w:rsid w:val="005E056C"/>
    <w:rsid w:val="005E1C96"/>
    <w:rsid w:val="005E4ADF"/>
    <w:rsid w:val="005F05F0"/>
    <w:rsid w:val="005F17CA"/>
    <w:rsid w:val="005F1CE5"/>
    <w:rsid w:val="005F26CD"/>
    <w:rsid w:val="005F2F96"/>
    <w:rsid w:val="005F3BB3"/>
    <w:rsid w:val="005F456A"/>
    <w:rsid w:val="005F4846"/>
    <w:rsid w:val="005F4F91"/>
    <w:rsid w:val="005F5706"/>
    <w:rsid w:val="005F6B39"/>
    <w:rsid w:val="005F7557"/>
    <w:rsid w:val="005F75CB"/>
    <w:rsid w:val="005F79A5"/>
    <w:rsid w:val="006009B5"/>
    <w:rsid w:val="00602603"/>
    <w:rsid w:val="00603F54"/>
    <w:rsid w:val="006049B3"/>
    <w:rsid w:val="00605A9A"/>
    <w:rsid w:val="00606183"/>
    <w:rsid w:val="006069E0"/>
    <w:rsid w:val="00606AA3"/>
    <w:rsid w:val="00607C82"/>
    <w:rsid w:val="00612065"/>
    <w:rsid w:val="00616262"/>
    <w:rsid w:val="0061635F"/>
    <w:rsid w:val="006215BE"/>
    <w:rsid w:val="006218AF"/>
    <w:rsid w:val="00626A7A"/>
    <w:rsid w:val="00626AAB"/>
    <w:rsid w:val="00630861"/>
    <w:rsid w:val="00631623"/>
    <w:rsid w:val="00633377"/>
    <w:rsid w:val="00633DDC"/>
    <w:rsid w:val="00635AE0"/>
    <w:rsid w:val="006362DE"/>
    <w:rsid w:val="006369C1"/>
    <w:rsid w:val="00636B68"/>
    <w:rsid w:val="006437DB"/>
    <w:rsid w:val="0064396E"/>
    <w:rsid w:val="00644E1E"/>
    <w:rsid w:val="00646FD5"/>
    <w:rsid w:val="00647433"/>
    <w:rsid w:val="00647EC4"/>
    <w:rsid w:val="00652930"/>
    <w:rsid w:val="006550C4"/>
    <w:rsid w:val="00655D55"/>
    <w:rsid w:val="00660A77"/>
    <w:rsid w:val="00662AE9"/>
    <w:rsid w:val="00664E0B"/>
    <w:rsid w:val="00665242"/>
    <w:rsid w:val="00667AA6"/>
    <w:rsid w:val="00670C12"/>
    <w:rsid w:val="00670DE8"/>
    <w:rsid w:val="006718DF"/>
    <w:rsid w:val="0067221C"/>
    <w:rsid w:val="006723FD"/>
    <w:rsid w:val="006735D0"/>
    <w:rsid w:val="006758DE"/>
    <w:rsid w:val="006769E7"/>
    <w:rsid w:val="0067767E"/>
    <w:rsid w:val="0068074F"/>
    <w:rsid w:val="00680752"/>
    <w:rsid w:val="00681217"/>
    <w:rsid w:val="00681E8F"/>
    <w:rsid w:val="006868BD"/>
    <w:rsid w:val="00692B18"/>
    <w:rsid w:val="00694842"/>
    <w:rsid w:val="00696C64"/>
    <w:rsid w:val="006973B3"/>
    <w:rsid w:val="00697C01"/>
    <w:rsid w:val="006A2883"/>
    <w:rsid w:val="006A2E4C"/>
    <w:rsid w:val="006A2EAD"/>
    <w:rsid w:val="006A38D1"/>
    <w:rsid w:val="006A403E"/>
    <w:rsid w:val="006A5551"/>
    <w:rsid w:val="006A5B5D"/>
    <w:rsid w:val="006A61F4"/>
    <w:rsid w:val="006A7DE0"/>
    <w:rsid w:val="006B21F9"/>
    <w:rsid w:val="006B3DE2"/>
    <w:rsid w:val="006B4ABF"/>
    <w:rsid w:val="006B4E0A"/>
    <w:rsid w:val="006B51FD"/>
    <w:rsid w:val="006B6748"/>
    <w:rsid w:val="006B7359"/>
    <w:rsid w:val="006B7731"/>
    <w:rsid w:val="006C2A0A"/>
    <w:rsid w:val="006C55A2"/>
    <w:rsid w:val="006D0477"/>
    <w:rsid w:val="006D06B1"/>
    <w:rsid w:val="006D11D3"/>
    <w:rsid w:val="006D2342"/>
    <w:rsid w:val="006D2655"/>
    <w:rsid w:val="006D3080"/>
    <w:rsid w:val="006D4686"/>
    <w:rsid w:val="006D4819"/>
    <w:rsid w:val="006D75A6"/>
    <w:rsid w:val="006E0794"/>
    <w:rsid w:val="006E1112"/>
    <w:rsid w:val="006E4977"/>
    <w:rsid w:val="006E4A27"/>
    <w:rsid w:val="006E506E"/>
    <w:rsid w:val="006E5993"/>
    <w:rsid w:val="006E7E1D"/>
    <w:rsid w:val="006F09F8"/>
    <w:rsid w:val="006F2E0A"/>
    <w:rsid w:val="006F6BD4"/>
    <w:rsid w:val="00700CDA"/>
    <w:rsid w:val="00702341"/>
    <w:rsid w:val="00702491"/>
    <w:rsid w:val="00706808"/>
    <w:rsid w:val="007075AD"/>
    <w:rsid w:val="00711779"/>
    <w:rsid w:val="0071283D"/>
    <w:rsid w:val="0071294C"/>
    <w:rsid w:val="007129AA"/>
    <w:rsid w:val="00712CCA"/>
    <w:rsid w:val="00713C92"/>
    <w:rsid w:val="00714144"/>
    <w:rsid w:val="00714252"/>
    <w:rsid w:val="00717F6E"/>
    <w:rsid w:val="007201F1"/>
    <w:rsid w:val="007213CB"/>
    <w:rsid w:val="007215AE"/>
    <w:rsid w:val="007221F5"/>
    <w:rsid w:val="007225CC"/>
    <w:rsid w:val="007229DC"/>
    <w:rsid w:val="00723BCF"/>
    <w:rsid w:val="00724B1F"/>
    <w:rsid w:val="00724FDC"/>
    <w:rsid w:val="00727F4D"/>
    <w:rsid w:val="007305C8"/>
    <w:rsid w:val="00731B85"/>
    <w:rsid w:val="00732C00"/>
    <w:rsid w:val="00732C1F"/>
    <w:rsid w:val="00735D73"/>
    <w:rsid w:val="0073620C"/>
    <w:rsid w:val="00736AA7"/>
    <w:rsid w:val="007378FF"/>
    <w:rsid w:val="00737B37"/>
    <w:rsid w:val="00737C64"/>
    <w:rsid w:val="00737D63"/>
    <w:rsid w:val="0074132C"/>
    <w:rsid w:val="00743937"/>
    <w:rsid w:val="007439C2"/>
    <w:rsid w:val="00743F49"/>
    <w:rsid w:val="00745F0D"/>
    <w:rsid w:val="007508A7"/>
    <w:rsid w:val="00753A0D"/>
    <w:rsid w:val="00753C0F"/>
    <w:rsid w:val="00761D5A"/>
    <w:rsid w:val="00764710"/>
    <w:rsid w:val="007651CE"/>
    <w:rsid w:val="00765F2C"/>
    <w:rsid w:val="00771FC6"/>
    <w:rsid w:val="007730EB"/>
    <w:rsid w:val="00775009"/>
    <w:rsid w:val="007757A3"/>
    <w:rsid w:val="00776AC5"/>
    <w:rsid w:val="00777817"/>
    <w:rsid w:val="007802D8"/>
    <w:rsid w:val="007816E3"/>
    <w:rsid w:val="00781CAD"/>
    <w:rsid w:val="007826F2"/>
    <w:rsid w:val="00782AF7"/>
    <w:rsid w:val="007848BB"/>
    <w:rsid w:val="00784F0B"/>
    <w:rsid w:val="00785FBB"/>
    <w:rsid w:val="00787412"/>
    <w:rsid w:val="00791FE2"/>
    <w:rsid w:val="0079225F"/>
    <w:rsid w:val="007929EB"/>
    <w:rsid w:val="00793108"/>
    <w:rsid w:val="00793829"/>
    <w:rsid w:val="007940F9"/>
    <w:rsid w:val="00794C48"/>
    <w:rsid w:val="007A08F7"/>
    <w:rsid w:val="007A1E90"/>
    <w:rsid w:val="007A2E95"/>
    <w:rsid w:val="007A48EF"/>
    <w:rsid w:val="007A616A"/>
    <w:rsid w:val="007B039B"/>
    <w:rsid w:val="007B1000"/>
    <w:rsid w:val="007B10AA"/>
    <w:rsid w:val="007B1350"/>
    <w:rsid w:val="007B1DDA"/>
    <w:rsid w:val="007B2CA6"/>
    <w:rsid w:val="007B3087"/>
    <w:rsid w:val="007B3367"/>
    <w:rsid w:val="007B58EF"/>
    <w:rsid w:val="007B6099"/>
    <w:rsid w:val="007B7C05"/>
    <w:rsid w:val="007C0232"/>
    <w:rsid w:val="007C5893"/>
    <w:rsid w:val="007C7549"/>
    <w:rsid w:val="007D030E"/>
    <w:rsid w:val="007D54B9"/>
    <w:rsid w:val="007D6687"/>
    <w:rsid w:val="007D6C72"/>
    <w:rsid w:val="007D75C0"/>
    <w:rsid w:val="007E0C4D"/>
    <w:rsid w:val="007E1009"/>
    <w:rsid w:val="007E1A4F"/>
    <w:rsid w:val="007E26C8"/>
    <w:rsid w:val="007E306D"/>
    <w:rsid w:val="007E3DE6"/>
    <w:rsid w:val="007E7412"/>
    <w:rsid w:val="007E7B7F"/>
    <w:rsid w:val="007E7C43"/>
    <w:rsid w:val="007F0061"/>
    <w:rsid w:val="007F025B"/>
    <w:rsid w:val="007F1C04"/>
    <w:rsid w:val="007F3858"/>
    <w:rsid w:val="007F4A91"/>
    <w:rsid w:val="007F7294"/>
    <w:rsid w:val="00800BE4"/>
    <w:rsid w:val="00802C7C"/>
    <w:rsid w:val="008046A4"/>
    <w:rsid w:val="008047A0"/>
    <w:rsid w:val="00804C66"/>
    <w:rsid w:val="008055ED"/>
    <w:rsid w:val="00807FD3"/>
    <w:rsid w:val="0081021B"/>
    <w:rsid w:val="00812231"/>
    <w:rsid w:val="008134EA"/>
    <w:rsid w:val="008145AF"/>
    <w:rsid w:val="0081553F"/>
    <w:rsid w:val="008173B7"/>
    <w:rsid w:val="00817959"/>
    <w:rsid w:val="00817C38"/>
    <w:rsid w:val="00822311"/>
    <w:rsid w:val="0082507F"/>
    <w:rsid w:val="00825D2E"/>
    <w:rsid w:val="00827879"/>
    <w:rsid w:val="008279E5"/>
    <w:rsid w:val="008323D7"/>
    <w:rsid w:val="0083368F"/>
    <w:rsid w:val="008379AD"/>
    <w:rsid w:val="00840E13"/>
    <w:rsid w:val="00842B33"/>
    <w:rsid w:val="00842D34"/>
    <w:rsid w:val="00845962"/>
    <w:rsid w:val="00846502"/>
    <w:rsid w:val="00846B5F"/>
    <w:rsid w:val="00850253"/>
    <w:rsid w:val="008503E6"/>
    <w:rsid w:val="00850E8C"/>
    <w:rsid w:val="008517CB"/>
    <w:rsid w:val="00851A7D"/>
    <w:rsid w:val="008543DA"/>
    <w:rsid w:val="0085470A"/>
    <w:rsid w:val="00854A3B"/>
    <w:rsid w:val="00855BD8"/>
    <w:rsid w:val="00856C1C"/>
    <w:rsid w:val="008575ED"/>
    <w:rsid w:val="00857A65"/>
    <w:rsid w:val="008607B1"/>
    <w:rsid w:val="00861183"/>
    <w:rsid w:val="008625AD"/>
    <w:rsid w:val="008628D3"/>
    <w:rsid w:val="00863B43"/>
    <w:rsid w:val="0086494A"/>
    <w:rsid w:val="00870D20"/>
    <w:rsid w:val="00870FF9"/>
    <w:rsid w:val="008714AC"/>
    <w:rsid w:val="00872573"/>
    <w:rsid w:val="0087317D"/>
    <w:rsid w:val="00873377"/>
    <w:rsid w:val="00875986"/>
    <w:rsid w:val="00880A18"/>
    <w:rsid w:val="00883169"/>
    <w:rsid w:val="0088381F"/>
    <w:rsid w:val="00884F77"/>
    <w:rsid w:val="008852C8"/>
    <w:rsid w:val="0088562B"/>
    <w:rsid w:val="008866C5"/>
    <w:rsid w:val="0088680A"/>
    <w:rsid w:val="00887219"/>
    <w:rsid w:val="00891E07"/>
    <w:rsid w:val="00892996"/>
    <w:rsid w:val="00893774"/>
    <w:rsid w:val="008937EA"/>
    <w:rsid w:val="008970DB"/>
    <w:rsid w:val="0089760B"/>
    <w:rsid w:val="008A1F45"/>
    <w:rsid w:val="008A23C1"/>
    <w:rsid w:val="008A3089"/>
    <w:rsid w:val="008A5A11"/>
    <w:rsid w:val="008A5F79"/>
    <w:rsid w:val="008A7DDE"/>
    <w:rsid w:val="008B1C55"/>
    <w:rsid w:val="008B1D97"/>
    <w:rsid w:val="008B2265"/>
    <w:rsid w:val="008B3600"/>
    <w:rsid w:val="008B3B25"/>
    <w:rsid w:val="008B44CD"/>
    <w:rsid w:val="008B6397"/>
    <w:rsid w:val="008B776C"/>
    <w:rsid w:val="008C0261"/>
    <w:rsid w:val="008C2124"/>
    <w:rsid w:val="008C22B8"/>
    <w:rsid w:val="008C34BE"/>
    <w:rsid w:val="008C4287"/>
    <w:rsid w:val="008C4ECC"/>
    <w:rsid w:val="008C5589"/>
    <w:rsid w:val="008C5C7F"/>
    <w:rsid w:val="008D0577"/>
    <w:rsid w:val="008D21B1"/>
    <w:rsid w:val="008D2BE5"/>
    <w:rsid w:val="008D2CE1"/>
    <w:rsid w:val="008D4229"/>
    <w:rsid w:val="008D51B8"/>
    <w:rsid w:val="008D67C1"/>
    <w:rsid w:val="008D6BCE"/>
    <w:rsid w:val="008E14F3"/>
    <w:rsid w:val="008E33F1"/>
    <w:rsid w:val="008E382A"/>
    <w:rsid w:val="008E5E5B"/>
    <w:rsid w:val="008E7710"/>
    <w:rsid w:val="008F07E9"/>
    <w:rsid w:val="008F0935"/>
    <w:rsid w:val="008F259B"/>
    <w:rsid w:val="008F2A3B"/>
    <w:rsid w:val="008F2AE8"/>
    <w:rsid w:val="008F3BA2"/>
    <w:rsid w:val="008F3BFA"/>
    <w:rsid w:val="008F42F8"/>
    <w:rsid w:val="008F4F31"/>
    <w:rsid w:val="008F56F4"/>
    <w:rsid w:val="00900D0D"/>
    <w:rsid w:val="00902192"/>
    <w:rsid w:val="009022AC"/>
    <w:rsid w:val="00902E56"/>
    <w:rsid w:val="009030E7"/>
    <w:rsid w:val="009032C5"/>
    <w:rsid w:val="009039AB"/>
    <w:rsid w:val="009049F3"/>
    <w:rsid w:val="00905546"/>
    <w:rsid w:val="00905FFB"/>
    <w:rsid w:val="00906927"/>
    <w:rsid w:val="00906BBC"/>
    <w:rsid w:val="00911C38"/>
    <w:rsid w:val="00912D76"/>
    <w:rsid w:val="009130D4"/>
    <w:rsid w:val="0091369E"/>
    <w:rsid w:val="009137EC"/>
    <w:rsid w:val="00915758"/>
    <w:rsid w:val="00916313"/>
    <w:rsid w:val="00917F32"/>
    <w:rsid w:val="0092376C"/>
    <w:rsid w:val="00923E75"/>
    <w:rsid w:val="0092580F"/>
    <w:rsid w:val="00927336"/>
    <w:rsid w:val="00931F27"/>
    <w:rsid w:val="00932D2A"/>
    <w:rsid w:val="009330D2"/>
    <w:rsid w:val="0093384A"/>
    <w:rsid w:val="00933E4F"/>
    <w:rsid w:val="00933F65"/>
    <w:rsid w:val="00934109"/>
    <w:rsid w:val="009344CA"/>
    <w:rsid w:val="009356E3"/>
    <w:rsid w:val="009360F8"/>
    <w:rsid w:val="00936171"/>
    <w:rsid w:val="00937B9A"/>
    <w:rsid w:val="00940E3C"/>
    <w:rsid w:val="00946E7E"/>
    <w:rsid w:val="00947AA4"/>
    <w:rsid w:val="009558CA"/>
    <w:rsid w:val="009560BC"/>
    <w:rsid w:val="00960794"/>
    <w:rsid w:val="00963097"/>
    <w:rsid w:val="00963441"/>
    <w:rsid w:val="0096545F"/>
    <w:rsid w:val="00965F42"/>
    <w:rsid w:val="009667ED"/>
    <w:rsid w:val="009672DB"/>
    <w:rsid w:val="00967AFA"/>
    <w:rsid w:val="00967EBA"/>
    <w:rsid w:val="00971371"/>
    <w:rsid w:val="00972B6B"/>
    <w:rsid w:val="00973224"/>
    <w:rsid w:val="0097522F"/>
    <w:rsid w:val="009752A5"/>
    <w:rsid w:val="00975B66"/>
    <w:rsid w:val="0097705C"/>
    <w:rsid w:val="00980FE4"/>
    <w:rsid w:val="009826B0"/>
    <w:rsid w:val="00984661"/>
    <w:rsid w:val="009856D8"/>
    <w:rsid w:val="00985F29"/>
    <w:rsid w:val="00987BE8"/>
    <w:rsid w:val="00990AAE"/>
    <w:rsid w:val="0099174A"/>
    <w:rsid w:val="00993618"/>
    <w:rsid w:val="0099395C"/>
    <w:rsid w:val="009963D9"/>
    <w:rsid w:val="00996FA2"/>
    <w:rsid w:val="009A0269"/>
    <w:rsid w:val="009A1995"/>
    <w:rsid w:val="009A200F"/>
    <w:rsid w:val="009A495F"/>
    <w:rsid w:val="009A5A2F"/>
    <w:rsid w:val="009A7155"/>
    <w:rsid w:val="009B0489"/>
    <w:rsid w:val="009B19F2"/>
    <w:rsid w:val="009B2AFF"/>
    <w:rsid w:val="009B3B6F"/>
    <w:rsid w:val="009B4EBB"/>
    <w:rsid w:val="009B53C1"/>
    <w:rsid w:val="009B61DD"/>
    <w:rsid w:val="009B690C"/>
    <w:rsid w:val="009B6EC7"/>
    <w:rsid w:val="009B78BE"/>
    <w:rsid w:val="009C6236"/>
    <w:rsid w:val="009C6DA3"/>
    <w:rsid w:val="009C6DCA"/>
    <w:rsid w:val="009C75DD"/>
    <w:rsid w:val="009D041F"/>
    <w:rsid w:val="009D3341"/>
    <w:rsid w:val="009D4CDA"/>
    <w:rsid w:val="009D5DCE"/>
    <w:rsid w:val="009E23BD"/>
    <w:rsid w:val="009E2DBE"/>
    <w:rsid w:val="009F080F"/>
    <w:rsid w:val="009F294A"/>
    <w:rsid w:val="009F5446"/>
    <w:rsid w:val="00A05F09"/>
    <w:rsid w:val="00A109A5"/>
    <w:rsid w:val="00A10BE0"/>
    <w:rsid w:val="00A10D1C"/>
    <w:rsid w:val="00A123FA"/>
    <w:rsid w:val="00A127E3"/>
    <w:rsid w:val="00A12805"/>
    <w:rsid w:val="00A13DDD"/>
    <w:rsid w:val="00A14EC5"/>
    <w:rsid w:val="00A162A3"/>
    <w:rsid w:val="00A17F5C"/>
    <w:rsid w:val="00A20E71"/>
    <w:rsid w:val="00A21A61"/>
    <w:rsid w:val="00A22571"/>
    <w:rsid w:val="00A25A57"/>
    <w:rsid w:val="00A26DB1"/>
    <w:rsid w:val="00A30C0F"/>
    <w:rsid w:val="00A31456"/>
    <w:rsid w:val="00A31B30"/>
    <w:rsid w:val="00A3287E"/>
    <w:rsid w:val="00A32FEA"/>
    <w:rsid w:val="00A34996"/>
    <w:rsid w:val="00A34C7B"/>
    <w:rsid w:val="00A360CD"/>
    <w:rsid w:val="00A36565"/>
    <w:rsid w:val="00A36963"/>
    <w:rsid w:val="00A42992"/>
    <w:rsid w:val="00A43205"/>
    <w:rsid w:val="00A4329F"/>
    <w:rsid w:val="00A43F59"/>
    <w:rsid w:val="00A440AE"/>
    <w:rsid w:val="00A440D7"/>
    <w:rsid w:val="00A44C22"/>
    <w:rsid w:val="00A4720B"/>
    <w:rsid w:val="00A47CAC"/>
    <w:rsid w:val="00A50207"/>
    <w:rsid w:val="00A52D36"/>
    <w:rsid w:val="00A53568"/>
    <w:rsid w:val="00A54692"/>
    <w:rsid w:val="00A56C52"/>
    <w:rsid w:val="00A57CC7"/>
    <w:rsid w:val="00A60D09"/>
    <w:rsid w:val="00A614A1"/>
    <w:rsid w:val="00A61623"/>
    <w:rsid w:val="00A656A8"/>
    <w:rsid w:val="00A665D9"/>
    <w:rsid w:val="00A67ED3"/>
    <w:rsid w:val="00A74701"/>
    <w:rsid w:val="00A74D55"/>
    <w:rsid w:val="00A76CDC"/>
    <w:rsid w:val="00A81C73"/>
    <w:rsid w:val="00A829FC"/>
    <w:rsid w:val="00A83E3F"/>
    <w:rsid w:val="00A84D5C"/>
    <w:rsid w:val="00A8505A"/>
    <w:rsid w:val="00A861FA"/>
    <w:rsid w:val="00A86F90"/>
    <w:rsid w:val="00A9098F"/>
    <w:rsid w:val="00A90D6E"/>
    <w:rsid w:val="00A91015"/>
    <w:rsid w:val="00A91157"/>
    <w:rsid w:val="00A912B8"/>
    <w:rsid w:val="00A917E0"/>
    <w:rsid w:val="00A92F11"/>
    <w:rsid w:val="00A92FB7"/>
    <w:rsid w:val="00A93636"/>
    <w:rsid w:val="00A95810"/>
    <w:rsid w:val="00A95B63"/>
    <w:rsid w:val="00A96376"/>
    <w:rsid w:val="00A9728B"/>
    <w:rsid w:val="00A97B9D"/>
    <w:rsid w:val="00AA384D"/>
    <w:rsid w:val="00AA45D7"/>
    <w:rsid w:val="00AA4706"/>
    <w:rsid w:val="00AA55D3"/>
    <w:rsid w:val="00AA5C1A"/>
    <w:rsid w:val="00AA7CBA"/>
    <w:rsid w:val="00AB006D"/>
    <w:rsid w:val="00AB26FE"/>
    <w:rsid w:val="00AB310F"/>
    <w:rsid w:val="00AB43EF"/>
    <w:rsid w:val="00AB788B"/>
    <w:rsid w:val="00AC09F5"/>
    <w:rsid w:val="00AC1266"/>
    <w:rsid w:val="00AC128F"/>
    <w:rsid w:val="00AC4393"/>
    <w:rsid w:val="00AC51E0"/>
    <w:rsid w:val="00AC6C5B"/>
    <w:rsid w:val="00AC7969"/>
    <w:rsid w:val="00AD0BA1"/>
    <w:rsid w:val="00AD1604"/>
    <w:rsid w:val="00AD197D"/>
    <w:rsid w:val="00AD1E86"/>
    <w:rsid w:val="00AD20C4"/>
    <w:rsid w:val="00AD217F"/>
    <w:rsid w:val="00AD2612"/>
    <w:rsid w:val="00AD2A82"/>
    <w:rsid w:val="00AD2BE3"/>
    <w:rsid w:val="00AD31DF"/>
    <w:rsid w:val="00AD352C"/>
    <w:rsid w:val="00AD443F"/>
    <w:rsid w:val="00AD526D"/>
    <w:rsid w:val="00AD6110"/>
    <w:rsid w:val="00AD6A4B"/>
    <w:rsid w:val="00AD6C61"/>
    <w:rsid w:val="00AD783E"/>
    <w:rsid w:val="00AE1547"/>
    <w:rsid w:val="00AE1B08"/>
    <w:rsid w:val="00AE250F"/>
    <w:rsid w:val="00AE2E54"/>
    <w:rsid w:val="00AE3799"/>
    <w:rsid w:val="00AE39AD"/>
    <w:rsid w:val="00AE559A"/>
    <w:rsid w:val="00AE687E"/>
    <w:rsid w:val="00AF0A4B"/>
    <w:rsid w:val="00AF16EF"/>
    <w:rsid w:val="00AF23F3"/>
    <w:rsid w:val="00AF6B29"/>
    <w:rsid w:val="00B00529"/>
    <w:rsid w:val="00B013C5"/>
    <w:rsid w:val="00B057F9"/>
    <w:rsid w:val="00B07E19"/>
    <w:rsid w:val="00B1060C"/>
    <w:rsid w:val="00B10D31"/>
    <w:rsid w:val="00B12F56"/>
    <w:rsid w:val="00B135FC"/>
    <w:rsid w:val="00B13D96"/>
    <w:rsid w:val="00B14D9A"/>
    <w:rsid w:val="00B20311"/>
    <w:rsid w:val="00B22342"/>
    <w:rsid w:val="00B228C5"/>
    <w:rsid w:val="00B230E0"/>
    <w:rsid w:val="00B23419"/>
    <w:rsid w:val="00B24A18"/>
    <w:rsid w:val="00B253EC"/>
    <w:rsid w:val="00B257B2"/>
    <w:rsid w:val="00B26D74"/>
    <w:rsid w:val="00B26F6C"/>
    <w:rsid w:val="00B2706D"/>
    <w:rsid w:val="00B3178C"/>
    <w:rsid w:val="00B31EEF"/>
    <w:rsid w:val="00B33FFD"/>
    <w:rsid w:val="00B354DB"/>
    <w:rsid w:val="00B357B7"/>
    <w:rsid w:val="00B3610F"/>
    <w:rsid w:val="00B36326"/>
    <w:rsid w:val="00B36665"/>
    <w:rsid w:val="00B3686A"/>
    <w:rsid w:val="00B37E35"/>
    <w:rsid w:val="00B409D4"/>
    <w:rsid w:val="00B41028"/>
    <w:rsid w:val="00B415C3"/>
    <w:rsid w:val="00B41ACC"/>
    <w:rsid w:val="00B4258E"/>
    <w:rsid w:val="00B435CD"/>
    <w:rsid w:val="00B44ACE"/>
    <w:rsid w:val="00B4542F"/>
    <w:rsid w:val="00B45F42"/>
    <w:rsid w:val="00B46109"/>
    <w:rsid w:val="00B46235"/>
    <w:rsid w:val="00B4777A"/>
    <w:rsid w:val="00B51372"/>
    <w:rsid w:val="00B5240F"/>
    <w:rsid w:val="00B53143"/>
    <w:rsid w:val="00B547CE"/>
    <w:rsid w:val="00B54A9F"/>
    <w:rsid w:val="00B5549F"/>
    <w:rsid w:val="00B5558A"/>
    <w:rsid w:val="00B55969"/>
    <w:rsid w:val="00B55BDA"/>
    <w:rsid w:val="00B600B8"/>
    <w:rsid w:val="00B613E4"/>
    <w:rsid w:val="00B61915"/>
    <w:rsid w:val="00B62B4D"/>
    <w:rsid w:val="00B64597"/>
    <w:rsid w:val="00B64716"/>
    <w:rsid w:val="00B66DEE"/>
    <w:rsid w:val="00B66F89"/>
    <w:rsid w:val="00B704C8"/>
    <w:rsid w:val="00B735E7"/>
    <w:rsid w:val="00B7588E"/>
    <w:rsid w:val="00B75B2C"/>
    <w:rsid w:val="00B75FAB"/>
    <w:rsid w:val="00B76525"/>
    <w:rsid w:val="00B766A0"/>
    <w:rsid w:val="00B82E0B"/>
    <w:rsid w:val="00B834E5"/>
    <w:rsid w:val="00B8359C"/>
    <w:rsid w:val="00B83B11"/>
    <w:rsid w:val="00B84C91"/>
    <w:rsid w:val="00B85EB5"/>
    <w:rsid w:val="00B8685D"/>
    <w:rsid w:val="00B87341"/>
    <w:rsid w:val="00B91B22"/>
    <w:rsid w:val="00B92657"/>
    <w:rsid w:val="00B943D1"/>
    <w:rsid w:val="00B94AC8"/>
    <w:rsid w:val="00B972D9"/>
    <w:rsid w:val="00B97727"/>
    <w:rsid w:val="00BA0698"/>
    <w:rsid w:val="00BA0811"/>
    <w:rsid w:val="00BA0EAA"/>
    <w:rsid w:val="00BA13A7"/>
    <w:rsid w:val="00BA1870"/>
    <w:rsid w:val="00BA194D"/>
    <w:rsid w:val="00BA1DAF"/>
    <w:rsid w:val="00BA22C7"/>
    <w:rsid w:val="00BA22F1"/>
    <w:rsid w:val="00BA2632"/>
    <w:rsid w:val="00BA375D"/>
    <w:rsid w:val="00BA3891"/>
    <w:rsid w:val="00BA3E1E"/>
    <w:rsid w:val="00BA7975"/>
    <w:rsid w:val="00BA7A8B"/>
    <w:rsid w:val="00BB0DB7"/>
    <w:rsid w:val="00BB112A"/>
    <w:rsid w:val="00BB1272"/>
    <w:rsid w:val="00BB3752"/>
    <w:rsid w:val="00BB39B9"/>
    <w:rsid w:val="00BB5DFB"/>
    <w:rsid w:val="00BB6530"/>
    <w:rsid w:val="00BB7998"/>
    <w:rsid w:val="00BC06A9"/>
    <w:rsid w:val="00BC0B1A"/>
    <w:rsid w:val="00BC19A1"/>
    <w:rsid w:val="00BC379F"/>
    <w:rsid w:val="00BC4532"/>
    <w:rsid w:val="00BC56C8"/>
    <w:rsid w:val="00BC5F14"/>
    <w:rsid w:val="00BD14EF"/>
    <w:rsid w:val="00BD261A"/>
    <w:rsid w:val="00BD3145"/>
    <w:rsid w:val="00BD3A0E"/>
    <w:rsid w:val="00BD4BE3"/>
    <w:rsid w:val="00BD4E75"/>
    <w:rsid w:val="00BD751E"/>
    <w:rsid w:val="00BE0192"/>
    <w:rsid w:val="00BE112F"/>
    <w:rsid w:val="00BE181F"/>
    <w:rsid w:val="00BE23FD"/>
    <w:rsid w:val="00BE68BD"/>
    <w:rsid w:val="00BE6EDF"/>
    <w:rsid w:val="00BF0424"/>
    <w:rsid w:val="00BF0A45"/>
    <w:rsid w:val="00BF17A6"/>
    <w:rsid w:val="00BF3B03"/>
    <w:rsid w:val="00BF4DB5"/>
    <w:rsid w:val="00BF5128"/>
    <w:rsid w:val="00BF5DE9"/>
    <w:rsid w:val="00BF5DF3"/>
    <w:rsid w:val="00BF65E3"/>
    <w:rsid w:val="00BF6610"/>
    <w:rsid w:val="00C01143"/>
    <w:rsid w:val="00C0154C"/>
    <w:rsid w:val="00C021FE"/>
    <w:rsid w:val="00C02EDB"/>
    <w:rsid w:val="00C03573"/>
    <w:rsid w:val="00C046D5"/>
    <w:rsid w:val="00C048FF"/>
    <w:rsid w:val="00C0689F"/>
    <w:rsid w:val="00C10743"/>
    <w:rsid w:val="00C10B38"/>
    <w:rsid w:val="00C120C2"/>
    <w:rsid w:val="00C14008"/>
    <w:rsid w:val="00C15640"/>
    <w:rsid w:val="00C1721D"/>
    <w:rsid w:val="00C220D9"/>
    <w:rsid w:val="00C23AF6"/>
    <w:rsid w:val="00C24AF8"/>
    <w:rsid w:val="00C24CE3"/>
    <w:rsid w:val="00C25A46"/>
    <w:rsid w:val="00C26C96"/>
    <w:rsid w:val="00C26F73"/>
    <w:rsid w:val="00C30290"/>
    <w:rsid w:val="00C30318"/>
    <w:rsid w:val="00C30BC0"/>
    <w:rsid w:val="00C314AB"/>
    <w:rsid w:val="00C3238B"/>
    <w:rsid w:val="00C3313A"/>
    <w:rsid w:val="00C3361C"/>
    <w:rsid w:val="00C338CD"/>
    <w:rsid w:val="00C34541"/>
    <w:rsid w:val="00C35903"/>
    <w:rsid w:val="00C372BC"/>
    <w:rsid w:val="00C3787E"/>
    <w:rsid w:val="00C4285B"/>
    <w:rsid w:val="00C44148"/>
    <w:rsid w:val="00C4472A"/>
    <w:rsid w:val="00C44EC4"/>
    <w:rsid w:val="00C4542C"/>
    <w:rsid w:val="00C45483"/>
    <w:rsid w:val="00C45D4C"/>
    <w:rsid w:val="00C470AD"/>
    <w:rsid w:val="00C473DE"/>
    <w:rsid w:val="00C47464"/>
    <w:rsid w:val="00C51E7F"/>
    <w:rsid w:val="00C51F2C"/>
    <w:rsid w:val="00C52D2C"/>
    <w:rsid w:val="00C533BA"/>
    <w:rsid w:val="00C53679"/>
    <w:rsid w:val="00C5409F"/>
    <w:rsid w:val="00C54739"/>
    <w:rsid w:val="00C5595D"/>
    <w:rsid w:val="00C56886"/>
    <w:rsid w:val="00C574F4"/>
    <w:rsid w:val="00C603B0"/>
    <w:rsid w:val="00C60D4E"/>
    <w:rsid w:val="00C6359E"/>
    <w:rsid w:val="00C64117"/>
    <w:rsid w:val="00C6521D"/>
    <w:rsid w:val="00C65F5C"/>
    <w:rsid w:val="00C662AE"/>
    <w:rsid w:val="00C67E7F"/>
    <w:rsid w:val="00C727E7"/>
    <w:rsid w:val="00C72D35"/>
    <w:rsid w:val="00C735B1"/>
    <w:rsid w:val="00C748A6"/>
    <w:rsid w:val="00C7586A"/>
    <w:rsid w:val="00C76FA6"/>
    <w:rsid w:val="00C7740C"/>
    <w:rsid w:val="00C80915"/>
    <w:rsid w:val="00C80C3B"/>
    <w:rsid w:val="00C81A06"/>
    <w:rsid w:val="00C81B4D"/>
    <w:rsid w:val="00C83484"/>
    <w:rsid w:val="00C86387"/>
    <w:rsid w:val="00C86533"/>
    <w:rsid w:val="00C9017B"/>
    <w:rsid w:val="00C90388"/>
    <w:rsid w:val="00C91FC7"/>
    <w:rsid w:val="00C92081"/>
    <w:rsid w:val="00C92196"/>
    <w:rsid w:val="00C92BD3"/>
    <w:rsid w:val="00C92DF2"/>
    <w:rsid w:val="00C930F2"/>
    <w:rsid w:val="00C93571"/>
    <w:rsid w:val="00C93E2F"/>
    <w:rsid w:val="00C950DE"/>
    <w:rsid w:val="00C9546F"/>
    <w:rsid w:val="00C96B7D"/>
    <w:rsid w:val="00CA0AEF"/>
    <w:rsid w:val="00CA2E59"/>
    <w:rsid w:val="00CA5262"/>
    <w:rsid w:val="00CA76E6"/>
    <w:rsid w:val="00CA7BDE"/>
    <w:rsid w:val="00CB0D75"/>
    <w:rsid w:val="00CB196E"/>
    <w:rsid w:val="00CB26D7"/>
    <w:rsid w:val="00CB2797"/>
    <w:rsid w:val="00CB2B63"/>
    <w:rsid w:val="00CB3AA5"/>
    <w:rsid w:val="00CB3E5B"/>
    <w:rsid w:val="00CB4C58"/>
    <w:rsid w:val="00CB5D48"/>
    <w:rsid w:val="00CB7065"/>
    <w:rsid w:val="00CB7E48"/>
    <w:rsid w:val="00CC01B9"/>
    <w:rsid w:val="00CC30A8"/>
    <w:rsid w:val="00CC36F8"/>
    <w:rsid w:val="00CC3819"/>
    <w:rsid w:val="00CC3F01"/>
    <w:rsid w:val="00CC51CC"/>
    <w:rsid w:val="00CC76BE"/>
    <w:rsid w:val="00CD2229"/>
    <w:rsid w:val="00CD25CA"/>
    <w:rsid w:val="00CD29FA"/>
    <w:rsid w:val="00CD2A07"/>
    <w:rsid w:val="00CD5235"/>
    <w:rsid w:val="00CD54DC"/>
    <w:rsid w:val="00CD67E0"/>
    <w:rsid w:val="00CD7CFC"/>
    <w:rsid w:val="00CD7D74"/>
    <w:rsid w:val="00CD7E5E"/>
    <w:rsid w:val="00CE3402"/>
    <w:rsid w:val="00CE36FA"/>
    <w:rsid w:val="00CE5103"/>
    <w:rsid w:val="00CE7528"/>
    <w:rsid w:val="00CF0807"/>
    <w:rsid w:val="00CF1618"/>
    <w:rsid w:val="00CF183C"/>
    <w:rsid w:val="00CF24A3"/>
    <w:rsid w:val="00CF2D86"/>
    <w:rsid w:val="00CF3D9E"/>
    <w:rsid w:val="00CF4144"/>
    <w:rsid w:val="00CF419B"/>
    <w:rsid w:val="00CF48C9"/>
    <w:rsid w:val="00CF496C"/>
    <w:rsid w:val="00CF7EA5"/>
    <w:rsid w:val="00D01922"/>
    <w:rsid w:val="00D02E18"/>
    <w:rsid w:val="00D041C1"/>
    <w:rsid w:val="00D04205"/>
    <w:rsid w:val="00D05CC2"/>
    <w:rsid w:val="00D073E9"/>
    <w:rsid w:val="00D07637"/>
    <w:rsid w:val="00D07C0D"/>
    <w:rsid w:val="00D07FE0"/>
    <w:rsid w:val="00D105B6"/>
    <w:rsid w:val="00D107BB"/>
    <w:rsid w:val="00D11400"/>
    <w:rsid w:val="00D116CF"/>
    <w:rsid w:val="00D12F4F"/>
    <w:rsid w:val="00D1338B"/>
    <w:rsid w:val="00D152EF"/>
    <w:rsid w:val="00D159EA"/>
    <w:rsid w:val="00D17C1F"/>
    <w:rsid w:val="00D200A3"/>
    <w:rsid w:val="00D20448"/>
    <w:rsid w:val="00D204CB"/>
    <w:rsid w:val="00D21681"/>
    <w:rsid w:val="00D2482C"/>
    <w:rsid w:val="00D25005"/>
    <w:rsid w:val="00D2505C"/>
    <w:rsid w:val="00D270CA"/>
    <w:rsid w:val="00D27BF3"/>
    <w:rsid w:val="00D33C0E"/>
    <w:rsid w:val="00D33CF2"/>
    <w:rsid w:val="00D34077"/>
    <w:rsid w:val="00D34AB1"/>
    <w:rsid w:val="00D34AB7"/>
    <w:rsid w:val="00D35295"/>
    <w:rsid w:val="00D35462"/>
    <w:rsid w:val="00D411E7"/>
    <w:rsid w:val="00D42850"/>
    <w:rsid w:val="00D430FC"/>
    <w:rsid w:val="00D4461D"/>
    <w:rsid w:val="00D459DC"/>
    <w:rsid w:val="00D47773"/>
    <w:rsid w:val="00D508B4"/>
    <w:rsid w:val="00D50F68"/>
    <w:rsid w:val="00D51D64"/>
    <w:rsid w:val="00D52DF5"/>
    <w:rsid w:val="00D5439D"/>
    <w:rsid w:val="00D56572"/>
    <w:rsid w:val="00D5794B"/>
    <w:rsid w:val="00D57F68"/>
    <w:rsid w:val="00D6421A"/>
    <w:rsid w:val="00D6526F"/>
    <w:rsid w:val="00D6531E"/>
    <w:rsid w:val="00D658CC"/>
    <w:rsid w:val="00D65992"/>
    <w:rsid w:val="00D66E65"/>
    <w:rsid w:val="00D6790D"/>
    <w:rsid w:val="00D71265"/>
    <w:rsid w:val="00D712E0"/>
    <w:rsid w:val="00D747AC"/>
    <w:rsid w:val="00D74A09"/>
    <w:rsid w:val="00D757D8"/>
    <w:rsid w:val="00D7657C"/>
    <w:rsid w:val="00D81CD6"/>
    <w:rsid w:val="00D81F36"/>
    <w:rsid w:val="00D83B53"/>
    <w:rsid w:val="00D846F5"/>
    <w:rsid w:val="00D87672"/>
    <w:rsid w:val="00D8770F"/>
    <w:rsid w:val="00D877D0"/>
    <w:rsid w:val="00D902AF"/>
    <w:rsid w:val="00D9075D"/>
    <w:rsid w:val="00D9102E"/>
    <w:rsid w:val="00D917BF"/>
    <w:rsid w:val="00D920B9"/>
    <w:rsid w:val="00D9266C"/>
    <w:rsid w:val="00D95C9E"/>
    <w:rsid w:val="00D97053"/>
    <w:rsid w:val="00DA0103"/>
    <w:rsid w:val="00DA209C"/>
    <w:rsid w:val="00DA66CC"/>
    <w:rsid w:val="00DB0422"/>
    <w:rsid w:val="00DB2543"/>
    <w:rsid w:val="00DB2748"/>
    <w:rsid w:val="00DB44A5"/>
    <w:rsid w:val="00DB4DF7"/>
    <w:rsid w:val="00DB4F49"/>
    <w:rsid w:val="00DB629A"/>
    <w:rsid w:val="00DB6CD5"/>
    <w:rsid w:val="00DB759F"/>
    <w:rsid w:val="00DC14AB"/>
    <w:rsid w:val="00DC1665"/>
    <w:rsid w:val="00DC2729"/>
    <w:rsid w:val="00DC2DBD"/>
    <w:rsid w:val="00DC3E69"/>
    <w:rsid w:val="00DC53FA"/>
    <w:rsid w:val="00DD0972"/>
    <w:rsid w:val="00DD0AA7"/>
    <w:rsid w:val="00DD3DF4"/>
    <w:rsid w:val="00DD7195"/>
    <w:rsid w:val="00DE0273"/>
    <w:rsid w:val="00DE0956"/>
    <w:rsid w:val="00DE172B"/>
    <w:rsid w:val="00DE1BFB"/>
    <w:rsid w:val="00DE1CDF"/>
    <w:rsid w:val="00DE20D3"/>
    <w:rsid w:val="00DE3677"/>
    <w:rsid w:val="00DE3E43"/>
    <w:rsid w:val="00DE3F69"/>
    <w:rsid w:val="00DE4474"/>
    <w:rsid w:val="00DE6D17"/>
    <w:rsid w:val="00DE7C4B"/>
    <w:rsid w:val="00DF00DE"/>
    <w:rsid w:val="00DF0228"/>
    <w:rsid w:val="00DF08FC"/>
    <w:rsid w:val="00DF10EB"/>
    <w:rsid w:val="00DF1292"/>
    <w:rsid w:val="00DF219F"/>
    <w:rsid w:val="00DF38E0"/>
    <w:rsid w:val="00DF3A30"/>
    <w:rsid w:val="00DF4301"/>
    <w:rsid w:val="00DF52D6"/>
    <w:rsid w:val="00DF675D"/>
    <w:rsid w:val="00DF7913"/>
    <w:rsid w:val="00DF7A9D"/>
    <w:rsid w:val="00E000A9"/>
    <w:rsid w:val="00E03D0E"/>
    <w:rsid w:val="00E04B80"/>
    <w:rsid w:val="00E05108"/>
    <w:rsid w:val="00E05588"/>
    <w:rsid w:val="00E05979"/>
    <w:rsid w:val="00E05D10"/>
    <w:rsid w:val="00E068B3"/>
    <w:rsid w:val="00E07083"/>
    <w:rsid w:val="00E07359"/>
    <w:rsid w:val="00E073B0"/>
    <w:rsid w:val="00E07F52"/>
    <w:rsid w:val="00E1050D"/>
    <w:rsid w:val="00E117C1"/>
    <w:rsid w:val="00E1290B"/>
    <w:rsid w:val="00E14E60"/>
    <w:rsid w:val="00E15D30"/>
    <w:rsid w:val="00E17C0D"/>
    <w:rsid w:val="00E23827"/>
    <w:rsid w:val="00E24000"/>
    <w:rsid w:val="00E2450A"/>
    <w:rsid w:val="00E26DE0"/>
    <w:rsid w:val="00E26E05"/>
    <w:rsid w:val="00E30F6E"/>
    <w:rsid w:val="00E3182D"/>
    <w:rsid w:val="00E370DC"/>
    <w:rsid w:val="00E4074E"/>
    <w:rsid w:val="00E40DD6"/>
    <w:rsid w:val="00E43888"/>
    <w:rsid w:val="00E44626"/>
    <w:rsid w:val="00E454AB"/>
    <w:rsid w:val="00E45922"/>
    <w:rsid w:val="00E45B52"/>
    <w:rsid w:val="00E46E74"/>
    <w:rsid w:val="00E474C1"/>
    <w:rsid w:val="00E5022B"/>
    <w:rsid w:val="00E50A98"/>
    <w:rsid w:val="00E51976"/>
    <w:rsid w:val="00E519E5"/>
    <w:rsid w:val="00E54C09"/>
    <w:rsid w:val="00E54E26"/>
    <w:rsid w:val="00E5615F"/>
    <w:rsid w:val="00E56E2F"/>
    <w:rsid w:val="00E571F2"/>
    <w:rsid w:val="00E57E95"/>
    <w:rsid w:val="00E61AE6"/>
    <w:rsid w:val="00E62EC3"/>
    <w:rsid w:val="00E637EA"/>
    <w:rsid w:val="00E638F4"/>
    <w:rsid w:val="00E64C3C"/>
    <w:rsid w:val="00E660A8"/>
    <w:rsid w:val="00E66106"/>
    <w:rsid w:val="00E66C74"/>
    <w:rsid w:val="00E67366"/>
    <w:rsid w:val="00E720CE"/>
    <w:rsid w:val="00E725F3"/>
    <w:rsid w:val="00E731F6"/>
    <w:rsid w:val="00E7334F"/>
    <w:rsid w:val="00E758F2"/>
    <w:rsid w:val="00E76CE3"/>
    <w:rsid w:val="00E7795E"/>
    <w:rsid w:val="00E80707"/>
    <w:rsid w:val="00E8324B"/>
    <w:rsid w:val="00E84B0C"/>
    <w:rsid w:val="00E850B8"/>
    <w:rsid w:val="00E85A11"/>
    <w:rsid w:val="00E86006"/>
    <w:rsid w:val="00E9077C"/>
    <w:rsid w:val="00E917CC"/>
    <w:rsid w:val="00E93581"/>
    <w:rsid w:val="00E9379E"/>
    <w:rsid w:val="00E96B28"/>
    <w:rsid w:val="00E97254"/>
    <w:rsid w:val="00EA25C9"/>
    <w:rsid w:val="00EA2B1C"/>
    <w:rsid w:val="00EA466D"/>
    <w:rsid w:val="00EA4DE2"/>
    <w:rsid w:val="00EA5C8A"/>
    <w:rsid w:val="00EA610D"/>
    <w:rsid w:val="00EB15DA"/>
    <w:rsid w:val="00EB4A1C"/>
    <w:rsid w:val="00EB59D3"/>
    <w:rsid w:val="00EC0689"/>
    <w:rsid w:val="00EC145B"/>
    <w:rsid w:val="00EC22AA"/>
    <w:rsid w:val="00EC401D"/>
    <w:rsid w:val="00EC5431"/>
    <w:rsid w:val="00EC5D24"/>
    <w:rsid w:val="00EC60BF"/>
    <w:rsid w:val="00EC613A"/>
    <w:rsid w:val="00EC6930"/>
    <w:rsid w:val="00EC72FD"/>
    <w:rsid w:val="00EC7D95"/>
    <w:rsid w:val="00ED103C"/>
    <w:rsid w:val="00ED1FEC"/>
    <w:rsid w:val="00ED20C4"/>
    <w:rsid w:val="00ED3D8D"/>
    <w:rsid w:val="00ED4B6E"/>
    <w:rsid w:val="00ED5B7F"/>
    <w:rsid w:val="00ED61E1"/>
    <w:rsid w:val="00EE051A"/>
    <w:rsid w:val="00EE4195"/>
    <w:rsid w:val="00EE74D7"/>
    <w:rsid w:val="00EF2D22"/>
    <w:rsid w:val="00EF2EB3"/>
    <w:rsid w:val="00EF37F3"/>
    <w:rsid w:val="00EF53AC"/>
    <w:rsid w:val="00EF5B35"/>
    <w:rsid w:val="00EF755F"/>
    <w:rsid w:val="00F00860"/>
    <w:rsid w:val="00F00A20"/>
    <w:rsid w:val="00F00D29"/>
    <w:rsid w:val="00F0173D"/>
    <w:rsid w:val="00F03702"/>
    <w:rsid w:val="00F05661"/>
    <w:rsid w:val="00F063E2"/>
    <w:rsid w:val="00F06DB6"/>
    <w:rsid w:val="00F07C80"/>
    <w:rsid w:val="00F11CEE"/>
    <w:rsid w:val="00F12303"/>
    <w:rsid w:val="00F12E4C"/>
    <w:rsid w:val="00F133E2"/>
    <w:rsid w:val="00F136DC"/>
    <w:rsid w:val="00F13BC5"/>
    <w:rsid w:val="00F14133"/>
    <w:rsid w:val="00F153D7"/>
    <w:rsid w:val="00F229CA"/>
    <w:rsid w:val="00F22F41"/>
    <w:rsid w:val="00F23651"/>
    <w:rsid w:val="00F246C2"/>
    <w:rsid w:val="00F24F2A"/>
    <w:rsid w:val="00F24F2F"/>
    <w:rsid w:val="00F2633C"/>
    <w:rsid w:val="00F26B91"/>
    <w:rsid w:val="00F30E2A"/>
    <w:rsid w:val="00F35A73"/>
    <w:rsid w:val="00F35F52"/>
    <w:rsid w:val="00F36B57"/>
    <w:rsid w:val="00F43D67"/>
    <w:rsid w:val="00F469AB"/>
    <w:rsid w:val="00F47AC5"/>
    <w:rsid w:val="00F51DCF"/>
    <w:rsid w:val="00F52380"/>
    <w:rsid w:val="00F52A75"/>
    <w:rsid w:val="00F54949"/>
    <w:rsid w:val="00F55957"/>
    <w:rsid w:val="00F57EA5"/>
    <w:rsid w:val="00F606AD"/>
    <w:rsid w:val="00F60B8B"/>
    <w:rsid w:val="00F6602B"/>
    <w:rsid w:val="00F66551"/>
    <w:rsid w:val="00F6719E"/>
    <w:rsid w:val="00F70AEF"/>
    <w:rsid w:val="00F71332"/>
    <w:rsid w:val="00F71CDB"/>
    <w:rsid w:val="00F749E9"/>
    <w:rsid w:val="00F7558A"/>
    <w:rsid w:val="00F75757"/>
    <w:rsid w:val="00F76465"/>
    <w:rsid w:val="00F8048F"/>
    <w:rsid w:val="00F83DFE"/>
    <w:rsid w:val="00F87E13"/>
    <w:rsid w:val="00F91E48"/>
    <w:rsid w:val="00F923B5"/>
    <w:rsid w:val="00F928D7"/>
    <w:rsid w:val="00F930D8"/>
    <w:rsid w:val="00F9381C"/>
    <w:rsid w:val="00F953BC"/>
    <w:rsid w:val="00F96536"/>
    <w:rsid w:val="00F9733D"/>
    <w:rsid w:val="00F9775C"/>
    <w:rsid w:val="00FA0F5F"/>
    <w:rsid w:val="00FA118E"/>
    <w:rsid w:val="00FA13F5"/>
    <w:rsid w:val="00FA1D1F"/>
    <w:rsid w:val="00FA2240"/>
    <w:rsid w:val="00FA26FA"/>
    <w:rsid w:val="00FA2E2F"/>
    <w:rsid w:val="00FA4D7E"/>
    <w:rsid w:val="00FA5BC9"/>
    <w:rsid w:val="00FA6F00"/>
    <w:rsid w:val="00FB0701"/>
    <w:rsid w:val="00FB0AB3"/>
    <w:rsid w:val="00FB1661"/>
    <w:rsid w:val="00FB2069"/>
    <w:rsid w:val="00FB2337"/>
    <w:rsid w:val="00FB3490"/>
    <w:rsid w:val="00FB38FD"/>
    <w:rsid w:val="00FB405B"/>
    <w:rsid w:val="00FB4DE3"/>
    <w:rsid w:val="00FB575E"/>
    <w:rsid w:val="00FB5B23"/>
    <w:rsid w:val="00FB772C"/>
    <w:rsid w:val="00FB7B9F"/>
    <w:rsid w:val="00FC1C26"/>
    <w:rsid w:val="00FC226B"/>
    <w:rsid w:val="00FC341E"/>
    <w:rsid w:val="00FC4F77"/>
    <w:rsid w:val="00FC563F"/>
    <w:rsid w:val="00FC57DE"/>
    <w:rsid w:val="00FD011F"/>
    <w:rsid w:val="00FD15E7"/>
    <w:rsid w:val="00FD1E8F"/>
    <w:rsid w:val="00FD47EB"/>
    <w:rsid w:val="00FD6DFA"/>
    <w:rsid w:val="00FD7507"/>
    <w:rsid w:val="00FE2FF1"/>
    <w:rsid w:val="00FE3869"/>
    <w:rsid w:val="00FF0782"/>
    <w:rsid w:val="00FF0E4E"/>
    <w:rsid w:val="00FF11A6"/>
    <w:rsid w:val="00FF1ED4"/>
    <w:rsid w:val="00FF4A50"/>
    <w:rsid w:val="00FF5D34"/>
    <w:rsid w:val="00FF68E9"/>
    <w:rsid w:val="00FF7E2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B3B68E"/>
  <w15:chartTrackingRefBased/>
  <w15:docId w15:val="{97ABCC9C-06F8-42F5-8ABE-D006EB9D5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CD5235"/>
  </w:style>
  <w:style w:type="paragraph" w:styleId="Kop1">
    <w:name w:val="heading 1"/>
    <w:basedOn w:val="Standaard"/>
    <w:next w:val="Standaard"/>
    <w:link w:val="Kop1Char"/>
    <w:uiPriority w:val="9"/>
    <w:qFormat/>
    <w:rsid w:val="00BC0B1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BC0B1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D5794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0D23E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Kop5">
    <w:name w:val="heading 5"/>
    <w:basedOn w:val="Standaard"/>
    <w:next w:val="Standaard"/>
    <w:link w:val="Kop5Char"/>
    <w:uiPriority w:val="9"/>
    <w:unhideWhenUsed/>
    <w:qFormat/>
    <w:rsid w:val="000D23E3"/>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4817B6"/>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4817B6"/>
    <w:rPr>
      <w:rFonts w:eastAsiaTheme="minorEastAsia"/>
      <w:lang w:eastAsia="nl-NL"/>
    </w:rPr>
  </w:style>
  <w:style w:type="character" w:styleId="Hyperlink">
    <w:name w:val="Hyperlink"/>
    <w:basedOn w:val="Standaardalinea-lettertype"/>
    <w:uiPriority w:val="99"/>
    <w:unhideWhenUsed/>
    <w:rsid w:val="00BC0B1A"/>
    <w:rPr>
      <w:color w:val="0563C1" w:themeColor="hyperlink"/>
      <w:u w:val="single"/>
    </w:rPr>
  </w:style>
  <w:style w:type="character" w:customStyle="1" w:styleId="Kop1Char">
    <w:name w:val="Kop 1 Char"/>
    <w:basedOn w:val="Standaardalinea-lettertype"/>
    <w:link w:val="Kop1"/>
    <w:uiPriority w:val="9"/>
    <w:rsid w:val="00BC0B1A"/>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BC0B1A"/>
    <w:rPr>
      <w:rFonts w:asciiTheme="majorHAnsi" w:eastAsiaTheme="majorEastAsia" w:hAnsiTheme="majorHAnsi" w:cstheme="majorBidi"/>
      <w:color w:val="2F5496" w:themeColor="accent1" w:themeShade="BF"/>
      <w:sz w:val="26"/>
      <w:szCs w:val="26"/>
    </w:rPr>
  </w:style>
  <w:style w:type="paragraph" w:styleId="Lijstalinea">
    <w:name w:val="List Paragraph"/>
    <w:basedOn w:val="Standaard"/>
    <w:uiPriority w:val="34"/>
    <w:qFormat/>
    <w:rsid w:val="00BC0B1A"/>
    <w:pPr>
      <w:ind w:left="720"/>
      <w:contextualSpacing/>
    </w:pPr>
  </w:style>
  <w:style w:type="paragraph" w:styleId="Kopvaninhoudsopgave">
    <w:name w:val="TOC Heading"/>
    <w:basedOn w:val="Kop1"/>
    <w:next w:val="Standaard"/>
    <w:uiPriority w:val="39"/>
    <w:unhideWhenUsed/>
    <w:qFormat/>
    <w:rsid w:val="00BC0B1A"/>
    <w:pPr>
      <w:outlineLvl w:val="9"/>
    </w:pPr>
    <w:rPr>
      <w:lang w:eastAsia="nl-NL"/>
    </w:rPr>
  </w:style>
  <w:style w:type="paragraph" w:styleId="Inhopg1">
    <w:name w:val="toc 1"/>
    <w:basedOn w:val="Standaard"/>
    <w:next w:val="Standaard"/>
    <w:autoRedefine/>
    <w:uiPriority w:val="39"/>
    <w:unhideWhenUsed/>
    <w:rsid w:val="00BC0B1A"/>
    <w:pPr>
      <w:spacing w:after="100"/>
    </w:pPr>
  </w:style>
  <w:style w:type="paragraph" w:styleId="Inhopg2">
    <w:name w:val="toc 2"/>
    <w:basedOn w:val="Standaard"/>
    <w:next w:val="Standaard"/>
    <w:autoRedefine/>
    <w:uiPriority w:val="39"/>
    <w:unhideWhenUsed/>
    <w:rsid w:val="00BC0B1A"/>
    <w:pPr>
      <w:spacing w:after="100"/>
      <w:ind w:left="220"/>
    </w:pPr>
  </w:style>
  <w:style w:type="character" w:styleId="GevolgdeHyperlink">
    <w:name w:val="FollowedHyperlink"/>
    <w:basedOn w:val="Standaardalinea-lettertype"/>
    <w:uiPriority w:val="99"/>
    <w:semiHidden/>
    <w:unhideWhenUsed/>
    <w:rsid w:val="00B45F42"/>
    <w:rPr>
      <w:color w:val="954F72" w:themeColor="followedHyperlink"/>
      <w:u w:val="single"/>
    </w:rPr>
  </w:style>
  <w:style w:type="paragraph" w:styleId="Bibliografie">
    <w:name w:val="Bibliography"/>
    <w:basedOn w:val="Standaard"/>
    <w:next w:val="Standaard"/>
    <w:uiPriority w:val="37"/>
    <w:semiHidden/>
    <w:unhideWhenUsed/>
    <w:rsid w:val="003B149A"/>
  </w:style>
  <w:style w:type="table" w:styleId="Tabelraster">
    <w:name w:val="Table Grid"/>
    <w:basedOn w:val="Standaardtabel"/>
    <w:uiPriority w:val="39"/>
    <w:rsid w:val="008179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link w:val="KoptekstChar"/>
    <w:uiPriority w:val="99"/>
    <w:unhideWhenUsed/>
    <w:rsid w:val="003B6F0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B6F05"/>
  </w:style>
  <w:style w:type="paragraph" w:styleId="Voettekst">
    <w:name w:val="footer"/>
    <w:basedOn w:val="Standaard"/>
    <w:link w:val="VoettekstChar"/>
    <w:uiPriority w:val="99"/>
    <w:unhideWhenUsed/>
    <w:rsid w:val="003B6F0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B6F05"/>
  </w:style>
  <w:style w:type="character" w:customStyle="1" w:styleId="Kop3Char">
    <w:name w:val="Kop 3 Char"/>
    <w:basedOn w:val="Standaardalinea-lettertype"/>
    <w:link w:val="Kop3"/>
    <w:uiPriority w:val="9"/>
    <w:rsid w:val="00D5794B"/>
    <w:rPr>
      <w:rFonts w:asciiTheme="majorHAnsi" w:eastAsiaTheme="majorEastAsia" w:hAnsiTheme="majorHAnsi" w:cstheme="majorBidi"/>
      <w:color w:val="1F3763" w:themeColor="accent1" w:themeShade="7F"/>
      <w:sz w:val="24"/>
      <w:szCs w:val="24"/>
    </w:rPr>
  </w:style>
  <w:style w:type="paragraph" w:styleId="Inhopg3">
    <w:name w:val="toc 3"/>
    <w:basedOn w:val="Standaard"/>
    <w:next w:val="Standaard"/>
    <w:autoRedefine/>
    <w:uiPriority w:val="39"/>
    <w:unhideWhenUsed/>
    <w:rsid w:val="00D5794B"/>
    <w:pPr>
      <w:spacing w:after="100"/>
      <w:ind w:left="440"/>
    </w:pPr>
  </w:style>
  <w:style w:type="character" w:customStyle="1" w:styleId="Kop4Char">
    <w:name w:val="Kop 4 Char"/>
    <w:basedOn w:val="Standaardalinea-lettertype"/>
    <w:link w:val="Kop4"/>
    <w:uiPriority w:val="9"/>
    <w:rsid w:val="000D23E3"/>
    <w:rPr>
      <w:rFonts w:asciiTheme="majorHAnsi" w:eastAsiaTheme="majorEastAsia" w:hAnsiTheme="majorHAnsi" w:cstheme="majorBidi"/>
      <w:i/>
      <w:iCs/>
      <w:color w:val="2F5496" w:themeColor="accent1" w:themeShade="BF"/>
    </w:rPr>
  </w:style>
  <w:style w:type="character" w:customStyle="1" w:styleId="Kop5Char">
    <w:name w:val="Kop 5 Char"/>
    <w:basedOn w:val="Standaardalinea-lettertype"/>
    <w:link w:val="Kop5"/>
    <w:uiPriority w:val="9"/>
    <w:rsid w:val="000D23E3"/>
    <w:rPr>
      <w:rFonts w:asciiTheme="majorHAnsi" w:eastAsiaTheme="majorEastAsia" w:hAnsiTheme="majorHAnsi" w:cstheme="majorBidi"/>
      <w:color w:val="2F5496" w:themeColor="accent1" w:themeShade="BF"/>
    </w:rPr>
  </w:style>
  <w:style w:type="character" w:styleId="Verwijzingopmerking">
    <w:name w:val="annotation reference"/>
    <w:basedOn w:val="Standaardalinea-lettertype"/>
    <w:uiPriority w:val="99"/>
    <w:semiHidden/>
    <w:unhideWhenUsed/>
    <w:rsid w:val="00EC5D24"/>
    <w:rPr>
      <w:sz w:val="16"/>
      <w:szCs w:val="16"/>
    </w:rPr>
  </w:style>
  <w:style w:type="paragraph" w:styleId="Tekstopmerking">
    <w:name w:val="annotation text"/>
    <w:basedOn w:val="Standaard"/>
    <w:link w:val="TekstopmerkingChar"/>
    <w:uiPriority w:val="99"/>
    <w:semiHidden/>
    <w:unhideWhenUsed/>
    <w:rsid w:val="00EC5D24"/>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EC5D24"/>
    <w:rPr>
      <w:sz w:val="20"/>
      <w:szCs w:val="20"/>
    </w:rPr>
  </w:style>
  <w:style w:type="paragraph" w:styleId="Ballontekst">
    <w:name w:val="Balloon Text"/>
    <w:basedOn w:val="Standaard"/>
    <w:link w:val="BallontekstChar"/>
    <w:uiPriority w:val="99"/>
    <w:semiHidden/>
    <w:unhideWhenUsed/>
    <w:rsid w:val="00EC5D24"/>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EC5D24"/>
    <w:rPr>
      <w:rFonts w:ascii="Segoe UI" w:hAnsi="Segoe UI" w:cs="Segoe UI"/>
      <w:sz w:val="18"/>
      <w:szCs w:val="18"/>
    </w:rPr>
  </w:style>
  <w:style w:type="paragraph" w:styleId="Normaalweb">
    <w:name w:val="Normal (Web)"/>
    <w:basedOn w:val="Standaard"/>
    <w:uiPriority w:val="99"/>
    <w:semiHidden/>
    <w:unhideWhenUsed/>
    <w:rsid w:val="00DF3A30"/>
    <w:rPr>
      <w:rFonts w:ascii="Times New Roman" w:hAnsi="Times New Roman" w:cs="Times New Roman"/>
      <w:sz w:val="24"/>
      <w:szCs w:val="24"/>
    </w:rPr>
  </w:style>
  <w:style w:type="character" w:styleId="Nadruk">
    <w:name w:val="Emphasis"/>
    <w:basedOn w:val="Standaardalinea-lettertype"/>
    <w:uiPriority w:val="20"/>
    <w:qFormat/>
    <w:rsid w:val="00F7646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72852">
      <w:bodyDiv w:val="1"/>
      <w:marLeft w:val="0"/>
      <w:marRight w:val="0"/>
      <w:marTop w:val="0"/>
      <w:marBottom w:val="0"/>
      <w:divBdr>
        <w:top w:val="none" w:sz="0" w:space="0" w:color="auto"/>
        <w:left w:val="none" w:sz="0" w:space="0" w:color="auto"/>
        <w:bottom w:val="none" w:sz="0" w:space="0" w:color="auto"/>
        <w:right w:val="none" w:sz="0" w:space="0" w:color="auto"/>
      </w:divBdr>
    </w:div>
    <w:div w:id="68775783">
      <w:bodyDiv w:val="1"/>
      <w:marLeft w:val="0"/>
      <w:marRight w:val="0"/>
      <w:marTop w:val="0"/>
      <w:marBottom w:val="0"/>
      <w:divBdr>
        <w:top w:val="none" w:sz="0" w:space="0" w:color="auto"/>
        <w:left w:val="none" w:sz="0" w:space="0" w:color="auto"/>
        <w:bottom w:val="none" w:sz="0" w:space="0" w:color="auto"/>
        <w:right w:val="none" w:sz="0" w:space="0" w:color="auto"/>
      </w:divBdr>
    </w:div>
    <w:div w:id="117261670">
      <w:bodyDiv w:val="1"/>
      <w:marLeft w:val="0"/>
      <w:marRight w:val="0"/>
      <w:marTop w:val="0"/>
      <w:marBottom w:val="0"/>
      <w:divBdr>
        <w:top w:val="none" w:sz="0" w:space="0" w:color="auto"/>
        <w:left w:val="none" w:sz="0" w:space="0" w:color="auto"/>
        <w:bottom w:val="none" w:sz="0" w:space="0" w:color="auto"/>
        <w:right w:val="none" w:sz="0" w:space="0" w:color="auto"/>
      </w:divBdr>
    </w:div>
    <w:div w:id="225917827">
      <w:bodyDiv w:val="1"/>
      <w:marLeft w:val="0"/>
      <w:marRight w:val="0"/>
      <w:marTop w:val="0"/>
      <w:marBottom w:val="0"/>
      <w:divBdr>
        <w:top w:val="none" w:sz="0" w:space="0" w:color="auto"/>
        <w:left w:val="none" w:sz="0" w:space="0" w:color="auto"/>
        <w:bottom w:val="none" w:sz="0" w:space="0" w:color="auto"/>
        <w:right w:val="none" w:sz="0" w:space="0" w:color="auto"/>
      </w:divBdr>
    </w:div>
    <w:div w:id="267125123">
      <w:bodyDiv w:val="1"/>
      <w:marLeft w:val="0"/>
      <w:marRight w:val="0"/>
      <w:marTop w:val="0"/>
      <w:marBottom w:val="0"/>
      <w:divBdr>
        <w:top w:val="none" w:sz="0" w:space="0" w:color="auto"/>
        <w:left w:val="none" w:sz="0" w:space="0" w:color="auto"/>
        <w:bottom w:val="none" w:sz="0" w:space="0" w:color="auto"/>
        <w:right w:val="none" w:sz="0" w:space="0" w:color="auto"/>
      </w:divBdr>
    </w:div>
    <w:div w:id="409424652">
      <w:bodyDiv w:val="1"/>
      <w:marLeft w:val="0"/>
      <w:marRight w:val="0"/>
      <w:marTop w:val="0"/>
      <w:marBottom w:val="0"/>
      <w:divBdr>
        <w:top w:val="none" w:sz="0" w:space="0" w:color="auto"/>
        <w:left w:val="none" w:sz="0" w:space="0" w:color="auto"/>
        <w:bottom w:val="none" w:sz="0" w:space="0" w:color="auto"/>
        <w:right w:val="none" w:sz="0" w:space="0" w:color="auto"/>
      </w:divBdr>
    </w:div>
    <w:div w:id="591090006">
      <w:bodyDiv w:val="1"/>
      <w:marLeft w:val="0"/>
      <w:marRight w:val="0"/>
      <w:marTop w:val="0"/>
      <w:marBottom w:val="0"/>
      <w:divBdr>
        <w:top w:val="none" w:sz="0" w:space="0" w:color="auto"/>
        <w:left w:val="none" w:sz="0" w:space="0" w:color="auto"/>
        <w:bottom w:val="none" w:sz="0" w:space="0" w:color="auto"/>
        <w:right w:val="none" w:sz="0" w:space="0" w:color="auto"/>
      </w:divBdr>
    </w:div>
    <w:div w:id="607352674">
      <w:bodyDiv w:val="1"/>
      <w:marLeft w:val="0"/>
      <w:marRight w:val="0"/>
      <w:marTop w:val="0"/>
      <w:marBottom w:val="0"/>
      <w:divBdr>
        <w:top w:val="none" w:sz="0" w:space="0" w:color="auto"/>
        <w:left w:val="none" w:sz="0" w:space="0" w:color="auto"/>
        <w:bottom w:val="none" w:sz="0" w:space="0" w:color="auto"/>
        <w:right w:val="none" w:sz="0" w:space="0" w:color="auto"/>
      </w:divBdr>
    </w:div>
    <w:div w:id="680739492">
      <w:bodyDiv w:val="1"/>
      <w:marLeft w:val="0"/>
      <w:marRight w:val="0"/>
      <w:marTop w:val="0"/>
      <w:marBottom w:val="0"/>
      <w:divBdr>
        <w:top w:val="none" w:sz="0" w:space="0" w:color="auto"/>
        <w:left w:val="none" w:sz="0" w:space="0" w:color="auto"/>
        <w:bottom w:val="none" w:sz="0" w:space="0" w:color="auto"/>
        <w:right w:val="none" w:sz="0" w:space="0" w:color="auto"/>
      </w:divBdr>
    </w:div>
    <w:div w:id="719012557">
      <w:bodyDiv w:val="1"/>
      <w:marLeft w:val="0"/>
      <w:marRight w:val="0"/>
      <w:marTop w:val="0"/>
      <w:marBottom w:val="0"/>
      <w:divBdr>
        <w:top w:val="none" w:sz="0" w:space="0" w:color="auto"/>
        <w:left w:val="none" w:sz="0" w:space="0" w:color="auto"/>
        <w:bottom w:val="none" w:sz="0" w:space="0" w:color="auto"/>
        <w:right w:val="none" w:sz="0" w:space="0" w:color="auto"/>
      </w:divBdr>
    </w:div>
    <w:div w:id="824853866">
      <w:bodyDiv w:val="1"/>
      <w:marLeft w:val="0"/>
      <w:marRight w:val="0"/>
      <w:marTop w:val="0"/>
      <w:marBottom w:val="0"/>
      <w:divBdr>
        <w:top w:val="none" w:sz="0" w:space="0" w:color="auto"/>
        <w:left w:val="none" w:sz="0" w:space="0" w:color="auto"/>
        <w:bottom w:val="none" w:sz="0" w:space="0" w:color="auto"/>
        <w:right w:val="none" w:sz="0" w:space="0" w:color="auto"/>
      </w:divBdr>
    </w:div>
    <w:div w:id="1016079600">
      <w:bodyDiv w:val="1"/>
      <w:marLeft w:val="0"/>
      <w:marRight w:val="0"/>
      <w:marTop w:val="0"/>
      <w:marBottom w:val="0"/>
      <w:divBdr>
        <w:top w:val="none" w:sz="0" w:space="0" w:color="auto"/>
        <w:left w:val="none" w:sz="0" w:space="0" w:color="auto"/>
        <w:bottom w:val="none" w:sz="0" w:space="0" w:color="auto"/>
        <w:right w:val="none" w:sz="0" w:space="0" w:color="auto"/>
      </w:divBdr>
    </w:div>
    <w:div w:id="1290621831">
      <w:bodyDiv w:val="1"/>
      <w:marLeft w:val="0"/>
      <w:marRight w:val="0"/>
      <w:marTop w:val="0"/>
      <w:marBottom w:val="0"/>
      <w:divBdr>
        <w:top w:val="none" w:sz="0" w:space="0" w:color="auto"/>
        <w:left w:val="none" w:sz="0" w:space="0" w:color="auto"/>
        <w:bottom w:val="none" w:sz="0" w:space="0" w:color="auto"/>
        <w:right w:val="none" w:sz="0" w:space="0" w:color="auto"/>
      </w:divBdr>
    </w:div>
    <w:div w:id="1427266757">
      <w:bodyDiv w:val="1"/>
      <w:marLeft w:val="0"/>
      <w:marRight w:val="0"/>
      <w:marTop w:val="0"/>
      <w:marBottom w:val="0"/>
      <w:divBdr>
        <w:top w:val="none" w:sz="0" w:space="0" w:color="auto"/>
        <w:left w:val="none" w:sz="0" w:space="0" w:color="auto"/>
        <w:bottom w:val="none" w:sz="0" w:space="0" w:color="auto"/>
        <w:right w:val="none" w:sz="0" w:space="0" w:color="auto"/>
      </w:divBdr>
    </w:div>
    <w:div w:id="1432437723">
      <w:bodyDiv w:val="1"/>
      <w:marLeft w:val="0"/>
      <w:marRight w:val="0"/>
      <w:marTop w:val="0"/>
      <w:marBottom w:val="0"/>
      <w:divBdr>
        <w:top w:val="none" w:sz="0" w:space="0" w:color="auto"/>
        <w:left w:val="none" w:sz="0" w:space="0" w:color="auto"/>
        <w:bottom w:val="none" w:sz="0" w:space="0" w:color="auto"/>
        <w:right w:val="none" w:sz="0" w:space="0" w:color="auto"/>
      </w:divBdr>
    </w:div>
    <w:div w:id="1453287814">
      <w:bodyDiv w:val="1"/>
      <w:marLeft w:val="0"/>
      <w:marRight w:val="0"/>
      <w:marTop w:val="0"/>
      <w:marBottom w:val="0"/>
      <w:divBdr>
        <w:top w:val="none" w:sz="0" w:space="0" w:color="auto"/>
        <w:left w:val="none" w:sz="0" w:space="0" w:color="auto"/>
        <w:bottom w:val="none" w:sz="0" w:space="0" w:color="auto"/>
        <w:right w:val="none" w:sz="0" w:space="0" w:color="auto"/>
      </w:divBdr>
    </w:div>
    <w:div w:id="1454835167">
      <w:bodyDiv w:val="1"/>
      <w:marLeft w:val="0"/>
      <w:marRight w:val="0"/>
      <w:marTop w:val="0"/>
      <w:marBottom w:val="0"/>
      <w:divBdr>
        <w:top w:val="none" w:sz="0" w:space="0" w:color="auto"/>
        <w:left w:val="none" w:sz="0" w:space="0" w:color="auto"/>
        <w:bottom w:val="none" w:sz="0" w:space="0" w:color="auto"/>
        <w:right w:val="none" w:sz="0" w:space="0" w:color="auto"/>
      </w:divBdr>
    </w:div>
    <w:div w:id="1483035169">
      <w:bodyDiv w:val="1"/>
      <w:marLeft w:val="0"/>
      <w:marRight w:val="0"/>
      <w:marTop w:val="0"/>
      <w:marBottom w:val="0"/>
      <w:divBdr>
        <w:top w:val="none" w:sz="0" w:space="0" w:color="auto"/>
        <w:left w:val="none" w:sz="0" w:space="0" w:color="auto"/>
        <w:bottom w:val="none" w:sz="0" w:space="0" w:color="auto"/>
        <w:right w:val="none" w:sz="0" w:space="0" w:color="auto"/>
      </w:divBdr>
    </w:div>
    <w:div w:id="1486974870">
      <w:bodyDiv w:val="1"/>
      <w:marLeft w:val="0"/>
      <w:marRight w:val="0"/>
      <w:marTop w:val="0"/>
      <w:marBottom w:val="0"/>
      <w:divBdr>
        <w:top w:val="none" w:sz="0" w:space="0" w:color="auto"/>
        <w:left w:val="none" w:sz="0" w:space="0" w:color="auto"/>
        <w:bottom w:val="none" w:sz="0" w:space="0" w:color="auto"/>
        <w:right w:val="none" w:sz="0" w:space="0" w:color="auto"/>
      </w:divBdr>
    </w:div>
    <w:div w:id="1781950630">
      <w:bodyDiv w:val="1"/>
      <w:marLeft w:val="0"/>
      <w:marRight w:val="0"/>
      <w:marTop w:val="0"/>
      <w:marBottom w:val="0"/>
      <w:divBdr>
        <w:top w:val="none" w:sz="0" w:space="0" w:color="auto"/>
        <w:left w:val="none" w:sz="0" w:space="0" w:color="auto"/>
        <w:bottom w:val="none" w:sz="0" w:space="0" w:color="auto"/>
        <w:right w:val="none" w:sz="0" w:space="0" w:color="auto"/>
      </w:divBdr>
    </w:div>
    <w:div w:id="1893421947">
      <w:bodyDiv w:val="1"/>
      <w:marLeft w:val="0"/>
      <w:marRight w:val="0"/>
      <w:marTop w:val="0"/>
      <w:marBottom w:val="0"/>
      <w:divBdr>
        <w:top w:val="none" w:sz="0" w:space="0" w:color="auto"/>
        <w:left w:val="none" w:sz="0" w:space="0" w:color="auto"/>
        <w:bottom w:val="none" w:sz="0" w:space="0" w:color="auto"/>
        <w:right w:val="none" w:sz="0" w:space="0" w:color="auto"/>
      </w:divBdr>
    </w:div>
    <w:div w:id="1900163984">
      <w:bodyDiv w:val="1"/>
      <w:marLeft w:val="0"/>
      <w:marRight w:val="0"/>
      <w:marTop w:val="0"/>
      <w:marBottom w:val="0"/>
      <w:divBdr>
        <w:top w:val="none" w:sz="0" w:space="0" w:color="auto"/>
        <w:left w:val="none" w:sz="0" w:space="0" w:color="auto"/>
        <w:bottom w:val="none" w:sz="0" w:space="0" w:color="auto"/>
        <w:right w:val="none" w:sz="0" w:space="0" w:color="auto"/>
      </w:divBdr>
    </w:div>
    <w:div w:id="1937056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leefbaarometer.nl/kaart/?indicator=1&amp;schaalniveau=1&amp;periode=9&amp;referentiekaart=1&amp;locatie=&amp;latitude=&amp;longitude=" TargetMode="External"/><Relationship Id="rId21" Type="http://schemas.openxmlformats.org/officeDocument/2006/relationships/hyperlink" Target="http://www.youtube.com" TargetMode="External"/><Relationship Id="rId42" Type="http://schemas.openxmlformats.org/officeDocument/2006/relationships/hyperlink" Target="http://www.code.waag.org" TargetMode="External"/><Relationship Id="rId63" Type="http://schemas.openxmlformats.org/officeDocument/2006/relationships/image" Target="media/image18.png"/><Relationship Id="rId84" Type="http://schemas.openxmlformats.org/officeDocument/2006/relationships/hyperlink" Target="http://www.cbsinuwbuurt" TargetMode="External"/><Relationship Id="rId138" Type="http://schemas.openxmlformats.org/officeDocument/2006/relationships/image" Target="media/image39.png"/><Relationship Id="rId159" Type="http://schemas.openxmlformats.org/officeDocument/2006/relationships/image" Target="media/image60.png"/><Relationship Id="rId170" Type="http://schemas.openxmlformats.org/officeDocument/2006/relationships/image" Target="media/image71.png"/><Relationship Id="rId191" Type="http://schemas.openxmlformats.org/officeDocument/2006/relationships/image" Target="media/image92.png"/><Relationship Id="rId205" Type="http://schemas.openxmlformats.org/officeDocument/2006/relationships/image" Target="media/image106.png"/><Relationship Id="rId226" Type="http://schemas.openxmlformats.org/officeDocument/2006/relationships/footer" Target="footer1.xml"/><Relationship Id="rId107" Type="http://schemas.openxmlformats.org/officeDocument/2006/relationships/hyperlink" Target="https://www.dorpsraad-glanerbrug.nl/" TargetMode="External"/><Relationship Id="rId11" Type="http://schemas.openxmlformats.org/officeDocument/2006/relationships/hyperlink" Target="http://www.project-krake.eu" TargetMode="External"/><Relationship Id="rId32" Type="http://schemas.openxmlformats.org/officeDocument/2006/relationships/image" Target="media/image7.png"/><Relationship Id="rId53" Type="http://schemas.openxmlformats.org/officeDocument/2006/relationships/hyperlink" Target="http://www.cbs.nl" TargetMode="External"/><Relationship Id="rId74" Type="http://schemas.openxmlformats.org/officeDocument/2006/relationships/image" Target="media/image29.png"/><Relationship Id="rId128" Type="http://schemas.openxmlformats.org/officeDocument/2006/relationships/hyperlink" Target="https://www.tubantia.nl/enschede-e-o/streep-door-duizend-woningen-in-de-eschmarke~a7f39934/" TargetMode="External"/><Relationship Id="rId149" Type="http://schemas.openxmlformats.org/officeDocument/2006/relationships/image" Target="media/image50.png"/><Relationship Id="rId5" Type="http://schemas.openxmlformats.org/officeDocument/2006/relationships/webSettings" Target="webSettings.xml"/><Relationship Id="rId95" Type="http://schemas.openxmlformats.org/officeDocument/2006/relationships/hyperlink" Target="http://www.allesovermarktonderzoek.nl/steekproef-algemeen/steekproef-berekenen/" TargetMode="External"/><Relationship Id="rId160" Type="http://schemas.openxmlformats.org/officeDocument/2006/relationships/image" Target="media/image61.png"/><Relationship Id="rId181" Type="http://schemas.openxmlformats.org/officeDocument/2006/relationships/image" Target="media/image82.png"/><Relationship Id="rId216" Type="http://schemas.openxmlformats.org/officeDocument/2006/relationships/image" Target="media/image117.png"/><Relationship Id="rId22" Type="http://schemas.openxmlformats.org/officeDocument/2006/relationships/hyperlink" Target="http://www.tubantia.nl" TargetMode="External"/><Relationship Id="rId43" Type="http://schemas.openxmlformats.org/officeDocument/2006/relationships/hyperlink" Target="http://www.cbsinuwbuurt" TargetMode="External"/><Relationship Id="rId64" Type="http://schemas.openxmlformats.org/officeDocument/2006/relationships/image" Target="media/image19.png"/><Relationship Id="rId118" Type="http://schemas.openxmlformats.org/officeDocument/2006/relationships/hyperlink" Target="https://nos.nl/op3/artikel/2114370-asielzoekers-en-studenten-gaan-samenwonen.html" TargetMode="External"/><Relationship Id="rId139" Type="http://schemas.openxmlformats.org/officeDocument/2006/relationships/image" Target="media/image40.png"/><Relationship Id="rId85" Type="http://schemas.openxmlformats.org/officeDocument/2006/relationships/hyperlink" Target="http://www.cbsinuwbuurt" TargetMode="External"/><Relationship Id="rId150" Type="http://schemas.openxmlformats.org/officeDocument/2006/relationships/image" Target="media/image51.png"/><Relationship Id="rId171" Type="http://schemas.openxmlformats.org/officeDocument/2006/relationships/image" Target="media/image72.png"/><Relationship Id="rId192" Type="http://schemas.openxmlformats.org/officeDocument/2006/relationships/image" Target="media/image93.png"/><Relationship Id="rId206" Type="http://schemas.openxmlformats.org/officeDocument/2006/relationships/image" Target="media/image107.png"/><Relationship Id="rId227" Type="http://schemas.openxmlformats.org/officeDocument/2006/relationships/fontTable" Target="fontTable.xml"/><Relationship Id="rId12" Type="http://schemas.openxmlformats.org/officeDocument/2006/relationships/image" Target="media/image2.png"/><Relationship Id="rId33" Type="http://schemas.openxmlformats.org/officeDocument/2006/relationships/hyperlink" Target="http://ianr.unl.edu/" TargetMode="External"/><Relationship Id="rId108" Type="http://schemas.openxmlformats.org/officeDocument/2006/relationships/hyperlink" Target="https://www.facebook.com/bnetglanerbrug/" TargetMode="External"/><Relationship Id="rId129" Type="http://schemas.openxmlformats.org/officeDocument/2006/relationships/hyperlink" Target="https://www.tubantia.nl/enschede/drugsoverlast-enschede-stijgt-maar-aantal-aangiftes-daalt~a842819f/" TargetMode="External"/><Relationship Id="rId54" Type="http://schemas.openxmlformats.org/officeDocument/2006/relationships/hyperlink" Target="http://www.cbs.nl" TargetMode="External"/><Relationship Id="rId75" Type="http://schemas.openxmlformats.org/officeDocument/2006/relationships/image" Target="media/image30.png"/><Relationship Id="rId96" Type="http://schemas.openxmlformats.org/officeDocument/2006/relationships/hyperlink" Target="http://allesovermisdaad.nl/2016/05/25/wapens-aangetroffen-bij-inval-glanerbrug-hart-van-nederland/" TargetMode="External"/><Relationship Id="rId140" Type="http://schemas.openxmlformats.org/officeDocument/2006/relationships/image" Target="media/image41.png"/><Relationship Id="rId161" Type="http://schemas.openxmlformats.org/officeDocument/2006/relationships/image" Target="media/image62.png"/><Relationship Id="rId182" Type="http://schemas.openxmlformats.org/officeDocument/2006/relationships/image" Target="media/image83.png"/><Relationship Id="rId217" Type="http://schemas.openxmlformats.org/officeDocument/2006/relationships/image" Target="media/image118.png"/><Relationship Id="rId6" Type="http://schemas.openxmlformats.org/officeDocument/2006/relationships/footnotes" Target="footnotes.xml"/><Relationship Id="rId23" Type="http://schemas.openxmlformats.org/officeDocument/2006/relationships/hyperlink" Target="http://www.rtvoost.nl" TargetMode="External"/><Relationship Id="rId119" Type="http://schemas.openxmlformats.org/officeDocument/2006/relationships/hyperlink" Target="http://www.pbl.nl/vraag-en-antwoord/wat-is-het-aandeel-huur-en-koopwoningen-in-de-nederlandse-woningvoorraad" TargetMode="External"/><Relationship Id="rId44" Type="http://schemas.openxmlformats.org/officeDocument/2006/relationships/image" Target="media/image9.png"/><Relationship Id="rId65" Type="http://schemas.openxmlformats.org/officeDocument/2006/relationships/image" Target="media/image20.png"/><Relationship Id="rId86" Type="http://schemas.openxmlformats.org/officeDocument/2006/relationships/image" Target="media/image34.png"/><Relationship Id="rId130" Type="http://schemas.openxmlformats.org/officeDocument/2006/relationships/hyperlink" Target="https://www.tubantia.nl/enschede/glanerbrug-is-drugsoverlast-zat-junks-nemen-de-wijk-over~ad4dec71/" TargetMode="External"/><Relationship Id="rId151" Type="http://schemas.openxmlformats.org/officeDocument/2006/relationships/image" Target="media/image52.png"/><Relationship Id="rId172" Type="http://schemas.openxmlformats.org/officeDocument/2006/relationships/image" Target="media/image73.png"/><Relationship Id="rId193" Type="http://schemas.openxmlformats.org/officeDocument/2006/relationships/image" Target="media/image94.png"/><Relationship Id="rId207" Type="http://schemas.openxmlformats.org/officeDocument/2006/relationships/image" Target="media/image108.png"/><Relationship Id="rId228" Type="http://schemas.openxmlformats.org/officeDocument/2006/relationships/theme" Target="theme/theme1.xml"/><Relationship Id="rId13" Type="http://schemas.openxmlformats.org/officeDocument/2006/relationships/image" Target="media/image3.png"/><Relationship Id="rId109" Type="http://schemas.openxmlformats.org/officeDocument/2006/relationships/hyperlink" Target="https://research.vu.nl/en/publications/sturing-binnen-de-wijk-de-taken-en-positie-van-de-wijkagent" TargetMode="External"/><Relationship Id="rId34" Type="http://schemas.openxmlformats.org/officeDocument/2006/relationships/hyperlink" Target="http://www.agecon.unl.edu" TargetMode="External"/><Relationship Id="rId55" Type="http://schemas.openxmlformats.org/officeDocument/2006/relationships/hyperlink" Target="http://www.cbs.nl" TargetMode="External"/><Relationship Id="rId76" Type="http://schemas.openxmlformats.org/officeDocument/2006/relationships/hyperlink" Target="http://www.metronieuws.nl" TargetMode="External"/><Relationship Id="rId97" Type="http://schemas.openxmlformats.org/officeDocument/2006/relationships/hyperlink" Target="https://www.gjcpp.org/en/article.php?issue=20&amp;article=112" TargetMode="External"/><Relationship Id="rId120" Type="http://schemas.openxmlformats.org/officeDocument/2006/relationships/hyperlink" Target="https://www.politie.nl/themas/wijkagent.html" TargetMode="External"/><Relationship Id="rId141" Type="http://schemas.openxmlformats.org/officeDocument/2006/relationships/image" Target="media/image42.png"/><Relationship Id="rId7" Type="http://schemas.openxmlformats.org/officeDocument/2006/relationships/endnotes" Target="endnotes.xml"/><Relationship Id="rId162" Type="http://schemas.openxmlformats.org/officeDocument/2006/relationships/image" Target="media/image63.png"/><Relationship Id="rId183" Type="http://schemas.openxmlformats.org/officeDocument/2006/relationships/image" Target="media/image84.png"/><Relationship Id="rId218" Type="http://schemas.openxmlformats.org/officeDocument/2006/relationships/image" Target="media/image119.png"/><Relationship Id="rId24" Type="http://schemas.openxmlformats.org/officeDocument/2006/relationships/hyperlink" Target="http://www.rtvoost.nl" TargetMode="External"/><Relationship Id="rId45" Type="http://schemas.openxmlformats.org/officeDocument/2006/relationships/image" Target="media/image10.png"/><Relationship Id="rId66" Type="http://schemas.openxmlformats.org/officeDocument/2006/relationships/image" Target="media/image21.png"/><Relationship Id="rId87" Type="http://schemas.openxmlformats.org/officeDocument/2006/relationships/image" Target="media/image35.png"/><Relationship Id="rId110" Type="http://schemas.openxmlformats.org/officeDocument/2006/relationships/hyperlink" Target="http://ianr.unl.edu/" TargetMode="External"/><Relationship Id="rId131" Type="http://schemas.openxmlformats.org/officeDocument/2006/relationships/hyperlink" Target="https://www-tandfonline-com.ru.idm.oclc.org/action/doSearch?AllField=Social+well%E2%80%90being+and+community" TargetMode="External"/><Relationship Id="rId152" Type="http://schemas.openxmlformats.org/officeDocument/2006/relationships/image" Target="media/image53.png"/><Relationship Id="rId173" Type="http://schemas.openxmlformats.org/officeDocument/2006/relationships/image" Target="media/image74.png"/><Relationship Id="rId194" Type="http://schemas.openxmlformats.org/officeDocument/2006/relationships/image" Target="media/image95.png"/><Relationship Id="rId208" Type="http://schemas.openxmlformats.org/officeDocument/2006/relationships/image" Target="media/image109.png"/><Relationship Id="rId14" Type="http://schemas.openxmlformats.org/officeDocument/2006/relationships/image" Target="media/image4.png"/><Relationship Id="rId35" Type="http://schemas.openxmlformats.org/officeDocument/2006/relationships/image" Target="media/image8.jpeg"/><Relationship Id="rId56" Type="http://schemas.openxmlformats.org/officeDocument/2006/relationships/hyperlink" Target="http://www.cbsinuwbuurt.nl" TargetMode="External"/><Relationship Id="rId77" Type="http://schemas.openxmlformats.org/officeDocument/2006/relationships/image" Target="media/image31.png"/><Relationship Id="rId100" Type="http://schemas.openxmlformats.org/officeDocument/2006/relationships/hyperlink" Target="https://www.cbs.nl/nl-nl/nieuws/2013/40/onderwijsniveau-bevolking-gestegen" TargetMode="External"/><Relationship Id="rId8" Type="http://schemas.openxmlformats.org/officeDocument/2006/relationships/image" Target="media/image1.jpeg"/><Relationship Id="rId98" Type="http://schemas.openxmlformats.org/officeDocument/2006/relationships/hyperlink" Target="http://www.cbsinuwbuurt.nl/" TargetMode="External"/><Relationship Id="rId121" Type="http://schemas.openxmlformats.org/officeDocument/2006/relationships/hyperlink" Target="https://www.politie.nl/themas/drugsoverlast.html" TargetMode="External"/><Relationship Id="rId142" Type="http://schemas.openxmlformats.org/officeDocument/2006/relationships/image" Target="media/image43.png"/><Relationship Id="rId163" Type="http://schemas.openxmlformats.org/officeDocument/2006/relationships/image" Target="media/image64.png"/><Relationship Id="rId184" Type="http://schemas.openxmlformats.org/officeDocument/2006/relationships/image" Target="media/image85.png"/><Relationship Id="rId219" Type="http://schemas.openxmlformats.org/officeDocument/2006/relationships/image" Target="media/image120.png"/><Relationship Id="rId3" Type="http://schemas.openxmlformats.org/officeDocument/2006/relationships/styles" Target="styles.xml"/><Relationship Id="rId214" Type="http://schemas.openxmlformats.org/officeDocument/2006/relationships/image" Target="media/image115.png"/><Relationship Id="rId25" Type="http://schemas.openxmlformats.org/officeDocument/2006/relationships/hyperlink" Target="http://www.facebook.nl" TargetMode="External"/><Relationship Id="rId46" Type="http://schemas.openxmlformats.org/officeDocument/2006/relationships/hyperlink" Target="http://www.cbsinuwbuurt.nl" TargetMode="External"/><Relationship Id="rId67" Type="http://schemas.openxmlformats.org/officeDocument/2006/relationships/image" Target="media/image22.png"/><Relationship Id="rId116" Type="http://schemas.openxmlformats.org/officeDocument/2006/relationships/hyperlink" Target="https://www.metronieuws.nl/extra/2015/04/cafeweetje-waarom-een-paasvuur" TargetMode="External"/><Relationship Id="rId137" Type="http://schemas.openxmlformats.org/officeDocument/2006/relationships/hyperlink" Target="http://theses.ubn.ru.nl/" TargetMode="External"/><Relationship Id="rId158" Type="http://schemas.openxmlformats.org/officeDocument/2006/relationships/image" Target="media/image59.png"/><Relationship Id="rId20" Type="http://schemas.openxmlformats.org/officeDocument/2006/relationships/hyperlink" Target="http://www.tubantia.nl" TargetMode="External"/><Relationship Id="rId41" Type="http://schemas.openxmlformats.org/officeDocument/2006/relationships/hyperlink" Target="http://www.tubantia.nl" TargetMode="External"/><Relationship Id="rId62" Type="http://schemas.openxmlformats.org/officeDocument/2006/relationships/image" Target="media/image17.png"/><Relationship Id="rId83" Type="http://schemas.openxmlformats.org/officeDocument/2006/relationships/image" Target="media/image33.png"/><Relationship Id="rId88" Type="http://schemas.openxmlformats.org/officeDocument/2006/relationships/image" Target="media/image36.png"/><Relationship Id="rId111" Type="http://schemas.openxmlformats.org/officeDocument/2006/relationships/hyperlink" Target="https://agecon.unl.edu/cornhusker-economics/2015/community-capitals-framework" TargetMode="External"/><Relationship Id="rId132" Type="http://schemas.openxmlformats.org/officeDocument/2006/relationships/hyperlink" Target="https://www.youtube.com/watch?v=afeWsFrMM8k" TargetMode="External"/><Relationship Id="rId153" Type="http://schemas.openxmlformats.org/officeDocument/2006/relationships/image" Target="media/image54.png"/><Relationship Id="rId174" Type="http://schemas.openxmlformats.org/officeDocument/2006/relationships/image" Target="media/image75.png"/><Relationship Id="rId179" Type="http://schemas.openxmlformats.org/officeDocument/2006/relationships/image" Target="media/image80.png"/><Relationship Id="rId195" Type="http://schemas.openxmlformats.org/officeDocument/2006/relationships/image" Target="media/image96.png"/><Relationship Id="rId209" Type="http://schemas.openxmlformats.org/officeDocument/2006/relationships/image" Target="media/image110.png"/><Relationship Id="rId190" Type="http://schemas.openxmlformats.org/officeDocument/2006/relationships/image" Target="media/image91.png"/><Relationship Id="rId204" Type="http://schemas.openxmlformats.org/officeDocument/2006/relationships/image" Target="media/image105.png"/><Relationship Id="rId220" Type="http://schemas.openxmlformats.org/officeDocument/2006/relationships/image" Target="media/image121.png"/><Relationship Id="rId225" Type="http://schemas.openxmlformats.org/officeDocument/2006/relationships/image" Target="media/image126.png"/><Relationship Id="rId15" Type="http://schemas.openxmlformats.org/officeDocument/2006/relationships/image" Target="media/image5.png"/><Relationship Id="rId36" Type="http://schemas.openxmlformats.org/officeDocument/2006/relationships/hyperlink" Target="http://www.politie.nl" TargetMode="External"/><Relationship Id="rId57" Type="http://schemas.openxmlformats.org/officeDocument/2006/relationships/image" Target="media/image15.png"/><Relationship Id="rId106" Type="http://schemas.openxmlformats.org/officeDocument/2006/relationships/hyperlink" Target="https://code.waag.org/buildings/" TargetMode="External"/><Relationship Id="rId127" Type="http://schemas.openxmlformats.org/officeDocument/2006/relationships/hyperlink" Target="https://www.tubantia.nl/enschede/van-veldhuizen-drugsprobleem-glanerbrug-moet-in-duitsland-worden-bestreden~add657d1/" TargetMode="External"/><Relationship Id="rId10" Type="http://schemas.openxmlformats.org/officeDocument/2006/relationships/hyperlink" Target="http://www.enschede.1twente.nl" TargetMode="External"/><Relationship Id="rId31" Type="http://schemas.openxmlformats.org/officeDocument/2006/relationships/image" Target="media/image6.jpeg"/><Relationship Id="rId52" Type="http://schemas.openxmlformats.org/officeDocument/2006/relationships/image" Target="media/image14.png"/><Relationship Id="rId73" Type="http://schemas.openxmlformats.org/officeDocument/2006/relationships/image" Target="media/image28.png"/><Relationship Id="rId78" Type="http://schemas.openxmlformats.org/officeDocument/2006/relationships/hyperlink" Target="http://www.metronieuws.nl" TargetMode="External"/><Relationship Id="rId94" Type="http://schemas.openxmlformats.org/officeDocument/2006/relationships/hyperlink" Target="https://www.rijksoverheid.nl/onderwerpen/drugs/adviescommissie-experiment-gesloten-coffeeshopketen" TargetMode="External"/><Relationship Id="rId99" Type="http://schemas.openxmlformats.org/officeDocument/2006/relationships/hyperlink" Target="http://www.cbsinuwbuurt.nl/" TargetMode="External"/><Relationship Id="rId101" Type="http://schemas.openxmlformats.org/officeDocument/2006/relationships/hyperlink" Target="https://www.cbs.nl/nl-nl/nieuws/2016/11/meer-mensen-aan-het-werk" TargetMode="External"/><Relationship Id="rId122" Type="http://schemas.openxmlformats.org/officeDocument/2006/relationships/hyperlink" Target="https://www.rtlnieuws.nl/nederland/politiek/nieuw-kabinet-staat-proef-met-legale-wietteelt-toe" TargetMode="External"/><Relationship Id="rId143" Type="http://schemas.openxmlformats.org/officeDocument/2006/relationships/image" Target="media/image44.png"/><Relationship Id="rId148" Type="http://schemas.openxmlformats.org/officeDocument/2006/relationships/image" Target="media/image49.png"/><Relationship Id="rId164" Type="http://schemas.openxmlformats.org/officeDocument/2006/relationships/image" Target="media/image65.png"/><Relationship Id="rId169" Type="http://schemas.openxmlformats.org/officeDocument/2006/relationships/image" Target="media/image70.png"/><Relationship Id="rId185" Type="http://schemas.openxmlformats.org/officeDocument/2006/relationships/image" Target="media/image86.png"/><Relationship Id="rId4" Type="http://schemas.openxmlformats.org/officeDocument/2006/relationships/settings" Target="settings.xml"/><Relationship Id="rId9" Type="http://schemas.openxmlformats.org/officeDocument/2006/relationships/hyperlink" Target="http://www.enschede.1twente.nl" TargetMode="External"/><Relationship Id="rId180" Type="http://schemas.openxmlformats.org/officeDocument/2006/relationships/image" Target="media/image81.png"/><Relationship Id="rId210" Type="http://schemas.openxmlformats.org/officeDocument/2006/relationships/image" Target="media/image111.png"/><Relationship Id="rId215" Type="http://schemas.openxmlformats.org/officeDocument/2006/relationships/image" Target="media/image116.png"/><Relationship Id="rId26" Type="http://schemas.openxmlformats.org/officeDocument/2006/relationships/hyperlink" Target="http://www.tubantia.nl" TargetMode="External"/><Relationship Id="rId47" Type="http://schemas.openxmlformats.org/officeDocument/2006/relationships/hyperlink" Target="http://www.cbsinuwbuurt.nl" TargetMode="External"/><Relationship Id="rId68" Type="http://schemas.openxmlformats.org/officeDocument/2006/relationships/image" Target="media/image23.png"/><Relationship Id="rId89" Type="http://schemas.openxmlformats.org/officeDocument/2006/relationships/hyperlink" Target="http://www.dorpsraad-glanerbrug.nl" TargetMode="External"/><Relationship Id="rId112" Type="http://schemas.openxmlformats.org/officeDocument/2006/relationships/hyperlink" Target="https://www-tandfonline-com.ru.idm.oclc.org/action/doSearch?AllField=Social+well%E2%80%90being+and+community" TargetMode="External"/><Relationship Id="rId133" Type="http://schemas.openxmlformats.org/officeDocument/2006/relationships/hyperlink" Target="http://www.allesovermarktonderzoek.nl" TargetMode="External"/><Relationship Id="rId154" Type="http://schemas.openxmlformats.org/officeDocument/2006/relationships/image" Target="media/image55.png"/><Relationship Id="rId175" Type="http://schemas.openxmlformats.org/officeDocument/2006/relationships/image" Target="media/image76.png"/><Relationship Id="rId196" Type="http://schemas.openxmlformats.org/officeDocument/2006/relationships/image" Target="media/image97.png"/><Relationship Id="rId200" Type="http://schemas.openxmlformats.org/officeDocument/2006/relationships/image" Target="media/image101.png"/><Relationship Id="rId16" Type="http://schemas.openxmlformats.org/officeDocument/2006/relationships/hyperlink" Target="http://www.leefbarometer.nl" TargetMode="External"/><Relationship Id="rId221" Type="http://schemas.openxmlformats.org/officeDocument/2006/relationships/image" Target="media/image122.png"/><Relationship Id="rId37" Type="http://schemas.openxmlformats.org/officeDocument/2006/relationships/hyperlink" Target="http://www.polititie.nl" TargetMode="External"/><Relationship Id="rId58" Type="http://schemas.openxmlformats.org/officeDocument/2006/relationships/hyperlink" Target="http://www.cbsinuwbuurt.nl" TargetMode="External"/><Relationship Id="rId79" Type="http://schemas.openxmlformats.org/officeDocument/2006/relationships/hyperlink" Target="http://www.tubantia.nl" TargetMode="External"/><Relationship Id="rId102" Type="http://schemas.openxmlformats.org/officeDocument/2006/relationships/hyperlink" Target="https://www.cbs.nl/nl-nl/maatwerk/2017/31/kerncijfers-wijken-en-buurten-2017" TargetMode="External"/><Relationship Id="rId123" Type="http://schemas.openxmlformats.org/officeDocument/2006/relationships/hyperlink" Target="http://www.rtvoost.nl/nieuws/240627/dorpsraad-glanerbrug-meldingen-overlast-drugs-meer-prioriteit-nodig" TargetMode="External"/><Relationship Id="rId144" Type="http://schemas.openxmlformats.org/officeDocument/2006/relationships/image" Target="media/image45.png"/><Relationship Id="rId90" Type="http://schemas.openxmlformats.org/officeDocument/2006/relationships/hyperlink" Target="http://www.startblokriekerhaven.nl" TargetMode="External"/><Relationship Id="rId165" Type="http://schemas.openxmlformats.org/officeDocument/2006/relationships/image" Target="media/image66.png"/><Relationship Id="rId186" Type="http://schemas.openxmlformats.org/officeDocument/2006/relationships/image" Target="media/image87.png"/><Relationship Id="rId211" Type="http://schemas.openxmlformats.org/officeDocument/2006/relationships/image" Target="media/image112.png"/><Relationship Id="rId27" Type="http://schemas.openxmlformats.org/officeDocument/2006/relationships/hyperlink" Target="http://www.tubantia.nl" TargetMode="External"/><Relationship Id="rId48" Type="http://schemas.openxmlformats.org/officeDocument/2006/relationships/image" Target="media/image11.png"/><Relationship Id="rId69" Type="http://schemas.openxmlformats.org/officeDocument/2006/relationships/image" Target="media/image24.png"/><Relationship Id="rId113" Type="http://schemas.openxmlformats.org/officeDocument/2006/relationships/hyperlink" Target="https://www.rivm.nl/dsresource?objectid=cb76b54e-22ef-459a-8756-aadda399a08d&amp;type=org&amp;disposition=inline" TargetMode="External"/><Relationship Id="rId134" Type="http://schemas.openxmlformats.org/officeDocument/2006/relationships/hyperlink" Target="http://www.allesovermarktonderzoek.nl" TargetMode="External"/><Relationship Id="rId80" Type="http://schemas.openxmlformats.org/officeDocument/2006/relationships/hyperlink" Target="http://www.code.waag.org" TargetMode="External"/><Relationship Id="rId155" Type="http://schemas.openxmlformats.org/officeDocument/2006/relationships/image" Target="media/image56.png"/><Relationship Id="rId176" Type="http://schemas.openxmlformats.org/officeDocument/2006/relationships/image" Target="media/image77.png"/><Relationship Id="rId197" Type="http://schemas.openxmlformats.org/officeDocument/2006/relationships/image" Target="media/image98.png"/><Relationship Id="rId201" Type="http://schemas.openxmlformats.org/officeDocument/2006/relationships/image" Target="media/image102.png"/><Relationship Id="rId222" Type="http://schemas.openxmlformats.org/officeDocument/2006/relationships/image" Target="media/image123.png"/><Relationship Id="rId17" Type="http://schemas.openxmlformats.org/officeDocument/2006/relationships/hyperlink" Target="http://www.leefbarometer.nl" TargetMode="External"/><Relationship Id="rId38" Type="http://schemas.openxmlformats.org/officeDocument/2006/relationships/hyperlink" Target="http://www.enschede.1twente.nl" TargetMode="External"/><Relationship Id="rId59" Type="http://schemas.openxmlformats.org/officeDocument/2006/relationships/hyperlink" Target="http://www.cbs.nl" TargetMode="External"/><Relationship Id="rId103" Type="http://schemas.openxmlformats.org/officeDocument/2006/relationships/hyperlink" Target="https://www.cbs.nl/nl-nl/onze-diensten/innovatie/project/cbs-experimenteert-met-dotmaps/migratieachtergrond" TargetMode="External"/><Relationship Id="rId124" Type="http://schemas.openxmlformats.org/officeDocument/2006/relationships/hyperlink" Target="https://startblokriekerhaven.nl/" TargetMode="External"/><Relationship Id="rId70" Type="http://schemas.openxmlformats.org/officeDocument/2006/relationships/image" Target="media/image25.png"/><Relationship Id="rId91" Type="http://schemas.openxmlformats.org/officeDocument/2006/relationships/hyperlink" Target="http://www.nos.nl" TargetMode="External"/><Relationship Id="rId145" Type="http://schemas.openxmlformats.org/officeDocument/2006/relationships/image" Target="media/image46.png"/><Relationship Id="rId166" Type="http://schemas.openxmlformats.org/officeDocument/2006/relationships/image" Target="media/image67.png"/><Relationship Id="rId187" Type="http://schemas.openxmlformats.org/officeDocument/2006/relationships/image" Target="media/image88.png"/><Relationship Id="rId1" Type="http://schemas.openxmlformats.org/officeDocument/2006/relationships/customXml" Target="../customXml/item1.xml"/><Relationship Id="rId212" Type="http://schemas.openxmlformats.org/officeDocument/2006/relationships/image" Target="media/image113.png"/><Relationship Id="rId28" Type="http://schemas.openxmlformats.org/officeDocument/2006/relationships/hyperlink" Target="http://www.enschede.1twente.nl" TargetMode="External"/><Relationship Id="rId49" Type="http://schemas.openxmlformats.org/officeDocument/2006/relationships/hyperlink" Target="http://www.cbs.nl" TargetMode="External"/><Relationship Id="rId114" Type="http://schemas.openxmlformats.org/officeDocument/2006/relationships/hyperlink" Target="http://www.euregio.eu/nl/wonen-infrastructuur/ruimtelijke-ordening" TargetMode="External"/><Relationship Id="rId60" Type="http://schemas.openxmlformats.org/officeDocument/2006/relationships/hyperlink" Target="http://www.cbsinuwbuurt.nl" TargetMode="External"/><Relationship Id="rId81" Type="http://schemas.openxmlformats.org/officeDocument/2006/relationships/hyperlink" Target="http://www.code.waag.org" TargetMode="External"/><Relationship Id="rId135" Type="http://schemas.openxmlformats.org/officeDocument/2006/relationships/image" Target="media/image38.png"/><Relationship Id="rId156" Type="http://schemas.openxmlformats.org/officeDocument/2006/relationships/image" Target="media/image57.png"/><Relationship Id="rId177" Type="http://schemas.openxmlformats.org/officeDocument/2006/relationships/image" Target="media/image78.png"/><Relationship Id="rId198" Type="http://schemas.openxmlformats.org/officeDocument/2006/relationships/image" Target="media/image99.png"/><Relationship Id="rId202" Type="http://schemas.openxmlformats.org/officeDocument/2006/relationships/image" Target="media/image103.png"/><Relationship Id="rId223" Type="http://schemas.openxmlformats.org/officeDocument/2006/relationships/image" Target="media/image124.png"/><Relationship Id="rId18" Type="http://schemas.openxmlformats.org/officeDocument/2006/relationships/hyperlink" Target="http://www.tubantia.nl" TargetMode="External"/><Relationship Id="rId39" Type="http://schemas.openxmlformats.org/officeDocument/2006/relationships/hyperlink" Target="http://www.enschede.1twente.nl" TargetMode="External"/><Relationship Id="rId50" Type="http://schemas.openxmlformats.org/officeDocument/2006/relationships/image" Target="media/image12.png"/><Relationship Id="rId104" Type="http://schemas.openxmlformats.org/officeDocument/2006/relationships/hyperlink" Target="http://statline.cbs.nl/Statweb/publication/?DM=SLNL&amp;PA=81924NED&amp;D1=a&amp;D2=0&amp;D3=0,257&amp;D4=a&amp;HDR=G1,G3,G2&amp;STB=T&amp;VW=T" TargetMode="External"/><Relationship Id="rId125" Type="http://schemas.openxmlformats.org/officeDocument/2006/relationships/hyperlink" Target="http://www.tvenschedefm.nl/danny-ghosen-onderzoekt-drugsoverlast-in-glanerbrug/nieuws/item?813022" TargetMode="External"/><Relationship Id="rId146" Type="http://schemas.openxmlformats.org/officeDocument/2006/relationships/image" Target="media/image47.png"/><Relationship Id="rId167" Type="http://schemas.openxmlformats.org/officeDocument/2006/relationships/image" Target="media/image68.png"/><Relationship Id="rId188" Type="http://schemas.openxmlformats.org/officeDocument/2006/relationships/image" Target="media/image89.png"/><Relationship Id="rId71" Type="http://schemas.openxmlformats.org/officeDocument/2006/relationships/image" Target="media/image26.png"/><Relationship Id="rId92" Type="http://schemas.openxmlformats.org/officeDocument/2006/relationships/image" Target="media/image37.png"/><Relationship Id="rId213" Type="http://schemas.openxmlformats.org/officeDocument/2006/relationships/image" Target="media/image114.png"/><Relationship Id="rId2" Type="http://schemas.openxmlformats.org/officeDocument/2006/relationships/numbering" Target="numbering.xml"/><Relationship Id="rId29" Type="http://schemas.openxmlformats.org/officeDocument/2006/relationships/hyperlink" Target="http://www.politie.nl" TargetMode="External"/><Relationship Id="rId40" Type="http://schemas.openxmlformats.org/officeDocument/2006/relationships/hyperlink" Target="http://www.tvenschedefm.nl" TargetMode="External"/><Relationship Id="rId115" Type="http://schemas.openxmlformats.org/officeDocument/2006/relationships/hyperlink" Target="https://agecon.unl.edu/cornhusker-economics/2015/community-capitals-framework" TargetMode="External"/><Relationship Id="rId136" Type="http://schemas.openxmlformats.org/officeDocument/2006/relationships/hyperlink" Target="http://www.project-krake.eu" TargetMode="External"/><Relationship Id="rId157" Type="http://schemas.openxmlformats.org/officeDocument/2006/relationships/image" Target="media/image58.png"/><Relationship Id="rId178" Type="http://schemas.openxmlformats.org/officeDocument/2006/relationships/image" Target="media/image79.png"/><Relationship Id="rId61" Type="http://schemas.openxmlformats.org/officeDocument/2006/relationships/image" Target="media/image16.png"/><Relationship Id="rId82" Type="http://schemas.openxmlformats.org/officeDocument/2006/relationships/image" Target="media/image32.png"/><Relationship Id="rId199" Type="http://schemas.openxmlformats.org/officeDocument/2006/relationships/image" Target="media/image100.png"/><Relationship Id="rId203" Type="http://schemas.openxmlformats.org/officeDocument/2006/relationships/image" Target="media/image104.png"/><Relationship Id="rId19" Type="http://schemas.openxmlformats.org/officeDocument/2006/relationships/hyperlink" Target="http://www.tubantia.nl" TargetMode="External"/><Relationship Id="rId224" Type="http://schemas.openxmlformats.org/officeDocument/2006/relationships/image" Target="media/image125.png"/><Relationship Id="rId30" Type="http://schemas.openxmlformats.org/officeDocument/2006/relationships/hyperlink" Target="http://www.agecon.unl.edu" TargetMode="External"/><Relationship Id="rId105" Type="http://schemas.openxmlformats.org/officeDocument/2006/relationships/hyperlink" Target="http://statline.cbs.nl/StatWeb/publication/?VW=T&amp;DM=SLNL&amp;PA=37296ned&amp;LA=NL" TargetMode="External"/><Relationship Id="rId126" Type="http://schemas.openxmlformats.org/officeDocument/2006/relationships/hyperlink" Target="http://www.tvenschedefm.nl/%E2%80%98wietteelt-drugs-en-kindermisbruik%E2%80%99-buurt-is-verpaupering-sonatestraat-in-glanerbrug-zat/nieuws/item?836456" TargetMode="External"/><Relationship Id="rId147" Type="http://schemas.openxmlformats.org/officeDocument/2006/relationships/image" Target="media/image48.png"/><Relationship Id="rId168" Type="http://schemas.openxmlformats.org/officeDocument/2006/relationships/image" Target="media/image69.png"/><Relationship Id="rId51" Type="http://schemas.openxmlformats.org/officeDocument/2006/relationships/image" Target="media/image13.png"/><Relationship Id="rId72" Type="http://schemas.openxmlformats.org/officeDocument/2006/relationships/image" Target="media/image27.png"/><Relationship Id="rId93" Type="http://schemas.openxmlformats.org/officeDocument/2006/relationships/hyperlink" Target="http://enschede.1twente.nl/-drugspanden-glanerbrug-trekken-200-klanten-per-dag/nieuws/item?801382" TargetMode="External"/><Relationship Id="rId189" Type="http://schemas.openxmlformats.org/officeDocument/2006/relationships/image" Target="media/image90.png"/></Relationships>
</file>

<file path=word/_rels/footer1.xml.rels><?xml version="1.0" encoding="UTF-8" standalone="yes"?>
<Relationships xmlns="http://schemas.openxmlformats.org/package/2006/relationships"><Relationship Id="rId1" Type="http://schemas.openxmlformats.org/officeDocument/2006/relationships/image" Target="media/image9.gi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717119-46FE-48C6-8DD4-38B7A3ABD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706</TotalTime>
  <Pages>114</Pages>
  <Words>26784</Words>
  <Characters>147317</Characters>
  <Application>Microsoft Office Word</Application>
  <DocSecurity>0</DocSecurity>
  <Lines>1227</Lines>
  <Paragraphs>347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Het sociale welzijn in Glanerbrug onder de loop</vt:lpstr>
      <vt:lpstr>Leefbaarheid in glanerbrug onder de loop</vt:lpstr>
    </vt:vector>
  </TitlesOfParts>
  <Company/>
  <LinksUpToDate>false</LinksUpToDate>
  <CharactersWithSpaces>173754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Het sociale welzijn in Glanerbrug onder de loop</dc:title>
  <dc:subject>Aan de hand van het CCF model het sociale welzijn aldaar verklaren</dc:subject>
  <dc:creator>Vince Gerritsen</dc:creator>
  <cp:keywords/>
  <dc:description/>
  <cp:lastModifiedBy>Vince Gerritsen</cp:lastModifiedBy>
  <cp:revision>350</cp:revision>
  <cp:lastPrinted>2018-06-28T14:23:00Z</cp:lastPrinted>
  <dcterms:created xsi:type="dcterms:W3CDTF">2018-06-26T16:46:00Z</dcterms:created>
  <dcterms:modified xsi:type="dcterms:W3CDTF">2018-06-28T14:26:00Z</dcterms:modified>
  <cp:category>Radboud Universiteit, Nijmegen                 Bachelorthesis Geografie, Planologie en Milieu          Eindverslag, juni 2018                               Scriptiebegeleider: Dr. K.G. Melis</cp:category>
</cp:coreProperties>
</file>